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3886B" w14:textId="77777777" w:rsidR="00B23BBC" w:rsidRPr="00280C6D" w:rsidRDefault="00B23BBC" w:rsidP="00B23BBC">
      <w:pPr>
        <w:pStyle w:val="af0"/>
        <w:jc w:val="center"/>
        <w:rPr>
          <w:rFonts w:ascii="Times New Roman" w:hAnsi="Times New Roman"/>
          <w:b/>
          <w:sz w:val="28"/>
          <w:szCs w:val="28"/>
        </w:rPr>
      </w:pPr>
      <w:r w:rsidRPr="00280C6D">
        <w:rPr>
          <w:rFonts w:ascii="Times New Roman" w:hAnsi="Times New Roman"/>
          <w:b/>
          <w:sz w:val="28"/>
          <w:szCs w:val="28"/>
        </w:rPr>
        <w:t>Краевое государственное бюджетное</w:t>
      </w:r>
    </w:p>
    <w:p w14:paraId="75255785" w14:textId="77777777" w:rsidR="00B23BBC" w:rsidRPr="00280C6D" w:rsidRDefault="00B23BBC" w:rsidP="00B23BBC">
      <w:pPr>
        <w:pStyle w:val="af0"/>
        <w:jc w:val="center"/>
        <w:rPr>
          <w:rFonts w:ascii="Times New Roman" w:hAnsi="Times New Roman"/>
          <w:b/>
          <w:sz w:val="28"/>
          <w:szCs w:val="28"/>
        </w:rPr>
      </w:pPr>
      <w:r w:rsidRPr="00280C6D">
        <w:rPr>
          <w:rFonts w:ascii="Times New Roman" w:hAnsi="Times New Roman"/>
          <w:b/>
          <w:sz w:val="28"/>
          <w:szCs w:val="28"/>
        </w:rPr>
        <w:t>профессиональное образовательное учреждение</w:t>
      </w:r>
    </w:p>
    <w:p w14:paraId="349B83AD" w14:textId="77777777" w:rsidR="00B23BBC" w:rsidRPr="00280C6D" w:rsidRDefault="00B23BBC" w:rsidP="00B23BBC">
      <w:pPr>
        <w:pStyle w:val="af0"/>
        <w:jc w:val="center"/>
        <w:rPr>
          <w:rFonts w:ascii="Times New Roman" w:hAnsi="Times New Roman"/>
          <w:b/>
          <w:caps/>
          <w:sz w:val="28"/>
          <w:szCs w:val="28"/>
        </w:rPr>
      </w:pPr>
      <w:r w:rsidRPr="00280C6D">
        <w:rPr>
          <w:rFonts w:ascii="Times New Roman" w:hAnsi="Times New Roman"/>
          <w:b/>
          <w:sz w:val="28"/>
          <w:szCs w:val="28"/>
        </w:rPr>
        <w:t>«Балахтинский аграрный техникум»</w:t>
      </w:r>
    </w:p>
    <w:p w14:paraId="4D174F26" w14:textId="77777777" w:rsidR="00B23BBC" w:rsidRPr="0023333E" w:rsidRDefault="00B23BBC" w:rsidP="00B23BBC">
      <w:pPr>
        <w:pStyle w:val="af0"/>
        <w:jc w:val="center"/>
        <w:rPr>
          <w:rFonts w:ascii="Times New Roman" w:hAnsi="Times New Roman"/>
          <w:caps/>
          <w:sz w:val="28"/>
          <w:szCs w:val="28"/>
        </w:rPr>
      </w:pPr>
    </w:p>
    <w:p w14:paraId="124453B4" w14:textId="77777777" w:rsidR="00B23BBC" w:rsidRPr="0023333E" w:rsidRDefault="00B23BBC" w:rsidP="00B23BBC">
      <w:pPr>
        <w:pStyle w:val="af0"/>
        <w:rPr>
          <w:rFonts w:ascii="Times New Roman" w:hAnsi="Times New Roman"/>
          <w:caps/>
          <w:sz w:val="28"/>
          <w:szCs w:val="28"/>
        </w:rPr>
      </w:pPr>
    </w:p>
    <w:tbl>
      <w:tblPr>
        <w:tblpPr w:leftFromText="180" w:rightFromText="180" w:bottomFromText="200" w:vertAnchor="text" w:horzAnchor="margin" w:tblpXSpec="center" w:tblpY="71"/>
        <w:tblW w:w="11056" w:type="dxa"/>
        <w:tblLook w:val="04A0" w:firstRow="1" w:lastRow="0" w:firstColumn="1" w:lastColumn="0" w:noHBand="0" w:noVBand="1"/>
      </w:tblPr>
      <w:tblGrid>
        <w:gridCol w:w="11129"/>
        <w:gridCol w:w="222"/>
        <w:gridCol w:w="222"/>
      </w:tblGrid>
      <w:tr w:rsidR="00B23BBC" w:rsidRPr="0023333E" w14:paraId="23438CA9" w14:textId="77777777" w:rsidTr="00B23BBC">
        <w:tc>
          <w:tcPr>
            <w:tcW w:w="3261" w:type="dxa"/>
          </w:tcPr>
          <w:tbl>
            <w:tblPr>
              <w:tblpPr w:leftFromText="180" w:rightFromText="180" w:vertAnchor="text" w:horzAnchor="margin" w:tblpYSpec="top"/>
              <w:tblOverlap w:val="never"/>
              <w:tblW w:w="10913" w:type="dxa"/>
              <w:tblLook w:val="04A0" w:firstRow="1" w:lastRow="0" w:firstColumn="1" w:lastColumn="0" w:noHBand="0" w:noVBand="1"/>
            </w:tblPr>
            <w:tblGrid>
              <w:gridCol w:w="3402"/>
              <w:gridCol w:w="3580"/>
              <w:gridCol w:w="3931"/>
            </w:tblGrid>
            <w:tr w:rsidR="00B23BBC" w14:paraId="39CE2407" w14:textId="77777777" w:rsidTr="00B23BBC">
              <w:trPr>
                <w:trHeight w:val="2285"/>
              </w:trPr>
              <w:tc>
                <w:tcPr>
                  <w:tcW w:w="3402" w:type="dxa"/>
                </w:tcPr>
                <w:p w14:paraId="624BCD45" w14:textId="77777777" w:rsidR="00B23BBC" w:rsidRDefault="00B23BBC" w:rsidP="00B23BBC">
                  <w:pPr>
                    <w:pStyle w:val="af0"/>
                    <w:spacing w:line="276" w:lineRule="auto"/>
                    <w:ind w:left="284"/>
                    <w:rPr>
                      <w:rFonts w:ascii="Times New Roman" w:hAnsi="Times New Roman"/>
                      <w:sz w:val="28"/>
                      <w:szCs w:val="28"/>
                    </w:rPr>
                  </w:pPr>
                  <w:r>
                    <w:rPr>
                      <w:rFonts w:ascii="Times New Roman" w:hAnsi="Times New Roman"/>
                      <w:b/>
                      <w:sz w:val="28"/>
                      <w:szCs w:val="28"/>
                    </w:rPr>
                    <w:t>Рассмотрено</w:t>
                  </w:r>
                  <w:r>
                    <w:rPr>
                      <w:rFonts w:ascii="Times New Roman" w:hAnsi="Times New Roman"/>
                      <w:sz w:val="28"/>
                      <w:szCs w:val="28"/>
                    </w:rPr>
                    <w:t xml:space="preserve"> на</w:t>
                  </w:r>
                </w:p>
                <w:p w14:paraId="7F3665CC" w14:textId="01E0DF21" w:rsidR="00B23BBC" w:rsidRDefault="00B23BBC" w:rsidP="00B23BBC">
                  <w:pPr>
                    <w:pStyle w:val="af0"/>
                    <w:spacing w:line="276" w:lineRule="auto"/>
                    <w:ind w:left="284"/>
                    <w:rPr>
                      <w:rFonts w:ascii="Times New Roman" w:hAnsi="Times New Roman"/>
                      <w:sz w:val="28"/>
                      <w:szCs w:val="28"/>
                    </w:rPr>
                  </w:pPr>
                  <w:r>
                    <w:rPr>
                      <w:rFonts w:ascii="Times New Roman" w:hAnsi="Times New Roman"/>
                      <w:sz w:val="28"/>
                      <w:szCs w:val="28"/>
                    </w:rPr>
                    <w:t xml:space="preserve">МК протокол № ______ </w:t>
                  </w:r>
                </w:p>
                <w:p w14:paraId="64EC3D17" w14:textId="77777777" w:rsidR="00B23BBC" w:rsidRDefault="00B23BBC" w:rsidP="00B23BBC">
                  <w:pPr>
                    <w:pStyle w:val="af0"/>
                    <w:spacing w:line="276" w:lineRule="auto"/>
                    <w:ind w:left="284"/>
                    <w:rPr>
                      <w:rFonts w:ascii="Times New Roman" w:hAnsi="Times New Roman"/>
                      <w:sz w:val="28"/>
                      <w:szCs w:val="28"/>
                    </w:rPr>
                  </w:pPr>
                  <w:r>
                    <w:rPr>
                      <w:rFonts w:ascii="Times New Roman" w:hAnsi="Times New Roman"/>
                      <w:sz w:val="28"/>
                      <w:szCs w:val="28"/>
                    </w:rPr>
                    <w:t xml:space="preserve">«___»________20__г. </w:t>
                  </w:r>
                </w:p>
                <w:p w14:paraId="55F09078" w14:textId="4665054F" w:rsidR="00B23BBC" w:rsidRDefault="00B23BBC" w:rsidP="00B23BBC">
                  <w:pPr>
                    <w:pStyle w:val="af0"/>
                    <w:spacing w:line="276" w:lineRule="auto"/>
                    <w:ind w:left="284"/>
                    <w:rPr>
                      <w:rFonts w:ascii="Times New Roman" w:hAnsi="Times New Roman"/>
                      <w:sz w:val="28"/>
                      <w:szCs w:val="28"/>
                    </w:rPr>
                  </w:pPr>
                  <w:r>
                    <w:rPr>
                      <w:rFonts w:ascii="Times New Roman" w:hAnsi="Times New Roman"/>
                      <w:sz w:val="28"/>
                      <w:szCs w:val="28"/>
                    </w:rPr>
                    <w:t>Лузгина Е.А.</w:t>
                  </w:r>
                </w:p>
                <w:p w14:paraId="08E321C4" w14:textId="77777777" w:rsidR="00B23BBC" w:rsidRDefault="00B23BBC" w:rsidP="00B23BBC">
                  <w:pPr>
                    <w:pStyle w:val="af0"/>
                    <w:spacing w:line="276" w:lineRule="auto"/>
                    <w:ind w:left="284"/>
                    <w:rPr>
                      <w:rFonts w:ascii="Times New Roman" w:hAnsi="Times New Roman"/>
                      <w:caps/>
                      <w:sz w:val="28"/>
                      <w:szCs w:val="28"/>
                    </w:rPr>
                  </w:pPr>
                  <w:r>
                    <w:rPr>
                      <w:rFonts w:ascii="Times New Roman" w:hAnsi="Times New Roman"/>
                      <w:sz w:val="28"/>
                      <w:szCs w:val="28"/>
                    </w:rPr>
                    <w:t>________________</w:t>
                  </w:r>
                </w:p>
              </w:tc>
              <w:tc>
                <w:tcPr>
                  <w:tcW w:w="3580" w:type="dxa"/>
                </w:tcPr>
                <w:p w14:paraId="0C930B56" w14:textId="77777777" w:rsidR="00B23BBC" w:rsidRDefault="00B23BBC" w:rsidP="00B23BBC">
                  <w:pPr>
                    <w:pStyle w:val="af0"/>
                    <w:spacing w:line="276" w:lineRule="auto"/>
                    <w:ind w:left="284"/>
                    <w:rPr>
                      <w:rFonts w:ascii="Times New Roman" w:hAnsi="Times New Roman"/>
                      <w:b/>
                      <w:sz w:val="28"/>
                      <w:szCs w:val="28"/>
                    </w:rPr>
                  </w:pPr>
                  <w:r>
                    <w:rPr>
                      <w:rFonts w:ascii="Times New Roman" w:hAnsi="Times New Roman"/>
                      <w:b/>
                      <w:sz w:val="28"/>
                      <w:szCs w:val="28"/>
                    </w:rPr>
                    <w:t>Согласовано:</w:t>
                  </w:r>
                </w:p>
                <w:p w14:paraId="00269F63" w14:textId="77777777" w:rsidR="00B23BBC" w:rsidRDefault="00B23BBC" w:rsidP="00B23BBC">
                  <w:pPr>
                    <w:pStyle w:val="af0"/>
                    <w:spacing w:line="276" w:lineRule="auto"/>
                    <w:ind w:left="284"/>
                    <w:rPr>
                      <w:rFonts w:ascii="Times New Roman" w:hAnsi="Times New Roman"/>
                      <w:sz w:val="28"/>
                      <w:szCs w:val="28"/>
                    </w:rPr>
                  </w:pPr>
                  <w:r>
                    <w:rPr>
                      <w:rFonts w:ascii="Times New Roman" w:hAnsi="Times New Roman"/>
                      <w:sz w:val="28"/>
                      <w:szCs w:val="28"/>
                    </w:rPr>
                    <w:t xml:space="preserve">зам. директора по УПР   </w:t>
                  </w:r>
                </w:p>
                <w:p w14:paraId="64BD54D5" w14:textId="27976100" w:rsidR="00B23BBC" w:rsidRDefault="00B23BBC" w:rsidP="00B23BBC">
                  <w:pPr>
                    <w:pStyle w:val="af0"/>
                    <w:spacing w:line="276" w:lineRule="auto"/>
                    <w:ind w:left="284"/>
                    <w:rPr>
                      <w:rFonts w:ascii="Times New Roman" w:hAnsi="Times New Roman"/>
                      <w:sz w:val="28"/>
                      <w:szCs w:val="28"/>
                    </w:rPr>
                  </w:pPr>
                  <w:r>
                    <w:rPr>
                      <w:rFonts w:ascii="Times New Roman" w:hAnsi="Times New Roman"/>
                      <w:sz w:val="28"/>
                      <w:szCs w:val="28"/>
                    </w:rPr>
                    <w:t>Шегулова О.В. ______________________</w:t>
                  </w:r>
                </w:p>
                <w:p w14:paraId="4E6C4E3D" w14:textId="77777777" w:rsidR="00B23BBC" w:rsidRDefault="00B23BBC" w:rsidP="00B23BBC">
                  <w:pPr>
                    <w:pStyle w:val="af0"/>
                    <w:spacing w:line="276" w:lineRule="auto"/>
                    <w:ind w:left="284"/>
                    <w:rPr>
                      <w:rFonts w:ascii="Times New Roman" w:hAnsi="Times New Roman"/>
                      <w:caps/>
                      <w:sz w:val="28"/>
                      <w:szCs w:val="28"/>
                    </w:rPr>
                  </w:pPr>
                  <w:r>
                    <w:rPr>
                      <w:rFonts w:ascii="Times New Roman" w:hAnsi="Times New Roman"/>
                      <w:sz w:val="28"/>
                      <w:szCs w:val="28"/>
                    </w:rPr>
                    <w:t xml:space="preserve"> «___» ________20__г.                                            </w:t>
                  </w:r>
                </w:p>
              </w:tc>
              <w:tc>
                <w:tcPr>
                  <w:tcW w:w="3931" w:type="dxa"/>
                </w:tcPr>
                <w:p w14:paraId="2C0260BD" w14:textId="77777777" w:rsidR="00B23BBC" w:rsidRDefault="00B23BBC" w:rsidP="00B23BBC">
                  <w:pPr>
                    <w:pStyle w:val="af0"/>
                    <w:spacing w:line="276" w:lineRule="auto"/>
                    <w:ind w:left="284"/>
                    <w:rPr>
                      <w:rFonts w:ascii="Times New Roman" w:hAnsi="Times New Roman"/>
                      <w:b/>
                      <w:sz w:val="28"/>
                      <w:szCs w:val="28"/>
                    </w:rPr>
                  </w:pPr>
                  <w:r>
                    <w:rPr>
                      <w:rFonts w:ascii="Times New Roman" w:hAnsi="Times New Roman"/>
                      <w:b/>
                      <w:sz w:val="28"/>
                      <w:szCs w:val="28"/>
                    </w:rPr>
                    <w:t>Утверждаю:</w:t>
                  </w:r>
                </w:p>
                <w:p w14:paraId="7245FFAF" w14:textId="06A73072" w:rsidR="00B23BBC" w:rsidRDefault="00B23BBC" w:rsidP="00B23BBC">
                  <w:pPr>
                    <w:pStyle w:val="af0"/>
                    <w:spacing w:line="276" w:lineRule="auto"/>
                    <w:ind w:left="284"/>
                    <w:rPr>
                      <w:rFonts w:ascii="Times New Roman" w:hAnsi="Times New Roman"/>
                      <w:sz w:val="28"/>
                      <w:szCs w:val="28"/>
                    </w:rPr>
                  </w:pPr>
                  <w:r>
                    <w:rPr>
                      <w:rFonts w:ascii="Times New Roman" w:hAnsi="Times New Roman"/>
                      <w:sz w:val="28"/>
                      <w:szCs w:val="28"/>
                    </w:rPr>
                    <w:t xml:space="preserve">директор КГБПОУ </w:t>
                  </w:r>
                </w:p>
                <w:p w14:paraId="026ED24A" w14:textId="77777777" w:rsidR="00B23BBC" w:rsidRDefault="00B23BBC" w:rsidP="00B23BBC">
                  <w:pPr>
                    <w:pStyle w:val="af0"/>
                    <w:spacing w:line="276" w:lineRule="auto"/>
                    <w:ind w:left="284"/>
                    <w:rPr>
                      <w:rFonts w:ascii="Times New Roman" w:hAnsi="Times New Roman"/>
                      <w:sz w:val="28"/>
                      <w:szCs w:val="28"/>
                    </w:rPr>
                  </w:pPr>
                  <w:r>
                    <w:rPr>
                      <w:rFonts w:ascii="Times New Roman" w:hAnsi="Times New Roman"/>
                      <w:sz w:val="28"/>
                      <w:szCs w:val="28"/>
                    </w:rPr>
                    <w:t xml:space="preserve">«Балахтинский аграрный </w:t>
                  </w:r>
                </w:p>
                <w:p w14:paraId="70862225" w14:textId="77777777" w:rsidR="00B23BBC" w:rsidRDefault="00B23BBC" w:rsidP="00B23BBC">
                  <w:pPr>
                    <w:pStyle w:val="af0"/>
                    <w:spacing w:line="276" w:lineRule="auto"/>
                    <w:ind w:left="284"/>
                    <w:rPr>
                      <w:rFonts w:ascii="Times New Roman" w:hAnsi="Times New Roman"/>
                      <w:sz w:val="28"/>
                      <w:szCs w:val="28"/>
                    </w:rPr>
                  </w:pPr>
                  <w:r>
                    <w:rPr>
                      <w:rFonts w:ascii="Times New Roman" w:hAnsi="Times New Roman"/>
                      <w:sz w:val="28"/>
                      <w:szCs w:val="28"/>
                    </w:rPr>
                    <w:t>техникум»</w:t>
                  </w:r>
                </w:p>
                <w:p w14:paraId="64D8C74C" w14:textId="6E314590" w:rsidR="00B23BBC" w:rsidRDefault="00B23BBC" w:rsidP="00B23BBC">
                  <w:pPr>
                    <w:pStyle w:val="af0"/>
                    <w:spacing w:line="276" w:lineRule="auto"/>
                    <w:ind w:left="284"/>
                    <w:rPr>
                      <w:rFonts w:ascii="Times New Roman" w:hAnsi="Times New Roman"/>
                      <w:sz w:val="28"/>
                      <w:szCs w:val="28"/>
                    </w:rPr>
                  </w:pPr>
                  <w:r>
                    <w:rPr>
                      <w:rFonts w:ascii="Times New Roman" w:hAnsi="Times New Roman"/>
                      <w:sz w:val="28"/>
                      <w:szCs w:val="28"/>
                    </w:rPr>
                    <w:t>Карнаухова Л.А._________</w:t>
                  </w:r>
                </w:p>
                <w:p w14:paraId="6B62A811" w14:textId="77777777" w:rsidR="00B23BBC" w:rsidRDefault="00B23BBC" w:rsidP="00B23BBC">
                  <w:pPr>
                    <w:pStyle w:val="af0"/>
                    <w:spacing w:line="276" w:lineRule="auto"/>
                    <w:ind w:left="284"/>
                    <w:rPr>
                      <w:rFonts w:ascii="Times New Roman" w:hAnsi="Times New Roman"/>
                      <w:sz w:val="28"/>
                      <w:szCs w:val="28"/>
                    </w:rPr>
                  </w:pPr>
                  <w:r>
                    <w:rPr>
                      <w:rFonts w:ascii="Times New Roman" w:hAnsi="Times New Roman"/>
                      <w:sz w:val="28"/>
                      <w:szCs w:val="28"/>
                    </w:rPr>
                    <w:t xml:space="preserve">приказ № ________ </w:t>
                  </w:r>
                </w:p>
                <w:p w14:paraId="42D67EE0" w14:textId="77777777" w:rsidR="00B23BBC" w:rsidRDefault="00B23BBC" w:rsidP="00B23BBC">
                  <w:pPr>
                    <w:pStyle w:val="af0"/>
                    <w:spacing w:line="276" w:lineRule="auto"/>
                    <w:ind w:left="284"/>
                    <w:rPr>
                      <w:rFonts w:ascii="Times New Roman" w:hAnsi="Times New Roman"/>
                      <w:caps/>
                      <w:sz w:val="28"/>
                      <w:szCs w:val="28"/>
                    </w:rPr>
                  </w:pPr>
                  <w:r>
                    <w:rPr>
                      <w:rFonts w:ascii="Times New Roman" w:hAnsi="Times New Roman"/>
                      <w:sz w:val="28"/>
                      <w:szCs w:val="28"/>
                    </w:rPr>
                    <w:t>«___» ________20__г.</w:t>
                  </w:r>
                </w:p>
              </w:tc>
            </w:tr>
          </w:tbl>
          <w:p w14:paraId="3448F36A" w14:textId="77777777" w:rsidR="00B23BBC" w:rsidRPr="0023333E" w:rsidRDefault="00B23BBC" w:rsidP="00B23BBC">
            <w:pPr>
              <w:pStyle w:val="af0"/>
              <w:spacing w:line="276" w:lineRule="auto"/>
              <w:rPr>
                <w:rFonts w:ascii="Times New Roman" w:hAnsi="Times New Roman"/>
                <w:caps/>
                <w:sz w:val="28"/>
                <w:szCs w:val="28"/>
              </w:rPr>
            </w:pPr>
          </w:p>
        </w:tc>
        <w:tc>
          <w:tcPr>
            <w:tcW w:w="3827" w:type="dxa"/>
          </w:tcPr>
          <w:p w14:paraId="6DAEFF4C" w14:textId="77777777" w:rsidR="00B23BBC" w:rsidRPr="0023333E" w:rsidRDefault="00B23BBC" w:rsidP="00B23BBC">
            <w:pPr>
              <w:pStyle w:val="af0"/>
              <w:spacing w:line="276" w:lineRule="auto"/>
              <w:rPr>
                <w:rFonts w:ascii="Times New Roman" w:hAnsi="Times New Roman"/>
                <w:caps/>
                <w:sz w:val="28"/>
                <w:szCs w:val="28"/>
              </w:rPr>
            </w:pPr>
          </w:p>
        </w:tc>
        <w:tc>
          <w:tcPr>
            <w:tcW w:w="3968" w:type="dxa"/>
          </w:tcPr>
          <w:p w14:paraId="6D8505FC" w14:textId="77777777" w:rsidR="00B23BBC" w:rsidRPr="0023333E" w:rsidRDefault="00B23BBC" w:rsidP="00B23BBC">
            <w:pPr>
              <w:pStyle w:val="af0"/>
              <w:spacing w:line="276" w:lineRule="auto"/>
              <w:rPr>
                <w:rFonts w:ascii="Times New Roman" w:hAnsi="Times New Roman"/>
                <w:caps/>
                <w:sz w:val="28"/>
                <w:szCs w:val="28"/>
              </w:rPr>
            </w:pPr>
          </w:p>
        </w:tc>
      </w:tr>
    </w:tbl>
    <w:p w14:paraId="7177E976" w14:textId="77777777" w:rsidR="00B23BBC" w:rsidRPr="0023333E" w:rsidRDefault="00B23BBC" w:rsidP="00B23BBC">
      <w:pPr>
        <w:shd w:val="clear" w:color="auto" w:fill="FFFFFF"/>
        <w:ind w:right="2304"/>
        <w:rPr>
          <w:sz w:val="28"/>
          <w:szCs w:val="28"/>
        </w:rPr>
      </w:pPr>
    </w:p>
    <w:tbl>
      <w:tblPr>
        <w:tblpPr w:leftFromText="180" w:rightFromText="180" w:bottomFromText="200" w:vertAnchor="text" w:horzAnchor="margin" w:tblpXSpec="center" w:tblpY="71"/>
        <w:tblW w:w="10740" w:type="dxa"/>
        <w:tblLook w:val="04A0" w:firstRow="1" w:lastRow="0" w:firstColumn="1" w:lastColumn="0" w:noHBand="0" w:noVBand="1"/>
      </w:tblPr>
      <w:tblGrid>
        <w:gridCol w:w="3794"/>
        <w:gridCol w:w="3260"/>
        <w:gridCol w:w="3686"/>
      </w:tblGrid>
      <w:tr w:rsidR="00B23BBC" w:rsidRPr="0023333E" w14:paraId="35BDC7ED" w14:textId="77777777" w:rsidTr="00B23BBC">
        <w:tc>
          <w:tcPr>
            <w:tcW w:w="3794" w:type="dxa"/>
            <w:hideMark/>
          </w:tcPr>
          <w:p w14:paraId="20444B4E" w14:textId="77777777" w:rsidR="00B23BBC" w:rsidRPr="00B23BBC" w:rsidRDefault="00B23BBC" w:rsidP="00B23BBC">
            <w:pPr>
              <w:pStyle w:val="af0"/>
              <w:spacing w:line="276" w:lineRule="auto"/>
              <w:ind w:right="61"/>
              <w:rPr>
                <w:rFonts w:ascii="Times New Roman" w:hAnsi="Times New Roman"/>
                <w:sz w:val="28"/>
                <w:szCs w:val="28"/>
              </w:rPr>
            </w:pPr>
            <w:r w:rsidRPr="00B23BBC">
              <w:rPr>
                <w:rFonts w:ascii="Times New Roman" w:hAnsi="Times New Roman"/>
                <w:sz w:val="28"/>
                <w:szCs w:val="28"/>
              </w:rPr>
              <w:t>Согласовано</w:t>
            </w:r>
          </w:p>
          <w:p w14:paraId="7709B77D" w14:textId="77777777" w:rsidR="00B23BBC" w:rsidRPr="00B23BBC" w:rsidRDefault="00B23BBC" w:rsidP="00B23BBC">
            <w:pPr>
              <w:pStyle w:val="af0"/>
              <w:spacing w:line="276" w:lineRule="auto"/>
              <w:ind w:right="61"/>
              <w:rPr>
                <w:rFonts w:ascii="Times New Roman" w:hAnsi="Times New Roman"/>
                <w:sz w:val="28"/>
                <w:szCs w:val="28"/>
              </w:rPr>
            </w:pPr>
            <w:r w:rsidRPr="00B23BBC">
              <w:rPr>
                <w:rFonts w:ascii="Times New Roman" w:hAnsi="Times New Roman"/>
                <w:sz w:val="28"/>
                <w:szCs w:val="28"/>
              </w:rPr>
              <w:t>______________________</w:t>
            </w:r>
          </w:p>
          <w:p w14:paraId="4AD1338A" w14:textId="77777777" w:rsidR="00B23BBC" w:rsidRPr="00B23BBC" w:rsidRDefault="00B23BBC" w:rsidP="00B23BBC">
            <w:pPr>
              <w:pStyle w:val="af0"/>
              <w:spacing w:line="276" w:lineRule="auto"/>
              <w:ind w:right="61"/>
              <w:rPr>
                <w:rFonts w:ascii="Times New Roman" w:hAnsi="Times New Roman"/>
                <w:sz w:val="28"/>
                <w:szCs w:val="28"/>
              </w:rPr>
            </w:pPr>
            <w:r w:rsidRPr="00B23BBC">
              <w:rPr>
                <w:rFonts w:ascii="Times New Roman" w:hAnsi="Times New Roman"/>
                <w:sz w:val="28"/>
                <w:szCs w:val="28"/>
              </w:rPr>
              <w:t>______________________</w:t>
            </w:r>
          </w:p>
          <w:p w14:paraId="56B31C28" w14:textId="77777777" w:rsidR="00B23BBC" w:rsidRPr="00B23BBC" w:rsidRDefault="00B23BBC" w:rsidP="00B23BBC">
            <w:pPr>
              <w:pStyle w:val="af0"/>
              <w:spacing w:line="276" w:lineRule="auto"/>
              <w:ind w:right="61"/>
              <w:rPr>
                <w:rFonts w:ascii="Times New Roman" w:hAnsi="Times New Roman"/>
                <w:sz w:val="28"/>
                <w:szCs w:val="28"/>
              </w:rPr>
            </w:pPr>
            <w:r w:rsidRPr="00B23BBC">
              <w:rPr>
                <w:rFonts w:ascii="Times New Roman" w:hAnsi="Times New Roman"/>
                <w:sz w:val="28"/>
                <w:szCs w:val="28"/>
              </w:rPr>
              <w:softHyphen/>
            </w:r>
            <w:r w:rsidRPr="00B23BBC">
              <w:rPr>
                <w:rFonts w:ascii="Times New Roman" w:hAnsi="Times New Roman"/>
                <w:sz w:val="28"/>
                <w:szCs w:val="28"/>
              </w:rPr>
              <w:softHyphen/>
            </w:r>
            <w:r w:rsidRPr="00B23BBC">
              <w:rPr>
                <w:rFonts w:ascii="Times New Roman" w:hAnsi="Times New Roman"/>
                <w:sz w:val="28"/>
                <w:szCs w:val="28"/>
              </w:rPr>
              <w:softHyphen/>
            </w:r>
            <w:r w:rsidRPr="00B23BBC">
              <w:rPr>
                <w:rFonts w:ascii="Times New Roman" w:hAnsi="Times New Roman"/>
                <w:sz w:val="28"/>
                <w:szCs w:val="28"/>
              </w:rPr>
              <w:softHyphen/>
              <w:t>______________________</w:t>
            </w:r>
          </w:p>
          <w:p w14:paraId="304C215E" w14:textId="77777777" w:rsidR="00B23BBC" w:rsidRPr="00B23BBC" w:rsidRDefault="00B23BBC" w:rsidP="00B23BBC">
            <w:pPr>
              <w:pStyle w:val="af0"/>
              <w:spacing w:line="276" w:lineRule="auto"/>
              <w:rPr>
                <w:rFonts w:ascii="Times New Roman" w:hAnsi="Times New Roman"/>
                <w:sz w:val="28"/>
                <w:szCs w:val="28"/>
              </w:rPr>
            </w:pPr>
            <w:r w:rsidRPr="00B23BBC">
              <w:rPr>
                <w:rFonts w:ascii="Times New Roman" w:hAnsi="Times New Roman"/>
                <w:sz w:val="28"/>
                <w:szCs w:val="28"/>
              </w:rPr>
              <w:t xml:space="preserve">«___» ________20__г.    </w:t>
            </w:r>
          </w:p>
        </w:tc>
        <w:tc>
          <w:tcPr>
            <w:tcW w:w="3260" w:type="dxa"/>
            <w:hideMark/>
          </w:tcPr>
          <w:p w14:paraId="73A8F022" w14:textId="77777777" w:rsidR="00B23BBC" w:rsidRPr="0023333E" w:rsidRDefault="00B23BBC" w:rsidP="00B23BBC">
            <w:pPr>
              <w:pStyle w:val="af0"/>
              <w:spacing w:line="276" w:lineRule="auto"/>
              <w:rPr>
                <w:rFonts w:ascii="Times New Roman" w:hAnsi="Times New Roman"/>
                <w:caps/>
                <w:sz w:val="28"/>
                <w:szCs w:val="28"/>
              </w:rPr>
            </w:pPr>
          </w:p>
        </w:tc>
        <w:tc>
          <w:tcPr>
            <w:tcW w:w="3686" w:type="dxa"/>
            <w:hideMark/>
          </w:tcPr>
          <w:p w14:paraId="33113227" w14:textId="77777777" w:rsidR="00B23BBC" w:rsidRPr="0023333E" w:rsidRDefault="00B23BBC" w:rsidP="00B23BBC">
            <w:pPr>
              <w:pStyle w:val="af0"/>
              <w:spacing w:line="276" w:lineRule="auto"/>
              <w:rPr>
                <w:rFonts w:ascii="Times New Roman" w:hAnsi="Times New Roman"/>
                <w:caps/>
                <w:sz w:val="28"/>
                <w:szCs w:val="28"/>
              </w:rPr>
            </w:pPr>
          </w:p>
        </w:tc>
      </w:tr>
    </w:tbl>
    <w:p w14:paraId="4CABAD0F" w14:textId="77777777" w:rsidR="00B23BBC" w:rsidRPr="00B2325A" w:rsidRDefault="00B23BBC" w:rsidP="00B23BBC">
      <w:pPr>
        <w:shd w:val="clear" w:color="auto" w:fill="FFFFFF"/>
        <w:ind w:left="-142" w:right="61"/>
        <w:jc w:val="center"/>
        <w:rPr>
          <w:b/>
          <w:bCs/>
          <w:spacing w:val="-3"/>
          <w:sz w:val="28"/>
          <w:szCs w:val="28"/>
        </w:rPr>
      </w:pPr>
    </w:p>
    <w:p w14:paraId="711AE9BE" w14:textId="77777777" w:rsidR="00B23BBC" w:rsidRPr="00B2325A" w:rsidRDefault="00B23BBC" w:rsidP="00B23BBC">
      <w:pPr>
        <w:shd w:val="clear" w:color="auto" w:fill="FFFFFF"/>
        <w:ind w:left="-142" w:right="61"/>
        <w:jc w:val="center"/>
        <w:rPr>
          <w:b/>
          <w:bCs/>
          <w:spacing w:val="-3"/>
          <w:sz w:val="28"/>
          <w:szCs w:val="28"/>
        </w:rPr>
      </w:pPr>
    </w:p>
    <w:p w14:paraId="3086214D" w14:textId="77777777" w:rsidR="00B23BBC" w:rsidRDefault="00B23BBC" w:rsidP="00B23BBC">
      <w:pPr>
        <w:shd w:val="clear" w:color="auto" w:fill="FFFFFF"/>
        <w:ind w:left="-142" w:right="61"/>
        <w:jc w:val="center"/>
        <w:rPr>
          <w:b/>
          <w:bCs/>
          <w:spacing w:val="-3"/>
          <w:sz w:val="28"/>
          <w:szCs w:val="28"/>
        </w:rPr>
      </w:pPr>
      <w:r w:rsidRPr="00B2325A">
        <w:rPr>
          <w:b/>
          <w:bCs/>
          <w:spacing w:val="-3"/>
          <w:sz w:val="28"/>
          <w:szCs w:val="28"/>
        </w:rPr>
        <w:t xml:space="preserve">ПРОГРАММА ПОДГОТОВКИ </w:t>
      </w:r>
    </w:p>
    <w:p w14:paraId="24B84371" w14:textId="77777777" w:rsidR="00B23BBC" w:rsidRDefault="00B23BBC" w:rsidP="00B23BBC">
      <w:pPr>
        <w:shd w:val="clear" w:color="auto" w:fill="FFFFFF"/>
        <w:ind w:left="-142" w:right="61"/>
        <w:jc w:val="center"/>
        <w:rPr>
          <w:b/>
          <w:bCs/>
          <w:spacing w:val="-3"/>
          <w:sz w:val="28"/>
          <w:szCs w:val="28"/>
        </w:rPr>
      </w:pPr>
      <w:r w:rsidRPr="00B2325A">
        <w:rPr>
          <w:b/>
          <w:bCs/>
          <w:spacing w:val="-3"/>
          <w:sz w:val="28"/>
          <w:szCs w:val="28"/>
        </w:rPr>
        <w:t>СПЕЦИАЛИСТОВ СРЕДН</w:t>
      </w:r>
      <w:r w:rsidRPr="00B2325A">
        <w:rPr>
          <w:b/>
          <w:bCs/>
          <w:spacing w:val="-3"/>
          <w:sz w:val="28"/>
          <w:szCs w:val="28"/>
        </w:rPr>
        <w:t>Е</w:t>
      </w:r>
      <w:r w:rsidRPr="00B2325A">
        <w:rPr>
          <w:b/>
          <w:bCs/>
          <w:spacing w:val="-3"/>
          <w:sz w:val="28"/>
          <w:szCs w:val="28"/>
        </w:rPr>
        <w:t xml:space="preserve">ГО ЗВЕНА </w:t>
      </w:r>
    </w:p>
    <w:p w14:paraId="4C000FEE" w14:textId="77777777" w:rsidR="00B23BBC" w:rsidRDefault="00B23BBC" w:rsidP="00B23BBC">
      <w:pPr>
        <w:shd w:val="clear" w:color="auto" w:fill="FFFFFF"/>
        <w:ind w:left="-142" w:right="61"/>
        <w:jc w:val="center"/>
        <w:rPr>
          <w:b/>
          <w:bCs/>
          <w:spacing w:val="-3"/>
          <w:sz w:val="28"/>
          <w:szCs w:val="28"/>
        </w:rPr>
      </w:pPr>
    </w:p>
    <w:p w14:paraId="396FFB0C" w14:textId="77777777" w:rsidR="00B23BBC" w:rsidRPr="00B2325A" w:rsidRDefault="00B23BBC" w:rsidP="00B23BBC">
      <w:pPr>
        <w:shd w:val="clear" w:color="auto" w:fill="FFFFFF"/>
        <w:ind w:left="-142" w:right="61"/>
        <w:jc w:val="center"/>
        <w:rPr>
          <w:sz w:val="28"/>
          <w:szCs w:val="28"/>
        </w:rPr>
      </w:pPr>
      <w:r w:rsidRPr="00B2325A">
        <w:rPr>
          <w:sz w:val="28"/>
          <w:szCs w:val="28"/>
        </w:rPr>
        <w:t>по специальности среднего профессионального образования</w:t>
      </w:r>
    </w:p>
    <w:p w14:paraId="17FED02E" w14:textId="77777777" w:rsidR="00B23BBC" w:rsidRDefault="00B23BBC" w:rsidP="00B23BBC">
      <w:pPr>
        <w:shd w:val="clear" w:color="auto" w:fill="FFFFFF"/>
        <w:ind w:left="-142" w:right="61"/>
        <w:jc w:val="center"/>
        <w:rPr>
          <w:b/>
          <w:bCs/>
          <w:spacing w:val="-1"/>
          <w:sz w:val="28"/>
          <w:szCs w:val="28"/>
        </w:rPr>
      </w:pPr>
    </w:p>
    <w:p w14:paraId="25853FDE" w14:textId="18FDCE56" w:rsidR="00B23BBC" w:rsidRPr="00B23BBC" w:rsidRDefault="00B23BBC" w:rsidP="00B23BBC">
      <w:pPr>
        <w:shd w:val="clear" w:color="auto" w:fill="FFFFFF"/>
        <w:ind w:left="-142" w:right="61"/>
        <w:jc w:val="center"/>
        <w:rPr>
          <w:sz w:val="32"/>
          <w:szCs w:val="32"/>
        </w:rPr>
      </w:pPr>
      <w:r w:rsidRPr="00B23BBC">
        <w:rPr>
          <w:b/>
          <w:bCs/>
          <w:spacing w:val="-1"/>
          <w:sz w:val="32"/>
          <w:szCs w:val="32"/>
        </w:rPr>
        <w:t>35.02.09 «Водные биоресурсы и аквакультура»</w:t>
      </w:r>
    </w:p>
    <w:p w14:paraId="03EFE23F" w14:textId="77777777" w:rsidR="00B23BBC" w:rsidRPr="00B2325A" w:rsidRDefault="00B23BBC" w:rsidP="00B23BBC">
      <w:pPr>
        <w:shd w:val="clear" w:color="auto" w:fill="FFFFFF"/>
        <w:spacing w:line="466" w:lineRule="exact"/>
        <w:ind w:left="-142" w:right="61" w:hanging="96"/>
        <w:jc w:val="center"/>
        <w:rPr>
          <w:spacing w:val="-2"/>
          <w:sz w:val="28"/>
          <w:szCs w:val="28"/>
        </w:rPr>
      </w:pPr>
      <w:r w:rsidRPr="00B2325A">
        <w:rPr>
          <w:spacing w:val="-2"/>
          <w:sz w:val="28"/>
          <w:szCs w:val="28"/>
        </w:rPr>
        <w:t xml:space="preserve">базовой подготовки </w:t>
      </w:r>
    </w:p>
    <w:p w14:paraId="24C74003" w14:textId="3F789F52" w:rsidR="00B23BBC" w:rsidRPr="00B2325A" w:rsidRDefault="00B23BBC" w:rsidP="00B23BBC">
      <w:pPr>
        <w:shd w:val="clear" w:color="auto" w:fill="FFFFFF"/>
        <w:spacing w:line="466" w:lineRule="exact"/>
        <w:ind w:left="-142" w:right="61" w:hanging="96"/>
        <w:jc w:val="center"/>
        <w:rPr>
          <w:spacing w:val="-2"/>
          <w:sz w:val="28"/>
          <w:szCs w:val="28"/>
        </w:rPr>
      </w:pPr>
      <w:r w:rsidRPr="00B2325A">
        <w:rPr>
          <w:spacing w:val="-2"/>
          <w:sz w:val="28"/>
          <w:szCs w:val="28"/>
        </w:rPr>
        <w:t>Наименование квалификации:</w:t>
      </w:r>
      <w:r>
        <w:rPr>
          <w:spacing w:val="-2"/>
          <w:sz w:val="28"/>
          <w:szCs w:val="28"/>
        </w:rPr>
        <w:t xml:space="preserve"> т</w:t>
      </w:r>
      <w:r w:rsidRPr="00B2325A">
        <w:rPr>
          <w:spacing w:val="-2"/>
          <w:sz w:val="28"/>
          <w:szCs w:val="28"/>
        </w:rPr>
        <w:t xml:space="preserve">ехник </w:t>
      </w:r>
    </w:p>
    <w:p w14:paraId="0AEF849E" w14:textId="77777777" w:rsidR="00B23BBC" w:rsidRPr="00B2325A" w:rsidRDefault="00B23BBC" w:rsidP="00B23BBC">
      <w:pPr>
        <w:shd w:val="clear" w:color="auto" w:fill="FFFFFF"/>
        <w:spacing w:line="466" w:lineRule="exact"/>
        <w:ind w:left="-142" w:right="61" w:hanging="96"/>
        <w:jc w:val="center"/>
        <w:rPr>
          <w:sz w:val="28"/>
          <w:szCs w:val="28"/>
        </w:rPr>
      </w:pPr>
      <w:r w:rsidRPr="00B2325A">
        <w:rPr>
          <w:sz w:val="28"/>
          <w:szCs w:val="28"/>
        </w:rPr>
        <w:t>Форма обучения - очная</w:t>
      </w:r>
    </w:p>
    <w:p w14:paraId="21BF467D" w14:textId="77777777" w:rsidR="00B23BBC" w:rsidRPr="00B2325A" w:rsidRDefault="00B23BBC" w:rsidP="00B23BBC">
      <w:pPr>
        <w:shd w:val="clear" w:color="auto" w:fill="FFFFFF"/>
        <w:spacing w:line="466" w:lineRule="exact"/>
        <w:ind w:left="-142" w:right="61" w:hanging="96"/>
        <w:jc w:val="center"/>
        <w:rPr>
          <w:sz w:val="28"/>
          <w:szCs w:val="28"/>
        </w:rPr>
      </w:pPr>
    </w:p>
    <w:p w14:paraId="41FFFFE1" w14:textId="66DCD217" w:rsidR="00B23BBC" w:rsidRPr="00AE0D61" w:rsidRDefault="00B23BBC" w:rsidP="00B23BBC">
      <w:pPr>
        <w:shd w:val="clear" w:color="auto" w:fill="FFFFFF"/>
        <w:spacing w:line="466" w:lineRule="exact"/>
        <w:ind w:left="-142" w:right="61" w:hanging="96"/>
        <w:jc w:val="center"/>
        <w:rPr>
          <w:b/>
          <w:sz w:val="28"/>
          <w:szCs w:val="28"/>
        </w:rPr>
      </w:pPr>
      <w:r>
        <w:rPr>
          <w:b/>
          <w:sz w:val="28"/>
          <w:szCs w:val="28"/>
        </w:rPr>
        <w:t>Группа №________</w:t>
      </w:r>
    </w:p>
    <w:p w14:paraId="150825BF" w14:textId="77777777" w:rsidR="00B23BBC" w:rsidRDefault="00B23BBC" w:rsidP="00B23BBC">
      <w:pPr>
        <w:shd w:val="clear" w:color="auto" w:fill="FFFFFF"/>
        <w:spacing w:line="466" w:lineRule="exact"/>
        <w:ind w:left="-142" w:right="61" w:hanging="96"/>
        <w:jc w:val="center"/>
        <w:rPr>
          <w:sz w:val="28"/>
          <w:szCs w:val="28"/>
        </w:rPr>
      </w:pPr>
    </w:p>
    <w:p w14:paraId="749CBD0B" w14:textId="77777777" w:rsidR="00B23BBC" w:rsidRDefault="00B23BBC" w:rsidP="00B23BBC">
      <w:pPr>
        <w:shd w:val="clear" w:color="auto" w:fill="FFFFFF"/>
        <w:spacing w:line="466" w:lineRule="exact"/>
        <w:ind w:left="-142" w:right="61" w:hanging="96"/>
        <w:jc w:val="center"/>
        <w:rPr>
          <w:sz w:val="28"/>
          <w:szCs w:val="28"/>
        </w:rPr>
      </w:pPr>
    </w:p>
    <w:p w14:paraId="4074AED9" w14:textId="77777777" w:rsidR="00B23BBC" w:rsidRDefault="00B23BBC" w:rsidP="00B23BBC">
      <w:pPr>
        <w:shd w:val="clear" w:color="auto" w:fill="FFFFFF"/>
        <w:spacing w:line="466" w:lineRule="exact"/>
        <w:ind w:left="-142" w:right="61" w:hanging="96"/>
        <w:jc w:val="center"/>
        <w:rPr>
          <w:sz w:val="28"/>
          <w:szCs w:val="28"/>
        </w:rPr>
      </w:pPr>
    </w:p>
    <w:p w14:paraId="57648349" w14:textId="77777777" w:rsidR="00B23BBC" w:rsidRPr="00B2325A" w:rsidRDefault="00B23BBC" w:rsidP="00B23BBC">
      <w:pPr>
        <w:shd w:val="clear" w:color="auto" w:fill="FFFFFF"/>
        <w:spacing w:line="466" w:lineRule="exact"/>
        <w:ind w:left="-142" w:right="61" w:hanging="96"/>
        <w:jc w:val="center"/>
        <w:rPr>
          <w:sz w:val="28"/>
          <w:szCs w:val="28"/>
        </w:rPr>
      </w:pPr>
    </w:p>
    <w:p w14:paraId="4A4C5ED8" w14:textId="3D07A704" w:rsidR="00B23BBC" w:rsidRPr="00B2325A" w:rsidRDefault="00B23BBC" w:rsidP="00B23BBC">
      <w:pPr>
        <w:shd w:val="clear" w:color="auto" w:fill="FFFFFF"/>
        <w:spacing w:line="466" w:lineRule="exact"/>
        <w:ind w:left="-142" w:right="61" w:hanging="96"/>
        <w:jc w:val="center"/>
        <w:rPr>
          <w:sz w:val="28"/>
          <w:szCs w:val="28"/>
        </w:rPr>
        <w:sectPr w:rsidR="00B23BBC" w:rsidRPr="00B2325A">
          <w:footerReference w:type="default" r:id="rId8"/>
          <w:type w:val="continuous"/>
          <w:pgSz w:w="11909" w:h="16834"/>
          <w:pgMar w:top="1440" w:right="1526" w:bottom="720" w:left="2506" w:header="720" w:footer="720" w:gutter="0"/>
          <w:cols w:space="60"/>
          <w:noEndnote/>
        </w:sectPr>
      </w:pPr>
      <w:r w:rsidRPr="00B2325A">
        <w:rPr>
          <w:spacing w:val="-2"/>
          <w:sz w:val="28"/>
          <w:szCs w:val="28"/>
        </w:rPr>
        <w:t>п. Балахта 20</w:t>
      </w:r>
      <w:r>
        <w:rPr>
          <w:spacing w:val="-2"/>
          <w:sz w:val="28"/>
          <w:szCs w:val="28"/>
        </w:rPr>
        <w:t>23</w:t>
      </w:r>
    </w:p>
    <w:p w14:paraId="0C9DFD93" w14:textId="178D221C" w:rsidR="00E96D31" w:rsidRPr="00A24AB4" w:rsidRDefault="00E96D31" w:rsidP="00B23BBC">
      <w:pPr>
        <w:ind w:firstLine="709"/>
        <w:jc w:val="both"/>
        <w:rPr>
          <w:bCs/>
          <w:i/>
          <w:sz w:val="24"/>
          <w:szCs w:val="24"/>
        </w:rPr>
      </w:pPr>
      <w:bookmarkStart w:id="0" w:name="_Hlk95992736"/>
      <w:r w:rsidRPr="00A24AB4">
        <w:rPr>
          <w:bCs/>
          <w:sz w:val="24"/>
          <w:szCs w:val="24"/>
        </w:rPr>
        <w:lastRenderedPageBreak/>
        <w:t xml:space="preserve">Настоящая основная </w:t>
      </w:r>
      <w:r w:rsidR="00154A85">
        <w:rPr>
          <w:bCs/>
          <w:sz w:val="24"/>
          <w:szCs w:val="24"/>
        </w:rPr>
        <w:t xml:space="preserve">профессиональная </w:t>
      </w:r>
      <w:r w:rsidRPr="00A24AB4">
        <w:rPr>
          <w:bCs/>
          <w:sz w:val="24"/>
          <w:szCs w:val="24"/>
        </w:rPr>
        <w:t>образовательная программа по специальности</w:t>
      </w:r>
      <w:r w:rsidRPr="00A24AB4">
        <w:rPr>
          <w:bCs/>
          <w:iCs/>
          <w:sz w:val="24"/>
          <w:szCs w:val="24"/>
        </w:rPr>
        <w:t xml:space="preserve"> </w:t>
      </w:r>
      <w:r w:rsidRPr="00A24AB4">
        <w:rPr>
          <w:bCs/>
          <w:sz w:val="24"/>
          <w:szCs w:val="24"/>
        </w:rPr>
        <w:t>среднего профессионального образования (далее соответственно ПООП СПО, ПООП) разработана на основе федерального государственного образовательного стандарта среднего профессионального образования по специальности</w:t>
      </w:r>
      <w:r w:rsidRPr="00A24AB4">
        <w:rPr>
          <w:bCs/>
          <w:iCs/>
          <w:sz w:val="24"/>
          <w:szCs w:val="24"/>
        </w:rPr>
        <w:t xml:space="preserve"> 35.02.09 Водные биоресурсы </w:t>
      </w:r>
      <w:r w:rsidR="00037A2F" w:rsidRPr="00A24AB4">
        <w:rPr>
          <w:bCs/>
          <w:iCs/>
          <w:sz w:val="24"/>
          <w:szCs w:val="24"/>
        </w:rPr>
        <w:br/>
      </w:r>
      <w:r w:rsidRPr="00A24AB4">
        <w:rPr>
          <w:bCs/>
          <w:iCs/>
          <w:sz w:val="24"/>
          <w:szCs w:val="24"/>
        </w:rPr>
        <w:t>и аквакультура,</w:t>
      </w:r>
      <w:r w:rsidRPr="00A24AB4">
        <w:rPr>
          <w:bCs/>
          <w:sz w:val="24"/>
          <w:szCs w:val="24"/>
        </w:rPr>
        <w:t xml:space="preserve"> утвержденного приказом Минпросвещения России </w:t>
      </w:r>
      <w:r w:rsidR="00C1253C" w:rsidRPr="00A24AB4">
        <w:rPr>
          <w:bCs/>
          <w:sz w:val="24"/>
          <w:szCs w:val="24"/>
        </w:rPr>
        <w:t>от 01.06.2022</w:t>
      </w:r>
      <w:r w:rsidR="00A40EED" w:rsidRPr="00A24AB4">
        <w:rPr>
          <w:bCs/>
          <w:sz w:val="24"/>
          <w:szCs w:val="24"/>
        </w:rPr>
        <w:t xml:space="preserve"> г. N388</w:t>
      </w:r>
      <w:r w:rsidRPr="00A24AB4">
        <w:rPr>
          <w:bCs/>
          <w:sz w:val="24"/>
          <w:szCs w:val="24"/>
        </w:rPr>
        <w:t>.</w:t>
      </w:r>
    </w:p>
    <w:p w14:paraId="2415B616" w14:textId="0C785C19" w:rsidR="00E96D31" w:rsidRPr="00A24AB4" w:rsidRDefault="00154A85" w:rsidP="00E96D31">
      <w:pPr>
        <w:suppressAutoHyphens/>
        <w:ind w:firstLine="709"/>
        <w:jc w:val="both"/>
        <w:rPr>
          <w:bCs/>
          <w:sz w:val="24"/>
          <w:szCs w:val="24"/>
        </w:rPr>
      </w:pPr>
      <w:r>
        <w:rPr>
          <w:bCs/>
          <w:sz w:val="24"/>
          <w:szCs w:val="24"/>
        </w:rPr>
        <w:t>ОПОП</w:t>
      </w:r>
      <w:r w:rsidR="00E96D31" w:rsidRPr="00A24AB4">
        <w:rPr>
          <w:bCs/>
          <w:sz w:val="24"/>
          <w:szCs w:val="24"/>
        </w:rPr>
        <w:t xml:space="preserve"> определяет рекомендованный объем и содержание среднего профессионального образования по специальности</w:t>
      </w:r>
      <w:r w:rsidR="00E96D31" w:rsidRPr="00A24AB4">
        <w:rPr>
          <w:bCs/>
          <w:iCs/>
          <w:sz w:val="24"/>
          <w:szCs w:val="24"/>
        </w:rPr>
        <w:t xml:space="preserve"> 35.02.09 Водные биоресурсы и аквакультура,</w:t>
      </w:r>
      <w:r w:rsidR="00E96D31" w:rsidRPr="00A24AB4">
        <w:rPr>
          <w:bCs/>
          <w:sz w:val="24"/>
          <w:szCs w:val="24"/>
        </w:rPr>
        <w:t xml:space="preserve"> планируемые результаты освоения образовательной программы, условия образовательной деятельности.</w:t>
      </w:r>
    </w:p>
    <w:p w14:paraId="6FF740FB" w14:textId="77777777" w:rsidR="00E96D31" w:rsidRPr="00A24AB4" w:rsidRDefault="00E96D31" w:rsidP="00E96D31">
      <w:pPr>
        <w:pStyle w:val="a4"/>
        <w:jc w:val="both"/>
        <w:rPr>
          <w:b/>
          <w:bCs/>
        </w:rPr>
      </w:pPr>
    </w:p>
    <w:p w14:paraId="7B84D8F6" w14:textId="77777777" w:rsidR="00E96D31" w:rsidRPr="00A24AB4" w:rsidRDefault="00E96D31" w:rsidP="00E96D31">
      <w:pPr>
        <w:suppressAutoHyphens/>
        <w:ind w:firstLine="709"/>
        <w:jc w:val="both"/>
        <w:rPr>
          <w:bCs/>
          <w:sz w:val="24"/>
          <w:szCs w:val="24"/>
        </w:rPr>
      </w:pPr>
    </w:p>
    <w:p w14:paraId="32845845" w14:textId="77777777" w:rsidR="00E96D31" w:rsidRPr="00A24AB4" w:rsidRDefault="00E96D31" w:rsidP="00E96D31">
      <w:pPr>
        <w:suppressAutoHyphens/>
        <w:ind w:firstLine="709"/>
        <w:jc w:val="both"/>
        <w:rPr>
          <w:bCs/>
          <w:sz w:val="24"/>
          <w:szCs w:val="24"/>
        </w:rPr>
      </w:pPr>
    </w:p>
    <w:p w14:paraId="1A3B0F22" w14:textId="77777777" w:rsidR="00E96D31" w:rsidRPr="00A24AB4" w:rsidRDefault="00E96D31" w:rsidP="00E96D31">
      <w:pPr>
        <w:suppressAutoHyphens/>
        <w:ind w:firstLine="709"/>
        <w:jc w:val="both"/>
        <w:rPr>
          <w:bCs/>
          <w:sz w:val="24"/>
          <w:szCs w:val="24"/>
        </w:rPr>
      </w:pPr>
    </w:p>
    <w:p w14:paraId="66C04A70" w14:textId="77777777" w:rsidR="00E96D31" w:rsidRPr="00A24AB4" w:rsidRDefault="00E96D31" w:rsidP="00E96D31">
      <w:pPr>
        <w:suppressAutoHyphens/>
        <w:ind w:firstLine="709"/>
        <w:jc w:val="both"/>
        <w:rPr>
          <w:bCs/>
          <w:sz w:val="24"/>
          <w:szCs w:val="24"/>
        </w:rPr>
      </w:pPr>
    </w:p>
    <w:p w14:paraId="79F4A8A4" w14:textId="77777777" w:rsidR="00AE5CA2" w:rsidRPr="00A24AB4" w:rsidRDefault="00AE5CA2" w:rsidP="00E96D31">
      <w:pPr>
        <w:suppressAutoHyphens/>
        <w:ind w:firstLine="709"/>
        <w:jc w:val="both"/>
        <w:rPr>
          <w:bCs/>
          <w:sz w:val="24"/>
          <w:szCs w:val="24"/>
        </w:rPr>
      </w:pPr>
    </w:p>
    <w:p w14:paraId="39F68261" w14:textId="77777777" w:rsidR="00AE5CA2" w:rsidRPr="00A24AB4" w:rsidRDefault="00AE5CA2" w:rsidP="00E96D31">
      <w:pPr>
        <w:suppressAutoHyphens/>
        <w:ind w:firstLine="709"/>
        <w:jc w:val="both"/>
        <w:rPr>
          <w:bCs/>
          <w:sz w:val="24"/>
          <w:szCs w:val="24"/>
        </w:rPr>
      </w:pPr>
    </w:p>
    <w:p w14:paraId="40F4A52B" w14:textId="77777777" w:rsidR="00AE5CA2" w:rsidRPr="00A24AB4" w:rsidRDefault="00AE5CA2" w:rsidP="00E96D31">
      <w:pPr>
        <w:suppressAutoHyphens/>
        <w:ind w:firstLine="709"/>
        <w:jc w:val="both"/>
        <w:rPr>
          <w:bCs/>
          <w:sz w:val="24"/>
          <w:szCs w:val="24"/>
        </w:rPr>
      </w:pPr>
    </w:p>
    <w:p w14:paraId="04714BF9" w14:textId="77777777" w:rsidR="00AE5CA2" w:rsidRPr="00A24AB4" w:rsidRDefault="00AE5CA2" w:rsidP="00E96D31">
      <w:pPr>
        <w:suppressAutoHyphens/>
        <w:ind w:firstLine="709"/>
        <w:jc w:val="both"/>
        <w:rPr>
          <w:bCs/>
          <w:sz w:val="24"/>
          <w:szCs w:val="24"/>
        </w:rPr>
      </w:pPr>
    </w:p>
    <w:p w14:paraId="097C51C6" w14:textId="77777777" w:rsidR="00AE5CA2" w:rsidRPr="00A24AB4" w:rsidRDefault="00AE5CA2" w:rsidP="00E96D31">
      <w:pPr>
        <w:suppressAutoHyphens/>
        <w:ind w:firstLine="709"/>
        <w:jc w:val="both"/>
        <w:rPr>
          <w:bCs/>
          <w:sz w:val="24"/>
          <w:szCs w:val="24"/>
        </w:rPr>
      </w:pPr>
    </w:p>
    <w:p w14:paraId="0159C2E5" w14:textId="77777777" w:rsidR="00AE5CA2" w:rsidRPr="00A24AB4" w:rsidRDefault="00AE5CA2" w:rsidP="00E96D31">
      <w:pPr>
        <w:suppressAutoHyphens/>
        <w:ind w:firstLine="709"/>
        <w:jc w:val="both"/>
        <w:rPr>
          <w:bCs/>
          <w:sz w:val="24"/>
          <w:szCs w:val="24"/>
        </w:rPr>
      </w:pPr>
    </w:p>
    <w:p w14:paraId="6B9673E0" w14:textId="77777777" w:rsidR="00AE5CA2" w:rsidRPr="00A24AB4" w:rsidRDefault="00AE5CA2" w:rsidP="00E96D31">
      <w:pPr>
        <w:suppressAutoHyphens/>
        <w:ind w:firstLine="709"/>
        <w:jc w:val="both"/>
        <w:rPr>
          <w:bCs/>
          <w:sz w:val="24"/>
          <w:szCs w:val="24"/>
        </w:rPr>
      </w:pPr>
    </w:p>
    <w:p w14:paraId="05E84A6C" w14:textId="77777777" w:rsidR="00AE5CA2" w:rsidRPr="00A24AB4" w:rsidRDefault="00AE5CA2" w:rsidP="00E96D31">
      <w:pPr>
        <w:suppressAutoHyphens/>
        <w:ind w:firstLine="709"/>
        <w:jc w:val="both"/>
        <w:rPr>
          <w:bCs/>
          <w:sz w:val="24"/>
          <w:szCs w:val="24"/>
        </w:rPr>
      </w:pPr>
    </w:p>
    <w:p w14:paraId="3B7BBB6B" w14:textId="77777777" w:rsidR="00AE5CA2" w:rsidRPr="00A24AB4" w:rsidRDefault="00AE5CA2" w:rsidP="00E96D31">
      <w:pPr>
        <w:suppressAutoHyphens/>
        <w:ind w:firstLine="709"/>
        <w:jc w:val="both"/>
        <w:rPr>
          <w:bCs/>
          <w:sz w:val="24"/>
          <w:szCs w:val="24"/>
        </w:rPr>
      </w:pPr>
    </w:p>
    <w:p w14:paraId="14D1DBD4" w14:textId="77777777" w:rsidR="00AE5CA2" w:rsidRPr="00A24AB4" w:rsidRDefault="00AE5CA2" w:rsidP="00E96D31">
      <w:pPr>
        <w:suppressAutoHyphens/>
        <w:ind w:firstLine="709"/>
        <w:jc w:val="both"/>
        <w:rPr>
          <w:bCs/>
          <w:sz w:val="24"/>
          <w:szCs w:val="24"/>
        </w:rPr>
      </w:pPr>
    </w:p>
    <w:p w14:paraId="51EB1354" w14:textId="77777777" w:rsidR="00AE5CA2" w:rsidRPr="00A24AB4" w:rsidRDefault="00AE5CA2" w:rsidP="00E96D31">
      <w:pPr>
        <w:suppressAutoHyphens/>
        <w:ind w:firstLine="709"/>
        <w:jc w:val="both"/>
        <w:rPr>
          <w:bCs/>
          <w:sz w:val="24"/>
          <w:szCs w:val="24"/>
        </w:rPr>
      </w:pPr>
    </w:p>
    <w:p w14:paraId="42516A03" w14:textId="77777777" w:rsidR="00AE5CA2" w:rsidRPr="00A24AB4" w:rsidRDefault="00AE5CA2" w:rsidP="00E96D31">
      <w:pPr>
        <w:suppressAutoHyphens/>
        <w:ind w:firstLine="709"/>
        <w:jc w:val="both"/>
        <w:rPr>
          <w:bCs/>
          <w:sz w:val="24"/>
          <w:szCs w:val="24"/>
        </w:rPr>
      </w:pPr>
    </w:p>
    <w:p w14:paraId="485CCF87" w14:textId="77777777" w:rsidR="00AE5CA2" w:rsidRPr="00A24AB4" w:rsidRDefault="00AE5CA2" w:rsidP="00E96D31">
      <w:pPr>
        <w:suppressAutoHyphens/>
        <w:ind w:firstLine="709"/>
        <w:jc w:val="both"/>
        <w:rPr>
          <w:bCs/>
          <w:sz w:val="24"/>
          <w:szCs w:val="24"/>
        </w:rPr>
      </w:pPr>
    </w:p>
    <w:p w14:paraId="2B92511A" w14:textId="77777777" w:rsidR="00AE5CA2" w:rsidRPr="00A24AB4" w:rsidRDefault="00AE5CA2" w:rsidP="00E96D31">
      <w:pPr>
        <w:suppressAutoHyphens/>
        <w:ind w:firstLine="709"/>
        <w:jc w:val="both"/>
        <w:rPr>
          <w:bCs/>
          <w:sz w:val="24"/>
          <w:szCs w:val="24"/>
        </w:rPr>
      </w:pPr>
    </w:p>
    <w:p w14:paraId="273E0ADE" w14:textId="77777777" w:rsidR="00AE5CA2" w:rsidRPr="00A24AB4" w:rsidRDefault="00AE5CA2" w:rsidP="00E96D31">
      <w:pPr>
        <w:suppressAutoHyphens/>
        <w:ind w:firstLine="709"/>
        <w:jc w:val="both"/>
        <w:rPr>
          <w:bCs/>
          <w:sz w:val="24"/>
          <w:szCs w:val="24"/>
        </w:rPr>
      </w:pPr>
    </w:p>
    <w:p w14:paraId="1233B7E0" w14:textId="77777777" w:rsidR="00AE5CA2" w:rsidRPr="00A24AB4" w:rsidRDefault="00AE5CA2" w:rsidP="00E96D31">
      <w:pPr>
        <w:suppressAutoHyphens/>
        <w:ind w:firstLine="709"/>
        <w:jc w:val="both"/>
        <w:rPr>
          <w:bCs/>
          <w:sz w:val="24"/>
          <w:szCs w:val="24"/>
        </w:rPr>
      </w:pPr>
    </w:p>
    <w:p w14:paraId="6521BBF4" w14:textId="77777777" w:rsidR="00AE5CA2" w:rsidRPr="00A24AB4" w:rsidRDefault="00AE5CA2" w:rsidP="00E96D31">
      <w:pPr>
        <w:suppressAutoHyphens/>
        <w:ind w:firstLine="709"/>
        <w:jc w:val="both"/>
        <w:rPr>
          <w:bCs/>
          <w:sz w:val="24"/>
          <w:szCs w:val="24"/>
        </w:rPr>
      </w:pPr>
    </w:p>
    <w:p w14:paraId="5A346697" w14:textId="77777777" w:rsidR="00E96D31" w:rsidRPr="00A24AB4" w:rsidRDefault="00E96D31" w:rsidP="00E96D31">
      <w:pPr>
        <w:suppressAutoHyphens/>
        <w:ind w:firstLine="709"/>
        <w:jc w:val="both"/>
        <w:rPr>
          <w:bCs/>
          <w:sz w:val="24"/>
          <w:szCs w:val="24"/>
        </w:rPr>
      </w:pPr>
    </w:p>
    <w:p w14:paraId="27509EBA" w14:textId="77777777" w:rsidR="00E96D31" w:rsidRPr="00A24AB4" w:rsidRDefault="00E96D31" w:rsidP="00E96D31">
      <w:pPr>
        <w:suppressAutoHyphens/>
        <w:ind w:firstLine="709"/>
        <w:jc w:val="both"/>
        <w:rPr>
          <w:bCs/>
          <w:sz w:val="24"/>
          <w:szCs w:val="24"/>
        </w:rPr>
      </w:pPr>
    </w:p>
    <w:p w14:paraId="5AE60050" w14:textId="77777777" w:rsidR="00E96D31" w:rsidRPr="00A24AB4" w:rsidRDefault="00E96D31" w:rsidP="00E96D31">
      <w:pPr>
        <w:suppressAutoHyphens/>
        <w:ind w:firstLine="709"/>
        <w:jc w:val="both"/>
        <w:rPr>
          <w:bCs/>
          <w:sz w:val="24"/>
          <w:szCs w:val="24"/>
        </w:rPr>
      </w:pPr>
    </w:p>
    <w:p w14:paraId="44A6E67D" w14:textId="77777777" w:rsidR="00E96D31" w:rsidRPr="00A24AB4" w:rsidRDefault="00E96D31" w:rsidP="00E96D31">
      <w:pPr>
        <w:suppressAutoHyphens/>
        <w:ind w:firstLine="709"/>
        <w:jc w:val="both"/>
        <w:rPr>
          <w:bCs/>
          <w:sz w:val="24"/>
          <w:szCs w:val="24"/>
        </w:rPr>
      </w:pPr>
    </w:p>
    <w:p w14:paraId="51E512B0" w14:textId="77777777" w:rsidR="00E96D31" w:rsidRPr="00A24AB4" w:rsidRDefault="00E96D31" w:rsidP="00E96D31">
      <w:pPr>
        <w:suppressAutoHyphens/>
        <w:ind w:firstLine="709"/>
        <w:jc w:val="both"/>
        <w:rPr>
          <w:bCs/>
          <w:sz w:val="24"/>
          <w:szCs w:val="24"/>
        </w:rPr>
      </w:pPr>
    </w:p>
    <w:p w14:paraId="5C0ADC80" w14:textId="77777777" w:rsidR="00E96D31" w:rsidRPr="00A24AB4" w:rsidRDefault="00E96D31" w:rsidP="00E96D31">
      <w:pPr>
        <w:suppressAutoHyphens/>
        <w:ind w:firstLine="709"/>
        <w:jc w:val="both"/>
        <w:rPr>
          <w:bCs/>
          <w:sz w:val="24"/>
          <w:szCs w:val="24"/>
        </w:rPr>
      </w:pPr>
    </w:p>
    <w:p w14:paraId="27BA104A" w14:textId="77777777" w:rsidR="00E96D31" w:rsidRPr="00A24AB4" w:rsidRDefault="00E96D31" w:rsidP="00E96D31">
      <w:pPr>
        <w:suppressAutoHyphens/>
        <w:ind w:firstLine="709"/>
        <w:jc w:val="both"/>
        <w:rPr>
          <w:bCs/>
          <w:sz w:val="24"/>
          <w:szCs w:val="24"/>
        </w:rPr>
      </w:pPr>
    </w:p>
    <w:p w14:paraId="280FAF0A" w14:textId="77777777" w:rsidR="00E96D31" w:rsidRPr="00A24AB4" w:rsidRDefault="00E96D31" w:rsidP="00E96D31">
      <w:pPr>
        <w:suppressAutoHyphens/>
        <w:ind w:firstLine="709"/>
        <w:jc w:val="both"/>
        <w:rPr>
          <w:bCs/>
          <w:sz w:val="24"/>
          <w:szCs w:val="24"/>
        </w:rPr>
      </w:pPr>
    </w:p>
    <w:p w14:paraId="7CBAE965" w14:textId="77777777" w:rsidR="00E96D31" w:rsidRPr="00A24AB4" w:rsidRDefault="00E96D31" w:rsidP="00E96D31">
      <w:pPr>
        <w:suppressAutoHyphens/>
        <w:ind w:firstLine="709"/>
        <w:jc w:val="both"/>
        <w:rPr>
          <w:bCs/>
          <w:sz w:val="24"/>
          <w:szCs w:val="24"/>
        </w:rPr>
      </w:pPr>
    </w:p>
    <w:p w14:paraId="2998D4EF" w14:textId="77777777" w:rsidR="00E96D31" w:rsidRPr="00A24AB4" w:rsidRDefault="00E96D31" w:rsidP="00E96D31">
      <w:pPr>
        <w:suppressAutoHyphens/>
        <w:ind w:firstLine="709"/>
        <w:jc w:val="both"/>
        <w:rPr>
          <w:bCs/>
          <w:sz w:val="24"/>
          <w:szCs w:val="24"/>
        </w:rPr>
      </w:pPr>
    </w:p>
    <w:bookmarkEnd w:id="0"/>
    <w:p w14:paraId="0071D1F0" w14:textId="77777777" w:rsidR="00154A85" w:rsidRDefault="00154A85" w:rsidP="003A1A9D">
      <w:pPr>
        <w:shd w:val="clear" w:color="auto" w:fill="FFFFFF"/>
        <w:spacing w:line="276" w:lineRule="auto"/>
        <w:jc w:val="center"/>
        <w:rPr>
          <w:rFonts w:eastAsia="Times New Roman"/>
          <w:b/>
          <w:bCs/>
          <w:sz w:val="28"/>
          <w:szCs w:val="24"/>
        </w:rPr>
      </w:pPr>
    </w:p>
    <w:p w14:paraId="298F8B6A" w14:textId="77777777" w:rsidR="00154A85" w:rsidRDefault="00154A85" w:rsidP="003A1A9D">
      <w:pPr>
        <w:shd w:val="clear" w:color="auto" w:fill="FFFFFF"/>
        <w:spacing w:line="276" w:lineRule="auto"/>
        <w:jc w:val="center"/>
        <w:rPr>
          <w:rFonts w:eastAsia="Times New Roman"/>
          <w:b/>
          <w:bCs/>
          <w:sz w:val="28"/>
          <w:szCs w:val="24"/>
        </w:rPr>
      </w:pPr>
    </w:p>
    <w:p w14:paraId="02E42B94" w14:textId="77777777" w:rsidR="00154A85" w:rsidRDefault="00154A85" w:rsidP="003A1A9D">
      <w:pPr>
        <w:shd w:val="clear" w:color="auto" w:fill="FFFFFF"/>
        <w:spacing w:line="276" w:lineRule="auto"/>
        <w:jc w:val="center"/>
        <w:rPr>
          <w:rFonts w:eastAsia="Times New Roman"/>
          <w:b/>
          <w:bCs/>
          <w:sz w:val="28"/>
          <w:szCs w:val="24"/>
        </w:rPr>
      </w:pPr>
    </w:p>
    <w:p w14:paraId="06688DBB" w14:textId="77777777" w:rsidR="00154A85" w:rsidRDefault="00154A85" w:rsidP="003A1A9D">
      <w:pPr>
        <w:shd w:val="clear" w:color="auto" w:fill="FFFFFF"/>
        <w:spacing w:line="276" w:lineRule="auto"/>
        <w:jc w:val="center"/>
        <w:rPr>
          <w:rFonts w:eastAsia="Times New Roman"/>
          <w:b/>
          <w:bCs/>
          <w:sz w:val="28"/>
          <w:szCs w:val="24"/>
        </w:rPr>
      </w:pPr>
    </w:p>
    <w:p w14:paraId="741204EB" w14:textId="77777777" w:rsidR="00154A85" w:rsidRDefault="00154A85" w:rsidP="003A1A9D">
      <w:pPr>
        <w:shd w:val="clear" w:color="auto" w:fill="FFFFFF"/>
        <w:spacing w:line="276" w:lineRule="auto"/>
        <w:jc w:val="center"/>
        <w:rPr>
          <w:rFonts w:eastAsia="Times New Roman"/>
          <w:b/>
          <w:bCs/>
          <w:sz w:val="28"/>
          <w:szCs w:val="24"/>
        </w:rPr>
      </w:pPr>
    </w:p>
    <w:p w14:paraId="72538EDD" w14:textId="77777777" w:rsidR="00154A85" w:rsidRDefault="00154A85" w:rsidP="003A1A9D">
      <w:pPr>
        <w:shd w:val="clear" w:color="auto" w:fill="FFFFFF"/>
        <w:spacing w:line="276" w:lineRule="auto"/>
        <w:jc w:val="center"/>
        <w:rPr>
          <w:rFonts w:eastAsia="Times New Roman"/>
          <w:b/>
          <w:bCs/>
          <w:sz w:val="28"/>
          <w:szCs w:val="24"/>
        </w:rPr>
      </w:pPr>
    </w:p>
    <w:p w14:paraId="0A9CADBF" w14:textId="77777777" w:rsidR="00154A85" w:rsidRDefault="00154A85" w:rsidP="003A1A9D">
      <w:pPr>
        <w:shd w:val="clear" w:color="auto" w:fill="FFFFFF"/>
        <w:spacing w:line="276" w:lineRule="auto"/>
        <w:jc w:val="center"/>
        <w:rPr>
          <w:rFonts w:eastAsia="Times New Roman"/>
          <w:b/>
          <w:bCs/>
          <w:sz w:val="28"/>
          <w:szCs w:val="24"/>
        </w:rPr>
      </w:pPr>
    </w:p>
    <w:p w14:paraId="37C23CCC" w14:textId="77777777" w:rsidR="00154A85" w:rsidRDefault="00154A85" w:rsidP="003A1A9D">
      <w:pPr>
        <w:shd w:val="clear" w:color="auto" w:fill="FFFFFF"/>
        <w:spacing w:line="276" w:lineRule="auto"/>
        <w:jc w:val="center"/>
        <w:rPr>
          <w:rFonts w:eastAsia="Times New Roman"/>
          <w:b/>
          <w:bCs/>
          <w:sz w:val="28"/>
          <w:szCs w:val="24"/>
        </w:rPr>
      </w:pPr>
    </w:p>
    <w:p w14:paraId="31A331BB" w14:textId="77777777" w:rsidR="00154A85" w:rsidRDefault="00154A85" w:rsidP="003A1A9D">
      <w:pPr>
        <w:shd w:val="clear" w:color="auto" w:fill="FFFFFF"/>
        <w:spacing w:line="276" w:lineRule="auto"/>
        <w:jc w:val="center"/>
        <w:rPr>
          <w:rFonts w:eastAsia="Times New Roman"/>
          <w:b/>
          <w:bCs/>
          <w:sz w:val="28"/>
          <w:szCs w:val="24"/>
        </w:rPr>
      </w:pPr>
    </w:p>
    <w:p w14:paraId="1653DE92" w14:textId="77777777" w:rsidR="00022568" w:rsidRPr="00A24AB4" w:rsidRDefault="00232053" w:rsidP="003A1A9D">
      <w:pPr>
        <w:shd w:val="clear" w:color="auto" w:fill="FFFFFF"/>
        <w:spacing w:line="276" w:lineRule="auto"/>
        <w:jc w:val="center"/>
        <w:rPr>
          <w:sz w:val="28"/>
          <w:szCs w:val="24"/>
          <w:lang w:val="en-US"/>
        </w:rPr>
      </w:pPr>
      <w:r w:rsidRPr="00A24AB4">
        <w:rPr>
          <w:rFonts w:eastAsia="Times New Roman"/>
          <w:b/>
          <w:bCs/>
          <w:sz w:val="28"/>
          <w:szCs w:val="24"/>
        </w:rPr>
        <w:lastRenderedPageBreak/>
        <w:t>Содержание</w:t>
      </w:r>
    </w:p>
    <w:tbl>
      <w:tblPr>
        <w:tblStyle w:val="aa"/>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92"/>
      </w:tblGrid>
      <w:tr w:rsidR="00A24AB4" w:rsidRPr="00A24AB4" w14:paraId="1E20A923" w14:textId="77777777" w:rsidTr="00263B50">
        <w:tc>
          <w:tcPr>
            <w:tcW w:w="8647" w:type="dxa"/>
          </w:tcPr>
          <w:p w14:paraId="2A8E5005" w14:textId="6DACBD2C" w:rsidR="00022568" w:rsidRPr="00A24AB4" w:rsidRDefault="00022568" w:rsidP="00C877A6">
            <w:pPr>
              <w:spacing w:line="276" w:lineRule="auto"/>
              <w:ind w:right="-108"/>
              <w:jc w:val="both"/>
              <w:rPr>
                <w:b/>
                <w:sz w:val="24"/>
                <w:szCs w:val="24"/>
              </w:rPr>
            </w:pPr>
            <w:r w:rsidRPr="00A24AB4">
              <w:rPr>
                <w:b/>
                <w:sz w:val="24"/>
                <w:szCs w:val="24"/>
              </w:rPr>
              <w:t>Раздел 1. Общие положения</w:t>
            </w:r>
          </w:p>
        </w:tc>
        <w:tc>
          <w:tcPr>
            <w:tcW w:w="992" w:type="dxa"/>
            <w:shd w:val="clear" w:color="auto" w:fill="auto"/>
          </w:tcPr>
          <w:p w14:paraId="30A0A682" w14:textId="77777777" w:rsidR="00022568" w:rsidRPr="00A24AB4" w:rsidRDefault="0023683D" w:rsidP="00C877A6">
            <w:pPr>
              <w:spacing w:line="276" w:lineRule="auto"/>
              <w:jc w:val="right"/>
              <w:rPr>
                <w:sz w:val="24"/>
                <w:szCs w:val="24"/>
              </w:rPr>
            </w:pPr>
            <w:r w:rsidRPr="00A24AB4">
              <w:rPr>
                <w:sz w:val="24"/>
                <w:szCs w:val="24"/>
              </w:rPr>
              <w:t>5</w:t>
            </w:r>
          </w:p>
        </w:tc>
      </w:tr>
      <w:tr w:rsidR="00A24AB4" w:rsidRPr="00A24AB4" w14:paraId="2A5E135C" w14:textId="77777777" w:rsidTr="00263B50">
        <w:tc>
          <w:tcPr>
            <w:tcW w:w="8647" w:type="dxa"/>
          </w:tcPr>
          <w:p w14:paraId="66056A5F" w14:textId="77777777" w:rsidR="00022568" w:rsidRPr="00A24AB4" w:rsidRDefault="00022568" w:rsidP="00C877A6">
            <w:pPr>
              <w:spacing w:line="276" w:lineRule="auto"/>
              <w:jc w:val="both"/>
              <w:rPr>
                <w:b/>
                <w:sz w:val="24"/>
                <w:szCs w:val="24"/>
              </w:rPr>
            </w:pPr>
            <w:r w:rsidRPr="00A24AB4">
              <w:rPr>
                <w:b/>
                <w:sz w:val="24"/>
                <w:szCs w:val="24"/>
              </w:rPr>
              <w:t>Раздел 2. Общая характеристика образовательной программы</w:t>
            </w:r>
          </w:p>
        </w:tc>
        <w:tc>
          <w:tcPr>
            <w:tcW w:w="992" w:type="dxa"/>
            <w:shd w:val="clear" w:color="auto" w:fill="auto"/>
          </w:tcPr>
          <w:p w14:paraId="78CEA35D" w14:textId="77777777" w:rsidR="00022568" w:rsidRPr="00A24AB4" w:rsidRDefault="0023683D" w:rsidP="00C877A6">
            <w:pPr>
              <w:spacing w:line="276" w:lineRule="auto"/>
              <w:jc w:val="right"/>
              <w:rPr>
                <w:sz w:val="24"/>
                <w:szCs w:val="24"/>
              </w:rPr>
            </w:pPr>
            <w:r w:rsidRPr="00A24AB4">
              <w:rPr>
                <w:sz w:val="24"/>
                <w:szCs w:val="24"/>
              </w:rPr>
              <w:t>6</w:t>
            </w:r>
          </w:p>
        </w:tc>
      </w:tr>
      <w:tr w:rsidR="00A24AB4" w:rsidRPr="00A24AB4" w14:paraId="452CFB4F" w14:textId="77777777" w:rsidTr="00263B50">
        <w:tc>
          <w:tcPr>
            <w:tcW w:w="8647" w:type="dxa"/>
          </w:tcPr>
          <w:p w14:paraId="76196B8A" w14:textId="77777777" w:rsidR="00022568" w:rsidRPr="00A24AB4" w:rsidRDefault="00022568" w:rsidP="00C877A6">
            <w:pPr>
              <w:spacing w:line="276" w:lineRule="auto"/>
              <w:jc w:val="both"/>
              <w:rPr>
                <w:b/>
                <w:sz w:val="24"/>
                <w:szCs w:val="24"/>
              </w:rPr>
            </w:pPr>
            <w:r w:rsidRPr="00A24AB4">
              <w:rPr>
                <w:b/>
                <w:sz w:val="24"/>
                <w:szCs w:val="24"/>
              </w:rPr>
              <w:t>Раздел 3. Характеристика профессиональной деятельности выпускника</w:t>
            </w:r>
          </w:p>
        </w:tc>
        <w:tc>
          <w:tcPr>
            <w:tcW w:w="992" w:type="dxa"/>
            <w:shd w:val="clear" w:color="auto" w:fill="auto"/>
          </w:tcPr>
          <w:p w14:paraId="483F7309" w14:textId="77777777" w:rsidR="00022568" w:rsidRPr="00A24AB4" w:rsidRDefault="0023683D" w:rsidP="00C877A6">
            <w:pPr>
              <w:spacing w:line="276" w:lineRule="auto"/>
              <w:jc w:val="right"/>
              <w:rPr>
                <w:sz w:val="24"/>
                <w:szCs w:val="24"/>
              </w:rPr>
            </w:pPr>
            <w:r w:rsidRPr="00A24AB4">
              <w:rPr>
                <w:sz w:val="24"/>
                <w:szCs w:val="24"/>
              </w:rPr>
              <w:t>6</w:t>
            </w:r>
          </w:p>
        </w:tc>
      </w:tr>
      <w:tr w:rsidR="00A24AB4" w:rsidRPr="00A24AB4" w14:paraId="7D4D0163" w14:textId="77777777" w:rsidTr="00435A29">
        <w:tc>
          <w:tcPr>
            <w:tcW w:w="8647" w:type="dxa"/>
          </w:tcPr>
          <w:p w14:paraId="69B1D3C6" w14:textId="77777777" w:rsidR="00022568" w:rsidRPr="00A24AB4" w:rsidRDefault="00022568" w:rsidP="00C877A6">
            <w:pPr>
              <w:spacing w:line="276" w:lineRule="auto"/>
              <w:jc w:val="both"/>
              <w:rPr>
                <w:b/>
                <w:sz w:val="24"/>
                <w:szCs w:val="24"/>
              </w:rPr>
            </w:pPr>
            <w:r w:rsidRPr="00A24AB4">
              <w:rPr>
                <w:b/>
                <w:sz w:val="24"/>
                <w:szCs w:val="24"/>
              </w:rPr>
              <w:t>Раздел 4. Планируемые результаты освоения образовательной программы</w:t>
            </w:r>
          </w:p>
        </w:tc>
        <w:tc>
          <w:tcPr>
            <w:tcW w:w="992" w:type="dxa"/>
          </w:tcPr>
          <w:p w14:paraId="6616371B" w14:textId="77777777" w:rsidR="00022568" w:rsidRPr="00A24AB4" w:rsidRDefault="0023683D" w:rsidP="00C877A6">
            <w:pPr>
              <w:spacing w:line="276" w:lineRule="auto"/>
              <w:jc w:val="right"/>
              <w:rPr>
                <w:sz w:val="24"/>
                <w:szCs w:val="24"/>
              </w:rPr>
            </w:pPr>
            <w:r w:rsidRPr="00A24AB4">
              <w:rPr>
                <w:sz w:val="24"/>
                <w:szCs w:val="24"/>
              </w:rPr>
              <w:t>7</w:t>
            </w:r>
          </w:p>
        </w:tc>
      </w:tr>
      <w:tr w:rsidR="00A24AB4" w:rsidRPr="00A24AB4" w14:paraId="6A491752" w14:textId="77777777" w:rsidTr="00435A29">
        <w:tc>
          <w:tcPr>
            <w:tcW w:w="8647" w:type="dxa"/>
          </w:tcPr>
          <w:p w14:paraId="0E3B3977" w14:textId="77777777" w:rsidR="00022568" w:rsidRPr="00A24AB4" w:rsidRDefault="00022568" w:rsidP="00C877A6">
            <w:pPr>
              <w:spacing w:line="276" w:lineRule="auto"/>
              <w:jc w:val="both"/>
              <w:rPr>
                <w:sz w:val="24"/>
                <w:szCs w:val="24"/>
              </w:rPr>
            </w:pPr>
            <w:r w:rsidRPr="00A24AB4">
              <w:rPr>
                <w:sz w:val="24"/>
                <w:szCs w:val="24"/>
              </w:rPr>
              <w:t>4.1. Общие компетенции</w:t>
            </w:r>
          </w:p>
        </w:tc>
        <w:tc>
          <w:tcPr>
            <w:tcW w:w="992" w:type="dxa"/>
          </w:tcPr>
          <w:p w14:paraId="11183F82" w14:textId="77777777" w:rsidR="00022568" w:rsidRPr="00A24AB4" w:rsidRDefault="0023683D" w:rsidP="00C877A6">
            <w:pPr>
              <w:spacing w:line="276" w:lineRule="auto"/>
              <w:jc w:val="right"/>
              <w:rPr>
                <w:sz w:val="24"/>
                <w:szCs w:val="24"/>
              </w:rPr>
            </w:pPr>
            <w:r w:rsidRPr="00A24AB4">
              <w:rPr>
                <w:sz w:val="24"/>
                <w:szCs w:val="24"/>
              </w:rPr>
              <w:t>7</w:t>
            </w:r>
          </w:p>
        </w:tc>
      </w:tr>
      <w:tr w:rsidR="00A24AB4" w:rsidRPr="00A24AB4" w14:paraId="2DBA4754" w14:textId="77777777" w:rsidTr="00435A29">
        <w:tc>
          <w:tcPr>
            <w:tcW w:w="8647" w:type="dxa"/>
          </w:tcPr>
          <w:p w14:paraId="11108E5E" w14:textId="77777777" w:rsidR="00022568" w:rsidRPr="00A24AB4" w:rsidRDefault="00022568" w:rsidP="00C877A6">
            <w:pPr>
              <w:spacing w:line="276" w:lineRule="auto"/>
              <w:jc w:val="both"/>
              <w:rPr>
                <w:sz w:val="24"/>
                <w:szCs w:val="24"/>
              </w:rPr>
            </w:pPr>
            <w:r w:rsidRPr="00A24AB4">
              <w:rPr>
                <w:sz w:val="24"/>
                <w:szCs w:val="24"/>
              </w:rPr>
              <w:t>4.2. Профессиональные компетенции</w:t>
            </w:r>
          </w:p>
          <w:p w14:paraId="43325D00" w14:textId="77777777" w:rsidR="000D2099" w:rsidRPr="00A24AB4" w:rsidRDefault="000D2099" w:rsidP="000D2099">
            <w:pPr>
              <w:spacing w:line="276" w:lineRule="auto"/>
              <w:jc w:val="both"/>
              <w:rPr>
                <w:sz w:val="24"/>
                <w:szCs w:val="24"/>
              </w:rPr>
            </w:pPr>
            <w:r w:rsidRPr="00A24AB4">
              <w:rPr>
                <w:sz w:val="24"/>
                <w:szCs w:val="24"/>
              </w:rPr>
              <w:t>4.3. Личностные результаты</w:t>
            </w:r>
          </w:p>
        </w:tc>
        <w:tc>
          <w:tcPr>
            <w:tcW w:w="992" w:type="dxa"/>
          </w:tcPr>
          <w:p w14:paraId="7E26B352" w14:textId="77777777" w:rsidR="00022568" w:rsidRPr="00A24AB4" w:rsidRDefault="00287493" w:rsidP="0023683D">
            <w:pPr>
              <w:spacing w:line="276" w:lineRule="auto"/>
              <w:jc w:val="right"/>
              <w:rPr>
                <w:sz w:val="24"/>
                <w:szCs w:val="24"/>
              </w:rPr>
            </w:pPr>
            <w:r w:rsidRPr="00A24AB4">
              <w:rPr>
                <w:sz w:val="24"/>
                <w:szCs w:val="24"/>
              </w:rPr>
              <w:t>1</w:t>
            </w:r>
            <w:r w:rsidR="0023683D" w:rsidRPr="00A24AB4">
              <w:rPr>
                <w:sz w:val="24"/>
                <w:szCs w:val="24"/>
              </w:rPr>
              <w:t>1</w:t>
            </w:r>
          </w:p>
        </w:tc>
      </w:tr>
      <w:tr w:rsidR="00A24AB4" w:rsidRPr="00A24AB4" w14:paraId="2689AA30" w14:textId="77777777" w:rsidTr="00435A29">
        <w:tc>
          <w:tcPr>
            <w:tcW w:w="8647" w:type="dxa"/>
          </w:tcPr>
          <w:p w14:paraId="5E4F22C7" w14:textId="77777777" w:rsidR="00022568" w:rsidRPr="00A24AB4" w:rsidRDefault="00022568" w:rsidP="00C877A6">
            <w:pPr>
              <w:spacing w:line="276" w:lineRule="auto"/>
              <w:jc w:val="both"/>
              <w:rPr>
                <w:b/>
                <w:sz w:val="24"/>
                <w:szCs w:val="24"/>
              </w:rPr>
            </w:pPr>
            <w:r w:rsidRPr="00A24AB4">
              <w:rPr>
                <w:b/>
                <w:sz w:val="24"/>
                <w:szCs w:val="24"/>
              </w:rPr>
              <w:t>Раздел 5. Примерная структура образовательной программы</w:t>
            </w:r>
          </w:p>
        </w:tc>
        <w:tc>
          <w:tcPr>
            <w:tcW w:w="992" w:type="dxa"/>
          </w:tcPr>
          <w:p w14:paraId="1CF60E27" w14:textId="77777777" w:rsidR="00022568" w:rsidRPr="00A24AB4" w:rsidRDefault="00263B50" w:rsidP="0035737F">
            <w:pPr>
              <w:spacing w:line="276" w:lineRule="auto"/>
              <w:jc w:val="right"/>
              <w:rPr>
                <w:sz w:val="24"/>
                <w:szCs w:val="24"/>
              </w:rPr>
            </w:pPr>
            <w:r w:rsidRPr="00A24AB4">
              <w:rPr>
                <w:sz w:val="24"/>
                <w:szCs w:val="24"/>
              </w:rPr>
              <w:t>2</w:t>
            </w:r>
            <w:r w:rsidR="0035737F" w:rsidRPr="00A24AB4">
              <w:rPr>
                <w:sz w:val="24"/>
                <w:szCs w:val="24"/>
              </w:rPr>
              <w:t>4</w:t>
            </w:r>
          </w:p>
        </w:tc>
      </w:tr>
      <w:tr w:rsidR="00A24AB4" w:rsidRPr="00A24AB4" w14:paraId="0C2102F1" w14:textId="77777777" w:rsidTr="00435A29">
        <w:tc>
          <w:tcPr>
            <w:tcW w:w="8647" w:type="dxa"/>
          </w:tcPr>
          <w:p w14:paraId="0A52B9E0" w14:textId="770EA110" w:rsidR="00022568" w:rsidRPr="00A24AB4" w:rsidRDefault="00022568" w:rsidP="00CE2BDF">
            <w:pPr>
              <w:spacing w:line="276" w:lineRule="auto"/>
              <w:jc w:val="both"/>
              <w:rPr>
                <w:sz w:val="24"/>
                <w:szCs w:val="24"/>
              </w:rPr>
            </w:pPr>
            <w:r w:rsidRPr="00A24AB4">
              <w:rPr>
                <w:sz w:val="24"/>
                <w:szCs w:val="24"/>
              </w:rPr>
              <w:t xml:space="preserve">5.1. </w:t>
            </w:r>
            <w:r w:rsidR="00CE2BDF">
              <w:rPr>
                <w:sz w:val="24"/>
                <w:szCs w:val="24"/>
              </w:rPr>
              <w:t>У</w:t>
            </w:r>
            <w:r w:rsidRPr="00A24AB4">
              <w:rPr>
                <w:sz w:val="24"/>
                <w:szCs w:val="24"/>
              </w:rPr>
              <w:t xml:space="preserve">чебный план </w:t>
            </w:r>
          </w:p>
        </w:tc>
        <w:tc>
          <w:tcPr>
            <w:tcW w:w="992" w:type="dxa"/>
          </w:tcPr>
          <w:p w14:paraId="22B16FF6" w14:textId="77777777" w:rsidR="00022568" w:rsidRPr="00A24AB4" w:rsidRDefault="0024079A" w:rsidP="0035737F">
            <w:pPr>
              <w:spacing w:line="276" w:lineRule="auto"/>
              <w:jc w:val="right"/>
              <w:rPr>
                <w:sz w:val="24"/>
                <w:szCs w:val="24"/>
              </w:rPr>
            </w:pPr>
            <w:r w:rsidRPr="00A24AB4">
              <w:rPr>
                <w:sz w:val="24"/>
                <w:szCs w:val="24"/>
              </w:rPr>
              <w:t>2</w:t>
            </w:r>
            <w:r w:rsidR="0035737F" w:rsidRPr="00A24AB4">
              <w:rPr>
                <w:sz w:val="24"/>
                <w:szCs w:val="24"/>
              </w:rPr>
              <w:t>4</w:t>
            </w:r>
          </w:p>
        </w:tc>
      </w:tr>
      <w:tr w:rsidR="00A24AB4" w:rsidRPr="00A24AB4" w14:paraId="089072F8" w14:textId="77777777" w:rsidTr="00435A29">
        <w:tc>
          <w:tcPr>
            <w:tcW w:w="8647" w:type="dxa"/>
          </w:tcPr>
          <w:p w14:paraId="697A9178" w14:textId="1CF53B4B" w:rsidR="002A4344" w:rsidRPr="00A24AB4" w:rsidRDefault="00022568" w:rsidP="00CE2BDF">
            <w:pPr>
              <w:spacing w:line="276" w:lineRule="auto"/>
              <w:jc w:val="both"/>
              <w:rPr>
                <w:sz w:val="24"/>
                <w:szCs w:val="24"/>
              </w:rPr>
            </w:pPr>
            <w:r w:rsidRPr="00A24AB4">
              <w:rPr>
                <w:sz w:val="24"/>
                <w:szCs w:val="24"/>
              </w:rPr>
              <w:t xml:space="preserve">5.2. </w:t>
            </w:r>
            <w:r w:rsidR="00CE2BDF">
              <w:rPr>
                <w:sz w:val="24"/>
                <w:szCs w:val="24"/>
              </w:rPr>
              <w:t>К</w:t>
            </w:r>
            <w:r w:rsidRPr="00A24AB4">
              <w:rPr>
                <w:sz w:val="24"/>
                <w:szCs w:val="24"/>
              </w:rPr>
              <w:t>алендарный учебный график</w:t>
            </w:r>
          </w:p>
        </w:tc>
        <w:tc>
          <w:tcPr>
            <w:tcW w:w="992" w:type="dxa"/>
          </w:tcPr>
          <w:p w14:paraId="1E2B9218" w14:textId="77777777" w:rsidR="00022568" w:rsidRPr="00A24AB4" w:rsidRDefault="0035737F" w:rsidP="0023683D">
            <w:pPr>
              <w:spacing w:line="276" w:lineRule="auto"/>
              <w:jc w:val="right"/>
              <w:rPr>
                <w:sz w:val="24"/>
                <w:szCs w:val="24"/>
              </w:rPr>
            </w:pPr>
            <w:r w:rsidRPr="00A24AB4">
              <w:rPr>
                <w:sz w:val="24"/>
                <w:szCs w:val="24"/>
              </w:rPr>
              <w:t>2</w:t>
            </w:r>
            <w:r w:rsidR="0023683D" w:rsidRPr="00A24AB4">
              <w:rPr>
                <w:sz w:val="24"/>
                <w:szCs w:val="24"/>
              </w:rPr>
              <w:t>7</w:t>
            </w:r>
          </w:p>
        </w:tc>
      </w:tr>
      <w:tr w:rsidR="00A24AB4" w:rsidRPr="00A24AB4" w14:paraId="1A044871" w14:textId="77777777" w:rsidTr="00435A29">
        <w:tc>
          <w:tcPr>
            <w:tcW w:w="8647" w:type="dxa"/>
          </w:tcPr>
          <w:p w14:paraId="28975C2D" w14:textId="4EA36D3B" w:rsidR="002A4344" w:rsidRPr="00A24AB4" w:rsidRDefault="002A4344" w:rsidP="00CE2BDF">
            <w:pPr>
              <w:spacing w:line="276" w:lineRule="auto"/>
              <w:jc w:val="both"/>
              <w:rPr>
                <w:sz w:val="24"/>
                <w:szCs w:val="24"/>
              </w:rPr>
            </w:pPr>
            <w:r w:rsidRPr="00A24AB4">
              <w:rPr>
                <w:sz w:val="24"/>
                <w:szCs w:val="24"/>
              </w:rPr>
              <w:t xml:space="preserve">5.3. </w:t>
            </w:r>
            <w:r w:rsidR="00CE2BDF">
              <w:rPr>
                <w:sz w:val="24"/>
                <w:szCs w:val="24"/>
              </w:rPr>
              <w:t>Р</w:t>
            </w:r>
            <w:r w:rsidRPr="00A24AB4">
              <w:rPr>
                <w:sz w:val="24"/>
                <w:szCs w:val="24"/>
              </w:rPr>
              <w:t>абочая программа воспитания</w:t>
            </w:r>
          </w:p>
        </w:tc>
        <w:tc>
          <w:tcPr>
            <w:tcW w:w="992" w:type="dxa"/>
          </w:tcPr>
          <w:p w14:paraId="51B7FA25" w14:textId="77777777" w:rsidR="002A4344" w:rsidRPr="00A24AB4" w:rsidRDefault="00263B50" w:rsidP="0023683D">
            <w:pPr>
              <w:spacing w:line="276" w:lineRule="auto"/>
              <w:jc w:val="right"/>
              <w:rPr>
                <w:sz w:val="24"/>
                <w:szCs w:val="24"/>
              </w:rPr>
            </w:pPr>
            <w:r w:rsidRPr="00A24AB4">
              <w:rPr>
                <w:sz w:val="24"/>
                <w:szCs w:val="24"/>
              </w:rPr>
              <w:t>3</w:t>
            </w:r>
            <w:r w:rsidR="0023683D" w:rsidRPr="00A24AB4">
              <w:rPr>
                <w:sz w:val="24"/>
                <w:szCs w:val="24"/>
              </w:rPr>
              <w:t>1</w:t>
            </w:r>
          </w:p>
        </w:tc>
      </w:tr>
      <w:tr w:rsidR="00A24AB4" w:rsidRPr="00A24AB4" w14:paraId="070E4E72" w14:textId="77777777" w:rsidTr="00435A29">
        <w:tc>
          <w:tcPr>
            <w:tcW w:w="8647" w:type="dxa"/>
          </w:tcPr>
          <w:p w14:paraId="315BD937" w14:textId="65A0333A" w:rsidR="002A4344" w:rsidRPr="00A24AB4" w:rsidRDefault="002A4344" w:rsidP="00CE2BDF">
            <w:pPr>
              <w:spacing w:line="276" w:lineRule="auto"/>
              <w:jc w:val="both"/>
              <w:rPr>
                <w:sz w:val="24"/>
                <w:szCs w:val="24"/>
              </w:rPr>
            </w:pPr>
            <w:r w:rsidRPr="00A24AB4">
              <w:rPr>
                <w:sz w:val="24"/>
                <w:szCs w:val="24"/>
              </w:rPr>
              <w:t xml:space="preserve">5.4. </w:t>
            </w:r>
            <w:r w:rsidR="00CE2BDF">
              <w:rPr>
                <w:sz w:val="24"/>
                <w:szCs w:val="24"/>
              </w:rPr>
              <w:t>К</w:t>
            </w:r>
            <w:r w:rsidRPr="00A24AB4">
              <w:rPr>
                <w:sz w:val="24"/>
                <w:szCs w:val="24"/>
              </w:rPr>
              <w:t>алендарный план воспитательной работы</w:t>
            </w:r>
          </w:p>
        </w:tc>
        <w:tc>
          <w:tcPr>
            <w:tcW w:w="992" w:type="dxa"/>
          </w:tcPr>
          <w:p w14:paraId="2BA8D55E" w14:textId="77777777" w:rsidR="002A4344" w:rsidRPr="00A24AB4" w:rsidRDefault="00263B50" w:rsidP="0023683D">
            <w:pPr>
              <w:spacing w:line="276" w:lineRule="auto"/>
              <w:jc w:val="right"/>
              <w:rPr>
                <w:sz w:val="24"/>
                <w:szCs w:val="24"/>
              </w:rPr>
            </w:pPr>
            <w:r w:rsidRPr="00A24AB4">
              <w:rPr>
                <w:sz w:val="24"/>
                <w:szCs w:val="24"/>
              </w:rPr>
              <w:t>3</w:t>
            </w:r>
            <w:r w:rsidR="0023683D" w:rsidRPr="00A24AB4">
              <w:rPr>
                <w:sz w:val="24"/>
                <w:szCs w:val="24"/>
              </w:rPr>
              <w:t>1</w:t>
            </w:r>
          </w:p>
        </w:tc>
      </w:tr>
      <w:tr w:rsidR="00A24AB4" w:rsidRPr="00A24AB4" w14:paraId="551ED1A6" w14:textId="77777777" w:rsidTr="00435A29">
        <w:tc>
          <w:tcPr>
            <w:tcW w:w="8647" w:type="dxa"/>
          </w:tcPr>
          <w:p w14:paraId="4AE40FFB" w14:textId="77777777" w:rsidR="00022568" w:rsidRPr="00A24AB4" w:rsidRDefault="00022568" w:rsidP="00C877A6">
            <w:pPr>
              <w:spacing w:line="276" w:lineRule="auto"/>
              <w:jc w:val="both"/>
              <w:rPr>
                <w:b/>
                <w:sz w:val="24"/>
                <w:szCs w:val="24"/>
              </w:rPr>
            </w:pPr>
            <w:r w:rsidRPr="00A24AB4">
              <w:rPr>
                <w:b/>
                <w:sz w:val="24"/>
                <w:szCs w:val="24"/>
              </w:rPr>
              <w:t>Раздел 6. Примерные условия реализации образовательной программы</w:t>
            </w:r>
          </w:p>
        </w:tc>
        <w:tc>
          <w:tcPr>
            <w:tcW w:w="992" w:type="dxa"/>
          </w:tcPr>
          <w:p w14:paraId="2A45DC3D" w14:textId="77777777" w:rsidR="00022568" w:rsidRPr="00A24AB4" w:rsidRDefault="00783530" w:rsidP="000564C5">
            <w:pPr>
              <w:spacing w:line="276" w:lineRule="auto"/>
              <w:jc w:val="right"/>
              <w:rPr>
                <w:sz w:val="24"/>
                <w:szCs w:val="24"/>
              </w:rPr>
            </w:pPr>
            <w:r w:rsidRPr="00A24AB4">
              <w:rPr>
                <w:sz w:val="24"/>
                <w:szCs w:val="24"/>
                <w:lang w:val="en-US"/>
              </w:rPr>
              <w:t>3</w:t>
            </w:r>
            <w:r w:rsidR="000564C5" w:rsidRPr="00A24AB4">
              <w:rPr>
                <w:sz w:val="24"/>
                <w:szCs w:val="24"/>
              </w:rPr>
              <w:t>3</w:t>
            </w:r>
          </w:p>
        </w:tc>
      </w:tr>
      <w:tr w:rsidR="00A24AB4" w:rsidRPr="00A24AB4" w14:paraId="54B5FBB3" w14:textId="77777777" w:rsidTr="00435A29">
        <w:tc>
          <w:tcPr>
            <w:tcW w:w="8647" w:type="dxa"/>
          </w:tcPr>
          <w:p w14:paraId="1A5D9DB5" w14:textId="77777777" w:rsidR="00022568" w:rsidRPr="00A24AB4" w:rsidRDefault="00022568" w:rsidP="00C877A6">
            <w:pPr>
              <w:spacing w:line="276" w:lineRule="auto"/>
              <w:jc w:val="both"/>
              <w:rPr>
                <w:sz w:val="24"/>
                <w:szCs w:val="24"/>
              </w:rPr>
            </w:pPr>
            <w:r w:rsidRPr="00A24AB4">
              <w:rPr>
                <w:sz w:val="24"/>
                <w:szCs w:val="24"/>
              </w:rPr>
              <w:t xml:space="preserve">6.1. </w:t>
            </w:r>
            <w:r w:rsidRPr="00A24AB4">
              <w:rPr>
                <w:sz w:val="24"/>
                <w:szCs w:val="24"/>
                <w:lang w:eastAsia="en-US"/>
              </w:rPr>
              <w:t xml:space="preserve">Требования к материально-техническому </w:t>
            </w:r>
            <w:r w:rsidR="002A4344" w:rsidRPr="00A24AB4">
              <w:rPr>
                <w:sz w:val="24"/>
                <w:szCs w:val="24"/>
                <w:lang w:eastAsia="en-US"/>
              </w:rPr>
              <w:t>обеспечению</w:t>
            </w:r>
            <w:r w:rsidRPr="00A24AB4">
              <w:rPr>
                <w:sz w:val="24"/>
                <w:szCs w:val="24"/>
                <w:lang w:eastAsia="en-US"/>
              </w:rPr>
              <w:t xml:space="preserve"> образовательной программы</w:t>
            </w:r>
          </w:p>
        </w:tc>
        <w:tc>
          <w:tcPr>
            <w:tcW w:w="992" w:type="dxa"/>
          </w:tcPr>
          <w:p w14:paraId="1477D869" w14:textId="77777777" w:rsidR="00022568" w:rsidRPr="00A24AB4" w:rsidRDefault="00783530" w:rsidP="000564C5">
            <w:pPr>
              <w:spacing w:line="276" w:lineRule="auto"/>
              <w:jc w:val="right"/>
              <w:rPr>
                <w:sz w:val="24"/>
                <w:szCs w:val="24"/>
              </w:rPr>
            </w:pPr>
            <w:r w:rsidRPr="00A24AB4">
              <w:rPr>
                <w:sz w:val="24"/>
                <w:szCs w:val="24"/>
                <w:lang w:val="en-US"/>
              </w:rPr>
              <w:t>3</w:t>
            </w:r>
            <w:r w:rsidR="000564C5" w:rsidRPr="00A24AB4">
              <w:rPr>
                <w:sz w:val="24"/>
                <w:szCs w:val="24"/>
              </w:rPr>
              <w:t>3</w:t>
            </w:r>
          </w:p>
        </w:tc>
      </w:tr>
      <w:tr w:rsidR="00A24AB4" w:rsidRPr="00A24AB4" w14:paraId="6A9FF00B" w14:textId="77777777" w:rsidTr="00435A29">
        <w:tc>
          <w:tcPr>
            <w:tcW w:w="8647" w:type="dxa"/>
          </w:tcPr>
          <w:p w14:paraId="6485EDC6" w14:textId="77777777" w:rsidR="002A4344" w:rsidRPr="00A24AB4" w:rsidRDefault="002A4344" w:rsidP="00C877A6">
            <w:pPr>
              <w:spacing w:line="276" w:lineRule="auto"/>
              <w:jc w:val="both"/>
              <w:rPr>
                <w:sz w:val="24"/>
                <w:szCs w:val="24"/>
              </w:rPr>
            </w:pPr>
            <w:r w:rsidRPr="00A24AB4">
              <w:rPr>
                <w:sz w:val="24"/>
                <w:szCs w:val="24"/>
              </w:rPr>
              <w:t>6.2. Требования к учебно-методическому обеспечению образовательного процесса</w:t>
            </w:r>
          </w:p>
        </w:tc>
        <w:tc>
          <w:tcPr>
            <w:tcW w:w="992" w:type="dxa"/>
          </w:tcPr>
          <w:p w14:paraId="00FFA66A" w14:textId="77777777" w:rsidR="002A4344" w:rsidRPr="00A24AB4" w:rsidRDefault="000564C5" w:rsidP="0023683D">
            <w:pPr>
              <w:spacing w:line="276" w:lineRule="auto"/>
              <w:jc w:val="right"/>
              <w:rPr>
                <w:sz w:val="24"/>
                <w:szCs w:val="24"/>
              </w:rPr>
            </w:pPr>
            <w:r w:rsidRPr="00A24AB4">
              <w:rPr>
                <w:sz w:val="24"/>
                <w:szCs w:val="24"/>
              </w:rPr>
              <w:t>3</w:t>
            </w:r>
            <w:r w:rsidR="0023683D" w:rsidRPr="00A24AB4">
              <w:rPr>
                <w:sz w:val="24"/>
                <w:szCs w:val="24"/>
              </w:rPr>
              <w:t>5</w:t>
            </w:r>
          </w:p>
        </w:tc>
      </w:tr>
      <w:tr w:rsidR="00A24AB4" w:rsidRPr="00A24AB4" w14:paraId="22D3CC62" w14:textId="77777777" w:rsidTr="00435A29">
        <w:tc>
          <w:tcPr>
            <w:tcW w:w="8647" w:type="dxa"/>
          </w:tcPr>
          <w:p w14:paraId="14C8D767" w14:textId="77777777" w:rsidR="002A4344" w:rsidRPr="00A24AB4" w:rsidRDefault="002A4344" w:rsidP="00C877A6">
            <w:pPr>
              <w:spacing w:line="276" w:lineRule="auto"/>
              <w:jc w:val="both"/>
              <w:rPr>
                <w:sz w:val="24"/>
                <w:szCs w:val="24"/>
              </w:rPr>
            </w:pPr>
            <w:r w:rsidRPr="00A24AB4">
              <w:rPr>
                <w:sz w:val="24"/>
                <w:szCs w:val="24"/>
              </w:rPr>
              <w:t>6.3. Требования к организации воспитания обучающихся</w:t>
            </w:r>
          </w:p>
        </w:tc>
        <w:tc>
          <w:tcPr>
            <w:tcW w:w="992" w:type="dxa"/>
          </w:tcPr>
          <w:p w14:paraId="77FC3D97" w14:textId="77777777" w:rsidR="002A4344" w:rsidRPr="00A24AB4" w:rsidRDefault="000564C5" w:rsidP="0023683D">
            <w:pPr>
              <w:spacing w:line="276" w:lineRule="auto"/>
              <w:jc w:val="right"/>
              <w:rPr>
                <w:sz w:val="24"/>
                <w:szCs w:val="24"/>
              </w:rPr>
            </w:pPr>
            <w:r w:rsidRPr="00A24AB4">
              <w:rPr>
                <w:sz w:val="24"/>
                <w:szCs w:val="24"/>
              </w:rPr>
              <w:t>3</w:t>
            </w:r>
            <w:r w:rsidR="0023683D" w:rsidRPr="00A24AB4">
              <w:rPr>
                <w:sz w:val="24"/>
                <w:szCs w:val="24"/>
              </w:rPr>
              <w:t>5</w:t>
            </w:r>
          </w:p>
        </w:tc>
      </w:tr>
      <w:tr w:rsidR="00A24AB4" w:rsidRPr="00A24AB4" w14:paraId="7B536FF5" w14:textId="77777777" w:rsidTr="00435A29">
        <w:tc>
          <w:tcPr>
            <w:tcW w:w="8647" w:type="dxa"/>
          </w:tcPr>
          <w:p w14:paraId="32548F43" w14:textId="77777777" w:rsidR="00022568" w:rsidRPr="00A24AB4" w:rsidRDefault="002A4344" w:rsidP="00C877A6">
            <w:pPr>
              <w:spacing w:line="276" w:lineRule="auto"/>
              <w:jc w:val="both"/>
              <w:rPr>
                <w:sz w:val="24"/>
                <w:szCs w:val="24"/>
              </w:rPr>
            </w:pPr>
            <w:r w:rsidRPr="00A24AB4">
              <w:rPr>
                <w:sz w:val="24"/>
                <w:szCs w:val="24"/>
              </w:rPr>
              <w:t>6.4</w:t>
            </w:r>
            <w:r w:rsidR="00022568" w:rsidRPr="00A24AB4">
              <w:rPr>
                <w:sz w:val="24"/>
                <w:szCs w:val="24"/>
              </w:rPr>
              <w:t>. Требования к кадровым условиям реализации образовательной программы</w:t>
            </w:r>
          </w:p>
        </w:tc>
        <w:tc>
          <w:tcPr>
            <w:tcW w:w="992" w:type="dxa"/>
          </w:tcPr>
          <w:p w14:paraId="7108D800" w14:textId="77777777" w:rsidR="00022568" w:rsidRPr="00A24AB4" w:rsidRDefault="000564C5" w:rsidP="0023683D">
            <w:pPr>
              <w:spacing w:line="276" w:lineRule="auto"/>
              <w:jc w:val="right"/>
              <w:rPr>
                <w:sz w:val="24"/>
                <w:szCs w:val="24"/>
              </w:rPr>
            </w:pPr>
            <w:r w:rsidRPr="00A24AB4">
              <w:rPr>
                <w:sz w:val="24"/>
                <w:szCs w:val="24"/>
              </w:rPr>
              <w:t>3</w:t>
            </w:r>
            <w:r w:rsidR="0023683D" w:rsidRPr="00A24AB4">
              <w:rPr>
                <w:sz w:val="24"/>
                <w:szCs w:val="24"/>
              </w:rPr>
              <w:t>6</w:t>
            </w:r>
          </w:p>
        </w:tc>
      </w:tr>
      <w:tr w:rsidR="00A24AB4" w:rsidRPr="00A24AB4" w14:paraId="7B120812" w14:textId="77777777" w:rsidTr="00435A29">
        <w:tc>
          <w:tcPr>
            <w:tcW w:w="8647" w:type="dxa"/>
          </w:tcPr>
          <w:p w14:paraId="4AFB02DD" w14:textId="77777777" w:rsidR="00022568" w:rsidRPr="00A24AB4" w:rsidRDefault="002A4344" w:rsidP="00C877A6">
            <w:pPr>
              <w:spacing w:line="276" w:lineRule="auto"/>
              <w:jc w:val="both"/>
              <w:rPr>
                <w:sz w:val="24"/>
                <w:szCs w:val="24"/>
              </w:rPr>
            </w:pPr>
            <w:r w:rsidRPr="00A24AB4">
              <w:rPr>
                <w:sz w:val="24"/>
                <w:szCs w:val="24"/>
              </w:rPr>
              <w:t>6.5</w:t>
            </w:r>
            <w:r w:rsidR="00022568" w:rsidRPr="00A24AB4">
              <w:rPr>
                <w:sz w:val="24"/>
                <w:szCs w:val="24"/>
              </w:rPr>
              <w:t xml:space="preserve">. </w:t>
            </w:r>
            <w:r w:rsidRPr="00A24AB4">
              <w:rPr>
                <w:sz w:val="24"/>
                <w:szCs w:val="24"/>
              </w:rPr>
              <w:t>Требования к финансовым условиям реализации образовательной программы</w:t>
            </w:r>
          </w:p>
        </w:tc>
        <w:tc>
          <w:tcPr>
            <w:tcW w:w="992" w:type="dxa"/>
          </w:tcPr>
          <w:p w14:paraId="1AA9B1AD" w14:textId="77777777" w:rsidR="00022568" w:rsidRPr="00A24AB4" w:rsidRDefault="000564C5" w:rsidP="0023683D">
            <w:pPr>
              <w:spacing w:line="276" w:lineRule="auto"/>
              <w:jc w:val="right"/>
              <w:rPr>
                <w:sz w:val="24"/>
                <w:szCs w:val="24"/>
              </w:rPr>
            </w:pPr>
            <w:r w:rsidRPr="00A24AB4">
              <w:rPr>
                <w:sz w:val="24"/>
                <w:szCs w:val="24"/>
              </w:rPr>
              <w:t>3</w:t>
            </w:r>
            <w:r w:rsidR="0023683D" w:rsidRPr="00A24AB4">
              <w:rPr>
                <w:sz w:val="24"/>
                <w:szCs w:val="24"/>
              </w:rPr>
              <w:t>6</w:t>
            </w:r>
          </w:p>
        </w:tc>
      </w:tr>
      <w:tr w:rsidR="00A24AB4" w:rsidRPr="00A24AB4" w14:paraId="57C76E8E" w14:textId="77777777" w:rsidTr="00435A29">
        <w:tc>
          <w:tcPr>
            <w:tcW w:w="8647" w:type="dxa"/>
          </w:tcPr>
          <w:p w14:paraId="7DCC8CA7" w14:textId="77777777" w:rsidR="00022568" w:rsidRPr="00A24AB4" w:rsidRDefault="00022568" w:rsidP="004415E9">
            <w:pPr>
              <w:spacing w:line="276" w:lineRule="auto"/>
              <w:jc w:val="both"/>
              <w:rPr>
                <w:b/>
                <w:sz w:val="24"/>
                <w:szCs w:val="24"/>
              </w:rPr>
            </w:pPr>
            <w:r w:rsidRPr="00A24AB4">
              <w:rPr>
                <w:b/>
                <w:sz w:val="24"/>
                <w:szCs w:val="24"/>
              </w:rPr>
              <w:t xml:space="preserve">Раздел 7. </w:t>
            </w:r>
            <w:r w:rsidRPr="00A24AB4">
              <w:rPr>
                <w:rFonts w:eastAsia="Times New Roman"/>
                <w:b/>
                <w:bCs/>
                <w:sz w:val="24"/>
                <w:szCs w:val="24"/>
              </w:rPr>
              <w:t>Формирование оценочных средств для проведения государственной итоговой аттестации</w:t>
            </w:r>
            <w:r w:rsidR="00161C4A" w:rsidRPr="00A24AB4">
              <w:rPr>
                <w:rFonts w:eastAsia="Times New Roman"/>
                <w:b/>
                <w:bCs/>
                <w:sz w:val="24"/>
                <w:szCs w:val="24"/>
              </w:rPr>
              <w:t xml:space="preserve"> </w:t>
            </w:r>
          </w:p>
        </w:tc>
        <w:tc>
          <w:tcPr>
            <w:tcW w:w="992" w:type="dxa"/>
          </w:tcPr>
          <w:p w14:paraId="2B3CD516" w14:textId="77777777" w:rsidR="00022568" w:rsidRPr="00A24AB4" w:rsidRDefault="000564C5" w:rsidP="0023683D">
            <w:pPr>
              <w:spacing w:line="276" w:lineRule="auto"/>
              <w:jc w:val="right"/>
              <w:rPr>
                <w:sz w:val="24"/>
                <w:szCs w:val="24"/>
              </w:rPr>
            </w:pPr>
            <w:r w:rsidRPr="00A24AB4">
              <w:rPr>
                <w:sz w:val="24"/>
                <w:szCs w:val="24"/>
              </w:rPr>
              <w:t>3</w:t>
            </w:r>
            <w:r w:rsidR="0023683D" w:rsidRPr="00A24AB4">
              <w:rPr>
                <w:sz w:val="24"/>
                <w:szCs w:val="24"/>
              </w:rPr>
              <w:t>7</w:t>
            </w:r>
          </w:p>
        </w:tc>
      </w:tr>
      <w:tr w:rsidR="00A24AB4" w:rsidRPr="00A24AB4" w14:paraId="5E421127" w14:textId="77777777" w:rsidTr="00435A29">
        <w:tc>
          <w:tcPr>
            <w:tcW w:w="8647" w:type="dxa"/>
          </w:tcPr>
          <w:p w14:paraId="6B088209" w14:textId="77777777" w:rsidR="00022568" w:rsidRPr="00A24AB4" w:rsidRDefault="00022568" w:rsidP="00C877A6">
            <w:pPr>
              <w:shd w:val="clear" w:color="auto" w:fill="FFFFFF"/>
              <w:spacing w:line="276" w:lineRule="auto"/>
              <w:rPr>
                <w:sz w:val="24"/>
                <w:szCs w:val="24"/>
              </w:rPr>
            </w:pPr>
            <w:r w:rsidRPr="00A24AB4">
              <w:rPr>
                <w:rFonts w:eastAsia="Times New Roman"/>
                <w:b/>
                <w:bCs/>
                <w:sz w:val="24"/>
                <w:szCs w:val="24"/>
              </w:rPr>
              <w:t>ПРИЛОЖЕНИЯ</w:t>
            </w:r>
          </w:p>
        </w:tc>
        <w:tc>
          <w:tcPr>
            <w:tcW w:w="992" w:type="dxa"/>
          </w:tcPr>
          <w:p w14:paraId="40718682" w14:textId="77777777" w:rsidR="00022568" w:rsidRPr="00A24AB4" w:rsidRDefault="00022568" w:rsidP="00C877A6">
            <w:pPr>
              <w:spacing w:line="276" w:lineRule="auto"/>
              <w:jc w:val="right"/>
              <w:rPr>
                <w:sz w:val="24"/>
                <w:szCs w:val="24"/>
                <w:lang w:val="en-US"/>
              </w:rPr>
            </w:pPr>
          </w:p>
        </w:tc>
      </w:tr>
      <w:tr w:rsidR="00A24AB4" w:rsidRPr="00A24AB4" w14:paraId="7EEA790C" w14:textId="77777777" w:rsidTr="00435A29">
        <w:tc>
          <w:tcPr>
            <w:tcW w:w="8647" w:type="dxa"/>
          </w:tcPr>
          <w:p w14:paraId="2798DC89" w14:textId="77777777" w:rsidR="00022568" w:rsidRPr="00A24AB4" w:rsidRDefault="00435A29" w:rsidP="00C877A6">
            <w:pPr>
              <w:shd w:val="clear" w:color="auto" w:fill="FFFFFF"/>
              <w:spacing w:line="276" w:lineRule="auto"/>
              <w:jc w:val="both"/>
              <w:rPr>
                <w:rFonts w:eastAsia="Times New Roman"/>
                <w:b/>
                <w:sz w:val="24"/>
                <w:szCs w:val="24"/>
                <w:u w:val="single"/>
              </w:rPr>
            </w:pPr>
            <w:r w:rsidRPr="00A24AB4">
              <w:rPr>
                <w:b/>
                <w:bCs/>
                <w:sz w:val="24"/>
                <w:szCs w:val="24"/>
              </w:rPr>
              <w:t xml:space="preserve">Приложение </w:t>
            </w:r>
            <w:r w:rsidR="002A4344" w:rsidRPr="00A24AB4">
              <w:rPr>
                <w:b/>
                <w:bCs/>
                <w:sz w:val="24"/>
                <w:szCs w:val="24"/>
              </w:rPr>
              <w:t>1</w:t>
            </w:r>
            <w:r w:rsidR="00022568" w:rsidRPr="00A24AB4">
              <w:rPr>
                <w:b/>
                <w:bCs/>
                <w:sz w:val="24"/>
                <w:szCs w:val="24"/>
              </w:rPr>
              <w:t xml:space="preserve">. </w:t>
            </w:r>
            <w:r w:rsidR="002A4344" w:rsidRPr="00A24AB4">
              <w:rPr>
                <w:b/>
                <w:bCs/>
                <w:sz w:val="24"/>
                <w:szCs w:val="24"/>
              </w:rPr>
              <w:t xml:space="preserve">Примерные </w:t>
            </w:r>
            <w:r w:rsidR="002A4344" w:rsidRPr="00A24AB4">
              <w:rPr>
                <w:rFonts w:eastAsia="Times New Roman"/>
                <w:b/>
                <w:sz w:val="24"/>
                <w:szCs w:val="24"/>
              </w:rPr>
              <w:t>п</w:t>
            </w:r>
            <w:r w:rsidR="00022568" w:rsidRPr="00A24AB4">
              <w:rPr>
                <w:rFonts w:eastAsia="Times New Roman"/>
                <w:b/>
                <w:sz w:val="24"/>
                <w:szCs w:val="24"/>
              </w:rPr>
              <w:t>рограммы профессиональных модулей</w:t>
            </w:r>
          </w:p>
        </w:tc>
        <w:tc>
          <w:tcPr>
            <w:tcW w:w="992" w:type="dxa"/>
          </w:tcPr>
          <w:p w14:paraId="2E5145AB" w14:textId="77777777" w:rsidR="00022568" w:rsidRPr="00A24AB4" w:rsidRDefault="00022568" w:rsidP="00C877A6">
            <w:pPr>
              <w:spacing w:line="276" w:lineRule="auto"/>
              <w:jc w:val="right"/>
              <w:rPr>
                <w:sz w:val="24"/>
                <w:szCs w:val="24"/>
              </w:rPr>
            </w:pPr>
          </w:p>
        </w:tc>
      </w:tr>
      <w:tr w:rsidR="00A24AB4" w:rsidRPr="00A24AB4" w14:paraId="09D821D1" w14:textId="77777777" w:rsidTr="00435A29">
        <w:tc>
          <w:tcPr>
            <w:tcW w:w="8647" w:type="dxa"/>
          </w:tcPr>
          <w:p w14:paraId="0432CFF4" w14:textId="0BC28CBF" w:rsidR="00022568" w:rsidRPr="00A24AB4" w:rsidRDefault="00022568" w:rsidP="00154A85">
            <w:pPr>
              <w:jc w:val="both"/>
              <w:rPr>
                <w:bCs/>
                <w:sz w:val="24"/>
                <w:szCs w:val="24"/>
              </w:rPr>
            </w:pPr>
            <w:r w:rsidRPr="00A24AB4">
              <w:rPr>
                <w:rFonts w:eastAsia="Times New Roman"/>
                <w:sz w:val="24"/>
                <w:szCs w:val="24"/>
              </w:rPr>
              <w:t xml:space="preserve">Приложение </w:t>
            </w:r>
            <w:r w:rsidR="002A4344" w:rsidRPr="00A24AB4">
              <w:rPr>
                <w:rFonts w:eastAsia="Times New Roman"/>
                <w:sz w:val="24"/>
                <w:szCs w:val="24"/>
              </w:rPr>
              <w:t>1</w:t>
            </w:r>
            <w:r w:rsidRPr="00A24AB4">
              <w:rPr>
                <w:rFonts w:eastAsia="Times New Roman"/>
                <w:sz w:val="24"/>
                <w:szCs w:val="24"/>
              </w:rPr>
              <w:t xml:space="preserve">.1. </w:t>
            </w:r>
            <w:r w:rsidR="00154A85">
              <w:rPr>
                <w:rFonts w:eastAsia="Times New Roman"/>
                <w:sz w:val="24"/>
                <w:szCs w:val="24"/>
              </w:rPr>
              <w:t>Р</w:t>
            </w:r>
            <w:r w:rsidRPr="00A24AB4">
              <w:rPr>
                <w:rFonts w:eastAsia="Times New Roman"/>
                <w:sz w:val="24"/>
                <w:szCs w:val="24"/>
              </w:rPr>
              <w:t>абочая про</w:t>
            </w:r>
            <w:r w:rsidR="0073787A" w:rsidRPr="00A24AB4">
              <w:rPr>
                <w:rFonts w:eastAsia="Times New Roman"/>
                <w:sz w:val="24"/>
                <w:szCs w:val="24"/>
              </w:rPr>
              <w:t xml:space="preserve">грамма профессионального модуля </w:t>
            </w:r>
            <w:r w:rsidRPr="00A24AB4">
              <w:rPr>
                <w:rFonts w:eastAsia="Times New Roman"/>
                <w:bCs/>
                <w:sz w:val="24"/>
                <w:szCs w:val="24"/>
              </w:rPr>
              <w:t>«</w:t>
            </w:r>
            <w:r w:rsidR="0073787A" w:rsidRPr="00A24AB4">
              <w:rPr>
                <w:rFonts w:eastAsia="Times New Roman"/>
                <w:sz w:val="24"/>
                <w:szCs w:val="24"/>
              </w:rPr>
              <w:t>Контроль водных биологических ресурсов и среды их обитания</w:t>
            </w:r>
            <w:r w:rsidRPr="00A24AB4">
              <w:rPr>
                <w:rFonts w:eastAsia="Times New Roman"/>
                <w:sz w:val="24"/>
                <w:szCs w:val="24"/>
              </w:rPr>
              <w:t>»</w:t>
            </w:r>
          </w:p>
        </w:tc>
        <w:tc>
          <w:tcPr>
            <w:tcW w:w="992" w:type="dxa"/>
          </w:tcPr>
          <w:p w14:paraId="2C606A3B" w14:textId="77777777" w:rsidR="00022568" w:rsidRPr="00A24AB4" w:rsidRDefault="0023683D" w:rsidP="0073787A">
            <w:pPr>
              <w:spacing w:line="276" w:lineRule="auto"/>
              <w:jc w:val="right"/>
              <w:rPr>
                <w:sz w:val="24"/>
                <w:szCs w:val="24"/>
              </w:rPr>
            </w:pPr>
            <w:r w:rsidRPr="00A24AB4">
              <w:rPr>
                <w:sz w:val="24"/>
                <w:szCs w:val="24"/>
              </w:rPr>
              <w:t>38</w:t>
            </w:r>
          </w:p>
        </w:tc>
      </w:tr>
      <w:tr w:rsidR="00A24AB4" w:rsidRPr="00A24AB4" w14:paraId="459A587E" w14:textId="77777777" w:rsidTr="00435A29">
        <w:tc>
          <w:tcPr>
            <w:tcW w:w="8647" w:type="dxa"/>
          </w:tcPr>
          <w:p w14:paraId="4396143C" w14:textId="6BD1ED75" w:rsidR="00022568" w:rsidRPr="00A24AB4" w:rsidRDefault="00022568" w:rsidP="00C877A6">
            <w:pPr>
              <w:shd w:val="clear" w:color="auto" w:fill="FFFFFF"/>
              <w:spacing w:line="276" w:lineRule="auto"/>
              <w:jc w:val="both"/>
              <w:rPr>
                <w:rFonts w:eastAsia="Times New Roman"/>
                <w:bCs/>
                <w:sz w:val="24"/>
                <w:szCs w:val="24"/>
              </w:rPr>
            </w:pPr>
            <w:r w:rsidRPr="00A24AB4">
              <w:rPr>
                <w:rFonts w:eastAsia="Times New Roman"/>
                <w:sz w:val="24"/>
                <w:szCs w:val="24"/>
              </w:rPr>
              <w:t xml:space="preserve">Приложение </w:t>
            </w:r>
            <w:r w:rsidR="002A4344" w:rsidRPr="00A24AB4">
              <w:rPr>
                <w:rFonts w:eastAsia="Times New Roman"/>
                <w:sz w:val="24"/>
                <w:szCs w:val="24"/>
              </w:rPr>
              <w:t>1</w:t>
            </w:r>
            <w:r w:rsidRPr="00A24AB4">
              <w:rPr>
                <w:rFonts w:eastAsia="Times New Roman"/>
                <w:sz w:val="24"/>
                <w:szCs w:val="24"/>
              </w:rPr>
              <w:t xml:space="preserve">.2. </w:t>
            </w:r>
            <w:r w:rsidR="00154A85">
              <w:rPr>
                <w:rFonts w:eastAsia="Times New Roman"/>
                <w:sz w:val="24"/>
                <w:szCs w:val="24"/>
              </w:rPr>
              <w:t>Р</w:t>
            </w:r>
            <w:r w:rsidRPr="00A24AB4">
              <w:rPr>
                <w:rFonts w:eastAsia="Times New Roman"/>
                <w:sz w:val="24"/>
                <w:szCs w:val="24"/>
              </w:rPr>
              <w:t xml:space="preserve">абочая программа профессионального модуля </w:t>
            </w:r>
            <w:r w:rsidRPr="00A24AB4">
              <w:rPr>
                <w:rFonts w:eastAsia="Times New Roman"/>
                <w:bCs/>
                <w:sz w:val="24"/>
                <w:szCs w:val="24"/>
              </w:rPr>
              <w:t>«</w:t>
            </w:r>
            <w:r w:rsidR="0073787A" w:rsidRPr="00A24AB4">
              <w:rPr>
                <w:sz w:val="24"/>
                <w:szCs w:val="24"/>
              </w:rPr>
              <w:t>Воспроизводство и выращивание рыбы и других гидробионтов</w:t>
            </w:r>
            <w:r w:rsidR="0073787A" w:rsidRPr="00A24AB4">
              <w:rPr>
                <w:rFonts w:eastAsia="Times New Roman"/>
                <w:bCs/>
                <w:sz w:val="24"/>
                <w:szCs w:val="24"/>
              </w:rPr>
              <w:t>»</w:t>
            </w:r>
          </w:p>
          <w:p w14:paraId="6F931C4F" w14:textId="6FBDA23A" w:rsidR="0073787A" w:rsidRPr="00A24AB4" w:rsidRDefault="0073787A" w:rsidP="00C877A6">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1.3. </w:t>
            </w:r>
            <w:r w:rsidR="00154A85">
              <w:rPr>
                <w:rFonts w:eastAsia="Times New Roman"/>
                <w:sz w:val="24"/>
                <w:szCs w:val="24"/>
              </w:rPr>
              <w:t>Р</w:t>
            </w:r>
            <w:r w:rsidRPr="00A24AB4">
              <w:rPr>
                <w:rFonts w:eastAsia="Times New Roman"/>
                <w:sz w:val="24"/>
                <w:szCs w:val="24"/>
              </w:rPr>
              <w:t xml:space="preserve">абочая программа профессионального модуля </w:t>
            </w:r>
            <w:r w:rsidRPr="00A24AB4">
              <w:rPr>
                <w:rFonts w:eastAsia="Times New Roman"/>
                <w:bCs/>
                <w:sz w:val="24"/>
                <w:szCs w:val="24"/>
              </w:rPr>
              <w:t>«</w:t>
            </w:r>
            <w:r w:rsidRPr="00A24AB4">
              <w:rPr>
                <w:sz w:val="24"/>
                <w:szCs w:val="24"/>
              </w:rPr>
              <w:t>Охрана водных биоресурсов и среды их обитания</w:t>
            </w:r>
            <w:r w:rsidRPr="00A24AB4">
              <w:rPr>
                <w:rFonts w:eastAsia="Times New Roman"/>
                <w:bCs/>
                <w:sz w:val="24"/>
                <w:szCs w:val="24"/>
              </w:rPr>
              <w:t>»</w:t>
            </w:r>
            <w:r w:rsidRPr="00A24AB4">
              <w:rPr>
                <w:rFonts w:eastAsia="Times New Roman"/>
                <w:sz w:val="24"/>
                <w:szCs w:val="24"/>
              </w:rPr>
              <w:t xml:space="preserve"> </w:t>
            </w:r>
          </w:p>
          <w:p w14:paraId="79B1ECB8" w14:textId="458BC4DD" w:rsidR="008E5F0A" w:rsidRPr="00A24AB4" w:rsidRDefault="008E5F0A" w:rsidP="00C877A6">
            <w:pPr>
              <w:shd w:val="clear" w:color="auto" w:fill="FFFFFF"/>
              <w:spacing w:line="276" w:lineRule="auto"/>
              <w:jc w:val="both"/>
              <w:rPr>
                <w:rFonts w:eastAsia="Times New Roman"/>
                <w:sz w:val="24"/>
                <w:szCs w:val="24"/>
              </w:rPr>
            </w:pPr>
            <w:r w:rsidRPr="00A24AB4">
              <w:rPr>
                <w:rFonts w:eastAsia="Times New Roman"/>
                <w:sz w:val="24"/>
                <w:szCs w:val="24"/>
              </w:rPr>
              <w:t>Приложение 1.</w:t>
            </w:r>
            <w:r w:rsidR="001D6BEB" w:rsidRPr="00A24AB4">
              <w:rPr>
                <w:rFonts w:eastAsia="Times New Roman"/>
                <w:sz w:val="24"/>
                <w:szCs w:val="24"/>
              </w:rPr>
              <w:t>4</w:t>
            </w:r>
            <w:r w:rsidRPr="00A24AB4">
              <w:rPr>
                <w:rFonts w:eastAsia="Times New Roman"/>
                <w:sz w:val="24"/>
                <w:szCs w:val="24"/>
              </w:rPr>
              <w:t>.</w:t>
            </w:r>
            <w:r w:rsidR="003B4694" w:rsidRPr="00A24AB4">
              <w:rPr>
                <w:rFonts w:eastAsia="Times New Roman"/>
                <w:sz w:val="24"/>
                <w:szCs w:val="24"/>
              </w:rPr>
              <w:t xml:space="preserve"> </w:t>
            </w:r>
            <w:r w:rsidR="00154A85">
              <w:rPr>
                <w:rFonts w:eastAsia="Times New Roman"/>
                <w:sz w:val="24"/>
                <w:szCs w:val="24"/>
              </w:rPr>
              <w:t>Р</w:t>
            </w:r>
            <w:r w:rsidR="003B4694" w:rsidRPr="00A24AB4">
              <w:rPr>
                <w:rFonts w:eastAsia="Times New Roman"/>
                <w:sz w:val="24"/>
                <w:szCs w:val="24"/>
              </w:rPr>
              <w:t xml:space="preserve">абочая программа профессионального модуля </w:t>
            </w:r>
            <w:r w:rsidR="003B4694" w:rsidRPr="00A24AB4">
              <w:rPr>
                <w:rFonts w:eastAsia="Times New Roman"/>
                <w:bCs/>
                <w:sz w:val="24"/>
                <w:szCs w:val="24"/>
              </w:rPr>
              <w:t>«</w:t>
            </w:r>
            <w:r w:rsidR="003B4694" w:rsidRPr="00A24AB4">
              <w:rPr>
                <w:sz w:val="24"/>
                <w:szCs w:val="24"/>
              </w:rPr>
              <w:t>Проведение ихтиологических исследований</w:t>
            </w:r>
            <w:r w:rsidR="003B4694" w:rsidRPr="00A24AB4">
              <w:rPr>
                <w:rFonts w:eastAsia="Times New Roman"/>
                <w:bCs/>
                <w:sz w:val="24"/>
                <w:szCs w:val="24"/>
              </w:rPr>
              <w:t>»</w:t>
            </w:r>
          </w:p>
          <w:p w14:paraId="39D34FF2" w14:textId="56869C75" w:rsidR="0073787A" w:rsidRPr="00A24AB4" w:rsidRDefault="0073787A" w:rsidP="00C877A6">
            <w:pPr>
              <w:shd w:val="clear" w:color="auto" w:fill="FFFFFF"/>
              <w:spacing w:line="276" w:lineRule="auto"/>
              <w:jc w:val="both"/>
              <w:rPr>
                <w:rFonts w:eastAsia="Times New Roman"/>
                <w:sz w:val="24"/>
                <w:szCs w:val="24"/>
              </w:rPr>
            </w:pPr>
            <w:r w:rsidRPr="00A24AB4">
              <w:rPr>
                <w:rFonts w:eastAsia="Times New Roman"/>
                <w:sz w:val="24"/>
                <w:szCs w:val="24"/>
              </w:rPr>
              <w:t>Приложение 1.</w:t>
            </w:r>
            <w:r w:rsidR="003B4694" w:rsidRPr="00A24AB4">
              <w:rPr>
                <w:rFonts w:eastAsia="Times New Roman"/>
                <w:sz w:val="24"/>
                <w:szCs w:val="24"/>
              </w:rPr>
              <w:t>5</w:t>
            </w:r>
            <w:r w:rsidRPr="00A24AB4">
              <w:rPr>
                <w:rFonts w:eastAsia="Times New Roman"/>
                <w:sz w:val="24"/>
                <w:szCs w:val="24"/>
              </w:rPr>
              <w:t xml:space="preserve">. </w:t>
            </w:r>
            <w:r w:rsidR="00154A85">
              <w:rPr>
                <w:rFonts w:eastAsia="Times New Roman"/>
                <w:sz w:val="24"/>
                <w:szCs w:val="24"/>
              </w:rPr>
              <w:t>Р</w:t>
            </w:r>
            <w:r w:rsidRPr="00A24AB4">
              <w:rPr>
                <w:rFonts w:eastAsia="Times New Roman"/>
                <w:sz w:val="24"/>
                <w:szCs w:val="24"/>
              </w:rPr>
              <w:t xml:space="preserve">абочая программа профессионального модуля </w:t>
            </w:r>
            <w:r w:rsidRPr="00A24AB4">
              <w:rPr>
                <w:rFonts w:eastAsia="Times New Roman"/>
                <w:bCs/>
                <w:sz w:val="24"/>
                <w:szCs w:val="24"/>
              </w:rPr>
              <w:t>«</w:t>
            </w:r>
            <w:r w:rsidR="003B03B6" w:rsidRPr="00A24AB4">
              <w:rPr>
                <w:sz w:val="24"/>
                <w:szCs w:val="24"/>
              </w:rPr>
              <w:t>Управление работой структурного подразделения предприятия аквакультуры</w:t>
            </w:r>
            <w:r w:rsidRPr="00A24AB4">
              <w:rPr>
                <w:rFonts w:eastAsia="Times New Roman"/>
                <w:bCs/>
                <w:sz w:val="24"/>
                <w:szCs w:val="24"/>
              </w:rPr>
              <w:t>»</w:t>
            </w:r>
            <w:r w:rsidRPr="00A24AB4">
              <w:rPr>
                <w:rFonts w:eastAsia="Times New Roman"/>
                <w:sz w:val="24"/>
                <w:szCs w:val="24"/>
              </w:rPr>
              <w:t xml:space="preserve"> </w:t>
            </w:r>
          </w:p>
          <w:p w14:paraId="7AAECF8D" w14:textId="2CBCF572" w:rsidR="0073787A" w:rsidRPr="00A24AB4" w:rsidRDefault="0073787A" w:rsidP="00154A85">
            <w:pPr>
              <w:shd w:val="clear" w:color="auto" w:fill="FFFFFF"/>
              <w:spacing w:line="276" w:lineRule="auto"/>
              <w:jc w:val="both"/>
              <w:rPr>
                <w:rFonts w:eastAsia="Times New Roman"/>
                <w:sz w:val="24"/>
                <w:szCs w:val="24"/>
              </w:rPr>
            </w:pPr>
            <w:r w:rsidRPr="00A24AB4">
              <w:rPr>
                <w:rFonts w:eastAsia="Times New Roman"/>
                <w:sz w:val="24"/>
                <w:szCs w:val="24"/>
              </w:rPr>
              <w:t>Приложение 1.</w:t>
            </w:r>
            <w:r w:rsidR="003B4694" w:rsidRPr="00A24AB4">
              <w:rPr>
                <w:rFonts w:eastAsia="Times New Roman"/>
                <w:sz w:val="24"/>
                <w:szCs w:val="24"/>
              </w:rPr>
              <w:t>6</w:t>
            </w:r>
            <w:r w:rsidRPr="00A24AB4">
              <w:rPr>
                <w:rFonts w:eastAsia="Times New Roman"/>
                <w:sz w:val="24"/>
                <w:szCs w:val="24"/>
              </w:rPr>
              <w:t xml:space="preserve">. </w:t>
            </w:r>
            <w:r w:rsidR="00154A85">
              <w:rPr>
                <w:rFonts w:eastAsia="Times New Roman"/>
                <w:sz w:val="24"/>
                <w:szCs w:val="24"/>
              </w:rPr>
              <w:t>Р</w:t>
            </w:r>
            <w:r w:rsidRPr="00A24AB4">
              <w:rPr>
                <w:rFonts w:eastAsia="Times New Roman"/>
                <w:sz w:val="24"/>
                <w:szCs w:val="24"/>
              </w:rPr>
              <w:t xml:space="preserve">абочая программа профессионального модуля </w:t>
            </w:r>
            <w:r w:rsidRPr="00A24AB4">
              <w:rPr>
                <w:rFonts w:eastAsia="Times New Roman"/>
                <w:bCs/>
                <w:sz w:val="24"/>
                <w:szCs w:val="24"/>
              </w:rPr>
              <w:t>«</w:t>
            </w:r>
            <w:r w:rsidR="003B03B6" w:rsidRPr="00A24AB4">
              <w:rPr>
                <w:sz w:val="24"/>
                <w:szCs w:val="24"/>
              </w:rPr>
              <w:t>Освоение профессий рабочих или должностей служащих</w:t>
            </w:r>
            <w:r w:rsidR="003B03B6" w:rsidRPr="00A24AB4">
              <w:rPr>
                <w:rFonts w:eastAsia="Times New Roman"/>
                <w:bCs/>
                <w:sz w:val="24"/>
                <w:szCs w:val="24"/>
              </w:rPr>
              <w:t>»</w:t>
            </w:r>
          </w:p>
        </w:tc>
        <w:tc>
          <w:tcPr>
            <w:tcW w:w="992" w:type="dxa"/>
          </w:tcPr>
          <w:p w14:paraId="1F5D4FDB" w14:textId="77777777" w:rsidR="00022568" w:rsidRPr="00A24AB4" w:rsidRDefault="000516F9" w:rsidP="00287493">
            <w:pPr>
              <w:spacing w:line="276" w:lineRule="auto"/>
              <w:jc w:val="right"/>
              <w:rPr>
                <w:sz w:val="24"/>
                <w:szCs w:val="24"/>
              </w:rPr>
            </w:pPr>
            <w:r w:rsidRPr="00A24AB4">
              <w:rPr>
                <w:sz w:val="24"/>
                <w:szCs w:val="24"/>
              </w:rPr>
              <w:t>59</w:t>
            </w:r>
          </w:p>
          <w:p w14:paraId="59CD534F" w14:textId="77777777" w:rsidR="0073787A" w:rsidRPr="00A24AB4" w:rsidRDefault="0073787A" w:rsidP="00287493">
            <w:pPr>
              <w:spacing w:line="276" w:lineRule="auto"/>
              <w:jc w:val="right"/>
              <w:rPr>
                <w:sz w:val="24"/>
                <w:szCs w:val="24"/>
              </w:rPr>
            </w:pPr>
          </w:p>
          <w:p w14:paraId="3501D3DE" w14:textId="77777777" w:rsidR="0073787A" w:rsidRPr="00A24AB4" w:rsidRDefault="000516F9" w:rsidP="00287493">
            <w:pPr>
              <w:spacing w:line="276" w:lineRule="auto"/>
              <w:jc w:val="right"/>
              <w:rPr>
                <w:sz w:val="24"/>
                <w:szCs w:val="24"/>
              </w:rPr>
            </w:pPr>
            <w:r w:rsidRPr="00A24AB4">
              <w:rPr>
                <w:sz w:val="24"/>
                <w:szCs w:val="24"/>
              </w:rPr>
              <w:t>92</w:t>
            </w:r>
          </w:p>
          <w:p w14:paraId="2229C125" w14:textId="77777777" w:rsidR="003B03B6" w:rsidRPr="00A24AB4" w:rsidRDefault="003B03B6" w:rsidP="00287493">
            <w:pPr>
              <w:spacing w:line="276" w:lineRule="auto"/>
              <w:jc w:val="right"/>
              <w:rPr>
                <w:sz w:val="24"/>
                <w:szCs w:val="24"/>
              </w:rPr>
            </w:pPr>
          </w:p>
          <w:p w14:paraId="36E36595" w14:textId="77777777" w:rsidR="003B03B6" w:rsidRPr="00A24AB4" w:rsidRDefault="003B03B6" w:rsidP="00287493">
            <w:pPr>
              <w:spacing w:line="276" w:lineRule="auto"/>
              <w:jc w:val="right"/>
              <w:rPr>
                <w:sz w:val="24"/>
                <w:szCs w:val="24"/>
              </w:rPr>
            </w:pPr>
            <w:r w:rsidRPr="00A24AB4">
              <w:rPr>
                <w:sz w:val="24"/>
                <w:szCs w:val="24"/>
              </w:rPr>
              <w:t>1</w:t>
            </w:r>
            <w:r w:rsidR="000516F9" w:rsidRPr="00A24AB4">
              <w:rPr>
                <w:sz w:val="24"/>
                <w:szCs w:val="24"/>
              </w:rPr>
              <w:t>11</w:t>
            </w:r>
          </w:p>
          <w:p w14:paraId="4CBCE75C" w14:textId="77777777" w:rsidR="003B03B6" w:rsidRPr="00A24AB4" w:rsidRDefault="003B03B6" w:rsidP="00287493">
            <w:pPr>
              <w:spacing w:line="276" w:lineRule="auto"/>
              <w:jc w:val="right"/>
              <w:rPr>
                <w:sz w:val="24"/>
                <w:szCs w:val="24"/>
              </w:rPr>
            </w:pPr>
          </w:p>
          <w:p w14:paraId="06049349" w14:textId="77777777" w:rsidR="003B03B6" w:rsidRPr="00A24AB4" w:rsidRDefault="003B03B6" w:rsidP="00287493">
            <w:pPr>
              <w:spacing w:line="276" w:lineRule="auto"/>
              <w:jc w:val="right"/>
              <w:rPr>
                <w:sz w:val="24"/>
                <w:szCs w:val="24"/>
              </w:rPr>
            </w:pPr>
            <w:r w:rsidRPr="00A24AB4">
              <w:rPr>
                <w:sz w:val="24"/>
                <w:szCs w:val="24"/>
              </w:rPr>
              <w:t>1</w:t>
            </w:r>
            <w:r w:rsidR="000516F9" w:rsidRPr="00A24AB4">
              <w:rPr>
                <w:sz w:val="24"/>
                <w:szCs w:val="24"/>
              </w:rPr>
              <w:t>28</w:t>
            </w:r>
          </w:p>
          <w:p w14:paraId="78930958" w14:textId="77777777" w:rsidR="003B03B6" w:rsidRPr="00A24AB4" w:rsidRDefault="003B03B6" w:rsidP="00287493">
            <w:pPr>
              <w:spacing w:line="276" w:lineRule="auto"/>
              <w:jc w:val="right"/>
              <w:rPr>
                <w:sz w:val="24"/>
                <w:szCs w:val="24"/>
              </w:rPr>
            </w:pPr>
          </w:p>
          <w:p w14:paraId="3BDA6D28" w14:textId="77777777" w:rsidR="000516F9" w:rsidRPr="00A24AB4" w:rsidRDefault="000516F9" w:rsidP="000516F9">
            <w:pPr>
              <w:spacing w:line="276" w:lineRule="auto"/>
              <w:jc w:val="right"/>
              <w:rPr>
                <w:sz w:val="24"/>
                <w:szCs w:val="24"/>
              </w:rPr>
            </w:pPr>
            <w:r w:rsidRPr="00A24AB4">
              <w:rPr>
                <w:sz w:val="24"/>
                <w:szCs w:val="24"/>
              </w:rPr>
              <w:t>146</w:t>
            </w:r>
          </w:p>
        </w:tc>
      </w:tr>
      <w:tr w:rsidR="00A24AB4" w:rsidRPr="00A24AB4" w14:paraId="7918A722" w14:textId="77777777" w:rsidTr="00435A29">
        <w:tc>
          <w:tcPr>
            <w:tcW w:w="8647" w:type="dxa"/>
          </w:tcPr>
          <w:p w14:paraId="4D41C61F" w14:textId="763E4C54" w:rsidR="00022568" w:rsidRPr="00A24AB4" w:rsidRDefault="00435A29" w:rsidP="00154A85">
            <w:pPr>
              <w:shd w:val="clear" w:color="auto" w:fill="FFFFFF"/>
              <w:spacing w:line="276" w:lineRule="auto"/>
              <w:jc w:val="both"/>
              <w:rPr>
                <w:rFonts w:eastAsia="Times New Roman"/>
                <w:b/>
                <w:sz w:val="24"/>
                <w:szCs w:val="24"/>
              </w:rPr>
            </w:pPr>
            <w:r w:rsidRPr="00A24AB4">
              <w:rPr>
                <w:rFonts w:eastAsia="Times New Roman"/>
                <w:b/>
                <w:sz w:val="24"/>
                <w:szCs w:val="24"/>
              </w:rPr>
              <w:t xml:space="preserve">Приложение </w:t>
            </w:r>
            <w:r w:rsidR="002A4344" w:rsidRPr="00A24AB4">
              <w:rPr>
                <w:rFonts w:eastAsia="Times New Roman"/>
                <w:b/>
                <w:sz w:val="24"/>
                <w:szCs w:val="24"/>
              </w:rPr>
              <w:t>2</w:t>
            </w:r>
            <w:r w:rsidR="00154A85">
              <w:rPr>
                <w:rFonts w:eastAsia="Times New Roman"/>
                <w:b/>
                <w:sz w:val="24"/>
                <w:szCs w:val="24"/>
              </w:rPr>
              <w:t>. Рабочие п</w:t>
            </w:r>
            <w:r w:rsidR="00022568" w:rsidRPr="00A24AB4">
              <w:rPr>
                <w:rFonts w:eastAsia="Times New Roman"/>
                <w:b/>
                <w:sz w:val="24"/>
                <w:szCs w:val="24"/>
              </w:rPr>
              <w:t>рограммы учебных дисциплин</w:t>
            </w:r>
          </w:p>
        </w:tc>
        <w:tc>
          <w:tcPr>
            <w:tcW w:w="992" w:type="dxa"/>
          </w:tcPr>
          <w:p w14:paraId="6F5A5FC3" w14:textId="77777777" w:rsidR="00022568" w:rsidRPr="00A24AB4" w:rsidRDefault="00022568" w:rsidP="00C877A6">
            <w:pPr>
              <w:spacing w:line="276" w:lineRule="auto"/>
              <w:jc w:val="right"/>
              <w:rPr>
                <w:sz w:val="24"/>
                <w:szCs w:val="24"/>
              </w:rPr>
            </w:pPr>
          </w:p>
        </w:tc>
      </w:tr>
      <w:tr w:rsidR="00A24AB4" w:rsidRPr="00A24AB4" w14:paraId="6F79F71C" w14:textId="77777777" w:rsidTr="00435A29">
        <w:tc>
          <w:tcPr>
            <w:tcW w:w="8647" w:type="dxa"/>
          </w:tcPr>
          <w:p w14:paraId="41D0C7C0" w14:textId="4DDC96C4" w:rsidR="00022568" w:rsidRPr="00A24AB4" w:rsidRDefault="00022568"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w:t>
            </w:r>
            <w:r w:rsidR="002A4344" w:rsidRPr="00A24AB4">
              <w:rPr>
                <w:rFonts w:eastAsia="Times New Roman"/>
                <w:sz w:val="24"/>
                <w:szCs w:val="24"/>
              </w:rPr>
              <w:t>2</w:t>
            </w:r>
            <w:r w:rsidRPr="00A24AB4">
              <w:rPr>
                <w:rFonts w:eastAsia="Times New Roman"/>
                <w:sz w:val="24"/>
                <w:szCs w:val="24"/>
              </w:rPr>
              <w:t>.</w:t>
            </w:r>
            <w:r w:rsidR="00700501" w:rsidRPr="00A24AB4">
              <w:rPr>
                <w:rFonts w:eastAsia="Times New Roman"/>
                <w:sz w:val="24"/>
                <w:szCs w:val="24"/>
              </w:rPr>
              <w:t>1</w:t>
            </w:r>
            <w:r w:rsidRPr="00A24AB4">
              <w:rPr>
                <w:rFonts w:eastAsia="Times New Roman"/>
                <w:sz w:val="24"/>
                <w:szCs w:val="24"/>
              </w:rPr>
              <w:t xml:space="preserve">.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«История</w:t>
            </w:r>
            <w:r w:rsidR="00700501" w:rsidRPr="00A24AB4">
              <w:rPr>
                <w:rFonts w:eastAsia="Times New Roman"/>
                <w:bCs/>
                <w:sz w:val="24"/>
                <w:szCs w:val="24"/>
              </w:rPr>
              <w:t xml:space="preserve"> России</w:t>
            </w:r>
            <w:r w:rsidRPr="00A24AB4">
              <w:rPr>
                <w:rFonts w:eastAsia="Times New Roman"/>
                <w:bCs/>
                <w:sz w:val="24"/>
                <w:szCs w:val="24"/>
              </w:rPr>
              <w:t>»</w:t>
            </w:r>
          </w:p>
        </w:tc>
        <w:tc>
          <w:tcPr>
            <w:tcW w:w="992" w:type="dxa"/>
          </w:tcPr>
          <w:p w14:paraId="018BE918" w14:textId="77777777" w:rsidR="00022568" w:rsidRPr="00A24AB4" w:rsidRDefault="00783530" w:rsidP="000516F9">
            <w:pPr>
              <w:spacing w:line="276" w:lineRule="auto"/>
              <w:jc w:val="right"/>
              <w:rPr>
                <w:sz w:val="24"/>
                <w:szCs w:val="24"/>
              </w:rPr>
            </w:pPr>
            <w:r w:rsidRPr="00154A85">
              <w:rPr>
                <w:sz w:val="24"/>
                <w:szCs w:val="24"/>
              </w:rPr>
              <w:t>1</w:t>
            </w:r>
            <w:r w:rsidR="00700501" w:rsidRPr="00A24AB4">
              <w:rPr>
                <w:sz w:val="24"/>
                <w:szCs w:val="24"/>
              </w:rPr>
              <w:t>6</w:t>
            </w:r>
            <w:r w:rsidR="000516F9" w:rsidRPr="00A24AB4">
              <w:rPr>
                <w:sz w:val="24"/>
                <w:szCs w:val="24"/>
              </w:rPr>
              <w:t>2</w:t>
            </w:r>
          </w:p>
        </w:tc>
      </w:tr>
      <w:tr w:rsidR="00A24AB4" w:rsidRPr="00A24AB4" w14:paraId="727E4D8C" w14:textId="77777777" w:rsidTr="00435A29">
        <w:tc>
          <w:tcPr>
            <w:tcW w:w="8647" w:type="dxa"/>
          </w:tcPr>
          <w:p w14:paraId="3509F29F" w14:textId="47649E1C" w:rsidR="00022568" w:rsidRPr="00A24AB4" w:rsidRDefault="00022568"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w:t>
            </w:r>
            <w:r w:rsidR="002A4344" w:rsidRPr="00A24AB4">
              <w:rPr>
                <w:rFonts w:eastAsia="Times New Roman"/>
                <w:sz w:val="24"/>
                <w:szCs w:val="24"/>
              </w:rPr>
              <w:t>2</w:t>
            </w:r>
            <w:r w:rsidRPr="00A24AB4">
              <w:rPr>
                <w:rFonts w:eastAsia="Times New Roman"/>
                <w:sz w:val="24"/>
                <w:szCs w:val="24"/>
              </w:rPr>
              <w:t>.</w:t>
            </w:r>
            <w:r w:rsidR="00700501" w:rsidRPr="00A24AB4">
              <w:rPr>
                <w:rFonts w:eastAsia="Times New Roman"/>
                <w:sz w:val="24"/>
                <w:szCs w:val="24"/>
              </w:rPr>
              <w:t>2</w:t>
            </w:r>
            <w:r w:rsidRPr="00A24AB4">
              <w:rPr>
                <w:rFonts w:eastAsia="Times New Roman"/>
                <w:sz w:val="24"/>
                <w:szCs w:val="24"/>
              </w:rPr>
              <w:t xml:space="preserve">.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w:t>
            </w:r>
            <w:r w:rsidRPr="00A24AB4">
              <w:rPr>
                <w:rFonts w:eastAsia="Times New Roman"/>
                <w:sz w:val="24"/>
                <w:szCs w:val="24"/>
              </w:rPr>
              <w:t>Иностранный язык в профессиональной деятельности</w:t>
            </w:r>
            <w:r w:rsidRPr="00A24AB4">
              <w:rPr>
                <w:rFonts w:eastAsia="Times New Roman"/>
                <w:bCs/>
                <w:sz w:val="24"/>
                <w:szCs w:val="24"/>
              </w:rPr>
              <w:t>»</w:t>
            </w:r>
          </w:p>
        </w:tc>
        <w:tc>
          <w:tcPr>
            <w:tcW w:w="992" w:type="dxa"/>
          </w:tcPr>
          <w:p w14:paraId="59AD901B" w14:textId="77777777" w:rsidR="00022568" w:rsidRPr="00A24AB4" w:rsidRDefault="00783530" w:rsidP="000516F9">
            <w:pPr>
              <w:spacing w:line="276" w:lineRule="auto"/>
              <w:jc w:val="right"/>
              <w:rPr>
                <w:sz w:val="24"/>
                <w:szCs w:val="24"/>
              </w:rPr>
            </w:pPr>
            <w:r w:rsidRPr="00A24AB4">
              <w:rPr>
                <w:sz w:val="24"/>
                <w:szCs w:val="24"/>
                <w:lang w:val="en-US"/>
              </w:rPr>
              <w:t>1</w:t>
            </w:r>
            <w:r w:rsidR="00700501" w:rsidRPr="00A24AB4">
              <w:rPr>
                <w:sz w:val="24"/>
                <w:szCs w:val="24"/>
              </w:rPr>
              <w:t>7</w:t>
            </w:r>
            <w:r w:rsidR="000516F9" w:rsidRPr="00A24AB4">
              <w:rPr>
                <w:sz w:val="24"/>
                <w:szCs w:val="24"/>
              </w:rPr>
              <w:t>3</w:t>
            </w:r>
          </w:p>
        </w:tc>
      </w:tr>
      <w:tr w:rsidR="00A24AB4" w:rsidRPr="00A24AB4" w14:paraId="487AC878" w14:textId="77777777" w:rsidTr="009C2229">
        <w:tc>
          <w:tcPr>
            <w:tcW w:w="8647" w:type="dxa"/>
          </w:tcPr>
          <w:p w14:paraId="7271E9B8" w14:textId="3105CAC1" w:rsidR="00700501" w:rsidRPr="00A24AB4" w:rsidRDefault="00700501"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2.3.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w:t>
            </w:r>
            <w:r w:rsidRPr="00A24AB4">
              <w:rPr>
                <w:sz w:val="24"/>
                <w:szCs w:val="24"/>
              </w:rPr>
              <w:t>Безопасность жизнедеятельности</w:t>
            </w:r>
            <w:r w:rsidRPr="00A24AB4">
              <w:rPr>
                <w:rFonts w:eastAsia="Times New Roman"/>
                <w:bCs/>
                <w:sz w:val="24"/>
                <w:szCs w:val="24"/>
              </w:rPr>
              <w:t>»</w:t>
            </w:r>
          </w:p>
        </w:tc>
        <w:tc>
          <w:tcPr>
            <w:tcW w:w="992" w:type="dxa"/>
          </w:tcPr>
          <w:p w14:paraId="17202D69" w14:textId="77777777" w:rsidR="00700501" w:rsidRPr="00A24AB4" w:rsidRDefault="00700501" w:rsidP="00700501">
            <w:pPr>
              <w:spacing w:line="276" w:lineRule="auto"/>
              <w:jc w:val="right"/>
              <w:rPr>
                <w:sz w:val="24"/>
                <w:szCs w:val="24"/>
              </w:rPr>
            </w:pPr>
            <w:r w:rsidRPr="00A24AB4">
              <w:rPr>
                <w:sz w:val="24"/>
                <w:szCs w:val="24"/>
              </w:rPr>
              <w:t>189</w:t>
            </w:r>
          </w:p>
        </w:tc>
      </w:tr>
      <w:tr w:rsidR="00A24AB4" w:rsidRPr="00A24AB4" w14:paraId="75C3BE4C" w14:textId="77777777" w:rsidTr="00435A29">
        <w:tc>
          <w:tcPr>
            <w:tcW w:w="8647" w:type="dxa"/>
          </w:tcPr>
          <w:p w14:paraId="29698DB2" w14:textId="245563D1" w:rsidR="00700501" w:rsidRPr="00A24AB4" w:rsidRDefault="00022568"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w:t>
            </w:r>
            <w:r w:rsidR="002A4344" w:rsidRPr="00A24AB4">
              <w:rPr>
                <w:rFonts w:eastAsia="Times New Roman"/>
                <w:sz w:val="24"/>
                <w:szCs w:val="24"/>
              </w:rPr>
              <w:t>2</w:t>
            </w:r>
            <w:r w:rsidRPr="00A24AB4">
              <w:rPr>
                <w:rFonts w:eastAsia="Times New Roman"/>
                <w:sz w:val="24"/>
                <w:szCs w:val="24"/>
              </w:rPr>
              <w:t xml:space="preserve">.4.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w:t>
            </w:r>
            <w:r w:rsidRPr="00A24AB4">
              <w:rPr>
                <w:rFonts w:eastAsia="Times New Roman"/>
                <w:sz w:val="24"/>
                <w:szCs w:val="24"/>
              </w:rPr>
              <w:t>Физическая культура</w:t>
            </w:r>
            <w:r w:rsidRPr="00A24AB4">
              <w:rPr>
                <w:rFonts w:eastAsia="Times New Roman"/>
                <w:bCs/>
                <w:sz w:val="24"/>
                <w:szCs w:val="24"/>
              </w:rPr>
              <w:t>»</w:t>
            </w:r>
          </w:p>
        </w:tc>
        <w:tc>
          <w:tcPr>
            <w:tcW w:w="992" w:type="dxa"/>
          </w:tcPr>
          <w:p w14:paraId="516DA0EE" w14:textId="77777777" w:rsidR="00022568" w:rsidRPr="00A24AB4" w:rsidRDefault="00700501" w:rsidP="00287493">
            <w:pPr>
              <w:spacing w:line="276" w:lineRule="auto"/>
              <w:jc w:val="right"/>
              <w:rPr>
                <w:sz w:val="24"/>
                <w:szCs w:val="24"/>
              </w:rPr>
            </w:pPr>
            <w:r w:rsidRPr="00A24AB4">
              <w:rPr>
                <w:sz w:val="24"/>
                <w:szCs w:val="24"/>
              </w:rPr>
              <w:t>203</w:t>
            </w:r>
          </w:p>
        </w:tc>
      </w:tr>
      <w:tr w:rsidR="00A24AB4" w:rsidRPr="00A24AB4" w14:paraId="7B462F68" w14:textId="77777777" w:rsidTr="00435A29">
        <w:tc>
          <w:tcPr>
            <w:tcW w:w="8647" w:type="dxa"/>
          </w:tcPr>
          <w:p w14:paraId="716862C4" w14:textId="74E22015" w:rsidR="00022568" w:rsidRPr="00A24AB4" w:rsidRDefault="00022568"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w:t>
            </w:r>
            <w:r w:rsidR="002A4344" w:rsidRPr="00A24AB4">
              <w:rPr>
                <w:rFonts w:eastAsia="Times New Roman"/>
                <w:sz w:val="24"/>
                <w:szCs w:val="24"/>
              </w:rPr>
              <w:t>2</w:t>
            </w:r>
            <w:r w:rsidRPr="00A24AB4">
              <w:rPr>
                <w:rFonts w:eastAsia="Times New Roman"/>
                <w:sz w:val="24"/>
                <w:szCs w:val="24"/>
              </w:rPr>
              <w:t xml:space="preserve">.5.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w:t>
            </w:r>
            <w:r w:rsidR="006320D1" w:rsidRPr="00A24AB4">
              <w:rPr>
                <w:sz w:val="24"/>
                <w:szCs w:val="24"/>
              </w:rPr>
              <w:t>Основы бережливого производства</w:t>
            </w:r>
            <w:r w:rsidR="006320D1" w:rsidRPr="00A24AB4">
              <w:rPr>
                <w:rFonts w:eastAsia="Times New Roman"/>
                <w:bCs/>
                <w:sz w:val="24"/>
                <w:szCs w:val="24"/>
              </w:rPr>
              <w:t>»</w:t>
            </w:r>
          </w:p>
        </w:tc>
        <w:tc>
          <w:tcPr>
            <w:tcW w:w="992" w:type="dxa"/>
          </w:tcPr>
          <w:p w14:paraId="4CA1EE77" w14:textId="77777777" w:rsidR="00022568" w:rsidRPr="00A24AB4" w:rsidRDefault="006320D1" w:rsidP="00287493">
            <w:pPr>
              <w:spacing w:line="276" w:lineRule="auto"/>
              <w:jc w:val="right"/>
              <w:rPr>
                <w:sz w:val="24"/>
                <w:szCs w:val="24"/>
              </w:rPr>
            </w:pPr>
            <w:r w:rsidRPr="00A24AB4">
              <w:rPr>
                <w:sz w:val="24"/>
                <w:szCs w:val="24"/>
              </w:rPr>
              <w:t>221</w:t>
            </w:r>
          </w:p>
        </w:tc>
      </w:tr>
      <w:tr w:rsidR="00A24AB4" w:rsidRPr="00A24AB4" w14:paraId="387B40EF" w14:textId="77777777" w:rsidTr="00435A29">
        <w:tc>
          <w:tcPr>
            <w:tcW w:w="8647" w:type="dxa"/>
          </w:tcPr>
          <w:p w14:paraId="4E95A35D" w14:textId="6A7467FD" w:rsidR="007C4978" w:rsidRPr="00A24AB4" w:rsidRDefault="007C4978" w:rsidP="00154A85">
            <w:pPr>
              <w:shd w:val="clear" w:color="auto" w:fill="FFFFFF"/>
              <w:spacing w:line="276" w:lineRule="auto"/>
              <w:jc w:val="both"/>
              <w:rPr>
                <w:rFonts w:eastAsia="Times New Roman"/>
                <w:sz w:val="24"/>
                <w:szCs w:val="24"/>
              </w:rPr>
            </w:pPr>
            <w:r w:rsidRPr="00A24AB4">
              <w:rPr>
                <w:rFonts w:eastAsia="Times New Roman"/>
                <w:sz w:val="24"/>
                <w:szCs w:val="24"/>
              </w:rPr>
              <w:lastRenderedPageBreak/>
              <w:t xml:space="preserve">Приложение </w:t>
            </w:r>
            <w:r w:rsidR="002A4344" w:rsidRPr="00A24AB4">
              <w:rPr>
                <w:rFonts w:eastAsia="Times New Roman"/>
                <w:sz w:val="24"/>
                <w:szCs w:val="24"/>
              </w:rPr>
              <w:t>2.6</w:t>
            </w:r>
            <w:r w:rsidRPr="00A24AB4">
              <w:rPr>
                <w:rFonts w:eastAsia="Times New Roman"/>
                <w:sz w:val="24"/>
                <w:szCs w:val="24"/>
              </w:rPr>
              <w:t xml:space="preserve">.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006320D1" w:rsidRPr="00A24AB4">
              <w:rPr>
                <w:rFonts w:eastAsia="Times New Roman"/>
                <w:bCs/>
                <w:sz w:val="24"/>
                <w:szCs w:val="24"/>
              </w:rPr>
              <w:t>«</w:t>
            </w:r>
            <w:r w:rsidR="006320D1" w:rsidRPr="00A24AB4">
              <w:rPr>
                <w:sz w:val="24"/>
                <w:szCs w:val="24"/>
                <w:lang w:eastAsia="ar-SA"/>
              </w:rPr>
              <w:t>Математические методы решения прикладных профессиональных задач</w:t>
            </w:r>
            <w:r w:rsidR="006320D1" w:rsidRPr="00A24AB4">
              <w:rPr>
                <w:rFonts w:eastAsia="Times New Roman"/>
                <w:bCs/>
                <w:sz w:val="24"/>
                <w:szCs w:val="24"/>
              </w:rPr>
              <w:t>»</w:t>
            </w:r>
          </w:p>
        </w:tc>
        <w:tc>
          <w:tcPr>
            <w:tcW w:w="992" w:type="dxa"/>
          </w:tcPr>
          <w:p w14:paraId="5DA906EB" w14:textId="77777777" w:rsidR="007C4978" w:rsidRPr="00A24AB4" w:rsidRDefault="006320D1" w:rsidP="00C877A6">
            <w:pPr>
              <w:spacing w:line="276" w:lineRule="auto"/>
              <w:jc w:val="right"/>
              <w:rPr>
                <w:sz w:val="24"/>
                <w:szCs w:val="24"/>
              </w:rPr>
            </w:pPr>
            <w:r w:rsidRPr="00A24AB4">
              <w:rPr>
                <w:sz w:val="24"/>
                <w:szCs w:val="24"/>
              </w:rPr>
              <w:t>229</w:t>
            </w:r>
          </w:p>
        </w:tc>
      </w:tr>
    </w:tbl>
    <w:tbl>
      <w:tblPr>
        <w:tblStyle w:val="aa"/>
        <w:tblpPr w:leftFromText="180" w:rightFromText="180" w:vertAnchor="text" w:horzAnchor="margin" w:tblpY="4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992"/>
      </w:tblGrid>
      <w:tr w:rsidR="00A24AB4" w:rsidRPr="00A24AB4" w14:paraId="2754DC52" w14:textId="77777777" w:rsidTr="00E005BC">
        <w:tc>
          <w:tcPr>
            <w:tcW w:w="8647" w:type="dxa"/>
          </w:tcPr>
          <w:p w14:paraId="6B76E950" w14:textId="67BF4218" w:rsidR="00E005BC" w:rsidRPr="00A24AB4" w:rsidRDefault="00E005BC"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2.7.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«Информационные технологии в профессиональной деятельности»</w:t>
            </w:r>
          </w:p>
        </w:tc>
        <w:tc>
          <w:tcPr>
            <w:tcW w:w="992" w:type="dxa"/>
          </w:tcPr>
          <w:p w14:paraId="4BE18FC2" w14:textId="77777777" w:rsidR="00E005BC" w:rsidRPr="00A24AB4" w:rsidRDefault="00E005BC" w:rsidP="00E005BC">
            <w:pPr>
              <w:spacing w:line="276" w:lineRule="auto"/>
              <w:jc w:val="right"/>
              <w:rPr>
                <w:sz w:val="24"/>
                <w:szCs w:val="24"/>
              </w:rPr>
            </w:pPr>
            <w:r w:rsidRPr="00A24AB4">
              <w:rPr>
                <w:sz w:val="24"/>
                <w:szCs w:val="24"/>
                <w:lang w:val="en-US"/>
              </w:rPr>
              <w:t>2</w:t>
            </w:r>
            <w:r w:rsidRPr="00A24AB4">
              <w:rPr>
                <w:sz w:val="24"/>
                <w:szCs w:val="24"/>
              </w:rPr>
              <w:t>43</w:t>
            </w:r>
          </w:p>
        </w:tc>
      </w:tr>
      <w:tr w:rsidR="00A24AB4" w:rsidRPr="00A24AB4" w14:paraId="41235826" w14:textId="77777777" w:rsidTr="00E005BC">
        <w:tc>
          <w:tcPr>
            <w:tcW w:w="8647" w:type="dxa"/>
          </w:tcPr>
          <w:p w14:paraId="7D94FD44" w14:textId="4DAF1947" w:rsidR="00E005BC" w:rsidRPr="00A24AB4" w:rsidRDefault="00E005BC"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2.8.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w:t>
            </w:r>
            <w:r w:rsidRPr="00A24AB4">
              <w:rPr>
                <w:bCs/>
                <w:kern w:val="32"/>
                <w:sz w:val="24"/>
                <w:szCs w:val="24"/>
              </w:rPr>
              <w:t>Экологические основы природопользования</w:t>
            </w:r>
            <w:r w:rsidRPr="00A24AB4">
              <w:rPr>
                <w:rFonts w:eastAsia="Times New Roman"/>
                <w:bCs/>
                <w:sz w:val="24"/>
                <w:szCs w:val="24"/>
              </w:rPr>
              <w:t>»</w:t>
            </w:r>
          </w:p>
        </w:tc>
        <w:tc>
          <w:tcPr>
            <w:tcW w:w="992" w:type="dxa"/>
          </w:tcPr>
          <w:p w14:paraId="57C524D8" w14:textId="77777777" w:rsidR="00E005BC" w:rsidRPr="00A24AB4" w:rsidRDefault="00E005BC" w:rsidP="00E005BC">
            <w:pPr>
              <w:spacing w:line="276" w:lineRule="auto"/>
              <w:jc w:val="right"/>
              <w:rPr>
                <w:sz w:val="24"/>
                <w:szCs w:val="24"/>
              </w:rPr>
            </w:pPr>
            <w:r w:rsidRPr="00A24AB4">
              <w:rPr>
                <w:sz w:val="24"/>
                <w:szCs w:val="24"/>
                <w:lang w:val="en-US"/>
              </w:rPr>
              <w:t>2</w:t>
            </w:r>
            <w:r w:rsidRPr="00A24AB4">
              <w:rPr>
                <w:sz w:val="24"/>
                <w:szCs w:val="24"/>
              </w:rPr>
              <w:t>58</w:t>
            </w:r>
          </w:p>
        </w:tc>
      </w:tr>
      <w:tr w:rsidR="00A24AB4" w:rsidRPr="00A24AB4" w14:paraId="51B1F12E" w14:textId="77777777" w:rsidTr="00E005BC">
        <w:tc>
          <w:tcPr>
            <w:tcW w:w="8647" w:type="dxa"/>
          </w:tcPr>
          <w:p w14:paraId="03F96FF1" w14:textId="597BCA69" w:rsidR="00E005BC" w:rsidRPr="00A24AB4" w:rsidRDefault="00E005BC"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2.9.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w:t>
            </w:r>
            <w:r w:rsidRPr="00A24AB4">
              <w:rPr>
                <w:bCs/>
                <w:kern w:val="32"/>
                <w:sz w:val="24"/>
                <w:szCs w:val="24"/>
              </w:rPr>
              <w:t>Геодезия с основами черчения</w:t>
            </w:r>
            <w:r w:rsidRPr="00A24AB4">
              <w:rPr>
                <w:rFonts w:eastAsia="Times New Roman"/>
                <w:bCs/>
                <w:sz w:val="24"/>
                <w:szCs w:val="24"/>
              </w:rPr>
              <w:t>»</w:t>
            </w:r>
          </w:p>
        </w:tc>
        <w:tc>
          <w:tcPr>
            <w:tcW w:w="992" w:type="dxa"/>
          </w:tcPr>
          <w:p w14:paraId="134824A1" w14:textId="77777777" w:rsidR="00E005BC" w:rsidRPr="00A24AB4" w:rsidRDefault="00E005BC" w:rsidP="00E005BC">
            <w:pPr>
              <w:spacing w:line="276" w:lineRule="auto"/>
              <w:jc w:val="right"/>
              <w:rPr>
                <w:sz w:val="24"/>
                <w:szCs w:val="24"/>
              </w:rPr>
            </w:pPr>
            <w:r w:rsidRPr="00A24AB4">
              <w:rPr>
                <w:sz w:val="24"/>
                <w:szCs w:val="24"/>
              </w:rPr>
              <w:t>271</w:t>
            </w:r>
          </w:p>
        </w:tc>
      </w:tr>
      <w:tr w:rsidR="00A24AB4" w:rsidRPr="00A24AB4" w14:paraId="461F445D" w14:textId="77777777" w:rsidTr="00E005BC">
        <w:tc>
          <w:tcPr>
            <w:tcW w:w="8647" w:type="dxa"/>
          </w:tcPr>
          <w:p w14:paraId="327E507F" w14:textId="12228C66" w:rsidR="00E005BC" w:rsidRPr="00A24AB4" w:rsidRDefault="00E005BC" w:rsidP="00154A85">
            <w:pPr>
              <w:jc w:val="both"/>
              <w:rPr>
                <w:rFonts w:eastAsia="Times New Roman"/>
                <w:sz w:val="24"/>
                <w:szCs w:val="24"/>
              </w:rPr>
            </w:pPr>
            <w:r w:rsidRPr="00A24AB4">
              <w:rPr>
                <w:rFonts w:eastAsia="Times New Roman"/>
                <w:sz w:val="24"/>
                <w:szCs w:val="24"/>
              </w:rPr>
              <w:t xml:space="preserve">Приложение 2.10.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w:t>
            </w:r>
            <w:r w:rsidRPr="00A24AB4">
              <w:rPr>
                <w:bCs/>
                <w:iCs/>
                <w:sz w:val="24"/>
                <w:szCs w:val="24"/>
              </w:rPr>
              <w:t>Основы аналитической химии и биохимии</w:t>
            </w:r>
            <w:r w:rsidRPr="00A24AB4">
              <w:rPr>
                <w:rFonts w:eastAsia="Times New Roman"/>
                <w:bCs/>
                <w:sz w:val="24"/>
                <w:szCs w:val="24"/>
              </w:rPr>
              <w:t>»</w:t>
            </w:r>
          </w:p>
        </w:tc>
        <w:tc>
          <w:tcPr>
            <w:tcW w:w="992" w:type="dxa"/>
          </w:tcPr>
          <w:p w14:paraId="32E2E95C" w14:textId="77777777" w:rsidR="00E005BC" w:rsidRPr="00A24AB4" w:rsidRDefault="00E005BC" w:rsidP="00E005BC">
            <w:pPr>
              <w:spacing w:line="276" w:lineRule="auto"/>
              <w:jc w:val="right"/>
              <w:rPr>
                <w:sz w:val="24"/>
                <w:szCs w:val="24"/>
              </w:rPr>
            </w:pPr>
            <w:r w:rsidRPr="00A24AB4">
              <w:rPr>
                <w:sz w:val="24"/>
                <w:szCs w:val="24"/>
              </w:rPr>
              <w:t>284</w:t>
            </w:r>
          </w:p>
        </w:tc>
      </w:tr>
      <w:tr w:rsidR="00A24AB4" w:rsidRPr="00A24AB4" w14:paraId="2CF6B25E" w14:textId="77777777" w:rsidTr="00E005BC">
        <w:tc>
          <w:tcPr>
            <w:tcW w:w="8647" w:type="dxa"/>
          </w:tcPr>
          <w:p w14:paraId="388E8ABD" w14:textId="4F889B8F" w:rsidR="00E005BC" w:rsidRPr="00A24AB4" w:rsidRDefault="00E005BC"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2.11.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w:t>
            </w:r>
            <w:r w:rsidRPr="00A24AB4">
              <w:rPr>
                <w:bCs/>
                <w:kern w:val="32"/>
                <w:sz w:val="24"/>
                <w:szCs w:val="24"/>
              </w:rPr>
              <w:t>Микробиология, санитария и гигиена</w:t>
            </w:r>
            <w:r w:rsidRPr="00A24AB4">
              <w:rPr>
                <w:rFonts w:eastAsia="Times New Roman"/>
                <w:bCs/>
                <w:sz w:val="24"/>
                <w:szCs w:val="24"/>
              </w:rPr>
              <w:t>»</w:t>
            </w:r>
          </w:p>
        </w:tc>
        <w:tc>
          <w:tcPr>
            <w:tcW w:w="992" w:type="dxa"/>
          </w:tcPr>
          <w:p w14:paraId="4F6D3E2A" w14:textId="77777777" w:rsidR="00E005BC" w:rsidRPr="00A24AB4" w:rsidRDefault="00E005BC" w:rsidP="00E005BC">
            <w:pPr>
              <w:spacing w:line="276" w:lineRule="auto"/>
              <w:jc w:val="right"/>
              <w:rPr>
                <w:sz w:val="24"/>
                <w:szCs w:val="24"/>
              </w:rPr>
            </w:pPr>
            <w:r w:rsidRPr="00A24AB4">
              <w:rPr>
                <w:sz w:val="24"/>
                <w:szCs w:val="24"/>
              </w:rPr>
              <w:t>299</w:t>
            </w:r>
          </w:p>
        </w:tc>
      </w:tr>
      <w:tr w:rsidR="00A24AB4" w:rsidRPr="00A24AB4" w14:paraId="5E2F7EC1" w14:textId="77777777" w:rsidTr="00E005BC">
        <w:tc>
          <w:tcPr>
            <w:tcW w:w="8647" w:type="dxa"/>
          </w:tcPr>
          <w:p w14:paraId="0F258336" w14:textId="7F694E96" w:rsidR="00E005BC" w:rsidRPr="00A24AB4" w:rsidRDefault="00E005BC"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2.12.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w:t>
            </w:r>
            <w:r w:rsidRPr="00A24AB4">
              <w:rPr>
                <w:bCs/>
                <w:kern w:val="32"/>
                <w:sz w:val="24"/>
                <w:szCs w:val="24"/>
              </w:rPr>
              <w:t>Охрана труда</w:t>
            </w:r>
            <w:r w:rsidRPr="00A24AB4">
              <w:rPr>
                <w:rFonts w:eastAsia="Times New Roman"/>
                <w:bCs/>
                <w:sz w:val="24"/>
                <w:szCs w:val="24"/>
              </w:rPr>
              <w:t>»</w:t>
            </w:r>
          </w:p>
        </w:tc>
        <w:tc>
          <w:tcPr>
            <w:tcW w:w="992" w:type="dxa"/>
          </w:tcPr>
          <w:p w14:paraId="2D2777E6" w14:textId="77777777" w:rsidR="00E005BC" w:rsidRPr="00A24AB4" w:rsidRDefault="00E005BC" w:rsidP="00E005BC">
            <w:pPr>
              <w:spacing w:line="276" w:lineRule="auto"/>
              <w:jc w:val="right"/>
              <w:rPr>
                <w:sz w:val="24"/>
                <w:szCs w:val="24"/>
              </w:rPr>
            </w:pPr>
            <w:r w:rsidRPr="00A24AB4">
              <w:rPr>
                <w:sz w:val="24"/>
                <w:szCs w:val="24"/>
              </w:rPr>
              <w:t>313</w:t>
            </w:r>
          </w:p>
        </w:tc>
      </w:tr>
      <w:tr w:rsidR="00A24AB4" w:rsidRPr="00A24AB4" w14:paraId="6DC7DCAB" w14:textId="77777777" w:rsidTr="00E005BC">
        <w:tc>
          <w:tcPr>
            <w:tcW w:w="8647" w:type="dxa"/>
          </w:tcPr>
          <w:p w14:paraId="5F1EA7E6" w14:textId="3337A7C3" w:rsidR="00E005BC" w:rsidRPr="00A24AB4" w:rsidRDefault="00E005BC"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2.13. </w:t>
            </w:r>
            <w:r w:rsidR="00154A85">
              <w:rPr>
                <w:rFonts w:eastAsia="Times New Roman"/>
                <w:sz w:val="24"/>
                <w:szCs w:val="24"/>
              </w:rPr>
              <w:t>Р</w:t>
            </w:r>
            <w:r w:rsidRPr="00A24AB4">
              <w:rPr>
                <w:rFonts w:eastAsia="Times New Roman"/>
                <w:sz w:val="24"/>
                <w:szCs w:val="24"/>
              </w:rPr>
              <w:t xml:space="preserve">абочая программа учебной дисциплины </w:t>
            </w:r>
            <w:r w:rsidRPr="00A24AB4">
              <w:rPr>
                <w:rFonts w:eastAsia="Times New Roman"/>
                <w:bCs/>
                <w:sz w:val="24"/>
                <w:szCs w:val="24"/>
              </w:rPr>
              <w:t>«</w:t>
            </w:r>
            <w:r w:rsidRPr="00A24AB4">
              <w:rPr>
                <w:bCs/>
                <w:kern w:val="32"/>
                <w:sz w:val="24"/>
                <w:szCs w:val="24"/>
              </w:rPr>
              <w:t>Зоология беспозвоночных</w:t>
            </w:r>
            <w:r w:rsidRPr="00A24AB4">
              <w:rPr>
                <w:rFonts w:eastAsia="Times New Roman"/>
                <w:bCs/>
                <w:sz w:val="24"/>
                <w:szCs w:val="24"/>
              </w:rPr>
              <w:t>»</w:t>
            </w:r>
          </w:p>
        </w:tc>
        <w:tc>
          <w:tcPr>
            <w:tcW w:w="992" w:type="dxa"/>
          </w:tcPr>
          <w:p w14:paraId="361C1113" w14:textId="77777777" w:rsidR="00E005BC" w:rsidRPr="00A24AB4" w:rsidRDefault="00E005BC" w:rsidP="00E005BC">
            <w:pPr>
              <w:spacing w:line="276" w:lineRule="auto"/>
              <w:jc w:val="right"/>
              <w:rPr>
                <w:sz w:val="24"/>
                <w:szCs w:val="24"/>
              </w:rPr>
            </w:pPr>
            <w:r w:rsidRPr="00A24AB4">
              <w:rPr>
                <w:sz w:val="24"/>
                <w:szCs w:val="24"/>
              </w:rPr>
              <w:t>327</w:t>
            </w:r>
          </w:p>
        </w:tc>
      </w:tr>
      <w:tr w:rsidR="00A24AB4" w:rsidRPr="00A24AB4" w14:paraId="03C53905" w14:textId="77777777" w:rsidTr="00E005BC">
        <w:tc>
          <w:tcPr>
            <w:tcW w:w="8647" w:type="dxa"/>
          </w:tcPr>
          <w:p w14:paraId="136D899D" w14:textId="19A3613A" w:rsidR="00E005BC" w:rsidRPr="00A24AB4" w:rsidRDefault="00E005BC" w:rsidP="00154A85">
            <w:pPr>
              <w:shd w:val="clear" w:color="auto" w:fill="FFFFFF"/>
              <w:spacing w:line="276" w:lineRule="auto"/>
              <w:jc w:val="both"/>
              <w:rPr>
                <w:rFonts w:eastAsia="Times New Roman"/>
                <w:sz w:val="24"/>
                <w:szCs w:val="24"/>
              </w:rPr>
            </w:pPr>
            <w:r w:rsidRPr="00A24AB4">
              <w:rPr>
                <w:rFonts w:eastAsia="Times New Roman"/>
                <w:sz w:val="24"/>
                <w:szCs w:val="24"/>
              </w:rPr>
              <w:t xml:space="preserve">Приложение 3. </w:t>
            </w:r>
            <w:r w:rsidR="00154A85">
              <w:rPr>
                <w:rFonts w:eastAsia="Times New Roman"/>
                <w:sz w:val="24"/>
                <w:szCs w:val="24"/>
              </w:rPr>
              <w:t>Р</w:t>
            </w:r>
            <w:r w:rsidRPr="00A24AB4">
              <w:rPr>
                <w:rFonts w:eastAsia="Times New Roman"/>
                <w:sz w:val="24"/>
                <w:szCs w:val="24"/>
              </w:rPr>
              <w:t>абочая программа воспитания</w:t>
            </w:r>
          </w:p>
        </w:tc>
        <w:tc>
          <w:tcPr>
            <w:tcW w:w="992" w:type="dxa"/>
          </w:tcPr>
          <w:p w14:paraId="30CB5694" w14:textId="77777777" w:rsidR="00E005BC" w:rsidRPr="00A24AB4" w:rsidRDefault="00BC4AAD" w:rsidP="00E005BC">
            <w:pPr>
              <w:spacing w:line="276" w:lineRule="auto"/>
              <w:jc w:val="right"/>
              <w:rPr>
                <w:sz w:val="24"/>
                <w:szCs w:val="24"/>
              </w:rPr>
            </w:pPr>
            <w:r w:rsidRPr="00A24AB4">
              <w:rPr>
                <w:sz w:val="24"/>
                <w:szCs w:val="24"/>
              </w:rPr>
              <w:t>342</w:t>
            </w:r>
          </w:p>
        </w:tc>
      </w:tr>
      <w:tr w:rsidR="00A24AB4" w:rsidRPr="00A24AB4" w14:paraId="00150D91" w14:textId="77777777" w:rsidTr="00E005BC">
        <w:tc>
          <w:tcPr>
            <w:tcW w:w="8647" w:type="dxa"/>
          </w:tcPr>
          <w:p w14:paraId="402932B5" w14:textId="77777777" w:rsidR="00E005BC" w:rsidRPr="00A24AB4" w:rsidRDefault="00E005BC" w:rsidP="00E005BC">
            <w:pPr>
              <w:shd w:val="clear" w:color="auto" w:fill="FFFFFF"/>
              <w:spacing w:line="276" w:lineRule="auto"/>
              <w:jc w:val="both"/>
              <w:rPr>
                <w:rFonts w:eastAsia="Times New Roman"/>
                <w:sz w:val="24"/>
                <w:szCs w:val="24"/>
              </w:rPr>
            </w:pPr>
            <w:r w:rsidRPr="00A24AB4">
              <w:rPr>
                <w:sz w:val="24"/>
                <w:szCs w:val="24"/>
              </w:rPr>
              <w:t>Примерный календарный план воспитательной работы</w:t>
            </w:r>
          </w:p>
        </w:tc>
        <w:tc>
          <w:tcPr>
            <w:tcW w:w="992" w:type="dxa"/>
          </w:tcPr>
          <w:p w14:paraId="078B24F2" w14:textId="77777777" w:rsidR="00E005BC" w:rsidRPr="00A24AB4" w:rsidRDefault="00BC4AAD" w:rsidP="00BC4AAD">
            <w:pPr>
              <w:spacing w:line="276" w:lineRule="auto"/>
              <w:jc w:val="right"/>
              <w:rPr>
                <w:sz w:val="24"/>
                <w:szCs w:val="24"/>
              </w:rPr>
            </w:pPr>
            <w:r w:rsidRPr="00A24AB4">
              <w:rPr>
                <w:sz w:val="24"/>
                <w:szCs w:val="24"/>
              </w:rPr>
              <w:t>351</w:t>
            </w:r>
          </w:p>
        </w:tc>
      </w:tr>
      <w:tr w:rsidR="00A24AB4" w:rsidRPr="00A24AB4" w14:paraId="3A8DB812" w14:textId="77777777" w:rsidTr="00E005BC">
        <w:tc>
          <w:tcPr>
            <w:tcW w:w="8647" w:type="dxa"/>
          </w:tcPr>
          <w:p w14:paraId="42B62940" w14:textId="414C5F5F" w:rsidR="00E005BC" w:rsidRPr="00A24AB4" w:rsidRDefault="00E005BC" w:rsidP="00154A85">
            <w:pPr>
              <w:shd w:val="clear" w:color="auto" w:fill="FFFFFF"/>
              <w:tabs>
                <w:tab w:val="left" w:pos="1469"/>
              </w:tabs>
              <w:spacing w:line="276" w:lineRule="auto"/>
              <w:jc w:val="both"/>
              <w:rPr>
                <w:sz w:val="24"/>
                <w:szCs w:val="24"/>
                <w:u w:val="single"/>
              </w:rPr>
            </w:pPr>
            <w:r w:rsidRPr="00A24AB4">
              <w:rPr>
                <w:rFonts w:eastAsia="Times New Roman"/>
                <w:sz w:val="24"/>
                <w:szCs w:val="24"/>
              </w:rPr>
              <w:t xml:space="preserve">Приложение 4. </w:t>
            </w:r>
            <w:r w:rsidR="00154A85">
              <w:rPr>
                <w:rFonts w:eastAsia="Times New Roman"/>
                <w:sz w:val="24"/>
                <w:szCs w:val="24"/>
              </w:rPr>
              <w:t>О</w:t>
            </w:r>
            <w:r w:rsidRPr="00A24AB4">
              <w:rPr>
                <w:rFonts w:eastAsia="Times New Roman"/>
                <w:sz w:val="24"/>
                <w:szCs w:val="24"/>
              </w:rPr>
              <w:t>ценочные средства для государственной итоговой аттестации  по специальности 35.02.09 Водные биоресурсы и аквакультура</w:t>
            </w:r>
          </w:p>
        </w:tc>
        <w:tc>
          <w:tcPr>
            <w:tcW w:w="992" w:type="dxa"/>
          </w:tcPr>
          <w:p w14:paraId="61595138" w14:textId="77777777" w:rsidR="00E005BC" w:rsidRPr="00A24AB4" w:rsidRDefault="00E005BC" w:rsidP="00BC4AAD">
            <w:pPr>
              <w:spacing w:line="276" w:lineRule="auto"/>
              <w:jc w:val="right"/>
              <w:rPr>
                <w:sz w:val="24"/>
                <w:szCs w:val="24"/>
              </w:rPr>
            </w:pPr>
            <w:r w:rsidRPr="00A24AB4">
              <w:rPr>
                <w:sz w:val="24"/>
                <w:szCs w:val="24"/>
              </w:rPr>
              <w:t>3</w:t>
            </w:r>
            <w:r w:rsidR="00BC4AAD" w:rsidRPr="00A24AB4">
              <w:rPr>
                <w:sz w:val="24"/>
                <w:szCs w:val="24"/>
              </w:rPr>
              <w:t>59</w:t>
            </w:r>
          </w:p>
        </w:tc>
      </w:tr>
    </w:tbl>
    <w:p w14:paraId="69DB6580" w14:textId="77777777" w:rsidR="003A1A9D" w:rsidRPr="00A24AB4" w:rsidRDefault="003A1A9D" w:rsidP="00C877A6">
      <w:pPr>
        <w:shd w:val="clear" w:color="auto" w:fill="FFFFFF"/>
        <w:spacing w:line="276" w:lineRule="auto"/>
        <w:jc w:val="both"/>
        <w:rPr>
          <w:rFonts w:eastAsia="Times New Roman"/>
          <w:sz w:val="24"/>
          <w:szCs w:val="24"/>
        </w:rPr>
        <w:sectPr w:rsidR="003A1A9D" w:rsidRPr="00A24AB4" w:rsidSect="00C877A6">
          <w:headerReference w:type="default" r:id="rId9"/>
          <w:footerReference w:type="default" r:id="rId10"/>
          <w:headerReference w:type="first" r:id="rId11"/>
          <w:pgSz w:w="11909" w:h="16834"/>
          <w:pgMar w:top="1134" w:right="569" w:bottom="1135" w:left="1701" w:header="567" w:footer="567" w:gutter="0"/>
          <w:cols w:space="60"/>
          <w:noEndnote/>
          <w:titlePg/>
          <w:docGrid w:linePitch="272"/>
        </w:sectPr>
      </w:pPr>
    </w:p>
    <w:p w14:paraId="20D1CCF9" w14:textId="77777777" w:rsidR="000D4E32" w:rsidRPr="00A24AB4" w:rsidRDefault="00232053" w:rsidP="00037A2F">
      <w:pPr>
        <w:shd w:val="clear" w:color="auto" w:fill="FFFFFF"/>
        <w:spacing w:line="276" w:lineRule="auto"/>
        <w:ind w:firstLine="709"/>
        <w:rPr>
          <w:rFonts w:eastAsia="Times New Roman"/>
          <w:b/>
          <w:bCs/>
          <w:sz w:val="24"/>
          <w:szCs w:val="24"/>
        </w:rPr>
      </w:pPr>
      <w:r w:rsidRPr="00A24AB4">
        <w:rPr>
          <w:rFonts w:eastAsia="Times New Roman"/>
          <w:b/>
          <w:bCs/>
          <w:sz w:val="24"/>
          <w:szCs w:val="24"/>
        </w:rPr>
        <w:lastRenderedPageBreak/>
        <w:t>Раздел 1. Общие положения</w:t>
      </w:r>
    </w:p>
    <w:p w14:paraId="474DAC89" w14:textId="23DDDBFA" w:rsidR="000D4E32" w:rsidRPr="00A24AB4" w:rsidRDefault="00232053" w:rsidP="00C877A6">
      <w:pPr>
        <w:shd w:val="clear" w:color="auto" w:fill="FFFFFF"/>
        <w:tabs>
          <w:tab w:val="left" w:pos="1138"/>
        </w:tabs>
        <w:spacing w:line="276" w:lineRule="auto"/>
        <w:ind w:firstLine="742"/>
        <w:jc w:val="both"/>
        <w:rPr>
          <w:sz w:val="24"/>
          <w:szCs w:val="24"/>
        </w:rPr>
      </w:pPr>
      <w:r w:rsidRPr="00A24AB4">
        <w:rPr>
          <w:bCs/>
          <w:sz w:val="24"/>
          <w:szCs w:val="24"/>
        </w:rPr>
        <w:t>1.1.</w:t>
      </w:r>
      <w:r w:rsidRPr="00A24AB4">
        <w:rPr>
          <w:bCs/>
          <w:sz w:val="24"/>
          <w:szCs w:val="24"/>
        </w:rPr>
        <w:tab/>
      </w:r>
      <w:r w:rsidRPr="00A24AB4">
        <w:rPr>
          <w:rFonts w:eastAsia="Times New Roman"/>
          <w:sz w:val="24"/>
          <w:szCs w:val="24"/>
        </w:rPr>
        <w:t xml:space="preserve">Настоящая </w:t>
      </w:r>
      <w:r w:rsidR="00CE2BDF">
        <w:rPr>
          <w:rFonts w:eastAsia="Times New Roman"/>
          <w:sz w:val="24"/>
          <w:szCs w:val="24"/>
        </w:rPr>
        <w:t>ОПОП</w:t>
      </w:r>
      <w:r w:rsidR="00435A29" w:rsidRPr="00A24AB4">
        <w:rPr>
          <w:rFonts w:eastAsia="Times New Roman"/>
          <w:sz w:val="24"/>
          <w:szCs w:val="24"/>
        </w:rPr>
        <w:t xml:space="preserve"> СПО</w:t>
      </w:r>
      <w:r w:rsidRPr="00A24AB4">
        <w:rPr>
          <w:rFonts w:eastAsia="Times New Roman"/>
          <w:sz w:val="24"/>
          <w:szCs w:val="24"/>
        </w:rPr>
        <w:t xml:space="preserve"> по</w:t>
      </w:r>
      <w:r w:rsidR="00161C4A" w:rsidRPr="00A24AB4">
        <w:rPr>
          <w:rFonts w:eastAsia="Times New Roman"/>
          <w:sz w:val="24"/>
          <w:szCs w:val="24"/>
        </w:rPr>
        <w:t xml:space="preserve"> </w:t>
      </w:r>
      <w:r w:rsidRPr="00A24AB4">
        <w:rPr>
          <w:rFonts w:eastAsia="Times New Roman"/>
          <w:iCs/>
          <w:sz w:val="24"/>
          <w:szCs w:val="24"/>
        </w:rPr>
        <w:t>специальности</w:t>
      </w:r>
      <w:r w:rsidR="00435A29" w:rsidRPr="00A24AB4">
        <w:rPr>
          <w:rFonts w:eastAsia="Times New Roman"/>
          <w:iCs/>
          <w:sz w:val="24"/>
          <w:szCs w:val="24"/>
        </w:rPr>
        <w:t xml:space="preserve"> </w:t>
      </w:r>
      <w:r w:rsidR="005E1430" w:rsidRPr="00A24AB4">
        <w:rPr>
          <w:rFonts w:eastAsia="Times New Roman"/>
          <w:sz w:val="24"/>
          <w:szCs w:val="24"/>
        </w:rPr>
        <w:t>35.02.09 Водные биоресурсы и аквакультура</w:t>
      </w:r>
      <w:r w:rsidRPr="00A24AB4">
        <w:rPr>
          <w:rFonts w:eastAsia="Times New Roman"/>
          <w:i/>
          <w:iCs/>
          <w:sz w:val="24"/>
          <w:szCs w:val="24"/>
        </w:rPr>
        <w:t xml:space="preserve"> </w:t>
      </w:r>
      <w:r w:rsidRPr="00A24AB4">
        <w:rPr>
          <w:rFonts w:eastAsia="Times New Roman"/>
          <w:sz w:val="24"/>
          <w:szCs w:val="24"/>
        </w:rPr>
        <w:t>разработана на</w:t>
      </w:r>
      <w:r w:rsidR="00161C4A" w:rsidRPr="00A24AB4">
        <w:rPr>
          <w:rFonts w:eastAsia="Times New Roman"/>
          <w:sz w:val="24"/>
          <w:szCs w:val="24"/>
        </w:rPr>
        <w:t xml:space="preserve"> </w:t>
      </w:r>
      <w:r w:rsidRPr="00A24AB4">
        <w:rPr>
          <w:rFonts w:eastAsia="Times New Roman"/>
          <w:sz w:val="24"/>
          <w:szCs w:val="24"/>
        </w:rPr>
        <w:t>основе федерального</w:t>
      </w:r>
      <w:r w:rsidR="00161C4A" w:rsidRPr="00A24AB4">
        <w:rPr>
          <w:rFonts w:eastAsia="Times New Roman"/>
          <w:sz w:val="24"/>
          <w:szCs w:val="24"/>
        </w:rPr>
        <w:t xml:space="preserve"> </w:t>
      </w:r>
      <w:r w:rsidRPr="00A24AB4">
        <w:rPr>
          <w:rFonts w:eastAsia="Times New Roman"/>
          <w:sz w:val="24"/>
          <w:szCs w:val="24"/>
        </w:rPr>
        <w:t>государственного образовательного стандарта среднего</w:t>
      </w:r>
      <w:r w:rsidR="00161C4A" w:rsidRPr="00A24AB4">
        <w:rPr>
          <w:rFonts w:eastAsia="Times New Roman"/>
          <w:sz w:val="24"/>
          <w:szCs w:val="24"/>
        </w:rPr>
        <w:t xml:space="preserve"> </w:t>
      </w:r>
      <w:r w:rsidR="001A60BA" w:rsidRPr="00A24AB4">
        <w:rPr>
          <w:rFonts w:eastAsia="Times New Roman"/>
          <w:sz w:val="24"/>
          <w:szCs w:val="24"/>
        </w:rPr>
        <w:t>профессионального образования</w:t>
      </w:r>
      <w:r w:rsidR="00413F0C" w:rsidRPr="00A24AB4">
        <w:rPr>
          <w:rFonts w:eastAsia="Times New Roman"/>
          <w:sz w:val="24"/>
          <w:szCs w:val="24"/>
        </w:rPr>
        <w:t xml:space="preserve"> </w:t>
      </w:r>
      <w:r w:rsidRPr="00A24AB4">
        <w:rPr>
          <w:rFonts w:eastAsia="Times New Roman"/>
          <w:sz w:val="24"/>
          <w:szCs w:val="24"/>
        </w:rPr>
        <w:t>по</w:t>
      </w:r>
      <w:r w:rsidR="00413F0C" w:rsidRPr="00A24AB4">
        <w:rPr>
          <w:rFonts w:eastAsia="Times New Roman"/>
          <w:sz w:val="24"/>
          <w:szCs w:val="24"/>
        </w:rPr>
        <w:t xml:space="preserve"> </w:t>
      </w:r>
      <w:r w:rsidRPr="00A24AB4">
        <w:rPr>
          <w:rFonts w:eastAsia="Times New Roman"/>
          <w:iCs/>
          <w:sz w:val="24"/>
          <w:szCs w:val="24"/>
        </w:rPr>
        <w:t>специальности</w:t>
      </w:r>
      <w:r w:rsidR="00413F0C" w:rsidRPr="00A24AB4">
        <w:rPr>
          <w:rFonts w:eastAsia="Times New Roman"/>
          <w:iCs/>
          <w:sz w:val="24"/>
          <w:szCs w:val="24"/>
        </w:rPr>
        <w:t xml:space="preserve"> </w:t>
      </w:r>
      <w:r w:rsidR="005E1430" w:rsidRPr="00A24AB4">
        <w:rPr>
          <w:rFonts w:eastAsia="Times New Roman"/>
          <w:sz w:val="24"/>
          <w:szCs w:val="24"/>
        </w:rPr>
        <w:t>35.02.09 Водные биоресурсы и аквакультура</w:t>
      </w:r>
      <w:r w:rsidR="00314164" w:rsidRPr="00A24AB4">
        <w:rPr>
          <w:rFonts w:eastAsia="Times New Roman"/>
          <w:i/>
          <w:sz w:val="24"/>
          <w:szCs w:val="24"/>
        </w:rPr>
        <w:t xml:space="preserve">, </w:t>
      </w:r>
      <w:r w:rsidR="00314164" w:rsidRPr="00A24AB4">
        <w:rPr>
          <w:rFonts w:eastAsia="Times New Roman"/>
          <w:sz w:val="24"/>
          <w:szCs w:val="24"/>
        </w:rPr>
        <w:t xml:space="preserve">утвержденного Приказом </w:t>
      </w:r>
      <w:r w:rsidR="00435A29" w:rsidRPr="00A24AB4">
        <w:rPr>
          <w:rFonts w:eastAsia="Times New Roman"/>
          <w:sz w:val="24"/>
          <w:szCs w:val="24"/>
        </w:rPr>
        <w:t>Минпросвещения</w:t>
      </w:r>
      <w:r w:rsidR="00314164" w:rsidRPr="00A24AB4">
        <w:rPr>
          <w:rFonts w:eastAsia="Times New Roman"/>
          <w:sz w:val="24"/>
          <w:szCs w:val="24"/>
        </w:rPr>
        <w:t xml:space="preserve"> России </w:t>
      </w:r>
      <w:r w:rsidR="00A82BA1" w:rsidRPr="00A24AB4">
        <w:rPr>
          <w:rFonts w:eastAsia="Times New Roman"/>
          <w:sz w:val="24"/>
          <w:szCs w:val="24"/>
        </w:rPr>
        <w:t xml:space="preserve">от </w:t>
      </w:r>
      <w:r w:rsidR="0000130A" w:rsidRPr="00A24AB4">
        <w:rPr>
          <w:rFonts w:eastAsia="Times New Roman"/>
          <w:sz w:val="24"/>
          <w:szCs w:val="24"/>
        </w:rPr>
        <w:t>01.06.2022 </w:t>
      </w:r>
      <w:r w:rsidR="00435A29" w:rsidRPr="00A24AB4">
        <w:rPr>
          <w:rFonts w:eastAsia="Times New Roman"/>
          <w:sz w:val="24"/>
          <w:szCs w:val="24"/>
        </w:rPr>
        <w:t>г. №</w:t>
      </w:r>
      <w:r w:rsidR="00561D30" w:rsidRPr="00A24AB4">
        <w:rPr>
          <w:rFonts w:eastAsia="Times New Roman"/>
          <w:sz w:val="24"/>
          <w:szCs w:val="24"/>
        </w:rPr>
        <w:t xml:space="preserve"> </w:t>
      </w:r>
      <w:r w:rsidR="0000130A" w:rsidRPr="00A24AB4">
        <w:rPr>
          <w:rFonts w:eastAsia="Times New Roman"/>
          <w:sz w:val="24"/>
          <w:szCs w:val="24"/>
        </w:rPr>
        <w:t>388</w:t>
      </w:r>
      <w:r w:rsidR="00435A29" w:rsidRPr="00A24AB4">
        <w:rPr>
          <w:rFonts w:eastAsia="Times New Roman"/>
          <w:sz w:val="24"/>
          <w:szCs w:val="24"/>
        </w:rPr>
        <w:t xml:space="preserve"> (далее – </w:t>
      </w:r>
      <w:r w:rsidRPr="00A24AB4">
        <w:rPr>
          <w:rFonts w:eastAsia="Times New Roman"/>
          <w:sz w:val="24"/>
          <w:szCs w:val="24"/>
        </w:rPr>
        <w:t>ФГОС СПО)</w:t>
      </w:r>
      <w:r w:rsidR="008D28B4" w:rsidRPr="00A24AB4">
        <w:rPr>
          <w:rFonts w:eastAsia="Times New Roman"/>
          <w:sz w:val="24"/>
          <w:szCs w:val="24"/>
        </w:rPr>
        <w:t>.</w:t>
      </w:r>
    </w:p>
    <w:p w14:paraId="09E0E76E" w14:textId="64F669C3" w:rsidR="000D4E32" w:rsidRPr="00A24AB4" w:rsidRDefault="00CE2BDF" w:rsidP="00C877A6">
      <w:pPr>
        <w:shd w:val="clear" w:color="auto" w:fill="FFFFFF"/>
        <w:spacing w:line="276" w:lineRule="auto"/>
        <w:ind w:firstLine="713"/>
        <w:jc w:val="both"/>
        <w:rPr>
          <w:sz w:val="24"/>
          <w:szCs w:val="24"/>
        </w:rPr>
      </w:pPr>
      <w:r>
        <w:rPr>
          <w:rFonts w:eastAsia="Times New Roman"/>
          <w:sz w:val="24"/>
          <w:szCs w:val="24"/>
        </w:rPr>
        <w:t>ОПОП</w:t>
      </w:r>
      <w:r w:rsidR="00232053" w:rsidRPr="00A24AB4">
        <w:rPr>
          <w:rFonts w:eastAsia="Times New Roman"/>
          <w:sz w:val="24"/>
          <w:szCs w:val="24"/>
        </w:rPr>
        <w:t xml:space="preserve"> </w:t>
      </w:r>
      <w:r w:rsidR="00314164" w:rsidRPr="00A24AB4">
        <w:rPr>
          <w:rFonts w:eastAsia="Times New Roman"/>
          <w:sz w:val="24"/>
          <w:szCs w:val="24"/>
        </w:rPr>
        <w:t xml:space="preserve">СПО </w:t>
      </w:r>
      <w:r w:rsidR="00232053" w:rsidRPr="00A24AB4">
        <w:rPr>
          <w:rFonts w:eastAsia="Times New Roman"/>
          <w:sz w:val="24"/>
          <w:szCs w:val="24"/>
        </w:rPr>
        <w:t xml:space="preserve">определяет рекомендованный объем и содержание среднего профессионального образования по </w:t>
      </w:r>
      <w:r w:rsidR="008D28B4" w:rsidRPr="00A24AB4">
        <w:rPr>
          <w:rFonts w:eastAsia="Times New Roman"/>
          <w:iCs/>
          <w:sz w:val="24"/>
          <w:szCs w:val="24"/>
        </w:rPr>
        <w:t>специальности</w:t>
      </w:r>
      <w:r w:rsidR="00413F0C" w:rsidRPr="00A24AB4">
        <w:rPr>
          <w:rFonts w:eastAsia="Times New Roman"/>
          <w:iCs/>
          <w:sz w:val="24"/>
          <w:szCs w:val="24"/>
        </w:rPr>
        <w:t xml:space="preserve"> </w:t>
      </w:r>
      <w:r w:rsidR="005E1430" w:rsidRPr="00A24AB4">
        <w:rPr>
          <w:rFonts w:eastAsia="Times New Roman"/>
          <w:sz w:val="24"/>
          <w:szCs w:val="24"/>
        </w:rPr>
        <w:t>35.02.09 Водные биоресурсы и аквакультура</w:t>
      </w:r>
      <w:r w:rsidR="00232053" w:rsidRPr="00A24AB4">
        <w:rPr>
          <w:rFonts w:eastAsia="Times New Roman"/>
          <w:i/>
          <w:iCs/>
          <w:sz w:val="24"/>
          <w:szCs w:val="24"/>
        </w:rPr>
        <w:t xml:space="preserve">, </w:t>
      </w:r>
      <w:r w:rsidR="00232053" w:rsidRPr="00A24AB4">
        <w:rPr>
          <w:rFonts w:eastAsia="Times New Roman"/>
          <w:sz w:val="24"/>
          <w:szCs w:val="24"/>
        </w:rPr>
        <w:t>планируемые результаты осво</w:t>
      </w:r>
      <w:r>
        <w:rPr>
          <w:rFonts w:eastAsia="Times New Roman"/>
          <w:sz w:val="24"/>
          <w:szCs w:val="24"/>
        </w:rPr>
        <w:t xml:space="preserve">ения образовательной программы, </w:t>
      </w:r>
      <w:r w:rsidR="00232053" w:rsidRPr="00A24AB4">
        <w:rPr>
          <w:rFonts w:eastAsia="Times New Roman"/>
          <w:sz w:val="24"/>
          <w:szCs w:val="24"/>
        </w:rPr>
        <w:t>условия образовательной деятельности.</w:t>
      </w:r>
    </w:p>
    <w:p w14:paraId="141B0A68" w14:textId="3E1C3B95" w:rsidR="000D4E32" w:rsidRPr="00A24AB4" w:rsidRDefault="00CE2BDF" w:rsidP="00C877A6">
      <w:pPr>
        <w:shd w:val="clear" w:color="auto" w:fill="FFFFFF"/>
        <w:spacing w:line="276" w:lineRule="auto"/>
        <w:ind w:firstLine="590"/>
        <w:jc w:val="both"/>
        <w:rPr>
          <w:sz w:val="24"/>
          <w:szCs w:val="24"/>
        </w:rPr>
      </w:pPr>
      <w:r>
        <w:rPr>
          <w:rFonts w:eastAsia="Times New Roman"/>
          <w:sz w:val="24"/>
          <w:szCs w:val="24"/>
        </w:rPr>
        <w:t>ОПОП</w:t>
      </w:r>
      <w:r w:rsidR="00232053" w:rsidRPr="00A24AB4">
        <w:rPr>
          <w:rFonts w:eastAsia="Times New Roman"/>
          <w:sz w:val="24"/>
          <w:szCs w:val="24"/>
        </w:rPr>
        <w:t xml:space="preserve"> </w:t>
      </w:r>
      <w:r w:rsidR="00314164" w:rsidRPr="00A24AB4">
        <w:rPr>
          <w:rFonts w:eastAsia="Times New Roman"/>
          <w:sz w:val="24"/>
          <w:szCs w:val="24"/>
        </w:rPr>
        <w:t xml:space="preserve">СПО </w:t>
      </w:r>
      <w:r w:rsidR="00232053" w:rsidRPr="00A24AB4">
        <w:rPr>
          <w:rFonts w:eastAsia="Times New Roman"/>
          <w:sz w:val="24"/>
          <w:szCs w:val="24"/>
        </w:rPr>
        <w:t>разработана для реализации образовательной программы на базе среднего общего образования.</w:t>
      </w:r>
    </w:p>
    <w:p w14:paraId="6C6AE808" w14:textId="75CE716E" w:rsidR="00EA161C" w:rsidRPr="00A24AB4" w:rsidRDefault="00232053" w:rsidP="00C877A6">
      <w:pPr>
        <w:shd w:val="clear" w:color="auto" w:fill="FFFFFF"/>
        <w:spacing w:line="276" w:lineRule="auto"/>
        <w:ind w:firstLine="598"/>
        <w:jc w:val="both"/>
        <w:rPr>
          <w:rFonts w:eastAsia="Times New Roman"/>
          <w:sz w:val="24"/>
          <w:szCs w:val="24"/>
        </w:rPr>
      </w:pPr>
      <w:r w:rsidRPr="00A24AB4">
        <w:rPr>
          <w:rFonts w:eastAsia="Times New Roman"/>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Pr="00A24AB4">
        <w:rPr>
          <w:rFonts w:eastAsia="Times New Roman"/>
          <w:iCs/>
          <w:sz w:val="24"/>
          <w:szCs w:val="24"/>
        </w:rPr>
        <w:t>специальности</w:t>
      </w:r>
      <w:r w:rsidR="00161C4A" w:rsidRPr="00A24AB4">
        <w:rPr>
          <w:rFonts w:eastAsia="Times New Roman"/>
          <w:iCs/>
          <w:sz w:val="24"/>
          <w:szCs w:val="24"/>
        </w:rPr>
        <w:t xml:space="preserve"> </w:t>
      </w:r>
      <w:r w:rsidRPr="00A24AB4">
        <w:rPr>
          <w:rFonts w:eastAsia="Times New Roman"/>
          <w:sz w:val="24"/>
          <w:szCs w:val="24"/>
        </w:rPr>
        <w:t xml:space="preserve">и настоящей </w:t>
      </w:r>
      <w:r w:rsidR="004B084B">
        <w:rPr>
          <w:rFonts w:eastAsia="Times New Roman"/>
          <w:sz w:val="24"/>
          <w:szCs w:val="24"/>
        </w:rPr>
        <w:t>ОПОП</w:t>
      </w:r>
      <w:r w:rsidRPr="00A24AB4">
        <w:rPr>
          <w:rFonts w:eastAsia="Times New Roman"/>
          <w:sz w:val="24"/>
          <w:szCs w:val="24"/>
        </w:rPr>
        <w:t xml:space="preserve"> СПО.</w:t>
      </w:r>
    </w:p>
    <w:p w14:paraId="2FE13479" w14:textId="0E815899" w:rsidR="000D4E32" w:rsidRPr="00A24AB4" w:rsidRDefault="00232053" w:rsidP="00C877A6">
      <w:pPr>
        <w:shd w:val="clear" w:color="auto" w:fill="FFFFFF"/>
        <w:spacing w:line="276" w:lineRule="auto"/>
        <w:ind w:firstLine="709"/>
        <w:jc w:val="both"/>
        <w:rPr>
          <w:sz w:val="24"/>
          <w:szCs w:val="24"/>
        </w:rPr>
      </w:pPr>
      <w:r w:rsidRPr="00A24AB4">
        <w:rPr>
          <w:bCs/>
          <w:sz w:val="24"/>
          <w:szCs w:val="24"/>
        </w:rPr>
        <w:t>1.2.</w:t>
      </w:r>
      <w:r w:rsidR="00413F0C" w:rsidRPr="00A24AB4">
        <w:rPr>
          <w:sz w:val="24"/>
          <w:szCs w:val="24"/>
        </w:rPr>
        <w:t xml:space="preserve"> </w:t>
      </w:r>
      <w:r w:rsidRPr="00A24AB4">
        <w:rPr>
          <w:rFonts w:eastAsia="Times New Roman"/>
          <w:sz w:val="24"/>
          <w:szCs w:val="24"/>
        </w:rPr>
        <w:t xml:space="preserve">Нормативные основания для разработки </w:t>
      </w:r>
      <w:r w:rsidR="004B084B">
        <w:rPr>
          <w:rFonts w:eastAsia="Times New Roman"/>
          <w:sz w:val="24"/>
          <w:szCs w:val="24"/>
        </w:rPr>
        <w:t>ОПОП</w:t>
      </w:r>
      <w:r w:rsidR="00314164" w:rsidRPr="00A24AB4">
        <w:rPr>
          <w:rFonts w:eastAsia="Times New Roman"/>
          <w:sz w:val="24"/>
          <w:szCs w:val="24"/>
        </w:rPr>
        <w:t xml:space="preserve"> СПО</w:t>
      </w:r>
      <w:r w:rsidRPr="00A24AB4">
        <w:rPr>
          <w:rFonts w:eastAsia="Times New Roman"/>
          <w:sz w:val="24"/>
          <w:szCs w:val="24"/>
        </w:rPr>
        <w:t>:</w:t>
      </w:r>
    </w:p>
    <w:p w14:paraId="6DA6CB0A" w14:textId="77777777" w:rsidR="000D4E32" w:rsidRPr="00A24AB4" w:rsidRDefault="00232053" w:rsidP="00C877A6">
      <w:pPr>
        <w:numPr>
          <w:ilvl w:val="0"/>
          <w:numId w:val="1"/>
        </w:numPr>
        <w:shd w:val="clear" w:color="auto" w:fill="FFFFFF"/>
        <w:tabs>
          <w:tab w:val="left" w:pos="1440"/>
        </w:tabs>
        <w:spacing w:line="276" w:lineRule="auto"/>
        <w:ind w:firstLine="713"/>
        <w:jc w:val="both"/>
        <w:rPr>
          <w:sz w:val="24"/>
          <w:szCs w:val="24"/>
        </w:rPr>
      </w:pPr>
      <w:r w:rsidRPr="00A24AB4">
        <w:rPr>
          <w:rFonts w:eastAsia="Times New Roman"/>
          <w:sz w:val="24"/>
          <w:szCs w:val="24"/>
        </w:rPr>
        <w:t>Федеральный закон от 29 декабря 2012 г. №273-Ф3 «Об образовании в Российской Федерации»;</w:t>
      </w:r>
    </w:p>
    <w:p w14:paraId="32C82A9B" w14:textId="77777777" w:rsidR="00E10AC6" w:rsidRPr="00A24AB4" w:rsidRDefault="00232053" w:rsidP="00C877A6">
      <w:pPr>
        <w:numPr>
          <w:ilvl w:val="0"/>
          <w:numId w:val="1"/>
        </w:numPr>
        <w:shd w:val="clear" w:color="auto" w:fill="FFFFFF"/>
        <w:tabs>
          <w:tab w:val="left" w:pos="1440"/>
        </w:tabs>
        <w:spacing w:line="276" w:lineRule="auto"/>
        <w:ind w:firstLine="713"/>
        <w:jc w:val="both"/>
        <w:rPr>
          <w:sz w:val="24"/>
          <w:szCs w:val="24"/>
        </w:rPr>
      </w:pPr>
      <w:r w:rsidRPr="00A24AB4">
        <w:rPr>
          <w:rFonts w:eastAsia="Times New Roman"/>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14:paraId="44174C68" w14:textId="77777777" w:rsidR="000D4E32" w:rsidRPr="00A24AB4" w:rsidRDefault="00B1477D" w:rsidP="00C877A6">
      <w:pPr>
        <w:numPr>
          <w:ilvl w:val="0"/>
          <w:numId w:val="1"/>
        </w:numPr>
        <w:shd w:val="clear" w:color="auto" w:fill="FFFFFF"/>
        <w:tabs>
          <w:tab w:val="left" w:pos="1440"/>
        </w:tabs>
        <w:spacing w:line="276" w:lineRule="auto"/>
        <w:ind w:firstLine="713"/>
        <w:jc w:val="both"/>
        <w:rPr>
          <w:sz w:val="24"/>
          <w:szCs w:val="24"/>
        </w:rPr>
      </w:pPr>
      <w:r w:rsidRPr="00A24AB4">
        <w:rPr>
          <w:bCs/>
          <w:sz w:val="24"/>
          <w:szCs w:val="24"/>
        </w:rPr>
        <w:t xml:space="preserve">Приказ Минобрнауки России от </w:t>
      </w:r>
      <w:r w:rsidR="0021100F" w:rsidRPr="00A24AB4">
        <w:rPr>
          <w:rFonts w:eastAsia="Times New Roman"/>
          <w:sz w:val="24"/>
          <w:szCs w:val="24"/>
        </w:rPr>
        <w:t>01.06.2022 г. № 388</w:t>
      </w:r>
      <w:r w:rsidRPr="00A24AB4">
        <w:rPr>
          <w:bCs/>
          <w:sz w:val="24"/>
          <w:szCs w:val="24"/>
        </w:rPr>
        <w:t xml:space="preserve"> «</w:t>
      </w:r>
      <w:r w:rsidRPr="00A24AB4">
        <w:rPr>
          <w:bCs/>
          <w:sz w:val="24"/>
          <w:szCs w:val="24"/>
          <w:lang w:val="uk-UA"/>
        </w:rPr>
        <w:t xml:space="preserve">Об </w:t>
      </w:r>
      <w:r w:rsidRPr="00A24AB4">
        <w:rPr>
          <w:bCs/>
          <w:sz w:val="24"/>
          <w:szCs w:val="24"/>
        </w:rPr>
        <w:t xml:space="preserve">утверждении федерального государственного образовательного стандарта среднего профессионального образования по </w:t>
      </w:r>
      <w:r w:rsidRPr="00A24AB4">
        <w:rPr>
          <w:bCs/>
          <w:iCs/>
          <w:sz w:val="24"/>
          <w:szCs w:val="24"/>
        </w:rPr>
        <w:t>специальности</w:t>
      </w:r>
      <w:r w:rsidRPr="00A24AB4">
        <w:rPr>
          <w:bCs/>
          <w:sz w:val="24"/>
          <w:szCs w:val="24"/>
        </w:rPr>
        <w:t xml:space="preserve"> </w:t>
      </w:r>
      <w:r w:rsidR="0021100F" w:rsidRPr="00A24AB4">
        <w:rPr>
          <w:rFonts w:eastAsia="Times New Roman"/>
          <w:sz w:val="24"/>
          <w:szCs w:val="24"/>
        </w:rPr>
        <w:t>35.02.09 Водные биоресурсы и аквакультура</w:t>
      </w:r>
      <w:r w:rsidRPr="00A24AB4">
        <w:rPr>
          <w:bCs/>
          <w:sz w:val="24"/>
          <w:szCs w:val="24"/>
        </w:rPr>
        <w:t>»</w:t>
      </w:r>
      <w:r w:rsidR="00435A29" w:rsidRPr="00A24AB4">
        <w:rPr>
          <w:rFonts w:eastAsia="Times New Roman"/>
          <w:iCs/>
          <w:sz w:val="24"/>
          <w:szCs w:val="24"/>
        </w:rPr>
        <w:t>;</w:t>
      </w:r>
    </w:p>
    <w:p w14:paraId="4CDB124A" w14:textId="77777777" w:rsidR="000D4E32" w:rsidRPr="00A24AB4" w:rsidRDefault="00232053" w:rsidP="00C877A6">
      <w:pPr>
        <w:numPr>
          <w:ilvl w:val="0"/>
          <w:numId w:val="1"/>
        </w:numPr>
        <w:shd w:val="clear" w:color="auto" w:fill="FFFFFF"/>
        <w:tabs>
          <w:tab w:val="left" w:pos="1440"/>
        </w:tabs>
        <w:spacing w:line="276" w:lineRule="auto"/>
        <w:ind w:firstLine="713"/>
        <w:jc w:val="both"/>
        <w:rPr>
          <w:sz w:val="24"/>
          <w:szCs w:val="24"/>
        </w:rPr>
      </w:pPr>
      <w:r w:rsidRPr="00A24AB4">
        <w:rPr>
          <w:rFonts w:eastAsia="Times New Roman"/>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0B5978ED" w14:textId="77777777" w:rsidR="00E10AC6" w:rsidRPr="00A24AB4" w:rsidRDefault="00232053" w:rsidP="00C877A6">
      <w:pPr>
        <w:numPr>
          <w:ilvl w:val="0"/>
          <w:numId w:val="1"/>
        </w:numPr>
        <w:shd w:val="clear" w:color="auto" w:fill="FFFFFF"/>
        <w:tabs>
          <w:tab w:val="left" w:pos="1440"/>
        </w:tabs>
        <w:spacing w:line="276" w:lineRule="auto"/>
        <w:ind w:firstLine="713"/>
        <w:jc w:val="both"/>
        <w:rPr>
          <w:sz w:val="24"/>
          <w:szCs w:val="24"/>
        </w:rPr>
      </w:pPr>
      <w:r w:rsidRPr="00A24AB4">
        <w:rPr>
          <w:rFonts w:eastAsia="Times New Roman"/>
          <w:sz w:val="24"/>
          <w:szCs w:val="24"/>
        </w:rPr>
        <w:t>Приказ Минобрнауки Ро</w:t>
      </w:r>
      <w:r w:rsidR="00735F41" w:rsidRPr="00A24AB4">
        <w:rPr>
          <w:rFonts w:eastAsia="Times New Roman"/>
          <w:sz w:val="24"/>
          <w:szCs w:val="24"/>
        </w:rPr>
        <w:t>ссии от 8 ноября 2021 г. № 800</w:t>
      </w:r>
      <w:r w:rsidRPr="00A24AB4">
        <w:rPr>
          <w:rFonts w:eastAsia="Times New Roman"/>
          <w:sz w:val="24"/>
          <w:szCs w:val="24"/>
        </w:rPr>
        <w:t xml:space="preserve"> «Об утверждении Порядка проведения государственной итоговой аттестации по образовательным</w:t>
      </w:r>
      <w:r w:rsidR="00161C4A" w:rsidRPr="00A24AB4">
        <w:rPr>
          <w:rFonts w:eastAsia="Times New Roman"/>
          <w:sz w:val="24"/>
          <w:szCs w:val="24"/>
        </w:rPr>
        <w:t xml:space="preserve"> </w:t>
      </w:r>
      <w:r w:rsidRPr="00A24AB4">
        <w:rPr>
          <w:rFonts w:eastAsia="Times New Roman"/>
          <w:sz w:val="24"/>
          <w:szCs w:val="24"/>
        </w:rPr>
        <w:t>программам среднего профессионального образования»;</w:t>
      </w:r>
    </w:p>
    <w:p w14:paraId="0280DFFD" w14:textId="77777777" w:rsidR="00E10AC6" w:rsidRPr="00A24AB4" w:rsidRDefault="00232053" w:rsidP="00C877A6">
      <w:pPr>
        <w:numPr>
          <w:ilvl w:val="0"/>
          <w:numId w:val="1"/>
        </w:numPr>
        <w:shd w:val="clear" w:color="auto" w:fill="FFFFFF"/>
        <w:tabs>
          <w:tab w:val="left" w:pos="1440"/>
        </w:tabs>
        <w:spacing w:line="276" w:lineRule="auto"/>
        <w:ind w:firstLine="713"/>
        <w:jc w:val="both"/>
        <w:rPr>
          <w:sz w:val="24"/>
          <w:szCs w:val="24"/>
        </w:rPr>
      </w:pPr>
      <w:r w:rsidRPr="00A24AB4">
        <w:rPr>
          <w:rFonts w:eastAsia="Times New Roman"/>
          <w:sz w:val="24"/>
          <w:szCs w:val="24"/>
        </w:rPr>
        <w:t>Приказ Минобрнауки России</w:t>
      </w:r>
      <w:r w:rsidR="00632936" w:rsidRPr="00A24AB4">
        <w:rPr>
          <w:rFonts w:eastAsia="Times New Roman"/>
          <w:sz w:val="24"/>
          <w:szCs w:val="24"/>
        </w:rPr>
        <w:t xml:space="preserve"> №885, Минпросвещения России №390 от 5</w:t>
      </w:r>
      <w:r w:rsidRPr="00A24AB4">
        <w:rPr>
          <w:rFonts w:eastAsia="Times New Roman"/>
          <w:sz w:val="24"/>
          <w:szCs w:val="24"/>
        </w:rPr>
        <w:t xml:space="preserve"> </w:t>
      </w:r>
      <w:r w:rsidR="00632936" w:rsidRPr="00A24AB4">
        <w:rPr>
          <w:rFonts w:eastAsia="Times New Roman"/>
          <w:sz w:val="24"/>
          <w:szCs w:val="24"/>
        </w:rPr>
        <w:t>августа 2020</w:t>
      </w:r>
      <w:r w:rsidRPr="00A24AB4">
        <w:rPr>
          <w:rFonts w:eastAsia="Times New Roman"/>
          <w:sz w:val="24"/>
          <w:szCs w:val="24"/>
        </w:rPr>
        <w:t xml:space="preserve"> г. </w:t>
      </w:r>
      <w:r w:rsidR="00632936" w:rsidRPr="00A24AB4">
        <w:rPr>
          <w:rFonts w:eastAsia="Times New Roman"/>
          <w:sz w:val="24"/>
          <w:szCs w:val="24"/>
        </w:rPr>
        <w:t>«О практической подготовке обучающихся» (вместе с «Положением о практической подготовке обучающихся»)</w:t>
      </w:r>
      <w:r w:rsidRPr="00A24AB4">
        <w:rPr>
          <w:rFonts w:eastAsia="Times New Roman"/>
          <w:sz w:val="24"/>
          <w:szCs w:val="24"/>
        </w:rPr>
        <w:t>;</w:t>
      </w:r>
    </w:p>
    <w:p w14:paraId="251D8FC1" w14:textId="77777777" w:rsidR="00E10AC6" w:rsidRPr="00A24AB4" w:rsidRDefault="00B1477D" w:rsidP="00C877A6">
      <w:pPr>
        <w:numPr>
          <w:ilvl w:val="0"/>
          <w:numId w:val="1"/>
        </w:numPr>
        <w:shd w:val="clear" w:color="auto" w:fill="FFFFFF"/>
        <w:tabs>
          <w:tab w:val="left" w:pos="1440"/>
        </w:tabs>
        <w:spacing w:line="276" w:lineRule="auto"/>
        <w:ind w:firstLine="713"/>
        <w:jc w:val="both"/>
        <w:rPr>
          <w:rFonts w:eastAsia="Times New Roman"/>
          <w:sz w:val="24"/>
          <w:szCs w:val="24"/>
        </w:rPr>
      </w:pPr>
      <w:r w:rsidRPr="00A24AB4">
        <w:rPr>
          <w:rFonts w:eastAsia="Times New Roman"/>
          <w:sz w:val="24"/>
          <w:szCs w:val="24"/>
        </w:rPr>
        <w:t xml:space="preserve">Приказ Министерства труда и социальной защиты Российской Федерации </w:t>
      </w:r>
      <w:r w:rsidR="0021100F" w:rsidRPr="00A24AB4">
        <w:rPr>
          <w:rFonts w:eastAsia="Times New Roman"/>
          <w:sz w:val="24"/>
          <w:szCs w:val="24"/>
        </w:rPr>
        <w:t xml:space="preserve">от 08 октября 2020 г. №714н </w:t>
      </w:r>
      <w:r w:rsidRPr="00A24AB4">
        <w:rPr>
          <w:rFonts w:eastAsia="Times New Roman"/>
          <w:sz w:val="24"/>
          <w:szCs w:val="24"/>
        </w:rPr>
        <w:t>«Об утверждении профессионального стандарта «</w:t>
      </w:r>
      <w:r w:rsidR="0021100F" w:rsidRPr="00A24AB4">
        <w:rPr>
          <w:rFonts w:eastAsia="Times New Roman"/>
          <w:sz w:val="24"/>
          <w:szCs w:val="24"/>
        </w:rPr>
        <w:t>Специалист по водным биоресурсам и аквакультуре</w:t>
      </w:r>
      <w:r w:rsidRPr="00A24AB4">
        <w:rPr>
          <w:rFonts w:eastAsia="Times New Roman"/>
          <w:sz w:val="24"/>
          <w:szCs w:val="24"/>
        </w:rPr>
        <w:t xml:space="preserve">». </w:t>
      </w:r>
    </w:p>
    <w:p w14:paraId="514DD4E1" w14:textId="591B2F18" w:rsidR="000D4E32" w:rsidRPr="00A24AB4" w:rsidRDefault="00232053" w:rsidP="00C877A6">
      <w:pPr>
        <w:shd w:val="clear" w:color="auto" w:fill="FFFFFF"/>
        <w:tabs>
          <w:tab w:val="left" w:pos="1440"/>
        </w:tabs>
        <w:spacing w:line="276" w:lineRule="auto"/>
        <w:ind w:left="713"/>
        <w:jc w:val="both"/>
        <w:rPr>
          <w:sz w:val="24"/>
          <w:szCs w:val="24"/>
        </w:rPr>
      </w:pPr>
      <w:r w:rsidRPr="00A24AB4">
        <w:rPr>
          <w:bCs/>
          <w:sz w:val="24"/>
          <w:szCs w:val="24"/>
        </w:rPr>
        <w:t>1.3.</w:t>
      </w:r>
      <w:r w:rsidRPr="00A24AB4">
        <w:rPr>
          <w:sz w:val="24"/>
          <w:szCs w:val="24"/>
        </w:rPr>
        <w:t xml:space="preserve"> </w:t>
      </w:r>
      <w:r w:rsidR="008E12B7" w:rsidRPr="00A24AB4">
        <w:rPr>
          <w:sz w:val="24"/>
          <w:szCs w:val="24"/>
        </w:rPr>
        <w:t xml:space="preserve"> </w:t>
      </w:r>
      <w:r w:rsidRPr="00A24AB4">
        <w:rPr>
          <w:rFonts w:eastAsia="Times New Roman"/>
          <w:sz w:val="24"/>
          <w:szCs w:val="24"/>
        </w:rPr>
        <w:t xml:space="preserve">Перечень сокращений, используемых в тексте </w:t>
      </w:r>
      <w:r w:rsidR="004B084B">
        <w:rPr>
          <w:rFonts w:eastAsia="Times New Roman"/>
          <w:sz w:val="24"/>
          <w:szCs w:val="24"/>
        </w:rPr>
        <w:t>ОПОП</w:t>
      </w:r>
      <w:r w:rsidRPr="00A24AB4">
        <w:rPr>
          <w:rFonts w:eastAsia="Times New Roman"/>
          <w:sz w:val="24"/>
          <w:szCs w:val="24"/>
        </w:rPr>
        <w:t>:</w:t>
      </w:r>
    </w:p>
    <w:p w14:paraId="31ECA0F8" w14:textId="77777777" w:rsidR="000F14E3" w:rsidRPr="00A24AB4" w:rsidRDefault="00232053" w:rsidP="00C877A6">
      <w:pPr>
        <w:shd w:val="clear" w:color="auto" w:fill="FFFFFF"/>
        <w:spacing w:line="276" w:lineRule="auto"/>
        <w:ind w:firstLine="713"/>
        <w:jc w:val="both"/>
        <w:rPr>
          <w:sz w:val="24"/>
          <w:szCs w:val="24"/>
        </w:rPr>
      </w:pPr>
      <w:r w:rsidRPr="00A24AB4">
        <w:rPr>
          <w:rFonts w:eastAsia="Times New Roman"/>
          <w:sz w:val="24"/>
          <w:szCs w:val="24"/>
        </w:rPr>
        <w:t>ФГОС СПО</w:t>
      </w:r>
      <w:r w:rsidR="00B86E8A" w:rsidRPr="00A24AB4">
        <w:rPr>
          <w:rFonts w:eastAsia="Times New Roman"/>
          <w:sz w:val="24"/>
          <w:szCs w:val="24"/>
        </w:rPr>
        <w:t xml:space="preserve"> – </w:t>
      </w:r>
      <w:r w:rsidR="00614A52" w:rsidRPr="00A24AB4">
        <w:rPr>
          <w:rFonts w:eastAsia="Times New Roman"/>
          <w:sz w:val="24"/>
          <w:szCs w:val="24"/>
        </w:rPr>
        <w:t>ф</w:t>
      </w:r>
      <w:r w:rsidRPr="00A24AB4">
        <w:rPr>
          <w:rFonts w:eastAsia="Times New Roman"/>
          <w:sz w:val="24"/>
          <w:szCs w:val="24"/>
        </w:rPr>
        <w:t>едеральный государственный образовательный стандарт среднего профессионального образования;</w:t>
      </w:r>
    </w:p>
    <w:p w14:paraId="5DE80CC7" w14:textId="6985818A" w:rsidR="000F14E3" w:rsidRPr="00A24AB4" w:rsidRDefault="004B084B" w:rsidP="00C877A6">
      <w:pPr>
        <w:shd w:val="clear" w:color="auto" w:fill="FFFFFF"/>
        <w:spacing w:line="276" w:lineRule="auto"/>
        <w:ind w:firstLine="713"/>
        <w:jc w:val="both"/>
        <w:rPr>
          <w:sz w:val="24"/>
          <w:szCs w:val="24"/>
        </w:rPr>
      </w:pPr>
      <w:r>
        <w:rPr>
          <w:rFonts w:eastAsia="Times New Roman"/>
          <w:sz w:val="24"/>
          <w:szCs w:val="24"/>
        </w:rPr>
        <w:t>ОПОП</w:t>
      </w:r>
      <w:r w:rsidR="00232053" w:rsidRPr="00A24AB4">
        <w:rPr>
          <w:rFonts w:eastAsia="Times New Roman"/>
          <w:sz w:val="24"/>
          <w:szCs w:val="24"/>
        </w:rPr>
        <w:t xml:space="preserve"> </w:t>
      </w:r>
      <w:r w:rsidR="00632936" w:rsidRPr="00A24AB4">
        <w:rPr>
          <w:rFonts w:eastAsia="Times New Roman"/>
          <w:sz w:val="24"/>
          <w:szCs w:val="24"/>
        </w:rPr>
        <w:t>СПО</w:t>
      </w:r>
      <w:r w:rsidR="00B86E8A" w:rsidRPr="00A24AB4">
        <w:rPr>
          <w:rFonts w:eastAsia="Times New Roman"/>
          <w:sz w:val="24"/>
          <w:szCs w:val="24"/>
        </w:rPr>
        <w:t xml:space="preserve"> –</w:t>
      </w:r>
      <w:r w:rsidR="00232053" w:rsidRPr="00A24AB4">
        <w:rPr>
          <w:rFonts w:eastAsia="Times New Roman"/>
          <w:sz w:val="24"/>
          <w:szCs w:val="24"/>
        </w:rPr>
        <w:t>основная</w:t>
      </w:r>
      <w:r>
        <w:rPr>
          <w:rFonts w:eastAsia="Times New Roman"/>
          <w:sz w:val="24"/>
          <w:szCs w:val="24"/>
        </w:rPr>
        <w:t xml:space="preserve"> профессиональная</w:t>
      </w:r>
      <w:r w:rsidR="00232053" w:rsidRPr="00A24AB4">
        <w:rPr>
          <w:rFonts w:eastAsia="Times New Roman"/>
          <w:sz w:val="24"/>
          <w:szCs w:val="24"/>
        </w:rPr>
        <w:t xml:space="preserve"> образовательная программа</w:t>
      </w:r>
      <w:r w:rsidR="00632936" w:rsidRPr="00A24AB4">
        <w:rPr>
          <w:rFonts w:eastAsia="Times New Roman"/>
          <w:sz w:val="24"/>
          <w:szCs w:val="24"/>
        </w:rPr>
        <w:t xml:space="preserve"> среднего профессионального образования</w:t>
      </w:r>
      <w:r w:rsidR="00232053" w:rsidRPr="00A24AB4">
        <w:rPr>
          <w:rFonts w:eastAsia="Times New Roman"/>
          <w:sz w:val="24"/>
          <w:szCs w:val="24"/>
        </w:rPr>
        <w:t>;</w:t>
      </w:r>
    </w:p>
    <w:p w14:paraId="2A3F2176" w14:textId="77777777" w:rsidR="000F14E3" w:rsidRPr="00A24AB4" w:rsidRDefault="00232053" w:rsidP="00C877A6">
      <w:pPr>
        <w:shd w:val="clear" w:color="auto" w:fill="FFFFFF"/>
        <w:spacing w:line="276" w:lineRule="auto"/>
        <w:ind w:firstLine="713"/>
        <w:jc w:val="both"/>
        <w:rPr>
          <w:sz w:val="24"/>
          <w:szCs w:val="24"/>
        </w:rPr>
      </w:pPr>
      <w:r w:rsidRPr="00A24AB4">
        <w:rPr>
          <w:rFonts w:eastAsia="Times New Roman"/>
          <w:sz w:val="24"/>
          <w:szCs w:val="24"/>
        </w:rPr>
        <w:t>МДК</w:t>
      </w:r>
      <w:r w:rsidR="00B86E8A" w:rsidRPr="00A24AB4">
        <w:rPr>
          <w:rFonts w:eastAsia="Times New Roman"/>
          <w:sz w:val="24"/>
          <w:szCs w:val="24"/>
        </w:rPr>
        <w:t xml:space="preserve"> – </w:t>
      </w:r>
      <w:r w:rsidRPr="00A24AB4">
        <w:rPr>
          <w:rFonts w:eastAsia="Times New Roman"/>
          <w:sz w:val="24"/>
          <w:szCs w:val="24"/>
        </w:rPr>
        <w:t>междисциплинарный курс</w:t>
      </w:r>
      <w:r w:rsidR="000F14E3" w:rsidRPr="00A24AB4">
        <w:rPr>
          <w:rFonts w:eastAsia="Times New Roman"/>
          <w:sz w:val="24"/>
          <w:szCs w:val="24"/>
        </w:rPr>
        <w:t>;</w:t>
      </w:r>
    </w:p>
    <w:p w14:paraId="52F3664F" w14:textId="77777777" w:rsidR="000F14E3" w:rsidRPr="00A24AB4" w:rsidRDefault="00232053" w:rsidP="00C877A6">
      <w:pPr>
        <w:shd w:val="clear" w:color="auto" w:fill="FFFFFF"/>
        <w:spacing w:line="276" w:lineRule="auto"/>
        <w:ind w:firstLine="713"/>
        <w:jc w:val="both"/>
        <w:rPr>
          <w:sz w:val="24"/>
          <w:szCs w:val="24"/>
        </w:rPr>
      </w:pPr>
      <w:r w:rsidRPr="00A24AB4">
        <w:rPr>
          <w:rFonts w:eastAsia="Times New Roman"/>
          <w:sz w:val="24"/>
          <w:szCs w:val="24"/>
        </w:rPr>
        <w:t>ПМ</w:t>
      </w:r>
      <w:r w:rsidR="00B86E8A" w:rsidRPr="00A24AB4">
        <w:rPr>
          <w:rFonts w:eastAsia="Times New Roman"/>
          <w:sz w:val="24"/>
          <w:szCs w:val="24"/>
        </w:rPr>
        <w:t xml:space="preserve"> – </w:t>
      </w:r>
      <w:r w:rsidRPr="00A24AB4">
        <w:rPr>
          <w:rFonts w:eastAsia="Times New Roman"/>
          <w:sz w:val="24"/>
          <w:szCs w:val="24"/>
        </w:rPr>
        <w:t>профессиональный модуль</w:t>
      </w:r>
      <w:r w:rsidR="000F14E3" w:rsidRPr="00A24AB4">
        <w:rPr>
          <w:rFonts w:eastAsia="Times New Roman"/>
          <w:sz w:val="24"/>
          <w:szCs w:val="24"/>
        </w:rPr>
        <w:t>;</w:t>
      </w:r>
    </w:p>
    <w:p w14:paraId="5EA8D89D" w14:textId="77777777" w:rsidR="000F14E3" w:rsidRPr="00A24AB4" w:rsidRDefault="00232053" w:rsidP="00C877A6">
      <w:pPr>
        <w:shd w:val="clear" w:color="auto" w:fill="FFFFFF"/>
        <w:spacing w:line="276" w:lineRule="auto"/>
        <w:ind w:firstLine="713"/>
        <w:jc w:val="both"/>
        <w:rPr>
          <w:sz w:val="24"/>
          <w:szCs w:val="24"/>
        </w:rPr>
      </w:pPr>
      <w:r w:rsidRPr="00A24AB4">
        <w:rPr>
          <w:rFonts w:eastAsia="Times New Roman"/>
          <w:sz w:val="24"/>
          <w:szCs w:val="24"/>
        </w:rPr>
        <w:t>ОК</w:t>
      </w:r>
      <w:r w:rsidR="00B86E8A" w:rsidRPr="00A24AB4">
        <w:rPr>
          <w:rFonts w:eastAsia="Times New Roman"/>
          <w:sz w:val="24"/>
          <w:szCs w:val="24"/>
        </w:rPr>
        <w:t xml:space="preserve"> – </w:t>
      </w:r>
      <w:r w:rsidRPr="00A24AB4">
        <w:rPr>
          <w:rFonts w:eastAsia="Times New Roman"/>
          <w:sz w:val="24"/>
          <w:szCs w:val="24"/>
        </w:rPr>
        <w:t>общие компетенции;</w:t>
      </w:r>
    </w:p>
    <w:p w14:paraId="0E8AD8CD" w14:textId="77777777" w:rsidR="000F14E3" w:rsidRPr="00A24AB4" w:rsidRDefault="00232053" w:rsidP="00C877A6">
      <w:pPr>
        <w:shd w:val="clear" w:color="auto" w:fill="FFFFFF"/>
        <w:spacing w:line="276" w:lineRule="auto"/>
        <w:ind w:firstLine="713"/>
        <w:jc w:val="both"/>
        <w:rPr>
          <w:rFonts w:eastAsia="Times New Roman"/>
          <w:sz w:val="24"/>
          <w:szCs w:val="24"/>
        </w:rPr>
      </w:pPr>
      <w:r w:rsidRPr="00A24AB4">
        <w:rPr>
          <w:rFonts w:eastAsia="Times New Roman"/>
          <w:sz w:val="24"/>
          <w:szCs w:val="24"/>
        </w:rPr>
        <w:t>ПК</w:t>
      </w:r>
      <w:r w:rsidR="00B86E8A" w:rsidRPr="00A24AB4">
        <w:rPr>
          <w:rFonts w:eastAsia="Times New Roman"/>
          <w:sz w:val="24"/>
          <w:szCs w:val="24"/>
        </w:rPr>
        <w:t xml:space="preserve"> – </w:t>
      </w:r>
      <w:r w:rsidR="000F14E3" w:rsidRPr="00A24AB4">
        <w:rPr>
          <w:rFonts w:eastAsia="Times New Roman"/>
          <w:sz w:val="24"/>
          <w:szCs w:val="24"/>
        </w:rPr>
        <w:t>профессиональные компетенции;</w:t>
      </w:r>
    </w:p>
    <w:p w14:paraId="7FABFB2C" w14:textId="77777777" w:rsidR="00632936" w:rsidRPr="00A24AB4" w:rsidRDefault="00632936" w:rsidP="00C877A6">
      <w:pPr>
        <w:shd w:val="clear" w:color="auto" w:fill="FFFFFF"/>
        <w:spacing w:line="276" w:lineRule="auto"/>
        <w:ind w:firstLine="713"/>
        <w:jc w:val="both"/>
        <w:rPr>
          <w:rFonts w:eastAsia="Times New Roman"/>
          <w:sz w:val="24"/>
          <w:szCs w:val="24"/>
        </w:rPr>
      </w:pPr>
      <w:r w:rsidRPr="00A24AB4">
        <w:rPr>
          <w:rFonts w:eastAsia="Times New Roman"/>
          <w:sz w:val="24"/>
          <w:szCs w:val="24"/>
        </w:rPr>
        <w:lastRenderedPageBreak/>
        <w:t>ЛР – личностные результаты;</w:t>
      </w:r>
    </w:p>
    <w:p w14:paraId="03CFCADD" w14:textId="77777777" w:rsidR="00E83D8C" w:rsidRPr="00A24AB4" w:rsidRDefault="00E83D8C" w:rsidP="00C877A6">
      <w:pPr>
        <w:shd w:val="clear" w:color="auto" w:fill="FFFFFF"/>
        <w:spacing w:line="276" w:lineRule="auto"/>
        <w:ind w:firstLine="713"/>
        <w:jc w:val="both"/>
        <w:rPr>
          <w:sz w:val="24"/>
          <w:szCs w:val="24"/>
        </w:rPr>
      </w:pPr>
      <w:r w:rsidRPr="00A24AB4">
        <w:rPr>
          <w:rFonts w:eastAsia="Times New Roman"/>
          <w:sz w:val="24"/>
          <w:szCs w:val="24"/>
        </w:rPr>
        <w:t>ГИА</w:t>
      </w:r>
      <w:r w:rsidR="00B86E8A" w:rsidRPr="00A24AB4">
        <w:rPr>
          <w:rFonts w:eastAsia="Times New Roman"/>
          <w:sz w:val="24"/>
          <w:szCs w:val="24"/>
        </w:rPr>
        <w:t xml:space="preserve"> – </w:t>
      </w:r>
      <w:r w:rsidRPr="00A24AB4">
        <w:rPr>
          <w:rFonts w:eastAsia="Times New Roman"/>
          <w:sz w:val="24"/>
          <w:szCs w:val="24"/>
        </w:rPr>
        <w:t>государственная итоговая аттестация</w:t>
      </w:r>
      <w:r w:rsidR="00413F0C" w:rsidRPr="00A24AB4">
        <w:rPr>
          <w:rFonts w:eastAsia="Times New Roman"/>
          <w:sz w:val="24"/>
          <w:szCs w:val="24"/>
        </w:rPr>
        <w:t>;</w:t>
      </w:r>
    </w:p>
    <w:p w14:paraId="55A627C5" w14:textId="77777777" w:rsidR="000F14E3" w:rsidRPr="00A24AB4" w:rsidRDefault="00232053" w:rsidP="00C877A6">
      <w:pPr>
        <w:shd w:val="clear" w:color="auto" w:fill="FFFFFF"/>
        <w:spacing w:line="276" w:lineRule="auto"/>
        <w:ind w:firstLine="713"/>
        <w:jc w:val="both"/>
        <w:rPr>
          <w:sz w:val="24"/>
          <w:szCs w:val="24"/>
        </w:rPr>
      </w:pPr>
      <w:r w:rsidRPr="00A24AB4">
        <w:rPr>
          <w:rFonts w:eastAsia="Times New Roman"/>
          <w:bCs/>
          <w:iCs/>
          <w:sz w:val="24"/>
          <w:szCs w:val="24"/>
        </w:rPr>
        <w:t xml:space="preserve">Цикл </w:t>
      </w:r>
      <w:r w:rsidR="00561D30" w:rsidRPr="00A24AB4">
        <w:rPr>
          <w:rFonts w:eastAsia="Times New Roman"/>
          <w:iCs/>
          <w:sz w:val="24"/>
          <w:szCs w:val="24"/>
        </w:rPr>
        <w:t>С</w:t>
      </w:r>
      <w:r w:rsidR="000F14E3" w:rsidRPr="00A24AB4">
        <w:rPr>
          <w:rFonts w:eastAsia="Times New Roman"/>
          <w:iCs/>
          <w:sz w:val="24"/>
          <w:szCs w:val="24"/>
        </w:rPr>
        <w:t>Г</w:t>
      </w:r>
      <w:r w:rsidR="00B86E8A" w:rsidRPr="00A24AB4">
        <w:rPr>
          <w:rFonts w:eastAsia="Times New Roman"/>
          <w:iCs/>
          <w:sz w:val="24"/>
          <w:szCs w:val="24"/>
        </w:rPr>
        <w:t xml:space="preserve"> –</w:t>
      </w:r>
      <w:r w:rsidRPr="00A24AB4">
        <w:rPr>
          <w:rFonts w:eastAsia="Times New Roman"/>
          <w:iCs/>
          <w:sz w:val="24"/>
          <w:szCs w:val="24"/>
        </w:rPr>
        <w:t xml:space="preserve"> социально-</w:t>
      </w:r>
      <w:r w:rsidR="00561D30" w:rsidRPr="00A24AB4">
        <w:rPr>
          <w:rFonts w:eastAsia="Times New Roman"/>
          <w:iCs/>
          <w:sz w:val="24"/>
          <w:szCs w:val="24"/>
        </w:rPr>
        <w:t xml:space="preserve">гуманитарный </w:t>
      </w:r>
      <w:r w:rsidRPr="00A24AB4">
        <w:rPr>
          <w:rFonts w:eastAsia="Times New Roman"/>
          <w:iCs/>
          <w:sz w:val="24"/>
          <w:szCs w:val="24"/>
        </w:rPr>
        <w:t>цикл</w:t>
      </w:r>
      <w:r w:rsidR="000F14E3" w:rsidRPr="00A24AB4">
        <w:rPr>
          <w:rFonts w:eastAsia="Times New Roman"/>
          <w:iCs/>
          <w:sz w:val="24"/>
          <w:szCs w:val="24"/>
        </w:rPr>
        <w:t>;</w:t>
      </w:r>
    </w:p>
    <w:p w14:paraId="6250A634" w14:textId="77777777" w:rsidR="000D4E32" w:rsidRPr="00A24AB4" w:rsidRDefault="00232053" w:rsidP="00C877A6">
      <w:pPr>
        <w:shd w:val="clear" w:color="auto" w:fill="FFFFFF"/>
        <w:spacing w:line="276" w:lineRule="auto"/>
        <w:ind w:firstLine="713"/>
        <w:jc w:val="both"/>
        <w:rPr>
          <w:sz w:val="24"/>
          <w:szCs w:val="24"/>
        </w:rPr>
      </w:pPr>
      <w:r w:rsidRPr="00A24AB4">
        <w:rPr>
          <w:rFonts w:eastAsia="Times New Roman"/>
          <w:iCs/>
          <w:sz w:val="24"/>
          <w:szCs w:val="24"/>
        </w:rPr>
        <w:t xml:space="preserve">Цикл </w:t>
      </w:r>
      <w:r w:rsidR="00561D30" w:rsidRPr="00A24AB4">
        <w:rPr>
          <w:rFonts w:eastAsia="Times New Roman"/>
          <w:iCs/>
          <w:sz w:val="24"/>
          <w:szCs w:val="24"/>
        </w:rPr>
        <w:t>ОП</w:t>
      </w:r>
      <w:r w:rsidR="00B86E8A" w:rsidRPr="00A24AB4">
        <w:rPr>
          <w:rFonts w:eastAsia="Times New Roman"/>
          <w:iCs/>
          <w:sz w:val="24"/>
          <w:szCs w:val="24"/>
        </w:rPr>
        <w:t xml:space="preserve"> – </w:t>
      </w:r>
      <w:r w:rsidR="00561D30" w:rsidRPr="00A24AB4">
        <w:rPr>
          <w:rFonts w:eastAsia="Times New Roman"/>
          <w:iCs/>
          <w:sz w:val="24"/>
          <w:szCs w:val="24"/>
        </w:rPr>
        <w:t>общепрофессиональный</w:t>
      </w:r>
      <w:r w:rsidRPr="00A24AB4">
        <w:rPr>
          <w:rFonts w:eastAsia="Times New Roman"/>
          <w:iCs/>
          <w:sz w:val="24"/>
          <w:szCs w:val="24"/>
        </w:rPr>
        <w:t xml:space="preserve"> цикл</w:t>
      </w:r>
      <w:r w:rsidR="000F14E3" w:rsidRPr="00A24AB4">
        <w:rPr>
          <w:rFonts w:eastAsia="Times New Roman"/>
          <w:iCs/>
          <w:sz w:val="24"/>
          <w:szCs w:val="24"/>
        </w:rPr>
        <w:t>.</w:t>
      </w:r>
    </w:p>
    <w:p w14:paraId="4B04F979" w14:textId="77777777" w:rsidR="00BA30C9" w:rsidRPr="00A24AB4" w:rsidRDefault="00BA30C9" w:rsidP="00C877A6">
      <w:pPr>
        <w:shd w:val="clear" w:color="auto" w:fill="FFFFFF"/>
        <w:spacing w:line="276" w:lineRule="auto"/>
        <w:rPr>
          <w:rFonts w:eastAsia="Times New Roman"/>
          <w:b/>
          <w:sz w:val="24"/>
          <w:szCs w:val="24"/>
        </w:rPr>
      </w:pPr>
    </w:p>
    <w:p w14:paraId="18E375F8" w14:textId="77777777" w:rsidR="000D4E32" w:rsidRPr="00A24AB4" w:rsidRDefault="00232053" w:rsidP="00037A2F">
      <w:pPr>
        <w:shd w:val="clear" w:color="auto" w:fill="FFFFFF"/>
        <w:spacing w:line="276" w:lineRule="auto"/>
        <w:ind w:firstLine="709"/>
        <w:rPr>
          <w:rFonts w:eastAsia="Times New Roman"/>
          <w:b/>
          <w:bCs/>
          <w:sz w:val="24"/>
          <w:szCs w:val="24"/>
        </w:rPr>
      </w:pPr>
      <w:r w:rsidRPr="00A24AB4">
        <w:rPr>
          <w:rFonts w:eastAsia="Times New Roman"/>
          <w:b/>
          <w:sz w:val="24"/>
          <w:szCs w:val="24"/>
        </w:rPr>
        <w:t xml:space="preserve">Раздел </w:t>
      </w:r>
      <w:r w:rsidRPr="00A24AB4">
        <w:rPr>
          <w:rFonts w:eastAsia="Times New Roman"/>
          <w:b/>
          <w:bCs/>
          <w:sz w:val="24"/>
          <w:szCs w:val="24"/>
        </w:rPr>
        <w:t>2. Общая характеристика образовательной программы</w:t>
      </w:r>
    </w:p>
    <w:p w14:paraId="27DD4381" w14:textId="77777777" w:rsidR="000D4E32" w:rsidRPr="00A24AB4" w:rsidRDefault="00EA161C" w:rsidP="00C877A6">
      <w:pPr>
        <w:shd w:val="clear" w:color="auto" w:fill="FFFFFF"/>
        <w:spacing w:line="276" w:lineRule="auto"/>
        <w:ind w:firstLine="706"/>
        <w:jc w:val="both"/>
        <w:rPr>
          <w:sz w:val="24"/>
          <w:szCs w:val="24"/>
        </w:rPr>
      </w:pPr>
      <w:r w:rsidRPr="00A24AB4">
        <w:rPr>
          <w:rFonts w:eastAsia="Times New Roman"/>
          <w:sz w:val="24"/>
          <w:szCs w:val="24"/>
        </w:rPr>
        <w:t>Квалификация, присваиваемая</w:t>
      </w:r>
      <w:r w:rsidR="00232053" w:rsidRPr="00A24AB4">
        <w:rPr>
          <w:rFonts w:eastAsia="Times New Roman"/>
          <w:sz w:val="24"/>
          <w:szCs w:val="24"/>
        </w:rPr>
        <w:t xml:space="preserve"> выпускникам образовательной программы: </w:t>
      </w:r>
      <w:r w:rsidR="00E6774A" w:rsidRPr="00A24AB4">
        <w:rPr>
          <w:rFonts w:eastAsia="Times New Roman"/>
          <w:sz w:val="24"/>
          <w:szCs w:val="24"/>
        </w:rPr>
        <w:t>техник</w:t>
      </w:r>
      <w:r w:rsidRPr="00A24AB4">
        <w:rPr>
          <w:rFonts w:eastAsia="Times New Roman"/>
          <w:sz w:val="24"/>
          <w:szCs w:val="24"/>
        </w:rPr>
        <w:t>.</w:t>
      </w:r>
    </w:p>
    <w:p w14:paraId="6E736D93" w14:textId="77777777" w:rsidR="00EA161C" w:rsidRPr="00A24AB4" w:rsidRDefault="00A431EC" w:rsidP="00C877A6">
      <w:pPr>
        <w:shd w:val="clear" w:color="auto" w:fill="FFFFFF"/>
        <w:spacing w:line="276" w:lineRule="auto"/>
        <w:ind w:firstLine="706"/>
        <w:jc w:val="both"/>
        <w:rPr>
          <w:sz w:val="24"/>
          <w:szCs w:val="24"/>
        </w:rPr>
      </w:pPr>
      <w:r w:rsidRPr="00A24AB4">
        <w:rPr>
          <w:rFonts w:eastAsia="Times New Roman"/>
          <w:sz w:val="24"/>
          <w:szCs w:val="24"/>
        </w:rPr>
        <w:t>Получение образования по профессии</w:t>
      </w:r>
      <w:r w:rsidR="00232053" w:rsidRPr="00A24AB4">
        <w:rPr>
          <w:rFonts w:eastAsia="Times New Roman"/>
          <w:sz w:val="24"/>
          <w:szCs w:val="24"/>
        </w:rPr>
        <w:t xml:space="preserve"> допускается только в профессиональной образовательной организации или образовательной организации высшего образования</w:t>
      </w:r>
      <w:r w:rsidR="00AE5CA2" w:rsidRPr="00A24AB4">
        <w:rPr>
          <w:rFonts w:eastAsia="Times New Roman"/>
          <w:sz w:val="24"/>
          <w:szCs w:val="24"/>
        </w:rPr>
        <w:t>.</w:t>
      </w:r>
    </w:p>
    <w:p w14:paraId="5D3F85B4" w14:textId="77777777" w:rsidR="00EA161C" w:rsidRPr="00A24AB4" w:rsidRDefault="00232053" w:rsidP="00C877A6">
      <w:pPr>
        <w:shd w:val="clear" w:color="auto" w:fill="FFFFFF"/>
        <w:spacing w:line="276" w:lineRule="auto"/>
        <w:ind w:firstLine="706"/>
        <w:jc w:val="both"/>
        <w:rPr>
          <w:sz w:val="24"/>
          <w:szCs w:val="24"/>
        </w:rPr>
      </w:pPr>
      <w:r w:rsidRPr="00A24AB4">
        <w:rPr>
          <w:rFonts w:eastAsia="Times New Roman"/>
          <w:sz w:val="24"/>
          <w:szCs w:val="24"/>
        </w:rPr>
        <w:t xml:space="preserve">Формы обучения: </w:t>
      </w:r>
      <w:r w:rsidRPr="00A24AB4">
        <w:rPr>
          <w:rFonts w:eastAsia="Times New Roman"/>
          <w:bCs/>
          <w:sz w:val="24"/>
          <w:szCs w:val="24"/>
        </w:rPr>
        <w:t>очная</w:t>
      </w:r>
      <w:r w:rsidR="004900EE" w:rsidRPr="00A24AB4">
        <w:rPr>
          <w:rFonts w:eastAsia="Times New Roman"/>
          <w:bCs/>
          <w:sz w:val="24"/>
          <w:szCs w:val="24"/>
        </w:rPr>
        <w:t xml:space="preserve"> и заочная</w:t>
      </w:r>
      <w:r w:rsidRPr="00A24AB4">
        <w:rPr>
          <w:rFonts w:eastAsia="Times New Roman"/>
          <w:bCs/>
          <w:sz w:val="24"/>
          <w:szCs w:val="24"/>
        </w:rPr>
        <w:t>.</w:t>
      </w:r>
    </w:p>
    <w:p w14:paraId="68F93A68" w14:textId="77777777" w:rsidR="00EA161C" w:rsidRPr="00A24AB4" w:rsidRDefault="00232053" w:rsidP="00C877A6">
      <w:pPr>
        <w:shd w:val="clear" w:color="auto" w:fill="FFFFFF"/>
        <w:spacing w:line="276" w:lineRule="auto"/>
        <w:ind w:firstLine="706"/>
        <w:jc w:val="both"/>
        <w:rPr>
          <w:sz w:val="24"/>
          <w:szCs w:val="24"/>
        </w:rPr>
      </w:pPr>
      <w:r w:rsidRPr="00A24AB4">
        <w:rPr>
          <w:rFonts w:eastAsia="Times New Roman"/>
          <w:sz w:val="24"/>
          <w:szCs w:val="24"/>
        </w:rPr>
        <w:t>Объем образовательной программы, реализуемой на базе среднего общего</w:t>
      </w:r>
      <w:r w:rsidR="00161C4A" w:rsidRPr="00A24AB4">
        <w:rPr>
          <w:rFonts w:eastAsia="Times New Roman"/>
          <w:sz w:val="24"/>
          <w:szCs w:val="24"/>
        </w:rPr>
        <w:t xml:space="preserve"> </w:t>
      </w:r>
      <w:r w:rsidR="008F6208" w:rsidRPr="00A24AB4">
        <w:rPr>
          <w:rFonts w:eastAsia="Times New Roman"/>
          <w:sz w:val="24"/>
          <w:szCs w:val="24"/>
        </w:rPr>
        <w:t>образования по квалификации:</w:t>
      </w:r>
      <w:r w:rsidR="006C0508" w:rsidRPr="00A24AB4">
        <w:rPr>
          <w:rFonts w:eastAsia="Times New Roman"/>
          <w:sz w:val="24"/>
          <w:szCs w:val="24"/>
        </w:rPr>
        <w:t xml:space="preserve"> </w:t>
      </w:r>
      <w:r w:rsidR="00AE5CA2" w:rsidRPr="00A24AB4">
        <w:rPr>
          <w:rFonts w:eastAsia="Times New Roman"/>
          <w:sz w:val="24"/>
          <w:szCs w:val="24"/>
        </w:rPr>
        <w:t>техник</w:t>
      </w:r>
      <w:r w:rsidR="00B86E8A" w:rsidRPr="00A24AB4">
        <w:rPr>
          <w:rFonts w:eastAsia="Times New Roman"/>
          <w:sz w:val="24"/>
          <w:szCs w:val="24"/>
        </w:rPr>
        <w:t xml:space="preserve"> – </w:t>
      </w:r>
      <w:r w:rsidR="004900EE" w:rsidRPr="00A24AB4">
        <w:rPr>
          <w:rFonts w:eastAsia="Times New Roman"/>
          <w:sz w:val="24"/>
          <w:szCs w:val="24"/>
        </w:rPr>
        <w:t>2952</w:t>
      </w:r>
      <w:r w:rsidR="008F6208" w:rsidRPr="00A24AB4">
        <w:rPr>
          <w:rFonts w:eastAsia="Times New Roman"/>
          <w:sz w:val="24"/>
          <w:szCs w:val="24"/>
        </w:rPr>
        <w:t xml:space="preserve"> </w:t>
      </w:r>
      <w:r w:rsidR="004900EE" w:rsidRPr="00A24AB4">
        <w:rPr>
          <w:rFonts w:eastAsia="Times New Roman"/>
          <w:sz w:val="24"/>
          <w:szCs w:val="24"/>
        </w:rPr>
        <w:t>академических часа</w:t>
      </w:r>
      <w:r w:rsidRPr="00A24AB4">
        <w:rPr>
          <w:rFonts w:eastAsia="Times New Roman"/>
          <w:sz w:val="24"/>
          <w:szCs w:val="24"/>
        </w:rPr>
        <w:t>.</w:t>
      </w:r>
    </w:p>
    <w:p w14:paraId="3C4296D3" w14:textId="0139115C" w:rsidR="000D4E32" w:rsidRPr="00A24AB4" w:rsidRDefault="00232053" w:rsidP="00C877A6">
      <w:pPr>
        <w:shd w:val="clear" w:color="auto" w:fill="FFFFFF"/>
        <w:spacing w:line="276" w:lineRule="auto"/>
        <w:ind w:firstLine="706"/>
        <w:jc w:val="both"/>
        <w:rPr>
          <w:sz w:val="24"/>
          <w:szCs w:val="24"/>
        </w:rPr>
      </w:pPr>
      <w:r w:rsidRPr="00A24AB4">
        <w:rPr>
          <w:rFonts w:eastAsia="Times New Roman"/>
          <w:sz w:val="24"/>
          <w:szCs w:val="24"/>
        </w:rPr>
        <w:t>Срок получения образования по образовательной программе, реализуемой на базе</w:t>
      </w:r>
      <w:r w:rsidR="00161C4A" w:rsidRPr="00A24AB4">
        <w:rPr>
          <w:rFonts w:eastAsia="Times New Roman"/>
          <w:sz w:val="24"/>
          <w:szCs w:val="24"/>
        </w:rPr>
        <w:t xml:space="preserve"> </w:t>
      </w:r>
      <w:r w:rsidRPr="00A24AB4">
        <w:rPr>
          <w:rFonts w:eastAsia="Times New Roman"/>
          <w:sz w:val="24"/>
          <w:szCs w:val="24"/>
        </w:rPr>
        <w:t>среднего общего образования по квалификаци</w:t>
      </w:r>
      <w:r w:rsidR="008F6208" w:rsidRPr="00A24AB4">
        <w:rPr>
          <w:rFonts w:eastAsia="Times New Roman"/>
          <w:sz w:val="24"/>
          <w:szCs w:val="24"/>
        </w:rPr>
        <w:t xml:space="preserve">и: </w:t>
      </w:r>
      <w:r w:rsidR="00697417" w:rsidRPr="00A24AB4">
        <w:rPr>
          <w:rFonts w:eastAsia="Times New Roman"/>
          <w:sz w:val="24"/>
          <w:szCs w:val="24"/>
        </w:rPr>
        <w:t>техник</w:t>
      </w:r>
      <w:r w:rsidR="00B86E8A" w:rsidRPr="00A24AB4">
        <w:rPr>
          <w:rFonts w:eastAsia="Times New Roman"/>
          <w:sz w:val="24"/>
          <w:szCs w:val="24"/>
        </w:rPr>
        <w:t xml:space="preserve"> – </w:t>
      </w:r>
      <w:r w:rsidR="004900EE" w:rsidRPr="00A24AB4">
        <w:rPr>
          <w:rFonts w:eastAsia="Times New Roman"/>
          <w:sz w:val="24"/>
          <w:szCs w:val="24"/>
        </w:rPr>
        <w:t>1 год</w:t>
      </w:r>
      <w:r w:rsidR="008F6208" w:rsidRPr="00A24AB4">
        <w:rPr>
          <w:rFonts w:eastAsia="Times New Roman"/>
          <w:sz w:val="24"/>
          <w:szCs w:val="24"/>
        </w:rPr>
        <w:t xml:space="preserve"> 10 месяцев.</w:t>
      </w:r>
    </w:p>
    <w:p w14:paraId="61A0FDD5" w14:textId="77777777" w:rsidR="008F6208" w:rsidRPr="00A24AB4" w:rsidRDefault="00232053" w:rsidP="00C877A6">
      <w:pPr>
        <w:shd w:val="clear" w:color="auto" w:fill="FFFFFF"/>
        <w:spacing w:line="276" w:lineRule="auto"/>
        <w:ind w:firstLine="713"/>
        <w:jc w:val="both"/>
        <w:rPr>
          <w:rFonts w:eastAsia="Times New Roman"/>
          <w:iCs/>
          <w:sz w:val="24"/>
          <w:szCs w:val="24"/>
        </w:rPr>
      </w:pPr>
      <w:r w:rsidRPr="00A24AB4">
        <w:rPr>
          <w:rFonts w:eastAsia="Times New Roman"/>
          <w:sz w:val="24"/>
          <w:szCs w:val="24"/>
        </w:rPr>
        <w:t xml:space="preserve">Объем программы по освоению программы среднего профессионального образования на </w:t>
      </w:r>
      <w:r w:rsidR="00A94E0B" w:rsidRPr="00A24AB4">
        <w:rPr>
          <w:rFonts w:eastAsia="Times New Roman"/>
          <w:sz w:val="24"/>
          <w:szCs w:val="24"/>
        </w:rPr>
        <w:t xml:space="preserve">базе </w:t>
      </w:r>
      <w:r w:rsidRPr="00A24AB4">
        <w:rPr>
          <w:rFonts w:eastAsia="Times New Roman"/>
          <w:sz w:val="24"/>
          <w:szCs w:val="24"/>
        </w:rPr>
        <w:t xml:space="preserve">основного </w:t>
      </w:r>
      <w:r w:rsidR="00A94E0B" w:rsidRPr="00A24AB4">
        <w:rPr>
          <w:rFonts w:eastAsia="Times New Roman"/>
          <w:sz w:val="24"/>
          <w:szCs w:val="24"/>
        </w:rPr>
        <w:t>общего образования с</w:t>
      </w:r>
      <w:r w:rsidRPr="00A24AB4">
        <w:rPr>
          <w:rFonts w:eastAsia="Times New Roman"/>
          <w:sz w:val="24"/>
          <w:szCs w:val="24"/>
        </w:rPr>
        <w:t xml:space="preserve"> одновременным</w:t>
      </w:r>
      <w:r w:rsidR="00161C4A" w:rsidRPr="00A24AB4">
        <w:rPr>
          <w:rFonts w:eastAsia="Times New Roman"/>
          <w:sz w:val="24"/>
          <w:szCs w:val="24"/>
        </w:rPr>
        <w:t xml:space="preserve"> </w:t>
      </w:r>
      <w:r w:rsidRPr="00A24AB4">
        <w:rPr>
          <w:rFonts w:eastAsia="Times New Roman"/>
          <w:sz w:val="24"/>
          <w:szCs w:val="24"/>
        </w:rPr>
        <w:t>получением</w:t>
      </w:r>
      <w:r w:rsidR="00161C4A" w:rsidRPr="00A24AB4">
        <w:rPr>
          <w:rFonts w:eastAsia="Times New Roman"/>
          <w:sz w:val="24"/>
          <w:szCs w:val="24"/>
        </w:rPr>
        <w:t xml:space="preserve"> </w:t>
      </w:r>
      <w:r w:rsidRPr="00A24AB4">
        <w:rPr>
          <w:rFonts w:eastAsia="Times New Roman"/>
          <w:sz w:val="24"/>
          <w:szCs w:val="24"/>
        </w:rPr>
        <w:t>среднего общего образования:</w:t>
      </w:r>
      <w:r w:rsidR="00AE5CA2" w:rsidRPr="00A24AB4">
        <w:rPr>
          <w:rFonts w:eastAsia="Times New Roman"/>
          <w:sz w:val="24"/>
          <w:szCs w:val="24"/>
        </w:rPr>
        <w:t xml:space="preserve"> </w:t>
      </w:r>
      <w:r w:rsidR="004900EE" w:rsidRPr="00A24AB4">
        <w:rPr>
          <w:rFonts w:eastAsia="Times New Roman"/>
          <w:sz w:val="24"/>
          <w:szCs w:val="24"/>
        </w:rPr>
        <w:t>4428</w:t>
      </w:r>
      <w:r w:rsidR="008F6208" w:rsidRPr="00A24AB4">
        <w:rPr>
          <w:rFonts w:eastAsia="Times New Roman"/>
          <w:sz w:val="24"/>
          <w:szCs w:val="24"/>
        </w:rPr>
        <w:t xml:space="preserve"> </w:t>
      </w:r>
      <w:r w:rsidRPr="00A24AB4">
        <w:rPr>
          <w:rFonts w:eastAsia="Times New Roman"/>
          <w:iCs/>
          <w:sz w:val="24"/>
          <w:szCs w:val="24"/>
        </w:rPr>
        <w:t>акад</w:t>
      </w:r>
      <w:r w:rsidR="008F6208" w:rsidRPr="00A24AB4">
        <w:rPr>
          <w:rFonts w:eastAsia="Times New Roman"/>
          <w:iCs/>
          <w:sz w:val="24"/>
          <w:szCs w:val="24"/>
        </w:rPr>
        <w:t>емических часов, со сроком обуче</w:t>
      </w:r>
      <w:r w:rsidRPr="00A24AB4">
        <w:rPr>
          <w:rFonts w:eastAsia="Times New Roman"/>
          <w:iCs/>
          <w:sz w:val="24"/>
          <w:szCs w:val="24"/>
        </w:rPr>
        <w:t>ния</w:t>
      </w:r>
      <w:r w:rsidR="004900EE" w:rsidRPr="00A24AB4">
        <w:rPr>
          <w:rFonts w:eastAsia="Times New Roman"/>
          <w:sz w:val="24"/>
          <w:szCs w:val="24"/>
        </w:rPr>
        <w:t xml:space="preserve"> 2</w:t>
      </w:r>
      <w:r w:rsidR="008F6208" w:rsidRPr="00A24AB4">
        <w:rPr>
          <w:rFonts w:eastAsia="Times New Roman"/>
          <w:sz w:val="24"/>
          <w:szCs w:val="24"/>
        </w:rPr>
        <w:t xml:space="preserve"> </w:t>
      </w:r>
      <w:r w:rsidRPr="00A24AB4">
        <w:rPr>
          <w:rFonts w:eastAsia="Times New Roman"/>
          <w:iCs/>
          <w:sz w:val="24"/>
          <w:szCs w:val="24"/>
        </w:rPr>
        <w:t>год</w:t>
      </w:r>
      <w:r w:rsidR="008F6208" w:rsidRPr="00A24AB4">
        <w:rPr>
          <w:rFonts w:eastAsia="Times New Roman"/>
          <w:iCs/>
          <w:sz w:val="24"/>
          <w:szCs w:val="24"/>
        </w:rPr>
        <w:t>а</w:t>
      </w:r>
      <w:r w:rsidR="008F6208" w:rsidRPr="00A24AB4">
        <w:rPr>
          <w:rFonts w:eastAsia="Times New Roman"/>
          <w:sz w:val="24"/>
          <w:szCs w:val="24"/>
        </w:rPr>
        <w:t xml:space="preserve"> 10 </w:t>
      </w:r>
      <w:r w:rsidR="008F6208" w:rsidRPr="00A24AB4">
        <w:rPr>
          <w:rFonts w:eastAsia="Times New Roman"/>
          <w:iCs/>
          <w:sz w:val="24"/>
          <w:szCs w:val="24"/>
        </w:rPr>
        <w:t>месяцев.</w:t>
      </w:r>
    </w:p>
    <w:p w14:paraId="7836C4C5" w14:textId="77777777" w:rsidR="00A431EC" w:rsidRPr="00A24AB4" w:rsidRDefault="00A431EC" w:rsidP="003A1A9D">
      <w:pPr>
        <w:shd w:val="clear" w:color="auto" w:fill="FFFFFF"/>
        <w:spacing w:line="276" w:lineRule="auto"/>
        <w:jc w:val="both"/>
        <w:rPr>
          <w:sz w:val="24"/>
          <w:szCs w:val="24"/>
        </w:rPr>
      </w:pPr>
    </w:p>
    <w:p w14:paraId="6827A516" w14:textId="77777777" w:rsidR="000D4E32" w:rsidRPr="00A24AB4" w:rsidRDefault="00232053" w:rsidP="00C877A6">
      <w:pPr>
        <w:shd w:val="clear" w:color="auto" w:fill="FFFFFF"/>
        <w:spacing w:after="120" w:line="276" w:lineRule="auto"/>
        <w:jc w:val="center"/>
        <w:rPr>
          <w:rFonts w:eastAsia="Times New Roman"/>
          <w:b/>
          <w:bCs/>
          <w:sz w:val="24"/>
          <w:szCs w:val="24"/>
        </w:rPr>
      </w:pPr>
      <w:r w:rsidRPr="00A24AB4">
        <w:rPr>
          <w:rFonts w:eastAsia="Times New Roman"/>
          <w:b/>
          <w:bCs/>
          <w:sz w:val="24"/>
          <w:szCs w:val="24"/>
        </w:rPr>
        <w:t>Раздел 3. Характеристика профессиональной деятельности выпускника</w:t>
      </w:r>
    </w:p>
    <w:p w14:paraId="53F53002" w14:textId="77777777" w:rsidR="000D4E32" w:rsidRPr="00A24AB4" w:rsidRDefault="00232053" w:rsidP="00C877A6">
      <w:pPr>
        <w:numPr>
          <w:ilvl w:val="0"/>
          <w:numId w:val="2"/>
        </w:numPr>
        <w:shd w:val="clear" w:color="auto" w:fill="FFFFFF"/>
        <w:tabs>
          <w:tab w:val="left" w:pos="1318"/>
        </w:tabs>
        <w:spacing w:line="276" w:lineRule="auto"/>
        <w:ind w:firstLine="713"/>
        <w:jc w:val="both"/>
        <w:rPr>
          <w:sz w:val="24"/>
          <w:szCs w:val="24"/>
        </w:rPr>
      </w:pPr>
      <w:r w:rsidRPr="00A24AB4">
        <w:rPr>
          <w:rFonts w:eastAsia="Times New Roman"/>
          <w:sz w:val="24"/>
          <w:szCs w:val="24"/>
        </w:rPr>
        <w:t>Область профессиональной деятельности выпускников</w:t>
      </w:r>
      <w:r w:rsidR="006F5EF0" w:rsidRPr="00A24AB4">
        <w:rPr>
          <w:rStyle w:val="af4"/>
          <w:rFonts w:eastAsia="Times New Roman"/>
          <w:sz w:val="24"/>
          <w:szCs w:val="24"/>
        </w:rPr>
        <w:footnoteReference w:id="1"/>
      </w:r>
      <w:r w:rsidR="00A94E0B" w:rsidRPr="00A24AB4">
        <w:rPr>
          <w:rFonts w:eastAsia="Times New Roman"/>
          <w:sz w:val="24"/>
          <w:szCs w:val="24"/>
        </w:rPr>
        <w:t xml:space="preserve">: </w:t>
      </w:r>
      <w:r w:rsidR="00E449FD" w:rsidRPr="00A24AB4">
        <w:rPr>
          <w:iCs/>
          <w:sz w:val="24"/>
          <w:szCs w:val="24"/>
        </w:rPr>
        <w:t>15 Рыбоводство и рыболовство</w:t>
      </w:r>
      <w:r w:rsidRPr="00A24AB4">
        <w:rPr>
          <w:rFonts w:eastAsia="Times New Roman"/>
          <w:iCs/>
          <w:sz w:val="24"/>
          <w:szCs w:val="24"/>
        </w:rPr>
        <w:t>.</w:t>
      </w:r>
    </w:p>
    <w:p w14:paraId="003F8F9A" w14:textId="77777777" w:rsidR="00720748" w:rsidRPr="00A24AB4" w:rsidRDefault="00232053" w:rsidP="00C877A6">
      <w:pPr>
        <w:numPr>
          <w:ilvl w:val="0"/>
          <w:numId w:val="2"/>
        </w:numPr>
        <w:shd w:val="clear" w:color="auto" w:fill="FFFFFF"/>
        <w:tabs>
          <w:tab w:val="left" w:pos="1318"/>
        </w:tabs>
        <w:spacing w:line="276" w:lineRule="auto"/>
        <w:ind w:firstLine="713"/>
        <w:jc w:val="both"/>
        <w:rPr>
          <w:sz w:val="24"/>
          <w:szCs w:val="24"/>
        </w:rPr>
      </w:pPr>
      <w:r w:rsidRPr="00A24AB4">
        <w:rPr>
          <w:rFonts w:eastAsia="Times New Roman"/>
          <w:sz w:val="24"/>
          <w:szCs w:val="24"/>
        </w:rPr>
        <w:t xml:space="preserve">Соответствие </w:t>
      </w:r>
      <w:r w:rsidR="00A05B97" w:rsidRPr="00A24AB4">
        <w:rPr>
          <w:sz w:val="24"/>
          <w:szCs w:val="24"/>
        </w:rPr>
        <w:t>видов деятельности профессиональным модулям и присваиваемой квалификации «техник»</w:t>
      </w:r>
      <w:r w:rsidR="00720748" w:rsidRPr="00A24AB4">
        <w:rPr>
          <w:rFonts w:eastAsia="Times New Roman"/>
          <w:sz w:val="24"/>
          <w:szCs w:val="24"/>
        </w:rPr>
        <w:t>.</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4961"/>
      </w:tblGrid>
      <w:tr w:rsidR="00A24AB4" w:rsidRPr="00A24AB4" w14:paraId="37D65FF6" w14:textId="77777777" w:rsidTr="00A05B97">
        <w:trPr>
          <w:trHeight w:val="429"/>
        </w:trPr>
        <w:tc>
          <w:tcPr>
            <w:tcW w:w="4565" w:type="dxa"/>
            <w:vMerge w:val="restart"/>
            <w:tcBorders>
              <w:top w:val="single" w:sz="4" w:space="0" w:color="auto"/>
            </w:tcBorders>
            <w:shd w:val="clear" w:color="auto" w:fill="auto"/>
            <w:vAlign w:val="center"/>
          </w:tcPr>
          <w:p w14:paraId="2174B661" w14:textId="77777777" w:rsidR="00A05B97" w:rsidRPr="00A24AB4" w:rsidRDefault="00A05B97" w:rsidP="00C877A6">
            <w:pPr>
              <w:spacing w:line="276" w:lineRule="auto"/>
              <w:jc w:val="center"/>
              <w:rPr>
                <w:b/>
                <w:sz w:val="24"/>
                <w:szCs w:val="24"/>
              </w:rPr>
            </w:pPr>
            <w:r w:rsidRPr="00A24AB4">
              <w:rPr>
                <w:b/>
                <w:sz w:val="24"/>
                <w:szCs w:val="24"/>
              </w:rPr>
              <w:t>Наименование основных видов деятельности</w:t>
            </w:r>
          </w:p>
        </w:tc>
        <w:tc>
          <w:tcPr>
            <w:tcW w:w="4961" w:type="dxa"/>
            <w:vMerge w:val="restart"/>
            <w:tcBorders>
              <w:top w:val="single" w:sz="4" w:space="0" w:color="auto"/>
            </w:tcBorders>
            <w:vAlign w:val="center"/>
          </w:tcPr>
          <w:p w14:paraId="158559E5" w14:textId="77777777" w:rsidR="00A05B97" w:rsidRPr="00A24AB4" w:rsidRDefault="00A05B97" w:rsidP="00C877A6">
            <w:pPr>
              <w:spacing w:line="276" w:lineRule="auto"/>
              <w:jc w:val="center"/>
              <w:rPr>
                <w:b/>
                <w:sz w:val="24"/>
                <w:szCs w:val="24"/>
              </w:rPr>
            </w:pPr>
            <w:r w:rsidRPr="00A24AB4">
              <w:rPr>
                <w:b/>
                <w:sz w:val="24"/>
                <w:szCs w:val="24"/>
              </w:rPr>
              <w:t>Наименование профессиональных модулей</w:t>
            </w:r>
          </w:p>
        </w:tc>
      </w:tr>
      <w:tr w:rsidR="00A24AB4" w:rsidRPr="00A24AB4" w14:paraId="6465E4F8" w14:textId="77777777" w:rsidTr="00A05B97">
        <w:trPr>
          <w:trHeight w:val="408"/>
        </w:trPr>
        <w:tc>
          <w:tcPr>
            <w:tcW w:w="4565" w:type="dxa"/>
            <w:vMerge/>
            <w:tcBorders>
              <w:bottom w:val="single" w:sz="4" w:space="0" w:color="auto"/>
            </w:tcBorders>
            <w:shd w:val="clear" w:color="auto" w:fill="auto"/>
            <w:vAlign w:val="center"/>
          </w:tcPr>
          <w:p w14:paraId="362C3BEE" w14:textId="77777777" w:rsidR="00A05B97" w:rsidRPr="00A24AB4" w:rsidRDefault="00A05B97" w:rsidP="00C877A6">
            <w:pPr>
              <w:spacing w:line="276" w:lineRule="auto"/>
              <w:jc w:val="center"/>
              <w:rPr>
                <w:b/>
                <w:sz w:val="24"/>
                <w:szCs w:val="24"/>
              </w:rPr>
            </w:pPr>
          </w:p>
        </w:tc>
        <w:tc>
          <w:tcPr>
            <w:tcW w:w="4961" w:type="dxa"/>
            <w:vMerge/>
            <w:tcBorders>
              <w:bottom w:val="single" w:sz="4" w:space="0" w:color="auto"/>
            </w:tcBorders>
            <w:vAlign w:val="center"/>
          </w:tcPr>
          <w:p w14:paraId="5A03F1F3" w14:textId="77777777" w:rsidR="00A05B97" w:rsidRPr="00A24AB4" w:rsidRDefault="00A05B97" w:rsidP="00C877A6">
            <w:pPr>
              <w:spacing w:line="276" w:lineRule="auto"/>
              <w:jc w:val="center"/>
              <w:rPr>
                <w:b/>
                <w:sz w:val="24"/>
                <w:szCs w:val="24"/>
              </w:rPr>
            </w:pPr>
          </w:p>
        </w:tc>
      </w:tr>
      <w:tr w:rsidR="00A24AB4" w:rsidRPr="00A24AB4" w14:paraId="0542C6EC" w14:textId="77777777" w:rsidTr="00A05B97">
        <w:trPr>
          <w:trHeight w:val="408"/>
        </w:trPr>
        <w:tc>
          <w:tcPr>
            <w:tcW w:w="4565" w:type="dxa"/>
            <w:tcBorders>
              <w:bottom w:val="single" w:sz="4" w:space="0" w:color="auto"/>
            </w:tcBorders>
            <w:shd w:val="clear" w:color="auto" w:fill="auto"/>
            <w:vAlign w:val="center"/>
          </w:tcPr>
          <w:p w14:paraId="340DFB4D" w14:textId="77777777" w:rsidR="00A05B97" w:rsidRPr="00A24AB4" w:rsidRDefault="00A05B97" w:rsidP="00C877A6">
            <w:pPr>
              <w:spacing w:line="276" w:lineRule="auto"/>
              <w:jc w:val="center"/>
              <w:rPr>
                <w:bCs/>
                <w:sz w:val="24"/>
                <w:szCs w:val="24"/>
              </w:rPr>
            </w:pPr>
            <w:r w:rsidRPr="00A24AB4">
              <w:rPr>
                <w:bCs/>
                <w:sz w:val="24"/>
                <w:szCs w:val="24"/>
              </w:rPr>
              <w:t>1</w:t>
            </w:r>
          </w:p>
        </w:tc>
        <w:tc>
          <w:tcPr>
            <w:tcW w:w="4961" w:type="dxa"/>
            <w:tcBorders>
              <w:bottom w:val="single" w:sz="4" w:space="0" w:color="auto"/>
            </w:tcBorders>
            <w:vAlign w:val="center"/>
          </w:tcPr>
          <w:p w14:paraId="176E8075" w14:textId="77777777" w:rsidR="00A05B97" w:rsidRPr="00A24AB4" w:rsidRDefault="00A05B97" w:rsidP="00C877A6">
            <w:pPr>
              <w:spacing w:line="276" w:lineRule="auto"/>
              <w:jc w:val="center"/>
              <w:rPr>
                <w:bCs/>
                <w:sz w:val="24"/>
                <w:szCs w:val="24"/>
              </w:rPr>
            </w:pPr>
            <w:r w:rsidRPr="00A24AB4">
              <w:rPr>
                <w:bCs/>
                <w:sz w:val="24"/>
                <w:szCs w:val="24"/>
              </w:rPr>
              <w:t>2</w:t>
            </w:r>
          </w:p>
        </w:tc>
      </w:tr>
      <w:tr w:rsidR="00A24AB4" w:rsidRPr="00A24AB4" w14:paraId="28BDBD2F" w14:textId="77777777" w:rsidTr="00A05B97">
        <w:tc>
          <w:tcPr>
            <w:tcW w:w="4565" w:type="dxa"/>
            <w:tcBorders>
              <w:top w:val="single" w:sz="4" w:space="0" w:color="auto"/>
              <w:bottom w:val="single" w:sz="4" w:space="0" w:color="auto"/>
            </w:tcBorders>
            <w:shd w:val="clear" w:color="auto" w:fill="auto"/>
          </w:tcPr>
          <w:p w14:paraId="6DD60AF9" w14:textId="77777777" w:rsidR="00A05B97" w:rsidRPr="00A24AB4" w:rsidRDefault="00A05B97" w:rsidP="008E64A2">
            <w:pPr>
              <w:spacing w:line="276" w:lineRule="auto"/>
              <w:rPr>
                <w:sz w:val="24"/>
                <w:szCs w:val="24"/>
              </w:rPr>
            </w:pPr>
            <w:r w:rsidRPr="00A24AB4">
              <w:rPr>
                <w:sz w:val="24"/>
                <w:szCs w:val="24"/>
              </w:rPr>
              <w:t>Контроль водных биологических ресурсов и среды их обитания</w:t>
            </w:r>
          </w:p>
        </w:tc>
        <w:tc>
          <w:tcPr>
            <w:tcW w:w="4961" w:type="dxa"/>
            <w:tcBorders>
              <w:top w:val="single" w:sz="4" w:space="0" w:color="auto"/>
              <w:bottom w:val="single" w:sz="4" w:space="0" w:color="auto"/>
            </w:tcBorders>
          </w:tcPr>
          <w:p w14:paraId="476FD7FC" w14:textId="77777777" w:rsidR="00A05B97" w:rsidRPr="00A24AB4" w:rsidRDefault="00A05B97" w:rsidP="00311C96">
            <w:pPr>
              <w:spacing w:line="276" w:lineRule="auto"/>
              <w:rPr>
                <w:sz w:val="24"/>
                <w:szCs w:val="24"/>
              </w:rPr>
            </w:pPr>
            <w:r w:rsidRPr="00A24AB4">
              <w:rPr>
                <w:sz w:val="24"/>
                <w:szCs w:val="24"/>
              </w:rPr>
              <w:t xml:space="preserve">ПМ.01 </w:t>
            </w:r>
            <w:r w:rsidR="00142329" w:rsidRPr="00A24AB4">
              <w:rPr>
                <w:sz w:val="24"/>
                <w:szCs w:val="24"/>
              </w:rPr>
              <w:t>Контроль водных биологических ресурсов и среды их обитания</w:t>
            </w:r>
          </w:p>
        </w:tc>
      </w:tr>
      <w:tr w:rsidR="00A24AB4" w:rsidRPr="00A24AB4" w14:paraId="4A9C3A83" w14:textId="77777777" w:rsidTr="00A05B97">
        <w:tc>
          <w:tcPr>
            <w:tcW w:w="4565" w:type="dxa"/>
            <w:tcBorders>
              <w:top w:val="single" w:sz="4" w:space="0" w:color="auto"/>
              <w:bottom w:val="single" w:sz="4" w:space="0" w:color="auto"/>
            </w:tcBorders>
            <w:shd w:val="clear" w:color="auto" w:fill="auto"/>
          </w:tcPr>
          <w:p w14:paraId="120F775D" w14:textId="77777777" w:rsidR="00A05B97" w:rsidRPr="00A24AB4" w:rsidRDefault="00A05B97" w:rsidP="008E64A2">
            <w:pPr>
              <w:spacing w:line="276" w:lineRule="auto"/>
              <w:ind w:right="102"/>
              <w:rPr>
                <w:sz w:val="24"/>
                <w:szCs w:val="24"/>
              </w:rPr>
            </w:pPr>
            <w:r w:rsidRPr="00A24AB4">
              <w:rPr>
                <w:sz w:val="24"/>
                <w:szCs w:val="24"/>
              </w:rPr>
              <w:t>Технологическое обеспечение процессов воспроизводства и выращивания рыбы и других гидробионтов</w:t>
            </w:r>
          </w:p>
        </w:tc>
        <w:tc>
          <w:tcPr>
            <w:tcW w:w="4961" w:type="dxa"/>
            <w:tcBorders>
              <w:top w:val="single" w:sz="4" w:space="0" w:color="auto"/>
              <w:bottom w:val="single" w:sz="4" w:space="0" w:color="auto"/>
            </w:tcBorders>
          </w:tcPr>
          <w:p w14:paraId="7662E29B" w14:textId="77777777" w:rsidR="00A05B97" w:rsidRPr="00A24AB4" w:rsidRDefault="00A05B97" w:rsidP="00311C96">
            <w:pPr>
              <w:spacing w:line="276" w:lineRule="auto"/>
              <w:ind w:right="102"/>
              <w:rPr>
                <w:sz w:val="24"/>
                <w:szCs w:val="24"/>
              </w:rPr>
            </w:pPr>
            <w:r w:rsidRPr="00A24AB4">
              <w:rPr>
                <w:bCs/>
                <w:sz w:val="24"/>
                <w:szCs w:val="24"/>
              </w:rPr>
              <w:t xml:space="preserve">ПМ.02 </w:t>
            </w:r>
            <w:r w:rsidR="00142329" w:rsidRPr="00A24AB4">
              <w:rPr>
                <w:sz w:val="24"/>
                <w:szCs w:val="24"/>
              </w:rPr>
              <w:t>Технологическое обеспечение процессов воспроизводства и выращивания рыбы и других гидробионтов</w:t>
            </w:r>
          </w:p>
        </w:tc>
      </w:tr>
      <w:tr w:rsidR="00A24AB4" w:rsidRPr="00A24AB4" w14:paraId="40C983CD" w14:textId="77777777" w:rsidTr="00A05B97">
        <w:tc>
          <w:tcPr>
            <w:tcW w:w="4565" w:type="dxa"/>
            <w:tcBorders>
              <w:top w:val="single" w:sz="4" w:space="0" w:color="auto"/>
              <w:bottom w:val="single" w:sz="4" w:space="0" w:color="auto"/>
            </w:tcBorders>
            <w:shd w:val="clear" w:color="auto" w:fill="auto"/>
          </w:tcPr>
          <w:p w14:paraId="667D8423" w14:textId="77777777" w:rsidR="00A05B97" w:rsidRPr="00A24AB4" w:rsidRDefault="00A05B97" w:rsidP="008E64A2">
            <w:pPr>
              <w:spacing w:line="276" w:lineRule="auto"/>
              <w:ind w:right="102"/>
              <w:rPr>
                <w:sz w:val="24"/>
                <w:szCs w:val="24"/>
              </w:rPr>
            </w:pPr>
            <w:r w:rsidRPr="00A24AB4">
              <w:rPr>
                <w:sz w:val="24"/>
                <w:szCs w:val="24"/>
              </w:rPr>
              <w:t>Охрана водных биоресурсов и среды их обитания</w:t>
            </w:r>
          </w:p>
        </w:tc>
        <w:tc>
          <w:tcPr>
            <w:tcW w:w="4961" w:type="dxa"/>
            <w:tcBorders>
              <w:top w:val="single" w:sz="4" w:space="0" w:color="auto"/>
              <w:bottom w:val="single" w:sz="4" w:space="0" w:color="auto"/>
            </w:tcBorders>
          </w:tcPr>
          <w:p w14:paraId="784316AB" w14:textId="77777777" w:rsidR="00A05B97" w:rsidRPr="00A24AB4" w:rsidRDefault="00A05B97" w:rsidP="00311C96">
            <w:pPr>
              <w:spacing w:line="276" w:lineRule="auto"/>
              <w:ind w:right="102"/>
              <w:rPr>
                <w:sz w:val="24"/>
                <w:szCs w:val="24"/>
              </w:rPr>
            </w:pPr>
            <w:r w:rsidRPr="00A24AB4">
              <w:rPr>
                <w:bCs/>
                <w:sz w:val="24"/>
                <w:szCs w:val="24"/>
              </w:rPr>
              <w:t>ПМ.03 Охрана водных биоресурсов и среды их обитания</w:t>
            </w:r>
          </w:p>
        </w:tc>
      </w:tr>
      <w:tr w:rsidR="00A24AB4" w:rsidRPr="00A24AB4" w14:paraId="5EF6AD55" w14:textId="77777777" w:rsidTr="00C733EA">
        <w:tc>
          <w:tcPr>
            <w:tcW w:w="4565" w:type="dxa"/>
            <w:tcBorders>
              <w:top w:val="single" w:sz="4" w:space="0" w:color="auto"/>
              <w:bottom w:val="single" w:sz="4" w:space="0" w:color="auto"/>
            </w:tcBorders>
            <w:shd w:val="clear" w:color="auto" w:fill="auto"/>
          </w:tcPr>
          <w:p w14:paraId="0DD215AF" w14:textId="77777777" w:rsidR="003E0BF6" w:rsidRPr="00A24AB4" w:rsidRDefault="003E0BF6" w:rsidP="00C733EA">
            <w:pPr>
              <w:spacing w:line="276" w:lineRule="auto"/>
              <w:ind w:right="102"/>
              <w:rPr>
                <w:sz w:val="24"/>
                <w:szCs w:val="24"/>
              </w:rPr>
            </w:pPr>
            <w:r w:rsidRPr="00A24AB4">
              <w:rPr>
                <w:sz w:val="24"/>
                <w:szCs w:val="24"/>
              </w:rPr>
              <w:t>Проведение ихтиологических исследований</w:t>
            </w:r>
          </w:p>
        </w:tc>
        <w:tc>
          <w:tcPr>
            <w:tcW w:w="4961" w:type="dxa"/>
            <w:tcBorders>
              <w:top w:val="single" w:sz="4" w:space="0" w:color="auto"/>
              <w:bottom w:val="single" w:sz="4" w:space="0" w:color="auto"/>
            </w:tcBorders>
            <w:shd w:val="clear" w:color="auto" w:fill="auto"/>
          </w:tcPr>
          <w:p w14:paraId="4F96959E" w14:textId="77777777" w:rsidR="003E0BF6" w:rsidRPr="00A24AB4" w:rsidRDefault="003E0BF6" w:rsidP="00311C96">
            <w:pPr>
              <w:spacing w:line="276" w:lineRule="auto"/>
              <w:ind w:right="102"/>
              <w:rPr>
                <w:sz w:val="24"/>
                <w:szCs w:val="24"/>
              </w:rPr>
            </w:pPr>
            <w:r w:rsidRPr="00A24AB4">
              <w:rPr>
                <w:sz w:val="24"/>
                <w:szCs w:val="24"/>
              </w:rPr>
              <w:t>ПМ.0</w:t>
            </w:r>
            <w:r w:rsidR="000354CA" w:rsidRPr="00A24AB4">
              <w:rPr>
                <w:sz w:val="24"/>
                <w:szCs w:val="24"/>
              </w:rPr>
              <w:t>4</w:t>
            </w:r>
            <w:r w:rsidRPr="00A24AB4">
              <w:rPr>
                <w:sz w:val="24"/>
                <w:szCs w:val="24"/>
              </w:rPr>
              <w:t xml:space="preserve"> Проведение ихтиологических исследований</w:t>
            </w:r>
          </w:p>
        </w:tc>
      </w:tr>
      <w:tr w:rsidR="00A05B97" w:rsidRPr="00A24AB4" w14:paraId="4AFA7A94" w14:textId="77777777" w:rsidTr="00A05B97">
        <w:tc>
          <w:tcPr>
            <w:tcW w:w="4565" w:type="dxa"/>
            <w:tcBorders>
              <w:top w:val="single" w:sz="4" w:space="0" w:color="auto"/>
              <w:bottom w:val="single" w:sz="4" w:space="0" w:color="auto"/>
            </w:tcBorders>
            <w:shd w:val="clear" w:color="auto" w:fill="auto"/>
          </w:tcPr>
          <w:p w14:paraId="3864750A" w14:textId="77777777" w:rsidR="00A05B97" w:rsidRPr="00A24AB4" w:rsidRDefault="00A05B97" w:rsidP="008E64A2">
            <w:pPr>
              <w:spacing w:line="276" w:lineRule="auto"/>
              <w:ind w:right="102"/>
              <w:rPr>
                <w:sz w:val="24"/>
                <w:szCs w:val="24"/>
              </w:rPr>
            </w:pPr>
            <w:r w:rsidRPr="00A24AB4">
              <w:rPr>
                <w:sz w:val="24"/>
                <w:szCs w:val="24"/>
              </w:rPr>
              <w:t xml:space="preserve">Управление работой структурного подразделения предприятия аквакультуры </w:t>
            </w:r>
          </w:p>
        </w:tc>
        <w:tc>
          <w:tcPr>
            <w:tcW w:w="4961" w:type="dxa"/>
            <w:tcBorders>
              <w:top w:val="single" w:sz="4" w:space="0" w:color="auto"/>
              <w:bottom w:val="single" w:sz="4" w:space="0" w:color="auto"/>
            </w:tcBorders>
          </w:tcPr>
          <w:p w14:paraId="00EACE56" w14:textId="77777777" w:rsidR="00A05B97" w:rsidRPr="00A24AB4" w:rsidRDefault="00A05B97" w:rsidP="00311C96">
            <w:pPr>
              <w:spacing w:line="276" w:lineRule="auto"/>
              <w:ind w:right="102"/>
              <w:rPr>
                <w:sz w:val="24"/>
                <w:szCs w:val="24"/>
              </w:rPr>
            </w:pPr>
            <w:r w:rsidRPr="00A24AB4">
              <w:rPr>
                <w:bCs/>
                <w:sz w:val="24"/>
                <w:szCs w:val="24"/>
              </w:rPr>
              <w:t>ПМ.0</w:t>
            </w:r>
            <w:r w:rsidR="000354CA" w:rsidRPr="00A24AB4">
              <w:rPr>
                <w:bCs/>
                <w:sz w:val="24"/>
                <w:szCs w:val="24"/>
              </w:rPr>
              <w:t xml:space="preserve">5 </w:t>
            </w:r>
            <w:r w:rsidR="00142329" w:rsidRPr="00A24AB4">
              <w:rPr>
                <w:sz w:val="24"/>
                <w:szCs w:val="24"/>
              </w:rPr>
              <w:t>Управление работой структурного подразделения предприятия аквакультуры</w:t>
            </w:r>
          </w:p>
        </w:tc>
      </w:tr>
    </w:tbl>
    <w:p w14:paraId="215AB695" w14:textId="77777777" w:rsidR="00037A2F" w:rsidRPr="00A24AB4" w:rsidRDefault="00037A2F" w:rsidP="00A05B97">
      <w:pPr>
        <w:shd w:val="clear" w:color="auto" w:fill="FFFFFF"/>
        <w:spacing w:line="276" w:lineRule="auto"/>
        <w:jc w:val="center"/>
        <w:rPr>
          <w:rFonts w:eastAsia="Times New Roman"/>
          <w:b/>
          <w:bCs/>
          <w:sz w:val="24"/>
          <w:szCs w:val="24"/>
        </w:rPr>
      </w:pPr>
    </w:p>
    <w:p w14:paraId="1E10EAE1" w14:textId="77777777" w:rsidR="00037A2F" w:rsidRPr="00A24AB4" w:rsidRDefault="00037A2F" w:rsidP="00A05B97">
      <w:pPr>
        <w:shd w:val="clear" w:color="auto" w:fill="FFFFFF"/>
        <w:spacing w:line="276" w:lineRule="auto"/>
        <w:jc w:val="center"/>
        <w:rPr>
          <w:rFonts w:eastAsia="Times New Roman"/>
          <w:b/>
          <w:bCs/>
          <w:sz w:val="24"/>
          <w:szCs w:val="24"/>
        </w:rPr>
      </w:pPr>
    </w:p>
    <w:p w14:paraId="0C92EC05" w14:textId="77777777" w:rsidR="00037A2F" w:rsidRPr="00A24AB4" w:rsidRDefault="00037A2F" w:rsidP="00A05B97">
      <w:pPr>
        <w:shd w:val="clear" w:color="auto" w:fill="FFFFFF"/>
        <w:spacing w:line="276" w:lineRule="auto"/>
        <w:jc w:val="center"/>
        <w:rPr>
          <w:rFonts w:eastAsia="Times New Roman"/>
          <w:b/>
          <w:bCs/>
          <w:sz w:val="24"/>
          <w:szCs w:val="24"/>
        </w:rPr>
      </w:pPr>
    </w:p>
    <w:p w14:paraId="063D6898" w14:textId="0A0F6B45" w:rsidR="008459CB" w:rsidRPr="00A24AB4" w:rsidRDefault="00232053" w:rsidP="00A05B97">
      <w:pPr>
        <w:shd w:val="clear" w:color="auto" w:fill="FFFFFF"/>
        <w:spacing w:line="276" w:lineRule="auto"/>
        <w:jc w:val="center"/>
        <w:rPr>
          <w:sz w:val="24"/>
          <w:szCs w:val="24"/>
        </w:rPr>
      </w:pPr>
      <w:r w:rsidRPr="00A24AB4">
        <w:rPr>
          <w:rFonts w:eastAsia="Times New Roman"/>
          <w:b/>
          <w:bCs/>
          <w:sz w:val="24"/>
          <w:szCs w:val="24"/>
        </w:rPr>
        <w:lastRenderedPageBreak/>
        <w:t>Раздел 4. Планируемые результаты освоения образовательной программы</w:t>
      </w:r>
    </w:p>
    <w:p w14:paraId="7CE25293" w14:textId="77777777" w:rsidR="00040608" w:rsidRPr="00A24AB4" w:rsidRDefault="00232053" w:rsidP="00040608">
      <w:pPr>
        <w:shd w:val="clear" w:color="auto" w:fill="FFFFFF"/>
        <w:spacing w:line="276" w:lineRule="auto"/>
        <w:ind w:firstLine="709"/>
        <w:rPr>
          <w:rFonts w:eastAsia="Times New Roman"/>
          <w:b/>
          <w:bCs/>
          <w:sz w:val="24"/>
          <w:szCs w:val="24"/>
        </w:rPr>
      </w:pPr>
      <w:r w:rsidRPr="00A24AB4">
        <w:rPr>
          <w:b/>
          <w:bCs/>
          <w:sz w:val="24"/>
          <w:szCs w:val="24"/>
        </w:rPr>
        <w:t xml:space="preserve">4.1. </w:t>
      </w:r>
      <w:r w:rsidRPr="00A24AB4">
        <w:rPr>
          <w:rFonts w:eastAsia="Times New Roman"/>
          <w:b/>
          <w:bCs/>
          <w:sz w:val="24"/>
          <w:szCs w:val="24"/>
        </w:rPr>
        <w:t>Общие компетенции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2977"/>
        <w:gridCol w:w="5641"/>
      </w:tblGrid>
      <w:tr w:rsidR="00A24AB4" w:rsidRPr="00A24AB4" w14:paraId="2618341C" w14:textId="77777777" w:rsidTr="00A05B97">
        <w:trPr>
          <w:cantSplit/>
          <w:trHeight w:val="150"/>
        </w:trPr>
        <w:tc>
          <w:tcPr>
            <w:tcW w:w="1021" w:type="dxa"/>
            <w:shd w:val="clear" w:color="auto" w:fill="auto"/>
            <w:vAlign w:val="center"/>
          </w:tcPr>
          <w:p w14:paraId="1186DCEC" w14:textId="77777777" w:rsidR="008459CB" w:rsidRPr="00A24AB4" w:rsidRDefault="008459CB" w:rsidP="000548F1">
            <w:pPr>
              <w:spacing w:line="276" w:lineRule="auto"/>
              <w:jc w:val="center"/>
              <w:rPr>
                <w:b/>
                <w:sz w:val="24"/>
                <w:szCs w:val="24"/>
              </w:rPr>
            </w:pPr>
            <w:r w:rsidRPr="00A24AB4">
              <w:rPr>
                <w:b/>
                <w:sz w:val="24"/>
                <w:szCs w:val="24"/>
              </w:rPr>
              <w:t>Код</w:t>
            </w:r>
          </w:p>
          <w:p w14:paraId="7DD60599" w14:textId="77777777" w:rsidR="008459CB" w:rsidRPr="00A24AB4" w:rsidRDefault="00A05B97" w:rsidP="000548F1">
            <w:pPr>
              <w:spacing w:line="276" w:lineRule="auto"/>
              <w:jc w:val="center"/>
              <w:rPr>
                <w:b/>
                <w:iCs/>
                <w:sz w:val="24"/>
                <w:szCs w:val="24"/>
              </w:rPr>
            </w:pPr>
            <w:r w:rsidRPr="00A24AB4">
              <w:rPr>
                <w:b/>
                <w:sz w:val="24"/>
                <w:szCs w:val="24"/>
              </w:rPr>
              <w:t>к</w:t>
            </w:r>
            <w:r w:rsidR="008459CB" w:rsidRPr="00A24AB4">
              <w:rPr>
                <w:b/>
                <w:sz w:val="24"/>
                <w:szCs w:val="24"/>
              </w:rPr>
              <w:t>омпе</w:t>
            </w:r>
            <w:r w:rsidRPr="00A24AB4">
              <w:rPr>
                <w:b/>
                <w:sz w:val="24"/>
                <w:szCs w:val="24"/>
              </w:rPr>
              <w:t>-</w:t>
            </w:r>
            <w:r w:rsidR="008459CB" w:rsidRPr="00A24AB4">
              <w:rPr>
                <w:b/>
                <w:sz w:val="24"/>
                <w:szCs w:val="24"/>
              </w:rPr>
              <w:t>тенции</w:t>
            </w:r>
          </w:p>
        </w:tc>
        <w:tc>
          <w:tcPr>
            <w:tcW w:w="2977" w:type="dxa"/>
            <w:shd w:val="clear" w:color="auto" w:fill="auto"/>
            <w:vAlign w:val="center"/>
          </w:tcPr>
          <w:p w14:paraId="16A1C3CF" w14:textId="77777777" w:rsidR="008459CB" w:rsidRPr="00A24AB4" w:rsidRDefault="008459CB" w:rsidP="000548F1">
            <w:pPr>
              <w:spacing w:line="276" w:lineRule="auto"/>
              <w:jc w:val="center"/>
              <w:rPr>
                <w:b/>
                <w:iCs/>
                <w:sz w:val="24"/>
                <w:szCs w:val="24"/>
              </w:rPr>
            </w:pPr>
            <w:r w:rsidRPr="00A24AB4">
              <w:rPr>
                <w:b/>
                <w:iCs/>
                <w:sz w:val="24"/>
                <w:szCs w:val="24"/>
              </w:rPr>
              <w:t>Формулировка компетенции</w:t>
            </w:r>
          </w:p>
        </w:tc>
        <w:tc>
          <w:tcPr>
            <w:tcW w:w="5641" w:type="dxa"/>
            <w:shd w:val="clear" w:color="auto" w:fill="auto"/>
            <w:vAlign w:val="center"/>
          </w:tcPr>
          <w:p w14:paraId="56E18E2D" w14:textId="77777777" w:rsidR="008459CB" w:rsidRPr="00A24AB4" w:rsidRDefault="008459CB" w:rsidP="000548F1">
            <w:pPr>
              <w:spacing w:line="276" w:lineRule="auto"/>
              <w:jc w:val="center"/>
              <w:rPr>
                <w:b/>
                <w:iCs/>
                <w:sz w:val="24"/>
                <w:szCs w:val="24"/>
                <w:vertAlign w:val="superscript"/>
              </w:rPr>
            </w:pPr>
            <w:r w:rsidRPr="00A24AB4">
              <w:rPr>
                <w:b/>
                <w:iCs/>
                <w:sz w:val="24"/>
                <w:szCs w:val="24"/>
              </w:rPr>
              <w:t>Знания, умения</w:t>
            </w:r>
          </w:p>
        </w:tc>
      </w:tr>
      <w:tr w:rsidR="00A24AB4" w:rsidRPr="00A24AB4" w14:paraId="5E49CA09" w14:textId="77777777" w:rsidTr="00A05B97">
        <w:trPr>
          <w:cantSplit/>
          <w:trHeight w:val="3248"/>
        </w:trPr>
        <w:tc>
          <w:tcPr>
            <w:tcW w:w="1021" w:type="dxa"/>
            <w:vMerge w:val="restart"/>
            <w:shd w:val="clear" w:color="auto" w:fill="auto"/>
          </w:tcPr>
          <w:p w14:paraId="0993CEE5" w14:textId="77777777" w:rsidR="008459CB" w:rsidRPr="00A24AB4" w:rsidRDefault="008459CB" w:rsidP="000548F1">
            <w:pPr>
              <w:spacing w:line="276" w:lineRule="auto"/>
              <w:jc w:val="center"/>
              <w:rPr>
                <w:b/>
                <w:sz w:val="24"/>
                <w:szCs w:val="24"/>
              </w:rPr>
            </w:pPr>
            <w:r w:rsidRPr="00A24AB4">
              <w:rPr>
                <w:iCs/>
                <w:sz w:val="24"/>
                <w:szCs w:val="24"/>
              </w:rPr>
              <w:t>ОК 01</w:t>
            </w:r>
          </w:p>
        </w:tc>
        <w:tc>
          <w:tcPr>
            <w:tcW w:w="2977" w:type="dxa"/>
            <w:vMerge w:val="restart"/>
            <w:shd w:val="clear" w:color="auto" w:fill="auto"/>
          </w:tcPr>
          <w:p w14:paraId="0674EDED" w14:textId="77777777" w:rsidR="008459CB" w:rsidRPr="00A24AB4" w:rsidRDefault="008459CB" w:rsidP="000548F1">
            <w:pPr>
              <w:spacing w:line="276" w:lineRule="auto"/>
              <w:rPr>
                <w:b/>
                <w:iCs/>
                <w:sz w:val="24"/>
                <w:szCs w:val="24"/>
              </w:rPr>
            </w:pPr>
            <w:r w:rsidRPr="00A24AB4">
              <w:rPr>
                <w:iCs/>
                <w:sz w:val="24"/>
                <w:szCs w:val="24"/>
              </w:rPr>
              <w:t>Выбирать способы решения задач профессиональной деятельности применительно к различным контекстам</w:t>
            </w:r>
          </w:p>
        </w:tc>
        <w:tc>
          <w:tcPr>
            <w:tcW w:w="5641" w:type="dxa"/>
            <w:shd w:val="clear" w:color="auto" w:fill="auto"/>
          </w:tcPr>
          <w:p w14:paraId="4ED8628E" w14:textId="77777777" w:rsidR="008459CB" w:rsidRPr="00A24AB4" w:rsidRDefault="008459CB" w:rsidP="000548F1">
            <w:pPr>
              <w:spacing w:line="276" w:lineRule="auto"/>
              <w:jc w:val="both"/>
              <w:rPr>
                <w:iCs/>
                <w:sz w:val="24"/>
                <w:szCs w:val="24"/>
              </w:rPr>
            </w:pPr>
            <w:r w:rsidRPr="00A24AB4">
              <w:rPr>
                <w:b/>
                <w:iCs/>
                <w:sz w:val="24"/>
                <w:szCs w:val="24"/>
              </w:rPr>
              <w:t xml:space="preserve">Умения: </w:t>
            </w:r>
            <w:r w:rsidRPr="00A24AB4">
              <w:rPr>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r w:rsidR="00161C4A" w:rsidRPr="00A24AB4">
              <w:rPr>
                <w:iCs/>
                <w:sz w:val="24"/>
                <w:szCs w:val="24"/>
              </w:rPr>
              <w:t xml:space="preserve"> </w:t>
            </w:r>
            <w:r w:rsidRPr="00A24AB4">
              <w:rPr>
                <w:iCs/>
                <w:sz w:val="24"/>
                <w:szCs w:val="24"/>
              </w:rPr>
              <w:t>составить план действия; определить необходимые ресурсы;</w:t>
            </w:r>
            <w:r w:rsidR="00161C4A" w:rsidRPr="00A24AB4">
              <w:rPr>
                <w:iCs/>
                <w:sz w:val="24"/>
                <w:szCs w:val="24"/>
              </w:rPr>
              <w:t xml:space="preserve"> </w:t>
            </w:r>
            <w:r w:rsidRPr="00A24AB4">
              <w:rPr>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A24AB4" w:rsidRPr="00A24AB4" w14:paraId="2D933AA4" w14:textId="77777777" w:rsidTr="00A05B97">
        <w:trPr>
          <w:cantSplit/>
          <w:trHeight w:val="1627"/>
        </w:trPr>
        <w:tc>
          <w:tcPr>
            <w:tcW w:w="1021" w:type="dxa"/>
            <w:vMerge/>
            <w:shd w:val="clear" w:color="auto" w:fill="auto"/>
          </w:tcPr>
          <w:p w14:paraId="4FD89D0D" w14:textId="77777777" w:rsidR="008459CB" w:rsidRPr="00A24AB4" w:rsidRDefault="008459CB" w:rsidP="000548F1">
            <w:pPr>
              <w:spacing w:line="276" w:lineRule="auto"/>
              <w:jc w:val="center"/>
              <w:rPr>
                <w:iCs/>
                <w:sz w:val="24"/>
                <w:szCs w:val="24"/>
              </w:rPr>
            </w:pPr>
          </w:p>
        </w:tc>
        <w:tc>
          <w:tcPr>
            <w:tcW w:w="2977" w:type="dxa"/>
            <w:vMerge/>
            <w:shd w:val="clear" w:color="auto" w:fill="auto"/>
          </w:tcPr>
          <w:p w14:paraId="440DD723" w14:textId="77777777" w:rsidR="008459CB" w:rsidRPr="00A24AB4" w:rsidRDefault="008459CB" w:rsidP="000548F1">
            <w:pPr>
              <w:spacing w:line="276" w:lineRule="auto"/>
              <w:rPr>
                <w:iCs/>
                <w:sz w:val="24"/>
                <w:szCs w:val="24"/>
              </w:rPr>
            </w:pPr>
          </w:p>
        </w:tc>
        <w:tc>
          <w:tcPr>
            <w:tcW w:w="5641" w:type="dxa"/>
            <w:shd w:val="clear" w:color="auto" w:fill="auto"/>
          </w:tcPr>
          <w:p w14:paraId="62032444" w14:textId="77777777" w:rsidR="008459CB" w:rsidRPr="00A24AB4" w:rsidRDefault="008459CB" w:rsidP="000548F1">
            <w:pPr>
              <w:spacing w:line="276" w:lineRule="auto"/>
              <w:jc w:val="both"/>
              <w:rPr>
                <w:bCs/>
                <w:sz w:val="24"/>
                <w:szCs w:val="24"/>
              </w:rPr>
            </w:pPr>
            <w:r w:rsidRPr="00A24AB4">
              <w:rPr>
                <w:b/>
                <w:iCs/>
                <w:sz w:val="24"/>
                <w:szCs w:val="24"/>
              </w:rPr>
              <w:t xml:space="preserve">Знания: </w:t>
            </w:r>
            <w:r w:rsidRPr="00A24AB4">
              <w:rPr>
                <w:iCs/>
                <w:sz w:val="24"/>
                <w:szCs w:val="24"/>
              </w:rPr>
              <w:t>а</w:t>
            </w:r>
            <w:r w:rsidRPr="00A24AB4">
              <w:rPr>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161C4A" w:rsidRPr="00A24AB4">
              <w:rPr>
                <w:bCs/>
                <w:sz w:val="24"/>
                <w:szCs w:val="24"/>
              </w:rPr>
              <w:t xml:space="preserve"> </w:t>
            </w:r>
            <w:r w:rsidRPr="00A24AB4">
              <w:rPr>
                <w:bCs/>
                <w:sz w:val="24"/>
                <w:szCs w:val="24"/>
              </w:rPr>
              <w:t>алгоритмы выполнения работ в профессиональной и смежных областях; методы работы в профессионал</w:t>
            </w:r>
            <w:r w:rsidR="00E33ABB" w:rsidRPr="00A24AB4">
              <w:rPr>
                <w:bCs/>
                <w:sz w:val="24"/>
                <w:szCs w:val="24"/>
              </w:rPr>
              <w:t>ьной и смежных сферах; структура</w:t>
            </w:r>
            <w:r w:rsidRPr="00A24AB4">
              <w:rPr>
                <w:bCs/>
                <w:sz w:val="24"/>
                <w:szCs w:val="24"/>
              </w:rPr>
              <w:t xml:space="preserve"> плана для решения задач; порядок оценки результатов решения задач профессиональной деятельности</w:t>
            </w:r>
          </w:p>
        </w:tc>
      </w:tr>
      <w:tr w:rsidR="00A24AB4" w:rsidRPr="00A24AB4" w14:paraId="3443519B" w14:textId="77777777" w:rsidTr="00A05B97">
        <w:trPr>
          <w:cantSplit/>
          <w:trHeight w:val="1092"/>
        </w:trPr>
        <w:tc>
          <w:tcPr>
            <w:tcW w:w="1021" w:type="dxa"/>
            <w:vMerge w:val="restart"/>
            <w:shd w:val="clear" w:color="auto" w:fill="auto"/>
          </w:tcPr>
          <w:p w14:paraId="043D7BAD" w14:textId="77777777" w:rsidR="008459CB" w:rsidRPr="00A24AB4" w:rsidRDefault="008459CB" w:rsidP="000548F1">
            <w:pPr>
              <w:spacing w:line="276" w:lineRule="auto"/>
              <w:jc w:val="center"/>
              <w:rPr>
                <w:iCs/>
                <w:sz w:val="24"/>
                <w:szCs w:val="24"/>
              </w:rPr>
            </w:pPr>
            <w:r w:rsidRPr="00A24AB4">
              <w:rPr>
                <w:iCs/>
                <w:sz w:val="24"/>
                <w:szCs w:val="24"/>
              </w:rPr>
              <w:t>ОК 02</w:t>
            </w:r>
          </w:p>
        </w:tc>
        <w:tc>
          <w:tcPr>
            <w:tcW w:w="2977" w:type="dxa"/>
            <w:vMerge w:val="restart"/>
            <w:shd w:val="clear" w:color="auto" w:fill="auto"/>
          </w:tcPr>
          <w:p w14:paraId="45BE4402" w14:textId="77777777" w:rsidR="008459CB" w:rsidRPr="00A24AB4" w:rsidRDefault="00565968" w:rsidP="00565968">
            <w:pPr>
              <w:spacing w:line="276" w:lineRule="auto"/>
              <w:rPr>
                <w:iCs/>
                <w:sz w:val="24"/>
                <w:szCs w:val="24"/>
              </w:rPr>
            </w:pPr>
            <w:r w:rsidRPr="00A24AB4">
              <w:rPr>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41" w:type="dxa"/>
            <w:shd w:val="clear" w:color="auto" w:fill="auto"/>
          </w:tcPr>
          <w:p w14:paraId="2F43E85B" w14:textId="77777777" w:rsidR="008459CB" w:rsidRPr="00A24AB4" w:rsidRDefault="008459CB" w:rsidP="000548F1">
            <w:pPr>
              <w:spacing w:line="276" w:lineRule="auto"/>
              <w:jc w:val="both"/>
              <w:rPr>
                <w:iCs/>
                <w:sz w:val="24"/>
                <w:szCs w:val="24"/>
              </w:rPr>
            </w:pPr>
            <w:r w:rsidRPr="00A24AB4">
              <w:rPr>
                <w:b/>
                <w:iCs/>
                <w:sz w:val="24"/>
                <w:szCs w:val="24"/>
              </w:rPr>
              <w:t xml:space="preserve">Умения: </w:t>
            </w:r>
            <w:r w:rsidRPr="00A24AB4">
              <w:rPr>
                <w:iCs/>
                <w:sz w:val="24"/>
                <w:szCs w:val="24"/>
              </w:rPr>
              <w:t xml:space="preserve">определять задачи </w:t>
            </w:r>
            <w:r w:rsidR="00E33ABB" w:rsidRPr="00A24AB4">
              <w:rPr>
                <w:iCs/>
                <w:sz w:val="24"/>
                <w:szCs w:val="24"/>
              </w:rPr>
              <w:t xml:space="preserve">для </w:t>
            </w:r>
            <w:r w:rsidRPr="00A24AB4">
              <w:rPr>
                <w:iCs/>
                <w:sz w:val="24"/>
                <w:szCs w:val="24"/>
              </w:rPr>
              <w:t>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r w:rsidR="00C01B3C" w:rsidRPr="00A24AB4">
              <w:rPr>
                <w:iCs/>
                <w:sz w:val="24"/>
                <w:szCs w:val="24"/>
              </w:rPr>
              <w:t>;</w:t>
            </w:r>
          </w:p>
          <w:p w14:paraId="5B35A68D" w14:textId="77777777" w:rsidR="001377FD" w:rsidRPr="00A24AB4" w:rsidRDefault="001377FD" w:rsidP="000548F1">
            <w:pPr>
              <w:spacing w:line="276" w:lineRule="auto"/>
              <w:jc w:val="both"/>
              <w:rPr>
                <w:iCs/>
                <w:sz w:val="24"/>
                <w:szCs w:val="24"/>
              </w:rPr>
            </w:pPr>
            <w:r w:rsidRPr="00A24AB4">
              <w:rPr>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24AB4" w:rsidRPr="00A24AB4" w14:paraId="1FBDE3E5" w14:textId="77777777" w:rsidTr="00A05B97">
        <w:trPr>
          <w:cantSplit/>
        </w:trPr>
        <w:tc>
          <w:tcPr>
            <w:tcW w:w="1021" w:type="dxa"/>
            <w:vMerge/>
            <w:shd w:val="clear" w:color="auto" w:fill="auto"/>
          </w:tcPr>
          <w:p w14:paraId="159E6DBE" w14:textId="77777777" w:rsidR="008459CB" w:rsidRPr="00A24AB4" w:rsidRDefault="008459CB" w:rsidP="000548F1">
            <w:pPr>
              <w:spacing w:line="276" w:lineRule="auto"/>
              <w:jc w:val="center"/>
              <w:rPr>
                <w:iCs/>
                <w:sz w:val="24"/>
                <w:szCs w:val="24"/>
              </w:rPr>
            </w:pPr>
          </w:p>
        </w:tc>
        <w:tc>
          <w:tcPr>
            <w:tcW w:w="2977" w:type="dxa"/>
            <w:vMerge/>
            <w:shd w:val="clear" w:color="auto" w:fill="auto"/>
          </w:tcPr>
          <w:p w14:paraId="79E4E1F8" w14:textId="77777777" w:rsidR="008459CB" w:rsidRPr="00A24AB4" w:rsidRDefault="008459CB" w:rsidP="000548F1">
            <w:pPr>
              <w:spacing w:line="276" w:lineRule="auto"/>
              <w:jc w:val="both"/>
              <w:rPr>
                <w:rFonts w:eastAsia="Times New Roman"/>
                <w:sz w:val="24"/>
                <w:szCs w:val="24"/>
              </w:rPr>
            </w:pPr>
          </w:p>
        </w:tc>
        <w:tc>
          <w:tcPr>
            <w:tcW w:w="5641" w:type="dxa"/>
            <w:shd w:val="clear" w:color="auto" w:fill="auto"/>
          </w:tcPr>
          <w:p w14:paraId="5CBDE007" w14:textId="77777777" w:rsidR="008459CB" w:rsidRPr="00A24AB4" w:rsidRDefault="008459CB" w:rsidP="00F53180">
            <w:pPr>
              <w:spacing w:line="276" w:lineRule="auto"/>
              <w:rPr>
                <w:iCs/>
                <w:sz w:val="24"/>
                <w:szCs w:val="24"/>
              </w:rPr>
            </w:pPr>
            <w:r w:rsidRPr="00A24AB4">
              <w:rPr>
                <w:b/>
                <w:iCs/>
                <w:sz w:val="24"/>
                <w:szCs w:val="24"/>
              </w:rPr>
              <w:t xml:space="preserve">Знания: </w:t>
            </w:r>
            <w:r w:rsidRPr="00A24AB4">
              <w:rPr>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r w:rsidR="001377FD" w:rsidRPr="00A24AB4">
              <w:rPr>
                <w:iCs/>
                <w:sz w:val="24"/>
                <w:szCs w:val="24"/>
              </w:rPr>
              <w:t>;</w:t>
            </w:r>
          </w:p>
          <w:p w14:paraId="7B484CF9" w14:textId="77777777" w:rsidR="001377FD" w:rsidRPr="00A24AB4" w:rsidRDefault="001377FD" w:rsidP="00F53180">
            <w:pPr>
              <w:spacing w:line="276" w:lineRule="auto"/>
              <w:rPr>
                <w:b/>
                <w:iCs/>
                <w:sz w:val="24"/>
                <w:szCs w:val="24"/>
              </w:rPr>
            </w:pPr>
            <w:r w:rsidRPr="00A24AB4">
              <w:rPr>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A24AB4" w:rsidRPr="00A24AB4" w14:paraId="74622404" w14:textId="77777777" w:rsidTr="00A05B97">
        <w:trPr>
          <w:cantSplit/>
        </w:trPr>
        <w:tc>
          <w:tcPr>
            <w:tcW w:w="1021" w:type="dxa"/>
            <w:vMerge w:val="restart"/>
            <w:shd w:val="clear" w:color="auto" w:fill="auto"/>
          </w:tcPr>
          <w:p w14:paraId="52DC9059" w14:textId="77777777" w:rsidR="008459CB" w:rsidRPr="00A24AB4" w:rsidRDefault="008459CB" w:rsidP="000548F1">
            <w:pPr>
              <w:spacing w:line="276" w:lineRule="auto"/>
              <w:jc w:val="center"/>
              <w:rPr>
                <w:iCs/>
                <w:sz w:val="24"/>
                <w:szCs w:val="24"/>
              </w:rPr>
            </w:pPr>
            <w:r w:rsidRPr="00A24AB4">
              <w:rPr>
                <w:iCs/>
                <w:sz w:val="24"/>
                <w:szCs w:val="24"/>
              </w:rPr>
              <w:t>ОК 03</w:t>
            </w:r>
          </w:p>
        </w:tc>
        <w:tc>
          <w:tcPr>
            <w:tcW w:w="2977" w:type="dxa"/>
            <w:vMerge w:val="restart"/>
            <w:shd w:val="clear" w:color="auto" w:fill="auto"/>
          </w:tcPr>
          <w:p w14:paraId="729A7D19" w14:textId="77777777" w:rsidR="008459CB" w:rsidRPr="00A24AB4" w:rsidRDefault="00565968" w:rsidP="000548F1">
            <w:pPr>
              <w:spacing w:line="276" w:lineRule="auto"/>
              <w:rPr>
                <w:rFonts w:eastAsia="Times New Roman"/>
                <w:sz w:val="24"/>
                <w:szCs w:val="24"/>
              </w:rPr>
            </w:pPr>
            <w:r w:rsidRPr="00A24A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641" w:type="dxa"/>
            <w:shd w:val="clear" w:color="auto" w:fill="auto"/>
          </w:tcPr>
          <w:p w14:paraId="2BBE0EF6" w14:textId="77777777" w:rsidR="008459CB" w:rsidRPr="00A24AB4" w:rsidRDefault="008459CB" w:rsidP="000548F1">
            <w:pPr>
              <w:spacing w:line="276" w:lineRule="auto"/>
              <w:jc w:val="both"/>
              <w:rPr>
                <w:bCs/>
                <w:iCs/>
                <w:sz w:val="24"/>
                <w:szCs w:val="24"/>
              </w:rPr>
            </w:pPr>
            <w:r w:rsidRPr="00A24AB4">
              <w:rPr>
                <w:b/>
                <w:bCs/>
                <w:iCs/>
                <w:sz w:val="24"/>
                <w:szCs w:val="24"/>
              </w:rPr>
              <w:t>Умения</w:t>
            </w:r>
            <w:r w:rsidRPr="00A24AB4">
              <w:rPr>
                <w:bCs/>
                <w:iCs/>
                <w:sz w:val="24"/>
                <w:szCs w:val="24"/>
              </w:rPr>
              <w:t xml:space="preserve">: определять актуальность нормативно-правовой документации в профессиональной деятельности; </w:t>
            </w:r>
            <w:r w:rsidR="005B0E41" w:rsidRPr="00A24AB4">
              <w:rPr>
                <w:bCs/>
                <w:iCs/>
                <w:sz w:val="24"/>
                <w:szCs w:val="24"/>
              </w:rPr>
              <w:t xml:space="preserve">применять современную научную профессиональную терминологию; определять и </w:t>
            </w:r>
            <w:r w:rsidRPr="00A24AB4">
              <w:rPr>
                <w:bCs/>
                <w:iCs/>
                <w:sz w:val="24"/>
                <w:szCs w:val="24"/>
              </w:rPr>
              <w:t>выстраивать траектории профессионального развития</w:t>
            </w:r>
            <w:r w:rsidR="005B0E41" w:rsidRPr="00A24AB4">
              <w:rPr>
                <w:bCs/>
                <w:iCs/>
                <w:sz w:val="24"/>
                <w:szCs w:val="24"/>
              </w:rPr>
              <w:t xml:space="preserve"> и самообразования</w:t>
            </w:r>
            <w:r w:rsidR="001377FD" w:rsidRPr="00A24AB4">
              <w:rPr>
                <w:bCs/>
                <w:iCs/>
                <w:sz w:val="24"/>
                <w:szCs w:val="24"/>
              </w:rPr>
              <w:t>;</w:t>
            </w:r>
          </w:p>
          <w:p w14:paraId="3550B5FB" w14:textId="77777777" w:rsidR="00EC2DBA" w:rsidRPr="00A24AB4" w:rsidRDefault="00EC2DBA" w:rsidP="000548F1">
            <w:pPr>
              <w:spacing w:line="276" w:lineRule="auto"/>
              <w:jc w:val="both"/>
              <w:rPr>
                <w:iCs/>
                <w:sz w:val="24"/>
                <w:szCs w:val="24"/>
              </w:rPr>
            </w:pPr>
            <w:r w:rsidRPr="00A24AB4">
              <w:rPr>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A24AB4">
              <w:rPr>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A24AB4" w:rsidRPr="00A24AB4" w14:paraId="466D2CA2" w14:textId="77777777" w:rsidTr="00A05B97">
        <w:trPr>
          <w:cantSplit/>
          <w:trHeight w:val="613"/>
        </w:trPr>
        <w:tc>
          <w:tcPr>
            <w:tcW w:w="1021" w:type="dxa"/>
            <w:vMerge/>
            <w:shd w:val="clear" w:color="auto" w:fill="auto"/>
          </w:tcPr>
          <w:p w14:paraId="740C9261" w14:textId="77777777" w:rsidR="008459CB" w:rsidRPr="00A24AB4" w:rsidRDefault="008459CB" w:rsidP="000548F1">
            <w:pPr>
              <w:spacing w:line="276" w:lineRule="auto"/>
              <w:jc w:val="center"/>
              <w:rPr>
                <w:iCs/>
                <w:sz w:val="24"/>
                <w:szCs w:val="24"/>
              </w:rPr>
            </w:pPr>
          </w:p>
        </w:tc>
        <w:tc>
          <w:tcPr>
            <w:tcW w:w="2977" w:type="dxa"/>
            <w:vMerge/>
            <w:shd w:val="clear" w:color="auto" w:fill="auto"/>
          </w:tcPr>
          <w:p w14:paraId="215886DB" w14:textId="77777777" w:rsidR="008459CB" w:rsidRPr="00A24AB4" w:rsidRDefault="008459CB" w:rsidP="000548F1">
            <w:pPr>
              <w:spacing w:line="276" w:lineRule="auto"/>
              <w:rPr>
                <w:rFonts w:eastAsia="Times New Roman"/>
                <w:sz w:val="24"/>
                <w:szCs w:val="24"/>
              </w:rPr>
            </w:pPr>
          </w:p>
        </w:tc>
        <w:tc>
          <w:tcPr>
            <w:tcW w:w="5641" w:type="dxa"/>
            <w:shd w:val="clear" w:color="auto" w:fill="auto"/>
          </w:tcPr>
          <w:p w14:paraId="5C3A3D86" w14:textId="77777777" w:rsidR="008459CB" w:rsidRPr="00A24AB4" w:rsidRDefault="008459CB" w:rsidP="000548F1">
            <w:pPr>
              <w:spacing w:line="276" w:lineRule="auto"/>
              <w:jc w:val="both"/>
              <w:rPr>
                <w:bCs/>
                <w:iCs/>
                <w:sz w:val="24"/>
                <w:szCs w:val="24"/>
              </w:rPr>
            </w:pPr>
            <w:r w:rsidRPr="00A24AB4">
              <w:rPr>
                <w:b/>
                <w:bCs/>
                <w:iCs/>
                <w:sz w:val="24"/>
                <w:szCs w:val="24"/>
              </w:rPr>
              <w:t>Знания</w:t>
            </w:r>
            <w:r w:rsidRPr="00A24AB4">
              <w:rPr>
                <w:bCs/>
                <w:iCs/>
                <w:sz w:val="24"/>
                <w:szCs w:val="24"/>
              </w:rPr>
              <w:t>: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r w:rsidR="00A05B97" w:rsidRPr="00A24AB4">
              <w:rPr>
                <w:bCs/>
                <w:iCs/>
                <w:sz w:val="24"/>
                <w:szCs w:val="24"/>
              </w:rPr>
              <w:t>;</w:t>
            </w:r>
          </w:p>
          <w:p w14:paraId="41571FD6" w14:textId="77777777" w:rsidR="00EC2DBA" w:rsidRPr="00A24AB4" w:rsidRDefault="00EC2DBA" w:rsidP="000548F1">
            <w:pPr>
              <w:spacing w:line="276" w:lineRule="auto"/>
              <w:jc w:val="both"/>
              <w:rPr>
                <w:iCs/>
                <w:sz w:val="24"/>
                <w:szCs w:val="24"/>
              </w:rPr>
            </w:pPr>
            <w:r w:rsidRPr="00A24AB4">
              <w:rPr>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A24AB4" w:rsidRPr="00A24AB4" w14:paraId="75FF69BF" w14:textId="77777777" w:rsidTr="00A05B97">
        <w:trPr>
          <w:cantSplit/>
          <w:trHeight w:val="550"/>
        </w:trPr>
        <w:tc>
          <w:tcPr>
            <w:tcW w:w="1021" w:type="dxa"/>
            <w:vMerge w:val="restart"/>
            <w:shd w:val="clear" w:color="auto" w:fill="auto"/>
          </w:tcPr>
          <w:p w14:paraId="65561F29" w14:textId="77777777" w:rsidR="008459CB" w:rsidRPr="00A24AB4" w:rsidRDefault="008459CB" w:rsidP="000548F1">
            <w:pPr>
              <w:spacing w:line="276" w:lineRule="auto"/>
              <w:jc w:val="center"/>
              <w:rPr>
                <w:iCs/>
                <w:sz w:val="24"/>
                <w:szCs w:val="24"/>
              </w:rPr>
            </w:pPr>
            <w:r w:rsidRPr="00A24AB4">
              <w:rPr>
                <w:iCs/>
                <w:sz w:val="24"/>
                <w:szCs w:val="24"/>
              </w:rPr>
              <w:t>ОК 04</w:t>
            </w:r>
          </w:p>
        </w:tc>
        <w:tc>
          <w:tcPr>
            <w:tcW w:w="2977" w:type="dxa"/>
            <w:vMerge w:val="restart"/>
            <w:shd w:val="clear" w:color="auto" w:fill="auto"/>
          </w:tcPr>
          <w:p w14:paraId="33F65FB5" w14:textId="77777777" w:rsidR="008459CB" w:rsidRPr="00A24AB4" w:rsidRDefault="00565968" w:rsidP="000548F1">
            <w:pPr>
              <w:spacing w:line="276" w:lineRule="auto"/>
              <w:rPr>
                <w:rFonts w:eastAsia="Times New Roman"/>
                <w:sz w:val="24"/>
                <w:szCs w:val="24"/>
              </w:rPr>
            </w:pPr>
            <w:r w:rsidRPr="00A24AB4">
              <w:rPr>
                <w:sz w:val="24"/>
                <w:szCs w:val="24"/>
              </w:rPr>
              <w:t>Эффективно взаимодействовать и работать в коллективе и команде</w:t>
            </w:r>
          </w:p>
        </w:tc>
        <w:tc>
          <w:tcPr>
            <w:tcW w:w="5641" w:type="dxa"/>
            <w:shd w:val="clear" w:color="auto" w:fill="auto"/>
          </w:tcPr>
          <w:p w14:paraId="0DC2673E" w14:textId="77777777" w:rsidR="008459CB" w:rsidRPr="00A24AB4" w:rsidRDefault="008459CB" w:rsidP="000548F1">
            <w:pPr>
              <w:spacing w:line="276" w:lineRule="auto"/>
              <w:jc w:val="both"/>
              <w:rPr>
                <w:b/>
                <w:iCs/>
                <w:sz w:val="24"/>
                <w:szCs w:val="24"/>
              </w:rPr>
            </w:pPr>
            <w:r w:rsidRPr="00A24AB4">
              <w:rPr>
                <w:b/>
                <w:bCs/>
                <w:iCs/>
                <w:sz w:val="24"/>
                <w:szCs w:val="24"/>
              </w:rPr>
              <w:t>Умения</w:t>
            </w:r>
            <w:r w:rsidRPr="00A24AB4">
              <w:rPr>
                <w:bCs/>
                <w:iCs/>
                <w:sz w:val="24"/>
                <w:szCs w:val="24"/>
              </w:rPr>
              <w:t>: организовывать работу коллектива и команды; взаимодействовать с коллегами, руководством, клиентами</w:t>
            </w:r>
            <w:r w:rsidR="005B0E41" w:rsidRPr="00A24AB4">
              <w:rPr>
                <w:bCs/>
                <w:iCs/>
                <w:sz w:val="24"/>
                <w:szCs w:val="24"/>
              </w:rPr>
              <w:t xml:space="preserve"> в ходе профессиональной деятельности</w:t>
            </w:r>
          </w:p>
        </w:tc>
      </w:tr>
      <w:tr w:rsidR="00565968" w:rsidRPr="00A24AB4" w14:paraId="1B607164" w14:textId="77777777" w:rsidTr="00A05B97">
        <w:trPr>
          <w:cantSplit/>
          <w:trHeight w:val="332"/>
        </w:trPr>
        <w:tc>
          <w:tcPr>
            <w:tcW w:w="1021" w:type="dxa"/>
            <w:vMerge/>
            <w:shd w:val="clear" w:color="auto" w:fill="auto"/>
          </w:tcPr>
          <w:p w14:paraId="6288B560" w14:textId="77777777" w:rsidR="008459CB" w:rsidRPr="00A24AB4" w:rsidRDefault="008459CB" w:rsidP="000548F1">
            <w:pPr>
              <w:spacing w:line="276" w:lineRule="auto"/>
              <w:jc w:val="center"/>
              <w:rPr>
                <w:iCs/>
                <w:sz w:val="24"/>
                <w:szCs w:val="24"/>
              </w:rPr>
            </w:pPr>
          </w:p>
        </w:tc>
        <w:tc>
          <w:tcPr>
            <w:tcW w:w="2977" w:type="dxa"/>
            <w:vMerge/>
            <w:shd w:val="clear" w:color="auto" w:fill="auto"/>
          </w:tcPr>
          <w:p w14:paraId="31A320C8" w14:textId="77777777" w:rsidR="008459CB" w:rsidRPr="00A24AB4" w:rsidRDefault="008459CB" w:rsidP="000548F1">
            <w:pPr>
              <w:spacing w:line="276" w:lineRule="auto"/>
              <w:rPr>
                <w:sz w:val="24"/>
                <w:szCs w:val="24"/>
              </w:rPr>
            </w:pPr>
          </w:p>
        </w:tc>
        <w:tc>
          <w:tcPr>
            <w:tcW w:w="5641" w:type="dxa"/>
            <w:shd w:val="clear" w:color="auto" w:fill="auto"/>
          </w:tcPr>
          <w:p w14:paraId="5A2D6AA0" w14:textId="77777777" w:rsidR="008459CB" w:rsidRPr="00A24AB4" w:rsidRDefault="008459CB" w:rsidP="00A05B97">
            <w:pPr>
              <w:spacing w:line="276" w:lineRule="auto"/>
              <w:jc w:val="both"/>
              <w:rPr>
                <w:rFonts w:eastAsia="Times New Roman"/>
                <w:sz w:val="24"/>
                <w:szCs w:val="24"/>
              </w:rPr>
            </w:pPr>
            <w:r w:rsidRPr="00A24AB4">
              <w:rPr>
                <w:b/>
                <w:bCs/>
                <w:iCs/>
                <w:sz w:val="24"/>
                <w:szCs w:val="24"/>
              </w:rPr>
              <w:t>Знания</w:t>
            </w:r>
            <w:r w:rsidRPr="00A24AB4">
              <w:rPr>
                <w:bCs/>
                <w:iCs/>
                <w:sz w:val="24"/>
                <w:szCs w:val="24"/>
              </w:rPr>
              <w:t xml:space="preserve">: </w:t>
            </w:r>
            <w:r w:rsidR="005B0E41" w:rsidRPr="00A24AB4">
              <w:rPr>
                <w:rFonts w:eastAsia="Times New Roman"/>
                <w:sz w:val="24"/>
                <w:szCs w:val="24"/>
              </w:rPr>
              <w:t>психологические основы деятельности коллектива, психологические особенности личности; основы проектной деятельности</w:t>
            </w:r>
          </w:p>
        </w:tc>
      </w:tr>
      <w:tr w:rsidR="00602FB5" w:rsidRPr="00A24AB4" w14:paraId="18E4C768" w14:textId="77777777" w:rsidTr="00A05B97">
        <w:trPr>
          <w:cantSplit/>
          <w:trHeight w:val="515"/>
        </w:trPr>
        <w:tc>
          <w:tcPr>
            <w:tcW w:w="1021" w:type="dxa"/>
            <w:vMerge w:val="restart"/>
            <w:shd w:val="clear" w:color="auto" w:fill="auto"/>
          </w:tcPr>
          <w:p w14:paraId="5DEAC711" w14:textId="77777777" w:rsidR="008459CB" w:rsidRPr="00A24AB4" w:rsidRDefault="008459CB" w:rsidP="000548F1">
            <w:pPr>
              <w:spacing w:line="276" w:lineRule="auto"/>
              <w:jc w:val="center"/>
              <w:rPr>
                <w:iCs/>
                <w:sz w:val="24"/>
                <w:szCs w:val="24"/>
              </w:rPr>
            </w:pPr>
            <w:r w:rsidRPr="00A24AB4">
              <w:rPr>
                <w:iCs/>
                <w:sz w:val="24"/>
                <w:szCs w:val="24"/>
              </w:rPr>
              <w:t>ОК 05</w:t>
            </w:r>
          </w:p>
        </w:tc>
        <w:tc>
          <w:tcPr>
            <w:tcW w:w="2977" w:type="dxa"/>
            <w:vMerge w:val="restart"/>
            <w:shd w:val="clear" w:color="auto" w:fill="auto"/>
          </w:tcPr>
          <w:p w14:paraId="12E3CACB" w14:textId="77777777" w:rsidR="008459CB" w:rsidRPr="00A24AB4" w:rsidRDefault="008459CB" w:rsidP="000548F1">
            <w:pPr>
              <w:spacing w:line="276" w:lineRule="auto"/>
              <w:rPr>
                <w:rFonts w:eastAsia="Times New Roman"/>
                <w:sz w:val="24"/>
                <w:szCs w:val="24"/>
              </w:rPr>
            </w:pPr>
            <w:r w:rsidRPr="00A24AB4">
              <w:rPr>
                <w:sz w:val="24"/>
                <w:szCs w:val="24"/>
              </w:rPr>
              <w:t xml:space="preserve">Осуществлять устную и письменную коммуникацию на государственном языке </w:t>
            </w:r>
            <w:r w:rsidR="001E6208" w:rsidRPr="00A24AB4">
              <w:rPr>
                <w:sz w:val="24"/>
                <w:szCs w:val="24"/>
              </w:rPr>
              <w:lastRenderedPageBreak/>
              <w:t xml:space="preserve">Российской Федерации </w:t>
            </w:r>
            <w:r w:rsidRPr="00A24AB4">
              <w:rPr>
                <w:sz w:val="24"/>
                <w:szCs w:val="24"/>
              </w:rPr>
              <w:t>с учетом особенностей социального и культурного контекста</w:t>
            </w:r>
          </w:p>
        </w:tc>
        <w:tc>
          <w:tcPr>
            <w:tcW w:w="5641" w:type="dxa"/>
            <w:shd w:val="clear" w:color="auto" w:fill="auto"/>
          </w:tcPr>
          <w:p w14:paraId="47E78BA3" w14:textId="77777777" w:rsidR="008459CB" w:rsidRPr="00A24AB4" w:rsidRDefault="008459CB" w:rsidP="000548F1">
            <w:pPr>
              <w:spacing w:line="276" w:lineRule="auto"/>
              <w:jc w:val="both"/>
              <w:rPr>
                <w:rFonts w:eastAsia="Times New Roman"/>
                <w:sz w:val="24"/>
                <w:szCs w:val="24"/>
              </w:rPr>
            </w:pPr>
            <w:r w:rsidRPr="00A24AB4">
              <w:rPr>
                <w:b/>
                <w:bCs/>
                <w:iCs/>
                <w:sz w:val="24"/>
                <w:szCs w:val="24"/>
              </w:rPr>
              <w:lastRenderedPageBreak/>
              <w:t xml:space="preserve">Умения: </w:t>
            </w:r>
            <w:r w:rsidR="005B0E41" w:rsidRPr="00A24AB4">
              <w:rPr>
                <w:rFonts w:eastAsia="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602FB5" w:rsidRPr="00A24AB4" w14:paraId="0ED8C6C6" w14:textId="77777777" w:rsidTr="00A05B97">
        <w:trPr>
          <w:cantSplit/>
          <w:trHeight w:val="581"/>
        </w:trPr>
        <w:tc>
          <w:tcPr>
            <w:tcW w:w="1021" w:type="dxa"/>
            <w:vMerge/>
            <w:shd w:val="clear" w:color="auto" w:fill="auto"/>
          </w:tcPr>
          <w:p w14:paraId="1BC2966F" w14:textId="77777777" w:rsidR="008459CB" w:rsidRPr="00A24AB4" w:rsidRDefault="008459CB" w:rsidP="000548F1">
            <w:pPr>
              <w:spacing w:line="276" w:lineRule="auto"/>
              <w:jc w:val="center"/>
              <w:rPr>
                <w:iCs/>
                <w:sz w:val="24"/>
                <w:szCs w:val="24"/>
              </w:rPr>
            </w:pPr>
          </w:p>
        </w:tc>
        <w:tc>
          <w:tcPr>
            <w:tcW w:w="2977" w:type="dxa"/>
            <w:vMerge/>
            <w:shd w:val="clear" w:color="auto" w:fill="auto"/>
          </w:tcPr>
          <w:p w14:paraId="1311D5E7" w14:textId="77777777" w:rsidR="008459CB" w:rsidRPr="00A24AB4" w:rsidRDefault="008459CB" w:rsidP="000548F1">
            <w:pPr>
              <w:spacing w:line="276" w:lineRule="auto"/>
              <w:rPr>
                <w:sz w:val="24"/>
                <w:szCs w:val="24"/>
              </w:rPr>
            </w:pPr>
          </w:p>
        </w:tc>
        <w:tc>
          <w:tcPr>
            <w:tcW w:w="5641" w:type="dxa"/>
            <w:shd w:val="clear" w:color="auto" w:fill="auto"/>
          </w:tcPr>
          <w:p w14:paraId="2E47AD86" w14:textId="77777777" w:rsidR="008459CB" w:rsidRPr="00A24AB4" w:rsidRDefault="008459CB" w:rsidP="000548F1">
            <w:pPr>
              <w:spacing w:line="276" w:lineRule="auto"/>
              <w:jc w:val="both"/>
              <w:rPr>
                <w:bCs/>
                <w:sz w:val="24"/>
                <w:szCs w:val="24"/>
              </w:rPr>
            </w:pPr>
            <w:r w:rsidRPr="00A24AB4">
              <w:rPr>
                <w:b/>
                <w:bCs/>
                <w:iCs/>
                <w:sz w:val="24"/>
                <w:szCs w:val="24"/>
              </w:rPr>
              <w:t xml:space="preserve">Знания: </w:t>
            </w:r>
            <w:r w:rsidRPr="00A24AB4">
              <w:rPr>
                <w:bCs/>
                <w:sz w:val="24"/>
                <w:szCs w:val="24"/>
              </w:rPr>
              <w:t>особенности социального и культурного контекста; правила оформления документов</w:t>
            </w:r>
            <w:r w:rsidR="005B0E41" w:rsidRPr="00A24AB4">
              <w:rPr>
                <w:bCs/>
                <w:sz w:val="24"/>
                <w:szCs w:val="24"/>
              </w:rPr>
              <w:t xml:space="preserve"> и построения устных сообщений</w:t>
            </w:r>
          </w:p>
        </w:tc>
      </w:tr>
      <w:tr w:rsidR="00602FB5" w:rsidRPr="00A24AB4" w14:paraId="606D4B97" w14:textId="77777777" w:rsidTr="00A05B97">
        <w:trPr>
          <w:cantSplit/>
          <w:trHeight w:val="479"/>
        </w:trPr>
        <w:tc>
          <w:tcPr>
            <w:tcW w:w="1021" w:type="dxa"/>
            <w:vMerge w:val="restart"/>
            <w:shd w:val="clear" w:color="auto" w:fill="auto"/>
          </w:tcPr>
          <w:p w14:paraId="2D4E4C48" w14:textId="77777777" w:rsidR="008459CB" w:rsidRPr="00A24AB4" w:rsidRDefault="008459CB" w:rsidP="000548F1">
            <w:pPr>
              <w:spacing w:line="276" w:lineRule="auto"/>
              <w:jc w:val="center"/>
              <w:rPr>
                <w:iCs/>
                <w:sz w:val="24"/>
                <w:szCs w:val="24"/>
              </w:rPr>
            </w:pPr>
            <w:r w:rsidRPr="00A24AB4">
              <w:rPr>
                <w:iCs/>
                <w:sz w:val="24"/>
                <w:szCs w:val="24"/>
              </w:rPr>
              <w:t>ОК 06</w:t>
            </w:r>
          </w:p>
        </w:tc>
        <w:tc>
          <w:tcPr>
            <w:tcW w:w="2977" w:type="dxa"/>
            <w:vMerge w:val="restart"/>
            <w:shd w:val="clear" w:color="auto" w:fill="auto"/>
          </w:tcPr>
          <w:p w14:paraId="2FD14265" w14:textId="77777777" w:rsidR="008459CB" w:rsidRPr="00A24AB4" w:rsidRDefault="008459CB" w:rsidP="000548F1">
            <w:pPr>
              <w:spacing w:line="276" w:lineRule="auto"/>
              <w:rPr>
                <w:rFonts w:eastAsia="Times New Roman"/>
                <w:sz w:val="24"/>
                <w:szCs w:val="24"/>
              </w:rPr>
            </w:pPr>
            <w:r w:rsidRPr="00A24AB4">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00E33ABB" w:rsidRPr="00A24AB4">
              <w:rPr>
                <w:sz w:val="24"/>
                <w:szCs w:val="24"/>
              </w:rPr>
              <w:t>, применять стандарты антикоррупционного поведения</w:t>
            </w:r>
          </w:p>
        </w:tc>
        <w:tc>
          <w:tcPr>
            <w:tcW w:w="5641" w:type="dxa"/>
            <w:shd w:val="clear" w:color="auto" w:fill="auto"/>
          </w:tcPr>
          <w:p w14:paraId="09ECE72C" w14:textId="77777777" w:rsidR="008459CB" w:rsidRPr="00A24AB4" w:rsidRDefault="008459CB" w:rsidP="000548F1">
            <w:pPr>
              <w:spacing w:line="276" w:lineRule="auto"/>
              <w:jc w:val="both"/>
              <w:rPr>
                <w:bCs/>
                <w:iCs/>
                <w:sz w:val="24"/>
                <w:szCs w:val="24"/>
              </w:rPr>
            </w:pPr>
            <w:r w:rsidRPr="00A24AB4">
              <w:rPr>
                <w:b/>
                <w:bCs/>
                <w:iCs/>
                <w:sz w:val="24"/>
                <w:szCs w:val="24"/>
              </w:rPr>
              <w:t>Умения:</w:t>
            </w:r>
            <w:r w:rsidRPr="00A24AB4">
              <w:rPr>
                <w:bCs/>
                <w:iCs/>
                <w:sz w:val="24"/>
                <w:szCs w:val="24"/>
              </w:rPr>
              <w:t xml:space="preserve"> описывать</w:t>
            </w:r>
            <w:r w:rsidR="005B0E41" w:rsidRPr="00A24AB4">
              <w:rPr>
                <w:bCs/>
                <w:iCs/>
                <w:sz w:val="24"/>
                <w:szCs w:val="24"/>
              </w:rPr>
              <w:t xml:space="preserve"> значимость своей специальности</w:t>
            </w:r>
            <w:r w:rsidR="00E33ABB" w:rsidRPr="00A24AB4">
              <w:rPr>
                <w:bCs/>
                <w:iCs/>
                <w:sz w:val="24"/>
                <w:szCs w:val="24"/>
              </w:rPr>
              <w:t xml:space="preserve">; применять стандарты </w:t>
            </w:r>
            <w:r w:rsidR="00E33ABB" w:rsidRPr="00A24AB4">
              <w:rPr>
                <w:sz w:val="24"/>
                <w:szCs w:val="24"/>
              </w:rPr>
              <w:t>антикоррупционного поведения</w:t>
            </w:r>
          </w:p>
        </w:tc>
      </w:tr>
      <w:tr w:rsidR="00602FB5" w:rsidRPr="00A24AB4" w14:paraId="31547D17" w14:textId="77777777" w:rsidTr="00A05B97">
        <w:trPr>
          <w:cantSplit/>
          <w:trHeight w:val="870"/>
        </w:trPr>
        <w:tc>
          <w:tcPr>
            <w:tcW w:w="1021" w:type="dxa"/>
            <w:vMerge/>
            <w:shd w:val="clear" w:color="auto" w:fill="auto"/>
          </w:tcPr>
          <w:p w14:paraId="5BF9BA11" w14:textId="77777777" w:rsidR="008459CB" w:rsidRPr="00A24AB4" w:rsidRDefault="008459CB" w:rsidP="000548F1">
            <w:pPr>
              <w:spacing w:line="276" w:lineRule="auto"/>
              <w:jc w:val="center"/>
              <w:rPr>
                <w:iCs/>
                <w:sz w:val="24"/>
                <w:szCs w:val="24"/>
              </w:rPr>
            </w:pPr>
          </w:p>
        </w:tc>
        <w:tc>
          <w:tcPr>
            <w:tcW w:w="2977" w:type="dxa"/>
            <w:vMerge/>
            <w:shd w:val="clear" w:color="auto" w:fill="auto"/>
          </w:tcPr>
          <w:p w14:paraId="166412B1" w14:textId="77777777" w:rsidR="008459CB" w:rsidRPr="00A24AB4" w:rsidRDefault="008459CB" w:rsidP="000548F1">
            <w:pPr>
              <w:spacing w:line="276" w:lineRule="auto"/>
              <w:rPr>
                <w:sz w:val="24"/>
                <w:szCs w:val="24"/>
              </w:rPr>
            </w:pPr>
          </w:p>
        </w:tc>
        <w:tc>
          <w:tcPr>
            <w:tcW w:w="5641" w:type="dxa"/>
            <w:shd w:val="clear" w:color="auto" w:fill="auto"/>
          </w:tcPr>
          <w:p w14:paraId="182DD516" w14:textId="77777777" w:rsidR="008459CB" w:rsidRPr="00A24AB4" w:rsidRDefault="008459CB" w:rsidP="000548F1">
            <w:pPr>
              <w:spacing w:line="276" w:lineRule="auto"/>
              <w:jc w:val="both"/>
              <w:rPr>
                <w:rFonts w:eastAsia="Times New Roman"/>
                <w:sz w:val="24"/>
                <w:szCs w:val="24"/>
              </w:rPr>
            </w:pPr>
            <w:r w:rsidRPr="00A24AB4">
              <w:rPr>
                <w:b/>
                <w:bCs/>
                <w:iCs/>
                <w:sz w:val="24"/>
                <w:szCs w:val="24"/>
              </w:rPr>
              <w:t>Знания:</w:t>
            </w:r>
            <w:r w:rsidRPr="00A24AB4">
              <w:rPr>
                <w:bCs/>
                <w:iCs/>
                <w:sz w:val="24"/>
                <w:szCs w:val="24"/>
              </w:rPr>
              <w:t xml:space="preserve"> сущность гражданско-патриотической позиции</w:t>
            </w:r>
            <w:r w:rsidR="005B0E41" w:rsidRPr="00A24AB4">
              <w:rPr>
                <w:bCs/>
                <w:iCs/>
                <w:sz w:val="24"/>
                <w:szCs w:val="24"/>
              </w:rPr>
              <w:t>, общечеловеческих</w:t>
            </w:r>
            <w:r w:rsidR="00161C4A" w:rsidRPr="00A24AB4">
              <w:rPr>
                <w:bCs/>
                <w:iCs/>
                <w:sz w:val="24"/>
                <w:szCs w:val="24"/>
              </w:rPr>
              <w:t xml:space="preserve"> </w:t>
            </w:r>
            <w:r w:rsidR="005B0E41" w:rsidRPr="00A24AB4">
              <w:rPr>
                <w:bCs/>
                <w:iCs/>
                <w:sz w:val="24"/>
                <w:szCs w:val="24"/>
              </w:rPr>
              <w:t xml:space="preserve">ценностей; </w:t>
            </w:r>
            <w:r w:rsidR="005B0E41" w:rsidRPr="00A24AB4">
              <w:rPr>
                <w:rFonts w:eastAsia="Times New Roman"/>
                <w:sz w:val="24"/>
                <w:szCs w:val="24"/>
              </w:rPr>
              <w:t>значимость профессиональной деятельности по специальности</w:t>
            </w:r>
            <w:r w:rsidR="00E33ABB" w:rsidRPr="00A24AB4">
              <w:rPr>
                <w:rFonts w:eastAsia="Times New Roman"/>
                <w:sz w:val="24"/>
                <w:szCs w:val="24"/>
              </w:rPr>
              <w:t>;</w:t>
            </w:r>
            <w:r w:rsidR="00E33ABB" w:rsidRPr="00A24AB4">
              <w:rPr>
                <w:bCs/>
                <w:iCs/>
                <w:sz w:val="24"/>
                <w:szCs w:val="24"/>
              </w:rPr>
              <w:t xml:space="preserve"> стандарты </w:t>
            </w:r>
            <w:r w:rsidR="00E33ABB" w:rsidRPr="00A24AB4">
              <w:rPr>
                <w:sz w:val="24"/>
                <w:szCs w:val="24"/>
              </w:rPr>
              <w:t>антикоррупционного поведения и последствия его нарушения</w:t>
            </w:r>
          </w:p>
        </w:tc>
      </w:tr>
      <w:tr w:rsidR="00602FB5" w:rsidRPr="00A24AB4" w14:paraId="4808B79F" w14:textId="77777777" w:rsidTr="00A05B97">
        <w:trPr>
          <w:cantSplit/>
          <w:trHeight w:val="589"/>
        </w:trPr>
        <w:tc>
          <w:tcPr>
            <w:tcW w:w="1021" w:type="dxa"/>
            <w:vMerge w:val="restart"/>
            <w:shd w:val="clear" w:color="auto" w:fill="auto"/>
          </w:tcPr>
          <w:p w14:paraId="114FBBDE" w14:textId="77777777" w:rsidR="008459CB" w:rsidRPr="00A24AB4" w:rsidRDefault="008459CB" w:rsidP="000548F1">
            <w:pPr>
              <w:spacing w:line="276" w:lineRule="auto"/>
              <w:jc w:val="center"/>
              <w:rPr>
                <w:iCs/>
                <w:sz w:val="24"/>
                <w:szCs w:val="24"/>
              </w:rPr>
            </w:pPr>
            <w:r w:rsidRPr="00A24AB4">
              <w:rPr>
                <w:iCs/>
                <w:sz w:val="24"/>
                <w:szCs w:val="24"/>
              </w:rPr>
              <w:t>ОК 07</w:t>
            </w:r>
          </w:p>
        </w:tc>
        <w:tc>
          <w:tcPr>
            <w:tcW w:w="2977" w:type="dxa"/>
            <w:vMerge w:val="restart"/>
            <w:shd w:val="clear" w:color="auto" w:fill="auto"/>
          </w:tcPr>
          <w:p w14:paraId="3AE6E554" w14:textId="77777777" w:rsidR="008459CB" w:rsidRPr="00A24AB4" w:rsidRDefault="008459CB" w:rsidP="000548F1">
            <w:pPr>
              <w:spacing w:line="276" w:lineRule="auto"/>
              <w:rPr>
                <w:sz w:val="24"/>
                <w:szCs w:val="24"/>
              </w:rPr>
            </w:pPr>
            <w:r w:rsidRPr="00A24AB4">
              <w:rPr>
                <w:sz w:val="24"/>
                <w:szCs w:val="24"/>
              </w:rPr>
              <w:t>Содействовать сохранению окружающей среды, ресурсосбережению, эффективно действовать в чрезвычайных ситуациях</w:t>
            </w:r>
          </w:p>
        </w:tc>
        <w:tc>
          <w:tcPr>
            <w:tcW w:w="5641" w:type="dxa"/>
            <w:shd w:val="clear" w:color="auto" w:fill="auto"/>
          </w:tcPr>
          <w:p w14:paraId="46F88B67" w14:textId="77777777" w:rsidR="008459CB" w:rsidRPr="00A24AB4" w:rsidRDefault="008459CB" w:rsidP="000548F1">
            <w:pPr>
              <w:spacing w:line="276" w:lineRule="auto"/>
              <w:jc w:val="both"/>
              <w:rPr>
                <w:iCs/>
                <w:sz w:val="24"/>
                <w:szCs w:val="24"/>
              </w:rPr>
            </w:pPr>
            <w:r w:rsidRPr="00A24AB4">
              <w:rPr>
                <w:b/>
                <w:bCs/>
                <w:iCs/>
                <w:sz w:val="24"/>
                <w:szCs w:val="24"/>
              </w:rPr>
              <w:t xml:space="preserve">Умения: </w:t>
            </w:r>
            <w:r w:rsidRPr="00A24AB4">
              <w:rPr>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p>
        </w:tc>
      </w:tr>
      <w:tr w:rsidR="00602FB5" w:rsidRPr="00A24AB4" w14:paraId="11D796D1" w14:textId="77777777" w:rsidTr="00A05B97">
        <w:trPr>
          <w:cantSplit/>
          <w:trHeight w:val="679"/>
        </w:trPr>
        <w:tc>
          <w:tcPr>
            <w:tcW w:w="1021" w:type="dxa"/>
            <w:vMerge/>
            <w:shd w:val="clear" w:color="auto" w:fill="auto"/>
          </w:tcPr>
          <w:p w14:paraId="11793A5D" w14:textId="77777777" w:rsidR="008459CB" w:rsidRPr="00A24AB4" w:rsidRDefault="008459CB" w:rsidP="000548F1">
            <w:pPr>
              <w:spacing w:line="276" w:lineRule="auto"/>
              <w:jc w:val="center"/>
              <w:rPr>
                <w:iCs/>
                <w:sz w:val="24"/>
                <w:szCs w:val="24"/>
              </w:rPr>
            </w:pPr>
          </w:p>
        </w:tc>
        <w:tc>
          <w:tcPr>
            <w:tcW w:w="2977" w:type="dxa"/>
            <w:vMerge/>
            <w:shd w:val="clear" w:color="auto" w:fill="auto"/>
          </w:tcPr>
          <w:p w14:paraId="72C0AEF7" w14:textId="77777777" w:rsidR="008459CB" w:rsidRPr="00A24AB4" w:rsidRDefault="008459CB" w:rsidP="000548F1">
            <w:pPr>
              <w:spacing w:line="276" w:lineRule="auto"/>
              <w:rPr>
                <w:sz w:val="24"/>
                <w:szCs w:val="24"/>
              </w:rPr>
            </w:pPr>
          </w:p>
        </w:tc>
        <w:tc>
          <w:tcPr>
            <w:tcW w:w="5641" w:type="dxa"/>
            <w:shd w:val="clear" w:color="auto" w:fill="auto"/>
          </w:tcPr>
          <w:p w14:paraId="650527E0" w14:textId="77777777" w:rsidR="008459CB" w:rsidRPr="00A24AB4" w:rsidRDefault="008459CB" w:rsidP="000548F1">
            <w:pPr>
              <w:spacing w:line="276" w:lineRule="auto"/>
              <w:jc w:val="both"/>
              <w:rPr>
                <w:b/>
                <w:iCs/>
                <w:sz w:val="24"/>
                <w:szCs w:val="24"/>
              </w:rPr>
            </w:pPr>
            <w:r w:rsidRPr="00A24AB4">
              <w:rPr>
                <w:b/>
                <w:bCs/>
                <w:iCs/>
                <w:sz w:val="24"/>
                <w:szCs w:val="24"/>
              </w:rPr>
              <w:t xml:space="preserve">Знания: </w:t>
            </w:r>
            <w:r w:rsidRPr="00A24AB4">
              <w:rPr>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602FB5" w:rsidRPr="00A24AB4" w14:paraId="2E2CCD8E" w14:textId="77777777" w:rsidTr="00A05B97">
        <w:trPr>
          <w:cantSplit/>
          <w:trHeight w:val="1074"/>
        </w:trPr>
        <w:tc>
          <w:tcPr>
            <w:tcW w:w="1021" w:type="dxa"/>
            <w:vMerge w:val="restart"/>
            <w:shd w:val="clear" w:color="auto" w:fill="auto"/>
          </w:tcPr>
          <w:p w14:paraId="16C18C9F" w14:textId="77777777" w:rsidR="008459CB" w:rsidRPr="00A24AB4" w:rsidRDefault="008459CB" w:rsidP="000548F1">
            <w:pPr>
              <w:spacing w:line="276" w:lineRule="auto"/>
              <w:jc w:val="center"/>
              <w:rPr>
                <w:iCs/>
                <w:sz w:val="24"/>
                <w:szCs w:val="24"/>
              </w:rPr>
            </w:pPr>
            <w:r w:rsidRPr="00A24AB4">
              <w:rPr>
                <w:iCs/>
                <w:sz w:val="24"/>
                <w:szCs w:val="24"/>
              </w:rPr>
              <w:t>ОК 08</w:t>
            </w:r>
          </w:p>
        </w:tc>
        <w:tc>
          <w:tcPr>
            <w:tcW w:w="2977" w:type="dxa"/>
            <w:vMerge w:val="restart"/>
            <w:shd w:val="clear" w:color="auto" w:fill="auto"/>
          </w:tcPr>
          <w:p w14:paraId="1A3C682F" w14:textId="77777777" w:rsidR="008459CB" w:rsidRPr="00A24AB4" w:rsidRDefault="008459CB" w:rsidP="000548F1">
            <w:pPr>
              <w:spacing w:line="276" w:lineRule="auto"/>
              <w:rPr>
                <w:sz w:val="24"/>
                <w:szCs w:val="24"/>
              </w:rPr>
            </w:pPr>
            <w:r w:rsidRPr="00A24AB4">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641" w:type="dxa"/>
            <w:shd w:val="clear" w:color="auto" w:fill="auto"/>
          </w:tcPr>
          <w:p w14:paraId="1A75A44D" w14:textId="77777777" w:rsidR="008459CB" w:rsidRPr="00A24AB4" w:rsidRDefault="008459CB" w:rsidP="000548F1">
            <w:pPr>
              <w:spacing w:line="276" w:lineRule="auto"/>
              <w:jc w:val="both"/>
              <w:rPr>
                <w:b/>
                <w:iCs/>
                <w:sz w:val="24"/>
                <w:szCs w:val="24"/>
              </w:rPr>
            </w:pPr>
            <w:r w:rsidRPr="00A24AB4">
              <w:rPr>
                <w:b/>
                <w:iCs/>
                <w:sz w:val="24"/>
                <w:szCs w:val="24"/>
              </w:rPr>
              <w:t xml:space="preserve">Умения: </w:t>
            </w:r>
            <w:r w:rsidRPr="00A24AB4">
              <w:rPr>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602FB5" w:rsidRPr="00A24AB4" w14:paraId="3264D366" w14:textId="77777777" w:rsidTr="00A05B97">
        <w:trPr>
          <w:cantSplit/>
          <w:trHeight w:val="892"/>
        </w:trPr>
        <w:tc>
          <w:tcPr>
            <w:tcW w:w="1021" w:type="dxa"/>
            <w:vMerge/>
            <w:shd w:val="clear" w:color="auto" w:fill="auto"/>
          </w:tcPr>
          <w:p w14:paraId="07D6812E" w14:textId="77777777" w:rsidR="008459CB" w:rsidRPr="00A24AB4" w:rsidRDefault="008459CB" w:rsidP="000548F1">
            <w:pPr>
              <w:spacing w:line="276" w:lineRule="auto"/>
              <w:jc w:val="center"/>
              <w:rPr>
                <w:iCs/>
                <w:sz w:val="24"/>
                <w:szCs w:val="24"/>
              </w:rPr>
            </w:pPr>
          </w:p>
        </w:tc>
        <w:tc>
          <w:tcPr>
            <w:tcW w:w="2977" w:type="dxa"/>
            <w:vMerge/>
            <w:shd w:val="clear" w:color="auto" w:fill="auto"/>
          </w:tcPr>
          <w:p w14:paraId="4B2664DA" w14:textId="77777777" w:rsidR="008459CB" w:rsidRPr="00A24AB4" w:rsidRDefault="008459CB" w:rsidP="000548F1">
            <w:pPr>
              <w:spacing w:line="276" w:lineRule="auto"/>
              <w:rPr>
                <w:sz w:val="24"/>
                <w:szCs w:val="24"/>
              </w:rPr>
            </w:pPr>
          </w:p>
        </w:tc>
        <w:tc>
          <w:tcPr>
            <w:tcW w:w="5641" w:type="dxa"/>
            <w:shd w:val="clear" w:color="auto" w:fill="auto"/>
          </w:tcPr>
          <w:p w14:paraId="1AF7E04E" w14:textId="77777777" w:rsidR="008459CB" w:rsidRPr="00A24AB4" w:rsidRDefault="008459CB" w:rsidP="000548F1">
            <w:pPr>
              <w:spacing w:line="276" w:lineRule="auto"/>
              <w:jc w:val="both"/>
              <w:rPr>
                <w:b/>
                <w:iCs/>
                <w:sz w:val="24"/>
                <w:szCs w:val="24"/>
              </w:rPr>
            </w:pPr>
            <w:r w:rsidRPr="00A24AB4">
              <w:rPr>
                <w:b/>
                <w:iCs/>
                <w:sz w:val="24"/>
                <w:szCs w:val="24"/>
              </w:rPr>
              <w:t xml:space="preserve">Знания: </w:t>
            </w:r>
            <w:r w:rsidRPr="00A24AB4">
              <w:rPr>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E46A3A" w:rsidRPr="00A24AB4" w14:paraId="140FD844" w14:textId="77777777" w:rsidTr="00A05B97">
        <w:trPr>
          <w:cantSplit/>
          <w:trHeight w:val="892"/>
        </w:trPr>
        <w:tc>
          <w:tcPr>
            <w:tcW w:w="1021" w:type="dxa"/>
            <w:vMerge w:val="restart"/>
            <w:shd w:val="clear" w:color="auto" w:fill="auto"/>
          </w:tcPr>
          <w:p w14:paraId="610EB955" w14:textId="77777777" w:rsidR="001E6208" w:rsidRPr="00A24AB4" w:rsidRDefault="001E6208" w:rsidP="00E46A3A">
            <w:pPr>
              <w:spacing w:line="276" w:lineRule="auto"/>
              <w:jc w:val="center"/>
              <w:rPr>
                <w:iCs/>
                <w:sz w:val="24"/>
                <w:szCs w:val="24"/>
              </w:rPr>
            </w:pPr>
            <w:r w:rsidRPr="00A24AB4">
              <w:rPr>
                <w:iCs/>
                <w:sz w:val="24"/>
                <w:szCs w:val="24"/>
              </w:rPr>
              <w:lastRenderedPageBreak/>
              <w:t xml:space="preserve">ОК </w:t>
            </w:r>
            <w:r w:rsidR="00E46A3A" w:rsidRPr="00A24AB4">
              <w:rPr>
                <w:iCs/>
                <w:sz w:val="24"/>
                <w:szCs w:val="24"/>
              </w:rPr>
              <w:t>09</w:t>
            </w:r>
          </w:p>
        </w:tc>
        <w:tc>
          <w:tcPr>
            <w:tcW w:w="2977" w:type="dxa"/>
            <w:vMerge w:val="restart"/>
            <w:shd w:val="clear" w:color="auto" w:fill="auto"/>
          </w:tcPr>
          <w:p w14:paraId="0CE8E473" w14:textId="77777777" w:rsidR="001E6208" w:rsidRPr="00A24AB4" w:rsidRDefault="001E6208" w:rsidP="000548F1">
            <w:pPr>
              <w:spacing w:line="276" w:lineRule="auto"/>
              <w:rPr>
                <w:sz w:val="24"/>
                <w:szCs w:val="24"/>
              </w:rPr>
            </w:pPr>
            <w:r w:rsidRPr="00A24AB4">
              <w:rPr>
                <w:sz w:val="24"/>
                <w:szCs w:val="24"/>
              </w:rPr>
              <w:t>Пользоваться профессиональной документацией на государственном и иностранном языках</w:t>
            </w:r>
          </w:p>
        </w:tc>
        <w:tc>
          <w:tcPr>
            <w:tcW w:w="5641" w:type="dxa"/>
            <w:shd w:val="clear" w:color="auto" w:fill="auto"/>
          </w:tcPr>
          <w:p w14:paraId="5D90B8D6" w14:textId="77777777" w:rsidR="001E6208" w:rsidRPr="00A24AB4" w:rsidRDefault="001E6208" w:rsidP="000548F1">
            <w:pPr>
              <w:spacing w:line="276" w:lineRule="auto"/>
              <w:jc w:val="both"/>
              <w:rPr>
                <w:iCs/>
                <w:sz w:val="24"/>
                <w:szCs w:val="24"/>
              </w:rPr>
            </w:pPr>
            <w:r w:rsidRPr="00A24AB4">
              <w:rPr>
                <w:b/>
                <w:bCs/>
                <w:iCs/>
                <w:sz w:val="24"/>
                <w:szCs w:val="24"/>
              </w:rPr>
              <w:t xml:space="preserve">Умения: </w:t>
            </w:r>
            <w:r w:rsidRPr="00A24AB4">
              <w:rPr>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E46A3A" w:rsidRPr="00A24AB4" w14:paraId="336C2030" w14:textId="77777777" w:rsidTr="00A05B97">
        <w:trPr>
          <w:cantSplit/>
          <w:trHeight w:val="892"/>
        </w:trPr>
        <w:tc>
          <w:tcPr>
            <w:tcW w:w="1021" w:type="dxa"/>
            <w:vMerge/>
            <w:shd w:val="clear" w:color="auto" w:fill="auto"/>
          </w:tcPr>
          <w:p w14:paraId="3EE8591B" w14:textId="77777777" w:rsidR="001E6208" w:rsidRPr="00A24AB4" w:rsidRDefault="001E6208" w:rsidP="000548F1">
            <w:pPr>
              <w:spacing w:line="276" w:lineRule="auto"/>
              <w:jc w:val="center"/>
              <w:rPr>
                <w:iCs/>
                <w:sz w:val="24"/>
                <w:szCs w:val="24"/>
              </w:rPr>
            </w:pPr>
          </w:p>
        </w:tc>
        <w:tc>
          <w:tcPr>
            <w:tcW w:w="2977" w:type="dxa"/>
            <w:vMerge/>
            <w:shd w:val="clear" w:color="auto" w:fill="auto"/>
          </w:tcPr>
          <w:p w14:paraId="72AF47AF" w14:textId="77777777" w:rsidR="001E6208" w:rsidRPr="00A24AB4" w:rsidRDefault="001E6208" w:rsidP="000548F1">
            <w:pPr>
              <w:spacing w:line="276" w:lineRule="auto"/>
              <w:jc w:val="both"/>
              <w:rPr>
                <w:sz w:val="24"/>
                <w:szCs w:val="24"/>
              </w:rPr>
            </w:pPr>
          </w:p>
        </w:tc>
        <w:tc>
          <w:tcPr>
            <w:tcW w:w="5641" w:type="dxa"/>
            <w:shd w:val="clear" w:color="auto" w:fill="auto"/>
          </w:tcPr>
          <w:p w14:paraId="495DED79" w14:textId="77777777" w:rsidR="001E6208" w:rsidRPr="00A24AB4" w:rsidRDefault="001E6208" w:rsidP="000548F1">
            <w:pPr>
              <w:spacing w:line="276" w:lineRule="auto"/>
              <w:jc w:val="both"/>
              <w:rPr>
                <w:b/>
                <w:bCs/>
                <w:iCs/>
                <w:sz w:val="24"/>
                <w:szCs w:val="24"/>
              </w:rPr>
            </w:pPr>
            <w:r w:rsidRPr="00A24AB4">
              <w:rPr>
                <w:b/>
                <w:iCs/>
                <w:sz w:val="24"/>
                <w:szCs w:val="24"/>
              </w:rPr>
              <w:t>Знания:</w:t>
            </w:r>
            <w:r w:rsidRPr="00A24AB4">
              <w:rPr>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561B941F" w14:textId="77777777" w:rsidR="00040608" w:rsidRPr="00A24AB4" w:rsidRDefault="00040608" w:rsidP="00C877A6">
      <w:pPr>
        <w:shd w:val="clear" w:color="auto" w:fill="FFFFFF"/>
        <w:spacing w:line="276" w:lineRule="auto"/>
        <w:rPr>
          <w:b/>
          <w:bCs/>
          <w:sz w:val="24"/>
          <w:szCs w:val="24"/>
        </w:rPr>
      </w:pPr>
    </w:p>
    <w:p w14:paraId="7B0E5C6C" w14:textId="77777777" w:rsidR="000548F1" w:rsidRPr="00A24AB4" w:rsidRDefault="000548F1">
      <w:pPr>
        <w:widowControl/>
        <w:autoSpaceDE/>
        <w:autoSpaceDN/>
        <w:adjustRightInd/>
        <w:spacing w:after="200" w:line="276" w:lineRule="auto"/>
        <w:rPr>
          <w:b/>
          <w:bCs/>
          <w:sz w:val="24"/>
          <w:szCs w:val="24"/>
        </w:rPr>
      </w:pPr>
      <w:r w:rsidRPr="00A24AB4">
        <w:rPr>
          <w:b/>
          <w:bCs/>
          <w:sz w:val="24"/>
          <w:szCs w:val="24"/>
        </w:rPr>
        <w:br w:type="page"/>
      </w:r>
    </w:p>
    <w:p w14:paraId="70FCA267" w14:textId="77777777" w:rsidR="000548F1" w:rsidRPr="00A24AB4" w:rsidRDefault="000548F1" w:rsidP="00C877A6">
      <w:pPr>
        <w:shd w:val="clear" w:color="auto" w:fill="FFFFFF"/>
        <w:spacing w:line="276" w:lineRule="auto"/>
        <w:ind w:firstLine="709"/>
        <w:rPr>
          <w:b/>
          <w:bCs/>
          <w:sz w:val="24"/>
          <w:szCs w:val="24"/>
        </w:rPr>
        <w:sectPr w:rsidR="000548F1" w:rsidRPr="00A24AB4" w:rsidSect="00C877A6">
          <w:pgSz w:w="11909" w:h="16834"/>
          <w:pgMar w:top="1134" w:right="569" w:bottom="1135" w:left="1701" w:header="567" w:footer="567" w:gutter="0"/>
          <w:cols w:space="60"/>
          <w:noEndnote/>
          <w:docGrid w:linePitch="272"/>
        </w:sectPr>
      </w:pPr>
    </w:p>
    <w:p w14:paraId="26EF3D55" w14:textId="77777777" w:rsidR="00AB3892" w:rsidRPr="00A24AB4" w:rsidRDefault="00AB3892" w:rsidP="00037A2F">
      <w:pPr>
        <w:shd w:val="clear" w:color="auto" w:fill="FFFFFF"/>
        <w:spacing w:line="276" w:lineRule="auto"/>
        <w:ind w:firstLine="709"/>
        <w:rPr>
          <w:sz w:val="24"/>
          <w:szCs w:val="24"/>
        </w:rPr>
      </w:pPr>
      <w:r w:rsidRPr="00A24AB4">
        <w:rPr>
          <w:b/>
          <w:bCs/>
          <w:sz w:val="24"/>
          <w:szCs w:val="24"/>
        </w:rPr>
        <w:lastRenderedPageBreak/>
        <w:t xml:space="preserve">4.2. </w:t>
      </w:r>
      <w:r w:rsidRPr="00A24AB4">
        <w:rPr>
          <w:rFonts w:eastAsia="Times New Roman"/>
          <w:b/>
          <w:bCs/>
          <w:sz w:val="24"/>
          <w:szCs w:val="24"/>
        </w:rPr>
        <w:t>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2430"/>
        <w:gridCol w:w="5115"/>
      </w:tblGrid>
      <w:tr w:rsidR="005E1430" w:rsidRPr="00A24AB4" w14:paraId="5FF0BA44" w14:textId="77777777" w:rsidTr="003B3911">
        <w:trPr>
          <w:jc w:val="center"/>
        </w:trPr>
        <w:tc>
          <w:tcPr>
            <w:tcW w:w="749" w:type="pct"/>
            <w:vAlign w:val="center"/>
          </w:tcPr>
          <w:p w14:paraId="4310BFB8" w14:textId="77777777" w:rsidR="00440BFE" w:rsidRPr="00A24AB4" w:rsidRDefault="00440BFE" w:rsidP="00037A2F">
            <w:pPr>
              <w:shd w:val="clear" w:color="auto" w:fill="FFFFFF"/>
              <w:jc w:val="center"/>
              <w:rPr>
                <w:sz w:val="24"/>
                <w:szCs w:val="24"/>
              </w:rPr>
            </w:pPr>
            <w:r w:rsidRPr="00A24AB4">
              <w:rPr>
                <w:rFonts w:eastAsia="Times New Roman"/>
                <w:b/>
                <w:bCs/>
                <w:sz w:val="24"/>
                <w:szCs w:val="24"/>
              </w:rPr>
              <w:t>Основные виды деятельности</w:t>
            </w:r>
          </w:p>
        </w:tc>
        <w:tc>
          <w:tcPr>
            <w:tcW w:w="1150" w:type="pct"/>
            <w:vAlign w:val="center"/>
          </w:tcPr>
          <w:p w14:paraId="7497C783" w14:textId="77777777" w:rsidR="00440BFE" w:rsidRPr="00A24AB4" w:rsidRDefault="00440BFE" w:rsidP="00037A2F">
            <w:pPr>
              <w:shd w:val="clear" w:color="auto" w:fill="FFFFFF"/>
              <w:jc w:val="center"/>
              <w:rPr>
                <w:sz w:val="24"/>
                <w:szCs w:val="24"/>
              </w:rPr>
            </w:pPr>
            <w:r w:rsidRPr="00A24AB4">
              <w:rPr>
                <w:rFonts w:eastAsia="Times New Roman"/>
                <w:b/>
                <w:bCs/>
                <w:sz w:val="24"/>
                <w:szCs w:val="24"/>
              </w:rPr>
              <w:t>Код и наименование компетенции</w:t>
            </w:r>
          </w:p>
        </w:tc>
        <w:tc>
          <w:tcPr>
            <w:tcW w:w="3102" w:type="pct"/>
            <w:vAlign w:val="center"/>
          </w:tcPr>
          <w:p w14:paraId="7DCDEC57" w14:textId="77777777" w:rsidR="00440BFE" w:rsidRPr="00A24AB4" w:rsidRDefault="00440BFE" w:rsidP="00037A2F">
            <w:pPr>
              <w:shd w:val="clear" w:color="auto" w:fill="FFFFFF"/>
              <w:jc w:val="center"/>
              <w:rPr>
                <w:sz w:val="24"/>
                <w:szCs w:val="24"/>
              </w:rPr>
            </w:pPr>
            <w:r w:rsidRPr="00A24AB4">
              <w:rPr>
                <w:rFonts w:eastAsia="Times New Roman"/>
                <w:b/>
                <w:bCs/>
                <w:sz w:val="24"/>
                <w:szCs w:val="24"/>
              </w:rPr>
              <w:t>Показатели освоения компетенции</w:t>
            </w:r>
          </w:p>
        </w:tc>
      </w:tr>
      <w:tr w:rsidR="005E1430" w:rsidRPr="00A24AB4" w14:paraId="218442F8" w14:textId="77777777" w:rsidTr="003B3911">
        <w:trPr>
          <w:jc w:val="center"/>
        </w:trPr>
        <w:tc>
          <w:tcPr>
            <w:tcW w:w="749" w:type="pct"/>
            <w:vMerge w:val="restart"/>
          </w:tcPr>
          <w:p w14:paraId="3126BBDD" w14:textId="77777777" w:rsidR="00440BFE" w:rsidRPr="00A24AB4" w:rsidRDefault="00B300D3" w:rsidP="00037A2F">
            <w:pPr>
              <w:ind w:right="102"/>
              <w:rPr>
                <w:sz w:val="24"/>
                <w:szCs w:val="24"/>
              </w:rPr>
            </w:pPr>
            <w:r w:rsidRPr="00A24AB4">
              <w:rPr>
                <w:sz w:val="24"/>
                <w:szCs w:val="24"/>
              </w:rPr>
              <w:t>ВД 1</w:t>
            </w:r>
            <w:r w:rsidR="004C23CE" w:rsidRPr="00A24AB4">
              <w:rPr>
                <w:sz w:val="24"/>
                <w:szCs w:val="24"/>
              </w:rPr>
              <w:t>.</w:t>
            </w:r>
            <w:r w:rsidRPr="00A24AB4">
              <w:rPr>
                <w:sz w:val="24"/>
                <w:szCs w:val="24"/>
              </w:rPr>
              <w:t xml:space="preserve"> Контроль водных биологических ресурсов и среды их обитания</w:t>
            </w:r>
          </w:p>
        </w:tc>
        <w:tc>
          <w:tcPr>
            <w:tcW w:w="1150" w:type="pct"/>
            <w:vMerge w:val="restart"/>
          </w:tcPr>
          <w:p w14:paraId="3601DC1C" w14:textId="77777777" w:rsidR="00440BFE" w:rsidRPr="00A24AB4" w:rsidRDefault="00B300D3" w:rsidP="00037A2F">
            <w:pPr>
              <w:suppressAutoHyphens/>
              <w:rPr>
                <w:sz w:val="24"/>
                <w:szCs w:val="24"/>
                <w:lang w:eastAsia="en-US"/>
              </w:rPr>
            </w:pPr>
            <w:r w:rsidRPr="00A24AB4">
              <w:rPr>
                <w:sz w:val="24"/>
                <w:szCs w:val="24"/>
              </w:rPr>
              <w:t>ПК</w:t>
            </w:r>
            <w:r w:rsidR="00435048" w:rsidRPr="00A24AB4">
              <w:rPr>
                <w:sz w:val="24"/>
                <w:szCs w:val="24"/>
              </w:rPr>
              <w:t xml:space="preserve"> </w:t>
            </w:r>
            <w:r w:rsidRPr="00A24AB4">
              <w:rPr>
                <w:sz w:val="24"/>
                <w:szCs w:val="24"/>
              </w:rPr>
              <w:t>1.1.</w:t>
            </w:r>
            <w:r w:rsidR="00435048" w:rsidRPr="00A24AB4">
              <w:rPr>
                <w:sz w:val="24"/>
                <w:szCs w:val="24"/>
              </w:rPr>
              <w:t xml:space="preserve"> </w:t>
            </w:r>
            <w:r w:rsidRPr="00A24AB4">
              <w:rPr>
                <w:sz w:val="24"/>
                <w:szCs w:val="24"/>
              </w:rPr>
              <w:t>Проводить гидрологические и гидрохимические наблюдения на</w:t>
            </w:r>
            <w:r w:rsidR="00435048" w:rsidRPr="00A24AB4">
              <w:rPr>
                <w:sz w:val="24"/>
                <w:szCs w:val="24"/>
              </w:rPr>
              <w:t xml:space="preserve"> </w:t>
            </w:r>
            <w:r w:rsidRPr="00A24AB4">
              <w:rPr>
                <w:sz w:val="24"/>
                <w:szCs w:val="24"/>
              </w:rPr>
              <w:t>рыбохозяйственных водоемах.</w:t>
            </w:r>
          </w:p>
        </w:tc>
        <w:tc>
          <w:tcPr>
            <w:tcW w:w="3102" w:type="pct"/>
          </w:tcPr>
          <w:p w14:paraId="0065FB50" w14:textId="77777777" w:rsidR="00B300D3" w:rsidRPr="00A24AB4" w:rsidRDefault="00B300D3" w:rsidP="00037A2F">
            <w:pPr>
              <w:tabs>
                <w:tab w:val="left" w:pos="290"/>
              </w:tabs>
              <w:jc w:val="both"/>
              <w:rPr>
                <w:bCs/>
                <w:sz w:val="24"/>
                <w:szCs w:val="24"/>
              </w:rPr>
            </w:pPr>
            <w:r w:rsidRPr="00A24AB4">
              <w:rPr>
                <w:b/>
                <w:sz w:val="24"/>
                <w:szCs w:val="24"/>
              </w:rPr>
              <w:t>Практический опыт:</w:t>
            </w:r>
            <w:r w:rsidRPr="00A24AB4">
              <w:rPr>
                <w:bCs/>
                <w:sz w:val="24"/>
                <w:szCs w:val="24"/>
              </w:rPr>
              <w:t xml:space="preserve"> </w:t>
            </w:r>
          </w:p>
          <w:p w14:paraId="6366D712" w14:textId="345F5402" w:rsidR="00B300D3" w:rsidRPr="00A24AB4" w:rsidRDefault="00A40EED" w:rsidP="003C27C6">
            <w:pPr>
              <w:numPr>
                <w:ilvl w:val="0"/>
                <w:numId w:val="95"/>
              </w:numPr>
              <w:tabs>
                <w:tab w:val="left" w:pos="290"/>
              </w:tabs>
              <w:autoSpaceDE/>
              <w:autoSpaceDN/>
              <w:adjustRightInd/>
              <w:ind w:left="0" w:firstLine="0"/>
              <w:jc w:val="both"/>
              <w:rPr>
                <w:bCs/>
                <w:sz w:val="24"/>
                <w:szCs w:val="24"/>
              </w:rPr>
            </w:pPr>
            <w:r w:rsidRPr="00A24AB4">
              <w:rPr>
                <w:bCs/>
                <w:sz w:val="24"/>
                <w:szCs w:val="24"/>
              </w:rPr>
              <w:t>проведени</w:t>
            </w:r>
            <w:r w:rsidR="00037A2F" w:rsidRPr="00A24AB4">
              <w:rPr>
                <w:bCs/>
                <w:sz w:val="24"/>
                <w:szCs w:val="24"/>
              </w:rPr>
              <w:t>я</w:t>
            </w:r>
            <w:r w:rsidR="00B300D3" w:rsidRPr="00A24AB4">
              <w:rPr>
                <w:bCs/>
                <w:sz w:val="24"/>
                <w:szCs w:val="24"/>
              </w:rPr>
              <w:t xml:space="preserve"> метеорологических наблюдений;</w:t>
            </w:r>
          </w:p>
          <w:p w14:paraId="7B55B16B" w14:textId="0F7E41F0" w:rsidR="00440BFE" w:rsidRPr="00A24AB4" w:rsidRDefault="00A40EED" w:rsidP="003C27C6">
            <w:pPr>
              <w:numPr>
                <w:ilvl w:val="0"/>
                <w:numId w:val="95"/>
              </w:numPr>
              <w:tabs>
                <w:tab w:val="left" w:pos="290"/>
              </w:tabs>
              <w:autoSpaceDE/>
              <w:autoSpaceDN/>
              <w:adjustRightInd/>
              <w:ind w:left="0" w:firstLine="0"/>
              <w:jc w:val="both"/>
              <w:rPr>
                <w:rFonts w:eastAsia="Times New Roman"/>
                <w:b/>
                <w:bCs/>
                <w:sz w:val="24"/>
                <w:szCs w:val="24"/>
              </w:rPr>
            </w:pPr>
            <w:r w:rsidRPr="00A24AB4">
              <w:rPr>
                <w:bCs/>
                <w:sz w:val="24"/>
                <w:szCs w:val="24"/>
              </w:rPr>
              <w:t>проведени</w:t>
            </w:r>
            <w:r w:rsidR="00037A2F" w:rsidRPr="00A24AB4">
              <w:rPr>
                <w:bCs/>
                <w:sz w:val="24"/>
                <w:szCs w:val="24"/>
              </w:rPr>
              <w:t>я</w:t>
            </w:r>
            <w:r w:rsidR="00B300D3" w:rsidRPr="00A24AB4">
              <w:rPr>
                <w:bCs/>
                <w:sz w:val="24"/>
                <w:szCs w:val="24"/>
              </w:rPr>
              <w:t xml:space="preserve"> гидрометрических и гидрохимических измерений</w:t>
            </w:r>
          </w:p>
        </w:tc>
      </w:tr>
      <w:tr w:rsidR="005E1430" w:rsidRPr="00A24AB4" w14:paraId="1FF707EE" w14:textId="77777777" w:rsidTr="003B3911">
        <w:trPr>
          <w:jc w:val="center"/>
        </w:trPr>
        <w:tc>
          <w:tcPr>
            <w:tcW w:w="749" w:type="pct"/>
            <w:vMerge/>
          </w:tcPr>
          <w:p w14:paraId="6A09E98D" w14:textId="77777777" w:rsidR="00440BFE" w:rsidRPr="00A24AB4" w:rsidRDefault="00440BFE" w:rsidP="00037A2F">
            <w:pPr>
              <w:ind w:right="102"/>
              <w:rPr>
                <w:sz w:val="24"/>
                <w:szCs w:val="24"/>
              </w:rPr>
            </w:pPr>
          </w:p>
        </w:tc>
        <w:tc>
          <w:tcPr>
            <w:tcW w:w="1150" w:type="pct"/>
            <w:vMerge/>
          </w:tcPr>
          <w:p w14:paraId="1951AEAD" w14:textId="77777777" w:rsidR="00440BFE" w:rsidRPr="00A24AB4" w:rsidRDefault="00440BFE" w:rsidP="00037A2F">
            <w:pPr>
              <w:tabs>
                <w:tab w:val="left" w:pos="5741"/>
              </w:tabs>
              <w:ind w:right="102"/>
              <w:rPr>
                <w:sz w:val="24"/>
                <w:szCs w:val="24"/>
                <w:lang w:eastAsia="en-US"/>
              </w:rPr>
            </w:pPr>
          </w:p>
        </w:tc>
        <w:tc>
          <w:tcPr>
            <w:tcW w:w="3102" w:type="pct"/>
          </w:tcPr>
          <w:p w14:paraId="6DA6DE43" w14:textId="77777777" w:rsidR="00440BFE" w:rsidRPr="00A24AB4" w:rsidRDefault="00440BFE" w:rsidP="00037A2F">
            <w:pPr>
              <w:shd w:val="clear" w:color="auto" w:fill="FFFFFF"/>
              <w:jc w:val="both"/>
              <w:rPr>
                <w:rFonts w:eastAsia="Times New Roman"/>
                <w:b/>
                <w:bCs/>
                <w:sz w:val="24"/>
                <w:szCs w:val="24"/>
              </w:rPr>
            </w:pPr>
            <w:r w:rsidRPr="00A24AB4">
              <w:rPr>
                <w:rFonts w:eastAsia="Times New Roman"/>
                <w:b/>
                <w:bCs/>
                <w:sz w:val="24"/>
                <w:szCs w:val="24"/>
              </w:rPr>
              <w:t>Умения:</w:t>
            </w:r>
          </w:p>
          <w:p w14:paraId="35A9B21E" w14:textId="77777777" w:rsidR="00B300D3" w:rsidRPr="00A24AB4" w:rsidRDefault="00B300D3"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вести метеорологические наблюдения</w:t>
            </w:r>
            <w:r w:rsidR="00452E31" w:rsidRPr="00A24AB4">
              <w:rPr>
                <w:bCs/>
                <w:sz w:val="24"/>
                <w:szCs w:val="24"/>
              </w:rPr>
              <w:t>;</w:t>
            </w:r>
            <w:r w:rsidRPr="00A24AB4">
              <w:rPr>
                <w:sz w:val="24"/>
                <w:szCs w:val="24"/>
              </w:rPr>
              <w:t xml:space="preserve"> </w:t>
            </w:r>
          </w:p>
          <w:p w14:paraId="4A22F374" w14:textId="77777777" w:rsidR="00B300D3" w:rsidRPr="00A24AB4" w:rsidRDefault="00B300D3"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 xml:space="preserve">проводить гидрологические </w:t>
            </w:r>
            <w:r w:rsidRPr="00A24AB4">
              <w:rPr>
                <w:bCs/>
                <w:sz w:val="24"/>
                <w:szCs w:val="24"/>
              </w:rPr>
              <w:t>измерения</w:t>
            </w:r>
            <w:r w:rsidRPr="00A24AB4">
              <w:rPr>
                <w:sz w:val="24"/>
                <w:szCs w:val="24"/>
              </w:rPr>
              <w:t xml:space="preserve"> на рыбохозяйственных водоемах</w:t>
            </w:r>
            <w:r w:rsidR="00452E31" w:rsidRPr="00A24AB4">
              <w:rPr>
                <w:bCs/>
                <w:sz w:val="24"/>
                <w:szCs w:val="24"/>
              </w:rPr>
              <w:t>;</w:t>
            </w:r>
          </w:p>
          <w:p w14:paraId="39E278B7" w14:textId="77777777" w:rsidR="00B300D3" w:rsidRPr="00A24AB4" w:rsidRDefault="00B300D3"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отбирать и обрабатывать гидрохимические пробы</w:t>
            </w:r>
            <w:r w:rsidR="00452E31" w:rsidRPr="00A24AB4">
              <w:rPr>
                <w:bCs/>
                <w:sz w:val="24"/>
                <w:szCs w:val="24"/>
              </w:rPr>
              <w:t>;</w:t>
            </w:r>
          </w:p>
          <w:p w14:paraId="403DDA93" w14:textId="77777777" w:rsidR="00440BFE" w:rsidRPr="00A24AB4" w:rsidRDefault="00B300D3" w:rsidP="003C27C6">
            <w:pPr>
              <w:pStyle w:val="a4"/>
              <w:widowControl/>
              <w:numPr>
                <w:ilvl w:val="0"/>
                <w:numId w:val="95"/>
              </w:numPr>
              <w:suppressAutoHyphens/>
              <w:autoSpaceDE/>
              <w:autoSpaceDN/>
              <w:adjustRightInd/>
              <w:ind w:left="317" w:firstLine="0"/>
              <w:contextualSpacing w:val="0"/>
              <w:jc w:val="both"/>
              <w:rPr>
                <w:rFonts w:eastAsia="Times New Roman"/>
                <w:b/>
                <w:bCs/>
                <w:sz w:val="24"/>
                <w:szCs w:val="24"/>
              </w:rPr>
            </w:pPr>
            <w:r w:rsidRPr="00A24AB4">
              <w:rPr>
                <w:sz w:val="24"/>
                <w:szCs w:val="24"/>
              </w:rPr>
              <w:t>производить гидролого-морфологические работы на водоемах</w:t>
            </w:r>
          </w:p>
        </w:tc>
      </w:tr>
      <w:tr w:rsidR="005E1430" w:rsidRPr="00A24AB4" w14:paraId="546CA2F2" w14:textId="77777777" w:rsidTr="003B3911">
        <w:trPr>
          <w:jc w:val="center"/>
        </w:trPr>
        <w:tc>
          <w:tcPr>
            <w:tcW w:w="749" w:type="pct"/>
            <w:vMerge/>
          </w:tcPr>
          <w:p w14:paraId="62F7F6B9" w14:textId="77777777" w:rsidR="00440BFE" w:rsidRPr="00A24AB4" w:rsidRDefault="00440BFE" w:rsidP="00037A2F">
            <w:pPr>
              <w:ind w:right="102"/>
              <w:rPr>
                <w:sz w:val="24"/>
                <w:szCs w:val="24"/>
              </w:rPr>
            </w:pPr>
          </w:p>
        </w:tc>
        <w:tc>
          <w:tcPr>
            <w:tcW w:w="1150" w:type="pct"/>
            <w:vMerge/>
          </w:tcPr>
          <w:p w14:paraId="5DC0F910" w14:textId="77777777" w:rsidR="00440BFE" w:rsidRPr="00A24AB4" w:rsidRDefault="00440BFE" w:rsidP="00037A2F">
            <w:pPr>
              <w:tabs>
                <w:tab w:val="left" w:pos="5741"/>
              </w:tabs>
              <w:ind w:right="102"/>
              <w:rPr>
                <w:sz w:val="24"/>
                <w:szCs w:val="24"/>
                <w:lang w:eastAsia="en-US"/>
              </w:rPr>
            </w:pPr>
          </w:p>
        </w:tc>
        <w:tc>
          <w:tcPr>
            <w:tcW w:w="3102" w:type="pct"/>
          </w:tcPr>
          <w:p w14:paraId="4F1FBD31" w14:textId="77777777" w:rsidR="00440BFE" w:rsidRPr="00A24AB4" w:rsidRDefault="00440BFE" w:rsidP="00037A2F">
            <w:pPr>
              <w:shd w:val="clear" w:color="auto" w:fill="FFFFFF"/>
              <w:jc w:val="both"/>
              <w:rPr>
                <w:rFonts w:eastAsia="Times New Roman"/>
                <w:b/>
                <w:bCs/>
                <w:sz w:val="24"/>
                <w:szCs w:val="24"/>
              </w:rPr>
            </w:pPr>
            <w:r w:rsidRPr="00A24AB4">
              <w:rPr>
                <w:rFonts w:eastAsia="Times New Roman"/>
                <w:b/>
                <w:bCs/>
                <w:sz w:val="24"/>
                <w:szCs w:val="24"/>
              </w:rPr>
              <w:t>Знания:</w:t>
            </w:r>
          </w:p>
          <w:p w14:paraId="0FA9ED9A" w14:textId="77777777" w:rsidR="00B300D3" w:rsidRPr="00A24AB4" w:rsidRDefault="00B300D3"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физические свойства и химический состав воды рыбохозяйственных водоемов</w:t>
            </w:r>
            <w:r w:rsidR="00452E31" w:rsidRPr="00A24AB4">
              <w:rPr>
                <w:bCs/>
                <w:sz w:val="24"/>
                <w:szCs w:val="24"/>
              </w:rPr>
              <w:t>;</w:t>
            </w:r>
          </w:p>
          <w:p w14:paraId="050CD689" w14:textId="77777777" w:rsidR="00B300D3" w:rsidRPr="00A24AB4" w:rsidRDefault="00B300D3"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принципы гидрохимическая индикация биопродукционных процессов</w:t>
            </w:r>
            <w:r w:rsidR="00452E31" w:rsidRPr="00A24AB4">
              <w:rPr>
                <w:bCs/>
                <w:sz w:val="24"/>
                <w:szCs w:val="24"/>
              </w:rPr>
              <w:t>;</w:t>
            </w:r>
          </w:p>
          <w:p w14:paraId="588EF1FA" w14:textId="77777777" w:rsidR="00B300D3" w:rsidRPr="00A24AB4" w:rsidRDefault="00B300D3"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критерии оценки качества воды по гидрохимическим показателям</w:t>
            </w:r>
            <w:r w:rsidR="00452E31" w:rsidRPr="00A24AB4">
              <w:rPr>
                <w:bCs/>
                <w:sz w:val="24"/>
                <w:szCs w:val="24"/>
              </w:rPr>
              <w:t>;</w:t>
            </w:r>
          </w:p>
          <w:p w14:paraId="7EE5E41A" w14:textId="77777777" w:rsidR="00440BFE" w:rsidRPr="00A24AB4" w:rsidRDefault="00B300D3" w:rsidP="003C27C6">
            <w:pPr>
              <w:pStyle w:val="a4"/>
              <w:widowControl/>
              <w:numPr>
                <w:ilvl w:val="0"/>
                <w:numId w:val="95"/>
              </w:numPr>
              <w:suppressAutoHyphens/>
              <w:autoSpaceDE/>
              <w:autoSpaceDN/>
              <w:adjustRightInd/>
              <w:ind w:left="317" w:firstLine="0"/>
              <w:contextualSpacing w:val="0"/>
              <w:jc w:val="both"/>
              <w:rPr>
                <w:rFonts w:eastAsia="Times New Roman"/>
                <w:b/>
                <w:bCs/>
                <w:sz w:val="24"/>
                <w:szCs w:val="24"/>
              </w:rPr>
            </w:pPr>
            <w:r w:rsidRPr="00A24AB4">
              <w:rPr>
                <w:sz w:val="24"/>
                <w:szCs w:val="24"/>
              </w:rPr>
              <w:t>современные метода анализа воды</w:t>
            </w:r>
          </w:p>
        </w:tc>
      </w:tr>
      <w:tr w:rsidR="005E1430" w:rsidRPr="00A24AB4" w14:paraId="0B2AC06B" w14:textId="77777777" w:rsidTr="003B3911">
        <w:trPr>
          <w:jc w:val="center"/>
        </w:trPr>
        <w:tc>
          <w:tcPr>
            <w:tcW w:w="749" w:type="pct"/>
            <w:vMerge/>
          </w:tcPr>
          <w:p w14:paraId="66B3EE29" w14:textId="77777777" w:rsidR="00440BFE" w:rsidRPr="00A24AB4" w:rsidRDefault="00440BFE" w:rsidP="00037A2F">
            <w:pPr>
              <w:ind w:right="102"/>
              <w:rPr>
                <w:sz w:val="24"/>
                <w:szCs w:val="24"/>
              </w:rPr>
            </w:pPr>
          </w:p>
        </w:tc>
        <w:tc>
          <w:tcPr>
            <w:tcW w:w="1150" w:type="pct"/>
            <w:vMerge w:val="restart"/>
          </w:tcPr>
          <w:p w14:paraId="1FC48957" w14:textId="77777777" w:rsidR="00440BFE" w:rsidRPr="00A24AB4" w:rsidRDefault="00A05B97" w:rsidP="00037A2F">
            <w:pPr>
              <w:tabs>
                <w:tab w:val="left" w:pos="5741"/>
              </w:tabs>
              <w:ind w:right="102"/>
              <w:rPr>
                <w:sz w:val="24"/>
                <w:szCs w:val="24"/>
                <w:lang w:eastAsia="en-US"/>
              </w:rPr>
            </w:pPr>
            <w:r w:rsidRPr="00A24AB4">
              <w:rPr>
                <w:sz w:val="24"/>
                <w:szCs w:val="24"/>
              </w:rPr>
              <w:t>ПК 1.2. Отбирать и обрабатывать гидробиологические и гидрохимические пробы</w:t>
            </w:r>
          </w:p>
        </w:tc>
        <w:tc>
          <w:tcPr>
            <w:tcW w:w="3102" w:type="pct"/>
          </w:tcPr>
          <w:p w14:paraId="1250EBE7" w14:textId="77777777" w:rsidR="00037A2F" w:rsidRPr="00A24AB4" w:rsidRDefault="00440BFE" w:rsidP="00037A2F">
            <w:pPr>
              <w:widowControl/>
              <w:suppressAutoHyphens/>
              <w:autoSpaceDE/>
              <w:autoSpaceDN/>
              <w:adjustRightInd/>
              <w:jc w:val="both"/>
              <w:rPr>
                <w:b/>
                <w:bCs/>
                <w:sz w:val="24"/>
                <w:szCs w:val="24"/>
              </w:rPr>
            </w:pPr>
            <w:r w:rsidRPr="00A24AB4">
              <w:rPr>
                <w:b/>
                <w:bCs/>
                <w:sz w:val="24"/>
                <w:szCs w:val="24"/>
              </w:rPr>
              <w:t xml:space="preserve">Практический опыт: </w:t>
            </w:r>
          </w:p>
          <w:p w14:paraId="51D59E67" w14:textId="79B43B39" w:rsidR="00440BFE"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сбора, качественной и количественной обработки гидробиологических проб</w:t>
            </w:r>
          </w:p>
        </w:tc>
      </w:tr>
      <w:tr w:rsidR="005E1430" w:rsidRPr="00A24AB4" w14:paraId="0B9B3D0D" w14:textId="77777777" w:rsidTr="003B3911">
        <w:trPr>
          <w:jc w:val="center"/>
        </w:trPr>
        <w:tc>
          <w:tcPr>
            <w:tcW w:w="749" w:type="pct"/>
            <w:vMerge/>
          </w:tcPr>
          <w:p w14:paraId="02248B09" w14:textId="77777777" w:rsidR="00440BFE" w:rsidRPr="00A24AB4" w:rsidRDefault="00440BFE" w:rsidP="00037A2F">
            <w:pPr>
              <w:ind w:right="102"/>
              <w:rPr>
                <w:sz w:val="24"/>
                <w:szCs w:val="24"/>
              </w:rPr>
            </w:pPr>
          </w:p>
        </w:tc>
        <w:tc>
          <w:tcPr>
            <w:tcW w:w="1150" w:type="pct"/>
            <w:vMerge/>
          </w:tcPr>
          <w:p w14:paraId="4EF69AA8" w14:textId="77777777" w:rsidR="00440BFE" w:rsidRPr="00A24AB4" w:rsidRDefault="00440BFE" w:rsidP="00037A2F">
            <w:pPr>
              <w:tabs>
                <w:tab w:val="left" w:pos="5741"/>
              </w:tabs>
              <w:ind w:right="102"/>
              <w:rPr>
                <w:sz w:val="24"/>
                <w:szCs w:val="24"/>
                <w:lang w:eastAsia="en-US"/>
              </w:rPr>
            </w:pPr>
          </w:p>
        </w:tc>
        <w:tc>
          <w:tcPr>
            <w:tcW w:w="3102" w:type="pct"/>
          </w:tcPr>
          <w:p w14:paraId="6597F653" w14:textId="77777777" w:rsidR="00440BFE" w:rsidRPr="00A24AB4" w:rsidRDefault="00440BFE" w:rsidP="00037A2F">
            <w:pPr>
              <w:shd w:val="clear" w:color="auto" w:fill="FFFFFF"/>
              <w:jc w:val="both"/>
              <w:rPr>
                <w:sz w:val="24"/>
                <w:szCs w:val="24"/>
              </w:rPr>
            </w:pPr>
            <w:r w:rsidRPr="00A24AB4">
              <w:rPr>
                <w:rFonts w:eastAsia="Times New Roman"/>
                <w:b/>
                <w:bCs/>
                <w:sz w:val="24"/>
                <w:szCs w:val="24"/>
              </w:rPr>
              <w:t>Умения:</w:t>
            </w:r>
            <w:r w:rsidRPr="00A24AB4">
              <w:rPr>
                <w:sz w:val="24"/>
                <w:szCs w:val="24"/>
              </w:rPr>
              <w:t xml:space="preserve"> </w:t>
            </w:r>
          </w:p>
          <w:p w14:paraId="11D1B016" w14:textId="77777777"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 xml:space="preserve">отбирать гидробиологические пробы; </w:t>
            </w:r>
          </w:p>
          <w:p w14:paraId="345CFEFB" w14:textId="77777777"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пользоваться микроскопической оптической техникой;</w:t>
            </w:r>
          </w:p>
          <w:p w14:paraId="6EAEA57E" w14:textId="77777777"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осуществлять качественную и количественную обработку гидробиологических проб;</w:t>
            </w:r>
          </w:p>
          <w:p w14:paraId="3D0FC976" w14:textId="77777777"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определять видовой состав гидробионтов (с определителями);</w:t>
            </w:r>
          </w:p>
          <w:p w14:paraId="21B082EB" w14:textId="77777777"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определять сапробность водоемов по организмам-индикаторам</w:t>
            </w:r>
          </w:p>
        </w:tc>
      </w:tr>
      <w:tr w:rsidR="005E1430" w:rsidRPr="00A24AB4" w14:paraId="69AD35B6" w14:textId="77777777" w:rsidTr="003B3911">
        <w:trPr>
          <w:jc w:val="center"/>
        </w:trPr>
        <w:tc>
          <w:tcPr>
            <w:tcW w:w="749" w:type="pct"/>
            <w:vMerge/>
          </w:tcPr>
          <w:p w14:paraId="5D81E0BB" w14:textId="77777777" w:rsidR="00440BFE" w:rsidRPr="00A24AB4" w:rsidRDefault="00440BFE" w:rsidP="00037A2F">
            <w:pPr>
              <w:ind w:right="102"/>
              <w:rPr>
                <w:sz w:val="24"/>
                <w:szCs w:val="24"/>
              </w:rPr>
            </w:pPr>
          </w:p>
        </w:tc>
        <w:tc>
          <w:tcPr>
            <w:tcW w:w="1150" w:type="pct"/>
            <w:vMerge/>
          </w:tcPr>
          <w:p w14:paraId="5A974AF0" w14:textId="77777777" w:rsidR="00440BFE" w:rsidRPr="00A24AB4" w:rsidRDefault="00440BFE" w:rsidP="00037A2F">
            <w:pPr>
              <w:tabs>
                <w:tab w:val="left" w:pos="5741"/>
              </w:tabs>
              <w:ind w:right="102"/>
              <w:rPr>
                <w:sz w:val="24"/>
                <w:szCs w:val="24"/>
                <w:lang w:eastAsia="en-US"/>
              </w:rPr>
            </w:pPr>
          </w:p>
        </w:tc>
        <w:tc>
          <w:tcPr>
            <w:tcW w:w="3102" w:type="pct"/>
          </w:tcPr>
          <w:p w14:paraId="7922AD54" w14:textId="77777777" w:rsidR="00440BFE" w:rsidRPr="00A24AB4" w:rsidRDefault="00440BFE" w:rsidP="00037A2F">
            <w:pPr>
              <w:shd w:val="clear" w:color="auto" w:fill="FFFFFF"/>
              <w:jc w:val="both"/>
              <w:rPr>
                <w:rFonts w:eastAsia="Times New Roman"/>
                <w:b/>
                <w:bCs/>
                <w:sz w:val="24"/>
                <w:szCs w:val="24"/>
              </w:rPr>
            </w:pPr>
            <w:r w:rsidRPr="00A24AB4">
              <w:rPr>
                <w:rFonts w:eastAsia="Times New Roman"/>
                <w:b/>
                <w:bCs/>
                <w:sz w:val="24"/>
                <w:szCs w:val="24"/>
              </w:rPr>
              <w:t xml:space="preserve">Знания: </w:t>
            </w:r>
          </w:p>
          <w:p w14:paraId="42606F0B" w14:textId="77777777"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 xml:space="preserve">жизненные формы населения гидросферы; </w:t>
            </w:r>
          </w:p>
          <w:p w14:paraId="0890D8D5" w14:textId="77777777"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классификацию водных организмов и особенности их организации;</w:t>
            </w:r>
          </w:p>
          <w:p w14:paraId="37DB2312" w14:textId="1D8FFA3D"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влияние различных экологических факторов на</w:t>
            </w:r>
            <w:r w:rsidR="00C1253C" w:rsidRPr="00A24AB4">
              <w:rPr>
                <w:sz w:val="24"/>
                <w:szCs w:val="24"/>
              </w:rPr>
              <w:t xml:space="preserve"> </w:t>
            </w:r>
            <w:r w:rsidRPr="00A24AB4">
              <w:rPr>
                <w:sz w:val="24"/>
                <w:szCs w:val="24"/>
              </w:rPr>
              <w:t>гидробионтов;</w:t>
            </w:r>
          </w:p>
          <w:p w14:paraId="6CDD2C26" w14:textId="77777777"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приспособление гидробионтов к обитанию в водной среде;</w:t>
            </w:r>
          </w:p>
          <w:p w14:paraId="7BF399FF" w14:textId="77777777"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показатели качества природных вод рыбохозяйственных водоемов;</w:t>
            </w:r>
          </w:p>
          <w:p w14:paraId="4B67D6EE" w14:textId="77777777" w:rsidR="00440BFE"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lastRenderedPageBreak/>
              <w:t>методы сбора и обработки проб планктона и бентоса</w:t>
            </w:r>
          </w:p>
        </w:tc>
      </w:tr>
      <w:tr w:rsidR="005E1430" w:rsidRPr="00A24AB4" w14:paraId="09ACFA03" w14:textId="77777777" w:rsidTr="003B3911">
        <w:trPr>
          <w:jc w:val="center"/>
        </w:trPr>
        <w:tc>
          <w:tcPr>
            <w:tcW w:w="749" w:type="pct"/>
            <w:vMerge/>
          </w:tcPr>
          <w:p w14:paraId="34F26B5F" w14:textId="77777777" w:rsidR="00440BFE" w:rsidRPr="00A24AB4" w:rsidRDefault="00440BFE" w:rsidP="00037A2F">
            <w:pPr>
              <w:ind w:right="102"/>
              <w:rPr>
                <w:sz w:val="24"/>
                <w:szCs w:val="24"/>
              </w:rPr>
            </w:pPr>
          </w:p>
        </w:tc>
        <w:tc>
          <w:tcPr>
            <w:tcW w:w="1150" w:type="pct"/>
            <w:vMerge w:val="restart"/>
          </w:tcPr>
          <w:p w14:paraId="530DF6B3" w14:textId="77777777" w:rsidR="00440BFE" w:rsidRPr="00A24AB4" w:rsidRDefault="00440BFE" w:rsidP="00037A2F">
            <w:pPr>
              <w:tabs>
                <w:tab w:val="left" w:pos="5630"/>
              </w:tabs>
              <w:ind w:right="102"/>
              <w:rPr>
                <w:sz w:val="24"/>
                <w:szCs w:val="24"/>
              </w:rPr>
            </w:pPr>
            <w:r w:rsidRPr="00A24AB4">
              <w:rPr>
                <w:sz w:val="24"/>
                <w:szCs w:val="24"/>
                <w:lang w:eastAsia="en-US"/>
              </w:rPr>
              <w:t>ПК 1.3.</w:t>
            </w:r>
            <w:r w:rsidR="00435048" w:rsidRPr="00A24AB4">
              <w:rPr>
                <w:sz w:val="24"/>
                <w:szCs w:val="24"/>
                <w:lang w:eastAsia="en-US"/>
              </w:rPr>
              <w:t xml:space="preserve"> </w:t>
            </w:r>
            <w:r w:rsidR="001E5A8C" w:rsidRPr="00A24AB4">
              <w:rPr>
                <w:sz w:val="24"/>
                <w:szCs w:val="24"/>
              </w:rPr>
              <w:t>Собирать, обрабатывать и анализировать ихтиологические материалы</w:t>
            </w:r>
          </w:p>
        </w:tc>
        <w:tc>
          <w:tcPr>
            <w:tcW w:w="3102" w:type="pct"/>
          </w:tcPr>
          <w:p w14:paraId="59BE0D0A" w14:textId="77777777" w:rsidR="00440BFE" w:rsidRPr="00A24AB4" w:rsidRDefault="00440BFE" w:rsidP="00037A2F">
            <w:pPr>
              <w:shd w:val="clear" w:color="auto" w:fill="FFFFFF"/>
              <w:jc w:val="both"/>
              <w:rPr>
                <w:sz w:val="24"/>
                <w:szCs w:val="24"/>
              </w:rPr>
            </w:pPr>
            <w:r w:rsidRPr="00A24AB4">
              <w:rPr>
                <w:rFonts w:eastAsia="Times New Roman"/>
                <w:b/>
                <w:bCs/>
                <w:sz w:val="24"/>
                <w:szCs w:val="24"/>
              </w:rPr>
              <w:t>Практический опыт:</w:t>
            </w:r>
          </w:p>
          <w:p w14:paraId="6B071491" w14:textId="77777777" w:rsidR="00440BFE"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сбора, обработки и анализа ихтиологических материалов</w:t>
            </w:r>
          </w:p>
        </w:tc>
      </w:tr>
      <w:tr w:rsidR="005E1430" w:rsidRPr="00A24AB4" w14:paraId="66E9D91F" w14:textId="77777777" w:rsidTr="003B3911">
        <w:trPr>
          <w:jc w:val="center"/>
        </w:trPr>
        <w:tc>
          <w:tcPr>
            <w:tcW w:w="749" w:type="pct"/>
            <w:vMerge/>
          </w:tcPr>
          <w:p w14:paraId="4BFFF7F7" w14:textId="77777777" w:rsidR="00440BFE" w:rsidRPr="00A24AB4" w:rsidRDefault="00440BFE" w:rsidP="00037A2F">
            <w:pPr>
              <w:ind w:right="102"/>
              <w:rPr>
                <w:sz w:val="24"/>
                <w:szCs w:val="24"/>
              </w:rPr>
            </w:pPr>
          </w:p>
        </w:tc>
        <w:tc>
          <w:tcPr>
            <w:tcW w:w="1150" w:type="pct"/>
            <w:vMerge/>
          </w:tcPr>
          <w:p w14:paraId="35D8A562" w14:textId="77777777" w:rsidR="00440BFE" w:rsidRPr="00A24AB4" w:rsidRDefault="00440BFE" w:rsidP="00037A2F">
            <w:pPr>
              <w:tabs>
                <w:tab w:val="left" w:pos="5741"/>
              </w:tabs>
              <w:ind w:right="102"/>
              <w:rPr>
                <w:sz w:val="24"/>
                <w:szCs w:val="24"/>
                <w:lang w:eastAsia="en-US"/>
              </w:rPr>
            </w:pPr>
          </w:p>
        </w:tc>
        <w:tc>
          <w:tcPr>
            <w:tcW w:w="3102" w:type="pct"/>
          </w:tcPr>
          <w:p w14:paraId="534D7498" w14:textId="77777777" w:rsidR="00440BFE" w:rsidRPr="00A24AB4" w:rsidRDefault="00440BFE" w:rsidP="00037A2F">
            <w:pPr>
              <w:shd w:val="clear" w:color="auto" w:fill="FFFFFF"/>
              <w:jc w:val="both"/>
              <w:rPr>
                <w:sz w:val="24"/>
                <w:szCs w:val="24"/>
              </w:rPr>
            </w:pPr>
            <w:r w:rsidRPr="00A24AB4">
              <w:rPr>
                <w:rFonts w:eastAsia="Times New Roman"/>
                <w:b/>
                <w:bCs/>
                <w:sz w:val="24"/>
                <w:szCs w:val="24"/>
              </w:rPr>
              <w:t>Умения:</w:t>
            </w:r>
          </w:p>
          <w:p w14:paraId="5D7EDCCF" w14:textId="77777777" w:rsidR="00440BFE"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собирать, фиксировать, хранить, этикетировать, документировать полевые ихтиологические материалы</w:t>
            </w:r>
            <w:r w:rsidR="00452E31" w:rsidRPr="00A24AB4">
              <w:rPr>
                <w:bCs/>
                <w:sz w:val="24"/>
                <w:szCs w:val="24"/>
              </w:rPr>
              <w:t>;</w:t>
            </w:r>
          </w:p>
        </w:tc>
      </w:tr>
      <w:tr w:rsidR="005E1430" w:rsidRPr="00A24AB4" w14:paraId="0ACD67AD" w14:textId="77777777" w:rsidTr="003B3911">
        <w:trPr>
          <w:trHeight w:val="979"/>
          <w:jc w:val="center"/>
        </w:trPr>
        <w:tc>
          <w:tcPr>
            <w:tcW w:w="749" w:type="pct"/>
            <w:vMerge/>
            <w:tcBorders>
              <w:bottom w:val="single" w:sz="4" w:space="0" w:color="auto"/>
            </w:tcBorders>
          </w:tcPr>
          <w:p w14:paraId="343B77FE" w14:textId="77777777" w:rsidR="00440BFE" w:rsidRPr="00A24AB4" w:rsidRDefault="00440BFE" w:rsidP="00037A2F">
            <w:pPr>
              <w:ind w:right="102"/>
              <w:rPr>
                <w:sz w:val="24"/>
                <w:szCs w:val="24"/>
              </w:rPr>
            </w:pPr>
          </w:p>
        </w:tc>
        <w:tc>
          <w:tcPr>
            <w:tcW w:w="1150" w:type="pct"/>
            <w:vMerge/>
            <w:tcBorders>
              <w:bottom w:val="single" w:sz="4" w:space="0" w:color="auto"/>
            </w:tcBorders>
          </w:tcPr>
          <w:p w14:paraId="68771D2B" w14:textId="77777777" w:rsidR="00440BFE" w:rsidRPr="00A24AB4" w:rsidRDefault="00440BFE" w:rsidP="00037A2F">
            <w:pPr>
              <w:tabs>
                <w:tab w:val="left" w:pos="5741"/>
              </w:tabs>
              <w:ind w:right="102"/>
              <w:rPr>
                <w:sz w:val="24"/>
                <w:szCs w:val="24"/>
                <w:lang w:eastAsia="en-US"/>
              </w:rPr>
            </w:pPr>
          </w:p>
        </w:tc>
        <w:tc>
          <w:tcPr>
            <w:tcW w:w="3102" w:type="pct"/>
            <w:tcBorders>
              <w:bottom w:val="single" w:sz="4" w:space="0" w:color="auto"/>
            </w:tcBorders>
          </w:tcPr>
          <w:p w14:paraId="3CA6E8EB" w14:textId="77777777" w:rsidR="00440BFE" w:rsidRPr="00A24AB4" w:rsidRDefault="00440BFE" w:rsidP="00037A2F">
            <w:pPr>
              <w:shd w:val="clear" w:color="auto" w:fill="FFFFFF"/>
              <w:jc w:val="both"/>
              <w:rPr>
                <w:sz w:val="24"/>
                <w:szCs w:val="24"/>
              </w:rPr>
            </w:pPr>
            <w:r w:rsidRPr="00A24AB4">
              <w:rPr>
                <w:rFonts w:eastAsia="Times New Roman"/>
                <w:b/>
                <w:bCs/>
                <w:sz w:val="24"/>
                <w:szCs w:val="24"/>
              </w:rPr>
              <w:t>Знания:</w:t>
            </w:r>
          </w:p>
          <w:p w14:paraId="6A42413B" w14:textId="77777777" w:rsidR="00440BFE" w:rsidRPr="00A24AB4" w:rsidRDefault="001E5A8C" w:rsidP="003C27C6">
            <w:pPr>
              <w:pStyle w:val="a4"/>
              <w:widowControl/>
              <w:numPr>
                <w:ilvl w:val="0"/>
                <w:numId w:val="95"/>
              </w:numPr>
              <w:suppressAutoHyphens/>
              <w:autoSpaceDE/>
              <w:autoSpaceDN/>
              <w:adjustRightInd/>
              <w:ind w:left="317" w:firstLine="0"/>
              <w:contextualSpacing w:val="0"/>
              <w:rPr>
                <w:sz w:val="24"/>
                <w:szCs w:val="24"/>
              </w:rPr>
            </w:pPr>
            <w:r w:rsidRPr="00A24AB4">
              <w:rPr>
                <w:sz w:val="24"/>
                <w:szCs w:val="24"/>
              </w:rPr>
              <w:t>устройства и правил работы с ихтиологическим оборудованием с соблюдением требований охраны труда при их эксплуатации</w:t>
            </w:r>
            <w:r w:rsidR="00452E31" w:rsidRPr="00A24AB4">
              <w:rPr>
                <w:bCs/>
                <w:sz w:val="24"/>
                <w:szCs w:val="24"/>
              </w:rPr>
              <w:t>;</w:t>
            </w:r>
            <w:r w:rsidRPr="00A24AB4">
              <w:rPr>
                <w:sz w:val="24"/>
                <w:szCs w:val="24"/>
              </w:rPr>
              <w:t xml:space="preserve"> </w:t>
            </w:r>
          </w:p>
        </w:tc>
      </w:tr>
      <w:tr w:rsidR="005E1430" w:rsidRPr="00A24AB4" w14:paraId="7BE76D17" w14:textId="77777777" w:rsidTr="003B3911">
        <w:trPr>
          <w:jc w:val="center"/>
        </w:trPr>
        <w:tc>
          <w:tcPr>
            <w:tcW w:w="749" w:type="pct"/>
            <w:vMerge/>
          </w:tcPr>
          <w:p w14:paraId="050F1944" w14:textId="77777777" w:rsidR="00440BFE" w:rsidRPr="00A24AB4" w:rsidRDefault="00440BFE" w:rsidP="00037A2F">
            <w:pPr>
              <w:ind w:right="102"/>
              <w:rPr>
                <w:sz w:val="24"/>
                <w:szCs w:val="24"/>
              </w:rPr>
            </w:pPr>
          </w:p>
        </w:tc>
        <w:tc>
          <w:tcPr>
            <w:tcW w:w="1150" w:type="pct"/>
            <w:vMerge w:val="restart"/>
          </w:tcPr>
          <w:p w14:paraId="2F48E8C5" w14:textId="77777777" w:rsidR="00440BFE" w:rsidRPr="00A24AB4" w:rsidRDefault="00440BFE" w:rsidP="00037A2F">
            <w:pPr>
              <w:tabs>
                <w:tab w:val="left" w:pos="5741"/>
              </w:tabs>
              <w:ind w:right="102"/>
              <w:rPr>
                <w:sz w:val="24"/>
                <w:szCs w:val="24"/>
              </w:rPr>
            </w:pPr>
            <w:r w:rsidRPr="00A24AB4">
              <w:rPr>
                <w:sz w:val="24"/>
                <w:szCs w:val="24"/>
                <w:lang w:eastAsia="en-US"/>
              </w:rPr>
              <w:t>ПК 1.4.</w:t>
            </w:r>
            <w:r w:rsidR="00435048" w:rsidRPr="00A24AB4">
              <w:rPr>
                <w:sz w:val="24"/>
                <w:szCs w:val="24"/>
                <w:lang w:eastAsia="en-US"/>
              </w:rPr>
              <w:t xml:space="preserve"> </w:t>
            </w:r>
            <w:r w:rsidR="001E5A8C" w:rsidRPr="00A24AB4">
              <w:rPr>
                <w:sz w:val="24"/>
                <w:szCs w:val="24"/>
              </w:rPr>
              <w:t>Оценивать состояние ихтиофауны</w:t>
            </w:r>
          </w:p>
        </w:tc>
        <w:tc>
          <w:tcPr>
            <w:tcW w:w="3102" w:type="pct"/>
          </w:tcPr>
          <w:p w14:paraId="1B16A7B5" w14:textId="77777777" w:rsidR="001E5A8C" w:rsidRPr="00A24AB4" w:rsidRDefault="00440BFE" w:rsidP="00037A2F">
            <w:pPr>
              <w:shd w:val="clear" w:color="auto" w:fill="FFFFFF"/>
              <w:jc w:val="both"/>
              <w:rPr>
                <w:sz w:val="24"/>
                <w:szCs w:val="24"/>
              </w:rPr>
            </w:pPr>
            <w:r w:rsidRPr="00A24AB4">
              <w:rPr>
                <w:rFonts w:eastAsia="Times New Roman"/>
                <w:b/>
                <w:bCs/>
                <w:sz w:val="24"/>
                <w:szCs w:val="24"/>
              </w:rPr>
              <w:t>Практический опыт:</w:t>
            </w:r>
            <w:r w:rsidRPr="00A24AB4">
              <w:rPr>
                <w:sz w:val="24"/>
                <w:szCs w:val="24"/>
              </w:rPr>
              <w:t xml:space="preserve"> </w:t>
            </w:r>
          </w:p>
          <w:p w14:paraId="4F2C91EF" w14:textId="3C6205E3" w:rsidR="00440BFE" w:rsidRPr="00A24AB4" w:rsidRDefault="00A40EED"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определени</w:t>
            </w:r>
            <w:r w:rsidR="00037A2F" w:rsidRPr="00A24AB4">
              <w:rPr>
                <w:sz w:val="24"/>
                <w:szCs w:val="24"/>
              </w:rPr>
              <w:t>я</w:t>
            </w:r>
            <w:r w:rsidR="001E5A8C" w:rsidRPr="00A24AB4">
              <w:rPr>
                <w:sz w:val="24"/>
                <w:szCs w:val="24"/>
              </w:rPr>
              <w:t xml:space="preserve"> видового состава ихтиофауны водоема</w:t>
            </w:r>
          </w:p>
        </w:tc>
      </w:tr>
      <w:tr w:rsidR="005E1430" w:rsidRPr="00A24AB4" w14:paraId="4471B44D" w14:textId="77777777" w:rsidTr="003B3911">
        <w:trPr>
          <w:jc w:val="center"/>
        </w:trPr>
        <w:tc>
          <w:tcPr>
            <w:tcW w:w="749" w:type="pct"/>
            <w:vMerge/>
          </w:tcPr>
          <w:p w14:paraId="78510170" w14:textId="77777777" w:rsidR="00440BFE" w:rsidRPr="00A24AB4" w:rsidRDefault="00440BFE" w:rsidP="00037A2F">
            <w:pPr>
              <w:ind w:right="102"/>
              <w:rPr>
                <w:sz w:val="24"/>
                <w:szCs w:val="24"/>
              </w:rPr>
            </w:pPr>
          </w:p>
        </w:tc>
        <w:tc>
          <w:tcPr>
            <w:tcW w:w="1150" w:type="pct"/>
            <w:vMerge/>
          </w:tcPr>
          <w:p w14:paraId="56B13014" w14:textId="77777777" w:rsidR="00440BFE" w:rsidRPr="00A24AB4" w:rsidRDefault="00440BFE" w:rsidP="00037A2F">
            <w:pPr>
              <w:tabs>
                <w:tab w:val="left" w:pos="5741"/>
              </w:tabs>
              <w:rPr>
                <w:sz w:val="24"/>
                <w:szCs w:val="24"/>
              </w:rPr>
            </w:pPr>
          </w:p>
        </w:tc>
        <w:tc>
          <w:tcPr>
            <w:tcW w:w="3102" w:type="pct"/>
          </w:tcPr>
          <w:p w14:paraId="668E5BFC" w14:textId="77777777" w:rsidR="00440BFE" w:rsidRPr="00A24AB4" w:rsidRDefault="00440BFE" w:rsidP="00037A2F">
            <w:pPr>
              <w:shd w:val="clear" w:color="auto" w:fill="FFFFFF"/>
              <w:jc w:val="both"/>
              <w:rPr>
                <w:sz w:val="24"/>
                <w:szCs w:val="24"/>
              </w:rPr>
            </w:pPr>
            <w:r w:rsidRPr="00A24AB4">
              <w:rPr>
                <w:rFonts w:eastAsia="Times New Roman"/>
                <w:b/>
                <w:bCs/>
                <w:sz w:val="24"/>
                <w:szCs w:val="24"/>
              </w:rPr>
              <w:t>Умения:</w:t>
            </w:r>
          </w:p>
          <w:p w14:paraId="7E6BC1E3" w14:textId="77777777"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 xml:space="preserve">определять видовой состава ихтиофауны водоема (с определителем); </w:t>
            </w:r>
          </w:p>
          <w:p w14:paraId="06FA1E86" w14:textId="77777777" w:rsidR="006A292F"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 xml:space="preserve">оценивать экологическую структуру ихтиофауны </w:t>
            </w:r>
          </w:p>
        </w:tc>
      </w:tr>
      <w:tr w:rsidR="005E1430" w:rsidRPr="00A24AB4" w14:paraId="01507C39" w14:textId="77777777" w:rsidTr="003B3911">
        <w:trPr>
          <w:jc w:val="center"/>
        </w:trPr>
        <w:tc>
          <w:tcPr>
            <w:tcW w:w="749" w:type="pct"/>
            <w:vMerge/>
          </w:tcPr>
          <w:p w14:paraId="591EBB99" w14:textId="77777777" w:rsidR="00440BFE" w:rsidRPr="00A24AB4" w:rsidRDefault="00440BFE" w:rsidP="00037A2F">
            <w:pPr>
              <w:ind w:right="102"/>
              <w:rPr>
                <w:sz w:val="24"/>
                <w:szCs w:val="24"/>
              </w:rPr>
            </w:pPr>
          </w:p>
        </w:tc>
        <w:tc>
          <w:tcPr>
            <w:tcW w:w="1150" w:type="pct"/>
            <w:vMerge/>
          </w:tcPr>
          <w:p w14:paraId="0B0FBD51" w14:textId="77777777" w:rsidR="00440BFE" w:rsidRPr="00A24AB4" w:rsidRDefault="00440BFE" w:rsidP="00037A2F">
            <w:pPr>
              <w:tabs>
                <w:tab w:val="left" w:pos="5741"/>
              </w:tabs>
              <w:rPr>
                <w:sz w:val="24"/>
                <w:szCs w:val="24"/>
              </w:rPr>
            </w:pPr>
          </w:p>
        </w:tc>
        <w:tc>
          <w:tcPr>
            <w:tcW w:w="3102" w:type="pct"/>
          </w:tcPr>
          <w:p w14:paraId="75DE9301" w14:textId="77777777" w:rsidR="00440BFE" w:rsidRPr="00A24AB4" w:rsidRDefault="00440BFE" w:rsidP="00037A2F">
            <w:pPr>
              <w:shd w:val="clear" w:color="auto" w:fill="FFFFFF"/>
              <w:jc w:val="both"/>
              <w:rPr>
                <w:rFonts w:eastAsia="Times New Roman"/>
                <w:b/>
                <w:bCs/>
                <w:sz w:val="24"/>
                <w:szCs w:val="24"/>
              </w:rPr>
            </w:pPr>
            <w:r w:rsidRPr="00A24AB4">
              <w:rPr>
                <w:rFonts w:eastAsia="Times New Roman"/>
                <w:b/>
                <w:bCs/>
                <w:sz w:val="24"/>
                <w:szCs w:val="24"/>
              </w:rPr>
              <w:t xml:space="preserve">Знания: </w:t>
            </w:r>
          </w:p>
          <w:p w14:paraId="76BA919C" w14:textId="6E6CFB07" w:rsidR="003A4F78" w:rsidRPr="00A24AB4" w:rsidRDefault="003A4F78"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 xml:space="preserve">влияние различных экологических факторов </w:t>
            </w:r>
            <w:r w:rsidR="00037A2F" w:rsidRPr="00A24AB4">
              <w:rPr>
                <w:sz w:val="24"/>
                <w:szCs w:val="24"/>
              </w:rPr>
              <w:t>на гидробионтов</w:t>
            </w:r>
            <w:r w:rsidRPr="00A24AB4">
              <w:rPr>
                <w:sz w:val="24"/>
                <w:szCs w:val="24"/>
              </w:rPr>
              <w:t>;</w:t>
            </w:r>
          </w:p>
          <w:p w14:paraId="6E70FE70" w14:textId="77777777" w:rsidR="001E5A8C" w:rsidRPr="00A24AB4" w:rsidRDefault="003A4F78"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приспособление гидробионтов к обитанию в водной среде;</w:t>
            </w:r>
          </w:p>
          <w:p w14:paraId="7FDDF6C2" w14:textId="77777777" w:rsidR="00440BFE"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методики определения видов рыб с помощью определителя</w:t>
            </w:r>
            <w:r w:rsidR="00452E31" w:rsidRPr="00A24AB4">
              <w:rPr>
                <w:bCs/>
                <w:sz w:val="24"/>
                <w:szCs w:val="24"/>
              </w:rPr>
              <w:t>;</w:t>
            </w:r>
          </w:p>
        </w:tc>
      </w:tr>
      <w:tr w:rsidR="001E5A8C" w:rsidRPr="00A24AB4" w14:paraId="1F35A345" w14:textId="77777777" w:rsidTr="003B3911">
        <w:trPr>
          <w:jc w:val="center"/>
        </w:trPr>
        <w:tc>
          <w:tcPr>
            <w:tcW w:w="749" w:type="pct"/>
            <w:vMerge/>
          </w:tcPr>
          <w:p w14:paraId="07BA410C" w14:textId="77777777" w:rsidR="001E5A8C" w:rsidRPr="00A24AB4" w:rsidRDefault="001E5A8C" w:rsidP="00037A2F">
            <w:pPr>
              <w:ind w:right="102"/>
              <w:rPr>
                <w:sz w:val="24"/>
                <w:szCs w:val="24"/>
              </w:rPr>
            </w:pPr>
          </w:p>
        </w:tc>
        <w:tc>
          <w:tcPr>
            <w:tcW w:w="1150" w:type="pct"/>
            <w:vMerge w:val="restart"/>
          </w:tcPr>
          <w:p w14:paraId="0F5E0E87" w14:textId="77777777" w:rsidR="001E5A8C" w:rsidRPr="00A24AB4" w:rsidRDefault="001E5A8C" w:rsidP="00037A2F">
            <w:pPr>
              <w:tabs>
                <w:tab w:val="left" w:pos="5771"/>
                <w:tab w:val="left" w:pos="6055"/>
              </w:tabs>
              <w:ind w:right="102"/>
              <w:rPr>
                <w:sz w:val="24"/>
                <w:szCs w:val="24"/>
              </w:rPr>
            </w:pPr>
            <w:r w:rsidRPr="00A24AB4">
              <w:rPr>
                <w:sz w:val="24"/>
                <w:szCs w:val="24"/>
                <w:lang w:eastAsia="en-US"/>
              </w:rPr>
              <w:t>ПК 1.5.</w:t>
            </w:r>
            <w:r w:rsidR="00435048" w:rsidRPr="00A24AB4">
              <w:rPr>
                <w:sz w:val="24"/>
                <w:szCs w:val="24"/>
                <w:lang w:eastAsia="en-US"/>
              </w:rPr>
              <w:t xml:space="preserve"> </w:t>
            </w:r>
            <w:r w:rsidRPr="00A24AB4">
              <w:rPr>
                <w:sz w:val="24"/>
                <w:szCs w:val="24"/>
              </w:rPr>
              <w:t>Контролировать параметры рыбоводных технологических процессов</w:t>
            </w:r>
          </w:p>
        </w:tc>
        <w:tc>
          <w:tcPr>
            <w:tcW w:w="3102" w:type="pct"/>
          </w:tcPr>
          <w:p w14:paraId="2660139E" w14:textId="77777777" w:rsidR="001E5A8C" w:rsidRPr="00A24AB4" w:rsidRDefault="001E5A8C" w:rsidP="00037A2F">
            <w:pPr>
              <w:shd w:val="clear" w:color="auto" w:fill="FFFFFF"/>
              <w:jc w:val="both"/>
              <w:rPr>
                <w:sz w:val="24"/>
                <w:szCs w:val="24"/>
              </w:rPr>
            </w:pPr>
            <w:r w:rsidRPr="00A24AB4">
              <w:rPr>
                <w:rFonts w:eastAsia="Times New Roman"/>
                <w:b/>
                <w:bCs/>
                <w:sz w:val="24"/>
                <w:szCs w:val="24"/>
              </w:rPr>
              <w:t>Практический опыт:</w:t>
            </w:r>
            <w:r w:rsidRPr="00A24AB4">
              <w:rPr>
                <w:sz w:val="24"/>
                <w:szCs w:val="24"/>
              </w:rPr>
              <w:t xml:space="preserve"> </w:t>
            </w:r>
          </w:p>
          <w:p w14:paraId="4EDD69EE" w14:textId="7B0D1AAF" w:rsidR="001E5A8C" w:rsidRPr="00A24AB4" w:rsidRDefault="001E5A8C" w:rsidP="003C27C6">
            <w:pPr>
              <w:pStyle w:val="a4"/>
              <w:widowControl/>
              <w:numPr>
                <w:ilvl w:val="0"/>
                <w:numId w:val="95"/>
              </w:numPr>
              <w:suppressAutoHyphens/>
              <w:autoSpaceDE/>
              <w:autoSpaceDN/>
              <w:adjustRightInd/>
              <w:ind w:left="317" w:firstLine="0"/>
              <w:contextualSpacing w:val="0"/>
              <w:jc w:val="both"/>
              <w:rPr>
                <w:sz w:val="24"/>
                <w:szCs w:val="24"/>
              </w:rPr>
            </w:pPr>
            <w:r w:rsidRPr="00A24AB4">
              <w:rPr>
                <w:sz w:val="24"/>
                <w:szCs w:val="24"/>
              </w:rPr>
              <w:t>регистраци</w:t>
            </w:r>
            <w:r w:rsidR="00037A2F" w:rsidRPr="00A24AB4">
              <w:rPr>
                <w:sz w:val="24"/>
                <w:szCs w:val="24"/>
              </w:rPr>
              <w:t>и</w:t>
            </w:r>
            <w:r w:rsidRPr="00A24AB4">
              <w:rPr>
                <w:bCs/>
                <w:sz w:val="24"/>
                <w:szCs w:val="24"/>
              </w:rPr>
              <w:t xml:space="preserve"> параметров воды в рыбоводных емкостях</w:t>
            </w:r>
          </w:p>
        </w:tc>
      </w:tr>
      <w:tr w:rsidR="001E5A8C" w:rsidRPr="00A24AB4" w14:paraId="39183546" w14:textId="77777777" w:rsidTr="003B3911">
        <w:trPr>
          <w:jc w:val="center"/>
        </w:trPr>
        <w:tc>
          <w:tcPr>
            <w:tcW w:w="749" w:type="pct"/>
            <w:vMerge/>
          </w:tcPr>
          <w:p w14:paraId="67C55B17" w14:textId="77777777" w:rsidR="001E5A8C" w:rsidRPr="00A24AB4" w:rsidRDefault="001E5A8C" w:rsidP="00037A2F">
            <w:pPr>
              <w:ind w:right="102"/>
              <w:rPr>
                <w:sz w:val="24"/>
                <w:szCs w:val="24"/>
              </w:rPr>
            </w:pPr>
          </w:p>
        </w:tc>
        <w:tc>
          <w:tcPr>
            <w:tcW w:w="1150" w:type="pct"/>
            <w:vMerge/>
          </w:tcPr>
          <w:p w14:paraId="19447712" w14:textId="77777777" w:rsidR="001E5A8C" w:rsidRPr="00A24AB4" w:rsidRDefault="001E5A8C" w:rsidP="00037A2F">
            <w:pPr>
              <w:tabs>
                <w:tab w:val="left" w:pos="5741"/>
              </w:tabs>
              <w:rPr>
                <w:sz w:val="24"/>
                <w:szCs w:val="24"/>
              </w:rPr>
            </w:pPr>
          </w:p>
        </w:tc>
        <w:tc>
          <w:tcPr>
            <w:tcW w:w="3102" w:type="pct"/>
          </w:tcPr>
          <w:p w14:paraId="7298AEB9" w14:textId="77777777" w:rsidR="001E5A8C" w:rsidRPr="00A24AB4" w:rsidRDefault="001E5A8C" w:rsidP="00037A2F">
            <w:pPr>
              <w:shd w:val="clear" w:color="auto" w:fill="FFFFFF"/>
              <w:jc w:val="both"/>
              <w:rPr>
                <w:sz w:val="24"/>
                <w:szCs w:val="24"/>
              </w:rPr>
            </w:pPr>
            <w:r w:rsidRPr="00A24AB4">
              <w:rPr>
                <w:rFonts w:eastAsia="Times New Roman"/>
                <w:b/>
                <w:bCs/>
                <w:sz w:val="24"/>
                <w:szCs w:val="24"/>
              </w:rPr>
              <w:t>Умения:</w:t>
            </w:r>
          </w:p>
          <w:p w14:paraId="6673F075" w14:textId="77777777" w:rsidR="001E5A8C" w:rsidRPr="00A24AB4" w:rsidRDefault="001E5A8C"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производить регистрацию параметров воды в рыбоводных емкостях</w:t>
            </w:r>
            <w:r w:rsidR="00452E31" w:rsidRPr="00A24AB4">
              <w:rPr>
                <w:bCs/>
                <w:sz w:val="24"/>
                <w:szCs w:val="24"/>
              </w:rPr>
              <w:t>;</w:t>
            </w:r>
          </w:p>
          <w:p w14:paraId="08DC9F16" w14:textId="77777777" w:rsidR="001E5A8C" w:rsidRPr="00A24AB4" w:rsidRDefault="001E5A8C"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вести журнал регистрации условий выращивания объектов аквакультуры</w:t>
            </w:r>
            <w:r w:rsidR="00452E31" w:rsidRPr="00A24AB4">
              <w:rPr>
                <w:bCs/>
                <w:sz w:val="24"/>
                <w:szCs w:val="24"/>
              </w:rPr>
              <w:t>;</w:t>
            </w:r>
          </w:p>
          <w:p w14:paraId="12CFB5A9" w14:textId="77777777" w:rsidR="001E5A8C" w:rsidRPr="00A24AB4" w:rsidRDefault="001E5A8C"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пользоваться измерительными приборами: оксиметром, рн-метром, ионометром;</w:t>
            </w:r>
          </w:p>
          <w:p w14:paraId="4578BD61" w14:textId="77777777" w:rsidR="001E5A8C" w:rsidRPr="00A24AB4" w:rsidRDefault="001E5A8C"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определять неисправности в работе рыбоводного оборудования</w:t>
            </w:r>
            <w:r w:rsidR="00452E31" w:rsidRPr="00A24AB4">
              <w:rPr>
                <w:bCs/>
                <w:sz w:val="24"/>
                <w:szCs w:val="24"/>
              </w:rPr>
              <w:t>;</w:t>
            </w:r>
          </w:p>
          <w:p w14:paraId="440619CA" w14:textId="77777777" w:rsidR="001E5A8C" w:rsidRPr="00A24AB4" w:rsidRDefault="001E5A8C" w:rsidP="003C27C6">
            <w:pPr>
              <w:numPr>
                <w:ilvl w:val="0"/>
                <w:numId w:val="101"/>
              </w:numPr>
              <w:tabs>
                <w:tab w:val="left" w:pos="289"/>
              </w:tabs>
              <w:autoSpaceDE/>
              <w:autoSpaceDN/>
              <w:adjustRightInd/>
              <w:ind w:left="289" w:firstLine="0"/>
              <w:jc w:val="both"/>
              <w:rPr>
                <w:sz w:val="24"/>
                <w:szCs w:val="24"/>
              </w:rPr>
            </w:pPr>
            <w:r w:rsidRPr="00A24AB4">
              <w:rPr>
                <w:bCs/>
                <w:sz w:val="24"/>
                <w:szCs w:val="24"/>
              </w:rPr>
              <w:t>регулировать работу рыбоводного оборудования</w:t>
            </w:r>
          </w:p>
        </w:tc>
      </w:tr>
      <w:tr w:rsidR="001E5A8C" w:rsidRPr="00A24AB4" w14:paraId="793E9B51" w14:textId="77777777" w:rsidTr="00037A2F">
        <w:trPr>
          <w:trHeight w:val="1124"/>
          <w:jc w:val="center"/>
        </w:trPr>
        <w:tc>
          <w:tcPr>
            <w:tcW w:w="749" w:type="pct"/>
            <w:vMerge/>
          </w:tcPr>
          <w:p w14:paraId="70C07E91" w14:textId="77777777" w:rsidR="001E5A8C" w:rsidRPr="00A24AB4" w:rsidRDefault="001E5A8C" w:rsidP="00037A2F">
            <w:pPr>
              <w:ind w:right="102"/>
              <w:rPr>
                <w:sz w:val="24"/>
                <w:szCs w:val="24"/>
              </w:rPr>
            </w:pPr>
          </w:p>
        </w:tc>
        <w:tc>
          <w:tcPr>
            <w:tcW w:w="1150" w:type="pct"/>
            <w:vMerge/>
          </w:tcPr>
          <w:p w14:paraId="23C46D19" w14:textId="77777777" w:rsidR="001E5A8C" w:rsidRPr="00A24AB4" w:rsidRDefault="001E5A8C" w:rsidP="00037A2F">
            <w:pPr>
              <w:tabs>
                <w:tab w:val="left" w:pos="5741"/>
              </w:tabs>
              <w:rPr>
                <w:sz w:val="24"/>
                <w:szCs w:val="24"/>
              </w:rPr>
            </w:pPr>
          </w:p>
        </w:tc>
        <w:tc>
          <w:tcPr>
            <w:tcW w:w="3102" w:type="pct"/>
          </w:tcPr>
          <w:p w14:paraId="419A2BA1" w14:textId="77777777" w:rsidR="001E5A8C" w:rsidRPr="00A24AB4" w:rsidRDefault="001E5A8C" w:rsidP="00037A2F">
            <w:pPr>
              <w:shd w:val="clear" w:color="auto" w:fill="FFFFFF"/>
              <w:jc w:val="both"/>
              <w:rPr>
                <w:sz w:val="24"/>
                <w:szCs w:val="24"/>
              </w:rPr>
            </w:pPr>
            <w:r w:rsidRPr="00A24AB4">
              <w:rPr>
                <w:rFonts w:eastAsia="Times New Roman"/>
                <w:b/>
                <w:bCs/>
                <w:sz w:val="24"/>
                <w:szCs w:val="24"/>
              </w:rPr>
              <w:t>Знания:</w:t>
            </w:r>
          </w:p>
          <w:p w14:paraId="52888745" w14:textId="77777777" w:rsidR="001E5A8C" w:rsidRPr="00A24AB4" w:rsidRDefault="001E5A8C"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требований к проведению регистрацию параметров воды в рыбоводных емкостях</w:t>
            </w:r>
            <w:r w:rsidR="00452E31" w:rsidRPr="00A24AB4">
              <w:rPr>
                <w:bCs/>
                <w:sz w:val="24"/>
                <w:szCs w:val="24"/>
              </w:rPr>
              <w:t>;</w:t>
            </w:r>
          </w:p>
          <w:p w14:paraId="5ABA3C5B" w14:textId="77777777" w:rsidR="001E5A8C" w:rsidRPr="00A24AB4" w:rsidRDefault="001E5A8C"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правил ведения журнала регистрации условий выращивания объектов аквакультуры</w:t>
            </w:r>
            <w:r w:rsidR="00452E31" w:rsidRPr="00A24AB4">
              <w:rPr>
                <w:bCs/>
                <w:sz w:val="24"/>
                <w:szCs w:val="24"/>
              </w:rPr>
              <w:t>;</w:t>
            </w:r>
          </w:p>
          <w:p w14:paraId="35AA442E" w14:textId="77777777" w:rsidR="001E5A8C" w:rsidRPr="00A24AB4" w:rsidRDefault="001E5A8C"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 xml:space="preserve">методики работы с измерительными </w:t>
            </w:r>
            <w:r w:rsidRPr="00A24AB4">
              <w:rPr>
                <w:bCs/>
                <w:sz w:val="24"/>
                <w:szCs w:val="24"/>
              </w:rPr>
              <w:lastRenderedPageBreak/>
              <w:t>приборами: оксиметром, рн-метром, ионометром;</w:t>
            </w:r>
          </w:p>
          <w:p w14:paraId="6006595F" w14:textId="77777777" w:rsidR="001E5A8C" w:rsidRPr="00A24AB4" w:rsidRDefault="001E5A8C"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регламента определения неисправности в работе рыбоводного оборудования</w:t>
            </w:r>
            <w:r w:rsidR="00452E31" w:rsidRPr="00A24AB4">
              <w:rPr>
                <w:bCs/>
                <w:sz w:val="24"/>
                <w:szCs w:val="24"/>
              </w:rPr>
              <w:t>;</w:t>
            </w:r>
          </w:p>
          <w:p w14:paraId="6E9F8858" w14:textId="77777777" w:rsidR="001E5A8C" w:rsidRPr="00A24AB4" w:rsidRDefault="001E5A8C" w:rsidP="003C27C6">
            <w:pPr>
              <w:numPr>
                <w:ilvl w:val="0"/>
                <w:numId w:val="101"/>
              </w:numPr>
              <w:tabs>
                <w:tab w:val="left" w:pos="289"/>
              </w:tabs>
              <w:autoSpaceDE/>
              <w:autoSpaceDN/>
              <w:adjustRightInd/>
              <w:ind w:left="289" w:firstLine="0"/>
              <w:jc w:val="both"/>
              <w:rPr>
                <w:sz w:val="24"/>
                <w:szCs w:val="24"/>
              </w:rPr>
            </w:pPr>
            <w:r w:rsidRPr="00A24AB4">
              <w:rPr>
                <w:bCs/>
                <w:sz w:val="24"/>
                <w:szCs w:val="24"/>
              </w:rPr>
              <w:t>правил регулирования работы рыбоводного оборудования</w:t>
            </w:r>
          </w:p>
        </w:tc>
      </w:tr>
      <w:tr w:rsidR="005E1430" w:rsidRPr="00A24AB4" w14:paraId="59B67637" w14:textId="77777777" w:rsidTr="003B3911">
        <w:trPr>
          <w:jc w:val="center"/>
        </w:trPr>
        <w:tc>
          <w:tcPr>
            <w:tcW w:w="749" w:type="pct"/>
            <w:vMerge w:val="restart"/>
          </w:tcPr>
          <w:p w14:paraId="71D95C4C" w14:textId="77777777" w:rsidR="00440BFE" w:rsidRPr="00A24AB4" w:rsidRDefault="00D34FF0" w:rsidP="00037A2F">
            <w:pPr>
              <w:ind w:right="102"/>
              <w:rPr>
                <w:sz w:val="24"/>
                <w:szCs w:val="24"/>
              </w:rPr>
            </w:pPr>
            <w:r w:rsidRPr="00A24AB4">
              <w:rPr>
                <w:sz w:val="24"/>
                <w:szCs w:val="24"/>
              </w:rPr>
              <w:lastRenderedPageBreak/>
              <w:t>ВД 2</w:t>
            </w:r>
            <w:r w:rsidR="004C23CE" w:rsidRPr="00A24AB4">
              <w:rPr>
                <w:sz w:val="24"/>
                <w:szCs w:val="24"/>
              </w:rPr>
              <w:t>.</w:t>
            </w:r>
            <w:r w:rsidRPr="00A24AB4">
              <w:rPr>
                <w:sz w:val="24"/>
                <w:szCs w:val="24"/>
              </w:rPr>
              <w:t xml:space="preserve"> Технологическое обеспечение процессов воспроизводства и выращивания рыбы и других гидробионтов</w:t>
            </w:r>
          </w:p>
        </w:tc>
        <w:tc>
          <w:tcPr>
            <w:tcW w:w="1150" w:type="pct"/>
            <w:vMerge w:val="restart"/>
          </w:tcPr>
          <w:p w14:paraId="3AB6C2C6" w14:textId="77777777" w:rsidR="00D34FF0" w:rsidRPr="00A24AB4" w:rsidRDefault="00D34FF0" w:rsidP="00037A2F">
            <w:pPr>
              <w:rPr>
                <w:sz w:val="24"/>
                <w:szCs w:val="24"/>
              </w:rPr>
            </w:pPr>
            <w:r w:rsidRPr="00A24AB4">
              <w:rPr>
                <w:sz w:val="24"/>
                <w:szCs w:val="24"/>
              </w:rPr>
              <w:t>ПК</w:t>
            </w:r>
            <w:r w:rsidR="00435048" w:rsidRPr="00A24AB4">
              <w:rPr>
                <w:sz w:val="24"/>
                <w:szCs w:val="24"/>
              </w:rPr>
              <w:t xml:space="preserve"> </w:t>
            </w:r>
            <w:r w:rsidRPr="00A24AB4">
              <w:rPr>
                <w:sz w:val="24"/>
                <w:szCs w:val="24"/>
              </w:rPr>
              <w:t>2.1.</w:t>
            </w:r>
            <w:r w:rsidR="00435048" w:rsidRPr="00A24AB4">
              <w:rPr>
                <w:sz w:val="24"/>
                <w:szCs w:val="24"/>
              </w:rPr>
              <w:t xml:space="preserve"> </w:t>
            </w:r>
            <w:r w:rsidRPr="00A24AB4">
              <w:rPr>
                <w:sz w:val="24"/>
                <w:szCs w:val="24"/>
              </w:rPr>
              <w:t>Формировать, содержать и эксплуатировать ремонтно-маточное стадо.</w:t>
            </w:r>
          </w:p>
          <w:p w14:paraId="105B06D1" w14:textId="77777777" w:rsidR="00440BFE" w:rsidRPr="00A24AB4" w:rsidRDefault="00440BFE" w:rsidP="00037A2F">
            <w:pPr>
              <w:tabs>
                <w:tab w:val="left" w:pos="5741"/>
              </w:tabs>
              <w:rPr>
                <w:sz w:val="24"/>
                <w:szCs w:val="24"/>
              </w:rPr>
            </w:pPr>
          </w:p>
        </w:tc>
        <w:tc>
          <w:tcPr>
            <w:tcW w:w="3102" w:type="pct"/>
          </w:tcPr>
          <w:p w14:paraId="0F212E16" w14:textId="77777777" w:rsidR="00D34FF0" w:rsidRPr="00A24AB4" w:rsidRDefault="00440BFE"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06F1B147" w14:textId="1F2810F2" w:rsidR="00D34FF0" w:rsidRPr="00A24AB4" w:rsidRDefault="00A40EED"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участи</w:t>
            </w:r>
            <w:r w:rsidR="00037A2F" w:rsidRPr="00A24AB4">
              <w:rPr>
                <w:bCs/>
                <w:sz w:val="24"/>
                <w:szCs w:val="24"/>
              </w:rPr>
              <w:t>я</w:t>
            </w:r>
            <w:r w:rsidR="00D34FF0" w:rsidRPr="00A24AB4">
              <w:rPr>
                <w:bCs/>
                <w:sz w:val="24"/>
                <w:szCs w:val="24"/>
              </w:rPr>
              <w:t xml:space="preserve"> в проведении бонитировки производителей и ремонтного молодняка;</w:t>
            </w:r>
          </w:p>
          <w:p w14:paraId="012A9583" w14:textId="3E7D2ED7" w:rsidR="00440BFE" w:rsidRPr="00A24AB4" w:rsidRDefault="00D34FF0" w:rsidP="003C27C6">
            <w:pPr>
              <w:numPr>
                <w:ilvl w:val="0"/>
                <w:numId w:val="101"/>
              </w:numPr>
              <w:tabs>
                <w:tab w:val="left" w:pos="289"/>
              </w:tabs>
              <w:autoSpaceDE/>
              <w:autoSpaceDN/>
              <w:adjustRightInd/>
              <w:ind w:left="289" w:firstLine="0"/>
              <w:jc w:val="both"/>
              <w:rPr>
                <w:rFonts w:eastAsia="Times New Roman"/>
                <w:bCs/>
                <w:sz w:val="24"/>
                <w:szCs w:val="24"/>
              </w:rPr>
            </w:pPr>
            <w:r w:rsidRPr="00A24AB4">
              <w:rPr>
                <w:bCs/>
                <w:sz w:val="24"/>
                <w:szCs w:val="24"/>
              </w:rPr>
              <w:t>участи</w:t>
            </w:r>
            <w:r w:rsidR="00037A2F" w:rsidRPr="00A24AB4">
              <w:rPr>
                <w:bCs/>
                <w:sz w:val="24"/>
                <w:szCs w:val="24"/>
              </w:rPr>
              <w:t>я</w:t>
            </w:r>
            <w:r w:rsidRPr="00A24AB4">
              <w:rPr>
                <w:bCs/>
                <w:sz w:val="24"/>
                <w:szCs w:val="24"/>
              </w:rPr>
              <w:t xml:space="preserve"> в получении половых продуктов гидробионтов и их инкубации</w:t>
            </w:r>
          </w:p>
        </w:tc>
      </w:tr>
      <w:tr w:rsidR="005E1430" w:rsidRPr="00A24AB4" w14:paraId="5EE3E508" w14:textId="77777777" w:rsidTr="003B3911">
        <w:trPr>
          <w:jc w:val="center"/>
        </w:trPr>
        <w:tc>
          <w:tcPr>
            <w:tcW w:w="749" w:type="pct"/>
            <w:vMerge/>
          </w:tcPr>
          <w:p w14:paraId="47E1FB97" w14:textId="77777777" w:rsidR="00440BFE" w:rsidRPr="00A24AB4" w:rsidRDefault="00440BFE" w:rsidP="00037A2F">
            <w:pPr>
              <w:rPr>
                <w:sz w:val="24"/>
                <w:szCs w:val="24"/>
              </w:rPr>
            </w:pPr>
          </w:p>
        </w:tc>
        <w:tc>
          <w:tcPr>
            <w:tcW w:w="1150" w:type="pct"/>
            <w:vMerge/>
          </w:tcPr>
          <w:p w14:paraId="437DAC78" w14:textId="77777777" w:rsidR="00440BFE" w:rsidRPr="00A24AB4" w:rsidRDefault="00440BFE" w:rsidP="00037A2F">
            <w:pPr>
              <w:rPr>
                <w:sz w:val="24"/>
                <w:szCs w:val="24"/>
              </w:rPr>
            </w:pPr>
          </w:p>
        </w:tc>
        <w:tc>
          <w:tcPr>
            <w:tcW w:w="3102" w:type="pct"/>
          </w:tcPr>
          <w:p w14:paraId="474E3E8D" w14:textId="77777777" w:rsidR="00FC0BD2" w:rsidRPr="00A24AB4" w:rsidRDefault="00FC0BD2" w:rsidP="00037A2F">
            <w:pPr>
              <w:shd w:val="clear" w:color="auto" w:fill="FFFFFF"/>
              <w:jc w:val="both"/>
              <w:rPr>
                <w:rFonts w:eastAsia="Times New Roman"/>
                <w:bCs/>
                <w:sz w:val="24"/>
                <w:szCs w:val="24"/>
              </w:rPr>
            </w:pPr>
            <w:r w:rsidRPr="00A24AB4">
              <w:rPr>
                <w:rFonts w:eastAsia="Times New Roman"/>
                <w:b/>
                <w:bCs/>
                <w:sz w:val="24"/>
                <w:szCs w:val="24"/>
              </w:rPr>
              <w:t>Умения:</w:t>
            </w:r>
          </w:p>
          <w:p w14:paraId="1FC28197"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формировать, содержать и эксплуатировать ремонтно-маточное стадо</w:t>
            </w:r>
            <w:r w:rsidR="00452E31" w:rsidRPr="00A24AB4">
              <w:rPr>
                <w:bCs/>
                <w:sz w:val="24"/>
                <w:szCs w:val="24"/>
              </w:rPr>
              <w:t>;</w:t>
            </w:r>
          </w:p>
          <w:p w14:paraId="03F23395"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работать с производителями рыб, стимулировать созревание их половых клеток;</w:t>
            </w:r>
          </w:p>
          <w:p w14:paraId="7DB197AB"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метить племенных рыб;</w:t>
            </w:r>
          </w:p>
          <w:p w14:paraId="21147256"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получать икру различными способами (отцеживанием, вскрытием, комбинированным методом);</w:t>
            </w:r>
          </w:p>
          <w:p w14:paraId="2873006C" w14:textId="77777777" w:rsidR="00440BFE" w:rsidRPr="00A24AB4" w:rsidRDefault="00D34FF0" w:rsidP="003C27C6">
            <w:pPr>
              <w:numPr>
                <w:ilvl w:val="0"/>
                <w:numId w:val="101"/>
              </w:numPr>
              <w:tabs>
                <w:tab w:val="left" w:pos="289"/>
              </w:tabs>
              <w:autoSpaceDE/>
              <w:autoSpaceDN/>
              <w:adjustRightInd/>
              <w:ind w:left="289" w:firstLine="0"/>
              <w:jc w:val="both"/>
              <w:rPr>
                <w:rFonts w:eastAsia="Times New Roman"/>
                <w:bCs/>
                <w:sz w:val="24"/>
                <w:szCs w:val="24"/>
              </w:rPr>
            </w:pPr>
            <w:r w:rsidRPr="00A24AB4">
              <w:rPr>
                <w:bCs/>
                <w:sz w:val="24"/>
                <w:szCs w:val="24"/>
              </w:rPr>
              <w:t>оформлять технологическую документацию</w:t>
            </w:r>
          </w:p>
        </w:tc>
      </w:tr>
      <w:tr w:rsidR="005E1430" w:rsidRPr="00A24AB4" w14:paraId="4773527E" w14:textId="77777777" w:rsidTr="003B3911">
        <w:trPr>
          <w:jc w:val="center"/>
        </w:trPr>
        <w:tc>
          <w:tcPr>
            <w:tcW w:w="749" w:type="pct"/>
            <w:vMerge/>
          </w:tcPr>
          <w:p w14:paraId="67D64DC7" w14:textId="77777777" w:rsidR="00440BFE" w:rsidRPr="00A24AB4" w:rsidRDefault="00440BFE" w:rsidP="00037A2F">
            <w:pPr>
              <w:rPr>
                <w:sz w:val="24"/>
                <w:szCs w:val="24"/>
              </w:rPr>
            </w:pPr>
          </w:p>
        </w:tc>
        <w:tc>
          <w:tcPr>
            <w:tcW w:w="1150" w:type="pct"/>
            <w:vMerge/>
          </w:tcPr>
          <w:p w14:paraId="2372BE63" w14:textId="77777777" w:rsidR="00440BFE" w:rsidRPr="00A24AB4" w:rsidRDefault="00440BFE" w:rsidP="00037A2F">
            <w:pPr>
              <w:rPr>
                <w:sz w:val="24"/>
                <w:szCs w:val="24"/>
              </w:rPr>
            </w:pPr>
          </w:p>
        </w:tc>
        <w:tc>
          <w:tcPr>
            <w:tcW w:w="3102" w:type="pct"/>
          </w:tcPr>
          <w:p w14:paraId="03FE8F72" w14:textId="77777777" w:rsidR="00440BFE" w:rsidRPr="00A24AB4" w:rsidRDefault="00440BFE" w:rsidP="00037A2F">
            <w:pPr>
              <w:shd w:val="clear" w:color="auto" w:fill="FFFFFF"/>
              <w:jc w:val="both"/>
              <w:rPr>
                <w:rFonts w:eastAsia="Times New Roman"/>
                <w:sz w:val="24"/>
                <w:szCs w:val="24"/>
                <w:lang w:eastAsia="en-US"/>
              </w:rPr>
            </w:pPr>
            <w:r w:rsidRPr="00A24AB4">
              <w:rPr>
                <w:rFonts w:eastAsia="Times New Roman"/>
                <w:b/>
                <w:bCs/>
                <w:sz w:val="24"/>
                <w:szCs w:val="24"/>
              </w:rPr>
              <w:t>Знания:</w:t>
            </w:r>
          </w:p>
          <w:p w14:paraId="57D1B3B9"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биологические основы аквакультуры;</w:t>
            </w:r>
          </w:p>
          <w:p w14:paraId="22E89999"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биологические особенности объектов аквакультуры и их требования к внешней среде в различные периоды онтогенеза;</w:t>
            </w:r>
          </w:p>
          <w:p w14:paraId="505950CE"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технологию содержания и выращивания ремонтно-маточного стада;</w:t>
            </w:r>
          </w:p>
          <w:p w14:paraId="0D7DE0F5"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технологию получения половых продуктов и инкубации икры</w:t>
            </w:r>
            <w:r w:rsidR="00452E31" w:rsidRPr="00A24AB4">
              <w:rPr>
                <w:bCs/>
                <w:sz w:val="24"/>
                <w:szCs w:val="24"/>
              </w:rPr>
              <w:t>;</w:t>
            </w:r>
          </w:p>
          <w:p w14:paraId="312BBC9F"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основные способы мечения племенных рыб;</w:t>
            </w:r>
          </w:p>
          <w:p w14:paraId="75EFDA47"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основные этапы и критические стадии эмбрионального развития рыб</w:t>
            </w:r>
          </w:p>
          <w:p w14:paraId="0D95D0AE" w14:textId="77777777" w:rsidR="00440BFE" w:rsidRPr="00A24AB4" w:rsidRDefault="00D34FF0" w:rsidP="003C27C6">
            <w:pPr>
              <w:numPr>
                <w:ilvl w:val="0"/>
                <w:numId w:val="101"/>
              </w:numPr>
              <w:tabs>
                <w:tab w:val="left" w:pos="289"/>
              </w:tabs>
              <w:autoSpaceDE/>
              <w:autoSpaceDN/>
              <w:adjustRightInd/>
              <w:ind w:left="289" w:firstLine="0"/>
              <w:jc w:val="both"/>
              <w:rPr>
                <w:sz w:val="24"/>
                <w:szCs w:val="24"/>
              </w:rPr>
            </w:pPr>
            <w:r w:rsidRPr="00A24AB4">
              <w:rPr>
                <w:bCs/>
                <w:sz w:val="24"/>
                <w:szCs w:val="24"/>
              </w:rPr>
              <w:t>правила оформления технологической документации</w:t>
            </w:r>
          </w:p>
        </w:tc>
      </w:tr>
      <w:tr w:rsidR="005E1430" w:rsidRPr="00A24AB4" w14:paraId="7C0DD32E" w14:textId="77777777" w:rsidTr="003B3911">
        <w:trPr>
          <w:jc w:val="center"/>
        </w:trPr>
        <w:tc>
          <w:tcPr>
            <w:tcW w:w="749" w:type="pct"/>
            <w:vMerge/>
          </w:tcPr>
          <w:p w14:paraId="2E3076DA" w14:textId="77777777" w:rsidR="00440BFE" w:rsidRPr="00A24AB4" w:rsidRDefault="00440BFE" w:rsidP="00037A2F">
            <w:pPr>
              <w:rPr>
                <w:sz w:val="24"/>
                <w:szCs w:val="24"/>
              </w:rPr>
            </w:pPr>
          </w:p>
        </w:tc>
        <w:tc>
          <w:tcPr>
            <w:tcW w:w="1150" w:type="pct"/>
            <w:vMerge w:val="restart"/>
          </w:tcPr>
          <w:p w14:paraId="144C6330" w14:textId="77777777" w:rsidR="00440BFE" w:rsidRPr="00A24AB4" w:rsidRDefault="005D516B" w:rsidP="00037A2F">
            <w:pPr>
              <w:rPr>
                <w:sz w:val="24"/>
                <w:szCs w:val="24"/>
              </w:rPr>
            </w:pPr>
            <w:r w:rsidRPr="00A24AB4">
              <w:rPr>
                <w:sz w:val="24"/>
                <w:szCs w:val="24"/>
              </w:rPr>
              <w:t>ПК 2.2</w:t>
            </w:r>
            <w:r w:rsidR="004C23CE" w:rsidRPr="00A24AB4">
              <w:rPr>
                <w:sz w:val="24"/>
                <w:szCs w:val="24"/>
              </w:rPr>
              <w:t>.</w:t>
            </w:r>
            <w:r w:rsidRPr="00A24AB4">
              <w:rPr>
                <w:sz w:val="24"/>
                <w:szCs w:val="24"/>
              </w:rPr>
              <w:t xml:space="preserve"> Выращивать посадочный материал и товарную продукцию.</w:t>
            </w:r>
          </w:p>
        </w:tc>
        <w:tc>
          <w:tcPr>
            <w:tcW w:w="3102" w:type="pct"/>
          </w:tcPr>
          <w:p w14:paraId="5185E1AF" w14:textId="77777777" w:rsidR="00D34FF0" w:rsidRPr="00A24AB4" w:rsidRDefault="00440BFE"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182FC7B9" w14:textId="782762A7" w:rsidR="00440BFE" w:rsidRPr="00A24AB4" w:rsidRDefault="00A40EED" w:rsidP="003C27C6">
            <w:pPr>
              <w:numPr>
                <w:ilvl w:val="0"/>
                <w:numId w:val="101"/>
              </w:numPr>
              <w:tabs>
                <w:tab w:val="left" w:pos="289"/>
              </w:tabs>
              <w:autoSpaceDE/>
              <w:autoSpaceDN/>
              <w:adjustRightInd/>
              <w:ind w:left="289" w:firstLine="0"/>
              <w:jc w:val="both"/>
              <w:rPr>
                <w:sz w:val="24"/>
                <w:szCs w:val="24"/>
              </w:rPr>
            </w:pPr>
            <w:r w:rsidRPr="00A24AB4">
              <w:rPr>
                <w:bCs/>
                <w:sz w:val="24"/>
                <w:szCs w:val="24"/>
              </w:rPr>
              <w:t>выращивани</w:t>
            </w:r>
            <w:r w:rsidR="00037A2F" w:rsidRPr="00A24AB4">
              <w:rPr>
                <w:bCs/>
                <w:sz w:val="24"/>
                <w:szCs w:val="24"/>
              </w:rPr>
              <w:t>я</w:t>
            </w:r>
            <w:r w:rsidR="00D34FF0" w:rsidRPr="00A24AB4">
              <w:rPr>
                <w:bCs/>
                <w:sz w:val="24"/>
                <w:szCs w:val="24"/>
              </w:rPr>
              <w:t xml:space="preserve"> посадочного материала и товарной продукции</w:t>
            </w:r>
          </w:p>
        </w:tc>
      </w:tr>
      <w:tr w:rsidR="005E1430" w:rsidRPr="00A24AB4" w14:paraId="67054E04" w14:textId="77777777" w:rsidTr="003B3911">
        <w:trPr>
          <w:jc w:val="center"/>
        </w:trPr>
        <w:tc>
          <w:tcPr>
            <w:tcW w:w="749" w:type="pct"/>
            <w:vMerge/>
          </w:tcPr>
          <w:p w14:paraId="396B76C9" w14:textId="77777777" w:rsidR="00440BFE" w:rsidRPr="00A24AB4" w:rsidRDefault="00440BFE" w:rsidP="00037A2F">
            <w:pPr>
              <w:rPr>
                <w:sz w:val="24"/>
                <w:szCs w:val="24"/>
              </w:rPr>
            </w:pPr>
          </w:p>
        </w:tc>
        <w:tc>
          <w:tcPr>
            <w:tcW w:w="1150" w:type="pct"/>
            <w:vMerge/>
          </w:tcPr>
          <w:p w14:paraId="6AB8C639" w14:textId="77777777" w:rsidR="00440BFE" w:rsidRPr="00A24AB4" w:rsidRDefault="00440BFE" w:rsidP="00037A2F">
            <w:pPr>
              <w:rPr>
                <w:sz w:val="24"/>
                <w:szCs w:val="24"/>
              </w:rPr>
            </w:pPr>
          </w:p>
        </w:tc>
        <w:tc>
          <w:tcPr>
            <w:tcW w:w="3102" w:type="pct"/>
          </w:tcPr>
          <w:p w14:paraId="4D99644E" w14:textId="77777777" w:rsidR="00440BFE" w:rsidRPr="00A24AB4" w:rsidRDefault="00440BFE" w:rsidP="00037A2F">
            <w:pPr>
              <w:shd w:val="clear" w:color="auto" w:fill="FFFFFF"/>
              <w:jc w:val="both"/>
              <w:rPr>
                <w:rFonts w:eastAsia="Times New Roman"/>
                <w:bCs/>
                <w:sz w:val="24"/>
                <w:szCs w:val="24"/>
              </w:rPr>
            </w:pPr>
            <w:r w:rsidRPr="00A24AB4">
              <w:rPr>
                <w:rFonts w:eastAsia="Times New Roman"/>
                <w:b/>
                <w:bCs/>
                <w:sz w:val="24"/>
                <w:szCs w:val="24"/>
              </w:rPr>
              <w:t>Умения:</w:t>
            </w:r>
          </w:p>
          <w:p w14:paraId="10A9D7E2"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выбирать и обосновывать технологические схемы выращивания гидробионтов;</w:t>
            </w:r>
          </w:p>
          <w:p w14:paraId="5ECBC0E2"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проводить технологические процессы воспроизводства и выращивания гидробионтов;</w:t>
            </w:r>
          </w:p>
          <w:p w14:paraId="49B37864"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инкубировать икру в неподвижном, взвешенном и периодически взвешенном состояниях;</w:t>
            </w:r>
          </w:p>
          <w:p w14:paraId="051E6973"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lastRenderedPageBreak/>
              <w:t>выдерживать предличинок в инкубационных аппаратах, бассейнах, питомниках;</w:t>
            </w:r>
          </w:p>
          <w:p w14:paraId="7AC02170"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подращивать личинок и выращивать молодь в бассейнах, садках, прудах, озерах;</w:t>
            </w:r>
          </w:p>
          <w:p w14:paraId="37CFBC86"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рассчитывать количество корма для промысловых рыб и определять его качество;</w:t>
            </w:r>
          </w:p>
          <w:p w14:paraId="37803DD1"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кормить объекты аквакультуры с учетом видовых особенностей и условий выращивания;</w:t>
            </w:r>
          </w:p>
          <w:p w14:paraId="4DD04C4C"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разводить живые корма;</w:t>
            </w:r>
          </w:p>
          <w:p w14:paraId="4B0BE37D"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выращивать промысловых гидробионтов (рыбы, ракообразные, моллюски);</w:t>
            </w:r>
          </w:p>
          <w:p w14:paraId="2223111F" w14:textId="77777777" w:rsidR="00D34FF0" w:rsidRPr="00A24AB4" w:rsidRDefault="00D34FF0"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организовывать перевозку гидробионтов;</w:t>
            </w:r>
          </w:p>
          <w:p w14:paraId="36549C84" w14:textId="77777777" w:rsidR="00440BFE" w:rsidRPr="00A24AB4" w:rsidRDefault="00D34FF0" w:rsidP="003C27C6">
            <w:pPr>
              <w:numPr>
                <w:ilvl w:val="0"/>
                <w:numId w:val="101"/>
              </w:numPr>
              <w:tabs>
                <w:tab w:val="left" w:pos="289"/>
              </w:tabs>
              <w:autoSpaceDE/>
              <w:autoSpaceDN/>
              <w:adjustRightInd/>
              <w:ind w:left="289" w:firstLine="0"/>
              <w:jc w:val="both"/>
              <w:rPr>
                <w:rFonts w:eastAsia="Times New Roman"/>
                <w:bCs/>
                <w:sz w:val="24"/>
                <w:szCs w:val="24"/>
              </w:rPr>
            </w:pPr>
            <w:r w:rsidRPr="00A24AB4">
              <w:rPr>
                <w:bCs/>
                <w:sz w:val="24"/>
                <w:szCs w:val="24"/>
              </w:rPr>
              <w:t>оформлять технологическую документацию технологических процессов разведения и выращивания водных биологических ресурсов</w:t>
            </w:r>
          </w:p>
        </w:tc>
      </w:tr>
      <w:tr w:rsidR="005E1430" w:rsidRPr="00A24AB4" w14:paraId="29EC6B4D" w14:textId="77777777" w:rsidTr="003B3911">
        <w:trPr>
          <w:jc w:val="center"/>
        </w:trPr>
        <w:tc>
          <w:tcPr>
            <w:tcW w:w="749" w:type="pct"/>
            <w:vMerge/>
          </w:tcPr>
          <w:p w14:paraId="518ED607" w14:textId="77777777" w:rsidR="00440BFE" w:rsidRPr="00A24AB4" w:rsidRDefault="00440BFE" w:rsidP="00037A2F">
            <w:pPr>
              <w:rPr>
                <w:sz w:val="24"/>
                <w:szCs w:val="24"/>
              </w:rPr>
            </w:pPr>
          </w:p>
        </w:tc>
        <w:tc>
          <w:tcPr>
            <w:tcW w:w="1150" w:type="pct"/>
            <w:vMerge/>
          </w:tcPr>
          <w:p w14:paraId="6FB5BDEE" w14:textId="77777777" w:rsidR="00440BFE" w:rsidRPr="00A24AB4" w:rsidRDefault="00440BFE" w:rsidP="00037A2F">
            <w:pPr>
              <w:rPr>
                <w:sz w:val="24"/>
                <w:szCs w:val="24"/>
              </w:rPr>
            </w:pPr>
          </w:p>
        </w:tc>
        <w:tc>
          <w:tcPr>
            <w:tcW w:w="3102" w:type="pct"/>
          </w:tcPr>
          <w:p w14:paraId="2A44492D" w14:textId="77777777" w:rsidR="00440BFE" w:rsidRPr="00A24AB4" w:rsidRDefault="00440BFE" w:rsidP="00037A2F">
            <w:pPr>
              <w:shd w:val="clear" w:color="auto" w:fill="FFFFFF"/>
              <w:jc w:val="both"/>
              <w:rPr>
                <w:rFonts w:eastAsia="Times New Roman"/>
                <w:bCs/>
                <w:sz w:val="24"/>
                <w:szCs w:val="24"/>
              </w:rPr>
            </w:pPr>
            <w:r w:rsidRPr="00A24AB4">
              <w:rPr>
                <w:rFonts w:eastAsia="Times New Roman"/>
                <w:b/>
                <w:bCs/>
                <w:sz w:val="24"/>
                <w:szCs w:val="24"/>
              </w:rPr>
              <w:t>Знания:</w:t>
            </w:r>
          </w:p>
          <w:p w14:paraId="18B8049D"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технологические схемы выращивания рыбы в хозяйствах разного типа;</w:t>
            </w:r>
          </w:p>
          <w:p w14:paraId="6695B687"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особенности выращивания отдельных видов и пород гидробионтов;</w:t>
            </w:r>
          </w:p>
          <w:p w14:paraId="18883B6D"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свойства половых клеток, характеристики качественной икры и спермы;</w:t>
            </w:r>
          </w:p>
          <w:p w14:paraId="3D5C8B08"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 xml:space="preserve">особенности инкубации икры объектов аквакультуры (осетровых, лососевых, карповых рыб); </w:t>
            </w:r>
          </w:p>
          <w:p w14:paraId="224E81DB"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особенности выдерживания предличинок, подращивания личинок, выращивания молоди, товарных объектов аквакультуры;</w:t>
            </w:r>
          </w:p>
          <w:p w14:paraId="38D88121"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биотехнику разведения и выращивания ценных промысловых рыб на рыборазводных заводах;</w:t>
            </w:r>
          </w:p>
          <w:p w14:paraId="64DEAF45"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биотехнику разведения рыб в нерестово-выростных хозяйствах;</w:t>
            </w:r>
          </w:p>
          <w:p w14:paraId="4DF6D391"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биотехники воспроизводства проходных, полупроходных и туводных рыб;</w:t>
            </w:r>
          </w:p>
          <w:p w14:paraId="111F31ED"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особенности кормления объектов аквакультуры по мере их роста и изменения условий выращивания;</w:t>
            </w:r>
          </w:p>
          <w:p w14:paraId="74CB192D" w14:textId="77777777" w:rsidR="00852CBB"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основы селекционно-племенной работы;</w:t>
            </w:r>
          </w:p>
          <w:p w14:paraId="2E91C983" w14:textId="77777777" w:rsidR="00440BFE"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методы транспортировки, пересадки, сортировки объектов аквакультуры</w:t>
            </w:r>
          </w:p>
        </w:tc>
      </w:tr>
      <w:tr w:rsidR="005E1430" w:rsidRPr="00A24AB4" w14:paraId="4204591D" w14:textId="77777777" w:rsidTr="003B3911">
        <w:trPr>
          <w:jc w:val="center"/>
        </w:trPr>
        <w:tc>
          <w:tcPr>
            <w:tcW w:w="749" w:type="pct"/>
            <w:vMerge/>
          </w:tcPr>
          <w:p w14:paraId="6DDD321A" w14:textId="77777777" w:rsidR="00440BFE" w:rsidRPr="00A24AB4" w:rsidRDefault="00440BFE" w:rsidP="00037A2F">
            <w:pPr>
              <w:rPr>
                <w:sz w:val="24"/>
                <w:szCs w:val="24"/>
              </w:rPr>
            </w:pPr>
          </w:p>
        </w:tc>
        <w:tc>
          <w:tcPr>
            <w:tcW w:w="1150" w:type="pct"/>
            <w:vMerge w:val="restart"/>
          </w:tcPr>
          <w:p w14:paraId="59D7F413" w14:textId="77777777" w:rsidR="00440BFE" w:rsidRPr="00A24AB4" w:rsidRDefault="005D516B" w:rsidP="00037A2F">
            <w:pPr>
              <w:rPr>
                <w:sz w:val="24"/>
                <w:szCs w:val="24"/>
              </w:rPr>
            </w:pPr>
            <w:r w:rsidRPr="00A24AB4">
              <w:rPr>
                <w:sz w:val="24"/>
                <w:szCs w:val="24"/>
              </w:rPr>
              <w:t>ПК 2.3</w:t>
            </w:r>
            <w:r w:rsidR="004C23CE" w:rsidRPr="00A24AB4">
              <w:rPr>
                <w:sz w:val="24"/>
                <w:szCs w:val="24"/>
              </w:rPr>
              <w:t>.</w:t>
            </w:r>
            <w:r w:rsidRPr="00A24AB4">
              <w:rPr>
                <w:sz w:val="24"/>
                <w:szCs w:val="24"/>
              </w:rPr>
              <w:t xml:space="preserve"> Поддерживать </w:t>
            </w:r>
            <w:r w:rsidRPr="00A24AB4">
              <w:rPr>
                <w:sz w:val="24"/>
                <w:szCs w:val="24"/>
              </w:rPr>
              <w:lastRenderedPageBreak/>
              <w:t>оптимальные параметры рыбоводных технологических процессов.</w:t>
            </w:r>
          </w:p>
        </w:tc>
        <w:tc>
          <w:tcPr>
            <w:tcW w:w="3102" w:type="pct"/>
          </w:tcPr>
          <w:p w14:paraId="4CBB54A5" w14:textId="77777777" w:rsidR="00440BFE" w:rsidRPr="00A24AB4" w:rsidRDefault="00440BFE" w:rsidP="00037A2F">
            <w:pPr>
              <w:shd w:val="clear" w:color="auto" w:fill="FFFFFF"/>
              <w:jc w:val="both"/>
              <w:rPr>
                <w:rFonts w:eastAsia="Times New Roman"/>
                <w:bCs/>
                <w:sz w:val="24"/>
                <w:szCs w:val="24"/>
              </w:rPr>
            </w:pPr>
            <w:r w:rsidRPr="00A24AB4">
              <w:rPr>
                <w:rFonts w:eastAsia="Times New Roman"/>
                <w:b/>
                <w:bCs/>
                <w:sz w:val="24"/>
                <w:szCs w:val="24"/>
              </w:rPr>
              <w:lastRenderedPageBreak/>
              <w:t>Практический опыт:</w:t>
            </w:r>
            <w:r w:rsidRPr="00A24AB4">
              <w:rPr>
                <w:rFonts w:eastAsia="Times New Roman"/>
                <w:bCs/>
                <w:sz w:val="24"/>
                <w:szCs w:val="24"/>
              </w:rPr>
              <w:t xml:space="preserve"> </w:t>
            </w:r>
          </w:p>
          <w:p w14:paraId="49AB0C51" w14:textId="77777777" w:rsidR="00D34FF0" w:rsidRPr="00A24AB4" w:rsidRDefault="00870FCF" w:rsidP="003C27C6">
            <w:pPr>
              <w:numPr>
                <w:ilvl w:val="0"/>
                <w:numId w:val="102"/>
              </w:numPr>
              <w:tabs>
                <w:tab w:val="left" w:pos="289"/>
              </w:tabs>
              <w:autoSpaceDE/>
              <w:autoSpaceDN/>
              <w:adjustRightInd/>
              <w:ind w:left="289" w:firstLine="0"/>
              <w:jc w:val="both"/>
              <w:rPr>
                <w:sz w:val="24"/>
                <w:szCs w:val="24"/>
              </w:rPr>
            </w:pPr>
            <w:r w:rsidRPr="00A24AB4">
              <w:rPr>
                <w:bCs/>
                <w:sz w:val="24"/>
                <w:szCs w:val="24"/>
              </w:rPr>
              <w:t>контроля</w:t>
            </w:r>
            <w:r w:rsidR="00D34FF0" w:rsidRPr="00A24AB4">
              <w:rPr>
                <w:bCs/>
                <w:sz w:val="24"/>
                <w:szCs w:val="24"/>
              </w:rPr>
              <w:t xml:space="preserve"> процессов разведения и </w:t>
            </w:r>
            <w:r w:rsidR="00D34FF0" w:rsidRPr="00A24AB4">
              <w:rPr>
                <w:bCs/>
                <w:sz w:val="24"/>
                <w:szCs w:val="24"/>
              </w:rPr>
              <w:lastRenderedPageBreak/>
              <w:t>выращивания гидробионтов</w:t>
            </w:r>
          </w:p>
        </w:tc>
      </w:tr>
      <w:tr w:rsidR="005E1430" w:rsidRPr="00A24AB4" w14:paraId="1250C28C" w14:textId="77777777" w:rsidTr="003B3911">
        <w:trPr>
          <w:jc w:val="center"/>
        </w:trPr>
        <w:tc>
          <w:tcPr>
            <w:tcW w:w="749" w:type="pct"/>
            <w:vMerge/>
          </w:tcPr>
          <w:p w14:paraId="3BDB97A2" w14:textId="77777777" w:rsidR="00440BFE" w:rsidRPr="00A24AB4" w:rsidRDefault="00440BFE" w:rsidP="00037A2F">
            <w:pPr>
              <w:rPr>
                <w:sz w:val="24"/>
                <w:szCs w:val="24"/>
              </w:rPr>
            </w:pPr>
          </w:p>
        </w:tc>
        <w:tc>
          <w:tcPr>
            <w:tcW w:w="1150" w:type="pct"/>
            <w:vMerge/>
          </w:tcPr>
          <w:p w14:paraId="7255037B" w14:textId="77777777" w:rsidR="00440BFE" w:rsidRPr="00A24AB4" w:rsidRDefault="00440BFE" w:rsidP="00037A2F">
            <w:pPr>
              <w:rPr>
                <w:sz w:val="24"/>
                <w:szCs w:val="24"/>
              </w:rPr>
            </w:pPr>
          </w:p>
        </w:tc>
        <w:tc>
          <w:tcPr>
            <w:tcW w:w="3102" w:type="pct"/>
          </w:tcPr>
          <w:p w14:paraId="42737986" w14:textId="77777777" w:rsidR="00440BFE" w:rsidRPr="00A24AB4" w:rsidRDefault="00440BFE" w:rsidP="00037A2F">
            <w:pPr>
              <w:shd w:val="clear" w:color="auto" w:fill="FFFFFF"/>
              <w:jc w:val="both"/>
              <w:rPr>
                <w:rFonts w:eastAsia="Times New Roman"/>
                <w:bCs/>
                <w:sz w:val="24"/>
                <w:szCs w:val="24"/>
              </w:rPr>
            </w:pPr>
            <w:r w:rsidRPr="00A24AB4">
              <w:rPr>
                <w:rFonts w:eastAsia="Times New Roman"/>
                <w:b/>
                <w:bCs/>
                <w:sz w:val="24"/>
                <w:szCs w:val="24"/>
              </w:rPr>
              <w:t>Умения:</w:t>
            </w:r>
          </w:p>
          <w:p w14:paraId="6309DCA0"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контролировать процессы разведения и выращивания гидробионтов;</w:t>
            </w:r>
          </w:p>
          <w:p w14:paraId="0C61C2E4"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проводить интенсификационные мероприятия по разведению и выращиванию рыб и других гидробионтов;</w:t>
            </w:r>
          </w:p>
          <w:p w14:paraId="1D7E535C" w14:textId="77777777" w:rsidR="00440BFE" w:rsidRPr="00A24AB4" w:rsidRDefault="00D34FF0" w:rsidP="003C27C6">
            <w:pPr>
              <w:numPr>
                <w:ilvl w:val="0"/>
                <w:numId w:val="102"/>
              </w:numPr>
              <w:tabs>
                <w:tab w:val="left" w:pos="289"/>
              </w:tabs>
              <w:autoSpaceDE/>
              <w:autoSpaceDN/>
              <w:adjustRightInd/>
              <w:ind w:left="289" w:firstLine="0"/>
              <w:jc w:val="both"/>
              <w:rPr>
                <w:rFonts w:eastAsia="Times New Roman"/>
                <w:bCs/>
                <w:sz w:val="24"/>
                <w:szCs w:val="24"/>
              </w:rPr>
            </w:pPr>
            <w:r w:rsidRPr="00A24AB4">
              <w:rPr>
                <w:bCs/>
                <w:sz w:val="24"/>
                <w:szCs w:val="24"/>
              </w:rPr>
              <w:t>контролировать качество выращенной продукции аквакультуры</w:t>
            </w:r>
          </w:p>
        </w:tc>
      </w:tr>
      <w:tr w:rsidR="005E1430" w:rsidRPr="00A24AB4" w14:paraId="722CDED2" w14:textId="77777777" w:rsidTr="003B3911">
        <w:trPr>
          <w:jc w:val="center"/>
        </w:trPr>
        <w:tc>
          <w:tcPr>
            <w:tcW w:w="749" w:type="pct"/>
            <w:vMerge/>
          </w:tcPr>
          <w:p w14:paraId="3F442B55" w14:textId="77777777" w:rsidR="00440BFE" w:rsidRPr="00A24AB4" w:rsidRDefault="00440BFE" w:rsidP="00037A2F">
            <w:pPr>
              <w:rPr>
                <w:sz w:val="24"/>
                <w:szCs w:val="24"/>
              </w:rPr>
            </w:pPr>
          </w:p>
        </w:tc>
        <w:tc>
          <w:tcPr>
            <w:tcW w:w="1150" w:type="pct"/>
            <w:vMerge/>
          </w:tcPr>
          <w:p w14:paraId="353F37BE" w14:textId="77777777" w:rsidR="00440BFE" w:rsidRPr="00A24AB4" w:rsidRDefault="00440BFE" w:rsidP="00037A2F">
            <w:pPr>
              <w:rPr>
                <w:sz w:val="24"/>
                <w:szCs w:val="24"/>
              </w:rPr>
            </w:pPr>
          </w:p>
        </w:tc>
        <w:tc>
          <w:tcPr>
            <w:tcW w:w="3102" w:type="pct"/>
          </w:tcPr>
          <w:p w14:paraId="554A4206" w14:textId="77777777" w:rsidR="00440BFE" w:rsidRPr="00A24AB4" w:rsidRDefault="00440BFE" w:rsidP="00037A2F">
            <w:pPr>
              <w:shd w:val="clear" w:color="auto" w:fill="FFFFFF"/>
              <w:jc w:val="both"/>
              <w:rPr>
                <w:rFonts w:eastAsia="Times New Roman"/>
                <w:bCs/>
                <w:sz w:val="24"/>
                <w:szCs w:val="24"/>
              </w:rPr>
            </w:pPr>
            <w:r w:rsidRPr="00A24AB4">
              <w:rPr>
                <w:rFonts w:eastAsia="Times New Roman"/>
                <w:b/>
                <w:bCs/>
                <w:sz w:val="24"/>
                <w:szCs w:val="24"/>
              </w:rPr>
              <w:t>Знания:</w:t>
            </w:r>
          </w:p>
          <w:p w14:paraId="1CD3BD65"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интенсификационные методы повышения рыбопродуктивности рыбоводных прудов, озер;</w:t>
            </w:r>
          </w:p>
          <w:p w14:paraId="02157DAC" w14:textId="77777777" w:rsidR="00D34FF0" w:rsidRPr="00A24AB4" w:rsidRDefault="00D34FF0"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технические средства аквакультуры;</w:t>
            </w:r>
          </w:p>
          <w:p w14:paraId="0D82E8E2" w14:textId="77777777" w:rsidR="00103A4C" w:rsidRPr="00A24AB4" w:rsidRDefault="00D34FF0" w:rsidP="003C27C6">
            <w:pPr>
              <w:numPr>
                <w:ilvl w:val="0"/>
                <w:numId w:val="102"/>
              </w:numPr>
              <w:tabs>
                <w:tab w:val="left" w:pos="289"/>
              </w:tabs>
              <w:autoSpaceDE/>
              <w:autoSpaceDN/>
              <w:adjustRightInd/>
              <w:ind w:left="289" w:firstLine="0"/>
              <w:jc w:val="both"/>
              <w:rPr>
                <w:rFonts w:eastAsia="Times New Roman"/>
                <w:bCs/>
                <w:sz w:val="24"/>
                <w:szCs w:val="24"/>
              </w:rPr>
            </w:pPr>
            <w:r w:rsidRPr="00A24AB4">
              <w:rPr>
                <w:bCs/>
                <w:sz w:val="24"/>
                <w:szCs w:val="24"/>
              </w:rPr>
              <w:t>правила оформления технологической документации</w:t>
            </w:r>
          </w:p>
        </w:tc>
      </w:tr>
      <w:tr w:rsidR="005E1430" w:rsidRPr="00A24AB4" w14:paraId="396CB4B3" w14:textId="77777777" w:rsidTr="003B3911">
        <w:trPr>
          <w:jc w:val="center"/>
        </w:trPr>
        <w:tc>
          <w:tcPr>
            <w:tcW w:w="749" w:type="pct"/>
            <w:vMerge/>
          </w:tcPr>
          <w:p w14:paraId="3E6D2263" w14:textId="77777777" w:rsidR="00440BFE" w:rsidRPr="00A24AB4" w:rsidRDefault="00440BFE" w:rsidP="00037A2F">
            <w:pPr>
              <w:rPr>
                <w:sz w:val="24"/>
                <w:szCs w:val="24"/>
              </w:rPr>
            </w:pPr>
          </w:p>
        </w:tc>
        <w:tc>
          <w:tcPr>
            <w:tcW w:w="1150" w:type="pct"/>
            <w:vMerge w:val="restart"/>
          </w:tcPr>
          <w:p w14:paraId="7BCD12CB" w14:textId="77777777" w:rsidR="00440BFE" w:rsidRPr="00A24AB4" w:rsidRDefault="00440BFE" w:rsidP="00037A2F">
            <w:pPr>
              <w:rPr>
                <w:sz w:val="24"/>
                <w:szCs w:val="24"/>
              </w:rPr>
            </w:pPr>
            <w:r w:rsidRPr="00A24AB4">
              <w:rPr>
                <w:sz w:val="24"/>
                <w:szCs w:val="24"/>
                <w:lang w:eastAsia="en-US"/>
              </w:rPr>
              <w:t xml:space="preserve">ПК 2.4. </w:t>
            </w:r>
            <w:r w:rsidR="005D516B" w:rsidRPr="00A24AB4">
              <w:rPr>
                <w:sz w:val="24"/>
                <w:szCs w:val="24"/>
              </w:rPr>
              <w:t>Проводить диагностику, терапию и профилактику заболеваний объектов аквакультуры.</w:t>
            </w:r>
          </w:p>
        </w:tc>
        <w:tc>
          <w:tcPr>
            <w:tcW w:w="3102" w:type="pct"/>
          </w:tcPr>
          <w:p w14:paraId="0556E5FE" w14:textId="77777777" w:rsidR="00440BFE" w:rsidRPr="00A24AB4" w:rsidRDefault="00440BFE"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71C1F8A5" w14:textId="1491C7E8" w:rsidR="00A503FD" w:rsidRPr="00A24AB4" w:rsidRDefault="00D7178B" w:rsidP="003C27C6">
            <w:pPr>
              <w:numPr>
                <w:ilvl w:val="0"/>
                <w:numId w:val="102"/>
              </w:numPr>
              <w:tabs>
                <w:tab w:val="left" w:pos="289"/>
              </w:tabs>
              <w:autoSpaceDE/>
              <w:autoSpaceDN/>
              <w:adjustRightInd/>
              <w:ind w:left="289" w:firstLine="0"/>
              <w:jc w:val="both"/>
              <w:rPr>
                <w:sz w:val="24"/>
                <w:szCs w:val="24"/>
              </w:rPr>
            </w:pPr>
            <w:r w:rsidRPr="00A24AB4">
              <w:rPr>
                <w:bCs/>
                <w:sz w:val="24"/>
                <w:szCs w:val="24"/>
              </w:rPr>
              <w:t>пр</w:t>
            </w:r>
            <w:r w:rsidR="00870FCF" w:rsidRPr="00A24AB4">
              <w:rPr>
                <w:bCs/>
                <w:sz w:val="24"/>
                <w:szCs w:val="24"/>
              </w:rPr>
              <w:t>оведени</w:t>
            </w:r>
            <w:r w:rsidR="00037A2F" w:rsidRPr="00A24AB4">
              <w:rPr>
                <w:bCs/>
                <w:sz w:val="24"/>
                <w:szCs w:val="24"/>
              </w:rPr>
              <w:t>я</w:t>
            </w:r>
            <w:r w:rsidRPr="00A24AB4">
              <w:rPr>
                <w:bCs/>
                <w:sz w:val="24"/>
                <w:szCs w:val="24"/>
              </w:rPr>
              <w:t xml:space="preserve"> паразитологического вскрытия рыб</w:t>
            </w:r>
          </w:p>
        </w:tc>
      </w:tr>
      <w:tr w:rsidR="005E1430" w:rsidRPr="00A24AB4" w14:paraId="77B7EAF2" w14:textId="77777777" w:rsidTr="003B3911">
        <w:trPr>
          <w:jc w:val="center"/>
        </w:trPr>
        <w:tc>
          <w:tcPr>
            <w:tcW w:w="749" w:type="pct"/>
            <w:vMerge/>
          </w:tcPr>
          <w:p w14:paraId="1A5CFA17" w14:textId="77777777" w:rsidR="00440BFE" w:rsidRPr="00A24AB4" w:rsidRDefault="00440BFE" w:rsidP="00037A2F">
            <w:pPr>
              <w:rPr>
                <w:sz w:val="24"/>
                <w:szCs w:val="24"/>
              </w:rPr>
            </w:pPr>
          </w:p>
        </w:tc>
        <w:tc>
          <w:tcPr>
            <w:tcW w:w="1150" w:type="pct"/>
            <w:vMerge/>
          </w:tcPr>
          <w:p w14:paraId="7BF30DA2" w14:textId="77777777" w:rsidR="00440BFE" w:rsidRPr="00A24AB4" w:rsidRDefault="00440BFE" w:rsidP="00037A2F">
            <w:pPr>
              <w:rPr>
                <w:sz w:val="24"/>
                <w:szCs w:val="24"/>
              </w:rPr>
            </w:pPr>
          </w:p>
        </w:tc>
        <w:tc>
          <w:tcPr>
            <w:tcW w:w="3102" w:type="pct"/>
          </w:tcPr>
          <w:p w14:paraId="365EF26B" w14:textId="77777777" w:rsidR="00440BFE" w:rsidRPr="00A24AB4" w:rsidRDefault="00440BFE" w:rsidP="00037A2F">
            <w:pPr>
              <w:shd w:val="clear" w:color="auto" w:fill="FFFFFF"/>
              <w:jc w:val="both"/>
              <w:rPr>
                <w:rFonts w:eastAsia="Times New Roman"/>
                <w:bCs/>
                <w:sz w:val="24"/>
                <w:szCs w:val="24"/>
              </w:rPr>
            </w:pPr>
            <w:r w:rsidRPr="00A24AB4">
              <w:rPr>
                <w:rFonts w:eastAsia="Times New Roman"/>
                <w:b/>
                <w:bCs/>
                <w:sz w:val="24"/>
                <w:szCs w:val="24"/>
              </w:rPr>
              <w:t>Умения:</w:t>
            </w:r>
          </w:p>
          <w:p w14:paraId="7386C25E"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проводить отбор и транспортировку патологического материала;</w:t>
            </w:r>
          </w:p>
          <w:p w14:paraId="13DB85A4"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составления акта эпизоотологического обследования хозяйства;</w:t>
            </w:r>
          </w:p>
          <w:p w14:paraId="67A290DC"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проводить паразитологическое вскрытие рыб;</w:t>
            </w:r>
          </w:p>
          <w:p w14:paraId="629C2F2C"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проводить клиническое и патологоанатомическое обследование рыб;</w:t>
            </w:r>
          </w:p>
          <w:p w14:paraId="1CCA905D"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осуществлять постановку диагноза заболевания рыб;</w:t>
            </w:r>
          </w:p>
          <w:p w14:paraId="22111069"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обосновывать выбор терапевтических и профилактических мер борьбы с заболеваниями рыб;</w:t>
            </w:r>
          </w:p>
          <w:p w14:paraId="03AF50B5" w14:textId="77777777" w:rsidR="00440BFE" w:rsidRPr="00A24AB4" w:rsidRDefault="00A503FD" w:rsidP="003C27C6">
            <w:pPr>
              <w:numPr>
                <w:ilvl w:val="0"/>
                <w:numId w:val="102"/>
              </w:numPr>
              <w:tabs>
                <w:tab w:val="left" w:pos="289"/>
              </w:tabs>
              <w:autoSpaceDE/>
              <w:autoSpaceDN/>
              <w:adjustRightInd/>
              <w:ind w:left="289" w:firstLine="0"/>
              <w:jc w:val="both"/>
              <w:rPr>
                <w:rFonts w:eastAsia="Times New Roman"/>
                <w:b/>
                <w:bCs/>
                <w:sz w:val="24"/>
                <w:szCs w:val="24"/>
              </w:rPr>
            </w:pPr>
            <w:r w:rsidRPr="00A24AB4">
              <w:rPr>
                <w:bCs/>
                <w:sz w:val="24"/>
                <w:szCs w:val="24"/>
              </w:rPr>
              <w:t>оформлять ихтиопатологическую документацию</w:t>
            </w:r>
          </w:p>
        </w:tc>
      </w:tr>
      <w:tr w:rsidR="005E1430" w:rsidRPr="00A24AB4" w14:paraId="0712C314" w14:textId="77777777" w:rsidTr="003B3911">
        <w:trPr>
          <w:jc w:val="center"/>
        </w:trPr>
        <w:tc>
          <w:tcPr>
            <w:tcW w:w="749" w:type="pct"/>
            <w:vMerge/>
          </w:tcPr>
          <w:p w14:paraId="65BD32C8" w14:textId="77777777" w:rsidR="00440BFE" w:rsidRPr="00A24AB4" w:rsidRDefault="00440BFE" w:rsidP="00037A2F">
            <w:pPr>
              <w:rPr>
                <w:sz w:val="24"/>
                <w:szCs w:val="24"/>
              </w:rPr>
            </w:pPr>
          </w:p>
        </w:tc>
        <w:tc>
          <w:tcPr>
            <w:tcW w:w="1150" w:type="pct"/>
            <w:vMerge/>
          </w:tcPr>
          <w:p w14:paraId="26522003" w14:textId="77777777" w:rsidR="00440BFE" w:rsidRPr="00A24AB4" w:rsidRDefault="00440BFE" w:rsidP="00037A2F">
            <w:pPr>
              <w:rPr>
                <w:sz w:val="24"/>
                <w:szCs w:val="24"/>
              </w:rPr>
            </w:pPr>
          </w:p>
        </w:tc>
        <w:tc>
          <w:tcPr>
            <w:tcW w:w="3102" w:type="pct"/>
          </w:tcPr>
          <w:p w14:paraId="37A2E882" w14:textId="77777777" w:rsidR="00A503FD" w:rsidRPr="00A24AB4" w:rsidRDefault="00A503FD" w:rsidP="00037A2F">
            <w:pPr>
              <w:shd w:val="clear" w:color="auto" w:fill="FFFFFF"/>
              <w:jc w:val="both"/>
              <w:rPr>
                <w:sz w:val="24"/>
                <w:szCs w:val="24"/>
              </w:rPr>
            </w:pPr>
            <w:r w:rsidRPr="00A24AB4">
              <w:rPr>
                <w:rFonts w:eastAsia="Times New Roman"/>
                <w:b/>
                <w:bCs/>
                <w:sz w:val="24"/>
                <w:szCs w:val="24"/>
              </w:rPr>
              <w:t>Знания:</w:t>
            </w:r>
          </w:p>
          <w:p w14:paraId="7FBE9FC2"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основные заболевания культивируемых гидробионтов;</w:t>
            </w:r>
          </w:p>
          <w:p w14:paraId="4F03E231"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методики отбор и транспортировку патологического материала;</w:t>
            </w:r>
          </w:p>
          <w:p w14:paraId="6309506F"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методики проводить паразитологическое вскрытие рыб;</w:t>
            </w:r>
          </w:p>
          <w:p w14:paraId="775F9BF8"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методики проводить клиническое и патологоанатомическое обследование рыб;</w:t>
            </w:r>
          </w:p>
          <w:p w14:paraId="29EF7DA5" w14:textId="77777777" w:rsidR="00A503FD" w:rsidRPr="00A24AB4" w:rsidRDefault="00A503FD"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терапевтических и профилактических мер борьбы и профилактики заболеваниями рыб;</w:t>
            </w:r>
          </w:p>
          <w:p w14:paraId="63B3E2DA" w14:textId="77777777" w:rsidR="00440BFE" w:rsidRPr="00A24AB4" w:rsidRDefault="00A503FD" w:rsidP="003C27C6">
            <w:pPr>
              <w:numPr>
                <w:ilvl w:val="0"/>
                <w:numId w:val="102"/>
              </w:numPr>
              <w:tabs>
                <w:tab w:val="left" w:pos="289"/>
              </w:tabs>
              <w:autoSpaceDE/>
              <w:autoSpaceDN/>
              <w:adjustRightInd/>
              <w:ind w:left="289" w:firstLine="0"/>
              <w:jc w:val="both"/>
              <w:rPr>
                <w:rFonts w:eastAsia="Times New Roman"/>
                <w:b/>
                <w:bCs/>
                <w:sz w:val="24"/>
                <w:szCs w:val="24"/>
              </w:rPr>
            </w:pPr>
            <w:r w:rsidRPr="00A24AB4">
              <w:rPr>
                <w:bCs/>
                <w:sz w:val="24"/>
                <w:szCs w:val="24"/>
              </w:rPr>
              <w:t>оформлять ихтиопатологическую документацию</w:t>
            </w:r>
          </w:p>
        </w:tc>
      </w:tr>
      <w:tr w:rsidR="005E1430" w:rsidRPr="00A24AB4" w14:paraId="5C32561D" w14:textId="77777777" w:rsidTr="003B3911">
        <w:trPr>
          <w:jc w:val="center"/>
        </w:trPr>
        <w:tc>
          <w:tcPr>
            <w:tcW w:w="749" w:type="pct"/>
            <w:vMerge/>
          </w:tcPr>
          <w:p w14:paraId="75D28FBC" w14:textId="77777777" w:rsidR="00440BFE" w:rsidRPr="00A24AB4" w:rsidRDefault="00440BFE" w:rsidP="00037A2F">
            <w:pPr>
              <w:rPr>
                <w:sz w:val="24"/>
                <w:szCs w:val="24"/>
              </w:rPr>
            </w:pPr>
          </w:p>
        </w:tc>
        <w:tc>
          <w:tcPr>
            <w:tcW w:w="1150" w:type="pct"/>
            <w:vMerge w:val="restart"/>
          </w:tcPr>
          <w:p w14:paraId="29E1055A" w14:textId="77777777" w:rsidR="00440BFE" w:rsidRPr="00A24AB4" w:rsidRDefault="005D516B" w:rsidP="00037A2F">
            <w:pPr>
              <w:rPr>
                <w:sz w:val="24"/>
                <w:szCs w:val="24"/>
              </w:rPr>
            </w:pPr>
            <w:r w:rsidRPr="00A24AB4">
              <w:rPr>
                <w:sz w:val="24"/>
                <w:szCs w:val="24"/>
              </w:rPr>
              <w:t>ПК 2.5</w:t>
            </w:r>
            <w:r w:rsidR="004C23CE" w:rsidRPr="00A24AB4">
              <w:rPr>
                <w:sz w:val="24"/>
                <w:szCs w:val="24"/>
              </w:rPr>
              <w:t>.</w:t>
            </w:r>
            <w:r w:rsidRPr="00A24AB4">
              <w:rPr>
                <w:sz w:val="24"/>
                <w:szCs w:val="24"/>
              </w:rPr>
              <w:t xml:space="preserve"> Эксплуатировать </w:t>
            </w:r>
            <w:r w:rsidRPr="00A24AB4">
              <w:rPr>
                <w:sz w:val="24"/>
                <w:szCs w:val="24"/>
              </w:rPr>
              <w:lastRenderedPageBreak/>
              <w:t>гидротехнические сооружения.</w:t>
            </w:r>
          </w:p>
        </w:tc>
        <w:tc>
          <w:tcPr>
            <w:tcW w:w="3102" w:type="pct"/>
          </w:tcPr>
          <w:p w14:paraId="38971075" w14:textId="77777777" w:rsidR="00440BFE" w:rsidRPr="00A24AB4" w:rsidRDefault="00440BFE" w:rsidP="00037A2F">
            <w:pPr>
              <w:shd w:val="clear" w:color="auto" w:fill="FFFFFF"/>
              <w:jc w:val="both"/>
              <w:rPr>
                <w:rFonts w:eastAsia="Times New Roman"/>
                <w:b/>
                <w:bCs/>
                <w:sz w:val="24"/>
                <w:szCs w:val="24"/>
              </w:rPr>
            </w:pPr>
            <w:r w:rsidRPr="00A24AB4">
              <w:rPr>
                <w:rFonts w:eastAsia="Times New Roman"/>
                <w:b/>
                <w:bCs/>
                <w:sz w:val="24"/>
                <w:szCs w:val="24"/>
              </w:rPr>
              <w:lastRenderedPageBreak/>
              <w:t xml:space="preserve">Практический опыт: </w:t>
            </w:r>
          </w:p>
          <w:p w14:paraId="165F2C47" w14:textId="49917A32" w:rsidR="00F00DEA" w:rsidRPr="00A24AB4" w:rsidRDefault="00F00DEA" w:rsidP="003C27C6">
            <w:pPr>
              <w:numPr>
                <w:ilvl w:val="0"/>
                <w:numId w:val="102"/>
              </w:numPr>
              <w:tabs>
                <w:tab w:val="left" w:pos="289"/>
              </w:tabs>
              <w:autoSpaceDE/>
              <w:autoSpaceDN/>
              <w:adjustRightInd/>
              <w:ind w:left="289" w:firstLine="0"/>
              <w:jc w:val="both"/>
              <w:rPr>
                <w:sz w:val="24"/>
                <w:szCs w:val="24"/>
              </w:rPr>
            </w:pPr>
            <w:r w:rsidRPr="00A24AB4">
              <w:rPr>
                <w:bCs/>
                <w:sz w:val="24"/>
                <w:szCs w:val="24"/>
              </w:rPr>
              <w:t>наблюдени</w:t>
            </w:r>
            <w:r w:rsidR="00037A2F" w:rsidRPr="00A24AB4">
              <w:rPr>
                <w:bCs/>
                <w:sz w:val="24"/>
                <w:szCs w:val="24"/>
              </w:rPr>
              <w:t>я</w:t>
            </w:r>
            <w:r w:rsidRPr="00A24AB4">
              <w:rPr>
                <w:bCs/>
                <w:sz w:val="24"/>
                <w:szCs w:val="24"/>
              </w:rPr>
              <w:t xml:space="preserve"> за работой </w:t>
            </w:r>
            <w:r w:rsidRPr="00A24AB4">
              <w:rPr>
                <w:bCs/>
                <w:sz w:val="24"/>
                <w:szCs w:val="24"/>
              </w:rPr>
              <w:lastRenderedPageBreak/>
              <w:t>гидротехнических сооружений на предприятиях аквакультуры</w:t>
            </w:r>
          </w:p>
        </w:tc>
      </w:tr>
      <w:tr w:rsidR="005E1430" w:rsidRPr="00A24AB4" w14:paraId="4BBA7723" w14:textId="77777777" w:rsidTr="003B3911">
        <w:trPr>
          <w:jc w:val="center"/>
        </w:trPr>
        <w:tc>
          <w:tcPr>
            <w:tcW w:w="749" w:type="pct"/>
            <w:vMerge/>
          </w:tcPr>
          <w:p w14:paraId="121E8AD4" w14:textId="77777777" w:rsidR="00440BFE" w:rsidRPr="00A24AB4" w:rsidRDefault="00440BFE" w:rsidP="00037A2F">
            <w:pPr>
              <w:rPr>
                <w:sz w:val="24"/>
                <w:szCs w:val="24"/>
              </w:rPr>
            </w:pPr>
          </w:p>
        </w:tc>
        <w:tc>
          <w:tcPr>
            <w:tcW w:w="1150" w:type="pct"/>
            <w:vMerge/>
          </w:tcPr>
          <w:p w14:paraId="38C096E5" w14:textId="77777777" w:rsidR="00440BFE" w:rsidRPr="00A24AB4" w:rsidRDefault="00440BFE" w:rsidP="00037A2F">
            <w:pPr>
              <w:rPr>
                <w:sz w:val="24"/>
                <w:szCs w:val="24"/>
              </w:rPr>
            </w:pPr>
          </w:p>
        </w:tc>
        <w:tc>
          <w:tcPr>
            <w:tcW w:w="3102" w:type="pct"/>
          </w:tcPr>
          <w:p w14:paraId="4F69ABA7" w14:textId="77777777" w:rsidR="00440BFE" w:rsidRPr="00A24AB4" w:rsidRDefault="00440BFE" w:rsidP="00037A2F">
            <w:pPr>
              <w:shd w:val="clear" w:color="auto" w:fill="FFFFFF"/>
              <w:jc w:val="both"/>
              <w:rPr>
                <w:rFonts w:eastAsia="Times New Roman"/>
                <w:bCs/>
                <w:sz w:val="24"/>
                <w:szCs w:val="24"/>
              </w:rPr>
            </w:pPr>
            <w:r w:rsidRPr="00A24AB4">
              <w:rPr>
                <w:rFonts w:eastAsia="Times New Roman"/>
                <w:b/>
                <w:bCs/>
                <w:sz w:val="24"/>
                <w:szCs w:val="24"/>
              </w:rPr>
              <w:t>Умения:</w:t>
            </w:r>
          </w:p>
          <w:p w14:paraId="23EB050E" w14:textId="77777777" w:rsidR="00F00DEA" w:rsidRPr="00A24AB4" w:rsidRDefault="00F00DEA"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использовать гидротехнические сооружения;</w:t>
            </w:r>
          </w:p>
          <w:p w14:paraId="0A2DA655" w14:textId="77777777" w:rsidR="00F00DEA" w:rsidRPr="00A24AB4" w:rsidRDefault="00F00DEA"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выбирать и аргументировать виды ремонта ГТС и периодичность его проведения;</w:t>
            </w:r>
          </w:p>
          <w:p w14:paraId="1452BFDB" w14:textId="77777777" w:rsidR="00F00DEA" w:rsidRPr="00A24AB4" w:rsidRDefault="00F00DEA"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проводит работы по пропуску паводковых вод;</w:t>
            </w:r>
          </w:p>
          <w:p w14:paraId="4596F825" w14:textId="77777777" w:rsidR="00440BFE" w:rsidRPr="00A24AB4" w:rsidRDefault="00F00DEA" w:rsidP="003C27C6">
            <w:pPr>
              <w:numPr>
                <w:ilvl w:val="0"/>
                <w:numId w:val="102"/>
              </w:numPr>
              <w:tabs>
                <w:tab w:val="left" w:pos="289"/>
              </w:tabs>
              <w:autoSpaceDE/>
              <w:autoSpaceDN/>
              <w:adjustRightInd/>
              <w:ind w:left="289" w:firstLine="0"/>
              <w:jc w:val="both"/>
              <w:rPr>
                <w:rFonts w:eastAsia="Times New Roman"/>
                <w:bCs/>
                <w:sz w:val="24"/>
                <w:szCs w:val="24"/>
              </w:rPr>
            </w:pPr>
            <w:r w:rsidRPr="00A24AB4">
              <w:rPr>
                <w:bCs/>
                <w:sz w:val="24"/>
                <w:szCs w:val="24"/>
              </w:rPr>
              <w:t>устранять незначительные повреждения ГТС</w:t>
            </w:r>
          </w:p>
        </w:tc>
      </w:tr>
      <w:tr w:rsidR="004469A8" w:rsidRPr="00A24AB4" w14:paraId="3DE0489E" w14:textId="77777777" w:rsidTr="003B3911">
        <w:trPr>
          <w:trHeight w:val="751"/>
          <w:jc w:val="center"/>
        </w:trPr>
        <w:tc>
          <w:tcPr>
            <w:tcW w:w="749" w:type="pct"/>
            <w:vMerge/>
          </w:tcPr>
          <w:p w14:paraId="4B794F6F" w14:textId="77777777" w:rsidR="004469A8" w:rsidRPr="00A24AB4" w:rsidRDefault="004469A8" w:rsidP="00037A2F">
            <w:pPr>
              <w:rPr>
                <w:sz w:val="24"/>
                <w:szCs w:val="24"/>
              </w:rPr>
            </w:pPr>
          </w:p>
        </w:tc>
        <w:tc>
          <w:tcPr>
            <w:tcW w:w="1150" w:type="pct"/>
            <w:vMerge/>
          </w:tcPr>
          <w:p w14:paraId="07E92760" w14:textId="77777777" w:rsidR="004469A8" w:rsidRPr="00A24AB4" w:rsidRDefault="004469A8" w:rsidP="00037A2F">
            <w:pPr>
              <w:rPr>
                <w:sz w:val="24"/>
                <w:szCs w:val="24"/>
              </w:rPr>
            </w:pPr>
          </w:p>
        </w:tc>
        <w:tc>
          <w:tcPr>
            <w:tcW w:w="3102" w:type="pct"/>
          </w:tcPr>
          <w:p w14:paraId="16983D62" w14:textId="77777777" w:rsidR="004469A8" w:rsidRPr="00A24AB4" w:rsidRDefault="004469A8" w:rsidP="00037A2F">
            <w:pPr>
              <w:shd w:val="clear" w:color="auto" w:fill="FFFFFF"/>
              <w:jc w:val="both"/>
              <w:rPr>
                <w:sz w:val="24"/>
                <w:szCs w:val="24"/>
              </w:rPr>
            </w:pPr>
            <w:r w:rsidRPr="00A24AB4">
              <w:rPr>
                <w:rFonts w:eastAsia="Times New Roman"/>
                <w:b/>
                <w:bCs/>
                <w:sz w:val="24"/>
                <w:szCs w:val="24"/>
              </w:rPr>
              <w:t>Знания:</w:t>
            </w:r>
          </w:p>
          <w:p w14:paraId="69779238" w14:textId="77777777" w:rsidR="00F00DEA" w:rsidRPr="00A24AB4" w:rsidRDefault="00F00DEA" w:rsidP="003C27C6">
            <w:pPr>
              <w:numPr>
                <w:ilvl w:val="0"/>
                <w:numId w:val="102"/>
              </w:numPr>
              <w:tabs>
                <w:tab w:val="left" w:pos="289"/>
              </w:tabs>
              <w:autoSpaceDE/>
              <w:autoSpaceDN/>
              <w:adjustRightInd/>
              <w:ind w:left="289" w:firstLine="0"/>
              <w:jc w:val="both"/>
              <w:rPr>
                <w:bCs/>
                <w:sz w:val="24"/>
                <w:szCs w:val="24"/>
              </w:rPr>
            </w:pPr>
            <w:r w:rsidRPr="00A24AB4">
              <w:rPr>
                <w:bCs/>
                <w:sz w:val="24"/>
                <w:szCs w:val="24"/>
              </w:rPr>
              <w:t>устройство гидротехнических сооружений, применяемых в аквакультуре</w:t>
            </w:r>
            <w:r w:rsidR="00452E31" w:rsidRPr="00A24AB4">
              <w:rPr>
                <w:bCs/>
                <w:sz w:val="24"/>
                <w:szCs w:val="24"/>
              </w:rPr>
              <w:t>;</w:t>
            </w:r>
            <w:r w:rsidRPr="00A24AB4">
              <w:rPr>
                <w:bCs/>
                <w:sz w:val="24"/>
                <w:szCs w:val="24"/>
              </w:rPr>
              <w:t xml:space="preserve"> </w:t>
            </w:r>
          </w:p>
          <w:p w14:paraId="2B316256" w14:textId="77777777" w:rsidR="00F00DEA" w:rsidRPr="00A24AB4" w:rsidRDefault="00F00DEA" w:rsidP="003C27C6">
            <w:pPr>
              <w:numPr>
                <w:ilvl w:val="0"/>
                <w:numId w:val="102"/>
              </w:numPr>
              <w:tabs>
                <w:tab w:val="left" w:pos="289"/>
              </w:tabs>
              <w:autoSpaceDE/>
              <w:autoSpaceDN/>
              <w:adjustRightInd/>
              <w:ind w:left="289" w:firstLine="0"/>
              <w:jc w:val="both"/>
              <w:rPr>
                <w:b/>
                <w:sz w:val="24"/>
                <w:szCs w:val="24"/>
              </w:rPr>
            </w:pPr>
            <w:r w:rsidRPr="00A24AB4">
              <w:rPr>
                <w:bCs/>
                <w:sz w:val="24"/>
                <w:szCs w:val="24"/>
              </w:rPr>
              <w:t>технические требования к эксплуатации гидротехнических сооружений;</w:t>
            </w:r>
          </w:p>
          <w:p w14:paraId="2096379D" w14:textId="77777777" w:rsidR="004469A8" w:rsidRPr="00A24AB4" w:rsidRDefault="00F00DEA" w:rsidP="003C27C6">
            <w:pPr>
              <w:numPr>
                <w:ilvl w:val="0"/>
                <w:numId w:val="102"/>
              </w:numPr>
              <w:tabs>
                <w:tab w:val="left" w:pos="289"/>
              </w:tabs>
              <w:autoSpaceDE/>
              <w:autoSpaceDN/>
              <w:adjustRightInd/>
              <w:ind w:left="289" w:firstLine="0"/>
              <w:jc w:val="both"/>
              <w:rPr>
                <w:sz w:val="24"/>
                <w:szCs w:val="24"/>
              </w:rPr>
            </w:pPr>
            <w:r w:rsidRPr="00A24AB4">
              <w:rPr>
                <w:bCs/>
                <w:sz w:val="24"/>
                <w:szCs w:val="24"/>
              </w:rPr>
              <w:t>виды, причины повреждений ГТС и способы их устранения</w:t>
            </w:r>
          </w:p>
        </w:tc>
      </w:tr>
      <w:tr w:rsidR="00AC0C1B" w:rsidRPr="00A24AB4" w14:paraId="1EF53D8C" w14:textId="77777777" w:rsidTr="003B3911">
        <w:trPr>
          <w:jc w:val="center"/>
        </w:trPr>
        <w:tc>
          <w:tcPr>
            <w:tcW w:w="749" w:type="pct"/>
            <w:vMerge w:val="restart"/>
          </w:tcPr>
          <w:p w14:paraId="604EB348" w14:textId="77777777" w:rsidR="00B47840" w:rsidRPr="00A24AB4" w:rsidRDefault="00B47840" w:rsidP="00037A2F">
            <w:pPr>
              <w:rPr>
                <w:sz w:val="24"/>
                <w:szCs w:val="24"/>
              </w:rPr>
            </w:pPr>
            <w:r w:rsidRPr="00A24AB4">
              <w:rPr>
                <w:sz w:val="24"/>
                <w:szCs w:val="24"/>
              </w:rPr>
              <w:t>ВД 3</w:t>
            </w:r>
            <w:r w:rsidR="004C23CE" w:rsidRPr="00A24AB4">
              <w:rPr>
                <w:sz w:val="24"/>
                <w:szCs w:val="24"/>
              </w:rPr>
              <w:t>.</w:t>
            </w:r>
            <w:r w:rsidRPr="00A24AB4">
              <w:rPr>
                <w:sz w:val="24"/>
                <w:szCs w:val="24"/>
              </w:rPr>
              <w:t xml:space="preserve"> Охрана водных биоресурсов и среды их обитания</w:t>
            </w:r>
          </w:p>
          <w:p w14:paraId="4640C1D9" w14:textId="77777777" w:rsidR="00F00DEA" w:rsidRPr="00A24AB4" w:rsidRDefault="00F00DEA" w:rsidP="00037A2F">
            <w:pPr>
              <w:ind w:right="102"/>
              <w:rPr>
                <w:sz w:val="24"/>
                <w:szCs w:val="24"/>
              </w:rPr>
            </w:pPr>
          </w:p>
        </w:tc>
        <w:tc>
          <w:tcPr>
            <w:tcW w:w="1150" w:type="pct"/>
            <w:vMerge w:val="restart"/>
          </w:tcPr>
          <w:p w14:paraId="3D5982DD" w14:textId="77777777" w:rsidR="00B47840" w:rsidRPr="00A24AB4" w:rsidRDefault="00B47840" w:rsidP="00037A2F">
            <w:pPr>
              <w:pStyle w:val="ConsPlusNormal"/>
              <w:rPr>
                <w:rFonts w:ascii="Times New Roman" w:hAnsi="Times New Roman" w:cs="Times New Roman"/>
                <w:sz w:val="24"/>
                <w:szCs w:val="24"/>
              </w:rPr>
            </w:pPr>
            <w:r w:rsidRPr="00A24AB4">
              <w:rPr>
                <w:rFonts w:ascii="Times New Roman" w:hAnsi="Times New Roman" w:cs="Times New Roman"/>
                <w:sz w:val="24"/>
                <w:szCs w:val="24"/>
              </w:rPr>
              <w:t>ПК 3.1. Выполнять работы по поддержанию численности и рациональному использованию водных биоресурсов в рыбохозяйственных водоемах.</w:t>
            </w:r>
          </w:p>
          <w:p w14:paraId="2DFE3ABE" w14:textId="77777777" w:rsidR="00F00DEA" w:rsidRPr="00A24AB4" w:rsidRDefault="00F00DEA" w:rsidP="00037A2F">
            <w:pPr>
              <w:tabs>
                <w:tab w:val="left" w:pos="5741"/>
              </w:tabs>
              <w:rPr>
                <w:sz w:val="24"/>
                <w:szCs w:val="24"/>
              </w:rPr>
            </w:pPr>
          </w:p>
        </w:tc>
        <w:tc>
          <w:tcPr>
            <w:tcW w:w="3102" w:type="pct"/>
          </w:tcPr>
          <w:p w14:paraId="0D20586E" w14:textId="77777777" w:rsidR="00F00DEA" w:rsidRPr="00A24AB4" w:rsidRDefault="00F00DEA"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2CED196D" w14:textId="1CC99675" w:rsidR="00F00DEA" w:rsidRPr="00A24AB4" w:rsidRDefault="00870FCF" w:rsidP="003C27C6">
            <w:pPr>
              <w:numPr>
                <w:ilvl w:val="0"/>
                <w:numId w:val="102"/>
              </w:numPr>
              <w:tabs>
                <w:tab w:val="left" w:pos="289"/>
              </w:tabs>
              <w:autoSpaceDE/>
              <w:autoSpaceDN/>
              <w:adjustRightInd/>
              <w:ind w:left="289" w:firstLine="0"/>
              <w:jc w:val="both"/>
              <w:rPr>
                <w:rFonts w:eastAsia="Times New Roman"/>
                <w:bCs/>
                <w:sz w:val="24"/>
                <w:szCs w:val="24"/>
              </w:rPr>
            </w:pPr>
            <w:r w:rsidRPr="00A24AB4">
              <w:rPr>
                <w:bCs/>
                <w:sz w:val="24"/>
                <w:szCs w:val="24"/>
              </w:rPr>
              <w:t>составлени</w:t>
            </w:r>
            <w:r w:rsidR="00037A2F" w:rsidRPr="00A24AB4">
              <w:rPr>
                <w:bCs/>
                <w:sz w:val="24"/>
                <w:szCs w:val="24"/>
              </w:rPr>
              <w:t>я</w:t>
            </w:r>
            <w:r w:rsidR="00B47840" w:rsidRPr="00A24AB4">
              <w:rPr>
                <w:bCs/>
                <w:sz w:val="24"/>
                <w:szCs w:val="24"/>
              </w:rPr>
              <w:t xml:space="preserve"> паспорта водоема и рыбопромыслового участка</w:t>
            </w:r>
          </w:p>
        </w:tc>
      </w:tr>
      <w:tr w:rsidR="00AC0C1B" w:rsidRPr="00A24AB4" w14:paraId="4290F569" w14:textId="77777777" w:rsidTr="003B3911">
        <w:trPr>
          <w:jc w:val="center"/>
        </w:trPr>
        <w:tc>
          <w:tcPr>
            <w:tcW w:w="749" w:type="pct"/>
            <w:vMerge/>
          </w:tcPr>
          <w:p w14:paraId="4146DA42" w14:textId="77777777" w:rsidR="00F00DEA" w:rsidRPr="00A24AB4" w:rsidRDefault="00F00DEA" w:rsidP="00037A2F">
            <w:pPr>
              <w:rPr>
                <w:sz w:val="24"/>
                <w:szCs w:val="24"/>
              </w:rPr>
            </w:pPr>
          </w:p>
        </w:tc>
        <w:tc>
          <w:tcPr>
            <w:tcW w:w="1150" w:type="pct"/>
            <w:vMerge/>
          </w:tcPr>
          <w:p w14:paraId="562FEADF" w14:textId="77777777" w:rsidR="00F00DEA" w:rsidRPr="00A24AB4" w:rsidRDefault="00F00DEA" w:rsidP="00037A2F">
            <w:pPr>
              <w:rPr>
                <w:sz w:val="24"/>
                <w:szCs w:val="24"/>
              </w:rPr>
            </w:pPr>
          </w:p>
        </w:tc>
        <w:tc>
          <w:tcPr>
            <w:tcW w:w="3102" w:type="pct"/>
          </w:tcPr>
          <w:p w14:paraId="07523F23"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Умения:</w:t>
            </w:r>
          </w:p>
          <w:p w14:paraId="794CD82F" w14:textId="77777777" w:rsidR="00B47840" w:rsidRPr="00A24AB4" w:rsidRDefault="00B47840" w:rsidP="003C27C6">
            <w:pPr>
              <w:numPr>
                <w:ilvl w:val="0"/>
                <w:numId w:val="101"/>
              </w:numPr>
              <w:tabs>
                <w:tab w:val="left" w:pos="289"/>
              </w:tabs>
              <w:autoSpaceDE/>
              <w:autoSpaceDN/>
              <w:adjustRightInd/>
              <w:ind w:left="0" w:firstLine="0"/>
              <w:jc w:val="both"/>
              <w:rPr>
                <w:bCs/>
                <w:sz w:val="24"/>
                <w:szCs w:val="24"/>
              </w:rPr>
            </w:pPr>
            <w:r w:rsidRPr="00A24AB4">
              <w:rPr>
                <w:bCs/>
                <w:sz w:val="24"/>
                <w:szCs w:val="24"/>
              </w:rPr>
              <w:t>составлять паспорта рыбохозяйственных водоемов и рыбопромысловых участков</w:t>
            </w:r>
            <w:r w:rsidR="00452E31" w:rsidRPr="00A24AB4">
              <w:rPr>
                <w:bCs/>
                <w:sz w:val="24"/>
                <w:szCs w:val="24"/>
              </w:rPr>
              <w:t>;</w:t>
            </w:r>
          </w:p>
          <w:p w14:paraId="140E854D" w14:textId="77777777" w:rsidR="00B47840" w:rsidRPr="00A24AB4" w:rsidRDefault="00B47840" w:rsidP="003C27C6">
            <w:pPr>
              <w:numPr>
                <w:ilvl w:val="0"/>
                <w:numId w:val="101"/>
              </w:numPr>
              <w:tabs>
                <w:tab w:val="left" w:pos="289"/>
              </w:tabs>
              <w:autoSpaceDE/>
              <w:autoSpaceDN/>
              <w:adjustRightInd/>
              <w:ind w:left="0" w:firstLine="0"/>
              <w:jc w:val="both"/>
              <w:rPr>
                <w:bCs/>
                <w:sz w:val="24"/>
                <w:szCs w:val="24"/>
              </w:rPr>
            </w:pPr>
            <w:r w:rsidRPr="00A24AB4">
              <w:rPr>
                <w:bCs/>
                <w:sz w:val="24"/>
                <w:szCs w:val="24"/>
              </w:rPr>
              <w:t>поддерживать численность гидробионтов во внутренних водоемах</w:t>
            </w:r>
            <w:r w:rsidR="00452E31" w:rsidRPr="00A24AB4">
              <w:rPr>
                <w:bCs/>
                <w:sz w:val="24"/>
                <w:szCs w:val="24"/>
              </w:rPr>
              <w:t>;</w:t>
            </w:r>
          </w:p>
          <w:p w14:paraId="0C1CA920" w14:textId="77777777" w:rsidR="00F00DEA" w:rsidRPr="00A24AB4" w:rsidRDefault="00B47840" w:rsidP="003C27C6">
            <w:pPr>
              <w:numPr>
                <w:ilvl w:val="0"/>
                <w:numId w:val="101"/>
              </w:numPr>
              <w:tabs>
                <w:tab w:val="left" w:pos="289"/>
              </w:tabs>
              <w:autoSpaceDE/>
              <w:autoSpaceDN/>
              <w:adjustRightInd/>
              <w:ind w:left="289" w:firstLine="0"/>
              <w:jc w:val="both"/>
              <w:rPr>
                <w:rFonts w:eastAsia="Times New Roman"/>
                <w:bCs/>
                <w:sz w:val="24"/>
                <w:szCs w:val="24"/>
              </w:rPr>
            </w:pPr>
            <w:r w:rsidRPr="00A24AB4">
              <w:rPr>
                <w:bCs/>
                <w:sz w:val="24"/>
                <w:szCs w:val="24"/>
              </w:rPr>
              <w:t>обосновывать вселение гидробионтов в водоём</w:t>
            </w:r>
          </w:p>
        </w:tc>
      </w:tr>
      <w:tr w:rsidR="00AC0C1B" w:rsidRPr="00A24AB4" w14:paraId="785BF2C6" w14:textId="77777777" w:rsidTr="003B3911">
        <w:trPr>
          <w:jc w:val="center"/>
        </w:trPr>
        <w:tc>
          <w:tcPr>
            <w:tcW w:w="749" w:type="pct"/>
            <w:vMerge/>
          </w:tcPr>
          <w:p w14:paraId="4E238D3E" w14:textId="77777777" w:rsidR="00F00DEA" w:rsidRPr="00A24AB4" w:rsidRDefault="00F00DEA" w:rsidP="00037A2F">
            <w:pPr>
              <w:rPr>
                <w:sz w:val="24"/>
                <w:szCs w:val="24"/>
              </w:rPr>
            </w:pPr>
          </w:p>
        </w:tc>
        <w:tc>
          <w:tcPr>
            <w:tcW w:w="1150" w:type="pct"/>
            <w:vMerge/>
          </w:tcPr>
          <w:p w14:paraId="44EE6408" w14:textId="77777777" w:rsidR="00F00DEA" w:rsidRPr="00A24AB4" w:rsidRDefault="00F00DEA" w:rsidP="00037A2F">
            <w:pPr>
              <w:rPr>
                <w:sz w:val="24"/>
                <w:szCs w:val="24"/>
              </w:rPr>
            </w:pPr>
          </w:p>
        </w:tc>
        <w:tc>
          <w:tcPr>
            <w:tcW w:w="3102" w:type="pct"/>
          </w:tcPr>
          <w:p w14:paraId="08805EF3" w14:textId="77777777" w:rsidR="00F00DEA" w:rsidRPr="00A24AB4" w:rsidRDefault="00F00DEA" w:rsidP="00037A2F">
            <w:pPr>
              <w:shd w:val="clear" w:color="auto" w:fill="FFFFFF"/>
              <w:jc w:val="both"/>
              <w:rPr>
                <w:rFonts w:eastAsia="Times New Roman"/>
                <w:sz w:val="24"/>
                <w:szCs w:val="24"/>
                <w:lang w:eastAsia="en-US"/>
              </w:rPr>
            </w:pPr>
            <w:r w:rsidRPr="00A24AB4">
              <w:rPr>
                <w:rFonts w:eastAsia="Times New Roman"/>
                <w:b/>
                <w:bCs/>
                <w:sz w:val="24"/>
                <w:szCs w:val="24"/>
              </w:rPr>
              <w:t>Знания:</w:t>
            </w:r>
          </w:p>
          <w:p w14:paraId="3FC7542A" w14:textId="77777777" w:rsidR="00B47840" w:rsidRPr="00A24AB4" w:rsidRDefault="00B47840" w:rsidP="003C27C6">
            <w:pPr>
              <w:pStyle w:val="a4"/>
              <w:widowControl/>
              <w:numPr>
                <w:ilvl w:val="0"/>
                <w:numId w:val="101"/>
              </w:numPr>
              <w:suppressAutoHyphens/>
              <w:autoSpaceDE/>
              <w:autoSpaceDN/>
              <w:adjustRightInd/>
              <w:ind w:left="228" w:firstLine="0"/>
              <w:jc w:val="both"/>
              <w:rPr>
                <w:bCs/>
                <w:sz w:val="24"/>
                <w:szCs w:val="24"/>
              </w:rPr>
            </w:pPr>
            <w:r w:rsidRPr="00A24AB4">
              <w:rPr>
                <w:bCs/>
                <w:sz w:val="24"/>
                <w:szCs w:val="24"/>
              </w:rPr>
              <w:t>сырьевую базу рыбохозяйственных водоемов и принципы ее рационального использования</w:t>
            </w:r>
            <w:r w:rsidR="00452E31" w:rsidRPr="00A24AB4">
              <w:rPr>
                <w:bCs/>
                <w:sz w:val="24"/>
                <w:szCs w:val="24"/>
              </w:rPr>
              <w:t>;</w:t>
            </w:r>
          </w:p>
          <w:p w14:paraId="5CF49876" w14:textId="77777777" w:rsidR="00B47840" w:rsidRPr="00A24AB4" w:rsidRDefault="00B47840" w:rsidP="003C27C6">
            <w:pPr>
              <w:pStyle w:val="a4"/>
              <w:widowControl/>
              <w:numPr>
                <w:ilvl w:val="0"/>
                <w:numId w:val="101"/>
              </w:numPr>
              <w:suppressAutoHyphens/>
              <w:autoSpaceDE/>
              <w:autoSpaceDN/>
              <w:adjustRightInd/>
              <w:ind w:left="228" w:firstLine="0"/>
              <w:jc w:val="both"/>
              <w:rPr>
                <w:bCs/>
                <w:sz w:val="24"/>
                <w:szCs w:val="24"/>
              </w:rPr>
            </w:pPr>
            <w:r w:rsidRPr="00A24AB4">
              <w:rPr>
                <w:bCs/>
                <w:sz w:val="24"/>
                <w:szCs w:val="24"/>
              </w:rPr>
              <w:t>методики определения запасов рыб в водоёме</w:t>
            </w:r>
            <w:r w:rsidR="00452E31" w:rsidRPr="00A24AB4">
              <w:rPr>
                <w:bCs/>
                <w:sz w:val="24"/>
                <w:szCs w:val="24"/>
              </w:rPr>
              <w:t>;</w:t>
            </w:r>
          </w:p>
          <w:p w14:paraId="2E89D277" w14:textId="77777777" w:rsidR="00F00DEA" w:rsidRPr="00A24AB4" w:rsidRDefault="00B47840" w:rsidP="003C27C6">
            <w:pPr>
              <w:numPr>
                <w:ilvl w:val="0"/>
                <w:numId w:val="101"/>
              </w:numPr>
              <w:tabs>
                <w:tab w:val="left" w:pos="289"/>
              </w:tabs>
              <w:autoSpaceDE/>
              <w:autoSpaceDN/>
              <w:adjustRightInd/>
              <w:ind w:left="228" w:firstLine="0"/>
              <w:jc w:val="both"/>
              <w:rPr>
                <w:sz w:val="24"/>
                <w:szCs w:val="24"/>
              </w:rPr>
            </w:pPr>
            <w:r w:rsidRPr="00A24AB4">
              <w:rPr>
                <w:bCs/>
                <w:sz w:val="24"/>
                <w:szCs w:val="24"/>
              </w:rPr>
              <w:t>принципы биологического обоснования вселения гидробионтов в водоём</w:t>
            </w:r>
          </w:p>
        </w:tc>
      </w:tr>
      <w:tr w:rsidR="00AC0C1B" w:rsidRPr="00A24AB4" w14:paraId="64F7D8D2" w14:textId="77777777" w:rsidTr="003B3911">
        <w:trPr>
          <w:jc w:val="center"/>
        </w:trPr>
        <w:tc>
          <w:tcPr>
            <w:tcW w:w="749" w:type="pct"/>
            <w:vMerge/>
          </w:tcPr>
          <w:p w14:paraId="7A7D8412" w14:textId="77777777" w:rsidR="00F00DEA" w:rsidRPr="00A24AB4" w:rsidRDefault="00F00DEA" w:rsidP="00037A2F">
            <w:pPr>
              <w:rPr>
                <w:sz w:val="24"/>
                <w:szCs w:val="24"/>
              </w:rPr>
            </w:pPr>
          </w:p>
        </w:tc>
        <w:tc>
          <w:tcPr>
            <w:tcW w:w="1150" w:type="pct"/>
            <w:vMerge w:val="restart"/>
          </w:tcPr>
          <w:p w14:paraId="3C40A757" w14:textId="77777777" w:rsidR="00F00DEA" w:rsidRPr="00A24AB4" w:rsidRDefault="003E47A3" w:rsidP="00037A2F">
            <w:pPr>
              <w:rPr>
                <w:sz w:val="24"/>
                <w:szCs w:val="24"/>
              </w:rPr>
            </w:pPr>
            <w:r w:rsidRPr="00A24AB4">
              <w:rPr>
                <w:sz w:val="24"/>
                <w:szCs w:val="24"/>
              </w:rPr>
              <w:t>ПК 3.2. Организовывать работы по охране и рациональному использованию ресурсов среды обитания гидробионтов в рыбохозяйственных водоемах</w:t>
            </w:r>
          </w:p>
        </w:tc>
        <w:tc>
          <w:tcPr>
            <w:tcW w:w="3102" w:type="pct"/>
          </w:tcPr>
          <w:p w14:paraId="176097BD" w14:textId="77777777" w:rsidR="00F00DEA" w:rsidRPr="00A24AB4" w:rsidRDefault="00F00DEA"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6FA9ED0C" w14:textId="30C8C480" w:rsidR="00F00DEA" w:rsidRPr="00A24AB4" w:rsidRDefault="003E47A3" w:rsidP="003C27C6">
            <w:pPr>
              <w:numPr>
                <w:ilvl w:val="0"/>
                <w:numId w:val="101"/>
              </w:numPr>
              <w:tabs>
                <w:tab w:val="left" w:pos="289"/>
              </w:tabs>
              <w:autoSpaceDE/>
              <w:autoSpaceDN/>
              <w:adjustRightInd/>
              <w:ind w:left="228" w:firstLine="0"/>
              <w:jc w:val="both"/>
              <w:rPr>
                <w:sz w:val="24"/>
                <w:szCs w:val="24"/>
              </w:rPr>
            </w:pPr>
            <w:r w:rsidRPr="00A24AB4">
              <w:rPr>
                <w:bCs/>
                <w:sz w:val="24"/>
                <w:szCs w:val="24"/>
              </w:rPr>
              <w:t>отбор</w:t>
            </w:r>
            <w:r w:rsidR="00037A2F" w:rsidRPr="00A24AB4">
              <w:rPr>
                <w:bCs/>
                <w:sz w:val="24"/>
                <w:szCs w:val="24"/>
              </w:rPr>
              <w:t>а</w:t>
            </w:r>
            <w:r w:rsidRPr="00A24AB4">
              <w:rPr>
                <w:bCs/>
                <w:sz w:val="24"/>
                <w:szCs w:val="24"/>
              </w:rPr>
              <w:t xml:space="preserve"> проб в случае гибели гидробионтов от различных видов вредного воздействия</w:t>
            </w:r>
          </w:p>
        </w:tc>
      </w:tr>
      <w:tr w:rsidR="00AC0C1B" w:rsidRPr="00A24AB4" w14:paraId="0953AEF0" w14:textId="77777777" w:rsidTr="003B3911">
        <w:trPr>
          <w:jc w:val="center"/>
        </w:trPr>
        <w:tc>
          <w:tcPr>
            <w:tcW w:w="749" w:type="pct"/>
            <w:vMerge/>
          </w:tcPr>
          <w:p w14:paraId="1345ED0C" w14:textId="77777777" w:rsidR="00F00DEA" w:rsidRPr="00A24AB4" w:rsidRDefault="00F00DEA" w:rsidP="00037A2F">
            <w:pPr>
              <w:rPr>
                <w:sz w:val="24"/>
                <w:szCs w:val="24"/>
              </w:rPr>
            </w:pPr>
          </w:p>
        </w:tc>
        <w:tc>
          <w:tcPr>
            <w:tcW w:w="1150" w:type="pct"/>
            <w:vMerge/>
          </w:tcPr>
          <w:p w14:paraId="7CA3A964" w14:textId="77777777" w:rsidR="00F00DEA" w:rsidRPr="00A24AB4" w:rsidRDefault="00F00DEA" w:rsidP="00037A2F">
            <w:pPr>
              <w:rPr>
                <w:sz w:val="24"/>
                <w:szCs w:val="24"/>
              </w:rPr>
            </w:pPr>
          </w:p>
        </w:tc>
        <w:tc>
          <w:tcPr>
            <w:tcW w:w="3102" w:type="pct"/>
          </w:tcPr>
          <w:p w14:paraId="2DA65ED6"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Умения:</w:t>
            </w:r>
          </w:p>
          <w:p w14:paraId="6290F4CF" w14:textId="77777777" w:rsidR="009838C6" w:rsidRPr="00A24AB4" w:rsidRDefault="009838C6" w:rsidP="003C27C6">
            <w:pPr>
              <w:pStyle w:val="a4"/>
              <w:widowControl/>
              <w:numPr>
                <w:ilvl w:val="0"/>
                <w:numId w:val="101"/>
              </w:numPr>
              <w:suppressAutoHyphens/>
              <w:autoSpaceDE/>
              <w:autoSpaceDN/>
              <w:adjustRightInd/>
              <w:ind w:left="228" w:firstLine="0"/>
              <w:jc w:val="both"/>
              <w:rPr>
                <w:bCs/>
                <w:sz w:val="24"/>
                <w:szCs w:val="24"/>
              </w:rPr>
            </w:pPr>
            <w:r w:rsidRPr="00A24AB4">
              <w:rPr>
                <w:bCs/>
                <w:sz w:val="24"/>
                <w:szCs w:val="24"/>
              </w:rPr>
              <w:t>выполнять работы по охране и рациональному использованию ресурсов среды обитания гидробионтов</w:t>
            </w:r>
            <w:r w:rsidR="00452E31" w:rsidRPr="00A24AB4">
              <w:rPr>
                <w:bCs/>
                <w:sz w:val="24"/>
                <w:szCs w:val="24"/>
              </w:rPr>
              <w:t>;</w:t>
            </w:r>
            <w:r w:rsidRPr="00A24AB4">
              <w:rPr>
                <w:bCs/>
                <w:sz w:val="24"/>
                <w:szCs w:val="24"/>
              </w:rPr>
              <w:t xml:space="preserve"> </w:t>
            </w:r>
          </w:p>
          <w:p w14:paraId="6E0C8476" w14:textId="77777777" w:rsidR="009838C6" w:rsidRPr="00A24AB4" w:rsidRDefault="009838C6" w:rsidP="003C27C6">
            <w:pPr>
              <w:pStyle w:val="a4"/>
              <w:widowControl/>
              <w:numPr>
                <w:ilvl w:val="0"/>
                <w:numId w:val="101"/>
              </w:numPr>
              <w:suppressAutoHyphens/>
              <w:autoSpaceDE/>
              <w:autoSpaceDN/>
              <w:adjustRightInd/>
              <w:ind w:left="228" w:firstLine="0"/>
              <w:jc w:val="both"/>
              <w:rPr>
                <w:bCs/>
                <w:sz w:val="24"/>
                <w:szCs w:val="24"/>
              </w:rPr>
            </w:pPr>
            <w:r w:rsidRPr="00A24AB4">
              <w:rPr>
                <w:bCs/>
                <w:sz w:val="24"/>
                <w:szCs w:val="24"/>
              </w:rPr>
              <w:t>вести учет источников загрязнения в рыбохозяйственных водоемах</w:t>
            </w:r>
            <w:r w:rsidR="00452E31" w:rsidRPr="00A24AB4">
              <w:rPr>
                <w:bCs/>
                <w:sz w:val="24"/>
                <w:szCs w:val="24"/>
              </w:rPr>
              <w:t>;</w:t>
            </w:r>
          </w:p>
          <w:p w14:paraId="714285D8" w14:textId="77777777" w:rsidR="009838C6" w:rsidRPr="00A24AB4" w:rsidRDefault="009838C6" w:rsidP="003C27C6">
            <w:pPr>
              <w:pStyle w:val="a4"/>
              <w:widowControl/>
              <w:numPr>
                <w:ilvl w:val="0"/>
                <w:numId w:val="101"/>
              </w:numPr>
              <w:suppressAutoHyphens/>
              <w:autoSpaceDE/>
              <w:autoSpaceDN/>
              <w:adjustRightInd/>
              <w:ind w:left="228" w:firstLine="0"/>
              <w:jc w:val="both"/>
              <w:rPr>
                <w:bCs/>
                <w:sz w:val="24"/>
                <w:szCs w:val="24"/>
              </w:rPr>
            </w:pPr>
            <w:r w:rsidRPr="00A24AB4">
              <w:rPr>
                <w:bCs/>
                <w:sz w:val="24"/>
                <w:szCs w:val="24"/>
              </w:rPr>
              <w:t>классифицировать загрязнители по лимитирующим показателям вредности в рыбохозяйственных водоемах</w:t>
            </w:r>
            <w:r w:rsidR="00452E31" w:rsidRPr="00A24AB4">
              <w:rPr>
                <w:bCs/>
                <w:sz w:val="24"/>
                <w:szCs w:val="24"/>
              </w:rPr>
              <w:t>;</w:t>
            </w:r>
            <w:r w:rsidRPr="00A24AB4">
              <w:rPr>
                <w:bCs/>
                <w:sz w:val="24"/>
                <w:szCs w:val="24"/>
              </w:rPr>
              <w:t xml:space="preserve"> </w:t>
            </w:r>
          </w:p>
          <w:p w14:paraId="2015ADBA" w14:textId="77777777" w:rsidR="009838C6" w:rsidRPr="00A24AB4" w:rsidRDefault="009838C6" w:rsidP="003C27C6">
            <w:pPr>
              <w:pStyle w:val="a4"/>
              <w:widowControl/>
              <w:numPr>
                <w:ilvl w:val="0"/>
                <w:numId w:val="101"/>
              </w:numPr>
              <w:suppressAutoHyphens/>
              <w:autoSpaceDE/>
              <w:autoSpaceDN/>
              <w:adjustRightInd/>
              <w:ind w:left="228" w:firstLine="0"/>
              <w:jc w:val="both"/>
              <w:rPr>
                <w:bCs/>
                <w:sz w:val="24"/>
                <w:szCs w:val="24"/>
              </w:rPr>
            </w:pPr>
            <w:r w:rsidRPr="00A24AB4">
              <w:rPr>
                <w:bCs/>
                <w:sz w:val="24"/>
                <w:szCs w:val="24"/>
              </w:rPr>
              <w:lastRenderedPageBreak/>
              <w:t>отбирать пробы в случае гибели рыб от различных видов вредного воздействия</w:t>
            </w:r>
            <w:r w:rsidR="00452E31" w:rsidRPr="00A24AB4">
              <w:rPr>
                <w:bCs/>
                <w:sz w:val="24"/>
                <w:szCs w:val="24"/>
              </w:rPr>
              <w:t>;</w:t>
            </w:r>
          </w:p>
          <w:p w14:paraId="7AB66E97" w14:textId="77777777" w:rsidR="009838C6" w:rsidRPr="00A24AB4" w:rsidRDefault="009838C6" w:rsidP="003C27C6">
            <w:pPr>
              <w:pStyle w:val="a4"/>
              <w:widowControl/>
              <w:numPr>
                <w:ilvl w:val="0"/>
                <w:numId w:val="101"/>
              </w:numPr>
              <w:suppressAutoHyphens/>
              <w:autoSpaceDE/>
              <w:autoSpaceDN/>
              <w:adjustRightInd/>
              <w:ind w:left="228" w:firstLine="0"/>
              <w:jc w:val="both"/>
              <w:rPr>
                <w:bCs/>
                <w:sz w:val="24"/>
                <w:szCs w:val="24"/>
              </w:rPr>
            </w:pPr>
            <w:r w:rsidRPr="00A24AB4">
              <w:rPr>
                <w:bCs/>
                <w:sz w:val="24"/>
                <w:szCs w:val="24"/>
              </w:rPr>
              <w:t>находить пути решения экологических проблем в профессиональной деятельности, в том числе связанных с загрязнением рыбохозяйственных водоемов</w:t>
            </w:r>
            <w:r w:rsidR="00452E31" w:rsidRPr="00A24AB4">
              <w:rPr>
                <w:bCs/>
                <w:sz w:val="24"/>
                <w:szCs w:val="24"/>
              </w:rPr>
              <w:t>;</w:t>
            </w:r>
          </w:p>
          <w:p w14:paraId="43BD95A2" w14:textId="77777777" w:rsidR="009838C6" w:rsidRPr="00A24AB4" w:rsidRDefault="009838C6" w:rsidP="003C27C6">
            <w:pPr>
              <w:pStyle w:val="a4"/>
              <w:widowControl/>
              <w:numPr>
                <w:ilvl w:val="0"/>
                <w:numId w:val="101"/>
              </w:numPr>
              <w:suppressAutoHyphens/>
              <w:autoSpaceDE/>
              <w:autoSpaceDN/>
              <w:adjustRightInd/>
              <w:ind w:left="228" w:firstLine="0"/>
              <w:jc w:val="both"/>
              <w:rPr>
                <w:bCs/>
                <w:sz w:val="24"/>
                <w:szCs w:val="24"/>
              </w:rPr>
            </w:pPr>
            <w:r w:rsidRPr="00A24AB4">
              <w:rPr>
                <w:bCs/>
                <w:sz w:val="24"/>
                <w:szCs w:val="24"/>
              </w:rPr>
              <w:t>осуществлять контроль водозаборов и рыбозащитных устройств</w:t>
            </w:r>
            <w:r w:rsidR="00452E31" w:rsidRPr="00A24AB4">
              <w:rPr>
                <w:bCs/>
                <w:sz w:val="24"/>
                <w:szCs w:val="24"/>
              </w:rPr>
              <w:t>;</w:t>
            </w:r>
          </w:p>
          <w:p w14:paraId="5B224E94" w14:textId="77777777" w:rsidR="009838C6" w:rsidRPr="00A24AB4" w:rsidRDefault="009838C6" w:rsidP="003C27C6">
            <w:pPr>
              <w:pStyle w:val="a4"/>
              <w:widowControl/>
              <w:numPr>
                <w:ilvl w:val="0"/>
                <w:numId w:val="101"/>
              </w:numPr>
              <w:suppressAutoHyphens/>
              <w:autoSpaceDE/>
              <w:autoSpaceDN/>
              <w:adjustRightInd/>
              <w:ind w:left="228" w:firstLine="0"/>
              <w:jc w:val="both"/>
              <w:rPr>
                <w:bCs/>
                <w:sz w:val="24"/>
                <w:szCs w:val="24"/>
              </w:rPr>
            </w:pPr>
            <w:r w:rsidRPr="00A24AB4">
              <w:rPr>
                <w:bCs/>
                <w:sz w:val="24"/>
                <w:szCs w:val="24"/>
              </w:rPr>
              <w:t xml:space="preserve">применять нормативные правовые акты в случае вредного воздействия на </w:t>
            </w:r>
            <w:r w:rsidR="007E6295" w:rsidRPr="00A24AB4">
              <w:rPr>
                <w:bCs/>
                <w:sz w:val="24"/>
                <w:szCs w:val="24"/>
              </w:rPr>
              <w:t>рыбохозяйственных</w:t>
            </w:r>
            <w:r w:rsidRPr="00A24AB4">
              <w:rPr>
                <w:bCs/>
                <w:sz w:val="24"/>
                <w:szCs w:val="24"/>
              </w:rPr>
              <w:t xml:space="preserve"> </w:t>
            </w:r>
            <w:r w:rsidR="00452E31" w:rsidRPr="00A24AB4">
              <w:rPr>
                <w:bCs/>
                <w:sz w:val="24"/>
                <w:szCs w:val="24"/>
              </w:rPr>
              <w:t>водоёмов;</w:t>
            </w:r>
            <w:r w:rsidRPr="00A24AB4">
              <w:rPr>
                <w:bCs/>
                <w:sz w:val="24"/>
                <w:szCs w:val="24"/>
              </w:rPr>
              <w:t xml:space="preserve"> </w:t>
            </w:r>
          </w:p>
          <w:p w14:paraId="4E2D5EBA" w14:textId="77777777" w:rsidR="009838C6" w:rsidRPr="00A24AB4" w:rsidRDefault="009838C6" w:rsidP="003C27C6">
            <w:pPr>
              <w:pStyle w:val="a4"/>
              <w:widowControl/>
              <w:numPr>
                <w:ilvl w:val="0"/>
                <w:numId w:val="101"/>
              </w:numPr>
              <w:suppressAutoHyphens/>
              <w:autoSpaceDE/>
              <w:autoSpaceDN/>
              <w:adjustRightInd/>
              <w:ind w:left="228" w:firstLine="0"/>
              <w:jc w:val="both"/>
              <w:rPr>
                <w:bCs/>
                <w:sz w:val="24"/>
                <w:szCs w:val="24"/>
              </w:rPr>
            </w:pPr>
            <w:r w:rsidRPr="00A24AB4">
              <w:rPr>
                <w:bCs/>
                <w:sz w:val="24"/>
                <w:szCs w:val="24"/>
              </w:rPr>
              <w:t>оформлять документы по оперативному контролю состояния рыбохозяйственных водоемов</w:t>
            </w:r>
            <w:r w:rsidR="007E6295" w:rsidRPr="00A24AB4">
              <w:rPr>
                <w:bCs/>
                <w:sz w:val="24"/>
                <w:szCs w:val="24"/>
              </w:rPr>
              <w:t>;</w:t>
            </w:r>
          </w:p>
          <w:p w14:paraId="3D97F30B" w14:textId="77777777" w:rsidR="00F00DEA" w:rsidRPr="00A24AB4" w:rsidRDefault="009838C6" w:rsidP="003C27C6">
            <w:pPr>
              <w:numPr>
                <w:ilvl w:val="0"/>
                <w:numId w:val="101"/>
              </w:numPr>
              <w:tabs>
                <w:tab w:val="left" w:pos="289"/>
              </w:tabs>
              <w:autoSpaceDE/>
              <w:autoSpaceDN/>
              <w:adjustRightInd/>
              <w:ind w:left="228" w:firstLine="0"/>
              <w:jc w:val="both"/>
              <w:rPr>
                <w:rFonts w:eastAsia="Times New Roman"/>
                <w:bCs/>
                <w:sz w:val="24"/>
                <w:szCs w:val="24"/>
              </w:rPr>
            </w:pPr>
            <w:r w:rsidRPr="00A24AB4">
              <w:rPr>
                <w:bCs/>
                <w:sz w:val="24"/>
                <w:szCs w:val="24"/>
              </w:rPr>
              <w:t>применять методику подсчета ущерба, наносимого рыбному хозяйству, в случае гибели гидробионтов в рыбохозяйственных водоемах</w:t>
            </w:r>
          </w:p>
        </w:tc>
      </w:tr>
      <w:tr w:rsidR="00AC0C1B" w:rsidRPr="00A24AB4" w14:paraId="2A230781" w14:textId="77777777" w:rsidTr="003B3911">
        <w:trPr>
          <w:jc w:val="center"/>
        </w:trPr>
        <w:tc>
          <w:tcPr>
            <w:tcW w:w="749" w:type="pct"/>
            <w:vMerge/>
          </w:tcPr>
          <w:p w14:paraId="6A6ADAAB" w14:textId="77777777" w:rsidR="00F00DEA" w:rsidRPr="00A24AB4" w:rsidRDefault="00F00DEA" w:rsidP="00037A2F">
            <w:pPr>
              <w:rPr>
                <w:sz w:val="24"/>
                <w:szCs w:val="24"/>
              </w:rPr>
            </w:pPr>
          </w:p>
        </w:tc>
        <w:tc>
          <w:tcPr>
            <w:tcW w:w="1150" w:type="pct"/>
            <w:vMerge/>
          </w:tcPr>
          <w:p w14:paraId="2053B5C7" w14:textId="77777777" w:rsidR="00F00DEA" w:rsidRPr="00A24AB4" w:rsidRDefault="00F00DEA" w:rsidP="00037A2F">
            <w:pPr>
              <w:rPr>
                <w:sz w:val="24"/>
                <w:szCs w:val="24"/>
              </w:rPr>
            </w:pPr>
          </w:p>
        </w:tc>
        <w:tc>
          <w:tcPr>
            <w:tcW w:w="3102" w:type="pct"/>
          </w:tcPr>
          <w:p w14:paraId="46715D19"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Знания:</w:t>
            </w:r>
          </w:p>
          <w:p w14:paraId="060D5EB4" w14:textId="4948355D" w:rsidR="009838C6" w:rsidRPr="00A24AB4" w:rsidRDefault="009838C6" w:rsidP="003C27C6">
            <w:pPr>
              <w:pStyle w:val="a4"/>
              <w:widowControl/>
              <w:numPr>
                <w:ilvl w:val="0"/>
                <w:numId w:val="102"/>
              </w:numPr>
              <w:suppressAutoHyphens/>
              <w:autoSpaceDE/>
              <w:autoSpaceDN/>
              <w:adjustRightInd/>
              <w:ind w:left="289" w:firstLine="0"/>
              <w:jc w:val="both"/>
              <w:rPr>
                <w:bCs/>
                <w:sz w:val="24"/>
                <w:szCs w:val="24"/>
              </w:rPr>
            </w:pPr>
            <w:r w:rsidRPr="00A24AB4">
              <w:rPr>
                <w:bCs/>
                <w:sz w:val="24"/>
                <w:szCs w:val="24"/>
              </w:rPr>
              <w:t xml:space="preserve">основы рыбохозяйственного и природоохранного законодательства </w:t>
            </w:r>
            <w:r w:rsidR="00037A2F" w:rsidRPr="00A24AB4">
              <w:rPr>
                <w:bCs/>
                <w:sz w:val="24"/>
                <w:szCs w:val="24"/>
              </w:rPr>
              <w:t>Российской Федерации</w:t>
            </w:r>
            <w:r w:rsidR="007E6295" w:rsidRPr="00A24AB4">
              <w:rPr>
                <w:bCs/>
                <w:sz w:val="24"/>
                <w:szCs w:val="24"/>
              </w:rPr>
              <w:t>;</w:t>
            </w:r>
          </w:p>
          <w:p w14:paraId="49F6D1F8" w14:textId="77777777" w:rsidR="009838C6" w:rsidRPr="00A24AB4" w:rsidRDefault="009838C6" w:rsidP="003C27C6">
            <w:pPr>
              <w:pStyle w:val="a4"/>
              <w:widowControl/>
              <w:numPr>
                <w:ilvl w:val="0"/>
                <w:numId w:val="102"/>
              </w:numPr>
              <w:suppressAutoHyphens/>
              <w:autoSpaceDE/>
              <w:autoSpaceDN/>
              <w:adjustRightInd/>
              <w:ind w:left="289" w:firstLine="0"/>
              <w:jc w:val="both"/>
              <w:rPr>
                <w:bCs/>
                <w:sz w:val="24"/>
                <w:szCs w:val="24"/>
              </w:rPr>
            </w:pPr>
            <w:r w:rsidRPr="00A24AB4">
              <w:rPr>
                <w:bCs/>
                <w:sz w:val="24"/>
                <w:szCs w:val="24"/>
              </w:rPr>
              <w:t>нормативные правовые акты по защите водной среды и биологических ресурсов</w:t>
            </w:r>
            <w:r w:rsidR="007E6295" w:rsidRPr="00A24AB4">
              <w:rPr>
                <w:bCs/>
                <w:sz w:val="24"/>
                <w:szCs w:val="24"/>
              </w:rPr>
              <w:t>;</w:t>
            </w:r>
          </w:p>
          <w:p w14:paraId="1CE1E1E0" w14:textId="77777777" w:rsidR="009838C6" w:rsidRPr="00A24AB4" w:rsidRDefault="009838C6" w:rsidP="003C27C6">
            <w:pPr>
              <w:pStyle w:val="a4"/>
              <w:widowControl/>
              <w:numPr>
                <w:ilvl w:val="0"/>
                <w:numId w:val="102"/>
              </w:numPr>
              <w:suppressAutoHyphens/>
              <w:autoSpaceDE/>
              <w:autoSpaceDN/>
              <w:adjustRightInd/>
              <w:ind w:left="289" w:firstLine="0"/>
              <w:jc w:val="both"/>
              <w:rPr>
                <w:sz w:val="24"/>
                <w:szCs w:val="24"/>
              </w:rPr>
            </w:pPr>
            <w:r w:rsidRPr="00A24AB4">
              <w:rPr>
                <w:bCs/>
                <w:sz w:val="24"/>
                <w:szCs w:val="24"/>
              </w:rPr>
              <w:t>меры ответственности за нарушение рыбохозяйственного законодательства российской федерации и международных соглашений по рыболовству</w:t>
            </w:r>
            <w:r w:rsidR="007E6295" w:rsidRPr="00A24AB4">
              <w:rPr>
                <w:bCs/>
                <w:sz w:val="24"/>
                <w:szCs w:val="24"/>
              </w:rPr>
              <w:t>;</w:t>
            </w:r>
          </w:p>
          <w:p w14:paraId="20A30C7E" w14:textId="77777777" w:rsidR="00F00DEA" w:rsidRPr="00A24AB4" w:rsidRDefault="009838C6" w:rsidP="003C27C6">
            <w:pPr>
              <w:pStyle w:val="a4"/>
              <w:widowControl/>
              <w:numPr>
                <w:ilvl w:val="0"/>
                <w:numId w:val="102"/>
              </w:numPr>
              <w:suppressAutoHyphens/>
              <w:autoSpaceDE/>
              <w:autoSpaceDN/>
              <w:adjustRightInd/>
              <w:ind w:left="289" w:firstLine="0"/>
              <w:jc w:val="both"/>
              <w:rPr>
                <w:sz w:val="24"/>
                <w:szCs w:val="24"/>
              </w:rPr>
            </w:pPr>
            <w:r w:rsidRPr="00A24AB4">
              <w:rPr>
                <w:bCs/>
                <w:sz w:val="24"/>
                <w:szCs w:val="24"/>
              </w:rPr>
              <w:t>методики подсчета ущерба, наносимого рыбному хозяйству, в случае гибели гидробионтов в рыбохозяйственных водоемах</w:t>
            </w:r>
          </w:p>
        </w:tc>
      </w:tr>
      <w:tr w:rsidR="00AC0C1B" w:rsidRPr="00A24AB4" w14:paraId="4E93855E" w14:textId="77777777" w:rsidTr="003B3911">
        <w:trPr>
          <w:jc w:val="center"/>
        </w:trPr>
        <w:tc>
          <w:tcPr>
            <w:tcW w:w="749" w:type="pct"/>
            <w:vMerge/>
          </w:tcPr>
          <w:p w14:paraId="1CE3AF84" w14:textId="77777777" w:rsidR="00F00DEA" w:rsidRPr="00A24AB4" w:rsidRDefault="00F00DEA" w:rsidP="00037A2F">
            <w:pPr>
              <w:rPr>
                <w:sz w:val="24"/>
                <w:szCs w:val="24"/>
              </w:rPr>
            </w:pPr>
          </w:p>
        </w:tc>
        <w:tc>
          <w:tcPr>
            <w:tcW w:w="1150" w:type="pct"/>
            <w:vMerge w:val="restart"/>
          </w:tcPr>
          <w:p w14:paraId="65D111A6" w14:textId="77777777" w:rsidR="00F36485" w:rsidRPr="00A24AB4" w:rsidRDefault="00F36485" w:rsidP="00037A2F">
            <w:pPr>
              <w:pStyle w:val="ConsPlusNormal"/>
              <w:rPr>
                <w:rFonts w:ascii="Times New Roman" w:hAnsi="Times New Roman" w:cs="Times New Roman"/>
                <w:sz w:val="24"/>
                <w:szCs w:val="24"/>
              </w:rPr>
            </w:pPr>
            <w:r w:rsidRPr="00A24AB4">
              <w:rPr>
                <w:rFonts w:ascii="Times New Roman" w:hAnsi="Times New Roman" w:cs="Times New Roman"/>
                <w:sz w:val="24"/>
                <w:szCs w:val="24"/>
              </w:rPr>
              <w:t xml:space="preserve">ПК 3.3. </w:t>
            </w:r>
            <w:r w:rsidR="00435048" w:rsidRPr="00A24AB4">
              <w:rPr>
                <w:rFonts w:ascii="Times New Roman" w:hAnsi="Times New Roman" w:cs="Times New Roman"/>
                <w:sz w:val="24"/>
                <w:szCs w:val="24"/>
              </w:rPr>
              <w:t>Регулировать любительское и спортивное рыболовство на рыбохозяйственных водоемах</w:t>
            </w:r>
            <w:r w:rsidRPr="00A24AB4">
              <w:rPr>
                <w:rFonts w:ascii="Times New Roman" w:hAnsi="Times New Roman" w:cs="Times New Roman"/>
                <w:sz w:val="24"/>
                <w:szCs w:val="24"/>
              </w:rPr>
              <w:t>.</w:t>
            </w:r>
          </w:p>
          <w:p w14:paraId="209EFE13" w14:textId="77777777" w:rsidR="00F00DEA" w:rsidRPr="00A24AB4" w:rsidRDefault="00F00DEA" w:rsidP="00037A2F">
            <w:pPr>
              <w:rPr>
                <w:sz w:val="24"/>
                <w:szCs w:val="24"/>
              </w:rPr>
            </w:pPr>
          </w:p>
        </w:tc>
        <w:tc>
          <w:tcPr>
            <w:tcW w:w="3102" w:type="pct"/>
          </w:tcPr>
          <w:p w14:paraId="0E85E08B"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Практический опыт:</w:t>
            </w:r>
            <w:r w:rsidRPr="00A24AB4">
              <w:rPr>
                <w:rFonts w:eastAsia="Times New Roman"/>
                <w:bCs/>
                <w:sz w:val="24"/>
                <w:szCs w:val="24"/>
              </w:rPr>
              <w:t xml:space="preserve"> </w:t>
            </w:r>
          </w:p>
          <w:p w14:paraId="4103EC78" w14:textId="1448805F" w:rsidR="00F00DEA" w:rsidRPr="00A24AB4" w:rsidRDefault="00870FCF" w:rsidP="003C27C6">
            <w:pPr>
              <w:pStyle w:val="a4"/>
              <w:widowControl/>
              <w:numPr>
                <w:ilvl w:val="0"/>
                <w:numId w:val="102"/>
              </w:numPr>
              <w:suppressAutoHyphens/>
              <w:autoSpaceDE/>
              <w:autoSpaceDN/>
              <w:adjustRightInd/>
              <w:ind w:left="289" w:firstLine="0"/>
              <w:jc w:val="both"/>
              <w:rPr>
                <w:sz w:val="24"/>
                <w:szCs w:val="24"/>
              </w:rPr>
            </w:pPr>
            <w:r w:rsidRPr="00A24AB4">
              <w:rPr>
                <w:bCs/>
                <w:sz w:val="24"/>
                <w:szCs w:val="24"/>
              </w:rPr>
              <w:t>определени</w:t>
            </w:r>
            <w:r w:rsidR="00037A2F" w:rsidRPr="00A24AB4">
              <w:rPr>
                <w:bCs/>
                <w:sz w:val="24"/>
                <w:szCs w:val="24"/>
              </w:rPr>
              <w:t>я</w:t>
            </w:r>
            <w:r w:rsidR="00F36485" w:rsidRPr="00A24AB4">
              <w:rPr>
                <w:bCs/>
                <w:sz w:val="24"/>
                <w:szCs w:val="24"/>
              </w:rPr>
              <w:t xml:space="preserve"> признаков незаконного промысла</w:t>
            </w:r>
          </w:p>
        </w:tc>
      </w:tr>
      <w:tr w:rsidR="00AC0C1B" w:rsidRPr="00A24AB4" w14:paraId="59049337" w14:textId="77777777" w:rsidTr="003B3911">
        <w:trPr>
          <w:jc w:val="center"/>
        </w:trPr>
        <w:tc>
          <w:tcPr>
            <w:tcW w:w="749" w:type="pct"/>
            <w:vMerge/>
          </w:tcPr>
          <w:p w14:paraId="0C7055D2" w14:textId="77777777" w:rsidR="00F00DEA" w:rsidRPr="00A24AB4" w:rsidRDefault="00F00DEA" w:rsidP="00037A2F">
            <w:pPr>
              <w:rPr>
                <w:sz w:val="24"/>
                <w:szCs w:val="24"/>
              </w:rPr>
            </w:pPr>
          </w:p>
        </w:tc>
        <w:tc>
          <w:tcPr>
            <w:tcW w:w="1150" w:type="pct"/>
            <w:vMerge/>
          </w:tcPr>
          <w:p w14:paraId="4C9917A1" w14:textId="77777777" w:rsidR="00F00DEA" w:rsidRPr="00A24AB4" w:rsidRDefault="00F00DEA" w:rsidP="00037A2F">
            <w:pPr>
              <w:rPr>
                <w:sz w:val="24"/>
                <w:szCs w:val="24"/>
              </w:rPr>
            </w:pPr>
          </w:p>
        </w:tc>
        <w:tc>
          <w:tcPr>
            <w:tcW w:w="3102" w:type="pct"/>
          </w:tcPr>
          <w:p w14:paraId="282C5A20"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Умения:</w:t>
            </w:r>
          </w:p>
          <w:p w14:paraId="488A40E9" w14:textId="77777777" w:rsidR="00F36485" w:rsidRPr="00A24AB4" w:rsidRDefault="00F36485" w:rsidP="003C27C6">
            <w:pPr>
              <w:pStyle w:val="a4"/>
              <w:widowControl/>
              <w:numPr>
                <w:ilvl w:val="0"/>
                <w:numId w:val="102"/>
              </w:numPr>
              <w:suppressAutoHyphens/>
              <w:autoSpaceDE/>
              <w:autoSpaceDN/>
              <w:adjustRightInd/>
              <w:ind w:left="289" w:firstLine="0"/>
              <w:jc w:val="both"/>
              <w:rPr>
                <w:bCs/>
                <w:sz w:val="24"/>
                <w:szCs w:val="24"/>
              </w:rPr>
            </w:pPr>
            <w:r w:rsidRPr="00A24AB4">
              <w:rPr>
                <w:bCs/>
                <w:sz w:val="24"/>
                <w:szCs w:val="24"/>
              </w:rPr>
              <w:t>организовывать и регулировать любительское и спортивное рыболовство на рыбохозяйственных водоемах</w:t>
            </w:r>
            <w:r w:rsidR="007E6295" w:rsidRPr="00A24AB4">
              <w:rPr>
                <w:bCs/>
                <w:sz w:val="24"/>
                <w:szCs w:val="24"/>
              </w:rPr>
              <w:t>;</w:t>
            </w:r>
          </w:p>
          <w:p w14:paraId="7AE908D3" w14:textId="77777777" w:rsidR="00F00DEA" w:rsidRPr="00A24AB4" w:rsidRDefault="00F36485" w:rsidP="003C27C6">
            <w:pPr>
              <w:numPr>
                <w:ilvl w:val="0"/>
                <w:numId w:val="102"/>
              </w:numPr>
              <w:tabs>
                <w:tab w:val="left" w:pos="289"/>
              </w:tabs>
              <w:autoSpaceDE/>
              <w:autoSpaceDN/>
              <w:adjustRightInd/>
              <w:ind w:left="289" w:firstLine="0"/>
              <w:jc w:val="both"/>
              <w:rPr>
                <w:rFonts w:eastAsia="Times New Roman"/>
                <w:bCs/>
                <w:sz w:val="24"/>
                <w:szCs w:val="24"/>
              </w:rPr>
            </w:pPr>
            <w:r w:rsidRPr="00A24AB4">
              <w:rPr>
                <w:bCs/>
                <w:sz w:val="24"/>
                <w:szCs w:val="24"/>
              </w:rPr>
              <w:t>определять и классифицировать признаки незаконного промысла на рыбохозяйственных водоемах</w:t>
            </w:r>
          </w:p>
        </w:tc>
      </w:tr>
      <w:tr w:rsidR="00AC0C1B" w:rsidRPr="00A24AB4" w14:paraId="72FCFD1D" w14:textId="77777777" w:rsidTr="003B3911">
        <w:trPr>
          <w:jc w:val="center"/>
        </w:trPr>
        <w:tc>
          <w:tcPr>
            <w:tcW w:w="749" w:type="pct"/>
            <w:vMerge/>
          </w:tcPr>
          <w:p w14:paraId="1F909BE5" w14:textId="77777777" w:rsidR="00F00DEA" w:rsidRPr="00A24AB4" w:rsidRDefault="00F00DEA" w:rsidP="00037A2F">
            <w:pPr>
              <w:rPr>
                <w:sz w:val="24"/>
                <w:szCs w:val="24"/>
              </w:rPr>
            </w:pPr>
          </w:p>
        </w:tc>
        <w:tc>
          <w:tcPr>
            <w:tcW w:w="1150" w:type="pct"/>
            <w:vMerge/>
          </w:tcPr>
          <w:p w14:paraId="09B95DC9" w14:textId="77777777" w:rsidR="00F00DEA" w:rsidRPr="00A24AB4" w:rsidRDefault="00F00DEA" w:rsidP="00037A2F">
            <w:pPr>
              <w:rPr>
                <w:sz w:val="24"/>
                <w:szCs w:val="24"/>
              </w:rPr>
            </w:pPr>
          </w:p>
        </w:tc>
        <w:tc>
          <w:tcPr>
            <w:tcW w:w="3102" w:type="pct"/>
          </w:tcPr>
          <w:p w14:paraId="274FA756"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Знания:</w:t>
            </w:r>
          </w:p>
          <w:p w14:paraId="35D35460" w14:textId="77777777" w:rsidR="00F36485" w:rsidRPr="00A24AB4" w:rsidRDefault="00F36485" w:rsidP="003C27C6">
            <w:pPr>
              <w:pStyle w:val="a4"/>
              <w:widowControl/>
              <w:numPr>
                <w:ilvl w:val="0"/>
                <w:numId w:val="102"/>
              </w:numPr>
              <w:suppressAutoHyphens/>
              <w:autoSpaceDE/>
              <w:autoSpaceDN/>
              <w:adjustRightInd/>
              <w:ind w:left="289" w:firstLine="0"/>
              <w:jc w:val="both"/>
              <w:rPr>
                <w:bCs/>
                <w:sz w:val="24"/>
                <w:szCs w:val="24"/>
              </w:rPr>
            </w:pPr>
            <w:r w:rsidRPr="00A24AB4">
              <w:rPr>
                <w:bCs/>
                <w:sz w:val="24"/>
                <w:szCs w:val="24"/>
              </w:rPr>
              <w:t>Правил любительского и спортивного рыболовства, Положения о лицензировании деятельности по организации спортивного и любительского лова ценных видов рыб;</w:t>
            </w:r>
          </w:p>
          <w:p w14:paraId="0758C151" w14:textId="77777777" w:rsidR="00F00DEA" w:rsidRPr="00A24AB4" w:rsidRDefault="00F36485" w:rsidP="003C27C6">
            <w:pPr>
              <w:numPr>
                <w:ilvl w:val="0"/>
                <w:numId w:val="102"/>
              </w:numPr>
              <w:tabs>
                <w:tab w:val="left" w:pos="289"/>
              </w:tabs>
              <w:autoSpaceDE/>
              <w:autoSpaceDN/>
              <w:adjustRightInd/>
              <w:ind w:left="289" w:firstLine="0"/>
              <w:jc w:val="both"/>
              <w:rPr>
                <w:rFonts w:eastAsia="Times New Roman"/>
                <w:bCs/>
                <w:sz w:val="24"/>
                <w:szCs w:val="24"/>
              </w:rPr>
            </w:pPr>
            <w:r w:rsidRPr="00A24AB4">
              <w:rPr>
                <w:bCs/>
                <w:sz w:val="24"/>
                <w:szCs w:val="24"/>
              </w:rPr>
              <w:t>признаки незаконного промысла на рыбохозяйственных водоемах</w:t>
            </w:r>
          </w:p>
        </w:tc>
      </w:tr>
      <w:tr w:rsidR="00AC0C1B" w:rsidRPr="00A24AB4" w14:paraId="649B0472" w14:textId="77777777" w:rsidTr="003B3911">
        <w:trPr>
          <w:jc w:val="center"/>
        </w:trPr>
        <w:tc>
          <w:tcPr>
            <w:tcW w:w="749" w:type="pct"/>
            <w:vMerge/>
          </w:tcPr>
          <w:p w14:paraId="6E8746AE" w14:textId="77777777" w:rsidR="00F36485" w:rsidRPr="00A24AB4" w:rsidRDefault="00F36485" w:rsidP="00037A2F">
            <w:pPr>
              <w:rPr>
                <w:sz w:val="24"/>
                <w:szCs w:val="24"/>
              </w:rPr>
            </w:pPr>
          </w:p>
        </w:tc>
        <w:tc>
          <w:tcPr>
            <w:tcW w:w="1150" w:type="pct"/>
            <w:vMerge w:val="restart"/>
          </w:tcPr>
          <w:p w14:paraId="56AF78DF" w14:textId="77777777" w:rsidR="00F36485" w:rsidRPr="00A24AB4" w:rsidRDefault="00F36485" w:rsidP="00037A2F">
            <w:pPr>
              <w:rPr>
                <w:sz w:val="24"/>
                <w:szCs w:val="24"/>
              </w:rPr>
            </w:pPr>
            <w:r w:rsidRPr="00A24AB4">
              <w:rPr>
                <w:sz w:val="24"/>
                <w:szCs w:val="24"/>
              </w:rPr>
              <w:t xml:space="preserve">ПК 3.4. </w:t>
            </w:r>
            <w:r w:rsidR="00435048" w:rsidRPr="00A24AB4">
              <w:rPr>
                <w:sz w:val="24"/>
                <w:szCs w:val="24"/>
              </w:rPr>
              <w:t xml:space="preserve">Охранять водные биоресурсы и </w:t>
            </w:r>
            <w:r w:rsidR="00435048" w:rsidRPr="00A24AB4">
              <w:rPr>
                <w:sz w:val="24"/>
                <w:szCs w:val="24"/>
              </w:rPr>
              <w:lastRenderedPageBreak/>
              <w:t>среду их обитания от незаконного промысла в рыбохозяйственных водоемах</w:t>
            </w:r>
            <w:r w:rsidRPr="00A24AB4">
              <w:rPr>
                <w:sz w:val="24"/>
                <w:szCs w:val="24"/>
              </w:rPr>
              <w:t>.</w:t>
            </w:r>
          </w:p>
          <w:p w14:paraId="24BCE000" w14:textId="77777777" w:rsidR="00F36485" w:rsidRPr="00A24AB4" w:rsidRDefault="00F36485" w:rsidP="00037A2F">
            <w:pPr>
              <w:rPr>
                <w:sz w:val="24"/>
                <w:szCs w:val="24"/>
              </w:rPr>
            </w:pPr>
          </w:p>
        </w:tc>
        <w:tc>
          <w:tcPr>
            <w:tcW w:w="3102" w:type="pct"/>
          </w:tcPr>
          <w:p w14:paraId="7CEA236F" w14:textId="77777777" w:rsidR="00F36485" w:rsidRPr="00A24AB4" w:rsidRDefault="00F36485" w:rsidP="00037A2F">
            <w:pPr>
              <w:shd w:val="clear" w:color="auto" w:fill="FFFFFF"/>
              <w:jc w:val="both"/>
              <w:rPr>
                <w:rFonts w:eastAsia="Times New Roman"/>
                <w:b/>
                <w:bCs/>
                <w:sz w:val="24"/>
                <w:szCs w:val="24"/>
              </w:rPr>
            </w:pPr>
            <w:r w:rsidRPr="00A24AB4">
              <w:rPr>
                <w:rFonts w:eastAsia="Times New Roman"/>
                <w:b/>
                <w:bCs/>
                <w:sz w:val="24"/>
                <w:szCs w:val="24"/>
              </w:rPr>
              <w:lastRenderedPageBreak/>
              <w:t xml:space="preserve">Практический опыт: </w:t>
            </w:r>
          </w:p>
          <w:p w14:paraId="3D5E4572" w14:textId="77777777" w:rsidR="00F36485" w:rsidRPr="00A24AB4" w:rsidRDefault="00870FCF" w:rsidP="003C27C6">
            <w:pPr>
              <w:numPr>
                <w:ilvl w:val="0"/>
                <w:numId w:val="102"/>
              </w:numPr>
              <w:tabs>
                <w:tab w:val="left" w:pos="289"/>
              </w:tabs>
              <w:autoSpaceDE/>
              <w:autoSpaceDN/>
              <w:adjustRightInd/>
              <w:ind w:left="289" w:firstLine="0"/>
              <w:jc w:val="both"/>
              <w:rPr>
                <w:sz w:val="24"/>
                <w:szCs w:val="24"/>
              </w:rPr>
            </w:pPr>
            <w:r w:rsidRPr="00A24AB4">
              <w:rPr>
                <w:bCs/>
                <w:sz w:val="24"/>
                <w:szCs w:val="24"/>
              </w:rPr>
              <w:t>составления</w:t>
            </w:r>
            <w:r w:rsidR="00F36485" w:rsidRPr="00A24AB4">
              <w:rPr>
                <w:bCs/>
                <w:sz w:val="24"/>
                <w:szCs w:val="24"/>
              </w:rPr>
              <w:t xml:space="preserve"> протокола и оформления </w:t>
            </w:r>
            <w:r w:rsidR="00F36485" w:rsidRPr="00A24AB4">
              <w:rPr>
                <w:bCs/>
                <w:sz w:val="24"/>
                <w:szCs w:val="24"/>
              </w:rPr>
              <w:lastRenderedPageBreak/>
              <w:t>сопутствующей документации в случае нарушения рыбоохранного законодательства</w:t>
            </w:r>
          </w:p>
        </w:tc>
      </w:tr>
      <w:tr w:rsidR="00AC0C1B" w:rsidRPr="00A24AB4" w14:paraId="4979E73E" w14:textId="77777777" w:rsidTr="003B3911">
        <w:trPr>
          <w:jc w:val="center"/>
        </w:trPr>
        <w:tc>
          <w:tcPr>
            <w:tcW w:w="749" w:type="pct"/>
            <w:vMerge/>
          </w:tcPr>
          <w:p w14:paraId="2A06880B" w14:textId="77777777" w:rsidR="00F36485" w:rsidRPr="00A24AB4" w:rsidRDefault="00F36485" w:rsidP="00037A2F">
            <w:pPr>
              <w:rPr>
                <w:sz w:val="24"/>
                <w:szCs w:val="24"/>
              </w:rPr>
            </w:pPr>
          </w:p>
        </w:tc>
        <w:tc>
          <w:tcPr>
            <w:tcW w:w="1150" w:type="pct"/>
            <w:vMerge/>
          </w:tcPr>
          <w:p w14:paraId="579DE6C9" w14:textId="77777777" w:rsidR="00F36485" w:rsidRPr="00A24AB4" w:rsidRDefault="00F36485" w:rsidP="00037A2F">
            <w:pPr>
              <w:rPr>
                <w:sz w:val="24"/>
                <w:szCs w:val="24"/>
              </w:rPr>
            </w:pPr>
          </w:p>
        </w:tc>
        <w:tc>
          <w:tcPr>
            <w:tcW w:w="3102" w:type="pct"/>
          </w:tcPr>
          <w:p w14:paraId="5FAB9039" w14:textId="77777777" w:rsidR="00F36485" w:rsidRPr="00A24AB4" w:rsidRDefault="00F36485" w:rsidP="00037A2F">
            <w:pPr>
              <w:shd w:val="clear" w:color="auto" w:fill="FFFFFF"/>
              <w:jc w:val="both"/>
              <w:rPr>
                <w:rFonts w:eastAsia="Times New Roman"/>
                <w:bCs/>
                <w:sz w:val="24"/>
                <w:szCs w:val="24"/>
              </w:rPr>
            </w:pPr>
            <w:r w:rsidRPr="00A24AB4">
              <w:rPr>
                <w:rFonts w:eastAsia="Times New Roman"/>
                <w:b/>
                <w:bCs/>
                <w:sz w:val="24"/>
                <w:szCs w:val="24"/>
              </w:rPr>
              <w:t>Умения:</w:t>
            </w:r>
          </w:p>
          <w:p w14:paraId="53C8C76D" w14:textId="77777777" w:rsidR="00F36485" w:rsidRPr="00A24AB4" w:rsidRDefault="00F36485" w:rsidP="003C27C6">
            <w:pPr>
              <w:pStyle w:val="a4"/>
              <w:widowControl/>
              <w:numPr>
                <w:ilvl w:val="0"/>
                <w:numId w:val="102"/>
              </w:numPr>
              <w:suppressAutoHyphens/>
              <w:autoSpaceDE/>
              <w:autoSpaceDN/>
              <w:adjustRightInd/>
              <w:ind w:left="289" w:firstLine="0"/>
              <w:jc w:val="both"/>
              <w:rPr>
                <w:bCs/>
                <w:sz w:val="24"/>
                <w:szCs w:val="24"/>
              </w:rPr>
            </w:pPr>
            <w:r w:rsidRPr="00A24AB4">
              <w:rPr>
                <w:bCs/>
                <w:sz w:val="24"/>
                <w:szCs w:val="24"/>
              </w:rPr>
              <w:t>охранять водные биоресурсы и среду их обитания от незаконного промысла</w:t>
            </w:r>
            <w:r w:rsidR="007E6295" w:rsidRPr="00A24AB4">
              <w:rPr>
                <w:bCs/>
                <w:sz w:val="24"/>
                <w:szCs w:val="24"/>
              </w:rPr>
              <w:t>;</w:t>
            </w:r>
          </w:p>
          <w:p w14:paraId="58978FF1" w14:textId="30BDC71D" w:rsidR="00F36485" w:rsidRPr="00A24AB4" w:rsidRDefault="00F36485" w:rsidP="003C27C6">
            <w:pPr>
              <w:numPr>
                <w:ilvl w:val="0"/>
                <w:numId w:val="102"/>
              </w:numPr>
              <w:tabs>
                <w:tab w:val="left" w:pos="289"/>
              </w:tabs>
              <w:autoSpaceDE/>
              <w:autoSpaceDN/>
              <w:adjustRightInd/>
              <w:ind w:left="289" w:firstLine="0"/>
              <w:jc w:val="both"/>
              <w:rPr>
                <w:rFonts w:eastAsia="Times New Roman"/>
                <w:b/>
                <w:bCs/>
                <w:sz w:val="24"/>
                <w:szCs w:val="24"/>
              </w:rPr>
            </w:pPr>
            <w:r w:rsidRPr="00A24AB4">
              <w:rPr>
                <w:bCs/>
                <w:sz w:val="24"/>
                <w:szCs w:val="24"/>
              </w:rPr>
              <w:t xml:space="preserve">составлять протоколы и оформлять документы в случае нарушения рыбоохранного законодательства </w:t>
            </w:r>
            <w:r w:rsidR="00037A2F" w:rsidRPr="00A24AB4">
              <w:rPr>
                <w:bCs/>
                <w:sz w:val="24"/>
                <w:szCs w:val="24"/>
              </w:rPr>
              <w:t>Российской Федерации</w:t>
            </w:r>
            <w:r w:rsidRPr="00A24AB4">
              <w:rPr>
                <w:bCs/>
                <w:sz w:val="24"/>
                <w:szCs w:val="24"/>
              </w:rPr>
              <w:t xml:space="preserve"> на рыбохозяйственных водоемах</w:t>
            </w:r>
            <w:r w:rsidR="007E6295" w:rsidRPr="00A24AB4">
              <w:rPr>
                <w:bCs/>
                <w:sz w:val="24"/>
                <w:szCs w:val="24"/>
              </w:rPr>
              <w:t>;</w:t>
            </w:r>
          </w:p>
        </w:tc>
      </w:tr>
      <w:tr w:rsidR="00AC0C1B" w:rsidRPr="00A24AB4" w14:paraId="65B2E4D6" w14:textId="77777777" w:rsidTr="00037A2F">
        <w:trPr>
          <w:trHeight w:val="415"/>
          <w:jc w:val="center"/>
        </w:trPr>
        <w:tc>
          <w:tcPr>
            <w:tcW w:w="749" w:type="pct"/>
            <w:vMerge/>
            <w:tcBorders>
              <w:bottom w:val="single" w:sz="4" w:space="0" w:color="auto"/>
            </w:tcBorders>
          </w:tcPr>
          <w:p w14:paraId="64A9156E" w14:textId="77777777" w:rsidR="00F36485" w:rsidRPr="00A24AB4" w:rsidRDefault="00F36485" w:rsidP="00037A2F">
            <w:pPr>
              <w:rPr>
                <w:sz w:val="24"/>
                <w:szCs w:val="24"/>
              </w:rPr>
            </w:pPr>
          </w:p>
        </w:tc>
        <w:tc>
          <w:tcPr>
            <w:tcW w:w="1150" w:type="pct"/>
            <w:vMerge/>
            <w:tcBorders>
              <w:bottom w:val="single" w:sz="4" w:space="0" w:color="auto"/>
            </w:tcBorders>
          </w:tcPr>
          <w:p w14:paraId="45A809FB" w14:textId="77777777" w:rsidR="00F36485" w:rsidRPr="00A24AB4" w:rsidRDefault="00F36485" w:rsidP="00037A2F">
            <w:pPr>
              <w:rPr>
                <w:sz w:val="24"/>
                <w:szCs w:val="24"/>
              </w:rPr>
            </w:pPr>
          </w:p>
        </w:tc>
        <w:tc>
          <w:tcPr>
            <w:tcW w:w="3102" w:type="pct"/>
            <w:tcBorders>
              <w:bottom w:val="single" w:sz="4" w:space="0" w:color="auto"/>
            </w:tcBorders>
          </w:tcPr>
          <w:p w14:paraId="5A93C709" w14:textId="77777777" w:rsidR="00F36485" w:rsidRPr="00A24AB4" w:rsidRDefault="00F36485" w:rsidP="00037A2F">
            <w:pPr>
              <w:shd w:val="clear" w:color="auto" w:fill="FFFFFF"/>
              <w:jc w:val="both"/>
              <w:rPr>
                <w:sz w:val="24"/>
                <w:szCs w:val="24"/>
              </w:rPr>
            </w:pPr>
            <w:r w:rsidRPr="00A24AB4">
              <w:rPr>
                <w:rFonts w:eastAsia="Times New Roman"/>
                <w:b/>
                <w:bCs/>
                <w:sz w:val="24"/>
                <w:szCs w:val="24"/>
              </w:rPr>
              <w:t>Знания:</w:t>
            </w:r>
          </w:p>
          <w:p w14:paraId="724790D6" w14:textId="56E96699" w:rsidR="00F36485" w:rsidRPr="00A24AB4" w:rsidRDefault="00037A2F" w:rsidP="003C27C6">
            <w:pPr>
              <w:pStyle w:val="a4"/>
              <w:widowControl/>
              <w:numPr>
                <w:ilvl w:val="0"/>
                <w:numId w:val="102"/>
              </w:numPr>
              <w:suppressAutoHyphens/>
              <w:autoSpaceDE/>
              <w:autoSpaceDN/>
              <w:adjustRightInd/>
              <w:ind w:left="289" w:firstLine="0"/>
              <w:jc w:val="both"/>
              <w:rPr>
                <w:bCs/>
                <w:sz w:val="24"/>
                <w:szCs w:val="24"/>
              </w:rPr>
            </w:pPr>
            <w:r w:rsidRPr="00A24AB4">
              <w:rPr>
                <w:sz w:val="24"/>
                <w:szCs w:val="24"/>
              </w:rPr>
              <w:t>п</w:t>
            </w:r>
            <w:r w:rsidR="00F36485" w:rsidRPr="00A24AB4">
              <w:rPr>
                <w:sz w:val="24"/>
                <w:szCs w:val="24"/>
              </w:rPr>
              <w:t>р</w:t>
            </w:r>
            <w:r w:rsidR="00F36485" w:rsidRPr="00A24AB4">
              <w:rPr>
                <w:bCs/>
                <w:sz w:val="24"/>
                <w:szCs w:val="24"/>
              </w:rPr>
              <w:t>авила промышленного и любительского рыболовства</w:t>
            </w:r>
            <w:r w:rsidR="007E6295" w:rsidRPr="00A24AB4">
              <w:rPr>
                <w:bCs/>
                <w:sz w:val="24"/>
                <w:szCs w:val="24"/>
              </w:rPr>
              <w:t>;</w:t>
            </w:r>
          </w:p>
          <w:p w14:paraId="3E8C6983" w14:textId="77777777" w:rsidR="00F36485" w:rsidRPr="00A24AB4" w:rsidRDefault="00F36485" w:rsidP="003C27C6">
            <w:pPr>
              <w:pStyle w:val="a4"/>
              <w:widowControl/>
              <w:numPr>
                <w:ilvl w:val="0"/>
                <w:numId w:val="102"/>
              </w:numPr>
              <w:suppressAutoHyphens/>
              <w:autoSpaceDE/>
              <w:autoSpaceDN/>
              <w:adjustRightInd/>
              <w:ind w:left="289" w:firstLine="0"/>
              <w:jc w:val="both"/>
              <w:rPr>
                <w:sz w:val="24"/>
                <w:szCs w:val="24"/>
              </w:rPr>
            </w:pPr>
            <w:r w:rsidRPr="00A24AB4">
              <w:rPr>
                <w:bCs/>
                <w:sz w:val="24"/>
                <w:szCs w:val="24"/>
              </w:rPr>
              <w:t>права и обязанности органов рыбоохраны</w:t>
            </w:r>
            <w:r w:rsidR="007E6295" w:rsidRPr="00A24AB4">
              <w:rPr>
                <w:bCs/>
                <w:sz w:val="24"/>
                <w:szCs w:val="24"/>
              </w:rPr>
              <w:t>;</w:t>
            </w:r>
          </w:p>
          <w:p w14:paraId="2BB8A587" w14:textId="77777777" w:rsidR="00F36485" w:rsidRPr="00A24AB4" w:rsidRDefault="00F36485" w:rsidP="003C27C6">
            <w:pPr>
              <w:numPr>
                <w:ilvl w:val="0"/>
                <w:numId w:val="102"/>
              </w:numPr>
              <w:tabs>
                <w:tab w:val="left" w:pos="289"/>
              </w:tabs>
              <w:autoSpaceDE/>
              <w:autoSpaceDN/>
              <w:adjustRightInd/>
              <w:ind w:left="289" w:firstLine="0"/>
              <w:jc w:val="both"/>
              <w:rPr>
                <w:rFonts w:eastAsia="Times New Roman"/>
                <w:b/>
                <w:bCs/>
                <w:sz w:val="24"/>
                <w:szCs w:val="24"/>
              </w:rPr>
            </w:pPr>
            <w:r w:rsidRPr="00A24AB4">
              <w:rPr>
                <w:bCs/>
                <w:sz w:val="24"/>
                <w:szCs w:val="24"/>
              </w:rPr>
              <w:t xml:space="preserve">методики подсчета ущерба, наносимого рыбному хозяйству, в случае гибели гидробионтов в рыбохозяйственных водоемах </w:t>
            </w:r>
          </w:p>
        </w:tc>
      </w:tr>
      <w:tr w:rsidR="00AC0C1B" w:rsidRPr="00A24AB4" w14:paraId="21FC57A4" w14:textId="77777777" w:rsidTr="003B3911">
        <w:trPr>
          <w:jc w:val="center"/>
        </w:trPr>
        <w:tc>
          <w:tcPr>
            <w:tcW w:w="749" w:type="pct"/>
            <w:vMerge w:val="restart"/>
          </w:tcPr>
          <w:p w14:paraId="1B01D9CF" w14:textId="77777777" w:rsidR="00F00DEA" w:rsidRPr="00A24AB4" w:rsidRDefault="00424F55" w:rsidP="00037A2F">
            <w:pPr>
              <w:ind w:right="102"/>
              <w:rPr>
                <w:sz w:val="24"/>
                <w:szCs w:val="24"/>
              </w:rPr>
            </w:pPr>
            <w:r w:rsidRPr="00A24AB4">
              <w:rPr>
                <w:sz w:val="24"/>
                <w:szCs w:val="24"/>
              </w:rPr>
              <w:t>ВД 4</w:t>
            </w:r>
            <w:r w:rsidR="004C23CE" w:rsidRPr="00A24AB4">
              <w:rPr>
                <w:sz w:val="24"/>
                <w:szCs w:val="24"/>
              </w:rPr>
              <w:t>.</w:t>
            </w:r>
            <w:r w:rsidRPr="00A24AB4">
              <w:rPr>
                <w:sz w:val="24"/>
                <w:szCs w:val="24"/>
              </w:rPr>
              <w:t xml:space="preserve"> Проведение ихтиологических исследований</w:t>
            </w:r>
          </w:p>
        </w:tc>
        <w:tc>
          <w:tcPr>
            <w:tcW w:w="1150" w:type="pct"/>
            <w:vMerge w:val="restart"/>
            <w:shd w:val="clear" w:color="auto" w:fill="auto"/>
          </w:tcPr>
          <w:p w14:paraId="310D9B8A" w14:textId="77777777" w:rsidR="00424F55" w:rsidRPr="00A24AB4" w:rsidRDefault="00424F55" w:rsidP="00037A2F">
            <w:pPr>
              <w:rPr>
                <w:sz w:val="24"/>
                <w:szCs w:val="24"/>
              </w:rPr>
            </w:pPr>
            <w:r w:rsidRPr="00A24AB4">
              <w:rPr>
                <w:sz w:val="24"/>
                <w:szCs w:val="24"/>
              </w:rPr>
              <w:t>ПК 4.1</w:t>
            </w:r>
            <w:r w:rsidR="004C23CE" w:rsidRPr="00A24AB4">
              <w:rPr>
                <w:sz w:val="24"/>
                <w:szCs w:val="24"/>
              </w:rPr>
              <w:t>.</w:t>
            </w:r>
            <w:r w:rsidRPr="00A24AB4">
              <w:rPr>
                <w:sz w:val="24"/>
                <w:szCs w:val="24"/>
              </w:rPr>
              <w:t xml:space="preserve"> Проводить контрольные обловы и брать репрезентативные выборки из промысловых уловов.</w:t>
            </w:r>
          </w:p>
          <w:p w14:paraId="7214BF97" w14:textId="77777777" w:rsidR="00F00DEA" w:rsidRPr="00A24AB4" w:rsidRDefault="00F00DEA" w:rsidP="00037A2F">
            <w:pPr>
              <w:tabs>
                <w:tab w:val="left" w:pos="5741"/>
              </w:tabs>
              <w:rPr>
                <w:sz w:val="24"/>
                <w:szCs w:val="24"/>
              </w:rPr>
            </w:pPr>
          </w:p>
        </w:tc>
        <w:tc>
          <w:tcPr>
            <w:tcW w:w="3102" w:type="pct"/>
            <w:shd w:val="clear" w:color="auto" w:fill="auto"/>
          </w:tcPr>
          <w:p w14:paraId="2107087B" w14:textId="77777777" w:rsidR="00F00DEA" w:rsidRPr="00A24AB4" w:rsidRDefault="00F00DEA"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25DD1DA5" w14:textId="2D3F11C4" w:rsidR="00424F55" w:rsidRPr="00A24AB4" w:rsidRDefault="00424F55" w:rsidP="003C27C6">
            <w:pPr>
              <w:numPr>
                <w:ilvl w:val="0"/>
                <w:numId w:val="101"/>
              </w:numPr>
              <w:tabs>
                <w:tab w:val="left" w:pos="289"/>
              </w:tabs>
              <w:autoSpaceDE/>
              <w:autoSpaceDN/>
              <w:adjustRightInd/>
              <w:ind w:left="289" w:firstLine="0"/>
              <w:jc w:val="both"/>
              <w:rPr>
                <w:sz w:val="24"/>
                <w:szCs w:val="24"/>
              </w:rPr>
            </w:pPr>
            <w:r w:rsidRPr="00A24AB4">
              <w:rPr>
                <w:sz w:val="24"/>
                <w:szCs w:val="24"/>
              </w:rPr>
              <w:t>проведени</w:t>
            </w:r>
            <w:r w:rsidR="00037A2F" w:rsidRPr="00A24AB4">
              <w:rPr>
                <w:sz w:val="24"/>
                <w:szCs w:val="24"/>
              </w:rPr>
              <w:t>я</w:t>
            </w:r>
            <w:r w:rsidRPr="00A24AB4">
              <w:rPr>
                <w:sz w:val="24"/>
                <w:szCs w:val="24"/>
              </w:rPr>
              <w:t xml:space="preserve"> контрольных обловов рыб; </w:t>
            </w:r>
          </w:p>
          <w:p w14:paraId="2EC6F6F1" w14:textId="77777777" w:rsidR="00F00DEA" w:rsidRPr="00A24AB4" w:rsidRDefault="00424F55" w:rsidP="003C27C6">
            <w:pPr>
              <w:numPr>
                <w:ilvl w:val="0"/>
                <w:numId w:val="101"/>
              </w:numPr>
              <w:tabs>
                <w:tab w:val="left" w:pos="289"/>
              </w:tabs>
              <w:autoSpaceDE/>
              <w:autoSpaceDN/>
              <w:adjustRightInd/>
              <w:ind w:left="289" w:firstLine="0"/>
              <w:jc w:val="both"/>
              <w:rPr>
                <w:rFonts w:eastAsia="Times New Roman"/>
                <w:bCs/>
                <w:sz w:val="24"/>
                <w:szCs w:val="24"/>
              </w:rPr>
            </w:pPr>
            <w:r w:rsidRPr="00A24AB4">
              <w:rPr>
                <w:sz w:val="24"/>
                <w:szCs w:val="24"/>
              </w:rPr>
              <w:t>отбора репрезентативной выборки из контрольных и промысловых уловов.</w:t>
            </w:r>
          </w:p>
        </w:tc>
      </w:tr>
      <w:tr w:rsidR="00AC0C1B" w:rsidRPr="00A24AB4" w14:paraId="7C3B23A4" w14:textId="77777777" w:rsidTr="003B3911">
        <w:trPr>
          <w:jc w:val="center"/>
        </w:trPr>
        <w:tc>
          <w:tcPr>
            <w:tcW w:w="749" w:type="pct"/>
            <w:vMerge/>
          </w:tcPr>
          <w:p w14:paraId="68BAEB1E" w14:textId="77777777" w:rsidR="00F00DEA" w:rsidRPr="00A24AB4" w:rsidRDefault="00F00DEA" w:rsidP="00037A2F">
            <w:pPr>
              <w:rPr>
                <w:sz w:val="24"/>
                <w:szCs w:val="24"/>
              </w:rPr>
            </w:pPr>
          </w:p>
        </w:tc>
        <w:tc>
          <w:tcPr>
            <w:tcW w:w="1150" w:type="pct"/>
            <w:vMerge/>
            <w:shd w:val="clear" w:color="auto" w:fill="auto"/>
          </w:tcPr>
          <w:p w14:paraId="65DAD51B" w14:textId="77777777" w:rsidR="00F00DEA" w:rsidRPr="00A24AB4" w:rsidRDefault="00F00DEA" w:rsidP="00037A2F">
            <w:pPr>
              <w:rPr>
                <w:sz w:val="24"/>
                <w:szCs w:val="24"/>
              </w:rPr>
            </w:pPr>
          </w:p>
        </w:tc>
        <w:tc>
          <w:tcPr>
            <w:tcW w:w="3102" w:type="pct"/>
            <w:shd w:val="clear" w:color="auto" w:fill="auto"/>
          </w:tcPr>
          <w:p w14:paraId="172E6CA4"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Умения:</w:t>
            </w:r>
          </w:p>
          <w:p w14:paraId="6B0A7E68" w14:textId="77777777" w:rsidR="00424F55" w:rsidRPr="00A24AB4" w:rsidRDefault="00424F55" w:rsidP="003C27C6">
            <w:pPr>
              <w:numPr>
                <w:ilvl w:val="0"/>
                <w:numId w:val="101"/>
              </w:numPr>
              <w:tabs>
                <w:tab w:val="left" w:pos="289"/>
              </w:tabs>
              <w:autoSpaceDE/>
              <w:autoSpaceDN/>
              <w:adjustRightInd/>
              <w:ind w:left="289" w:firstLine="0"/>
              <w:jc w:val="both"/>
              <w:rPr>
                <w:sz w:val="24"/>
                <w:szCs w:val="24"/>
              </w:rPr>
            </w:pPr>
            <w:r w:rsidRPr="00A24AB4">
              <w:rPr>
                <w:sz w:val="24"/>
                <w:szCs w:val="24"/>
              </w:rPr>
              <w:t>проводить контрольные обловы рыб различными орудиями лова;</w:t>
            </w:r>
          </w:p>
          <w:p w14:paraId="0CA049C8" w14:textId="77777777" w:rsidR="00F00DEA" w:rsidRPr="00A24AB4" w:rsidRDefault="00424F55" w:rsidP="003C27C6">
            <w:pPr>
              <w:numPr>
                <w:ilvl w:val="0"/>
                <w:numId w:val="101"/>
              </w:numPr>
              <w:tabs>
                <w:tab w:val="left" w:pos="289"/>
              </w:tabs>
              <w:autoSpaceDE/>
              <w:autoSpaceDN/>
              <w:adjustRightInd/>
              <w:ind w:left="289" w:firstLine="0"/>
              <w:jc w:val="both"/>
              <w:rPr>
                <w:rFonts w:eastAsia="Times New Roman"/>
                <w:bCs/>
                <w:sz w:val="24"/>
                <w:szCs w:val="24"/>
              </w:rPr>
            </w:pPr>
            <w:r w:rsidRPr="00A24AB4">
              <w:rPr>
                <w:sz w:val="24"/>
                <w:szCs w:val="24"/>
              </w:rPr>
              <w:t>отбирает репрезентативную выборку из промысловых уловов</w:t>
            </w:r>
          </w:p>
        </w:tc>
      </w:tr>
      <w:tr w:rsidR="00AC0C1B" w:rsidRPr="00A24AB4" w14:paraId="1BBBA2ED" w14:textId="77777777" w:rsidTr="003B3911">
        <w:trPr>
          <w:jc w:val="center"/>
        </w:trPr>
        <w:tc>
          <w:tcPr>
            <w:tcW w:w="749" w:type="pct"/>
            <w:vMerge/>
          </w:tcPr>
          <w:p w14:paraId="03D34E4E" w14:textId="77777777" w:rsidR="00F00DEA" w:rsidRPr="00A24AB4" w:rsidRDefault="00F00DEA" w:rsidP="00037A2F">
            <w:pPr>
              <w:rPr>
                <w:sz w:val="24"/>
                <w:szCs w:val="24"/>
              </w:rPr>
            </w:pPr>
          </w:p>
        </w:tc>
        <w:tc>
          <w:tcPr>
            <w:tcW w:w="1150" w:type="pct"/>
            <w:vMerge/>
            <w:shd w:val="clear" w:color="auto" w:fill="auto"/>
          </w:tcPr>
          <w:p w14:paraId="5C6FC666" w14:textId="77777777" w:rsidR="00F00DEA" w:rsidRPr="00A24AB4" w:rsidRDefault="00F00DEA" w:rsidP="00037A2F">
            <w:pPr>
              <w:rPr>
                <w:sz w:val="24"/>
                <w:szCs w:val="24"/>
              </w:rPr>
            </w:pPr>
          </w:p>
        </w:tc>
        <w:tc>
          <w:tcPr>
            <w:tcW w:w="3102" w:type="pct"/>
            <w:shd w:val="clear" w:color="auto" w:fill="auto"/>
          </w:tcPr>
          <w:p w14:paraId="471B1C82" w14:textId="77777777" w:rsidR="00F00DEA" w:rsidRPr="00A24AB4" w:rsidRDefault="00F00DEA" w:rsidP="00037A2F">
            <w:pPr>
              <w:shd w:val="clear" w:color="auto" w:fill="FFFFFF"/>
              <w:jc w:val="both"/>
              <w:rPr>
                <w:rFonts w:eastAsia="Times New Roman"/>
                <w:sz w:val="24"/>
                <w:szCs w:val="24"/>
                <w:lang w:eastAsia="en-US"/>
              </w:rPr>
            </w:pPr>
            <w:r w:rsidRPr="00A24AB4">
              <w:rPr>
                <w:rFonts w:eastAsia="Times New Roman"/>
                <w:b/>
                <w:bCs/>
                <w:sz w:val="24"/>
                <w:szCs w:val="24"/>
              </w:rPr>
              <w:t>Знания:</w:t>
            </w:r>
          </w:p>
          <w:p w14:paraId="76217ED1" w14:textId="77777777" w:rsidR="00424F55" w:rsidRPr="00A24AB4" w:rsidRDefault="00424F55" w:rsidP="003C27C6">
            <w:pPr>
              <w:numPr>
                <w:ilvl w:val="0"/>
                <w:numId w:val="101"/>
              </w:numPr>
              <w:tabs>
                <w:tab w:val="left" w:pos="289"/>
              </w:tabs>
              <w:autoSpaceDE/>
              <w:autoSpaceDN/>
              <w:adjustRightInd/>
              <w:ind w:left="289" w:firstLine="0"/>
              <w:jc w:val="both"/>
              <w:rPr>
                <w:sz w:val="24"/>
                <w:szCs w:val="24"/>
              </w:rPr>
            </w:pPr>
            <w:r w:rsidRPr="00A24AB4">
              <w:rPr>
                <w:sz w:val="24"/>
                <w:szCs w:val="24"/>
              </w:rPr>
              <w:t>классификации и параметров орудий лова;</w:t>
            </w:r>
          </w:p>
          <w:p w14:paraId="7E0AFEB9" w14:textId="77777777" w:rsidR="00424F55" w:rsidRPr="00A24AB4" w:rsidRDefault="00424F55" w:rsidP="003C27C6">
            <w:pPr>
              <w:numPr>
                <w:ilvl w:val="0"/>
                <w:numId w:val="101"/>
              </w:numPr>
              <w:tabs>
                <w:tab w:val="left" w:pos="289"/>
              </w:tabs>
              <w:autoSpaceDE/>
              <w:autoSpaceDN/>
              <w:adjustRightInd/>
              <w:ind w:left="289" w:firstLine="0"/>
              <w:jc w:val="both"/>
              <w:rPr>
                <w:sz w:val="24"/>
                <w:szCs w:val="24"/>
              </w:rPr>
            </w:pPr>
            <w:r w:rsidRPr="00A24AB4">
              <w:rPr>
                <w:sz w:val="24"/>
                <w:szCs w:val="24"/>
              </w:rPr>
              <w:t>методики проведения контрольных обловов рыб различными орудиями лова;</w:t>
            </w:r>
          </w:p>
          <w:p w14:paraId="06DB0781" w14:textId="77777777" w:rsidR="00F00DEA" w:rsidRPr="00A24AB4" w:rsidRDefault="00C43ABC" w:rsidP="003C27C6">
            <w:pPr>
              <w:numPr>
                <w:ilvl w:val="0"/>
                <w:numId w:val="101"/>
              </w:numPr>
              <w:tabs>
                <w:tab w:val="left" w:pos="289"/>
              </w:tabs>
              <w:autoSpaceDE/>
              <w:autoSpaceDN/>
              <w:adjustRightInd/>
              <w:ind w:left="289" w:firstLine="0"/>
              <w:jc w:val="both"/>
              <w:rPr>
                <w:sz w:val="24"/>
                <w:szCs w:val="24"/>
              </w:rPr>
            </w:pPr>
            <w:r w:rsidRPr="00A24AB4">
              <w:rPr>
                <w:sz w:val="24"/>
                <w:szCs w:val="24"/>
              </w:rPr>
              <w:t xml:space="preserve">методику </w:t>
            </w:r>
            <w:r w:rsidR="00424F55" w:rsidRPr="00A24AB4">
              <w:rPr>
                <w:sz w:val="24"/>
                <w:szCs w:val="24"/>
              </w:rPr>
              <w:t>отб</w:t>
            </w:r>
            <w:r w:rsidRPr="00A24AB4">
              <w:rPr>
                <w:sz w:val="24"/>
                <w:szCs w:val="24"/>
              </w:rPr>
              <w:t>ора</w:t>
            </w:r>
            <w:r w:rsidR="00424F55" w:rsidRPr="00A24AB4">
              <w:rPr>
                <w:sz w:val="24"/>
                <w:szCs w:val="24"/>
              </w:rPr>
              <w:t xml:space="preserve"> репрезентативн</w:t>
            </w:r>
            <w:r w:rsidRPr="00A24AB4">
              <w:rPr>
                <w:sz w:val="24"/>
                <w:szCs w:val="24"/>
              </w:rPr>
              <w:t>ой</w:t>
            </w:r>
            <w:r w:rsidR="00424F55" w:rsidRPr="00A24AB4">
              <w:rPr>
                <w:sz w:val="24"/>
                <w:szCs w:val="24"/>
              </w:rPr>
              <w:t xml:space="preserve"> выборк</w:t>
            </w:r>
            <w:r w:rsidRPr="00A24AB4">
              <w:rPr>
                <w:sz w:val="24"/>
                <w:szCs w:val="24"/>
              </w:rPr>
              <w:t>и</w:t>
            </w:r>
            <w:r w:rsidR="00424F55" w:rsidRPr="00A24AB4">
              <w:rPr>
                <w:sz w:val="24"/>
                <w:szCs w:val="24"/>
              </w:rPr>
              <w:t xml:space="preserve"> из промысловых уловов</w:t>
            </w:r>
          </w:p>
        </w:tc>
      </w:tr>
      <w:tr w:rsidR="00AC0C1B" w:rsidRPr="00A24AB4" w14:paraId="596F9D16" w14:textId="77777777" w:rsidTr="003B3911">
        <w:trPr>
          <w:jc w:val="center"/>
        </w:trPr>
        <w:tc>
          <w:tcPr>
            <w:tcW w:w="749" w:type="pct"/>
            <w:vMerge/>
          </w:tcPr>
          <w:p w14:paraId="08662762" w14:textId="77777777" w:rsidR="00F00DEA" w:rsidRPr="00A24AB4" w:rsidRDefault="00F00DEA" w:rsidP="00037A2F">
            <w:pPr>
              <w:rPr>
                <w:sz w:val="24"/>
                <w:szCs w:val="24"/>
              </w:rPr>
            </w:pPr>
          </w:p>
        </w:tc>
        <w:tc>
          <w:tcPr>
            <w:tcW w:w="1150" w:type="pct"/>
            <w:vMerge w:val="restart"/>
            <w:shd w:val="clear" w:color="auto" w:fill="auto"/>
          </w:tcPr>
          <w:p w14:paraId="52018071" w14:textId="77777777" w:rsidR="00F00DEA" w:rsidRPr="00A24AB4" w:rsidRDefault="00424F55" w:rsidP="00037A2F">
            <w:pPr>
              <w:rPr>
                <w:sz w:val="24"/>
                <w:szCs w:val="24"/>
              </w:rPr>
            </w:pPr>
            <w:r w:rsidRPr="00A24AB4">
              <w:rPr>
                <w:sz w:val="24"/>
                <w:szCs w:val="24"/>
              </w:rPr>
              <w:t>ПК 4.2</w:t>
            </w:r>
            <w:r w:rsidR="004C23CE" w:rsidRPr="00A24AB4">
              <w:rPr>
                <w:sz w:val="24"/>
                <w:szCs w:val="24"/>
              </w:rPr>
              <w:t>.</w:t>
            </w:r>
            <w:r w:rsidRPr="00A24AB4">
              <w:rPr>
                <w:sz w:val="24"/>
                <w:szCs w:val="24"/>
              </w:rPr>
              <w:t xml:space="preserve"> Определять видовой и размерный состав уловов рыб.</w:t>
            </w:r>
          </w:p>
        </w:tc>
        <w:tc>
          <w:tcPr>
            <w:tcW w:w="3102" w:type="pct"/>
            <w:shd w:val="clear" w:color="auto" w:fill="auto"/>
          </w:tcPr>
          <w:p w14:paraId="1EA93E7A" w14:textId="77777777" w:rsidR="00F00DEA" w:rsidRPr="00A24AB4" w:rsidRDefault="00F00DEA"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5DCE967A" w14:textId="5253285D" w:rsidR="00F00DEA" w:rsidRPr="00A24AB4" w:rsidRDefault="00870FCF" w:rsidP="003C27C6">
            <w:pPr>
              <w:numPr>
                <w:ilvl w:val="0"/>
                <w:numId w:val="101"/>
              </w:numPr>
              <w:tabs>
                <w:tab w:val="left" w:pos="289"/>
              </w:tabs>
              <w:autoSpaceDE/>
              <w:autoSpaceDN/>
              <w:adjustRightInd/>
              <w:ind w:left="289" w:firstLine="0"/>
              <w:jc w:val="both"/>
              <w:rPr>
                <w:sz w:val="24"/>
                <w:szCs w:val="24"/>
              </w:rPr>
            </w:pPr>
            <w:r w:rsidRPr="00A24AB4">
              <w:rPr>
                <w:sz w:val="24"/>
                <w:szCs w:val="24"/>
              </w:rPr>
              <w:t>определени</w:t>
            </w:r>
            <w:r w:rsidR="00037A2F" w:rsidRPr="00A24AB4">
              <w:rPr>
                <w:sz w:val="24"/>
                <w:szCs w:val="24"/>
              </w:rPr>
              <w:t>я</w:t>
            </w:r>
            <w:r w:rsidR="00424F55" w:rsidRPr="00A24AB4">
              <w:rPr>
                <w:sz w:val="24"/>
                <w:szCs w:val="24"/>
              </w:rPr>
              <w:t xml:space="preserve"> видового и размерного состава уловов рыб</w:t>
            </w:r>
          </w:p>
        </w:tc>
      </w:tr>
      <w:tr w:rsidR="00AC0C1B" w:rsidRPr="00A24AB4" w14:paraId="428525CB" w14:textId="77777777" w:rsidTr="003B3911">
        <w:trPr>
          <w:jc w:val="center"/>
        </w:trPr>
        <w:tc>
          <w:tcPr>
            <w:tcW w:w="749" w:type="pct"/>
            <w:vMerge/>
          </w:tcPr>
          <w:p w14:paraId="29EA3BDF" w14:textId="77777777" w:rsidR="00F00DEA" w:rsidRPr="00A24AB4" w:rsidRDefault="00F00DEA" w:rsidP="00037A2F">
            <w:pPr>
              <w:rPr>
                <w:sz w:val="24"/>
                <w:szCs w:val="24"/>
              </w:rPr>
            </w:pPr>
          </w:p>
        </w:tc>
        <w:tc>
          <w:tcPr>
            <w:tcW w:w="1150" w:type="pct"/>
            <w:vMerge/>
            <w:shd w:val="clear" w:color="auto" w:fill="auto"/>
          </w:tcPr>
          <w:p w14:paraId="1A079C8D" w14:textId="77777777" w:rsidR="00F00DEA" w:rsidRPr="00A24AB4" w:rsidRDefault="00F00DEA" w:rsidP="00037A2F">
            <w:pPr>
              <w:rPr>
                <w:sz w:val="24"/>
                <w:szCs w:val="24"/>
              </w:rPr>
            </w:pPr>
          </w:p>
        </w:tc>
        <w:tc>
          <w:tcPr>
            <w:tcW w:w="3102" w:type="pct"/>
            <w:shd w:val="clear" w:color="auto" w:fill="auto"/>
          </w:tcPr>
          <w:p w14:paraId="310D8C17"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Умения:</w:t>
            </w:r>
          </w:p>
          <w:p w14:paraId="6FC4110A" w14:textId="77777777" w:rsidR="00424F55" w:rsidRPr="00A24AB4" w:rsidRDefault="00424F55" w:rsidP="003C27C6">
            <w:pPr>
              <w:pStyle w:val="a4"/>
              <w:widowControl/>
              <w:numPr>
                <w:ilvl w:val="0"/>
                <w:numId w:val="101"/>
              </w:numPr>
              <w:suppressAutoHyphens/>
              <w:autoSpaceDE/>
              <w:autoSpaceDN/>
              <w:adjustRightInd/>
              <w:ind w:left="228" w:firstLine="0"/>
              <w:contextualSpacing w:val="0"/>
              <w:rPr>
                <w:sz w:val="24"/>
                <w:szCs w:val="24"/>
              </w:rPr>
            </w:pPr>
            <w:r w:rsidRPr="00A24AB4">
              <w:rPr>
                <w:sz w:val="24"/>
                <w:szCs w:val="24"/>
              </w:rPr>
              <w:t>проводить измерения длины рыб</w:t>
            </w:r>
            <w:r w:rsidR="007E6295" w:rsidRPr="00A24AB4">
              <w:rPr>
                <w:bCs/>
                <w:sz w:val="24"/>
                <w:szCs w:val="24"/>
              </w:rPr>
              <w:t>;</w:t>
            </w:r>
          </w:p>
          <w:p w14:paraId="4FCE9FCC" w14:textId="77777777" w:rsidR="00424F55" w:rsidRPr="00A24AB4" w:rsidRDefault="00424F55" w:rsidP="003C27C6">
            <w:pPr>
              <w:pStyle w:val="a4"/>
              <w:widowControl/>
              <w:numPr>
                <w:ilvl w:val="0"/>
                <w:numId w:val="101"/>
              </w:numPr>
              <w:suppressAutoHyphens/>
              <w:autoSpaceDE/>
              <w:autoSpaceDN/>
              <w:adjustRightInd/>
              <w:ind w:left="228" w:firstLine="0"/>
              <w:contextualSpacing w:val="0"/>
              <w:rPr>
                <w:sz w:val="24"/>
                <w:szCs w:val="24"/>
              </w:rPr>
            </w:pPr>
            <w:r w:rsidRPr="00A24AB4">
              <w:rPr>
                <w:sz w:val="24"/>
                <w:szCs w:val="24"/>
              </w:rPr>
              <w:t>проводить взвешивание рыб разными способами;</w:t>
            </w:r>
          </w:p>
          <w:p w14:paraId="44D535FE" w14:textId="77777777" w:rsidR="00F00DEA" w:rsidRPr="00A24AB4" w:rsidRDefault="00424F55" w:rsidP="003C27C6">
            <w:pPr>
              <w:numPr>
                <w:ilvl w:val="0"/>
                <w:numId w:val="101"/>
              </w:numPr>
              <w:tabs>
                <w:tab w:val="left" w:pos="86"/>
              </w:tabs>
              <w:autoSpaceDE/>
              <w:autoSpaceDN/>
              <w:adjustRightInd/>
              <w:ind w:left="228" w:firstLine="0"/>
              <w:jc w:val="both"/>
              <w:rPr>
                <w:rFonts w:eastAsia="Times New Roman"/>
                <w:bCs/>
                <w:sz w:val="24"/>
                <w:szCs w:val="24"/>
              </w:rPr>
            </w:pPr>
            <w:r w:rsidRPr="00A24AB4">
              <w:rPr>
                <w:sz w:val="24"/>
                <w:szCs w:val="24"/>
              </w:rPr>
              <w:t xml:space="preserve">  вести ихтиологическую документацию (чешуйные книжки, ведомости и т.п.)</w:t>
            </w:r>
          </w:p>
        </w:tc>
      </w:tr>
      <w:tr w:rsidR="00AC0C1B" w:rsidRPr="00A24AB4" w14:paraId="5E7C9E04" w14:textId="77777777" w:rsidTr="003B3911">
        <w:trPr>
          <w:jc w:val="center"/>
        </w:trPr>
        <w:tc>
          <w:tcPr>
            <w:tcW w:w="749" w:type="pct"/>
            <w:vMerge/>
          </w:tcPr>
          <w:p w14:paraId="0907B265" w14:textId="77777777" w:rsidR="00F00DEA" w:rsidRPr="00A24AB4" w:rsidRDefault="00F00DEA" w:rsidP="00037A2F">
            <w:pPr>
              <w:rPr>
                <w:sz w:val="24"/>
                <w:szCs w:val="24"/>
              </w:rPr>
            </w:pPr>
          </w:p>
        </w:tc>
        <w:tc>
          <w:tcPr>
            <w:tcW w:w="1150" w:type="pct"/>
            <w:vMerge/>
            <w:shd w:val="clear" w:color="auto" w:fill="auto"/>
          </w:tcPr>
          <w:p w14:paraId="07537169" w14:textId="77777777" w:rsidR="00F00DEA" w:rsidRPr="00A24AB4" w:rsidRDefault="00F00DEA" w:rsidP="00037A2F">
            <w:pPr>
              <w:rPr>
                <w:sz w:val="24"/>
                <w:szCs w:val="24"/>
              </w:rPr>
            </w:pPr>
          </w:p>
        </w:tc>
        <w:tc>
          <w:tcPr>
            <w:tcW w:w="3102" w:type="pct"/>
            <w:shd w:val="clear" w:color="auto" w:fill="auto"/>
          </w:tcPr>
          <w:p w14:paraId="27327CC6"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Знания:</w:t>
            </w:r>
          </w:p>
          <w:p w14:paraId="56E9712D" w14:textId="77777777" w:rsidR="00424F55" w:rsidRPr="00A24AB4" w:rsidRDefault="00424F55" w:rsidP="003C27C6">
            <w:pPr>
              <w:pStyle w:val="a4"/>
              <w:widowControl/>
              <w:numPr>
                <w:ilvl w:val="0"/>
                <w:numId w:val="95"/>
              </w:numPr>
              <w:suppressAutoHyphens/>
              <w:autoSpaceDE/>
              <w:autoSpaceDN/>
              <w:adjustRightInd/>
              <w:ind w:left="317" w:firstLine="0"/>
              <w:contextualSpacing w:val="0"/>
              <w:rPr>
                <w:sz w:val="24"/>
                <w:szCs w:val="24"/>
              </w:rPr>
            </w:pPr>
            <w:r w:rsidRPr="00A24AB4">
              <w:rPr>
                <w:sz w:val="24"/>
                <w:szCs w:val="24"/>
              </w:rPr>
              <w:t>методики проведения массового промера рыб</w:t>
            </w:r>
            <w:r w:rsidR="007E6295" w:rsidRPr="00A24AB4">
              <w:rPr>
                <w:bCs/>
                <w:sz w:val="24"/>
                <w:szCs w:val="24"/>
              </w:rPr>
              <w:t>;</w:t>
            </w:r>
          </w:p>
          <w:p w14:paraId="54A79C7E" w14:textId="77777777" w:rsidR="00424F55" w:rsidRPr="00A24AB4" w:rsidRDefault="00424F55" w:rsidP="003C27C6">
            <w:pPr>
              <w:pStyle w:val="a4"/>
              <w:widowControl/>
              <w:numPr>
                <w:ilvl w:val="0"/>
                <w:numId w:val="95"/>
              </w:numPr>
              <w:suppressAutoHyphens/>
              <w:autoSpaceDE/>
              <w:autoSpaceDN/>
              <w:adjustRightInd/>
              <w:ind w:left="317" w:firstLine="0"/>
              <w:contextualSpacing w:val="0"/>
              <w:rPr>
                <w:sz w:val="24"/>
                <w:szCs w:val="24"/>
              </w:rPr>
            </w:pPr>
            <w:r w:rsidRPr="00A24AB4">
              <w:rPr>
                <w:sz w:val="24"/>
                <w:szCs w:val="24"/>
              </w:rPr>
              <w:t>методики измерения длины рыб</w:t>
            </w:r>
            <w:r w:rsidR="007E6295" w:rsidRPr="00A24AB4">
              <w:rPr>
                <w:bCs/>
                <w:sz w:val="24"/>
                <w:szCs w:val="24"/>
              </w:rPr>
              <w:t>;</w:t>
            </w:r>
          </w:p>
          <w:p w14:paraId="3D2B831D" w14:textId="77777777" w:rsidR="00424F55" w:rsidRPr="00A24AB4" w:rsidRDefault="00424F55" w:rsidP="003C27C6">
            <w:pPr>
              <w:pStyle w:val="a4"/>
              <w:widowControl/>
              <w:numPr>
                <w:ilvl w:val="0"/>
                <w:numId w:val="95"/>
              </w:numPr>
              <w:suppressAutoHyphens/>
              <w:autoSpaceDE/>
              <w:autoSpaceDN/>
              <w:adjustRightInd/>
              <w:ind w:left="317" w:firstLine="0"/>
              <w:contextualSpacing w:val="0"/>
              <w:rPr>
                <w:sz w:val="24"/>
                <w:szCs w:val="24"/>
              </w:rPr>
            </w:pPr>
            <w:r w:rsidRPr="00A24AB4">
              <w:rPr>
                <w:sz w:val="24"/>
                <w:szCs w:val="24"/>
              </w:rPr>
              <w:t>методики взвешивание рыб</w:t>
            </w:r>
            <w:r w:rsidR="007E6295" w:rsidRPr="00A24AB4">
              <w:rPr>
                <w:bCs/>
                <w:sz w:val="24"/>
                <w:szCs w:val="24"/>
              </w:rPr>
              <w:t>;</w:t>
            </w:r>
          </w:p>
          <w:p w14:paraId="4951B43F" w14:textId="77777777" w:rsidR="00F00DEA" w:rsidRPr="00A24AB4" w:rsidRDefault="00424F55" w:rsidP="003C27C6">
            <w:pPr>
              <w:pStyle w:val="a4"/>
              <w:widowControl/>
              <w:numPr>
                <w:ilvl w:val="0"/>
                <w:numId w:val="95"/>
              </w:numPr>
              <w:suppressAutoHyphens/>
              <w:autoSpaceDE/>
              <w:autoSpaceDN/>
              <w:adjustRightInd/>
              <w:ind w:left="317" w:firstLine="0"/>
              <w:contextualSpacing w:val="0"/>
              <w:rPr>
                <w:sz w:val="24"/>
                <w:szCs w:val="24"/>
              </w:rPr>
            </w:pPr>
            <w:r w:rsidRPr="00A24AB4">
              <w:rPr>
                <w:sz w:val="24"/>
                <w:szCs w:val="24"/>
              </w:rPr>
              <w:lastRenderedPageBreak/>
              <w:t>правил ведения ихтиологической документации (чешуйные книжки, ведомости и т.п.)</w:t>
            </w:r>
          </w:p>
        </w:tc>
      </w:tr>
      <w:tr w:rsidR="00AC0C1B" w:rsidRPr="00A24AB4" w14:paraId="0593CE8B" w14:textId="77777777" w:rsidTr="003B3911">
        <w:trPr>
          <w:jc w:val="center"/>
        </w:trPr>
        <w:tc>
          <w:tcPr>
            <w:tcW w:w="749" w:type="pct"/>
            <w:vMerge/>
          </w:tcPr>
          <w:p w14:paraId="6DC6E414" w14:textId="77777777" w:rsidR="00F00DEA" w:rsidRPr="00A24AB4" w:rsidRDefault="00F00DEA" w:rsidP="00037A2F">
            <w:pPr>
              <w:rPr>
                <w:sz w:val="24"/>
                <w:szCs w:val="24"/>
              </w:rPr>
            </w:pPr>
          </w:p>
        </w:tc>
        <w:tc>
          <w:tcPr>
            <w:tcW w:w="1150" w:type="pct"/>
            <w:vMerge w:val="restart"/>
            <w:shd w:val="clear" w:color="auto" w:fill="auto"/>
          </w:tcPr>
          <w:p w14:paraId="0228D14D" w14:textId="77777777" w:rsidR="00736F48" w:rsidRPr="00A24AB4" w:rsidRDefault="00736F48" w:rsidP="00037A2F">
            <w:pPr>
              <w:rPr>
                <w:sz w:val="24"/>
                <w:szCs w:val="24"/>
              </w:rPr>
            </w:pPr>
            <w:r w:rsidRPr="00A24AB4">
              <w:rPr>
                <w:sz w:val="24"/>
                <w:szCs w:val="24"/>
              </w:rPr>
              <w:t>ПК 4.3</w:t>
            </w:r>
            <w:r w:rsidR="004C23CE" w:rsidRPr="00A24AB4">
              <w:rPr>
                <w:sz w:val="24"/>
                <w:szCs w:val="24"/>
              </w:rPr>
              <w:t>.</w:t>
            </w:r>
            <w:r w:rsidRPr="00A24AB4">
              <w:rPr>
                <w:sz w:val="24"/>
                <w:szCs w:val="24"/>
              </w:rPr>
              <w:t xml:space="preserve"> Отбирать регистрирующие структуры для определения возраста, пробы по питанию, плодовитости рыб.</w:t>
            </w:r>
          </w:p>
          <w:p w14:paraId="72F2182A" w14:textId="77777777" w:rsidR="00F00DEA" w:rsidRPr="00A24AB4" w:rsidRDefault="00F00DEA" w:rsidP="00037A2F">
            <w:pPr>
              <w:rPr>
                <w:sz w:val="24"/>
                <w:szCs w:val="24"/>
              </w:rPr>
            </w:pPr>
          </w:p>
        </w:tc>
        <w:tc>
          <w:tcPr>
            <w:tcW w:w="3102" w:type="pct"/>
            <w:shd w:val="clear" w:color="auto" w:fill="auto"/>
          </w:tcPr>
          <w:p w14:paraId="4C95EF02"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Практический опыт:</w:t>
            </w:r>
            <w:r w:rsidRPr="00A24AB4">
              <w:rPr>
                <w:rFonts w:eastAsia="Times New Roman"/>
                <w:bCs/>
                <w:sz w:val="24"/>
                <w:szCs w:val="24"/>
              </w:rPr>
              <w:t xml:space="preserve"> </w:t>
            </w:r>
          </w:p>
          <w:p w14:paraId="2EFEF1ED" w14:textId="77777777" w:rsidR="00F00DEA" w:rsidRPr="00A24AB4" w:rsidRDefault="00736F48" w:rsidP="003C27C6">
            <w:pPr>
              <w:pStyle w:val="a4"/>
              <w:widowControl/>
              <w:numPr>
                <w:ilvl w:val="0"/>
                <w:numId w:val="95"/>
              </w:numPr>
              <w:suppressAutoHyphens/>
              <w:autoSpaceDE/>
              <w:autoSpaceDN/>
              <w:adjustRightInd/>
              <w:ind w:left="317" w:firstLine="0"/>
              <w:contextualSpacing w:val="0"/>
              <w:rPr>
                <w:sz w:val="24"/>
                <w:szCs w:val="24"/>
              </w:rPr>
            </w:pPr>
            <w:r w:rsidRPr="00A24AB4">
              <w:rPr>
                <w:sz w:val="24"/>
                <w:szCs w:val="24"/>
              </w:rPr>
              <w:t>определения возраста, проб по питанию, плодовитости рыб во время проведения полного биологического анализа рыб</w:t>
            </w:r>
          </w:p>
        </w:tc>
      </w:tr>
      <w:tr w:rsidR="00AC0C1B" w:rsidRPr="00A24AB4" w14:paraId="3C5D813D" w14:textId="77777777" w:rsidTr="003B3911">
        <w:trPr>
          <w:jc w:val="center"/>
        </w:trPr>
        <w:tc>
          <w:tcPr>
            <w:tcW w:w="749" w:type="pct"/>
            <w:vMerge/>
          </w:tcPr>
          <w:p w14:paraId="12675BE0" w14:textId="77777777" w:rsidR="00F00DEA" w:rsidRPr="00A24AB4" w:rsidRDefault="00F00DEA" w:rsidP="00037A2F">
            <w:pPr>
              <w:rPr>
                <w:sz w:val="24"/>
                <w:szCs w:val="24"/>
              </w:rPr>
            </w:pPr>
          </w:p>
        </w:tc>
        <w:tc>
          <w:tcPr>
            <w:tcW w:w="1150" w:type="pct"/>
            <w:vMerge/>
            <w:shd w:val="clear" w:color="auto" w:fill="auto"/>
          </w:tcPr>
          <w:p w14:paraId="223C6EC1" w14:textId="77777777" w:rsidR="00F00DEA" w:rsidRPr="00A24AB4" w:rsidRDefault="00F00DEA" w:rsidP="00037A2F">
            <w:pPr>
              <w:rPr>
                <w:sz w:val="24"/>
                <w:szCs w:val="24"/>
              </w:rPr>
            </w:pPr>
          </w:p>
        </w:tc>
        <w:tc>
          <w:tcPr>
            <w:tcW w:w="3102" w:type="pct"/>
            <w:shd w:val="clear" w:color="auto" w:fill="auto"/>
          </w:tcPr>
          <w:p w14:paraId="03719571"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Умения:</w:t>
            </w:r>
          </w:p>
          <w:p w14:paraId="377ED3C9" w14:textId="77777777" w:rsidR="00736F48" w:rsidRPr="00A24AB4" w:rsidRDefault="00736F48" w:rsidP="003C27C6">
            <w:pPr>
              <w:pStyle w:val="a4"/>
              <w:widowControl/>
              <w:numPr>
                <w:ilvl w:val="0"/>
                <w:numId w:val="102"/>
              </w:numPr>
              <w:suppressAutoHyphens/>
              <w:autoSpaceDE/>
              <w:autoSpaceDN/>
              <w:adjustRightInd/>
              <w:ind w:left="370" w:firstLine="0"/>
              <w:contextualSpacing w:val="0"/>
              <w:jc w:val="both"/>
              <w:rPr>
                <w:sz w:val="24"/>
                <w:szCs w:val="24"/>
              </w:rPr>
            </w:pPr>
            <w:r w:rsidRPr="00A24AB4">
              <w:rPr>
                <w:sz w:val="24"/>
                <w:szCs w:val="24"/>
              </w:rPr>
              <w:t>отбирать регистрирующие структуры для определения возраста рыб</w:t>
            </w:r>
            <w:r w:rsidR="007E6295" w:rsidRPr="00A24AB4">
              <w:rPr>
                <w:bCs/>
                <w:sz w:val="24"/>
                <w:szCs w:val="24"/>
              </w:rPr>
              <w:t>;</w:t>
            </w:r>
          </w:p>
          <w:p w14:paraId="178FA7A7" w14:textId="77777777" w:rsidR="00736F48" w:rsidRPr="00A24AB4" w:rsidRDefault="00736F48" w:rsidP="003C27C6">
            <w:pPr>
              <w:pStyle w:val="a4"/>
              <w:widowControl/>
              <w:numPr>
                <w:ilvl w:val="0"/>
                <w:numId w:val="102"/>
              </w:numPr>
              <w:suppressAutoHyphens/>
              <w:autoSpaceDE/>
              <w:autoSpaceDN/>
              <w:adjustRightInd/>
              <w:ind w:left="370" w:firstLine="0"/>
              <w:contextualSpacing w:val="0"/>
              <w:jc w:val="both"/>
              <w:rPr>
                <w:sz w:val="24"/>
                <w:szCs w:val="24"/>
              </w:rPr>
            </w:pPr>
            <w:r w:rsidRPr="00A24AB4">
              <w:rPr>
                <w:sz w:val="24"/>
                <w:szCs w:val="24"/>
              </w:rPr>
              <w:t>отбирать пробы по питанию рыб</w:t>
            </w:r>
            <w:r w:rsidR="007E6295" w:rsidRPr="00A24AB4">
              <w:rPr>
                <w:bCs/>
                <w:sz w:val="24"/>
                <w:szCs w:val="24"/>
              </w:rPr>
              <w:t>;</w:t>
            </w:r>
          </w:p>
          <w:p w14:paraId="7D1F7F24" w14:textId="77777777" w:rsidR="00F00DEA" w:rsidRPr="00A24AB4" w:rsidRDefault="00736F48" w:rsidP="003C27C6">
            <w:pPr>
              <w:numPr>
                <w:ilvl w:val="0"/>
                <w:numId w:val="102"/>
              </w:numPr>
              <w:tabs>
                <w:tab w:val="left" w:pos="289"/>
              </w:tabs>
              <w:autoSpaceDE/>
              <w:autoSpaceDN/>
              <w:adjustRightInd/>
              <w:ind w:left="370" w:firstLine="0"/>
              <w:jc w:val="both"/>
              <w:rPr>
                <w:rFonts w:eastAsia="Times New Roman"/>
                <w:bCs/>
                <w:sz w:val="24"/>
                <w:szCs w:val="24"/>
              </w:rPr>
            </w:pPr>
            <w:r w:rsidRPr="00A24AB4">
              <w:rPr>
                <w:sz w:val="24"/>
                <w:szCs w:val="24"/>
              </w:rPr>
              <w:t>отбирать пробы для определения плодовитости рыб</w:t>
            </w:r>
            <w:r w:rsidR="007E6295" w:rsidRPr="00A24AB4">
              <w:rPr>
                <w:bCs/>
                <w:sz w:val="24"/>
                <w:szCs w:val="24"/>
              </w:rPr>
              <w:t>;</w:t>
            </w:r>
          </w:p>
        </w:tc>
      </w:tr>
      <w:tr w:rsidR="00AC0C1B" w:rsidRPr="00A24AB4" w14:paraId="727CA0E0" w14:textId="77777777" w:rsidTr="003B3911">
        <w:trPr>
          <w:jc w:val="center"/>
        </w:trPr>
        <w:tc>
          <w:tcPr>
            <w:tcW w:w="749" w:type="pct"/>
            <w:vMerge/>
          </w:tcPr>
          <w:p w14:paraId="6A33D00F" w14:textId="77777777" w:rsidR="00F00DEA" w:rsidRPr="00A24AB4" w:rsidRDefault="00F00DEA" w:rsidP="00037A2F">
            <w:pPr>
              <w:rPr>
                <w:sz w:val="24"/>
                <w:szCs w:val="24"/>
              </w:rPr>
            </w:pPr>
          </w:p>
        </w:tc>
        <w:tc>
          <w:tcPr>
            <w:tcW w:w="1150" w:type="pct"/>
            <w:vMerge/>
            <w:shd w:val="clear" w:color="auto" w:fill="auto"/>
          </w:tcPr>
          <w:p w14:paraId="60C1B38D" w14:textId="77777777" w:rsidR="00F00DEA" w:rsidRPr="00A24AB4" w:rsidRDefault="00F00DEA" w:rsidP="00037A2F">
            <w:pPr>
              <w:rPr>
                <w:sz w:val="24"/>
                <w:szCs w:val="24"/>
              </w:rPr>
            </w:pPr>
          </w:p>
        </w:tc>
        <w:tc>
          <w:tcPr>
            <w:tcW w:w="3102" w:type="pct"/>
            <w:shd w:val="clear" w:color="auto" w:fill="auto"/>
          </w:tcPr>
          <w:p w14:paraId="02121BD7"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Знания:</w:t>
            </w:r>
          </w:p>
          <w:p w14:paraId="0BC2C500" w14:textId="77777777" w:rsidR="00736F48" w:rsidRPr="00A24AB4" w:rsidRDefault="00736F48" w:rsidP="003C27C6">
            <w:pPr>
              <w:pStyle w:val="a4"/>
              <w:widowControl/>
              <w:numPr>
                <w:ilvl w:val="0"/>
                <w:numId w:val="102"/>
              </w:numPr>
              <w:suppressAutoHyphens/>
              <w:autoSpaceDE/>
              <w:autoSpaceDN/>
              <w:adjustRightInd/>
              <w:ind w:left="370" w:firstLine="0"/>
              <w:contextualSpacing w:val="0"/>
              <w:jc w:val="both"/>
              <w:rPr>
                <w:sz w:val="24"/>
                <w:szCs w:val="24"/>
              </w:rPr>
            </w:pPr>
            <w:r w:rsidRPr="00A24AB4">
              <w:rPr>
                <w:sz w:val="24"/>
                <w:szCs w:val="24"/>
              </w:rPr>
              <w:t>методику сбора регистрирующих структур для определения возраста рыб</w:t>
            </w:r>
            <w:r w:rsidR="007E6295" w:rsidRPr="00A24AB4">
              <w:rPr>
                <w:bCs/>
                <w:sz w:val="24"/>
                <w:szCs w:val="24"/>
              </w:rPr>
              <w:t>;</w:t>
            </w:r>
          </w:p>
          <w:p w14:paraId="4A0C45D4" w14:textId="77777777" w:rsidR="00736F48" w:rsidRPr="00A24AB4" w:rsidRDefault="00736F48" w:rsidP="003C27C6">
            <w:pPr>
              <w:pStyle w:val="a4"/>
              <w:widowControl/>
              <w:numPr>
                <w:ilvl w:val="0"/>
                <w:numId w:val="102"/>
              </w:numPr>
              <w:suppressAutoHyphens/>
              <w:autoSpaceDE/>
              <w:autoSpaceDN/>
              <w:adjustRightInd/>
              <w:ind w:left="370" w:firstLine="0"/>
              <w:contextualSpacing w:val="0"/>
              <w:jc w:val="both"/>
              <w:rPr>
                <w:sz w:val="24"/>
                <w:szCs w:val="24"/>
              </w:rPr>
            </w:pPr>
            <w:r w:rsidRPr="00A24AB4">
              <w:rPr>
                <w:sz w:val="24"/>
                <w:szCs w:val="24"/>
              </w:rPr>
              <w:t>методику сбора проб по питанию рыб</w:t>
            </w:r>
            <w:r w:rsidR="007E6295" w:rsidRPr="00A24AB4">
              <w:rPr>
                <w:bCs/>
                <w:sz w:val="24"/>
                <w:szCs w:val="24"/>
              </w:rPr>
              <w:t>;</w:t>
            </w:r>
          </w:p>
          <w:p w14:paraId="53DFA2A8" w14:textId="77777777" w:rsidR="00736F48" w:rsidRPr="00A24AB4" w:rsidRDefault="00736F48" w:rsidP="003C27C6">
            <w:pPr>
              <w:pStyle w:val="a4"/>
              <w:widowControl/>
              <w:numPr>
                <w:ilvl w:val="0"/>
                <w:numId w:val="102"/>
              </w:numPr>
              <w:suppressAutoHyphens/>
              <w:autoSpaceDE/>
              <w:autoSpaceDN/>
              <w:adjustRightInd/>
              <w:ind w:left="370" w:firstLine="0"/>
              <w:contextualSpacing w:val="0"/>
              <w:jc w:val="both"/>
              <w:rPr>
                <w:sz w:val="24"/>
                <w:szCs w:val="24"/>
              </w:rPr>
            </w:pPr>
            <w:r w:rsidRPr="00A24AB4">
              <w:rPr>
                <w:sz w:val="24"/>
                <w:szCs w:val="24"/>
              </w:rPr>
              <w:t>методику сбора проб для определения плодовитости рыб</w:t>
            </w:r>
            <w:r w:rsidR="007E6295" w:rsidRPr="00A24AB4">
              <w:rPr>
                <w:bCs/>
                <w:sz w:val="24"/>
                <w:szCs w:val="24"/>
              </w:rPr>
              <w:t>;</w:t>
            </w:r>
          </w:p>
          <w:p w14:paraId="456FF0FB" w14:textId="77777777" w:rsidR="00F00DEA" w:rsidRPr="00A24AB4" w:rsidRDefault="00736F48" w:rsidP="003C27C6">
            <w:pPr>
              <w:numPr>
                <w:ilvl w:val="0"/>
                <w:numId w:val="102"/>
              </w:numPr>
              <w:tabs>
                <w:tab w:val="left" w:pos="289"/>
              </w:tabs>
              <w:autoSpaceDE/>
              <w:autoSpaceDN/>
              <w:adjustRightInd/>
              <w:ind w:left="370" w:firstLine="0"/>
              <w:jc w:val="both"/>
              <w:rPr>
                <w:rFonts w:eastAsia="Times New Roman"/>
                <w:bCs/>
                <w:sz w:val="24"/>
                <w:szCs w:val="24"/>
              </w:rPr>
            </w:pPr>
            <w:r w:rsidRPr="00A24AB4">
              <w:rPr>
                <w:sz w:val="24"/>
                <w:szCs w:val="24"/>
              </w:rPr>
              <w:t>шкалы зрелости половых продуктов у рыб.</w:t>
            </w:r>
          </w:p>
        </w:tc>
      </w:tr>
      <w:tr w:rsidR="00AC0C1B" w:rsidRPr="00A24AB4" w14:paraId="40BD8F3B" w14:textId="77777777" w:rsidTr="003B3911">
        <w:trPr>
          <w:jc w:val="center"/>
        </w:trPr>
        <w:tc>
          <w:tcPr>
            <w:tcW w:w="749" w:type="pct"/>
            <w:vMerge/>
          </w:tcPr>
          <w:p w14:paraId="3234AD75" w14:textId="77777777" w:rsidR="00F00DEA" w:rsidRPr="00A24AB4" w:rsidRDefault="00F00DEA" w:rsidP="00037A2F">
            <w:pPr>
              <w:rPr>
                <w:sz w:val="24"/>
                <w:szCs w:val="24"/>
              </w:rPr>
            </w:pPr>
          </w:p>
        </w:tc>
        <w:tc>
          <w:tcPr>
            <w:tcW w:w="1150" w:type="pct"/>
            <w:vMerge w:val="restart"/>
            <w:shd w:val="clear" w:color="auto" w:fill="auto"/>
          </w:tcPr>
          <w:p w14:paraId="29EF338D" w14:textId="77777777" w:rsidR="00F00DEA" w:rsidRPr="00A24AB4" w:rsidRDefault="00457125" w:rsidP="00037A2F">
            <w:pPr>
              <w:rPr>
                <w:sz w:val="24"/>
                <w:szCs w:val="24"/>
              </w:rPr>
            </w:pPr>
            <w:r w:rsidRPr="00A24AB4">
              <w:rPr>
                <w:sz w:val="24"/>
                <w:szCs w:val="24"/>
              </w:rPr>
              <w:t>ПК 4.4</w:t>
            </w:r>
            <w:r w:rsidR="004C23CE" w:rsidRPr="00A24AB4">
              <w:rPr>
                <w:sz w:val="24"/>
                <w:szCs w:val="24"/>
              </w:rPr>
              <w:t>.</w:t>
            </w:r>
            <w:r w:rsidRPr="00A24AB4">
              <w:rPr>
                <w:sz w:val="24"/>
                <w:szCs w:val="24"/>
              </w:rPr>
              <w:t xml:space="preserve"> Оценивать промыслово-биологические параметры: размерно-видового состава промысловых уловов рыб, прилов нецелевых видов, долю особей непромыслового размера.</w:t>
            </w:r>
          </w:p>
        </w:tc>
        <w:tc>
          <w:tcPr>
            <w:tcW w:w="3102" w:type="pct"/>
            <w:shd w:val="clear" w:color="auto" w:fill="auto"/>
          </w:tcPr>
          <w:p w14:paraId="58997E17" w14:textId="77777777" w:rsidR="00F00DEA" w:rsidRPr="00A24AB4" w:rsidRDefault="00F00DEA"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13871857" w14:textId="77777777" w:rsidR="00F00DEA" w:rsidRPr="00A24AB4" w:rsidRDefault="00457125" w:rsidP="003C27C6">
            <w:pPr>
              <w:numPr>
                <w:ilvl w:val="0"/>
                <w:numId w:val="102"/>
              </w:numPr>
              <w:tabs>
                <w:tab w:val="left" w:pos="289"/>
              </w:tabs>
              <w:autoSpaceDE/>
              <w:autoSpaceDN/>
              <w:adjustRightInd/>
              <w:ind w:left="370" w:firstLine="0"/>
              <w:jc w:val="both"/>
              <w:rPr>
                <w:sz w:val="24"/>
                <w:szCs w:val="24"/>
              </w:rPr>
            </w:pPr>
            <w:r w:rsidRPr="00A24AB4">
              <w:rPr>
                <w:sz w:val="24"/>
                <w:szCs w:val="24"/>
              </w:rPr>
              <w:t>оценки промыслово-биологических параметров промысловых уловов</w:t>
            </w:r>
          </w:p>
        </w:tc>
      </w:tr>
      <w:tr w:rsidR="00AC0C1B" w:rsidRPr="00A24AB4" w14:paraId="73E7F9FB" w14:textId="77777777" w:rsidTr="003B3911">
        <w:trPr>
          <w:jc w:val="center"/>
        </w:trPr>
        <w:tc>
          <w:tcPr>
            <w:tcW w:w="749" w:type="pct"/>
            <w:vMerge/>
          </w:tcPr>
          <w:p w14:paraId="432CAB2B" w14:textId="77777777" w:rsidR="00F00DEA" w:rsidRPr="00A24AB4" w:rsidRDefault="00F00DEA" w:rsidP="00037A2F">
            <w:pPr>
              <w:rPr>
                <w:sz w:val="24"/>
                <w:szCs w:val="24"/>
              </w:rPr>
            </w:pPr>
          </w:p>
        </w:tc>
        <w:tc>
          <w:tcPr>
            <w:tcW w:w="1150" w:type="pct"/>
            <w:vMerge/>
            <w:shd w:val="clear" w:color="auto" w:fill="auto"/>
          </w:tcPr>
          <w:p w14:paraId="23AF5735" w14:textId="77777777" w:rsidR="00F00DEA" w:rsidRPr="00A24AB4" w:rsidRDefault="00F00DEA" w:rsidP="00037A2F">
            <w:pPr>
              <w:rPr>
                <w:sz w:val="24"/>
                <w:szCs w:val="24"/>
              </w:rPr>
            </w:pPr>
          </w:p>
        </w:tc>
        <w:tc>
          <w:tcPr>
            <w:tcW w:w="3102" w:type="pct"/>
            <w:shd w:val="clear" w:color="auto" w:fill="auto"/>
          </w:tcPr>
          <w:p w14:paraId="18B143C7"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Умения:</w:t>
            </w:r>
          </w:p>
          <w:p w14:paraId="6381F39F" w14:textId="77777777" w:rsidR="00457125" w:rsidRPr="00A24AB4" w:rsidRDefault="00457125" w:rsidP="003C27C6">
            <w:pPr>
              <w:pStyle w:val="a4"/>
              <w:widowControl/>
              <w:numPr>
                <w:ilvl w:val="0"/>
                <w:numId w:val="102"/>
              </w:numPr>
              <w:suppressAutoHyphens/>
              <w:autoSpaceDE/>
              <w:autoSpaceDN/>
              <w:adjustRightInd/>
              <w:ind w:left="228" w:firstLine="0"/>
              <w:contextualSpacing w:val="0"/>
              <w:jc w:val="both"/>
              <w:rPr>
                <w:sz w:val="24"/>
                <w:szCs w:val="24"/>
              </w:rPr>
            </w:pPr>
            <w:r w:rsidRPr="00A24AB4">
              <w:rPr>
                <w:sz w:val="24"/>
                <w:szCs w:val="24"/>
              </w:rPr>
              <w:t>оценивать параметры, количество, время лова орудий рыболовства</w:t>
            </w:r>
            <w:r w:rsidR="007E6295" w:rsidRPr="00A24AB4">
              <w:rPr>
                <w:bCs/>
                <w:sz w:val="24"/>
                <w:szCs w:val="24"/>
              </w:rPr>
              <w:t>;</w:t>
            </w:r>
          </w:p>
          <w:p w14:paraId="0B6BFBCC" w14:textId="77777777" w:rsidR="00457125" w:rsidRPr="00A24AB4" w:rsidRDefault="00457125" w:rsidP="003C27C6">
            <w:pPr>
              <w:pStyle w:val="a4"/>
              <w:widowControl/>
              <w:numPr>
                <w:ilvl w:val="0"/>
                <w:numId w:val="102"/>
              </w:numPr>
              <w:suppressAutoHyphens/>
              <w:autoSpaceDE/>
              <w:autoSpaceDN/>
              <w:adjustRightInd/>
              <w:ind w:left="228" w:firstLine="0"/>
              <w:contextualSpacing w:val="0"/>
              <w:rPr>
                <w:sz w:val="24"/>
                <w:szCs w:val="24"/>
              </w:rPr>
            </w:pPr>
            <w:r w:rsidRPr="00A24AB4">
              <w:rPr>
                <w:sz w:val="24"/>
                <w:szCs w:val="24"/>
              </w:rPr>
              <w:t>анализировать контрольные и промысловые уловы</w:t>
            </w:r>
            <w:r w:rsidR="007E6295" w:rsidRPr="00A24AB4">
              <w:rPr>
                <w:bCs/>
                <w:sz w:val="24"/>
                <w:szCs w:val="24"/>
              </w:rPr>
              <w:t>;</w:t>
            </w:r>
            <w:r w:rsidRPr="00A24AB4">
              <w:rPr>
                <w:sz w:val="24"/>
                <w:szCs w:val="24"/>
              </w:rPr>
              <w:t xml:space="preserve"> </w:t>
            </w:r>
          </w:p>
          <w:p w14:paraId="48A77D34" w14:textId="77777777" w:rsidR="00457125" w:rsidRPr="00A24AB4" w:rsidRDefault="00457125" w:rsidP="003C27C6">
            <w:pPr>
              <w:pStyle w:val="a4"/>
              <w:widowControl/>
              <w:numPr>
                <w:ilvl w:val="0"/>
                <w:numId w:val="102"/>
              </w:numPr>
              <w:suppressAutoHyphens/>
              <w:autoSpaceDE/>
              <w:autoSpaceDN/>
              <w:adjustRightInd/>
              <w:ind w:left="228" w:firstLine="0"/>
              <w:contextualSpacing w:val="0"/>
              <w:rPr>
                <w:sz w:val="24"/>
                <w:szCs w:val="24"/>
              </w:rPr>
            </w:pPr>
            <w:r w:rsidRPr="00A24AB4">
              <w:rPr>
                <w:sz w:val="24"/>
                <w:szCs w:val="24"/>
              </w:rPr>
              <w:t>расчета промыслового усилия и селективности орудий лова</w:t>
            </w:r>
            <w:r w:rsidR="007E6295" w:rsidRPr="00A24AB4">
              <w:rPr>
                <w:bCs/>
                <w:sz w:val="24"/>
                <w:szCs w:val="24"/>
              </w:rPr>
              <w:t>;</w:t>
            </w:r>
          </w:p>
          <w:p w14:paraId="5C7B014A" w14:textId="77777777" w:rsidR="00457125" w:rsidRPr="00A24AB4" w:rsidRDefault="00457125" w:rsidP="003C27C6">
            <w:pPr>
              <w:pStyle w:val="a4"/>
              <w:widowControl/>
              <w:numPr>
                <w:ilvl w:val="0"/>
                <w:numId w:val="102"/>
              </w:numPr>
              <w:suppressAutoHyphens/>
              <w:autoSpaceDE/>
              <w:autoSpaceDN/>
              <w:adjustRightInd/>
              <w:ind w:left="228" w:firstLine="0"/>
              <w:contextualSpacing w:val="0"/>
              <w:rPr>
                <w:sz w:val="24"/>
                <w:szCs w:val="24"/>
              </w:rPr>
            </w:pPr>
            <w:r w:rsidRPr="00A24AB4">
              <w:rPr>
                <w:sz w:val="24"/>
                <w:szCs w:val="24"/>
              </w:rPr>
              <w:t>размерно-видового состава промысловых уловов рыб</w:t>
            </w:r>
            <w:r w:rsidR="007E6295" w:rsidRPr="00A24AB4">
              <w:rPr>
                <w:bCs/>
                <w:sz w:val="24"/>
                <w:szCs w:val="24"/>
              </w:rPr>
              <w:t>;</w:t>
            </w:r>
            <w:r w:rsidRPr="00A24AB4">
              <w:rPr>
                <w:sz w:val="24"/>
                <w:szCs w:val="24"/>
              </w:rPr>
              <w:t xml:space="preserve"> </w:t>
            </w:r>
          </w:p>
          <w:p w14:paraId="75ED6612" w14:textId="77777777" w:rsidR="00457125" w:rsidRPr="00A24AB4" w:rsidRDefault="00457125" w:rsidP="003C27C6">
            <w:pPr>
              <w:pStyle w:val="a4"/>
              <w:widowControl/>
              <w:numPr>
                <w:ilvl w:val="0"/>
                <w:numId w:val="102"/>
              </w:numPr>
              <w:suppressAutoHyphens/>
              <w:autoSpaceDE/>
              <w:autoSpaceDN/>
              <w:adjustRightInd/>
              <w:ind w:left="228" w:firstLine="0"/>
              <w:contextualSpacing w:val="0"/>
              <w:rPr>
                <w:sz w:val="24"/>
                <w:szCs w:val="24"/>
              </w:rPr>
            </w:pPr>
            <w:r w:rsidRPr="00A24AB4">
              <w:rPr>
                <w:sz w:val="24"/>
                <w:szCs w:val="24"/>
              </w:rPr>
              <w:t>рассчитывать прилов нецелевых видов</w:t>
            </w:r>
            <w:r w:rsidR="007E6295" w:rsidRPr="00A24AB4">
              <w:rPr>
                <w:bCs/>
                <w:sz w:val="24"/>
                <w:szCs w:val="24"/>
              </w:rPr>
              <w:t>;</w:t>
            </w:r>
            <w:r w:rsidRPr="00A24AB4">
              <w:rPr>
                <w:sz w:val="24"/>
                <w:szCs w:val="24"/>
              </w:rPr>
              <w:t xml:space="preserve"> </w:t>
            </w:r>
          </w:p>
          <w:p w14:paraId="2F71B9D9" w14:textId="77777777" w:rsidR="00457125" w:rsidRPr="00A24AB4" w:rsidRDefault="00457125" w:rsidP="003C27C6">
            <w:pPr>
              <w:pStyle w:val="a4"/>
              <w:widowControl/>
              <w:numPr>
                <w:ilvl w:val="0"/>
                <w:numId w:val="102"/>
              </w:numPr>
              <w:suppressAutoHyphens/>
              <w:autoSpaceDE/>
              <w:autoSpaceDN/>
              <w:adjustRightInd/>
              <w:ind w:left="228" w:firstLine="0"/>
              <w:contextualSpacing w:val="0"/>
              <w:rPr>
                <w:sz w:val="24"/>
                <w:szCs w:val="24"/>
              </w:rPr>
            </w:pPr>
            <w:r w:rsidRPr="00A24AB4">
              <w:rPr>
                <w:sz w:val="24"/>
                <w:szCs w:val="24"/>
              </w:rPr>
              <w:t>определять долю особей непромыслового размера</w:t>
            </w:r>
            <w:r w:rsidR="007E6295" w:rsidRPr="00A24AB4">
              <w:rPr>
                <w:bCs/>
                <w:sz w:val="24"/>
                <w:szCs w:val="24"/>
              </w:rPr>
              <w:t>;</w:t>
            </w:r>
          </w:p>
          <w:p w14:paraId="38F396AB" w14:textId="77777777" w:rsidR="00F00DEA" w:rsidRPr="00A24AB4" w:rsidRDefault="00457125" w:rsidP="003C27C6">
            <w:pPr>
              <w:numPr>
                <w:ilvl w:val="0"/>
                <w:numId w:val="102"/>
              </w:numPr>
              <w:tabs>
                <w:tab w:val="left" w:pos="289"/>
              </w:tabs>
              <w:autoSpaceDE/>
              <w:autoSpaceDN/>
              <w:adjustRightInd/>
              <w:ind w:left="228" w:firstLine="0"/>
              <w:jc w:val="both"/>
              <w:rPr>
                <w:rFonts w:eastAsia="Times New Roman"/>
                <w:b/>
                <w:bCs/>
                <w:sz w:val="24"/>
                <w:szCs w:val="24"/>
              </w:rPr>
            </w:pPr>
            <w:r w:rsidRPr="00A24AB4">
              <w:rPr>
                <w:sz w:val="24"/>
                <w:szCs w:val="24"/>
              </w:rPr>
              <w:t>ведения компьютерной базы данных промысловой статистики</w:t>
            </w:r>
          </w:p>
        </w:tc>
      </w:tr>
      <w:tr w:rsidR="00AC0C1B" w:rsidRPr="00A24AB4" w14:paraId="542FAC05" w14:textId="77777777" w:rsidTr="003B3911">
        <w:trPr>
          <w:jc w:val="center"/>
        </w:trPr>
        <w:tc>
          <w:tcPr>
            <w:tcW w:w="749" w:type="pct"/>
            <w:vMerge/>
          </w:tcPr>
          <w:p w14:paraId="256E068D" w14:textId="77777777" w:rsidR="00F00DEA" w:rsidRPr="00A24AB4" w:rsidRDefault="00F00DEA" w:rsidP="00037A2F">
            <w:pPr>
              <w:rPr>
                <w:sz w:val="24"/>
                <w:szCs w:val="24"/>
              </w:rPr>
            </w:pPr>
          </w:p>
        </w:tc>
        <w:tc>
          <w:tcPr>
            <w:tcW w:w="1150" w:type="pct"/>
            <w:vMerge/>
            <w:shd w:val="clear" w:color="auto" w:fill="auto"/>
          </w:tcPr>
          <w:p w14:paraId="08FE0626" w14:textId="77777777" w:rsidR="00F00DEA" w:rsidRPr="00A24AB4" w:rsidRDefault="00F00DEA" w:rsidP="00037A2F">
            <w:pPr>
              <w:rPr>
                <w:sz w:val="24"/>
                <w:szCs w:val="24"/>
              </w:rPr>
            </w:pPr>
          </w:p>
        </w:tc>
        <w:tc>
          <w:tcPr>
            <w:tcW w:w="3102" w:type="pct"/>
            <w:shd w:val="clear" w:color="auto" w:fill="auto"/>
          </w:tcPr>
          <w:p w14:paraId="143E98C1" w14:textId="77777777" w:rsidR="00F00DEA" w:rsidRPr="00A24AB4" w:rsidRDefault="00F00DEA" w:rsidP="00037A2F">
            <w:pPr>
              <w:shd w:val="clear" w:color="auto" w:fill="FFFFFF"/>
              <w:jc w:val="both"/>
              <w:rPr>
                <w:sz w:val="24"/>
                <w:szCs w:val="24"/>
              </w:rPr>
            </w:pPr>
            <w:r w:rsidRPr="00A24AB4">
              <w:rPr>
                <w:rFonts w:eastAsia="Times New Roman"/>
                <w:b/>
                <w:bCs/>
                <w:sz w:val="24"/>
                <w:szCs w:val="24"/>
              </w:rPr>
              <w:t>Знания:</w:t>
            </w:r>
          </w:p>
          <w:p w14:paraId="4076D963" w14:textId="77777777" w:rsidR="00457125" w:rsidRPr="00A24AB4" w:rsidRDefault="00457125" w:rsidP="003C27C6">
            <w:pPr>
              <w:pStyle w:val="a4"/>
              <w:widowControl/>
              <w:numPr>
                <w:ilvl w:val="0"/>
                <w:numId w:val="102"/>
              </w:numPr>
              <w:suppressAutoHyphens/>
              <w:autoSpaceDE/>
              <w:autoSpaceDN/>
              <w:adjustRightInd/>
              <w:ind w:left="228" w:firstLine="0"/>
              <w:contextualSpacing w:val="0"/>
              <w:jc w:val="both"/>
              <w:rPr>
                <w:sz w:val="24"/>
                <w:szCs w:val="24"/>
              </w:rPr>
            </w:pPr>
            <w:r w:rsidRPr="00A24AB4">
              <w:rPr>
                <w:sz w:val="24"/>
                <w:szCs w:val="24"/>
              </w:rPr>
              <w:t>организации рыболовства и промысловых операций</w:t>
            </w:r>
            <w:r w:rsidR="007E6295" w:rsidRPr="00A24AB4">
              <w:rPr>
                <w:bCs/>
                <w:sz w:val="24"/>
                <w:szCs w:val="24"/>
              </w:rPr>
              <w:t>;</w:t>
            </w:r>
            <w:r w:rsidRPr="00A24AB4">
              <w:rPr>
                <w:sz w:val="24"/>
                <w:szCs w:val="24"/>
              </w:rPr>
              <w:t xml:space="preserve"> </w:t>
            </w:r>
          </w:p>
          <w:p w14:paraId="2A7E8A6D" w14:textId="77777777" w:rsidR="00457125" w:rsidRPr="00A24AB4" w:rsidRDefault="00457125" w:rsidP="003C27C6">
            <w:pPr>
              <w:pStyle w:val="a4"/>
              <w:widowControl/>
              <w:numPr>
                <w:ilvl w:val="0"/>
                <w:numId w:val="102"/>
              </w:numPr>
              <w:suppressAutoHyphens/>
              <w:autoSpaceDE/>
              <w:autoSpaceDN/>
              <w:adjustRightInd/>
              <w:ind w:left="228" w:firstLine="0"/>
              <w:contextualSpacing w:val="0"/>
              <w:jc w:val="both"/>
              <w:rPr>
                <w:sz w:val="24"/>
                <w:szCs w:val="24"/>
              </w:rPr>
            </w:pPr>
            <w:r w:rsidRPr="00A24AB4">
              <w:rPr>
                <w:sz w:val="24"/>
                <w:szCs w:val="24"/>
              </w:rPr>
              <w:t>классификации и параметров орудий лова</w:t>
            </w:r>
            <w:r w:rsidR="007E6295" w:rsidRPr="00A24AB4">
              <w:rPr>
                <w:bCs/>
                <w:sz w:val="24"/>
                <w:szCs w:val="24"/>
              </w:rPr>
              <w:t>;</w:t>
            </w:r>
          </w:p>
          <w:p w14:paraId="53913ACF" w14:textId="77777777" w:rsidR="00457125" w:rsidRPr="00A24AB4" w:rsidRDefault="00457125" w:rsidP="003C27C6">
            <w:pPr>
              <w:pStyle w:val="a4"/>
              <w:widowControl/>
              <w:numPr>
                <w:ilvl w:val="0"/>
                <w:numId w:val="102"/>
              </w:numPr>
              <w:suppressAutoHyphens/>
              <w:autoSpaceDE/>
              <w:autoSpaceDN/>
              <w:adjustRightInd/>
              <w:ind w:left="228" w:firstLine="0"/>
              <w:contextualSpacing w:val="0"/>
              <w:jc w:val="both"/>
              <w:rPr>
                <w:sz w:val="24"/>
                <w:szCs w:val="24"/>
              </w:rPr>
            </w:pPr>
            <w:r w:rsidRPr="00A24AB4">
              <w:rPr>
                <w:sz w:val="24"/>
                <w:szCs w:val="24"/>
              </w:rPr>
              <w:t>методики анализа промысловых уловов</w:t>
            </w:r>
            <w:r w:rsidR="007E6295" w:rsidRPr="00A24AB4">
              <w:rPr>
                <w:bCs/>
                <w:sz w:val="24"/>
                <w:szCs w:val="24"/>
              </w:rPr>
              <w:t>;</w:t>
            </w:r>
            <w:r w:rsidRPr="00A24AB4">
              <w:rPr>
                <w:sz w:val="24"/>
                <w:szCs w:val="24"/>
              </w:rPr>
              <w:t xml:space="preserve"> </w:t>
            </w:r>
          </w:p>
          <w:p w14:paraId="0589EE6B" w14:textId="77777777" w:rsidR="00457125" w:rsidRPr="00A24AB4" w:rsidRDefault="00457125" w:rsidP="003C27C6">
            <w:pPr>
              <w:pStyle w:val="a4"/>
              <w:widowControl/>
              <w:numPr>
                <w:ilvl w:val="0"/>
                <w:numId w:val="102"/>
              </w:numPr>
              <w:suppressAutoHyphens/>
              <w:autoSpaceDE/>
              <w:autoSpaceDN/>
              <w:adjustRightInd/>
              <w:ind w:left="228" w:firstLine="0"/>
              <w:contextualSpacing w:val="0"/>
              <w:jc w:val="both"/>
              <w:rPr>
                <w:sz w:val="24"/>
                <w:szCs w:val="24"/>
              </w:rPr>
            </w:pPr>
            <w:r w:rsidRPr="00A24AB4">
              <w:rPr>
                <w:sz w:val="24"/>
                <w:szCs w:val="24"/>
              </w:rPr>
              <w:t>методики определения параметров орудий лова, промыслового усилия, уловов, приходящихся на единицу промыслового усилия</w:t>
            </w:r>
            <w:r w:rsidR="007E6295" w:rsidRPr="00A24AB4">
              <w:rPr>
                <w:bCs/>
                <w:sz w:val="24"/>
                <w:szCs w:val="24"/>
              </w:rPr>
              <w:t>;</w:t>
            </w:r>
          </w:p>
          <w:p w14:paraId="178C42D5" w14:textId="77777777" w:rsidR="00457125" w:rsidRPr="00A24AB4" w:rsidRDefault="00457125" w:rsidP="003C27C6">
            <w:pPr>
              <w:pStyle w:val="a4"/>
              <w:widowControl/>
              <w:numPr>
                <w:ilvl w:val="0"/>
                <w:numId w:val="102"/>
              </w:numPr>
              <w:suppressAutoHyphens/>
              <w:autoSpaceDE/>
              <w:autoSpaceDN/>
              <w:adjustRightInd/>
              <w:ind w:left="228" w:firstLine="0"/>
              <w:contextualSpacing w:val="0"/>
              <w:jc w:val="both"/>
              <w:rPr>
                <w:sz w:val="24"/>
                <w:szCs w:val="24"/>
              </w:rPr>
            </w:pPr>
            <w:r w:rsidRPr="00A24AB4">
              <w:rPr>
                <w:sz w:val="24"/>
                <w:szCs w:val="24"/>
              </w:rPr>
              <w:t>нормативной документация по регулированию рыболовства</w:t>
            </w:r>
            <w:r w:rsidR="007E6295" w:rsidRPr="00A24AB4">
              <w:rPr>
                <w:bCs/>
                <w:sz w:val="24"/>
                <w:szCs w:val="24"/>
              </w:rPr>
              <w:t>;</w:t>
            </w:r>
          </w:p>
          <w:p w14:paraId="7AECB58D" w14:textId="77777777" w:rsidR="00457125" w:rsidRPr="00A24AB4" w:rsidRDefault="00457125" w:rsidP="003C27C6">
            <w:pPr>
              <w:pStyle w:val="a4"/>
              <w:widowControl/>
              <w:numPr>
                <w:ilvl w:val="0"/>
                <w:numId w:val="102"/>
              </w:numPr>
              <w:suppressAutoHyphens/>
              <w:autoSpaceDE/>
              <w:autoSpaceDN/>
              <w:adjustRightInd/>
              <w:ind w:left="228" w:firstLine="0"/>
              <w:contextualSpacing w:val="0"/>
              <w:jc w:val="both"/>
              <w:rPr>
                <w:sz w:val="24"/>
                <w:szCs w:val="24"/>
              </w:rPr>
            </w:pPr>
            <w:r w:rsidRPr="00A24AB4">
              <w:rPr>
                <w:sz w:val="24"/>
                <w:szCs w:val="24"/>
              </w:rPr>
              <w:lastRenderedPageBreak/>
              <w:t>правил оформления промысловой документации</w:t>
            </w:r>
            <w:r w:rsidR="007E6295" w:rsidRPr="00A24AB4">
              <w:rPr>
                <w:bCs/>
                <w:sz w:val="24"/>
                <w:szCs w:val="24"/>
              </w:rPr>
              <w:t>;</w:t>
            </w:r>
          </w:p>
          <w:p w14:paraId="65FDC9B2" w14:textId="77777777" w:rsidR="00F00DEA" w:rsidRPr="00A24AB4" w:rsidRDefault="00457125" w:rsidP="003C27C6">
            <w:pPr>
              <w:numPr>
                <w:ilvl w:val="0"/>
                <w:numId w:val="102"/>
              </w:numPr>
              <w:tabs>
                <w:tab w:val="left" w:pos="289"/>
              </w:tabs>
              <w:autoSpaceDE/>
              <w:autoSpaceDN/>
              <w:adjustRightInd/>
              <w:ind w:left="228" w:firstLine="0"/>
              <w:jc w:val="both"/>
              <w:rPr>
                <w:rFonts w:eastAsia="Times New Roman"/>
                <w:b/>
                <w:bCs/>
                <w:sz w:val="24"/>
                <w:szCs w:val="24"/>
              </w:rPr>
            </w:pPr>
            <w:r w:rsidRPr="00A24AB4">
              <w:rPr>
                <w:sz w:val="24"/>
                <w:szCs w:val="24"/>
              </w:rPr>
              <w:t>методики формирования и ведения компьютерной базы данных промысловой статистики</w:t>
            </w:r>
          </w:p>
        </w:tc>
      </w:tr>
      <w:tr w:rsidR="00AC0C1B" w:rsidRPr="00A24AB4" w14:paraId="75033AE0" w14:textId="77777777" w:rsidTr="003B3911">
        <w:trPr>
          <w:jc w:val="center"/>
        </w:trPr>
        <w:tc>
          <w:tcPr>
            <w:tcW w:w="749" w:type="pct"/>
            <w:vMerge/>
          </w:tcPr>
          <w:p w14:paraId="43E72D68" w14:textId="77777777" w:rsidR="00F00DEA" w:rsidRPr="00A24AB4" w:rsidRDefault="00F00DEA" w:rsidP="00037A2F">
            <w:pPr>
              <w:rPr>
                <w:sz w:val="24"/>
                <w:szCs w:val="24"/>
              </w:rPr>
            </w:pPr>
          </w:p>
        </w:tc>
        <w:tc>
          <w:tcPr>
            <w:tcW w:w="1150" w:type="pct"/>
            <w:vMerge w:val="restart"/>
            <w:shd w:val="clear" w:color="auto" w:fill="auto"/>
          </w:tcPr>
          <w:p w14:paraId="16C5D6B6" w14:textId="77777777" w:rsidR="00D2289C" w:rsidRPr="00A24AB4" w:rsidRDefault="00D2289C" w:rsidP="00037A2F">
            <w:pPr>
              <w:suppressAutoHyphens/>
              <w:rPr>
                <w:sz w:val="24"/>
                <w:szCs w:val="24"/>
              </w:rPr>
            </w:pPr>
            <w:r w:rsidRPr="00A24AB4">
              <w:rPr>
                <w:sz w:val="24"/>
                <w:szCs w:val="24"/>
              </w:rPr>
              <w:t>ПК 4.5</w:t>
            </w:r>
            <w:r w:rsidR="004C23CE" w:rsidRPr="00A24AB4">
              <w:rPr>
                <w:sz w:val="24"/>
                <w:szCs w:val="24"/>
              </w:rPr>
              <w:t>.</w:t>
            </w:r>
            <w:r w:rsidRPr="00A24AB4">
              <w:rPr>
                <w:sz w:val="24"/>
                <w:szCs w:val="24"/>
              </w:rPr>
              <w:t xml:space="preserve"> </w:t>
            </w:r>
            <w:r w:rsidR="00435048" w:rsidRPr="00A24AB4">
              <w:rPr>
                <w:sz w:val="24"/>
                <w:szCs w:val="24"/>
              </w:rPr>
              <w:t>Контролировать состояние водных объектов и водоохранных зон, а также характер антропогенного воздействия на водные биоресурсы и среду их обитания</w:t>
            </w:r>
            <w:r w:rsidRPr="00A24AB4">
              <w:rPr>
                <w:sz w:val="24"/>
                <w:szCs w:val="24"/>
              </w:rPr>
              <w:t>.</w:t>
            </w:r>
          </w:p>
          <w:p w14:paraId="3ECAB51F" w14:textId="77777777" w:rsidR="00F00DEA" w:rsidRPr="00A24AB4" w:rsidRDefault="00F00DEA" w:rsidP="00037A2F">
            <w:pPr>
              <w:rPr>
                <w:sz w:val="24"/>
                <w:szCs w:val="24"/>
              </w:rPr>
            </w:pPr>
          </w:p>
        </w:tc>
        <w:tc>
          <w:tcPr>
            <w:tcW w:w="3102" w:type="pct"/>
            <w:shd w:val="clear" w:color="auto" w:fill="auto"/>
          </w:tcPr>
          <w:p w14:paraId="0193382A" w14:textId="77777777" w:rsidR="00F00DEA" w:rsidRPr="00A24AB4" w:rsidRDefault="00F00DEA"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07DE44D4" w14:textId="2E52A3F9" w:rsidR="00D2289C" w:rsidRPr="00A24AB4" w:rsidRDefault="00870FCF" w:rsidP="003C27C6">
            <w:pPr>
              <w:numPr>
                <w:ilvl w:val="0"/>
                <w:numId w:val="102"/>
              </w:numPr>
              <w:tabs>
                <w:tab w:val="left" w:pos="289"/>
              </w:tabs>
              <w:autoSpaceDE/>
              <w:autoSpaceDN/>
              <w:adjustRightInd/>
              <w:ind w:left="228" w:firstLine="0"/>
              <w:jc w:val="both"/>
              <w:rPr>
                <w:sz w:val="24"/>
                <w:szCs w:val="24"/>
              </w:rPr>
            </w:pPr>
            <w:r w:rsidRPr="00A24AB4">
              <w:rPr>
                <w:sz w:val="24"/>
                <w:szCs w:val="24"/>
              </w:rPr>
              <w:t>определени</w:t>
            </w:r>
            <w:r w:rsidR="00037A2F" w:rsidRPr="00A24AB4">
              <w:rPr>
                <w:sz w:val="24"/>
                <w:szCs w:val="24"/>
              </w:rPr>
              <w:t>я</w:t>
            </w:r>
            <w:r w:rsidR="00FD38CE" w:rsidRPr="00A24AB4">
              <w:rPr>
                <w:iCs/>
                <w:sz w:val="24"/>
                <w:szCs w:val="24"/>
              </w:rPr>
              <w:t xml:space="preserve"> биологических параметров для </w:t>
            </w:r>
            <w:r w:rsidR="00D2289C" w:rsidRPr="00A24AB4">
              <w:rPr>
                <w:iCs/>
                <w:sz w:val="24"/>
                <w:szCs w:val="24"/>
              </w:rPr>
              <w:t>подсчета ущерба, нанесённого рыбному хозяйству</w:t>
            </w:r>
          </w:p>
        </w:tc>
      </w:tr>
      <w:tr w:rsidR="00AC0C1B" w:rsidRPr="00A24AB4" w14:paraId="17D97FE2" w14:textId="77777777" w:rsidTr="003B3911">
        <w:trPr>
          <w:jc w:val="center"/>
        </w:trPr>
        <w:tc>
          <w:tcPr>
            <w:tcW w:w="749" w:type="pct"/>
            <w:vMerge/>
          </w:tcPr>
          <w:p w14:paraId="17F6A21E" w14:textId="77777777" w:rsidR="00F00DEA" w:rsidRPr="00A24AB4" w:rsidRDefault="00F00DEA" w:rsidP="00037A2F">
            <w:pPr>
              <w:rPr>
                <w:sz w:val="24"/>
                <w:szCs w:val="24"/>
              </w:rPr>
            </w:pPr>
          </w:p>
        </w:tc>
        <w:tc>
          <w:tcPr>
            <w:tcW w:w="1150" w:type="pct"/>
            <w:vMerge/>
            <w:shd w:val="clear" w:color="auto" w:fill="auto"/>
          </w:tcPr>
          <w:p w14:paraId="6BB628FF" w14:textId="77777777" w:rsidR="00F00DEA" w:rsidRPr="00A24AB4" w:rsidRDefault="00F00DEA" w:rsidP="00037A2F">
            <w:pPr>
              <w:rPr>
                <w:sz w:val="24"/>
                <w:szCs w:val="24"/>
              </w:rPr>
            </w:pPr>
          </w:p>
        </w:tc>
        <w:tc>
          <w:tcPr>
            <w:tcW w:w="3102" w:type="pct"/>
            <w:shd w:val="clear" w:color="auto" w:fill="auto"/>
          </w:tcPr>
          <w:p w14:paraId="464F9F25" w14:textId="77777777" w:rsidR="00F00DEA" w:rsidRPr="00A24AB4" w:rsidRDefault="00F00DEA" w:rsidP="00037A2F">
            <w:pPr>
              <w:shd w:val="clear" w:color="auto" w:fill="FFFFFF"/>
              <w:jc w:val="both"/>
              <w:rPr>
                <w:rFonts w:eastAsia="Times New Roman"/>
                <w:bCs/>
                <w:sz w:val="24"/>
                <w:szCs w:val="24"/>
              </w:rPr>
            </w:pPr>
            <w:r w:rsidRPr="00A24AB4">
              <w:rPr>
                <w:rFonts w:eastAsia="Times New Roman"/>
                <w:b/>
                <w:bCs/>
                <w:sz w:val="24"/>
                <w:szCs w:val="24"/>
              </w:rPr>
              <w:t>Умения:</w:t>
            </w:r>
          </w:p>
          <w:p w14:paraId="7799267B" w14:textId="77777777" w:rsidR="00D2289C" w:rsidRPr="00A24AB4" w:rsidRDefault="00D2289C" w:rsidP="003C27C6">
            <w:pPr>
              <w:pStyle w:val="a4"/>
              <w:widowControl/>
              <w:numPr>
                <w:ilvl w:val="0"/>
                <w:numId w:val="95"/>
              </w:numPr>
              <w:suppressAutoHyphens/>
              <w:autoSpaceDE/>
              <w:autoSpaceDN/>
              <w:adjustRightInd/>
              <w:ind w:left="228" w:firstLine="0"/>
              <w:contextualSpacing w:val="0"/>
              <w:jc w:val="both"/>
              <w:rPr>
                <w:sz w:val="24"/>
                <w:szCs w:val="24"/>
              </w:rPr>
            </w:pPr>
            <w:r w:rsidRPr="00A24AB4">
              <w:rPr>
                <w:sz w:val="24"/>
                <w:szCs w:val="24"/>
              </w:rPr>
              <w:t>подсчет</w:t>
            </w:r>
            <w:r w:rsidR="00901B81" w:rsidRPr="00A24AB4">
              <w:rPr>
                <w:sz w:val="24"/>
                <w:szCs w:val="24"/>
              </w:rPr>
              <w:t>а</w:t>
            </w:r>
            <w:r w:rsidRPr="00A24AB4">
              <w:rPr>
                <w:sz w:val="24"/>
                <w:szCs w:val="24"/>
              </w:rPr>
              <w:t xml:space="preserve"> ущерба, нанесённого рыбному хозяйству в результате сброса в рыбохозяйственные водоёмы сточных вод и других отходов</w:t>
            </w:r>
            <w:r w:rsidR="007E6295" w:rsidRPr="00A24AB4">
              <w:rPr>
                <w:bCs/>
                <w:sz w:val="24"/>
                <w:szCs w:val="24"/>
              </w:rPr>
              <w:t>;</w:t>
            </w:r>
          </w:p>
          <w:p w14:paraId="496626EF" w14:textId="77777777" w:rsidR="00D2289C" w:rsidRPr="00A24AB4" w:rsidRDefault="00D2289C" w:rsidP="003C27C6">
            <w:pPr>
              <w:pStyle w:val="a4"/>
              <w:widowControl/>
              <w:numPr>
                <w:ilvl w:val="0"/>
                <w:numId w:val="95"/>
              </w:numPr>
              <w:suppressAutoHyphens/>
              <w:autoSpaceDE/>
              <w:autoSpaceDN/>
              <w:adjustRightInd/>
              <w:ind w:left="228" w:firstLine="0"/>
              <w:contextualSpacing w:val="0"/>
              <w:jc w:val="both"/>
              <w:rPr>
                <w:sz w:val="24"/>
                <w:szCs w:val="24"/>
              </w:rPr>
            </w:pPr>
            <w:r w:rsidRPr="00A24AB4">
              <w:rPr>
                <w:sz w:val="24"/>
                <w:szCs w:val="24"/>
              </w:rPr>
              <w:t>подсчета ущерб, нанесённого рыбному хозяйству в результате строительства, реконструкции и расширения предприятий, сооружений и других объектов, и проведения различных видов работ на рыбохозяйственных водоёмах</w:t>
            </w:r>
            <w:r w:rsidR="007E6295" w:rsidRPr="00A24AB4">
              <w:rPr>
                <w:bCs/>
                <w:sz w:val="24"/>
                <w:szCs w:val="24"/>
              </w:rPr>
              <w:t>;</w:t>
            </w:r>
          </w:p>
          <w:p w14:paraId="6EF0682D" w14:textId="77777777" w:rsidR="00F00DEA" w:rsidRPr="00A24AB4" w:rsidRDefault="00D2289C" w:rsidP="003C27C6">
            <w:pPr>
              <w:pStyle w:val="a4"/>
              <w:widowControl/>
              <w:numPr>
                <w:ilvl w:val="0"/>
                <w:numId w:val="95"/>
              </w:numPr>
              <w:suppressAutoHyphens/>
              <w:autoSpaceDE/>
              <w:autoSpaceDN/>
              <w:adjustRightInd/>
              <w:ind w:left="228" w:firstLine="0"/>
              <w:contextualSpacing w:val="0"/>
              <w:jc w:val="both"/>
              <w:rPr>
                <w:rFonts w:eastAsia="Times New Roman"/>
                <w:bCs/>
                <w:sz w:val="24"/>
                <w:szCs w:val="24"/>
              </w:rPr>
            </w:pPr>
            <w:r w:rsidRPr="00A24AB4">
              <w:rPr>
                <w:sz w:val="24"/>
                <w:szCs w:val="24"/>
              </w:rPr>
              <w:t>составление протокола о привлечении виновных лиц к административной ответственности</w:t>
            </w:r>
          </w:p>
        </w:tc>
      </w:tr>
      <w:tr w:rsidR="00AC0C1B" w:rsidRPr="00A24AB4" w14:paraId="38A3FC36" w14:textId="77777777" w:rsidTr="003B3911">
        <w:trPr>
          <w:trHeight w:val="751"/>
          <w:jc w:val="center"/>
        </w:trPr>
        <w:tc>
          <w:tcPr>
            <w:tcW w:w="749" w:type="pct"/>
            <w:vMerge/>
            <w:tcBorders>
              <w:bottom w:val="single" w:sz="4" w:space="0" w:color="auto"/>
            </w:tcBorders>
          </w:tcPr>
          <w:p w14:paraId="0E0BCC8F" w14:textId="77777777" w:rsidR="00F00DEA" w:rsidRPr="00A24AB4" w:rsidRDefault="00F00DEA" w:rsidP="00037A2F">
            <w:pPr>
              <w:rPr>
                <w:sz w:val="24"/>
                <w:szCs w:val="24"/>
              </w:rPr>
            </w:pPr>
          </w:p>
        </w:tc>
        <w:tc>
          <w:tcPr>
            <w:tcW w:w="1150" w:type="pct"/>
            <w:vMerge/>
            <w:tcBorders>
              <w:bottom w:val="single" w:sz="4" w:space="0" w:color="auto"/>
            </w:tcBorders>
            <w:shd w:val="clear" w:color="auto" w:fill="auto"/>
          </w:tcPr>
          <w:p w14:paraId="75B33A0D" w14:textId="77777777" w:rsidR="00F00DEA" w:rsidRPr="00A24AB4" w:rsidRDefault="00F00DEA" w:rsidP="00037A2F">
            <w:pPr>
              <w:rPr>
                <w:sz w:val="24"/>
                <w:szCs w:val="24"/>
              </w:rPr>
            </w:pPr>
          </w:p>
        </w:tc>
        <w:tc>
          <w:tcPr>
            <w:tcW w:w="3102" w:type="pct"/>
            <w:shd w:val="clear" w:color="auto" w:fill="auto"/>
          </w:tcPr>
          <w:p w14:paraId="77C6F616" w14:textId="77777777" w:rsidR="00F00DEA" w:rsidRPr="00A24AB4" w:rsidRDefault="00F00DEA" w:rsidP="00037A2F">
            <w:pPr>
              <w:shd w:val="clear" w:color="auto" w:fill="FFFFFF"/>
              <w:jc w:val="both"/>
              <w:rPr>
                <w:sz w:val="24"/>
                <w:szCs w:val="24"/>
              </w:rPr>
            </w:pPr>
            <w:r w:rsidRPr="00A24AB4">
              <w:rPr>
                <w:rFonts w:eastAsia="Times New Roman"/>
                <w:b/>
                <w:bCs/>
                <w:sz w:val="24"/>
                <w:szCs w:val="24"/>
              </w:rPr>
              <w:t>Знания:</w:t>
            </w:r>
          </w:p>
          <w:p w14:paraId="26DBA374" w14:textId="77777777" w:rsidR="00D2289C" w:rsidRPr="00A24AB4" w:rsidRDefault="00D2289C" w:rsidP="003C27C6">
            <w:pPr>
              <w:pStyle w:val="a4"/>
              <w:widowControl/>
              <w:numPr>
                <w:ilvl w:val="0"/>
                <w:numId w:val="95"/>
              </w:numPr>
              <w:suppressAutoHyphens/>
              <w:autoSpaceDE/>
              <w:autoSpaceDN/>
              <w:adjustRightInd/>
              <w:ind w:left="228" w:firstLine="0"/>
              <w:contextualSpacing w:val="0"/>
              <w:jc w:val="both"/>
              <w:rPr>
                <w:sz w:val="24"/>
                <w:szCs w:val="24"/>
              </w:rPr>
            </w:pPr>
            <w:r w:rsidRPr="00A24AB4">
              <w:rPr>
                <w:sz w:val="24"/>
                <w:szCs w:val="24"/>
              </w:rPr>
              <w:t>рыбохозяйственной ситуации на водоемах</w:t>
            </w:r>
            <w:r w:rsidR="007E6295" w:rsidRPr="00A24AB4">
              <w:rPr>
                <w:bCs/>
                <w:sz w:val="24"/>
                <w:szCs w:val="24"/>
              </w:rPr>
              <w:t>;</w:t>
            </w:r>
          </w:p>
          <w:p w14:paraId="531A5D8D" w14:textId="77777777" w:rsidR="00D2289C" w:rsidRPr="00A24AB4" w:rsidRDefault="00D2289C" w:rsidP="003C27C6">
            <w:pPr>
              <w:pStyle w:val="a4"/>
              <w:widowControl/>
              <w:numPr>
                <w:ilvl w:val="0"/>
                <w:numId w:val="95"/>
              </w:numPr>
              <w:suppressAutoHyphens/>
              <w:autoSpaceDE/>
              <w:autoSpaceDN/>
              <w:adjustRightInd/>
              <w:ind w:left="228" w:firstLine="0"/>
              <w:contextualSpacing w:val="0"/>
              <w:jc w:val="both"/>
              <w:rPr>
                <w:sz w:val="24"/>
                <w:szCs w:val="24"/>
              </w:rPr>
            </w:pPr>
            <w:r w:rsidRPr="00A24AB4">
              <w:rPr>
                <w:sz w:val="24"/>
                <w:szCs w:val="24"/>
              </w:rPr>
              <w:t>порядка пользования водоемами для нужд рыбного хозяйства</w:t>
            </w:r>
            <w:r w:rsidR="007E6295" w:rsidRPr="00A24AB4">
              <w:rPr>
                <w:bCs/>
                <w:sz w:val="24"/>
                <w:szCs w:val="24"/>
              </w:rPr>
              <w:t>;</w:t>
            </w:r>
          </w:p>
          <w:p w14:paraId="3583BDD8" w14:textId="77777777" w:rsidR="00D2289C" w:rsidRPr="00A24AB4" w:rsidRDefault="00D2289C" w:rsidP="003C27C6">
            <w:pPr>
              <w:pStyle w:val="a4"/>
              <w:widowControl/>
              <w:numPr>
                <w:ilvl w:val="0"/>
                <w:numId w:val="95"/>
              </w:numPr>
              <w:suppressAutoHyphens/>
              <w:autoSpaceDE/>
              <w:autoSpaceDN/>
              <w:adjustRightInd/>
              <w:ind w:left="228" w:firstLine="0"/>
              <w:contextualSpacing w:val="0"/>
              <w:jc w:val="both"/>
              <w:rPr>
                <w:sz w:val="24"/>
                <w:szCs w:val="24"/>
              </w:rPr>
            </w:pPr>
            <w:r w:rsidRPr="00A24AB4">
              <w:rPr>
                <w:sz w:val="24"/>
                <w:szCs w:val="24"/>
              </w:rPr>
              <w:t>прав и обязанностей пользователей рыбопромысловыми участками</w:t>
            </w:r>
            <w:r w:rsidR="007E6295" w:rsidRPr="00A24AB4">
              <w:rPr>
                <w:bCs/>
                <w:sz w:val="24"/>
                <w:szCs w:val="24"/>
              </w:rPr>
              <w:t>;</w:t>
            </w:r>
            <w:r w:rsidRPr="00A24AB4">
              <w:rPr>
                <w:sz w:val="24"/>
                <w:szCs w:val="24"/>
              </w:rPr>
              <w:t xml:space="preserve"> </w:t>
            </w:r>
          </w:p>
          <w:p w14:paraId="1A16D639" w14:textId="77777777" w:rsidR="00D2289C" w:rsidRPr="00A24AB4" w:rsidRDefault="00D2289C" w:rsidP="003C27C6">
            <w:pPr>
              <w:pStyle w:val="a4"/>
              <w:widowControl/>
              <w:numPr>
                <w:ilvl w:val="0"/>
                <w:numId w:val="95"/>
              </w:numPr>
              <w:suppressAutoHyphens/>
              <w:autoSpaceDE/>
              <w:autoSpaceDN/>
              <w:adjustRightInd/>
              <w:ind w:left="228" w:firstLine="0"/>
              <w:contextualSpacing w:val="0"/>
              <w:jc w:val="both"/>
              <w:rPr>
                <w:sz w:val="24"/>
                <w:szCs w:val="24"/>
              </w:rPr>
            </w:pPr>
            <w:r w:rsidRPr="00A24AB4">
              <w:rPr>
                <w:sz w:val="24"/>
                <w:szCs w:val="24"/>
              </w:rPr>
              <w:t>разрешительных, ограничительные и запретительные меры, закрепленные в правилах рыболовства</w:t>
            </w:r>
            <w:r w:rsidR="007E6295" w:rsidRPr="00A24AB4">
              <w:rPr>
                <w:bCs/>
                <w:sz w:val="24"/>
                <w:szCs w:val="24"/>
              </w:rPr>
              <w:t>;</w:t>
            </w:r>
          </w:p>
          <w:p w14:paraId="7924F882" w14:textId="77777777" w:rsidR="00D2289C" w:rsidRPr="00A24AB4" w:rsidRDefault="00D2289C" w:rsidP="003C27C6">
            <w:pPr>
              <w:pStyle w:val="a4"/>
              <w:widowControl/>
              <w:numPr>
                <w:ilvl w:val="0"/>
                <w:numId w:val="95"/>
              </w:numPr>
              <w:suppressAutoHyphens/>
              <w:autoSpaceDE/>
              <w:autoSpaceDN/>
              <w:adjustRightInd/>
              <w:ind w:left="228" w:firstLine="0"/>
              <w:contextualSpacing w:val="0"/>
              <w:jc w:val="both"/>
              <w:rPr>
                <w:sz w:val="24"/>
                <w:szCs w:val="24"/>
              </w:rPr>
            </w:pPr>
            <w:r w:rsidRPr="00A24AB4">
              <w:rPr>
                <w:sz w:val="24"/>
                <w:szCs w:val="24"/>
              </w:rPr>
              <w:t>методики подсчета ущерба, нанесённого рыбному хозяйству в результате сброса в рыбохозяйственные водоёмы сточных вод и других отходов</w:t>
            </w:r>
            <w:r w:rsidR="007E6295" w:rsidRPr="00A24AB4">
              <w:rPr>
                <w:bCs/>
                <w:sz w:val="24"/>
                <w:szCs w:val="24"/>
              </w:rPr>
              <w:t>;</w:t>
            </w:r>
          </w:p>
          <w:p w14:paraId="1A5E8F16" w14:textId="77777777" w:rsidR="00F00DEA" w:rsidRPr="00A24AB4" w:rsidRDefault="00D2289C" w:rsidP="003C27C6">
            <w:pPr>
              <w:pStyle w:val="a4"/>
              <w:widowControl/>
              <w:numPr>
                <w:ilvl w:val="0"/>
                <w:numId w:val="95"/>
              </w:numPr>
              <w:suppressAutoHyphens/>
              <w:autoSpaceDE/>
              <w:autoSpaceDN/>
              <w:adjustRightInd/>
              <w:ind w:left="228" w:firstLine="0"/>
              <w:contextualSpacing w:val="0"/>
              <w:jc w:val="both"/>
              <w:rPr>
                <w:sz w:val="24"/>
                <w:szCs w:val="24"/>
              </w:rPr>
            </w:pPr>
            <w:r w:rsidRPr="00A24AB4">
              <w:rPr>
                <w:sz w:val="24"/>
                <w:szCs w:val="24"/>
              </w:rPr>
              <w:t>методики подсчета ущерба, нанесённого рыбному хозяйству в результате строительства, реконструкции и расширения предприятий, сооружений и других объектов, и проведения различных видов работ на рыбохозяйственных водоёмах.</w:t>
            </w:r>
          </w:p>
        </w:tc>
      </w:tr>
      <w:tr w:rsidR="00EC5B7F" w:rsidRPr="00A24AB4" w14:paraId="01B8CA0C" w14:textId="77777777" w:rsidTr="003B3911">
        <w:trPr>
          <w:jc w:val="center"/>
        </w:trPr>
        <w:tc>
          <w:tcPr>
            <w:tcW w:w="749" w:type="pct"/>
            <w:vMerge w:val="restart"/>
          </w:tcPr>
          <w:p w14:paraId="060F6675" w14:textId="77777777" w:rsidR="00EC5B7F" w:rsidRPr="00A24AB4" w:rsidRDefault="00EC5B7F" w:rsidP="00037A2F">
            <w:pPr>
              <w:ind w:right="102"/>
              <w:rPr>
                <w:sz w:val="24"/>
                <w:szCs w:val="24"/>
              </w:rPr>
            </w:pPr>
            <w:r w:rsidRPr="00A24AB4">
              <w:rPr>
                <w:sz w:val="24"/>
                <w:szCs w:val="24"/>
              </w:rPr>
              <w:t>ВД 5 Управление работой структурного подразделения предприятия аквакультуры</w:t>
            </w:r>
          </w:p>
        </w:tc>
        <w:tc>
          <w:tcPr>
            <w:tcW w:w="1150" w:type="pct"/>
            <w:vMerge w:val="restart"/>
          </w:tcPr>
          <w:p w14:paraId="17DA4AE2" w14:textId="77777777" w:rsidR="00EC5B7F" w:rsidRPr="00A24AB4" w:rsidRDefault="00EC5B7F" w:rsidP="00037A2F">
            <w:pPr>
              <w:pStyle w:val="29"/>
              <w:widowControl w:val="0"/>
              <w:autoSpaceDE w:val="0"/>
              <w:autoSpaceDN w:val="0"/>
              <w:adjustRightInd w:val="0"/>
              <w:spacing w:before="0" w:after="0"/>
              <w:ind w:left="0" w:firstLine="0"/>
              <w:jc w:val="left"/>
              <w:rPr>
                <w:rFonts w:ascii="Times New Roman" w:hAnsi="Times New Roman"/>
                <w:sz w:val="24"/>
              </w:rPr>
            </w:pPr>
            <w:r w:rsidRPr="00A24AB4">
              <w:rPr>
                <w:rFonts w:ascii="Times New Roman" w:hAnsi="Times New Roman"/>
                <w:sz w:val="24"/>
              </w:rPr>
              <w:t>ПК 5.1. Планировать основные показатели рыбоводческой организации.</w:t>
            </w:r>
          </w:p>
          <w:p w14:paraId="2C77724E" w14:textId="77777777" w:rsidR="00EC5B7F" w:rsidRPr="00A24AB4" w:rsidRDefault="00EC5B7F" w:rsidP="00037A2F">
            <w:pPr>
              <w:tabs>
                <w:tab w:val="left" w:pos="5741"/>
              </w:tabs>
              <w:rPr>
                <w:sz w:val="24"/>
                <w:szCs w:val="24"/>
              </w:rPr>
            </w:pPr>
          </w:p>
        </w:tc>
        <w:tc>
          <w:tcPr>
            <w:tcW w:w="3102" w:type="pct"/>
          </w:tcPr>
          <w:p w14:paraId="7D68E8A2" w14:textId="77777777" w:rsidR="00EC5B7F" w:rsidRPr="00A24AB4" w:rsidRDefault="00EC5B7F"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3CB187F0" w14:textId="77777777" w:rsidR="00EC5B7F" w:rsidRPr="00A24AB4" w:rsidRDefault="00CF0FE0" w:rsidP="003C27C6">
            <w:pPr>
              <w:pStyle w:val="a4"/>
              <w:widowControl/>
              <w:numPr>
                <w:ilvl w:val="0"/>
                <w:numId w:val="95"/>
              </w:numPr>
              <w:suppressAutoHyphens/>
              <w:autoSpaceDE/>
              <w:autoSpaceDN/>
              <w:adjustRightInd/>
              <w:ind w:left="228" w:firstLine="0"/>
              <w:contextualSpacing w:val="0"/>
              <w:jc w:val="both"/>
              <w:rPr>
                <w:rFonts w:eastAsia="Times New Roman"/>
                <w:bCs/>
                <w:sz w:val="24"/>
                <w:szCs w:val="24"/>
              </w:rPr>
            </w:pPr>
            <w:r w:rsidRPr="00A24AB4">
              <w:rPr>
                <w:sz w:val="24"/>
                <w:szCs w:val="24"/>
              </w:rPr>
              <w:t>участия в планировании и анализе производственных показателей рыбоводной организации отрасли и структурного подразделении.</w:t>
            </w:r>
          </w:p>
        </w:tc>
      </w:tr>
      <w:tr w:rsidR="00EC5B7F" w:rsidRPr="00A24AB4" w14:paraId="7E593E1B" w14:textId="77777777" w:rsidTr="003B3911">
        <w:trPr>
          <w:jc w:val="center"/>
        </w:trPr>
        <w:tc>
          <w:tcPr>
            <w:tcW w:w="749" w:type="pct"/>
            <w:vMerge/>
          </w:tcPr>
          <w:p w14:paraId="292BE941" w14:textId="77777777" w:rsidR="00EC5B7F" w:rsidRPr="00A24AB4" w:rsidRDefault="00EC5B7F" w:rsidP="00037A2F">
            <w:pPr>
              <w:rPr>
                <w:sz w:val="24"/>
                <w:szCs w:val="24"/>
              </w:rPr>
            </w:pPr>
          </w:p>
        </w:tc>
        <w:tc>
          <w:tcPr>
            <w:tcW w:w="1150" w:type="pct"/>
            <w:vMerge/>
          </w:tcPr>
          <w:p w14:paraId="14A0339E" w14:textId="77777777" w:rsidR="00EC5B7F" w:rsidRPr="00A24AB4" w:rsidRDefault="00EC5B7F" w:rsidP="00037A2F">
            <w:pPr>
              <w:rPr>
                <w:sz w:val="24"/>
                <w:szCs w:val="24"/>
              </w:rPr>
            </w:pPr>
          </w:p>
        </w:tc>
        <w:tc>
          <w:tcPr>
            <w:tcW w:w="3102" w:type="pct"/>
          </w:tcPr>
          <w:p w14:paraId="60E8E613" w14:textId="77777777" w:rsidR="00EC5B7F" w:rsidRPr="00A24AB4" w:rsidRDefault="00EC5B7F" w:rsidP="00037A2F">
            <w:pPr>
              <w:shd w:val="clear" w:color="auto" w:fill="FFFFFF"/>
              <w:jc w:val="both"/>
              <w:rPr>
                <w:rFonts w:eastAsia="Times New Roman"/>
                <w:bCs/>
                <w:sz w:val="24"/>
                <w:szCs w:val="24"/>
              </w:rPr>
            </w:pPr>
            <w:r w:rsidRPr="00A24AB4">
              <w:rPr>
                <w:rFonts w:eastAsia="Times New Roman"/>
                <w:b/>
                <w:bCs/>
                <w:sz w:val="24"/>
                <w:szCs w:val="24"/>
              </w:rPr>
              <w:t>Умения:</w:t>
            </w:r>
          </w:p>
          <w:p w14:paraId="61CF5126" w14:textId="77777777" w:rsidR="00CF0FE0" w:rsidRPr="00A24AB4" w:rsidRDefault="00CF0FE0" w:rsidP="003C27C6">
            <w:pPr>
              <w:pStyle w:val="a4"/>
              <w:numPr>
                <w:ilvl w:val="0"/>
                <w:numId w:val="101"/>
              </w:numPr>
              <w:autoSpaceDE/>
              <w:autoSpaceDN/>
              <w:adjustRightInd/>
              <w:ind w:left="323" w:right="111" w:firstLine="0"/>
              <w:rPr>
                <w:sz w:val="24"/>
                <w:szCs w:val="24"/>
              </w:rPr>
            </w:pPr>
            <w:r w:rsidRPr="00A24AB4">
              <w:rPr>
                <w:sz w:val="24"/>
                <w:szCs w:val="24"/>
              </w:rPr>
              <w:t xml:space="preserve">рассчитывать по принятой методике основные производственные показатели </w:t>
            </w:r>
            <w:r w:rsidRPr="00A24AB4">
              <w:rPr>
                <w:sz w:val="24"/>
                <w:szCs w:val="24"/>
              </w:rPr>
              <w:lastRenderedPageBreak/>
              <w:t>рыбоводных организаций;</w:t>
            </w:r>
          </w:p>
          <w:p w14:paraId="69690E5F" w14:textId="77777777" w:rsidR="00EC5B7F" w:rsidRPr="00A24AB4" w:rsidRDefault="00CF0FE0" w:rsidP="003C27C6">
            <w:pPr>
              <w:numPr>
                <w:ilvl w:val="0"/>
                <w:numId w:val="101"/>
              </w:numPr>
              <w:tabs>
                <w:tab w:val="left" w:pos="289"/>
              </w:tabs>
              <w:autoSpaceDE/>
              <w:autoSpaceDN/>
              <w:adjustRightInd/>
              <w:ind w:left="323" w:firstLine="0"/>
              <w:jc w:val="both"/>
              <w:rPr>
                <w:rFonts w:eastAsia="Times New Roman"/>
                <w:bCs/>
                <w:sz w:val="24"/>
                <w:szCs w:val="24"/>
              </w:rPr>
            </w:pPr>
            <w:r w:rsidRPr="00A24AB4">
              <w:rPr>
                <w:sz w:val="24"/>
                <w:szCs w:val="24"/>
              </w:rPr>
              <w:t>планировать работу исполнителей.</w:t>
            </w:r>
          </w:p>
        </w:tc>
      </w:tr>
      <w:tr w:rsidR="00EC5B7F" w:rsidRPr="00A24AB4" w14:paraId="18D9F079" w14:textId="77777777" w:rsidTr="003B3911">
        <w:trPr>
          <w:jc w:val="center"/>
        </w:trPr>
        <w:tc>
          <w:tcPr>
            <w:tcW w:w="749" w:type="pct"/>
            <w:vMerge/>
          </w:tcPr>
          <w:p w14:paraId="40B08BB8" w14:textId="77777777" w:rsidR="00EC5B7F" w:rsidRPr="00A24AB4" w:rsidRDefault="00EC5B7F" w:rsidP="00037A2F">
            <w:pPr>
              <w:rPr>
                <w:sz w:val="24"/>
                <w:szCs w:val="24"/>
              </w:rPr>
            </w:pPr>
          </w:p>
        </w:tc>
        <w:tc>
          <w:tcPr>
            <w:tcW w:w="1150" w:type="pct"/>
            <w:vMerge/>
          </w:tcPr>
          <w:p w14:paraId="4FECD9B3" w14:textId="77777777" w:rsidR="00EC5B7F" w:rsidRPr="00A24AB4" w:rsidRDefault="00EC5B7F" w:rsidP="00037A2F">
            <w:pPr>
              <w:rPr>
                <w:sz w:val="24"/>
                <w:szCs w:val="24"/>
              </w:rPr>
            </w:pPr>
          </w:p>
        </w:tc>
        <w:tc>
          <w:tcPr>
            <w:tcW w:w="3102" w:type="pct"/>
          </w:tcPr>
          <w:p w14:paraId="4C688949" w14:textId="77777777" w:rsidR="00EC5B7F" w:rsidRPr="00A24AB4" w:rsidRDefault="00EC5B7F" w:rsidP="00037A2F">
            <w:pPr>
              <w:shd w:val="clear" w:color="auto" w:fill="FFFFFF"/>
              <w:jc w:val="both"/>
              <w:rPr>
                <w:rFonts w:eastAsia="Times New Roman"/>
                <w:sz w:val="24"/>
                <w:szCs w:val="24"/>
                <w:lang w:eastAsia="en-US"/>
              </w:rPr>
            </w:pPr>
            <w:r w:rsidRPr="00A24AB4">
              <w:rPr>
                <w:rFonts w:eastAsia="Times New Roman"/>
                <w:b/>
                <w:bCs/>
                <w:sz w:val="24"/>
                <w:szCs w:val="24"/>
              </w:rPr>
              <w:t>Знания:</w:t>
            </w:r>
          </w:p>
          <w:p w14:paraId="61678684" w14:textId="77777777" w:rsidR="00CF0FE0" w:rsidRPr="00A24AB4" w:rsidRDefault="00CF0FE0" w:rsidP="003C27C6">
            <w:pPr>
              <w:pStyle w:val="a4"/>
              <w:numPr>
                <w:ilvl w:val="0"/>
                <w:numId w:val="101"/>
              </w:numPr>
              <w:autoSpaceDE/>
              <w:autoSpaceDN/>
              <w:adjustRightInd/>
              <w:ind w:left="323" w:right="111" w:firstLine="0"/>
              <w:rPr>
                <w:sz w:val="24"/>
                <w:szCs w:val="24"/>
              </w:rPr>
            </w:pPr>
            <w:r w:rsidRPr="00A24AB4">
              <w:rPr>
                <w:sz w:val="24"/>
                <w:szCs w:val="24"/>
              </w:rPr>
              <w:t>основы организации рыбоводства;</w:t>
            </w:r>
          </w:p>
          <w:p w14:paraId="5BA05D5A" w14:textId="77777777" w:rsidR="00CF0FE0" w:rsidRPr="00A24AB4" w:rsidRDefault="00CF0FE0" w:rsidP="003C27C6">
            <w:pPr>
              <w:pStyle w:val="a4"/>
              <w:numPr>
                <w:ilvl w:val="0"/>
                <w:numId w:val="101"/>
              </w:numPr>
              <w:autoSpaceDE/>
              <w:autoSpaceDN/>
              <w:adjustRightInd/>
              <w:ind w:left="323" w:right="111" w:firstLine="0"/>
              <w:rPr>
                <w:sz w:val="24"/>
                <w:szCs w:val="24"/>
              </w:rPr>
            </w:pPr>
            <w:r w:rsidRPr="00A24AB4">
              <w:rPr>
                <w:sz w:val="24"/>
                <w:szCs w:val="24"/>
              </w:rPr>
              <w:t>структуру организации и руководимого подразделения;</w:t>
            </w:r>
          </w:p>
          <w:p w14:paraId="322A3903" w14:textId="77777777" w:rsidR="00EC5B7F" w:rsidRPr="00A24AB4" w:rsidRDefault="00CF0FE0" w:rsidP="003C27C6">
            <w:pPr>
              <w:numPr>
                <w:ilvl w:val="0"/>
                <w:numId w:val="101"/>
              </w:numPr>
              <w:tabs>
                <w:tab w:val="left" w:pos="289"/>
              </w:tabs>
              <w:autoSpaceDE/>
              <w:autoSpaceDN/>
              <w:adjustRightInd/>
              <w:ind w:left="323" w:firstLine="0"/>
              <w:jc w:val="both"/>
              <w:rPr>
                <w:sz w:val="24"/>
                <w:szCs w:val="24"/>
              </w:rPr>
            </w:pPr>
            <w:r w:rsidRPr="00A24AB4">
              <w:rPr>
                <w:sz w:val="24"/>
                <w:szCs w:val="24"/>
              </w:rPr>
              <w:t>основные производственные показатели работы организации отрасли и его структурных подразделений.</w:t>
            </w:r>
          </w:p>
        </w:tc>
      </w:tr>
      <w:tr w:rsidR="00EC5B7F" w:rsidRPr="00A24AB4" w14:paraId="514BA124" w14:textId="77777777" w:rsidTr="003B3911">
        <w:trPr>
          <w:jc w:val="center"/>
        </w:trPr>
        <w:tc>
          <w:tcPr>
            <w:tcW w:w="749" w:type="pct"/>
            <w:vMerge/>
          </w:tcPr>
          <w:p w14:paraId="7BEB1743" w14:textId="77777777" w:rsidR="00EC5B7F" w:rsidRPr="00A24AB4" w:rsidRDefault="00EC5B7F" w:rsidP="00037A2F">
            <w:pPr>
              <w:rPr>
                <w:sz w:val="24"/>
                <w:szCs w:val="24"/>
              </w:rPr>
            </w:pPr>
          </w:p>
        </w:tc>
        <w:tc>
          <w:tcPr>
            <w:tcW w:w="1150" w:type="pct"/>
            <w:vMerge w:val="restart"/>
          </w:tcPr>
          <w:p w14:paraId="04E86638" w14:textId="77777777" w:rsidR="00EC5B7F" w:rsidRPr="00A24AB4" w:rsidRDefault="00EC5B7F" w:rsidP="00037A2F">
            <w:pPr>
              <w:rPr>
                <w:sz w:val="24"/>
                <w:szCs w:val="24"/>
              </w:rPr>
            </w:pPr>
            <w:r w:rsidRPr="00A24AB4">
              <w:rPr>
                <w:sz w:val="24"/>
                <w:szCs w:val="24"/>
              </w:rPr>
              <w:t>ПК 5.2. Организовывать работу трудового коллектива</w:t>
            </w:r>
          </w:p>
        </w:tc>
        <w:tc>
          <w:tcPr>
            <w:tcW w:w="3102" w:type="pct"/>
          </w:tcPr>
          <w:p w14:paraId="62A63601" w14:textId="77777777" w:rsidR="00EC5B7F" w:rsidRPr="00A24AB4" w:rsidRDefault="00EC5B7F" w:rsidP="00037A2F">
            <w:pPr>
              <w:shd w:val="clear" w:color="auto" w:fill="FFFFFF"/>
              <w:jc w:val="both"/>
              <w:rPr>
                <w:rFonts w:eastAsia="Times New Roman"/>
                <w:b/>
                <w:bCs/>
                <w:sz w:val="24"/>
                <w:szCs w:val="24"/>
              </w:rPr>
            </w:pPr>
            <w:r w:rsidRPr="00A24AB4">
              <w:rPr>
                <w:rFonts w:eastAsia="Times New Roman"/>
                <w:b/>
                <w:bCs/>
                <w:sz w:val="24"/>
                <w:szCs w:val="24"/>
              </w:rPr>
              <w:t xml:space="preserve">Практический опыт: </w:t>
            </w:r>
          </w:p>
          <w:p w14:paraId="1D729F07" w14:textId="77777777" w:rsidR="00EC5B7F" w:rsidRPr="00A24AB4" w:rsidRDefault="00173C34" w:rsidP="003C27C6">
            <w:pPr>
              <w:numPr>
                <w:ilvl w:val="0"/>
                <w:numId w:val="101"/>
              </w:numPr>
              <w:tabs>
                <w:tab w:val="left" w:pos="289"/>
              </w:tabs>
              <w:autoSpaceDE/>
              <w:autoSpaceDN/>
              <w:adjustRightInd/>
              <w:ind w:left="323" w:firstLine="0"/>
              <w:jc w:val="both"/>
              <w:rPr>
                <w:sz w:val="24"/>
                <w:szCs w:val="24"/>
              </w:rPr>
            </w:pPr>
            <w:r w:rsidRPr="00A24AB4">
              <w:rPr>
                <w:sz w:val="24"/>
                <w:szCs w:val="24"/>
              </w:rPr>
              <w:t>участия в управлении первичным трудовым коллективом</w:t>
            </w:r>
          </w:p>
        </w:tc>
      </w:tr>
      <w:tr w:rsidR="00EC5B7F" w:rsidRPr="00A24AB4" w14:paraId="2762759C" w14:textId="77777777" w:rsidTr="003B3911">
        <w:trPr>
          <w:jc w:val="center"/>
        </w:trPr>
        <w:tc>
          <w:tcPr>
            <w:tcW w:w="749" w:type="pct"/>
            <w:vMerge/>
          </w:tcPr>
          <w:p w14:paraId="5D71B47F" w14:textId="77777777" w:rsidR="00EC5B7F" w:rsidRPr="00A24AB4" w:rsidRDefault="00EC5B7F" w:rsidP="00037A2F">
            <w:pPr>
              <w:rPr>
                <w:sz w:val="24"/>
                <w:szCs w:val="24"/>
              </w:rPr>
            </w:pPr>
          </w:p>
        </w:tc>
        <w:tc>
          <w:tcPr>
            <w:tcW w:w="1150" w:type="pct"/>
            <w:vMerge/>
          </w:tcPr>
          <w:p w14:paraId="6E2664D8" w14:textId="77777777" w:rsidR="00EC5B7F" w:rsidRPr="00A24AB4" w:rsidRDefault="00EC5B7F" w:rsidP="00037A2F">
            <w:pPr>
              <w:rPr>
                <w:sz w:val="24"/>
                <w:szCs w:val="24"/>
              </w:rPr>
            </w:pPr>
          </w:p>
        </w:tc>
        <w:tc>
          <w:tcPr>
            <w:tcW w:w="3102" w:type="pct"/>
          </w:tcPr>
          <w:p w14:paraId="51F7A436" w14:textId="77777777" w:rsidR="00EC5B7F" w:rsidRPr="00A24AB4" w:rsidRDefault="00EC5B7F" w:rsidP="00037A2F">
            <w:pPr>
              <w:shd w:val="clear" w:color="auto" w:fill="FFFFFF"/>
              <w:jc w:val="both"/>
              <w:rPr>
                <w:rFonts w:eastAsia="Times New Roman"/>
                <w:bCs/>
                <w:sz w:val="24"/>
                <w:szCs w:val="24"/>
              </w:rPr>
            </w:pPr>
            <w:r w:rsidRPr="00A24AB4">
              <w:rPr>
                <w:rFonts w:eastAsia="Times New Roman"/>
                <w:b/>
                <w:bCs/>
                <w:sz w:val="24"/>
                <w:szCs w:val="24"/>
              </w:rPr>
              <w:t>Умения:</w:t>
            </w:r>
          </w:p>
          <w:p w14:paraId="24637B45" w14:textId="77777777" w:rsidR="00EC5B7F" w:rsidRPr="00A24AB4" w:rsidRDefault="00173C34" w:rsidP="003C27C6">
            <w:pPr>
              <w:numPr>
                <w:ilvl w:val="0"/>
                <w:numId w:val="101"/>
              </w:numPr>
              <w:tabs>
                <w:tab w:val="left" w:pos="289"/>
              </w:tabs>
              <w:autoSpaceDE/>
              <w:autoSpaceDN/>
              <w:adjustRightInd/>
              <w:ind w:left="289" w:firstLine="0"/>
              <w:jc w:val="both"/>
              <w:rPr>
                <w:rFonts w:eastAsia="Times New Roman"/>
                <w:bCs/>
                <w:sz w:val="24"/>
                <w:szCs w:val="24"/>
              </w:rPr>
            </w:pPr>
            <w:r w:rsidRPr="00A24AB4">
              <w:rPr>
                <w:sz w:val="24"/>
                <w:szCs w:val="24"/>
              </w:rPr>
              <w:t>планировать работу исполнителей</w:t>
            </w:r>
            <w:r w:rsidR="00B16889" w:rsidRPr="00A24AB4">
              <w:rPr>
                <w:bCs/>
                <w:sz w:val="24"/>
                <w:szCs w:val="24"/>
              </w:rPr>
              <w:t>;</w:t>
            </w:r>
          </w:p>
          <w:p w14:paraId="177CBCC4" w14:textId="77777777" w:rsidR="00173C34" w:rsidRPr="00A24AB4" w:rsidRDefault="00173C34" w:rsidP="003C27C6">
            <w:pPr>
              <w:numPr>
                <w:ilvl w:val="0"/>
                <w:numId w:val="101"/>
              </w:numPr>
              <w:tabs>
                <w:tab w:val="left" w:pos="289"/>
              </w:tabs>
              <w:autoSpaceDE/>
              <w:autoSpaceDN/>
              <w:adjustRightInd/>
              <w:ind w:left="289" w:firstLine="0"/>
              <w:jc w:val="both"/>
              <w:rPr>
                <w:rFonts w:eastAsia="Times New Roman"/>
                <w:bCs/>
                <w:sz w:val="24"/>
                <w:szCs w:val="24"/>
              </w:rPr>
            </w:pPr>
            <w:r w:rsidRPr="00A24AB4">
              <w:rPr>
                <w:sz w:val="24"/>
                <w:szCs w:val="24"/>
              </w:rPr>
              <w:t>инструктировать и контролировать исполнителей на всех стадиях работ.</w:t>
            </w:r>
          </w:p>
        </w:tc>
      </w:tr>
      <w:tr w:rsidR="00EC5B7F" w:rsidRPr="00A24AB4" w14:paraId="5DF65626" w14:textId="77777777" w:rsidTr="003B3911">
        <w:trPr>
          <w:jc w:val="center"/>
        </w:trPr>
        <w:tc>
          <w:tcPr>
            <w:tcW w:w="749" w:type="pct"/>
            <w:vMerge/>
          </w:tcPr>
          <w:p w14:paraId="0746A350" w14:textId="77777777" w:rsidR="00EC5B7F" w:rsidRPr="00A24AB4" w:rsidRDefault="00EC5B7F" w:rsidP="00037A2F">
            <w:pPr>
              <w:rPr>
                <w:sz w:val="24"/>
                <w:szCs w:val="24"/>
              </w:rPr>
            </w:pPr>
          </w:p>
        </w:tc>
        <w:tc>
          <w:tcPr>
            <w:tcW w:w="1150" w:type="pct"/>
            <w:vMerge/>
          </w:tcPr>
          <w:p w14:paraId="3BF3EC09" w14:textId="77777777" w:rsidR="00EC5B7F" w:rsidRPr="00A24AB4" w:rsidRDefault="00EC5B7F" w:rsidP="00037A2F">
            <w:pPr>
              <w:rPr>
                <w:sz w:val="24"/>
                <w:szCs w:val="24"/>
              </w:rPr>
            </w:pPr>
          </w:p>
        </w:tc>
        <w:tc>
          <w:tcPr>
            <w:tcW w:w="3102" w:type="pct"/>
          </w:tcPr>
          <w:p w14:paraId="17B2E30C" w14:textId="77777777" w:rsidR="00EC5B7F" w:rsidRPr="00A24AB4" w:rsidRDefault="00EC5B7F" w:rsidP="00037A2F">
            <w:pPr>
              <w:shd w:val="clear" w:color="auto" w:fill="FFFFFF"/>
              <w:jc w:val="both"/>
              <w:rPr>
                <w:rFonts w:eastAsia="Times New Roman"/>
                <w:bCs/>
                <w:sz w:val="24"/>
                <w:szCs w:val="24"/>
              </w:rPr>
            </w:pPr>
            <w:r w:rsidRPr="00A24AB4">
              <w:rPr>
                <w:rFonts w:eastAsia="Times New Roman"/>
                <w:b/>
                <w:bCs/>
                <w:sz w:val="24"/>
                <w:szCs w:val="24"/>
              </w:rPr>
              <w:t>Знания:</w:t>
            </w:r>
          </w:p>
          <w:p w14:paraId="44BD0BAA" w14:textId="77777777" w:rsidR="00B16889" w:rsidRPr="00A24AB4" w:rsidRDefault="00B16889" w:rsidP="003C27C6">
            <w:pPr>
              <w:pStyle w:val="a4"/>
              <w:numPr>
                <w:ilvl w:val="0"/>
                <w:numId w:val="102"/>
              </w:numPr>
              <w:autoSpaceDE/>
              <w:autoSpaceDN/>
              <w:adjustRightInd/>
              <w:ind w:left="323" w:right="111" w:firstLine="0"/>
              <w:rPr>
                <w:sz w:val="24"/>
                <w:szCs w:val="24"/>
              </w:rPr>
            </w:pPr>
            <w:r w:rsidRPr="00A24AB4">
              <w:rPr>
                <w:sz w:val="24"/>
                <w:szCs w:val="24"/>
              </w:rPr>
              <w:t>функциональные обязанности работников и руководителей;</w:t>
            </w:r>
          </w:p>
          <w:p w14:paraId="23755D77" w14:textId="77777777" w:rsidR="00B16889" w:rsidRPr="00A24AB4" w:rsidRDefault="00B16889" w:rsidP="003C27C6">
            <w:pPr>
              <w:pStyle w:val="a4"/>
              <w:numPr>
                <w:ilvl w:val="0"/>
                <w:numId w:val="102"/>
              </w:numPr>
              <w:autoSpaceDE/>
              <w:autoSpaceDN/>
              <w:adjustRightInd/>
              <w:ind w:left="323" w:right="111" w:firstLine="0"/>
              <w:rPr>
                <w:sz w:val="24"/>
                <w:szCs w:val="24"/>
              </w:rPr>
            </w:pPr>
            <w:r w:rsidRPr="00A24AB4">
              <w:rPr>
                <w:sz w:val="24"/>
                <w:szCs w:val="24"/>
              </w:rPr>
              <w:t>виды, формы и методы мотивации персонала, в том числе материальное и нематериальное стимулирование работников;</w:t>
            </w:r>
          </w:p>
          <w:p w14:paraId="688F5680" w14:textId="77777777" w:rsidR="00EC5B7F" w:rsidRPr="00A24AB4" w:rsidRDefault="00B16889" w:rsidP="003C27C6">
            <w:pPr>
              <w:pStyle w:val="a4"/>
              <w:widowControl/>
              <w:numPr>
                <w:ilvl w:val="0"/>
                <w:numId w:val="102"/>
              </w:numPr>
              <w:suppressAutoHyphens/>
              <w:autoSpaceDE/>
              <w:autoSpaceDN/>
              <w:adjustRightInd/>
              <w:ind w:left="323" w:firstLine="0"/>
              <w:jc w:val="both"/>
              <w:rPr>
                <w:sz w:val="24"/>
                <w:szCs w:val="24"/>
              </w:rPr>
            </w:pPr>
            <w:r w:rsidRPr="00A24AB4">
              <w:rPr>
                <w:sz w:val="24"/>
                <w:szCs w:val="24"/>
              </w:rPr>
              <w:t>правила первичного документооборота, учета и отчетности.</w:t>
            </w:r>
          </w:p>
        </w:tc>
      </w:tr>
      <w:tr w:rsidR="00EC5B7F" w:rsidRPr="00A24AB4" w14:paraId="486E2A71" w14:textId="77777777" w:rsidTr="003B3911">
        <w:trPr>
          <w:jc w:val="center"/>
        </w:trPr>
        <w:tc>
          <w:tcPr>
            <w:tcW w:w="749" w:type="pct"/>
            <w:vMerge/>
          </w:tcPr>
          <w:p w14:paraId="4E53CDFD" w14:textId="77777777" w:rsidR="00EC5B7F" w:rsidRPr="00A24AB4" w:rsidRDefault="00EC5B7F" w:rsidP="00037A2F">
            <w:pPr>
              <w:rPr>
                <w:sz w:val="24"/>
                <w:szCs w:val="24"/>
              </w:rPr>
            </w:pPr>
          </w:p>
        </w:tc>
        <w:tc>
          <w:tcPr>
            <w:tcW w:w="1150" w:type="pct"/>
            <w:vMerge w:val="restart"/>
          </w:tcPr>
          <w:p w14:paraId="0012491E" w14:textId="77777777" w:rsidR="00EC5B7F" w:rsidRPr="00A24AB4" w:rsidRDefault="00EC5B7F" w:rsidP="00037A2F">
            <w:pPr>
              <w:rPr>
                <w:sz w:val="24"/>
                <w:szCs w:val="24"/>
              </w:rPr>
            </w:pPr>
            <w:r w:rsidRPr="00A24AB4">
              <w:rPr>
                <w:sz w:val="24"/>
                <w:szCs w:val="24"/>
              </w:rPr>
              <w:t>ПК 5.3. Контролировать ход и оценивать результаты выполнения работ и оказания услуг исполнителями</w:t>
            </w:r>
          </w:p>
        </w:tc>
        <w:tc>
          <w:tcPr>
            <w:tcW w:w="3102" w:type="pct"/>
          </w:tcPr>
          <w:p w14:paraId="588BAE15" w14:textId="77777777" w:rsidR="00EC5B7F" w:rsidRPr="00A24AB4" w:rsidRDefault="00EC5B7F" w:rsidP="00037A2F">
            <w:pPr>
              <w:shd w:val="clear" w:color="auto" w:fill="FFFFFF"/>
              <w:jc w:val="both"/>
              <w:rPr>
                <w:rFonts w:eastAsia="Times New Roman"/>
                <w:bCs/>
                <w:sz w:val="24"/>
                <w:szCs w:val="24"/>
              </w:rPr>
            </w:pPr>
            <w:r w:rsidRPr="00A24AB4">
              <w:rPr>
                <w:rFonts w:eastAsia="Times New Roman"/>
                <w:b/>
                <w:bCs/>
                <w:sz w:val="24"/>
                <w:szCs w:val="24"/>
              </w:rPr>
              <w:t>Практический опыт:</w:t>
            </w:r>
            <w:r w:rsidRPr="00A24AB4">
              <w:rPr>
                <w:rFonts w:eastAsia="Times New Roman"/>
                <w:bCs/>
                <w:sz w:val="24"/>
                <w:szCs w:val="24"/>
              </w:rPr>
              <w:t xml:space="preserve"> </w:t>
            </w:r>
          </w:p>
          <w:p w14:paraId="01A23F97" w14:textId="77777777" w:rsidR="00EC5B7F" w:rsidRPr="00A24AB4" w:rsidRDefault="00B16889" w:rsidP="003C27C6">
            <w:pPr>
              <w:pStyle w:val="a4"/>
              <w:widowControl/>
              <w:numPr>
                <w:ilvl w:val="0"/>
                <w:numId w:val="102"/>
              </w:numPr>
              <w:suppressAutoHyphens/>
              <w:autoSpaceDE/>
              <w:autoSpaceDN/>
              <w:adjustRightInd/>
              <w:ind w:left="323" w:firstLine="0"/>
              <w:jc w:val="both"/>
              <w:rPr>
                <w:sz w:val="24"/>
                <w:szCs w:val="24"/>
              </w:rPr>
            </w:pPr>
            <w:r w:rsidRPr="00A24AB4">
              <w:rPr>
                <w:sz w:val="24"/>
                <w:szCs w:val="24"/>
              </w:rPr>
              <w:t>участия в управлении первичным трудовым коллективом</w:t>
            </w:r>
          </w:p>
        </w:tc>
      </w:tr>
      <w:tr w:rsidR="00EC5B7F" w:rsidRPr="00A24AB4" w14:paraId="574DCB5E" w14:textId="77777777" w:rsidTr="003B3911">
        <w:trPr>
          <w:jc w:val="center"/>
        </w:trPr>
        <w:tc>
          <w:tcPr>
            <w:tcW w:w="749" w:type="pct"/>
            <w:vMerge/>
          </w:tcPr>
          <w:p w14:paraId="455F1FCC" w14:textId="77777777" w:rsidR="00EC5B7F" w:rsidRPr="00A24AB4" w:rsidRDefault="00EC5B7F" w:rsidP="00037A2F">
            <w:pPr>
              <w:rPr>
                <w:sz w:val="24"/>
                <w:szCs w:val="24"/>
              </w:rPr>
            </w:pPr>
          </w:p>
        </w:tc>
        <w:tc>
          <w:tcPr>
            <w:tcW w:w="1150" w:type="pct"/>
            <w:vMerge/>
          </w:tcPr>
          <w:p w14:paraId="6D53A5E1" w14:textId="77777777" w:rsidR="00EC5B7F" w:rsidRPr="00A24AB4" w:rsidRDefault="00EC5B7F" w:rsidP="00037A2F">
            <w:pPr>
              <w:rPr>
                <w:sz w:val="24"/>
                <w:szCs w:val="24"/>
              </w:rPr>
            </w:pPr>
          </w:p>
        </w:tc>
        <w:tc>
          <w:tcPr>
            <w:tcW w:w="3102" w:type="pct"/>
          </w:tcPr>
          <w:p w14:paraId="3D0FA199" w14:textId="77777777" w:rsidR="00EC5B7F" w:rsidRPr="00A24AB4" w:rsidRDefault="00EC5B7F" w:rsidP="00037A2F">
            <w:pPr>
              <w:shd w:val="clear" w:color="auto" w:fill="FFFFFF"/>
              <w:jc w:val="both"/>
              <w:rPr>
                <w:rFonts w:eastAsia="Times New Roman"/>
                <w:bCs/>
                <w:sz w:val="24"/>
                <w:szCs w:val="24"/>
              </w:rPr>
            </w:pPr>
            <w:r w:rsidRPr="00A24AB4">
              <w:rPr>
                <w:rFonts w:eastAsia="Times New Roman"/>
                <w:b/>
                <w:bCs/>
                <w:sz w:val="24"/>
                <w:szCs w:val="24"/>
              </w:rPr>
              <w:t>Умения:</w:t>
            </w:r>
          </w:p>
          <w:p w14:paraId="1BB743F9" w14:textId="77777777" w:rsidR="00B16889" w:rsidRPr="00A24AB4" w:rsidRDefault="00B16889" w:rsidP="003C27C6">
            <w:pPr>
              <w:pStyle w:val="a4"/>
              <w:numPr>
                <w:ilvl w:val="0"/>
                <w:numId w:val="102"/>
              </w:numPr>
              <w:autoSpaceDE/>
              <w:autoSpaceDN/>
              <w:adjustRightInd/>
              <w:ind w:left="317" w:right="111" w:firstLine="0"/>
              <w:rPr>
                <w:sz w:val="24"/>
                <w:szCs w:val="24"/>
              </w:rPr>
            </w:pPr>
            <w:r w:rsidRPr="00A24AB4">
              <w:rPr>
                <w:sz w:val="24"/>
                <w:szCs w:val="24"/>
              </w:rPr>
              <w:t>инструктировать и контролировать исполнителей на всех стадиях работ;</w:t>
            </w:r>
          </w:p>
          <w:p w14:paraId="60B775AE" w14:textId="77777777" w:rsidR="00B16889" w:rsidRPr="00A24AB4" w:rsidRDefault="00B16889" w:rsidP="003C27C6">
            <w:pPr>
              <w:pStyle w:val="a4"/>
              <w:numPr>
                <w:ilvl w:val="0"/>
                <w:numId w:val="102"/>
              </w:numPr>
              <w:autoSpaceDE/>
              <w:autoSpaceDN/>
              <w:adjustRightInd/>
              <w:ind w:left="317" w:right="111" w:firstLine="0"/>
              <w:rPr>
                <w:sz w:val="24"/>
                <w:szCs w:val="24"/>
              </w:rPr>
            </w:pPr>
            <w:r w:rsidRPr="00A24AB4">
              <w:rPr>
                <w:sz w:val="24"/>
                <w:szCs w:val="24"/>
              </w:rPr>
              <w:t>подбирать и осуществлять мероприятия по мотивации и стимулированию персонала;</w:t>
            </w:r>
          </w:p>
          <w:p w14:paraId="792A8653" w14:textId="77777777" w:rsidR="00B16889" w:rsidRPr="00A24AB4" w:rsidRDefault="00B16889" w:rsidP="003C27C6">
            <w:pPr>
              <w:pStyle w:val="a4"/>
              <w:numPr>
                <w:ilvl w:val="0"/>
                <w:numId w:val="102"/>
              </w:numPr>
              <w:autoSpaceDE/>
              <w:autoSpaceDN/>
              <w:adjustRightInd/>
              <w:ind w:left="317" w:right="111" w:firstLine="0"/>
              <w:rPr>
                <w:sz w:val="24"/>
                <w:szCs w:val="24"/>
              </w:rPr>
            </w:pPr>
            <w:r w:rsidRPr="00A24AB4">
              <w:rPr>
                <w:sz w:val="24"/>
                <w:szCs w:val="24"/>
              </w:rPr>
              <w:t xml:space="preserve"> виды, формы и методы мотивации персонала, в том числе материальное и нематериальное стимулирование работников;</w:t>
            </w:r>
          </w:p>
          <w:p w14:paraId="6F70107E" w14:textId="77777777" w:rsidR="00B16889" w:rsidRPr="00A24AB4" w:rsidRDefault="00B16889" w:rsidP="003C27C6">
            <w:pPr>
              <w:pStyle w:val="a4"/>
              <w:numPr>
                <w:ilvl w:val="0"/>
                <w:numId w:val="102"/>
              </w:numPr>
              <w:autoSpaceDE/>
              <w:autoSpaceDN/>
              <w:adjustRightInd/>
              <w:ind w:left="317" w:right="111" w:firstLine="0"/>
              <w:rPr>
                <w:sz w:val="24"/>
                <w:szCs w:val="24"/>
              </w:rPr>
            </w:pPr>
            <w:r w:rsidRPr="00A24AB4">
              <w:rPr>
                <w:sz w:val="24"/>
                <w:szCs w:val="24"/>
              </w:rPr>
              <w:t>методы планирования, контроля и оценки работ исполнителей;</w:t>
            </w:r>
          </w:p>
          <w:p w14:paraId="393592CE" w14:textId="77777777" w:rsidR="00EC5B7F" w:rsidRPr="00A24AB4" w:rsidRDefault="00B16889" w:rsidP="003C27C6">
            <w:pPr>
              <w:numPr>
                <w:ilvl w:val="0"/>
                <w:numId w:val="102"/>
              </w:numPr>
              <w:tabs>
                <w:tab w:val="left" w:pos="289"/>
              </w:tabs>
              <w:autoSpaceDE/>
              <w:autoSpaceDN/>
              <w:adjustRightInd/>
              <w:ind w:left="317" w:firstLine="0"/>
              <w:jc w:val="both"/>
              <w:rPr>
                <w:rFonts w:eastAsia="Times New Roman"/>
                <w:bCs/>
                <w:sz w:val="24"/>
                <w:szCs w:val="24"/>
              </w:rPr>
            </w:pPr>
            <w:r w:rsidRPr="00A24AB4">
              <w:rPr>
                <w:sz w:val="24"/>
                <w:szCs w:val="24"/>
              </w:rPr>
              <w:t>оценивать качество выполняемых работ.</w:t>
            </w:r>
          </w:p>
        </w:tc>
      </w:tr>
      <w:tr w:rsidR="00EC5B7F" w:rsidRPr="00A24AB4" w14:paraId="25DFAD0F" w14:textId="77777777" w:rsidTr="003B3911">
        <w:trPr>
          <w:trHeight w:val="957"/>
          <w:jc w:val="center"/>
        </w:trPr>
        <w:tc>
          <w:tcPr>
            <w:tcW w:w="749" w:type="pct"/>
            <w:vMerge/>
          </w:tcPr>
          <w:p w14:paraId="5E7FA984" w14:textId="77777777" w:rsidR="00EC5B7F" w:rsidRPr="00A24AB4" w:rsidRDefault="00EC5B7F" w:rsidP="00037A2F">
            <w:pPr>
              <w:rPr>
                <w:sz w:val="24"/>
                <w:szCs w:val="24"/>
              </w:rPr>
            </w:pPr>
          </w:p>
        </w:tc>
        <w:tc>
          <w:tcPr>
            <w:tcW w:w="1150" w:type="pct"/>
            <w:vMerge/>
            <w:tcBorders>
              <w:bottom w:val="single" w:sz="4" w:space="0" w:color="auto"/>
            </w:tcBorders>
          </w:tcPr>
          <w:p w14:paraId="62971B05" w14:textId="77777777" w:rsidR="00EC5B7F" w:rsidRPr="00A24AB4" w:rsidRDefault="00EC5B7F" w:rsidP="00037A2F">
            <w:pPr>
              <w:rPr>
                <w:sz w:val="24"/>
                <w:szCs w:val="24"/>
              </w:rPr>
            </w:pPr>
          </w:p>
        </w:tc>
        <w:tc>
          <w:tcPr>
            <w:tcW w:w="3102" w:type="pct"/>
            <w:tcBorders>
              <w:bottom w:val="single" w:sz="4" w:space="0" w:color="auto"/>
            </w:tcBorders>
          </w:tcPr>
          <w:p w14:paraId="59F48880" w14:textId="77777777" w:rsidR="00EC5B7F" w:rsidRPr="00A24AB4" w:rsidRDefault="00EC5B7F" w:rsidP="00037A2F">
            <w:pPr>
              <w:shd w:val="clear" w:color="auto" w:fill="FFFFFF"/>
              <w:jc w:val="both"/>
              <w:rPr>
                <w:rFonts w:eastAsia="Times New Roman"/>
                <w:bCs/>
                <w:sz w:val="24"/>
                <w:szCs w:val="24"/>
              </w:rPr>
            </w:pPr>
            <w:r w:rsidRPr="00A24AB4">
              <w:rPr>
                <w:rFonts w:eastAsia="Times New Roman"/>
                <w:b/>
                <w:bCs/>
                <w:sz w:val="24"/>
                <w:szCs w:val="24"/>
              </w:rPr>
              <w:t>Знания:</w:t>
            </w:r>
          </w:p>
          <w:p w14:paraId="15256FBE" w14:textId="77777777" w:rsidR="00B16889" w:rsidRPr="00A24AB4" w:rsidRDefault="00B16889" w:rsidP="003C27C6">
            <w:pPr>
              <w:pStyle w:val="a4"/>
              <w:numPr>
                <w:ilvl w:val="0"/>
                <w:numId w:val="102"/>
              </w:numPr>
              <w:autoSpaceDE/>
              <w:autoSpaceDN/>
              <w:adjustRightInd/>
              <w:ind w:left="323" w:right="111" w:firstLine="0"/>
              <w:rPr>
                <w:sz w:val="24"/>
                <w:szCs w:val="24"/>
              </w:rPr>
            </w:pPr>
            <w:r w:rsidRPr="00A24AB4">
              <w:rPr>
                <w:sz w:val="24"/>
                <w:szCs w:val="24"/>
              </w:rPr>
              <w:t>функциональные обязанности работников и руководителей;</w:t>
            </w:r>
          </w:p>
          <w:p w14:paraId="583C8C50" w14:textId="77777777" w:rsidR="00EC5B7F" w:rsidRPr="00A24AB4" w:rsidRDefault="00B16889" w:rsidP="003C27C6">
            <w:pPr>
              <w:numPr>
                <w:ilvl w:val="0"/>
                <w:numId w:val="102"/>
              </w:numPr>
              <w:tabs>
                <w:tab w:val="left" w:pos="289"/>
              </w:tabs>
              <w:autoSpaceDE/>
              <w:autoSpaceDN/>
              <w:adjustRightInd/>
              <w:ind w:left="323" w:firstLine="0"/>
              <w:jc w:val="both"/>
              <w:rPr>
                <w:rFonts w:eastAsia="Times New Roman"/>
                <w:bCs/>
                <w:sz w:val="24"/>
                <w:szCs w:val="24"/>
              </w:rPr>
            </w:pPr>
            <w:r w:rsidRPr="00A24AB4">
              <w:rPr>
                <w:sz w:val="24"/>
                <w:szCs w:val="24"/>
              </w:rPr>
              <w:t>методы оценивания качества выполняемых работ.</w:t>
            </w:r>
          </w:p>
        </w:tc>
      </w:tr>
      <w:tr w:rsidR="00EC5B7F" w:rsidRPr="00A24AB4" w14:paraId="65AFD628" w14:textId="77777777" w:rsidTr="003B3911">
        <w:trPr>
          <w:trHeight w:val="957"/>
          <w:jc w:val="center"/>
        </w:trPr>
        <w:tc>
          <w:tcPr>
            <w:tcW w:w="749" w:type="pct"/>
            <w:vMerge/>
          </w:tcPr>
          <w:p w14:paraId="10FEE3AE" w14:textId="77777777" w:rsidR="00EC5B7F" w:rsidRPr="00A24AB4" w:rsidRDefault="00EC5B7F" w:rsidP="00037A2F">
            <w:pPr>
              <w:rPr>
                <w:sz w:val="24"/>
                <w:szCs w:val="24"/>
              </w:rPr>
            </w:pPr>
          </w:p>
        </w:tc>
        <w:tc>
          <w:tcPr>
            <w:tcW w:w="1150" w:type="pct"/>
            <w:vMerge w:val="restart"/>
          </w:tcPr>
          <w:p w14:paraId="1D714BC7" w14:textId="77777777" w:rsidR="00EC5B7F" w:rsidRPr="00A24AB4" w:rsidRDefault="00EC5B7F" w:rsidP="00037A2F">
            <w:pPr>
              <w:rPr>
                <w:sz w:val="24"/>
                <w:szCs w:val="24"/>
              </w:rPr>
            </w:pPr>
            <w:r w:rsidRPr="00A24AB4">
              <w:rPr>
                <w:sz w:val="24"/>
                <w:szCs w:val="24"/>
              </w:rPr>
              <w:t xml:space="preserve">ПК 5.4. Изучать рынок и конъюнктуру продукции и услуг в области </w:t>
            </w:r>
            <w:r w:rsidRPr="00A24AB4">
              <w:rPr>
                <w:sz w:val="24"/>
                <w:szCs w:val="24"/>
              </w:rPr>
              <w:lastRenderedPageBreak/>
              <w:t>профессиональной деятельности.</w:t>
            </w:r>
          </w:p>
        </w:tc>
        <w:tc>
          <w:tcPr>
            <w:tcW w:w="3102" w:type="pct"/>
            <w:tcBorders>
              <w:bottom w:val="single" w:sz="4" w:space="0" w:color="auto"/>
            </w:tcBorders>
          </w:tcPr>
          <w:p w14:paraId="1E74C24C" w14:textId="77777777" w:rsidR="00EC5B7F" w:rsidRPr="00A24AB4" w:rsidRDefault="00EC5B7F" w:rsidP="00037A2F">
            <w:pPr>
              <w:shd w:val="clear" w:color="auto" w:fill="FFFFFF"/>
              <w:jc w:val="both"/>
              <w:rPr>
                <w:rFonts w:eastAsia="Times New Roman"/>
                <w:b/>
                <w:bCs/>
                <w:sz w:val="24"/>
                <w:szCs w:val="24"/>
              </w:rPr>
            </w:pPr>
            <w:r w:rsidRPr="00A24AB4">
              <w:rPr>
                <w:rFonts w:eastAsia="Times New Roman"/>
                <w:b/>
                <w:bCs/>
                <w:sz w:val="24"/>
                <w:szCs w:val="24"/>
              </w:rPr>
              <w:lastRenderedPageBreak/>
              <w:t>Практический опыт:</w:t>
            </w:r>
          </w:p>
          <w:p w14:paraId="004EAF83" w14:textId="77777777" w:rsidR="00F659FA" w:rsidRPr="00A24AB4" w:rsidRDefault="00F659FA" w:rsidP="003C27C6">
            <w:pPr>
              <w:numPr>
                <w:ilvl w:val="0"/>
                <w:numId w:val="102"/>
              </w:numPr>
              <w:tabs>
                <w:tab w:val="left" w:pos="289"/>
              </w:tabs>
              <w:autoSpaceDE/>
              <w:autoSpaceDN/>
              <w:adjustRightInd/>
              <w:ind w:left="323" w:firstLine="0"/>
              <w:jc w:val="both"/>
              <w:rPr>
                <w:rFonts w:eastAsia="Times New Roman"/>
                <w:b/>
                <w:bCs/>
                <w:sz w:val="24"/>
                <w:szCs w:val="24"/>
              </w:rPr>
            </w:pPr>
            <w:r w:rsidRPr="00A24AB4">
              <w:rPr>
                <w:sz w:val="24"/>
                <w:szCs w:val="24"/>
              </w:rPr>
              <w:t>участия в планировании и анализе производственных показателей рыбоводной организации отрасли и структурного подразделения</w:t>
            </w:r>
          </w:p>
        </w:tc>
      </w:tr>
      <w:tr w:rsidR="00EC5B7F" w:rsidRPr="00A24AB4" w14:paraId="1DF3F90A" w14:textId="77777777" w:rsidTr="003B3911">
        <w:trPr>
          <w:trHeight w:val="592"/>
          <w:jc w:val="center"/>
        </w:trPr>
        <w:tc>
          <w:tcPr>
            <w:tcW w:w="749" w:type="pct"/>
            <w:vMerge/>
          </w:tcPr>
          <w:p w14:paraId="25B7A4C3" w14:textId="77777777" w:rsidR="00EC5B7F" w:rsidRPr="00A24AB4" w:rsidRDefault="00EC5B7F" w:rsidP="00037A2F">
            <w:pPr>
              <w:rPr>
                <w:sz w:val="24"/>
                <w:szCs w:val="24"/>
              </w:rPr>
            </w:pPr>
          </w:p>
        </w:tc>
        <w:tc>
          <w:tcPr>
            <w:tcW w:w="1150" w:type="pct"/>
            <w:vMerge/>
          </w:tcPr>
          <w:p w14:paraId="113881BE" w14:textId="77777777" w:rsidR="00EC5B7F" w:rsidRPr="00A24AB4" w:rsidRDefault="00EC5B7F" w:rsidP="00037A2F">
            <w:pPr>
              <w:rPr>
                <w:sz w:val="24"/>
                <w:szCs w:val="24"/>
              </w:rPr>
            </w:pPr>
          </w:p>
        </w:tc>
        <w:tc>
          <w:tcPr>
            <w:tcW w:w="3102" w:type="pct"/>
            <w:tcBorders>
              <w:bottom w:val="single" w:sz="4" w:space="0" w:color="auto"/>
            </w:tcBorders>
          </w:tcPr>
          <w:p w14:paraId="3FD612A4" w14:textId="77777777" w:rsidR="00EC5B7F" w:rsidRPr="00A24AB4" w:rsidRDefault="00EC5B7F" w:rsidP="00037A2F">
            <w:pPr>
              <w:shd w:val="clear" w:color="auto" w:fill="FFFFFF"/>
              <w:jc w:val="both"/>
              <w:rPr>
                <w:rFonts w:eastAsia="Times New Roman"/>
                <w:b/>
                <w:bCs/>
                <w:sz w:val="24"/>
                <w:szCs w:val="24"/>
              </w:rPr>
            </w:pPr>
            <w:r w:rsidRPr="00A24AB4">
              <w:rPr>
                <w:rFonts w:eastAsia="Times New Roman"/>
                <w:b/>
                <w:bCs/>
                <w:sz w:val="24"/>
                <w:szCs w:val="24"/>
              </w:rPr>
              <w:t>Умения:</w:t>
            </w:r>
          </w:p>
          <w:p w14:paraId="1295F566" w14:textId="253323B1" w:rsidR="00F659FA" w:rsidRPr="00A24AB4" w:rsidRDefault="00F659FA" w:rsidP="003C27C6">
            <w:pPr>
              <w:numPr>
                <w:ilvl w:val="0"/>
                <w:numId w:val="102"/>
              </w:numPr>
              <w:tabs>
                <w:tab w:val="left" w:pos="289"/>
              </w:tabs>
              <w:autoSpaceDE/>
              <w:autoSpaceDN/>
              <w:adjustRightInd/>
              <w:ind w:left="323" w:firstLine="0"/>
              <w:jc w:val="both"/>
              <w:rPr>
                <w:rFonts w:eastAsia="Times New Roman"/>
                <w:b/>
                <w:bCs/>
                <w:sz w:val="24"/>
                <w:szCs w:val="24"/>
              </w:rPr>
            </w:pPr>
            <w:r w:rsidRPr="00A24AB4">
              <w:rPr>
                <w:sz w:val="24"/>
                <w:szCs w:val="24"/>
              </w:rPr>
              <w:t xml:space="preserve"> оценивать качество выполняемых работ.</w:t>
            </w:r>
          </w:p>
        </w:tc>
      </w:tr>
      <w:tr w:rsidR="00EC5B7F" w:rsidRPr="00A24AB4" w14:paraId="28E5DD87" w14:textId="77777777" w:rsidTr="003B3911">
        <w:trPr>
          <w:trHeight w:val="562"/>
          <w:jc w:val="center"/>
        </w:trPr>
        <w:tc>
          <w:tcPr>
            <w:tcW w:w="749" w:type="pct"/>
            <w:vMerge/>
          </w:tcPr>
          <w:p w14:paraId="33A5A3D7" w14:textId="77777777" w:rsidR="00EC5B7F" w:rsidRPr="00A24AB4" w:rsidRDefault="00EC5B7F" w:rsidP="00037A2F">
            <w:pPr>
              <w:rPr>
                <w:sz w:val="24"/>
                <w:szCs w:val="24"/>
              </w:rPr>
            </w:pPr>
          </w:p>
        </w:tc>
        <w:tc>
          <w:tcPr>
            <w:tcW w:w="1150" w:type="pct"/>
            <w:vMerge/>
            <w:tcBorders>
              <w:bottom w:val="single" w:sz="4" w:space="0" w:color="auto"/>
            </w:tcBorders>
          </w:tcPr>
          <w:p w14:paraId="748B3336" w14:textId="77777777" w:rsidR="00EC5B7F" w:rsidRPr="00A24AB4" w:rsidRDefault="00EC5B7F" w:rsidP="00037A2F">
            <w:pPr>
              <w:rPr>
                <w:sz w:val="24"/>
                <w:szCs w:val="24"/>
              </w:rPr>
            </w:pPr>
          </w:p>
        </w:tc>
        <w:tc>
          <w:tcPr>
            <w:tcW w:w="3102" w:type="pct"/>
            <w:tcBorders>
              <w:bottom w:val="single" w:sz="4" w:space="0" w:color="auto"/>
            </w:tcBorders>
          </w:tcPr>
          <w:p w14:paraId="1B38A318" w14:textId="77777777" w:rsidR="00EC5B7F" w:rsidRPr="00A24AB4" w:rsidRDefault="00EC5B7F" w:rsidP="00037A2F">
            <w:pPr>
              <w:shd w:val="clear" w:color="auto" w:fill="FFFFFF"/>
              <w:jc w:val="both"/>
              <w:rPr>
                <w:rFonts w:eastAsia="Times New Roman"/>
                <w:b/>
                <w:bCs/>
                <w:sz w:val="24"/>
                <w:szCs w:val="24"/>
              </w:rPr>
            </w:pPr>
            <w:r w:rsidRPr="00A24AB4">
              <w:rPr>
                <w:rFonts w:eastAsia="Times New Roman"/>
                <w:b/>
                <w:bCs/>
                <w:sz w:val="24"/>
                <w:szCs w:val="24"/>
              </w:rPr>
              <w:t>Знания:</w:t>
            </w:r>
          </w:p>
          <w:p w14:paraId="66D58896" w14:textId="35ED0289" w:rsidR="00F659FA" w:rsidRPr="00A24AB4" w:rsidRDefault="00F659FA" w:rsidP="003C27C6">
            <w:pPr>
              <w:numPr>
                <w:ilvl w:val="0"/>
                <w:numId w:val="102"/>
              </w:numPr>
              <w:tabs>
                <w:tab w:val="left" w:pos="289"/>
              </w:tabs>
              <w:autoSpaceDE/>
              <w:autoSpaceDN/>
              <w:adjustRightInd/>
              <w:ind w:left="323" w:firstLine="0"/>
              <w:jc w:val="both"/>
              <w:rPr>
                <w:rFonts w:eastAsia="Times New Roman"/>
                <w:b/>
                <w:bCs/>
                <w:sz w:val="24"/>
                <w:szCs w:val="24"/>
              </w:rPr>
            </w:pPr>
            <w:r w:rsidRPr="00A24AB4">
              <w:rPr>
                <w:sz w:val="24"/>
                <w:szCs w:val="24"/>
              </w:rPr>
              <w:t xml:space="preserve"> методы оценивания качества выполняемых работ.</w:t>
            </w:r>
          </w:p>
        </w:tc>
      </w:tr>
      <w:tr w:rsidR="00EC5B7F" w:rsidRPr="00A24AB4" w14:paraId="50158340" w14:textId="77777777" w:rsidTr="003B3911">
        <w:trPr>
          <w:trHeight w:val="590"/>
          <w:jc w:val="center"/>
        </w:trPr>
        <w:tc>
          <w:tcPr>
            <w:tcW w:w="749" w:type="pct"/>
            <w:vMerge/>
          </w:tcPr>
          <w:p w14:paraId="15704143" w14:textId="77777777" w:rsidR="00EC5B7F" w:rsidRPr="00A24AB4" w:rsidRDefault="00EC5B7F" w:rsidP="00037A2F">
            <w:pPr>
              <w:rPr>
                <w:sz w:val="24"/>
                <w:szCs w:val="24"/>
              </w:rPr>
            </w:pPr>
          </w:p>
        </w:tc>
        <w:tc>
          <w:tcPr>
            <w:tcW w:w="1150" w:type="pct"/>
            <w:vMerge w:val="restart"/>
          </w:tcPr>
          <w:p w14:paraId="0E846A2E" w14:textId="77777777" w:rsidR="00EC5B7F" w:rsidRPr="00A24AB4" w:rsidRDefault="00EC5B7F" w:rsidP="00037A2F">
            <w:pPr>
              <w:rPr>
                <w:sz w:val="24"/>
                <w:szCs w:val="24"/>
              </w:rPr>
            </w:pPr>
            <w:r w:rsidRPr="00A24AB4">
              <w:rPr>
                <w:sz w:val="24"/>
                <w:szCs w:val="24"/>
              </w:rPr>
              <w:t>ПК 5.5</w:t>
            </w:r>
            <w:r w:rsidR="004C23CE" w:rsidRPr="00A24AB4">
              <w:rPr>
                <w:sz w:val="24"/>
                <w:szCs w:val="24"/>
              </w:rPr>
              <w:t>.</w:t>
            </w:r>
            <w:r w:rsidRPr="00A24AB4">
              <w:rPr>
                <w:sz w:val="24"/>
                <w:szCs w:val="24"/>
              </w:rPr>
              <w:t xml:space="preserve"> Вести утвержденную учетно-отчетную документацию</w:t>
            </w:r>
          </w:p>
        </w:tc>
        <w:tc>
          <w:tcPr>
            <w:tcW w:w="3102" w:type="pct"/>
            <w:tcBorders>
              <w:bottom w:val="single" w:sz="4" w:space="0" w:color="auto"/>
            </w:tcBorders>
          </w:tcPr>
          <w:p w14:paraId="08EA1B17" w14:textId="77777777" w:rsidR="00EC5B7F" w:rsidRPr="00A24AB4" w:rsidRDefault="00EC5B7F" w:rsidP="00037A2F">
            <w:pPr>
              <w:shd w:val="clear" w:color="auto" w:fill="FFFFFF"/>
              <w:jc w:val="both"/>
              <w:rPr>
                <w:rFonts w:eastAsia="Times New Roman"/>
                <w:b/>
                <w:bCs/>
                <w:sz w:val="24"/>
                <w:szCs w:val="24"/>
              </w:rPr>
            </w:pPr>
            <w:r w:rsidRPr="00A24AB4">
              <w:rPr>
                <w:rFonts w:eastAsia="Times New Roman"/>
                <w:b/>
                <w:bCs/>
                <w:sz w:val="24"/>
                <w:szCs w:val="24"/>
              </w:rPr>
              <w:t>Практический опыт:</w:t>
            </w:r>
          </w:p>
          <w:p w14:paraId="181DF38F" w14:textId="77777777" w:rsidR="00F659FA" w:rsidRPr="00A24AB4" w:rsidRDefault="00F659FA" w:rsidP="003C27C6">
            <w:pPr>
              <w:numPr>
                <w:ilvl w:val="0"/>
                <w:numId w:val="102"/>
              </w:numPr>
              <w:tabs>
                <w:tab w:val="left" w:pos="289"/>
              </w:tabs>
              <w:autoSpaceDE/>
              <w:autoSpaceDN/>
              <w:adjustRightInd/>
              <w:ind w:left="323" w:firstLine="0"/>
              <w:jc w:val="both"/>
              <w:rPr>
                <w:rFonts w:eastAsia="Times New Roman"/>
                <w:b/>
                <w:bCs/>
                <w:sz w:val="24"/>
                <w:szCs w:val="24"/>
              </w:rPr>
            </w:pPr>
            <w:r w:rsidRPr="00A24AB4">
              <w:rPr>
                <w:sz w:val="24"/>
                <w:szCs w:val="24"/>
              </w:rPr>
              <w:t>ведения документации установленного образца.</w:t>
            </w:r>
          </w:p>
        </w:tc>
      </w:tr>
      <w:tr w:rsidR="00EC5B7F" w:rsidRPr="00A24AB4" w14:paraId="1FF53E6C" w14:textId="77777777" w:rsidTr="003B3911">
        <w:trPr>
          <w:trHeight w:val="617"/>
          <w:jc w:val="center"/>
        </w:trPr>
        <w:tc>
          <w:tcPr>
            <w:tcW w:w="749" w:type="pct"/>
            <w:vMerge/>
          </w:tcPr>
          <w:p w14:paraId="645900F8" w14:textId="77777777" w:rsidR="00EC5B7F" w:rsidRPr="00A24AB4" w:rsidRDefault="00EC5B7F" w:rsidP="00037A2F">
            <w:pPr>
              <w:rPr>
                <w:sz w:val="24"/>
                <w:szCs w:val="24"/>
              </w:rPr>
            </w:pPr>
          </w:p>
        </w:tc>
        <w:tc>
          <w:tcPr>
            <w:tcW w:w="1150" w:type="pct"/>
            <w:vMerge/>
          </w:tcPr>
          <w:p w14:paraId="45871850" w14:textId="77777777" w:rsidR="00EC5B7F" w:rsidRPr="00A24AB4" w:rsidRDefault="00EC5B7F" w:rsidP="00037A2F">
            <w:pPr>
              <w:rPr>
                <w:sz w:val="24"/>
                <w:szCs w:val="24"/>
              </w:rPr>
            </w:pPr>
          </w:p>
        </w:tc>
        <w:tc>
          <w:tcPr>
            <w:tcW w:w="3102" w:type="pct"/>
            <w:tcBorders>
              <w:bottom w:val="single" w:sz="4" w:space="0" w:color="auto"/>
            </w:tcBorders>
          </w:tcPr>
          <w:p w14:paraId="6ABC9651" w14:textId="77777777" w:rsidR="00EC5B7F" w:rsidRPr="00A24AB4" w:rsidRDefault="00EC5B7F" w:rsidP="00037A2F">
            <w:pPr>
              <w:shd w:val="clear" w:color="auto" w:fill="FFFFFF"/>
              <w:jc w:val="both"/>
              <w:rPr>
                <w:rFonts w:eastAsia="Times New Roman"/>
                <w:b/>
                <w:bCs/>
                <w:sz w:val="24"/>
                <w:szCs w:val="24"/>
              </w:rPr>
            </w:pPr>
            <w:r w:rsidRPr="00A24AB4">
              <w:rPr>
                <w:rFonts w:eastAsia="Times New Roman"/>
                <w:b/>
                <w:bCs/>
                <w:sz w:val="24"/>
                <w:szCs w:val="24"/>
              </w:rPr>
              <w:t>Умения:</w:t>
            </w:r>
          </w:p>
          <w:p w14:paraId="5FDF98C9" w14:textId="77777777" w:rsidR="00F659FA" w:rsidRPr="00A24AB4" w:rsidRDefault="00F659FA" w:rsidP="003C27C6">
            <w:pPr>
              <w:numPr>
                <w:ilvl w:val="0"/>
                <w:numId w:val="102"/>
              </w:numPr>
              <w:tabs>
                <w:tab w:val="left" w:pos="289"/>
              </w:tabs>
              <w:autoSpaceDE/>
              <w:autoSpaceDN/>
              <w:adjustRightInd/>
              <w:ind w:left="323" w:firstLine="0"/>
              <w:jc w:val="both"/>
              <w:rPr>
                <w:rFonts w:eastAsia="Times New Roman"/>
                <w:b/>
                <w:bCs/>
                <w:sz w:val="24"/>
                <w:szCs w:val="24"/>
              </w:rPr>
            </w:pPr>
            <w:r w:rsidRPr="00A24AB4">
              <w:rPr>
                <w:sz w:val="24"/>
                <w:szCs w:val="24"/>
              </w:rPr>
              <w:t>планировать работу исполнителей.</w:t>
            </w:r>
          </w:p>
        </w:tc>
      </w:tr>
      <w:tr w:rsidR="00EC5B7F" w:rsidRPr="00A24AB4" w14:paraId="45110EBE" w14:textId="77777777" w:rsidTr="003B3911">
        <w:trPr>
          <w:trHeight w:val="635"/>
          <w:jc w:val="center"/>
        </w:trPr>
        <w:tc>
          <w:tcPr>
            <w:tcW w:w="749" w:type="pct"/>
            <w:vMerge/>
            <w:tcBorders>
              <w:bottom w:val="single" w:sz="4" w:space="0" w:color="auto"/>
            </w:tcBorders>
          </w:tcPr>
          <w:p w14:paraId="1E688230" w14:textId="77777777" w:rsidR="00EC5B7F" w:rsidRPr="00A24AB4" w:rsidRDefault="00EC5B7F" w:rsidP="00037A2F">
            <w:pPr>
              <w:rPr>
                <w:sz w:val="24"/>
                <w:szCs w:val="24"/>
              </w:rPr>
            </w:pPr>
          </w:p>
        </w:tc>
        <w:tc>
          <w:tcPr>
            <w:tcW w:w="1150" w:type="pct"/>
            <w:vMerge/>
            <w:tcBorders>
              <w:bottom w:val="single" w:sz="4" w:space="0" w:color="auto"/>
            </w:tcBorders>
          </w:tcPr>
          <w:p w14:paraId="2A5733D2" w14:textId="77777777" w:rsidR="00EC5B7F" w:rsidRPr="00A24AB4" w:rsidRDefault="00EC5B7F" w:rsidP="00037A2F">
            <w:pPr>
              <w:rPr>
                <w:sz w:val="24"/>
                <w:szCs w:val="24"/>
              </w:rPr>
            </w:pPr>
          </w:p>
        </w:tc>
        <w:tc>
          <w:tcPr>
            <w:tcW w:w="3102" w:type="pct"/>
            <w:tcBorders>
              <w:bottom w:val="single" w:sz="4" w:space="0" w:color="auto"/>
            </w:tcBorders>
          </w:tcPr>
          <w:p w14:paraId="6E6BC498" w14:textId="77777777" w:rsidR="00EC5B7F" w:rsidRPr="00A24AB4" w:rsidRDefault="00EC5B7F" w:rsidP="00037A2F">
            <w:pPr>
              <w:shd w:val="clear" w:color="auto" w:fill="FFFFFF"/>
              <w:jc w:val="both"/>
              <w:rPr>
                <w:rFonts w:eastAsia="Times New Roman"/>
                <w:b/>
                <w:bCs/>
                <w:sz w:val="24"/>
                <w:szCs w:val="24"/>
              </w:rPr>
            </w:pPr>
            <w:r w:rsidRPr="00A24AB4">
              <w:rPr>
                <w:rFonts w:eastAsia="Times New Roman"/>
                <w:b/>
                <w:bCs/>
                <w:sz w:val="24"/>
                <w:szCs w:val="24"/>
              </w:rPr>
              <w:t>Знания:</w:t>
            </w:r>
          </w:p>
          <w:p w14:paraId="3761FC19" w14:textId="77777777" w:rsidR="00F659FA" w:rsidRPr="00A24AB4" w:rsidRDefault="00F659FA" w:rsidP="003C27C6">
            <w:pPr>
              <w:numPr>
                <w:ilvl w:val="0"/>
                <w:numId w:val="102"/>
              </w:numPr>
              <w:tabs>
                <w:tab w:val="left" w:pos="289"/>
              </w:tabs>
              <w:autoSpaceDE/>
              <w:autoSpaceDN/>
              <w:adjustRightInd/>
              <w:ind w:left="323" w:firstLine="0"/>
              <w:jc w:val="both"/>
              <w:rPr>
                <w:rFonts w:eastAsia="Times New Roman"/>
                <w:b/>
                <w:bCs/>
                <w:sz w:val="24"/>
                <w:szCs w:val="24"/>
              </w:rPr>
            </w:pPr>
            <w:r w:rsidRPr="00A24AB4">
              <w:rPr>
                <w:sz w:val="24"/>
                <w:szCs w:val="24"/>
              </w:rPr>
              <w:t>правила первичного документооборота, учета и отчетности.</w:t>
            </w:r>
          </w:p>
        </w:tc>
      </w:tr>
      <w:tr w:rsidR="00AC0C1B" w:rsidRPr="00A24AB4" w14:paraId="70293C78" w14:textId="77777777" w:rsidTr="00037A2F">
        <w:trPr>
          <w:trHeight w:val="273"/>
          <w:jc w:val="center"/>
        </w:trPr>
        <w:tc>
          <w:tcPr>
            <w:tcW w:w="749" w:type="pct"/>
            <w:vMerge w:val="restart"/>
          </w:tcPr>
          <w:p w14:paraId="3A6F69B0" w14:textId="77777777" w:rsidR="003E11CB" w:rsidRPr="00A24AB4" w:rsidRDefault="00714360" w:rsidP="00037A2F">
            <w:pPr>
              <w:ind w:right="102"/>
              <w:rPr>
                <w:sz w:val="24"/>
                <w:szCs w:val="24"/>
              </w:rPr>
            </w:pPr>
            <w:r w:rsidRPr="00A24AB4">
              <w:rPr>
                <w:sz w:val="24"/>
                <w:szCs w:val="24"/>
              </w:rPr>
              <w:t>ВД 6</w:t>
            </w:r>
            <w:r w:rsidR="004C23CE" w:rsidRPr="00A24AB4">
              <w:rPr>
                <w:sz w:val="24"/>
                <w:szCs w:val="24"/>
              </w:rPr>
              <w:t>.</w:t>
            </w:r>
            <w:r w:rsidRPr="00A24AB4">
              <w:rPr>
                <w:sz w:val="24"/>
                <w:szCs w:val="24"/>
              </w:rPr>
              <w:t xml:space="preserve"> Освоение работ по одной или нескольким профессиям рабочих, должностям служащих</w:t>
            </w:r>
          </w:p>
        </w:tc>
        <w:tc>
          <w:tcPr>
            <w:tcW w:w="1150" w:type="pct"/>
            <w:vMerge w:val="restart"/>
          </w:tcPr>
          <w:p w14:paraId="5F365688" w14:textId="77777777" w:rsidR="003E11CB" w:rsidRPr="00A24AB4" w:rsidRDefault="00B560A8" w:rsidP="00037A2F">
            <w:pPr>
              <w:tabs>
                <w:tab w:val="left" w:pos="5741"/>
              </w:tabs>
              <w:rPr>
                <w:sz w:val="24"/>
                <w:szCs w:val="24"/>
              </w:rPr>
            </w:pPr>
            <w:r w:rsidRPr="00A24AB4">
              <w:rPr>
                <w:sz w:val="24"/>
                <w:szCs w:val="24"/>
              </w:rPr>
              <w:t xml:space="preserve">ПК </w:t>
            </w:r>
            <w:r w:rsidR="008A4B18" w:rsidRPr="00A24AB4">
              <w:rPr>
                <w:sz w:val="24"/>
                <w:szCs w:val="24"/>
              </w:rPr>
              <w:t xml:space="preserve">6.1. Освоение работ по профессии </w:t>
            </w:r>
            <w:r w:rsidR="00531D8F" w:rsidRPr="00A24AB4">
              <w:rPr>
                <w:sz w:val="24"/>
                <w:szCs w:val="24"/>
              </w:rPr>
              <w:t>35.01.16 Мастер по водным биоресурсам и аквакультуре</w:t>
            </w:r>
          </w:p>
        </w:tc>
        <w:tc>
          <w:tcPr>
            <w:tcW w:w="3102" w:type="pct"/>
          </w:tcPr>
          <w:p w14:paraId="42A29831" w14:textId="77777777" w:rsidR="00531D8F" w:rsidRPr="00A24AB4" w:rsidRDefault="00D24E26" w:rsidP="00037A2F">
            <w:pPr>
              <w:rPr>
                <w:rFonts w:eastAsia="Times New Roman"/>
                <w:b/>
                <w:bCs/>
                <w:sz w:val="24"/>
                <w:szCs w:val="24"/>
              </w:rPr>
            </w:pPr>
            <w:r w:rsidRPr="00A24AB4">
              <w:rPr>
                <w:rFonts w:eastAsia="Times New Roman"/>
                <w:b/>
                <w:bCs/>
                <w:sz w:val="24"/>
                <w:szCs w:val="24"/>
              </w:rPr>
              <w:t>Практический опыт:</w:t>
            </w:r>
          </w:p>
          <w:p w14:paraId="72B56225" w14:textId="77777777" w:rsidR="00D24E26" w:rsidRPr="00A24AB4" w:rsidRDefault="00D24E26"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эксплуатации гидротехнических сооружений, средств рыболовства и рыбоводства;</w:t>
            </w:r>
          </w:p>
          <w:p w14:paraId="3383172F" w14:textId="77777777" w:rsidR="00D24E26" w:rsidRPr="00A24AB4" w:rsidRDefault="00D24E26"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выращивания посадочного материала и товарной продукции;</w:t>
            </w:r>
          </w:p>
          <w:p w14:paraId="471D35B9" w14:textId="77777777" w:rsidR="00D24E26" w:rsidRPr="00A24AB4" w:rsidRDefault="00D24E26" w:rsidP="003C27C6">
            <w:pPr>
              <w:numPr>
                <w:ilvl w:val="0"/>
                <w:numId w:val="101"/>
              </w:numPr>
              <w:tabs>
                <w:tab w:val="left" w:pos="289"/>
              </w:tabs>
              <w:autoSpaceDE/>
              <w:autoSpaceDN/>
              <w:adjustRightInd/>
              <w:ind w:left="289" w:firstLine="0"/>
              <w:jc w:val="both"/>
              <w:rPr>
                <w:bCs/>
                <w:sz w:val="24"/>
                <w:szCs w:val="24"/>
              </w:rPr>
            </w:pPr>
            <w:r w:rsidRPr="00A24AB4">
              <w:rPr>
                <w:bCs/>
                <w:sz w:val="24"/>
                <w:szCs w:val="24"/>
              </w:rPr>
              <w:t>участия в проведении бонитировки производителей и ремонтного молодняка;</w:t>
            </w:r>
          </w:p>
          <w:p w14:paraId="46A2D745" w14:textId="77777777" w:rsidR="00D24E26" w:rsidRPr="00A24AB4" w:rsidRDefault="00D24E26" w:rsidP="003C27C6">
            <w:pPr>
              <w:numPr>
                <w:ilvl w:val="0"/>
                <w:numId w:val="101"/>
              </w:numPr>
              <w:tabs>
                <w:tab w:val="left" w:pos="289"/>
              </w:tabs>
              <w:autoSpaceDE/>
              <w:autoSpaceDN/>
              <w:adjustRightInd/>
              <w:ind w:left="289" w:firstLine="0"/>
              <w:jc w:val="both"/>
              <w:rPr>
                <w:rFonts w:eastAsia="Times New Roman"/>
                <w:bCs/>
                <w:sz w:val="24"/>
                <w:szCs w:val="24"/>
              </w:rPr>
            </w:pPr>
            <w:r w:rsidRPr="00A24AB4">
              <w:rPr>
                <w:bCs/>
                <w:sz w:val="24"/>
                <w:szCs w:val="24"/>
              </w:rPr>
              <w:t>участия в получении половых продуктов гидробионтов и их инкубации.</w:t>
            </w:r>
          </w:p>
        </w:tc>
      </w:tr>
      <w:tr w:rsidR="00D24E26" w:rsidRPr="00A24AB4" w14:paraId="116A15DB" w14:textId="77777777" w:rsidTr="003B3911">
        <w:trPr>
          <w:trHeight w:val="2291"/>
          <w:jc w:val="center"/>
        </w:trPr>
        <w:tc>
          <w:tcPr>
            <w:tcW w:w="749" w:type="pct"/>
            <w:vMerge/>
          </w:tcPr>
          <w:p w14:paraId="7901AF97" w14:textId="77777777" w:rsidR="00D24E26" w:rsidRPr="00A24AB4" w:rsidRDefault="00D24E26" w:rsidP="00037A2F">
            <w:pPr>
              <w:ind w:right="102"/>
              <w:rPr>
                <w:sz w:val="24"/>
                <w:szCs w:val="24"/>
              </w:rPr>
            </w:pPr>
          </w:p>
        </w:tc>
        <w:tc>
          <w:tcPr>
            <w:tcW w:w="1150" w:type="pct"/>
            <w:vMerge/>
          </w:tcPr>
          <w:p w14:paraId="50BA388E" w14:textId="77777777" w:rsidR="00D24E26" w:rsidRPr="00A24AB4" w:rsidRDefault="00D24E26" w:rsidP="00037A2F">
            <w:pPr>
              <w:tabs>
                <w:tab w:val="left" w:pos="5741"/>
              </w:tabs>
              <w:rPr>
                <w:sz w:val="24"/>
                <w:szCs w:val="24"/>
              </w:rPr>
            </w:pPr>
          </w:p>
        </w:tc>
        <w:tc>
          <w:tcPr>
            <w:tcW w:w="3102" w:type="pct"/>
          </w:tcPr>
          <w:p w14:paraId="13186D71" w14:textId="77777777" w:rsidR="00D24E26" w:rsidRPr="00A24AB4" w:rsidRDefault="00D24E26" w:rsidP="00037A2F">
            <w:pPr>
              <w:shd w:val="clear" w:color="auto" w:fill="FFFFFF"/>
              <w:jc w:val="both"/>
              <w:rPr>
                <w:rFonts w:eastAsia="Times New Roman"/>
                <w:bCs/>
                <w:sz w:val="24"/>
                <w:szCs w:val="24"/>
              </w:rPr>
            </w:pPr>
            <w:r w:rsidRPr="00A24AB4">
              <w:rPr>
                <w:rFonts w:eastAsia="Times New Roman"/>
                <w:b/>
                <w:bCs/>
                <w:sz w:val="24"/>
                <w:szCs w:val="24"/>
              </w:rPr>
              <w:t>Умения:</w:t>
            </w:r>
          </w:p>
          <w:p w14:paraId="2B2B30F7" w14:textId="77777777" w:rsidR="00D24E26" w:rsidRPr="00A24AB4" w:rsidRDefault="00D24E26" w:rsidP="003C27C6">
            <w:pPr>
              <w:numPr>
                <w:ilvl w:val="0"/>
                <w:numId w:val="124"/>
              </w:numPr>
              <w:tabs>
                <w:tab w:val="left" w:pos="289"/>
              </w:tabs>
              <w:autoSpaceDE/>
              <w:autoSpaceDN/>
              <w:adjustRightInd/>
              <w:ind w:left="370" w:firstLine="0"/>
              <w:jc w:val="both"/>
              <w:rPr>
                <w:bCs/>
                <w:sz w:val="24"/>
                <w:szCs w:val="24"/>
              </w:rPr>
            </w:pPr>
            <w:r w:rsidRPr="00A24AB4">
              <w:rPr>
                <w:bCs/>
                <w:sz w:val="24"/>
                <w:szCs w:val="24"/>
              </w:rPr>
              <w:t xml:space="preserve">раздавать корм ручным и механическим способами; </w:t>
            </w:r>
          </w:p>
          <w:p w14:paraId="33022DF3" w14:textId="77777777" w:rsidR="00D24E26" w:rsidRPr="00A24AB4" w:rsidRDefault="00D24E26" w:rsidP="003C27C6">
            <w:pPr>
              <w:numPr>
                <w:ilvl w:val="0"/>
                <w:numId w:val="124"/>
              </w:numPr>
              <w:tabs>
                <w:tab w:val="left" w:pos="289"/>
              </w:tabs>
              <w:autoSpaceDE/>
              <w:autoSpaceDN/>
              <w:adjustRightInd/>
              <w:ind w:left="370" w:firstLine="0"/>
              <w:jc w:val="both"/>
              <w:rPr>
                <w:bCs/>
                <w:sz w:val="24"/>
                <w:szCs w:val="24"/>
              </w:rPr>
            </w:pPr>
            <w:r w:rsidRPr="00A24AB4">
              <w:rPr>
                <w:bCs/>
                <w:sz w:val="24"/>
                <w:szCs w:val="24"/>
              </w:rPr>
              <w:t>эксплуатировать технические средства по загрузке и разгрузке кормов, удобрений, извести и др.;</w:t>
            </w:r>
          </w:p>
          <w:p w14:paraId="75A9A249" w14:textId="77777777" w:rsidR="00D24E26" w:rsidRPr="00A24AB4" w:rsidRDefault="00D24E26" w:rsidP="003C27C6">
            <w:pPr>
              <w:numPr>
                <w:ilvl w:val="0"/>
                <w:numId w:val="124"/>
              </w:numPr>
              <w:tabs>
                <w:tab w:val="left" w:pos="289"/>
              </w:tabs>
              <w:autoSpaceDE/>
              <w:autoSpaceDN/>
              <w:adjustRightInd/>
              <w:ind w:left="370" w:firstLine="0"/>
              <w:jc w:val="both"/>
              <w:rPr>
                <w:bCs/>
                <w:sz w:val="24"/>
                <w:szCs w:val="24"/>
              </w:rPr>
            </w:pPr>
            <w:r w:rsidRPr="00A24AB4">
              <w:rPr>
                <w:bCs/>
                <w:sz w:val="24"/>
                <w:szCs w:val="24"/>
              </w:rPr>
              <w:t xml:space="preserve">производить ремонт рыбоводного оборудования и инвентаря; </w:t>
            </w:r>
          </w:p>
          <w:p w14:paraId="07C3B0A7" w14:textId="77777777" w:rsidR="00D24E26" w:rsidRPr="00A24AB4" w:rsidRDefault="00D24E26" w:rsidP="003C27C6">
            <w:pPr>
              <w:numPr>
                <w:ilvl w:val="0"/>
                <w:numId w:val="124"/>
              </w:numPr>
              <w:tabs>
                <w:tab w:val="left" w:pos="289"/>
              </w:tabs>
              <w:autoSpaceDE/>
              <w:autoSpaceDN/>
              <w:adjustRightInd/>
              <w:ind w:left="370" w:firstLine="0"/>
              <w:jc w:val="both"/>
              <w:rPr>
                <w:bCs/>
                <w:sz w:val="24"/>
                <w:szCs w:val="24"/>
              </w:rPr>
            </w:pPr>
            <w:r w:rsidRPr="00A24AB4">
              <w:rPr>
                <w:bCs/>
                <w:sz w:val="24"/>
                <w:szCs w:val="24"/>
              </w:rPr>
              <w:t>готовить дезинфицирующие растворы определенной концентрации и обрабатывать рыбоводное оборудование и инвентарь;</w:t>
            </w:r>
          </w:p>
          <w:p w14:paraId="795C99F5" w14:textId="77777777" w:rsidR="00D24E26" w:rsidRPr="00A24AB4" w:rsidRDefault="00D24E26" w:rsidP="003C27C6">
            <w:pPr>
              <w:numPr>
                <w:ilvl w:val="0"/>
                <w:numId w:val="124"/>
              </w:numPr>
              <w:tabs>
                <w:tab w:val="left" w:pos="289"/>
              </w:tabs>
              <w:autoSpaceDE/>
              <w:autoSpaceDN/>
              <w:adjustRightInd/>
              <w:ind w:left="370" w:firstLine="0"/>
              <w:jc w:val="both"/>
              <w:rPr>
                <w:bCs/>
                <w:sz w:val="24"/>
                <w:szCs w:val="24"/>
              </w:rPr>
            </w:pPr>
            <w:r w:rsidRPr="00A24AB4">
              <w:rPr>
                <w:bCs/>
                <w:sz w:val="24"/>
                <w:szCs w:val="24"/>
              </w:rPr>
              <w:t>выполнять работы по текущему обслуживанию и ремонту гидротехнических сооружений;</w:t>
            </w:r>
          </w:p>
          <w:p w14:paraId="708B3B0C" w14:textId="77777777" w:rsidR="00D24E26" w:rsidRPr="00A24AB4" w:rsidRDefault="00D24E26" w:rsidP="003C27C6">
            <w:pPr>
              <w:numPr>
                <w:ilvl w:val="0"/>
                <w:numId w:val="124"/>
              </w:numPr>
              <w:tabs>
                <w:tab w:val="left" w:pos="289"/>
              </w:tabs>
              <w:autoSpaceDE/>
              <w:autoSpaceDN/>
              <w:adjustRightInd/>
              <w:ind w:left="370" w:firstLine="0"/>
              <w:jc w:val="both"/>
              <w:rPr>
                <w:bCs/>
                <w:sz w:val="24"/>
                <w:szCs w:val="24"/>
              </w:rPr>
            </w:pPr>
            <w:r w:rsidRPr="00A24AB4">
              <w:rPr>
                <w:bCs/>
                <w:sz w:val="24"/>
                <w:szCs w:val="24"/>
              </w:rPr>
              <w:t xml:space="preserve">проводить техническую мелиорацию на водоеме под руководством рыбовода более высокого разряда; </w:t>
            </w:r>
          </w:p>
          <w:p w14:paraId="28651CB1" w14:textId="77777777" w:rsidR="00D24E26" w:rsidRPr="00A24AB4" w:rsidRDefault="00D24E26" w:rsidP="003C27C6">
            <w:pPr>
              <w:numPr>
                <w:ilvl w:val="0"/>
                <w:numId w:val="124"/>
              </w:numPr>
              <w:tabs>
                <w:tab w:val="left" w:pos="289"/>
              </w:tabs>
              <w:autoSpaceDE/>
              <w:autoSpaceDN/>
              <w:adjustRightInd/>
              <w:ind w:left="370" w:firstLine="0"/>
              <w:jc w:val="both"/>
              <w:rPr>
                <w:bCs/>
                <w:sz w:val="24"/>
                <w:szCs w:val="24"/>
              </w:rPr>
            </w:pPr>
            <w:r w:rsidRPr="00A24AB4">
              <w:rPr>
                <w:bCs/>
                <w:sz w:val="24"/>
                <w:szCs w:val="24"/>
              </w:rPr>
              <w:t xml:space="preserve">эксплуатировать применяемые инвентарь, механизмы и оборудование; </w:t>
            </w:r>
          </w:p>
          <w:p w14:paraId="4A0A8A57" w14:textId="77777777" w:rsidR="00D24E26" w:rsidRPr="00A24AB4" w:rsidRDefault="00D24E26" w:rsidP="003C27C6">
            <w:pPr>
              <w:pStyle w:val="a4"/>
              <w:numPr>
                <w:ilvl w:val="0"/>
                <w:numId w:val="124"/>
              </w:numPr>
              <w:suppressAutoHyphens/>
              <w:ind w:left="370" w:firstLine="0"/>
              <w:jc w:val="both"/>
              <w:rPr>
                <w:rFonts w:eastAsia="Times New Roman"/>
                <w:b/>
                <w:bCs/>
                <w:sz w:val="24"/>
                <w:szCs w:val="24"/>
              </w:rPr>
            </w:pPr>
            <w:r w:rsidRPr="00A24AB4">
              <w:rPr>
                <w:bCs/>
                <w:sz w:val="24"/>
                <w:szCs w:val="24"/>
              </w:rPr>
              <w:t>изготавливать рыбоводный инвентарь</w:t>
            </w:r>
          </w:p>
        </w:tc>
      </w:tr>
      <w:tr w:rsidR="00AC0C1B" w:rsidRPr="00A24AB4" w14:paraId="7BC67196" w14:textId="77777777" w:rsidTr="003B3911">
        <w:trPr>
          <w:trHeight w:val="491"/>
          <w:jc w:val="center"/>
        </w:trPr>
        <w:tc>
          <w:tcPr>
            <w:tcW w:w="749" w:type="pct"/>
            <w:vMerge/>
            <w:tcBorders>
              <w:bottom w:val="single" w:sz="4" w:space="0" w:color="auto"/>
            </w:tcBorders>
          </w:tcPr>
          <w:p w14:paraId="2DD53BC4" w14:textId="77777777" w:rsidR="003E11CB" w:rsidRPr="00A24AB4" w:rsidRDefault="003E11CB" w:rsidP="00037A2F">
            <w:pPr>
              <w:rPr>
                <w:sz w:val="24"/>
                <w:szCs w:val="24"/>
              </w:rPr>
            </w:pPr>
          </w:p>
        </w:tc>
        <w:tc>
          <w:tcPr>
            <w:tcW w:w="1150" w:type="pct"/>
            <w:vMerge/>
            <w:tcBorders>
              <w:bottom w:val="single" w:sz="4" w:space="0" w:color="auto"/>
            </w:tcBorders>
          </w:tcPr>
          <w:p w14:paraId="6862936F" w14:textId="77777777" w:rsidR="003E11CB" w:rsidRPr="00A24AB4" w:rsidRDefault="003E11CB" w:rsidP="00037A2F">
            <w:pPr>
              <w:rPr>
                <w:sz w:val="24"/>
                <w:szCs w:val="24"/>
              </w:rPr>
            </w:pPr>
          </w:p>
        </w:tc>
        <w:tc>
          <w:tcPr>
            <w:tcW w:w="3102" w:type="pct"/>
            <w:tcBorders>
              <w:bottom w:val="single" w:sz="4" w:space="0" w:color="auto"/>
            </w:tcBorders>
          </w:tcPr>
          <w:p w14:paraId="28BF033C" w14:textId="77777777" w:rsidR="003E11CB" w:rsidRPr="00A24AB4" w:rsidRDefault="003E11CB" w:rsidP="00037A2F">
            <w:pPr>
              <w:shd w:val="clear" w:color="auto" w:fill="FFFFFF"/>
              <w:jc w:val="both"/>
              <w:rPr>
                <w:rFonts w:eastAsia="Times New Roman"/>
                <w:sz w:val="24"/>
                <w:szCs w:val="24"/>
                <w:lang w:eastAsia="en-US"/>
              </w:rPr>
            </w:pPr>
            <w:r w:rsidRPr="00A24AB4">
              <w:rPr>
                <w:rFonts w:eastAsia="Times New Roman"/>
                <w:b/>
                <w:bCs/>
                <w:sz w:val="24"/>
                <w:szCs w:val="24"/>
              </w:rPr>
              <w:t>Знания:</w:t>
            </w:r>
          </w:p>
          <w:p w14:paraId="42EBDC94"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 xml:space="preserve">техника безопасности при проведении работ на рыбоводном предприятии; </w:t>
            </w:r>
          </w:p>
          <w:p w14:paraId="6D79F40D"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типы рыбоводных предприятий;</w:t>
            </w:r>
          </w:p>
          <w:p w14:paraId="7A949234"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способы повышения естественной рыбопродуктивности;</w:t>
            </w:r>
          </w:p>
          <w:p w14:paraId="30B9BBEB"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lastRenderedPageBreak/>
              <w:t>виды биологической и химической мелиорации водоемов;</w:t>
            </w:r>
          </w:p>
          <w:p w14:paraId="606AF6EB"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правила и способы выполнения работ по технической мелиорации водоемов;</w:t>
            </w:r>
          </w:p>
          <w:p w14:paraId="028F7954"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искусственные корма, применяемые при разведении рыб;</w:t>
            </w:r>
          </w:p>
          <w:p w14:paraId="552E4AD4"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основные требования, предъявляемые к искусственным кормам и правила их хранения;</w:t>
            </w:r>
          </w:p>
          <w:p w14:paraId="6BF99383"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минеральные удобрения, применяемые в рыбоводстве;</w:t>
            </w:r>
          </w:p>
          <w:p w14:paraId="609CFA08"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правила внесения кормов ручным и механическим способами;</w:t>
            </w:r>
          </w:p>
          <w:p w14:paraId="0130DF0D"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правила внесения в пруды органических удобрений;</w:t>
            </w:r>
          </w:p>
          <w:p w14:paraId="4AE9968A"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правила изготовления рыбоводного инвентаря;</w:t>
            </w:r>
          </w:p>
          <w:p w14:paraId="7E411B66"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правила кройки и съячеивания отдельных частей орудий лова прямоугольной формы, изготовления делевых садков и рыбоводного инвентаря;</w:t>
            </w:r>
          </w:p>
          <w:p w14:paraId="22C5199C" w14:textId="77777777" w:rsidR="00AA7D50" w:rsidRPr="00A24AB4" w:rsidRDefault="009349F8"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устройство и правила эксплуатации,</w:t>
            </w:r>
            <w:r w:rsidR="00AA7D50" w:rsidRPr="00A24AB4">
              <w:rPr>
                <w:bCs/>
                <w:sz w:val="24"/>
                <w:szCs w:val="24"/>
              </w:rPr>
              <w:t xml:space="preserve"> применяемых инвентаря, механизмов и оборудования;</w:t>
            </w:r>
          </w:p>
          <w:p w14:paraId="7E742B64"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устройство и правила эксплуатации применяемых механизмов и оборудования;</w:t>
            </w:r>
          </w:p>
          <w:p w14:paraId="49B1A499"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устройство и правила эксплуатации применяемых гидротехнических сооружений;</w:t>
            </w:r>
          </w:p>
          <w:p w14:paraId="3F04526E"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правила и способы текущего обслуживания и ремонта гидротехнических сооружений;</w:t>
            </w:r>
          </w:p>
          <w:p w14:paraId="23DB1F6D"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способы ремонта рыбоводного инвентаря и оборудования;</w:t>
            </w:r>
          </w:p>
          <w:p w14:paraId="28516DCB" w14:textId="77777777" w:rsidR="00AA7D50" w:rsidRPr="00A24AB4" w:rsidRDefault="00AA7D50" w:rsidP="003C27C6">
            <w:pPr>
              <w:numPr>
                <w:ilvl w:val="0"/>
                <w:numId w:val="124"/>
              </w:numPr>
              <w:tabs>
                <w:tab w:val="left" w:pos="289"/>
              </w:tabs>
              <w:autoSpaceDE/>
              <w:autoSpaceDN/>
              <w:adjustRightInd/>
              <w:ind w:left="360" w:firstLine="0"/>
              <w:jc w:val="both"/>
              <w:rPr>
                <w:bCs/>
                <w:sz w:val="24"/>
                <w:szCs w:val="24"/>
              </w:rPr>
            </w:pPr>
            <w:r w:rsidRPr="00A24AB4">
              <w:rPr>
                <w:bCs/>
                <w:sz w:val="24"/>
                <w:szCs w:val="24"/>
              </w:rPr>
              <w:t xml:space="preserve">требования, предъявляемые к качеству промывки и дезинфекции рыбоводного оборудования и инвентаря; </w:t>
            </w:r>
          </w:p>
          <w:p w14:paraId="56EDCC60" w14:textId="77777777" w:rsidR="003E11CB" w:rsidRPr="00A24AB4" w:rsidRDefault="00AA7D50" w:rsidP="003C27C6">
            <w:pPr>
              <w:pStyle w:val="a4"/>
              <w:widowControl/>
              <w:numPr>
                <w:ilvl w:val="0"/>
                <w:numId w:val="124"/>
              </w:numPr>
              <w:suppressAutoHyphens/>
              <w:autoSpaceDE/>
              <w:autoSpaceDN/>
              <w:adjustRightInd/>
              <w:ind w:left="360" w:firstLine="0"/>
              <w:jc w:val="both"/>
              <w:rPr>
                <w:sz w:val="24"/>
                <w:szCs w:val="24"/>
              </w:rPr>
            </w:pPr>
            <w:r w:rsidRPr="00A24AB4">
              <w:rPr>
                <w:bCs/>
                <w:sz w:val="24"/>
                <w:szCs w:val="24"/>
              </w:rPr>
              <w:t>правила охраны прудов и гидротехнических сооружений</w:t>
            </w:r>
          </w:p>
        </w:tc>
      </w:tr>
    </w:tbl>
    <w:p w14:paraId="07008B38" w14:textId="77777777" w:rsidR="000548F1" w:rsidRPr="00A24AB4" w:rsidRDefault="000548F1" w:rsidP="00C877A6">
      <w:pPr>
        <w:shd w:val="clear" w:color="auto" w:fill="FFFFFF"/>
        <w:tabs>
          <w:tab w:val="left" w:pos="245"/>
        </w:tabs>
        <w:spacing w:line="276" w:lineRule="auto"/>
        <w:rPr>
          <w:sz w:val="24"/>
          <w:szCs w:val="24"/>
        </w:rPr>
        <w:sectPr w:rsidR="000548F1" w:rsidRPr="00A24AB4" w:rsidSect="003B3911">
          <w:pgSz w:w="11909" w:h="16834" w:code="9"/>
          <w:pgMar w:top="1134" w:right="567" w:bottom="1134" w:left="1701" w:header="567" w:footer="567" w:gutter="0"/>
          <w:cols w:space="60"/>
          <w:noEndnote/>
          <w:docGrid w:linePitch="272"/>
        </w:sectPr>
      </w:pPr>
    </w:p>
    <w:p w14:paraId="4EFA34CB" w14:textId="77777777" w:rsidR="0058383A" w:rsidRPr="00A24AB4" w:rsidRDefault="0058383A" w:rsidP="0058383A">
      <w:pPr>
        <w:pStyle w:val="1"/>
        <w:ind w:firstLine="709"/>
        <w:rPr>
          <w:rFonts w:ascii="Times New Roman" w:eastAsia="Times New Roman" w:hAnsi="Times New Roman" w:cs="Times New Roman"/>
          <w:color w:val="auto"/>
          <w:sz w:val="24"/>
          <w:szCs w:val="24"/>
          <w:lang w:eastAsia="en-US"/>
        </w:rPr>
      </w:pPr>
      <w:bookmarkStart w:id="1" w:name="_Toc84499243"/>
      <w:bookmarkStart w:id="2" w:name="_Toc84499244"/>
      <w:bookmarkStart w:id="3" w:name="_GoBack"/>
      <w:r w:rsidRPr="00A24AB4">
        <w:rPr>
          <w:rFonts w:ascii="Times New Roman" w:eastAsia="Times New Roman" w:hAnsi="Times New Roman" w:cs="Times New Roman"/>
          <w:color w:val="auto"/>
          <w:sz w:val="24"/>
          <w:szCs w:val="24"/>
          <w:lang w:eastAsia="en-US"/>
        </w:rPr>
        <w:lastRenderedPageBreak/>
        <w:t>Раздел 5. Примерная структура образовательной программы</w:t>
      </w:r>
      <w:bookmarkEnd w:id="1"/>
    </w:p>
    <w:p w14:paraId="68854228" w14:textId="77777777" w:rsidR="0058383A" w:rsidRPr="00A24AB4" w:rsidRDefault="0058383A" w:rsidP="008E3D40">
      <w:pPr>
        <w:pStyle w:val="aff0"/>
        <w:ind w:firstLine="709"/>
        <w:jc w:val="both"/>
        <w:rPr>
          <w:rFonts w:ascii="Times New Roman" w:hAnsi="Times New Roman"/>
        </w:rPr>
      </w:pPr>
      <w:r w:rsidRPr="00A24AB4">
        <w:rPr>
          <w:rFonts w:ascii="Times New Roman" w:hAnsi="Times New Roman"/>
        </w:rPr>
        <w:t>5.1. Примерный учебный план</w:t>
      </w:r>
      <w:bookmarkEnd w:id="2"/>
    </w:p>
    <w:p w14:paraId="5B47EA45" w14:textId="77777777" w:rsidR="0058383A" w:rsidRPr="00A24AB4" w:rsidRDefault="0058383A" w:rsidP="0058383A">
      <w:pPr>
        <w:ind w:firstLine="709"/>
        <w:jc w:val="both"/>
        <w:rPr>
          <w:bCs/>
          <w:i/>
          <w:sz w:val="24"/>
          <w:szCs w:val="24"/>
        </w:rPr>
      </w:pPr>
      <w:bookmarkStart w:id="4" w:name="_Hlk68082093"/>
      <w:r w:rsidRPr="00A24AB4">
        <w:rPr>
          <w:bCs/>
          <w:i/>
          <w:sz w:val="24"/>
          <w:szCs w:val="24"/>
        </w:rPr>
        <w:t>5.1.1. Примерный учебный план по программе подготовки квалифицированных рабочих, служащих (ППКРС)</w:t>
      </w:r>
    </w:p>
    <w:tbl>
      <w:tblPr>
        <w:tblW w:w="16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4403"/>
        <w:gridCol w:w="993"/>
        <w:gridCol w:w="1275"/>
        <w:gridCol w:w="993"/>
        <w:gridCol w:w="1134"/>
        <w:gridCol w:w="992"/>
        <w:gridCol w:w="992"/>
        <w:gridCol w:w="1134"/>
        <w:gridCol w:w="1050"/>
        <w:gridCol w:w="992"/>
        <w:gridCol w:w="992"/>
      </w:tblGrid>
      <w:tr w:rsidR="00947CCA" w:rsidRPr="00A24AB4" w14:paraId="6C7DC46C" w14:textId="77777777" w:rsidTr="00727F0C">
        <w:trPr>
          <w:trHeight w:val="317"/>
          <w:jc w:val="center"/>
        </w:trPr>
        <w:tc>
          <w:tcPr>
            <w:tcW w:w="1396" w:type="dxa"/>
            <w:vMerge w:val="restart"/>
            <w:tcBorders>
              <w:top w:val="single" w:sz="4" w:space="0" w:color="auto"/>
              <w:left w:val="single" w:sz="4" w:space="0" w:color="auto"/>
              <w:bottom w:val="single" w:sz="4" w:space="0" w:color="auto"/>
              <w:right w:val="single" w:sz="4" w:space="0" w:color="auto"/>
            </w:tcBorders>
            <w:vAlign w:val="center"/>
            <w:hideMark/>
          </w:tcPr>
          <w:bookmarkEnd w:id="4"/>
          <w:p w14:paraId="3D1A15CD" w14:textId="77777777" w:rsidR="00947CCA" w:rsidRPr="00A24AB4" w:rsidRDefault="00947CCA">
            <w:pPr>
              <w:widowControl/>
              <w:autoSpaceDE/>
              <w:adjustRightInd/>
              <w:spacing w:line="276" w:lineRule="auto"/>
              <w:jc w:val="center"/>
              <w:rPr>
                <w:rFonts w:eastAsia="Times New Roman"/>
                <w:lang w:eastAsia="en-US"/>
              </w:rPr>
            </w:pPr>
            <w:r w:rsidRPr="00A24AB4">
              <w:rPr>
                <w:rFonts w:eastAsia="Times New Roman"/>
                <w:lang w:eastAsia="en-US"/>
              </w:rPr>
              <w:t>Индекс</w:t>
            </w:r>
          </w:p>
        </w:tc>
        <w:tc>
          <w:tcPr>
            <w:tcW w:w="4403" w:type="dxa"/>
            <w:vMerge w:val="restart"/>
            <w:tcBorders>
              <w:top w:val="single" w:sz="4" w:space="0" w:color="auto"/>
              <w:left w:val="single" w:sz="4" w:space="0" w:color="auto"/>
              <w:bottom w:val="single" w:sz="4" w:space="0" w:color="auto"/>
              <w:right w:val="single" w:sz="4" w:space="0" w:color="auto"/>
            </w:tcBorders>
            <w:vAlign w:val="center"/>
            <w:hideMark/>
          </w:tcPr>
          <w:p w14:paraId="2CC338A2" w14:textId="2576DC7C" w:rsidR="00947CCA" w:rsidRPr="00A24AB4" w:rsidRDefault="00947CCA">
            <w:pPr>
              <w:widowControl/>
              <w:autoSpaceDE/>
              <w:adjustRightInd/>
              <w:spacing w:line="276" w:lineRule="auto"/>
              <w:jc w:val="center"/>
              <w:rPr>
                <w:rFonts w:eastAsia="Times New Roman"/>
                <w:lang w:eastAsia="en-US"/>
              </w:rPr>
            </w:pPr>
            <w:r w:rsidRPr="00A24AB4">
              <w:rPr>
                <w:rFonts w:eastAsia="Times New Roman"/>
                <w:lang w:eastAsia="en-US"/>
              </w:rPr>
              <w:t>Наименование</w:t>
            </w:r>
          </w:p>
        </w:tc>
        <w:tc>
          <w:tcPr>
            <w:tcW w:w="99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606C8D" w14:textId="77777777" w:rsidR="00947CCA" w:rsidRPr="00A24AB4" w:rsidRDefault="00947CCA">
            <w:pPr>
              <w:widowControl/>
              <w:tabs>
                <w:tab w:val="left" w:pos="406"/>
              </w:tabs>
              <w:autoSpaceDE/>
              <w:adjustRightInd/>
              <w:spacing w:line="276" w:lineRule="auto"/>
              <w:jc w:val="center"/>
              <w:rPr>
                <w:rFonts w:eastAsia="Times New Roman"/>
                <w:lang w:eastAsia="en-US"/>
              </w:rPr>
            </w:pPr>
            <w:r w:rsidRPr="00A24AB4">
              <w:rPr>
                <w:rFonts w:eastAsia="Times New Roman"/>
                <w:lang w:eastAsia="en-US"/>
              </w:rPr>
              <w:t>Всего</w:t>
            </w:r>
          </w:p>
        </w:tc>
        <w:tc>
          <w:tcPr>
            <w:tcW w:w="12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63144ED" w14:textId="77777777" w:rsidR="00947CCA" w:rsidRPr="00A24AB4" w:rsidRDefault="00947CCA">
            <w:pPr>
              <w:widowControl/>
              <w:tabs>
                <w:tab w:val="left" w:pos="406"/>
              </w:tabs>
              <w:suppressAutoHyphens/>
              <w:autoSpaceDE/>
              <w:adjustRightInd/>
              <w:spacing w:line="276" w:lineRule="auto"/>
              <w:jc w:val="center"/>
              <w:rPr>
                <w:rFonts w:eastAsia="Times New Roman"/>
                <w:lang w:eastAsia="en-US"/>
              </w:rPr>
            </w:pPr>
            <w:r w:rsidRPr="00A24AB4">
              <w:rPr>
                <w:rFonts w:eastAsia="Times New Roman"/>
                <w:lang w:eastAsia="en-US"/>
              </w:rPr>
              <w:t xml:space="preserve">В т.ч. в форме </w:t>
            </w:r>
            <w:r w:rsidRPr="00A24AB4">
              <w:rPr>
                <w:rFonts w:eastAsia="Times New Roman"/>
                <w:lang w:eastAsia="en-US"/>
              </w:rPr>
              <w:br/>
              <w:t>практической подготовки</w:t>
            </w:r>
          </w:p>
        </w:tc>
        <w:tc>
          <w:tcPr>
            <w:tcW w:w="7287" w:type="dxa"/>
            <w:gridSpan w:val="7"/>
            <w:tcBorders>
              <w:top w:val="single" w:sz="4" w:space="0" w:color="auto"/>
              <w:left w:val="single" w:sz="4" w:space="0" w:color="auto"/>
              <w:bottom w:val="single" w:sz="4" w:space="0" w:color="auto"/>
              <w:right w:val="single" w:sz="4" w:space="0" w:color="auto"/>
            </w:tcBorders>
            <w:vAlign w:val="center"/>
            <w:hideMark/>
          </w:tcPr>
          <w:p w14:paraId="38F6BC48" w14:textId="26ADCB2B" w:rsidR="00947CCA" w:rsidRPr="00A24AB4" w:rsidRDefault="00947CCA">
            <w:pPr>
              <w:widowControl/>
              <w:suppressAutoHyphens/>
              <w:autoSpaceDE/>
              <w:adjustRightInd/>
              <w:spacing w:line="276" w:lineRule="auto"/>
              <w:ind w:left="113" w:right="113"/>
              <w:contextualSpacing/>
              <w:jc w:val="center"/>
              <w:rPr>
                <w:rFonts w:eastAsia="Times New Roman"/>
                <w:lang w:eastAsia="en-US"/>
              </w:rPr>
            </w:pPr>
            <w:r w:rsidRPr="00A24AB4">
              <w:rPr>
                <w:rFonts w:eastAsia="Times New Roman"/>
                <w:lang w:eastAsia="en-US"/>
              </w:rPr>
              <w:t>Объем образовательной программы в академических часах</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DF21E36" w14:textId="3897F74B" w:rsidR="00947CCA" w:rsidRPr="00A24AB4" w:rsidRDefault="00947CCA">
            <w:pPr>
              <w:widowControl/>
              <w:suppressAutoHyphens/>
              <w:autoSpaceDE/>
              <w:adjustRightInd/>
              <w:spacing w:line="276" w:lineRule="auto"/>
              <w:ind w:left="113" w:right="113"/>
              <w:contextualSpacing/>
              <w:jc w:val="center"/>
              <w:rPr>
                <w:rFonts w:eastAsia="Times New Roman"/>
                <w:lang w:eastAsia="en-US"/>
              </w:rPr>
            </w:pPr>
            <w:r w:rsidRPr="00A24AB4">
              <w:rPr>
                <w:rFonts w:eastAsia="Times New Roman"/>
                <w:lang w:eastAsia="en-US"/>
              </w:rPr>
              <w:t>Рекомендуемый курс изучения</w:t>
            </w:r>
          </w:p>
        </w:tc>
      </w:tr>
      <w:tr w:rsidR="00947CCA" w:rsidRPr="00A24AB4" w14:paraId="70BFE6E5" w14:textId="77777777" w:rsidTr="00947CCA">
        <w:trPr>
          <w:cantSplit/>
          <w:trHeight w:val="2249"/>
          <w:jc w:val="center"/>
        </w:trPr>
        <w:tc>
          <w:tcPr>
            <w:tcW w:w="1396" w:type="dxa"/>
            <w:vMerge/>
            <w:tcBorders>
              <w:top w:val="single" w:sz="4" w:space="0" w:color="auto"/>
              <w:left w:val="single" w:sz="4" w:space="0" w:color="auto"/>
              <w:bottom w:val="single" w:sz="4" w:space="0" w:color="auto"/>
              <w:right w:val="single" w:sz="4" w:space="0" w:color="auto"/>
            </w:tcBorders>
            <w:vAlign w:val="center"/>
            <w:hideMark/>
          </w:tcPr>
          <w:p w14:paraId="2FE55607" w14:textId="77777777" w:rsidR="00947CCA" w:rsidRPr="00A24AB4" w:rsidRDefault="00947CCA">
            <w:pPr>
              <w:widowControl/>
              <w:autoSpaceDE/>
              <w:autoSpaceDN/>
              <w:adjustRightInd/>
              <w:spacing w:line="256" w:lineRule="auto"/>
              <w:rPr>
                <w:rFonts w:eastAsia="Times New Roman"/>
                <w:lang w:eastAsia="en-US"/>
              </w:rPr>
            </w:pPr>
          </w:p>
        </w:tc>
        <w:tc>
          <w:tcPr>
            <w:tcW w:w="4403" w:type="dxa"/>
            <w:vMerge/>
            <w:tcBorders>
              <w:top w:val="single" w:sz="4" w:space="0" w:color="auto"/>
              <w:left w:val="single" w:sz="4" w:space="0" w:color="auto"/>
              <w:bottom w:val="single" w:sz="4" w:space="0" w:color="auto"/>
              <w:right w:val="single" w:sz="4" w:space="0" w:color="auto"/>
            </w:tcBorders>
            <w:vAlign w:val="center"/>
            <w:hideMark/>
          </w:tcPr>
          <w:p w14:paraId="0C220883" w14:textId="77777777" w:rsidR="00947CCA" w:rsidRPr="00A24AB4" w:rsidRDefault="00947CCA">
            <w:pPr>
              <w:widowControl/>
              <w:autoSpaceDE/>
              <w:autoSpaceDN/>
              <w:adjustRightInd/>
              <w:spacing w:line="256" w:lineRule="auto"/>
              <w:rPr>
                <w:rFonts w:eastAsia="Times New Roman"/>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0AD4563" w14:textId="77777777" w:rsidR="00947CCA" w:rsidRPr="00A24AB4" w:rsidRDefault="00947CCA">
            <w:pPr>
              <w:widowControl/>
              <w:autoSpaceDE/>
              <w:autoSpaceDN/>
              <w:adjustRightInd/>
              <w:spacing w:line="256" w:lineRule="auto"/>
              <w:rPr>
                <w:rFonts w:eastAsia="Times New Roman"/>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24B987E" w14:textId="77777777" w:rsidR="00947CCA" w:rsidRPr="00A24AB4" w:rsidRDefault="00947CCA">
            <w:pPr>
              <w:widowControl/>
              <w:autoSpaceDE/>
              <w:autoSpaceDN/>
              <w:adjustRightInd/>
              <w:spacing w:line="256" w:lineRule="auto"/>
              <w:rPr>
                <w:rFonts w:eastAsia="Times New Roman"/>
                <w:lang w:eastAsia="en-US"/>
              </w:rPr>
            </w:pP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14:paraId="0925F617" w14:textId="77777777" w:rsidR="00947CCA" w:rsidRPr="00A24AB4" w:rsidRDefault="00947CCA">
            <w:pPr>
              <w:widowControl/>
              <w:suppressAutoHyphens/>
              <w:autoSpaceDE/>
              <w:adjustRightInd/>
              <w:spacing w:line="276" w:lineRule="auto"/>
              <w:ind w:left="113" w:right="113"/>
              <w:jc w:val="center"/>
              <w:rPr>
                <w:rFonts w:eastAsia="Times New Roman"/>
                <w:lang w:eastAsia="en-US"/>
              </w:rPr>
            </w:pPr>
            <w:r w:rsidRPr="00A24AB4">
              <w:rPr>
                <w:rFonts w:eastAsia="Times New Roman"/>
                <w:lang w:eastAsia="en-US"/>
              </w:rPr>
              <w:t xml:space="preserve">Теоретические </w:t>
            </w:r>
            <w:r w:rsidRPr="00A24AB4">
              <w:rPr>
                <w:rFonts w:eastAsia="Times New Roman"/>
                <w:lang w:eastAsia="en-US"/>
              </w:rPr>
              <w:br/>
              <w:t>занятия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105E7B71" w14:textId="77777777" w:rsidR="00947CCA" w:rsidRPr="00A24AB4" w:rsidRDefault="00947CCA">
            <w:pPr>
              <w:widowControl/>
              <w:suppressAutoHyphens/>
              <w:autoSpaceDE/>
              <w:adjustRightInd/>
              <w:spacing w:line="276" w:lineRule="auto"/>
              <w:ind w:left="113" w:right="113"/>
              <w:contextualSpacing/>
              <w:jc w:val="center"/>
              <w:rPr>
                <w:rFonts w:eastAsia="Times New Roman"/>
                <w:lang w:eastAsia="en-US"/>
              </w:rPr>
            </w:pPr>
            <w:r w:rsidRPr="00A24AB4">
              <w:rPr>
                <w:rFonts w:eastAsia="Times New Roman"/>
                <w:lang w:eastAsia="en-US"/>
              </w:rPr>
              <w:t xml:space="preserve">Лабораторные </w:t>
            </w:r>
            <w:r w:rsidRPr="00A24AB4">
              <w:rPr>
                <w:rFonts w:eastAsia="Times New Roman"/>
                <w:lang w:eastAsia="en-US"/>
              </w:rPr>
              <w:br/>
              <w:t xml:space="preserve">и практические </w:t>
            </w:r>
            <w:r w:rsidRPr="00A24AB4">
              <w:rPr>
                <w:rFonts w:eastAsia="Times New Roman"/>
                <w:lang w:eastAsia="en-US"/>
              </w:rPr>
              <w:br/>
              <w:t>занятия</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14:paraId="13B2628A" w14:textId="77777777" w:rsidR="00947CCA" w:rsidRPr="00A24AB4" w:rsidRDefault="00947CCA">
            <w:pPr>
              <w:widowControl/>
              <w:suppressAutoHyphens/>
              <w:autoSpaceDE/>
              <w:adjustRightInd/>
              <w:spacing w:line="276" w:lineRule="auto"/>
              <w:ind w:left="113" w:right="113"/>
              <w:contextualSpacing/>
              <w:jc w:val="center"/>
              <w:rPr>
                <w:rFonts w:eastAsia="Times New Roman"/>
                <w:lang w:eastAsia="en-US"/>
              </w:rPr>
            </w:pPr>
            <w:r w:rsidRPr="00A24AB4">
              <w:rPr>
                <w:rFonts w:eastAsia="Times New Roman"/>
                <w:lang w:eastAsia="en-US"/>
              </w:rPr>
              <w:t>Практики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14:paraId="3D7AFC5C" w14:textId="77777777" w:rsidR="00947CCA" w:rsidRPr="00A24AB4" w:rsidRDefault="00947CCA">
            <w:pPr>
              <w:widowControl/>
              <w:suppressAutoHyphens/>
              <w:autoSpaceDE/>
              <w:adjustRightInd/>
              <w:spacing w:line="276" w:lineRule="auto"/>
              <w:ind w:left="113" w:right="113"/>
              <w:contextualSpacing/>
              <w:jc w:val="center"/>
              <w:rPr>
                <w:rFonts w:eastAsia="Times New Roman"/>
                <w:lang w:eastAsia="en-US"/>
              </w:rPr>
            </w:pPr>
            <w:r w:rsidRPr="00A24AB4">
              <w:rPr>
                <w:rFonts w:eastAsia="Times New Roman"/>
                <w:lang w:eastAsia="en-US"/>
              </w:rPr>
              <w:t>Курсовая работа (проект)</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3230200D" w14:textId="3F762106" w:rsidR="00947CCA" w:rsidRPr="00A24AB4" w:rsidRDefault="00947CCA">
            <w:pPr>
              <w:widowControl/>
              <w:suppressAutoHyphens/>
              <w:autoSpaceDE/>
              <w:adjustRightInd/>
              <w:spacing w:line="276" w:lineRule="auto"/>
              <w:ind w:left="113" w:right="113"/>
              <w:contextualSpacing/>
              <w:jc w:val="center"/>
              <w:rPr>
                <w:rFonts w:eastAsia="Times New Roman"/>
                <w:lang w:eastAsia="en-US"/>
              </w:rPr>
            </w:pPr>
            <w:r w:rsidRPr="00A24AB4">
              <w:rPr>
                <w:rFonts w:eastAsia="Times New Roman"/>
                <w:lang w:eastAsia="en-US"/>
              </w:rPr>
              <w:t>Самостоятельная работа</w:t>
            </w:r>
            <w:r>
              <w:rPr>
                <w:rFonts w:eastAsia="Times New Roman"/>
                <w:lang w:eastAsia="en-US"/>
              </w:rPr>
              <w:t xml:space="preserve"> </w:t>
            </w:r>
          </w:p>
        </w:tc>
        <w:tc>
          <w:tcPr>
            <w:tcW w:w="1050" w:type="dxa"/>
            <w:tcBorders>
              <w:top w:val="single" w:sz="4" w:space="0" w:color="auto"/>
              <w:left w:val="single" w:sz="4" w:space="0" w:color="auto"/>
              <w:bottom w:val="single" w:sz="4" w:space="0" w:color="auto"/>
              <w:right w:val="single" w:sz="4" w:space="0" w:color="auto"/>
            </w:tcBorders>
            <w:textDirection w:val="btLr"/>
            <w:vAlign w:val="center"/>
            <w:hideMark/>
          </w:tcPr>
          <w:p w14:paraId="7B4A6943" w14:textId="77777777" w:rsidR="00947CCA" w:rsidRPr="00A24AB4" w:rsidRDefault="00947CCA">
            <w:pPr>
              <w:widowControl/>
              <w:suppressAutoHyphens/>
              <w:autoSpaceDE/>
              <w:adjustRightInd/>
              <w:spacing w:line="276" w:lineRule="auto"/>
              <w:ind w:left="113" w:right="113"/>
              <w:contextualSpacing/>
              <w:jc w:val="center"/>
              <w:rPr>
                <w:rFonts w:eastAsia="Times New Roman"/>
                <w:lang w:eastAsia="en-US"/>
              </w:rPr>
            </w:pPr>
            <w:r w:rsidRPr="00A24AB4">
              <w:rPr>
                <w:rFonts w:eastAsia="Times New Roman"/>
                <w:lang w:eastAsia="en-US"/>
              </w:rPr>
              <w:t>Промежуточная аттестация</w:t>
            </w:r>
          </w:p>
        </w:tc>
        <w:tc>
          <w:tcPr>
            <w:tcW w:w="992" w:type="dxa"/>
            <w:tcBorders>
              <w:top w:val="single" w:sz="4" w:space="0" w:color="auto"/>
              <w:left w:val="single" w:sz="4" w:space="0" w:color="auto"/>
              <w:bottom w:val="single" w:sz="4" w:space="0" w:color="auto"/>
              <w:right w:val="single" w:sz="4" w:space="0" w:color="auto"/>
            </w:tcBorders>
            <w:textDirection w:val="btLr"/>
          </w:tcPr>
          <w:p w14:paraId="1B195FF8" w14:textId="07D68A54" w:rsidR="00947CCA" w:rsidRPr="00A24AB4" w:rsidRDefault="00947CCA" w:rsidP="00947CCA">
            <w:pPr>
              <w:widowControl/>
              <w:autoSpaceDE/>
              <w:autoSpaceDN/>
              <w:adjustRightInd/>
              <w:spacing w:line="256" w:lineRule="auto"/>
              <w:ind w:left="113" w:right="113"/>
              <w:jc w:val="center"/>
              <w:rPr>
                <w:rFonts w:eastAsia="Times New Roman"/>
                <w:lang w:eastAsia="en-US"/>
              </w:rPr>
            </w:pPr>
            <w:r>
              <w:rPr>
                <w:rFonts w:eastAsia="Times New Roman"/>
                <w:lang w:eastAsia="en-US"/>
              </w:rPr>
              <w:t>Консультации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B527AC" w14:textId="6CA1ED4C" w:rsidR="00947CCA" w:rsidRPr="00A24AB4" w:rsidRDefault="00947CCA">
            <w:pPr>
              <w:widowControl/>
              <w:autoSpaceDE/>
              <w:autoSpaceDN/>
              <w:adjustRightInd/>
              <w:spacing w:line="256" w:lineRule="auto"/>
              <w:rPr>
                <w:rFonts w:eastAsia="Times New Roman"/>
                <w:lang w:eastAsia="en-US"/>
              </w:rPr>
            </w:pPr>
          </w:p>
        </w:tc>
      </w:tr>
      <w:tr w:rsidR="00947CCA" w:rsidRPr="00A24AB4" w14:paraId="4EA33037"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hideMark/>
          </w:tcPr>
          <w:p w14:paraId="0D09D150" w14:textId="77777777" w:rsidR="00947CCA" w:rsidRPr="00A24AB4" w:rsidRDefault="00947CCA">
            <w:pPr>
              <w:widowControl/>
              <w:autoSpaceDE/>
              <w:adjustRightInd/>
              <w:spacing w:line="276" w:lineRule="auto"/>
              <w:jc w:val="center"/>
              <w:rPr>
                <w:rFonts w:eastAsia="Times New Roman"/>
                <w:sz w:val="22"/>
                <w:szCs w:val="22"/>
                <w:lang w:eastAsia="en-US"/>
              </w:rPr>
            </w:pPr>
            <w:r w:rsidRPr="00A24AB4">
              <w:rPr>
                <w:rFonts w:eastAsia="Times New Roman"/>
                <w:sz w:val="22"/>
                <w:szCs w:val="22"/>
                <w:lang w:eastAsia="en-US"/>
              </w:rPr>
              <w:t>1</w:t>
            </w:r>
          </w:p>
        </w:tc>
        <w:tc>
          <w:tcPr>
            <w:tcW w:w="4403" w:type="dxa"/>
            <w:tcBorders>
              <w:top w:val="single" w:sz="4" w:space="0" w:color="auto"/>
              <w:left w:val="single" w:sz="4" w:space="0" w:color="auto"/>
              <w:bottom w:val="single" w:sz="4" w:space="0" w:color="auto"/>
              <w:right w:val="single" w:sz="4" w:space="0" w:color="auto"/>
            </w:tcBorders>
            <w:hideMark/>
          </w:tcPr>
          <w:p w14:paraId="4CAF8FC0" w14:textId="77777777" w:rsidR="00947CCA" w:rsidRPr="00A24AB4" w:rsidRDefault="00947CCA">
            <w:pPr>
              <w:widowControl/>
              <w:autoSpaceDE/>
              <w:adjustRightInd/>
              <w:spacing w:line="276" w:lineRule="auto"/>
              <w:jc w:val="center"/>
              <w:rPr>
                <w:rFonts w:eastAsia="Times New Roman"/>
                <w:sz w:val="22"/>
                <w:szCs w:val="22"/>
                <w:lang w:eastAsia="en-US"/>
              </w:rPr>
            </w:pPr>
            <w:r w:rsidRPr="00A24AB4">
              <w:rPr>
                <w:rFonts w:eastAsia="Times New Roman"/>
                <w:sz w:val="22"/>
                <w:szCs w:val="22"/>
                <w:lang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062AA09B" w14:textId="77777777" w:rsidR="00947CCA" w:rsidRPr="00A24AB4" w:rsidRDefault="00947CCA">
            <w:pPr>
              <w:widowControl/>
              <w:tabs>
                <w:tab w:val="left" w:pos="406"/>
              </w:tabs>
              <w:autoSpaceDE/>
              <w:adjustRightInd/>
              <w:spacing w:line="276" w:lineRule="auto"/>
              <w:jc w:val="center"/>
              <w:rPr>
                <w:rFonts w:eastAsia="Times New Roman"/>
                <w:sz w:val="22"/>
                <w:szCs w:val="22"/>
                <w:lang w:eastAsia="en-US"/>
              </w:rPr>
            </w:pPr>
            <w:r w:rsidRPr="00A24AB4">
              <w:rPr>
                <w:rFonts w:eastAsia="Times New Roman"/>
                <w:sz w:val="22"/>
                <w:szCs w:val="22"/>
                <w:lang w:eastAsia="en-US"/>
              </w:rPr>
              <w:t>3</w:t>
            </w:r>
          </w:p>
        </w:tc>
        <w:tc>
          <w:tcPr>
            <w:tcW w:w="1275" w:type="dxa"/>
            <w:tcBorders>
              <w:top w:val="single" w:sz="4" w:space="0" w:color="auto"/>
              <w:left w:val="single" w:sz="4" w:space="0" w:color="auto"/>
              <w:bottom w:val="single" w:sz="4" w:space="0" w:color="auto"/>
              <w:right w:val="single" w:sz="4" w:space="0" w:color="auto"/>
            </w:tcBorders>
            <w:hideMark/>
          </w:tcPr>
          <w:p w14:paraId="2C600458" w14:textId="77777777" w:rsidR="00947CCA" w:rsidRPr="00A24AB4" w:rsidRDefault="00947CCA">
            <w:pPr>
              <w:widowControl/>
              <w:tabs>
                <w:tab w:val="left" w:pos="406"/>
              </w:tabs>
              <w:autoSpaceDE/>
              <w:adjustRightInd/>
              <w:spacing w:line="276" w:lineRule="auto"/>
              <w:jc w:val="center"/>
              <w:rPr>
                <w:rFonts w:eastAsia="Times New Roman"/>
                <w:sz w:val="22"/>
                <w:szCs w:val="22"/>
                <w:lang w:eastAsia="en-US"/>
              </w:rPr>
            </w:pPr>
            <w:r w:rsidRPr="00A24AB4">
              <w:rPr>
                <w:rFonts w:eastAsia="Times New Roman"/>
                <w:sz w:val="22"/>
                <w:szCs w:val="22"/>
                <w:lang w:eastAsia="en-US"/>
              </w:rPr>
              <w:t>4</w:t>
            </w:r>
          </w:p>
        </w:tc>
        <w:tc>
          <w:tcPr>
            <w:tcW w:w="993" w:type="dxa"/>
            <w:tcBorders>
              <w:top w:val="single" w:sz="4" w:space="0" w:color="auto"/>
              <w:left w:val="single" w:sz="4" w:space="0" w:color="auto"/>
              <w:bottom w:val="single" w:sz="4" w:space="0" w:color="auto"/>
              <w:right w:val="single" w:sz="4" w:space="0" w:color="auto"/>
            </w:tcBorders>
            <w:hideMark/>
          </w:tcPr>
          <w:p w14:paraId="7A9379FC" w14:textId="77777777" w:rsidR="00947CCA" w:rsidRPr="00A24AB4" w:rsidRDefault="00947CCA">
            <w:pPr>
              <w:widowControl/>
              <w:autoSpaceDE/>
              <w:adjustRightInd/>
              <w:spacing w:line="276" w:lineRule="auto"/>
              <w:jc w:val="center"/>
              <w:rPr>
                <w:rFonts w:eastAsia="Times New Roman"/>
                <w:sz w:val="22"/>
                <w:szCs w:val="22"/>
                <w:lang w:eastAsia="en-US"/>
              </w:rPr>
            </w:pPr>
            <w:r w:rsidRPr="00A24AB4">
              <w:rPr>
                <w:rFonts w:eastAsia="Times New Roman"/>
                <w:sz w:val="22"/>
                <w:szCs w:val="22"/>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14:paraId="06BBA678" w14:textId="77777777" w:rsidR="00947CCA" w:rsidRPr="00A24AB4" w:rsidRDefault="00947CCA">
            <w:pPr>
              <w:widowControl/>
              <w:autoSpaceDE/>
              <w:adjustRightInd/>
              <w:spacing w:line="276" w:lineRule="auto"/>
              <w:jc w:val="center"/>
              <w:rPr>
                <w:rFonts w:eastAsia="Times New Roman"/>
                <w:sz w:val="22"/>
                <w:szCs w:val="22"/>
                <w:lang w:eastAsia="en-US"/>
              </w:rPr>
            </w:pPr>
            <w:r w:rsidRPr="00A24AB4">
              <w:rPr>
                <w:rFonts w:eastAsia="Times New Roman"/>
                <w:sz w:val="22"/>
                <w:szCs w:val="22"/>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14:paraId="67EE0F0D" w14:textId="77777777" w:rsidR="00947CCA" w:rsidRPr="00A24AB4" w:rsidRDefault="00947CCA">
            <w:pPr>
              <w:widowControl/>
              <w:autoSpaceDE/>
              <w:adjustRightInd/>
              <w:spacing w:line="276" w:lineRule="auto"/>
              <w:jc w:val="center"/>
              <w:rPr>
                <w:rFonts w:eastAsia="Times New Roman"/>
                <w:sz w:val="22"/>
                <w:szCs w:val="22"/>
                <w:lang w:eastAsia="en-US"/>
              </w:rPr>
            </w:pPr>
            <w:r w:rsidRPr="00A24AB4">
              <w:rPr>
                <w:rFonts w:eastAsia="Times New Roman"/>
                <w:sz w:val="22"/>
                <w:szCs w:val="22"/>
                <w:lang w:eastAsia="en-US"/>
              </w:rPr>
              <w:t>7</w:t>
            </w:r>
          </w:p>
        </w:tc>
        <w:tc>
          <w:tcPr>
            <w:tcW w:w="992" w:type="dxa"/>
            <w:tcBorders>
              <w:top w:val="single" w:sz="4" w:space="0" w:color="auto"/>
              <w:left w:val="single" w:sz="4" w:space="0" w:color="auto"/>
              <w:bottom w:val="single" w:sz="4" w:space="0" w:color="auto"/>
              <w:right w:val="single" w:sz="4" w:space="0" w:color="auto"/>
            </w:tcBorders>
            <w:hideMark/>
          </w:tcPr>
          <w:p w14:paraId="32C44E2C" w14:textId="77777777" w:rsidR="00947CCA" w:rsidRPr="00A24AB4" w:rsidRDefault="00947CCA">
            <w:pPr>
              <w:widowControl/>
              <w:autoSpaceDE/>
              <w:adjustRightInd/>
              <w:spacing w:line="276" w:lineRule="auto"/>
              <w:jc w:val="center"/>
              <w:rPr>
                <w:rFonts w:eastAsia="Times New Roman"/>
                <w:sz w:val="22"/>
                <w:szCs w:val="22"/>
                <w:lang w:eastAsia="en-US"/>
              </w:rPr>
            </w:pPr>
            <w:r w:rsidRPr="00A24AB4">
              <w:rPr>
                <w:rFonts w:eastAsia="Times New Roman"/>
                <w:sz w:val="22"/>
                <w:szCs w:val="22"/>
                <w:lang w:eastAsia="en-US"/>
              </w:rPr>
              <w:t>8</w:t>
            </w:r>
          </w:p>
        </w:tc>
        <w:tc>
          <w:tcPr>
            <w:tcW w:w="1134" w:type="dxa"/>
            <w:tcBorders>
              <w:top w:val="single" w:sz="4" w:space="0" w:color="auto"/>
              <w:left w:val="single" w:sz="4" w:space="0" w:color="auto"/>
              <w:bottom w:val="single" w:sz="4" w:space="0" w:color="auto"/>
              <w:right w:val="single" w:sz="4" w:space="0" w:color="auto"/>
            </w:tcBorders>
            <w:hideMark/>
          </w:tcPr>
          <w:p w14:paraId="2FF7CFC4" w14:textId="77777777" w:rsidR="00947CCA" w:rsidRPr="00A24AB4" w:rsidRDefault="00947CCA">
            <w:pPr>
              <w:widowControl/>
              <w:autoSpaceDE/>
              <w:adjustRightInd/>
              <w:spacing w:line="276" w:lineRule="auto"/>
              <w:jc w:val="center"/>
              <w:rPr>
                <w:rFonts w:eastAsia="Times New Roman"/>
                <w:sz w:val="22"/>
                <w:szCs w:val="22"/>
                <w:lang w:eastAsia="en-US"/>
              </w:rPr>
            </w:pPr>
            <w:r w:rsidRPr="00A24AB4">
              <w:rPr>
                <w:rFonts w:eastAsia="Times New Roman"/>
                <w:sz w:val="22"/>
                <w:szCs w:val="22"/>
                <w:lang w:eastAsia="en-US"/>
              </w:rPr>
              <w:t>9</w:t>
            </w:r>
          </w:p>
        </w:tc>
        <w:tc>
          <w:tcPr>
            <w:tcW w:w="1050" w:type="dxa"/>
            <w:tcBorders>
              <w:top w:val="single" w:sz="4" w:space="0" w:color="auto"/>
              <w:left w:val="single" w:sz="4" w:space="0" w:color="auto"/>
              <w:bottom w:val="single" w:sz="4" w:space="0" w:color="auto"/>
              <w:right w:val="single" w:sz="4" w:space="0" w:color="auto"/>
            </w:tcBorders>
            <w:hideMark/>
          </w:tcPr>
          <w:p w14:paraId="50EA6D9D" w14:textId="77777777" w:rsidR="00947CCA" w:rsidRPr="00A24AB4" w:rsidRDefault="00947CCA">
            <w:pPr>
              <w:widowControl/>
              <w:autoSpaceDE/>
              <w:adjustRightInd/>
              <w:spacing w:line="276" w:lineRule="auto"/>
              <w:jc w:val="center"/>
              <w:rPr>
                <w:rFonts w:eastAsia="Times New Roman"/>
                <w:sz w:val="22"/>
                <w:szCs w:val="22"/>
                <w:lang w:eastAsia="en-US"/>
              </w:rPr>
            </w:pPr>
            <w:r w:rsidRPr="00A24AB4">
              <w:rPr>
                <w:rFonts w:eastAsia="Times New Roman"/>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tcPr>
          <w:p w14:paraId="454D9C06" w14:textId="77777777" w:rsidR="00947CCA" w:rsidRPr="00A24AB4" w:rsidRDefault="00947CCA">
            <w:pPr>
              <w:widowControl/>
              <w:autoSpaceDE/>
              <w:adjustRightInd/>
              <w:spacing w:line="276"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hideMark/>
          </w:tcPr>
          <w:p w14:paraId="4C7C10F4" w14:textId="37835B2D" w:rsidR="00947CCA" w:rsidRPr="00A24AB4" w:rsidRDefault="00947CCA">
            <w:pPr>
              <w:widowControl/>
              <w:autoSpaceDE/>
              <w:adjustRightInd/>
              <w:spacing w:line="276" w:lineRule="auto"/>
              <w:jc w:val="center"/>
              <w:rPr>
                <w:rFonts w:eastAsia="Times New Roman"/>
                <w:sz w:val="22"/>
                <w:szCs w:val="22"/>
                <w:lang w:eastAsia="en-US"/>
              </w:rPr>
            </w:pPr>
            <w:r w:rsidRPr="00A24AB4">
              <w:rPr>
                <w:rFonts w:eastAsia="Times New Roman"/>
                <w:sz w:val="22"/>
                <w:szCs w:val="22"/>
                <w:lang w:eastAsia="en-US"/>
              </w:rPr>
              <w:t>11</w:t>
            </w:r>
          </w:p>
        </w:tc>
      </w:tr>
      <w:tr w:rsidR="00947CCA" w:rsidRPr="00A24AB4" w14:paraId="1610A6D4" w14:textId="77777777" w:rsidTr="00947CCA">
        <w:trPr>
          <w:trHeight w:val="20"/>
          <w:jc w:val="center"/>
        </w:trPr>
        <w:tc>
          <w:tcPr>
            <w:tcW w:w="5799" w:type="dxa"/>
            <w:gridSpan w:val="2"/>
            <w:tcBorders>
              <w:top w:val="single" w:sz="4" w:space="0" w:color="auto"/>
              <w:left w:val="single" w:sz="4" w:space="0" w:color="auto"/>
              <w:bottom w:val="single" w:sz="4" w:space="0" w:color="auto"/>
              <w:right w:val="single" w:sz="4" w:space="0" w:color="auto"/>
            </w:tcBorders>
            <w:hideMark/>
          </w:tcPr>
          <w:p w14:paraId="657D8412" w14:textId="6998529B" w:rsidR="00947CCA" w:rsidRPr="00C51897" w:rsidRDefault="00947CCA">
            <w:pPr>
              <w:widowControl/>
              <w:suppressAutoHyphens/>
              <w:autoSpaceDE/>
              <w:adjustRightInd/>
              <w:spacing w:line="276" w:lineRule="auto"/>
              <w:jc w:val="both"/>
              <w:rPr>
                <w:rFonts w:eastAsia="Times New Roman"/>
                <w:b/>
                <w:bCs/>
                <w:sz w:val="22"/>
                <w:szCs w:val="22"/>
                <w:lang w:eastAsia="en-US"/>
              </w:rPr>
            </w:pPr>
            <w:r w:rsidRPr="00C51897">
              <w:rPr>
                <w:rFonts w:eastAsia="Times New Roman"/>
                <w:b/>
                <w:bCs/>
                <w:sz w:val="22"/>
                <w:szCs w:val="22"/>
                <w:lang w:eastAsia="en-US"/>
              </w:rPr>
              <w:t>Обязательная часть образовательной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14:paraId="1B409B6E" w14:textId="60127AEC" w:rsidR="00947CCA" w:rsidRPr="00C51897" w:rsidRDefault="00C51897">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2736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978C3A" w14:textId="1BE2B1CF" w:rsidR="00947CCA" w:rsidRPr="00C51897" w:rsidRDefault="00C51897">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907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B4891" w14:textId="55C11DF8" w:rsidR="00947CCA" w:rsidRPr="00C51897" w:rsidRDefault="00C51897" w:rsidP="0079523C">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1109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B9EB1" w14:textId="11D4F0E0" w:rsidR="00947CCA" w:rsidRPr="00C51897" w:rsidRDefault="00C51897">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907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3D91A"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540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C6407"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6597A" w14:textId="301BA90C" w:rsidR="00947CCA" w:rsidRPr="00C51897" w:rsidRDefault="00C51897">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54</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0738925" w14:textId="656B68DC" w:rsidR="00947CCA" w:rsidRPr="00C51897" w:rsidRDefault="00C51897">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58</w:t>
            </w:r>
          </w:p>
        </w:tc>
        <w:tc>
          <w:tcPr>
            <w:tcW w:w="992" w:type="dxa"/>
            <w:tcBorders>
              <w:top w:val="single" w:sz="4" w:space="0" w:color="auto"/>
              <w:left w:val="single" w:sz="4" w:space="0" w:color="auto"/>
              <w:bottom w:val="single" w:sz="4" w:space="0" w:color="auto"/>
              <w:right w:val="single" w:sz="4" w:space="0" w:color="auto"/>
            </w:tcBorders>
          </w:tcPr>
          <w:p w14:paraId="120F9FDB" w14:textId="64A2AF30" w:rsidR="00947CCA" w:rsidRPr="00C51897" w:rsidRDefault="00C51897">
            <w:pPr>
              <w:widowControl/>
              <w:autoSpaceDE/>
              <w:adjustRightInd/>
              <w:spacing w:line="252" w:lineRule="auto"/>
              <w:jc w:val="center"/>
              <w:rPr>
                <w:rFonts w:eastAsia="Times New Roman"/>
                <w:b/>
                <w:sz w:val="22"/>
                <w:szCs w:val="22"/>
                <w:lang w:eastAsia="en-US"/>
              </w:rPr>
            </w:pPr>
            <w:r w:rsidRPr="00C51897">
              <w:rPr>
                <w:rFonts w:eastAsia="Times New Roman"/>
                <w:b/>
                <w:sz w:val="22"/>
                <w:szCs w:val="22"/>
                <w:lang w:eastAsia="en-US"/>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611287" w14:textId="4D676161"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r>
      <w:tr w:rsidR="00947CCA" w:rsidRPr="00A24AB4" w14:paraId="1C6E72F4"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17DCC811" w14:textId="77777777" w:rsidR="00947CCA" w:rsidRPr="00C51897" w:rsidRDefault="00947CCA">
            <w:pPr>
              <w:widowControl/>
              <w:autoSpaceDE/>
              <w:adjustRightInd/>
              <w:spacing w:line="276" w:lineRule="auto"/>
              <w:jc w:val="both"/>
              <w:rPr>
                <w:rFonts w:eastAsia="Times New Roman"/>
                <w:b/>
                <w:sz w:val="22"/>
                <w:szCs w:val="22"/>
                <w:lang w:eastAsia="en-US"/>
              </w:rPr>
            </w:pPr>
            <w:r w:rsidRPr="00C51897">
              <w:rPr>
                <w:rFonts w:eastAsia="Times New Roman"/>
                <w:b/>
                <w:sz w:val="22"/>
                <w:szCs w:val="22"/>
                <w:lang w:eastAsia="en-US"/>
              </w:rPr>
              <w:t>СГ.00</w:t>
            </w:r>
          </w:p>
        </w:tc>
        <w:tc>
          <w:tcPr>
            <w:tcW w:w="4403" w:type="dxa"/>
            <w:tcBorders>
              <w:top w:val="single" w:sz="4" w:space="0" w:color="auto"/>
              <w:left w:val="single" w:sz="4" w:space="0" w:color="auto"/>
              <w:bottom w:val="single" w:sz="4" w:space="0" w:color="auto"/>
              <w:right w:val="single" w:sz="4" w:space="0" w:color="auto"/>
            </w:tcBorders>
            <w:vAlign w:val="center"/>
            <w:hideMark/>
          </w:tcPr>
          <w:p w14:paraId="0BF3FEBC" w14:textId="77777777" w:rsidR="00947CCA" w:rsidRPr="00C51897" w:rsidRDefault="00947CCA">
            <w:pPr>
              <w:widowControl/>
              <w:autoSpaceDE/>
              <w:adjustRightInd/>
              <w:spacing w:line="252" w:lineRule="auto"/>
              <w:rPr>
                <w:rFonts w:eastAsia="Times New Roman"/>
                <w:b/>
                <w:bCs/>
                <w:sz w:val="22"/>
                <w:szCs w:val="22"/>
                <w:lang w:eastAsia="en-US"/>
              </w:rPr>
            </w:pPr>
            <w:r w:rsidRPr="00C51897">
              <w:rPr>
                <w:rFonts w:eastAsia="Times New Roman"/>
                <w:b/>
                <w:bCs/>
                <w:sz w:val="22"/>
                <w:szCs w:val="22"/>
                <w:lang w:eastAsia="en-US"/>
              </w:rPr>
              <w:t xml:space="preserve">Социально-гуманитарный цикл </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801B82" w14:textId="2EFA3CFE"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466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AC2053" w14:textId="6F818EAC"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270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60B850" w14:textId="499F326C"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180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8BBCB0" w14:textId="30BB2918"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270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D28DCC"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968748"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14:paraId="7AD08329" w14:textId="5800E040" w:rsidR="00947CCA" w:rsidRPr="00C51897" w:rsidRDefault="00947CCA">
            <w:pPr>
              <w:spacing w:line="252" w:lineRule="auto"/>
              <w:jc w:val="center"/>
              <w:rPr>
                <w:lang w:eastAsia="en-US"/>
              </w:rPr>
            </w:pPr>
            <w:r w:rsidRPr="00C51897">
              <w:rPr>
                <w:rFonts w:eastAsia="Times New Roman"/>
                <w:b/>
                <w:bCs/>
                <w:sz w:val="22"/>
                <w:szCs w:val="22"/>
                <w:lang w:eastAsia="en-US"/>
              </w:rPr>
              <w:t>8</w:t>
            </w:r>
          </w:p>
        </w:tc>
        <w:tc>
          <w:tcPr>
            <w:tcW w:w="1050" w:type="dxa"/>
            <w:tcBorders>
              <w:top w:val="single" w:sz="4" w:space="0" w:color="auto"/>
              <w:left w:val="single" w:sz="4" w:space="0" w:color="auto"/>
              <w:bottom w:val="single" w:sz="4" w:space="0" w:color="auto"/>
              <w:right w:val="single" w:sz="4" w:space="0" w:color="auto"/>
            </w:tcBorders>
            <w:vAlign w:val="center"/>
            <w:hideMark/>
          </w:tcPr>
          <w:p w14:paraId="2C44C0F6" w14:textId="638E50AD" w:rsidR="00947CCA" w:rsidRPr="00C51897" w:rsidRDefault="00947CCA">
            <w:pPr>
              <w:widowControl/>
              <w:autoSpaceDE/>
              <w:adjustRightInd/>
              <w:spacing w:line="252" w:lineRule="auto"/>
              <w:jc w:val="center"/>
              <w:rPr>
                <w:rFonts w:eastAsia="Times New Roman"/>
                <w:b/>
                <w:bCs/>
                <w:lang w:eastAsia="en-US"/>
              </w:rPr>
            </w:pPr>
            <w:r w:rsidRPr="00C51897">
              <w:rPr>
                <w:rFonts w:eastAsia="Times New Roman"/>
                <w:b/>
                <w:bCs/>
                <w:lang w:eastAsia="en-US"/>
              </w:rPr>
              <w:t>8</w:t>
            </w:r>
          </w:p>
        </w:tc>
        <w:tc>
          <w:tcPr>
            <w:tcW w:w="992" w:type="dxa"/>
            <w:tcBorders>
              <w:top w:val="single" w:sz="4" w:space="0" w:color="auto"/>
              <w:left w:val="single" w:sz="4" w:space="0" w:color="auto"/>
              <w:bottom w:val="single" w:sz="4" w:space="0" w:color="auto"/>
              <w:right w:val="single" w:sz="4" w:space="0" w:color="auto"/>
            </w:tcBorders>
          </w:tcPr>
          <w:p w14:paraId="1560C2E8" w14:textId="77777777" w:rsidR="00947CCA" w:rsidRPr="00C51897" w:rsidRDefault="00947CCA">
            <w:pPr>
              <w:widowControl/>
              <w:autoSpaceDE/>
              <w:adjustRightInd/>
              <w:spacing w:line="252" w:lineRule="auto"/>
              <w:jc w:val="center"/>
              <w:rPr>
                <w:rFonts w:eastAsia="Times New Roman"/>
                <w:b/>
                <w:bCs/>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4AB587C" w14:textId="7C745152" w:rsidR="00947CCA" w:rsidRPr="00C51897" w:rsidRDefault="00947CCA">
            <w:pPr>
              <w:widowControl/>
              <w:autoSpaceDE/>
              <w:adjustRightInd/>
              <w:spacing w:line="252" w:lineRule="auto"/>
              <w:jc w:val="center"/>
              <w:rPr>
                <w:rFonts w:eastAsia="Times New Roman"/>
                <w:b/>
                <w:bCs/>
                <w:lang w:eastAsia="en-US"/>
              </w:rPr>
            </w:pPr>
            <w:r w:rsidRPr="00C51897">
              <w:rPr>
                <w:rFonts w:eastAsia="Times New Roman"/>
                <w:b/>
                <w:bCs/>
                <w:lang w:eastAsia="en-US"/>
              </w:rPr>
              <w:t> </w:t>
            </w:r>
          </w:p>
        </w:tc>
      </w:tr>
      <w:tr w:rsidR="00947CCA" w:rsidRPr="00A24AB4" w14:paraId="07A1A90B"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hideMark/>
          </w:tcPr>
          <w:p w14:paraId="543CAF50" w14:textId="2AEC3F96" w:rsidR="00947CCA" w:rsidRPr="00A24AB4" w:rsidRDefault="00947CCA">
            <w:pPr>
              <w:widowControl/>
              <w:autoSpaceDE/>
              <w:adjustRightInd/>
              <w:spacing w:line="276" w:lineRule="auto"/>
              <w:jc w:val="both"/>
              <w:rPr>
                <w:rFonts w:eastAsia="Times New Roman"/>
                <w:sz w:val="22"/>
                <w:szCs w:val="22"/>
                <w:lang w:eastAsia="en-US"/>
              </w:rPr>
            </w:pPr>
            <w:r w:rsidRPr="00A24AB4">
              <w:rPr>
                <w:rFonts w:eastAsia="Times New Roman"/>
                <w:sz w:val="22"/>
                <w:szCs w:val="22"/>
                <w:lang w:eastAsia="en-US"/>
              </w:rPr>
              <w:t>СГ</w:t>
            </w:r>
            <w:r>
              <w:rPr>
                <w:rFonts w:eastAsia="Times New Roman"/>
                <w:sz w:val="22"/>
                <w:szCs w:val="22"/>
                <w:lang w:eastAsia="en-US"/>
              </w:rPr>
              <w:t>Ц</w:t>
            </w:r>
            <w:r w:rsidRPr="00A24AB4">
              <w:rPr>
                <w:rFonts w:eastAsia="Times New Roman"/>
                <w:sz w:val="22"/>
                <w:szCs w:val="22"/>
                <w:lang w:eastAsia="en-US"/>
              </w:rPr>
              <w:t>.01</w:t>
            </w:r>
          </w:p>
        </w:tc>
        <w:tc>
          <w:tcPr>
            <w:tcW w:w="4403" w:type="dxa"/>
            <w:tcBorders>
              <w:top w:val="single" w:sz="4" w:space="0" w:color="auto"/>
              <w:left w:val="single" w:sz="4" w:space="0" w:color="auto"/>
              <w:bottom w:val="single" w:sz="4" w:space="0" w:color="auto"/>
              <w:right w:val="single" w:sz="4" w:space="0" w:color="auto"/>
            </w:tcBorders>
            <w:vAlign w:val="center"/>
            <w:hideMark/>
          </w:tcPr>
          <w:p w14:paraId="371E8480"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История России</w:t>
            </w:r>
          </w:p>
        </w:tc>
        <w:tc>
          <w:tcPr>
            <w:tcW w:w="993" w:type="dxa"/>
            <w:tcBorders>
              <w:top w:val="single" w:sz="4" w:space="0" w:color="auto"/>
              <w:left w:val="single" w:sz="4" w:space="0" w:color="auto"/>
              <w:bottom w:val="single" w:sz="4" w:space="0" w:color="auto"/>
              <w:right w:val="single" w:sz="4" w:space="0" w:color="auto"/>
            </w:tcBorders>
            <w:vAlign w:val="bottom"/>
            <w:hideMark/>
          </w:tcPr>
          <w:p w14:paraId="28CE06AE" w14:textId="77777777" w:rsidR="00947CCA" w:rsidRPr="00A24AB4" w:rsidRDefault="00947CCA">
            <w:pPr>
              <w:widowControl/>
              <w:autoSpaceDE/>
              <w:adjustRightInd/>
              <w:spacing w:line="252" w:lineRule="auto"/>
              <w:jc w:val="center"/>
              <w:rPr>
                <w:rFonts w:eastAsia="Times New Roman"/>
                <w:lang w:eastAsia="en-US"/>
              </w:rPr>
            </w:pPr>
            <w:r w:rsidRPr="00A24AB4">
              <w:rPr>
                <w:rFonts w:eastAsia="Times New Roman"/>
                <w:lang w:eastAsia="en-US"/>
              </w:rPr>
              <w:t>48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3156F" w14:textId="72FAAB33" w:rsidR="00947CCA" w:rsidRPr="00A24AB4" w:rsidRDefault="00947CCA">
            <w:pPr>
              <w:widowControl/>
              <w:autoSpaceDE/>
              <w:adjustRightInd/>
              <w:spacing w:line="252" w:lineRule="auto"/>
              <w:jc w:val="center"/>
              <w:rPr>
                <w:rFonts w:eastAsia="Times New Roman"/>
                <w:lang w:val="en-US" w:eastAsia="en-US"/>
              </w:rPr>
            </w:pPr>
            <w:r>
              <w:rPr>
                <w:rFonts w:eastAsia="Times New Roman"/>
                <w:lang w:eastAsia="en-US"/>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B9FD18" w14:textId="25DDA291"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2F5D48" w14:textId="0F422353"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1A82A6"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12FEF0"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14:paraId="09CAEE7E" w14:textId="289D3C65" w:rsidR="00947CCA" w:rsidRPr="00C51897" w:rsidRDefault="00947CCA">
            <w:pPr>
              <w:spacing w:line="252" w:lineRule="auto"/>
              <w:jc w:val="center"/>
              <w:rPr>
                <w:lang w:eastAsia="en-US"/>
              </w:rPr>
            </w:pPr>
            <w:r w:rsidRPr="00C51897">
              <w:rPr>
                <w:rFonts w:eastAsia="Times New Roman"/>
                <w:bCs/>
                <w:sz w:val="22"/>
                <w:szCs w:val="22"/>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492C1F2E" w14:textId="1D1D030E" w:rsidR="00947CCA" w:rsidRPr="00C51897" w:rsidRDefault="00947CCA">
            <w:pPr>
              <w:widowControl/>
              <w:autoSpaceDE/>
              <w:adjustRightInd/>
              <w:spacing w:line="252" w:lineRule="auto"/>
              <w:jc w:val="center"/>
              <w:rPr>
                <w:rFonts w:eastAsia="Times New Roman"/>
                <w:bCs/>
                <w:lang w:eastAsia="en-US"/>
              </w:rPr>
            </w:pPr>
            <w:r w:rsidRPr="00C51897">
              <w:rPr>
                <w:rFonts w:eastAsia="Times New Roman"/>
                <w:bCs/>
                <w:lang w:eastAsia="en-US"/>
              </w:rPr>
              <w:t>2</w:t>
            </w:r>
          </w:p>
        </w:tc>
        <w:tc>
          <w:tcPr>
            <w:tcW w:w="992" w:type="dxa"/>
            <w:tcBorders>
              <w:top w:val="single" w:sz="4" w:space="0" w:color="auto"/>
              <w:left w:val="single" w:sz="4" w:space="0" w:color="auto"/>
              <w:bottom w:val="single" w:sz="4" w:space="0" w:color="auto"/>
              <w:right w:val="single" w:sz="4" w:space="0" w:color="auto"/>
            </w:tcBorders>
          </w:tcPr>
          <w:p w14:paraId="012144AA" w14:textId="77777777" w:rsidR="00947CCA" w:rsidRPr="00A24AB4" w:rsidRDefault="00947CCA">
            <w:pPr>
              <w:widowControl/>
              <w:autoSpaceDE/>
              <w:adjustRightInd/>
              <w:spacing w:line="252" w:lineRule="auto"/>
              <w:jc w:val="center"/>
              <w:rPr>
                <w:rFonts w:eastAsia="Times New Roman"/>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CB50586" w14:textId="3C220B88" w:rsidR="00947CCA" w:rsidRPr="00A24AB4" w:rsidRDefault="00947CCA">
            <w:pPr>
              <w:widowControl/>
              <w:autoSpaceDE/>
              <w:adjustRightInd/>
              <w:spacing w:line="252" w:lineRule="auto"/>
              <w:jc w:val="center"/>
              <w:rPr>
                <w:rFonts w:eastAsia="Times New Roman"/>
                <w:lang w:eastAsia="en-US"/>
              </w:rPr>
            </w:pPr>
            <w:r w:rsidRPr="00A24AB4">
              <w:rPr>
                <w:rFonts w:eastAsia="Times New Roman"/>
                <w:lang w:eastAsia="en-US"/>
              </w:rPr>
              <w:t>1</w:t>
            </w:r>
          </w:p>
        </w:tc>
      </w:tr>
      <w:tr w:rsidR="00947CCA" w:rsidRPr="00A24AB4" w14:paraId="68164C5D"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hideMark/>
          </w:tcPr>
          <w:p w14:paraId="5FDEC9C9" w14:textId="44502EF0" w:rsidR="00947CCA" w:rsidRPr="00A24AB4" w:rsidRDefault="00947CCA">
            <w:pPr>
              <w:widowControl/>
              <w:autoSpaceDE/>
              <w:adjustRightInd/>
              <w:spacing w:line="276" w:lineRule="auto"/>
              <w:jc w:val="both"/>
              <w:rPr>
                <w:rFonts w:eastAsia="Times New Roman"/>
                <w:sz w:val="22"/>
                <w:szCs w:val="22"/>
                <w:lang w:eastAsia="en-US"/>
              </w:rPr>
            </w:pPr>
            <w:r w:rsidRPr="00A24AB4">
              <w:rPr>
                <w:rFonts w:eastAsia="Times New Roman"/>
                <w:sz w:val="22"/>
                <w:szCs w:val="22"/>
                <w:lang w:eastAsia="en-US"/>
              </w:rPr>
              <w:t>СГ</w:t>
            </w:r>
            <w:r>
              <w:rPr>
                <w:rFonts w:eastAsia="Times New Roman"/>
                <w:sz w:val="22"/>
                <w:szCs w:val="22"/>
                <w:lang w:eastAsia="en-US"/>
              </w:rPr>
              <w:t>Ц</w:t>
            </w:r>
            <w:r w:rsidRPr="00A24AB4">
              <w:rPr>
                <w:rFonts w:eastAsia="Times New Roman"/>
                <w:sz w:val="22"/>
                <w:szCs w:val="22"/>
                <w:lang w:eastAsia="en-US"/>
              </w:rPr>
              <w:t>.02</w:t>
            </w:r>
          </w:p>
        </w:tc>
        <w:tc>
          <w:tcPr>
            <w:tcW w:w="4403" w:type="dxa"/>
            <w:tcBorders>
              <w:top w:val="single" w:sz="4" w:space="0" w:color="auto"/>
              <w:left w:val="single" w:sz="4" w:space="0" w:color="auto"/>
              <w:bottom w:val="single" w:sz="4" w:space="0" w:color="auto"/>
              <w:right w:val="single" w:sz="4" w:space="0" w:color="auto"/>
            </w:tcBorders>
            <w:vAlign w:val="center"/>
            <w:hideMark/>
          </w:tcPr>
          <w:p w14:paraId="00F0061B"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Иностранный язык в профессиональной деятельности</w:t>
            </w:r>
          </w:p>
        </w:tc>
        <w:tc>
          <w:tcPr>
            <w:tcW w:w="993" w:type="dxa"/>
            <w:tcBorders>
              <w:top w:val="single" w:sz="4" w:space="0" w:color="auto"/>
              <w:left w:val="single" w:sz="4" w:space="0" w:color="auto"/>
              <w:bottom w:val="single" w:sz="4" w:space="0" w:color="auto"/>
              <w:right w:val="single" w:sz="4" w:space="0" w:color="auto"/>
            </w:tcBorders>
            <w:vAlign w:val="center"/>
          </w:tcPr>
          <w:p w14:paraId="1326E45F" w14:textId="02FABA60"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102</w:t>
            </w:r>
          </w:p>
        </w:tc>
        <w:tc>
          <w:tcPr>
            <w:tcW w:w="1275" w:type="dxa"/>
            <w:tcBorders>
              <w:top w:val="single" w:sz="4" w:space="0" w:color="auto"/>
              <w:left w:val="single" w:sz="4" w:space="0" w:color="auto"/>
              <w:bottom w:val="single" w:sz="4" w:space="0" w:color="auto"/>
              <w:right w:val="single" w:sz="4" w:space="0" w:color="auto"/>
            </w:tcBorders>
            <w:vAlign w:val="center"/>
          </w:tcPr>
          <w:p w14:paraId="5613CA95" w14:textId="67CCB264"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68</w:t>
            </w:r>
          </w:p>
        </w:tc>
        <w:tc>
          <w:tcPr>
            <w:tcW w:w="993" w:type="dxa"/>
            <w:tcBorders>
              <w:top w:val="single" w:sz="4" w:space="0" w:color="auto"/>
              <w:left w:val="single" w:sz="4" w:space="0" w:color="auto"/>
              <w:bottom w:val="single" w:sz="4" w:space="0" w:color="auto"/>
              <w:right w:val="single" w:sz="4" w:space="0" w:color="auto"/>
            </w:tcBorders>
            <w:vAlign w:val="center"/>
          </w:tcPr>
          <w:p w14:paraId="504F92B4" w14:textId="32E4850A"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30</w:t>
            </w:r>
          </w:p>
        </w:tc>
        <w:tc>
          <w:tcPr>
            <w:tcW w:w="1134" w:type="dxa"/>
            <w:tcBorders>
              <w:top w:val="single" w:sz="4" w:space="0" w:color="auto"/>
              <w:left w:val="single" w:sz="4" w:space="0" w:color="auto"/>
              <w:bottom w:val="single" w:sz="4" w:space="0" w:color="auto"/>
              <w:right w:val="single" w:sz="4" w:space="0" w:color="auto"/>
            </w:tcBorders>
            <w:vAlign w:val="center"/>
          </w:tcPr>
          <w:p w14:paraId="17BBDA03" w14:textId="03D0B1E5"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68</w:t>
            </w:r>
          </w:p>
        </w:tc>
        <w:tc>
          <w:tcPr>
            <w:tcW w:w="992" w:type="dxa"/>
            <w:tcBorders>
              <w:top w:val="single" w:sz="4" w:space="0" w:color="auto"/>
              <w:left w:val="single" w:sz="4" w:space="0" w:color="auto"/>
              <w:bottom w:val="single" w:sz="4" w:space="0" w:color="auto"/>
              <w:right w:val="single" w:sz="4" w:space="0" w:color="auto"/>
            </w:tcBorders>
            <w:vAlign w:val="center"/>
          </w:tcPr>
          <w:p w14:paraId="1CA757AB" w14:textId="444906A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ADB05E6" w14:textId="6A4716F8" w:rsidR="00947CCA" w:rsidRPr="00A24AB4" w:rsidRDefault="00947CC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F7E2D09" w14:textId="62AD1C09" w:rsidR="00947CCA" w:rsidRPr="00C51897" w:rsidRDefault="00947CCA">
            <w:pPr>
              <w:spacing w:line="252" w:lineRule="auto"/>
              <w:jc w:val="center"/>
              <w:rPr>
                <w:lang w:eastAsia="en-US"/>
              </w:rPr>
            </w:pPr>
            <w:r w:rsidRPr="00C51897">
              <w:rPr>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tcPr>
          <w:p w14:paraId="46927C00" w14:textId="26197404" w:rsidR="00947CCA" w:rsidRPr="00C51897" w:rsidRDefault="00947CCA">
            <w:pPr>
              <w:widowControl/>
              <w:autoSpaceDE/>
              <w:adjustRightInd/>
              <w:spacing w:line="252" w:lineRule="auto"/>
              <w:jc w:val="center"/>
              <w:rPr>
                <w:rFonts w:eastAsia="Times New Roman"/>
                <w:bCs/>
                <w:lang w:eastAsia="en-US"/>
              </w:rPr>
            </w:pPr>
            <w:r w:rsidRPr="00C51897">
              <w:rPr>
                <w:rFonts w:eastAsia="Times New Roman"/>
                <w:bCs/>
                <w:lang w:eastAsia="en-US"/>
              </w:rPr>
              <w:t>2</w:t>
            </w:r>
          </w:p>
        </w:tc>
        <w:tc>
          <w:tcPr>
            <w:tcW w:w="992" w:type="dxa"/>
            <w:tcBorders>
              <w:top w:val="single" w:sz="4" w:space="0" w:color="auto"/>
              <w:left w:val="single" w:sz="4" w:space="0" w:color="auto"/>
              <w:bottom w:val="single" w:sz="4" w:space="0" w:color="auto"/>
              <w:right w:val="single" w:sz="4" w:space="0" w:color="auto"/>
            </w:tcBorders>
          </w:tcPr>
          <w:p w14:paraId="51284A24" w14:textId="77777777" w:rsidR="00947CCA" w:rsidRPr="00A24AB4" w:rsidRDefault="00947CCA">
            <w:pPr>
              <w:widowControl/>
              <w:autoSpaceDE/>
              <w:adjustRightInd/>
              <w:spacing w:line="252" w:lineRule="auto"/>
              <w:jc w:val="center"/>
              <w:rPr>
                <w:rFonts w:eastAsia="Times New Roman"/>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CABDBA5" w14:textId="7453E294" w:rsidR="00947CCA" w:rsidRPr="00A24AB4" w:rsidRDefault="00947CCA">
            <w:pPr>
              <w:widowControl/>
              <w:autoSpaceDE/>
              <w:adjustRightInd/>
              <w:spacing w:line="252" w:lineRule="auto"/>
              <w:jc w:val="center"/>
              <w:rPr>
                <w:rFonts w:eastAsia="Times New Roman"/>
                <w:lang w:eastAsia="en-US"/>
              </w:rPr>
            </w:pPr>
            <w:r w:rsidRPr="00A24AB4">
              <w:rPr>
                <w:rFonts w:eastAsia="Times New Roman"/>
                <w:lang w:eastAsia="en-US"/>
              </w:rPr>
              <w:t>1-2</w:t>
            </w:r>
          </w:p>
        </w:tc>
      </w:tr>
      <w:tr w:rsidR="00947CCA" w:rsidRPr="00A24AB4" w14:paraId="0C793946"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hideMark/>
          </w:tcPr>
          <w:p w14:paraId="3A7C7CB4" w14:textId="53259809" w:rsidR="00947CCA" w:rsidRPr="00A24AB4" w:rsidRDefault="00947CCA">
            <w:pPr>
              <w:widowControl/>
              <w:autoSpaceDE/>
              <w:adjustRightInd/>
              <w:spacing w:line="276" w:lineRule="auto"/>
              <w:jc w:val="both"/>
              <w:rPr>
                <w:rFonts w:eastAsia="Times New Roman"/>
                <w:sz w:val="22"/>
                <w:szCs w:val="22"/>
                <w:lang w:eastAsia="en-US"/>
              </w:rPr>
            </w:pPr>
            <w:r w:rsidRPr="00A24AB4">
              <w:rPr>
                <w:rFonts w:eastAsia="Times New Roman"/>
                <w:sz w:val="22"/>
                <w:szCs w:val="22"/>
                <w:lang w:eastAsia="en-US"/>
              </w:rPr>
              <w:t>СГ</w:t>
            </w:r>
            <w:r>
              <w:rPr>
                <w:rFonts w:eastAsia="Times New Roman"/>
                <w:sz w:val="22"/>
                <w:szCs w:val="22"/>
                <w:lang w:eastAsia="en-US"/>
              </w:rPr>
              <w:t>Ц</w:t>
            </w:r>
            <w:r w:rsidRPr="00A24AB4">
              <w:rPr>
                <w:rFonts w:eastAsia="Times New Roman"/>
                <w:sz w:val="22"/>
                <w:szCs w:val="22"/>
                <w:lang w:eastAsia="en-US"/>
              </w:rPr>
              <w:t>.03</w:t>
            </w:r>
          </w:p>
        </w:tc>
        <w:tc>
          <w:tcPr>
            <w:tcW w:w="4403" w:type="dxa"/>
            <w:tcBorders>
              <w:top w:val="single" w:sz="4" w:space="0" w:color="auto"/>
              <w:left w:val="single" w:sz="4" w:space="0" w:color="auto"/>
              <w:bottom w:val="single" w:sz="4" w:space="0" w:color="auto"/>
              <w:right w:val="single" w:sz="4" w:space="0" w:color="auto"/>
            </w:tcBorders>
            <w:vAlign w:val="center"/>
            <w:hideMark/>
          </w:tcPr>
          <w:p w14:paraId="54C8D4F7"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Безопасность жизнедеятельности</w:t>
            </w:r>
          </w:p>
        </w:tc>
        <w:tc>
          <w:tcPr>
            <w:tcW w:w="993" w:type="dxa"/>
            <w:tcBorders>
              <w:top w:val="single" w:sz="4" w:space="0" w:color="auto"/>
              <w:left w:val="single" w:sz="4" w:space="0" w:color="auto"/>
              <w:bottom w:val="single" w:sz="4" w:space="0" w:color="auto"/>
              <w:right w:val="single" w:sz="4" w:space="0" w:color="auto"/>
            </w:tcBorders>
            <w:vAlign w:val="bottom"/>
          </w:tcPr>
          <w:p w14:paraId="379EDDD3" w14:textId="14BA3DFD"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68</w:t>
            </w:r>
          </w:p>
        </w:tc>
        <w:tc>
          <w:tcPr>
            <w:tcW w:w="1275" w:type="dxa"/>
            <w:tcBorders>
              <w:top w:val="single" w:sz="4" w:space="0" w:color="auto"/>
              <w:left w:val="single" w:sz="4" w:space="0" w:color="auto"/>
              <w:bottom w:val="single" w:sz="4" w:space="0" w:color="auto"/>
              <w:right w:val="single" w:sz="4" w:space="0" w:color="auto"/>
            </w:tcBorders>
            <w:vAlign w:val="center"/>
          </w:tcPr>
          <w:p w14:paraId="64B0B62D" w14:textId="47E8E209"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tcPr>
          <w:p w14:paraId="6A49C3F9" w14:textId="4C3445EA"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32</w:t>
            </w:r>
          </w:p>
        </w:tc>
        <w:tc>
          <w:tcPr>
            <w:tcW w:w="1134" w:type="dxa"/>
            <w:tcBorders>
              <w:top w:val="single" w:sz="4" w:space="0" w:color="auto"/>
              <w:left w:val="single" w:sz="4" w:space="0" w:color="auto"/>
              <w:bottom w:val="single" w:sz="4" w:space="0" w:color="auto"/>
              <w:right w:val="single" w:sz="4" w:space="0" w:color="auto"/>
            </w:tcBorders>
            <w:vAlign w:val="center"/>
          </w:tcPr>
          <w:p w14:paraId="2AF00951" w14:textId="0C6B0943"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36</w:t>
            </w:r>
          </w:p>
        </w:tc>
        <w:tc>
          <w:tcPr>
            <w:tcW w:w="992" w:type="dxa"/>
            <w:tcBorders>
              <w:top w:val="single" w:sz="4" w:space="0" w:color="auto"/>
              <w:left w:val="single" w:sz="4" w:space="0" w:color="auto"/>
              <w:bottom w:val="single" w:sz="4" w:space="0" w:color="auto"/>
              <w:right w:val="single" w:sz="4" w:space="0" w:color="auto"/>
            </w:tcBorders>
            <w:vAlign w:val="center"/>
          </w:tcPr>
          <w:p w14:paraId="55A22471" w14:textId="3B19F082"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485CEFD9" w14:textId="33395FB8" w:rsidR="00947CCA" w:rsidRPr="00A24AB4" w:rsidRDefault="00947CC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306A27C8" w14:textId="014F0E5C" w:rsidR="00947CCA" w:rsidRPr="00C51897" w:rsidRDefault="00947CCA">
            <w:pPr>
              <w:spacing w:line="252" w:lineRule="auto"/>
              <w:jc w:val="center"/>
              <w:rPr>
                <w:lang w:eastAsia="en-US"/>
              </w:rPr>
            </w:pPr>
            <w:r w:rsidRPr="00C51897">
              <w:rPr>
                <w:lang w:eastAsia="en-US"/>
              </w:rPr>
              <w:t>-</w:t>
            </w:r>
          </w:p>
        </w:tc>
        <w:tc>
          <w:tcPr>
            <w:tcW w:w="1050" w:type="dxa"/>
            <w:tcBorders>
              <w:top w:val="single" w:sz="4" w:space="0" w:color="auto"/>
              <w:left w:val="single" w:sz="4" w:space="0" w:color="auto"/>
              <w:bottom w:val="single" w:sz="4" w:space="0" w:color="auto"/>
              <w:right w:val="single" w:sz="4" w:space="0" w:color="auto"/>
            </w:tcBorders>
            <w:vAlign w:val="center"/>
          </w:tcPr>
          <w:p w14:paraId="7384F639" w14:textId="50E689AE" w:rsidR="00947CCA" w:rsidRPr="00C51897" w:rsidRDefault="00947CCA">
            <w:pPr>
              <w:widowControl/>
              <w:autoSpaceDE/>
              <w:adjustRightInd/>
              <w:spacing w:line="252" w:lineRule="auto"/>
              <w:jc w:val="center"/>
              <w:rPr>
                <w:rFonts w:eastAsia="Times New Roman"/>
                <w:lang w:eastAsia="en-US"/>
              </w:rPr>
            </w:pPr>
            <w:r w:rsidRPr="00C51897">
              <w:rPr>
                <w:rFonts w:eastAsia="Times New Roman"/>
                <w:lang w:eastAsia="en-US"/>
              </w:rPr>
              <w:t>-</w:t>
            </w:r>
          </w:p>
        </w:tc>
        <w:tc>
          <w:tcPr>
            <w:tcW w:w="992" w:type="dxa"/>
            <w:tcBorders>
              <w:top w:val="single" w:sz="4" w:space="0" w:color="auto"/>
              <w:left w:val="single" w:sz="4" w:space="0" w:color="auto"/>
              <w:bottom w:val="single" w:sz="4" w:space="0" w:color="auto"/>
              <w:right w:val="single" w:sz="4" w:space="0" w:color="auto"/>
            </w:tcBorders>
          </w:tcPr>
          <w:p w14:paraId="5553D181" w14:textId="77777777" w:rsidR="00947CCA" w:rsidRPr="00A24AB4" w:rsidRDefault="00947CCA">
            <w:pPr>
              <w:widowControl/>
              <w:autoSpaceDE/>
              <w:adjustRightInd/>
              <w:spacing w:line="252" w:lineRule="auto"/>
              <w:jc w:val="center"/>
              <w:rPr>
                <w:rFonts w:eastAsia="Times New Roman"/>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EE6EF5A" w14:textId="11B12E8F" w:rsidR="00947CCA" w:rsidRPr="00A24AB4" w:rsidRDefault="00947CCA">
            <w:pPr>
              <w:widowControl/>
              <w:autoSpaceDE/>
              <w:adjustRightInd/>
              <w:spacing w:line="252" w:lineRule="auto"/>
              <w:jc w:val="center"/>
              <w:rPr>
                <w:rFonts w:eastAsia="Times New Roman"/>
                <w:lang w:eastAsia="en-US"/>
              </w:rPr>
            </w:pPr>
            <w:r w:rsidRPr="00A24AB4">
              <w:rPr>
                <w:rFonts w:eastAsia="Times New Roman"/>
                <w:lang w:eastAsia="en-US"/>
              </w:rPr>
              <w:t>2</w:t>
            </w:r>
          </w:p>
        </w:tc>
      </w:tr>
      <w:tr w:rsidR="00947CCA" w:rsidRPr="00A24AB4" w14:paraId="3800E7C7"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hideMark/>
          </w:tcPr>
          <w:p w14:paraId="2196E349" w14:textId="64466BDB" w:rsidR="00947CCA" w:rsidRPr="00A24AB4" w:rsidRDefault="00947CCA">
            <w:pPr>
              <w:widowControl/>
              <w:autoSpaceDE/>
              <w:adjustRightInd/>
              <w:spacing w:line="276" w:lineRule="auto"/>
              <w:jc w:val="both"/>
              <w:rPr>
                <w:rFonts w:eastAsia="Times New Roman"/>
                <w:sz w:val="22"/>
                <w:szCs w:val="22"/>
                <w:lang w:eastAsia="en-US"/>
              </w:rPr>
            </w:pPr>
            <w:r w:rsidRPr="00A24AB4">
              <w:rPr>
                <w:rFonts w:eastAsia="Times New Roman"/>
                <w:sz w:val="22"/>
                <w:szCs w:val="22"/>
                <w:lang w:eastAsia="en-US"/>
              </w:rPr>
              <w:t>СГ</w:t>
            </w:r>
            <w:r>
              <w:rPr>
                <w:rFonts w:eastAsia="Times New Roman"/>
                <w:sz w:val="22"/>
                <w:szCs w:val="22"/>
                <w:lang w:eastAsia="en-US"/>
              </w:rPr>
              <w:t>Ц</w:t>
            </w:r>
            <w:r w:rsidRPr="00A24AB4">
              <w:rPr>
                <w:rFonts w:eastAsia="Times New Roman"/>
                <w:sz w:val="22"/>
                <w:szCs w:val="22"/>
                <w:lang w:eastAsia="en-US"/>
              </w:rPr>
              <w:t>.04</w:t>
            </w:r>
          </w:p>
        </w:tc>
        <w:tc>
          <w:tcPr>
            <w:tcW w:w="4403" w:type="dxa"/>
            <w:tcBorders>
              <w:top w:val="single" w:sz="4" w:space="0" w:color="auto"/>
              <w:left w:val="single" w:sz="4" w:space="0" w:color="auto"/>
              <w:bottom w:val="single" w:sz="4" w:space="0" w:color="auto"/>
              <w:right w:val="single" w:sz="4" w:space="0" w:color="auto"/>
            </w:tcBorders>
            <w:vAlign w:val="center"/>
            <w:hideMark/>
          </w:tcPr>
          <w:p w14:paraId="349A2B7B"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Физическая культура</w:t>
            </w:r>
          </w:p>
        </w:tc>
        <w:tc>
          <w:tcPr>
            <w:tcW w:w="993" w:type="dxa"/>
            <w:tcBorders>
              <w:top w:val="single" w:sz="4" w:space="0" w:color="auto"/>
              <w:left w:val="single" w:sz="4" w:space="0" w:color="auto"/>
              <w:bottom w:val="single" w:sz="4" w:space="0" w:color="auto"/>
              <w:right w:val="single" w:sz="4" w:space="0" w:color="auto"/>
            </w:tcBorders>
            <w:vAlign w:val="bottom"/>
          </w:tcPr>
          <w:p w14:paraId="1982DDDC" w14:textId="2E877732"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122</w:t>
            </w:r>
          </w:p>
        </w:tc>
        <w:tc>
          <w:tcPr>
            <w:tcW w:w="1275" w:type="dxa"/>
            <w:tcBorders>
              <w:top w:val="single" w:sz="4" w:space="0" w:color="auto"/>
              <w:left w:val="single" w:sz="4" w:space="0" w:color="auto"/>
              <w:bottom w:val="single" w:sz="4" w:space="0" w:color="auto"/>
              <w:right w:val="single" w:sz="4" w:space="0" w:color="auto"/>
            </w:tcBorders>
            <w:vAlign w:val="center"/>
          </w:tcPr>
          <w:p w14:paraId="4C860209" w14:textId="1DF48871"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112</w:t>
            </w:r>
          </w:p>
        </w:tc>
        <w:tc>
          <w:tcPr>
            <w:tcW w:w="993" w:type="dxa"/>
            <w:tcBorders>
              <w:top w:val="single" w:sz="4" w:space="0" w:color="auto"/>
              <w:left w:val="single" w:sz="4" w:space="0" w:color="auto"/>
              <w:bottom w:val="single" w:sz="4" w:space="0" w:color="auto"/>
              <w:right w:val="single" w:sz="4" w:space="0" w:color="auto"/>
            </w:tcBorders>
            <w:vAlign w:val="center"/>
          </w:tcPr>
          <w:p w14:paraId="4C08E730" w14:textId="49231145"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C9A0710" w14:textId="615A6313"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112</w:t>
            </w:r>
          </w:p>
        </w:tc>
        <w:tc>
          <w:tcPr>
            <w:tcW w:w="992" w:type="dxa"/>
            <w:tcBorders>
              <w:top w:val="single" w:sz="4" w:space="0" w:color="auto"/>
              <w:left w:val="single" w:sz="4" w:space="0" w:color="auto"/>
              <w:bottom w:val="single" w:sz="4" w:space="0" w:color="auto"/>
              <w:right w:val="single" w:sz="4" w:space="0" w:color="auto"/>
            </w:tcBorders>
            <w:vAlign w:val="center"/>
          </w:tcPr>
          <w:p w14:paraId="0C0DB680" w14:textId="0A3A955C"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051EFD22" w14:textId="55110D5D" w:rsidR="00947CCA" w:rsidRPr="00A24AB4" w:rsidRDefault="00947CC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0E1B069" w14:textId="235B71EC" w:rsidR="00947CCA" w:rsidRPr="00C51897" w:rsidRDefault="00947CCA">
            <w:pPr>
              <w:spacing w:line="252" w:lineRule="auto"/>
              <w:jc w:val="center"/>
              <w:rPr>
                <w:lang w:eastAsia="en-US"/>
              </w:rPr>
            </w:pPr>
          </w:p>
        </w:tc>
        <w:tc>
          <w:tcPr>
            <w:tcW w:w="1050" w:type="dxa"/>
            <w:tcBorders>
              <w:top w:val="single" w:sz="4" w:space="0" w:color="auto"/>
              <w:left w:val="single" w:sz="4" w:space="0" w:color="auto"/>
              <w:bottom w:val="single" w:sz="4" w:space="0" w:color="auto"/>
              <w:right w:val="single" w:sz="4" w:space="0" w:color="auto"/>
            </w:tcBorders>
            <w:vAlign w:val="center"/>
          </w:tcPr>
          <w:p w14:paraId="3D396251" w14:textId="71A007E3" w:rsidR="00947CCA" w:rsidRPr="00C51897" w:rsidRDefault="00947CCA">
            <w:pPr>
              <w:widowControl/>
              <w:autoSpaceDE/>
              <w:adjustRightInd/>
              <w:spacing w:line="252" w:lineRule="auto"/>
              <w:jc w:val="center"/>
              <w:rPr>
                <w:rFonts w:eastAsia="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14:paraId="0E4C7D19" w14:textId="77777777" w:rsidR="00947CCA" w:rsidRPr="00A24AB4" w:rsidRDefault="00947CCA">
            <w:pPr>
              <w:widowControl/>
              <w:autoSpaceDE/>
              <w:adjustRightInd/>
              <w:spacing w:line="252" w:lineRule="auto"/>
              <w:jc w:val="center"/>
              <w:rPr>
                <w:rFonts w:eastAsia="Times New Roman"/>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D7DA3C7" w14:textId="0B992C7D" w:rsidR="00947CCA" w:rsidRPr="00A24AB4" w:rsidRDefault="00947CCA">
            <w:pPr>
              <w:widowControl/>
              <w:autoSpaceDE/>
              <w:adjustRightInd/>
              <w:spacing w:line="252" w:lineRule="auto"/>
              <w:jc w:val="center"/>
              <w:rPr>
                <w:rFonts w:eastAsia="Times New Roman"/>
                <w:lang w:eastAsia="en-US"/>
              </w:rPr>
            </w:pPr>
            <w:r w:rsidRPr="00A24AB4">
              <w:rPr>
                <w:rFonts w:eastAsia="Times New Roman"/>
                <w:lang w:eastAsia="en-US"/>
              </w:rPr>
              <w:t>1-2</w:t>
            </w:r>
          </w:p>
        </w:tc>
      </w:tr>
      <w:tr w:rsidR="00947CCA" w:rsidRPr="00A24AB4" w14:paraId="32854233"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hideMark/>
          </w:tcPr>
          <w:p w14:paraId="15C89902" w14:textId="7CA4A18C" w:rsidR="00947CCA" w:rsidRPr="00A24AB4" w:rsidRDefault="00947CCA">
            <w:pPr>
              <w:widowControl/>
              <w:autoSpaceDE/>
              <w:adjustRightInd/>
              <w:spacing w:line="276" w:lineRule="auto"/>
              <w:jc w:val="both"/>
              <w:rPr>
                <w:rFonts w:eastAsia="Times New Roman"/>
                <w:i/>
                <w:iCs/>
                <w:sz w:val="22"/>
                <w:szCs w:val="22"/>
                <w:lang w:eastAsia="en-US"/>
              </w:rPr>
            </w:pPr>
            <w:r w:rsidRPr="00A24AB4">
              <w:rPr>
                <w:rFonts w:eastAsia="Times New Roman"/>
                <w:sz w:val="22"/>
                <w:szCs w:val="22"/>
                <w:lang w:eastAsia="en-US"/>
              </w:rPr>
              <w:t>СГ</w:t>
            </w:r>
            <w:r>
              <w:rPr>
                <w:rFonts w:eastAsia="Times New Roman"/>
                <w:sz w:val="22"/>
                <w:szCs w:val="22"/>
                <w:lang w:eastAsia="en-US"/>
              </w:rPr>
              <w:t>Ц</w:t>
            </w:r>
            <w:r w:rsidRPr="00A24AB4">
              <w:rPr>
                <w:rFonts w:eastAsia="Times New Roman"/>
                <w:sz w:val="22"/>
                <w:szCs w:val="22"/>
                <w:lang w:eastAsia="en-US"/>
              </w:rPr>
              <w:t>.05</w:t>
            </w:r>
          </w:p>
        </w:tc>
        <w:tc>
          <w:tcPr>
            <w:tcW w:w="4403" w:type="dxa"/>
            <w:tcBorders>
              <w:top w:val="single" w:sz="4" w:space="0" w:color="auto"/>
              <w:left w:val="single" w:sz="4" w:space="0" w:color="auto"/>
              <w:bottom w:val="single" w:sz="4" w:space="0" w:color="auto"/>
              <w:right w:val="single" w:sz="4" w:space="0" w:color="auto"/>
            </w:tcBorders>
            <w:vAlign w:val="center"/>
            <w:hideMark/>
          </w:tcPr>
          <w:p w14:paraId="4BA2A1CA" w14:textId="77777777" w:rsidR="00947CCA" w:rsidRPr="00A24AB4" w:rsidRDefault="00947CCA">
            <w:pPr>
              <w:widowControl/>
              <w:autoSpaceDE/>
              <w:adjustRightInd/>
              <w:spacing w:line="252" w:lineRule="auto"/>
              <w:rPr>
                <w:rFonts w:eastAsia="Times New Roman"/>
                <w:sz w:val="22"/>
                <w:szCs w:val="22"/>
                <w:lang w:eastAsia="en-US"/>
              </w:rPr>
            </w:pPr>
            <w:hyperlink r:id="rId12" w:anchor="RANGE!_ftn4" w:history="1">
              <w:r w:rsidRPr="00A24AB4">
                <w:rPr>
                  <w:rStyle w:val="af"/>
                  <w:rFonts w:eastAsia="Times New Roman"/>
                  <w:color w:val="auto"/>
                  <w:sz w:val="22"/>
                  <w:szCs w:val="22"/>
                  <w:u w:val="none"/>
                  <w:lang w:eastAsia="en-US"/>
                </w:rPr>
                <w:t>Основы бережливого производства</w:t>
              </w:r>
            </w:hyperlink>
          </w:p>
        </w:tc>
        <w:tc>
          <w:tcPr>
            <w:tcW w:w="993" w:type="dxa"/>
            <w:tcBorders>
              <w:top w:val="single" w:sz="4" w:space="0" w:color="auto"/>
              <w:left w:val="single" w:sz="4" w:space="0" w:color="auto"/>
              <w:bottom w:val="single" w:sz="4" w:space="0" w:color="auto"/>
              <w:right w:val="single" w:sz="4" w:space="0" w:color="auto"/>
            </w:tcBorders>
            <w:vAlign w:val="bottom"/>
          </w:tcPr>
          <w:p w14:paraId="3925A7D6" w14:textId="0ADA3E98"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48</w:t>
            </w:r>
          </w:p>
        </w:tc>
        <w:tc>
          <w:tcPr>
            <w:tcW w:w="1275" w:type="dxa"/>
            <w:tcBorders>
              <w:top w:val="single" w:sz="4" w:space="0" w:color="auto"/>
              <w:left w:val="single" w:sz="4" w:space="0" w:color="auto"/>
              <w:bottom w:val="single" w:sz="4" w:space="0" w:color="auto"/>
              <w:right w:val="single" w:sz="4" w:space="0" w:color="auto"/>
            </w:tcBorders>
            <w:vAlign w:val="center"/>
          </w:tcPr>
          <w:p w14:paraId="74A49455" w14:textId="6397B607"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10</w:t>
            </w:r>
          </w:p>
        </w:tc>
        <w:tc>
          <w:tcPr>
            <w:tcW w:w="993" w:type="dxa"/>
            <w:tcBorders>
              <w:top w:val="single" w:sz="4" w:space="0" w:color="auto"/>
              <w:left w:val="single" w:sz="4" w:space="0" w:color="auto"/>
              <w:bottom w:val="single" w:sz="4" w:space="0" w:color="auto"/>
              <w:right w:val="single" w:sz="4" w:space="0" w:color="auto"/>
            </w:tcBorders>
            <w:vAlign w:val="center"/>
          </w:tcPr>
          <w:p w14:paraId="68DB67AE" w14:textId="4E2F1A7C"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tcPr>
          <w:p w14:paraId="44256024" w14:textId="0017EF20"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68E62E6D" w14:textId="09DA2830"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618FF445" w14:textId="3F9D1FCF" w:rsidR="00947CCA" w:rsidRPr="00A24AB4" w:rsidRDefault="00947CC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6A9AF1C0" w14:textId="313D5D91" w:rsidR="00947CCA" w:rsidRPr="00C51897" w:rsidRDefault="00947CCA">
            <w:pPr>
              <w:spacing w:line="252" w:lineRule="auto"/>
              <w:jc w:val="center"/>
              <w:rPr>
                <w:lang w:eastAsia="en-US"/>
              </w:rPr>
            </w:pPr>
            <w:r w:rsidRPr="00C51897">
              <w:rPr>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tcPr>
          <w:p w14:paraId="55394829" w14:textId="1A3B4D56" w:rsidR="00947CCA" w:rsidRPr="00C51897" w:rsidRDefault="00947CCA">
            <w:pPr>
              <w:widowControl/>
              <w:autoSpaceDE/>
              <w:adjustRightInd/>
              <w:spacing w:line="252" w:lineRule="auto"/>
              <w:jc w:val="center"/>
              <w:rPr>
                <w:rFonts w:eastAsia="Times New Roman"/>
                <w:lang w:eastAsia="en-US"/>
              </w:rPr>
            </w:pPr>
            <w:r w:rsidRPr="00C51897">
              <w:rPr>
                <w:rFonts w:eastAsia="Times New Roman"/>
                <w:lang w:eastAsia="en-US"/>
              </w:rPr>
              <w:t>2</w:t>
            </w:r>
          </w:p>
        </w:tc>
        <w:tc>
          <w:tcPr>
            <w:tcW w:w="992" w:type="dxa"/>
            <w:tcBorders>
              <w:top w:val="single" w:sz="4" w:space="0" w:color="auto"/>
              <w:left w:val="single" w:sz="4" w:space="0" w:color="auto"/>
              <w:bottom w:val="single" w:sz="4" w:space="0" w:color="auto"/>
              <w:right w:val="single" w:sz="4" w:space="0" w:color="auto"/>
            </w:tcBorders>
          </w:tcPr>
          <w:p w14:paraId="55F19389" w14:textId="77777777" w:rsidR="00947CCA" w:rsidRPr="00A24AB4" w:rsidRDefault="00947CCA">
            <w:pPr>
              <w:widowControl/>
              <w:autoSpaceDE/>
              <w:adjustRightInd/>
              <w:spacing w:line="252" w:lineRule="auto"/>
              <w:jc w:val="center"/>
              <w:rPr>
                <w:rFonts w:eastAsia="Times New Roman"/>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1923EF0" w14:textId="2767D8B6" w:rsidR="00947CCA" w:rsidRPr="00A24AB4" w:rsidRDefault="00947CCA">
            <w:pPr>
              <w:widowControl/>
              <w:autoSpaceDE/>
              <w:adjustRightInd/>
              <w:spacing w:line="252" w:lineRule="auto"/>
              <w:jc w:val="center"/>
              <w:rPr>
                <w:rFonts w:eastAsia="Times New Roman"/>
                <w:lang w:eastAsia="en-US"/>
              </w:rPr>
            </w:pPr>
            <w:r w:rsidRPr="00A24AB4">
              <w:rPr>
                <w:rFonts w:eastAsia="Times New Roman"/>
                <w:lang w:eastAsia="en-US"/>
              </w:rPr>
              <w:t>2</w:t>
            </w:r>
          </w:p>
        </w:tc>
      </w:tr>
      <w:tr w:rsidR="00947CCA" w:rsidRPr="00A24AB4" w14:paraId="4A2802E2"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tcPr>
          <w:p w14:paraId="07612C66" w14:textId="52D674C4" w:rsidR="00947CCA" w:rsidRPr="00A24AB4" w:rsidRDefault="00947CCA">
            <w:pPr>
              <w:widowControl/>
              <w:autoSpaceDE/>
              <w:adjustRightInd/>
              <w:spacing w:line="276" w:lineRule="auto"/>
              <w:jc w:val="both"/>
              <w:rPr>
                <w:rFonts w:eastAsia="Times New Roman"/>
                <w:sz w:val="22"/>
                <w:szCs w:val="22"/>
                <w:lang w:eastAsia="en-US"/>
              </w:rPr>
            </w:pPr>
            <w:r>
              <w:rPr>
                <w:rFonts w:eastAsia="Times New Roman"/>
                <w:sz w:val="22"/>
                <w:szCs w:val="22"/>
                <w:lang w:eastAsia="en-US"/>
              </w:rPr>
              <w:t>СГЦ.06</w:t>
            </w:r>
          </w:p>
        </w:tc>
        <w:tc>
          <w:tcPr>
            <w:tcW w:w="4403" w:type="dxa"/>
            <w:tcBorders>
              <w:top w:val="single" w:sz="4" w:space="0" w:color="auto"/>
              <w:left w:val="single" w:sz="4" w:space="0" w:color="auto"/>
              <w:bottom w:val="single" w:sz="4" w:space="0" w:color="auto"/>
              <w:right w:val="single" w:sz="4" w:space="0" w:color="auto"/>
            </w:tcBorders>
            <w:vAlign w:val="center"/>
          </w:tcPr>
          <w:p w14:paraId="35F10B1D" w14:textId="084A5541" w:rsidR="00947CCA" w:rsidRDefault="00947CCA">
            <w:pPr>
              <w:widowControl/>
              <w:autoSpaceDE/>
              <w:adjustRightInd/>
              <w:spacing w:line="252" w:lineRule="auto"/>
              <w:rPr>
                <w:rStyle w:val="af"/>
                <w:rFonts w:eastAsia="Times New Roman"/>
                <w:color w:val="auto"/>
                <w:sz w:val="22"/>
                <w:szCs w:val="22"/>
                <w:u w:val="none"/>
                <w:lang w:eastAsia="en-US"/>
              </w:rPr>
            </w:pPr>
            <w:r>
              <w:rPr>
                <w:rStyle w:val="af"/>
                <w:rFonts w:eastAsia="Times New Roman"/>
                <w:color w:val="auto"/>
                <w:sz w:val="22"/>
                <w:szCs w:val="22"/>
                <w:u w:val="none"/>
                <w:lang w:eastAsia="en-US"/>
              </w:rPr>
              <w:t>Основы финансовой грамотности</w:t>
            </w:r>
          </w:p>
        </w:tc>
        <w:tc>
          <w:tcPr>
            <w:tcW w:w="993" w:type="dxa"/>
            <w:tcBorders>
              <w:top w:val="single" w:sz="4" w:space="0" w:color="auto"/>
              <w:left w:val="single" w:sz="4" w:space="0" w:color="auto"/>
              <w:bottom w:val="single" w:sz="4" w:space="0" w:color="auto"/>
              <w:right w:val="single" w:sz="4" w:space="0" w:color="auto"/>
            </w:tcBorders>
            <w:vAlign w:val="bottom"/>
          </w:tcPr>
          <w:p w14:paraId="7B442B01" w14:textId="26B54E1F" w:rsidR="00947CCA" w:rsidRDefault="00947CCA">
            <w:pPr>
              <w:widowControl/>
              <w:autoSpaceDE/>
              <w:adjustRightInd/>
              <w:spacing w:line="252" w:lineRule="auto"/>
              <w:jc w:val="center"/>
              <w:rPr>
                <w:rFonts w:eastAsia="Times New Roman"/>
                <w:lang w:eastAsia="en-US"/>
              </w:rPr>
            </w:pPr>
            <w:r>
              <w:rPr>
                <w:rFonts w:eastAsia="Times New Roman"/>
                <w:lang w:eastAsia="en-US"/>
              </w:rPr>
              <w:t>78</w:t>
            </w:r>
          </w:p>
        </w:tc>
        <w:tc>
          <w:tcPr>
            <w:tcW w:w="1275" w:type="dxa"/>
            <w:tcBorders>
              <w:top w:val="single" w:sz="4" w:space="0" w:color="auto"/>
              <w:left w:val="single" w:sz="4" w:space="0" w:color="auto"/>
              <w:bottom w:val="single" w:sz="4" w:space="0" w:color="auto"/>
              <w:right w:val="single" w:sz="4" w:space="0" w:color="auto"/>
            </w:tcBorders>
            <w:vAlign w:val="center"/>
          </w:tcPr>
          <w:p w14:paraId="0132AC8B" w14:textId="1482B4E2" w:rsidR="00947CCA" w:rsidRDefault="00947CCA">
            <w:pPr>
              <w:widowControl/>
              <w:autoSpaceDE/>
              <w:adjustRightInd/>
              <w:spacing w:line="252" w:lineRule="auto"/>
              <w:jc w:val="center"/>
              <w:rPr>
                <w:rFonts w:eastAsia="Times New Roman"/>
                <w:lang w:eastAsia="en-US"/>
              </w:rPr>
            </w:pPr>
            <w:r>
              <w:rPr>
                <w:rFonts w:eastAsia="Times New Roman"/>
                <w:lang w:eastAsia="en-US"/>
              </w:rPr>
              <w:t>34</w:t>
            </w:r>
          </w:p>
        </w:tc>
        <w:tc>
          <w:tcPr>
            <w:tcW w:w="993" w:type="dxa"/>
            <w:tcBorders>
              <w:top w:val="single" w:sz="4" w:space="0" w:color="auto"/>
              <w:left w:val="single" w:sz="4" w:space="0" w:color="auto"/>
              <w:bottom w:val="single" w:sz="4" w:space="0" w:color="auto"/>
              <w:right w:val="single" w:sz="4" w:space="0" w:color="auto"/>
            </w:tcBorders>
            <w:vAlign w:val="center"/>
          </w:tcPr>
          <w:p w14:paraId="1012089F" w14:textId="75620FB9" w:rsidR="00947CCA" w:rsidRDefault="00947CCA">
            <w:pPr>
              <w:widowControl/>
              <w:autoSpaceDE/>
              <w:adjustRightInd/>
              <w:spacing w:line="252" w:lineRule="auto"/>
              <w:jc w:val="center"/>
              <w:rPr>
                <w:rFonts w:eastAsia="Times New Roman"/>
                <w:lang w:eastAsia="en-US"/>
              </w:rPr>
            </w:pPr>
            <w:r>
              <w:rPr>
                <w:rFonts w:eastAsia="Times New Roman"/>
                <w:lang w:eastAsia="en-US"/>
              </w:rPr>
              <w:t>40</w:t>
            </w:r>
          </w:p>
        </w:tc>
        <w:tc>
          <w:tcPr>
            <w:tcW w:w="1134" w:type="dxa"/>
            <w:tcBorders>
              <w:top w:val="single" w:sz="4" w:space="0" w:color="auto"/>
              <w:left w:val="single" w:sz="4" w:space="0" w:color="auto"/>
              <w:bottom w:val="single" w:sz="4" w:space="0" w:color="auto"/>
              <w:right w:val="single" w:sz="4" w:space="0" w:color="auto"/>
            </w:tcBorders>
            <w:vAlign w:val="center"/>
          </w:tcPr>
          <w:p w14:paraId="1EE1711D" w14:textId="4E02334D" w:rsidR="00947CCA" w:rsidRDefault="00947CCA">
            <w:pPr>
              <w:widowControl/>
              <w:autoSpaceDE/>
              <w:adjustRightInd/>
              <w:spacing w:line="252" w:lineRule="auto"/>
              <w:jc w:val="center"/>
              <w:rPr>
                <w:rFonts w:eastAsia="Times New Roman"/>
                <w:lang w:eastAsia="en-US"/>
              </w:rPr>
            </w:pPr>
            <w:r>
              <w:rPr>
                <w:rFonts w:eastAsia="Times New Roman"/>
                <w:lang w:eastAsia="en-US"/>
              </w:rPr>
              <w:t>34</w:t>
            </w:r>
          </w:p>
        </w:tc>
        <w:tc>
          <w:tcPr>
            <w:tcW w:w="992" w:type="dxa"/>
            <w:tcBorders>
              <w:top w:val="single" w:sz="4" w:space="0" w:color="auto"/>
              <w:left w:val="single" w:sz="4" w:space="0" w:color="auto"/>
              <w:bottom w:val="single" w:sz="4" w:space="0" w:color="auto"/>
              <w:right w:val="single" w:sz="4" w:space="0" w:color="auto"/>
            </w:tcBorders>
            <w:vAlign w:val="center"/>
          </w:tcPr>
          <w:p w14:paraId="49BD311A"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7A11802E"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0C6F630B" w14:textId="4576FDFE" w:rsidR="00947CCA" w:rsidRPr="00C51897" w:rsidRDefault="00947CCA">
            <w:pPr>
              <w:spacing w:line="252" w:lineRule="auto"/>
              <w:jc w:val="center"/>
              <w:rPr>
                <w:lang w:eastAsia="en-US"/>
              </w:rPr>
            </w:pPr>
            <w:r w:rsidRPr="00C51897">
              <w:rPr>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tcPr>
          <w:p w14:paraId="28375A10" w14:textId="00FADE22" w:rsidR="00947CCA" w:rsidRPr="00C51897" w:rsidRDefault="00947CCA">
            <w:pPr>
              <w:widowControl/>
              <w:autoSpaceDE/>
              <w:adjustRightInd/>
              <w:spacing w:line="252" w:lineRule="auto"/>
              <w:jc w:val="center"/>
              <w:rPr>
                <w:rFonts w:eastAsia="Times New Roman"/>
                <w:lang w:eastAsia="en-US"/>
              </w:rPr>
            </w:pPr>
            <w:r w:rsidRPr="00C51897">
              <w:rPr>
                <w:rFonts w:eastAsia="Times New Roman"/>
                <w:lang w:eastAsia="en-US"/>
              </w:rPr>
              <w:t>2</w:t>
            </w:r>
          </w:p>
        </w:tc>
        <w:tc>
          <w:tcPr>
            <w:tcW w:w="992" w:type="dxa"/>
            <w:tcBorders>
              <w:top w:val="single" w:sz="4" w:space="0" w:color="auto"/>
              <w:left w:val="single" w:sz="4" w:space="0" w:color="auto"/>
              <w:bottom w:val="single" w:sz="4" w:space="0" w:color="auto"/>
              <w:right w:val="single" w:sz="4" w:space="0" w:color="auto"/>
            </w:tcBorders>
          </w:tcPr>
          <w:p w14:paraId="6C4555B0" w14:textId="77777777" w:rsidR="00947CCA" w:rsidRDefault="00947CCA">
            <w:pPr>
              <w:widowControl/>
              <w:autoSpaceDE/>
              <w:adjustRightInd/>
              <w:spacing w:line="252" w:lineRule="auto"/>
              <w:jc w:val="center"/>
              <w:rPr>
                <w:rFonts w:eastAsia="Times New Roman"/>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6E86F313" w14:textId="2FB5CB4F" w:rsidR="00947CCA" w:rsidRPr="00A24AB4" w:rsidRDefault="00947CCA">
            <w:pPr>
              <w:widowControl/>
              <w:autoSpaceDE/>
              <w:adjustRightInd/>
              <w:spacing w:line="252" w:lineRule="auto"/>
              <w:jc w:val="center"/>
              <w:rPr>
                <w:rFonts w:eastAsia="Times New Roman"/>
                <w:lang w:eastAsia="en-US"/>
              </w:rPr>
            </w:pPr>
            <w:r>
              <w:rPr>
                <w:rFonts w:eastAsia="Times New Roman"/>
                <w:lang w:eastAsia="en-US"/>
              </w:rPr>
              <w:t>2</w:t>
            </w:r>
          </w:p>
        </w:tc>
      </w:tr>
      <w:tr w:rsidR="00947CCA" w:rsidRPr="00A24AB4" w14:paraId="79C0F1B0"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hideMark/>
          </w:tcPr>
          <w:p w14:paraId="3D495D2B" w14:textId="77777777" w:rsidR="00947CCA" w:rsidRPr="00A24AB4" w:rsidRDefault="00947CCA">
            <w:pPr>
              <w:widowControl/>
              <w:suppressAutoHyphens/>
              <w:autoSpaceDE/>
              <w:adjustRightInd/>
              <w:spacing w:line="276" w:lineRule="auto"/>
              <w:jc w:val="both"/>
              <w:rPr>
                <w:rFonts w:eastAsia="Times New Roman"/>
                <w:b/>
                <w:sz w:val="22"/>
                <w:szCs w:val="22"/>
                <w:lang w:eastAsia="en-US"/>
              </w:rPr>
            </w:pPr>
            <w:r w:rsidRPr="00A24AB4">
              <w:rPr>
                <w:rFonts w:eastAsia="Times New Roman"/>
                <w:b/>
                <w:sz w:val="22"/>
                <w:szCs w:val="22"/>
                <w:lang w:eastAsia="en-US"/>
              </w:rPr>
              <w:t>ОП.00</w:t>
            </w:r>
          </w:p>
        </w:tc>
        <w:tc>
          <w:tcPr>
            <w:tcW w:w="4403" w:type="dxa"/>
            <w:tcBorders>
              <w:top w:val="single" w:sz="4" w:space="0" w:color="auto"/>
              <w:left w:val="single" w:sz="4" w:space="0" w:color="auto"/>
              <w:bottom w:val="single" w:sz="4" w:space="0" w:color="auto"/>
              <w:right w:val="single" w:sz="4" w:space="0" w:color="auto"/>
            </w:tcBorders>
            <w:hideMark/>
          </w:tcPr>
          <w:p w14:paraId="42880EC4" w14:textId="77777777" w:rsidR="00947CCA" w:rsidRPr="00A24AB4" w:rsidRDefault="00947CCA">
            <w:pPr>
              <w:widowControl/>
              <w:suppressAutoHyphens/>
              <w:autoSpaceDE/>
              <w:adjustRightInd/>
              <w:spacing w:line="276" w:lineRule="auto"/>
              <w:rPr>
                <w:rFonts w:eastAsia="Times New Roman"/>
                <w:b/>
                <w:sz w:val="22"/>
                <w:szCs w:val="22"/>
                <w:lang w:eastAsia="en-US"/>
              </w:rPr>
            </w:pPr>
            <w:r w:rsidRPr="00A24AB4">
              <w:rPr>
                <w:rFonts w:eastAsia="Times New Roman"/>
                <w:b/>
                <w:sz w:val="22"/>
                <w:szCs w:val="22"/>
                <w:lang w:eastAsia="en-US"/>
              </w:rPr>
              <w:t>Общепрофессиональный цикл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8AB4E5D" w14:textId="52403BC3"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538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A4BD5" w14:textId="4F029C5C"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162</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6C0291" w14:textId="69803FB3" w:rsidR="00947CCA" w:rsidRPr="00A24AB4" w:rsidRDefault="00947CCA" w:rsidP="002C1A04">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340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AB6CDD" w14:textId="441FC798"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162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7C1B40" w14:textId="77777777" w:rsidR="00947CCA" w:rsidRPr="00A24AB4" w:rsidRDefault="00947CCA">
            <w:pPr>
              <w:widowControl/>
              <w:autoSpaceDE/>
              <w:adjustRightInd/>
              <w:spacing w:line="252" w:lineRule="auto"/>
              <w:jc w:val="center"/>
              <w:rPr>
                <w:rFonts w:eastAsia="Times New Roman"/>
                <w:b/>
                <w:bCs/>
                <w:sz w:val="22"/>
                <w:szCs w:val="22"/>
                <w:lang w:eastAsia="en-US"/>
              </w:rPr>
            </w:pPr>
            <w:r w:rsidRPr="00A24AB4">
              <w:rPr>
                <w:rFonts w:eastAsia="Times New Roman"/>
                <w:b/>
                <w:bCs/>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2E2C3B" w14:textId="77777777" w:rsidR="00947CCA" w:rsidRPr="00A24AB4" w:rsidRDefault="00947CCA">
            <w:pPr>
              <w:widowControl/>
              <w:autoSpaceDE/>
              <w:adjustRightInd/>
              <w:spacing w:line="252" w:lineRule="auto"/>
              <w:jc w:val="center"/>
              <w:rPr>
                <w:rFonts w:eastAsia="Times New Roman"/>
                <w:b/>
                <w:bCs/>
                <w:sz w:val="22"/>
                <w:szCs w:val="22"/>
                <w:lang w:eastAsia="en-US"/>
              </w:rPr>
            </w:pPr>
            <w:r w:rsidRPr="00A24AB4">
              <w:rPr>
                <w:rFonts w:eastAsia="Times New Roman"/>
                <w:b/>
                <w:bCs/>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63C64D" w14:textId="686140C4"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18</w:t>
            </w:r>
          </w:p>
        </w:tc>
        <w:tc>
          <w:tcPr>
            <w:tcW w:w="1050" w:type="dxa"/>
            <w:tcBorders>
              <w:top w:val="single" w:sz="4" w:space="0" w:color="auto"/>
              <w:left w:val="single" w:sz="4" w:space="0" w:color="auto"/>
              <w:bottom w:val="single" w:sz="4" w:space="0" w:color="auto"/>
              <w:right w:val="single" w:sz="4" w:space="0" w:color="auto"/>
            </w:tcBorders>
            <w:vAlign w:val="center"/>
            <w:hideMark/>
          </w:tcPr>
          <w:p w14:paraId="0ABB3CE9" w14:textId="0A169B60"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18</w:t>
            </w:r>
          </w:p>
        </w:tc>
        <w:tc>
          <w:tcPr>
            <w:tcW w:w="992" w:type="dxa"/>
            <w:tcBorders>
              <w:top w:val="single" w:sz="4" w:space="0" w:color="auto"/>
              <w:left w:val="single" w:sz="4" w:space="0" w:color="auto"/>
              <w:bottom w:val="single" w:sz="4" w:space="0" w:color="auto"/>
              <w:right w:val="single" w:sz="4" w:space="0" w:color="auto"/>
            </w:tcBorders>
          </w:tcPr>
          <w:p w14:paraId="68C34E05"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C1C6E51" w14:textId="3AF51F6C"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r>
      <w:tr w:rsidR="00947CCA" w:rsidRPr="00A24AB4" w14:paraId="1E0678C0"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7A04EC16"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ОП.01</w:t>
            </w:r>
          </w:p>
        </w:tc>
        <w:tc>
          <w:tcPr>
            <w:tcW w:w="4403" w:type="dxa"/>
            <w:tcBorders>
              <w:top w:val="single" w:sz="4" w:space="0" w:color="auto"/>
              <w:left w:val="single" w:sz="4" w:space="0" w:color="auto"/>
              <w:bottom w:val="single" w:sz="4" w:space="0" w:color="auto"/>
              <w:right w:val="single" w:sz="4" w:space="0" w:color="auto"/>
            </w:tcBorders>
            <w:vAlign w:val="center"/>
            <w:hideMark/>
          </w:tcPr>
          <w:p w14:paraId="29E211A3" w14:textId="77777777" w:rsidR="00947CCA" w:rsidRPr="00A24AB4" w:rsidRDefault="00947CCA">
            <w:pPr>
              <w:widowControl/>
              <w:autoSpaceDE/>
              <w:adjustRightInd/>
              <w:spacing w:line="252" w:lineRule="auto"/>
              <w:jc w:val="both"/>
              <w:rPr>
                <w:rFonts w:eastAsia="Times New Roman"/>
                <w:sz w:val="22"/>
                <w:szCs w:val="22"/>
                <w:lang w:eastAsia="en-US"/>
              </w:rPr>
            </w:pPr>
            <w:r w:rsidRPr="00A24AB4">
              <w:rPr>
                <w:rFonts w:eastAsia="Times New Roman"/>
                <w:sz w:val="22"/>
                <w:szCs w:val="22"/>
                <w:lang w:eastAsia="en-US"/>
              </w:rPr>
              <w:t>Математические методы решения прикладных профессиональных задач</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CB679D"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48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52E439" w14:textId="5D91985E"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50A5804" w14:textId="2E90530D" w:rsidR="00947CCA" w:rsidRPr="00A24AB4" w:rsidRDefault="00947CCA" w:rsidP="002C1A04">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DF6E4A" w14:textId="6837F166" w:rsidR="00947CCA" w:rsidRPr="00A24AB4" w:rsidRDefault="00947CCA" w:rsidP="002C1A04">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96E8C0"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6BB563"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14:paraId="151A742E" w14:textId="62651D08" w:rsidR="00947CCA" w:rsidRPr="00A24AB4" w:rsidRDefault="00947CCA">
            <w:pPr>
              <w:spacing w:line="252" w:lineRule="auto"/>
              <w:jc w:val="center"/>
              <w:rPr>
                <w:lang w:eastAsia="en-US"/>
              </w:rPr>
            </w:pPr>
            <w:r>
              <w:rPr>
                <w:rFonts w:eastAsia="Times New Roman"/>
                <w:b/>
                <w:bCs/>
                <w:sz w:val="22"/>
                <w:szCs w:val="22"/>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2E7BAB0"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1AA90FF4"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EF1D1B1" w14:textId="2795033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1</w:t>
            </w:r>
          </w:p>
        </w:tc>
      </w:tr>
      <w:tr w:rsidR="00947CCA" w:rsidRPr="00A24AB4" w14:paraId="1D96DC7B"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7953248E"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ОП.02</w:t>
            </w:r>
          </w:p>
        </w:tc>
        <w:tc>
          <w:tcPr>
            <w:tcW w:w="4403" w:type="dxa"/>
            <w:tcBorders>
              <w:top w:val="single" w:sz="4" w:space="0" w:color="auto"/>
              <w:left w:val="single" w:sz="4" w:space="0" w:color="auto"/>
              <w:bottom w:val="single" w:sz="4" w:space="0" w:color="auto"/>
              <w:right w:val="single" w:sz="4" w:space="0" w:color="auto"/>
            </w:tcBorders>
            <w:vAlign w:val="center"/>
            <w:hideMark/>
          </w:tcPr>
          <w:p w14:paraId="05AE4E61" w14:textId="77777777" w:rsidR="00947CCA" w:rsidRPr="00A24AB4" w:rsidRDefault="00947CCA">
            <w:pPr>
              <w:widowControl/>
              <w:autoSpaceDE/>
              <w:adjustRightInd/>
              <w:spacing w:line="252" w:lineRule="auto"/>
              <w:jc w:val="both"/>
              <w:rPr>
                <w:rFonts w:eastAsia="Times New Roman"/>
                <w:sz w:val="22"/>
                <w:szCs w:val="22"/>
                <w:lang w:eastAsia="en-US"/>
              </w:rPr>
            </w:pPr>
            <w:r w:rsidRPr="00A24AB4">
              <w:rPr>
                <w:rFonts w:eastAsia="Times New Roman"/>
                <w:sz w:val="22"/>
                <w:szCs w:val="22"/>
                <w:lang w:eastAsia="en-US"/>
              </w:rPr>
              <w:t>Информационные технологии в про-фессиональной деятельности</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019D35"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F8B60C" w14:textId="0432F22A"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30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6CC23F" w14:textId="34C79AF8"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64ED91" w14:textId="2CFA6AE3"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FA7EC3"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DDC352"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14:paraId="629B21BD" w14:textId="3B27F20E" w:rsidR="00947CCA" w:rsidRPr="00A24AB4" w:rsidRDefault="00947CCA">
            <w:pPr>
              <w:spacing w:line="252" w:lineRule="auto"/>
              <w:jc w:val="center"/>
              <w:rPr>
                <w:lang w:eastAsia="en-US"/>
              </w:rPr>
            </w:pPr>
            <w:r>
              <w:rPr>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46A40B9"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3B96EECE"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B41FD15" w14:textId="62D5B53E"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1</w:t>
            </w:r>
          </w:p>
        </w:tc>
      </w:tr>
      <w:tr w:rsidR="00947CCA" w:rsidRPr="00A24AB4" w14:paraId="7F936C1E"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3F9529F5"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ОП.03</w:t>
            </w:r>
          </w:p>
        </w:tc>
        <w:tc>
          <w:tcPr>
            <w:tcW w:w="4403" w:type="dxa"/>
            <w:tcBorders>
              <w:top w:val="single" w:sz="4" w:space="0" w:color="auto"/>
              <w:left w:val="single" w:sz="4" w:space="0" w:color="auto"/>
              <w:bottom w:val="single" w:sz="4" w:space="0" w:color="auto"/>
              <w:right w:val="single" w:sz="4" w:space="0" w:color="auto"/>
            </w:tcBorders>
            <w:vAlign w:val="center"/>
            <w:hideMark/>
          </w:tcPr>
          <w:p w14:paraId="58777C96"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Экологические основы природопользования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F3657F"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36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C5A0" w14:textId="7A778301"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12</w:t>
            </w:r>
          </w:p>
        </w:tc>
        <w:tc>
          <w:tcPr>
            <w:tcW w:w="993" w:type="dxa"/>
            <w:tcBorders>
              <w:top w:val="single" w:sz="4" w:space="0" w:color="auto"/>
              <w:left w:val="single" w:sz="4" w:space="0" w:color="auto"/>
              <w:bottom w:val="single" w:sz="4" w:space="0" w:color="auto"/>
              <w:right w:val="single" w:sz="4" w:space="0" w:color="auto"/>
            </w:tcBorders>
            <w:vAlign w:val="center"/>
          </w:tcPr>
          <w:p w14:paraId="4E6F7B24" w14:textId="0E3D4F8D"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20</w:t>
            </w:r>
          </w:p>
        </w:tc>
        <w:tc>
          <w:tcPr>
            <w:tcW w:w="1134" w:type="dxa"/>
            <w:tcBorders>
              <w:top w:val="single" w:sz="4" w:space="0" w:color="auto"/>
              <w:left w:val="single" w:sz="4" w:space="0" w:color="auto"/>
              <w:bottom w:val="single" w:sz="4" w:space="0" w:color="auto"/>
              <w:right w:val="single" w:sz="4" w:space="0" w:color="auto"/>
            </w:tcBorders>
            <w:vAlign w:val="center"/>
          </w:tcPr>
          <w:p w14:paraId="25D40320" w14:textId="612198C8"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889D71"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0CE873"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14:paraId="673E2292" w14:textId="50C1BDB5" w:rsidR="00947CCA" w:rsidRPr="00A24AB4" w:rsidRDefault="00947CCA">
            <w:pPr>
              <w:spacing w:line="252" w:lineRule="auto"/>
              <w:jc w:val="center"/>
              <w:rPr>
                <w:lang w:eastAsia="en-US"/>
              </w:rPr>
            </w:pPr>
            <w:r>
              <w:rPr>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5C12DFB"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3EAF6A1E"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F0DCD8C" w14:textId="2854222A"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1</w:t>
            </w:r>
          </w:p>
        </w:tc>
      </w:tr>
      <w:tr w:rsidR="00947CCA" w:rsidRPr="00A24AB4" w14:paraId="1AE1AD48"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55A7A944"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lastRenderedPageBreak/>
              <w:t>ОП.04</w:t>
            </w:r>
          </w:p>
        </w:tc>
        <w:tc>
          <w:tcPr>
            <w:tcW w:w="4403" w:type="dxa"/>
            <w:tcBorders>
              <w:top w:val="single" w:sz="4" w:space="0" w:color="auto"/>
              <w:left w:val="single" w:sz="4" w:space="0" w:color="auto"/>
              <w:bottom w:val="single" w:sz="4" w:space="0" w:color="auto"/>
              <w:right w:val="single" w:sz="4" w:space="0" w:color="auto"/>
            </w:tcBorders>
            <w:vAlign w:val="center"/>
            <w:hideMark/>
          </w:tcPr>
          <w:p w14:paraId="1C1584F9" w14:textId="77777777" w:rsidR="00947CCA" w:rsidRPr="00A24AB4" w:rsidRDefault="00947CCA">
            <w:pPr>
              <w:widowControl/>
              <w:autoSpaceDE/>
              <w:adjustRightInd/>
              <w:spacing w:line="252" w:lineRule="auto"/>
              <w:jc w:val="both"/>
              <w:rPr>
                <w:rFonts w:eastAsia="Times New Roman"/>
                <w:sz w:val="22"/>
                <w:szCs w:val="22"/>
                <w:lang w:eastAsia="en-US"/>
              </w:rPr>
            </w:pPr>
            <w:r w:rsidRPr="00A24AB4">
              <w:rPr>
                <w:rFonts w:eastAsia="Times New Roman"/>
                <w:sz w:val="22"/>
                <w:szCs w:val="22"/>
                <w:lang w:eastAsia="en-US"/>
              </w:rPr>
              <w:t>Геодезия с основами черчения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9B142F"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620CBD" w14:textId="6A980571"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8F9B4F" w14:textId="0BEB0CE7"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45F32D" w14:textId="3A2FC344"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8ED825"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06D243"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14:paraId="21BD57D7" w14:textId="4B5CBB39" w:rsidR="00947CCA" w:rsidRPr="00A24AB4" w:rsidRDefault="00947CCA">
            <w:pPr>
              <w:spacing w:line="252" w:lineRule="auto"/>
              <w:jc w:val="center"/>
              <w:rPr>
                <w:lang w:eastAsia="en-US"/>
              </w:rPr>
            </w:pPr>
            <w:r>
              <w:rPr>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7DFA48D" w14:textId="456EF59A"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5217FB1E"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9B8A012" w14:textId="6A86D7F6"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2</w:t>
            </w:r>
          </w:p>
        </w:tc>
      </w:tr>
      <w:tr w:rsidR="00947CCA" w:rsidRPr="00A24AB4" w14:paraId="310F8193"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5EC1555B"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ОП.05</w:t>
            </w:r>
          </w:p>
        </w:tc>
        <w:tc>
          <w:tcPr>
            <w:tcW w:w="4403" w:type="dxa"/>
            <w:tcBorders>
              <w:top w:val="single" w:sz="4" w:space="0" w:color="auto"/>
              <w:left w:val="single" w:sz="4" w:space="0" w:color="auto"/>
              <w:bottom w:val="single" w:sz="4" w:space="0" w:color="auto"/>
              <w:right w:val="single" w:sz="4" w:space="0" w:color="auto"/>
            </w:tcBorders>
            <w:vAlign w:val="center"/>
            <w:hideMark/>
          </w:tcPr>
          <w:p w14:paraId="39F478B9"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Основы аналитической аналитической химии и биохимии</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C823ED"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172952" w14:textId="5DDF6217"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A98E9C2" w14:textId="53D76D1F"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C8F72" w14:textId="1B5CE32A"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27DC55"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3C9381"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14:paraId="09F3818D" w14:textId="2F3FDF5C" w:rsidR="00947CCA" w:rsidRPr="00A24AB4" w:rsidRDefault="00947CCA">
            <w:pPr>
              <w:spacing w:line="252" w:lineRule="auto"/>
              <w:jc w:val="center"/>
              <w:rPr>
                <w:lang w:eastAsia="en-US"/>
              </w:rPr>
            </w:pPr>
            <w:r>
              <w:rPr>
                <w:rFonts w:eastAsia="Times New Roman"/>
                <w:b/>
                <w:bCs/>
                <w:sz w:val="22"/>
                <w:szCs w:val="22"/>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DBDAEDA" w14:textId="05C877AB"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717291C9"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0E9B69D" w14:textId="7D09864F"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2</w:t>
            </w:r>
          </w:p>
        </w:tc>
      </w:tr>
      <w:tr w:rsidR="00947CCA" w:rsidRPr="00A24AB4" w14:paraId="7A9B0911"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3AEAA464"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ОП.06</w:t>
            </w:r>
          </w:p>
        </w:tc>
        <w:tc>
          <w:tcPr>
            <w:tcW w:w="4403" w:type="dxa"/>
            <w:tcBorders>
              <w:top w:val="single" w:sz="4" w:space="0" w:color="auto"/>
              <w:left w:val="single" w:sz="4" w:space="0" w:color="auto"/>
              <w:bottom w:val="single" w:sz="4" w:space="0" w:color="auto"/>
              <w:right w:val="single" w:sz="4" w:space="0" w:color="auto"/>
            </w:tcBorders>
            <w:vAlign w:val="center"/>
            <w:hideMark/>
          </w:tcPr>
          <w:p w14:paraId="56B16ED0"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Микробиология, санитария и гигиена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6FF4FD46"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A54CDC" w14:textId="5EC00737"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18</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825315" w14:textId="789D0806" w:rsidR="00947CCA" w:rsidRPr="00A24AB4" w:rsidRDefault="00947CCA" w:rsidP="002C1A04">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3</w:t>
            </w:r>
            <w:r>
              <w:rPr>
                <w:rFonts w:eastAsia="Times New Roman"/>
                <w:sz w:val="22"/>
                <w:szCs w:val="22"/>
                <w:lang w:eastAsia="en-US"/>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BA518D" w14:textId="630551B7"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D7710D"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18EFF8"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14:paraId="3FBAB477" w14:textId="110F0052" w:rsidR="00947CCA" w:rsidRPr="00A24AB4" w:rsidRDefault="00947CCA">
            <w:pPr>
              <w:spacing w:line="252" w:lineRule="auto"/>
              <w:jc w:val="center"/>
              <w:rPr>
                <w:lang w:eastAsia="en-US"/>
              </w:rPr>
            </w:pPr>
            <w:r>
              <w:rPr>
                <w:rFonts w:eastAsia="Times New Roman"/>
                <w:b/>
                <w:bCs/>
                <w:sz w:val="22"/>
                <w:szCs w:val="22"/>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8AA1BFC" w14:textId="241D81BC"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37887663"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1007BD3" w14:textId="534FCD6B"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2</w:t>
            </w:r>
          </w:p>
        </w:tc>
      </w:tr>
      <w:tr w:rsidR="00947CCA" w:rsidRPr="00A24AB4" w14:paraId="7060D3C5"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28B7D2F4"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ОП.07</w:t>
            </w:r>
          </w:p>
        </w:tc>
        <w:tc>
          <w:tcPr>
            <w:tcW w:w="4403" w:type="dxa"/>
            <w:tcBorders>
              <w:top w:val="single" w:sz="4" w:space="0" w:color="auto"/>
              <w:left w:val="single" w:sz="4" w:space="0" w:color="auto"/>
              <w:bottom w:val="single" w:sz="4" w:space="0" w:color="auto"/>
              <w:right w:val="single" w:sz="4" w:space="0" w:color="auto"/>
            </w:tcBorders>
            <w:vAlign w:val="center"/>
            <w:hideMark/>
          </w:tcPr>
          <w:p w14:paraId="2F24A532"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Охрана труда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E23EBD" w14:textId="3AB6957E"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7</w:t>
            </w:r>
            <w:r w:rsidRPr="00A24AB4">
              <w:rPr>
                <w:rFonts w:eastAsia="Times New Roman"/>
                <w:sz w:val="22"/>
                <w:szCs w:val="22"/>
                <w:lang w:eastAsia="en-US"/>
              </w:rPr>
              <w:t>2</w:t>
            </w:r>
          </w:p>
        </w:tc>
        <w:tc>
          <w:tcPr>
            <w:tcW w:w="1275" w:type="dxa"/>
            <w:tcBorders>
              <w:top w:val="single" w:sz="4" w:space="0" w:color="auto"/>
              <w:left w:val="single" w:sz="4" w:space="0" w:color="auto"/>
              <w:bottom w:val="single" w:sz="4" w:space="0" w:color="auto"/>
              <w:right w:val="single" w:sz="4" w:space="0" w:color="auto"/>
            </w:tcBorders>
            <w:vAlign w:val="center"/>
          </w:tcPr>
          <w:p w14:paraId="218DAEC1" w14:textId="0991DB1E"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10</w:t>
            </w:r>
          </w:p>
        </w:tc>
        <w:tc>
          <w:tcPr>
            <w:tcW w:w="993" w:type="dxa"/>
            <w:tcBorders>
              <w:top w:val="single" w:sz="4" w:space="0" w:color="auto"/>
              <w:left w:val="single" w:sz="4" w:space="0" w:color="auto"/>
              <w:bottom w:val="single" w:sz="4" w:space="0" w:color="auto"/>
              <w:right w:val="single" w:sz="4" w:space="0" w:color="auto"/>
            </w:tcBorders>
            <w:vAlign w:val="center"/>
          </w:tcPr>
          <w:p w14:paraId="5375F0A3" w14:textId="3B8FC74B"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58</w:t>
            </w:r>
          </w:p>
        </w:tc>
        <w:tc>
          <w:tcPr>
            <w:tcW w:w="1134" w:type="dxa"/>
            <w:tcBorders>
              <w:top w:val="single" w:sz="4" w:space="0" w:color="auto"/>
              <w:left w:val="single" w:sz="4" w:space="0" w:color="auto"/>
              <w:bottom w:val="single" w:sz="4" w:space="0" w:color="auto"/>
              <w:right w:val="single" w:sz="4" w:space="0" w:color="auto"/>
            </w:tcBorders>
            <w:vAlign w:val="center"/>
          </w:tcPr>
          <w:p w14:paraId="6E9D84D7" w14:textId="15DD6755"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FE0DF7"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6A78E6"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hideMark/>
          </w:tcPr>
          <w:p w14:paraId="2BACE3ED" w14:textId="35BBC27F" w:rsidR="00947CCA" w:rsidRPr="00A24AB4" w:rsidRDefault="00947CCA">
            <w:pPr>
              <w:spacing w:line="252" w:lineRule="auto"/>
              <w:jc w:val="center"/>
              <w:rPr>
                <w:lang w:eastAsia="en-US"/>
              </w:rPr>
            </w:pPr>
            <w:r>
              <w:rPr>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22B0C2CE" w14:textId="3A43207D"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704F2DD9"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22E2C27" w14:textId="093278C1"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2</w:t>
            </w:r>
          </w:p>
        </w:tc>
      </w:tr>
      <w:tr w:rsidR="00947CCA" w:rsidRPr="00A24AB4" w14:paraId="73ED119C"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4DA9134B"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ОП.08</w:t>
            </w:r>
          </w:p>
        </w:tc>
        <w:tc>
          <w:tcPr>
            <w:tcW w:w="4403" w:type="dxa"/>
            <w:tcBorders>
              <w:top w:val="single" w:sz="4" w:space="0" w:color="auto"/>
              <w:left w:val="single" w:sz="4" w:space="0" w:color="auto"/>
              <w:bottom w:val="single" w:sz="4" w:space="0" w:color="auto"/>
              <w:right w:val="single" w:sz="4" w:space="0" w:color="auto"/>
            </w:tcBorders>
            <w:vAlign w:val="center"/>
            <w:hideMark/>
          </w:tcPr>
          <w:p w14:paraId="6A55FF48"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Зоология беспозвоночных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2F6199"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BFE866" w14:textId="131FB774"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436547" w14:textId="419E0F2C"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911CF3" w14:textId="5CC0E1A9"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106D0B"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3425DF"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9DC4E9" w14:textId="1584944E"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A9803DF"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6CF8E7A5"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4D96B10" w14:textId="289EBE5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1</w:t>
            </w:r>
          </w:p>
        </w:tc>
      </w:tr>
      <w:tr w:rsidR="00947CCA" w:rsidRPr="00A24AB4" w14:paraId="3F15046D"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tcPr>
          <w:p w14:paraId="7AB8300A" w14:textId="2457A9E2" w:rsidR="00947CCA" w:rsidRPr="00A24AB4" w:rsidRDefault="00947CCA">
            <w:pPr>
              <w:widowControl/>
              <w:autoSpaceDE/>
              <w:adjustRightInd/>
              <w:spacing w:line="252" w:lineRule="auto"/>
              <w:rPr>
                <w:rFonts w:eastAsia="Times New Roman"/>
                <w:sz w:val="22"/>
                <w:szCs w:val="22"/>
                <w:lang w:eastAsia="en-US"/>
              </w:rPr>
            </w:pPr>
            <w:r>
              <w:rPr>
                <w:rFonts w:eastAsia="Times New Roman"/>
                <w:sz w:val="22"/>
                <w:szCs w:val="22"/>
                <w:lang w:eastAsia="en-US"/>
              </w:rPr>
              <w:t>ОП.09</w:t>
            </w:r>
          </w:p>
        </w:tc>
        <w:tc>
          <w:tcPr>
            <w:tcW w:w="4403" w:type="dxa"/>
            <w:tcBorders>
              <w:top w:val="single" w:sz="4" w:space="0" w:color="auto"/>
              <w:left w:val="single" w:sz="4" w:space="0" w:color="auto"/>
              <w:bottom w:val="single" w:sz="4" w:space="0" w:color="auto"/>
              <w:right w:val="single" w:sz="4" w:space="0" w:color="auto"/>
            </w:tcBorders>
            <w:vAlign w:val="center"/>
          </w:tcPr>
          <w:p w14:paraId="0717F648" w14:textId="521D063D" w:rsidR="00947CCA" w:rsidRPr="00A24AB4" w:rsidRDefault="00947CCA">
            <w:pPr>
              <w:widowControl/>
              <w:autoSpaceDE/>
              <w:adjustRightInd/>
              <w:spacing w:line="252" w:lineRule="auto"/>
              <w:rPr>
                <w:rFonts w:eastAsia="Times New Roman"/>
                <w:sz w:val="22"/>
                <w:szCs w:val="22"/>
                <w:lang w:eastAsia="en-US"/>
              </w:rPr>
            </w:pPr>
            <w:r>
              <w:rPr>
                <w:rFonts w:eastAsia="Times New Roman"/>
                <w:sz w:val="22"/>
                <w:szCs w:val="22"/>
                <w:lang w:eastAsia="en-US"/>
              </w:rPr>
              <w:t>Правовые основы профессиональной деятельности</w:t>
            </w:r>
          </w:p>
        </w:tc>
        <w:tc>
          <w:tcPr>
            <w:tcW w:w="993" w:type="dxa"/>
            <w:tcBorders>
              <w:top w:val="single" w:sz="4" w:space="0" w:color="auto"/>
              <w:left w:val="single" w:sz="4" w:space="0" w:color="auto"/>
              <w:bottom w:val="single" w:sz="4" w:space="0" w:color="auto"/>
              <w:right w:val="single" w:sz="4" w:space="0" w:color="auto"/>
            </w:tcBorders>
            <w:vAlign w:val="center"/>
          </w:tcPr>
          <w:p w14:paraId="3D4FEB5E" w14:textId="3E852269"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72</w:t>
            </w:r>
          </w:p>
        </w:tc>
        <w:tc>
          <w:tcPr>
            <w:tcW w:w="1275" w:type="dxa"/>
            <w:tcBorders>
              <w:top w:val="single" w:sz="4" w:space="0" w:color="auto"/>
              <w:left w:val="single" w:sz="4" w:space="0" w:color="auto"/>
              <w:bottom w:val="single" w:sz="4" w:space="0" w:color="auto"/>
              <w:right w:val="single" w:sz="4" w:space="0" w:color="auto"/>
            </w:tcBorders>
            <w:vAlign w:val="center"/>
          </w:tcPr>
          <w:p w14:paraId="3E054C5E" w14:textId="1485DE3B" w:rsidR="00947CCA"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26</w:t>
            </w:r>
          </w:p>
        </w:tc>
        <w:tc>
          <w:tcPr>
            <w:tcW w:w="993" w:type="dxa"/>
            <w:tcBorders>
              <w:top w:val="single" w:sz="4" w:space="0" w:color="auto"/>
              <w:left w:val="single" w:sz="4" w:space="0" w:color="auto"/>
              <w:bottom w:val="single" w:sz="4" w:space="0" w:color="auto"/>
              <w:right w:val="single" w:sz="4" w:space="0" w:color="auto"/>
            </w:tcBorders>
            <w:vAlign w:val="center"/>
          </w:tcPr>
          <w:p w14:paraId="6C4F761B" w14:textId="6EAB26DE" w:rsidR="00947CCA"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42</w:t>
            </w:r>
          </w:p>
        </w:tc>
        <w:tc>
          <w:tcPr>
            <w:tcW w:w="1134" w:type="dxa"/>
            <w:tcBorders>
              <w:top w:val="single" w:sz="4" w:space="0" w:color="auto"/>
              <w:left w:val="single" w:sz="4" w:space="0" w:color="auto"/>
              <w:bottom w:val="single" w:sz="4" w:space="0" w:color="auto"/>
              <w:right w:val="single" w:sz="4" w:space="0" w:color="auto"/>
            </w:tcBorders>
            <w:vAlign w:val="center"/>
          </w:tcPr>
          <w:p w14:paraId="3F72E058" w14:textId="36FEFDA6" w:rsidR="00947CCA"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26</w:t>
            </w:r>
          </w:p>
        </w:tc>
        <w:tc>
          <w:tcPr>
            <w:tcW w:w="992" w:type="dxa"/>
            <w:tcBorders>
              <w:top w:val="single" w:sz="4" w:space="0" w:color="auto"/>
              <w:left w:val="single" w:sz="4" w:space="0" w:color="auto"/>
              <w:bottom w:val="single" w:sz="4" w:space="0" w:color="auto"/>
              <w:right w:val="single" w:sz="4" w:space="0" w:color="auto"/>
            </w:tcBorders>
            <w:vAlign w:val="center"/>
          </w:tcPr>
          <w:p w14:paraId="35157798"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1399E414"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11CF8F49" w14:textId="6F558B77" w:rsidR="00947CCA"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1050" w:type="dxa"/>
            <w:tcBorders>
              <w:top w:val="single" w:sz="4" w:space="0" w:color="auto"/>
              <w:left w:val="single" w:sz="4" w:space="0" w:color="auto"/>
              <w:bottom w:val="single" w:sz="4" w:space="0" w:color="auto"/>
              <w:right w:val="single" w:sz="4" w:space="0" w:color="auto"/>
            </w:tcBorders>
            <w:vAlign w:val="center"/>
          </w:tcPr>
          <w:p w14:paraId="62B8A9F3" w14:textId="3FD43CFB"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39111428" w14:textId="77777777" w:rsidR="00947CCA"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615CC596" w14:textId="23DB8F31"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r>
      <w:tr w:rsidR="00947CCA" w:rsidRPr="00A24AB4" w14:paraId="30C56DF9" w14:textId="77777777" w:rsidTr="00C51897">
        <w:trPr>
          <w:trHeight w:val="452"/>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68C994D7" w14:textId="77777777" w:rsidR="00947CCA" w:rsidRPr="00A24AB4" w:rsidRDefault="00947CCA">
            <w:pPr>
              <w:widowControl/>
              <w:suppressAutoHyphens/>
              <w:autoSpaceDE/>
              <w:adjustRightInd/>
              <w:spacing w:line="276" w:lineRule="auto"/>
              <w:jc w:val="both"/>
              <w:rPr>
                <w:rFonts w:eastAsia="Times New Roman"/>
                <w:b/>
                <w:sz w:val="22"/>
                <w:szCs w:val="22"/>
                <w:lang w:eastAsia="en-US"/>
              </w:rPr>
            </w:pPr>
            <w:r w:rsidRPr="00A24AB4">
              <w:rPr>
                <w:rFonts w:eastAsia="Times New Roman"/>
                <w:b/>
                <w:sz w:val="22"/>
                <w:szCs w:val="22"/>
                <w:lang w:eastAsia="en-US"/>
              </w:rPr>
              <w:t>П.00</w:t>
            </w:r>
          </w:p>
        </w:tc>
        <w:tc>
          <w:tcPr>
            <w:tcW w:w="4403" w:type="dxa"/>
            <w:tcBorders>
              <w:top w:val="single" w:sz="4" w:space="0" w:color="auto"/>
              <w:left w:val="single" w:sz="4" w:space="0" w:color="auto"/>
              <w:bottom w:val="single" w:sz="4" w:space="0" w:color="auto"/>
              <w:right w:val="single" w:sz="4" w:space="0" w:color="auto"/>
            </w:tcBorders>
            <w:vAlign w:val="center"/>
            <w:hideMark/>
          </w:tcPr>
          <w:p w14:paraId="185FF006" w14:textId="77777777" w:rsidR="00947CCA" w:rsidRPr="00A24AB4" w:rsidRDefault="00947CCA">
            <w:pPr>
              <w:widowControl/>
              <w:suppressAutoHyphens/>
              <w:autoSpaceDE/>
              <w:adjustRightInd/>
              <w:spacing w:line="276" w:lineRule="auto"/>
              <w:rPr>
                <w:rFonts w:eastAsia="Times New Roman"/>
                <w:b/>
                <w:sz w:val="22"/>
                <w:szCs w:val="22"/>
                <w:lang w:eastAsia="en-US"/>
              </w:rPr>
            </w:pPr>
            <w:r w:rsidRPr="00A24AB4">
              <w:rPr>
                <w:rFonts w:eastAsia="Times New Roman"/>
                <w:b/>
                <w:sz w:val="22"/>
                <w:szCs w:val="22"/>
                <w:lang w:eastAsia="en-US"/>
              </w:rPr>
              <w:t>Профессиональный цикл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387C995" w14:textId="43F7343B"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1736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D23D4" w14:textId="4AE86F0A"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677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47FE3" w14:textId="724FAFCC"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387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B1BAD" w14:textId="18839A2F"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677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1B17D" w14:textId="3E0B1820" w:rsidR="00947CCA" w:rsidRPr="00164213" w:rsidRDefault="00947CCA">
            <w:pPr>
              <w:widowControl/>
              <w:autoSpaceDE/>
              <w:adjustRightInd/>
              <w:spacing w:line="252" w:lineRule="auto"/>
              <w:jc w:val="center"/>
              <w:rPr>
                <w:rFonts w:eastAsia="Times New Roman"/>
                <w:b/>
                <w:bCs/>
                <w:sz w:val="22"/>
                <w:szCs w:val="22"/>
                <w:highlight w:val="yellow"/>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2C2C8" w14:textId="1E57B7E6" w:rsidR="00947CCA" w:rsidRPr="00C51897" w:rsidRDefault="00EC4694">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7393D" w14:textId="4AA95DC3"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 28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BB70C" w14:textId="000FDB55" w:rsidR="00947CCA" w:rsidRPr="00C51897" w:rsidRDefault="0091571C">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32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3065B2" w14:textId="1AA5E850" w:rsidR="00947CCA" w:rsidRPr="00C51897" w:rsidRDefault="0091571C">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A11B0" w14:textId="5F3F15B3"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r>
      <w:tr w:rsidR="00947CCA" w:rsidRPr="00A24AB4" w14:paraId="21997641"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2118A58D" w14:textId="77777777" w:rsidR="00947CCA" w:rsidRPr="00A24AB4" w:rsidRDefault="00947CCA">
            <w:pPr>
              <w:widowControl/>
              <w:autoSpaceDE/>
              <w:adjustRightInd/>
              <w:spacing w:line="252" w:lineRule="auto"/>
              <w:rPr>
                <w:rFonts w:eastAsia="Times New Roman"/>
                <w:b/>
                <w:bCs/>
                <w:sz w:val="22"/>
                <w:szCs w:val="22"/>
                <w:lang w:eastAsia="en-US"/>
              </w:rPr>
            </w:pPr>
            <w:r w:rsidRPr="00A24AB4">
              <w:rPr>
                <w:rFonts w:eastAsia="Times New Roman"/>
                <w:b/>
                <w:bCs/>
                <w:sz w:val="22"/>
                <w:szCs w:val="22"/>
                <w:lang w:eastAsia="en-US"/>
              </w:rPr>
              <w:t>ПМ 01</w:t>
            </w:r>
          </w:p>
        </w:tc>
        <w:tc>
          <w:tcPr>
            <w:tcW w:w="4403" w:type="dxa"/>
            <w:tcBorders>
              <w:top w:val="single" w:sz="4" w:space="0" w:color="auto"/>
              <w:left w:val="single" w:sz="4" w:space="0" w:color="auto"/>
              <w:bottom w:val="single" w:sz="4" w:space="0" w:color="auto"/>
              <w:right w:val="single" w:sz="4" w:space="0" w:color="auto"/>
            </w:tcBorders>
            <w:vAlign w:val="center"/>
            <w:hideMark/>
          </w:tcPr>
          <w:p w14:paraId="4993DFA0" w14:textId="77777777" w:rsidR="00947CCA" w:rsidRPr="00A24AB4" w:rsidRDefault="00947CCA">
            <w:pPr>
              <w:widowControl/>
              <w:autoSpaceDE/>
              <w:adjustRightInd/>
              <w:spacing w:line="252" w:lineRule="auto"/>
              <w:rPr>
                <w:rFonts w:eastAsia="Times New Roman"/>
                <w:b/>
                <w:bCs/>
                <w:iCs/>
                <w:sz w:val="22"/>
                <w:szCs w:val="22"/>
                <w:lang w:eastAsia="en-US"/>
              </w:rPr>
            </w:pPr>
            <w:r w:rsidRPr="00A24AB4">
              <w:rPr>
                <w:rFonts w:eastAsia="Times New Roman"/>
                <w:b/>
                <w:bCs/>
                <w:iCs/>
                <w:sz w:val="22"/>
                <w:szCs w:val="22"/>
                <w:lang w:eastAsia="en-US"/>
              </w:rPr>
              <w:t>Контроль качества среды обитания гидробионтов и их учет</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F6C8F4" w14:textId="2B9F1731"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192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880B96" w14:textId="57C50DA3"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53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315642" w14:textId="0ACD79D0"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C6D081" w14:textId="69DEC455" w:rsidR="00947CCA" w:rsidRPr="00A24AB4" w:rsidRDefault="00947CC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53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39DD59" w14:textId="77777777" w:rsidR="00947CCA" w:rsidRPr="00A24AB4" w:rsidRDefault="00947CCA">
            <w:pPr>
              <w:widowControl/>
              <w:autoSpaceDE/>
              <w:adjustRightInd/>
              <w:spacing w:line="252" w:lineRule="auto"/>
              <w:jc w:val="center"/>
              <w:rPr>
                <w:rFonts w:eastAsia="Times New Roman"/>
                <w:b/>
                <w:bCs/>
                <w:sz w:val="22"/>
                <w:szCs w:val="22"/>
                <w:lang w:eastAsia="en-US"/>
              </w:rPr>
            </w:pPr>
            <w:r w:rsidRPr="00A24AB4">
              <w:rPr>
                <w:rFonts w:eastAsia="Times New Roman"/>
                <w:b/>
                <w:bCs/>
                <w:sz w:val="22"/>
                <w:szCs w:val="22"/>
                <w:lang w:eastAsia="en-US"/>
              </w:rPr>
              <w:t>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D7C2C" w14:textId="221ED91B" w:rsidR="00947CCA" w:rsidRPr="00C51897" w:rsidRDefault="00947CCA" w:rsidP="00947CCA">
            <w:pPr>
              <w:jc w:val="center"/>
              <w:rPr>
                <w:rFonts w:eastAsia="Times New Roman"/>
                <w:b/>
                <w:bCs/>
                <w:sz w:val="22"/>
                <w:szCs w:val="22"/>
                <w:lang w:eastAsia="en-US"/>
              </w:rPr>
            </w:pPr>
            <w:r w:rsidRPr="00C51897">
              <w:rPr>
                <w:rFonts w:eastAsia="Times New Roman"/>
                <w:b/>
                <w:bCs/>
                <w:sz w:val="22"/>
                <w:szCs w:val="22"/>
                <w:lang w:eastAsia="en-US"/>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1597B" w14:textId="147BADB0"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4 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2B80C" w14:textId="04100373" w:rsidR="00947CCA" w:rsidRPr="00C51897" w:rsidRDefault="0091571C">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581F69" w14:textId="13966D6B" w:rsidR="00947CCA" w:rsidRPr="00C51897"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81A4" w14:textId="65BA2631"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1-2</w:t>
            </w:r>
          </w:p>
        </w:tc>
      </w:tr>
      <w:tr w:rsidR="00947CCA" w:rsidRPr="00A24AB4" w14:paraId="63960C16"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175A50E4"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МДК 01.01</w:t>
            </w:r>
          </w:p>
        </w:tc>
        <w:tc>
          <w:tcPr>
            <w:tcW w:w="4403" w:type="dxa"/>
            <w:tcBorders>
              <w:top w:val="single" w:sz="4" w:space="0" w:color="auto"/>
              <w:left w:val="single" w:sz="4" w:space="0" w:color="auto"/>
              <w:bottom w:val="single" w:sz="4" w:space="0" w:color="auto"/>
              <w:right w:val="single" w:sz="4" w:space="0" w:color="auto"/>
            </w:tcBorders>
            <w:vAlign w:val="center"/>
            <w:hideMark/>
          </w:tcPr>
          <w:p w14:paraId="7EDDF3EC" w14:textId="77777777" w:rsidR="00947CCA" w:rsidRPr="00A24AB4" w:rsidRDefault="00947CCA">
            <w:pPr>
              <w:widowControl/>
              <w:autoSpaceDE/>
              <w:adjustRightInd/>
              <w:spacing w:line="252" w:lineRule="auto"/>
              <w:jc w:val="both"/>
              <w:rPr>
                <w:rFonts w:eastAsia="Times New Roman"/>
                <w:sz w:val="22"/>
                <w:szCs w:val="22"/>
                <w:lang w:eastAsia="en-US"/>
              </w:rPr>
            </w:pPr>
            <w:r w:rsidRPr="00A24AB4">
              <w:rPr>
                <w:rFonts w:eastAsia="Times New Roman"/>
                <w:sz w:val="22"/>
                <w:szCs w:val="22"/>
                <w:lang w:eastAsia="en-US"/>
              </w:rPr>
              <w:t>Основные принципы и методы мониторинга среды обитания гидробионтов и их учет</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E38E4F" w14:textId="3C45EBCD"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153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D743FD" w14:textId="123D8B75"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53</w:t>
            </w:r>
          </w:p>
        </w:tc>
        <w:tc>
          <w:tcPr>
            <w:tcW w:w="993" w:type="dxa"/>
            <w:tcBorders>
              <w:top w:val="single" w:sz="4" w:space="0" w:color="auto"/>
              <w:left w:val="single" w:sz="4" w:space="0" w:color="auto"/>
              <w:bottom w:val="single" w:sz="4" w:space="0" w:color="auto"/>
              <w:right w:val="single" w:sz="4" w:space="0" w:color="auto"/>
            </w:tcBorders>
            <w:vAlign w:val="center"/>
            <w:hideMark/>
          </w:tcPr>
          <w:p w14:paraId="3C583234" w14:textId="2041FFD2"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8AC0F2" w14:textId="5CFB9407" w:rsidR="00947CCA" w:rsidRPr="00A24AB4" w:rsidRDefault="00947CC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53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18C567"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D0D0" w14:textId="3A6AA98F"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CB7F2" w14:textId="1BCC26E2" w:rsidR="00947CCA" w:rsidRPr="00C51897" w:rsidRDefault="0091571C">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98678" w14:textId="2DEFA098" w:rsidR="00947CCA" w:rsidRPr="00C51897" w:rsidRDefault="0091571C">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A3BA48" w14:textId="01FC5E88" w:rsidR="00947CCA" w:rsidRPr="00C51897" w:rsidRDefault="0091571C">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89558" w14:textId="1CB9D16B"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1-2</w:t>
            </w:r>
          </w:p>
        </w:tc>
      </w:tr>
      <w:tr w:rsidR="00947CCA" w:rsidRPr="00A24AB4" w14:paraId="3AC928F4"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0E5A8DE6"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УП. 01</w:t>
            </w:r>
          </w:p>
        </w:tc>
        <w:tc>
          <w:tcPr>
            <w:tcW w:w="4403" w:type="dxa"/>
            <w:tcBorders>
              <w:top w:val="single" w:sz="4" w:space="0" w:color="auto"/>
              <w:left w:val="single" w:sz="4" w:space="0" w:color="auto"/>
              <w:bottom w:val="single" w:sz="4" w:space="0" w:color="auto"/>
              <w:right w:val="single" w:sz="4" w:space="0" w:color="auto"/>
            </w:tcBorders>
            <w:vAlign w:val="center"/>
            <w:hideMark/>
          </w:tcPr>
          <w:p w14:paraId="4302653B"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Учебная практика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4DF25682"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36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ED9D67" w14:textId="77777777" w:rsidR="00947CCA" w:rsidRPr="00A24AB4" w:rsidRDefault="00947CCA">
            <w:pPr>
              <w:widowControl/>
              <w:autoSpaceDE/>
              <w:adjustRightInd/>
              <w:spacing w:line="252" w:lineRule="auto"/>
              <w:jc w:val="center"/>
              <w:rPr>
                <w:rFonts w:eastAsia="Times New Roman"/>
                <w:b/>
                <w:bCs/>
                <w:sz w:val="22"/>
                <w:szCs w:val="22"/>
                <w:lang w:eastAsia="en-US"/>
              </w:rPr>
            </w:pPr>
            <w:r w:rsidRPr="00A24AB4">
              <w:rPr>
                <w:rFonts w:eastAsia="Times New Roman"/>
                <w:b/>
                <w:bCs/>
                <w:sz w:val="22"/>
                <w:szCs w:val="22"/>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hideMark/>
          </w:tcPr>
          <w:p w14:paraId="0ABC7301"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94A721"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DC9EEA"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C94FA6" w14:textId="77777777" w:rsidR="00947CCA" w:rsidRPr="00C51897" w:rsidRDefault="00947CCA">
            <w:pPr>
              <w:spacing w:line="256" w:lineRule="auto"/>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16893"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59E01"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EBB40A" w14:textId="77777777" w:rsidR="00947CCA" w:rsidRPr="00C51897"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B5498" w14:textId="672E2FC6"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w:t>
            </w:r>
          </w:p>
        </w:tc>
      </w:tr>
      <w:tr w:rsidR="0091571C" w:rsidRPr="00A24AB4" w14:paraId="30DE713E"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tcPr>
          <w:p w14:paraId="3C80E87A" w14:textId="77777777" w:rsidR="0091571C" w:rsidRPr="00A24AB4" w:rsidRDefault="0091571C">
            <w:pPr>
              <w:widowControl/>
              <w:autoSpaceDE/>
              <w:adjustRightInd/>
              <w:spacing w:line="252" w:lineRule="auto"/>
              <w:rPr>
                <w:rFonts w:eastAsia="Times New Roman"/>
                <w:bCs/>
                <w:sz w:val="22"/>
                <w:szCs w:val="22"/>
                <w:lang w:eastAsia="en-US"/>
              </w:rPr>
            </w:pPr>
          </w:p>
        </w:tc>
        <w:tc>
          <w:tcPr>
            <w:tcW w:w="4403" w:type="dxa"/>
            <w:tcBorders>
              <w:top w:val="single" w:sz="4" w:space="0" w:color="auto"/>
              <w:left w:val="single" w:sz="4" w:space="0" w:color="auto"/>
              <w:bottom w:val="single" w:sz="4" w:space="0" w:color="auto"/>
              <w:right w:val="single" w:sz="4" w:space="0" w:color="auto"/>
            </w:tcBorders>
            <w:vAlign w:val="center"/>
          </w:tcPr>
          <w:p w14:paraId="3863637E" w14:textId="60AB32DC" w:rsidR="0091571C" w:rsidRPr="00A24AB4" w:rsidRDefault="0091571C">
            <w:pPr>
              <w:widowControl/>
              <w:autoSpaceDE/>
              <w:adjustRightInd/>
              <w:spacing w:line="252" w:lineRule="auto"/>
              <w:rPr>
                <w:rFonts w:eastAsia="Times New Roman"/>
                <w:bCs/>
                <w:sz w:val="22"/>
                <w:szCs w:val="22"/>
                <w:lang w:eastAsia="en-US"/>
              </w:rPr>
            </w:pPr>
            <w:r>
              <w:rPr>
                <w:rFonts w:eastAsia="Times New Roman"/>
                <w:bCs/>
                <w:sz w:val="22"/>
                <w:szCs w:val="22"/>
                <w:lang w:eastAsia="en-US"/>
              </w:rPr>
              <w:t>Квалификационный экзамен по ПМ.01.</w:t>
            </w:r>
          </w:p>
        </w:tc>
        <w:tc>
          <w:tcPr>
            <w:tcW w:w="993" w:type="dxa"/>
            <w:tcBorders>
              <w:top w:val="single" w:sz="4" w:space="0" w:color="auto"/>
              <w:left w:val="single" w:sz="4" w:space="0" w:color="auto"/>
              <w:bottom w:val="single" w:sz="4" w:space="0" w:color="auto"/>
              <w:right w:val="single" w:sz="4" w:space="0" w:color="auto"/>
            </w:tcBorders>
            <w:vAlign w:val="center"/>
          </w:tcPr>
          <w:p w14:paraId="57ECA413" w14:textId="77777777" w:rsidR="0091571C" w:rsidRPr="00A24AB4" w:rsidRDefault="0091571C">
            <w:pPr>
              <w:widowControl/>
              <w:autoSpaceDE/>
              <w:adjustRightInd/>
              <w:spacing w:line="252" w:lineRule="auto"/>
              <w:jc w:val="center"/>
              <w:rPr>
                <w:rFonts w:eastAsia="Times New Roman"/>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2C5F5BCC" w14:textId="77777777" w:rsidR="0091571C" w:rsidRPr="00A24AB4" w:rsidRDefault="0091571C">
            <w:pPr>
              <w:widowControl/>
              <w:autoSpaceDE/>
              <w:adjustRightInd/>
              <w:spacing w:line="252" w:lineRule="auto"/>
              <w:jc w:val="center"/>
              <w:rPr>
                <w:rFonts w:eastAsia="Times New Roman"/>
                <w:b/>
                <w:bCs/>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6151745A" w14:textId="77777777" w:rsidR="0091571C" w:rsidRPr="00A24AB4" w:rsidRDefault="0091571C">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0CE99955" w14:textId="77777777" w:rsidR="0091571C" w:rsidRPr="00A24AB4" w:rsidRDefault="0091571C">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78AC1649" w14:textId="77777777" w:rsidR="0091571C" w:rsidRPr="00A24AB4" w:rsidRDefault="0091571C">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DFE880" w14:textId="77777777" w:rsidR="0091571C" w:rsidRPr="00C51897" w:rsidRDefault="0091571C">
            <w:pPr>
              <w:spacing w:line="256" w:lineRule="auto"/>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E76B9D" w14:textId="77777777" w:rsidR="0091571C" w:rsidRPr="00C51897" w:rsidRDefault="0091571C">
            <w:pPr>
              <w:widowControl/>
              <w:autoSpaceDE/>
              <w:adjustRightInd/>
              <w:spacing w:line="252" w:lineRule="auto"/>
              <w:jc w:val="center"/>
              <w:rPr>
                <w:rFonts w:eastAsia="Times New Roman"/>
                <w:sz w:val="22"/>
                <w:szCs w:val="22"/>
                <w:lang w:eastAsia="en-U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2D183C47" w14:textId="5CF0C541" w:rsidR="0091571C" w:rsidRPr="00C51897" w:rsidRDefault="0091571C">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CD4C42" w14:textId="7EF23BDE" w:rsidR="0091571C" w:rsidRPr="00C51897" w:rsidRDefault="0091571C">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F338FE" w14:textId="77777777" w:rsidR="0091571C" w:rsidRPr="00C51897" w:rsidRDefault="0091571C">
            <w:pPr>
              <w:widowControl/>
              <w:autoSpaceDE/>
              <w:adjustRightInd/>
              <w:spacing w:line="252" w:lineRule="auto"/>
              <w:jc w:val="center"/>
              <w:rPr>
                <w:rFonts w:eastAsia="Times New Roman"/>
                <w:sz w:val="22"/>
                <w:szCs w:val="22"/>
                <w:lang w:eastAsia="en-US"/>
              </w:rPr>
            </w:pPr>
          </w:p>
        </w:tc>
      </w:tr>
      <w:tr w:rsidR="00947CCA" w:rsidRPr="00A24AB4" w14:paraId="3FF3AD65"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5234FB65" w14:textId="77777777" w:rsidR="00947CCA" w:rsidRPr="00A24AB4" w:rsidRDefault="00947CCA">
            <w:pPr>
              <w:widowControl/>
              <w:autoSpaceDE/>
              <w:adjustRightInd/>
              <w:spacing w:line="252" w:lineRule="auto"/>
              <w:rPr>
                <w:rFonts w:eastAsia="Times New Roman"/>
                <w:b/>
                <w:bCs/>
                <w:sz w:val="22"/>
                <w:szCs w:val="22"/>
                <w:lang w:eastAsia="en-US"/>
              </w:rPr>
            </w:pPr>
            <w:r w:rsidRPr="00A24AB4">
              <w:rPr>
                <w:rFonts w:eastAsia="Times New Roman"/>
                <w:b/>
                <w:bCs/>
                <w:sz w:val="22"/>
                <w:szCs w:val="22"/>
                <w:lang w:eastAsia="en-US"/>
              </w:rPr>
              <w:t>ПМ 02</w:t>
            </w:r>
          </w:p>
        </w:tc>
        <w:tc>
          <w:tcPr>
            <w:tcW w:w="4403" w:type="dxa"/>
            <w:tcBorders>
              <w:top w:val="single" w:sz="4" w:space="0" w:color="auto"/>
              <w:left w:val="single" w:sz="4" w:space="0" w:color="auto"/>
              <w:bottom w:val="single" w:sz="4" w:space="0" w:color="auto"/>
              <w:right w:val="single" w:sz="4" w:space="0" w:color="auto"/>
            </w:tcBorders>
            <w:vAlign w:val="center"/>
            <w:hideMark/>
          </w:tcPr>
          <w:p w14:paraId="559D3AF7" w14:textId="77777777" w:rsidR="00947CCA" w:rsidRPr="00A24AB4" w:rsidRDefault="00947CCA">
            <w:pPr>
              <w:widowControl/>
              <w:autoSpaceDE/>
              <w:adjustRightInd/>
              <w:spacing w:line="252" w:lineRule="auto"/>
              <w:rPr>
                <w:rFonts w:eastAsia="Times New Roman"/>
                <w:b/>
                <w:bCs/>
                <w:iCs/>
                <w:sz w:val="22"/>
                <w:szCs w:val="22"/>
                <w:lang w:eastAsia="en-US"/>
              </w:rPr>
            </w:pPr>
            <w:r w:rsidRPr="00A24AB4">
              <w:rPr>
                <w:b/>
                <w:sz w:val="24"/>
                <w:szCs w:val="24"/>
                <w:lang w:eastAsia="en-US"/>
              </w:rPr>
              <w:t>Технологическое обеспечение процессов воспроизводства и выращивания рыбы и других гидробионтов</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EBF771" w14:textId="031231EF" w:rsidR="00947CCA" w:rsidRPr="00C51897" w:rsidRDefault="00EC4694">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590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805821" w14:textId="2FA66E67" w:rsidR="00947CCA" w:rsidRPr="00C51897" w:rsidRDefault="00EC4694">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269</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C1DF07" w14:textId="4CF36C50" w:rsidR="00947CCA" w:rsidRPr="00C51897" w:rsidRDefault="00EC4694">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131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95DEE5" w14:textId="3EED1D81" w:rsidR="00947CCA" w:rsidRPr="00C51897" w:rsidRDefault="00EC4694">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269</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94B860" w14:textId="342D83E9" w:rsidR="00947CCA" w:rsidRPr="00C51897" w:rsidRDefault="000A4209">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144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23C21" w14:textId="3A1DA535" w:rsidR="00947CCA" w:rsidRPr="00C51897" w:rsidRDefault="00EC4694">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97E33" w14:textId="016B73B1" w:rsidR="00947CCA" w:rsidRPr="00C51897" w:rsidRDefault="00AC7B21">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8</w:t>
            </w:r>
            <w:r w:rsidR="00947CCA" w:rsidRPr="00C51897">
              <w:rPr>
                <w:rFonts w:eastAsia="Times New Roman"/>
                <w:b/>
                <w:bCs/>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B5DEB" w14:textId="67ED1CB6" w:rsidR="00947CCA" w:rsidRPr="00C51897" w:rsidRDefault="00EC4694">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B280E6" w14:textId="1241EE33" w:rsidR="00947CCA" w:rsidRPr="00C51897" w:rsidRDefault="00AC7B21">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ECFB8" w14:textId="7A66E029"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1-2</w:t>
            </w:r>
          </w:p>
        </w:tc>
      </w:tr>
      <w:tr w:rsidR="00947CCA" w:rsidRPr="00A24AB4" w14:paraId="3D659E04"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024FD6BC"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МДК 02.01</w:t>
            </w:r>
          </w:p>
        </w:tc>
        <w:tc>
          <w:tcPr>
            <w:tcW w:w="4403" w:type="dxa"/>
            <w:tcBorders>
              <w:top w:val="single" w:sz="4" w:space="0" w:color="auto"/>
              <w:left w:val="single" w:sz="4" w:space="0" w:color="auto"/>
              <w:bottom w:val="single" w:sz="4" w:space="0" w:color="auto"/>
              <w:right w:val="single" w:sz="4" w:space="0" w:color="auto"/>
            </w:tcBorders>
            <w:vAlign w:val="center"/>
            <w:hideMark/>
          </w:tcPr>
          <w:p w14:paraId="4BED9202"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Технологии воспроизводства и выращивания рыбы и других гидробионтов</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073AE8" w14:textId="09E3415A" w:rsidR="00947CCA" w:rsidRPr="00C51897" w:rsidRDefault="00AC7B21">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265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6BC181" w14:textId="4DA0C88D" w:rsidR="00947CCA" w:rsidRPr="00C51897" w:rsidRDefault="00AC7B21">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179</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EB4901" w14:textId="5CE07D96" w:rsidR="00947CCA" w:rsidRPr="00C51897" w:rsidRDefault="00AC7B21">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5C8EB9" w14:textId="3E7CB91C" w:rsidR="00947CCA" w:rsidRPr="00C51897" w:rsidRDefault="00AC7B21">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179</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DBFD24" w14:textId="77777777" w:rsidR="00947CCA" w:rsidRPr="00C51897" w:rsidRDefault="00947CCA">
            <w:pP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B0ED1" w14:textId="25BF2849" w:rsidR="00947CCA" w:rsidRPr="00C51897" w:rsidRDefault="00947CCA" w:rsidP="00AC7B21">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1C43F5E" w14:textId="5EF1FEF7" w:rsidR="00947CCA" w:rsidRPr="00C51897" w:rsidRDefault="000A4209">
            <w:pPr>
              <w:spacing w:line="252" w:lineRule="auto"/>
              <w:jc w:val="center"/>
              <w:rPr>
                <w:lang w:eastAsia="en-US"/>
              </w:rPr>
            </w:pPr>
            <w:r w:rsidRPr="00C51897">
              <w:rPr>
                <w:lang w:eastAsia="en-US"/>
              </w:rPr>
              <w:t>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FD203" w14:textId="19A5A8F0" w:rsidR="00947CCA" w:rsidRPr="00C51897" w:rsidRDefault="000A4209">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85387F" w14:textId="034EBFDB" w:rsidR="00947CCA" w:rsidRPr="00C51897" w:rsidRDefault="000A4209">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8A744" w14:textId="7607E911"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1-2</w:t>
            </w:r>
          </w:p>
        </w:tc>
      </w:tr>
      <w:tr w:rsidR="00947CCA" w:rsidRPr="00A24AB4" w14:paraId="1957889D"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7E6BCFC6"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МДК 02.02</w:t>
            </w:r>
          </w:p>
        </w:tc>
        <w:tc>
          <w:tcPr>
            <w:tcW w:w="4403" w:type="dxa"/>
            <w:tcBorders>
              <w:top w:val="single" w:sz="4" w:space="0" w:color="auto"/>
              <w:left w:val="single" w:sz="4" w:space="0" w:color="auto"/>
              <w:bottom w:val="single" w:sz="4" w:space="0" w:color="auto"/>
              <w:right w:val="single" w:sz="4" w:space="0" w:color="auto"/>
            </w:tcBorders>
            <w:vAlign w:val="center"/>
            <w:hideMark/>
          </w:tcPr>
          <w:p w14:paraId="090ED459"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Техническое обеспечение процессов воспроизводства и выращивания рыбы и других гидробионтов</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F4FFB9" w14:textId="60E0C39C" w:rsidR="00947CCA" w:rsidRPr="00C51897" w:rsidRDefault="000A4209">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175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032830" w14:textId="3B0D4E2C" w:rsidR="00947CCA" w:rsidRPr="00C51897" w:rsidRDefault="000A4209">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2973F5" w14:textId="15D3C7AF" w:rsidR="00947CCA" w:rsidRPr="00C51897" w:rsidRDefault="000A4209">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525285" w14:textId="75439EBD" w:rsidR="00947CCA" w:rsidRPr="00C51897" w:rsidRDefault="000A4209">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34B453" w14:textId="77777777" w:rsidR="00947CCA" w:rsidRPr="00C51897" w:rsidRDefault="00947CCA">
            <w:pP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69F4E"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44A544A" w14:textId="7A75EF7A" w:rsidR="00947CCA" w:rsidRPr="00C51897" w:rsidRDefault="000A4209">
            <w:pPr>
              <w:spacing w:line="252" w:lineRule="auto"/>
              <w:jc w:val="center"/>
              <w:rPr>
                <w:lang w:eastAsia="en-US"/>
              </w:rPr>
            </w:pPr>
            <w:r w:rsidRPr="00C51897">
              <w:rPr>
                <w:lang w:eastAsia="en-US"/>
              </w:rPr>
              <w:t>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09CBB" w14:textId="27669565" w:rsidR="00947CCA" w:rsidRPr="00C51897" w:rsidRDefault="000A4209">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62FA64" w14:textId="257E05EE" w:rsidR="00947CCA" w:rsidRPr="00C51897" w:rsidRDefault="000A4209">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9A9E4" w14:textId="19D53BC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1-2</w:t>
            </w:r>
          </w:p>
        </w:tc>
      </w:tr>
      <w:tr w:rsidR="00947CCA" w:rsidRPr="00A24AB4" w14:paraId="51C5B813"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4E20C161"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УП. 02</w:t>
            </w:r>
          </w:p>
        </w:tc>
        <w:tc>
          <w:tcPr>
            <w:tcW w:w="4403" w:type="dxa"/>
            <w:tcBorders>
              <w:top w:val="single" w:sz="4" w:space="0" w:color="auto"/>
              <w:left w:val="single" w:sz="4" w:space="0" w:color="auto"/>
              <w:bottom w:val="single" w:sz="4" w:space="0" w:color="auto"/>
              <w:right w:val="single" w:sz="4" w:space="0" w:color="auto"/>
            </w:tcBorders>
            <w:vAlign w:val="center"/>
            <w:hideMark/>
          </w:tcPr>
          <w:p w14:paraId="59A797FA"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Учебная практика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7E47B0"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36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090D3B3"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hideMark/>
          </w:tcPr>
          <w:p w14:paraId="0F164CAD"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8849BC"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8196AD"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E3B78" w14:textId="77777777" w:rsidR="00947CCA" w:rsidRPr="00C51897" w:rsidRDefault="00947CC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C5585"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98A82"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D8325A" w14:textId="77777777" w:rsidR="00947CCA" w:rsidRPr="00C51897"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38A1A" w14:textId="042C918B"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1-2</w:t>
            </w:r>
          </w:p>
        </w:tc>
      </w:tr>
      <w:tr w:rsidR="00947CCA" w:rsidRPr="00A24AB4" w14:paraId="1BFFE014"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29338653"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ПП. 02</w:t>
            </w:r>
          </w:p>
        </w:tc>
        <w:tc>
          <w:tcPr>
            <w:tcW w:w="4403" w:type="dxa"/>
            <w:tcBorders>
              <w:top w:val="single" w:sz="4" w:space="0" w:color="auto"/>
              <w:left w:val="single" w:sz="4" w:space="0" w:color="auto"/>
              <w:bottom w:val="single" w:sz="4" w:space="0" w:color="auto"/>
              <w:right w:val="single" w:sz="4" w:space="0" w:color="auto"/>
            </w:tcBorders>
            <w:vAlign w:val="center"/>
            <w:hideMark/>
          </w:tcPr>
          <w:p w14:paraId="38B4D454"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Производственная практика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425A82"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96E559"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108</w:t>
            </w:r>
          </w:p>
        </w:tc>
        <w:tc>
          <w:tcPr>
            <w:tcW w:w="993" w:type="dxa"/>
            <w:tcBorders>
              <w:top w:val="single" w:sz="4" w:space="0" w:color="auto"/>
              <w:left w:val="single" w:sz="4" w:space="0" w:color="auto"/>
              <w:bottom w:val="single" w:sz="4" w:space="0" w:color="auto"/>
              <w:right w:val="single" w:sz="4" w:space="0" w:color="auto"/>
            </w:tcBorders>
            <w:vAlign w:val="center"/>
            <w:hideMark/>
          </w:tcPr>
          <w:p w14:paraId="7FE9630A"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89836D"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83ABC3"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13667" w14:textId="77777777" w:rsidR="00947CCA" w:rsidRPr="00C51897" w:rsidRDefault="00947CC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0C9BC"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8139A" w14:textId="2E910108" w:rsidR="00947CCA" w:rsidRPr="00C51897"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D87F35" w14:textId="77777777" w:rsidR="00947CCA" w:rsidRPr="00C51897"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4E0C5" w14:textId="4D106AA8"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1-2</w:t>
            </w:r>
          </w:p>
        </w:tc>
      </w:tr>
      <w:tr w:rsidR="000A4209" w:rsidRPr="00A24AB4" w14:paraId="695D6C5C"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tcPr>
          <w:p w14:paraId="3A83A374" w14:textId="77777777" w:rsidR="000A4209" w:rsidRPr="00A24AB4" w:rsidRDefault="000A4209">
            <w:pPr>
              <w:widowControl/>
              <w:autoSpaceDE/>
              <w:adjustRightInd/>
              <w:spacing w:line="252" w:lineRule="auto"/>
              <w:rPr>
                <w:rFonts w:eastAsia="Times New Roman"/>
                <w:bCs/>
                <w:sz w:val="22"/>
                <w:szCs w:val="22"/>
                <w:lang w:eastAsia="en-US"/>
              </w:rPr>
            </w:pPr>
          </w:p>
        </w:tc>
        <w:tc>
          <w:tcPr>
            <w:tcW w:w="4403" w:type="dxa"/>
            <w:tcBorders>
              <w:top w:val="single" w:sz="4" w:space="0" w:color="auto"/>
              <w:left w:val="single" w:sz="4" w:space="0" w:color="auto"/>
              <w:bottom w:val="single" w:sz="4" w:space="0" w:color="auto"/>
              <w:right w:val="single" w:sz="4" w:space="0" w:color="auto"/>
            </w:tcBorders>
            <w:vAlign w:val="center"/>
          </w:tcPr>
          <w:p w14:paraId="67227D8B" w14:textId="40130181" w:rsidR="000A4209" w:rsidRPr="00A24AB4" w:rsidRDefault="000A4209">
            <w:pPr>
              <w:widowControl/>
              <w:autoSpaceDE/>
              <w:adjustRightInd/>
              <w:spacing w:line="252" w:lineRule="auto"/>
              <w:rPr>
                <w:rFonts w:eastAsia="Times New Roman"/>
                <w:bCs/>
                <w:sz w:val="22"/>
                <w:szCs w:val="22"/>
                <w:lang w:eastAsia="en-US"/>
              </w:rPr>
            </w:pPr>
            <w:r>
              <w:rPr>
                <w:rFonts w:eastAsia="Times New Roman"/>
                <w:bCs/>
                <w:sz w:val="22"/>
                <w:szCs w:val="22"/>
                <w:lang w:eastAsia="en-US"/>
              </w:rPr>
              <w:t>Квалификационный экзамен по ПМ.02.</w:t>
            </w:r>
          </w:p>
        </w:tc>
        <w:tc>
          <w:tcPr>
            <w:tcW w:w="993" w:type="dxa"/>
            <w:tcBorders>
              <w:top w:val="single" w:sz="4" w:space="0" w:color="auto"/>
              <w:left w:val="single" w:sz="4" w:space="0" w:color="auto"/>
              <w:bottom w:val="single" w:sz="4" w:space="0" w:color="auto"/>
              <w:right w:val="single" w:sz="4" w:space="0" w:color="auto"/>
            </w:tcBorders>
            <w:vAlign w:val="center"/>
          </w:tcPr>
          <w:p w14:paraId="3137269F" w14:textId="77777777" w:rsidR="000A4209" w:rsidRPr="00C51897" w:rsidRDefault="000A4209">
            <w:pPr>
              <w:widowControl/>
              <w:autoSpaceDE/>
              <w:adjustRightInd/>
              <w:spacing w:line="252" w:lineRule="auto"/>
              <w:jc w:val="center"/>
              <w:rPr>
                <w:rFonts w:eastAsia="Times New Roman"/>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2BD17588" w14:textId="77777777" w:rsidR="000A4209" w:rsidRPr="00C51897" w:rsidRDefault="000A4209">
            <w:pPr>
              <w:widowControl/>
              <w:autoSpaceDE/>
              <w:adjustRightInd/>
              <w:spacing w:line="252" w:lineRule="auto"/>
              <w:jc w:val="center"/>
              <w:rPr>
                <w:rFonts w:eastAsia="Times New Roman"/>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1D96BF18" w14:textId="77777777" w:rsidR="000A4209" w:rsidRPr="00C51897" w:rsidRDefault="000A4209">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3B2DC9A5" w14:textId="77777777" w:rsidR="000A4209" w:rsidRPr="00C51897" w:rsidRDefault="000A4209">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669D952F" w14:textId="77777777" w:rsidR="000A4209" w:rsidRPr="00C51897" w:rsidRDefault="000A4209">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710889" w14:textId="77777777" w:rsidR="000A4209" w:rsidRPr="00C51897" w:rsidRDefault="000A4209">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14F26" w14:textId="77777777" w:rsidR="000A4209" w:rsidRPr="00C51897" w:rsidRDefault="000A4209">
            <w:pPr>
              <w:widowControl/>
              <w:autoSpaceDE/>
              <w:adjustRightInd/>
              <w:spacing w:line="252" w:lineRule="auto"/>
              <w:jc w:val="center"/>
              <w:rPr>
                <w:rFonts w:eastAsia="Times New Roman"/>
                <w:sz w:val="22"/>
                <w:szCs w:val="22"/>
                <w:lang w:eastAsia="en-U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25266DC7" w14:textId="0BE14A47" w:rsidR="000A4209" w:rsidRPr="00C51897" w:rsidRDefault="000A4209">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4E2044" w14:textId="77777777" w:rsidR="000A4209" w:rsidRPr="00C51897" w:rsidRDefault="000A4209">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38BAA7" w14:textId="77777777" w:rsidR="000A4209" w:rsidRPr="00C51897" w:rsidRDefault="000A4209">
            <w:pPr>
              <w:widowControl/>
              <w:autoSpaceDE/>
              <w:adjustRightInd/>
              <w:spacing w:line="252" w:lineRule="auto"/>
              <w:jc w:val="center"/>
              <w:rPr>
                <w:rFonts w:eastAsia="Times New Roman"/>
                <w:sz w:val="22"/>
                <w:szCs w:val="22"/>
                <w:lang w:eastAsia="en-US"/>
              </w:rPr>
            </w:pPr>
          </w:p>
        </w:tc>
      </w:tr>
      <w:tr w:rsidR="00947CCA" w:rsidRPr="00A24AB4" w14:paraId="1131BDC6"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42441211" w14:textId="77777777" w:rsidR="00947CCA" w:rsidRPr="00A24AB4" w:rsidRDefault="00947CCA">
            <w:pPr>
              <w:widowControl/>
              <w:autoSpaceDE/>
              <w:adjustRightInd/>
              <w:spacing w:line="252" w:lineRule="auto"/>
              <w:rPr>
                <w:rFonts w:eastAsia="Times New Roman"/>
                <w:b/>
                <w:bCs/>
                <w:sz w:val="22"/>
                <w:szCs w:val="22"/>
                <w:lang w:eastAsia="en-US"/>
              </w:rPr>
            </w:pPr>
            <w:r w:rsidRPr="00A24AB4">
              <w:rPr>
                <w:rFonts w:eastAsia="Times New Roman"/>
                <w:b/>
                <w:bCs/>
                <w:sz w:val="22"/>
                <w:szCs w:val="22"/>
                <w:lang w:eastAsia="en-US"/>
              </w:rPr>
              <w:t>ПМ.03</w:t>
            </w:r>
          </w:p>
        </w:tc>
        <w:tc>
          <w:tcPr>
            <w:tcW w:w="4403" w:type="dxa"/>
            <w:tcBorders>
              <w:top w:val="single" w:sz="4" w:space="0" w:color="auto"/>
              <w:left w:val="single" w:sz="4" w:space="0" w:color="auto"/>
              <w:bottom w:val="single" w:sz="4" w:space="0" w:color="auto"/>
              <w:right w:val="single" w:sz="4" w:space="0" w:color="auto"/>
            </w:tcBorders>
            <w:vAlign w:val="center"/>
            <w:hideMark/>
          </w:tcPr>
          <w:p w14:paraId="4875F5DC" w14:textId="77777777" w:rsidR="00947CCA" w:rsidRPr="00A24AB4" w:rsidRDefault="00947CCA">
            <w:pPr>
              <w:widowControl/>
              <w:autoSpaceDE/>
              <w:adjustRightInd/>
              <w:spacing w:line="252" w:lineRule="auto"/>
              <w:rPr>
                <w:rFonts w:eastAsia="Times New Roman"/>
                <w:b/>
                <w:bCs/>
                <w:iCs/>
                <w:sz w:val="22"/>
                <w:szCs w:val="22"/>
                <w:lang w:eastAsia="en-US"/>
              </w:rPr>
            </w:pPr>
            <w:r w:rsidRPr="00A24AB4">
              <w:rPr>
                <w:rFonts w:eastAsia="Times New Roman"/>
                <w:b/>
                <w:bCs/>
                <w:iCs/>
                <w:sz w:val="22"/>
                <w:szCs w:val="22"/>
                <w:lang w:eastAsia="en-US"/>
              </w:rPr>
              <w:t>Охрана водных биоресурсов и среды их обитания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65D109" w14:textId="352F3C3E" w:rsidR="00947CCA" w:rsidRPr="00C51897" w:rsidRDefault="00E36D33">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286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11377D" w14:textId="2F1E70BA" w:rsidR="00947CCA" w:rsidRPr="00C51897" w:rsidRDefault="00E36D33" w:rsidP="00E36D33">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120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8A7B91" w14:textId="0663F167" w:rsidR="00947CCA" w:rsidRPr="00C51897" w:rsidRDefault="00E36D33">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 xml:space="preserve">82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B35C9E" w14:textId="51C38A2B" w:rsidR="00947CCA" w:rsidRPr="00C51897" w:rsidRDefault="00E36D33">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120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F4E54D" w14:textId="2623BB58" w:rsidR="00947CCA" w:rsidRPr="00C51897" w:rsidRDefault="0031196B">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D94E2" w14:textId="77777777" w:rsidR="00947CCA" w:rsidRPr="00C51897" w:rsidRDefault="00947CCA">
            <w:pPr>
              <w:rPr>
                <w:rFonts w:eastAsia="Times New Roman"/>
                <w:b/>
                <w:bC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5A11B" w14:textId="57AF16DD" w:rsidR="00947CCA" w:rsidRPr="00C51897" w:rsidRDefault="005B270D">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4</w:t>
            </w:r>
            <w:r w:rsidR="00947CCA" w:rsidRPr="00C51897">
              <w:rPr>
                <w:rFonts w:eastAsia="Times New Roman"/>
                <w:b/>
                <w:bCs/>
                <w:sz w:val="22"/>
                <w:szCs w:val="22"/>
                <w:lang w:eastAsia="en-US"/>
              </w:rPr>
              <w:t xml:space="preserve">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25E27" w14:textId="730D0867" w:rsidR="00947CCA" w:rsidRPr="00C51897" w:rsidRDefault="005B270D">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4</w:t>
            </w:r>
            <w:r w:rsidR="00947CCA" w:rsidRPr="00C51897">
              <w:rPr>
                <w:rFonts w:eastAsia="Times New Roman"/>
                <w:b/>
                <w:bCs/>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CA4B11" w14:textId="56085BBE" w:rsidR="00947CCA" w:rsidRPr="00C51897" w:rsidRDefault="005B270D">
            <w:pPr>
              <w:spacing w:line="252" w:lineRule="auto"/>
              <w:jc w:val="center"/>
              <w:rPr>
                <w:lang w:eastAsia="en-US"/>
              </w:rPr>
            </w:pPr>
            <w:r w:rsidRPr="00C51897">
              <w:rPr>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2D3BD" w14:textId="5194D55E" w:rsidR="00947CCA" w:rsidRPr="00C51897" w:rsidRDefault="00947CCA">
            <w:pPr>
              <w:spacing w:line="252" w:lineRule="auto"/>
              <w:jc w:val="center"/>
              <w:rPr>
                <w:sz w:val="22"/>
                <w:szCs w:val="22"/>
                <w:lang w:eastAsia="en-US"/>
              </w:rPr>
            </w:pPr>
            <w:r w:rsidRPr="00C51897">
              <w:rPr>
                <w:lang w:eastAsia="en-US"/>
              </w:rPr>
              <w:t>2</w:t>
            </w:r>
          </w:p>
        </w:tc>
      </w:tr>
      <w:tr w:rsidR="00947CCA" w:rsidRPr="00A24AB4" w14:paraId="3AA66910"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3C4A0CAD"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МДК 03.01</w:t>
            </w:r>
          </w:p>
        </w:tc>
        <w:tc>
          <w:tcPr>
            <w:tcW w:w="4403" w:type="dxa"/>
            <w:tcBorders>
              <w:top w:val="single" w:sz="4" w:space="0" w:color="auto"/>
              <w:left w:val="single" w:sz="4" w:space="0" w:color="auto"/>
              <w:bottom w:val="single" w:sz="4" w:space="0" w:color="auto"/>
              <w:right w:val="single" w:sz="4" w:space="0" w:color="auto"/>
            </w:tcBorders>
            <w:vAlign w:val="center"/>
            <w:hideMark/>
          </w:tcPr>
          <w:p w14:paraId="7FD52814"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Основные принципы и нормы охраны гидробионтов и среды их обитания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2F6F824D" w14:textId="46CA38A4" w:rsidR="00947CCA" w:rsidRPr="00C51897" w:rsidRDefault="005B270D">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E68156" w14:textId="15B19515" w:rsidR="00947CCA" w:rsidRPr="00C51897" w:rsidRDefault="005B270D">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FCB761" w14:textId="6B3F3F0E" w:rsidR="00947CCA" w:rsidRPr="00C51897" w:rsidRDefault="005B270D">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82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13D6BC"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21C39C"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A254B" w14:textId="77777777" w:rsidR="00947CCA" w:rsidRPr="00C51897" w:rsidRDefault="00947CC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57E1E" w14:textId="148D2334" w:rsidR="00947CCA" w:rsidRPr="00C51897" w:rsidRDefault="0031196B">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436DD" w14:textId="6D66FA26" w:rsidR="00947CCA" w:rsidRPr="00C51897" w:rsidRDefault="0031196B">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813F27" w14:textId="22976C55" w:rsidR="00947CCA" w:rsidRPr="00C51897" w:rsidRDefault="0031196B">
            <w:pPr>
              <w:spacing w:line="252" w:lineRule="auto"/>
              <w:jc w:val="center"/>
              <w:rPr>
                <w:lang w:eastAsia="en-US"/>
              </w:rPr>
            </w:pPr>
            <w:r w:rsidRPr="00C51897">
              <w:rPr>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9A0B1" w14:textId="4CAEB5CC" w:rsidR="00947CCA" w:rsidRPr="00C51897" w:rsidRDefault="00947CCA">
            <w:pPr>
              <w:spacing w:line="252" w:lineRule="auto"/>
              <w:jc w:val="center"/>
              <w:rPr>
                <w:sz w:val="22"/>
                <w:szCs w:val="22"/>
                <w:lang w:eastAsia="en-US"/>
              </w:rPr>
            </w:pPr>
            <w:r w:rsidRPr="00C51897">
              <w:rPr>
                <w:lang w:eastAsia="en-US"/>
              </w:rPr>
              <w:t>2</w:t>
            </w:r>
          </w:p>
        </w:tc>
      </w:tr>
      <w:tr w:rsidR="00947CCA" w:rsidRPr="00A24AB4" w14:paraId="3F4ADC58" w14:textId="77777777" w:rsidTr="00C51897">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1D195E96"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ПП. 03</w:t>
            </w:r>
          </w:p>
        </w:tc>
        <w:tc>
          <w:tcPr>
            <w:tcW w:w="4403" w:type="dxa"/>
            <w:tcBorders>
              <w:top w:val="single" w:sz="4" w:space="0" w:color="auto"/>
              <w:left w:val="single" w:sz="4" w:space="0" w:color="auto"/>
              <w:bottom w:val="single" w:sz="4" w:space="0" w:color="auto"/>
              <w:right w:val="single" w:sz="4" w:space="0" w:color="auto"/>
            </w:tcBorders>
            <w:vAlign w:val="center"/>
            <w:hideMark/>
          </w:tcPr>
          <w:p w14:paraId="714E6DD1"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Производственная практика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D7D625"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72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3F46F2"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72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919546"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184C5C"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364C85"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28820" w14:textId="77777777" w:rsidR="00947CCA" w:rsidRPr="00C51897" w:rsidRDefault="00947CC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CE620"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543CC"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93C219" w14:textId="77777777" w:rsidR="00947CCA" w:rsidRPr="00C51897" w:rsidRDefault="00947CC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6D1C8" w14:textId="2A60B886" w:rsidR="00947CCA" w:rsidRPr="00C51897" w:rsidRDefault="00947CCA">
            <w:pPr>
              <w:spacing w:line="252" w:lineRule="auto"/>
              <w:jc w:val="center"/>
              <w:rPr>
                <w:sz w:val="22"/>
                <w:szCs w:val="22"/>
                <w:lang w:eastAsia="en-US"/>
              </w:rPr>
            </w:pPr>
            <w:r w:rsidRPr="00C51897">
              <w:rPr>
                <w:lang w:eastAsia="en-US"/>
              </w:rPr>
              <w:t>2</w:t>
            </w:r>
          </w:p>
        </w:tc>
      </w:tr>
      <w:tr w:rsidR="0031196B" w:rsidRPr="00A24AB4" w14:paraId="7D2BEF07"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tcPr>
          <w:p w14:paraId="1AB40421" w14:textId="77777777" w:rsidR="0031196B" w:rsidRPr="00A24AB4" w:rsidRDefault="0031196B">
            <w:pPr>
              <w:widowControl/>
              <w:autoSpaceDE/>
              <w:adjustRightInd/>
              <w:spacing w:line="252" w:lineRule="auto"/>
              <w:rPr>
                <w:rFonts w:eastAsia="Times New Roman"/>
                <w:bCs/>
                <w:sz w:val="22"/>
                <w:szCs w:val="22"/>
                <w:lang w:eastAsia="en-US"/>
              </w:rPr>
            </w:pPr>
          </w:p>
        </w:tc>
        <w:tc>
          <w:tcPr>
            <w:tcW w:w="4403" w:type="dxa"/>
            <w:tcBorders>
              <w:top w:val="single" w:sz="4" w:space="0" w:color="auto"/>
              <w:left w:val="single" w:sz="4" w:space="0" w:color="auto"/>
              <w:bottom w:val="single" w:sz="4" w:space="0" w:color="auto"/>
              <w:right w:val="single" w:sz="4" w:space="0" w:color="auto"/>
            </w:tcBorders>
            <w:vAlign w:val="center"/>
          </w:tcPr>
          <w:p w14:paraId="070F2E39" w14:textId="197DC898" w:rsidR="0031196B" w:rsidRPr="00A24AB4" w:rsidRDefault="0031196B">
            <w:pPr>
              <w:widowControl/>
              <w:autoSpaceDE/>
              <w:adjustRightInd/>
              <w:spacing w:line="252" w:lineRule="auto"/>
              <w:rPr>
                <w:rFonts w:eastAsia="Times New Roman"/>
                <w:bCs/>
                <w:sz w:val="22"/>
                <w:szCs w:val="22"/>
                <w:lang w:eastAsia="en-US"/>
              </w:rPr>
            </w:pPr>
            <w:r>
              <w:rPr>
                <w:rFonts w:eastAsia="Times New Roman"/>
                <w:bCs/>
                <w:sz w:val="22"/>
                <w:szCs w:val="22"/>
                <w:lang w:eastAsia="en-US"/>
              </w:rPr>
              <w:t>Квалификационный экзамен по ПМ.03.</w:t>
            </w:r>
          </w:p>
        </w:tc>
        <w:tc>
          <w:tcPr>
            <w:tcW w:w="993" w:type="dxa"/>
            <w:tcBorders>
              <w:top w:val="single" w:sz="4" w:space="0" w:color="auto"/>
              <w:left w:val="single" w:sz="4" w:space="0" w:color="auto"/>
              <w:bottom w:val="single" w:sz="4" w:space="0" w:color="auto"/>
              <w:right w:val="single" w:sz="4" w:space="0" w:color="auto"/>
            </w:tcBorders>
            <w:vAlign w:val="center"/>
          </w:tcPr>
          <w:p w14:paraId="6C6CF814" w14:textId="77777777" w:rsidR="0031196B" w:rsidRPr="00C51897" w:rsidRDefault="0031196B">
            <w:pPr>
              <w:widowControl/>
              <w:autoSpaceDE/>
              <w:adjustRightInd/>
              <w:spacing w:line="252" w:lineRule="auto"/>
              <w:jc w:val="center"/>
              <w:rPr>
                <w:rFonts w:eastAsia="Times New Roman"/>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2B75FA06" w14:textId="77777777" w:rsidR="0031196B" w:rsidRPr="00C51897" w:rsidRDefault="0031196B">
            <w:pPr>
              <w:widowControl/>
              <w:autoSpaceDE/>
              <w:adjustRightInd/>
              <w:spacing w:line="252" w:lineRule="auto"/>
              <w:jc w:val="center"/>
              <w:rPr>
                <w:rFonts w:eastAsia="Times New Roman"/>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68057B3D" w14:textId="77777777" w:rsidR="0031196B" w:rsidRPr="00C51897" w:rsidRDefault="0031196B">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3555C2CE" w14:textId="77777777" w:rsidR="0031196B" w:rsidRPr="00C51897" w:rsidRDefault="0031196B">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61F250A" w14:textId="77777777" w:rsidR="0031196B" w:rsidRPr="00C51897" w:rsidRDefault="0031196B">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63DCC00E" w14:textId="77777777" w:rsidR="0031196B" w:rsidRPr="00A24AB4" w:rsidRDefault="0031196B">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26C0C79B" w14:textId="77777777" w:rsidR="0031196B" w:rsidRPr="00A24AB4" w:rsidRDefault="0031196B">
            <w:pPr>
              <w:widowControl/>
              <w:autoSpaceDE/>
              <w:adjustRightInd/>
              <w:spacing w:line="252" w:lineRule="auto"/>
              <w:jc w:val="center"/>
              <w:rPr>
                <w:rFonts w:eastAsia="Times New Roman"/>
                <w:sz w:val="22"/>
                <w:szCs w:val="22"/>
                <w:lang w:eastAsia="en-US"/>
              </w:rPr>
            </w:pPr>
          </w:p>
        </w:tc>
        <w:tc>
          <w:tcPr>
            <w:tcW w:w="1050" w:type="dxa"/>
            <w:tcBorders>
              <w:top w:val="single" w:sz="4" w:space="0" w:color="auto"/>
              <w:left w:val="single" w:sz="4" w:space="0" w:color="auto"/>
              <w:bottom w:val="single" w:sz="4" w:space="0" w:color="auto"/>
              <w:right w:val="single" w:sz="4" w:space="0" w:color="auto"/>
            </w:tcBorders>
            <w:vAlign w:val="center"/>
          </w:tcPr>
          <w:p w14:paraId="4CB65C13" w14:textId="6C4CD774" w:rsidR="0031196B" w:rsidRPr="00A24AB4" w:rsidRDefault="0031196B">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0AF72BC8" w14:textId="57622C5D" w:rsidR="0031196B" w:rsidRPr="00A24AB4" w:rsidRDefault="0031196B">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47575A31" w14:textId="77777777" w:rsidR="0031196B" w:rsidRPr="00A24AB4" w:rsidRDefault="0031196B">
            <w:pPr>
              <w:spacing w:line="252" w:lineRule="auto"/>
              <w:jc w:val="center"/>
              <w:rPr>
                <w:lang w:eastAsia="en-US"/>
              </w:rPr>
            </w:pPr>
          </w:p>
        </w:tc>
      </w:tr>
      <w:tr w:rsidR="00947CCA" w:rsidRPr="00A24AB4" w14:paraId="49FFC9BC"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35F3EB05" w14:textId="77777777" w:rsidR="00947CCA" w:rsidRPr="00A24AB4" w:rsidRDefault="00947CCA">
            <w:pPr>
              <w:widowControl/>
              <w:autoSpaceDE/>
              <w:adjustRightInd/>
              <w:spacing w:line="252" w:lineRule="auto"/>
              <w:rPr>
                <w:rFonts w:eastAsia="Times New Roman"/>
                <w:b/>
                <w:bCs/>
                <w:sz w:val="22"/>
                <w:szCs w:val="22"/>
                <w:lang w:eastAsia="en-US"/>
              </w:rPr>
            </w:pPr>
            <w:r w:rsidRPr="00A24AB4">
              <w:rPr>
                <w:rFonts w:eastAsia="Times New Roman"/>
                <w:b/>
                <w:bCs/>
                <w:sz w:val="22"/>
                <w:szCs w:val="22"/>
                <w:lang w:eastAsia="en-US"/>
              </w:rPr>
              <w:t>ПМ.04</w:t>
            </w:r>
          </w:p>
        </w:tc>
        <w:tc>
          <w:tcPr>
            <w:tcW w:w="4403" w:type="dxa"/>
            <w:tcBorders>
              <w:top w:val="single" w:sz="4" w:space="0" w:color="auto"/>
              <w:left w:val="single" w:sz="4" w:space="0" w:color="auto"/>
              <w:bottom w:val="single" w:sz="4" w:space="0" w:color="auto"/>
              <w:right w:val="single" w:sz="4" w:space="0" w:color="auto"/>
            </w:tcBorders>
            <w:vAlign w:val="center"/>
            <w:hideMark/>
          </w:tcPr>
          <w:p w14:paraId="698BEA7E" w14:textId="77777777" w:rsidR="00947CCA" w:rsidRPr="00A24AB4" w:rsidRDefault="00947CCA">
            <w:pPr>
              <w:widowControl/>
              <w:autoSpaceDE/>
              <w:adjustRightInd/>
              <w:spacing w:line="252" w:lineRule="auto"/>
              <w:rPr>
                <w:rFonts w:eastAsia="Times New Roman"/>
                <w:b/>
                <w:bCs/>
                <w:sz w:val="22"/>
                <w:szCs w:val="22"/>
                <w:lang w:eastAsia="en-US"/>
              </w:rPr>
            </w:pPr>
            <w:r w:rsidRPr="00A24AB4">
              <w:rPr>
                <w:rFonts w:eastAsia="Times New Roman"/>
                <w:b/>
                <w:bCs/>
                <w:sz w:val="22"/>
                <w:szCs w:val="22"/>
                <w:lang w:eastAsia="en-US"/>
              </w:rPr>
              <w:t>Проведение ихтиологических исследований</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AFCF26"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128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AAA371" w14:textId="61E4A7FB" w:rsidR="00947CCA" w:rsidRPr="00C51897" w:rsidRDefault="0031196B">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D2090" w14:textId="43629DDD" w:rsidR="00947CCA" w:rsidRPr="00C51897" w:rsidRDefault="0031196B">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6E730" w14:textId="0C0FB1F0" w:rsidR="00947CCA" w:rsidRPr="00C51897" w:rsidRDefault="0031196B">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00318"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35D59" w14:textId="77777777" w:rsidR="00947CCA" w:rsidRPr="00A24AB4" w:rsidRDefault="00947CCA">
            <w:pPr>
              <w:rPr>
                <w:rFonts w:eastAsia="Times New Roman"/>
                <w:b/>
                <w:bC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110ED" w14:textId="77777777" w:rsidR="00947CCA" w:rsidRPr="00A24AB4" w:rsidRDefault="00947CCA">
            <w:pPr>
              <w:widowControl/>
              <w:autoSpaceDE/>
              <w:adjustRightInd/>
              <w:spacing w:line="252" w:lineRule="auto"/>
              <w:jc w:val="center"/>
              <w:rPr>
                <w:rFonts w:eastAsia="Times New Roman"/>
                <w:b/>
                <w:bCs/>
                <w:sz w:val="22"/>
                <w:szCs w:val="22"/>
                <w:lang w:eastAsia="en-US"/>
              </w:rPr>
            </w:pPr>
            <w:r w:rsidRPr="00A24AB4">
              <w:rPr>
                <w:rFonts w:eastAsia="Times New Roman"/>
                <w:b/>
                <w:bCs/>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D5315A9" w14:textId="04475FCE" w:rsidR="00947CCA" w:rsidRPr="00A24AB4" w:rsidRDefault="00985976">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4</w:t>
            </w:r>
          </w:p>
        </w:tc>
        <w:tc>
          <w:tcPr>
            <w:tcW w:w="992" w:type="dxa"/>
            <w:tcBorders>
              <w:top w:val="single" w:sz="4" w:space="0" w:color="auto"/>
              <w:left w:val="single" w:sz="4" w:space="0" w:color="auto"/>
              <w:bottom w:val="single" w:sz="4" w:space="0" w:color="auto"/>
              <w:right w:val="single" w:sz="4" w:space="0" w:color="auto"/>
            </w:tcBorders>
          </w:tcPr>
          <w:p w14:paraId="226C34C1" w14:textId="77777777" w:rsidR="00947CCA" w:rsidRPr="00A24AB4" w:rsidRDefault="00947CC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772CBC3" w14:textId="4E8A159E" w:rsidR="00947CCA" w:rsidRPr="00A24AB4" w:rsidRDefault="00947CCA">
            <w:pPr>
              <w:spacing w:line="252" w:lineRule="auto"/>
              <w:jc w:val="center"/>
              <w:rPr>
                <w:lang w:eastAsia="en-US"/>
              </w:rPr>
            </w:pPr>
            <w:r w:rsidRPr="00A24AB4">
              <w:rPr>
                <w:lang w:eastAsia="en-US"/>
              </w:rPr>
              <w:t>1-2</w:t>
            </w:r>
          </w:p>
        </w:tc>
      </w:tr>
      <w:tr w:rsidR="00947CCA" w:rsidRPr="00A24AB4" w14:paraId="1D24BE7C"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74EB1F97"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МДК 04.01</w:t>
            </w:r>
          </w:p>
        </w:tc>
        <w:tc>
          <w:tcPr>
            <w:tcW w:w="4403" w:type="dxa"/>
            <w:tcBorders>
              <w:top w:val="single" w:sz="4" w:space="0" w:color="auto"/>
              <w:left w:val="single" w:sz="4" w:space="0" w:color="auto"/>
              <w:bottom w:val="single" w:sz="4" w:space="0" w:color="auto"/>
              <w:right w:val="single" w:sz="4" w:space="0" w:color="auto"/>
            </w:tcBorders>
            <w:vAlign w:val="center"/>
            <w:hideMark/>
          </w:tcPr>
          <w:p w14:paraId="7B27CC14"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Основы биологии рыб и методы рыбохозяйственных исследований</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CD0E95" w14:textId="0C215CFD" w:rsidR="00947CCA" w:rsidRPr="00C51897" w:rsidRDefault="0031196B">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B53296" w14:textId="6183B5C4" w:rsidR="00947CCA" w:rsidRPr="00C51897" w:rsidRDefault="0031196B">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270C4" w14:textId="769C993F" w:rsidR="00947CCA" w:rsidRPr="00C51897" w:rsidRDefault="0031196B">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D0BF5" w14:textId="204DFCFE" w:rsidR="00947CCA" w:rsidRPr="00C51897" w:rsidRDefault="0031196B">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xml:space="preserve">50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0A068"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66690" w14:textId="77777777" w:rsidR="00947CCA" w:rsidRPr="00A24AB4" w:rsidRDefault="00947CC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95F4E" w14:textId="71A4E64E" w:rsidR="00947CCA" w:rsidRPr="00A24AB4" w:rsidRDefault="00985976">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4</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6CA07A1"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5CE74182" w14:textId="5E2421D7" w:rsidR="00947CCA" w:rsidRPr="00A24AB4" w:rsidRDefault="00985976">
            <w:pPr>
              <w:spacing w:line="252" w:lineRule="auto"/>
              <w:jc w:val="center"/>
              <w:rPr>
                <w:lang w:eastAsia="en-US"/>
              </w:rPr>
            </w:pPr>
            <w:r>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939E17" w14:textId="2C30883C" w:rsidR="00947CCA" w:rsidRPr="00A24AB4" w:rsidRDefault="00947CCA">
            <w:pPr>
              <w:spacing w:line="252" w:lineRule="auto"/>
              <w:jc w:val="center"/>
              <w:rPr>
                <w:lang w:eastAsia="en-US"/>
              </w:rPr>
            </w:pPr>
            <w:r w:rsidRPr="00A24AB4">
              <w:rPr>
                <w:lang w:eastAsia="en-US"/>
              </w:rPr>
              <w:t>1-2</w:t>
            </w:r>
          </w:p>
        </w:tc>
      </w:tr>
      <w:tr w:rsidR="00947CCA" w:rsidRPr="00A24AB4" w14:paraId="355BF687"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25AC64A1"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ПП. 04</w:t>
            </w:r>
          </w:p>
        </w:tc>
        <w:tc>
          <w:tcPr>
            <w:tcW w:w="4403" w:type="dxa"/>
            <w:tcBorders>
              <w:top w:val="single" w:sz="4" w:space="0" w:color="auto"/>
              <w:left w:val="single" w:sz="4" w:space="0" w:color="auto"/>
              <w:bottom w:val="single" w:sz="4" w:space="0" w:color="auto"/>
              <w:right w:val="single" w:sz="4" w:space="0" w:color="auto"/>
            </w:tcBorders>
            <w:vAlign w:val="center"/>
            <w:hideMark/>
          </w:tcPr>
          <w:p w14:paraId="619D3633"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Учебная практика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673527D4"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36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45E008"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B081F2"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76289D"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00C0B6"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EDF05E" w14:textId="77777777" w:rsidR="00947CCA" w:rsidRPr="00A24AB4" w:rsidRDefault="00947CC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02B0F5B"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EF8DB4A"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tcPr>
          <w:p w14:paraId="6FDE321E" w14:textId="77777777" w:rsidR="00947CCA" w:rsidRPr="00A24AB4" w:rsidRDefault="00947CC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C019FCB" w14:textId="2EC8FEA8" w:rsidR="00947CCA" w:rsidRPr="00A24AB4" w:rsidRDefault="00947CCA">
            <w:pPr>
              <w:spacing w:line="252" w:lineRule="auto"/>
              <w:jc w:val="center"/>
              <w:rPr>
                <w:lang w:eastAsia="en-US"/>
              </w:rPr>
            </w:pPr>
            <w:r w:rsidRPr="00A24AB4">
              <w:rPr>
                <w:lang w:eastAsia="en-US"/>
              </w:rPr>
              <w:t>1</w:t>
            </w:r>
          </w:p>
        </w:tc>
      </w:tr>
      <w:tr w:rsidR="00985976" w:rsidRPr="00A24AB4" w14:paraId="35CD5703"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tcPr>
          <w:p w14:paraId="501CACA5" w14:textId="77777777" w:rsidR="00985976" w:rsidRPr="00A24AB4" w:rsidRDefault="00985976">
            <w:pPr>
              <w:widowControl/>
              <w:autoSpaceDE/>
              <w:adjustRightInd/>
              <w:spacing w:line="252" w:lineRule="auto"/>
              <w:rPr>
                <w:rFonts w:eastAsia="Times New Roman"/>
                <w:bCs/>
                <w:sz w:val="22"/>
                <w:szCs w:val="22"/>
                <w:lang w:eastAsia="en-US"/>
              </w:rPr>
            </w:pPr>
          </w:p>
        </w:tc>
        <w:tc>
          <w:tcPr>
            <w:tcW w:w="4403" w:type="dxa"/>
            <w:tcBorders>
              <w:top w:val="single" w:sz="4" w:space="0" w:color="auto"/>
              <w:left w:val="single" w:sz="4" w:space="0" w:color="auto"/>
              <w:bottom w:val="single" w:sz="4" w:space="0" w:color="auto"/>
              <w:right w:val="single" w:sz="4" w:space="0" w:color="auto"/>
            </w:tcBorders>
            <w:vAlign w:val="center"/>
          </w:tcPr>
          <w:p w14:paraId="77181C37" w14:textId="218FE6A8" w:rsidR="00985976" w:rsidRPr="00A24AB4" w:rsidRDefault="00985976">
            <w:pPr>
              <w:widowControl/>
              <w:autoSpaceDE/>
              <w:adjustRightInd/>
              <w:spacing w:line="252" w:lineRule="auto"/>
              <w:rPr>
                <w:rFonts w:eastAsia="Times New Roman"/>
                <w:bCs/>
                <w:sz w:val="22"/>
                <w:szCs w:val="22"/>
                <w:lang w:eastAsia="en-US"/>
              </w:rPr>
            </w:pPr>
            <w:r>
              <w:rPr>
                <w:rFonts w:eastAsia="Times New Roman"/>
                <w:bCs/>
                <w:sz w:val="22"/>
                <w:szCs w:val="22"/>
                <w:lang w:eastAsia="en-US"/>
              </w:rPr>
              <w:t>Квалификационный экзамен по ПМ.04.</w:t>
            </w:r>
          </w:p>
        </w:tc>
        <w:tc>
          <w:tcPr>
            <w:tcW w:w="993" w:type="dxa"/>
            <w:tcBorders>
              <w:top w:val="single" w:sz="4" w:space="0" w:color="auto"/>
              <w:left w:val="single" w:sz="4" w:space="0" w:color="auto"/>
              <w:bottom w:val="single" w:sz="4" w:space="0" w:color="auto"/>
              <w:right w:val="single" w:sz="4" w:space="0" w:color="auto"/>
            </w:tcBorders>
            <w:vAlign w:val="center"/>
          </w:tcPr>
          <w:p w14:paraId="72FF67DB" w14:textId="77777777" w:rsidR="00985976" w:rsidRPr="00C51897" w:rsidRDefault="00985976">
            <w:pPr>
              <w:widowControl/>
              <w:autoSpaceDE/>
              <w:adjustRightInd/>
              <w:spacing w:line="252" w:lineRule="auto"/>
              <w:jc w:val="center"/>
              <w:rPr>
                <w:rFonts w:eastAsia="Times New Roman"/>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4B4042C1" w14:textId="77777777" w:rsidR="00985976" w:rsidRPr="00C51897" w:rsidRDefault="00985976">
            <w:pPr>
              <w:widowControl/>
              <w:autoSpaceDE/>
              <w:adjustRightInd/>
              <w:spacing w:line="252" w:lineRule="auto"/>
              <w:jc w:val="center"/>
              <w:rPr>
                <w:rFonts w:eastAsia="Times New Roman"/>
                <w:b/>
                <w:bCs/>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7B4DCC3D" w14:textId="77777777" w:rsidR="00985976" w:rsidRPr="00C51897" w:rsidRDefault="00985976">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72A1301A" w14:textId="77777777" w:rsidR="00985976" w:rsidRPr="00C51897" w:rsidRDefault="00985976">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2CBF3DAC" w14:textId="77777777" w:rsidR="00985976" w:rsidRPr="00C51897" w:rsidRDefault="00985976">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FADBC70" w14:textId="77777777" w:rsidR="00985976" w:rsidRPr="00A24AB4" w:rsidRDefault="00985976">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0722DD12" w14:textId="77777777" w:rsidR="00985976" w:rsidRPr="00A24AB4" w:rsidRDefault="00985976">
            <w:pPr>
              <w:widowControl/>
              <w:autoSpaceDE/>
              <w:adjustRightInd/>
              <w:spacing w:line="252" w:lineRule="auto"/>
              <w:jc w:val="center"/>
              <w:rPr>
                <w:rFonts w:eastAsia="Times New Roman"/>
                <w:sz w:val="22"/>
                <w:szCs w:val="22"/>
                <w:lang w:eastAsia="en-US"/>
              </w:rPr>
            </w:pPr>
          </w:p>
        </w:tc>
        <w:tc>
          <w:tcPr>
            <w:tcW w:w="1050" w:type="dxa"/>
            <w:tcBorders>
              <w:top w:val="single" w:sz="4" w:space="0" w:color="auto"/>
              <w:left w:val="single" w:sz="4" w:space="0" w:color="auto"/>
              <w:bottom w:val="single" w:sz="4" w:space="0" w:color="auto"/>
              <w:right w:val="single" w:sz="4" w:space="0" w:color="auto"/>
            </w:tcBorders>
            <w:vAlign w:val="center"/>
          </w:tcPr>
          <w:p w14:paraId="5F87C0D9" w14:textId="28908955" w:rsidR="00985976" w:rsidRPr="00A24AB4" w:rsidRDefault="00985976">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75FE1F58" w14:textId="77777777" w:rsidR="00985976" w:rsidRPr="00A24AB4" w:rsidRDefault="00985976">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1055CFE" w14:textId="77777777" w:rsidR="00985976" w:rsidRPr="00A24AB4" w:rsidRDefault="00985976">
            <w:pPr>
              <w:spacing w:line="252" w:lineRule="auto"/>
              <w:jc w:val="center"/>
              <w:rPr>
                <w:lang w:eastAsia="en-US"/>
              </w:rPr>
            </w:pPr>
          </w:p>
        </w:tc>
      </w:tr>
      <w:tr w:rsidR="00947CCA" w:rsidRPr="00A24AB4" w14:paraId="781A7BEA"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240D7355" w14:textId="77777777" w:rsidR="00947CCA" w:rsidRPr="00A24AB4" w:rsidRDefault="00947CCA">
            <w:pPr>
              <w:widowControl/>
              <w:autoSpaceDE/>
              <w:adjustRightInd/>
              <w:spacing w:line="252" w:lineRule="auto"/>
              <w:rPr>
                <w:rFonts w:eastAsia="Times New Roman"/>
                <w:b/>
                <w:bCs/>
                <w:sz w:val="22"/>
                <w:szCs w:val="22"/>
                <w:lang w:eastAsia="en-US"/>
              </w:rPr>
            </w:pPr>
            <w:r w:rsidRPr="00A24AB4">
              <w:rPr>
                <w:rFonts w:eastAsia="Times New Roman"/>
                <w:b/>
                <w:bCs/>
                <w:sz w:val="22"/>
                <w:szCs w:val="22"/>
                <w:lang w:eastAsia="en-US"/>
              </w:rPr>
              <w:t>ПМ.05</w:t>
            </w:r>
          </w:p>
        </w:tc>
        <w:tc>
          <w:tcPr>
            <w:tcW w:w="4403" w:type="dxa"/>
            <w:tcBorders>
              <w:top w:val="single" w:sz="4" w:space="0" w:color="auto"/>
              <w:left w:val="single" w:sz="4" w:space="0" w:color="auto"/>
              <w:bottom w:val="single" w:sz="4" w:space="0" w:color="auto"/>
              <w:right w:val="single" w:sz="4" w:space="0" w:color="auto"/>
            </w:tcBorders>
            <w:vAlign w:val="center"/>
            <w:hideMark/>
          </w:tcPr>
          <w:p w14:paraId="330E5900" w14:textId="77777777" w:rsidR="00947CCA" w:rsidRPr="00A24AB4" w:rsidRDefault="00947CCA">
            <w:pPr>
              <w:widowControl/>
              <w:autoSpaceDE/>
              <w:adjustRightInd/>
              <w:spacing w:line="252" w:lineRule="auto"/>
              <w:rPr>
                <w:rFonts w:eastAsia="Times New Roman"/>
                <w:b/>
                <w:bCs/>
                <w:iCs/>
                <w:sz w:val="22"/>
                <w:szCs w:val="22"/>
                <w:lang w:eastAsia="en-US"/>
              </w:rPr>
            </w:pPr>
            <w:r w:rsidRPr="00A24AB4">
              <w:rPr>
                <w:rFonts w:eastAsia="Times New Roman"/>
                <w:b/>
                <w:bCs/>
                <w:iCs/>
                <w:sz w:val="22"/>
                <w:szCs w:val="22"/>
                <w:lang w:eastAsia="en-US"/>
              </w:rPr>
              <w:t>Управление работой структурного подразделения рыбоводной организации</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7915AA"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128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40EB3B" w14:textId="59974BDC" w:rsidR="00947CCA" w:rsidRPr="00C51897" w:rsidRDefault="00985976">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50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8D136C" w14:textId="09394FCF" w:rsidR="00947CCA" w:rsidRPr="00C51897" w:rsidRDefault="00985976">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2ED9AB" w14:textId="0DE389CD" w:rsidR="00947CCA" w:rsidRPr="00C51897" w:rsidRDefault="00985976">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61613E"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DC657B" w14:textId="77777777" w:rsidR="00947CCA" w:rsidRPr="00A24AB4" w:rsidRDefault="00947CCA">
            <w:pPr>
              <w:rPr>
                <w:rFonts w:eastAsia="Times New Roman"/>
                <w:b/>
                <w:bC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42E1758" w14:textId="6D2A2FBF" w:rsidR="00947CCA" w:rsidRPr="00A24AB4" w:rsidRDefault="00985976">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4</w:t>
            </w:r>
            <w:r w:rsidR="00947CCA" w:rsidRPr="00A24AB4">
              <w:rPr>
                <w:rFonts w:eastAsia="Times New Roman"/>
                <w:b/>
                <w:bCs/>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074267E2" w14:textId="75C7C4D7" w:rsidR="00947CCA" w:rsidRPr="00A24AB4" w:rsidRDefault="00985976">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 xml:space="preserve">4 </w:t>
            </w:r>
          </w:p>
        </w:tc>
        <w:tc>
          <w:tcPr>
            <w:tcW w:w="992" w:type="dxa"/>
            <w:tcBorders>
              <w:top w:val="single" w:sz="4" w:space="0" w:color="auto"/>
              <w:left w:val="single" w:sz="4" w:space="0" w:color="auto"/>
              <w:bottom w:val="single" w:sz="4" w:space="0" w:color="auto"/>
              <w:right w:val="single" w:sz="4" w:space="0" w:color="auto"/>
            </w:tcBorders>
          </w:tcPr>
          <w:p w14:paraId="374EE013" w14:textId="0BD767F7" w:rsidR="00947CCA" w:rsidRPr="00A24AB4" w:rsidRDefault="00985976">
            <w:pPr>
              <w:widowControl/>
              <w:autoSpaceDE/>
              <w:adjustRightInd/>
              <w:spacing w:line="252" w:lineRule="auto"/>
              <w:jc w:val="center"/>
              <w:rPr>
                <w:lang w:eastAsia="en-US"/>
              </w:rPr>
            </w:pPr>
            <w:r>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980592" w14:textId="3A35A6DB" w:rsidR="00947CCA" w:rsidRPr="00A24AB4" w:rsidRDefault="00947CCA">
            <w:pPr>
              <w:widowControl/>
              <w:autoSpaceDE/>
              <w:adjustRightInd/>
              <w:spacing w:line="252" w:lineRule="auto"/>
              <w:jc w:val="center"/>
              <w:rPr>
                <w:rFonts w:eastAsia="Times New Roman"/>
                <w:sz w:val="22"/>
                <w:szCs w:val="22"/>
                <w:lang w:eastAsia="en-US"/>
              </w:rPr>
            </w:pPr>
            <w:r w:rsidRPr="00A24AB4">
              <w:rPr>
                <w:lang w:eastAsia="en-US"/>
              </w:rPr>
              <w:t>2</w:t>
            </w:r>
          </w:p>
        </w:tc>
      </w:tr>
      <w:tr w:rsidR="00947CCA" w:rsidRPr="00A24AB4" w14:paraId="3BB9CBCF"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2B10C3F5"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МДК 05.01</w:t>
            </w:r>
          </w:p>
        </w:tc>
        <w:tc>
          <w:tcPr>
            <w:tcW w:w="4403" w:type="dxa"/>
            <w:tcBorders>
              <w:top w:val="single" w:sz="4" w:space="0" w:color="auto"/>
              <w:left w:val="single" w:sz="4" w:space="0" w:color="auto"/>
              <w:bottom w:val="single" w:sz="4" w:space="0" w:color="auto"/>
              <w:right w:val="single" w:sz="4" w:space="0" w:color="auto"/>
            </w:tcBorders>
            <w:vAlign w:val="center"/>
            <w:hideMark/>
          </w:tcPr>
          <w:p w14:paraId="3D3A62E6"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Управление структурным подразделением организации</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F0E3AE" w14:textId="140308FF" w:rsidR="00947CCA" w:rsidRPr="00C51897" w:rsidRDefault="00985976">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5B40AF" w14:textId="226326D5" w:rsidR="00947CCA" w:rsidRPr="00C51897" w:rsidRDefault="00985976">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xml:space="preserve">50 </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CD5571" w14:textId="251D2494" w:rsidR="00947CCA" w:rsidRPr="00C51897" w:rsidRDefault="00985976">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xml:space="preserve">30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5377B1" w14:textId="4145D730" w:rsidR="00947CCA" w:rsidRPr="00C51897" w:rsidRDefault="00985976">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xml:space="preserve">50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237826"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C52224" w14:textId="77777777" w:rsidR="00947CCA" w:rsidRPr="00A24AB4" w:rsidRDefault="00947CC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FBBC534" w14:textId="64E86669" w:rsidR="00947CCA" w:rsidRPr="00A24AB4" w:rsidRDefault="0037086D">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 xml:space="preserve">4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18914C3" w14:textId="1EA33C3E" w:rsidR="00947CCA" w:rsidRPr="00A24AB4" w:rsidRDefault="0037086D">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0918DCEB" w14:textId="774ACF2B" w:rsidR="00947CCA" w:rsidRPr="00A24AB4" w:rsidRDefault="0037086D">
            <w:pPr>
              <w:spacing w:line="252" w:lineRule="auto"/>
              <w:jc w:val="center"/>
              <w:rPr>
                <w:lang w:eastAsia="en-US"/>
              </w:rPr>
            </w:pPr>
            <w:r>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EE5182" w14:textId="67F6FB70" w:rsidR="00947CCA" w:rsidRPr="00A24AB4" w:rsidRDefault="00947CCA">
            <w:pPr>
              <w:spacing w:line="252" w:lineRule="auto"/>
              <w:jc w:val="center"/>
              <w:rPr>
                <w:sz w:val="22"/>
                <w:szCs w:val="22"/>
                <w:lang w:eastAsia="en-US"/>
              </w:rPr>
            </w:pPr>
            <w:r w:rsidRPr="00A24AB4">
              <w:rPr>
                <w:lang w:eastAsia="en-US"/>
              </w:rPr>
              <w:t>2</w:t>
            </w:r>
          </w:p>
        </w:tc>
      </w:tr>
      <w:tr w:rsidR="00947CCA" w:rsidRPr="00A24AB4" w14:paraId="37B9F232"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61CC871C"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ПП. 05</w:t>
            </w:r>
          </w:p>
        </w:tc>
        <w:tc>
          <w:tcPr>
            <w:tcW w:w="4403" w:type="dxa"/>
            <w:tcBorders>
              <w:top w:val="single" w:sz="4" w:space="0" w:color="auto"/>
              <w:left w:val="single" w:sz="4" w:space="0" w:color="auto"/>
              <w:bottom w:val="single" w:sz="4" w:space="0" w:color="auto"/>
              <w:right w:val="single" w:sz="4" w:space="0" w:color="auto"/>
            </w:tcBorders>
            <w:vAlign w:val="center"/>
            <w:hideMark/>
          </w:tcPr>
          <w:p w14:paraId="7E681EE0"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Производственная практика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75722E"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36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AA43D2"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36</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F8CBE6"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B2ECA8"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2DA20D"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AEAF53" w14:textId="77777777" w:rsidR="00947CCA" w:rsidRPr="00A24AB4" w:rsidRDefault="00947CC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C8904DA"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F8C0938"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tcPr>
          <w:p w14:paraId="3D899A40" w14:textId="77777777" w:rsidR="00947CCA" w:rsidRPr="00A24AB4" w:rsidRDefault="00947CC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A4A8416" w14:textId="19DFE60F" w:rsidR="00947CCA" w:rsidRPr="00A24AB4" w:rsidRDefault="00947CCA">
            <w:pPr>
              <w:spacing w:line="252" w:lineRule="auto"/>
              <w:jc w:val="center"/>
              <w:rPr>
                <w:sz w:val="22"/>
                <w:szCs w:val="22"/>
                <w:lang w:eastAsia="en-US"/>
              </w:rPr>
            </w:pPr>
            <w:r w:rsidRPr="00A24AB4">
              <w:rPr>
                <w:lang w:eastAsia="en-US"/>
              </w:rPr>
              <w:t>2</w:t>
            </w:r>
          </w:p>
        </w:tc>
      </w:tr>
      <w:tr w:rsidR="00A6574A" w:rsidRPr="00A24AB4" w14:paraId="5B429836"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tcPr>
          <w:p w14:paraId="12E8C32D" w14:textId="77777777" w:rsidR="00A6574A" w:rsidRPr="00A24AB4" w:rsidRDefault="00A6574A">
            <w:pPr>
              <w:widowControl/>
              <w:autoSpaceDE/>
              <w:adjustRightInd/>
              <w:spacing w:line="252" w:lineRule="auto"/>
              <w:rPr>
                <w:rFonts w:eastAsia="Times New Roman"/>
                <w:bCs/>
                <w:sz w:val="22"/>
                <w:szCs w:val="22"/>
                <w:lang w:eastAsia="en-US"/>
              </w:rPr>
            </w:pPr>
          </w:p>
        </w:tc>
        <w:tc>
          <w:tcPr>
            <w:tcW w:w="4403" w:type="dxa"/>
            <w:tcBorders>
              <w:top w:val="single" w:sz="4" w:space="0" w:color="auto"/>
              <w:left w:val="single" w:sz="4" w:space="0" w:color="auto"/>
              <w:bottom w:val="single" w:sz="4" w:space="0" w:color="auto"/>
              <w:right w:val="single" w:sz="4" w:space="0" w:color="auto"/>
            </w:tcBorders>
            <w:vAlign w:val="center"/>
          </w:tcPr>
          <w:p w14:paraId="06945F3B" w14:textId="24D62F0A" w:rsidR="00A6574A" w:rsidRPr="00A24AB4" w:rsidRDefault="00A6574A">
            <w:pPr>
              <w:widowControl/>
              <w:autoSpaceDE/>
              <w:adjustRightInd/>
              <w:spacing w:line="252" w:lineRule="auto"/>
              <w:rPr>
                <w:rFonts w:eastAsia="Times New Roman"/>
                <w:bCs/>
                <w:sz w:val="22"/>
                <w:szCs w:val="22"/>
                <w:lang w:eastAsia="en-US"/>
              </w:rPr>
            </w:pPr>
            <w:r>
              <w:rPr>
                <w:rFonts w:eastAsia="Times New Roman"/>
                <w:bCs/>
                <w:sz w:val="22"/>
                <w:szCs w:val="22"/>
                <w:lang w:eastAsia="en-US"/>
              </w:rPr>
              <w:t>Квалификационный экзамен по ПМ.05</w:t>
            </w:r>
          </w:p>
        </w:tc>
        <w:tc>
          <w:tcPr>
            <w:tcW w:w="993" w:type="dxa"/>
            <w:tcBorders>
              <w:top w:val="single" w:sz="4" w:space="0" w:color="auto"/>
              <w:left w:val="single" w:sz="4" w:space="0" w:color="auto"/>
              <w:bottom w:val="single" w:sz="4" w:space="0" w:color="auto"/>
              <w:right w:val="single" w:sz="4" w:space="0" w:color="auto"/>
            </w:tcBorders>
            <w:vAlign w:val="center"/>
          </w:tcPr>
          <w:p w14:paraId="051611A9"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3AB02EDA" w14:textId="77777777" w:rsidR="00A6574A" w:rsidRPr="00C51897" w:rsidRDefault="00A6574A">
            <w:pPr>
              <w:widowControl/>
              <w:autoSpaceDE/>
              <w:adjustRightInd/>
              <w:spacing w:line="252" w:lineRule="auto"/>
              <w:jc w:val="center"/>
              <w:rPr>
                <w:rFonts w:eastAsia="Times New Roman"/>
                <w:b/>
                <w:bCs/>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14022C5A"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326C334A"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7BF8795E"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0655030A" w14:textId="77777777" w:rsidR="00A6574A" w:rsidRPr="00A24AB4" w:rsidRDefault="00A6574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06623BBA" w14:textId="77777777" w:rsidR="00A6574A" w:rsidRPr="00A24AB4" w:rsidRDefault="00A6574A">
            <w:pPr>
              <w:widowControl/>
              <w:autoSpaceDE/>
              <w:adjustRightInd/>
              <w:spacing w:line="252" w:lineRule="auto"/>
              <w:jc w:val="center"/>
              <w:rPr>
                <w:rFonts w:eastAsia="Times New Roman"/>
                <w:sz w:val="22"/>
                <w:szCs w:val="22"/>
                <w:lang w:eastAsia="en-US"/>
              </w:rPr>
            </w:pPr>
          </w:p>
        </w:tc>
        <w:tc>
          <w:tcPr>
            <w:tcW w:w="1050" w:type="dxa"/>
            <w:tcBorders>
              <w:top w:val="single" w:sz="4" w:space="0" w:color="auto"/>
              <w:left w:val="single" w:sz="4" w:space="0" w:color="auto"/>
              <w:bottom w:val="single" w:sz="4" w:space="0" w:color="auto"/>
              <w:right w:val="single" w:sz="4" w:space="0" w:color="auto"/>
            </w:tcBorders>
            <w:vAlign w:val="center"/>
          </w:tcPr>
          <w:p w14:paraId="0199FEAE" w14:textId="47D76581" w:rsidR="00A6574A" w:rsidRPr="00A24AB4" w:rsidRDefault="00A6574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0BCBFDDB" w14:textId="77777777" w:rsidR="00A6574A" w:rsidRPr="00A24AB4" w:rsidRDefault="00A6574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2BD66738" w14:textId="77777777" w:rsidR="00A6574A" w:rsidRPr="00A24AB4" w:rsidRDefault="00A6574A">
            <w:pPr>
              <w:spacing w:line="252" w:lineRule="auto"/>
              <w:jc w:val="center"/>
              <w:rPr>
                <w:lang w:eastAsia="en-US"/>
              </w:rPr>
            </w:pPr>
          </w:p>
        </w:tc>
      </w:tr>
      <w:tr w:rsidR="00947CCA" w:rsidRPr="00A24AB4" w14:paraId="365A5F87"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738D3676" w14:textId="77777777" w:rsidR="00947CCA" w:rsidRPr="00A24AB4" w:rsidRDefault="00947CCA">
            <w:pPr>
              <w:widowControl/>
              <w:autoSpaceDE/>
              <w:adjustRightInd/>
              <w:spacing w:line="252" w:lineRule="auto"/>
              <w:rPr>
                <w:rFonts w:eastAsia="Times New Roman"/>
                <w:b/>
                <w:bCs/>
                <w:sz w:val="22"/>
                <w:szCs w:val="22"/>
                <w:lang w:eastAsia="en-US"/>
              </w:rPr>
            </w:pPr>
            <w:r w:rsidRPr="00A24AB4">
              <w:rPr>
                <w:rFonts w:eastAsia="Times New Roman"/>
                <w:b/>
                <w:bCs/>
                <w:sz w:val="22"/>
                <w:szCs w:val="22"/>
                <w:lang w:eastAsia="en-US"/>
              </w:rPr>
              <w:t>ПМ.06</w:t>
            </w:r>
          </w:p>
        </w:tc>
        <w:tc>
          <w:tcPr>
            <w:tcW w:w="4403" w:type="dxa"/>
            <w:tcBorders>
              <w:top w:val="single" w:sz="4" w:space="0" w:color="auto"/>
              <w:left w:val="single" w:sz="4" w:space="0" w:color="auto"/>
              <w:bottom w:val="single" w:sz="4" w:space="0" w:color="auto"/>
              <w:right w:val="single" w:sz="4" w:space="0" w:color="auto"/>
            </w:tcBorders>
            <w:vAlign w:val="center"/>
            <w:hideMark/>
          </w:tcPr>
          <w:p w14:paraId="0B6F45F4" w14:textId="77777777" w:rsidR="00947CCA" w:rsidRPr="00A24AB4" w:rsidRDefault="00947CCA">
            <w:pPr>
              <w:widowControl/>
              <w:autoSpaceDE/>
              <w:adjustRightInd/>
              <w:spacing w:line="252" w:lineRule="auto"/>
              <w:rPr>
                <w:rFonts w:eastAsia="Times New Roman"/>
                <w:b/>
                <w:bCs/>
                <w:iCs/>
                <w:sz w:val="22"/>
                <w:szCs w:val="22"/>
                <w:lang w:eastAsia="en-US"/>
              </w:rPr>
            </w:pPr>
            <w:r w:rsidRPr="00A24AB4">
              <w:rPr>
                <w:rFonts w:eastAsia="Times New Roman"/>
                <w:b/>
                <w:bCs/>
                <w:iCs/>
                <w:sz w:val="22"/>
                <w:szCs w:val="22"/>
                <w:lang w:eastAsia="en-US"/>
              </w:rPr>
              <w:t>Освоение профессий рабочих или должностей служащих</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DB697F" w14:textId="6B22BF1B" w:rsidR="00947CCA" w:rsidRPr="00C51897" w:rsidRDefault="00A6574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264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B0E64" w14:textId="4857E170" w:rsidR="00947CCA" w:rsidRPr="00C51897" w:rsidRDefault="00A6574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135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1409B1" w14:textId="26118A49" w:rsidR="00947CCA" w:rsidRPr="00C51897" w:rsidRDefault="00A6574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44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C48C57" w14:textId="6A35F714" w:rsidR="00947CCA" w:rsidRPr="00C51897" w:rsidRDefault="00A6574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 xml:space="preserve">135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48B28F"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F6E054" w14:textId="77777777" w:rsidR="00947CCA" w:rsidRPr="00A24AB4" w:rsidRDefault="00947CCA">
            <w:pPr>
              <w:rPr>
                <w:rFonts w:eastAsia="Times New Roman"/>
                <w:b/>
                <w:bC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308E230" w14:textId="72B7EA69" w:rsidR="00947CCA" w:rsidRPr="00A24AB4" w:rsidRDefault="00A6574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4</w:t>
            </w:r>
            <w:r w:rsidR="00947CCA" w:rsidRPr="00A24AB4">
              <w:rPr>
                <w:rFonts w:eastAsia="Times New Roman"/>
                <w:b/>
                <w:bCs/>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6DA2606" w14:textId="6FF059F4" w:rsidR="00947CCA" w:rsidRPr="00A24AB4" w:rsidRDefault="00A6574A">
            <w:pPr>
              <w:widowControl/>
              <w:autoSpaceDE/>
              <w:adjustRightInd/>
              <w:spacing w:line="252" w:lineRule="auto"/>
              <w:jc w:val="center"/>
              <w:rPr>
                <w:rFonts w:eastAsia="Times New Roman"/>
                <w:b/>
                <w:bCs/>
                <w:sz w:val="22"/>
                <w:szCs w:val="22"/>
                <w:lang w:eastAsia="en-US"/>
              </w:rPr>
            </w:pPr>
            <w:r>
              <w:rPr>
                <w:rFonts w:eastAsia="Times New Roman"/>
                <w:b/>
                <w:bCs/>
                <w:sz w:val="22"/>
                <w:szCs w:val="22"/>
                <w:lang w:eastAsia="en-US"/>
              </w:rPr>
              <w:t xml:space="preserve">5 </w:t>
            </w:r>
          </w:p>
        </w:tc>
        <w:tc>
          <w:tcPr>
            <w:tcW w:w="992" w:type="dxa"/>
            <w:tcBorders>
              <w:top w:val="single" w:sz="4" w:space="0" w:color="auto"/>
              <w:left w:val="single" w:sz="4" w:space="0" w:color="auto"/>
              <w:bottom w:val="single" w:sz="4" w:space="0" w:color="auto"/>
              <w:right w:val="single" w:sz="4" w:space="0" w:color="auto"/>
            </w:tcBorders>
          </w:tcPr>
          <w:p w14:paraId="15C48F01" w14:textId="14A8B941" w:rsidR="00947CCA" w:rsidRPr="00A24AB4" w:rsidRDefault="00A6574A">
            <w:pPr>
              <w:spacing w:line="252" w:lineRule="auto"/>
              <w:jc w:val="center"/>
              <w:rPr>
                <w:lang w:eastAsia="en-US"/>
              </w:rPr>
            </w:pPr>
            <w:r>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F1A52C" w14:textId="62EF6A0E" w:rsidR="00947CCA" w:rsidRPr="00A24AB4" w:rsidRDefault="00947CCA">
            <w:pPr>
              <w:spacing w:line="252" w:lineRule="auto"/>
              <w:jc w:val="center"/>
              <w:rPr>
                <w:sz w:val="22"/>
                <w:szCs w:val="22"/>
                <w:lang w:eastAsia="en-US"/>
              </w:rPr>
            </w:pPr>
            <w:r w:rsidRPr="00A24AB4">
              <w:rPr>
                <w:lang w:eastAsia="en-US"/>
              </w:rPr>
              <w:t>1</w:t>
            </w:r>
          </w:p>
        </w:tc>
      </w:tr>
      <w:tr w:rsidR="00947CCA" w:rsidRPr="00A24AB4" w14:paraId="33FF50E2"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440F9004"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МДК 06.01</w:t>
            </w:r>
          </w:p>
        </w:tc>
        <w:tc>
          <w:tcPr>
            <w:tcW w:w="4403" w:type="dxa"/>
            <w:tcBorders>
              <w:top w:val="single" w:sz="4" w:space="0" w:color="auto"/>
              <w:left w:val="single" w:sz="4" w:space="0" w:color="auto"/>
              <w:bottom w:val="single" w:sz="4" w:space="0" w:color="auto"/>
              <w:right w:val="single" w:sz="4" w:space="0" w:color="auto"/>
            </w:tcBorders>
            <w:vAlign w:val="center"/>
            <w:hideMark/>
          </w:tcPr>
          <w:p w14:paraId="2414B85B" w14:textId="77777777" w:rsidR="00947CCA" w:rsidRPr="00A24AB4" w:rsidRDefault="00947CCA">
            <w:pPr>
              <w:widowControl/>
              <w:autoSpaceDE/>
              <w:adjustRightInd/>
              <w:spacing w:line="252" w:lineRule="auto"/>
              <w:rPr>
                <w:rFonts w:eastAsia="Times New Roman"/>
                <w:sz w:val="22"/>
                <w:szCs w:val="22"/>
                <w:lang w:eastAsia="en-US"/>
              </w:rPr>
            </w:pPr>
            <w:r w:rsidRPr="00A24AB4">
              <w:rPr>
                <w:rFonts w:eastAsia="Times New Roman"/>
                <w:sz w:val="22"/>
                <w:szCs w:val="22"/>
                <w:lang w:eastAsia="en-US"/>
              </w:rPr>
              <w:t>Выполнение работ по профессии «Мастер по водным биоресурсам и аквакультуре»</w:t>
            </w:r>
          </w:p>
        </w:tc>
        <w:tc>
          <w:tcPr>
            <w:tcW w:w="993" w:type="dxa"/>
            <w:tcBorders>
              <w:top w:val="single" w:sz="4" w:space="0" w:color="auto"/>
              <w:left w:val="single" w:sz="4" w:space="0" w:color="auto"/>
              <w:bottom w:val="single" w:sz="4" w:space="0" w:color="auto"/>
              <w:right w:val="single" w:sz="4" w:space="0" w:color="auto"/>
            </w:tcBorders>
            <w:vAlign w:val="center"/>
            <w:hideMark/>
          </w:tcPr>
          <w:p w14:paraId="49F138CD" w14:textId="2F8A9771" w:rsidR="00947CCA" w:rsidRPr="00C51897" w:rsidRDefault="00A6574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189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1CDDB9" w14:textId="16F2F2F7" w:rsidR="00947CCA" w:rsidRPr="00C51897" w:rsidRDefault="00A6574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xml:space="preserve">135 </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72E676" w14:textId="6738D7C4" w:rsidR="00947CCA" w:rsidRPr="00C51897" w:rsidRDefault="00A6574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44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00180E" w14:textId="50669126" w:rsidR="00947CCA" w:rsidRPr="00C51897" w:rsidRDefault="00A6574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135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A7AD1A"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A87406" w14:textId="77777777" w:rsidR="00947CCA" w:rsidRPr="00A24AB4" w:rsidRDefault="00947CC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177B8CA" w14:textId="5BDBED81" w:rsidR="00947CCA" w:rsidRPr="00A24AB4" w:rsidRDefault="00A6574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 xml:space="preserve">4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8F8DB9D" w14:textId="11B3A3A1" w:rsidR="00947CCA" w:rsidRPr="00A24AB4" w:rsidRDefault="00A6574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2</w:t>
            </w:r>
          </w:p>
        </w:tc>
        <w:tc>
          <w:tcPr>
            <w:tcW w:w="992" w:type="dxa"/>
            <w:tcBorders>
              <w:top w:val="single" w:sz="4" w:space="0" w:color="auto"/>
              <w:left w:val="single" w:sz="4" w:space="0" w:color="auto"/>
              <w:bottom w:val="single" w:sz="4" w:space="0" w:color="auto"/>
              <w:right w:val="single" w:sz="4" w:space="0" w:color="auto"/>
            </w:tcBorders>
          </w:tcPr>
          <w:p w14:paraId="3CF245E8" w14:textId="33990E90" w:rsidR="00947CCA" w:rsidRPr="00A24AB4" w:rsidRDefault="00A6574A">
            <w:pPr>
              <w:spacing w:line="252" w:lineRule="auto"/>
              <w:jc w:val="center"/>
              <w:rPr>
                <w:lang w:eastAsia="en-US"/>
              </w:rPr>
            </w:pPr>
            <w:r>
              <w:rPr>
                <w:lang w:eastAsia="en-US"/>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0DD709" w14:textId="30AECCC4" w:rsidR="00947CCA" w:rsidRPr="00A24AB4" w:rsidRDefault="00947CCA">
            <w:pPr>
              <w:spacing w:line="252" w:lineRule="auto"/>
              <w:jc w:val="center"/>
              <w:rPr>
                <w:sz w:val="22"/>
                <w:szCs w:val="22"/>
                <w:lang w:eastAsia="en-US"/>
              </w:rPr>
            </w:pPr>
            <w:r w:rsidRPr="00A24AB4">
              <w:rPr>
                <w:lang w:eastAsia="en-US"/>
              </w:rPr>
              <w:t>1</w:t>
            </w:r>
          </w:p>
        </w:tc>
      </w:tr>
      <w:tr w:rsidR="00947CCA" w:rsidRPr="00A24AB4" w14:paraId="1F2C973D"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64CEB50F"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ПП. 06</w:t>
            </w:r>
          </w:p>
        </w:tc>
        <w:tc>
          <w:tcPr>
            <w:tcW w:w="4403" w:type="dxa"/>
            <w:tcBorders>
              <w:top w:val="single" w:sz="4" w:space="0" w:color="auto"/>
              <w:left w:val="single" w:sz="4" w:space="0" w:color="auto"/>
              <w:bottom w:val="single" w:sz="4" w:space="0" w:color="auto"/>
              <w:right w:val="single" w:sz="4" w:space="0" w:color="auto"/>
            </w:tcBorders>
            <w:vAlign w:val="center"/>
            <w:hideMark/>
          </w:tcPr>
          <w:p w14:paraId="6904DAD0" w14:textId="77777777" w:rsidR="00947CCA" w:rsidRPr="00A24AB4" w:rsidRDefault="00947CCA">
            <w:pPr>
              <w:widowControl/>
              <w:autoSpaceDE/>
              <w:adjustRightInd/>
              <w:spacing w:line="252" w:lineRule="auto"/>
              <w:rPr>
                <w:rFonts w:eastAsia="Times New Roman"/>
                <w:bCs/>
                <w:sz w:val="22"/>
                <w:szCs w:val="22"/>
                <w:lang w:eastAsia="en-US"/>
              </w:rPr>
            </w:pPr>
            <w:r w:rsidRPr="00A24AB4">
              <w:rPr>
                <w:rFonts w:eastAsia="Times New Roman"/>
                <w:bCs/>
                <w:sz w:val="22"/>
                <w:szCs w:val="22"/>
                <w:lang w:eastAsia="en-US"/>
              </w:rPr>
              <w:t>Производственная практика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4B39A5"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72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EF7836"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72</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E38077"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C42EB1"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4037DB"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72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ABBA8E" w14:textId="77777777" w:rsidR="00947CCA" w:rsidRPr="00A24AB4" w:rsidRDefault="00947CC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320A5F1"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68AC58D"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tcPr>
          <w:p w14:paraId="3F87E399" w14:textId="77777777" w:rsidR="00947CCA" w:rsidRPr="00A24AB4" w:rsidRDefault="00947CC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4C97223" w14:textId="3570B2CB" w:rsidR="00947CCA" w:rsidRPr="00A24AB4" w:rsidRDefault="00947CCA">
            <w:pPr>
              <w:spacing w:line="252" w:lineRule="auto"/>
              <w:jc w:val="center"/>
              <w:rPr>
                <w:sz w:val="22"/>
                <w:szCs w:val="22"/>
                <w:lang w:eastAsia="en-US"/>
              </w:rPr>
            </w:pPr>
            <w:r w:rsidRPr="00A24AB4">
              <w:rPr>
                <w:lang w:eastAsia="en-US"/>
              </w:rPr>
              <w:t>1</w:t>
            </w:r>
          </w:p>
        </w:tc>
      </w:tr>
      <w:tr w:rsidR="00A6574A" w:rsidRPr="00A24AB4" w14:paraId="17B1BF51"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tcPr>
          <w:p w14:paraId="57DB7594" w14:textId="77777777" w:rsidR="00A6574A" w:rsidRPr="00A24AB4" w:rsidRDefault="00A6574A">
            <w:pPr>
              <w:widowControl/>
              <w:autoSpaceDE/>
              <w:adjustRightInd/>
              <w:spacing w:line="252" w:lineRule="auto"/>
              <w:rPr>
                <w:rFonts w:eastAsia="Times New Roman"/>
                <w:bCs/>
                <w:sz w:val="22"/>
                <w:szCs w:val="22"/>
                <w:lang w:eastAsia="en-US"/>
              </w:rPr>
            </w:pPr>
          </w:p>
        </w:tc>
        <w:tc>
          <w:tcPr>
            <w:tcW w:w="4403" w:type="dxa"/>
            <w:tcBorders>
              <w:top w:val="single" w:sz="4" w:space="0" w:color="auto"/>
              <w:left w:val="single" w:sz="4" w:space="0" w:color="auto"/>
              <w:bottom w:val="single" w:sz="4" w:space="0" w:color="auto"/>
              <w:right w:val="single" w:sz="4" w:space="0" w:color="auto"/>
            </w:tcBorders>
            <w:vAlign w:val="center"/>
          </w:tcPr>
          <w:p w14:paraId="193A926C" w14:textId="19055434" w:rsidR="00A6574A" w:rsidRPr="00A24AB4" w:rsidRDefault="00A6574A">
            <w:pPr>
              <w:widowControl/>
              <w:autoSpaceDE/>
              <w:adjustRightInd/>
              <w:spacing w:line="252" w:lineRule="auto"/>
              <w:rPr>
                <w:rFonts w:eastAsia="Times New Roman"/>
                <w:bCs/>
                <w:sz w:val="22"/>
                <w:szCs w:val="22"/>
                <w:lang w:eastAsia="en-US"/>
              </w:rPr>
            </w:pPr>
            <w:r>
              <w:rPr>
                <w:rFonts w:eastAsia="Times New Roman"/>
                <w:bCs/>
                <w:sz w:val="22"/>
                <w:szCs w:val="22"/>
                <w:lang w:eastAsia="en-US"/>
              </w:rPr>
              <w:t>Квалификационный экзамен по ПМ.06</w:t>
            </w:r>
          </w:p>
        </w:tc>
        <w:tc>
          <w:tcPr>
            <w:tcW w:w="993" w:type="dxa"/>
            <w:tcBorders>
              <w:top w:val="single" w:sz="4" w:space="0" w:color="auto"/>
              <w:left w:val="single" w:sz="4" w:space="0" w:color="auto"/>
              <w:bottom w:val="single" w:sz="4" w:space="0" w:color="auto"/>
              <w:right w:val="single" w:sz="4" w:space="0" w:color="auto"/>
            </w:tcBorders>
            <w:vAlign w:val="center"/>
          </w:tcPr>
          <w:p w14:paraId="77100309"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14:paraId="3C516D40"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1AD90931"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13426795"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758C7D3E"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29ADA39E" w14:textId="77777777" w:rsidR="00A6574A" w:rsidRPr="00A24AB4" w:rsidRDefault="00A6574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056AB40D" w14:textId="77777777" w:rsidR="00A6574A" w:rsidRPr="00A24AB4" w:rsidRDefault="00A6574A">
            <w:pPr>
              <w:widowControl/>
              <w:autoSpaceDE/>
              <w:adjustRightInd/>
              <w:spacing w:line="252" w:lineRule="auto"/>
              <w:jc w:val="center"/>
              <w:rPr>
                <w:rFonts w:eastAsia="Times New Roman"/>
                <w:sz w:val="22"/>
                <w:szCs w:val="22"/>
                <w:lang w:eastAsia="en-US"/>
              </w:rPr>
            </w:pPr>
          </w:p>
        </w:tc>
        <w:tc>
          <w:tcPr>
            <w:tcW w:w="1050" w:type="dxa"/>
            <w:tcBorders>
              <w:top w:val="single" w:sz="4" w:space="0" w:color="auto"/>
              <w:left w:val="single" w:sz="4" w:space="0" w:color="auto"/>
              <w:bottom w:val="single" w:sz="4" w:space="0" w:color="auto"/>
              <w:right w:val="single" w:sz="4" w:space="0" w:color="auto"/>
            </w:tcBorders>
            <w:vAlign w:val="center"/>
          </w:tcPr>
          <w:p w14:paraId="698A0D6B" w14:textId="7C7C1731" w:rsidR="00A6574A" w:rsidRPr="00A24AB4" w:rsidRDefault="00A6574A">
            <w:pPr>
              <w:widowControl/>
              <w:autoSpaceDE/>
              <w:adjustRightInd/>
              <w:spacing w:line="252" w:lineRule="auto"/>
              <w:jc w:val="center"/>
              <w:rPr>
                <w:rFonts w:eastAsia="Times New Roman"/>
                <w:sz w:val="22"/>
                <w:szCs w:val="22"/>
                <w:lang w:eastAsia="en-US"/>
              </w:rPr>
            </w:pPr>
            <w:r>
              <w:rPr>
                <w:rFonts w:eastAsia="Times New Roman"/>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tcPr>
          <w:p w14:paraId="7031B2A3" w14:textId="77777777" w:rsidR="00A6574A" w:rsidRPr="00A24AB4" w:rsidRDefault="00A6574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D9EFF37" w14:textId="77777777" w:rsidR="00A6574A" w:rsidRPr="00A24AB4" w:rsidRDefault="00A6574A">
            <w:pPr>
              <w:spacing w:line="252" w:lineRule="auto"/>
              <w:jc w:val="center"/>
              <w:rPr>
                <w:lang w:eastAsia="en-US"/>
              </w:rPr>
            </w:pPr>
          </w:p>
        </w:tc>
      </w:tr>
      <w:tr w:rsidR="00A6574A" w:rsidRPr="00A24AB4" w14:paraId="71208DE1" w14:textId="77777777" w:rsidTr="00727F0C">
        <w:trPr>
          <w:trHeight w:val="20"/>
          <w:jc w:val="center"/>
        </w:trPr>
        <w:tc>
          <w:tcPr>
            <w:tcW w:w="5799" w:type="dxa"/>
            <w:gridSpan w:val="2"/>
            <w:tcBorders>
              <w:top w:val="single" w:sz="4" w:space="0" w:color="auto"/>
              <w:left w:val="single" w:sz="4" w:space="0" w:color="auto"/>
              <w:bottom w:val="single" w:sz="4" w:space="0" w:color="auto"/>
              <w:right w:val="single" w:sz="4" w:space="0" w:color="auto"/>
            </w:tcBorders>
            <w:vAlign w:val="center"/>
          </w:tcPr>
          <w:p w14:paraId="2083E809" w14:textId="08EFEB40" w:rsidR="00A6574A" w:rsidRPr="00A6574A" w:rsidRDefault="00A6574A">
            <w:pPr>
              <w:widowControl/>
              <w:autoSpaceDE/>
              <w:adjustRightInd/>
              <w:spacing w:line="252" w:lineRule="auto"/>
              <w:rPr>
                <w:rFonts w:eastAsia="Times New Roman"/>
                <w:b/>
                <w:bCs/>
                <w:sz w:val="28"/>
                <w:szCs w:val="22"/>
                <w:lang w:eastAsia="en-US"/>
              </w:rPr>
            </w:pPr>
            <w:r w:rsidRPr="00A6574A">
              <w:rPr>
                <w:rFonts w:eastAsia="Times New Roman"/>
                <w:b/>
                <w:bCs/>
                <w:sz w:val="28"/>
                <w:szCs w:val="22"/>
                <w:lang w:eastAsia="en-US"/>
              </w:rPr>
              <w:t xml:space="preserve">Практическая подготовка </w:t>
            </w:r>
          </w:p>
        </w:tc>
        <w:tc>
          <w:tcPr>
            <w:tcW w:w="993" w:type="dxa"/>
            <w:tcBorders>
              <w:top w:val="single" w:sz="4" w:space="0" w:color="auto"/>
              <w:left w:val="single" w:sz="4" w:space="0" w:color="auto"/>
              <w:bottom w:val="single" w:sz="4" w:space="0" w:color="auto"/>
              <w:right w:val="single" w:sz="4" w:space="0" w:color="auto"/>
            </w:tcBorders>
            <w:vAlign w:val="center"/>
          </w:tcPr>
          <w:p w14:paraId="7F69636D" w14:textId="5DC557BC" w:rsidR="00A6574A" w:rsidRPr="00C51897" w:rsidRDefault="003661FB">
            <w:pPr>
              <w:widowControl/>
              <w:autoSpaceDE/>
              <w:adjustRightInd/>
              <w:spacing w:line="252" w:lineRule="auto"/>
              <w:jc w:val="center"/>
              <w:rPr>
                <w:rFonts w:eastAsia="Times New Roman"/>
                <w:b/>
                <w:sz w:val="22"/>
                <w:szCs w:val="22"/>
                <w:lang w:eastAsia="en-US"/>
              </w:rPr>
            </w:pPr>
            <w:r w:rsidRPr="00C51897">
              <w:rPr>
                <w:rFonts w:eastAsia="Times New Roman"/>
                <w:b/>
                <w:sz w:val="22"/>
                <w:szCs w:val="22"/>
                <w:lang w:eastAsia="en-US"/>
              </w:rPr>
              <w:t>540</w:t>
            </w:r>
          </w:p>
        </w:tc>
        <w:tc>
          <w:tcPr>
            <w:tcW w:w="1275" w:type="dxa"/>
            <w:tcBorders>
              <w:top w:val="single" w:sz="4" w:space="0" w:color="auto"/>
              <w:left w:val="single" w:sz="4" w:space="0" w:color="auto"/>
              <w:bottom w:val="single" w:sz="4" w:space="0" w:color="auto"/>
              <w:right w:val="single" w:sz="4" w:space="0" w:color="auto"/>
            </w:tcBorders>
            <w:vAlign w:val="center"/>
          </w:tcPr>
          <w:p w14:paraId="09185BB7"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06832C90"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715142D0"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57D0FBC"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9D187F9" w14:textId="77777777" w:rsidR="00A6574A" w:rsidRPr="00A24AB4" w:rsidRDefault="00A6574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365A2BC8" w14:textId="77777777" w:rsidR="00A6574A" w:rsidRPr="00A24AB4" w:rsidRDefault="00A6574A">
            <w:pPr>
              <w:widowControl/>
              <w:autoSpaceDE/>
              <w:adjustRightInd/>
              <w:spacing w:line="252" w:lineRule="auto"/>
              <w:jc w:val="center"/>
              <w:rPr>
                <w:rFonts w:eastAsia="Times New Roman"/>
                <w:sz w:val="22"/>
                <w:szCs w:val="22"/>
                <w:lang w:eastAsia="en-US"/>
              </w:rPr>
            </w:pPr>
          </w:p>
        </w:tc>
        <w:tc>
          <w:tcPr>
            <w:tcW w:w="1050" w:type="dxa"/>
            <w:tcBorders>
              <w:top w:val="single" w:sz="4" w:space="0" w:color="auto"/>
              <w:left w:val="single" w:sz="4" w:space="0" w:color="auto"/>
              <w:bottom w:val="single" w:sz="4" w:space="0" w:color="auto"/>
              <w:right w:val="single" w:sz="4" w:space="0" w:color="auto"/>
            </w:tcBorders>
            <w:vAlign w:val="center"/>
          </w:tcPr>
          <w:p w14:paraId="3C4E66B5" w14:textId="77777777" w:rsidR="00A6574A"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tcPr>
          <w:p w14:paraId="26C6F96F" w14:textId="77777777" w:rsidR="00A6574A" w:rsidRPr="00A24AB4" w:rsidRDefault="00A6574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A5BDC55" w14:textId="77777777" w:rsidR="00A6574A" w:rsidRPr="00A24AB4" w:rsidRDefault="00A6574A">
            <w:pPr>
              <w:spacing w:line="252" w:lineRule="auto"/>
              <w:jc w:val="center"/>
              <w:rPr>
                <w:lang w:eastAsia="en-US"/>
              </w:rPr>
            </w:pPr>
          </w:p>
        </w:tc>
      </w:tr>
      <w:tr w:rsidR="00A6574A" w:rsidRPr="00A24AB4" w14:paraId="46FCA489"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tcPr>
          <w:p w14:paraId="617F0C5B" w14:textId="77777777" w:rsidR="00A6574A" w:rsidRPr="00A24AB4" w:rsidRDefault="00A6574A">
            <w:pPr>
              <w:widowControl/>
              <w:autoSpaceDE/>
              <w:adjustRightInd/>
              <w:spacing w:line="252" w:lineRule="auto"/>
              <w:rPr>
                <w:rFonts w:eastAsia="Times New Roman"/>
                <w:bCs/>
                <w:sz w:val="22"/>
                <w:szCs w:val="22"/>
                <w:lang w:eastAsia="en-US"/>
              </w:rPr>
            </w:pPr>
          </w:p>
        </w:tc>
        <w:tc>
          <w:tcPr>
            <w:tcW w:w="4403" w:type="dxa"/>
            <w:tcBorders>
              <w:top w:val="single" w:sz="4" w:space="0" w:color="auto"/>
              <w:left w:val="single" w:sz="4" w:space="0" w:color="auto"/>
              <w:bottom w:val="single" w:sz="4" w:space="0" w:color="auto"/>
              <w:right w:val="single" w:sz="4" w:space="0" w:color="auto"/>
            </w:tcBorders>
            <w:vAlign w:val="center"/>
          </w:tcPr>
          <w:p w14:paraId="6209E8B5" w14:textId="1D42A801" w:rsidR="00A6574A" w:rsidRDefault="00A6574A">
            <w:pPr>
              <w:widowControl/>
              <w:autoSpaceDE/>
              <w:adjustRightInd/>
              <w:spacing w:line="252" w:lineRule="auto"/>
              <w:rPr>
                <w:rFonts w:eastAsia="Times New Roman"/>
                <w:bCs/>
                <w:sz w:val="22"/>
                <w:szCs w:val="22"/>
                <w:lang w:eastAsia="en-US"/>
              </w:rPr>
            </w:pPr>
            <w:r>
              <w:rPr>
                <w:rFonts w:eastAsia="Times New Roman"/>
                <w:bCs/>
                <w:sz w:val="22"/>
                <w:szCs w:val="22"/>
                <w:lang w:eastAsia="en-US"/>
              </w:rPr>
              <w:t xml:space="preserve">Учебная практика </w:t>
            </w:r>
          </w:p>
        </w:tc>
        <w:tc>
          <w:tcPr>
            <w:tcW w:w="993" w:type="dxa"/>
            <w:tcBorders>
              <w:top w:val="single" w:sz="4" w:space="0" w:color="auto"/>
              <w:left w:val="single" w:sz="4" w:space="0" w:color="auto"/>
              <w:bottom w:val="single" w:sz="4" w:space="0" w:color="auto"/>
              <w:right w:val="single" w:sz="4" w:space="0" w:color="auto"/>
            </w:tcBorders>
            <w:vAlign w:val="center"/>
          </w:tcPr>
          <w:p w14:paraId="313145F1" w14:textId="23C10F13" w:rsidR="00A6574A" w:rsidRPr="00C51897" w:rsidRDefault="003661FB">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108</w:t>
            </w:r>
          </w:p>
        </w:tc>
        <w:tc>
          <w:tcPr>
            <w:tcW w:w="1275" w:type="dxa"/>
            <w:tcBorders>
              <w:top w:val="single" w:sz="4" w:space="0" w:color="auto"/>
              <w:left w:val="single" w:sz="4" w:space="0" w:color="auto"/>
              <w:bottom w:val="single" w:sz="4" w:space="0" w:color="auto"/>
              <w:right w:val="single" w:sz="4" w:space="0" w:color="auto"/>
            </w:tcBorders>
            <w:vAlign w:val="center"/>
          </w:tcPr>
          <w:p w14:paraId="4A54EE64"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374A42E0"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36F46F55"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A5FCF31"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289C774C" w14:textId="77777777" w:rsidR="00A6574A" w:rsidRPr="00A24AB4" w:rsidRDefault="00A6574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1599790D" w14:textId="77777777" w:rsidR="00A6574A" w:rsidRPr="00A24AB4" w:rsidRDefault="00A6574A">
            <w:pPr>
              <w:widowControl/>
              <w:autoSpaceDE/>
              <w:adjustRightInd/>
              <w:spacing w:line="252" w:lineRule="auto"/>
              <w:jc w:val="center"/>
              <w:rPr>
                <w:rFonts w:eastAsia="Times New Roman"/>
                <w:sz w:val="22"/>
                <w:szCs w:val="22"/>
                <w:lang w:eastAsia="en-US"/>
              </w:rPr>
            </w:pPr>
          </w:p>
        </w:tc>
        <w:tc>
          <w:tcPr>
            <w:tcW w:w="1050" w:type="dxa"/>
            <w:tcBorders>
              <w:top w:val="single" w:sz="4" w:space="0" w:color="auto"/>
              <w:left w:val="single" w:sz="4" w:space="0" w:color="auto"/>
              <w:bottom w:val="single" w:sz="4" w:space="0" w:color="auto"/>
              <w:right w:val="single" w:sz="4" w:space="0" w:color="auto"/>
            </w:tcBorders>
            <w:vAlign w:val="center"/>
          </w:tcPr>
          <w:p w14:paraId="3BC5A46A" w14:textId="77777777" w:rsidR="00A6574A"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tcPr>
          <w:p w14:paraId="2841554B" w14:textId="77777777" w:rsidR="00A6574A" w:rsidRPr="00A24AB4" w:rsidRDefault="00A6574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6D71EF77" w14:textId="77777777" w:rsidR="00A6574A" w:rsidRPr="00A24AB4" w:rsidRDefault="00A6574A">
            <w:pPr>
              <w:spacing w:line="252" w:lineRule="auto"/>
              <w:jc w:val="center"/>
              <w:rPr>
                <w:lang w:eastAsia="en-US"/>
              </w:rPr>
            </w:pPr>
          </w:p>
        </w:tc>
      </w:tr>
      <w:tr w:rsidR="00A6574A" w:rsidRPr="00A24AB4" w14:paraId="5E06379A"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tcPr>
          <w:p w14:paraId="160FEB84" w14:textId="77777777" w:rsidR="00A6574A" w:rsidRPr="00A24AB4" w:rsidRDefault="00A6574A">
            <w:pPr>
              <w:widowControl/>
              <w:autoSpaceDE/>
              <w:adjustRightInd/>
              <w:spacing w:line="252" w:lineRule="auto"/>
              <w:rPr>
                <w:rFonts w:eastAsia="Times New Roman"/>
                <w:bCs/>
                <w:sz w:val="22"/>
                <w:szCs w:val="22"/>
                <w:lang w:eastAsia="en-US"/>
              </w:rPr>
            </w:pPr>
          </w:p>
        </w:tc>
        <w:tc>
          <w:tcPr>
            <w:tcW w:w="4403" w:type="dxa"/>
            <w:tcBorders>
              <w:top w:val="single" w:sz="4" w:space="0" w:color="auto"/>
              <w:left w:val="single" w:sz="4" w:space="0" w:color="auto"/>
              <w:bottom w:val="single" w:sz="4" w:space="0" w:color="auto"/>
              <w:right w:val="single" w:sz="4" w:space="0" w:color="auto"/>
            </w:tcBorders>
            <w:vAlign w:val="center"/>
          </w:tcPr>
          <w:p w14:paraId="7BCAF10E" w14:textId="406C2212" w:rsidR="00A6574A" w:rsidRDefault="003661FB">
            <w:pPr>
              <w:widowControl/>
              <w:autoSpaceDE/>
              <w:adjustRightInd/>
              <w:spacing w:line="252" w:lineRule="auto"/>
              <w:rPr>
                <w:rFonts w:eastAsia="Times New Roman"/>
                <w:bCs/>
                <w:sz w:val="22"/>
                <w:szCs w:val="22"/>
                <w:lang w:eastAsia="en-US"/>
              </w:rPr>
            </w:pPr>
            <w:r>
              <w:rPr>
                <w:rFonts w:eastAsia="Times New Roman"/>
                <w:bCs/>
                <w:sz w:val="22"/>
                <w:szCs w:val="22"/>
                <w:lang w:eastAsia="en-US"/>
              </w:rPr>
              <w:t>Производственная практика</w:t>
            </w:r>
          </w:p>
        </w:tc>
        <w:tc>
          <w:tcPr>
            <w:tcW w:w="993" w:type="dxa"/>
            <w:tcBorders>
              <w:top w:val="single" w:sz="4" w:space="0" w:color="auto"/>
              <w:left w:val="single" w:sz="4" w:space="0" w:color="auto"/>
              <w:bottom w:val="single" w:sz="4" w:space="0" w:color="auto"/>
              <w:right w:val="single" w:sz="4" w:space="0" w:color="auto"/>
            </w:tcBorders>
            <w:vAlign w:val="center"/>
          </w:tcPr>
          <w:p w14:paraId="338E9894" w14:textId="0F63E209" w:rsidR="00A6574A" w:rsidRPr="00C51897" w:rsidRDefault="003661FB">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288</w:t>
            </w:r>
          </w:p>
        </w:tc>
        <w:tc>
          <w:tcPr>
            <w:tcW w:w="1275" w:type="dxa"/>
            <w:tcBorders>
              <w:top w:val="single" w:sz="4" w:space="0" w:color="auto"/>
              <w:left w:val="single" w:sz="4" w:space="0" w:color="auto"/>
              <w:bottom w:val="single" w:sz="4" w:space="0" w:color="auto"/>
              <w:right w:val="single" w:sz="4" w:space="0" w:color="auto"/>
            </w:tcBorders>
            <w:vAlign w:val="center"/>
          </w:tcPr>
          <w:p w14:paraId="00802E3A"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507A0CFC"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7550F5F0"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DF7EE0D"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6B7437EB" w14:textId="77777777" w:rsidR="00A6574A" w:rsidRPr="00A24AB4" w:rsidRDefault="00A6574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64923259" w14:textId="77777777" w:rsidR="00A6574A" w:rsidRPr="00A24AB4" w:rsidRDefault="00A6574A">
            <w:pPr>
              <w:widowControl/>
              <w:autoSpaceDE/>
              <w:adjustRightInd/>
              <w:spacing w:line="252" w:lineRule="auto"/>
              <w:jc w:val="center"/>
              <w:rPr>
                <w:rFonts w:eastAsia="Times New Roman"/>
                <w:sz w:val="22"/>
                <w:szCs w:val="22"/>
                <w:lang w:eastAsia="en-US"/>
              </w:rPr>
            </w:pPr>
          </w:p>
        </w:tc>
        <w:tc>
          <w:tcPr>
            <w:tcW w:w="1050" w:type="dxa"/>
            <w:tcBorders>
              <w:top w:val="single" w:sz="4" w:space="0" w:color="auto"/>
              <w:left w:val="single" w:sz="4" w:space="0" w:color="auto"/>
              <w:bottom w:val="single" w:sz="4" w:space="0" w:color="auto"/>
              <w:right w:val="single" w:sz="4" w:space="0" w:color="auto"/>
            </w:tcBorders>
            <w:vAlign w:val="center"/>
          </w:tcPr>
          <w:p w14:paraId="57A26376" w14:textId="77777777" w:rsidR="00A6574A"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tcPr>
          <w:p w14:paraId="0BCE8BA0" w14:textId="77777777" w:rsidR="00A6574A" w:rsidRPr="00A24AB4" w:rsidRDefault="00A6574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0DCF1FDE" w14:textId="77777777" w:rsidR="00A6574A" w:rsidRPr="00A24AB4" w:rsidRDefault="00A6574A">
            <w:pPr>
              <w:spacing w:line="252" w:lineRule="auto"/>
              <w:jc w:val="center"/>
              <w:rPr>
                <w:lang w:eastAsia="en-US"/>
              </w:rPr>
            </w:pPr>
          </w:p>
        </w:tc>
      </w:tr>
      <w:tr w:rsidR="00A6574A" w:rsidRPr="00A24AB4" w14:paraId="76B5A36C"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tcPr>
          <w:p w14:paraId="7BD6142A" w14:textId="77777777" w:rsidR="00A6574A" w:rsidRPr="00A24AB4" w:rsidRDefault="00A6574A">
            <w:pPr>
              <w:widowControl/>
              <w:autoSpaceDE/>
              <w:adjustRightInd/>
              <w:spacing w:line="252" w:lineRule="auto"/>
              <w:rPr>
                <w:rFonts w:eastAsia="Times New Roman"/>
                <w:bCs/>
                <w:sz w:val="22"/>
                <w:szCs w:val="22"/>
                <w:lang w:eastAsia="en-US"/>
              </w:rPr>
            </w:pPr>
          </w:p>
        </w:tc>
        <w:tc>
          <w:tcPr>
            <w:tcW w:w="4403" w:type="dxa"/>
            <w:tcBorders>
              <w:top w:val="single" w:sz="4" w:space="0" w:color="auto"/>
              <w:left w:val="single" w:sz="4" w:space="0" w:color="auto"/>
              <w:bottom w:val="single" w:sz="4" w:space="0" w:color="auto"/>
              <w:right w:val="single" w:sz="4" w:space="0" w:color="auto"/>
            </w:tcBorders>
            <w:vAlign w:val="center"/>
          </w:tcPr>
          <w:p w14:paraId="5ED07DC7" w14:textId="05E3306A" w:rsidR="00A6574A" w:rsidRDefault="003661FB">
            <w:pPr>
              <w:widowControl/>
              <w:autoSpaceDE/>
              <w:adjustRightInd/>
              <w:spacing w:line="252" w:lineRule="auto"/>
              <w:rPr>
                <w:rFonts w:eastAsia="Times New Roman"/>
                <w:bCs/>
                <w:sz w:val="22"/>
                <w:szCs w:val="22"/>
                <w:lang w:eastAsia="en-US"/>
              </w:rPr>
            </w:pPr>
            <w:r>
              <w:rPr>
                <w:rFonts w:eastAsia="Times New Roman"/>
                <w:bCs/>
                <w:sz w:val="22"/>
                <w:szCs w:val="22"/>
                <w:lang w:eastAsia="en-US"/>
              </w:rPr>
              <w:t>Преддипломная практика</w:t>
            </w:r>
          </w:p>
        </w:tc>
        <w:tc>
          <w:tcPr>
            <w:tcW w:w="993" w:type="dxa"/>
            <w:tcBorders>
              <w:top w:val="single" w:sz="4" w:space="0" w:color="auto"/>
              <w:left w:val="single" w:sz="4" w:space="0" w:color="auto"/>
              <w:bottom w:val="single" w:sz="4" w:space="0" w:color="auto"/>
              <w:right w:val="single" w:sz="4" w:space="0" w:color="auto"/>
            </w:tcBorders>
            <w:vAlign w:val="center"/>
          </w:tcPr>
          <w:p w14:paraId="7F761222" w14:textId="77C50E5F" w:rsidR="00A6574A" w:rsidRPr="00C51897" w:rsidRDefault="003661FB">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144</w:t>
            </w:r>
          </w:p>
        </w:tc>
        <w:tc>
          <w:tcPr>
            <w:tcW w:w="1275" w:type="dxa"/>
            <w:tcBorders>
              <w:top w:val="single" w:sz="4" w:space="0" w:color="auto"/>
              <w:left w:val="single" w:sz="4" w:space="0" w:color="auto"/>
              <w:bottom w:val="single" w:sz="4" w:space="0" w:color="auto"/>
              <w:right w:val="single" w:sz="4" w:space="0" w:color="auto"/>
            </w:tcBorders>
            <w:vAlign w:val="center"/>
          </w:tcPr>
          <w:p w14:paraId="6FA29032"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14:paraId="4A82B318"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131D6CF9"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6AEA4A58" w14:textId="77777777" w:rsidR="00A6574A" w:rsidRPr="00C51897"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9331385" w14:textId="77777777" w:rsidR="00A6574A" w:rsidRPr="00A24AB4" w:rsidRDefault="00A6574A">
            <w:pP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7780B166" w14:textId="77777777" w:rsidR="00A6574A" w:rsidRPr="00A24AB4" w:rsidRDefault="00A6574A">
            <w:pPr>
              <w:widowControl/>
              <w:autoSpaceDE/>
              <w:adjustRightInd/>
              <w:spacing w:line="252" w:lineRule="auto"/>
              <w:jc w:val="center"/>
              <w:rPr>
                <w:rFonts w:eastAsia="Times New Roman"/>
                <w:sz w:val="22"/>
                <w:szCs w:val="22"/>
                <w:lang w:eastAsia="en-US"/>
              </w:rPr>
            </w:pPr>
          </w:p>
        </w:tc>
        <w:tc>
          <w:tcPr>
            <w:tcW w:w="1050" w:type="dxa"/>
            <w:tcBorders>
              <w:top w:val="single" w:sz="4" w:space="0" w:color="auto"/>
              <w:left w:val="single" w:sz="4" w:space="0" w:color="auto"/>
              <w:bottom w:val="single" w:sz="4" w:space="0" w:color="auto"/>
              <w:right w:val="single" w:sz="4" w:space="0" w:color="auto"/>
            </w:tcBorders>
            <w:vAlign w:val="center"/>
          </w:tcPr>
          <w:p w14:paraId="1F229F53" w14:textId="77777777" w:rsidR="00A6574A" w:rsidRDefault="00A6574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tcPr>
          <w:p w14:paraId="0E470401" w14:textId="77777777" w:rsidR="00A6574A" w:rsidRPr="00A24AB4" w:rsidRDefault="00A6574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5714D77" w14:textId="77777777" w:rsidR="00A6574A" w:rsidRPr="00A24AB4" w:rsidRDefault="00A6574A">
            <w:pPr>
              <w:spacing w:line="252" w:lineRule="auto"/>
              <w:jc w:val="center"/>
              <w:rPr>
                <w:lang w:eastAsia="en-US"/>
              </w:rPr>
            </w:pPr>
          </w:p>
        </w:tc>
      </w:tr>
      <w:tr w:rsidR="00947CCA" w:rsidRPr="00A24AB4" w14:paraId="60D214CD" w14:textId="77777777" w:rsidTr="00947CCA">
        <w:trPr>
          <w:trHeight w:val="20"/>
          <w:jc w:val="center"/>
        </w:trPr>
        <w:tc>
          <w:tcPr>
            <w:tcW w:w="5799" w:type="dxa"/>
            <w:gridSpan w:val="2"/>
            <w:tcBorders>
              <w:top w:val="single" w:sz="4" w:space="0" w:color="auto"/>
              <w:left w:val="single" w:sz="4" w:space="0" w:color="auto"/>
              <w:bottom w:val="single" w:sz="4" w:space="0" w:color="auto"/>
              <w:right w:val="single" w:sz="4" w:space="0" w:color="auto"/>
            </w:tcBorders>
            <w:hideMark/>
          </w:tcPr>
          <w:p w14:paraId="04ABD89A" w14:textId="77777777" w:rsidR="00947CCA" w:rsidRPr="00A24AB4" w:rsidRDefault="00947CCA">
            <w:pPr>
              <w:widowControl/>
              <w:suppressAutoHyphens/>
              <w:autoSpaceDE/>
              <w:adjustRightInd/>
              <w:spacing w:line="276" w:lineRule="auto"/>
              <w:jc w:val="both"/>
              <w:rPr>
                <w:rFonts w:eastAsia="Times New Roman"/>
                <w:b/>
                <w:sz w:val="22"/>
                <w:szCs w:val="22"/>
                <w:lang w:eastAsia="en-US"/>
              </w:rPr>
            </w:pPr>
            <w:r w:rsidRPr="00A24AB4">
              <w:rPr>
                <w:rFonts w:eastAsia="Times New Roman"/>
                <w:b/>
                <w:sz w:val="22"/>
                <w:szCs w:val="22"/>
                <w:lang w:eastAsia="en-US"/>
              </w:rPr>
              <w:t>Вариативная часть образовательной программы</w:t>
            </w:r>
          </w:p>
        </w:tc>
        <w:tc>
          <w:tcPr>
            <w:tcW w:w="993" w:type="dxa"/>
            <w:tcBorders>
              <w:top w:val="single" w:sz="4" w:space="0" w:color="auto"/>
              <w:left w:val="single" w:sz="4" w:space="0" w:color="auto"/>
              <w:bottom w:val="single" w:sz="4" w:space="0" w:color="auto"/>
              <w:right w:val="single" w:sz="4" w:space="0" w:color="auto"/>
            </w:tcBorders>
            <w:vAlign w:val="center"/>
            <w:hideMark/>
          </w:tcPr>
          <w:p w14:paraId="4FA14CC7"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828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B44DA"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414</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5D4FAA"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414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C5F8F6"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414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ECC4CB"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4667E6"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0CDFAF"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EEE2399"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10</w:t>
            </w:r>
          </w:p>
        </w:tc>
        <w:tc>
          <w:tcPr>
            <w:tcW w:w="992" w:type="dxa"/>
            <w:tcBorders>
              <w:top w:val="single" w:sz="4" w:space="0" w:color="auto"/>
              <w:left w:val="single" w:sz="4" w:space="0" w:color="auto"/>
              <w:bottom w:val="single" w:sz="4" w:space="0" w:color="auto"/>
              <w:right w:val="single" w:sz="4" w:space="0" w:color="auto"/>
            </w:tcBorders>
          </w:tcPr>
          <w:p w14:paraId="58EDA71E"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0D89B7F" w14:textId="37F1F91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r w:rsidRPr="00A24AB4">
              <w:rPr>
                <w:lang w:eastAsia="en-US"/>
              </w:rPr>
              <w:t>1-2</w:t>
            </w:r>
          </w:p>
        </w:tc>
      </w:tr>
      <w:tr w:rsidR="00947CCA" w:rsidRPr="00A24AB4" w14:paraId="1B89A3EB" w14:textId="77777777" w:rsidTr="00947CCA">
        <w:trPr>
          <w:trHeight w:val="20"/>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14:paraId="7674E91E" w14:textId="77777777" w:rsidR="00947CCA" w:rsidRPr="00A24AB4" w:rsidRDefault="00947CCA">
            <w:pPr>
              <w:widowControl/>
              <w:suppressAutoHyphens/>
              <w:autoSpaceDE/>
              <w:adjustRightInd/>
              <w:spacing w:line="276" w:lineRule="auto"/>
              <w:jc w:val="both"/>
              <w:rPr>
                <w:rFonts w:eastAsia="Times New Roman"/>
                <w:b/>
                <w:sz w:val="22"/>
                <w:szCs w:val="22"/>
                <w:lang w:eastAsia="en-US"/>
              </w:rPr>
            </w:pPr>
            <w:r w:rsidRPr="00A24AB4">
              <w:rPr>
                <w:rFonts w:eastAsia="Times New Roman"/>
                <w:b/>
                <w:sz w:val="22"/>
                <w:szCs w:val="22"/>
                <w:lang w:eastAsia="en-US"/>
              </w:rPr>
              <w:t>ГИА.00</w:t>
            </w:r>
          </w:p>
        </w:tc>
        <w:tc>
          <w:tcPr>
            <w:tcW w:w="4403" w:type="dxa"/>
            <w:tcBorders>
              <w:top w:val="single" w:sz="4" w:space="0" w:color="auto"/>
              <w:left w:val="single" w:sz="4" w:space="0" w:color="auto"/>
              <w:bottom w:val="single" w:sz="4" w:space="0" w:color="auto"/>
              <w:right w:val="single" w:sz="4" w:space="0" w:color="auto"/>
            </w:tcBorders>
            <w:vAlign w:val="center"/>
            <w:hideMark/>
          </w:tcPr>
          <w:p w14:paraId="7E200C45" w14:textId="279340C9" w:rsidR="00947CCA" w:rsidRPr="00A24AB4" w:rsidRDefault="00947CCA">
            <w:pPr>
              <w:widowControl/>
              <w:suppressAutoHyphens/>
              <w:autoSpaceDE/>
              <w:adjustRightInd/>
              <w:spacing w:line="276" w:lineRule="auto"/>
              <w:jc w:val="both"/>
              <w:rPr>
                <w:rFonts w:eastAsia="Times New Roman"/>
                <w:b/>
                <w:sz w:val="22"/>
                <w:szCs w:val="22"/>
                <w:lang w:eastAsia="en-US"/>
              </w:rPr>
            </w:pPr>
            <w:r w:rsidRPr="00A24AB4">
              <w:rPr>
                <w:rFonts w:eastAsia="Times New Roman"/>
                <w:b/>
                <w:sz w:val="22"/>
                <w:szCs w:val="22"/>
                <w:lang w:eastAsia="en-US"/>
              </w:rPr>
              <w:t>Государственная итоговая аттестация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2E83B452"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216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96E02"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216</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EDE964"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1F70AD"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328465"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0E17F0"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B95F20"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4834218"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tcPr>
          <w:p w14:paraId="66B9352E" w14:textId="77777777" w:rsidR="00947CCA" w:rsidRPr="00A24AB4" w:rsidRDefault="00947CCA">
            <w:pPr>
              <w:spacing w:line="252"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A8B42AD" w14:textId="303119D8" w:rsidR="00947CCA" w:rsidRPr="00A24AB4" w:rsidRDefault="00947CCA">
            <w:pPr>
              <w:spacing w:line="252" w:lineRule="auto"/>
              <w:jc w:val="center"/>
              <w:rPr>
                <w:sz w:val="22"/>
                <w:szCs w:val="22"/>
                <w:lang w:eastAsia="en-US"/>
              </w:rPr>
            </w:pPr>
            <w:r w:rsidRPr="00A24AB4">
              <w:rPr>
                <w:lang w:eastAsia="en-US"/>
              </w:rPr>
              <w:t>2</w:t>
            </w:r>
          </w:p>
        </w:tc>
      </w:tr>
      <w:tr w:rsidR="00947CCA" w:rsidRPr="00A24AB4" w14:paraId="65ABC2F5" w14:textId="77777777" w:rsidTr="00947CCA">
        <w:trPr>
          <w:trHeight w:val="20"/>
          <w:jc w:val="center"/>
        </w:trPr>
        <w:tc>
          <w:tcPr>
            <w:tcW w:w="5799" w:type="dxa"/>
            <w:gridSpan w:val="2"/>
            <w:tcBorders>
              <w:top w:val="single" w:sz="4" w:space="0" w:color="auto"/>
              <w:left w:val="single" w:sz="4" w:space="0" w:color="auto"/>
              <w:bottom w:val="single" w:sz="4" w:space="0" w:color="auto"/>
              <w:right w:val="single" w:sz="4" w:space="0" w:color="auto"/>
            </w:tcBorders>
            <w:hideMark/>
          </w:tcPr>
          <w:p w14:paraId="0A622346" w14:textId="77777777" w:rsidR="00947CCA" w:rsidRPr="00A24AB4" w:rsidRDefault="00947CCA">
            <w:pPr>
              <w:widowControl/>
              <w:autoSpaceDE/>
              <w:adjustRightInd/>
              <w:spacing w:line="276" w:lineRule="auto"/>
              <w:rPr>
                <w:rFonts w:eastAsia="Times New Roman"/>
                <w:b/>
                <w:sz w:val="22"/>
                <w:szCs w:val="22"/>
                <w:lang w:eastAsia="en-US"/>
              </w:rPr>
            </w:pPr>
            <w:r w:rsidRPr="00A24AB4">
              <w:rPr>
                <w:rFonts w:eastAsia="Times New Roman"/>
                <w:b/>
                <w:sz w:val="22"/>
                <w:szCs w:val="22"/>
                <w:lang w:eastAsia="en-US"/>
              </w:rPr>
              <w:t>Итого:</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EFF10B" w14:textId="77777777" w:rsidR="00947CCA" w:rsidRPr="00C51897" w:rsidRDefault="00947CCA">
            <w:pPr>
              <w:widowControl/>
              <w:autoSpaceDE/>
              <w:adjustRightInd/>
              <w:spacing w:line="252" w:lineRule="auto"/>
              <w:jc w:val="center"/>
              <w:rPr>
                <w:rFonts w:eastAsia="Times New Roman"/>
                <w:b/>
                <w:bCs/>
                <w:sz w:val="22"/>
                <w:szCs w:val="22"/>
                <w:lang w:eastAsia="en-US"/>
              </w:rPr>
            </w:pPr>
            <w:r w:rsidRPr="00C51897">
              <w:rPr>
                <w:rFonts w:eastAsia="Times New Roman"/>
                <w:b/>
                <w:bCs/>
                <w:sz w:val="22"/>
                <w:szCs w:val="22"/>
                <w:lang w:eastAsia="en-US"/>
              </w:rPr>
              <w:t>2952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FF312E" w14:textId="77777777" w:rsidR="00947CCA" w:rsidRPr="00C51897" w:rsidRDefault="00947CCA">
            <w:pPr>
              <w:widowControl/>
              <w:autoSpaceDE/>
              <w:adjustRightInd/>
              <w:spacing w:line="252" w:lineRule="auto"/>
              <w:jc w:val="center"/>
              <w:rPr>
                <w:rFonts w:eastAsia="Times New Roman"/>
                <w:b/>
                <w:sz w:val="22"/>
                <w:szCs w:val="22"/>
                <w:lang w:val="en-US" w:eastAsia="en-US"/>
              </w:rPr>
            </w:pPr>
            <w:r w:rsidRPr="00C51897">
              <w:rPr>
                <w:rFonts w:eastAsia="Times New Roman"/>
                <w:b/>
                <w:sz w:val="22"/>
                <w:szCs w:val="22"/>
                <w:lang w:eastAsia="en-US"/>
              </w:rPr>
              <w:t> </w:t>
            </w:r>
            <w:r w:rsidRPr="00C51897">
              <w:rPr>
                <w:rFonts w:eastAsia="Times New Roman"/>
                <w:b/>
                <w:sz w:val="22"/>
                <w:szCs w:val="22"/>
                <w:lang w:val="en-US" w:eastAsia="en-US"/>
              </w:rPr>
              <w:t>1788</w:t>
            </w:r>
          </w:p>
        </w:tc>
        <w:tc>
          <w:tcPr>
            <w:tcW w:w="993" w:type="dxa"/>
            <w:tcBorders>
              <w:top w:val="single" w:sz="4" w:space="0" w:color="auto"/>
              <w:left w:val="single" w:sz="4" w:space="0" w:color="auto"/>
              <w:bottom w:val="single" w:sz="4" w:space="0" w:color="auto"/>
              <w:right w:val="single" w:sz="4" w:space="0" w:color="auto"/>
            </w:tcBorders>
            <w:vAlign w:val="center"/>
            <w:hideMark/>
          </w:tcPr>
          <w:p w14:paraId="050E60B2"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A03BDF"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259E20" w14:textId="77777777" w:rsidR="00947CCA" w:rsidRPr="00C51897" w:rsidRDefault="00947CCA">
            <w:pPr>
              <w:widowControl/>
              <w:autoSpaceDE/>
              <w:adjustRightInd/>
              <w:spacing w:line="252" w:lineRule="auto"/>
              <w:jc w:val="center"/>
              <w:rPr>
                <w:rFonts w:eastAsia="Times New Roman"/>
                <w:sz w:val="22"/>
                <w:szCs w:val="22"/>
                <w:lang w:eastAsia="en-US"/>
              </w:rPr>
            </w:pPr>
            <w:r w:rsidRPr="00C51897">
              <w:rPr>
                <w:rFonts w:eastAsia="Times New Roman"/>
                <w:sz w:val="22"/>
                <w:szCs w:val="22"/>
                <w:lang w:eastAsia="en-US"/>
              </w:rPr>
              <w:t> </w:t>
            </w:r>
          </w:p>
        </w:tc>
        <w:tc>
          <w:tcPr>
            <w:tcW w:w="992" w:type="dxa"/>
            <w:tcBorders>
              <w:top w:val="single" w:sz="4" w:space="0" w:color="auto"/>
              <w:left w:val="single" w:sz="4" w:space="0" w:color="auto"/>
              <w:bottom w:val="single" w:sz="4" w:space="0" w:color="auto"/>
              <w:right w:val="single" w:sz="4" w:space="0" w:color="auto"/>
            </w:tcBorders>
            <w:vAlign w:val="center"/>
          </w:tcPr>
          <w:p w14:paraId="0F2FE960"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C18C0BF"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1CA7340F" w14:textId="77777777"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72</w:t>
            </w:r>
          </w:p>
        </w:tc>
        <w:tc>
          <w:tcPr>
            <w:tcW w:w="992" w:type="dxa"/>
            <w:tcBorders>
              <w:top w:val="single" w:sz="4" w:space="0" w:color="auto"/>
              <w:left w:val="single" w:sz="4" w:space="0" w:color="auto"/>
              <w:bottom w:val="single" w:sz="4" w:space="0" w:color="auto"/>
              <w:right w:val="single" w:sz="4" w:space="0" w:color="auto"/>
            </w:tcBorders>
          </w:tcPr>
          <w:p w14:paraId="4FC5621B" w14:textId="77777777" w:rsidR="00947CCA" w:rsidRPr="00A24AB4" w:rsidRDefault="00947CCA">
            <w:pPr>
              <w:widowControl/>
              <w:autoSpaceDE/>
              <w:adjustRightInd/>
              <w:spacing w:line="252" w:lineRule="auto"/>
              <w:jc w:val="center"/>
              <w:rPr>
                <w:rFonts w:eastAsia="Times New Roman"/>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584E0AA" w14:textId="6A3A0B03" w:rsidR="00947CCA" w:rsidRPr="00A24AB4" w:rsidRDefault="00947CCA">
            <w:pPr>
              <w:widowControl/>
              <w:autoSpaceDE/>
              <w:adjustRightInd/>
              <w:spacing w:line="252" w:lineRule="auto"/>
              <w:jc w:val="center"/>
              <w:rPr>
                <w:rFonts w:eastAsia="Times New Roman"/>
                <w:sz w:val="22"/>
                <w:szCs w:val="22"/>
                <w:lang w:eastAsia="en-US"/>
              </w:rPr>
            </w:pPr>
            <w:r w:rsidRPr="00A24AB4">
              <w:rPr>
                <w:rFonts w:eastAsia="Times New Roman"/>
                <w:sz w:val="22"/>
                <w:szCs w:val="22"/>
                <w:lang w:eastAsia="en-US"/>
              </w:rPr>
              <w:t> </w:t>
            </w:r>
          </w:p>
        </w:tc>
      </w:tr>
    </w:tbl>
    <w:p w14:paraId="139BE011" w14:textId="77777777" w:rsidR="00E10498" w:rsidRPr="00A24AB4" w:rsidRDefault="00E10498">
      <w:pPr>
        <w:widowControl/>
        <w:autoSpaceDE/>
        <w:autoSpaceDN/>
        <w:adjustRightInd/>
        <w:spacing w:after="200" w:line="276" w:lineRule="auto"/>
        <w:rPr>
          <w:b/>
          <w:sz w:val="24"/>
          <w:szCs w:val="24"/>
        </w:rPr>
      </w:pPr>
    </w:p>
    <w:p w14:paraId="2E07EE40" w14:textId="77777777" w:rsidR="00E10498" w:rsidRPr="00A24AB4" w:rsidRDefault="00E10498">
      <w:pPr>
        <w:widowControl/>
        <w:autoSpaceDE/>
        <w:autoSpaceDN/>
        <w:adjustRightInd/>
        <w:spacing w:after="200" w:line="276" w:lineRule="auto"/>
        <w:rPr>
          <w:b/>
          <w:sz w:val="24"/>
          <w:szCs w:val="24"/>
        </w:rPr>
      </w:pPr>
      <w:r w:rsidRPr="00A24AB4">
        <w:rPr>
          <w:b/>
          <w:sz w:val="24"/>
          <w:szCs w:val="24"/>
        </w:rPr>
        <w:br w:type="page"/>
      </w:r>
    </w:p>
    <w:p w14:paraId="678F9880" w14:textId="2FCB34F9" w:rsidR="009D790B" w:rsidRPr="00A24AB4" w:rsidRDefault="009D790B" w:rsidP="009D790B">
      <w:pPr>
        <w:shd w:val="clear" w:color="auto" w:fill="FFFFFF"/>
        <w:jc w:val="both"/>
        <w:rPr>
          <w:b/>
          <w:sz w:val="24"/>
          <w:szCs w:val="24"/>
        </w:rPr>
      </w:pPr>
      <w:r w:rsidRPr="00A24AB4">
        <w:rPr>
          <w:b/>
          <w:sz w:val="24"/>
          <w:szCs w:val="24"/>
        </w:rPr>
        <w:lastRenderedPageBreak/>
        <w:t xml:space="preserve">5.2. </w:t>
      </w:r>
      <w:r w:rsidR="003661FB">
        <w:rPr>
          <w:b/>
          <w:sz w:val="24"/>
          <w:szCs w:val="24"/>
        </w:rPr>
        <w:t>К</w:t>
      </w:r>
      <w:r w:rsidRPr="00A24AB4">
        <w:rPr>
          <w:b/>
          <w:sz w:val="24"/>
          <w:szCs w:val="24"/>
        </w:rPr>
        <w:t>алендарный учебный график</w:t>
      </w:r>
    </w:p>
    <w:p w14:paraId="0ADA63EF" w14:textId="77777777" w:rsidR="009D790B" w:rsidRPr="00A24AB4" w:rsidRDefault="009D790B" w:rsidP="009D790B">
      <w:pPr>
        <w:rPr>
          <w:b/>
          <w:bCs/>
          <w:i/>
          <w:iCs/>
          <w:sz w:val="24"/>
          <w:szCs w:val="24"/>
        </w:rPr>
      </w:pPr>
      <w:r w:rsidRPr="00A24AB4">
        <w:rPr>
          <w:b/>
          <w:bCs/>
          <w:i/>
          <w:iCs/>
          <w:sz w:val="24"/>
          <w:szCs w:val="24"/>
        </w:rPr>
        <w:t>5.2.2. По программе подготовки специалистов среднего звена</w:t>
      </w:r>
    </w:p>
    <w:p w14:paraId="66ED8A1D" w14:textId="4DBCB9CE" w:rsidR="00103389" w:rsidRPr="00C51897" w:rsidRDefault="0091258F" w:rsidP="00C51897">
      <w:pPr>
        <w:jc w:val="center"/>
        <w:rPr>
          <w:sz w:val="16"/>
          <w:szCs w:val="16"/>
        </w:rPr>
        <w:sectPr w:rsidR="00103389" w:rsidRPr="00C51897" w:rsidSect="009C2229">
          <w:pgSz w:w="16838" w:h="11906" w:orient="landscape"/>
          <w:pgMar w:top="851" w:right="1134" w:bottom="1701" w:left="1134" w:header="709" w:footer="709" w:gutter="0"/>
          <w:cols w:space="708"/>
          <w:docGrid w:linePitch="360"/>
        </w:sectPr>
      </w:pPr>
      <w:r w:rsidRPr="0091258F">
        <w:rPr>
          <w:noProof/>
          <w:sz w:val="16"/>
          <w:szCs w:val="16"/>
        </w:rPr>
        <w:drawing>
          <wp:inline distT="0" distB="0" distL="0" distR="0" wp14:anchorId="732B58E9" wp14:editId="442A9B43">
            <wp:extent cx="4771977" cy="9447631"/>
            <wp:effectExtent l="5080" t="0" r="0" b="0"/>
            <wp:docPr id="4" name="Рисунок 4" descr="C:\Users\1-2\Pictures\2024-02-13 График\График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Pictures\2024-02-13 График\График 00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773464" cy="9450575"/>
                    </a:xfrm>
                    <a:prstGeom prst="rect">
                      <a:avLst/>
                    </a:prstGeom>
                    <a:noFill/>
                    <a:ln>
                      <a:noFill/>
                    </a:ln>
                  </pic:spPr>
                </pic:pic>
              </a:graphicData>
            </a:graphic>
          </wp:inline>
        </w:drawing>
      </w:r>
    </w:p>
    <w:bookmarkEnd w:id="3"/>
    <w:p w14:paraId="28BA3FF5" w14:textId="1FF98F6F" w:rsidR="00235EE7" w:rsidRPr="00A24AB4" w:rsidRDefault="00235EE7" w:rsidP="00C51897">
      <w:pPr>
        <w:suppressAutoHyphens/>
        <w:spacing w:line="276" w:lineRule="auto"/>
        <w:jc w:val="center"/>
        <w:rPr>
          <w:b/>
          <w:bCs/>
          <w:sz w:val="24"/>
          <w:szCs w:val="24"/>
        </w:rPr>
      </w:pPr>
      <w:r w:rsidRPr="00A24AB4">
        <w:rPr>
          <w:b/>
          <w:bCs/>
          <w:sz w:val="24"/>
          <w:szCs w:val="24"/>
        </w:rPr>
        <w:lastRenderedPageBreak/>
        <w:t xml:space="preserve">5.3. </w:t>
      </w:r>
      <w:r w:rsidR="00C51897">
        <w:rPr>
          <w:b/>
          <w:bCs/>
          <w:sz w:val="24"/>
          <w:szCs w:val="24"/>
        </w:rPr>
        <w:t>Р</w:t>
      </w:r>
      <w:r w:rsidRPr="00A24AB4">
        <w:rPr>
          <w:b/>
          <w:bCs/>
          <w:sz w:val="24"/>
          <w:szCs w:val="24"/>
        </w:rPr>
        <w:t>абочая программа воспитания</w:t>
      </w:r>
    </w:p>
    <w:p w14:paraId="0C347233" w14:textId="77777777" w:rsidR="00235EE7" w:rsidRPr="00A24AB4" w:rsidRDefault="00235EE7" w:rsidP="00C877A6">
      <w:pPr>
        <w:suppressAutoHyphens/>
        <w:spacing w:line="276" w:lineRule="auto"/>
        <w:ind w:firstLine="709"/>
        <w:rPr>
          <w:b/>
          <w:bCs/>
          <w:sz w:val="24"/>
          <w:szCs w:val="24"/>
        </w:rPr>
      </w:pPr>
    </w:p>
    <w:p w14:paraId="530DB9FC" w14:textId="0E2775D4" w:rsidR="00235EE7" w:rsidRPr="00A24AB4" w:rsidRDefault="00235EE7" w:rsidP="00C877A6">
      <w:pPr>
        <w:suppressAutoHyphens/>
        <w:spacing w:line="276" w:lineRule="auto"/>
        <w:ind w:firstLine="709"/>
        <w:jc w:val="both"/>
        <w:rPr>
          <w:sz w:val="24"/>
          <w:szCs w:val="24"/>
        </w:rPr>
      </w:pPr>
      <w:r w:rsidRPr="00A24AB4">
        <w:rPr>
          <w:b/>
          <w:sz w:val="24"/>
          <w:szCs w:val="24"/>
        </w:rPr>
        <w:t>5.3.1.</w:t>
      </w:r>
      <w:r w:rsidRPr="00A24AB4">
        <w:rPr>
          <w:sz w:val="24"/>
          <w:szCs w:val="24"/>
        </w:rPr>
        <w:t xml:space="preserve"> </w:t>
      </w:r>
      <w:r w:rsidR="00C1253C" w:rsidRPr="00A24AB4">
        <w:rPr>
          <w:sz w:val="24"/>
          <w:szCs w:val="24"/>
        </w:rPr>
        <w:t>Цель и задачи воспитания,</w:t>
      </w:r>
      <w:r w:rsidRPr="00A24AB4">
        <w:rPr>
          <w:sz w:val="24"/>
          <w:szCs w:val="24"/>
        </w:rPr>
        <w:t xml:space="preserve"> обучающихся при освоении ими образовательной программы:</w:t>
      </w:r>
    </w:p>
    <w:p w14:paraId="50A4DFDF" w14:textId="77777777" w:rsidR="00375C41" w:rsidRPr="00A24AB4" w:rsidRDefault="00235EE7" w:rsidP="00375C41">
      <w:pPr>
        <w:suppressAutoHyphens/>
        <w:ind w:firstLine="709"/>
        <w:jc w:val="both"/>
        <w:rPr>
          <w:sz w:val="24"/>
          <w:szCs w:val="24"/>
        </w:rPr>
      </w:pPr>
      <w:bookmarkStart w:id="5" w:name="_Hlk75277507"/>
      <w:r w:rsidRPr="00A24AB4">
        <w:rPr>
          <w:sz w:val="24"/>
          <w:szCs w:val="24"/>
        </w:rPr>
        <w:t xml:space="preserve">Цель рабочей программы воспитания – </w:t>
      </w:r>
      <w:bookmarkStart w:id="6" w:name="_Hlk102555300"/>
      <w:bookmarkEnd w:id="5"/>
      <w:r w:rsidR="00375C41" w:rsidRPr="00A24AB4">
        <w:rPr>
          <w:sz w:val="24"/>
          <w:szCs w:val="24"/>
        </w:rPr>
        <w:t xml:space="preserve">создание организационно-педагогических условий для формирования личностных результатов обучающихся, проявляющихся </w:t>
      </w:r>
      <w:r w:rsidR="00375C41" w:rsidRPr="00A24AB4">
        <w:rPr>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bookmarkEnd w:id="6"/>
    </w:p>
    <w:p w14:paraId="602D5A5B" w14:textId="77777777" w:rsidR="00235EE7" w:rsidRPr="00A24AB4" w:rsidRDefault="00235EE7" w:rsidP="00C877A6">
      <w:pPr>
        <w:suppressAutoHyphens/>
        <w:spacing w:line="276" w:lineRule="auto"/>
        <w:ind w:firstLine="709"/>
        <w:jc w:val="both"/>
        <w:rPr>
          <w:sz w:val="24"/>
          <w:szCs w:val="24"/>
        </w:rPr>
      </w:pPr>
      <w:r w:rsidRPr="00A24AB4">
        <w:rPr>
          <w:sz w:val="24"/>
          <w:szCs w:val="24"/>
        </w:rPr>
        <w:t xml:space="preserve">Задачи: </w:t>
      </w:r>
    </w:p>
    <w:p w14:paraId="46F047EC" w14:textId="77777777" w:rsidR="00235EE7" w:rsidRPr="00A24AB4" w:rsidRDefault="00235EE7" w:rsidP="00C877A6">
      <w:pPr>
        <w:suppressAutoHyphens/>
        <w:spacing w:line="276" w:lineRule="auto"/>
        <w:ind w:firstLine="709"/>
        <w:jc w:val="both"/>
        <w:rPr>
          <w:sz w:val="24"/>
          <w:szCs w:val="24"/>
        </w:rPr>
      </w:pPr>
      <w:r w:rsidRPr="00A24AB4">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0B041409" w14:textId="77777777" w:rsidR="00235EE7" w:rsidRPr="00A24AB4" w:rsidRDefault="00235EE7" w:rsidP="00C877A6">
      <w:pPr>
        <w:suppressAutoHyphens/>
        <w:spacing w:line="276" w:lineRule="auto"/>
        <w:ind w:firstLine="709"/>
        <w:jc w:val="both"/>
        <w:rPr>
          <w:sz w:val="24"/>
          <w:szCs w:val="24"/>
        </w:rPr>
      </w:pPr>
      <w:r w:rsidRPr="00A24AB4">
        <w:rPr>
          <w:sz w:val="24"/>
          <w:szCs w:val="24"/>
        </w:rPr>
        <w:t>– организация всех видов деятельности, вовлекающей обучающихся в общественно-ценностные социализирующие отношения;</w:t>
      </w:r>
    </w:p>
    <w:p w14:paraId="368154F1" w14:textId="77777777" w:rsidR="00235EE7" w:rsidRPr="00A24AB4" w:rsidRDefault="00235EE7" w:rsidP="00C877A6">
      <w:pPr>
        <w:suppressAutoHyphens/>
        <w:spacing w:line="276" w:lineRule="auto"/>
        <w:ind w:firstLine="709"/>
        <w:jc w:val="both"/>
        <w:rPr>
          <w:sz w:val="24"/>
          <w:szCs w:val="24"/>
        </w:rPr>
      </w:pPr>
      <w:r w:rsidRPr="00A24AB4">
        <w:rPr>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1AA479D2" w14:textId="77777777" w:rsidR="00235EE7" w:rsidRPr="00A24AB4" w:rsidRDefault="00235EE7" w:rsidP="00C877A6">
      <w:pPr>
        <w:suppressAutoHyphens/>
        <w:spacing w:line="276" w:lineRule="auto"/>
        <w:ind w:firstLine="709"/>
        <w:jc w:val="both"/>
        <w:rPr>
          <w:sz w:val="24"/>
          <w:szCs w:val="24"/>
        </w:rPr>
      </w:pPr>
      <w:r w:rsidRPr="00A24AB4">
        <w:rPr>
          <w:sz w:val="24"/>
          <w:szCs w:val="24"/>
        </w:rPr>
        <w:t>– усиление воспитательного воздействия благодаря непрерывности процесса воспитания.</w:t>
      </w:r>
    </w:p>
    <w:p w14:paraId="32E21FB8" w14:textId="5B4EA2A0" w:rsidR="00235EE7" w:rsidRPr="00A24AB4" w:rsidRDefault="00235EE7" w:rsidP="00C877A6">
      <w:pPr>
        <w:suppressAutoHyphens/>
        <w:spacing w:line="276" w:lineRule="auto"/>
        <w:ind w:firstLine="709"/>
        <w:jc w:val="both"/>
        <w:rPr>
          <w:sz w:val="24"/>
          <w:szCs w:val="24"/>
        </w:rPr>
      </w:pPr>
      <w:r w:rsidRPr="00A24AB4">
        <w:rPr>
          <w:b/>
          <w:sz w:val="24"/>
          <w:szCs w:val="24"/>
        </w:rPr>
        <w:t>5.3.2.</w:t>
      </w:r>
      <w:r w:rsidRPr="00A24AB4">
        <w:rPr>
          <w:sz w:val="24"/>
          <w:szCs w:val="24"/>
        </w:rPr>
        <w:t xml:space="preserve"> </w:t>
      </w:r>
      <w:r w:rsidR="00C51897">
        <w:rPr>
          <w:sz w:val="24"/>
          <w:szCs w:val="24"/>
        </w:rPr>
        <w:t>Р</w:t>
      </w:r>
      <w:r w:rsidRPr="00A24AB4">
        <w:rPr>
          <w:sz w:val="24"/>
          <w:szCs w:val="24"/>
        </w:rPr>
        <w:t>абочая программа воспитания представлена в приложении 3.</w:t>
      </w:r>
    </w:p>
    <w:p w14:paraId="27E792B0" w14:textId="77777777" w:rsidR="00235EE7" w:rsidRPr="00A24AB4" w:rsidRDefault="00235EE7" w:rsidP="00C877A6">
      <w:pPr>
        <w:suppressAutoHyphens/>
        <w:spacing w:line="276" w:lineRule="auto"/>
        <w:ind w:firstLine="709"/>
        <w:jc w:val="both"/>
        <w:rPr>
          <w:sz w:val="24"/>
          <w:szCs w:val="24"/>
        </w:rPr>
      </w:pPr>
    </w:p>
    <w:p w14:paraId="79F3304B" w14:textId="0BCB67F1" w:rsidR="00235EE7" w:rsidRPr="00A24AB4" w:rsidRDefault="00235EE7" w:rsidP="00C877A6">
      <w:pPr>
        <w:suppressAutoHyphens/>
        <w:spacing w:line="276" w:lineRule="auto"/>
        <w:ind w:firstLine="709"/>
        <w:rPr>
          <w:b/>
          <w:bCs/>
          <w:sz w:val="24"/>
          <w:szCs w:val="24"/>
        </w:rPr>
      </w:pPr>
      <w:r w:rsidRPr="00A24AB4">
        <w:rPr>
          <w:b/>
          <w:bCs/>
          <w:sz w:val="24"/>
          <w:szCs w:val="24"/>
        </w:rPr>
        <w:t xml:space="preserve">5.4. </w:t>
      </w:r>
      <w:r w:rsidR="00C51897">
        <w:rPr>
          <w:b/>
          <w:bCs/>
          <w:sz w:val="24"/>
          <w:szCs w:val="24"/>
        </w:rPr>
        <w:t>К</w:t>
      </w:r>
      <w:r w:rsidRPr="00A24AB4">
        <w:rPr>
          <w:b/>
          <w:bCs/>
          <w:sz w:val="24"/>
          <w:szCs w:val="24"/>
        </w:rPr>
        <w:t>алендарный план воспитательной работы</w:t>
      </w:r>
    </w:p>
    <w:p w14:paraId="01909C98" w14:textId="7F5B438F" w:rsidR="00235EE7" w:rsidRPr="00A24AB4" w:rsidRDefault="00C51897" w:rsidP="00C877A6">
      <w:pPr>
        <w:shd w:val="clear" w:color="auto" w:fill="FFFFFF"/>
        <w:spacing w:line="276" w:lineRule="auto"/>
        <w:jc w:val="center"/>
        <w:rPr>
          <w:rFonts w:eastAsia="Times New Roman"/>
          <w:b/>
          <w:bCs/>
          <w:sz w:val="24"/>
          <w:szCs w:val="24"/>
        </w:rPr>
      </w:pPr>
      <w:r>
        <w:rPr>
          <w:sz w:val="24"/>
          <w:szCs w:val="24"/>
        </w:rPr>
        <w:t>К</w:t>
      </w:r>
      <w:r w:rsidR="00235EE7" w:rsidRPr="00A24AB4">
        <w:rPr>
          <w:sz w:val="24"/>
          <w:szCs w:val="24"/>
        </w:rPr>
        <w:t>алендарный план воспитательной работы представлен в приложении 3.</w:t>
      </w:r>
    </w:p>
    <w:p w14:paraId="23D423B3" w14:textId="77777777" w:rsidR="00235EE7" w:rsidRPr="00A24AB4" w:rsidRDefault="00235EE7" w:rsidP="00C877A6">
      <w:pPr>
        <w:shd w:val="clear" w:color="auto" w:fill="FFFFFF"/>
        <w:spacing w:line="276" w:lineRule="auto"/>
        <w:rPr>
          <w:rFonts w:eastAsia="Times New Roman"/>
          <w:b/>
          <w:bCs/>
          <w:sz w:val="24"/>
          <w:szCs w:val="24"/>
        </w:rPr>
      </w:pPr>
    </w:p>
    <w:p w14:paraId="1C6A5183" w14:textId="77777777" w:rsidR="00235EE7" w:rsidRPr="00A24AB4" w:rsidRDefault="00235EE7" w:rsidP="00C877A6">
      <w:pPr>
        <w:shd w:val="clear" w:color="auto" w:fill="FFFFFF"/>
        <w:spacing w:line="276" w:lineRule="auto"/>
        <w:jc w:val="center"/>
        <w:rPr>
          <w:rFonts w:eastAsia="Times New Roman"/>
          <w:b/>
          <w:bCs/>
          <w:sz w:val="24"/>
          <w:szCs w:val="24"/>
        </w:rPr>
      </w:pPr>
    </w:p>
    <w:p w14:paraId="35C5D882" w14:textId="7D791D08" w:rsidR="000D4E32" w:rsidRPr="00A24AB4" w:rsidRDefault="00232053" w:rsidP="003869EE">
      <w:pPr>
        <w:shd w:val="clear" w:color="auto" w:fill="FFFFFF"/>
        <w:spacing w:line="276" w:lineRule="auto"/>
        <w:ind w:firstLine="709"/>
        <w:jc w:val="center"/>
        <w:rPr>
          <w:sz w:val="24"/>
          <w:szCs w:val="24"/>
        </w:rPr>
      </w:pPr>
      <w:r w:rsidRPr="00A24AB4">
        <w:rPr>
          <w:rFonts w:eastAsia="Times New Roman"/>
          <w:b/>
          <w:bCs/>
          <w:sz w:val="24"/>
          <w:szCs w:val="24"/>
        </w:rPr>
        <w:t xml:space="preserve">Раздел 6. </w:t>
      </w:r>
      <w:r w:rsidR="00C51897">
        <w:rPr>
          <w:rFonts w:eastAsia="Times New Roman"/>
          <w:b/>
          <w:bCs/>
          <w:sz w:val="24"/>
          <w:szCs w:val="24"/>
        </w:rPr>
        <w:t>У</w:t>
      </w:r>
      <w:r w:rsidRPr="00A24AB4">
        <w:rPr>
          <w:rFonts w:eastAsia="Times New Roman"/>
          <w:b/>
          <w:bCs/>
          <w:sz w:val="24"/>
          <w:szCs w:val="24"/>
        </w:rPr>
        <w:t>словия реализации образовательной программы</w:t>
      </w:r>
    </w:p>
    <w:p w14:paraId="020FC11E" w14:textId="77777777" w:rsidR="00251CF5" w:rsidRPr="00A24AB4" w:rsidRDefault="00251CF5" w:rsidP="003869EE">
      <w:pPr>
        <w:shd w:val="clear" w:color="auto" w:fill="FFFFFF"/>
        <w:spacing w:line="276" w:lineRule="auto"/>
        <w:ind w:firstLine="709"/>
        <w:jc w:val="both"/>
        <w:rPr>
          <w:b/>
          <w:bCs/>
          <w:sz w:val="24"/>
          <w:szCs w:val="24"/>
        </w:rPr>
      </w:pPr>
    </w:p>
    <w:p w14:paraId="31705B70" w14:textId="77777777" w:rsidR="000D4E32" w:rsidRPr="00A24AB4" w:rsidRDefault="00232053" w:rsidP="003869EE">
      <w:pPr>
        <w:shd w:val="clear" w:color="auto" w:fill="FFFFFF"/>
        <w:spacing w:line="276" w:lineRule="auto"/>
        <w:ind w:firstLine="709"/>
        <w:jc w:val="both"/>
        <w:rPr>
          <w:sz w:val="24"/>
          <w:szCs w:val="24"/>
        </w:rPr>
      </w:pPr>
      <w:r w:rsidRPr="00A24AB4">
        <w:rPr>
          <w:b/>
          <w:bCs/>
          <w:sz w:val="24"/>
          <w:szCs w:val="24"/>
        </w:rPr>
        <w:t xml:space="preserve">6.1. </w:t>
      </w:r>
      <w:r w:rsidRPr="00A24AB4">
        <w:rPr>
          <w:rFonts w:eastAsia="Times New Roman"/>
          <w:b/>
          <w:bCs/>
          <w:sz w:val="24"/>
          <w:szCs w:val="24"/>
        </w:rPr>
        <w:t>Требования к материально-техническому оснащению образовательной программы</w:t>
      </w:r>
    </w:p>
    <w:p w14:paraId="3E70B2BA" w14:textId="77777777" w:rsidR="00BF1B61" w:rsidRPr="00A24AB4" w:rsidRDefault="00232053" w:rsidP="003869EE">
      <w:pPr>
        <w:shd w:val="clear" w:color="auto" w:fill="FFFFFF"/>
        <w:tabs>
          <w:tab w:val="left" w:pos="1354"/>
        </w:tabs>
        <w:spacing w:line="276" w:lineRule="auto"/>
        <w:ind w:firstLine="709"/>
        <w:jc w:val="both"/>
        <w:rPr>
          <w:sz w:val="24"/>
          <w:szCs w:val="24"/>
        </w:rPr>
      </w:pPr>
      <w:r w:rsidRPr="00A24AB4">
        <w:rPr>
          <w:b/>
          <w:bCs/>
          <w:sz w:val="24"/>
          <w:szCs w:val="24"/>
        </w:rPr>
        <w:t>6.1.1.</w:t>
      </w:r>
      <w:r w:rsidRPr="00A24AB4">
        <w:rPr>
          <w:b/>
          <w:bCs/>
          <w:sz w:val="24"/>
          <w:szCs w:val="24"/>
        </w:rPr>
        <w:tab/>
      </w:r>
      <w:r w:rsidRPr="00A24AB4">
        <w:rPr>
          <w:rFonts w:eastAsia="Times New Roman"/>
          <w:sz w:val="24"/>
          <w:szCs w:val="24"/>
        </w:rPr>
        <w:t>Специальные помещения должны представлять собой учебные аудитории для</w:t>
      </w:r>
      <w:r w:rsidR="00CC3CED" w:rsidRPr="00A24AB4">
        <w:rPr>
          <w:rFonts w:eastAsia="Times New Roman"/>
          <w:sz w:val="24"/>
          <w:szCs w:val="24"/>
        </w:rPr>
        <w:t xml:space="preserve"> </w:t>
      </w:r>
      <w:r w:rsidRPr="00A24AB4">
        <w:rPr>
          <w:rFonts w:eastAsia="Times New Roman"/>
          <w:sz w:val="24"/>
          <w:szCs w:val="24"/>
        </w:rPr>
        <w:t>проведения занятий всех видов, предусмотренных образовательной программой, в том числе</w:t>
      </w:r>
      <w:r w:rsidR="00CC3CED" w:rsidRPr="00A24AB4">
        <w:rPr>
          <w:rFonts w:eastAsia="Times New Roman"/>
          <w:sz w:val="24"/>
          <w:szCs w:val="24"/>
        </w:rPr>
        <w:t xml:space="preserve"> </w:t>
      </w:r>
      <w:r w:rsidRPr="00A24AB4">
        <w:rPr>
          <w:rFonts w:eastAsia="Times New Roman"/>
          <w:sz w:val="24"/>
          <w:szCs w:val="24"/>
        </w:rPr>
        <w:t>групповых и индивидуальных консультаций, текущего контроля и промежуточной</w:t>
      </w:r>
      <w:r w:rsidR="00CC3CED" w:rsidRPr="00A24AB4">
        <w:rPr>
          <w:rFonts w:eastAsia="Times New Roman"/>
          <w:sz w:val="24"/>
          <w:szCs w:val="24"/>
        </w:rPr>
        <w:t xml:space="preserve"> </w:t>
      </w:r>
      <w:r w:rsidRPr="00A24AB4">
        <w:rPr>
          <w:rFonts w:eastAsia="Times New Roman"/>
          <w:sz w:val="24"/>
          <w:szCs w:val="24"/>
        </w:rPr>
        <w:t>аттестации, а также помещения для самостоятельной работы, мастерские и лаборатории,</w:t>
      </w:r>
      <w:r w:rsidR="00CC3CED" w:rsidRPr="00A24AB4">
        <w:rPr>
          <w:rFonts w:eastAsia="Times New Roman"/>
          <w:sz w:val="24"/>
          <w:szCs w:val="24"/>
        </w:rPr>
        <w:t xml:space="preserve"> </w:t>
      </w:r>
      <w:r w:rsidRPr="00A24AB4">
        <w:rPr>
          <w:rFonts w:eastAsia="Times New Roman"/>
          <w:sz w:val="24"/>
          <w:szCs w:val="24"/>
        </w:rPr>
        <w:t>оснащенные оборудованием, техническими сре</w:t>
      </w:r>
      <w:r w:rsidR="00251CF5" w:rsidRPr="00A24AB4">
        <w:rPr>
          <w:rFonts w:eastAsia="Times New Roman"/>
          <w:sz w:val="24"/>
          <w:szCs w:val="24"/>
        </w:rPr>
        <w:t xml:space="preserve">дствами обучения и материалами, </w:t>
      </w:r>
      <w:r w:rsidRPr="00A24AB4">
        <w:rPr>
          <w:rFonts w:eastAsia="Times New Roman"/>
          <w:sz w:val="24"/>
          <w:szCs w:val="24"/>
        </w:rPr>
        <w:t>учитывающими требования международных стандартов.</w:t>
      </w:r>
    </w:p>
    <w:p w14:paraId="04856EA7" w14:textId="77777777" w:rsidR="00BF1B61" w:rsidRPr="00A24AB4" w:rsidRDefault="00232053" w:rsidP="003869EE">
      <w:pPr>
        <w:shd w:val="clear" w:color="auto" w:fill="FFFFFF"/>
        <w:tabs>
          <w:tab w:val="left" w:pos="1354"/>
        </w:tabs>
        <w:spacing w:line="276" w:lineRule="auto"/>
        <w:ind w:firstLine="709"/>
        <w:jc w:val="both"/>
        <w:rPr>
          <w:sz w:val="24"/>
          <w:szCs w:val="24"/>
        </w:rPr>
      </w:pPr>
      <w:r w:rsidRPr="00A24AB4">
        <w:rPr>
          <w:rFonts w:eastAsia="Times New Roman"/>
          <w:b/>
          <w:bCs/>
          <w:sz w:val="24"/>
          <w:szCs w:val="24"/>
        </w:rPr>
        <w:t>Перечень специальных помещений</w:t>
      </w:r>
    </w:p>
    <w:p w14:paraId="0DF2B16C" w14:textId="77777777" w:rsidR="00822CFF" w:rsidRPr="00A24AB4" w:rsidRDefault="00822CFF" w:rsidP="003869EE">
      <w:pPr>
        <w:tabs>
          <w:tab w:val="left" w:pos="1276"/>
        </w:tabs>
        <w:spacing w:line="276" w:lineRule="auto"/>
        <w:ind w:firstLine="709"/>
        <w:textAlignment w:val="baseline"/>
        <w:rPr>
          <w:b/>
          <w:bCs/>
          <w:kern w:val="3"/>
          <w:sz w:val="24"/>
          <w:szCs w:val="24"/>
        </w:rPr>
      </w:pPr>
      <w:r w:rsidRPr="00A24AB4">
        <w:rPr>
          <w:b/>
          <w:bCs/>
          <w:kern w:val="3"/>
          <w:sz w:val="24"/>
          <w:szCs w:val="24"/>
        </w:rPr>
        <w:t>Кабинеты:</w:t>
      </w:r>
    </w:p>
    <w:p w14:paraId="328D2AEA" w14:textId="77777777" w:rsidR="00822CFF" w:rsidRPr="00A24AB4" w:rsidRDefault="008D2EA4" w:rsidP="003C27C6">
      <w:pPr>
        <w:pStyle w:val="a4"/>
        <w:numPr>
          <w:ilvl w:val="0"/>
          <w:numId w:val="121"/>
        </w:numPr>
        <w:tabs>
          <w:tab w:val="left" w:pos="1276"/>
        </w:tabs>
        <w:spacing w:line="276" w:lineRule="auto"/>
        <w:ind w:left="0" w:firstLine="709"/>
        <w:textAlignment w:val="baseline"/>
        <w:rPr>
          <w:bCs/>
          <w:kern w:val="3"/>
          <w:sz w:val="24"/>
          <w:szCs w:val="24"/>
        </w:rPr>
      </w:pPr>
      <w:r w:rsidRPr="00A24AB4">
        <w:rPr>
          <w:bCs/>
          <w:kern w:val="3"/>
          <w:sz w:val="24"/>
          <w:szCs w:val="24"/>
        </w:rPr>
        <w:t>социально-гуманитарных дисциплин</w:t>
      </w:r>
      <w:r w:rsidR="00822CFF" w:rsidRPr="00A24AB4">
        <w:rPr>
          <w:bCs/>
          <w:kern w:val="3"/>
          <w:sz w:val="24"/>
          <w:szCs w:val="24"/>
        </w:rPr>
        <w:t>;</w:t>
      </w:r>
    </w:p>
    <w:p w14:paraId="6CB43310" w14:textId="6343DDD1" w:rsidR="00822CFF" w:rsidRPr="00A24AB4" w:rsidRDefault="00822CFF" w:rsidP="003C27C6">
      <w:pPr>
        <w:pStyle w:val="a4"/>
        <w:numPr>
          <w:ilvl w:val="0"/>
          <w:numId w:val="121"/>
        </w:numPr>
        <w:tabs>
          <w:tab w:val="left" w:pos="1276"/>
        </w:tabs>
        <w:spacing w:line="276" w:lineRule="auto"/>
        <w:ind w:left="0" w:firstLine="709"/>
        <w:textAlignment w:val="baseline"/>
        <w:rPr>
          <w:sz w:val="24"/>
          <w:szCs w:val="24"/>
        </w:rPr>
      </w:pPr>
      <w:r w:rsidRPr="00A24AB4">
        <w:rPr>
          <w:sz w:val="24"/>
          <w:szCs w:val="24"/>
        </w:rPr>
        <w:t>иностранного языка;</w:t>
      </w:r>
    </w:p>
    <w:p w14:paraId="3DA193A3" w14:textId="6DA39973" w:rsidR="000F162A" w:rsidRPr="00A24AB4" w:rsidRDefault="000F162A" w:rsidP="003C27C6">
      <w:pPr>
        <w:pStyle w:val="a4"/>
        <w:numPr>
          <w:ilvl w:val="0"/>
          <w:numId w:val="121"/>
        </w:numPr>
        <w:tabs>
          <w:tab w:val="left" w:pos="1276"/>
        </w:tabs>
        <w:spacing w:line="276" w:lineRule="auto"/>
        <w:ind w:left="0" w:firstLine="709"/>
        <w:textAlignment w:val="baseline"/>
        <w:rPr>
          <w:sz w:val="24"/>
          <w:szCs w:val="24"/>
        </w:rPr>
      </w:pPr>
      <w:r w:rsidRPr="00A24AB4">
        <w:rPr>
          <w:sz w:val="24"/>
          <w:szCs w:val="24"/>
        </w:rPr>
        <w:t>бережливое производство</w:t>
      </w:r>
    </w:p>
    <w:p w14:paraId="5817E7C5"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математики;</w:t>
      </w:r>
    </w:p>
    <w:p w14:paraId="28234D41"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информатики</w:t>
      </w:r>
      <w:r w:rsidR="00522B0B" w:rsidRPr="00A24AB4">
        <w:rPr>
          <w:sz w:val="24"/>
          <w:szCs w:val="24"/>
        </w:rPr>
        <w:t xml:space="preserve"> и </w:t>
      </w:r>
      <w:r w:rsidRPr="00A24AB4">
        <w:rPr>
          <w:sz w:val="24"/>
          <w:szCs w:val="24"/>
        </w:rPr>
        <w:t xml:space="preserve">информационных технологий в профессиональной деятельности; </w:t>
      </w:r>
    </w:p>
    <w:p w14:paraId="6D578489"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геодезии;</w:t>
      </w:r>
    </w:p>
    <w:p w14:paraId="51847860"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рыбохозяйственной гидротехники;</w:t>
      </w:r>
    </w:p>
    <w:p w14:paraId="620AD769"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lastRenderedPageBreak/>
        <w:t>технических средств рыбоводства и рыболовства;</w:t>
      </w:r>
    </w:p>
    <w:p w14:paraId="54F6BD7F"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рыбоводства;</w:t>
      </w:r>
    </w:p>
    <w:p w14:paraId="18D08FA0"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экологических основ природопользования;</w:t>
      </w:r>
    </w:p>
    <w:p w14:paraId="4F5CAF0E" w14:textId="6CF7CD45"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безопасности жизнедеятельности и охраны труда</w:t>
      </w:r>
      <w:r w:rsidR="00D261EC" w:rsidRPr="00A24AB4">
        <w:rPr>
          <w:sz w:val="24"/>
          <w:szCs w:val="24"/>
        </w:rPr>
        <w:t>;</w:t>
      </w:r>
      <w:r w:rsidRPr="00A24AB4">
        <w:rPr>
          <w:sz w:val="24"/>
          <w:szCs w:val="24"/>
        </w:rPr>
        <w:t xml:space="preserve"> </w:t>
      </w:r>
    </w:p>
    <w:p w14:paraId="31B483AE" w14:textId="22F26DAC"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зоологии беспозвоночных</w:t>
      </w:r>
      <w:r w:rsidR="00D261EC" w:rsidRPr="00A24AB4">
        <w:rPr>
          <w:sz w:val="24"/>
          <w:szCs w:val="24"/>
        </w:rPr>
        <w:t>.</w:t>
      </w:r>
    </w:p>
    <w:p w14:paraId="3C41C5EC" w14:textId="77777777" w:rsidR="003869EE" w:rsidRPr="00A24AB4" w:rsidRDefault="003869EE" w:rsidP="00822CFF">
      <w:pPr>
        <w:tabs>
          <w:tab w:val="left" w:pos="1276"/>
        </w:tabs>
        <w:ind w:firstLine="709"/>
        <w:textAlignment w:val="baseline"/>
        <w:rPr>
          <w:b/>
          <w:sz w:val="24"/>
          <w:szCs w:val="24"/>
        </w:rPr>
      </w:pPr>
    </w:p>
    <w:p w14:paraId="752C6AA5" w14:textId="7FD8D3C9" w:rsidR="00822CFF" w:rsidRPr="00A24AB4" w:rsidRDefault="00822CFF" w:rsidP="00822CFF">
      <w:pPr>
        <w:tabs>
          <w:tab w:val="left" w:pos="1276"/>
        </w:tabs>
        <w:ind w:firstLine="709"/>
        <w:textAlignment w:val="baseline"/>
        <w:rPr>
          <w:sz w:val="24"/>
          <w:szCs w:val="24"/>
        </w:rPr>
      </w:pPr>
      <w:r w:rsidRPr="00A24AB4">
        <w:rPr>
          <w:b/>
          <w:sz w:val="24"/>
          <w:szCs w:val="24"/>
        </w:rPr>
        <w:t>Лаборатории:</w:t>
      </w:r>
      <w:r w:rsidRPr="00A24AB4">
        <w:rPr>
          <w:sz w:val="24"/>
          <w:szCs w:val="24"/>
        </w:rPr>
        <w:t xml:space="preserve"> </w:t>
      </w:r>
    </w:p>
    <w:p w14:paraId="4404443C"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ихтиологии;</w:t>
      </w:r>
    </w:p>
    <w:p w14:paraId="72BA9B38"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аналитической химии;</w:t>
      </w:r>
    </w:p>
    <w:p w14:paraId="7BE1A2FC"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мониторинга среды обитания гидробионтов;</w:t>
      </w:r>
    </w:p>
    <w:p w14:paraId="1A369044"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 xml:space="preserve">ихтиопатологии; </w:t>
      </w:r>
    </w:p>
    <w:p w14:paraId="3A4937C7"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микробиологии, санитарии и гигиены</w:t>
      </w:r>
      <w:r w:rsidR="004D41CD" w:rsidRPr="00A24AB4">
        <w:rPr>
          <w:sz w:val="24"/>
          <w:szCs w:val="24"/>
        </w:rPr>
        <w:t>.</w:t>
      </w:r>
    </w:p>
    <w:p w14:paraId="25ED942D" w14:textId="77777777" w:rsidR="00822CFF" w:rsidRPr="00A24AB4" w:rsidRDefault="00822CFF" w:rsidP="00822CFF">
      <w:pPr>
        <w:tabs>
          <w:tab w:val="left" w:pos="1276"/>
        </w:tabs>
        <w:ind w:firstLine="709"/>
        <w:rPr>
          <w:b/>
          <w:bCs/>
          <w:sz w:val="24"/>
          <w:szCs w:val="24"/>
        </w:rPr>
      </w:pPr>
      <w:r w:rsidRPr="00A24AB4">
        <w:rPr>
          <w:b/>
          <w:bCs/>
          <w:sz w:val="24"/>
          <w:szCs w:val="24"/>
        </w:rPr>
        <w:t>Спортивный комплекс</w:t>
      </w:r>
      <w:r w:rsidR="008D2EA4" w:rsidRPr="00A24AB4">
        <w:rPr>
          <w:sz w:val="24"/>
          <w:szCs w:val="24"/>
          <w:vertAlign w:val="superscript"/>
        </w:rPr>
        <w:footnoteReference w:id="2"/>
      </w:r>
    </w:p>
    <w:p w14:paraId="265A55BF" w14:textId="77777777" w:rsidR="008D2EA4" w:rsidRPr="00A24AB4" w:rsidRDefault="008D2EA4" w:rsidP="00822CFF">
      <w:pPr>
        <w:tabs>
          <w:tab w:val="left" w:pos="1276"/>
        </w:tabs>
        <w:ind w:firstLine="709"/>
        <w:textAlignment w:val="baseline"/>
        <w:rPr>
          <w:b/>
          <w:bCs/>
          <w:kern w:val="3"/>
          <w:sz w:val="24"/>
          <w:szCs w:val="24"/>
        </w:rPr>
      </w:pPr>
    </w:p>
    <w:p w14:paraId="72983A3B" w14:textId="77777777" w:rsidR="00822CFF" w:rsidRPr="00A24AB4" w:rsidRDefault="00822CFF" w:rsidP="00822CFF">
      <w:pPr>
        <w:tabs>
          <w:tab w:val="left" w:pos="1276"/>
        </w:tabs>
        <w:ind w:firstLine="709"/>
        <w:textAlignment w:val="baseline"/>
        <w:rPr>
          <w:kern w:val="3"/>
          <w:sz w:val="24"/>
          <w:szCs w:val="24"/>
        </w:rPr>
      </w:pPr>
      <w:r w:rsidRPr="00A24AB4">
        <w:rPr>
          <w:b/>
          <w:bCs/>
          <w:kern w:val="3"/>
          <w:sz w:val="24"/>
          <w:szCs w:val="24"/>
        </w:rPr>
        <w:t>Залы:</w:t>
      </w:r>
    </w:p>
    <w:p w14:paraId="54FECBF7"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 xml:space="preserve">библиотека, </w:t>
      </w:r>
    </w:p>
    <w:p w14:paraId="4DE3972D"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читальный зал с выходом в сеть Интернет</w:t>
      </w:r>
    </w:p>
    <w:p w14:paraId="2F2B6806" w14:textId="77777777" w:rsidR="00822CFF" w:rsidRPr="00A24AB4" w:rsidRDefault="00822CFF" w:rsidP="000F162A">
      <w:pPr>
        <w:pStyle w:val="a4"/>
        <w:numPr>
          <w:ilvl w:val="0"/>
          <w:numId w:val="121"/>
        </w:numPr>
        <w:tabs>
          <w:tab w:val="left" w:pos="1276"/>
        </w:tabs>
        <w:spacing w:line="276" w:lineRule="auto"/>
        <w:ind w:left="0" w:firstLine="709"/>
        <w:textAlignment w:val="baseline"/>
        <w:rPr>
          <w:sz w:val="24"/>
          <w:szCs w:val="24"/>
        </w:rPr>
      </w:pPr>
      <w:r w:rsidRPr="00A24AB4">
        <w:rPr>
          <w:sz w:val="24"/>
          <w:szCs w:val="24"/>
        </w:rPr>
        <w:t>актовый зал</w:t>
      </w:r>
    </w:p>
    <w:p w14:paraId="2F427D61" w14:textId="77777777" w:rsidR="00822CFF" w:rsidRPr="00A24AB4" w:rsidRDefault="00822CFF" w:rsidP="00822CFF">
      <w:pPr>
        <w:tabs>
          <w:tab w:val="left" w:pos="1276"/>
        </w:tabs>
        <w:ind w:firstLine="709"/>
        <w:jc w:val="both"/>
        <w:rPr>
          <w:b/>
          <w:sz w:val="24"/>
          <w:szCs w:val="24"/>
        </w:rPr>
      </w:pPr>
    </w:p>
    <w:p w14:paraId="24D0CBDB" w14:textId="77777777" w:rsidR="00822CFF" w:rsidRPr="00A24AB4" w:rsidRDefault="00822CFF" w:rsidP="00822CFF">
      <w:pPr>
        <w:tabs>
          <w:tab w:val="left" w:pos="1276"/>
        </w:tabs>
        <w:ind w:firstLine="709"/>
        <w:jc w:val="both"/>
        <w:rPr>
          <w:b/>
          <w:sz w:val="24"/>
          <w:szCs w:val="24"/>
        </w:rPr>
      </w:pPr>
      <w:r w:rsidRPr="00A24AB4">
        <w:rPr>
          <w:b/>
          <w:sz w:val="24"/>
          <w:szCs w:val="24"/>
        </w:rPr>
        <w:t>6.1.2.</w:t>
      </w:r>
      <w:r w:rsidRPr="00A24AB4">
        <w:rPr>
          <w:sz w:val="24"/>
          <w:szCs w:val="24"/>
        </w:rPr>
        <w:t xml:space="preserve"> </w:t>
      </w:r>
      <w:r w:rsidRPr="00A24AB4">
        <w:rPr>
          <w:b/>
          <w:bCs/>
          <w:sz w:val="24"/>
          <w:szCs w:val="24"/>
        </w:rPr>
        <w:t xml:space="preserve">Материально-техническое оснащение </w:t>
      </w:r>
      <w:r w:rsidRPr="00A24AB4">
        <w:rPr>
          <w:b/>
          <w:sz w:val="24"/>
          <w:szCs w:val="24"/>
        </w:rPr>
        <w:t>лабораторий и баз практики по специальности.</w:t>
      </w:r>
    </w:p>
    <w:p w14:paraId="79294D53" w14:textId="77777777" w:rsidR="00822CFF" w:rsidRPr="00A24AB4" w:rsidRDefault="00822CFF" w:rsidP="00822CFF">
      <w:pPr>
        <w:tabs>
          <w:tab w:val="left" w:pos="1276"/>
        </w:tabs>
        <w:ind w:firstLine="709"/>
        <w:jc w:val="both"/>
        <w:rPr>
          <w:sz w:val="24"/>
          <w:szCs w:val="24"/>
        </w:rPr>
      </w:pPr>
      <w:r w:rsidRPr="00A24AB4">
        <w:rPr>
          <w:sz w:val="24"/>
          <w:szCs w:val="24"/>
        </w:rPr>
        <w:t xml:space="preserve">Образовательная организация, реализующая программу </w:t>
      </w:r>
      <w:r w:rsidR="008D2EA4" w:rsidRPr="00A24AB4">
        <w:rPr>
          <w:sz w:val="24"/>
          <w:szCs w:val="24"/>
        </w:rPr>
        <w:t xml:space="preserve">по </w:t>
      </w:r>
      <w:r w:rsidRPr="00A24AB4">
        <w:rPr>
          <w:sz w:val="24"/>
          <w:szCs w:val="24"/>
        </w:rPr>
        <w:t>специальности</w:t>
      </w:r>
      <w:r w:rsidR="008D2EA4" w:rsidRPr="00A24AB4">
        <w:rPr>
          <w:sz w:val="24"/>
          <w:szCs w:val="24"/>
        </w:rPr>
        <w:t xml:space="preserve"> 35.02.09 Водные биоресурсы и аквакультура,</w:t>
      </w:r>
      <w:r w:rsidRPr="00A24AB4">
        <w:rPr>
          <w:iCs/>
          <w:sz w:val="24"/>
          <w:szCs w:val="24"/>
        </w:rPr>
        <w:t xml:space="preserve"> </w:t>
      </w:r>
      <w:r w:rsidRPr="00A24AB4">
        <w:rPr>
          <w:sz w:val="24"/>
          <w:szCs w:val="24"/>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w:t>
      </w:r>
    </w:p>
    <w:p w14:paraId="40884EE8" w14:textId="77777777" w:rsidR="00822CFF" w:rsidRPr="00A24AB4" w:rsidRDefault="00822CFF" w:rsidP="00822CFF">
      <w:pPr>
        <w:tabs>
          <w:tab w:val="left" w:pos="1276"/>
        </w:tabs>
        <w:ind w:firstLine="709"/>
        <w:jc w:val="both"/>
        <w:rPr>
          <w:sz w:val="24"/>
          <w:szCs w:val="24"/>
        </w:rPr>
      </w:pPr>
      <w:r w:rsidRPr="00A24AB4">
        <w:rPr>
          <w:sz w:val="24"/>
          <w:szCs w:val="24"/>
        </w:rPr>
        <w:t xml:space="preserve">Минимально необходимый для реализации ПООП перечень материально-технического обеспечения, включает в себя: </w:t>
      </w:r>
    </w:p>
    <w:p w14:paraId="31445FFE" w14:textId="77777777" w:rsidR="003869EE" w:rsidRPr="00A24AB4" w:rsidRDefault="003869EE" w:rsidP="008D2EA4">
      <w:pPr>
        <w:suppressAutoHyphens/>
        <w:ind w:firstLine="709"/>
        <w:jc w:val="both"/>
        <w:rPr>
          <w:bCs/>
          <w:sz w:val="24"/>
          <w:szCs w:val="24"/>
        </w:rPr>
      </w:pPr>
    </w:p>
    <w:p w14:paraId="4847E788" w14:textId="0C9AFF64" w:rsidR="008D2EA4" w:rsidRPr="00A24AB4" w:rsidRDefault="008D2EA4" w:rsidP="008D2EA4">
      <w:pPr>
        <w:suppressAutoHyphens/>
        <w:ind w:firstLine="709"/>
        <w:jc w:val="both"/>
        <w:rPr>
          <w:bCs/>
          <w:sz w:val="24"/>
          <w:szCs w:val="24"/>
        </w:rPr>
      </w:pPr>
      <w:r w:rsidRPr="00A24AB4">
        <w:rPr>
          <w:bCs/>
          <w:sz w:val="24"/>
          <w:szCs w:val="24"/>
        </w:rPr>
        <w:t>6.1.2.1. Оснащение кабинетов</w:t>
      </w:r>
      <w:r w:rsidR="00B1350D" w:rsidRPr="00A24AB4">
        <w:rPr>
          <w:bCs/>
          <w:sz w:val="24"/>
          <w:szCs w:val="24"/>
        </w:rPr>
        <w:t>:</w:t>
      </w:r>
    </w:p>
    <w:p w14:paraId="098A30AA" w14:textId="77777777" w:rsidR="00302840" w:rsidRPr="00A24AB4" w:rsidRDefault="00D57481" w:rsidP="00302840">
      <w:pPr>
        <w:suppressAutoHyphens/>
        <w:ind w:firstLine="709"/>
        <w:jc w:val="both"/>
        <w:rPr>
          <w:b/>
          <w:bCs/>
          <w:sz w:val="24"/>
          <w:szCs w:val="24"/>
        </w:rPr>
      </w:pPr>
      <w:r w:rsidRPr="00A24AB4">
        <w:rPr>
          <w:b/>
          <w:bCs/>
          <w:sz w:val="24"/>
          <w:szCs w:val="24"/>
        </w:rPr>
        <w:t>С</w:t>
      </w:r>
      <w:r w:rsidR="00302840" w:rsidRPr="00A24AB4">
        <w:rPr>
          <w:b/>
          <w:bCs/>
          <w:kern w:val="3"/>
          <w:sz w:val="24"/>
          <w:szCs w:val="24"/>
        </w:rPr>
        <w:t>оциально-гуманитарных дисциплин</w:t>
      </w:r>
    </w:p>
    <w:p w14:paraId="15799E96" w14:textId="77777777" w:rsidR="005E62F6" w:rsidRPr="00A24AB4" w:rsidRDefault="00963C61" w:rsidP="00963C61">
      <w:pPr>
        <w:tabs>
          <w:tab w:val="left" w:pos="1276"/>
        </w:tabs>
        <w:ind w:firstLine="709"/>
        <w:jc w:val="both"/>
        <w:rPr>
          <w:bCs/>
          <w:sz w:val="24"/>
          <w:szCs w:val="24"/>
        </w:rPr>
      </w:pPr>
      <w:r w:rsidRPr="00A24AB4">
        <w:rPr>
          <w:sz w:val="24"/>
          <w:szCs w:val="24"/>
        </w:rPr>
        <w:t xml:space="preserve">Оборудование кабинета: 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стенды, </w:t>
      </w:r>
      <w:r w:rsidR="006A3A23" w:rsidRPr="00A24AB4">
        <w:rPr>
          <w:sz w:val="24"/>
          <w:szCs w:val="24"/>
        </w:rPr>
        <w:t xml:space="preserve">демонстрационные </w:t>
      </w:r>
      <w:r w:rsidRPr="00A24AB4">
        <w:rPr>
          <w:sz w:val="24"/>
          <w:szCs w:val="24"/>
        </w:rPr>
        <w:t>плакаты, учебная и нормативная литература (основная и дополнительная).</w:t>
      </w:r>
    </w:p>
    <w:p w14:paraId="75C59623" w14:textId="77777777" w:rsidR="00CE3E95" w:rsidRPr="00A24AB4" w:rsidRDefault="00B368FB" w:rsidP="00CE3E95">
      <w:pPr>
        <w:suppressAutoHyphens/>
        <w:ind w:firstLine="709"/>
        <w:jc w:val="both"/>
        <w:rPr>
          <w:b/>
          <w:bCs/>
          <w:sz w:val="24"/>
          <w:szCs w:val="24"/>
        </w:rPr>
      </w:pPr>
      <w:r w:rsidRPr="00A24AB4">
        <w:rPr>
          <w:b/>
          <w:bCs/>
          <w:sz w:val="24"/>
          <w:szCs w:val="24"/>
        </w:rPr>
        <w:t>И</w:t>
      </w:r>
      <w:r w:rsidR="00CE3E95" w:rsidRPr="00A24AB4">
        <w:rPr>
          <w:b/>
          <w:sz w:val="24"/>
          <w:szCs w:val="24"/>
        </w:rPr>
        <w:t>ностранного языка</w:t>
      </w:r>
      <w:r w:rsidR="00B24D39" w:rsidRPr="00A24AB4">
        <w:rPr>
          <w:b/>
          <w:sz w:val="24"/>
          <w:szCs w:val="24"/>
        </w:rPr>
        <w:t xml:space="preserve"> </w:t>
      </w:r>
    </w:p>
    <w:p w14:paraId="381DBF04" w14:textId="77777777" w:rsidR="00963C61" w:rsidRPr="00A24AB4" w:rsidRDefault="00963C61" w:rsidP="00963C61">
      <w:pPr>
        <w:tabs>
          <w:tab w:val="left" w:pos="1276"/>
        </w:tabs>
        <w:ind w:firstLine="709"/>
        <w:jc w:val="both"/>
        <w:rPr>
          <w:bCs/>
          <w:sz w:val="24"/>
          <w:szCs w:val="24"/>
        </w:rPr>
      </w:pPr>
      <w:r w:rsidRPr="00A24AB4">
        <w:rPr>
          <w:sz w:val="24"/>
          <w:szCs w:val="24"/>
        </w:rPr>
        <w:t xml:space="preserve">Оборудование кабинета: 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стенды, </w:t>
      </w:r>
      <w:r w:rsidR="0021641F" w:rsidRPr="00A24AB4">
        <w:rPr>
          <w:sz w:val="24"/>
          <w:szCs w:val="24"/>
        </w:rPr>
        <w:t xml:space="preserve">демонстрационные </w:t>
      </w:r>
      <w:r w:rsidRPr="00A24AB4">
        <w:rPr>
          <w:sz w:val="24"/>
          <w:szCs w:val="24"/>
        </w:rPr>
        <w:t>плакаты, учебная и нормативная литература (основная и дополнительная).</w:t>
      </w:r>
    </w:p>
    <w:p w14:paraId="515F5133" w14:textId="77777777" w:rsidR="000F162A" w:rsidRPr="00A24AB4" w:rsidRDefault="000F162A" w:rsidP="000F162A">
      <w:pPr>
        <w:tabs>
          <w:tab w:val="left" w:pos="1276"/>
        </w:tabs>
        <w:ind w:firstLine="709"/>
        <w:jc w:val="both"/>
        <w:textAlignment w:val="baseline"/>
        <w:rPr>
          <w:b/>
          <w:sz w:val="24"/>
          <w:szCs w:val="24"/>
        </w:rPr>
      </w:pPr>
      <w:r w:rsidRPr="00A24AB4">
        <w:rPr>
          <w:b/>
          <w:bCs/>
          <w:sz w:val="24"/>
          <w:szCs w:val="24"/>
        </w:rPr>
        <w:t>Бережливое производство</w:t>
      </w:r>
      <w:r w:rsidRPr="00A24AB4">
        <w:rPr>
          <w:b/>
          <w:sz w:val="24"/>
          <w:szCs w:val="24"/>
        </w:rPr>
        <w:t xml:space="preserve"> </w:t>
      </w:r>
    </w:p>
    <w:p w14:paraId="4B5A4112" w14:textId="36F98258" w:rsidR="000F162A" w:rsidRPr="00A24AB4" w:rsidRDefault="000F162A" w:rsidP="000F162A">
      <w:pPr>
        <w:tabs>
          <w:tab w:val="left" w:pos="1276"/>
        </w:tabs>
        <w:ind w:firstLine="709"/>
        <w:jc w:val="both"/>
        <w:textAlignment w:val="baseline"/>
        <w:rPr>
          <w:b/>
          <w:sz w:val="24"/>
          <w:szCs w:val="24"/>
        </w:rPr>
      </w:pPr>
      <w:r w:rsidRPr="00A24AB4">
        <w:rPr>
          <w:bCs/>
          <w:sz w:val="24"/>
          <w:szCs w:val="24"/>
        </w:rPr>
        <w:t>Оборудование кабинета: посадочные места по количеству обучающихся; рабочее место преподавателя, техническими средствами обучения: наглядные пособия «Бережливое производство»: плакаты, раздаточный материал; компьютеры по количеству обучающихся; локальная сеть с выходом в интернет; мультимедиапроектор с экраном; лицензированное программное обеспечение общего и профессионального назначения.</w:t>
      </w:r>
    </w:p>
    <w:p w14:paraId="6835D17F" w14:textId="249B53E7" w:rsidR="005E62F6" w:rsidRPr="00A24AB4" w:rsidRDefault="00714383" w:rsidP="005E62F6">
      <w:pPr>
        <w:tabs>
          <w:tab w:val="left" w:pos="1276"/>
        </w:tabs>
        <w:ind w:left="633" w:firstLine="76"/>
        <w:textAlignment w:val="baseline"/>
        <w:rPr>
          <w:b/>
          <w:sz w:val="24"/>
          <w:szCs w:val="24"/>
        </w:rPr>
      </w:pPr>
      <w:r w:rsidRPr="00A24AB4">
        <w:rPr>
          <w:b/>
          <w:sz w:val="24"/>
          <w:szCs w:val="24"/>
        </w:rPr>
        <w:t>Математики</w:t>
      </w:r>
    </w:p>
    <w:p w14:paraId="73B2D531" w14:textId="77777777" w:rsidR="00714383" w:rsidRPr="00A24AB4" w:rsidRDefault="00714383" w:rsidP="00714383">
      <w:pPr>
        <w:tabs>
          <w:tab w:val="left" w:pos="1276"/>
        </w:tabs>
        <w:ind w:firstLine="709"/>
        <w:jc w:val="both"/>
        <w:rPr>
          <w:sz w:val="24"/>
          <w:szCs w:val="24"/>
        </w:rPr>
      </w:pPr>
      <w:r w:rsidRPr="00A24AB4">
        <w:rPr>
          <w:sz w:val="24"/>
          <w:szCs w:val="24"/>
        </w:rPr>
        <w:lastRenderedPageBreak/>
        <w:t>Оборудование кабинета: классная доска, рабочее место преподавателя, компьютер с лицензионным программным обеспечением, посадочные места по количеству обучающихся, учебная и нормативная литература (основная и дополнительная).</w:t>
      </w:r>
    </w:p>
    <w:p w14:paraId="2EA9B3C2" w14:textId="77777777" w:rsidR="005E62F6" w:rsidRPr="00A24AB4" w:rsidRDefault="00714383" w:rsidP="005E62F6">
      <w:pPr>
        <w:tabs>
          <w:tab w:val="left" w:pos="1276"/>
        </w:tabs>
        <w:ind w:left="633" w:firstLine="76"/>
        <w:textAlignment w:val="baseline"/>
        <w:rPr>
          <w:b/>
          <w:sz w:val="24"/>
          <w:szCs w:val="24"/>
        </w:rPr>
      </w:pPr>
      <w:r w:rsidRPr="00A24AB4">
        <w:rPr>
          <w:b/>
          <w:sz w:val="24"/>
          <w:szCs w:val="24"/>
        </w:rPr>
        <w:t>Информатики и информационных технологий в профессиональной деятельности</w:t>
      </w:r>
    </w:p>
    <w:p w14:paraId="3F61F62A" w14:textId="77777777" w:rsidR="00714383" w:rsidRPr="00A24AB4" w:rsidRDefault="00714383" w:rsidP="00714383">
      <w:pPr>
        <w:tabs>
          <w:tab w:val="left" w:pos="1276"/>
        </w:tabs>
        <w:ind w:firstLine="709"/>
        <w:jc w:val="both"/>
        <w:rPr>
          <w:sz w:val="24"/>
          <w:szCs w:val="24"/>
        </w:rPr>
      </w:pPr>
      <w:r w:rsidRPr="00A24AB4">
        <w:rPr>
          <w:sz w:val="24"/>
          <w:szCs w:val="24"/>
        </w:rPr>
        <w:t xml:space="preserve">Оборудование кабинета: классная доска, рабочее место преподавателя, </w:t>
      </w:r>
      <w:r w:rsidR="002B0C8E" w:rsidRPr="00A24AB4">
        <w:rPr>
          <w:sz w:val="24"/>
          <w:szCs w:val="24"/>
        </w:rPr>
        <w:t xml:space="preserve">посадочные места и </w:t>
      </w:r>
      <w:r w:rsidRPr="00A24AB4">
        <w:rPr>
          <w:sz w:val="24"/>
          <w:szCs w:val="24"/>
        </w:rPr>
        <w:t>компьютер</w:t>
      </w:r>
      <w:r w:rsidR="002B0C8E" w:rsidRPr="00A24AB4">
        <w:rPr>
          <w:sz w:val="24"/>
          <w:szCs w:val="24"/>
        </w:rPr>
        <w:t>ы</w:t>
      </w:r>
      <w:r w:rsidRPr="00A24AB4">
        <w:rPr>
          <w:sz w:val="24"/>
          <w:szCs w:val="24"/>
        </w:rPr>
        <w:t xml:space="preserve"> с лицензионным программным обеспечением, по количеству обучающихся, </w:t>
      </w:r>
      <w:r w:rsidR="002B0C8E" w:rsidRPr="00A24AB4">
        <w:rPr>
          <w:sz w:val="24"/>
          <w:szCs w:val="24"/>
        </w:rPr>
        <w:t xml:space="preserve">принтер, </w:t>
      </w:r>
      <w:r w:rsidRPr="00A24AB4">
        <w:rPr>
          <w:sz w:val="24"/>
          <w:szCs w:val="24"/>
        </w:rPr>
        <w:t>учебная и нормативная литература (основная и дополнительная).</w:t>
      </w:r>
    </w:p>
    <w:p w14:paraId="2C2D772F" w14:textId="77777777" w:rsidR="005E62F6" w:rsidRPr="00A24AB4" w:rsidRDefault="00714383" w:rsidP="005E62F6">
      <w:pPr>
        <w:tabs>
          <w:tab w:val="left" w:pos="1276"/>
        </w:tabs>
        <w:ind w:left="633" w:firstLine="76"/>
        <w:textAlignment w:val="baseline"/>
        <w:rPr>
          <w:b/>
          <w:sz w:val="24"/>
          <w:szCs w:val="24"/>
        </w:rPr>
      </w:pPr>
      <w:r w:rsidRPr="00A24AB4">
        <w:rPr>
          <w:b/>
          <w:sz w:val="24"/>
          <w:szCs w:val="24"/>
        </w:rPr>
        <w:t>Геодезии</w:t>
      </w:r>
    </w:p>
    <w:p w14:paraId="67421C51" w14:textId="77777777" w:rsidR="005E62F6" w:rsidRPr="00A24AB4" w:rsidRDefault="00714383" w:rsidP="002B0C8E">
      <w:pPr>
        <w:tabs>
          <w:tab w:val="left" w:pos="1276"/>
        </w:tabs>
        <w:ind w:firstLine="709"/>
        <w:jc w:val="both"/>
        <w:rPr>
          <w:sz w:val="24"/>
          <w:szCs w:val="24"/>
        </w:rPr>
      </w:pPr>
      <w:r w:rsidRPr="00A24AB4">
        <w:rPr>
          <w:sz w:val="24"/>
          <w:szCs w:val="24"/>
        </w:rPr>
        <w:t xml:space="preserve">Оборудование кабинета: 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w:t>
      </w:r>
      <w:r w:rsidR="002B0C8E" w:rsidRPr="00A24AB4">
        <w:rPr>
          <w:sz w:val="24"/>
          <w:szCs w:val="24"/>
        </w:rPr>
        <w:t xml:space="preserve">нивелир, теодолит, навигаторы GPS, </w:t>
      </w:r>
      <w:r w:rsidRPr="00A24AB4">
        <w:rPr>
          <w:sz w:val="24"/>
          <w:szCs w:val="24"/>
        </w:rPr>
        <w:t xml:space="preserve">стенды, </w:t>
      </w:r>
      <w:r w:rsidR="0021641F" w:rsidRPr="00A24AB4">
        <w:rPr>
          <w:sz w:val="24"/>
          <w:szCs w:val="24"/>
        </w:rPr>
        <w:t xml:space="preserve">демонстрационные </w:t>
      </w:r>
      <w:r w:rsidRPr="00A24AB4">
        <w:rPr>
          <w:sz w:val="24"/>
          <w:szCs w:val="24"/>
        </w:rPr>
        <w:t>плакаты</w:t>
      </w:r>
      <w:r w:rsidR="002B0C8E" w:rsidRPr="00A24AB4">
        <w:rPr>
          <w:sz w:val="24"/>
          <w:szCs w:val="24"/>
        </w:rPr>
        <w:t xml:space="preserve">, </w:t>
      </w:r>
      <w:r w:rsidR="00D91E99" w:rsidRPr="00A24AB4">
        <w:rPr>
          <w:sz w:val="24"/>
          <w:szCs w:val="24"/>
        </w:rPr>
        <w:t xml:space="preserve">фонд учебных топографических карт различных масштабов, </w:t>
      </w:r>
      <w:r w:rsidR="002B0C8E" w:rsidRPr="00A24AB4">
        <w:rPr>
          <w:sz w:val="24"/>
          <w:szCs w:val="24"/>
        </w:rPr>
        <w:t xml:space="preserve">учебные </w:t>
      </w:r>
      <w:r w:rsidR="00D91E99" w:rsidRPr="00A24AB4">
        <w:rPr>
          <w:sz w:val="24"/>
          <w:szCs w:val="24"/>
        </w:rPr>
        <w:t>пособи</w:t>
      </w:r>
      <w:r w:rsidR="002B0C8E" w:rsidRPr="00A24AB4">
        <w:rPr>
          <w:sz w:val="24"/>
          <w:szCs w:val="24"/>
        </w:rPr>
        <w:t>я</w:t>
      </w:r>
      <w:r w:rsidR="00D91E99" w:rsidRPr="00A24AB4">
        <w:rPr>
          <w:sz w:val="24"/>
          <w:szCs w:val="24"/>
        </w:rPr>
        <w:t xml:space="preserve"> и справочник</w:t>
      </w:r>
      <w:r w:rsidR="002B0C8E" w:rsidRPr="00A24AB4">
        <w:rPr>
          <w:sz w:val="24"/>
          <w:szCs w:val="24"/>
        </w:rPr>
        <w:t>и</w:t>
      </w:r>
      <w:r w:rsidR="00D91E99" w:rsidRPr="00A24AB4">
        <w:rPr>
          <w:sz w:val="24"/>
          <w:szCs w:val="24"/>
        </w:rPr>
        <w:t>.</w:t>
      </w:r>
      <w:r w:rsidR="00D91E99" w:rsidRPr="00A24AB4">
        <w:rPr>
          <w:rFonts w:ascii="Trebuchet MS" w:hAnsi="Trebuchet MS"/>
          <w:sz w:val="22"/>
          <w:szCs w:val="22"/>
        </w:rPr>
        <w:t xml:space="preserve"> </w:t>
      </w:r>
    </w:p>
    <w:p w14:paraId="6E452BE3" w14:textId="77777777" w:rsidR="005E62F6" w:rsidRPr="00A24AB4" w:rsidRDefault="00714383" w:rsidP="005E62F6">
      <w:pPr>
        <w:tabs>
          <w:tab w:val="left" w:pos="1276"/>
        </w:tabs>
        <w:ind w:left="633" w:firstLine="76"/>
        <w:textAlignment w:val="baseline"/>
        <w:rPr>
          <w:b/>
          <w:sz w:val="24"/>
          <w:szCs w:val="24"/>
        </w:rPr>
      </w:pPr>
      <w:r w:rsidRPr="00A24AB4">
        <w:rPr>
          <w:b/>
          <w:sz w:val="24"/>
          <w:szCs w:val="24"/>
        </w:rPr>
        <w:t xml:space="preserve">Рыбохозяйственной </w:t>
      </w:r>
      <w:r w:rsidR="005E62F6" w:rsidRPr="00A24AB4">
        <w:rPr>
          <w:b/>
          <w:sz w:val="24"/>
          <w:szCs w:val="24"/>
        </w:rPr>
        <w:t>гидротехники</w:t>
      </w:r>
    </w:p>
    <w:p w14:paraId="6EB182D9" w14:textId="77777777" w:rsidR="00714383" w:rsidRPr="00A24AB4" w:rsidRDefault="00714383" w:rsidP="00714383">
      <w:pPr>
        <w:tabs>
          <w:tab w:val="left" w:pos="1276"/>
        </w:tabs>
        <w:ind w:firstLine="709"/>
        <w:jc w:val="both"/>
        <w:rPr>
          <w:sz w:val="24"/>
          <w:szCs w:val="24"/>
        </w:rPr>
      </w:pPr>
      <w:r w:rsidRPr="00A24AB4">
        <w:rPr>
          <w:sz w:val="24"/>
          <w:szCs w:val="24"/>
        </w:rPr>
        <w:t xml:space="preserve">Оборудование кабинета: классная доска, рабочее место преподавателя, компьютер с лицензионным программным обеспечением, посадочные места по количеству обучающихся, </w:t>
      </w:r>
      <w:r w:rsidR="002B0C8E" w:rsidRPr="00A24AB4">
        <w:rPr>
          <w:sz w:val="24"/>
          <w:szCs w:val="24"/>
        </w:rPr>
        <w:t xml:space="preserve">модели гидротехнических сооружений, </w:t>
      </w:r>
      <w:r w:rsidRPr="00A24AB4">
        <w:rPr>
          <w:sz w:val="24"/>
          <w:szCs w:val="24"/>
        </w:rPr>
        <w:t xml:space="preserve">комплект учебно-наглядных пособий, стенды, </w:t>
      </w:r>
      <w:r w:rsidR="002B0C8E" w:rsidRPr="00A24AB4">
        <w:rPr>
          <w:sz w:val="24"/>
          <w:szCs w:val="24"/>
        </w:rPr>
        <w:t xml:space="preserve">демонстрационные </w:t>
      </w:r>
      <w:r w:rsidRPr="00A24AB4">
        <w:rPr>
          <w:sz w:val="24"/>
          <w:szCs w:val="24"/>
        </w:rPr>
        <w:t>плакаты, учебная и нормативная литература (основная и дополнительная).</w:t>
      </w:r>
    </w:p>
    <w:p w14:paraId="2AF5A184" w14:textId="77777777" w:rsidR="005E62F6" w:rsidRPr="00A24AB4" w:rsidRDefault="00714383" w:rsidP="005E62F6">
      <w:pPr>
        <w:tabs>
          <w:tab w:val="left" w:pos="1276"/>
        </w:tabs>
        <w:ind w:left="633" w:firstLine="76"/>
        <w:textAlignment w:val="baseline"/>
        <w:rPr>
          <w:b/>
          <w:sz w:val="24"/>
          <w:szCs w:val="24"/>
        </w:rPr>
      </w:pPr>
      <w:r w:rsidRPr="00A24AB4">
        <w:rPr>
          <w:b/>
          <w:sz w:val="24"/>
          <w:szCs w:val="24"/>
        </w:rPr>
        <w:t xml:space="preserve">Технических </w:t>
      </w:r>
      <w:r w:rsidR="005E62F6" w:rsidRPr="00A24AB4">
        <w:rPr>
          <w:b/>
          <w:sz w:val="24"/>
          <w:szCs w:val="24"/>
        </w:rPr>
        <w:t>средств рыбоводства и рыболовства</w:t>
      </w:r>
    </w:p>
    <w:p w14:paraId="2C4200F9" w14:textId="77777777" w:rsidR="00714383" w:rsidRPr="00A24AB4" w:rsidRDefault="00714383" w:rsidP="00714383">
      <w:pPr>
        <w:tabs>
          <w:tab w:val="left" w:pos="1276"/>
        </w:tabs>
        <w:ind w:firstLine="709"/>
        <w:jc w:val="both"/>
        <w:rPr>
          <w:sz w:val="24"/>
          <w:szCs w:val="24"/>
        </w:rPr>
      </w:pPr>
      <w:r w:rsidRPr="00A24AB4">
        <w:rPr>
          <w:sz w:val="24"/>
          <w:szCs w:val="24"/>
        </w:rPr>
        <w:t xml:space="preserve">Оборудование кабинета: классная доска, рабочее место преподавателя, компьютер с лицензионным программным обеспечением, посадочные места по количеству обучающихся, </w:t>
      </w:r>
      <w:r w:rsidR="004F26FE" w:rsidRPr="00A24AB4">
        <w:rPr>
          <w:sz w:val="24"/>
          <w:szCs w:val="24"/>
        </w:rPr>
        <w:t xml:space="preserve">модели гидротехнических сооружений, модели технических средств рыбоводства, </w:t>
      </w:r>
      <w:r w:rsidRPr="00A24AB4">
        <w:rPr>
          <w:sz w:val="24"/>
          <w:szCs w:val="24"/>
        </w:rPr>
        <w:t xml:space="preserve">комплект учебно-наглядных пособий, стенды, </w:t>
      </w:r>
      <w:r w:rsidR="004E14B6" w:rsidRPr="00A24AB4">
        <w:rPr>
          <w:sz w:val="24"/>
          <w:szCs w:val="24"/>
        </w:rPr>
        <w:t xml:space="preserve">демонстрационные </w:t>
      </w:r>
      <w:r w:rsidRPr="00A24AB4">
        <w:rPr>
          <w:sz w:val="24"/>
          <w:szCs w:val="24"/>
        </w:rPr>
        <w:t>плакаты, учебная и нормативная литература (основная и дополнительная).</w:t>
      </w:r>
    </w:p>
    <w:p w14:paraId="7B2C16E3" w14:textId="77777777" w:rsidR="005E62F6" w:rsidRPr="00A24AB4" w:rsidRDefault="00714383" w:rsidP="005E62F6">
      <w:pPr>
        <w:tabs>
          <w:tab w:val="left" w:pos="1276"/>
        </w:tabs>
        <w:ind w:left="633" w:firstLine="76"/>
        <w:textAlignment w:val="baseline"/>
        <w:rPr>
          <w:b/>
          <w:sz w:val="24"/>
          <w:szCs w:val="24"/>
        </w:rPr>
      </w:pPr>
      <w:r w:rsidRPr="00A24AB4">
        <w:rPr>
          <w:b/>
          <w:sz w:val="24"/>
          <w:szCs w:val="24"/>
        </w:rPr>
        <w:t>Рыбоводства</w:t>
      </w:r>
    </w:p>
    <w:p w14:paraId="6576F8C6" w14:textId="77777777" w:rsidR="00714383" w:rsidRPr="00A24AB4" w:rsidRDefault="00714383" w:rsidP="00714383">
      <w:pPr>
        <w:tabs>
          <w:tab w:val="left" w:pos="1276"/>
        </w:tabs>
        <w:ind w:firstLine="709"/>
        <w:jc w:val="both"/>
        <w:rPr>
          <w:sz w:val="24"/>
          <w:szCs w:val="24"/>
        </w:rPr>
      </w:pPr>
      <w:r w:rsidRPr="00A24AB4">
        <w:rPr>
          <w:sz w:val="24"/>
          <w:szCs w:val="24"/>
        </w:rPr>
        <w:t xml:space="preserve">Оборудование кабинета: классная доска, рабочее место преподавателя, компьютер с лицензионным программным обеспечением, посадочные места по количеству обучающихся, </w:t>
      </w:r>
      <w:r w:rsidR="004F26FE" w:rsidRPr="00A24AB4">
        <w:rPr>
          <w:sz w:val="24"/>
          <w:szCs w:val="24"/>
        </w:rPr>
        <w:t xml:space="preserve">микроскопы, медицинские инструменты для препарирования (пинцеты, скальпели, препаровальные иглы, ножницы, кюветы), электронные весы,  влажные препараты икры и молоди рыб, образцы кормов и удобрений, модели рыбоводного оборудования и рабочего инвентаря, </w:t>
      </w:r>
      <w:r w:rsidRPr="00A24AB4">
        <w:rPr>
          <w:sz w:val="24"/>
          <w:szCs w:val="24"/>
        </w:rPr>
        <w:t xml:space="preserve">комплект учебно-наглядных пособий, стенды, </w:t>
      </w:r>
      <w:r w:rsidR="004E14B6" w:rsidRPr="00A24AB4">
        <w:rPr>
          <w:sz w:val="24"/>
          <w:szCs w:val="24"/>
        </w:rPr>
        <w:t xml:space="preserve">демонстрационные </w:t>
      </w:r>
      <w:r w:rsidRPr="00A24AB4">
        <w:rPr>
          <w:sz w:val="24"/>
          <w:szCs w:val="24"/>
        </w:rPr>
        <w:t>плакаты, учебная и нормативная литература (основная и дополнительная).</w:t>
      </w:r>
    </w:p>
    <w:p w14:paraId="2032BCF1" w14:textId="77777777" w:rsidR="005E62F6" w:rsidRPr="00A24AB4" w:rsidRDefault="00714383" w:rsidP="005E62F6">
      <w:pPr>
        <w:tabs>
          <w:tab w:val="left" w:pos="1276"/>
        </w:tabs>
        <w:ind w:left="633" w:firstLine="76"/>
        <w:textAlignment w:val="baseline"/>
        <w:rPr>
          <w:b/>
          <w:sz w:val="24"/>
          <w:szCs w:val="24"/>
        </w:rPr>
      </w:pPr>
      <w:r w:rsidRPr="00A24AB4">
        <w:rPr>
          <w:b/>
          <w:sz w:val="24"/>
          <w:szCs w:val="24"/>
        </w:rPr>
        <w:t xml:space="preserve">Экологических </w:t>
      </w:r>
      <w:r w:rsidR="005E62F6" w:rsidRPr="00A24AB4">
        <w:rPr>
          <w:b/>
          <w:sz w:val="24"/>
          <w:szCs w:val="24"/>
        </w:rPr>
        <w:t>основ природопользования</w:t>
      </w:r>
    </w:p>
    <w:p w14:paraId="55872A70" w14:textId="77777777" w:rsidR="00714383" w:rsidRPr="00A24AB4" w:rsidRDefault="00714383" w:rsidP="00714383">
      <w:pPr>
        <w:tabs>
          <w:tab w:val="left" w:pos="1276"/>
        </w:tabs>
        <w:ind w:firstLine="709"/>
        <w:jc w:val="both"/>
        <w:rPr>
          <w:sz w:val="24"/>
          <w:szCs w:val="24"/>
        </w:rPr>
      </w:pPr>
      <w:r w:rsidRPr="00A24AB4">
        <w:rPr>
          <w:sz w:val="24"/>
          <w:szCs w:val="24"/>
        </w:rPr>
        <w:t xml:space="preserve">Оборудование кабинета: 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стенды, </w:t>
      </w:r>
      <w:r w:rsidR="004E14B6" w:rsidRPr="00A24AB4">
        <w:rPr>
          <w:sz w:val="24"/>
          <w:szCs w:val="24"/>
        </w:rPr>
        <w:t xml:space="preserve">демонстрационные </w:t>
      </w:r>
      <w:r w:rsidRPr="00A24AB4">
        <w:rPr>
          <w:sz w:val="24"/>
          <w:szCs w:val="24"/>
        </w:rPr>
        <w:t>плакаты, учебная и нормативная литература (основная и дополнительная).</w:t>
      </w:r>
    </w:p>
    <w:p w14:paraId="6605C0BC" w14:textId="77777777" w:rsidR="00714383" w:rsidRPr="00A24AB4" w:rsidRDefault="00282783" w:rsidP="005E62F6">
      <w:pPr>
        <w:tabs>
          <w:tab w:val="left" w:pos="1276"/>
        </w:tabs>
        <w:ind w:left="633" w:firstLine="76"/>
        <w:textAlignment w:val="baseline"/>
        <w:rPr>
          <w:b/>
          <w:sz w:val="24"/>
          <w:szCs w:val="24"/>
        </w:rPr>
      </w:pPr>
      <w:r w:rsidRPr="00A24AB4">
        <w:rPr>
          <w:b/>
          <w:sz w:val="24"/>
          <w:szCs w:val="24"/>
        </w:rPr>
        <w:t xml:space="preserve">Безопасности </w:t>
      </w:r>
      <w:r w:rsidR="005E62F6" w:rsidRPr="00A24AB4">
        <w:rPr>
          <w:b/>
          <w:sz w:val="24"/>
          <w:szCs w:val="24"/>
        </w:rPr>
        <w:t>жизнедеятельности и охраны труда</w:t>
      </w:r>
    </w:p>
    <w:p w14:paraId="05BFE995" w14:textId="77777777" w:rsidR="005E62F6" w:rsidRPr="00A24AB4" w:rsidRDefault="00714383" w:rsidP="00714383">
      <w:pPr>
        <w:tabs>
          <w:tab w:val="left" w:pos="1276"/>
        </w:tabs>
        <w:ind w:firstLine="709"/>
        <w:jc w:val="both"/>
        <w:rPr>
          <w:sz w:val="24"/>
          <w:szCs w:val="24"/>
        </w:rPr>
      </w:pPr>
      <w:r w:rsidRPr="00A24AB4">
        <w:rPr>
          <w:sz w:val="24"/>
          <w:szCs w:val="24"/>
        </w:rPr>
        <w:t>Оборудование кабинета: 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w:t>
      </w:r>
      <w:r w:rsidR="009E16B7" w:rsidRPr="00A24AB4">
        <w:rPr>
          <w:sz w:val="24"/>
          <w:szCs w:val="24"/>
        </w:rPr>
        <w:t xml:space="preserve"> </w:t>
      </w:r>
      <w:r w:rsidR="009E16B7" w:rsidRPr="00A24AB4">
        <w:rPr>
          <w:bCs/>
          <w:iCs/>
          <w:sz w:val="24"/>
          <w:szCs w:val="24"/>
        </w:rPr>
        <w:t>(макеты, модели, приборы, узлы, детали, агрегаты), образцы средств индивидуальной защиты</w:t>
      </w:r>
      <w:r w:rsidRPr="00A24AB4">
        <w:rPr>
          <w:sz w:val="24"/>
          <w:szCs w:val="24"/>
        </w:rPr>
        <w:t xml:space="preserve">, </w:t>
      </w:r>
      <w:r w:rsidR="009E16B7" w:rsidRPr="00A24AB4">
        <w:rPr>
          <w:bCs/>
          <w:iCs/>
          <w:sz w:val="24"/>
          <w:szCs w:val="24"/>
        </w:rPr>
        <w:t>приборы радиационной и химической разведки,</w:t>
      </w:r>
      <w:r w:rsidR="009E16B7" w:rsidRPr="00A24AB4">
        <w:rPr>
          <w:sz w:val="24"/>
          <w:szCs w:val="24"/>
        </w:rPr>
        <w:t xml:space="preserve"> </w:t>
      </w:r>
      <w:r w:rsidRPr="00A24AB4">
        <w:rPr>
          <w:sz w:val="24"/>
          <w:szCs w:val="24"/>
        </w:rPr>
        <w:t xml:space="preserve">стенды, </w:t>
      </w:r>
      <w:r w:rsidR="00582711" w:rsidRPr="00A24AB4">
        <w:rPr>
          <w:sz w:val="24"/>
          <w:szCs w:val="24"/>
        </w:rPr>
        <w:t xml:space="preserve">демонстрационные </w:t>
      </w:r>
      <w:r w:rsidRPr="00A24AB4">
        <w:rPr>
          <w:sz w:val="24"/>
          <w:szCs w:val="24"/>
        </w:rPr>
        <w:t>плакаты, учебная и нормативная литература (основная и дополнительная)</w:t>
      </w:r>
      <w:r w:rsidR="009E16B7" w:rsidRPr="00A24AB4">
        <w:rPr>
          <w:sz w:val="24"/>
          <w:szCs w:val="24"/>
        </w:rPr>
        <w:t xml:space="preserve">, </w:t>
      </w:r>
      <w:r w:rsidR="009E16B7" w:rsidRPr="00A24AB4">
        <w:rPr>
          <w:bCs/>
          <w:iCs/>
          <w:sz w:val="24"/>
          <w:szCs w:val="24"/>
        </w:rPr>
        <w:t>комплект учебных видеофильмов по курсу БЖД</w:t>
      </w:r>
      <w:r w:rsidRPr="00A24AB4">
        <w:rPr>
          <w:sz w:val="24"/>
          <w:szCs w:val="24"/>
        </w:rPr>
        <w:t>.</w:t>
      </w:r>
      <w:r w:rsidR="005E62F6" w:rsidRPr="00A24AB4">
        <w:rPr>
          <w:sz w:val="24"/>
          <w:szCs w:val="24"/>
        </w:rPr>
        <w:t xml:space="preserve"> </w:t>
      </w:r>
    </w:p>
    <w:p w14:paraId="2E70A138" w14:textId="77777777" w:rsidR="00BC16F1" w:rsidRPr="00A24AB4" w:rsidRDefault="00883C78" w:rsidP="00BC16F1">
      <w:pPr>
        <w:tabs>
          <w:tab w:val="left" w:pos="1276"/>
        </w:tabs>
        <w:ind w:firstLine="709"/>
        <w:jc w:val="both"/>
        <w:rPr>
          <w:b/>
          <w:bCs/>
          <w:sz w:val="24"/>
          <w:szCs w:val="24"/>
        </w:rPr>
      </w:pPr>
      <w:r w:rsidRPr="00A24AB4">
        <w:rPr>
          <w:b/>
          <w:bCs/>
          <w:sz w:val="24"/>
          <w:szCs w:val="24"/>
        </w:rPr>
        <w:t>З</w:t>
      </w:r>
      <w:r w:rsidR="00BC16F1" w:rsidRPr="00A24AB4">
        <w:rPr>
          <w:b/>
          <w:bCs/>
          <w:sz w:val="24"/>
          <w:szCs w:val="24"/>
        </w:rPr>
        <w:t xml:space="preserve">оологии беспозвоночных </w:t>
      </w:r>
    </w:p>
    <w:p w14:paraId="31E59BA4" w14:textId="77777777" w:rsidR="0065573A" w:rsidRPr="00A24AB4" w:rsidRDefault="0065573A" w:rsidP="00BC16F1">
      <w:pPr>
        <w:tabs>
          <w:tab w:val="left" w:pos="1276"/>
        </w:tabs>
        <w:ind w:firstLine="709"/>
        <w:jc w:val="both"/>
        <w:rPr>
          <w:b/>
          <w:sz w:val="24"/>
          <w:szCs w:val="24"/>
        </w:rPr>
      </w:pPr>
      <w:r w:rsidRPr="00A24AB4">
        <w:rPr>
          <w:sz w:val="24"/>
          <w:szCs w:val="24"/>
        </w:rPr>
        <w:t xml:space="preserve">Оборудование кабинета: классная доска, рабочее место преподавателя, компьютер с лицензионным программным обеспечением, посадочные места по количеству обучающихся, микроскопы, медицинские инструменты для препарирования (пинцеты, скальпели, препаровальные иглы, ножницы, кюветы), </w:t>
      </w:r>
      <w:r w:rsidR="0024727C" w:rsidRPr="00A24AB4">
        <w:rPr>
          <w:sz w:val="24"/>
          <w:szCs w:val="24"/>
        </w:rPr>
        <w:t xml:space="preserve">лабораторная </w:t>
      </w:r>
      <w:r w:rsidR="0081198D" w:rsidRPr="00A24AB4">
        <w:rPr>
          <w:bCs/>
          <w:sz w:val="24"/>
          <w:szCs w:val="24"/>
        </w:rPr>
        <w:t xml:space="preserve">посуда и </w:t>
      </w:r>
      <w:r w:rsidR="0024727C" w:rsidRPr="00A24AB4">
        <w:rPr>
          <w:bCs/>
          <w:sz w:val="24"/>
          <w:szCs w:val="24"/>
        </w:rPr>
        <w:t xml:space="preserve">химические </w:t>
      </w:r>
      <w:r w:rsidR="0081198D" w:rsidRPr="00A24AB4">
        <w:rPr>
          <w:bCs/>
          <w:sz w:val="24"/>
          <w:szCs w:val="24"/>
        </w:rPr>
        <w:t xml:space="preserve">реактивы, коллекция </w:t>
      </w:r>
      <w:r w:rsidRPr="00A24AB4">
        <w:rPr>
          <w:sz w:val="24"/>
          <w:szCs w:val="24"/>
        </w:rPr>
        <w:t>фиксированны</w:t>
      </w:r>
      <w:r w:rsidR="0081198D" w:rsidRPr="00A24AB4">
        <w:rPr>
          <w:sz w:val="24"/>
          <w:szCs w:val="24"/>
        </w:rPr>
        <w:t>х</w:t>
      </w:r>
      <w:r w:rsidRPr="00A24AB4">
        <w:rPr>
          <w:sz w:val="24"/>
          <w:szCs w:val="24"/>
        </w:rPr>
        <w:t xml:space="preserve"> препарат</w:t>
      </w:r>
      <w:r w:rsidR="0081198D" w:rsidRPr="00A24AB4">
        <w:rPr>
          <w:sz w:val="24"/>
          <w:szCs w:val="24"/>
        </w:rPr>
        <w:t>ов</w:t>
      </w:r>
      <w:r w:rsidRPr="00A24AB4">
        <w:rPr>
          <w:sz w:val="24"/>
          <w:szCs w:val="24"/>
        </w:rPr>
        <w:t xml:space="preserve"> беспозвоночных животных, комплект учебно-наглядных пособий, стенды, демонстрационные плакаты, учебная и нормативная литература (основная и дополнительная).</w:t>
      </w:r>
    </w:p>
    <w:p w14:paraId="6D310508" w14:textId="77777777" w:rsidR="003869EE" w:rsidRPr="00A24AB4" w:rsidRDefault="003869EE" w:rsidP="00302840">
      <w:pPr>
        <w:suppressAutoHyphens/>
        <w:ind w:firstLine="709"/>
        <w:jc w:val="both"/>
        <w:rPr>
          <w:bCs/>
          <w:sz w:val="24"/>
          <w:szCs w:val="24"/>
        </w:rPr>
      </w:pPr>
    </w:p>
    <w:p w14:paraId="5090A231" w14:textId="5462CBCB" w:rsidR="00302840" w:rsidRPr="00A24AB4" w:rsidRDefault="00302840" w:rsidP="00302840">
      <w:pPr>
        <w:suppressAutoHyphens/>
        <w:ind w:firstLine="709"/>
        <w:jc w:val="both"/>
        <w:rPr>
          <w:bCs/>
          <w:sz w:val="24"/>
          <w:szCs w:val="24"/>
        </w:rPr>
      </w:pPr>
      <w:r w:rsidRPr="00A24AB4">
        <w:rPr>
          <w:bCs/>
          <w:sz w:val="24"/>
          <w:szCs w:val="24"/>
        </w:rPr>
        <w:t>6.1.2.2. Оснащение помещений, задействованных при организации самостоятельной и воспитательной работы.</w:t>
      </w:r>
    </w:p>
    <w:p w14:paraId="57AB13CE" w14:textId="77777777" w:rsidR="00302840" w:rsidRPr="00A24AB4" w:rsidRDefault="00302840" w:rsidP="00302840">
      <w:pPr>
        <w:suppressAutoHyphens/>
        <w:ind w:firstLine="709"/>
        <w:jc w:val="both"/>
        <w:rPr>
          <w:b/>
          <w:bCs/>
          <w:sz w:val="24"/>
          <w:szCs w:val="24"/>
        </w:rPr>
      </w:pPr>
      <w:r w:rsidRPr="00A24AB4">
        <w:rPr>
          <w:b/>
          <w:bCs/>
          <w:sz w:val="24"/>
          <w:szCs w:val="24"/>
        </w:rPr>
        <w:t xml:space="preserve">Кабинет </w:t>
      </w:r>
      <w:r w:rsidR="00554A67" w:rsidRPr="00A24AB4">
        <w:rPr>
          <w:b/>
          <w:bCs/>
          <w:sz w:val="24"/>
          <w:szCs w:val="24"/>
        </w:rPr>
        <w:t xml:space="preserve">самостоятельной и воспитательной работы </w:t>
      </w:r>
    </w:p>
    <w:p w14:paraId="5923B627" w14:textId="77777777" w:rsidR="00714383" w:rsidRPr="00A24AB4" w:rsidRDefault="00714383" w:rsidP="00302840">
      <w:pPr>
        <w:suppressAutoHyphens/>
        <w:ind w:firstLine="709"/>
        <w:jc w:val="both"/>
        <w:rPr>
          <w:rFonts w:ascii="Arial" w:hAnsi="Arial" w:cs="Arial"/>
          <w:sz w:val="21"/>
          <w:szCs w:val="21"/>
          <w:shd w:val="clear" w:color="auto" w:fill="F9F9F9"/>
        </w:rPr>
      </w:pPr>
      <w:r w:rsidRPr="00A24AB4">
        <w:rPr>
          <w:sz w:val="24"/>
          <w:szCs w:val="24"/>
        </w:rPr>
        <w:t xml:space="preserve">Оборудование кабинета: классная доска, рабочее место преподавателя, компьютер с лицензионным программным обеспечением, </w:t>
      </w:r>
      <w:r w:rsidR="009D57FF" w:rsidRPr="00A24AB4">
        <w:rPr>
          <w:bCs/>
          <w:iCs/>
          <w:sz w:val="24"/>
          <w:szCs w:val="24"/>
        </w:rPr>
        <w:t>подключенный к информационно-телекоммуникационной сети «Интернет» и обеспечивающий доступ в электронную информационно-образовательную среду образовательной организации</w:t>
      </w:r>
      <w:r w:rsidR="009D57FF" w:rsidRPr="00A24AB4">
        <w:rPr>
          <w:sz w:val="24"/>
          <w:szCs w:val="24"/>
        </w:rPr>
        <w:t>, посадочные места по количеству обучающихся</w:t>
      </w:r>
      <w:r w:rsidRPr="00A24AB4">
        <w:rPr>
          <w:sz w:val="24"/>
          <w:szCs w:val="24"/>
        </w:rPr>
        <w:t>.</w:t>
      </w:r>
    </w:p>
    <w:p w14:paraId="7D417CEF" w14:textId="77777777" w:rsidR="003869EE" w:rsidRPr="00A24AB4" w:rsidRDefault="003869EE" w:rsidP="00822CFF">
      <w:pPr>
        <w:tabs>
          <w:tab w:val="left" w:pos="1276"/>
        </w:tabs>
        <w:ind w:firstLine="709"/>
        <w:rPr>
          <w:b/>
          <w:bCs/>
          <w:sz w:val="24"/>
          <w:szCs w:val="24"/>
        </w:rPr>
      </w:pPr>
    </w:p>
    <w:p w14:paraId="4A0FDAB9" w14:textId="4252CAF9" w:rsidR="00822CFF" w:rsidRPr="00A24AB4" w:rsidRDefault="00822CFF" w:rsidP="00822CFF">
      <w:pPr>
        <w:tabs>
          <w:tab w:val="left" w:pos="1276"/>
        </w:tabs>
        <w:ind w:firstLine="709"/>
        <w:rPr>
          <w:sz w:val="24"/>
          <w:szCs w:val="24"/>
        </w:rPr>
      </w:pPr>
      <w:r w:rsidRPr="00A24AB4">
        <w:rPr>
          <w:sz w:val="24"/>
          <w:szCs w:val="24"/>
        </w:rPr>
        <w:t>6.1.2.</w:t>
      </w:r>
      <w:r w:rsidR="008D2EA4" w:rsidRPr="00A24AB4">
        <w:rPr>
          <w:sz w:val="24"/>
          <w:szCs w:val="24"/>
        </w:rPr>
        <w:t>3</w:t>
      </w:r>
      <w:r w:rsidRPr="00A24AB4">
        <w:rPr>
          <w:sz w:val="24"/>
          <w:szCs w:val="24"/>
        </w:rPr>
        <w:t xml:space="preserve">. Оснащение </w:t>
      </w:r>
      <w:r w:rsidR="00350EC7" w:rsidRPr="00A24AB4">
        <w:rPr>
          <w:sz w:val="24"/>
          <w:szCs w:val="24"/>
        </w:rPr>
        <w:t xml:space="preserve">учебных </w:t>
      </w:r>
      <w:r w:rsidRPr="00A24AB4">
        <w:rPr>
          <w:sz w:val="24"/>
          <w:szCs w:val="24"/>
        </w:rPr>
        <w:t>лабораторий</w:t>
      </w:r>
      <w:r w:rsidR="00B1350D" w:rsidRPr="00A24AB4">
        <w:rPr>
          <w:sz w:val="24"/>
          <w:szCs w:val="24"/>
        </w:rPr>
        <w:t>:</w:t>
      </w:r>
      <w:r w:rsidRPr="00A24AB4">
        <w:rPr>
          <w:sz w:val="24"/>
          <w:szCs w:val="24"/>
        </w:rPr>
        <w:t xml:space="preserve"> </w:t>
      </w:r>
    </w:p>
    <w:p w14:paraId="5D46BBE7" w14:textId="77777777" w:rsidR="00822CFF" w:rsidRPr="00A24AB4" w:rsidRDefault="00B1350D" w:rsidP="00822CFF">
      <w:p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
          <w:sz w:val="24"/>
          <w:szCs w:val="24"/>
        </w:rPr>
      </w:pPr>
      <w:r w:rsidRPr="00A24AB4">
        <w:rPr>
          <w:b/>
          <w:bCs/>
          <w:sz w:val="24"/>
          <w:szCs w:val="24"/>
        </w:rPr>
        <w:t>И</w:t>
      </w:r>
      <w:r w:rsidR="00822CFF" w:rsidRPr="00A24AB4">
        <w:rPr>
          <w:b/>
          <w:bCs/>
          <w:sz w:val="24"/>
          <w:szCs w:val="24"/>
        </w:rPr>
        <w:t xml:space="preserve">хтиологии </w:t>
      </w:r>
    </w:p>
    <w:p w14:paraId="7DA37ECE" w14:textId="77777777" w:rsidR="00822CFF" w:rsidRPr="00A24AB4" w:rsidRDefault="00350EC7" w:rsidP="00D97E3F">
      <w:pPr>
        <w:tabs>
          <w:tab w:val="left" w:pos="1276"/>
        </w:tabs>
        <w:ind w:firstLine="709"/>
        <w:jc w:val="both"/>
        <w:rPr>
          <w:sz w:val="24"/>
          <w:szCs w:val="24"/>
        </w:rPr>
      </w:pPr>
      <w:r w:rsidRPr="00A24AB4">
        <w:rPr>
          <w:sz w:val="24"/>
          <w:szCs w:val="24"/>
        </w:rPr>
        <w:t xml:space="preserve">Оборудование учебной лаборатории: классная доска, рабочее место преподавателя, </w:t>
      </w:r>
      <w:r w:rsidRPr="00A24AB4">
        <w:rPr>
          <w:bCs/>
          <w:sz w:val="24"/>
          <w:szCs w:val="24"/>
        </w:rPr>
        <w:t xml:space="preserve">компьютер с лицензионным программным обеспечением, </w:t>
      </w:r>
      <w:r w:rsidRPr="00A24AB4">
        <w:rPr>
          <w:sz w:val="24"/>
          <w:szCs w:val="24"/>
        </w:rPr>
        <w:t xml:space="preserve">посадочные места по количеству обучающихся, комплект учебно-наглядных пособий, стенды, </w:t>
      </w:r>
      <w:r w:rsidR="00DF3F7B" w:rsidRPr="00A24AB4">
        <w:rPr>
          <w:sz w:val="24"/>
          <w:szCs w:val="24"/>
        </w:rPr>
        <w:t xml:space="preserve">демонстрационные </w:t>
      </w:r>
      <w:r w:rsidRPr="00A24AB4">
        <w:rPr>
          <w:sz w:val="24"/>
          <w:szCs w:val="24"/>
        </w:rPr>
        <w:t>плакаты, учебники</w:t>
      </w:r>
      <w:r w:rsidR="00D97E3F" w:rsidRPr="00A24AB4">
        <w:rPr>
          <w:sz w:val="24"/>
          <w:szCs w:val="24"/>
        </w:rPr>
        <w:t xml:space="preserve"> и</w:t>
      </w:r>
      <w:r w:rsidRPr="00A24AB4">
        <w:rPr>
          <w:sz w:val="24"/>
          <w:szCs w:val="24"/>
        </w:rPr>
        <w:t xml:space="preserve"> справочная литература, чучела и муляжи рыб, </w:t>
      </w:r>
      <w:r w:rsidR="00D97E3F" w:rsidRPr="00A24AB4">
        <w:rPr>
          <w:sz w:val="24"/>
          <w:szCs w:val="24"/>
        </w:rPr>
        <w:t xml:space="preserve">наборы влажных препаратов рыб, </w:t>
      </w:r>
      <w:r w:rsidRPr="00A24AB4">
        <w:rPr>
          <w:sz w:val="24"/>
          <w:szCs w:val="24"/>
        </w:rPr>
        <w:t xml:space="preserve">микроскопы, </w:t>
      </w:r>
      <w:r w:rsidR="00D97E3F" w:rsidRPr="00A24AB4">
        <w:rPr>
          <w:sz w:val="24"/>
        </w:rPr>
        <w:t xml:space="preserve">весы разных типов, </w:t>
      </w:r>
      <w:r w:rsidR="00D97E3F" w:rsidRPr="00A24AB4">
        <w:rPr>
          <w:sz w:val="24"/>
          <w:szCs w:val="24"/>
        </w:rPr>
        <w:t xml:space="preserve">инструменты, лабораторное оборудование и посуда, </w:t>
      </w:r>
      <w:r w:rsidR="00822CFF" w:rsidRPr="00A24AB4">
        <w:rPr>
          <w:sz w:val="24"/>
          <w:szCs w:val="24"/>
        </w:rPr>
        <w:t>физическая карта мира</w:t>
      </w:r>
      <w:r w:rsidR="00CD124B" w:rsidRPr="00A24AB4">
        <w:rPr>
          <w:sz w:val="24"/>
          <w:szCs w:val="24"/>
        </w:rPr>
        <w:t>, р</w:t>
      </w:r>
      <w:r w:rsidR="00CD124B" w:rsidRPr="00A24AB4">
        <w:rPr>
          <w:rFonts w:eastAsia="Times New Roman"/>
          <w:sz w:val="24"/>
          <w:szCs w:val="24"/>
        </w:rPr>
        <w:t>асходные материалы для выполнения всех видов практических работ</w:t>
      </w:r>
      <w:r w:rsidR="00822CFF" w:rsidRPr="00A24AB4">
        <w:rPr>
          <w:sz w:val="24"/>
          <w:szCs w:val="24"/>
        </w:rPr>
        <w:t>.</w:t>
      </w:r>
    </w:p>
    <w:p w14:paraId="0444A8A4" w14:textId="77777777" w:rsidR="007A448F" w:rsidRPr="00A24AB4" w:rsidRDefault="007A448F" w:rsidP="007A448F">
      <w:pPr>
        <w:tabs>
          <w:tab w:val="left" w:pos="1276"/>
        </w:tabs>
        <w:ind w:firstLine="709"/>
        <w:jc w:val="both"/>
        <w:rPr>
          <w:b/>
          <w:sz w:val="24"/>
          <w:szCs w:val="24"/>
        </w:rPr>
      </w:pPr>
      <w:r w:rsidRPr="00A24AB4">
        <w:rPr>
          <w:b/>
          <w:bCs/>
          <w:sz w:val="24"/>
          <w:szCs w:val="24"/>
        </w:rPr>
        <w:t>Аналитической химии</w:t>
      </w:r>
      <w:r w:rsidRPr="00A24AB4">
        <w:rPr>
          <w:b/>
          <w:bCs/>
          <w:i/>
          <w:sz w:val="24"/>
          <w:szCs w:val="24"/>
        </w:rPr>
        <w:t xml:space="preserve"> </w:t>
      </w:r>
    </w:p>
    <w:p w14:paraId="59063C2C" w14:textId="77777777" w:rsidR="007A448F" w:rsidRPr="00A24AB4" w:rsidRDefault="007A448F" w:rsidP="007A448F">
      <w:pPr>
        <w:tabs>
          <w:tab w:val="left" w:pos="1276"/>
        </w:tabs>
        <w:ind w:firstLine="709"/>
        <w:jc w:val="both"/>
        <w:rPr>
          <w:bCs/>
          <w:sz w:val="24"/>
          <w:szCs w:val="24"/>
        </w:rPr>
      </w:pPr>
      <w:r w:rsidRPr="00A24AB4">
        <w:rPr>
          <w:sz w:val="24"/>
          <w:szCs w:val="24"/>
        </w:rPr>
        <w:t>Оборудование учебной лаборатории: классная доска, рабочее место преподавателя, компьютер с лицензионным программным обеспечением, столы лабораторные по количеству обучающихся, шкафы для хранения реактивов и посуды, стол для весов антивибрационный, муфельная печь, сушильный шкаф, вытяжной шкаф, электронные весы, фотоэлектроколориметр, рефрактометр, электроцентрифуга, электроплитка, водяная баня, песочная баня, водонагреватель, химическая посуда, химические реактивы, комплект учебно-наглядных пособий «Основы аналитической химии», стенды, демонстрационные плакаты, учебники и справочная литература, расходные материалы для выполнения всех видов практических работ.</w:t>
      </w:r>
      <w:r w:rsidRPr="00A24AB4">
        <w:rPr>
          <w:bCs/>
          <w:sz w:val="24"/>
          <w:szCs w:val="24"/>
        </w:rPr>
        <w:t xml:space="preserve"> </w:t>
      </w:r>
    </w:p>
    <w:p w14:paraId="5F3F3E59" w14:textId="77777777" w:rsidR="00D97E3F" w:rsidRPr="00A24AB4" w:rsidRDefault="00B1350D" w:rsidP="00D97E3F">
      <w:p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sz w:val="24"/>
          <w:szCs w:val="24"/>
        </w:rPr>
      </w:pPr>
      <w:r w:rsidRPr="00A24AB4">
        <w:rPr>
          <w:b/>
          <w:bCs/>
          <w:sz w:val="24"/>
          <w:szCs w:val="24"/>
        </w:rPr>
        <w:t>М</w:t>
      </w:r>
      <w:r w:rsidR="00822CFF" w:rsidRPr="00A24AB4">
        <w:rPr>
          <w:b/>
          <w:bCs/>
          <w:sz w:val="24"/>
          <w:szCs w:val="24"/>
        </w:rPr>
        <w:t xml:space="preserve">ониторинга среды обитания гидробионтов </w:t>
      </w:r>
    </w:p>
    <w:p w14:paraId="1847B86C" w14:textId="77777777" w:rsidR="00822CFF" w:rsidRPr="00A24AB4" w:rsidRDefault="00D97E3F" w:rsidP="00CD124B">
      <w:pPr>
        <w:tabs>
          <w:tab w:val="left" w:pos="1276"/>
        </w:tabs>
        <w:ind w:firstLine="709"/>
        <w:jc w:val="both"/>
        <w:rPr>
          <w:sz w:val="24"/>
          <w:szCs w:val="24"/>
        </w:rPr>
      </w:pPr>
      <w:r w:rsidRPr="00A24AB4">
        <w:rPr>
          <w:sz w:val="24"/>
          <w:szCs w:val="24"/>
        </w:rPr>
        <w:t xml:space="preserve">Оборудование учебной лаборатории: классная доска, рабочее место преподавателя, </w:t>
      </w:r>
      <w:r w:rsidRPr="00A24AB4">
        <w:rPr>
          <w:bCs/>
          <w:sz w:val="24"/>
          <w:szCs w:val="24"/>
        </w:rPr>
        <w:t xml:space="preserve">компьютер с лицензионным программным обеспечением, </w:t>
      </w:r>
      <w:r w:rsidRPr="00A24AB4">
        <w:rPr>
          <w:sz w:val="24"/>
          <w:szCs w:val="24"/>
        </w:rPr>
        <w:t xml:space="preserve">посадочные места по количеству обучающихся, комплект учебно-наглядных пособий, стенды, </w:t>
      </w:r>
      <w:r w:rsidR="00DF3F7B" w:rsidRPr="00A24AB4">
        <w:rPr>
          <w:sz w:val="24"/>
          <w:szCs w:val="24"/>
        </w:rPr>
        <w:t xml:space="preserve">демонстрационные </w:t>
      </w:r>
      <w:r w:rsidRPr="00A24AB4">
        <w:rPr>
          <w:sz w:val="24"/>
          <w:szCs w:val="24"/>
        </w:rPr>
        <w:t xml:space="preserve">плакаты, учебники и справочная литература, чучела и муляжи гидробионтов, наборы влажных препаратов гидробионтов, микроскопы, </w:t>
      </w:r>
      <w:r w:rsidRPr="00A24AB4">
        <w:rPr>
          <w:sz w:val="24"/>
        </w:rPr>
        <w:t xml:space="preserve">весы разных типов, </w:t>
      </w:r>
      <w:r w:rsidRPr="00A24AB4">
        <w:rPr>
          <w:sz w:val="24"/>
          <w:szCs w:val="24"/>
        </w:rPr>
        <w:t xml:space="preserve">инструменты, лабораторное оборудование и посуда, </w:t>
      </w:r>
      <w:r w:rsidR="00822CFF" w:rsidRPr="00A24AB4">
        <w:rPr>
          <w:sz w:val="24"/>
          <w:szCs w:val="24"/>
        </w:rPr>
        <w:t>счетная камера Горяева</w:t>
      </w:r>
      <w:r w:rsidR="00CD124B" w:rsidRPr="00A24AB4">
        <w:rPr>
          <w:sz w:val="24"/>
          <w:szCs w:val="24"/>
        </w:rPr>
        <w:t>,</w:t>
      </w:r>
      <w:r w:rsidRPr="00A24AB4">
        <w:rPr>
          <w:sz w:val="24"/>
          <w:szCs w:val="24"/>
        </w:rPr>
        <w:t xml:space="preserve"> </w:t>
      </w:r>
      <w:r w:rsidR="00822CFF" w:rsidRPr="00A24AB4">
        <w:rPr>
          <w:sz w:val="24"/>
          <w:szCs w:val="24"/>
        </w:rPr>
        <w:t>штемпель пипетки</w:t>
      </w:r>
      <w:r w:rsidR="00CD124B" w:rsidRPr="00A24AB4">
        <w:rPr>
          <w:sz w:val="24"/>
          <w:szCs w:val="24"/>
        </w:rPr>
        <w:t>,</w:t>
      </w:r>
      <w:r w:rsidRPr="00A24AB4">
        <w:rPr>
          <w:sz w:val="24"/>
          <w:szCs w:val="24"/>
        </w:rPr>
        <w:t xml:space="preserve"> </w:t>
      </w:r>
      <w:r w:rsidR="00822CFF" w:rsidRPr="00A24AB4">
        <w:rPr>
          <w:sz w:val="24"/>
          <w:szCs w:val="24"/>
        </w:rPr>
        <w:t>батометры</w:t>
      </w:r>
      <w:r w:rsidR="00CD124B" w:rsidRPr="00A24AB4">
        <w:rPr>
          <w:sz w:val="24"/>
          <w:szCs w:val="24"/>
        </w:rPr>
        <w:t>,</w:t>
      </w:r>
      <w:r w:rsidRPr="00A24AB4">
        <w:rPr>
          <w:sz w:val="24"/>
          <w:szCs w:val="24"/>
        </w:rPr>
        <w:t xml:space="preserve"> </w:t>
      </w:r>
      <w:r w:rsidR="00822CFF" w:rsidRPr="00A24AB4">
        <w:rPr>
          <w:sz w:val="24"/>
          <w:szCs w:val="24"/>
        </w:rPr>
        <w:t>дночерпатель</w:t>
      </w:r>
      <w:r w:rsidR="00CD124B" w:rsidRPr="00A24AB4">
        <w:rPr>
          <w:sz w:val="24"/>
          <w:szCs w:val="24"/>
        </w:rPr>
        <w:t>,</w:t>
      </w:r>
      <w:r w:rsidRPr="00A24AB4">
        <w:rPr>
          <w:sz w:val="24"/>
          <w:szCs w:val="24"/>
        </w:rPr>
        <w:t xml:space="preserve"> </w:t>
      </w:r>
      <w:r w:rsidR="00822CFF" w:rsidRPr="00A24AB4">
        <w:rPr>
          <w:sz w:val="24"/>
          <w:szCs w:val="24"/>
        </w:rPr>
        <w:t>водный термометр</w:t>
      </w:r>
      <w:r w:rsidR="00CD124B" w:rsidRPr="00A24AB4">
        <w:rPr>
          <w:sz w:val="24"/>
          <w:szCs w:val="24"/>
        </w:rPr>
        <w:t>,</w:t>
      </w:r>
      <w:r w:rsidRPr="00A24AB4">
        <w:rPr>
          <w:sz w:val="24"/>
          <w:szCs w:val="24"/>
        </w:rPr>
        <w:t xml:space="preserve"> </w:t>
      </w:r>
      <w:r w:rsidR="00822CFF" w:rsidRPr="00A24AB4">
        <w:rPr>
          <w:sz w:val="24"/>
          <w:szCs w:val="24"/>
        </w:rPr>
        <w:t>диск Секки</w:t>
      </w:r>
      <w:r w:rsidR="00CD124B" w:rsidRPr="00A24AB4">
        <w:rPr>
          <w:sz w:val="24"/>
          <w:szCs w:val="24"/>
        </w:rPr>
        <w:t>,</w:t>
      </w:r>
      <w:r w:rsidRPr="00A24AB4">
        <w:rPr>
          <w:sz w:val="24"/>
          <w:szCs w:val="24"/>
        </w:rPr>
        <w:t xml:space="preserve"> </w:t>
      </w:r>
      <w:r w:rsidR="00822CFF" w:rsidRPr="00A24AB4">
        <w:rPr>
          <w:sz w:val="24"/>
          <w:szCs w:val="24"/>
        </w:rPr>
        <w:t>барометр-анероид</w:t>
      </w:r>
      <w:r w:rsidR="00CD124B" w:rsidRPr="00A24AB4">
        <w:rPr>
          <w:sz w:val="24"/>
          <w:szCs w:val="24"/>
        </w:rPr>
        <w:t>,</w:t>
      </w:r>
      <w:r w:rsidRPr="00A24AB4">
        <w:rPr>
          <w:sz w:val="24"/>
          <w:szCs w:val="24"/>
        </w:rPr>
        <w:t xml:space="preserve"> </w:t>
      </w:r>
      <w:r w:rsidR="00822CFF" w:rsidRPr="00A24AB4">
        <w:rPr>
          <w:sz w:val="24"/>
          <w:szCs w:val="24"/>
        </w:rPr>
        <w:t>психрометр</w:t>
      </w:r>
      <w:r w:rsidR="00CD124B" w:rsidRPr="00A24AB4">
        <w:rPr>
          <w:sz w:val="24"/>
          <w:szCs w:val="24"/>
        </w:rPr>
        <w:t>,</w:t>
      </w:r>
      <w:r w:rsidRPr="00A24AB4">
        <w:rPr>
          <w:sz w:val="24"/>
          <w:szCs w:val="24"/>
        </w:rPr>
        <w:t xml:space="preserve"> </w:t>
      </w:r>
      <w:r w:rsidR="00822CFF" w:rsidRPr="00A24AB4">
        <w:rPr>
          <w:sz w:val="24"/>
          <w:szCs w:val="24"/>
        </w:rPr>
        <w:t>чашечный анемометр</w:t>
      </w:r>
      <w:r w:rsidR="00CD124B" w:rsidRPr="00A24AB4">
        <w:rPr>
          <w:sz w:val="24"/>
          <w:szCs w:val="24"/>
        </w:rPr>
        <w:t xml:space="preserve">, </w:t>
      </w:r>
      <w:r w:rsidR="00822CFF" w:rsidRPr="00A24AB4">
        <w:rPr>
          <w:sz w:val="24"/>
          <w:szCs w:val="24"/>
        </w:rPr>
        <w:t>физическая карта мира</w:t>
      </w:r>
      <w:r w:rsidR="00CD124B" w:rsidRPr="00A24AB4">
        <w:rPr>
          <w:sz w:val="24"/>
          <w:szCs w:val="24"/>
        </w:rPr>
        <w:t>, р</w:t>
      </w:r>
      <w:r w:rsidR="00CD124B" w:rsidRPr="00A24AB4">
        <w:rPr>
          <w:rFonts w:eastAsia="Times New Roman"/>
          <w:sz w:val="24"/>
          <w:szCs w:val="24"/>
        </w:rPr>
        <w:t>асходные материалы для выполнения всех видов практических работ</w:t>
      </w:r>
      <w:r w:rsidR="00CD124B" w:rsidRPr="00A24AB4">
        <w:rPr>
          <w:sz w:val="24"/>
          <w:szCs w:val="24"/>
        </w:rPr>
        <w:t>.</w:t>
      </w:r>
    </w:p>
    <w:p w14:paraId="127AC3C8" w14:textId="77777777" w:rsidR="00822CFF" w:rsidRPr="00A24AB4" w:rsidRDefault="00EF790C" w:rsidP="00822CFF">
      <w:pPr>
        <w:tabs>
          <w:tab w:val="left" w:pos="709"/>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4"/>
          <w:szCs w:val="24"/>
        </w:rPr>
      </w:pPr>
      <w:r w:rsidRPr="00A24AB4">
        <w:rPr>
          <w:b/>
          <w:bCs/>
          <w:sz w:val="24"/>
          <w:szCs w:val="24"/>
        </w:rPr>
        <w:t>И</w:t>
      </w:r>
      <w:r w:rsidR="00822CFF" w:rsidRPr="00A24AB4">
        <w:rPr>
          <w:b/>
          <w:bCs/>
          <w:sz w:val="24"/>
          <w:szCs w:val="24"/>
        </w:rPr>
        <w:t>хтиопатологи</w:t>
      </w:r>
      <w:r w:rsidR="008D2EA4" w:rsidRPr="00A24AB4">
        <w:rPr>
          <w:b/>
          <w:bCs/>
          <w:sz w:val="24"/>
          <w:szCs w:val="24"/>
        </w:rPr>
        <w:t>и</w:t>
      </w:r>
    </w:p>
    <w:p w14:paraId="0AB57A25" w14:textId="77777777" w:rsidR="00BC16F1" w:rsidRPr="00A24AB4" w:rsidRDefault="00BC16F1" w:rsidP="00BC16F1">
      <w:pPr>
        <w:tabs>
          <w:tab w:val="left" w:pos="1276"/>
        </w:tabs>
        <w:ind w:firstLine="709"/>
        <w:jc w:val="both"/>
        <w:rPr>
          <w:sz w:val="24"/>
          <w:szCs w:val="24"/>
        </w:rPr>
      </w:pPr>
      <w:r w:rsidRPr="00A24AB4">
        <w:rPr>
          <w:sz w:val="24"/>
          <w:szCs w:val="24"/>
        </w:rPr>
        <w:t xml:space="preserve">Оборудование учебной лаборатории: классная доска, рабочее место преподавателя, </w:t>
      </w:r>
      <w:r w:rsidRPr="00A24AB4">
        <w:rPr>
          <w:bCs/>
          <w:sz w:val="24"/>
          <w:szCs w:val="24"/>
        </w:rPr>
        <w:t xml:space="preserve">компьютер с лицензионным программным обеспечением, </w:t>
      </w:r>
      <w:r w:rsidRPr="00A24AB4">
        <w:rPr>
          <w:sz w:val="24"/>
          <w:szCs w:val="24"/>
        </w:rPr>
        <w:t xml:space="preserve">посадочные места по количеству обучающихся, </w:t>
      </w:r>
      <w:r w:rsidRPr="00A24AB4">
        <w:rPr>
          <w:bCs/>
          <w:sz w:val="24"/>
          <w:szCs w:val="24"/>
        </w:rPr>
        <w:t xml:space="preserve">оптическая техника (микроскопы, бинокуляры, лупы), приборы и </w:t>
      </w:r>
      <w:r w:rsidR="008B214A" w:rsidRPr="00A24AB4">
        <w:rPr>
          <w:sz w:val="24"/>
          <w:szCs w:val="24"/>
        </w:rPr>
        <w:t>лабораторное</w:t>
      </w:r>
      <w:r w:rsidR="008B214A" w:rsidRPr="00A24AB4">
        <w:rPr>
          <w:bCs/>
          <w:sz w:val="24"/>
          <w:szCs w:val="24"/>
        </w:rPr>
        <w:t xml:space="preserve"> </w:t>
      </w:r>
      <w:r w:rsidRPr="00A24AB4">
        <w:rPr>
          <w:bCs/>
          <w:sz w:val="24"/>
          <w:szCs w:val="24"/>
        </w:rPr>
        <w:t xml:space="preserve">оборудование (сушильный шкаф, термостат, счетчики лабораторные медицинские и микробиологические), </w:t>
      </w:r>
      <w:r w:rsidRPr="00A24AB4">
        <w:rPr>
          <w:sz w:val="24"/>
          <w:szCs w:val="24"/>
        </w:rPr>
        <w:t xml:space="preserve"> </w:t>
      </w:r>
      <w:r w:rsidRPr="00A24AB4">
        <w:rPr>
          <w:bCs/>
          <w:sz w:val="24"/>
          <w:szCs w:val="24"/>
        </w:rPr>
        <w:t>медицинские инструменты (пинцеты, скальпели, препаровальные иглы, кюветы, ножницы)</w:t>
      </w:r>
      <w:r w:rsidR="00DF3F7B" w:rsidRPr="00A24AB4">
        <w:rPr>
          <w:bCs/>
          <w:sz w:val="24"/>
          <w:szCs w:val="24"/>
        </w:rPr>
        <w:t>,</w:t>
      </w:r>
      <w:r w:rsidRPr="00A24AB4">
        <w:rPr>
          <w:bCs/>
          <w:sz w:val="24"/>
          <w:szCs w:val="24"/>
        </w:rPr>
        <w:t xml:space="preserve"> аквариумы, воздушный компрессор,</w:t>
      </w:r>
      <w:r w:rsidRPr="00A24AB4">
        <w:rPr>
          <w:sz w:val="24"/>
          <w:szCs w:val="24"/>
        </w:rPr>
        <w:t xml:space="preserve"> </w:t>
      </w:r>
      <w:r w:rsidRPr="00A24AB4">
        <w:rPr>
          <w:bCs/>
          <w:sz w:val="24"/>
          <w:szCs w:val="24"/>
        </w:rPr>
        <w:t>химическая посуда, реактивы</w:t>
      </w:r>
      <w:r w:rsidR="00DF3F7B" w:rsidRPr="00A24AB4">
        <w:rPr>
          <w:bCs/>
          <w:sz w:val="24"/>
          <w:szCs w:val="24"/>
        </w:rPr>
        <w:t xml:space="preserve">, </w:t>
      </w:r>
      <w:r w:rsidRPr="00A24AB4">
        <w:rPr>
          <w:bCs/>
          <w:sz w:val="24"/>
          <w:szCs w:val="24"/>
        </w:rPr>
        <w:t xml:space="preserve"> </w:t>
      </w:r>
      <w:r w:rsidR="00247787" w:rsidRPr="00A24AB4">
        <w:rPr>
          <w:bCs/>
          <w:sz w:val="24"/>
          <w:szCs w:val="24"/>
        </w:rPr>
        <w:t>коллекция микропрепаратов и влажных препаратов возбудителей болезней</w:t>
      </w:r>
      <w:r w:rsidR="00DF3F7B" w:rsidRPr="00A24AB4">
        <w:rPr>
          <w:bCs/>
          <w:sz w:val="24"/>
          <w:szCs w:val="24"/>
        </w:rPr>
        <w:t>,</w:t>
      </w:r>
      <w:r w:rsidR="00247787" w:rsidRPr="00A24AB4">
        <w:rPr>
          <w:bCs/>
          <w:sz w:val="24"/>
          <w:szCs w:val="24"/>
        </w:rPr>
        <w:t xml:space="preserve"> </w:t>
      </w:r>
      <w:r w:rsidRPr="00A24AB4">
        <w:rPr>
          <w:bCs/>
          <w:sz w:val="24"/>
          <w:szCs w:val="24"/>
        </w:rPr>
        <w:t>специализированная мебель</w:t>
      </w:r>
      <w:r w:rsidR="00DF3F7B" w:rsidRPr="00A24AB4">
        <w:rPr>
          <w:bCs/>
          <w:sz w:val="24"/>
          <w:szCs w:val="24"/>
        </w:rPr>
        <w:t xml:space="preserve"> (</w:t>
      </w:r>
      <w:r w:rsidRPr="00A24AB4">
        <w:rPr>
          <w:bCs/>
          <w:sz w:val="24"/>
          <w:szCs w:val="24"/>
        </w:rPr>
        <w:t>шкаф для хранения коллекции влажных препаратов и микропрепаратов, шкаф для лабораторной посуды, шкаф для учебной литературы и пособий</w:t>
      </w:r>
      <w:r w:rsidR="00DF3F7B" w:rsidRPr="00A24AB4">
        <w:rPr>
          <w:bCs/>
          <w:sz w:val="24"/>
          <w:szCs w:val="24"/>
        </w:rPr>
        <w:t xml:space="preserve">), </w:t>
      </w:r>
      <w:r w:rsidRPr="00A24AB4">
        <w:rPr>
          <w:sz w:val="24"/>
          <w:szCs w:val="24"/>
        </w:rPr>
        <w:t xml:space="preserve"> </w:t>
      </w:r>
      <w:r w:rsidR="00247787" w:rsidRPr="00A24AB4">
        <w:rPr>
          <w:bCs/>
          <w:sz w:val="24"/>
          <w:szCs w:val="24"/>
        </w:rPr>
        <w:t>мойка и сушилка для лабораторной посуды</w:t>
      </w:r>
      <w:r w:rsidR="00DF3F7B" w:rsidRPr="00A24AB4">
        <w:rPr>
          <w:bCs/>
          <w:sz w:val="24"/>
          <w:szCs w:val="24"/>
        </w:rPr>
        <w:t>,</w:t>
      </w:r>
      <w:r w:rsidR="00247787" w:rsidRPr="00A24AB4">
        <w:rPr>
          <w:sz w:val="24"/>
          <w:szCs w:val="24"/>
        </w:rPr>
        <w:t xml:space="preserve"> </w:t>
      </w:r>
      <w:r w:rsidRPr="00A24AB4">
        <w:rPr>
          <w:sz w:val="24"/>
          <w:szCs w:val="24"/>
        </w:rPr>
        <w:t xml:space="preserve">комплект учебно-наглядных пособий, стенды, </w:t>
      </w:r>
      <w:r w:rsidR="00DF3F7B" w:rsidRPr="00A24AB4">
        <w:rPr>
          <w:sz w:val="24"/>
          <w:szCs w:val="24"/>
        </w:rPr>
        <w:t xml:space="preserve">демонстрационные </w:t>
      </w:r>
      <w:r w:rsidRPr="00A24AB4">
        <w:rPr>
          <w:sz w:val="24"/>
          <w:szCs w:val="24"/>
        </w:rPr>
        <w:t>плакаты, учебники и справочная литература, р</w:t>
      </w:r>
      <w:r w:rsidRPr="00A24AB4">
        <w:rPr>
          <w:rFonts w:eastAsia="Times New Roman"/>
          <w:sz w:val="24"/>
          <w:szCs w:val="24"/>
        </w:rPr>
        <w:t>асходные материалы для выполнения всех видов практических работ</w:t>
      </w:r>
      <w:r w:rsidRPr="00A24AB4">
        <w:rPr>
          <w:sz w:val="24"/>
          <w:szCs w:val="24"/>
        </w:rPr>
        <w:t>.</w:t>
      </w:r>
    </w:p>
    <w:p w14:paraId="6F1B908A" w14:textId="77777777" w:rsidR="00822CFF" w:rsidRPr="00A24AB4" w:rsidRDefault="007A448F" w:rsidP="00822CFF">
      <w:pPr>
        <w:tabs>
          <w:tab w:val="left" w:pos="1276"/>
        </w:tabs>
        <w:ind w:firstLine="709"/>
        <w:jc w:val="both"/>
        <w:rPr>
          <w:b/>
          <w:sz w:val="24"/>
          <w:szCs w:val="24"/>
        </w:rPr>
      </w:pPr>
      <w:r w:rsidRPr="00A24AB4">
        <w:rPr>
          <w:b/>
          <w:bCs/>
          <w:sz w:val="24"/>
          <w:szCs w:val="24"/>
        </w:rPr>
        <w:t>М</w:t>
      </w:r>
      <w:r w:rsidR="00822CFF" w:rsidRPr="00A24AB4">
        <w:rPr>
          <w:b/>
          <w:bCs/>
          <w:sz w:val="24"/>
          <w:szCs w:val="24"/>
        </w:rPr>
        <w:t>икробиологи</w:t>
      </w:r>
      <w:r w:rsidR="008D2EA4" w:rsidRPr="00A24AB4">
        <w:rPr>
          <w:b/>
          <w:bCs/>
          <w:sz w:val="24"/>
          <w:szCs w:val="24"/>
        </w:rPr>
        <w:t>и</w:t>
      </w:r>
      <w:r w:rsidR="00822CFF" w:rsidRPr="00A24AB4">
        <w:rPr>
          <w:b/>
          <w:bCs/>
          <w:sz w:val="24"/>
          <w:szCs w:val="24"/>
        </w:rPr>
        <w:t>, санитари</w:t>
      </w:r>
      <w:r w:rsidR="008D2EA4" w:rsidRPr="00A24AB4">
        <w:rPr>
          <w:b/>
          <w:bCs/>
          <w:sz w:val="24"/>
          <w:szCs w:val="24"/>
        </w:rPr>
        <w:t>и</w:t>
      </w:r>
      <w:r w:rsidR="00822CFF" w:rsidRPr="00A24AB4">
        <w:rPr>
          <w:b/>
          <w:bCs/>
          <w:sz w:val="24"/>
          <w:szCs w:val="24"/>
        </w:rPr>
        <w:t xml:space="preserve"> и гигиен</w:t>
      </w:r>
      <w:r w:rsidR="008D2EA4" w:rsidRPr="00A24AB4">
        <w:rPr>
          <w:b/>
          <w:bCs/>
          <w:sz w:val="24"/>
          <w:szCs w:val="24"/>
        </w:rPr>
        <w:t>ы</w:t>
      </w:r>
      <w:r w:rsidR="00822CFF" w:rsidRPr="00A24AB4">
        <w:rPr>
          <w:b/>
          <w:bCs/>
          <w:i/>
          <w:sz w:val="24"/>
          <w:szCs w:val="24"/>
        </w:rPr>
        <w:t xml:space="preserve"> </w:t>
      </w:r>
    </w:p>
    <w:p w14:paraId="0F84F9B1" w14:textId="77777777" w:rsidR="004A02F8" w:rsidRPr="00A24AB4" w:rsidRDefault="004A02F8" w:rsidP="004A02F8">
      <w:pPr>
        <w:tabs>
          <w:tab w:val="left" w:pos="1276"/>
        </w:tabs>
        <w:ind w:firstLine="709"/>
        <w:jc w:val="both"/>
        <w:rPr>
          <w:bCs/>
          <w:sz w:val="24"/>
          <w:szCs w:val="24"/>
        </w:rPr>
      </w:pPr>
      <w:r w:rsidRPr="00A24AB4">
        <w:rPr>
          <w:sz w:val="24"/>
          <w:szCs w:val="24"/>
        </w:rPr>
        <w:t xml:space="preserve">Оборудование учебной лаборатории: классная доска, рабочее место преподавателя, </w:t>
      </w:r>
      <w:r w:rsidRPr="00A24AB4">
        <w:rPr>
          <w:sz w:val="24"/>
          <w:szCs w:val="24"/>
        </w:rPr>
        <w:lastRenderedPageBreak/>
        <w:t xml:space="preserve">компьютер с лицензионным программным обеспечением, столы лабораторные по количеству обучающихся, шкафы для хранения реактивов и посуды, сушильный шкаф, вытяжной шкаф, </w:t>
      </w:r>
      <w:r w:rsidRPr="00A24AB4">
        <w:rPr>
          <w:bCs/>
          <w:sz w:val="24"/>
          <w:szCs w:val="24"/>
        </w:rPr>
        <w:t xml:space="preserve">холодильник, термостат, РН-метр, автоклав, </w:t>
      </w:r>
      <w:r w:rsidR="00E37DF7" w:rsidRPr="00A24AB4">
        <w:rPr>
          <w:bCs/>
          <w:sz w:val="24"/>
          <w:szCs w:val="24"/>
        </w:rPr>
        <w:t xml:space="preserve">комплект лабораторных </w:t>
      </w:r>
      <w:r w:rsidR="00045ACE" w:rsidRPr="00A24AB4">
        <w:rPr>
          <w:bCs/>
          <w:sz w:val="24"/>
          <w:szCs w:val="24"/>
        </w:rPr>
        <w:t xml:space="preserve">инструментов </w:t>
      </w:r>
      <w:r w:rsidR="00E37DF7" w:rsidRPr="00A24AB4">
        <w:rPr>
          <w:bCs/>
          <w:sz w:val="24"/>
          <w:szCs w:val="24"/>
        </w:rPr>
        <w:t xml:space="preserve">и </w:t>
      </w:r>
      <w:r w:rsidR="0012129C" w:rsidRPr="00A24AB4">
        <w:rPr>
          <w:sz w:val="24"/>
          <w:szCs w:val="24"/>
        </w:rPr>
        <w:t>химической</w:t>
      </w:r>
      <w:r w:rsidR="0012129C" w:rsidRPr="00A24AB4">
        <w:rPr>
          <w:bCs/>
          <w:sz w:val="24"/>
          <w:szCs w:val="24"/>
        </w:rPr>
        <w:t xml:space="preserve"> </w:t>
      </w:r>
      <w:r w:rsidR="00E37DF7" w:rsidRPr="00A24AB4">
        <w:rPr>
          <w:bCs/>
          <w:sz w:val="24"/>
          <w:szCs w:val="24"/>
        </w:rPr>
        <w:t>посуды</w:t>
      </w:r>
      <w:r w:rsidR="007A5AD2" w:rsidRPr="00A24AB4">
        <w:rPr>
          <w:bCs/>
          <w:sz w:val="24"/>
          <w:szCs w:val="24"/>
        </w:rPr>
        <w:t>,</w:t>
      </w:r>
      <w:r w:rsidR="00E37DF7" w:rsidRPr="00A24AB4">
        <w:rPr>
          <w:bCs/>
          <w:sz w:val="24"/>
          <w:szCs w:val="24"/>
        </w:rPr>
        <w:t xml:space="preserve"> микроскопы, набор образцов фиксированных и влажных препаратов</w:t>
      </w:r>
      <w:r w:rsidR="007A5AD2" w:rsidRPr="00A24AB4">
        <w:rPr>
          <w:bCs/>
          <w:sz w:val="24"/>
          <w:szCs w:val="24"/>
        </w:rPr>
        <w:t>,</w:t>
      </w:r>
      <w:r w:rsidR="00E37DF7" w:rsidRPr="00A24AB4">
        <w:rPr>
          <w:bCs/>
          <w:sz w:val="24"/>
          <w:szCs w:val="24"/>
        </w:rPr>
        <w:t xml:space="preserve"> </w:t>
      </w:r>
      <w:r w:rsidRPr="00A24AB4">
        <w:rPr>
          <w:sz w:val="24"/>
          <w:szCs w:val="24"/>
        </w:rPr>
        <w:t>химические реактивы, комплект учебно-наглядных пособий, стенды, демонстрационные плакаты, учебники и справочная литература, расходные материалы для выполнения всех видов практических работ.</w:t>
      </w:r>
      <w:r w:rsidRPr="00A24AB4">
        <w:rPr>
          <w:bCs/>
          <w:sz w:val="24"/>
          <w:szCs w:val="24"/>
        </w:rPr>
        <w:t xml:space="preserve"> </w:t>
      </w:r>
    </w:p>
    <w:p w14:paraId="13B67360" w14:textId="77777777" w:rsidR="003869EE" w:rsidRPr="00A24AB4" w:rsidRDefault="003869EE" w:rsidP="00822CFF">
      <w:pPr>
        <w:tabs>
          <w:tab w:val="left" w:pos="993"/>
          <w:tab w:val="left" w:pos="1276"/>
        </w:tabs>
        <w:ind w:firstLine="709"/>
        <w:rPr>
          <w:sz w:val="24"/>
          <w:szCs w:val="24"/>
        </w:rPr>
      </w:pPr>
    </w:p>
    <w:p w14:paraId="7B6BC301" w14:textId="272363C0" w:rsidR="00822CFF" w:rsidRPr="00A24AB4" w:rsidRDefault="00822CFF" w:rsidP="00822CFF">
      <w:pPr>
        <w:tabs>
          <w:tab w:val="left" w:pos="993"/>
          <w:tab w:val="left" w:pos="1276"/>
        </w:tabs>
        <w:ind w:firstLine="709"/>
        <w:rPr>
          <w:sz w:val="24"/>
          <w:szCs w:val="24"/>
        </w:rPr>
      </w:pPr>
      <w:r w:rsidRPr="00A24AB4">
        <w:rPr>
          <w:sz w:val="24"/>
          <w:szCs w:val="24"/>
        </w:rPr>
        <w:t>6.1.2.</w:t>
      </w:r>
      <w:r w:rsidR="008D2EA4" w:rsidRPr="00A24AB4">
        <w:rPr>
          <w:sz w:val="24"/>
          <w:szCs w:val="24"/>
        </w:rPr>
        <w:t>4</w:t>
      </w:r>
      <w:r w:rsidRPr="00A24AB4">
        <w:rPr>
          <w:sz w:val="24"/>
          <w:szCs w:val="24"/>
        </w:rPr>
        <w:t>. Оснащение баз практик</w:t>
      </w:r>
    </w:p>
    <w:p w14:paraId="7024F70B" w14:textId="77777777" w:rsidR="00822CFF" w:rsidRPr="00A24AB4" w:rsidRDefault="00822CFF" w:rsidP="004C23CE">
      <w:pPr>
        <w:shd w:val="clear" w:color="auto" w:fill="FFFFFF"/>
        <w:tabs>
          <w:tab w:val="left" w:pos="1276"/>
        </w:tabs>
        <w:spacing w:line="276" w:lineRule="auto"/>
        <w:ind w:firstLine="709"/>
        <w:jc w:val="both"/>
        <w:rPr>
          <w:sz w:val="24"/>
          <w:szCs w:val="24"/>
        </w:rPr>
      </w:pPr>
      <w:r w:rsidRPr="00A24AB4">
        <w:rPr>
          <w:sz w:val="24"/>
          <w:szCs w:val="24"/>
        </w:rPr>
        <w:t>Реализация образовательной программы предполагает обязательную учебную и производственную практику.</w:t>
      </w:r>
    </w:p>
    <w:p w14:paraId="55266099" w14:textId="77777777" w:rsidR="00822CFF" w:rsidRPr="00A24AB4" w:rsidRDefault="00822CFF" w:rsidP="004C23CE">
      <w:pPr>
        <w:tabs>
          <w:tab w:val="left" w:pos="1276"/>
        </w:tabs>
        <w:spacing w:line="276" w:lineRule="auto"/>
        <w:ind w:firstLine="709"/>
        <w:jc w:val="both"/>
        <w:rPr>
          <w:b/>
          <w:sz w:val="24"/>
          <w:szCs w:val="24"/>
        </w:rPr>
      </w:pPr>
      <w:r w:rsidRPr="00A24AB4">
        <w:rPr>
          <w:sz w:val="24"/>
          <w:szCs w:val="24"/>
        </w:rPr>
        <w:t>Учебная практика реализуется в лабораториях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w:t>
      </w:r>
      <w:r w:rsidRPr="00A24AB4">
        <w:rPr>
          <w:b/>
          <w:bCs/>
          <w:sz w:val="24"/>
          <w:szCs w:val="24"/>
        </w:rPr>
        <w:t xml:space="preserve"> </w:t>
      </w:r>
      <w:r w:rsidRPr="00A24AB4">
        <w:rPr>
          <w:sz w:val="24"/>
          <w:szCs w:val="24"/>
        </w:rPr>
        <w:t xml:space="preserve">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A24AB4">
        <w:rPr>
          <w:bCs/>
          <w:sz w:val="24"/>
          <w:szCs w:val="24"/>
        </w:rPr>
        <w:t xml:space="preserve">компетенции </w:t>
      </w:r>
      <w:r w:rsidRPr="00A24AB4">
        <w:rPr>
          <w:sz w:val="24"/>
          <w:szCs w:val="24"/>
        </w:rPr>
        <w:t>«</w:t>
      </w:r>
      <w:r w:rsidR="00E2247D" w:rsidRPr="00A24AB4">
        <w:rPr>
          <w:sz w:val="24"/>
          <w:szCs w:val="24"/>
        </w:rPr>
        <w:t>Выращивание рыбопосадочного материала и товарной рыбы</w:t>
      </w:r>
      <w:r w:rsidRPr="00A24AB4">
        <w:rPr>
          <w:sz w:val="24"/>
          <w:szCs w:val="24"/>
        </w:rPr>
        <w:t>»</w:t>
      </w:r>
      <w:r w:rsidRPr="00A24AB4">
        <w:rPr>
          <w:b/>
          <w:sz w:val="24"/>
          <w:szCs w:val="24"/>
        </w:rPr>
        <w:t xml:space="preserve">. </w:t>
      </w:r>
    </w:p>
    <w:p w14:paraId="3C54B44F" w14:textId="77777777" w:rsidR="00822CFF" w:rsidRPr="00A24AB4" w:rsidRDefault="00822CFF" w:rsidP="004C23CE">
      <w:pPr>
        <w:tabs>
          <w:tab w:val="left" w:pos="1276"/>
        </w:tabs>
        <w:spacing w:line="276" w:lineRule="auto"/>
        <w:ind w:firstLine="709"/>
        <w:jc w:val="both"/>
        <w:rPr>
          <w:sz w:val="24"/>
          <w:szCs w:val="24"/>
        </w:rPr>
      </w:pPr>
      <w:r w:rsidRPr="00A24AB4">
        <w:rPr>
          <w:sz w:val="24"/>
          <w:szCs w:val="24"/>
        </w:rPr>
        <w:t>Производственная практика реализуется в организациях рыбоводного профиля, обеспечивающих деятельность обучающихся в профессиональной области: 15 Рыбоводство и рыболовство</w:t>
      </w:r>
      <w:r w:rsidRPr="00A24AB4">
        <w:rPr>
          <w:sz w:val="24"/>
          <w:szCs w:val="24"/>
          <w:shd w:val="clear" w:color="auto" w:fill="FFFFFF"/>
        </w:rPr>
        <w:t>.</w:t>
      </w:r>
    </w:p>
    <w:p w14:paraId="189615AA" w14:textId="77777777" w:rsidR="00822CFF" w:rsidRPr="00A24AB4" w:rsidRDefault="00822CFF" w:rsidP="004C23CE">
      <w:pPr>
        <w:shd w:val="clear" w:color="auto" w:fill="FFFFFF"/>
        <w:tabs>
          <w:tab w:val="left" w:pos="1368"/>
        </w:tabs>
        <w:spacing w:line="276" w:lineRule="auto"/>
        <w:ind w:firstLine="709"/>
        <w:jc w:val="both"/>
        <w:rPr>
          <w:b/>
          <w:bCs/>
          <w:sz w:val="24"/>
          <w:szCs w:val="24"/>
        </w:rPr>
      </w:pPr>
      <w:r w:rsidRPr="00A24AB4">
        <w:rPr>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50C9E1DD" w14:textId="77777777" w:rsidR="00822CFF" w:rsidRPr="00A24AB4" w:rsidRDefault="00822CFF" w:rsidP="004C23CE">
      <w:pPr>
        <w:shd w:val="clear" w:color="auto" w:fill="FFFFFF"/>
        <w:tabs>
          <w:tab w:val="left" w:pos="1368"/>
        </w:tabs>
        <w:spacing w:line="276" w:lineRule="auto"/>
        <w:ind w:firstLine="709"/>
        <w:rPr>
          <w:b/>
          <w:bCs/>
          <w:sz w:val="24"/>
          <w:szCs w:val="24"/>
        </w:rPr>
      </w:pPr>
    </w:p>
    <w:p w14:paraId="6BEAC395" w14:textId="77777777" w:rsidR="00235EE7" w:rsidRPr="00A24AB4" w:rsidRDefault="00235EE7" w:rsidP="00C877A6">
      <w:pPr>
        <w:suppressAutoHyphens/>
        <w:spacing w:line="276" w:lineRule="auto"/>
        <w:ind w:firstLine="709"/>
        <w:jc w:val="both"/>
        <w:rPr>
          <w:bCs/>
          <w:sz w:val="24"/>
          <w:szCs w:val="24"/>
          <w:lang w:eastAsia="en-US"/>
        </w:rPr>
      </w:pPr>
      <w:bookmarkStart w:id="7" w:name="_Hlk68082241"/>
      <w:r w:rsidRPr="00A24AB4">
        <w:rPr>
          <w:bCs/>
          <w:sz w:val="24"/>
          <w:szCs w:val="24"/>
        </w:rPr>
        <w:t xml:space="preserve">6.2. </w:t>
      </w:r>
      <w:r w:rsidRPr="00A24AB4">
        <w:rPr>
          <w:bCs/>
          <w:sz w:val="24"/>
          <w:szCs w:val="24"/>
          <w:lang w:eastAsia="en-US"/>
        </w:rPr>
        <w:t>Требования к учебно-методическому обеспечению образовательной программы</w:t>
      </w:r>
      <w:bookmarkEnd w:id="7"/>
    </w:p>
    <w:p w14:paraId="285E2557" w14:textId="77777777" w:rsidR="00235EE7" w:rsidRPr="00A24AB4" w:rsidRDefault="00235EE7" w:rsidP="00C877A6">
      <w:pPr>
        <w:pStyle w:val="ConsPlusNormal"/>
        <w:spacing w:line="276" w:lineRule="auto"/>
        <w:ind w:firstLine="709"/>
        <w:jc w:val="both"/>
        <w:rPr>
          <w:rFonts w:ascii="Times New Roman" w:hAnsi="Times New Roman" w:cs="Times New Roman"/>
          <w:sz w:val="24"/>
          <w:szCs w:val="24"/>
        </w:rPr>
      </w:pPr>
      <w:r w:rsidRPr="00A24AB4">
        <w:rPr>
          <w:rFonts w:ascii="Times New Roman" w:hAnsi="Times New Roman" w:cs="Times New Roman"/>
          <w:sz w:val="24"/>
          <w:szCs w:val="24"/>
        </w:rPr>
        <w:t>6.2.1. 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3ECB37F9" w14:textId="77777777" w:rsidR="00235EE7" w:rsidRPr="00A24AB4" w:rsidRDefault="00235EE7" w:rsidP="00C877A6">
      <w:pPr>
        <w:pStyle w:val="ConsPlusNormal"/>
        <w:spacing w:line="276" w:lineRule="auto"/>
        <w:ind w:firstLine="709"/>
        <w:jc w:val="both"/>
        <w:rPr>
          <w:rFonts w:ascii="Times New Roman" w:hAnsi="Times New Roman" w:cs="Times New Roman"/>
          <w:sz w:val="24"/>
          <w:szCs w:val="24"/>
        </w:rPr>
      </w:pPr>
      <w:r w:rsidRPr="00A24AB4">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w:t>
      </w:r>
      <w:r w:rsidR="00F735F8" w:rsidRPr="00A24AB4">
        <w:rPr>
          <w:rFonts w:ascii="Times New Roman" w:hAnsi="Times New Roman" w:cs="Times New Roman"/>
          <w:sz w:val="24"/>
          <w:szCs w:val="24"/>
        </w:rPr>
        <w:t>процентов,</w:t>
      </w:r>
      <w:r w:rsidRPr="00A24AB4">
        <w:rPr>
          <w:rFonts w:ascii="Times New Roman" w:hAnsi="Times New Roman" w:cs="Times New Roman"/>
          <w:sz w:val="24"/>
          <w:szCs w:val="24"/>
        </w:rPr>
        <w:t xml:space="preserve"> обучающихся к цифровой (электронной) библиотеке.</w:t>
      </w:r>
    </w:p>
    <w:p w14:paraId="152F1C3C" w14:textId="77777777" w:rsidR="00235EE7" w:rsidRPr="00A24AB4" w:rsidRDefault="00235EE7" w:rsidP="00C877A6">
      <w:pPr>
        <w:pStyle w:val="ConsPlusNormal"/>
        <w:spacing w:line="276" w:lineRule="auto"/>
        <w:ind w:firstLine="709"/>
        <w:jc w:val="both"/>
        <w:rPr>
          <w:rFonts w:ascii="Times New Roman" w:hAnsi="Times New Roman" w:cs="Times New Roman"/>
          <w:sz w:val="24"/>
          <w:szCs w:val="24"/>
        </w:rPr>
      </w:pPr>
      <w:r w:rsidRPr="00A24AB4">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4B5AD5EE" w14:textId="77777777" w:rsidR="00235EE7" w:rsidRPr="00A24AB4" w:rsidRDefault="00235EE7" w:rsidP="00C877A6">
      <w:pPr>
        <w:suppressAutoHyphens/>
        <w:spacing w:line="276" w:lineRule="auto"/>
        <w:ind w:firstLine="709"/>
        <w:jc w:val="both"/>
        <w:rPr>
          <w:bCs/>
          <w:sz w:val="24"/>
          <w:szCs w:val="24"/>
          <w:lang w:eastAsia="en-US"/>
        </w:rPr>
      </w:pPr>
      <w:r w:rsidRPr="00A24AB4">
        <w:rPr>
          <w:bCs/>
          <w:sz w:val="24"/>
          <w:szCs w:val="24"/>
          <w:lang w:eastAsia="en-US"/>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76CDE4C6" w14:textId="77777777" w:rsidR="00375C41" w:rsidRPr="00A24AB4" w:rsidRDefault="00375C41" w:rsidP="00C877A6">
      <w:pPr>
        <w:suppressAutoHyphens/>
        <w:spacing w:line="276" w:lineRule="auto"/>
        <w:ind w:firstLine="709"/>
        <w:jc w:val="both"/>
        <w:rPr>
          <w:bCs/>
          <w:sz w:val="24"/>
          <w:szCs w:val="24"/>
          <w:lang w:eastAsia="en-US"/>
        </w:rPr>
      </w:pPr>
    </w:p>
    <w:p w14:paraId="53CE6D8D" w14:textId="77777777" w:rsidR="00375C41" w:rsidRPr="00A24AB4" w:rsidRDefault="00375C41" w:rsidP="00375C41">
      <w:pPr>
        <w:pStyle w:val="aff0"/>
        <w:ind w:firstLine="709"/>
        <w:jc w:val="both"/>
        <w:rPr>
          <w:rFonts w:ascii="Times New Roman" w:hAnsi="Times New Roman"/>
          <w:bCs/>
          <w:lang w:eastAsia="en-US"/>
        </w:rPr>
      </w:pPr>
      <w:bookmarkStart w:id="8" w:name="_Toc84499251"/>
      <w:r w:rsidRPr="00A24AB4">
        <w:rPr>
          <w:rFonts w:ascii="Times New Roman" w:hAnsi="Times New Roman"/>
          <w:bCs/>
          <w:lang w:eastAsia="en-US"/>
        </w:rPr>
        <w:t>6.3. Требования к практической подготовке обучающихся</w:t>
      </w:r>
      <w:bookmarkEnd w:id="8"/>
    </w:p>
    <w:p w14:paraId="314D8A2C" w14:textId="77777777" w:rsidR="00375C41" w:rsidRPr="00A24AB4" w:rsidRDefault="00375C41" w:rsidP="00375C41">
      <w:pPr>
        <w:suppressAutoHyphens/>
        <w:ind w:firstLine="709"/>
        <w:jc w:val="both"/>
        <w:rPr>
          <w:bCs/>
          <w:sz w:val="24"/>
          <w:szCs w:val="24"/>
          <w:lang w:eastAsia="en-US"/>
        </w:rPr>
      </w:pPr>
      <w:r w:rsidRPr="00A24AB4">
        <w:rPr>
          <w:bCs/>
          <w:sz w:val="24"/>
          <w:szCs w:val="24"/>
          <w:lang w:eastAsia="en-US"/>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w:t>
      </w:r>
      <w:r w:rsidRPr="00A24AB4">
        <w:rPr>
          <w:bCs/>
          <w:sz w:val="24"/>
          <w:szCs w:val="24"/>
          <w:lang w:eastAsia="en-US"/>
        </w:rPr>
        <w:lastRenderedPageBreak/>
        <w:t>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06BA8C8F" w14:textId="77777777" w:rsidR="00375C41" w:rsidRPr="00A24AB4" w:rsidRDefault="00375C41" w:rsidP="00375C41">
      <w:pPr>
        <w:suppressAutoHyphens/>
        <w:ind w:firstLine="709"/>
        <w:jc w:val="both"/>
        <w:rPr>
          <w:bCs/>
          <w:sz w:val="24"/>
          <w:szCs w:val="24"/>
          <w:lang w:eastAsia="en-US"/>
        </w:rPr>
      </w:pPr>
      <w:r w:rsidRPr="00A24AB4">
        <w:rPr>
          <w:bCs/>
          <w:sz w:val="24"/>
          <w:szCs w:val="24"/>
          <w:lang w:eastAsia="en-US"/>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профессии/специальности.</w:t>
      </w:r>
    </w:p>
    <w:p w14:paraId="3DAF03DF" w14:textId="77777777" w:rsidR="00375C41" w:rsidRPr="00A24AB4" w:rsidRDefault="00375C41" w:rsidP="00375C41">
      <w:pPr>
        <w:suppressAutoHyphens/>
        <w:ind w:firstLine="709"/>
        <w:jc w:val="both"/>
        <w:rPr>
          <w:bCs/>
          <w:sz w:val="24"/>
          <w:szCs w:val="24"/>
          <w:lang w:eastAsia="en-US"/>
        </w:rPr>
      </w:pPr>
      <w:r w:rsidRPr="00A24AB4">
        <w:rPr>
          <w:bCs/>
          <w:sz w:val="24"/>
          <w:szCs w:val="24"/>
          <w:lang w:eastAsia="en-US"/>
        </w:rPr>
        <w:t>6.3.3. Образовательная деятельность в форме практической подготовки:</w:t>
      </w:r>
    </w:p>
    <w:p w14:paraId="7E344525" w14:textId="77777777" w:rsidR="00375C41" w:rsidRPr="00A24AB4" w:rsidRDefault="00375C41" w:rsidP="003C27C6">
      <w:pPr>
        <w:widowControl/>
        <w:numPr>
          <w:ilvl w:val="0"/>
          <w:numId w:val="135"/>
        </w:numPr>
        <w:suppressAutoHyphens/>
        <w:autoSpaceDE/>
        <w:autoSpaceDN/>
        <w:adjustRightInd/>
        <w:spacing w:line="276" w:lineRule="auto"/>
        <w:ind w:left="0" w:firstLine="709"/>
        <w:jc w:val="both"/>
        <w:rPr>
          <w:bCs/>
          <w:sz w:val="24"/>
          <w:szCs w:val="24"/>
          <w:lang w:eastAsia="en-US"/>
        </w:rPr>
      </w:pPr>
      <w:r w:rsidRPr="00A24AB4">
        <w:rPr>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364D930E" w14:textId="77777777" w:rsidR="00375C41" w:rsidRPr="00A24AB4" w:rsidRDefault="00375C41" w:rsidP="003C27C6">
      <w:pPr>
        <w:widowControl/>
        <w:numPr>
          <w:ilvl w:val="0"/>
          <w:numId w:val="135"/>
        </w:numPr>
        <w:suppressAutoHyphens/>
        <w:autoSpaceDE/>
        <w:autoSpaceDN/>
        <w:adjustRightInd/>
        <w:spacing w:line="276" w:lineRule="auto"/>
        <w:ind w:left="0" w:firstLine="709"/>
        <w:jc w:val="both"/>
        <w:rPr>
          <w:bCs/>
          <w:sz w:val="24"/>
          <w:szCs w:val="24"/>
          <w:lang w:eastAsia="en-US"/>
        </w:rPr>
      </w:pPr>
      <w:r w:rsidRPr="00A24AB4">
        <w:rPr>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A24AB4">
        <w:rPr>
          <w:bCs/>
          <w:sz w:val="24"/>
          <w:szCs w:val="24"/>
          <w:lang w:eastAsia="en-US"/>
        </w:rPr>
        <w:br/>
        <w:t>к реальным производственным;</w:t>
      </w:r>
    </w:p>
    <w:p w14:paraId="590F483E" w14:textId="77777777" w:rsidR="00375C41" w:rsidRPr="00A24AB4" w:rsidRDefault="00375C41" w:rsidP="003C27C6">
      <w:pPr>
        <w:widowControl/>
        <w:numPr>
          <w:ilvl w:val="0"/>
          <w:numId w:val="135"/>
        </w:numPr>
        <w:suppressAutoHyphens/>
        <w:autoSpaceDE/>
        <w:autoSpaceDN/>
        <w:adjustRightInd/>
        <w:spacing w:line="276" w:lineRule="auto"/>
        <w:ind w:left="0" w:firstLine="709"/>
        <w:jc w:val="both"/>
        <w:rPr>
          <w:bCs/>
          <w:sz w:val="24"/>
          <w:szCs w:val="24"/>
          <w:lang w:eastAsia="en-US"/>
        </w:rPr>
      </w:pPr>
      <w:r w:rsidRPr="00A24AB4">
        <w:rPr>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3A53494B" w14:textId="77777777" w:rsidR="00375C41" w:rsidRPr="00A24AB4" w:rsidRDefault="00375C41" w:rsidP="00375C41">
      <w:pPr>
        <w:suppressAutoHyphens/>
        <w:ind w:firstLine="993"/>
        <w:jc w:val="both"/>
        <w:rPr>
          <w:bCs/>
          <w:sz w:val="24"/>
          <w:szCs w:val="24"/>
          <w:lang w:eastAsia="en-US"/>
        </w:rPr>
      </w:pPr>
      <w:r w:rsidRPr="00A24AB4">
        <w:rPr>
          <w:bCs/>
          <w:sz w:val="24"/>
          <w:szCs w:val="24"/>
          <w:lang w:eastAsia="en-US"/>
        </w:rPr>
        <w:t xml:space="preserve">6.3.4. Образовательная деятельность в форме практической подготовки может быть организована на </w:t>
      </w:r>
      <w:r w:rsidRPr="00A24AB4">
        <w:rPr>
          <w:bCs/>
          <w:i/>
          <w:iCs/>
          <w:sz w:val="24"/>
          <w:szCs w:val="24"/>
          <w:lang w:eastAsia="en-US"/>
        </w:rPr>
        <w:t>любом</w:t>
      </w:r>
      <w:r w:rsidRPr="00A24AB4">
        <w:rPr>
          <w:bCs/>
          <w:sz w:val="24"/>
          <w:szCs w:val="24"/>
          <w:lang w:eastAsia="en-US"/>
        </w:rPr>
        <w:t xml:space="preserve"> курсе обучения, охватывая дисциплины, профессиональные модули, все виды практики, предусмотренные учебным планом образовательной программы.</w:t>
      </w:r>
    </w:p>
    <w:p w14:paraId="282F82C3" w14:textId="77777777" w:rsidR="00375C41" w:rsidRPr="00A24AB4" w:rsidRDefault="00375C41" w:rsidP="00375C41">
      <w:pPr>
        <w:suppressAutoHyphens/>
        <w:ind w:firstLine="993"/>
        <w:jc w:val="both"/>
        <w:rPr>
          <w:bCs/>
          <w:sz w:val="24"/>
          <w:szCs w:val="24"/>
          <w:lang w:eastAsia="en-US"/>
        </w:rPr>
      </w:pPr>
      <w:r w:rsidRPr="00A24AB4">
        <w:rPr>
          <w:bCs/>
          <w:sz w:val="24"/>
          <w:szCs w:val="24"/>
          <w:lang w:eastAsia="en-US"/>
        </w:rPr>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Pr="00A24AB4">
        <w:rPr>
          <w:bCs/>
          <w:sz w:val="24"/>
          <w:szCs w:val="24"/>
          <w:lang w:eastAsia="en-US"/>
        </w:rPr>
        <w:br/>
        <w:t xml:space="preserve">в специально оборудованных помещениях (рабочих местах) профильных организаций </w:t>
      </w:r>
      <w:r w:rsidRPr="00A24AB4">
        <w:rPr>
          <w:bCs/>
          <w:sz w:val="24"/>
          <w:szCs w:val="24"/>
          <w:lang w:eastAsia="en-US"/>
        </w:rPr>
        <w:br/>
        <w:t>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41B83560" w14:textId="77777777" w:rsidR="00375C41" w:rsidRPr="00A24AB4" w:rsidRDefault="00375C41" w:rsidP="00375C41">
      <w:pPr>
        <w:suppressAutoHyphens/>
        <w:ind w:firstLine="993"/>
        <w:jc w:val="both"/>
        <w:rPr>
          <w:bCs/>
          <w:sz w:val="24"/>
          <w:szCs w:val="24"/>
          <w:lang w:eastAsia="en-US"/>
        </w:rPr>
      </w:pPr>
      <w:r w:rsidRPr="00A24AB4">
        <w:rPr>
          <w:bCs/>
          <w:sz w:val="24"/>
          <w:szCs w:val="24"/>
          <w:lang w:eastAsia="en-US"/>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74633BEF" w14:textId="77777777" w:rsidR="00235EE7" w:rsidRPr="00A24AB4" w:rsidRDefault="00235EE7" w:rsidP="00C877A6">
      <w:pPr>
        <w:suppressAutoHyphens/>
        <w:spacing w:line="276" w:lineRule="auto"/>
        <w:ind w:firstLine="709"/>
        <w:jc w:val="both"/>
        <w:rPr>
          <w:bCs/>
          <w:sz w:val="24"/>
          <w:szCs w:val="24"/>
          <w:lang w:eastAsia="en-US"/>
        </w:rPr>
      </w:pPr>
    </w:p>
    <w:p w14:paraId="1DFF46FF" w14:textId="77777777" w:rsidR="00375C41" w:rsidRPr="00A24AB4" w:rsidRDefault="00375C41" w:rsidP="00375C41">
      <w:pPr>
        <w:pStyle w:val="aff0"/>
        <w:ind w:firstLine="851"/>
        <w:jc w:val="both"/>
        <w:rPr>
          <w:rFonts w:ascii="Times New Roman" w:hAnsi="Times New Roman"/>
          <w:bCs/>
        </w:rPr>
      </w:pPr>
      <w:bookmarkStart w:id="9" w:name="_Toc84499252"/>
      <w:r w:rsidRPr="00A24AB4">
        <w:rPr>
          <w:rFonts w:ascii="Times New Roman" w:hAnsi="Times New Roman"/>
          <w:bCs/>
        </w:rPr>
        <w:t>6.4. Требования к организации воспитания обучающихся</w:t>
      </w:r>
      <w:bookmarkEnd w:id="9"/>
      <w:r w:rsidRPr="00A24AB4">
        <w:rPr>
          <w:rFonts w:ascii="Times New Roman" w:hAnsi="Times New Roman"/>
          <w:bCs/>
        </w:rPr>
        <w:t xml:space="preserve"> </w:t>
      </w:r>
    </w:p>
    <w:p w14:paraId="65537230" w14:textId="77777777" w:rsidR="00375C41" w:rsidRPr="00A24AB4" w:rsidRDefault="00375C41" w:rsidP="00375C41">
      <w:pPr>
        <w:suppressAutoHyphens/>
        <w:ind w:firstLine="709"/>
        <w:jc w:val="both"/>
        <w:rPr>
          <w:sz w:val="24"/>
          <w:szCs w:val="24"/>
        </w:rPr>
      </w:pPr>
      <w:bookmarkStart w:id="10" w:name="_Hlk102555474"/>
      <w:r w:rsidRPr="00A24AB4">
        <w:rPr>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4D507533" w14:textId="77777777" w:rsidR="00375C41" w:rsidRPr="00A24AB4" w:rsidRDefault="00375C41" w:rsidP="00375C41">
      <w:pPr>
        <w:suppressAutoHyphens/>
        <w:ind w:firstLine="709"/>
        <w:jc w:val="both"/>
        <w:rPr>
          <w:sz w:val="24"/>
          <w:szCs w:val="24"/>
        </w:rPr>
      </w:pPr>
      <w:r w:rsidRPr="00A24AB4">
        <w:rPr>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A24AB4">
        <w:rPr>
          <w:sz w:val="24"/>
          <w:szCs w:val="24"/>
        </w:rPr>
        <w:br/>
        <w:t>примерных рабочей программы воспитания и календарного плана воспитательной работы.</w:t>
      </w:r>
    </w:p>
    <w:p w14:paraId="22AD1699" w14:textId="77777777" w:rsidR="00375C41" w:rsidRPr="00A24AB4" w:rsidRDefault="00375C41" w:rsidP="00375C41">
      <w:pPr>
        <w:suppressAutoHyphens/>
        <w:ind w:firstLine="709"/>
        <w:jc w:val="both"/>
        <w:rPr>
          <w:bCs/>
          <w:sz w:val="24"/>
          <w:szCs w:val="24"/>
        </w:rPr>
      </w:pPr>
      <w:r w:rsidRPr="00A24AB4">
        <w:rPr>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w:t>
      </w:r>
      <w:r w:rsidRPr="00A24AB4">
        <w:rPr>
          <w:bCs/>
          <w:sz w:val="24"/>
          <w:szCs w:val="24"/>
        </w:rPr>
        <w:t xml:space="preserve"> работодателей и (или) их объединений (при их наличии).</w:t>
      </w:r>
    </w:p>
    <w:bookmarkEnd w:id="10"/>
    <w:p w14:paraId="6548A2BA" w14:textId="77777777" w:rsidR="00375C41" w:rsidRPr="00A24AB4" w:rsidRDefault="00375C41" w:rsidP="00375C41">
      <w:pPr>
        <w:suppressAutoHyphens/>
        <w:ind w:firstLine="709"/>
        <w:jc w:val="right"/>
        <w:rPr>
          <w:b/>
          <w:bCs/>
          <w:sz w:val="24"/>
          <w:szCs w:val="24"/>
        </w:rPr>
      </w:pPr>
    </w:p>
    <w:p w14:paraId="2E97ADC9" w14:textId="77777777" w:rsidR="00375C41" w:rsidRPr="00A24AB4" w:rsidRDefault="00375C41" w:rsidP="00375C41">
      <w:pPr>
        <w:pStyle w:val="aff0"/>
        <w:ind w:firstLine="709"/>
        <w:jc w:val="both"/>
        <w:rPr>
          <w:rFonts w:ascii="Times New Roman" w:hAnsi="Times New Roman"/>
          <w:bCs/>
        </w:rPr>
      </w:pPr>
      <w:bookmarkStart w:id="11" w:name="_Toc84499253"/>
      <w:r w:rsidRPr="00A24AB4">
        <w:rPr>
          <w:rFonts w:ascii="Times New Roman" w:hAnsi="Times New Roman"/>
          <w:bCs/>
        </w:rPr>
        <w:t>6.5. Требования к кадровым условиям реализации образовательной программы</w:t>
      </w:r>
      <w:bookmarkEnd w:id="11"/>
    </w:p>
    <w:p w14:paraId="0BF2C74C" w14:textId="3922D2E8" w:rsidR="00375C41" w:rsidRPr="00A24AB4" w:rsidRDefault="00375C41" w:rsidP="00375C41">
      <w:pPr>
        <w:suppressAutoHyphens/>
        <w:ind w:firstLine="709"/>
        <w:jc w:val="both"/>
        <w:rPr>
          <w:sz w:val="24"/>
          <w:szCs w:val="24"/>
        </w:rPr>
      </w:pPr>
      <w:r w:rsidRPr="00A24AB4">
        <w:rPr>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w:t>
      </w:r>
      <w:r w:rsidRPr="00A24AB4">
        <w:rPr>
          <w:sz w:val="24"/>
          <w:szCs w:val="24"/>
        </w:rPr>
        <w:lastRenderedPageBreak/>
        <w:t xml:space="preserve">образовательной программы на условиях гражданско-правового договора, в том числе </w:t>
      </w:r>
      <w:r w:rsidRPr="00A24AB4">
        <w:rPr>
          <w:sz w:val="24"/>
          <w:szCs w:val="24"/>
        </w:rPr>
        <w:br/>
        <w:t xml:space="preserve">из числа руководителей и работников организаций, направление деятельности которых соответствует области профессиональной деятельности </w:t>
      </w:r>
      <w:r w:rsidR="003869EE" w:rsidRPr="00A24AB4">
        <w:rPr>
          <w:bCs/>
          <w:iCs/>
          <w:sz w:val="24"/>
          <w:szCs w:val="24"/>
        </w:rPr>
        <w:t>15 Рыбоводство и рыболовство</w:t>
      </w:r>
      <w:r w:rsidRPr="00A24AB4">
        <w:rPr>
          <w:bCs/>
          <w:iCs/>
          <w:sz w:val="24"/>
          <w:szCs w:val="24"/>
        </w:rPr>
        <w:t xml:space="preserve">, </w:t>
      </w:r>
      <w:r w:rsidR="003869EE" w:rsidRPr="00A24AB4">
        <w:rPr>
          <w:bCs/>
          <w:iCs/>
          <w:sz w:val="24"/>
          <w:szCs w:val="24"/>
        </w:rPr>
        <w:br/>
      </w:r>
      <w:r w:rsidRPr="00A24AB4">
        <w:rPr>
          <w:bCs/>
          <w:iCs/>
          <w:sz w:val="24"/>
          <w:szCs w:val="24"/>
        </w:rPr>
        <w:t>и</w:t>
      </w:r>
      <w:r w:rsidRPr="00A24AB4">
        <w:rPr>
          <w:bCs/>
          <w:i/>
          <w:sz w:val="24"/>
          <w:szCs w:val="24"/>
        </w:rPr>
        <w:t xml:space="preserve"> </w:t>
      </w:r>
      <w:r w:rsidRPr="00A24AB4">
        <w:rPr>
          <w:sz w:val="24"/>
          <w:szCs w:val="24"/>
        </w:rPr>
        <w:t>имеющими стаж работы в данной профессиональной области не менее трех лет.</w:t>
      </w:r>
    </w:p>
    <w:p w14:paraId="7BD468D3" w14:textId="77777777" w:rsidR="00375C41" w:rsidRPr="00A24AB4" w:rsidRDefault="00375C41" w:rsidP="00375C41">
      <w:pPr>
        <w:suppressAutoHyphens/>
        <w:ind w:firstLine="709"/>
        <w:jc w:val="both"/>
        <w:rPr>
          <w:sz w:val="24"/>
          <w:szCs w:val="24"/>
        </w:rPr>
      </w:pPr>
      <w:r w:rsidRPr="00A24AB4">
        <w:rPr>
          <w:sz w:val="24"/>
          <w:szCs w:val="24"/>
        </w:rPr>
        <w:t xml:space="preserve">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w:t>
      </w:r>
      <w:r w:rsidRPr="00A24AB4">
        <w:rPr>
          <w:sz w:val="24"/>
          <w:szCs w:val="24"/>
        </w:rPr>
        <w:br/>
        <w:t>и (или) профессиональных стандартах (при наличии).</w:t>
      </w:r>
    </w:p>
    <w:p w14:paraId="1EC66C07" w14:textId="0801E1D4" w:rsidR="00375C41" w:rsidRPr="00A24AB4" w:rsidRDefault="00375C41" w:rsidP="00375C41">
      <w:pPr>
        <w:suppressAutoHyphens/>
        <w:ind w:firstLine="709"/>
        <w:jc w:val="both"/>
        <w:rPr>
          <w:iCs/>
          <w:sz w:val="24"/>
          <w:szCs w:val="24"/>
        </w:rPr>
      </w:pPr>
      <w:r w:rsidRPr="00A24AB4">
        <w:rPr>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3869EE" w:rsidRPr="00A24AB4">
        <w:rPr>
          <w:bCs/>
          <w:iCs/>
          <w:sz w:val="24"/>
          <w:szCs w:val="24"/>
        </w:rPr>
        <w:t xml:space="preserve">15 Рыбоводство </w:t>
      </w:r>
      <w:r w:rsidR="003869EE" w:rsidRPr="00A24AB4">
        <w:rPr>
          <w:bCs/>
          <w:iCs/>
          <w:sz w:val="24"/>
          <w:szCs w:val="24"/>
        </w:rPr>
        <w:br/>
        <w:t>и рыболовство</w:t>
      </w:r>
      <w:r w:rsidRPr="00A24AB4">
        <w:rPr>
          <w:iCs/>
          <w:sz w:val="24"/>
          <w:szCs w:val="24"/>
        </w:rPr>
        <w:t>, не реже одного раза в три года с учетом расширения спектра профессиональных компетенций.</w:t>
      </w:r>
    </w:p>
    <w:p w14:paraId="3D2B084F" w14:textId="4B4149CC" w:rsidR="00375C41" w:rsidRPr="00A24AB4" w:rsidRDefault="00375C41" w:rsidP="00375C41">
      <w:pPr>
        <w:tabs>
          <w:tab w:val="left" w:pos="2835"/>
        </w:tabs>
        <w:ind w:firstLine="733"/>
        <w:jc w:val="both"/>
        <w:rPr>
          <w:sz w:val="24"/>
          <w:szCs w:val="24"/>
        </w:rPr>
      </w:pPr>
      <w:r w:rsidRPr="00A24AB4">
        <w:rPr>
          <w:iCs/>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w:t>
      </w:r>
      <w:r w:rsidR="003869EE" w:rsidRPr="00A24AB4">
        <w:rPr>
          <w:bCs/>
          <w:iCs/>
          <w:sz w:val="24"/>
          <w:szCs w:val="24"/>
        </w:rPr>
        <w:t>15 Рыбоводство и рыболовство</w:t>
      </w:r>
      <w:r w:rsidRPr="00A24AB4">
        <w:rPr>
          <w:sz w:val="24"/>
          <w:szCs w:val="24"/>
        </w:rPr>
        <w:t xml:space="preserve">, </w:t>
      </w:r>
      <w:r w:rsidR="003869EE" w:rsidRPr="00A24AB4">
        <w:rPr>
          <w:sz w:val="24"/>
          <w:szCs w:val="24"/>
        </w:rPr>
        <w:br/>
      </w:r>
      <w:r w:rsidRPr="00A24AB4">
        <w:rPr>
          <w:sz w:val="24"/>
          <w:szCs w:val="24"/>
        </w:rPr>
        <w:t>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36EA8848" w14:textId="77777777" w:rsidR="00375C41" w:rsidRPr="00A24AB4" w:rsidRDefault="00375C41" w:rsidP="00375C41">
      <w:pPr>
        <w:suppressAutoHyphens/>
        <w:jc w:val="both"/>
        <w:rPr>
          <w:b/>
          <w:sz w:val="24"/>
          <w:szCs w:val="24"/>
        </w:rPr>
      </w:pPr>
    </w:p>
    <w:p w14:paraId="5E7AF3DE" w14:textId="77777777" w:rsidR="00375C41" w:rsidRPr="00A24AB4" w:rsidRDefault="00375C41" w:rsidP="00375C41">
      <w:pPr>
        <w:pStyle w:val="aff0"/>
        <w:ind w:firstLine="709"/>
        <w:jc w:val="both"/>
        <w:rPr>
          <w:rFonts w:ascii="Times New Roman" w:hAnsi="Times New Roman"/>
          <w:bCs/>
        </w:rPr>
      </w:pPr>
      <w:bookmarkStart w:id="12" w:name="_Hlk68082695"/>
      <w:bookmarkStart w:id="13" w:name="_Toc84499254"/>
      <w:r w:rsidRPr="00A24AB4">
        <w:rPr>
          <w:rFonts w:ascii="Times New Roman" w:hAnsi="Times New Roman"/>
          <w:bCs/>
        </w:rPr>
        <w:t>6.6. Требования к финансовым условиям реализации образовательной программы</w:t>
      </w:r>
      <w:bookmarkEnd w:id="12"/>
      <w:bookmarkEnd w:id="13"/>
    </w:p>
    <w:p w14:paraId="2DEA70F4" w14:textId="77777777" w:rsidR="00375C41" w:rsidRPr="00A24AB4" w:rsidRDefault="00375C41" w:rsidP="00375C41">
      <w:pPr>
        <w:suppressAutoHyphens/>
        <w:ind w:firstLine="708"/>
        <w:jc w:val="both"/>
        <w:rPr>
          <w:bCs/>
          <w:sz w:val="24"/>
          <w:szCs w:val="24"/>
        </w:rPr>
      </w:pPr>
      <w:r w:rsidRPr="00A24AB4">
        <w:rPr>
          <w:bCs/>
          <w:sz w:val="24"/>
          <w:szCs w:val="24"/>
        </w:rPr>
        <w:t xml:space="preserve">6.6.1. Примерные расчеты нормативных затрат оказания государственных услуг </w:t>
      </w:r>
      <w:r w:rsidRPr="00A24AB4">
        <w:rPr>
          <w:bCs/>
          <w:sz w:val="24"/>
          <w:szCs w:val="24"/>
        </w:rPr>
        <w:br/>
        <w:t>по реализации образовательной программы</w:t>
      </w:r>
      <w:r w:rsidRPr="00A24AB4">
        <w:rPr>
          <w:rStyle w:val="af4"/>
          <w:bCs/>
          <w:sz w:val="24"/>
          <w:szCs w:val="24"/>
        </w:rPr>
        <w:footnoteReference w:id="3"/>
      </w:r>
    </w:p>
    <w:p w14:paraId="15FC0A4C" w14:textId="77777777" w:rsidR="00375C41" w:rsidRPr="00A24AB4" w:rsidRDefault="00375C41" w:rsidP="00375C41">
      <w:pPr>
        <w:suppressAutoHyphens/>
        <w:ind w:firstLine="709"/>
        <w:jc w:val="both"/>
        <w:rPr>
          <w:sz w:val="24"/>
          <w:szCs w:val="24"/>
        </w:rPr>
      </w:pPr>
      <w:r w:rsidRPr="00A24AB4">
        <w:rPr>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w:t>
      </w:r>
      <w:r w:rsidRPr="00A24AB4">
        <w:rPr>
          <w:sz w:val="24"/>
          <w:szCs w:val="24"/>
        </w:rPr>
        <w:br/>
        <w:t xml:space="preserve">и укрупненным группам профессий (специальностей), утвержденной Минобрнауки России </w:t>
      </w:r>
      <w:r w:rsidRPr="00A24AB4">
        <w:rPr>
          <w:sz w:val="24"/>
          <w:szCs w:val="24"/>
        </w:rPr>
        <w:br/>
        <w:t>27 ноября 2015 г. № АП-114/18вн.</w:t>
      </w:r>
    </w:p>
    <w:p w14:paraId="0123CE4B" w14:textId="77777777" w:rsidR="00375C41" w:rsidRPr="00A24AB4" w:rsidRDefault="00375C41" w:rsidP="00375C41">
      <w:pPr>
        <w:suppressAutoHyphens/>
        <w:ind w:firstLine="709"/>
        <w:jc w:val="both"/>
        <w:rPr>
          <w:sz w:val="24"/>
          <w:szCs w:val="24"/>
        </w:rPr>
      </w:pPr>
      <w:r w:rsidRPr="00A24AB4">
        <w:rPr>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55ADCE10" w14:textId="77777777" w:rsidR="00F27419" w:rsidRPr="00A24AB4" w:rsidRDefault="00F27419" w:rsidP="00C877A6">
      <w:pPr>
        <w:shd w:val="clear" w:color="auto" w:fill="FFFFFF"/>
        <w:spacing w:line="276" w:lineRule="auto"/>
        <w:jc w:val="both"/>
        <w:rPr>
          <w:rFonts w:eastAsia="Times New Roman"/>
          <w:b/>
          <w:bCs/>
          <w:sz w:val="24"/>
          <w:szCs w:val="24"/>
        </w:rPr>
      </w:pPr>
    </w:p>
    <w:p w14:paraId="013C254D" w14:textId="77777777" w:rsidR="000D4E32" w:rsidRPr="00A24AB4" w:rsidRDefault="00232053" w:rsidP="003869EE">
      <w:pPr>
        <w:shd w:val="clear" w:color="auto" w:fill="FFFFFF"/>
        <w:spacing w:line="276" w:lineRule="auto"/>
        <w:ind w:firstLine="709"/>
        <w:jc w:val="both"/>
        <w:rPr>
          <w:rFonts w:eastAsia="Times New Roman"/>
          <w:b/>
          <w:bCs/>
          <w:sz w:val="24"/>
          <w:szCs w:val="24"/>
        </w:rPr>
      </w:pPr>
      <w:r w:rsidRPr="00A24AB4">
        <w:rPr>
          <w:rFonts w:eastAsia="Times New Roman"/>
          <w:b/>
          <w:bCs/>
          <w:sz w:val="24"/>
          <w:szCs w:val="24"/>
        </w:rPr>
        <w:t xml:space="preserve">Раздел 7. </w:t>
      </w:r>
      <w:r w:rsidR="003906D0" w:rsidRPr="00A24AB4">
        <w:rPr>
          <w:rFonts w:eastAsia="Times New Roman"/>
          <w:b/>
          <w:bCs/>
          <w:sz w:val="24"/>
          <w:szCs w:val="24"/>
        </w:rPr>
        <w:t xml:space="preserve">Формирование </w:t>
      </w:r>
      <w:r w:rsidR="00C55F5B" w:rsidRPr="00A24AB4">
        <w:rPr>
          <w:rFonts w:eastAsia="Times New Roman"/>
          <w:b/>
          <w:bCs/>
          <w:sz w:val="24"/>
          <w:szCs w:val="24"/>
        </w:rPr>
        <w:t xml:space="preserve">оценочных средств для проведения государственной итоговой аттестации </w:t>
      </w:r>
    </w:p>
    <w:p w14:paraId="07AF3601" w14:textId="77777777" w:rsidR="006A3EC5" w:rsidRPr="00A24AB4" w:rsidRDefault="006A3EC5" w:rsidP="00C877A6">
      <w:pPr>
        <w:spacing w:line="276" w:lineRule="auto"/>
        <w:ind w:firstLine="709"/>
        <w:jc w:val="both"/>
        <w:rPr>
          <w:iCs/>
          <w:sz w:val="24"/>
          <w:szCs w:val="24"/>
        </w:rPr>
      </w:pPr>
      <w:r w:rsidRPr="00A24AB4">
        <w:rPr>
          <w:bCs/>
          <w:iCs/>
          <w:sz w:val="24"/>
          <w:szCs w:val="24"/>
        </w:rPr>
        <w:t>7.1.</w:t>
      </w:r>
      <w:r w:rsidRPr="00A24AB4">
        <w:rPr>
          <w:iCs/>
          <w:sz w:val="24"/>
          <w:szCs w:val="24"/>
        </w:rPr>
        <w:t xml:space="preserve">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67B77C55" w14:textId="77777777" w:rsidR="006A3EC5" w:rsidRPr="00A24AB4" w:rsidRDefault="006A3EC5" w:rsidP="00C877A6">
      <w:pPr>
        <w:spacing w:line="276" w:lineRule="auto"/>
        <w:ind w:firstLine="709"/>
        <w:jc w:val="both"/>
        <w:rPr>
          <w:iCs/>
          <w:sz w:val="24"/>
          <w:szCs w:val="24"/>
        </w:rPr>
      </w:pPr>
      <w:r w:rsidRPr="00A24AB4">
        <w:rPr>
          <w:iCs/>
          <w:sz w:val="24"/>
          <w:szCs w:val="24"/>
        </w:rPr>
        <w:t xml:space="preserve">ГИА может проходить в форме </w:t>
      </w:r>
      <w:r w:rsidR="00E91E24" w:rsidRPr="00A24AB4">
        <w:rPr>
          <w:sz w:val="24"/>
          <w:szCs w:val="24"/>
        </w:rPr>
        <w:t>государственного</w:t>
      </w:r>
      <w:r w:rsidR="00440C4D" w:rsidRPr="00A24AB4">
        <w:rPr>
          <w:sz w:val="24"/>
          <w:szCs w:val="24"/>
        </w:rPr>
        <w:t xml:space="preserve"> экзамена</w:t>
      </w:r>
      <w:r w:rsidR="00267A1D" w:rsidRPr="00A24AB4">
        <w:rPr>
          <w:iCs/>
          <w:sz w:val="24"/>
          <w:szCs w:val="24"/>
        </w:rPr>
        <w:t>, в том числе в виде демонстрационного экзамена. Форму проведения образовательная организация выбирает самостоятельно.</w:t>
      </w:r>
      <w:r w:rsidRPr="00A24AB4">
        <w:rPr>
          <w:iCs/>
          <w:sz w:val="24"/>
          <w:szCs w:val="24"/>
        </w:rPr>
        <w:t xml:space="preserve"> </w:t>
      </w:r>
    </w:p>
    <w:p w14:paraId="0529BD06" w14:textId="5B7A5CC3" w:rsidR="006A3EC5" w:rsidRPr="00A24AB4" w:rsidRDefault="006A3EC5" w:rsidP="00C877A6">
      <w:pPr>
        <w:spacing w:line="276" w:lineRule="auto"/>
        <w:ind w:firstLine="709"/>
        <w:jc w:val="both"/>
        <w:rPr>
          <w:i/>
          <w:sz w:val="24"/>
          <w:szCs w:val="24"/>
        </w:rPr>
      </w:pPr>
      <w:r w:rsidRPr="00A24AB4">
        <w:rPr>
          <w:bCs/>
          <w:iCs/>
          <w:sz w:val="24"/>
          <w:szCs w:val="24"/>
        </w:rPr>
        <w:t>7.2.</w:t>
      </w:r>
      <w:r w:rsidRPr="00A24AB4">
        <w:rPr>
          <w:iCs/>
          <w:sz w:val="24"/>
          <w:szCs w:val="24"/>
        </w:rPr>
        <w:t xml:space="preserve"> Выпускники, освоившие программы подготовки специалистов среднего звена, </w:t>
      </w:r>
      <w:r w:rsidRPr="00A24AB4">
        <w:rPr>
          <w:iCs/>
          <w:sz w:val="24"/>
          <w:szCs w:val="24"/>
        </w:rPr>
        <w:lastRenderedPageBreak/>
        <w:t xml:space="preserve">сдают </w:t>
      </w:r>
      <w:r w:rsidR="00440C4D" w:rsidRPr="00A24AB4">
        <w:rPr>
          <w:sz w:val="24"/>
          <w:szCs w:val="24"/>
        </w:rPr>
        <w:t>государственный экзамен</w:t>
      </w:r>
      <w:r w:rsidR="00392DD8" w:rsidRPr="00A24AB4">
        <w:rPr>
          <w:iCs/>
          <w:sz w:val="24"/>
          <w:szCs w:val="24"/>
        </w:rPr>
        <w:t>, в том числе в виде демонстрационного экзамена</w:t>
      </w:r>
      <w:r w:rsidRPr="00A24AB4">
        <w:rPr>
          <w:iCs/>
          <w:sz w:val="24"/>
          <w:szCs w:val="24"/>
        </w:rPr>
        <w:t>. Тр</w:t>
      </w:r>
      <w:r w:rsidR="00440C4D" w:rsidRPr="00A24AB4">
        <w:rPr>
          <w:iCs/>
          <w:sz w:val="24"/>
          <w:szCs w:val="24"/>
        </w:rPr>
        <w:t xml:space="preserve">ебования к содержанию </w:t>
      </w:r>
      <w:r w:rsidR="00392DD8" w:rsidRPr="00A24AB4">
        <w:rPr>
          <w:iCs/>
          <w:sz w:val="24"/>
          <w:szCs w:val="24"/>
        </w:rPr>
        <w:t xml:space="preserve">объему </w:t>
      </w:r>
      <w:r w:rsidRPr="00A24AB4">
        <w:rPr>
          <w:iCs/>
          <w:sz w:val="24"/>
          <w:szCs w:val="24"/>
        </w:rPr>
        <w:t>и структуре государственного экзамена образовательная организация определяет самостоятельно с учетом ПООП</w:t>
      </w:r>
      <w:r w:rsidRPr="00A24AB4">
        <w:rPr>
          <w:i/>
          <w:sz w:val="24"/>
          <w:szCs w:val="24"/>
        </w:rPr>
        <w:t>.</w:t>
      </w:r>
    </w:p>
    <w:p w14:paraId="00457D7C" w14:textId="275C0338" w:rsidR="003B3911" w:rsidRPr="00A24AB4" w:rsidRDefault="003B3911" w:rsidP="00C877A6">
      <w:pPr>
        <w:spacing w:line="276" w:lineRule="auto"/>
        <w:ind w:firstLine="709"/>
        <w:jc w:val="both"/>
        <w:rPr>
          <w:i/>
          <w:sz w:val="24"/>
          <w:szCs w:val="24"/>
        </w:rPr>
      </w:pPr>
      <w:r w:rsidRPr="00A24AB4">
        <w:rPr>
          <w:rFonts w:eastAsia="Times New Roman"/>
          <w:iCs/>
          <w:sz w:val="24"/>
          <w:szCs w:val="24"/>
        </w:rPr>
        <w:t>Государственная итоговая аттестация завершается присвоением квалификации специалиста среднего звена: техник.</w:t>
      </w:r>
    </w:p>
    <w:p w14:paraId="2D453120" w14:textId="77777777" w:rsidR="006A3EC5" w:rsidRPr="00A24AB4" w:rsidRDefault="00440C4D" w:rsidP="00C877A6">
      <w:pPr>
        <w:spacing w:line="276" w:lineRule="auto"/>
        <w:ind w:firstLine="709"/>
        <w:jc w:val="both"/>
        <w:rPr>
          <w:iCs/>
          <w:sz w:val="24"/>
          <w:szCs w:val="24"/>
        </w:rPr>
      </w:pPr>
      <w:r w:rsidRPr="00A24AB4">
        <w:rPr>
          <w:bCs/>
          <w:iCs/>
          <w:sz w:val="24"/>
          <w:szCs w:val="24"/>
        </w:rPr>
        <w:t>7.3</w:t>
      </w:r>
      <w:r w:rsidR="006A3EC5" w:rsidRPr="00A24AB4">
        <w:rPr>
          <w:bCs/>
          <w:iCs/>
          <w:sz w:val="24"/>
          <w:szCs w:val="24"/>
        </w:rPr>
        <w:t xml:space="preserve">. </w:t>
      </w:r>
      <w:r w:rsidR="006A3EC5" w:rsidRPr="00A24AB4">
        <w:rPr>
          <w:iCs/>
          <w:sz w:val="24"/>
          <w:szCs w:val="24"/>
        </w:rPr>
        <w:t>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392DD8" w:rsidRPr="00A24AB4">
        <w:rPr>
          <w:iCs/>
          <w:sz w:val="24"/>
          <w:szCs w:val="24"/>
        </w:rPr>
        <w:t>е</w:t>
      </w:r>
      <w:r w:rsidR="006A3EC5" w:rsidRPr="00A24AB4">
        <w:rPr>
          <w:iCs/>
          <w:sz w:val="24"/>
          <w:szCs w:val="24"/>
        </w:rPr>
        <w:t xml:space="preserve"> средств</w:t>
      </w:r>
      <w:r w:rsidR="00392DD8" w:rsidRPr="00A24AB4">
        <w:rPr>
          <w:iCs/>
          <w:sz w:val="24"/>
          <w:szCs w:val="24"/>
        </w:rPr>
        <w:t>а</w:t>
      </w:r>
      <w:r w:rsidR="006A3EC5" w:rsidRPr="00A24AB4">
        <w:rPr>
          <w:iCs/>
          <w:sz w:val="24"/>
          <w:szCs w:val="24"/>
        </w:rPr>
        <w:t>.</w:t>
      </w:r>
    </w:p>
    <w:p w14:paraId="527A56F7" w14:textId="77777777" w:rsidR="006A3EC5" w:rsidRPr="00A24AB4" w:rsidRDefault="00440C4D" w:rsidP="00C877A6">
      <w:pPr>
        <w:shd w:val="clear" w:color="auto" w:fill="FFFFFF"/>
        <w:spacing w:line="276" w:lineRule="auto"/>
        <w:ind w:firstLine="706"/>
        <w:jc w:val="both"/>
        <w:rPr>
          <w:sz w:val="24"/>
          <w:szCs w:val="24"/>
        </w:rPr>
      </w:pPr>
      <w:r w:rsidRPr="00A24AB4">
        <w:rPr>
          <w:sz w:val="24"/>
          <w:szCs w:val="24"/>
        </w:rPr>
        <w:t xml:space="preserve">Задания для </w:t>
      </w:r>
      <w:r w:rsidR="00E91E24" w:rsidRPr="00A24AB4">
        <w:rPr>
          <w:sz w:val="24"/>
          <w:szCs w:val="24"/>
        </w:rPr>
        <w:t>государственного</w:t>
      </w:r>
      <w:r w:rsidRPr="00A24AB4">
        <w:rPr>
          <w:sz w:val="24"/>
          <w:szCs w:val="24"/>
        </w:rPr>
        <w:t xml:space="preserve"> экзамена разрабатываются на основе профессиональных стандартов и с учетом </w:t>
      </w:r>
      <w:r w:rsidR="00A30242" w:rsidRPr="00A24AB4">
        <w:rPr>
          <w:sz w:val="24"/>
          <w:szCs w:val="24"/>
        </w:rPr>
        <w:t>требований к</w:t>
      </w:r>
      <w:r w:rsidRPr="00A24AB4">
        <w:rPr>
          <w:sz w:val="24"/>
          <w:szCs w:val="24"/>
        </w:rPr>
        <w:t xml:space="preserve"> аккредитации специалистов по специальности </w:t>
      </w:r>
      <w:r w:rsidR="005E1430" w:rsidRPr="00A24AB4">
        <w:rPr>
          <w:sz w:val="24"/>
          <w:szCs w:val="24"/>
        </w:rPr>
        <w:t>35.02.09 Водные биоресурсы и аквакультура</w:t>
      </w:r>
      <w:r w:rsidRPr="00A24AB4">
        <w:rPr>
          <w:sz w:val="24"/>
          <w:szCs w:val="24"/>
        </w:rPr>
        <w:t xml:space="preserve">, </w:t>
      </w:r>
      <w:r w:rsidR="00A30242" w:rsidRPr="00A24AB4">
        <w:rPr>
          <w:sz w:val="24"/>
          <w:szCs w:val="24"/>
        </w:rPr>
        <w:t>установленных законодательством Российской Федерации в сфере охраны здоровья</w:t>
      </w:r>
      <w:r w:rsidRPr="00A24AB4">
        <w:rPr>
          <w:sz w:val="24"/>
          <w:szCs w:val="24"/>
        </w:rPr>
        <w:t xml:space="preserve">. </w:t>
      </w:r>
    </w:p>
    <w:p w14:paraId="3A67205E" w14:textId="77777777" w:rsidR="006A3EC5" w:rsidRPr="00A24AB4" w:rsidRDefault="00440C4D" w:rsidP="00C877A6">
      <w:pPr>
        <w:spacing w:line="276" w:lineRule="auto"/>
        <w:ind w:firstLine="709"/>
        <w:jc w:val="both"/>
        <w:rPr>
          <w:iCs/>
          <w:sz w:val="24"/>
          <w:szCs w:val="24"/>
        </w:rPr>
      </w:pPr>
      <w:r w:rsidRPr="00A24AB4">
        <w:rPr>
          <w:bCs/>
          <w:iCs/>
          <w:sz w:val="24"/>
          <w:szCs w:val="24"/>
        </w:rPr>
        <w:t>7.4</w:t>
      </w:r>
      <w:r w:rsidR="006A3EC5" w:rsidRPr="00A24AB4">
        <w:rPr>
          <w:bCs/>
          <w:iCs/>
          <w:sz w:val="24"/>
          <w:szCs w:val="24"/>
        </w:rPr>
        <w:t>.</w:t>
      </w:r>
      <w:r w:rsidR="006A3EC5" w:rsidRPr="00A24AB4">
        <w:rPr>
          <w:iCs/>
          <w:sz w:val="24"/>
          <w:szCs w:val="24"/>
        </w:rPr>
        <w:t xml:space="preserve"> </w:t>
      </w:r>
      <w:r w:rsidR="00392DD8" w:rsidRPr="00A24AB4">
        <w:rPr>
          <w:iCs/>
          <w:sz w:val="24"/>
          <w:szCs w:val="24"/>
        </w:rPr>
        <w:t>П</w:t>
      </w:r>
      <w:r w:rsidR="006A3EC5" w:rsidRPr="00A24AB4">
        <w:rPr>
          <w:iCs/>
          <w:sz w:val="24"/>
          <w:szCs w:val="24"/>
        </w:rPr>
        <w:t>римерны</w:t>
      </w:r>
      <w:r w:rsidR="00392DD8" w:rsidRPr="00A24AB4">
        <w:rPr>
          <w:iCs/>
          <w:sz w:val="24"/>
          <w:szCs w:val="24"/>
        </w:rPr>
        <w:t>е</w:t>
      </w:r>
      <w:r w:rsidR="006A3EC5" w:rsidRPr="00A24AB4">
        <w:rPr>
          <w:iCs/>
          <w:sz w:val="24"/>
          <w:szCs w:val="24"/>
        </w:rPr>
        <w:t xml:space="preserve"> оценочны</w:t>
      </w:r>
      <w:r w:rsidR="00392DD8" w:rsidRPr="00A24AB4">
        <w:rPr>
          <w:iCs/>
          <w:sz w:val="24"/>
          <w:szCs w:val="24"/>
        </w:rPr>
        <w:t>е</w:t>
      </w:r>
      <w:r w:rsidR="006A3EC5" w:rsidRPr="00A24AB4">
        <w:rPr>
          <w:iCs/>
          <w:sz w:val="24"/>
          <w:szCs w:val="24"/>
        </w:rPr>
        <w:t xml:space="preserve"> средств</w:t>
      </w:r>
      <w:r w:rsidR="00392DD8" w:rsidRPr="00A24AB4">
        <w:rPr>
          <w:iCs/>
          <w:sz w:val="24"/>
          <w:szCs w:val="24"/>
        </w:rPr>
        <w:t>а</w:t>
      </w:r>
      <w:r w:rsidR="006A3EC5" w:rsidRPr="00A24AB4">
        <w:rPr>
          <w:iCs/>
          <w:sz w:val="24"/>
          <w:szCs w:val="24"/>
        </w:rPr>
        <w:t xml:space="preserve"> для проведения ГИА включают типовые задания для </w:t>
      </w:r>
      <w:r w:rsidR="00A64C64" w:rsidRPr="00A24AB4">
        <w:rPr>
          <w:sz w:val="24"/>
          <w:szCs w:val="24"/>
        </w:rPr>
        <w:t>государственного экзамена</w:t>
      </w:r>
      <w:r w:rsidR="006A3EC5" w:rsidRPr="00A24AB4">
        <w:rPr>
          <w:iCs/>
          <w:sz w:val="24"/>
          <w:szCs w:val="24"/>
        </w:rPr>
        <w:t xml:space="preserve">, описание процедур и условий проведения государственной итоговой аттестации, критерии оценки. </w:t>
      </w:r>
    </w:p>
    <w:p w14:paraId="21517970" w14:textId="77777777" w:rsidR="006A3EC5" w:rsidRPr="00A24AB4" w:rsidRDefault="00392DD8" w:rsidP="00C877A6">
      <w:pPr>
        <w:spacing w:line="276" w:lineRule="auto"/>
        <w:ind w:firstLine="709"/>
        <w:jc w:val="both"/>
        <w:rPr>
          <w:iCs/>
          <w:sz w:val="24"/>
          <w:szCs w:val="24"/>
        </w:rPr>
      </w:pPr>
      <w:r w:rsidRPr="00A24AB4">
        <w:rPr>
          <w:iCs/>
          <w:sz w:val="24"/>
          <w:szCs w:val="24"/>
        </w:rPr>
        <w:t>П</w:t>
      </w:r>
      <w:r w:rsidR="006A3EC5" w:rsidRPr="00A24AB4">
        <w:rPr>
          <w:iCs/>
          <w:sz w:val="24"/>
          <w:szCs w:val="24"/>
        </w:rPr>
        <w:t>римерны</w:t>
      </w:r>
      <w:r w:rsidRPr="00A24AB4">
        <w:rPr>
          <w:iCs/>
          <w:sz w:val="24"/>
          <w:szCs w:val="24"/>
        </w:rPr>
        <w:t>е</w:t>
      </w:r>
      <w:r w:rsidR="006A3EC5" w:rsidRPr="00A24AB4">
        <w:rPr>
          <w:iCs/>
          <w:sz w:val="24"/>
          <w:szCs w:val="24"/>
        </w:rPr>
        <w:t xml:space="preserve"> оценочны</w:t>
      </w:r>
      <w:r w:rsidRPr="00A24AB4">
        <w:rPr>
          <w:iCs/>
          <w:sz w:val="24"/>
          <w:szCs w:val="24"/>
        </w:rPr>
        <w:t>е</w:t>
      </w:r>
      <w:r w:rsidR="006A3EC5" w:rsidRPr="00A24AB4">
        <w:rPr>
          <w:iCs/>
          <w:sz w:val="24"/>
          <w:szCs w:val="24"/>
        </w:rPr>
        <w:t xml:space="preserve"> средств</w:t>
      </w:r>
      <w:r w:rsidRPr="00A24AB4">
        <w:rPr>
          <w:iCs/>
          <w:sz w:val="24"/>
          <w:szCs w:val="24"/>
        </w:rPr>
        <w:t>а</w:t>
      </w:r>
      <w:r w:rsidR="006A3EC5" w:rsidRPr="00A24AB4">
        <w:rPr>
          <w:iCs/>
          <w:sz w:val="24"/>
          <w:szCs w:val="24"/>
        </w:rPr>
        <w:t xml:space="preserve"> для проведе</w:t>
      </w:r>
      <w:r w:rsidR="00F6530E" w:rsidRPr="00A24AB4">
        <w:rPr>
          <w:iCs/>
          <w:sz w:val="24"/>
          <w:szCs w:val="24"/>
        </w:rPr>
        <w:t>ния ГИА приведены в приложении 4</w:t>
      </w:r>
      <w:r w:rsidR="006A3EC5" w:rsidRPr="00A24AB4">
        <w:rPr>
          <w:iCs/>
          <w:sz w:val="24"/>
          <w:szCs w:val="24"/>
        </w:rPr>
        <w:t>.</w:t>
      </w:r>
    </w:p>
    <w:p w14:paraId="4DAC7582" w14:textId="77777777" w:rsidR="00440C4D" w:rsidRPr="00A24AB4" w:rsidRDefault="00440C4D" w:rsidP="00EA30A9">
      <w:pPr>
        <w:spacing w:line="276" w:lineRule="auto"/>
        <w:jc w:val="both"/>
        <w:rPr>
          <w:b/>
          <w:sz w:val="24"/>
          <w:szCs w:val="24"/>
        </w:rPr>
      </w:pPr>
    </w:p>
    <w:p w14:paraId="6C24E26D" w14:textId="77777777" w:rsidR="006A3EC5" w:rsidRPr="00A24AB4" w:rsidRDefault="006A3EC5" w:rsidP="00C877A6">
      <w:pPr>
        <w:spacing w:line="276" w:lineRule="auto"/>
        <w:ind w:firstLine="708"/>
        <w:jc w:val="both"/>
        <w:rPr>
          <w:b/>
          <w:sz w:val="24"/>
          <w:szCs w:val="24"/>
        </w:rPr>
      </w:pPr>
      <w:r w:rsidRPr="00A24AB4">
        <w:rPr>
          <w:b/>
          <w:sz w:val="24"/>
          <w:szCs w:val="24"/>
        </w:rPr>
        <w:t>Раздел 8. Разработчики примерной основной образовательной программы</w:t>
      </w:r>
    </w:p>
    <w:p w14:paraId="5E0F6682" w14:textId="77777777" w:rsidR="006648C2" w:rsidRPr="00A24AB4" w:rsidRDefault="006648C2" w:rsidP="00C877A6">
      <w:pPr>
        <w:spacing w:line="276" w:lineRule="auto"/>
        <w:ind w:firstLine="708"/>
        <w:jc w:val="both"/>
        <w:rPr>
          <w:b/>
          <w:sz w:val="24"/>
          <w:szCs w:val="24"/>
        </w:rPr>
      </w:pPr>
    </w:p>
    <w:p w14:paraId="0FDC6D42" w14:textId="77777777" w:rsidR="006648C2" w:rsidRPr="00A24AB4" w:rsidRDefault="006648C2" w:rsidP="006648C2">
      <w:pPr>
        <w:spacing w:after="120"/>
        <w:jc w:val="center"/>
        <w:rPr>
          <w:b/>
          <w:sz w:val="24"/>
          <w:szCs w:val="24"/>
        </w:rPr>
      </w:pPr>
      <w:r w:rsidRPr="00A24AB4">
        <w:rPr>
          <w:b/>
          <w:sz w:val="24"/>
          <w:szCs w:val="24"/>
        </w:rPr>
        <w:t>Группа разработчиков</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7016"/>
      </w:tblGrid>
      <w:tr w:rsidR="007B4CCB" w:rsidRPr="00A24AB4" w14:paraId="066E0E83" w14:textId="77777777" w:rsidTr="005670EA">
        <w:trPr>
          <w:jc w:val="center"/>
        </w:trPr>
        <w:tc>
          <w:tcPr>
            <w:tcW w:w="2830" w:type="dxa"/>
            <w:tcBorders>
              <w:top w:val="single" w:sz="4" w:space="0" w:color="auto"/>
              <w:left w:val="single" w:sz="4" w:space="0" w:color="auto"/>
              <w:bottom w:val="single" w:sz="4" w:space="0" w:color="auto"/>
              <w:right w:val="single" w:sz="4" w:space="0" w:color="auto"/>
            </w:tcBorders>
          </w:tcPr>
          <w:p w14:paraId="16584343" w14:textId="77777777" w:rsidR="006648C2" w:rsidRPr="00A24AB4" w:rsidRDefault="006648C2" w:rsidP="00C26EAD">
            <w:pPr>
              <w:ind w:left="-142" w:firstLine="567"/>
              <w:rPr>
                <w:sz w:val="24"/>
                <w:szCs w:val="24"/>
              </w:rPr>
            </w:pPr>
            <w:r w:rsidRPr="00A24AB4">
              <w:rPr>
                <w:sz w:val="24"/>
                <w:szCs w:val="24"/>
              </w:rPr>
              <w:t>ФИО</w:t>
            </w:r>
          </w:p>
        </w:tc>
        <w:tc>
          <w:tcPr>
            <w:tcW w:w="7016" w:type="dxa"/>
            <w:tcBorders>
              <w:top w:val="single" w:sz="4" w:space="0" w:color="auto"/>
              <w:left w:val="single" w:sz="4" w:space="0" w:color="auto"/>
              <w:bottom w:val="single" w:sz="4" w:space="0" w:color="auto"/>
              <w:right w:val="single" w:sz="4" w:space="0" w:color="auto"/>
            </w:tcBorders>
          </w:tcPr>
          <w:p w14:paraId="5319235A" w14:textId="77777777" w:rsidR="006648C2" w:rsidRPr="00A24AB4" w:rsidRDefault="006648C2" w:rsidP="00C26EAD">
            <w:pPr>
              <w:ind w:left="-142" w:firstLine="567"/>
              <w:rPr>
                <w:sz w:val="24"/>
                <w:szCs w:val="24"/>
              </w:rPr>
            </w:pPr>
            <w:r w:rsidRPr="00A24AB4">
              <w:rPr>
                <w:sz w:val="24"/>
                <w:szCs w:val="24"/>
              </w:rPr>
              <w:t>Организация, должность</w:t>
            </w:r>
          </w:p>
        </w:tc>
      </w:tr>
      <w:tr w:rsidR="007B4CCB" w:rsidRPr="00A24AB4" w14:paraId="2FB199EA" w14:textId="77777777" w:rsidTr="005670EA">
        <w:trPr>
          <w:jc w:val="center"/>
        </w:trPr>
        <w:tc>
          <w:tcPr>
            <w:tcW w:w="2830" w:type="dxa"/>
            <w:tcBorders>
              <w:top w:val="single" w:sz="4" w:space="0" w:color="auto"/>
              <w:left w:val="single" w:sz="4" w:space="0" w:color="auto"/>
              <w:bottom w:val="single" w:sz="4" w:space="0" w:color="auto"/>
              <w:right w:val="single" w:sz="4" w:space="0" w:color="auto"/>
            </w:tcBorders>
          </w:tcPr>
          <w:p w14:paraId="472F70C3" w14:textId="4A6C2650" w:rsidR="006648C2" w:rsidRPr="00A24AB4" w:rsidRDefault="005A1605" w:rsidP="005670EA">
            <w:pPr>
              <w:ind w:left="22" w:hanging="22"/>
              <w:rPr>
                <w:sz w:val="24"/>
                <w:szCs w:val="24"/>
              </w:rPr>
            </w:pPr>
            <w:r w:rsidRPr="00A24AB4">
              <w:rPr>
                <w:sz w:val="24"/>
                <w:szCs w:val="24"/>
              </w:rPr>
              <w:t>Егорова С</w:t>
            </w:r>
            <w:r w:rsidR="003E4FC4" w:rsidRPr="00A24AB4">
              <w:rPr>
                <w:sz w:val="24"/>
                <w:szCs w:val="24"/>
              </w:rPr>
              <w:t>ветлана Дмитриевна</w:t>
            </w:r>
          </w:p>
        </w:tc>
        <w:tc>
          <w:tcPr>
            <w:tcW w:w="7016" w:type="dxa"/>
            <w:tcBorders>
              <w:top w:val="single" w:sz="4" w:space="0" w:color="auto"/>
              <w:left w:val="single" w:sz="4" w:space="0" w:color="auto"/>
              <w:bottom w:val="single" w:sz="4" w:space="0" w:color="auto"/>
              <w:right w:val="single" w:sz="4" w:space="0" w:color="auto"/>
            </w:tcBorders>
          </w:tcPr>
          <w:p w14:paraId="0205B306" w14:textId="745E8407" w:rsidR="006648C2" w:rsidRPr="00A24AB4" w:rsidRDefault="004D16FB" w:rsidP="005670EA">
            <w:pPr>
              <w:ind w:left="38"/>
              <w:rPr>
                <w:sz w:val="24"/>
                <w:szCs w:val="24"/>
              </w:rPr>
            </w:pPr>
            <w:r w:rsidRPr="00A24AB4">
              <w:rPr>
                <w:sz w:val="24"/>
                <w:szCs w:val="24"/>
              </w:rPr>
              <w:t>ОСП «</w:t>
            </w:r>
            <w:r w:rsidR="005A1605" w:rsidRPr="00A24AB4">
              <w:rPr>
                <w:sz w:val="24"/>
                <w:szCs w:val="24"/>
              </w:rPr>
              <w:t xml:space="preserve">Волго-Каспийский </w:t>
            </w:r>
            <w:r w:rsidR="00EF5D48" w:rsidRPr="00A24AB4">
              <w:rPr>
                <w:sz w:val="24"/>
                <w:szCs w:val="24"/>
              </w:rPr>
              <w:t xml:space="preserve">морской </w:t>
            </w:r>
            <w:r w:rsidR="005A1605" w:rsidRPr="00A24AB4">
              <w:rPr>
                <w:sz w:val="24"/>
                <w:szCs w:val="24"/>
              </w:rPr>
              <w:t>рыбопромышленный колледж</w:t>
            </w:r>
            <w:r w:rsidRPr="00A24AB4">
              <w:rPr>
                <w:sz w:val="24"/>
                <w:szCs w:val="24"/>
              </w:rPr>
              <w:t>»</w:t>
            </w:r>
            <w:r w:rsidR="005A1605" w:rsidRPr="00A24AB4">
              <w:rPr>
                <w:sz w:val="24"/>
                <w:szCs w:val="24"/>
              </w:rPr>
              <w:t>, преподаватель</w:t>
            </w:r>
            <w:r w:rsidR="00B104C8" w:rsidRPr="00A24AB4">
              <w:rPr>
                <w:sz w:val="24"/>
                <w:szCs w:val="24"/>
              </w:rPr>
              <w:t>, эксперт WorldSkills Russia</w:t>
            </w:r>
          </w:p>
        </w:tc>
      </w:tr>
      <w:tr w:rsidR="007B4CCB" w:rsidRPr="00A24AB4" w14:paraId="3AE0CFE8" w14:textId="77777777" w:rsidTr="005670EA">
        <w:trPr>
          <w:jc w:val="center"/>
        </w:trPr>
        <w:tc>
          <w:tcPr>
            <w:tcW w:w="2830" w:type="dxa"/>
            <w:tcBorders>
              <w:top w:val="single" w:sz="4" w:space="0" w:color="auto"/>
              <w:left w:val="single" w:sz="4" w:space="0" w:color="auto"/>
              <w:bottom w:val="single" w:sz="4" w:space="0" w:color="auto"/>
              <w:right w:val="single" w:sz="4" w:space="0" w:color="auto"/>
            </w:tcBorders>
          </w:tcPr>
          <w:p w14:paraId="3D91209D" w14:textId="3C78FD02" w:rsidR="002C7B03" w:rsidRPr="00A24AB4" w:rsidRDefault="002C7B03" w:rsidP="005670EA">
            <w:pPr>
              <w:ind w:left="22" w:hanging="22"/>
              <w:rPr>
                <w:sz w:val="24"/>
                <w:szCs w:val="24"/>
              </w:rPr>
            </w:pPr>
            <w:r w:rsidRPr="00A24AB4">
              <w:rPr>
                <w:sz w:val="24"/>
                <w:szCs w:val="24"/>
              </w:rPr>
              <w:t>Хайновский Константин</w:t>
            </w:r>
            <w:r w:rsidR="00E03E4E" w:rsidRPr="00A24AB4">
              <w:rPr>
                <w:sz w:val="24"/>
                <w:szCs w:val="24"/>
              </w:rPr>
              <w:t xml:space="preserve"> </w:t>
            </w:r>
            <w:r w:rsidRPr="00A24AB4">
              <w:rPr>
                <w:sz w:val="24"/>
                <w:szCs w:val="24"/>
              </w:rPr>
              <w:t>Борисович</w:t>
            </w:r>
          </w:p>
        </w:tc>
        <w:tc>
          <w:tcPr>
            <w:tcW w:w="7016" w:type="dxa"/>
            <w:tcBorders>
              <w:top w:val="single" w:sz="4" w:space="0" w:color="auto"/>
              <w:left w:val="single" w:sz="4" w:space="0" w:color="auto"/>
              <w:bottom w:val="single" w:sz="4" w:space="0" w:color="auto"/>
              <w:right w:val="single" w:sz="4" w:space="0" w:color="auto"/>
            </w:tcBorders>
          </w:tcPr>
          <w:p w14:paraId="039D0BF8" w14:textId="0A0BAEFC" w:rsidR="002C7B03" w:rsidRPr="00A24AB4" w:rsidRDefault="002C7B03" w:rsidP="005670EA">
            <w:pPr>
              <w:ind w:left="38"/>
              <w:rPr>
                <w:sz w:val="24"/>
                <w:szCs w:val="24"/>
              </w:rPr>
            </w:pPr>
            <w:r w:rsidRPr="00A24AB4">
              <w:rPr>
                <w:sz w:val="24"/>
                <w:szCs w:val="24"/>
              </w:rPr>
              <w:t>ФГБОУ «Калининградский государственный технический университет», к.б.н</w:t>
            </w:r>
            <w:r w:rsidR="00A21197" w:rsidRPr="00A24AB4">
              <w:rPr>
                <w:sz w:val="24"/>
                <w:szCs w:val="24"/>
              </w:rPr>
              <w:t>.</w:t>
            </w:r>
            <w:r w:rsidRPr="00A24AB4">
              <w:rPr>
                <w:sz w:val="24"/>
                <w:szCs w:val="24"/>
              </w:rPr>
              <w:t>, доцент</w:t>
            </w:r>
          </w:p>
        </w:tc>
      </w:tr>
      <w:tr w:rsidR="007B4CCB" w:rsidRPr="00A24AB4" w14:paraId="551FCD0B" w14:textId="77777777" w:rsidTr="005670EA">
        <w:trPr>
          <w:jc w:val="center"/>
        </w:trPr>
        <w:tc>
          <w:tcPr>
            <w:tcW w:w="2830" w:type="dxa"/>
            <w:tcBorders>
              <w:top w:val="single" w:sz="4" w:space="0" w:color="auto"/>
              <w:left w:val="single" w:sz="4" w:space="0" w:color="auto"/>
              <w:bottom w:val="single" w:sz="4" w:space="0" w:color="auto"/>
              <w:right w:val="single" w:sz="4" w:space="0" w:color="auto"/>
            </w:tcBorders>
          </w:tcPr>
          <w:p w14:paraId="21166F76" w14:textId="77777777" w:rsidR="00FF3FB7" w:rsidRPr="00A24AB4" w:rsidRDefault="00FF3FB7" w:rsidP="005670EA">
            <w:pPr>
              <w:ind w:left="22" w:hanging="22"/>
              <w:rPr>
                <w:sz w:val="24"/>
                <w:szCs w:val="24"/>
              </w:rPr>
            </w:pPr>
            <w:r w:rsidRPr="00A24AB4">
              <w:rPr>
                <w:sz w:val="24"/>
                <w:szCs w:val="24"/>
              </w:rPr>
              <w:t>Шульга Елена Павловна</w:t>
            </w:r>
          </w:p>
        </w:tc>
        <w:tc>
          <w:tcPr>
            <w:tcW w:w="7016" w:type="dxa"/>
            <w:tcBorders>
              <w:top w:val="single" w:sz="4" w:space="0" w:color="auto"/>
              <w:left w:val="single" w:sz="4" w:space="0" w:color="auto"/>
              <w:bottom w:val="single" w:sz="4" w:space="0" w:color="auto"/>
              <w:right w:val="single" w:sz="4" w:space="0" w:color="auto"/>
            </w:tcBorders>
          </w:tcPr>
          <w:p w14:paraId="74BEC1DA" w14:textId="77777777" w:rsidR="00FF3FB7" w:rsidRPr="00A24AB4" w:rsidRDefault="00FF3FB7" w:rsidP="005670EA">
            <w:pPr>
              <w:ind w:left="38"/>
              <w:rPr>
                <w:sz w:val="24"/>
                <w:szCs w:val="24"/>
              </w:rPr>
            </w:pPr>
            <w:r w:rsidRPr="00A24AB4">
              <w:rPr>
                <w:sz w:val="24"/>
                <w:szCs w:val="24"/>
              </w:rPr>
              <w:t xml:space="preserve">ФГБОУ «Калининградский государственный технический университет», специалист по учебно-методической работе </w:t>
            </w:r>
            <w:r w:rsidRPr="00A24AB4">
              <w:rPr>
                <w:sz w:val="24"/>
                <w:szCs w:val="24"/>
                <w:lang w:val="en-US"/>
              </w:rPr>
              <w:t>I</w:t>
            </w:r>
            <w:r w:rsidRPr="00A24AB4">
              <w:rPr>
                <w:sz w:val="24"/>
                <w:szCs w:val="24"/>
              </w:rPr>
              <w:t xml:space="preserve"> категории</w:t>
            </w:r>
          </w:p>
        </w:tc>
      </w:tr>
      <w:tr w:rsidR="007B4CCB" w:rsidRPr="00A24AB4" w14:paraId="2F3EE4EE" w14:textId="77777777" w:rsidTr="005670EA">
        <w:trPr>
          <w:jc w:val="center"/>
        </w:trPr>
        <w:tc>
          <w:tcPr>
            <w:tcW w:w="2830" w:type="dxa"/>
            <w:tcBorders>
              <w:top w:val="single" w:sz="4" w:space="0" w:color="auto"/>
              <w:left w:val="single" w:sz="4" w:space="0" w:color="auto"/>
              <w:bottom w:val="single" w:sz="4" w:space="0" w:color="auto"/>
              <w:right w:val="single" w:sz="4" w:space="0" w:color="auto"/>
            </w:tcBorders>
          </w:tcPr>
          <w:p w14:paraId="4B6A6A58" w14:textId="25407408" w:rsidR="006648C2" w:rsidRPr="00A24AB4" w:rsidRDefault="005A1605" w:rsidP="005670EA">
            <w:pPr>
              <w:ind w:left="22" w:hanging="22"/>
              <w:rPr>
                <w:sz w:val="24"/>
                <w:szCs w:val="24"/>
              </w:rPr>
            </w:pPr>
            <w:r w:rsidRPr="00A24AB4">
              <w:rPr>
                <w:sz w:val="24"/>
                <w:szCs w:val="24"/>
              </w:rPr>
              <w:t>Шибаев Л</w:t>
            </w:r>
            <w:r w:rsidR="003E4FC4" w:rsidRPr="00A24AB4">
              <w:rPr>
                <w:sz w:val="24"/>
                <w:szCs w:val="24"/>
              </w:rPr>
              <w:t>еонид Вадимович</w:t>
            </w:r>
          </w:p>
        </w:tc>
        <w:tc>
          <w:tcPr>
            <w:tcW w:w="7016" w:type="dxa"/>
            <w:tcBorders>
              <w:top w:val="single" w:sz="4" w:space="0" w:color="auto"/>
              <w:left w:val="single" w:sz="4" w:space="0" w:color="auto"/>
              <w:bottom w:val="single" w:sz="4" w:space="0" w:color="auto"/>
              <w:right w:val="single" w:sz="4" w:space="0" w:color="auto"/>
            </w:tcBorders>
          </w:tcPr>
          <w:p w14:paraId="4C7E959F" w14:textId="3948626C" w:rsidR="006648C2" w:rsidRPr="00A24AB4" w:rsidRDefault="005A1605" w:rsidP="005670EA">
            <w:pPr>
              <w:ind w:left="38"/>
              <w:rPr>
                <w:sz w:val="24"/>
                <w:szCs w:val="24"/>
              </w:rPr>
            </w:pPr>
            <w:r w:rsidRPr="00A24AB4">
              <w:rPr>
                <w:sz w:val="24"/>
                <w:szCs w:val="24"/>
              </w:rPr>
              <w:t xml:space="preserve">Калининградский филиал ФГУ Граврыбвод, </w:t>
            </w:r>
            <w:r w:rsidR="003E4FC4" w:rsidRPr="00A24AB4">
              <w:rPr>
                <w:sz w:val="24"/>
                <w:szCs w:val="24"/>
              </w:rPr>
              <w:t>к.б.н</w:t>
            </w:r>
            <w:r w:rsidR="00A21197" w:rsidRPr="00A24AB4">
              <w:rPr>
                <w:sz w:val="24"/>
                <w:szCs w:val="24"/>
              </w:rPr>
              <w:t>.</w:t>
            </w:r>
            <w:r w:rsidR="003E4FC4" w:rsidRPr="00A24AB4">
              <w:rPr>
                <w:sz w:val="24"/>
                <w:szCs w:val="24"/>
              </w:rPr>
              <w:t xml:space="preserve">, </w:t>
            </w:r>
            <w:r w:rsidRPr="00A24AB4">
              <w:rPr>
                <w:sz w:val="24"/>
                <w:szCs w:val="24"/>
              </w:rPr>
              <w:t>зам. руководителя</w:t>
            </w:r>
          </w:p>
        </w:tc>
      </w:tr>
    </w:tbl>
    <w:p w14:paraId="0A7A207A" w14:textId="77777777" w:rsidR="00440C4D" w:rsidRPr="00A24AB4" w:rsidRDefault="00643C48" w:rsidP="00C877A6">
      <w:pPr>
        <w:spacing w:line="276" w:lineRule="auto"/>
        <w:ind w:left="-142" w:firstLine="567"/>
        <w:jc w:val="center"/>
        <w:rPr>
          <w:b/>
          <w:sz w:val="24"/>
          <w:szCs w:val="24"/>
        </w:rPr>
      </w:pPr>
      <w:r w:rsidRPr="00A24AB4">
        <w:rPr>
          <w:b/>
          <w:sz w:val="24"/>
          <w:szCs w:val="24"/>
        </w:rPr>
        <w:t>Руководитель</w:t>
      </w:r>
      <w:r w:rsidR="006A3EC5" w:rsidRPr="00A24AB4">
        <w:rPr>
          <w:b/>
          <w:sz w:val="24"/>
          <w:szCs w:val="24"/>
        </w:rPr>
        <w:t xml:space="preserve"> группы:</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7012"/>
      </w:tblGrid>
      <w:tr w:rsidR="007B4CCB" w:rsidRPr="00A24AB4" w14:paraId="2A1349FA" w14:textId="77777777" w:rsidTr="005670EA">
        <w:trPr>
          <w:jc w:val="center"/>
        </w:trPr>
        <w:tc>
          <w:tcPr>
            <w:tcW w:w="2830" w:type="dxa"/>
            <w:tcBorders>
              <w:top w:val="single" w:sz="4" w:space="0" w:color="auto"/>
              <w:left w:val="single" w:sz="4" w:space="0" w:color="auto"/>
              <w:bottom w:val="single" w:sz="4" w:space="0" w:color="auto"/>
              <w:right w:val="single" w:sz="4" w:space="0" w:color="auto"/>
            </w:tcBorders>
          </w:tcPr>
          <w:p w14:paraId="0A3CA6D0" w14:textId="77777777" w:rsidR="00485B32" w:rsidRPr="00A24AB4" w:rsidRDefault="00485B32" w:rsidP="00C877A6">
            <w:pPr>
              <w:spacing w:line="276" w:lineRule="auto"/>
              <w:ind w:left="-6"/>
              <w:jc w:val="center"/>
              <w:rPr>
                <w:sz w:val="24"/>
                <w:szCs w:val="24"/>
              </w:rPr>
            </w:pPr>
            <w:r w:rsidRPr="00A24AB4">
              <w:rPr>
                <w:sz w:val="24"/>
                <w:szCs w:val="24"/>
              </w:rPr>
              <w:t>ФИО</w:t>
            </w:r>
          </w:p>
        </w:tc>
        <w:tc>
          <w:tcPr>
            <w:tcW w:w="7012" w:type="dxa"/>
            <w:tcBorders>
              <w:top w:val="single" w:sz="4" w:space="0" w:color="auto"/>
              <w:left w:val="single" w:sz="4" w:space="0" w:color="auto"/>
              <w:bottom w:val="single" w:sz="4" w:space="0" w:color="auto"/>
              <w:right w:val="single" w:sz="4" w:space="0" w:color="auto"/>
            </w:tcBorders>
          </w:tcPr>
          <w:p w14:paraId="53D83FC5" w14:textId="77777777" w:rsidR="00485B32" w:rsidRPr="00A24AB4" w:rsidRDefault="00485B32" w:rsidP="00C877A6">
            <w:pPr>
              <w:spacing w:line="276" w:lineRule="auto"/>
              <w:ind w:left="-6"/>
              <w:jc w:val="center"/>
              <w:rPr>
                <w:sz w:val="24"/>
                <w:szCs w:val="24"/>
              </w:rPr>
            </w:pPr>
            <w:r w:rsidRPr="00A24AB4">
              <w:rPr>
                <w:sz w:val="24"/>
                <w:szCs w:val="24"/>
              </w:rPr>
              <w:t>Организация, должность</w:t>
            </w:r>
          </w:p>
        </w:tc>
      </w:tr>
      <w:tr w:rsidR="0073787A" w:rsidRPr="00A24AB4" w14:paraId="1D426C1D" w14:textId="77777777" w:rsidTr="005670EA">
        <w:trPr>
          <w:jc w:val="center"/>
        </w:trPr>
        <w:tc>
          <w:tcPr>
            <w:tcW w:w="2830" w:type="dxa"/>
            <w:tcBorders>
              <w:top w:val="single" w:sz="4" w:space="0" w:color="auto"/>
              <w:left w:val="single" w:sz="4" w:space="0" w:color="auto"/>
              <w:bottom w:val="single" w:sz="4" w:space="0" w:color="auto"/>
              <w:right w:val="single" w:sz="4" w:space="0" w:color="auto"/>
            </w:tcBorders>
          </w:tcPr>
          <w:p w14:paraId="4109B464" w14:textId="77777777" w:rsidR="00643C48" w:rsidRPr="00A24AB4" w:rsidRDefault="00BA57BA" w:rsidP="00EA30A9">
            <w:pPr>
              <w:spacing w:line="276" w:lineRule="auto"/>
              <w:ind w:left="-6"/>
              <w:rPr>
                <w:sz w:val="24"/>
                <w:szCs w:val="24"/>
              </w:rPr>
            </w:pPr>
            <w:r w:rsidRPr="00A24AB4">
              <w:rPr>
                <w:sz w:val="24"/>
                <w:szCs w:val="24"/>
              </w:rPr>
              <w:t>Тылик Константин Владимирович</w:t>
            </w:r>
          </w:p>
        </w:tc>
        <w:tc>
          <w:tcPr>
            <w:tcW w:w="7012" w:type="dxa"/>
            <w:tcBorders>
              <w:top w:val="single" w:sz="4" w:space="0" w:color="auto"/>
              <w:left w:val="single" w:sz="4" w:space="0" w:color="auto"/>
              <w:bottom w:val="single" w:sz="4" w:space="0" w:color="auto"/>
              <w:right w:val="single" w:sz="4" w:space="0" w:color="auto"/>
            </w:tcBorders>
          </w:tcPr>
          <w:p w14:paraId="2C5A3F7D" w14:textId="3D9AFF65" w:rsidR="00595F8C" w:rsidRPr="00A24AB4" w:rsidRDefault="002C7B03" w:rsidP="003E44C8">
            <w:pPr>
              <w:spacing w:line="276" w:lineRule="auto"/>
              <w:rPr>
                <w:sz w:val="24"/>
                <w:szCs w:val="24"/>
              </w:rPr>
            </w:pPr>
            <w:r w:rsidRPr="00A24AB4">
              <w:rPr>
                <w:sz w:val="24"/>
                <w:szCs w:val="24"/>
              </w:rPr>
              <w:t xml:space="preserve">ФГБОУ «Калининградский государственный технический университет», </w:t>
            </w:r>
            <w:r w:rsidR="003E44C8" w:rsidRPr="00A24AB4">
              <w:rPr>
                <w:sz w:val="24"/>
                <w:szCs w:val="24"/>
              </w:rPr>
              <w:t xml:space="preserve">к.б.н., декан факультета биоресурсов и природопользования, </w:t>
            </w:r>
            <w:r w:rsidRPr="00A24AB4">
              <w:rPr>
                <w:sz w:val="24"/>
                <w:szCs w:val="24"/>
              </w:rPr>
              <w:t>председатель</w:t>
            </w:r>
            <w:r w:rsidR="00903BBB" w:rsidRPr="00A24AB4">
              <w:rPr>
                <w:sz w:val="24"/>
                <w:szCs w:val="24"/>
              </w:rPr>
              <w:t xml:space="preserve"> </w:t>
            </w:r>
            <w:r w:rsidR="0073787A" w:rsidRPr="00A24AB4">
              <w:rPr>
                <w:sz w:val="24"/>
                <w:szCs w:val="24"/>
              </w:rPr>
              <w:t>Учебно-методическ</w:t>
            </w:r>
            <w:r w:rsidRPr="00A24AB4">
              <w:rPr>
                <w:sz w:val="24"/>
                <w:szCs w:val="24"/>
              </w:rPr>
              <w:t>ого</w:t>
            </w:r>
            <w:r w:rsidR="0073787A" w:rsidRPr="00A24AB4">
              <w:rPr>
                <w:sz w:val="24"/>
                <w:szCs w:val="24"/>
              </w:rPr>
              <w:t xml:space="preserve"> совет</w:t>
            </w:r>
            <w:r w:rsidRPr="00A24AB4">
              <w:rPr>
                <w:sz w:val="24"/>
                <w:szCs w:val="24"/>
              </w:rPr>
              <w:t>а</w:t>
            </w:r>
            <w:r w:rsidR="0073787A" w:rsidRPr="00A24AB4">
              <w:rPr>
                <w:sz w:val="24"/>
                <w:szCs w:val="24"/>
              </w:rPr>
              <w:t xml:space="preserve"> по направлению подготовки Водные биоресурсы и аквакультура НМС РХ ФУМО СПО по УГПС 35.00.00 Сельское, лесное и рыбное хозяйство, </w:t>
            </w:r>
            <w:r w:rsidR="00B104C8" w:rsidRPr="00A24AB4">
              <w:rPr>
                <w:sz w:val="24"/>
                <w:szCs w:val="24"/>
              </w:rPr>
              <w:t>эксперт WorldSkills Russia</w:t>
            </w:r>
          </w:p>
        </w:tc>
      </w:tr>
    </w:tbl>
    <w:p w14:paraId="183A55E0" w14:textId="77777777" w:rsidR="00A64C64" w:rsidRPr="00A24AB4" w:rsidRDefault="00A64C64" w:rsidP="00C877A6">
      <w:pPr>
        <w:shd w:val="clear" w:color="auto" w:fill="FFFFFF"/>
        <w:spacing w:line="276" w:lineRule="auto"/>
        <w:jc w:val="center"/>
        <w:rPr>
          <w:rFonts w:eastAsia="Times New Roman"/>
          <w:b/>
          <w:sz w:val="24"/>
          <w:szCs w:val="24"/>
        </w:rPr>
      </w:pPr>
    </w:p>
    <w:p w14:paraId="10FD34D7" w14:textId="77777777" w:rsidR="00EA30A9" w:rsidRPr="00A24AB4" w:rsidRDefault="00EA30A9" w:rsidP="00C877A6">
      <w:pPr>
        <w:shd w:val="clear" w:color="auto" w:fill="FFFFFF"/>
        <w:spacing w:line="276" w:lineRule="auto"/>
        <w:jc w:val="center"/>
        <w:rPr>
          <w:rFonts w:eastAsia="Times New Roman"/>
          <w:b/>
          <w:sz w:val="24"/>
          <w:szCs w:val="24"/>
        </w:rPr>
      </w:pPr>
    </w:p>
    <w:p w14:paraId="1DC092E0" w14:textId="77777777" w:rsidR="003869EE" w:rsidRPr="00A24AB4" w:rsidRDefault="003869EE">
      <w:pPr>
        <w:widowControl/>
        <w:autoSpaceDE/>
        <w:autoSpaceDN/>
        <w:adjustRightInd/>
        <w:spacing w:after="200" w:line="276" w:lineRule="auto"/>
        <w:rPr>
          <w:rFonts w:eastAsiaTheme="majorEastAsia"/>
          <w:b/>
          <w:bCs/>
          <w:sz w:val="24"/>
          <w:szCs w:val="28"/>
        </w:rPr>
      </w:pPr>
      <w:bookmarkStart w:id="14" w:name="_Toc84499257"/>
      <w:r w:rsidRPr="00A24AB4">
        <w:rPr>
          <w:sz w:val="24"/>
        </w:rPr>
        <w:br w:type="page"/>
      </w:r>
    </w:p>
    <w:p w14:paraId="5CE0D400" w14:textId="2B740A6C" w:rsidR="006648C2" w:rsidRPr="00A24AB4" w:rsidRDefault="006648C2" w:rsidP="00D54254">
      <w:pPr>
        <w:pStyle w:val="1"/>
        <w:jc w:val="center"/>
        <w:rPr>
          <w:rFonts w:ascii="Times New Roman" w:hAnsi="Times New Roman" w:cs="Times New Roman"/>
          <w:color w:val="auto"/>
          <w:sz w:val="24"/>
        </w:rPr>
      </w:pPr>
      <w:r w:rsidRPr="00A24AB4">
        <w:rPr>
          <w:rFonts w:ascii="Times New Roman" w:hAnsi="Times New Roman" w:cs="Times New Roman"/>
          <w:color w:val="auto"/>
          <w:sz w:val="24"/>
        </w:rPr>
        <w:lastRenderedPageBreak/>
        <w:t>Приложение 1. Примерные программы профессиональных модулей</w:t>
      </w:r>
      <w:bookmarkEnd w:id="14"/>
    </w:p>
    <w:p w14:paraId="3831F12C" w14:textId="77777777" w:rsidR="006648C2" w:rsidRPr="00A24AB4" w:rsidRDefault="006648C2" w:rsidP="006648C2">
      <w:pPr>
        <w:spacing w:line="276" w:lineRule="auto"/>
        <w:jc w:val="center"/>
        <w:rPr>
          <w:b/>
          <w:sz w:val="24"/>
          <w:szCs w:val="24"/>
        </w:rPr>
      </w:pPr>
    </w:p>
    <w:p w14:paraId="6EFDF169" w14:textId="77777777" w:rsidR="006648C2" w:rsidRPr="00A24AB4" w:rsidRDefault="006648C2" w:rsidP="00142329">
      <w:pPr>
        <w:spacing w:line="276" w:lineRule="auto"/>
        <w:jc w:val="right"/>
        <w:rPr>
          <w:b/>
          <w:sz w:val="24"/>
          <w:szCs w:val="24"/>
        </w:rPr>
      </w:pPr>
    </w:p>
    <w:p w14:paraId="1F232D7A" w14:textId="77777777" w:rsidR="00100400" w:rsidRPr="00A24AB4" w:rsidRDefault="00100400" w:rsidP="00142329">
      <w:pPr>
        <w:spacing w:line="276" w:lineRule="auto"/>
        <w:jc w:val="right"/>
        <w:rPr>
          <w:b/>
          <w:sz w:val="24"/>
          <w:szCs w:val="24"/>
        </w:rPr>
      </w:pPr>
      <w:r w:rsidRPr="00A24AB4">
        <w:rPr>
          <w:b/>
          <w:sz w:val="24"/>
          <w:szCs w:val="24"/>
        </w:rPr>
        <w:t>Приложение 1</w:t>
      </w:r>
      <w:r w:rsidR="00F735F8" w:rsidRPr="00A24AB4">
        <w:rPr>
          <w:b/>
          <w:sz w:val="24"/>
          <w:szCs w:val="24"/>
        </w:rPr>
        <w:t>.1</w:t>
      </w:r>
    </w:p>
    <w:p w14:paraId="23945D31" w14:textId="0A7E50D3" w:rsidR="00100400" w:rsidRPr="00A24AB4" w:rsidRDefault="00100400" w:rsidP="00142329">
      <w:pPr>
        <w:spacing w:line="276" w:lineRule="auto"/>
        <w:jc w:val="right"/>
        <w:rPr>
          <w:b/>
          <w:bCs/>
          <w:i/>
          <w:sz w:val="24"/>
          <w:szCs w:val="24"/>
        </w:rPr>
      </w:pPr>
      <w:r w:rsidRPr="00A24AB4">
        <w:rPr>
          <w:b/>
          <w:bCs/>
          <w:sz w:val="24"/>
          <w:szCs w:val="24"/>
        </w:rPr>
        <w:t xml:space="preserve">к </w:t>
      </w:r>
      <w:r w:rsidR="00C51897">
        <w:rPr>
          <w:b/>
          <w:bCs/>
          <w:sz w:val="24"/>
          <w:szCs w:val="24"/>
        </w:rPr>
        <w:t>ОПО</w:t>
      </w:r>
      <w:r w:rsidRPr="00A24AB4">
        <w:rPr>
          <w:b/>
          <w:bCs/>
          <w:sz w:val="24"/>
          <w:szCs w:val="24"/>
        </w:rPr>
        <w:t>П по специальности</w:t>
      </w:r>
      <w:r w:rsidRPr="00A24AB4">
        <w:rPr>
          <w:b/>
          <w:bCs/>
          <w:i/>
          <w:sz w:val="24"/>
          <w:szCs w:val="24"/>
        </w:rPr>
        <w:t xml:space="preserve"> </w:t>
      </w:r>
    </w:p>
    <w:p w14:paraId="0DC7D94D" w14:textId="77777777" w:rsidR="00100400" w:rsidRPr="00A24AB4" w:rsidRDefault="00100400" w:rsidP="00142329">
      <w:pPr>
        <w:spacing w:line="276" w:lineRule="auto"/>
        <w:jc w:val="right"/>
        <w:rPr>
          <w:b/>
          <w:bCs/>
          <w:i/>
          <w:sz w:val="24"/>
          <w:szCs w:val="24"/>
        </w:rPr>
      </w:pPr>
      <w:r w:rsidRPr="00A24AB4">
        <w:rPr>
          <w:b/>
          <w:bCs/>
          <w:sz w:val="24"/>
          <w:szCs w:val="24"/>
        </w:rPr>
        <w:t>35.02.09 Водные биоресурсы и аквакультура</w:t>
      </w:r>
    </w:p>
    <w:p w14:paraId="46E810CD" w14:textId="77777777" w:rsidR="00100400" w:rsidRPr="00A24AB4" w:rsidRDefault="00100400" w:rsidP="00100400">
      <w:pPr>
        <w:jc w:val="center"/>
        <w:rPr>
          <w:b/>
          <w:i/>
          <w:sz w:val="24"/>
          <w:szCs w:val="24"/>
        </w:rPr>
      </w:pPr>
    </w:p>
    <w:p w14:paraId="4FD95A4B" w14:textId="77777777" w:rsidR="00100400" w:rsidRPr="00A24AB4" w:rsidRDefault="00100400" w:rsidP="00100400">
      <w:pPr>
        <w:jc w:val="center"/>
        <w:rPr>
          <w:b/>
          <w:i/>
          <w:sz w:val="24"/>
          <w:szCs w:val="24"/>
        </w:rPr>
      </w:pPr>
    </w:p>
    <w:p w14:paraId="6069D692" w14:textId="77777777" w:rsidR="00100400" w:rsidRPr="00A24AB4" w:rsidRDefault="00100400" w:rsidP="00100400">
      <w:pPr>
        <w:jc w:val="center"/>
        <w:rPr>
          <w:b/>
          <w:i/>
          <w:sz w:val="24"/>
          <w:szCs w:val="24"/>
        </w:rPr>
      </w:pPr>
    </w:p>
    <w:p w14:paraId="57598B62" w14:textId="77777777" w:rsidR="00100400" w:rsidRPr="00A24AB4" w:rsidRDefault="00100400" w:rsidP="00100400">
      <w:pPr>
        <w:jc w:val="center"/>
        <w:rPr>
          <w:b/>
          <w:i/>
          <w:sz w:val="24"/>
          <w:szCs w:val="24"/>
        </w:rPr>
      </w:pPr>
    </w:p>
    <w:p w14:paraId="21452178" w14:textId="77777777" w:rsidR="00100400" w:rsidRPr="00A24AB4" w:rsidRDefault="00100400" w:rsidP="00100400">
      <w:pPr>
        <w:jc w:val="center"/>
        <w:rPr>
          <w:b/>
          <w:i/>
          <w:sz w:val="24"/>
          <w:szCs w:val="24"/>
        </w:rPr>
      </w:pPr>
    </w:p>
    <w:p w14:paraId="7421BD86" w14:textId="77777777" w:rsidR="00100400" w:rsidRPr="00A24AB4" w:rsidRDefault="00100400" w:rsidP="00100400">
      <w:pPr>
        <w:jc w:val="center"/>
        <w:rPr>
          <w:b/>
          <w:i/>
          <w:sz w:val="24"/>
          <w:szCs w:val="24"/>
        </w:rPr>
      </w:pPr>
    </w:p>
    <w:p w14:paraId="4D70C214" w14:textId="77777777" w:rsidR="00100400" w:rsidRPr="00A24AB4" w:rsidRDefault="00100400" w:rsidP="00100400">
      <w:pPr>
        <w:jc w:val="center"/>
        <w:rPr>
          <w:b/>
          <w:i/>
          <w:sz w:val="24"/>
          <w:szCs w:val="24"/>
        </w:rPr>
      </w:pPr>
    </w:p>
    <w:p w14:paraId="79D2519A" w14:textId="77777777" w:rsidR="00100400" w:rsidRPr="00A24AB4" w:rsidRDefault="00100400" w:rsidP="00100400">
      <w:pPr>
        <w:jc w:val="center"/>
        <w:rPr>
          <w:b/>
          <w:i/>
          <w:sz w:val="24"/>
          <w:szCs w:val="24"/>
        </w:rPr>
      </w:pPr>
    </w:p>
    <w:p w14:paraId="14918712" w14:textId="77777777" w:rsidR="00100400" w:rsidRPr="00A24AB4" w:rsidRDefault="00100400" w:rsidP="00100400">
      <w:pPr>
        <w:jc w:val="center"/>
        <w:rPr>
          <w:b/>
          <w:i/>
          <w:sz w:val="24"/>
          <w:szCs w:val="24"/>
        </w:rPr>
      </w:pPr>
    </w:p>
    <w:p w14:paraId="2DF77669" w14:textId="77777777" w:rsidR="00100400" w:rsidRPr="00A24AB4" w:rsidRDefault="00100400" w:rsidP="00100400">
      <w:pPr>
        <w:jc w:val="center"/>
        <w:rPr>
          <w:b/>
          <w:i/>
          <w:sz w:val="24"/>
          <w:szCs w:val="24"/>
        </w:rPr>
      </w:pPr>
    </w:p>
    <w:p w14:paraId="09866ED1" w14:textId="2A5BBBA9" w:rsidR="00100400" w:rsidRPr="00A24AB4" w:rsidRDefault="00100400" w:rsidP="00100400">
      <w:pPr>
        <w:jc w:val="center"/>
        <w:rPr>
          <w:b/>
          <w:sz w:val="24"/>
          <w:szCs w:val="24"/>
        </w:rPr>
      </w:pPr>
      <w:r w:rsidRPr="00A24AB4">
        <w:rPr>
          <w:b/>
          <w:sz w:val="24"/>
          <w:szCs w:val="24"/>
        </w:rPr>
        <w:t>РАБОЧАЯ ПРОГРАММА ПРОФЕССИОНАЛЬНОГО МОДУЛЯ</w:t>
      </w:r>
    </w:p>
    <w:p w14:paraId="05560525" w14:textId="77777777" w:rsidR="00100400" w:rsidRPr="00A24AB4" w:rsidRDefault="00100400" w:rsidP="00100400">
      <w:pPr>
        <w:jc w:val="center"/>
        <w:rPr>
          <w:b/>
          <w:sz w:val="24"/>
          <w:szCs w:val="24"/>
          <w:u w:val="single"/>
        </w:rPr>
      </w:pPr>
    </w:p>
    <w:p w14:paraId="50101F47" w14:textId="77777777" w:rsidR="00100400" w:rsidRPr="00A24AB4" w:rsidRDefault="00100400" w:rsidP="00100400">
      <w:pPr>
        <w:jc w:val="center"/>
        <w:rPr>
          <w:b/>
          <w:i/>
          <w:sz w:val="24"/>
          <w:szCs w:val="24"/>
        </w:rPr>
      </w:pPr>
      <w:r w:rsidRPr="00A24AB4">
        <w:rPr>
          <w:b/>
          <w:sz w:val="24"/>
          <w:szCs w:val="24"/>
        </w:rPr>
        <w:t xml:space="preserve">ПМ.01 КОНТРОЛЬ ВОДНЫХ БИОЛОГИЧЕСКИХ РЕСУРСОВ </w:t>
      </w:r>
      <w:r w:rsidR="00142329" w:rsidRPr="00A24AB4">
        <w:rPr>
          <w:b/>
          <w:sz w:val="24"/>
          <w:szCs w:val="24"/>
        </w:rPr>
        <w:br/>
      </w:r>
      <w:r w:rsidRPr="00A24AB4">
        <w:rPr>
          <w:b/>
          <w:sz w:val="24"/>
          <w:szCs w:val="24"/>
        </w:rPr>
        <w:t>И СРЕДЫ ИХ ОБИТАНИЯ</w:t>
      </w:r>
      <w:r w:rsidRPr="00A24AB4">
        <w:rPr>
          <w:b/>
          <w:i/>
          <w:sz w:val="24"/>
          <w:szCs w:val="24"/>
        </w:rPr>
        <w:t xml:space="preserve"> </w:t>
      </w:r>
    </w:p>
    <w:p w14:paraId="158CC189" w14:textId="77777777" w:rsidR="00100400" w:rsidRPr="00A24AB4" w:rsidRDefault="00100400" w:rsidP="00100400">
      <w:pPr>
        <w:jc w:val="center"/>
        <w:rPr>
          <w:b/>
          <w:i/>
          <w:sz w:val="24"/>
          <w:szCs w:val="24"/>
        </w:rPr>
      </w:pPr>
    </w:p>
    <w:p w14:paraId="53E956F8" w14:textId="77777777" w:rsidR="00100400" w:rsidRPr="00A24AB4" w:rsidRDefault="00100400" w:rsidP="00100400">
      <w:pPr>
        <w:jc w:val="center"/>
        <w:rPr>
          <w:b/>
          <w:i/>
          <w:sz w:val="24"/>
          <w:szCs w:val="24"/>
        </w:rPr>
      </w:pPr>
    </w:p>
    <w:p w14:paraId="39BA5CC2" w14:textId="77777777" w:rsidR="00100400" w:rsidRPr="00A24AB4" w:rsidRDefault="00100400" w:rsidP="00100400">
      <w:pPr>
        <w:jc w:val="center"/>
        <w:rPr>
          <w:b/>
          <w:i/>
          <w:sz w:val="24"/>
          <w:szCs w:val="24"/>
        </w:rPr>
      </w:pPr>
    </w:p>
    <w:p w14:paraId="3D855133" w14:textId="77777777" w:rsidR="00100400" w:rsidRPr="00A24AB4" w:rsidRDefault="00100400" w:rsidP="00100400">
      <w:pPr>
        <w:jc w:val="center"/>
        <w:rPr>
          <w:b/>
          <w:i/>
          <w:sz w:val="24"/>
          <w:szCs w:val="24"/>
        </w:rPr>
      </w:pPr>
    </w:p>
    <w:p w14:paraId="3E88D962" w14:textId="77777777" w:rsidR="00100400" w:rsidRPr="00A24AB4" w:rsidRDefault="00100400" w:rsidP="00100400">
      <w:pPr>
        <w:jc w:val="center"/>
        <w:rPr>
          <w:b/>
          <w:i/>
          <w:sz w:val="24"/>
          <w:szCs w:val="24"/>
        </w:rPr>
      </w:pPr>
    </w:p>
    <w:p w14:paraId="230865DC" w14:textId="77777777" w:rsidR="00100400" w:rsidRPr="00A24AB4" w:rsidRDefault="00100400" w:rsidP="00100400">
      <w:pPr>
        <w:jc w:val="center"/>
        <w:rPr>
          <w:b/>
          <w:i/>
          <w:sz w:val="24"/>
          <w:szCs w:val="24"/>
        </w:rPr>
      </w:pPr>
    </w:p>
    <w:p w14:paraId="143879EC" w14:textId="77777777" w:rsidR="00100400" w:rsidRPr="00A24AB4" w:rsidRDefault="00100400" w:rsidP="00100400">
      <w:pPr>
        <w:jc w:val="center"/>
        <w:rPr>
          <w:b/>
          <w:i/>
          <w:sz w:val="24"/>
          <w:szCs w:val="24"/>
        </w:rPr>
      </w:pPr>
    </w:p>
    <w:p w14:paraId="55AA13C5" w14:textId="77777777" w:rsidR="00F735F8" w:rsidRPr="00A24AB4" w:rsidRDefault="00F735F8" w:rsidP="00100400">
      <w:pPr>
        <w:jc w:val="center"/>
        <w:rPr>
          <w:b/>
          <w:i/>
          <w:sz w:val="24"/>
          <w:szCs w:val="24"/>
        </w:rPr>
      </w:pPr>
    </w:p>
    <w:p w14:paraId="78C55FE1" w14:textId="77777777" w:rsidR="00F735F8" w:rsidRPr="00A24AB4" w:rsidRDefault="00F735F8" w:rsidP="00100400">
      <w:pPr>
        <w:jc w:val="center"/>
        <w:rPr>
          <w:b/>
          <w:i/>
          <w:sz w:val="24"/>
          <w:szCs w:val="24"/>
        </w:rPr>
      </w:pPr>
    </w:p>
    <w:p w14:paraId="46FC297B" w14:textId="77777777" w:rsidR="00F735F8" w:rsidRPr="00A24AB4" w:rsidRDefault="00F735F8" w:rsidP="00100400">
      <w:pPr>
        <w:jc w:val="center"/>
        <w:rPr>
          <w:b/>
          <w:i/>
          <w:sz w:val="24"/>
          <w:szCs w:val="24"/>
        </w:rPr>
      </w:pPr>
    </w:p>
    <w:p w14:paraId="52D03F81" w14:textId="77777777" w:rsidR="00F735F8" w:rsidRPr="00A24AB4" w:rsidRDefault="00F735F8" w:rsidP="00100400">
      <w:pPr>
        <w:jc w:val="center"/>
        <w:rPr>
          <w:b/>
          <w:i/>
          <w:sz w:val="24"/>
          <w:szCs w:val="24"/>
        </w:rPr>
      </w:pPr>
    </w:p>
    <w:p w14:paraId="1A212051" w14:textId="77777777" w:rsidR="00F735F8" w:rsidRPr="00A24AB4" w:rsidRDefault="00F735F8" w:rsidP="00100400">
      <w:pPr>
        <w:jc w:val="center"/>
        <w:rPr>
          <w:b/>
          <w:i/>
          <w:sz w:val="24"/>
          <w:szCs w:val="24"/>
        </w:rPr>
      </w:pPr>
    </w:p>
    <w:p w14:paraId="03E17ED9" w14:textId="77777777" w:rsidR="00F735F8" w:rsidRPr="00A24AB4" w:rsidRDefault="00F735F8" w:rsidP="00100400">
      <w:pPr>
        <w:jc w:val="center"/>
        <w:rPr>
          <w:b/>
          <w:i/>
          <w:sz w:val="24"/>
          <w:szCs w:val="24"/>
        </w:rPr>
      </w:pPr>
    </w:p>
    <w:p w14:paraId="7CCBFFE1" w14:textId="77777777" w:rsidR="00F735F8" w:rsidRPr="00A24AB4" w:rsidRDefault="00F735F8" w:rsidP="00100400">
      <w:pPr>
        <w:jc w:val="center"/>
        <w:rPr>
          <w:b/>
          <w:i/>
          <w:sz w:val="24"/>
          <w:szCs w:val="24"/>
        </w:rPr>
      </w:pPr>
    </w:p>
    <w:p w14:paraId="39395F46" w14:textId="77777777" w:rsidR="00F735F8" w:rsidRPr="00A24AB4" w:rsidRDefault="00F735F8" w:rsidP="00100400">
      <w:pPr>
        <w:jc w:val="center"/>
        <w:rPr>
          <w:b/>
          <w:i/>
          <w:sz w:val="24"/>
          <w:szCs w:val="24"/>
        </w:rPr>
      </w:pPr>
    </w:p>
    <w:p w14:paraId="6908CAD5" w14:textId="77777777" w:rsidR="00F735F8" w:rsidRPr="00A24AB4" w:rsidRDefault="00F735F8" w:rsidP="00100400">
      <w:pPr>
        <w:jc w:val="center"/>
        <w:rPr>
          <w:b/>
          <w:i/>
          <w:sz w:val="24"/>
          <w:szCs w:val="24"/>
        </w:rPr>
      </w:pPr>
    </w:p>
    <w:p w14:paraId="115A3562" w14:textId="77777777" w:rsidR="00F735F8" w:rsidRPr="00A24AB4" w:rsidRDefault="00F735F8" w:rsidP="00100400">
      <w:pPr>
        <w:jc w:val="center"/>
        <w:rPr>
          <w:b/>
          <w:i/>
          <w:sz w:val="24"/>
          <w:szCs w:val="24"/>
        </w:rPr>
      </w:pPr>
    </w:p>
    <w:p w14:paraId="4CBEA893" w14:textId="77777777" w:rsidR="00F735F8" w:rsidRPr="00A24AB4" w:rsidRDefault="00F735F8" w:rsidP="00100400">
      <w:pPr>
        <w:jc w:val="center"/>
        <w:rPr>
          <w:b/>
          <w:i/>
          <w:sz w:val="24"/>
          <w:szCs w:val="24"/>
        </w:rPr>
      </w:pPr>
    </w:p>
    <w:p w14:paraId="4955DD2D" w14:textId="77777777" w:rsidR="00F735F8" w:rsidRPr="00A24AB4" w:rsidRDefault="00F735F8" w:rsidP="00100400">
      <w:pPr>
        <w:jc w:val="center"/>
        <w:rPr>
          <w:b/>
          <w:i/>
          <w:sz w:val="24"/>
          <w:szCs w:val="24"/>
        </w:rPr>
      </w:pPr>
    </w:p>
    <w:p w14:paraId="7E12F603" w14:textId="77777777" w:rsidR="00F735F8" w:rsidRPr="00A24AB4" w:rsidRDefault="00F735F8" w:rsidP="00100400">
      <w:pPr>
        <w:jc w:val="center"/>
        <w:rPr>
          <w:b/>
          <w:i/>
          <w:sz w:val="24"/>
          <w:szCs w:val="24"/>
        </w:rPr>
      </w:pPr>
    </w:p>
    <w:p w14:paraId="3874DC28" w14:textId="77777777" w:rsidR="00F735F8" w:rsidRPr="00A24AB4" w:rsidRDefault="00F735F8" w:rsidP="00100400">
      <w:pPr>
        <w:jc w:val="center"/>
        <w:rPr>
          <w:b/>
          <w:i/>
          <w:sz w:val="24"/>
          <w:szCs w:val="24"/>
        </w:rPr>
      </w:pPr>
    </w:p>
    <w:p w14:paraId="762EC92A" w14:textId="77777777" w:rsidR="00F735F8" w:rsidRPr="00A24AB4" w:rsidRDefault="00F735F8" w:rsidP="00100400">
      <w:pPr>
        <w:jc w:val="center"/>
        <w:rPr>
          <w:b/>
          <w:i/>
          <w:sz w:val="24"/>
          <w:szCs w:val="24"/>
        </w:rPr>
      </w:pPr>
    </w:p>
    <w:p w14:paraId="7BE839E7" w14:textId="77777777" w:rsidR="00F735F8" w:rsidRPr="00A24AB4" w:rsidRDefault="00F735F8" w:rsidP="00100400">
      <w:pPr>
        <w:jc w:val="center"/>
        <w:rPr>
          <w:b/>
          <w:i/>
          <w:sz w:val="24"/>
          <w:szCs w:val="24"/>
        </w:rPr>
      </w:pPr>
    </w:p>
    <w:p w14:paraId="1702579E" w14:textId="77777777" w:rsidR="00F735F8" w:rsidRPr="00A24AB4" w:rsidRDefault="00F735F8" w:rsidP="00100400">
      <w:pPr>
        <w:jc w:val="center"/>
        <w:rPr>
          <w:b/>
          <w:i/>
          <w:sz w:val="24"/>
          <w:szCs w:val="24"/>
        </w:rPr>
      </w:pPr>
    </w:p>
    <w:p w14:paraId="4FE81640" w14:textId="77777777" w:rsidR="00F735F8" w:rsidRPr="00A24AB4" w:rsidRDefault="00F735F8" w:rsidP="00100400">
      <w:pPr>
        <w:jc w:val="center"/>
        <w:rPr>
          <w:b/>
          <w:i/>
          <w:sz w:val="24"/>
          <w:szCs w:val="24"/>
        </w:rPr>
      </w:pPr>
    </w:p>
    <w:p w14:paraId="15AA6487" w14:textId="77777777" w:rsidR="00F735F8" w:rsidRPr="00A24AB4" w:rsidRDefault="00F735F8" w:rsidP="00100400">
      <w:pPr>
        <w:jc w:val="center"/>
        <w:rPr>
          <w:b/>
          <w:i/>
          <w:sz w:val="24"/>
          <w:szCs w:val="24"/>
        </w:rPr>
      </w:pPr>
    </w:p>
    <w:p w14:paraId="44DF4943" w14:textId="77777777" w:rsidR="00100400" w:rsidRPr="00A24AB4" w:rsidRDefault="00100400" w:rsidP="00100400">
      <w:pPr>
        <w:jc w:val="center"/>
        <w:rPr>
          <w:b/>
          <w:i/>
          <w:sz w:val="24"/>
          <w:szCs w:val="24"/>
        </w:rPr>
      </w:pPr>
    </w:p>
    <w:p w14:paraId="450A6E59" w14:textId="40F7A6D1" w:rsidR="00100400" w:rsidRPr="00A24AB4" w:rsidRDefault="00100400" w:rsidP="00100400">
      <w:pPr>
        <w:jc w:val="center"/>
        <w:rPr>
          <w:b/>
          <w:sz w:val="32"/>
          <w:szCs w:val="24"/>
        </w:rPr>
      </w:pPr>
      <w:r w:rsidRPr="00A24AB4">
        <w:rPr>
          <w:b/>
          <w:bCs/>
          <w:sz w:val="24"/>
        </w:rPr>
        <w:t>202</w:t>
      </w:r>
      <w:r w:rsidR="00C51897">
        <w:rPr>
          <w:b/>
          <w:bCs/>
          <w:sz w:val="24"/>
        </w:rPr>
        <w:t>3</w:t>
      </w:r>
      <w:r w:rsidRPr="00A24AB4">
        <w:rPr>
          <w:b/>
          <w:bCs/>
          <w:sz w:val="24"/>
        </w:rPr>
        <w:t xml:space="preserve"> г.</w:t>
      </w:r>
    </w:p>
    <w:p w14:paraId="3C383276" w14:textId="77777777" w:rsidR="00100400" w:rsidRPr="00A24AB4" w:rsidRDefault="00100400" w:rsidP="00100400">
      <w:pPr>
        <w:rPr>
          <w:b/>
          <w:i/>
          <w:sz w:val="24"/>
          <w:szCs w:val="24"/>
        </w:rPr>
        <w:sectPr w:rsidR="00100400" w:rsidRPr="00A24AB4">
          <w:footerReference w:type="default" r:id="rId14"/>
          <w:pgSz w:w="11907" w:h="16840"/>
          <w:pgMar w:top="1134" w:right="851" w:bottom="992" w:left="1418" w:header="709" w:footer="709" w:gutter="0"/>
          <w:cols w:space="720"/>
        </w:sectPr>
      </w:pPr>
    </w:p>
    <w:p w14:paraId="52F4A272" w14:textId="77777777" w:rsidR="00100400" w:rsidRPr="00A24AB4" w:rsidRDefault="00100400" w:rsidP="00100400">
      <w:pPr>
        <w:jc w:val="center"/>
        <w:rPr>
          <w:b/>
          <w:i/>
          <w:sz w:val="24"/>
          <w:szCs w:val="24"/>
        </w:rPr>
      </w:pPr>
      <w:r w:rsidRPr="00A24AB4">
        <w:rPr>
          <w:b/>
          <w:i/>
          <w:sz w:val="24"/>
          <w:szCs w:val="24"/>
        </w:rPr>
        <w:lastRenderedPageBreak/>
        <w:t>СОДЕРЖАНИЕ</w:t>
      </w:r>
    </w:p>
    <w:p w14:paraId="0E08D77E" w14:textId="77777777" w:rsidR="00100400" w:rsidRPr="00A24AB4" w:rsidRDefault="00100400" w:rsidP="00100400">
      <w:pPr>
        <w:rPr>
          <w:b/>
          <w:i/>
          <w:sz w:val="24"/>
          <w:szCs w:val="24"/>
        </w:rPr>
      </w:pPr>
    </w:p>
    <w:tbl>
      <w:tblPr>
        <w:tblW w:w="0" w:type="auto"/>
        <w:tblLook w:val="01E0" w:firstRow="1" w:lastRow="1" w:firstColumn="1" w:lastColumn="1" w:noHBand="0" w:noVBand="0"/>
      </w:tblPr>
      <w:tblGrid>
        <w:gridCol w:w="7501"/>
        <w:gridCol w:w="1854"/>
      </w:tblGrid>
      <w:tr w:rsidR="007B4CCB" w:rsidRPr="00A24AB4" w14:paraId="58CA7865" w14:textId="77777777" w:rsidTr="00100400">
        <w:tc>
          <w:tcPr>
            <w:tcW w:w="7501" w:type="dxa"/>
            <w:hideMark/>
          </w:tcPr>
          <w:p w14:paraId="043FBBB8" w14:textId="2AEF698C" w:rsidR="00100400" w:rsidRPr="00A24AB4" w:rsidRDefault="00100400" w:rsidP="00C51897">
            <w:pPr>
              <w:widowControl/>
              <w:numPr>
                <w:ilvl w:val="0"/>
                <w:numId w:val="94"/>
              </w:numPr>
              <w:tabs>
                <w:tab w:val="num" w:pos="284"/>
              </w:tabs>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ПРОФЕССИОНАЛЬНОГО МОДУЛЯ</w:t>
            </w:r>
          </w:p>
        </w:tc>
        <w:tc>
          <w:tcPr>
            <w:tcW w:w="1854" w:type="dxa"/>
          </w:tcPr>
          <w:p w14:paraId="1C112523" w14:textId="77777777" w:rsidR="00100400" w:rsidRPr="00A24AB4" w:rsidRDefault="00100400" w:rsidP="00100400">
            <w:pPr>
              <w:jc w:val="center"/>
              <w:rPr>
                <w:b/>
                <w:sz w:val="24"/>
                <w:szCs w:val="24"/>
              </w:rPr>
            </w:pPr>
          </w:p>
        </w:tc>
      </w:tr>
      <w:tr w:rsidR="007B4CCB" w:rsidRPr="00A24AB4" w14:paraId="75E61620" w14:textId="77777777" w:rsidTr="00100400">
        <w:tc>
          <w:tcPr>
            <w:tcW w:w="7501" w:type="dxa"/>
            <w:hideMark/>
          </w:tcPr>
          <w:p w14:paraId="6A799BDF" w14:textId="77777777" w:rsidR="00100400" w:rsidRPr="00A24AB4" w:rsidRDefault="00100400" w:rsidP="003C27C6">
            <w:pPr>
              <w:widowControl/>
              <w:numPr>
                <w:ilvl w:val="0"/>
                <w:numId w:val="94"/>
              </w:numPr>
              <w:tabs>
                <w:tab w:val="num" w:pos="284"/>
              </w:tabs>
              <w:suppressAutoHyphens/>
              <w:autoSpaceDE/>
              <w:autoSpaceDN/>
              <w:adjustRightInd/>
              <w:spacing w:after="200" w:line="276" w:lineRule="auto"/>
              <w:rPr>
                <w:b/>
                <w:sz w:val="24"/>
                <w:szCs w:val="24"/>
              </w:rPr>
            </w:pPr>
            <w:r w:rsidRPr="00A24AB4">
              <w:rPr>
                <w:b/>
                <w:sz w:val="24"/>
                <w:szCs w:val="24"/>
              </w:rPr>
              <w:t>СТРУКТУРА И СОДЕРЖАНИЕ ПРОФЕССИОНАЛЬНОГО МОДУЛЯ</w:t>
            </w:r>
          </w:p>
          <w:p w14:paraId="565DAA67" w14:textId="77777777" w:rsidR="00100400" w:rsidRPr="00A24AB4" w:rsidRDefault="00100400" w:rsidP="003C27C6">
            <w:pPr>
              <w:widowControl/>
              <w:numPr>
                <w:ilvl w:val="0"/>
                <w:numId w:val="94"/>
              </w:numPr>
              <w:tabs>
                <w:tab w:val="num" w:pos="284"/>
              </w:tabs>
              <w:suppressAutoHyphens/>
              <w:autoSpaceDE/>
              <w:autoSpaceDN/>
              <w:adjustRightInd/>
              <w:spacing w:after="200" w:line="276" w:lineRule="auto"/>
              <w:rPr>
                <w:b/>
                <w:sz w:val="24"/>
                <w:szCs w:val="24"/>
              </w:rPr>
            </w:pPr>
            <w:r w:rsidRPr="00A24AB4">
              <w:rPr>
                <w:b/>
                <w:sz w:val="24"/>
                <w:szCs w:val="24"/>
              </w:rPr>
              <w:t>УСЛОВИЯ РЕАЛИЗАЦИИ ПРОФЕССИОНАЛЬНОГО МОДУЛЯ</w:t>
            </w:r>
          </w:p>
        </w:tc>
        <w:tc>
          <w:tcPr>
            <w:tcW w:w="1854" w:type="dxa"/>
          </w:tcPr>
          <w:p w14:paraId="625F1CF0" w14:textId="77777777" w:rsidR="00100400" w:rsidRPr="00A24AB4" w:rsidRDefault="00100400" w:rsidP="00100400">
            <w:pPr>
              <w:jc w:val="center"/>
              <w:rPr>
                <w:b/>
                <w:sz w:val="24"/>
                <w:szCs w:val="24"/>
              </w:rPr>
            </w:pPr>
          </w:p>
        </w:tc>
      </w:tr>
      <w:tr w:rsidR="00100400" w:rsidRPr="00A24AB4" w14:paraId="5105F0EB" w14:textId="77777777" w:rsidTr="00100400">
        <w:tc>
          <w:tcPr>
            <w:tcW w:w="7501" w:type="dxa"/>
          </w:tcPr>
          <w:p w14:paraId="16EBBBE5" w14:textId="77777777" w:rsidR="00100400" w:rsidRPr="00A24AB4" w:rsidRDefault="00100400" w:rsidP="003C27C6">
            <w:pPr>
              <w:widowControl/>
              <w:numPr>
                <w:ilvl w:val="0"/>
                <w:numId w:val="94"/>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ПРОФЕССИОНАЛЬНОГО МОДУЛЯ</w:t>
            </w:r>
          </w:p>
          <w:p w14:paraId="6C93F3D1" w14:textId="77777777" w:rsidR="00100400" w:rsidRPr="00A24AB4" w:rsidRDefault="00100400" w:rsidP="00100400">
            <w:pPr>
              <w:suppressAutoHyphens/>
              <w:rPr>
                <w:b/>
                <w:sz w:val="24"/>
                <w:szCs w:val="24"/>
              </w:rPr>
            </w:pPr>
          </w:p>
        </w:tc>
        <w:tc>
          <w:tcPr>
            <w:tcW w:w="1854" w:type="dxa"/>
          </w:tcPr>
          <w:p w14:paraId="02FD788A" w14:textId="77777777" w:rsidR="00100400" w:rsidRPr="00A24AB4" w:rsidRDefault="00100400" w:rsidP="00100400">
            <w:pPr>
              <w:jc w:val="center"/>
              <w:rPr>
                <w:b/>
                <w:sz w:val="24"/>
                <w:szCs w:val="24"/>
              </w:rPr>
            </w:pPr>
          </w:p>
        </w:tc>
      </w:tr>
    </w:tbl>
    <w:p w14:paraId="6BF83658" w14:textId="77777777" w:rsidR="00100400" w:rsidRPr="00A24AB4" w:rsidRDefault="00100400" w:rsidP="00100400">
      <w:pPr>
        <w:rPr>
          <w:b/>
          <w:i/>
          <w:sz w:val="24"/>
          <w:szCs w:val="24"/>
        </w:rPr>
        <w:sectPr w:rsidR="00100400" w:rsidRPr="00A24AB4">
          <w:pgSz w:w="11907" w:h="16840"/>
          <w:pgMar w:top="1134" w:right="851" w:bottom="992" w:left="1418" w:header="709" w:footer="709" w:gutter="0"/>
          <w:cols w:space="720"/>
        </w:sectPr>
      </w:pPr>
    </w:p>
    <w:p w14:paraId="2C49D00C" w14:textId="3DB0F0DB" w:rsidR="00100400" w:rsidRPr="00A24AB4" w:rsidRDefault="00100400" w:rsidP="00100400">
      <w:pPr>
        <w:jc w:val="center"/>
        <w:rPr>
          <w:b/>
          <w:sz w:val="24"/>
          <w:szCs w:val="24"/>
        </w:rPr>
      </w:pPr>
      <w:r w:rsidRPr="00A24AB4">
        <w:rPr>
          <w:b/>
          <w:sz w:val="24"/>
          <w:szCs w:val="24"/>
        </w:rPr>
        <w:lastRenderedPageBreak/>
        <w:t>1. ОБЩАЯ ХАРАКТЕРИСТИКА РАБОЧЕЙ ПРОГРАММЫ</w:t>
      </w:r>
    </w:p>
    <w:p w14:paraId="26BF1C6D" w14:textId="77777777" w:rsidR="006648C2" w:rsidRPr="00A24AB4" w:rsidRDefault="00100400" w:rsidP="006648C2">
      <w:pPr>
        <w:jc w:val="center"/>
        <w:rPr>
          <w:b/>
          <w:sz w:val="24"/>
          <w:szCs w:val="24"/>
        </w:rPr>
      </w:pPr>
      <w:r w:rsidRPr="00A24AB4">
        <w:rPr>
          <w:b/>
          <w:sz w:val="24"/>
          <w:szCs w:val="24"/>
        </w:rPr>
        <w:t>ПРОФЕССИОНАЛЬНОГО МОДУЛЯ</w:t>
      </w:r>
    </w:p>
    <w:p w14:paraId="0CB240B1" w14:textId="4FBD4B1B" w:rsidR="00100400" w:rsidRPr="00A24AB4" w:rsidRDefault="00475C19" w:rsidP="00100400">
      <w:pPr>
        <w:jc w:val="center"/>
        <w:rPr>
          <w:b/>
          <w:sz w:val="24"/>
          <w:szCs w:val="24"/>
        </w:rPr>
      </w:pPr>
      <w:r w:rsidRPr="00A24AB4">
        <w:rPr>
          <w:b/>
          <w:sz w:val="24"/>
          <w:szCs w:val="24"/>
        </w:rPr>
        <w:t>ПМ.01 КОНТРОЛЬ ВОДНЫХ БИОЛОГИЧЕСКИХ</w:t>
      </w:r>
      <w:r w:rsidRPr="00A24AB4">
        <w:rPr>
          <w:b/>
          <w:sz w:val="28"/>
          <w:szCs w:val="28"/>
        </w:rPr>
        <w:t xml:space="preserve"> </w:t>
      </w:r>
      <w:r w:rsidRPr="00A24AB4">
        <w:rPr>
          <w:b/>
          <w:sz w:val="24"/>
          <w:szCs w:val="24"/>
        </w:rPr>
        <w:t xml:space="preserve">РЕСУРСОВ </w:t>
      </w:r>
      <w:r w:rsidRPr="00A24AB4">
        <w:rPr>
          <w:b/>
          <w:sz w:val="24"/>
          <w:szCs w:val="24"/>
        </w:rPr>
        <w:br/>
        <w:t>И СРЕДЫ ИХ ОБИТАНИЯ</w:t>
      </w:r>
    </w:p>
    <w:p w14:paraId="2D687788" w14:textId="77777777" w:rsidR="00100400" w:rsidRPr="00A24AB4" w:rsidRDefault="00100400" w:rsidP="00100400">
      <w:pPr>
        <w:jc w:val="center"/>
        <w:rPr>
          <w:b/>
          <w:sz w:val="24"/>
          <w:szCs w:val="24"/>
          <w:vertAlign w:val="superscript"/>
        </w:rPr>
      </w:pPr>
    </w:p>
    <w:p w14:paraId="1BBE5CD9" w14:textId="77777777" w:rsidR="00100400" w:rsidRPr="00A24AB4" w:rsidRDefault="00100400" w:rsidP="00100400">
      <w:pPr>
        <w:suppressAutoHyphens/>
        <w:ind w:firstLine="709"/>
        <w:rPr>
          <w:b/>
          <w:sz w:val="24"/>
          <w:szCs w:val="24"/>
        </w:rPr>
      </w:pPr>
      <w:r w:rsidRPr="00A24AB4">
        <w:rPr>
          <w:b/>
          <w:sz w:val="24"/>
          <w:szCs w:val="24"/>
        </w:rPr>
        <w:t xml:space="preserve">1.1. </w:t>
      </w:r>
      <w:bookmarkStart w:id="15" w:name="_Hlk511590080"/>
      <w:r w:rsidRPr="00A24AB4">
        <w:rPr>
          <w:b/>
          <w:sz w:val="24"/>
          <w:szCs w:val="24"/>
        </w:rPr>
        <w:t xml:space="preserve">Цель и планируемые результаты освоения профессионального модуля </w:t>
      </w:r>
      <w:bookmarkEnd w:id="15"/>
    </w:p>
    <w:p w14:paraId="70FCAC66" w14:textId="77777777" w:rsidR="00100400" w:rsidRPr="00A24AB4" w:rsidRDefault="00100400" w:rsidP="00100400">
      <w:pPr>
        <w:suppressAutoHyphens/>
        <w:ind w:firstLine="709"/>
        <w:jc w:val="both"/>
        <w:rPr>
          <w:sz w:val="24"/>
          <w:szCs w:val="24"/>
        </w:rPr>
      </w:pPr>
      <w:r w:rsidRPr="00A24AB4">
        <w:rPr>
          <w:sz w:val="24"/>
          <w:szCs w:val="24"/>
        </w:rPr>
        <w:t>В результате изучения профессионального модуля обучающи</w:t>
      </w:r>
      <w:r w:rsidR="000A091C" w:rsidRPr="00A24AB4">
        <w:rPr>
          <w:sz w:val="24"/>
          <w:szCs w:val="24"/>
        </w:rPr>
        <w:t>й</w:t>
      </w:r>
      <w:r w:rsidRPr="00A24AB4">
        <w:rPr>
          <w:sz w:val="24"/>
          <w:szCs w:val="24"/>
        </w:rPr>
        <w:t xml:space="preserve">ся должен освоить основной вид </w:t>
      </w:r>
      <w:r w:rsidR="00CC22C8" w:rsidRPr="00A24AB4">
        <w:rPr>
          <w:sz w:val="24"/>
          <w:szCs w:val="24"/>
        </w:rPr>
        <w:t xml:space="preserve">деятельности </w:t>
      </w:r>
      <w:r w:rsidR="000A091C" w:rsidRPr="00A24AB4">
        <w:rPr>
          <w:sz w:val="24"/>
          <w:szCs w:val="24"/>
        </w:rPr>
        <w:t>«</w:t>
      </w:r>
      <w:r w:rsidRPr="00A24AB4">
        <w:rPr>
          <w:sz w:val="24"/>
          <w:szCs w:val="24"/>
        </w:rPr>
        <w:t>Контроль водных биологических ресурсов и среды их обитания</w:t>
      </w:r>
      <w:r w:rsidR="000A091C" w:rsidRPr="00A24AB4">
        <w:rPr>
          <w:sz w:val="24"/>
          <w:szCs w:val="24"/>
        </w:rPr>
        <w:t>»</w:t>
      </w:r>
      <w:r w:rsidRPr="00A24AB4">
        <w:rPr>
          <w:sz w:val="24"/>
          <w:szCs w:val="24"/>
        </w:rPr>
        <w:t xml:space="preserve"> и соответствующие ему общие компетенции и профессиональные компетенции:</w:t>
      </w:r>
    </w:p>
    <w:p w14:paraId="286EAE68" w14:textId="77777777" w:rsidR="00100400" w:rsidRPr="00A24AB4" w:rsidRDefault="00100400" w:rsidP="00100400">
      <w:pPr>
        <w:suppressAutoHyphens/>
        <w:ind w:firstLine="709"/>
        <w:jc w:val="both"/>
        <w:rPr>
          <w:sz w:val="24"/>
          <w:szCs w:val="24"/>
        </w:rPr>
      </w:pPr>
    </w:p>
    <w:p w14:paraId="39258E3E" w14:textId="77777777" w:rsidR="00100400" w:rsidRPr="00A24AB4" w:rsidRDefault="00100400" w:rsidP="00100400">
      <w:pPr>
        <w:ind w:firstLine="709"/>
        <w:jc w:val="both"/>
        <w:rPr>
          <w:sz w:val="24"/>
          <w:szCs w:val="24"/>
        </w:rPr>
      </w:pPr>
      <w:r w:rsidRPr="00A24AB4">
        <w:rPr>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B4CCB" w:rsidRPr="00A24AB4" w14:paraId="4E58F084" w14:textId="77777777" w:rsidTr="00100400">
        <w:tc>
          <w:tcPr>
            <w:tcW w:w="1229" w:type="dxa"/>
            <w:tcBorders>
              <w:top w:val="single" w:sz="4" w:space="0" w:color="auto"/>
              <w:left w:val="single" w:sz="4" w:space="0" w:color="auto"/>
              <w:bottom w:val="single" w:sz="4" w:space="0" w:color="auto"/>
              <w:right w:val="single" w:sz="4" w:space="0" w:color="auto"/>
            </w:tcBorders>
            <w:hideMark/>
          </w:tcPr>
          <w:p w14:paraId="70CEBEC8" w14:textId="77777777" w:rsidR="00100400" w:rsidRPr="00A24AB4" w:rsidRDefault="00100400" w:rsidP="00100400">
            <w:pPr>
              <w:pStyle w:val="2"/>
              <w:spacing w:before="0" w:after="0"/>
              <w:jc w:val="both"/>
              <w:rPr>
                <w:rStyle w:val="affb"/>
                <w:rFonts w:ascii="Times New Roman" w:hAnsi="Times New Roman"/>
              </w:rPr>
            </w:pPr>
            <w:r w:rsidRPr="00A24AB4">
              <w:rPr>
                <w:rStyle w:val="affb"/>
                <w:rFonts w:ascii="Times New Roman" w:hAnsi="Times New Roman"/>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14:paraId="4679EBD4" w14:textId="77777777" w:rsidR="00100400" w:rsidRPr="00A24AB4" w:rsidRDefault="00100400" w:rsidP="00100400">
            <w:pPr>
              <w:pStyle w:val="2"/>
              <w:spacing w:before="0" w:after="0"/>
              <w:jc w:val="both"/>
              <w:rPr>
                <w:rStyle w:val="affb"/>
                <w:rFonts w:ascii="Times New Roman" w:hAnsi="Times New Roman"/>
                <w:sz w:val="24"/>
                <w:szCs w:val="24"/>
              </w:rPr>
            </w:pPr>
            <w:r w:rsidRPr="00A24AB4">
              <w:rPr>
                <w:rStyle w:val="affb"/>
                <w:rFonts w:ascii="Times New Roman" w:hAnsi="Times New Roman"/>
                <w:sz w:val="24"/>
                <w:szCs w:val="24"/>
              </w:rPr>
              <w:t>Наименование общих компетенций</w:t>
            </w:r>
          </w:p>
        </w:tc>
      </w:tr>
      <w:tr w:rsidR="007B4CCB" w:rsidRPr="00A24AB4" w14:paraId="18AE84CA" w14:textId="77777777" w:rsidTr="00100400">
        <w:trPr>
          <w:trHeight w:val="475"/>
        </w:trPr>
        <w:tc>
          <w:tcPr>
            <w:tcW w:w="1229" w:type="dxa"/>
            <w:tcBorders>
              <w:top w:val="single" w:sz="4" w:space="0" w:color="auto"/>
              <w:left w:val="single" w:sz="4" w:space="0" w:color="auto"/>
              <w:bottom w:val="single" w:sz="4" w:space="0" w:color="auto"/>
              <w:right w:val="single" w:sz="4" w:space="0" w:color="auto"/>
            </w:tcBorders>
            <w:hideMark/>
          </w:tcPr>
          <w:p w14:paraId="450FE340" w14:textId="77777777" w:rsidR="00100400" w:rsidRPr="00A24AB4" w:rsidRDefault="00100400" w:rsidP="00100400">
            <w:pPr>
              <w:pStyle w:val="2"/>
              <w:spacing w:before="0" w:after="0"/>
              <w:contextualSpacing/>
              <w:jc w:val="both"/>
              <w:rPr>
                <w:rStyle w:val="affb"/>
                <w:rFonts w:ascii="Times New Roman" w:hAnsi="Times New Roman"/>
                <w:b w:val="0"/>
                <w:iCs/>
                <w:sz w:val="24"/>
                <w:szCs w:val="24"/>
              </w:rPr>
            </w:pPr>
            <w:r w:rsidRPr="00A24AB4">
              <w:rPr>
                <w:rStyle w:val="affb"/>
                <w:rFonts w:ascii="Times New Roman" w:hAnsi="Times New Roman"/>
                <w:b w:val="0"/>
                <w:iCs/>
                <w:sz w:val="24"/>
                <w:szCs w:val="24"/>
              </w:rPr>
              <w:t xml:space="preserve">ОК </w:t>
            </w:r>
            <w:r w:rsidR="000A091C" w:rsidRPr="00A24AB4">
              <w:rPr>
                <w:rStyle w:val="affb"/>
                <w:rFonts w:ascii="Times New Roman" w:hAnsi="Times New Roman"/>
                <w:b w:val="0"/>
                <w:iCs/>
                <w:sz w:val="24"/>
                <w:szCs w:val="24"/>
              </w:rPr>
              <w:t>0</w:t>
            </w:r>
            <w:r w:rsidRPr="00A24AB4">
              <w:rPr>
                <w:rStyle w:val="affb"/>
                <w:rFonts w:ascii="Times New Roman" w:hAnsi="Times New Roman"/>
                <w:b w:val="0"/>
                <w:iCs/>
                <w:sz w:val="24"/>
                <w:szCs w:val="24"/>
              </w:rPr>
              <w:t>1.</w:t>
            </w:r>
          </w:p>
        </w:tc>
        <w:tc>
          <w:tcPr>
            <w:tcW w:w="8342" w:type="dxa"/>
            <w:tcBorders>
              <w:top w:val="single" w:sz="4" w:space="0" w:color="auto"/>
              <w:left w:val="single" w:sz="4" w:space="0" w:color="auto"/>
              <w:bottom w:val="single" w:sz="4" w:space="0" w:color="auto"/>
              <w:right w:val="single" w:sz="4" w:space="0" w:color="auto"/>
            </w:tcBorders>
            <w:hideMark/>
          </w:tcPr>
          <w:p w14:paraId="0D8DEC4A" w14:textId="77777777" w:rsidR="00100400" w:rsidRPr="00A24AB4" w:rsidRDefault="00100400" w:rsidP="000A091C">
            <w:pPr>
              <w:contextualSpacing/>
            </w:pPr>
            <w:r w:rsidRPr="00A24AB4">
              <w:rPr>
                <w:sz w:val="24"/>
                <w:szCs w:val="24"/>
              </w:rPr>
              <w:t>Выбирать способы решения задач профессиональной деятельности применительно к различным контекстам.</w:t>
            </w:r>
          </w:p>
        </w:tc>
      </w:tr>
      <w:tr w:rsidR="007B4CCB" w:rsidRPr="00A24AB4" w14:paraId="731F2723" w14:textId="77777777" w:rsidTr="00100400">
        <w:tc>
          <w:tcPr>
            <w:tcW w:w="1229" w:type="dxa"/>
            <w:tcBorders>
              <w:top w:val="single" w:sz="4" w:space="0" w:color="auto"/>
              <w:left w:val="single" w:sz="4" w:space="0" w:color="auto"/>
              <w:bottom w:val="single" w:sz="4" w:space="0" w:color="auto"/>
              <w:right w:val="single" w:sz="4" w:space="0" w:color="auto"/>
            </w:tcBorders>
            <w:hideMark/>
          </w:tcPr>
          <w:p w14:paraId="7A28EBCE" w14:textId="77777777" w:rsidR="00100400" w:rsidRPr="00A24AB4" w:rsidRDefault="00100400" w:rsidP="00100400">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02</w:t>
            </w:r>
          </w:p>
        </w:tc>
        <w:tc>
          <w:tcPr>
            <w:tcW w:w="8342" w:type="dxa"/>
            <w:tcBorders>
              <w:top w:val="single" w:sz="4" w:space="0" w:color="auto"/>
              <w:left w:val="single" w:sz="4" w:space="0" w:color="auto"/>
              <w:bottom w:val="single" w:sz="4" w:space="0" w:color="auto"/>
              <w:right w:val="single" w:sz="4" w:space="0" w:color="auto"/>
            </w:tcBorders>
            <w:hideMark/>
          </w:tcPr>
          <w:p w14:paraId="0EEB4768" w14:textId="77777777" w:rsidR="00100400" w:rsidRPr="00A24AB4" w:rsidRDefault="00100400" w:rsidP="00100400">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B4CCB" w:rsidRPr="00A24AB4" w14:paraId="6726E3BA" w14:textId="77777777" w:rsidTr="00100400">
        <w:tc>
          <w:tcPr>
            <w:tcW w:w="1229" w:type="dxa"/>
            <w:tcBorders>
              <w:top w:val="single" w:sz="4" w:space="0" w:color="auto"/>
              <w:left w:val="single" w:sz="4" w:space="0" w:color="auto"/>
              <w:bottom w:val="single" w:sz="4" w:space="0" w:color="auto"/>
              <w:right w:val="single" w:sz="4" w:space="0" w:color="auto"/>
            </w:tcBorders>
            <w:hideMark/>
          </w:tcPr>
          <w:p w14:paraId="0D2D5910" w14:textId="77777777" w:rsidR="00100400" w:rsidRPr="00A24AB4" w:rsidRDefault="00100400" w:rsidP="00100400">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03</w:t>
            </w:r>
          </w:p>
        </w:tc>
        <w:tc>
          <w:tcPr>
            <w:tcW w:w="8342" w:type="dxa"/>
            <w:tcBorders>
              <w:top w:val="single" w:sz="4" w:space="0" w:color="auto"/>
              <w:left w:val="single" w:sz="4" w:space="0" w:color="auto"/>
              <w:bottom w:val="single" w:sz="4" w:space="0" w:color="auto"/>
              <w:right w:val="single" w:sz="4" w:space="0" w:color="auto"/>
            </w:tcBorders>
            <w:hideMark/>
          </w:tcPr>
          <w:p w14:paraId="1FBE6B4B" w14:textId="77777777" w:rsidR="00100400" w:rsidRPr="00A24AB4" w:rsidRDefault="00100400" w:rsidP="00100400">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B4CCB" w:rsidRPr="00A24AB4" w14:paraId="7E4A7859" w14:textId="77777777" w:rsidTr="00100400">
        <w:tc>
          <w:tcPr>
            <w:tcW w:w="1229" w:type="dxa"/>
            <w:tcBorders>
              <w:top w:val="single" w:sz="4" w:space="0" w:color="auto"/>
              <w:left w:val="single" w:sz="4" w:space="0" w:color="auto"/>
              <w:bottom w:val="single" w:sz="4" w:space="0" w:color="auto"/>
              <w:right w:val="single" w:sz="4" w:space="0" w:color="auto"/>
            </w:tcBorders>
            <w:hideMark/>
          </w:tcPr>
          <w:p w14:paraId="59FB3B59" w14:textId="77777777" w:rsidR="00100400" w:rsidRPr="00A24AB4" w:rsidRDefault="00100400" w:rsidP="00100400">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04</w:t>
            </w:r>
          </w:p>
        </w:tc>
        <w:tc>
          <w:tcPr>
            <w:tcW w:w="8342" w:type="dxa"/>
            <w:tcBorders>
              <w:top w:val="single" w:sz="4" w:space="0" w:color="auto"/>
              <w:left w:val="single" w:sz="4" w:space="0" w:color="auto"/>
              <w:bottom w:val="single" w:sz="4" w:space="0" w:color="auto"/>
              <w:right w:val="single" w:sz="4" w:space="0" w:color="auto"/>
            </w:tcBorders>
            <w:hideMark/>
          </w:tcPr>
          <w:p w14:paraId="1620AAF0" w14:textId="77777777" w:rsidR="00100400" w:rsidRPr="00A24AB4" w:rsidRDefault="00100400" w:rsidP="00100400">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Эффективно взаимодействовать и работать в коллективе и команде.</w:t>
            </w:r>
          </w:p>
        </w:tc>
      </w:tr>
      <w:tr w:rsidR="007B4CCB" w:rsidRPr="00A24AB4" w14:paraId="7D2ACA4A" w14:textId="77777777" w:rsidTr="00100400">
        <w:tc>
          <w:tcPr>
            <w:tcW w:w="1229" w:type="dxa"/>
            <w:tcBorders>
              <w:top w:val="single" w:sz="4" w:space="0" w:color="auto"/>
              <w:left w:val="single" w:sz="4" w:space="0" w:color="auto"/>
              <w:bottom w:val="single" w:sz="4" w:space="0" w:color="auto"/>
              <w:right w:val="single" w:sz="4" w:space="0" w:color="auto"/>
            </w:tcBorders>
            <w:hideMark/>
          </w:tcPr>
          <w:p w14:paraId="09F7F342" w14:textId="77777777" w:rsidR="00100400" w:rsidRPr="00A24AB4" w:rsidRDefault="00100400" w:rsidP="00100400">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05</w:t>
            </w:r>
          </w:p>
        </w:tc>
        <w:tc>
          <w:tcPr>
            <w:tcW w:w="8342" w:type="dxa"/>
            <w:tcBorders>
              <w:top w:val="single" w:sz="4" w:space="0" w:color="auto"/>
              <w:left w:val="single" w:sz="4" w:space="0" w:color="auto"/>
              <w:bottom w:val="single" w:sz="4" w:space="0" w:color="auto"/>
              <w:right w:val="single" w:sz="4" w:space="0" w:color="auto"/>
            </w:tcBorders>
            <w:hideMark/>
          </w:tcPr>
          <w:p w14:paraId="083BE773" w14:textId="77777777" w:rsidR="00100400" w:rsidRPr="00A24AB4" w:rsidRDefault="00100400" w:rsidP="00100400">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B4CCB" w:rsidRPr="00A24AB4" w14:paraId="739D6BA0" w14:textId="77777777" w:rsidTr="00100400">
        <w:tc>
          <w:tcPr>
            <w:tcW w:w="1229" w:type="dxa"/>
            <w:tcBorders>
              <w:top w:val="single" w:sz="4" w:space="0" w:color="auto"/>
              <w:left w:val="single" w:sz="4" w:space="0" w:color="auto"/>
              <w:bottom w:val="single" w:sz="4" w:space="0" w:color="auto"/>
              <w:right w:val="single" w:sz="4" w:space="0" w:color="auto"/>
            </w:tcBorders>
            <w:hideMark/>
          </w:tcPr>
          <w:p w14:paraId="6D9F7CD4" w14:textId="77777777" w:rsidR="00100400" w:rsidRPr="00A24AB4" w:rsidRDefault="00100400" w:rsidP="00100400">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07</w:t>
            </w:r>
          </w:p>
        </w:tc>
        <w:tc>
          <w:tcPr>
            <w:tcW w:w="8342" w:type="dxa"/>
            <w:tcBorders>
              <w:top w:val="single" w:sz="4" w:space="0" w:color="auto"/>
              <w:left w:val="single" w:sz="4" w:space="0" w:color="auto"/>
              <w:bottom w:val="single" w:sz="4" w:space="0" w:color="auto"/>
              <w:right w:val="single" w:sz="4" w:space="0" w:color="auto"/>
            </w:tcBorders>
            <w:hideMark/>
          </w:tcPr>
          <w:p w14:paraId="1A84CC46" w14:textId="77777777" w:rsidR="00100400" w:rsidRPr="00A24AB4" w:rsidRDefault="00100400" w:rsidP="00100400">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100400" w:rsidRPr="00A24AB4" w14:paraId="07C56F58" w14:textId="77777777" w:rsidTr="00100400">
        <w:tc>
          <w:tcPr>
            <w:tcW w:w="1229" w:type="dxa"/>
            <w:tcBorders>
              <w:top w:val="single" w:sz="4" w:space="0" w:color="auto"/>
              <w:left w:val="single" w:sz="4" w:space="0" w:color="auto"/>
              <w:bottom w:val="single" w:sz="4" w:space="0" w:color="auto"/>
              <w:right w:val="single" w:sz="4" w:space="0" w:color="auto"/>
            </w:tcBorders>
            <w:hideMark/>
          </w:tcPr>
          <w:p w14:paraId="7936BCED" w14:textId="77777777" w:rsidR="00100400" w:rsidRPr="00A24AB4" w:rsidRDefault="00100400" w:rsidP="00100400">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09</w:t>
            </w:r>
          </w:p>
        </w:tc>
        <w:tc>
          <w:tcPr>
            <w:tcW w:w="8342" w:type="dxa"/>
            <w:tcBorders>
              <w:top w:val="single" w:sz="4" w:space="0" w:color="auto"/>
              <w:left w:val="single" w:sz="4" w:space="0" w:color="auto"/>
              <w:bottom w:val="single" w:sz="4" w:space="0" w:color="auto"/>
              <w:right w:val="single" w:sz="4" w:space="0" w:color="auto"/>
            </w:tcBorders>
            <w:hideMark/>
          </w:tcPr>
          <w:p w14:paraId="43FACE34" w14:textId="77777777" w:rsidR="00100400" w:rsidRPr="00A24AB4" w:rsidRDefault="00100400" w:rsidP="00100400">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14:paraId="3C4D3D43" w14:textId="77777777" w:rsidR="00100400" w:rsidRPr="00A24AB4" w:rsidRDefault="00100400" w:rsidP="00100400">
      <w:pPr>
        <w:pStyle w:val="2"/>
        <w:spacing w:before="0" w:after="0"/>
        <w:ind w:firstLine="709"/>
        <w:jc w:val="both"/>
        <w:rPr>
          <w:rStyle w:val="affb"/>
          <w:rFonts w:ascii="Times New Roman" w:hAnsi="Times New Roman"/>
          <w:sz w:val="24"/>
          <w:szCs w:val="24"/>
        </w:rPr>
      </w:pPr>
    </w:p>
    <w:p w14:paraId="7A341950" w14:textId="77777777" w:rsidR="00100400" w:rsidRPr="00A24AB4" w:rsidRDefault="00100400" w:rsidP="00100400">
      <w:pPr>
        <w:pStyle w:val="2"/>
        <w:spacing w:before="0" w:after="0"/>
        <w:ind w:firstLine="709"/>
        <w:jc w:val="both"/>
        <w:rPr>
          <w:rStyle w:val="affb"/>
          <w:rFonts w:ascii="Times New Roman" w:hAnsi="Times New Roman"/>
          <w:b w:val="0"/>
          <w:sz w:val="24"/>
          <w:szCs w:val="24"/>
        </w:rPr>
      </w:pPr>
      <w:r w:rsidRPr="00A24AB4">
        <w:rPr>
          <w:rStyle w:val="affb"/>
          <w:rFonts w:ascii="Times New Roman" w:hAnsi="Times New Roman"/>
          <w:b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B4CCB" w:rsidRPr="00A24AB4" w14:paraId="7EB22E58" w14:textId="77777777" w:rsidTr="00100400">
        <w:tc>
          <w:tcPr>
            <w:tcW w:w="1204" w:type="dxa"/>
            <w:tcBorders>
              <w:top w:val="single" w:sz="4" w:space="0" w:color="auto"/>
              <w:left w:val="single" w:sz="4" w:space="0" w:color="auto"/>
              <w:bottom w:val="single" w:sz="4" w:space="0" w:color="auto"/>
              <w:right w:val="single" w:sz="4" w:space="0" w:color="auto"/>
            </w:tcBorders>
            <w:hideMark/>
          </w:tcPr>
          <w:p w14:paraId="3BBC1A6F" w14:textId="77777777" w:rsidR="00100400" w:rsidRPr="00A24AB4" w:rsidRDefault="00100400" w:rsidP="00100400">
            <w:pPr>
              <w:pStyle w:val="2"/>
              <w:spacing w:before="0" w:after="0"/>
              <w:jc w:val="both"/>
              <w:rPr>
                <w:rStyle w:val="affb"/>
                <w:rFonts w:ascii="Times New Roman" w:hAnsi="Times New Roman"/>
                <w:sz w:val="24"/>
                <w:szCs w:val="24"/>
              </w:rPr>
            </w:pPr>
            <w:r w:rsidRPr="00A24AB4">
              <w:rPr>
                <w:rStyle w:val="affb"/>
                <w:rFonts w:ascii="Times New Roman" w:hAnsi="Times New Roman"/>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3A4EDE47" w14:textId="77777777" w:rsidR="00100400" w:rsidRPr="00A24AB4" w:rsidRDefault="00100400" w:rsidP="00100400">
            <w:pPr>
              <w:pStyle w:val="2"/>
              <w:spacing w:before="0" w:after="0"/>
              <w:jc w:val="both"/>
              <w:rPr>
                <w:rStyle w:val="affb"/>
                <w:rFonts w:ascii="Times New Roman" w:hAnsi="Times New Roman"/>
                <w:sz w:val="24"/>
                <w:szCs w:val="24"/>
              </w:rPr>
            </w:pPr>
            <w:r w:rsidRPr="00A24AB4">
              <w:rPr>
                <w:rStyle w:val="affb"/>
                <w:rFonts w:ascii="Times New Roman" w:hAnsi="Times New Roman"/>
                <w:sz w:val="24"/>
                <w:szCs w:val="24"/>
              </w:rPr>
              <w:t>Наименование видов деятельности и профессиональных компетенций</w:t>
            </w:r>
          </w:p>
        </w:tc>
      </w:tr>
      <w:tr w:rsidR="007B4CCB" w:rsidRPr="00A24AB4" w14:paraId="49A82AA1" w14:textId="77777777" w:rsidTr="00100400">
        <w:tc>
          <w:tcPr>
            <w:tcW w:w="1204" w:type="dxa"/>
            <w:tcBorders>
              <w:top w:val="single" w:sz="4" w:space="0" w:color="auto"/>
              <w:left w:val="single" w:sz="4" w:space="0" w:color="auto"/>
              <w:bottom w:val="single" w:sz="4" w:space="0" w:color="auto"/>
              <w:right w:val="single" w:sz="4" w:space="0" w:color="auto"/>
            </w:tcBorders>
            <w:hideMark/>
          </w:tcPr>
          <w:p w14:paraId="14A8DD08" w14:textId="77777777" w:rsidR="00100400" w:rsidRPr="00A24AB4" w:rsidRDefault="00100400" w:rsidP="00100400">
            <w:pPr>
              <w:pStyle w:val="2"/>
              <w:spacing w:before="0" w:after="0"/>
              <w:jc w:val="both"/>
              <w:rPr>
                <w:rStyle w:val="affb"/>
                <w:rFonts w:ascii="Times New Roman" w:hAnsi="Times New Roman"/>
                <w:b w:val="0"/>
                <w:sz w:val="24"/>
                <w:szCs w:val="24"/>
              </w:rPr>
            </w:pPr>
            <w:r w:rsidRPr="00A24AB4">
              <w:rPr>
                <w:rStyle w:val="affb"/>
                <w:rFonts w:ascii="Times New Roman" w:hAnsi="Times New Roman"/>
                <w:b w:val="0"/>
                <w:sz w:val="24"/>
                <w:szCs w:val="24"/>
              </w:rPr>
              <w:t>ВД 1</w:t>
            </w:r>
          </w:p>
        </w:tc>
        <w:tc>
          <w:tcPr>
            <w:tcW w:w="8367" w:type="dxa"/>
            <w:tcBorders>
              <w:top w:val="single" w:sz="4" w:space="0" w:color="auto"/>
              <w:left w:val="single" w:sz="4" w:space="0" w:color="auto"/>
              <w:bottom w:val="single" w:sz="4" w:space="0" w:color="auto"/>
              <w:right w:val="single" w:sz="4" w:space="0" w:color="auto"/>
            </w:tcBorders>
            <w:hideMark/>
          </w:tcPr>
          <w:p w14:paraId="2D344783" w14:textId="77777777" w:rsidR="00100400" w:rsidRPr="00A24AB4" w:rsidRDefault="00100400" w:rsidP="00100400">
            <w:pPr>
              <w:pStyle w:val="2"/>
              <w:spacing w:before="0" w:after="0"/>
              <w:jc w:val="both"/>
              <w:rPr>
                <w:rFonts w:ascii="Times New Roman" w:hAnsi="Times New Roman"/>
                <w:b w:val="0"/>
                <w:i w:val="0"/>
                <w:sz w:val="24"/>
                <w:szCs w:val="24"/>
              </w:rPr>
            </w:pPr>
            <w:r w:rsidRPr="00A24AB4">
              <w:rPr>
                <w:rFonts w:ascii="Times New Roman" w:hAnsi="Times New Roman"/>
                <w:b w:val="0"/>
                <w:i w:val="0"/>
                <w:sz w:val="24"/>
                <w:szCs w:val="24"/>
              </w:rPr>
              <w:t xml:space="preserve">Контроль водных биологических ресурсов и среды их обитания </w:t>
            </w:r>
          </w:p>
        </w:tc>
      </w:tr>
      <w:tr w:rsidR="007B4CCB" w:rsidRPr="00A24AB4" w14:paraId="2A8E5086" w14:textId="77777777" w:rsidTr="00100400">
        <w:tc>
          <w:tcPr>
            <w:tcW w:w="1204" w:type="dxa"/>
            <w:tcBorders>
              <w:top w:val="single" w:sz="4" w:space="0" w:color="auto"/>
              <w:left w:val="single" w:sz="4" w:space="0" w:color="auto"/>
              <w:bottom w:val="single" w:sz="4" w:space="0" w:color="auto"/>
              <w:right w:val="single" w:sz="4" w:space="0" w:color="auto"/>
            </w:tcBorders>
            <w:hideMark/>
          </w:tcPr>
          <w:p w14:paraId="53784B9D" w14:textId="77777777" w:rsidR="00100400" w:rsidRPr="00A24AB4" w:rsidRDefault="00100400" w:rsidP="00100400">
            <w:pPr>
              <w:pStyle w:val="2"/>
              <w:spacing w:before="0" w:after="0"/>
              <w:jc w:val="both"/>
              <w:rPr>
                <w:rStyle w:val="affb"/>
                <w:rFonts w:ascii="Times New Roman" w:hAnsi="Times New Roman"/>
                <w:b w:val="0"/>
                <w:sz w:val="24"/>
                <w:szCs w:val="24"/>
              </w:rPr>
            </w:pPr>
            <w:r w:rsidRPr="00A24AB4">
              <w:rPr>
                <w:rFonts w:ascii="Times New Roman" w:hAnsi="Times New Roman"/>
                <w:b w:val="0"/>
                <w:i w:val="0"/>
                <w:sz w:val="24"/>
                <w:szCs w:val="24"/>
              </w:rPr>
              <w:t>ПК 1.1</w:t>
            </w:r>
          </w:p>
        </w:tc>
        <w:tc>
          <w:tcPr>
            <w:tcW w:w="8367" w:type="dxa"/>
            <w:tcBorders>
              <w:top w:val="single" w:sz="4" w:space="0" w:color="auto"/>
              <w:left w:val="single" w:sz="4" w:space="0" w:color="auto"/>
              <w:bottom w:val="single" w:sz="4" w:space="0" w:color="auto"/>
              <w:right w:val="single" w:sz="4" w:space="0" w:color="auto"/>
            </w:tcBorders>
            <w:hideMark/>
          </w:tcPr>
          <w:p w14:paraId="48F999CE" w14:textId="77777777" w:rsidR="00100400" w:rsidRPr="00A24AB4" w:rsidRDefault="00100400" w:rsidP="00100400">
            <w:pPr>
              <w:pStyle w:val="2"/>
              <w:spacing w:before="0" w:after="0"/>
              <w:jc w:val="both"/>
              <w:rPr>
                <w:rFonts w:ascii="Times New Roman" w:hAnsi="Times New Roman"/>
                <w:b w:val="0"/>
                <w:i w:val="0"/>
                <w:sz w:val="24"/>
                <w:szCs w:val="24"/>
              </w:rPr>
            </w:pPr>
            <w:r w:rsidRPr="00A24AB4">
              <w:rPr>
                <w:rFonts w:ascii="Times New Roman" w:hAnsi="Times New Roman"/>
                <w:b w:val="0"/>
                <w:i w:val="0"/>
                <w:sz w:val="24"/>
                <w:szCs w:val="24"/>
              </w:rPr>
              <w:t>Проводить гидрологические и гидрохимические наблюдения на рыбохозяйственных водоемах.</w:t>
            </w:r>
          </w:p>
        </w:tc>
      </w:tr>
      <w:tr w:rsidR="007B4CCB" w:rsidRPr="00A24AB4" w14:paraId="768ECFAE" w14:textId="77777777" w:rsidTr="00100400">
        <w:tc>
          <w:tcPr>
            <w:tcW w:w="1204" w:type="dxa"/>
            <w:tcBorders>
              <w:top w:val="single" w:sz="4" w:space="0" w:color="auto"/>
              <w:left w:val="single" w:sz="4" w:space="0" w:color="auto"/>
              <w:bottom w:val="single" w:sz="4" w:space="0" w:color="auto"/>
              <w:right w:val="single" w:sz="4" w:space="0" w:color="auto"/>
            </w:tcBorders>
          </w:tcPr>
          <w:p w14:paraId="30B3F29B" w14:textId="77777777" w:rsidR="00100400" w:rsidRPr="00A24AB4" w:rsidRDefault="00100400" w:rsidP="00100400">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ПК 1.2</w:t>
            </w:r>
          </w:p>
        </w:tc>
        <w:tc>
          <w:tcPr>
            <w:tcW w:w="8367" w:type="dxa"/>
            <w:tcBorders>
              <w:top w:val="single" w:sz="4" w:space="0" w:color="auto"/>
              <w:left w:val="single" w:sz="4" w:space="0" w:color="auto"/>
              <w:bottom w:val="single" w:sz="4" w:space="0" w:color="auto"/>
              <w:right w:val="single" w:sz="4" w:space="0" w:color="auto"/>
            </w:tcBorders>
          </w:tcPr>
          <w:p w14:paraId="026EFA8E" w14:textId="77777777" w:rsidR="00100400" w:rsidRPr="00A24AB4" w:rsidRDefault="00100400" w:rsidP="00100400">
            <w:pPr>
              <w:pStyle w:val="2"/>
              <w:spacing w:before="0" w:after="0"/>
              <w:jc w:val="both"/>
            </w:pPr>
            <w:r w:rsidRPr="00A24AB4">
              <w:rPr>
                <w:rFonts w:ascii="Times New Roman" w:hAnsi="Times New Roman"/>
                <w:b w:val="0"/>
                <w:i w:val="0"/>
                <w:sz w:val="24"/>
                <w:szCs w:val="24"/>
              </w:rPr>
              <w:t>Отбирать и обрабатывать гидробиологические и гидрохимические проб</w:t>
            </w:r>
            <w:r w:rsidR="000A091C" w:rsidRPr="00A24AB4">
              <w:rPr>
                <w:rFonts w:ascii="Times New Roman" w:hAnsi="Times New Roman"/>
                <w:b w:val="0"/>
                <w:i w:val="0"/>
                <w:sz w:val="24"/>
                <w:szCs w:val="24"/>
              </w:rPr>
              <w:t>ы</w:t>
            </w:r>
          </w:p>
        </w:tc>
      </w:tr>
      <w:tr w:rsidR="007B4CCB" w:rsidRPr="00A24AB4" w14:paraId="723D2C4E" w14:textId="77777777" w:rsidTr="00100400">
        <w:tc>
          <w:tcPr>
            <w:tcW w:w="1204" w:type="dxa"/>
            <w:tcBorders>
              <w:top w:val="single" w:sz="4" w:space="0" w:color="auto"/>
              <w:left w:val="single" w:sz="4" w:space="0" w:color="auto"/>
              <w:bottom w:val="single" w:sz="4" w:space="0" w:color="auto"/>
              <w:right w:val="single" w:sz="4" w:space="0" w:color="auto"/>
            </w:tcBorders>
          </w:tcPr>
          <w:p w14:paraId="5FC24BF5" w14:textId="77777777" w:rsidR="00100400" w:rsidRPr="00A24AB4" w:rsidRDefault="00100400" w:rsidP="00100400">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ПК 1.3</w:t>
            </w:r>
          </w:p>
        </w:tc>
        <w:tc>
          <w:tcPr>
            <w:tcW w:w="8367" w:type="dxa"/>
            <w:tcBorders>
              <w:top w:val="single" w:sz="4" w:space="0" w:color="auto"/>
              <w:left w:val="single" w:sz="4" w:space="0" w:color="auto"/>
              <w:bottom w:val="single" w:sz="4" w:space="0" w:color="auto"/>
              <w:right w:val="single" w:sz="4" w:space="0" w:color="auto"/>
            </w:tcBorders>
            <w:hideMark/>
          </w:tcPr>
          <w:p w14:paraId="3BE8EF9D" w14:textId="77777777" w:rsidR="00100400" w:rsidRPr="00A24AB4" w:rsidRDefault="00100400" w:rsidP="000A091C">
            <w:pPr>
              <w:pStyle w:val="2"/>
              <w:spacing w:before="0" w:after="0"/>
              <w:jc w:val="both"/>
            </w:pPr>
            <w:r w:rsidRPr="00A24AB4">
              <w:rPr>
                <w:rFonts w:ascii="Times New Roman" w:hAnsi="Times New Roman"/>
                <w:b w:val="0"/>
                <w:i w:val="0"/>
                <w:sz w:val="24"/>
                <w:szCs w:val="24"/>
              </w:rPr>
              <w:t>Собирать, обрабатывать и анализировать ихтиологические материалы</w:t>
            </w:r>
          </w:p>
        </w:tc>
      </w:tr>
      <w:tr w:rsidR="007B4CCB" w:rsidRPr="00A24AB4" w14:paraId="566D7A5E" w14:textId="77777777" w:rsidTr="00100400">
        <w:tc>
          <w:tcPr>
            <w:tcW w:w="1204" w:type="dxa"/>
            <w:tcBorders>
              <w:top w:val="single" w:sz="4" w:space="0" w:color="auto"/>
              <w:left w:val="single" w:sz="4" w:space="0" w:color="auto"/>
              <w:bottom w:val="single" w:sz="4" w:space="0" w:color="auto"/>
              <w:right w:val="single" w:sz="4" w:space="0" w:color="auto"/>
            </w:tcBorders>
          </w:tcPr>
          <w:p w14:paraId="2FD9971C" w14:textId="77777777" w:rsidR="00100400" w:rsidRPr="00A24AB4" w:rsidRDefault="00100400" w:rsidP="00100400">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ПК 1.4</w:t>
            </w:r>
          </w:p>
        </w:tc>
        <w:tc>
          <w:tcPr>
            <w:tcW w:w="8367" w:type="dxa"/>
            <w:tcBorders>
              <w:top w:val="single" w:sz="4" w:space="0" w:color="auto"/>
              <w:left w:val="single" w:sz="4" w:space="0" w:color="auto"/>
              <w:bottom w:val="single" w:sz="4" w:space="0" w:color="auto"/>
              <w:right w:val="single" w:sz="4" w:space="0" w:color="auto"/>
            </w:tcBorders>
            <w:hideMark/>
          </w:tcPr>
          <w:p w14:paraId="4986E0DE" w14:textId="77777777" w:rsidR="00100400" w:rsidRPr="00A24AB4" w:rsidRDefault="00100400" w:rsidP="00100400">
            <w:pPr>
              <w:pStyle w:val="2"/>
              <w:spacing w:before="0" w:after="0"/>
              <w:jc w:val="both"/>
            </w:pPr>
            <w:r w:rsidRPr="00A24AB4">
              <w:rPr>
                <w:rFonts w:ascii="Times New Roman" w:hAnsi="Times New Roman"/>
                <w:b w:val="0"/>
                <w:i w:val="0"/>
                <w:sz w:val="24"/>
                <w:szCs w:val="24"/>
              </w:rPr>
              <w:t>Оценивать состояние ихтиофауны</w:t>
            </w:r>
          </w:p>
        </w:tc>
      </w:tr>
      <w:tr w:rsidR="00100400" w:rsidRPr="00A24AB4" w14:paraId="78C420E3" w14:textId="77777777" w:rsidTr="00100400">
        <w:tc>
          <w:tcPr>
            <w:tcW w:w="1204" w:type="dxa"/>
            <w:tcBorders>
              <w:top w:val="single" w:sz="4" w:space="0" w:color="auto"/>
              <w:left w:val="single" w:sz="4" w:space="0" w:color="auto"/>
              <w:bottom w:val="single" w:sz="4" w:space="0" w:color="auto"/>
              <w:right w:val="single" w:sz="4" w:space="0" w:color="auto"/>
            </w:tcBorders>
          </w:tcPr>
          <w:p w14:paraId="40FC3A32" w14:textId="77777777" w:rsidR="00100400" w:rsidRPr="00A24AB4" w:rsidRDefault="00100400" w:rsidP="00100400">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ПК 1.5</w:t>
            </w:r>
          </w:p>
        </w:tc>
        <w:tc>
          <w:tcPr>
            <w:tcW w:w="8367" w:type="dxa"/>
            <w:tcBorders>
              <w:top w:val="single" w:sz="4" w:space="0" w:color="auto"/>
              <w:left w:val="single" w:sz="4" w:space="0" w:color="auto"/>
              <w:bottom w:val="single" w:sz="4" w:space="0" w:color="auto"/>
              <w:right w:val="single" w:sz="4" w:space="0" w:color="auto"/>
            </w:tcBorders>
            <w:hideMark/>
          </w:tcPr>
          <w:p w14:paraId="27516609" w14:textId="77777777" w:rsidR="00100400" w:rsidRPr="00A24AB4" w:rsidRDefault="00100400" w:rsidP="00100400">
            <w:pPr>
              <w:pStyle w:val="2"/>
              <w:spacing w:before="0" w:after="0"/>
              <w:jc w:val="both"/>
            </w:pPr>
            <w:r w:rsidRPr="00A24AB4">
              <w:rPr>
                <w:rFonts w:ascii="Times New Roman" w:hAnsi="Times New Roman"/>
                <w:b w:val="0"/>
                <w:i w:val="0"/>
                <w:sz w:val="24"/>
                <w:szCs w:val="24"/>
              </w:rPr>
              <w:t>Контролировать параметры рыбоводных технологических процессов.</w:t>
            </w:r>
          </w:p>
        </w:tc>
      </w:tr>
    </w:tbl>
    <w:p w14:paraId="172E9875" w14:textId="77777777" w:rsidR="00100400" w:rsidRPr="00A24AB4" w:rsidRDefault="00100400" w:rsidP="00100400">
      <w:pPr>
        <w:ind w:firstLine="709"/>
        <w:rPr>
          <w:bCs/>
          <w:sz w:val="24"/>
          <w:szCs w:val="24"/>
        </w:rPr>
      </w:pPr>
    </w:p>
    <w:p w14:paraId="719B7ADF" w14:textId="77777777" w:rsidR="00100400" w:rsidRPr="00A24AB4" w:rsidRDefault="00100400" w:rsidP="00100400">
      <w:pPr>
        <w:ind w:firstLine="709"/>
        <w:rPr>
          <w:bCs/>
          <w:sz w:val="24"/>
          <w:szCs w:val="24"/>
        </w:rPr>
      </w:pPr>
      <w:r w:rsidRPr="00A24AB4">
        <w:rPr>
          <w:bCs/>
          <w:sz w:val="24"/>
          <w:szCs w:val="24"/>
        </w:rPr>
        <w:t>1.1.3. В результате освоения профессионального модуля обучающийся должен:</w:t>
      </w:r>
    </w:p>
    <w:p w14:paraId="74C5A9F4" w14:textId="77777777" w:rsidR="00100400" w:rsidRPr="00A24AB4" w:rsidRDefault="00100400" w:rsidP="00100400">
      <w:pPr>
        <w:ind w:firstLine="709"/>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26"/>
      </w:tblGrid>
      <w:tr w:rsidR="007B4CCB" w:rsidRPr="00A24AB4" w14:paraId="660AA81A" w14:textId="77777777" w:rsidTr="00FC16A3">
        <w:tc>
          <w:tcPr>
            <w:tcW w:w="1838" w:type="dxa"/>
            <w:tcBorders>
              <w:top w:val="single" w:sz="4" w:space="0" w:color="auto"/>
              <w:left w:val="single" w:sz="4" w:space="0" w:color="auto"/>
              <w:bottom w:val="single" w:sz="4" w:space="0" w:color="auto"/>
              <w:right w:val="single" w:sz="4" w:space="0" w:color="auto"/>
            </w:tcBorders>
            <w:hideMark/>
          </w:tcPr>
          <w:p w14:paraId="5E15FA0A" w14:textId="77777777" w:rsidR="00100400" w:rsidRPr="00A24AB4" w:rsidRDefault="00100400" w:rsidP="00100400">
            <w:pPr>
              <w:rPr>
                <w:b/>
                <w:bCs/>
                <w:sz w:val="24"/>
                <w:szCs w:val="24"/>
                <w:lang w:eastAsia="en-US"/>
              </w:rPr>
            </w:pPr>
            <w:r w:rsidRPr="00A24AB4">
              <w:rPr>
                <w:b/>
                <w:bCs/>
                <w:sz w:val="24"/>
                <w:szCs w:val="24"/>
                <w:lang w:eastAsia="en-US"/>
              </w:rPr>
              <w:t>Иметь практический опыт</w:t>
            </w:r>
          </w:p>
        </w:tc>
        <w:tc>
          <w:tcPr>
            <w:tcW w:w="7626" w:type="dxa"/>
            <w:tcBorders>
              <w:top w:val="single" w:sz="4" w:space="0" w:color="auto"/>
              <w:left w:val="single" w:sz="4" w:space="0" w:color="auto"/>
              <w:bottom w:val="single" w:sz="4" w:space="0" w:color="auto"/>
              <w:right w:val="single" w:sz="4" w:space="0" w:color="auto"/>
            </w:tcBorders>
            <w:hideMark/>
          </w:tcPr>
          <w:p w14:paraId="0C2629FA" w14:textId="77777777" w:rsidR="000869F1" w:rsidRPr="00A24AB4" w:rsidRDefault="000869F1" w:rsidP="003C27C6">
            <w:pPr>
              <w:numPr>
                <w:ilvl w:val="0"/>
                <w:numId w:val="100"/>
              </w:numPr>
              <w:tabs>
                <w:tab w:val="left" w:pos="290"/>
              </w:tabs>
              <w:autoSpaceDE/>
              <w:autoSpaceDN/>
              <w:adjustRightInd/>
              <w:ind w:left="344"/>
              <w:jc w:val="both"/>
              <w:rPr>
                <w:bCs/>
                <w:sz w:val="24"/>
                <w:szCs w:val="24"/>
              </w:rPr>
            </w:pPr>
            <w:r w:rsidRPr="00A24AB4">
              <w:rPr>
                <w:bCs/>
                <w:sz w:val="24"/>
                <w:szCs w:val="24"/>
              </w:rPr>
              <w:t>проведения метеорологических наблюдений;</w:t>
            </w:r>
          </w:p>
          <w:p w14:paraId="2F251537" w14:textId="77777777" w:rsidR="00100400" w:rsidRPr="00A24AB4" w:rsidRDefault="000869F1" w:rsidP="003C27C6">
            <w:pPr>
              <w:pStyle w:val="a4"/>
              <w:widowControl/>
              <w:numPr>
                <w:ilvl w:val="0"/>
                <w:numId w:val="100"/>
              </w:numPr>
              <w:autoSpaceDE/>
              <w:autoSpaceDN/>
              <w:adjustRightInd/>
              <w:ind w:left="344"/>
              <w:contextualSpacing w:val="0"/>
              <w:rPr>
                <w:bCs/>
                <w:i/>
                <w:lang w:eastAsia="en-US"/>
              </w:rPr>
            </w:pPr>
            <w:r w:rsidRPr="00A24AB4">
              <w:rPr>
                <w:bCs/>
                <w:sz w:val="24"/>
                <w:szCs w:val="24"/>
              </w:rPr>
              <w:t>проведения гидрометрических и гидрохимических измерений</w:t>
            </w:r>
          </w:p>
          <w:p w14:paraId="3CABBE11" w14:textId="77777777" w:rsidR="000869F1" w:rsidRPr="00A24AB4" w:rsidRDefault="000869F1" w:rsidP="003C27C6">
            <w:pPr>
              <w:pStyle w:val="a4"/>
              <w:widowControl/>
              <w:numPr>
                <w:ilvl w:val="0"/>
                <w:numId w:val="100"/>
              </w:numPr>
              <w:autoSpaceDE/>
              <w:autoSpaceDN/>
              <w:adjustRightInd/>
              <w:ind w:left="344"/>
              <w:contextualSpacing w:val="0"/>
              <w:rPr>
                <w:bCs/>
                <w:i/>
                <w:lang w:eastAsia="en-US"/>
              </w:rPr>
            </w:pPr>
            <w:r w:rsidRPr="00A24AB4">
              <w:rPr>
                <w:bCs/>
                <w:sz w:val="24"/>
                <w:szCs w:val="24"/>
              </w:rPr>
              <w:t>сб</w:t>
            </w:r>
            <w:r w:rsidRPr="00A24AB4">
              <w:rPr>
                <w:sz w:val="24"/>
                <w:szCs w:val="24"/>
              </w:rPr>
              <w:t>ора, качественной и количественной обработки гидробиологических проб</w:t>
            </w:r>
          </w:p>
          <w:p w14:paraId="23A758E9" w14:textId="77777777" w:rsidR="007E1EBC" w:rsidRPr="00A24AB4" w:rsidRDefault="007E1EBC" w:rsidP="003C27C6">
            <w:pPr>
              <w:pStyle w:val="a4"/>
              <w:widowControl/>
              <w:numPr>
                <w:ilvl w:val="0"/>
                <w:numId w:val="100"/>
              </w:numPr>
              <w:autoSpaceDE/>
              <w:autoSpaceDN/>
              <w:adjustRightInd/>
              <w:ind w:left="344"/>
              <w:contextualSpacing w:val="0"/>
              <w:rPr>
                <w:bCs/>
                <w:i/>
                <w:lang w:eastAsia="en-US"/>
              </w:rPr>
            </w:pPr>
            <w:r w:rsidRPr="00A24AB4">
              <w:rPr>
                <w:bCs/>
                <w:sz w:val="24"/>
                <w:szCs w:val="24"/>
              </w:rPr>
              <w:t>регистрации параметров воды в рыбоводных емкостях</w:t>
            </w:r>
          </w:p>
        </w:tc>
      </w:tr>
      <w:tr w:rsidR="007B4CCB" w:rsidRPr="00A24AB4" w14:paraId="63DFE0F6" w14:textId="77777777" w:rsidTr="00FC16A3">
        <w:tc>
          <w:tcPr>
            <w:tcW w:w="1838" w:type="dxa"/>
            <w:tcBorders>
              <w:top w:val="single" w:sz="4" w:space="0" w:color="auto"/>
              <w:left w:val="single" w:sz="4" w:space="0" w:color="auto"/>
              <w:bottom w:val="single" w:sz="4" w:space="0" w:color="auto"/>
              <w:right w:val="single" w:sz="4" w:space="0" w:color="auto"/>
            </w:tcBorders>
            <w:hideMark/>
          </w:tcPr>
          <w:p w14:paraId="41DFD5E5" w14:textId="77777777" w:rsidR="00100400" w:rsidRPr="00A24AB4" w:rsidRDefault="000A091C" w:rsidP="00100400">
            <w:pPr>
              <w:ind w:firstLine="142"/>
              <w:rPr>
                <w:b/>
                <w:bCs/>
                <w:sz w:val="24"/>
                <w:szCs w:val="24"/>
                <w:lang w:eastAsia="en-US"/>
              </w:rPr>
            </w:pPr>
            <w:r w:rsidRPr="00A24AB4">
              <w:rPr>
                <w:b/>
                <w:bCs/>
                <w:sz w:val="24"/>
                <w:szCs w:val="24"/>
                <w:lang w:eastAsia="en-US"/>
              </w:rPr>
              <w:t>У</w:t>
            </w:r>
            <w:r w:rsidR="00100400" w:rsidRPr="00A24AB4">
              <w:rPr>
                <w:b/>
                <w:bCs/>
                <w:sz w:val="24"/>
                <w:szCs w:val="24"/>
                <w:lang w:eastAsia="en-US"/>
              </w:rPr>
              <w:t>меть</w:t>
            </w:r>
          </w:p>
        </w:tc>
        <w:tc>
          <w:tcPr>
            <w:tcW w:w="7626" w:type="dxa"/>
            <w:tcBorders>
              <w:top w:val="single" w:sz="4" w:space="0" w:color="auto"/>
              <w:left w:val="single" w:sz="4" w:space="0" w:color="auto"/>
              <w:bottom w:val="single" w:sz="4" w:space="0" w:color="auto"/>
              <w:right w:val="single" w:sz="4" w:space="0" w:color="auto"/>
            </w:tcBorders>
          </w:tcPr>
          <w:p w14:paraId="431D93F9" w14:textId="77777777" w:rsidR="00D20BDD" w:rsidRPr="00A24AB4" w:rsidRDefault="00D20BD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вести метеорологические наблюдения</w:t>
            </w:r>
            <w:r w:rsidRPr="00A24AB4">
              <w:rPr>
                <w:bCs/>
                <w:sz w:val="24"/>
                <w:szCs w:val="24"/>
              </w:rPr>
              <w:t>;</w:t>
            </w:r>
            <w:r w:rsidRPr="00A24AB4">
              <w:rPr>
                <w:sz w:val="24"/>
                <w:szCs w:val="24"/>
              </w:rPr>
              <w:t xml:space="preserve"> </w:t>
            </w:r>
          </w:p>
          <w:p w14:paraId="60C292DE" w14:textId="77777777" w:rsidR="00D20BDD" w:rsidRPr="00A24AB4" w:rsidRDefault="00D20BD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lastRenderedPageBreak/>
              <w:t xml:space="preserve">проводить гидрологические </w:t>
            </w:r>
            <w:r w:rsidRPr="00A24AB4">
              <w:rPr>
                <w:bCs/>
                <w:sz w:val="24"/>
                <w:szCs w:val="24"/>
              </w:rPr>
              <w:t>измерения</w:t>
            </w:r>
            <w:r w:rsidRPr="00A24AB4">
              <w:rPr>
                <w:sz w:val="24"/>
                <w:szCs w:val="24"/>
              </w:rPr>
              <w:t xml:space="preserve"> на рыбохозяйственных водоемах</w:t>
            </w:r>
            <w:r w:rsidRPr="00A24AB4">
              <w:rPr>
                <w:bCs/>
                <w:sz w:val="24"/>
                <w:szCs w:val="24"/>
              </w:rPr>
              <w:t>;</w:t>
            </w:r>
          </w:p>
          <w:p w14:paraId="23893F91" w14:textId="77777777" w:rsidR="00D20BDD" w:rsidRPr="00A24AB4" w:rsidRDefault="00D20BD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отбирать и обрабатывать гидрохимические пробы</w:t>
            </w:r>
            <w:r w:rsidRPr="00A24AB4">
              <w:rPr>
                <w:bCs/>
                <w:sz w:val="24"/>
                <w:szCs w:val="24"/>
              </w:rPr>
              <w:t>;</w:t>
            </w:r>
          </w:p>
          <w:p w14:paraId="63586D3F" w14:textId="77777777" w:rsidR="00100400" w:rsidRPr="00A24AB4" w:rsidRDefault="00D20BDD" w:rsidP="003C27C6">
            <w:pPr>
              <w:pStyle w:val="a4"/>
              <w:widowControl/>
              <w:numPr>
                <w:ilvl w:val="0"/>
                <w:numId w:val="95"/>
              </w:numPr>
              <w:suppressAutoHyphens/>
              <w:autoSpaceDE/>
              <w:autoSpaceDN/>
              <w:adjustRightInd/>
              <w:ind w:left="344"/>
              <w:contextualSpacing w:val="0"/>
              <w:jc w:val="both"/>
              <w:rPr>
                <w:bCs/>
                <w:sz w:val="24"/>
                <w:szCs w:val="24"/>
                <w:lang w:eastAsia="en-US"/>
              </w:rPr>
            </w:pPr>
            <w:r w:rsidRPr="00A24AB4">
              <w:rPr>
                <w:sz w:val="24"/>
                <w:szCs w:val="24"/>
              </w:rPr>
              <w:t>производить гидролого-морфологические работы на водоемах</w:t>
            </w:r>
          </w:p>
          <w:p w14:paraId="52640658"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 xml:space="preserve">отбирать гидробиологические пробы; </w:t>
            </w:r>
          </w:p>
          <w:p w14:paraId="62542C7E"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пользоваться микроскопической оптической техникой;</w:t>
            </w:r>
          </w:p>
          <w:p w14:paraId="523BC566"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осуществлять качественную и количественную обработку гидробиологических проб;</w:t>
            </w:r>
          </w:p>
          <w:p w14:paraId="5A10BBE9"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определять видовой состав гидробионтов</w:t>
            </w:r>
            <w:r w:rsidR="00AA5768" w:rsidRPr="00A24AB4">
              <w:rPr>
                <w:sz w:val="24"/>
                <w:szCs w:val="24"/>
              </w:rPr>
              <w:t>, в том числе рыб</w:t>
            </w:r>
            <w:r w:rsidRPr="00A24AB4">
              <w:rPr>
                <w:sz w:val="24"/>
                <w:szCs w:val="24"/>
              </w:rPr>
              <w:t xml:space="preserve"> (с определителями);</w:t>
            </w:r>
          </w:p>
          <w:p w14:paraId="4F05BC06" w14:textId="77777777" w:rsidR="00D20BDD" w:rsidRPr="00A24AB4" w:rsidRDefault="003D132D" w:rsidP="003C27C6">
            <w:pPr>
              <w:pStyle w:val="a4"/>
              <w:widowControl/>
              <w:numPr>
                <w:ilvl w:val="0"/>
                <w:numId w:val="95"/>
              </w:numPr>
              <w:suppressAutoHyphens/>
              <w:autoSpaceDE/>
              <w:autoSpaceDN/>
              <w:adjustRightInd/>
              <w:ind w:left="344"/>
              <w:contextualSpacing w:val="0"/>
              <w:jc w:val="both"/>
              <w:rPr>
                <w:bCs/>
                <w:sz w:val="24"/>
                <w:szCs w:val="24"/>
                <w:lang w:eastAsia="en-US"/>
              </w:rPr>
            </w:pPr>
            <w:r w:rsidRPr="00A24AB4">
              <w:rPr>
                <w:sz w:val="24"/>
                <w:szCs w:val="24"/>
              </w:rPr>
              <w:t>определять сапробность водоемов по организмам-индикаторам</w:t>
            </w:r>
          </w:p>
          <w:p w14:paraId="2A0B1EFA"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собирать, фиксировать, хранить, этикетировать, документировать полевые ихтиологические материалы</w:t>
            </w:r>
            <w:r w:rsidRPr="00A24AB4">
              <w:rPr>
                <w:bCs/>
                <w:sz w:val="24"/>
                <w:szCs w:val="24"/>
              </w:rPr>
              <w:t>;</w:t>
            </w:r>
          </w:p>
          <w:p w14:paraId="07B02CC6"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bCs/>
                <w:sz w:val="24"/>
                <w:szCs w:val="24"/>
                <w:lang w:eastAsia="en-US"/>
              </w:rPr>
            </w:pPr>
            <w:r w:rsidRPr="00A24AB4">
              <w:rPr>
                <w:sz w:val="24"/>
                <w:szCs w:val="24"/>
              </w:rPr>
              <w:t>оценивать экологическую структуру ихтиофауны</w:t>
            </w:r>
          </w:p>
          <w:p w14:paraId="0CB25424" w14:textId="77777777" w:rsidR="003D132D" w:rsidRPr="00A24AB4" w:rsidRDefault="003D132D" w:rsidP="003C27C6">
            <w:pPr>
              <w:numPr>
                <w:ilvl w:val="0"/>
                <w:numId w:val="95"/>
              </w:numPr>
              <w:tabs>
                <w:tab w:val="left" w:pos="289"/>
              </w:tabs>
              <w:autoSpaceDE/>
              <w:autoSpaceDN/>
              <w:adjustRightInd/>
              <w:ind w:left="344"/>
              <w:jc w:val="both"/>
              <w:rPr>
                <w:bCs/>
                <w:sz w:val="24"/>
                <w:szCs w:val="24"/>
              </w:rPr>
            </w:pPr>
            <w:r w:rsidRPr="00A24AB4">
              <w:rPr>
                <w:bCs/>
                <w:sz w:val="24"/>
                <w:szCs w:val="24"/>
              </w:rPr>
              <w:t>производить регистрацию параметров воды в рыбоводных емкостях;</w:t>
            </w:r>
          </w:p>
          <w:p w14:paraId="3052A300" w14:textId="77777777" w:rsidR="003D132D" w:rsidRPr="00A24AB4" w:rsidRDefault="003D132D" w:rsidP="003C27C6">
            <w:pPr>
              <w:numPr>
                <w:ilvl w:val="0"/>
                <w:numId w:val="95"/>
              </w:numPr>
              <w:tabs>
                <w:tab w:val="left" w:pos="289"/>
              </w:tabs>
              <w:autoSpaceDE/>
              <w:autoSpaceDN/>
              <w:adjustRightInd/>
              <w:ind w:left="344"/>
              <w:jc w:val="both"/>
              <w:rPr>
                <w:bCs/>
                <w:sz w:val="24"/>
                <w:szCs w:val="24"/>
              </w:rPr>
            </w:pPr>
            <w:r w:rsidRPr="00A24AB4">
              <w:rPr>
                <w:bCs/>
                <w:sz w:val="24"/>
                <w:szCs w:val="24"/>
              </w:rPr>
              <w:t>вести журнал регистрации условий выращивания объектов аквакультуры;</w:t>
            </w:r>
          </w:p>
          <w:p w14:paraId="6D43FA22" w14:textId="77777777" w:rsidR="003D132D" w:rsidRPr="00A24AB4" w:rsidRDefault="003D132D" w:rsidP="003C27C6">
            <w:pPr>
              <w:numPr>
                <w:ilvl w:val="0"/>
                <w:numId w:val="95"/>
              </w:numPr>
              <w:tabs>
                <w:tab w:val="left" w:pos="289"/>
              </w:tabs>
              <w:autoSpaceDE/>
              <w:autoSpaceDN/>
              <w:adjustRightInd/>
              <w:ind w:left="344"/>
              <w:jc w:val="both"/>
              <w:rPr>
                <w:bCs/>
                <w:sz w:val="24"/>
                <w:szCs w:val="24"/>
                <w:lang w:eastAsia="en-US"/>
              </w:rPr>
            </w:pPr>
            <w:r w:rsidRPr="00A24AB4">
              <w:rPr>
                <w:bCs/>
                <w:sz w:val="24"/>
                <w:szCs w:val="24"/>
              </w:rPr>
              <w:t>пользоваться измерительными приборами: оксиметром, рн-метром, ионометром</w:t>
            </w:r>
          </w:p>
        </w:tc>
      </w:tr>
      <w:tr w:rsidR="00100400" w:rsidRPr="00A24AB4" w14:paraId="246810EE" w14:textId="77777777" w:rsidTr="00FC16A3">
        <w:tc>
          <w:tcPr>
            <w:tcW w:w="1838" w:type="dxa"/>
            <w:tcBorders>
              <w:top w:val="single" w:sz="4" w:space="0" w:color="auto"/>
              <w:left w:val="single" w:sz="4" w:space="0" w:color="auto"/>
              <w:bottom w:val="single" w:sz="4" w:space="0" w:color="auto"/>
              <w:right w:val="single" w:sz="4" w:space="0" w:color="auto"/>
            </w:tcBorders>
            <w:hideMark/>
          </w:tcPr>
          <w:p w14:paraId="1EC62BE4" w14:textId="77777777" w:rsidR="00100400" w:rsidRPr="00A24AB4" w:rsidRDefault="000A091C" w:rsidP="00100400">
            <w:pPr>
              <w:ind w:firstLine="142"/>
              <w:rPr>
                <w:b/>
                <w:bCs/>
                <w:sz w:val="24"/>
                <w:szCs w:val="24"/>
                <w:lang w:eastAsia="en-US"/>
              </w:rPr>
            </w:pPr>
            <w:r w:rsidRPr="00A24AB4">
              <w:rPr>
                <w:b/>
                <w:bCs/>
                <w:sz w:val="24"/>
                <w:szCs w:val="24"/>
                <w:lang w:eastAsia="en-US"/>
              </w:rPr>
              <w:lastRenderedPageBreak/>
              <w:t>З</w:t>
            </w:r>
            <w:r w:rsidR="00100400" w:rsidRPr="00A24AB4">
              <w:rPr>
                <w:b/>
                <w:bCs/>
                <w:sz w:val="24"/>
                <w:szCs w:val="24"/>
                <w:lang w:eastAsia="en-US"/>
              </w:rPr>
              <w:t>нать</w:t>
            </w:r>
          </w:p>
        </w:tc>
        <w:tc>
          <w:tcPr>
            <w:tcW w:w="7626" w:type="dxa"/>
            <w:tcBorders>
              <w:top w:val="single" w:sz="4" w:space="0" w:color="auto"/>
              <w:left w:val="single" w:sz="4" w:space="0" w:color="auto"/>
              <w:bottom w:val="single" w:sz="4" w:space="0" w:color="auto"/>
              <w:right w:val="single" w:sz="4" w:space="0" w:color="auto"/>
            </w:tcBorders>
            <w:hideMark/>
          </w:tcPr>
          <w:p w14:paraId="338E7A3C"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физические свойства и химический состав воды рыбохозяйственных водоемов</w:t>
            </w:r>
            <w:r w:rsidRPr="00A24AB4">
              <w:rPr>
                <w:bCs/>
                <w:sz w:val="24"/>
                <w:szCs w:val="24"/>
              </w:rPr>
              <w:t>;</w:t>
            </w:r>
          </w:p>
          <w:p w14:paraId="7BF4104F"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принципы гидрохимическая индикация биопродукционных процессов</w:t>
            </w:r>
            <w:r w:rsidRPr="00A24AB4">
              <w:rPr>
                <w:bCs/>
                <w:sz w:val="24"/>
                <w:szCs w:val="24"/>
              </w:rPr>
              <w:t>;</w:t>
            </w:r>
          </w:p>
          <w:p w14:paraId="5D228F99"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критерии оценки качества воды по гидрохимическим показателям</w:t>
            </w:r>
            <w:r w:rsidRPr="00A24AB4">
              <w:rPr>
                <w:bCs/>
                <w:sz w:val="24"/>
                <w:szCs w:val="24"/>
              </w:rPr>
              <w:t>;</w:t>
            </w:r>
          </w:p>
          <w:p w14:paraId="11EBC5D0" w14:textId="77777777" w:rsidR="00100400" w:rsidRPr="00A24AB4" w:rsidRDefault="003D132D" w:rsidP="003C27C6">
            <w:pPr>
              <w:numPr>
                <w:ilvl w:val="0"/>
                <w:numId w:val="95"/>
              </w:numPr>
              <w:tabs>
                <w:tab w:val="left" w:pos="290"/>
              </w:tabs>
              <w:autoSpaceDE/>
              <w:autoSpaceDN/>
              <w:adjustRightInd/>
              <w:ind w:left="344"/>
              <w:jc w:val="both"/>
              <w:rPr>
                <w:bCs/>
                <w:lang w:eastAsia="en-US"/>
              </w:rPr>
            </w:pPr>
            <w:r w:rsidRPr="00A24AB4">
              <w:rPr>
                <w:sz w:val="24"/>
                <w:szCs w:val="24"/>
              </w:rPr>
              <w:t>современные метода анализа воды</w:t>
            </w:r>
          </w:p>
          <w:p w14:paraId="1D107F40"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 xml:space="preserve">жизненные формы населения гидросферы; </w:t>
            </w:r>
          </w:p>
          <w:p w14:paraId="1CEE870E"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классификацию водных организмов и особенности их организации;</w:t>
            </w:r>
          </w:p>
          <w:p w14:paraId="05BFDE89"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влияние различных экологических факторов на гидробионтов;</w:t>
            </w:r>
          </w:p>
          <w:p w14:paraId="2CC8D4F5"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приспособление гидробионтов к обитанию в водной среде;</w:t>
            </w:r>
          </w:p>
          <w:p w14:paraId="2F9E94C5"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показатели качества природных вод рыбохозяйственных водоемов;</w:t>
            </w:r>
          </w:p>
          <w:p w14:paraId="71BE1444" w14:textId="77777777" w:rsidR="003D132D" w:rsidRPr="00A24AB4" w:rsidRDefault="003D132D" w:rsidP="003C27C6">
            <w:pPr>
              <w:numPr>
                <w:ilvl w:val="0"/>
                <w:numId w:val="95"/>
              </w:numPr>
              <w:tabs>
                <w:tab w:val="left" w:pos="290"/>
              </w:tabs>
              <w:autoSpaceDE/>
              <w:autoSpaceDN/>
              <w:adjustRightInd/>
              <w:ind w:left="344"/>
              <w:jc w:val="both"/>
              <w:rPr>
                <w:bCs/>
                <w:lang w:eastAsia="en-US"/>
              </w:rPr>
            </w:pPr>
            <w:r w:rsidRPr="00A24AB4">
              <w:rPr>
                <w:sz w:val="24"/>
                <w:szCs w:val="24"/>
              </w:rPr>
              <w:t>методы сбора и обработки проб планктона и бентоса</w:t>
            </w:r>
          </w:p>
          <w:p w14:paraId="241C7894" w14:textId="77777777" w:rsidR="003D132D" w:rsidRPr="00A24AB4" w:rsidRDefault="003D132D" w:rsidP="003C27C6">
            <w:pPr>
              <w:pStyle w:val="a4"/>
              <w:widowControl/>
              <w:numPr>
                <w:ilvl w:val="0"/>
                <w:numId w:val="95"/>
              </w:numPr>
              <w:suppressAutoHyphens/>
              <w:autoSpaceDE/>
              <w:autoSpaceDN/>
              <w:adjustRightInd/>
              <w:ind w:left="344"/>
              <w:contextualSpacing w:val="0"/>
              <w:jc w:val="both"/>
              <w:rPr>
                <w:sz w:val="24"/>
                <w:szCs w:val="24"/>
              </w:rPr>
            </w:pPr>
            <w:r w:rsidRPr="00A24AB4">
              <w:rPr>
                <w:sz w:val="24"/>
                <w:szCs w:val="24"/>
              </w:rPr>
              <w:t>методик</w:t>
            </w:r>
            <w:r w:rsidR="00CB2082" w:rsidRPr="00A24AB4">
              <w:rPr>
                <w:sz w:val="24"/>
                <w:szCs w:val="24"/>
              </w:rPr>
              <w:t>у</w:t>
            </w:r>
            <w:r w:rsidRPr="00A24AB4">
              <w:rPr>
                <w:sz w:val="24"/>
                <w:szCs w:val="24"/>
              </w:rPr>
              <w:t xml:space="preserve"> определения видов рыб с помощью определителя</w:t>
            </w:r>
            <w:r w:rsidRPr="00A24AB4">
              <w:rPr>
                <w:bCs/>
                <w:sz w:val="24"/>
                <w:szCs w:val="24"/>
              </w:rPr>
              <w:t>;</w:t>
            </w:r>
          </w:p>
          <w:p w14:paraId="734A939D" w14:textId="77777777" w:rsidR="003D132D" w:rsidRPr="00A24AB4" w:rsidRDefault="003D132D" w:rsidP="003C27C6">
            <w:pPr>
              <w:numPr>
                <w:ilvl w:val="0"/>
                <w:numId w:val="95"/>
              </w:numPr>
              <w:tabs>
                <w:tab w:val="left" w:pos="289"/>
              </w:tabs>
              <w:autoSpaceDE/>
              <w:autoSpaceDN/>
              <w:adjustRightInd/>
              <w:ind w:left="344"/>
              <w:jc w:val="both"/>
              <w:rPr>
                <w:bCs/>
                <w:sz w:val="24"/>
                <w:szCs w:val="24"/>
              </w:rPr>
            </w:pPr>
            <w:r w:rsidRPr="00A24AB4">
              <w:rPr>
                <w:bCs/>
                <w:sz w:val="24"/>
                <w:szCs w:val="24"/>
              </w:rPr>
              <w:t>требований к проведению регистрацию параметров воды в рыбоводных емкостях;</w:t>
            </w:r>
          </w:p>
          <w:p w14:paraId="0F0DE3AD" w14:textId="77777777" w:rsidR="003D132D" w:rsidRPr="00A24AB4" w:rsidRDefault="003D132D" w:rsidP="003C27C6">
            <w:pPr>
              <w:numPr>
                <w:ilvl w:val="0"/>
                <w:numId w:val="95"/>
              </w:numPr>
              <w:tabs>
                <w:tab w:val="left" w:pos="289"/>
              </w:tabs>
              <w:autoSpaceDE/>
              <w:autoSpaceDN/>
              <w:adjustRightInd/>
              <w:ind w:left="344"/>
              <w:jc w:val="both"/>
              <w:rPr>
                <w:bCs/>
                <w:sz w:val="24"/>
                <w:szCs w:val="24"/>
              </w:rPr>
            </w:pPr>
            <w:r w:rsidRPr="00A24AB4">
              <w:rPr>
                <w:bCs/>
                <w:sz w:val="24"/>
                <w:szCs w:val="24"/>
              </w:rPr>
              <w:t>правил ведения журнала регистрации условий выращивания объектов аквакультуры;</w:t>
            </w:r>
          </w:p>
          <w:p w14:paraId="22E41E38" w14:textId="77777777" w:rsidR="003D132D" w:rsidRPr="00A24AB4" w:rsidRDefault="003D132D" w:rsidP="003C27C6">
            <w:pPr>
              <w:numPr>
                <w:ilvl w:val="0"/>
                <w:numId w:val="95"/>
              </w:numPr>
              <w:tabs>
                <w:tab w:val="left" w:pos="289"/>
              </w:tabs>
              <w:autoSpaceDE/>
              <w:autoSpaceDN/>
              <w:adjustRightInd/>
              <w:ind w:left="344"/>
              <w:jc w:val="both"/>
              <w:rPr>
                <w:bCs/>
                <w:lang w:eastAsia="en-US"/>
              </w:rPr>
            </w:pPr>
            <w:r w:rsidRPr="00A24AB4">
              <w:rPr>
                <w:bCs/>
                <w:sz w:val="24"/>
                <w:szCs w:val="24"/>
              </w:rPr>
              <w:t>методики работы с измерительными приборами: оксиметром, рн-метром, ионометром</w:t>
            </w:r>
          </w:p>
        </w:tc>
      </w:tr>
    </w:tbl>
    <w:p w14:paraId="475E31FC" w14:textId="77777777" w:rsidR="00100400" w:rsidRPr="00A24AB4" w:rsidRDefault="00100400" w:rsidP="00100400">
      <w:pPr>
        <w:rPr>
          <w:b/>
          <w:sz w:val="24"/>
          <w:szCs w:val="24"/>
        </w:rPr>
      </w:pPr>
    </w:p>
    <w:p w14:paraId="584FFD2D" w14:textId="77777777" w:rsidR="00100400" w:rsidRPr="00A24AB4" w:rsidRDefault="00100400" w:rsidP="004D3B99">
      <w:pPr>
        <w:rPr>
          <w:b/>
          <w:sz w:val="24"/>
          <w:szCs w:val="24"/>
        </w:rPr>
      </w:pPr>
      <w:bookmarkStart w:id="16" w:name="_Hlk511591667"/>
      <w:r w:rsidRPr="00A24AB4">
        <w:rPr>
          <w:b/>
          <w:sz w:val="24"/>
          <w:szCs w:val="24"/>
        </w:rPr>
        <w:t>1.2. Количество часов, отводимое на освоение профессионального модуля</w:t>
      </w:r>
    </w:p>
    <w:p w14:paraId="0FB0974B" w14:textId="77777777" w:rsidR="006648C2" w:rsidRPr="00A24AB4" w:rsidRDefault="006648C2" w:rsidP="004D3B99">
      <w:pPr>
        <w:rPr>
          <w:b/>
          <w:sz w:val="24"/>
          <w:szCs w:val="24"/>
        </w:rPr>
      </w:pPr>
    </w:p>
    <w:p w14:paraId="04A8D9F6" w14:textId="68DDFFDC" w:rsidR="004B778D" w:rsidRPr="00A24AB4" w:rsidRDefault="004B778D" w:rsidP="004B778D">
      <w:pPr>
        <w:rPr>
          <w:sz w:val="24"/>
          <w:szCs w:val="24"/>
        </w:rPr>
      </w:pPr>
      <w:r w:rsidRPr="00A24AB4">
        <w:rPr>
          <w:sz w:val="24"/>
          <w:szCs w:val="24"/>
        </w:rPr>
        <w:t xml:space="preserve">Всего часов – </w:t>
      </w:r>
      <w:r w:rsidR="00C51897">
        <w:rPr>
          <w:sz w:val="24"/>
          <w:szCs w:val="24"/>
        </w:rPr>
        <w:t>192</w:t>
      </w:r>
      <w:r w:rsidRPr="00A24AB4">
        <w:rPr>
          <w:sz w:val="24"/>
          <w:szCs w:val="24"/>
        </w:rPr>
        <w:t>;</w:t>
      </w:r>
    </w:p>
    <w:p w14:paraId="5CBE714E" w14:textId="37B36B09" w:rsidR="004B778D" w:rsidRPr="00A24AB4" w:rsidRDefault="004B778D" w:rsidP="004B778D">
      <w:pPr>
        <w:ind w:firstLine="708"/>
        <w:rPr>
          <w:sz w:val="24"/>
          <w:szCs w:val="24"/>
        </w:rPr>
      </w:pPr>
      <w:r w:rsidRPr="00A24AB4">
        <w:rPr>
          <w:sz w:val="24"/>
          <w:szCs w:val="24"/>
        </w:rPr>
        <w:t xml:space="preserve">в том числе в форме практической подготовки – </w:t>
      </w:r>
      <w:r w:rsidR="006F3C54">
        <w:rPr>
          <w:sz w:val="24"/>
          <w:szCs w:val="24"/>
        </w:rPr>
        <w:t>53</w:t>
      </w:r>
      <w:r w:rsidRPr="00A24AB4">
        <w:rPr>
          <w:sz w:val="24"/>
          <w:szCs w:val="24"/>
        </w:rPr>
        <w:t xml:space="preserve"> часов</w:t>
      </w:r>
    </w:p>
    <w:p w14:paraId="110DAD5B" w14:textId="03FC0AB0" w:rsidR="004B778D" w:rsidRPr="00A24AB4" w:rsidRDefault="004B778D" w:rsidP="004B778D">
      <w:pPr>
        <w:rPr>
          <w:sz w:val="24"/>
          <w:szCs w:val="24"/>
        </w:rPr>
      </w:pPr>
      <w:r w:rsidRPr="00A24AB4">
        <w:rPr>
          <w:sz w:val="24"/>
          <w:szCs w:val="24"/>
        </w:rPr>
        <w:t xml:space="preserve">Из них на освоение МДК – </w:t>
      </w:r>
      <w:r w:rsidR="006F3C54">
        <w:rPr>
          <w:sz w:val="24"/>
          <w:szCs w:val="24"/>
        </w:rPr>
        <w:t>153</w:t>
      </w:r>
      <w:r w:rsidRPr="00A24AB4">
        <w:rPr>
          <w:sz w:val="24"/>
          <w:szCs w:val="24"/>
        </w:rPr>
        <w:t xml:space="preserve"> часов </w:t>
      </w:r>
    </w:p>
    <w:p w14:paraId="54C044BD" w14:textId="6A176A39" w:rsidR="004B778D" w:rsidRPr="00A24AB4" w:rsidRDefault="004B778D" w:rsidP="004B778D">
      <w:pPr>
        <w:ind w:firstLine="708"/>
        <w:rPr>
          <w:i/>
          <w:sz w:val="24"/>
          <w:szCs w:val="24"/>
        </w:rPr>
      </w:pPr>
      <w:r w:rsidRPr="00A24AB4">
        <w:rPr>
          <w:sz w:val="24"/>
          <w:szCs w:val="24"/>
        </w:rPr>
        <w:t>в том числе самостоятельная работа</w:t>
      </w:r>
      <w:r w:rsidR="006F3C54">
        <w:rPr>
          <w:i/>
          <w:sz w:val="24"/>
          <w:szCs w:val="24"/>
        </w:rPr>
        <w:t xml:space="preserve"> 4</w:t>
      </w:r>
      <w:r w:rsidRPr="00A24AB4">
        <w:rPr>
          <w:i/>
          <w:sz w:val="24"/>
          <w:szCs w:val="24"/>
        </w:rPr>
        <w:t xml:space="preserve"> </w:t>
      </w:r>
    </w:p>
    <w:p w14:paraId="6F19E7D7" w14:textId="77777777" w:rsidR="004B778D" w:rsidRPr="00A24AB4" w:rsidRDefault="004B778D" w:rsidP="004B778D">
      <w:pPr>
        <w:rPr>
          <w:sz w:val="24"/>
          <w:szCs w:val="24"/>
        </w:rPr>
      </w:pPr>
      <w:r w:rsidRPr="00A24AB4">
        <w:rPr>
          <w:sz w:val="24"/>
          <w:szCs w:val="24"/>
        </w:rPr>
        <w:t>практики, в том числе учебная – 36 часов</w:t>
      </w:r>
    </w:p>
    <w:p w14:paraId="4FE0137F" w14:textId="4B3810F6" w:rsidR="00100400" w:rsidRPr="00A24AB4" w:rsidRDefault="004B778D" w:rsidP="004B778D">
      <w:pPr>
        <w:rPr>
          <w:sz w:val="24"/>
          <w:szCs w:val="24"/>
        </w:rPr>
      </w:pPr>
      <w:r w:rsidRPr="00A24AB4">
        <w:rPr>
          <w:i/>
          <w:sz w:val="24"/>
          <w:szCs w:val="24"/>
        </w:rPr>
        <w:t xml:space="preserve">Промежуточная аттестация </w:t>
      </w:r>
      <w:r w:rsidR="006F3C54">
        <w:rPr>
          <w:sz w:val="24"/>
          <w:szCs w:val="24"/>
        </w:rPr>
        <w:t>5</w:t>
      </w:r>
      <w:r w:rsidRPr="00A24AB4">
        <w:rPr>
          <w:sz w:val="24"/>
          <w:szCs w:val="24"/>
        </w:rPr>
        <w:t xml:space="preserve"> часа</w:t>
      </w:r>
      <w:r w:rsidR="00100400" w:rsidRPr="00A24AB4">
        <w:rPr>
          <w:sz w:val="24"/>
          <w:szCs w:val="24"/>
        </w:rPr>
        <w:t xml:space="preserve"> </w:t>
      </w:r>
      <w:bookmarkEnd w:id="16"/>
    </w:p>
    <w:p w14:paraId="6258DAA8" w14:textId="77777777" w:rsidR="00100400" w:rsidRPr="00A24AB4" w:rsidRDefault="00100400" w:rsidP="00100400">
      <w:pPr>
        <w:rPr>
          <w:b/>
          <w:i/>
          <w:sz w:val="24"/>
          <w:szCs w:val="24"/>
        </w:rPr>
        <w:sectPr w:rsidR="00100400" w:rsidRPr="00A24AB4">
          <w:pgSz w:w="11907" w:h="16840"/>
          <w:pgMar w:top="1134" w:right="851" w:bottom="992" w:left="1418" w:header="709" w:footer="709" w:gutter="0"/>
          <w:cols w:space="720"/>
        </w:sectPr>
      </w:pPr>
    </w:p>
    <w:p w14:paraId="05C951FA" w14:textId="77777777" w:rsidR="00100400" w:rsidRPr="00A24AB4" w:rsidRDefault="00100400" w:rsidP="00100400">
      <w:pPr>
        <w:jc w:val="center"/>
        <w:rPr>
          <w:b/>
          <w:caps/>
          <w:sz w:val="24"/>
          <w:szCs w:val="24"/>
        </w:rPr>
      </w:pPr>
      <w:r w:rsidRPr="00A24AB4">
        <w:rPr>
          <w:b/>
          <w:caps/>
          <w:sz w:val="24"/>
          <w:szCs w:val="24"/>
        </w:rPr>
        <w:lastRenderedPageBreak/>
        <w:t>2. Структура и содержание профессионального модуля</w:t>
      </w:r>
    </w:p>
    <w:p w14:paraId="175A895D" w14:textId="77777777" w:rsidR="00100400" w:rsidRPr="00A24AB4" w:rsidRDefault="00100400" w:rsidP="00100400">
      <w:pPr>
        <w:ind w:firstLine="851"/>
        <w:rPr>
          <w:b/>
          <w:sz w:val="24"/>
          <w:szCs w:val="24"/>
        </w:rPr>
      </w:pPr>
      <w:r w:rsidRPr="00A24AB4">
        <w:rPr>
          <w:b/>
          <w:sz w:val="24"/>
          <w:szCs w:val="24"/>
        </w:rPr>
        <w:t>2.1. Структура профессионального модуля</w:t>
      </w:r>
      <w:r w:rsidRPr="00A24AB4">
        <w:t xml:space="preserve"> </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3080"/>
        <w:gridCol w:w="789"/>
        <w:gridCol w:w="708"/>
        <w:gridCol w:w="852"/>
        <w:gridCol w:w="1647"/>
        <w:gridCol w:w="1335"/>
        <w:gridCol w:w="1632"/>
        <w:gridCol w:w="639"/>
        <w:gridCol w:w="993"/>
        <w:gridCol w:w="1527"/>
      </w:tblGrid>
      <w:tr w:rsidR="007B4CCB" w:rsidRPr="00A24AB4" w14:paraId="4C04D1D0" w14:textId="77777777" w:rsidTr="00173C34">
        <w:trPr>
          <w:trHeight w:val="484"/>
        </w:trPr>
        <w:tc>
          <w:tcPr>
            <w:tcW w:w="599" w:type="pct"/>
            <w:vMerge w:val="restart"/>
            <w:tcBorders>
              <w:top w:val="single" w:sz="4" w:space="0" w:color="auto"/>
              <w:left w:val="single" w:sz="4" w:space="0" w:color="auto"/>
              <w:bottom w:val="single" w:sz="4" w:space="0" w:color="auto"/>
              <w:right w:val="single" w:sz="4" w:space="0" w:color="auto"/>
            </w:tcBorders>
            <w:vAlign w:val="center"/>
            <w:hideMark/>
          </w:tcPr>
          <w:p w14:paraId="07546857" w14:textId="77777777" w:rsidR="0013154A" w:rsidRPr="00A24AB4" w:rsidRDefault="0013154A" w:rsidP="00173C34">
            <w:pPr>
              <w:suppressAutoHyphens/>
              <w:ind w:left="-57" w:right="-57"/>
              <w:jc w:val="center"/>
            </w:pPr>
            <w:r w:rsidRPr="00A24AB4">
              <w:t>Коды профессиональных и общих компетенций</w:t>
            </w:r>
          </w:p>
        </w:tc>
        <w:tc>
          <w:tcPr>
            <w:tcW w:w="1027" w:type="pct"/>
            <w:vMerge w:val="restart"/>
            <w:tcBorders>
              <w:top w:val="single" w:sz="4" w:space="0" w:color="auto"/>
              <w:left w:val="single" w:sz="4" w:space="0" w:color="auto"/>
              <w:bottom w:val="single" w:sz="4" w:space="0" w:color="auto"/>
              <w:right w:val="single" w:sz="4" w:space="0" w:color="auto"/>
            </w:tcBorders>
            <w:vAlign w:val="center"/>
            <w:hideMark/>
          </w:tcPr>
          <w:p w14:paraId="4C3383E2" w14:textId="77777777" w:rsidR="0013154A" w:rsidRPr="00A24AB4" w:rsidRDefault="0013154A" w:rsidP="00173C34">
            <w:pPr>
              <w:suppressAutoHyphens/>
              <w:ind w:left="-57" w:right="-57"/>
              <w:jc w:val="center"/>
            </w:pPr>
            <w:r w:rsidRPr="00A24AB4">
              <w:t>Наименования разделов профессионального модуля</w:t>
            </w:r>
          </w:p>
        </w:tc>
        <w:tc>
          <w:tcPr>
            <w:tcW w:w="263" w:type="pct"/>
            <w:vMerge w:val="restart"/>
            <w:tcBorders>
              <w:top w:val="single" w:sz="4" w:space="0" w:color="auto"/>
              <w:left w:val="single" w:sz="4" w:space="0" w:color="auto"/>
              <w:bottom w:val="single" w:sz="4" w:space="0" w:color="auto"/>
              <w:right w:val="single" w:sz="4" w:space="0" w:color="auto"/>
            </w:tcBorders>
            <w:vAlign w:val="center"/>
            <w:hideMark/>
          </w:tcPr>
          <w:p w14:paraId="6F574A5E" w14:textId="77777777" w:rsidR="0013154A" w:rsidRPr="00A24AB4" w:rsidRDefault="0013154A" w:rsidP="00173C34">
            <w:pPr>
              <w:jc w:val="center"/>
            </w:pPr>
            <w:r w:rsidRPr="00A24AB4">
              <w:rPr>
                <w:iCs/>
              </w:rPr>
              <w:t>Всего, час.</w:t>
            </w:r>
          </w:p>
        </w:tc>
        <w:tc>
          <w:tcPr>
            <w:tcW w:w="23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2CCED1E" w14:textId="77777777" w:rsidR="0013154A" w:rsidRPr="00A24AB4" w:rsidRDefault="0013154A" w:rsidP="00173C34">
            <w:pPr>
              <w:ind w:left="113" w:right="113"/>
              <w:jc w:val="center"/>
            </w:pPr>
            <w:r w:rsidRPr="00A24AB4">
              <w:rPr>
                <w:iCs/>
              </w:rPr>
              <w:t>В т.ч. в форме практической. подготовки</w:t>
            </w:r>
          </w:p>
        </w:tc>
        <w:tc>
          <w:tcPr>
            <w:tcW w:w="2876" w:type="pct"/>
            <w:gridSpan w:val="7"/>
            <w:tcBorders>
              <w:top w:val="single" w:sz="4" w:space="0" w:color="auto"/>
              <w:left w:val="single" w:sz="4" w:space="0" w:color="auto"/>
              <w:bottom w:val="single" w:sz="4" w:space="0" w:color="auto"/>
              <w:right w:val="single" w:sz="4" w:space="0" w:color="auto"/>
            </w:tcBorders>
            <w:hideMark/>
          </w:tcPr>
          <w:p w14:paraId="0AB139D8" w14:textId="77777777" w:rsidR="0013154A" w:rsidRPr="00A24AB4" w:rsidRDefault="0013154A" w:rsidP="00173C34">
            <w:pPr>
              <w:suppressAutoHyphens/>
              <w:jc w:val="center"/>
            </w:pPr>
            <w:r w:rsidRPr="00A24AB4">
              <w:t>Объем профессионального модуля, ак. час.</w:t>
            </w:r>
          </w:p>
        </w:tc>
      </w:tr>
      <w:tr w:rsidR="007B4CCB" w:rsidRPr="00A24AB4" w14:paraId="249474F0" w14:textId="77777777" w:rsidTr="00173C34">
        <w:trPr>
          <w:trHeight w:val="58"/>
        </w:trPr>
        <w:tc>
          <w:tcPr>
            <w:tcW w:w="599" w:type="pct"/>
            <w:vMerge/>
            <w:tcBorders>
              <w:top w:val="single" w:sz="4" w:space="0" w:color="auto"/>
              <w:left w:val="single" w:sz="4" w:space="0" w:color="auto"/>
              <w:bottom w:val="single" w:sz="4" w:space="0" w:color="auto"/>
              <w:right w:val="single" w:sz="4" w:space="0" w:color="auto"/>
            </w:tcBorders>
            <w:vAlign w:val="center"/>
            <w:hideMark/>
          </w:tcPr>
          <w:p w14:paraId="6FF1E7D3" w14:textId="77777777" w:rsidR="0013154A" w:rsidRPr="00A24AB4" w:rsidRDefault="0013154A" w:rsidP="00173C34"/>
        </w:tc>
        <w:tc>
          <w:tcPr>
            <w:tcW w:w="1027" w:type="pct"/>
            <w:vMerge/>
            <w:tcBorders>
              <w:top w:val="single" w:sz="4" w:space="0" w:color="auto"/>
              <w:left w:val="single" w:sz="4" w:space="0" w:color="auto"/>
              <w:bottom w:val="single" w:sz="4" w:space="0" w:color="auto"/>
              <w:right w:val="single" w:sz="4" w:space="0" w:color="auto"/>
            </w:tcBorders>
            <w:vAlign w:val="center"/>
            <w:hideMark/>
          </w:tcPr>
          <w:p w14:paraId="2E578150" w14:textId="77777777" w:rsidR="0013154A" w:rsidRPr="00A24AB4" w:rsidRDefault="0013154A" w:rsidP="00173C34"/>
        </w:tc>
        <w:tc>
          <w:tcPr>
            <w:tcW w:w="263" w:type="pct"/>
            <w:vMerge/>
            <w:tcBorders>
              <w:top w:val="single" w:sz="4" w:space="0" w:color="auto"/>
              <w:left w:val="single" w:sz="4" w:space="0" w:color="auto"/>
              <w:bottom w:val="single" w:sz="4" w:space="0" w:color="auto"/>
              <w:right w:val="single" w:sz="4" w:space="0" w:color="auto"/>
            </w:tcBorders>
            <w:vAlign w:val="center"/>
            <w:hideMark/>
          </w:tcPr>
          <w:p w14:paraId="6E08B70C" w14:textId="77777777" w:rsidR="0013154A" w:rsidRPr="00A24AB4" w:rsidRDefault="0013154A" w:rsidP="00173C34"/>
        </w:tc>
        <w:tc>
          <w:tcPr>
            <w:tcW w:w="236" w:type="pct"/>
            <w:vMerge/>
            <w:tcBorders>
              <w:top w:val="single" w:sz="4" w:space="0" w:color="auto"/>
              <w:left w:val="single" w:sz="4" w:space="0" w:color="auto"/>
              <w:bottom w:val="single" w:sz="4" w:space="0" w:color="auto"/>
              <w:right w:val="single" w:sz="4" w:space="0" w:color="auto"/>
            </w:tcBorders>
            <w:vAlign w:val="center"/>
            <w:hideMark/>
          </w:tcPr>
          <w:p w14:paraId="5F633128" w14:textId="77777777" w:rsidR="0013154A" w:rsidRPr="00A24AB4" w:rsidRDefault="0013154A" w:rsidP="00173C34"/>
        </w:tc>
        <w:tc>
          <w:tcPr>
            <w:tcW w:w="2035" w:type="pct"/>
            <w:gridSpan w:val="5"/>
            <w:tcBorders>
              <w:top w:val="single" w:sz="4" w:space="0" w:color="auto"/>
              <w:left w:val="single" w:sz="4" w:space="0" w:color="auto"/>
              <w:bottom w:val="single" w:sz="4" w:space="0" w:color="auto"/>
              <w:right w:val="single" w:sz="4" w:space="0" w:color="auto"/>
            </w:tcBorders>
            <w:hideMark/>
          </w:tcPr>
          <w:p w14:paraId="7B61B7A6" w14:textId="77777777" w:rsidR="0013154A" w:rsidRPr="00A24AB4" w:rsidRDefault="0013154A" w:rsidP="00173C34">
            <w:pPr>
              <w:suppressAutoHyphens/>
              <w:jc w:val="center"/>
            </w:pPr>
            <w:r w:rsidRPr="00A24AB4">
              <w:t>Обучение по МДК</w:t>
            </w:r>
          </w:p>
        </w:tc>
        <w:tc>
          <w:tcPr>
            <w:tcW w:w="84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ECF5FA0" w14:textId="77777777" w:rsidR="0013154A" w:rsidRPr="00A24AB4" w:rsidRDefault="0013154A" w:rsidP="00173C34">
            <w:pPr>
              <w:suppressAutoHyphens/>
              <w:jc w:val="center"/>
            </w:pPr>
            <w:r w:rsidRPr="00A24AB4">
              <w:t>Практики</w:t>
            </w:r>
          </w:p>
        </w:tc>
      </w:tr>
      <w:tr w:rsidR="007B4CCB" w:rsidRPr="00A24AB4" w14:paraId="2A982E05" w14:textId="77777777" w:rsidTr="00173C34">
        <w:tc>
          <w:tcPr>
            <w:tcW w:w="599" w:type="pct"/>
            <w:vMerge/>
            <w:tcBorders>
              <w:top w:val="single" w:sz="4" w:space="0" w:color="auto"/>
              <w:left w:val="single" w:sz="4" w:space="0" w:color="auto"/>
              <w:bottom w:val="single" w:sz="4" w:space="0" w:color="auto"/>
              <w:right w:val="single" w:sz="4" w:space="0" w:color="auto"/>
            </w:tcBorders>
            <w:vAlign w:val="center"/>
            <w:hideMark/>
          </w:tcPr>
          <w:p w14:paraId="6E56DFBF" w14:textId="77777777" w:rsidR="0013154A" w:rsidRPr="00A24AB4" w:rsidRDefault="0013154A" w:rsidP="00173C34"/>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5D283F2" w14:textId="77777777" w:rsidR="0013154A" w:rsidRPr="00A24AB4" w:rsidRDefault="0013154A" w:rsidP="00173C34"/>
        </w:tc>
        <w:tc>
          <w:tcPr>
            <w:tcW w:w="263" w:type="pct"/>
            <w:vMerge/>
            <w:tcBorders>
              <w:top w:val="single" w:sz="4" w:space="0" w:color="auto"/>
              <w:left w:val="single" w:sz="4" w:space="0" w:color="auto"/>
              <w:bottom w:val="single" w:sz="4" w:space="0" w:color="auto"/>
              <w:right w:val="single" w:sz="4" w:space="0" w:color="auto"/>
            </w:tcBorders>
            <w:vAlign w:val="center"/>
            <w:hideMark/>
          </w:tcPr>
          <w:p w14:paraId="481CA192" w14:textId="77777777" w:rsidR="0013154A" w:rsidRPr="00A24AB4" w:rsidRDefault="0013154A" w:rsidP="00173C34"/>
        </w:tc>
        <w:tc>
          <w:tcPr>
            <w:tcW w:w="236" w:type="pct"/>
            <w:vMerge/>
            <w:tcBorders>
              <w:top w:val="single" w:sz="4" w:space="0" w:color="auto"/>
              <w:left w:val="single" w:sz="4" w:space="0" w:color="auto"/>
              <w:bottom w:val="single" w:sz="4" w:space="0" w:color="auto"/>
              <w:right w:val="single" w:sz="4" w:space="0" w:color="auto"/>
            </w:tcBorders>
            <w:vAlign w:val="center"/>
            <w:hideMark/>
          </w:tcPr>
          <w:p w14:paraId="0D6F42E5" w14:textId="77777777" w:rsidR="0013154A" w:rsidRPr="00A24AB4" w:rsidRDefault="0013154A" w:rsidP="00173C34"/>
        </w:tc>
        <w:tc>
          <w:tcPr>
            <w:tcW w:w="284" w:type="pct"/>
            <w:vMerge w:val="restart"/>
            <w:tcBorders>
              <w:top w:val="single" w:sz="4" w:space="0" w:color="auto"/>
              <w:left w:val="single" w:sz="4" w:space="0" w:color="auto"/>
              <w:bottom w:val="single" w:sz="4" w:space="0" w:color="auto"/>
              <w:right w:val="single" w:sz="4" w:space="0" w:color="auto"/>
            </w:tcBorders>
          </w:tcPr>
          <w:p w14:paraId="00661167" w14:textId="77777777" w:rsidR="0013154A" w:rsidRPr="00A24AB4" w:rsidRDefault="0013154A" w:rsidP="00173C34">
            <w:pPr>
              <w:suppressAutoHyphens/>
              <w:jc w:val="center"/>
            </w:pPr>
            <w:r w:rsidRPr="00A24AB4">
              <w:t>Всего</w:t>
            </w:r>
          </w:p>
        </w:tc>
        <w:tc>
          <w:tcPr>
            <w:tcW w:w="1750" w:type="pct"/>
            <w:gridSpan w:val="4"/>
            <w:tcBorders>
              <w:top w:val="single" w:sz="4" w:space="0" w:color="auto"/>
              <w:left w:val="single" w:sz="4" w:space="0" w:color="auto"/>
              <w:bottom w:val="single" w:sz="4" w:space="0" w:color="auto"/>
              <w:right w:val="single" w:sz="4" w:space="0" w:color="auto"/>
            </w:tcBorders>
            <w:hideMark/>
          </w:tcPr>
          <w:p w14:paraId="66B65776" w14:textId="77777777" w:rsidR="0013154A" w:rsidRPr="00A24AB4" w:rsidRDefault="0013154A" w:rsidP="00173C34">
            <w:pPr>
              <w:suppressAutoHyphens/>
              <w:jc w:val="center"/>
            </w:pPr>
            <w:r w:rsidRPr="00A24AB4">
              <w:t>В том числе</w:t>
            </w:r>
          </w:p>
        </w:tc>
        <w:tc>
          <w:tcPr>
            <w:tcW w:w="841" w:type="pct"/>
            <w:gridSpan w:val="2"/>
            <w:vMerge/>
            <w:tcBorders>
              <w:top w:val="single" w:sz="4" w:space="0" w:color="auto"/>
              <w:left w:val="single" w:sz="4" w:space="0" w:color="auto"/>
              <w:bottom w:val="single" w:sz="4" w:space="0" w:color="auto"/>
              <w:right w:val="single" w:sz="4" w:space="0" w:color="auto"/>
            </w:tcBorders>
            <w:vAlign w:val="center"/>
            <w:hideMark/>
          </w:tcPr>
          <w:p w14:paraId="7C4628CD" w14:textId="77777777" w:rsidR="0013154A" w:rsidRPr="00A24AB4" w:rsidRDefault="0013154A" w:rsidP="00173C34"/>
        </w:tc>
      </w:tr>
      <w:tr w:rsidR="007B4CCB" w:rsidRPr="00A24AB4" w14:paraId="4E32D3A6" w14:textId="77777777" w:rsidTr="00173C34">
        <w:trPr>
          <w:cantSplit/>
          <w:trHeight w:val="1690"/>
        </w:trPr>
        <w:tc>
          <w:tcPr>
            <w:tcW w:w="599" w:type="pct"/>
            <w:vMerge/>
            <w:tcBorders>
              <w:top w:val="single" w:sz="4" w:space="0" w:color="auto"/>
              <w:left w:val="single" w:sz="4" w:space="0" w:color="auto"/>
              <w:bottom w:val="single" w:sz="4" w:space="0" w:color="auto"/>
              <w:right w:val="single" w:sz="4" w:space="0" w:color="auto"/>
            </w:tcBorders>
            <w:vAlign w:val="center"/>
            <w:hideMark/>
          </w:tcPr>
          <w:p w14:paraId="2B2A3EE0" w14:textId="77777777" w:rsidR="0013154A" w:rsidRPr="00A24AB4" w:rsidRDefault="0013154A" w:rsidP="00173C34"/>
        </w:tc>
        <w:tc>
          <w:tcPr>
            <w:tcW w:w="1027" w:type="pct"/>
            <w:vMerge/>
            <w:tcBorders>
              <w:top w:val="single" w:sz="4" w:space="0" w:color="auto"/>
              <w:left w:val="single" w:sz="4" w:space="0" w:color="auto"/>
              <w:bottom w:val="single" w:sz="4" w:space="0" w:color="auto"/>
              <w:right w:val="single" w:sz="4" w:space="0" w:color="auto"/>
            </w:tcBorders>
            <w:vAlign w:val="center"/>
            <w:hideMark/>
          </w:tcPr>
          <w:p w14:paraId="0EBACEAD" w14:textId="77777777" w:rsidR="0013154A" w:rsidRPr="00A24AB4" w:rsidRDefault="0013154A" w:rsidP="00173C34"/>
        </w:tc>
        <w:tc>
          <w:tcPr>
            <w:tcW w:w="263" w:type="pct"/>
            <w:vMerge/>
            <w:tcBorders>
              <w:top w:val="single" w:sz="4" w:space="0" w:color="auto"/>
              <w:left w:val="single" w:sz="4" w:space="0" w:color="auto"/>
              <w:bottom w:val="single" w:sz="4" w:space="0" w:color="auto"/>
              <w:right w:val="single" w:sz="4" w:space="0" w:color="auto"/>
            </w:tcBorders>
            <w:vAlign w:val="center"/>
            <w:hideMark/>
          </w:tcPr>
          <w:p w14:paraId="2F977846" w14:textId="77777777" w:rsidR="0013154A" w:rsidRPr="00A24AB4" w:rsidRDefault="0013154A" w:rsidP="00173C34"/>
        </w:tc>
        <w:tc>
          <w:tcPr>
            <w:tcW w:w="236" w:type="pct"/>
            <w:vMerge/>
            <w:tcBorders>
              <w:top w:val="single" w:sz="4" w:space="0" w:color="auto"/>
              <w:left w:val="single" w:sz="4" w:space="0" w:color="auto"/>
              <w:bottom w:val="single" w:sz="4" w:space="0" w:color="auto"/>
              <w:right w:val="single" w:sz="4" w:space="0" w:color="auto"/>
            </w:tcBorders>
            <w:vAlign w:val="center"/>
            <w:hideMark/>
          </w:tcPr>
          <w:p w14:paraId="60EDDC76" w14:textId="77777777" w:rsidR="0013154A" w:rsidRPr="00A24AB4" w:rsidRDefault="0013154A" w:rsidP="00173C34"/>
        </w:tc>
        <w:tc>
          <w:tcPr>
            <w:tcW w:w="284" w:type="pct"/>
            <w:vMerge/>
            <w:tcBorders>
              <w:top w:val="single" w:sz="4" w:space="0" w:color="auto"/>
              <w:left w:val="single" w:sz="4" w:space="0" w:color="auto"/>
              <w:bottom w:val="single" w:sz="4" w:space="0" w:color="auto"/>
              <w:right w:val="single" w:sz="4" w:space="0" w:color="auto"/>
            </w:tcBorders>
            <w:vAlign w:val="center"/>
            <w:hideMark/>
          </w:tcPr>
          <w:p w14:paraId="202F7C34" w14:textId="77777777" w:rsidR="0013154A" w:rsidRPr="00A24AB4" w:rsidRDefault="0013154A" w:rsidP="00173C34"/>
        </w:tc>
        <w:tc>
          <w:tcPr>
            <w:tcW w:w="549" w:type="pct"/>
            <w:tcBorders>
              <w:top w:val="single" w:sz="4" w:space="0" w:color="auto"/>
              <w:left w:val="single" w:sz="4" w:space="0" w:color="auto"/>
              <w:bottom w:val="single" w:sz="4" w:space="0" w:color="auto"/>
              <w:right w:val="single" w:sz="4" w:space="0" w:color="auto"/>
            </w:tcBorders>
            <w:vAlign w:val="center"/>
          </w:tcPr>
          <w:p w14:paraId="58BC887E" w14:textId="77777777" w:rsidR="0013154A" w:rsidRPr="00A24AB4" w:rsidRDefault="0013154A" w:rsidP="00173C34">
            <w:pPr>
              <w:suppressAutoHyphens/>
              <w:ind w:left="-57" w:right="-57"/>
              <w:jc w:val="center"/>
              <w:rPr>
                <w:i/>
              </w:rPr>
            </w:pPr>
            <w:r w:rsidRPr="00A24AB4">
              <w:t>Лабораторных и практических занятий</w:t>
            </w:r>
          </w:p>
        </w:tc>
        <w:tc>
          <w:tcPr>
            <w:tcW w:w="445" w:type="pct"/>
            <w:tcBorders>
              <w:top w:val="single" w:sz="4" w:space="0" w:color="auto"/>
              <w:left w:val="single" w:sz="4" w:space="0" w:color="auto"/>
              <w:bottom w:val="single" w:sz="4" w:space="0" w:color="auto"/>
              <w:right w:val="single" w:sz="4" w:space="0" w:color="auto"/>
            </w:tcBorders>
            <w:vAlign w:val="center"/>
          </w:tcPr>
          <w:p w14:paraId="53CD2D0D" w14:textId="77777777" w:rsidR="0013154A" w:rsidRPr="00A24AB4" w:rsidRDefault="0013154A" w:rsidP="00173C34">
            <w:pPr>
              <w:suppressAutoHyphens/>
              <w:ind w:left="-57" w:right="-57"/>
              <w:jc w:val="center"/>
              <w:rPr>
                <w:iCs/>
              </w:rPr>
            </w:pPr>
            <w:r w:rsidRPr="00A24AB4">
              <w:t>Курсовых работ (проектов)</w:t>
            </w:r>
          </w:p>
        </w:tc>
        <w:tc>
          <w:tcPr>
            <w:tcW w:w="544" w:type="pct"/>
            <w:tcBorders>
              <w:top w:val="single" w:sz="4" w:space="0" w:color="auto"/>
              <w:left w:val="single" w:sz="4" w:space="0" w:color="auto"/>
              <w:bottom w:val="single" w:sz="4" w:space="0" w:color="auto"/>
              <w:right w:val="single" w:sz="4" w:space="0" w:color="auto"/>
            </w:tcBorders>
            <w:vAlign w:val="center"/>
            <w:hideMark/>
          </w:tcPr>
          <w:p w14:paraId="01463F6B" w14:textId="77777777" w:rsidR="0013154A" w:rsidRPr="00A24AB4" w:rsidRDefault="0013154A" w:rsidP="00173C34">
            <w:pPr>
              <w:suppressAutoHyphens/>
              <w:ind w:left="-57" w:right="-57"/>
              <w:jc w:val="center"/>
            </w:pPr>
            <w:r w:rsidRPr="00A24AB4">
              <w:t>Самостоятельная работа</w:t>
            </w:r>
          </w:p>
        </w:tc>
        <w:tc>
          <w:tcPr>
            <w:tcW w:w="212" w:type="pct"/>
            <w:tcBorders>
              <w:top w:val="single" w:sz="4" w:space="0" w:color="auto"/>
              <w:left w:val="single" w:sz="4" w:space="0" w:color="auto"/>
              <w:bottom w:val="single" w:sz="4" w:space="0" w:color="auto"/>
              <w:right w:val="single" w:sz="4" w:space="0" w:color="auto"/>
            </w:tcBorders>
            <w:textDirection w:val="btLr"/>
            <w:vAlign w:val="center"/>
            <w:hideMark/>
          </w:tcPr>
          <w:p w14:paraId="7EFB8A5D" w14:textId="77777777" w:rsidR="0013154A" w:rsidRPr="00A24AB4" w:rsidRDefault="0013154A" w:rsidP="00173C34">
            <w:pPr>
              <w:suppressAutoHyphens/>
              <w:ind w:left="-57" w:right="-57"/>
              <w:jc w:val="center"/>
            </w:pPr>
            <w:r w:rsidRPr="00A24AB4">
              <w:t>Промежуточная аттестация.</w:t>
            </w:r>
          </w:p>
        </w:tc>
        <w:tc>
          <w:tcPr>
            <w:tcW w:w="331" w:type="pct"/>
            <w:tcBorders>
              <w:top w:val="single" w:sz="4" w:space="0" w:color="auto"/>
              <w:left w:val="single" w:sz="4" w:space="0" w:color="auto"/>
              <w:bottom w:val="single" w:sz="4" w:space="0" w:color="auto"/>
              <w:right w:val="single" w:sz="4" w:space="0" w:color="auto"/>
            </w:tcBorders>
            <w:vAlign w:val="center"/>
          </w:tcPr>
          <w:p w14:paraId="12F80F38" w14:textId="77777777" w:rsidR="0013154A" w:rsidRPr="00A24AB4" w:rsidRDefault="0013154A" w:rsidP="00173C34">
            <w:pPr>
              <w:suppressAutoHyphens/>
              <w:ind w:left="-57" w:right="-57"/>
              <w:jc w:val="center"/>
              <w:rPr>
                <w:i/>
              </w:rPr>
            </w:pPr>
            <w:r w:rsidRPr="00A24AB4">
              <w:t>Учебная</w:t>
            </w:r>
          </w:p>
        </w:tc>
        <w:tc>
          <w:tcPr>
            <w:tcW w:w="510" w:type="pct"/>
            <w:tcBorders>
              <w:top w:val="single" w:sz="4" w:space="0" w:color="auto"/>
              <w:left w:val="single" w:sz="4" w:space="0" w:color="auto"/>
              <w:bottom w:val="single" w:sz="4" w:space="0" w:color="auto"/>
              <w:right w:val="single" w:sz="4" w:space="0" w:color="auto"/>
            </w:tcBorders>
            <w:vAlign w:val="center"/>
          </w:tcPr>
          <w:p w14:paraId="516C98E8" w14:textId="77777777" w:rsidR="0013154A" w:rsidRPr="00A24AB4" w:rsidRDefault="0013154A" w:rsidP="00173C34">
            <w:pPr>
              <w:suppressAutoHyphens/>
              <w:ind w:left="-57" w:right="-57"/>
              <w:jc w:val="center"/>
              <w:rPr>
                <w:i/>
              </w:rPr>
            </w:pPr>
            <w:r w:rsidRPr="00A24AB4">
              <w:t>Производ-ственная</w:t>
            </w:r>
          </w:p>
        </w:tc>
      </w:tr>
      <w:tr w:rsidR="007B4CCB" w:rsidRPr="00A24AB4" w14:paraId="490E2125" w14:textId="77777777" w:rsidTr="00173C34">
        <w:trPr>
          <w:trHeight w:val="415"/>
        </w:trPr>
        <w:tc>
          <w:tcPr>
            <w:tcW w:w="599" w:type="pct"/>
            <w:tcBorders>
              <w:top w:val="single" w:sz="4" w:space="0" w:color="auto"/>
              <w:left w:val="single" w:sz="4" w:space="0" w:color="auto"/>
              <w:bottom w:val="single" w:sz="4" w:space="0" w:color="auto"/>
              <w:right w:val="single" w:sz="4" w:space="0" w:color="auto"/>
            </w:tcBorders>
            <w:vAlign w:val="center"/>
            <w:hideMark/>
          </w:tcPr>
          <w:p w14:paraId="0EEE5934" w14:textId="77777777" w:rsidR="0013154A" w:rsidRPr="00A24AB4" w:rsidRDefault="0013154A" w:rsidP="00173C34">
            <w:pPr>
              <w:jc w:val="center"/>
              <w:rPr>
                <w:i/>
              </w:rPr>
            </w:pPr>
            <w:r w:rsidRPr="00A24AB4">
              <w:rPr>
                <w:i/>
              </w:rPr>
              <w:t>1</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8E0E7D2" w14:textId="77777777" w:rsidR="0013154A" w:rsidRPr="00A24AB4" w:rsidRDefault="0013154A" w:rsidP="00173C34">
            <w:pPr>
              <w:jc w:val="center"/>
              <w:rPr>
                <w:i/>
              </w:rPr>
            </w:pPr>
            <w:r w:rsidRPr="00A24AB4">
              <w:rPr>
                <w:i/>
              </w:rPr>
              <w:t>2</w:t>
            </w:r>
          </w:p>
        </w:tc>
        <w:tc>
          <w:tcPr>
            <w:tcW w:w="263" w:type="pct"/>
            <w:tcBorders>
              <w:top w:val="single" w:sz="4" w:space="0" w:color="auto"/>
              <w:left w:val="single" w:sz="4" w:space="0" w:color="auto"/>
              <w:bottom w:val="single" w:sz="4" w:space="0" w:color="auto"/>
              <w:right w:val="single" w:sz="4" w:space="0" w:color="auto"/>
            </w:tcBorders>
            <w:vAlign w:val="center"/>
            <w:hideMark/>
          </w:tcPr>
          <w:p w14:paraId="172A4B84" w14:textId="77777777" w:rsidR="0013154A" w:rsidRPr="00A24AB4" w:rsidRDefault="0013154A" w:rsidP="00173C34">
            <w:pPr>
              <w:jc w:val="center"/>
              <w:rPr>
                <w:i/>
              </w:rPr>
            </w:pPr>
            <w:r w:rsidRPr="00A24AB4">
              <w:rPr>
                <w:i/>
              </w:rPr>
              <w:t>3</w:t>
            </w:r>
          </w:p>
        </w:tc>
        <w:tc>
          <w:tcPr>
            <w:tcW w:w="236" w:type="pct"/>
            <w:tcBorders>
              <w:top w:val="single" w:sz="4" w:space="0" w:color="auto"/>
              <w:left w:val="single" w:sz="4" w:space="0" w:color="auto"/>
              <w:bottom w:val="single" w:sz="4" w:space="0" w:color="auto"/>
              <w:right w:val="single" w:sz="4" w:space="0" w:color="auto"/>
            </w:tcBorders>
            <w:vAlign w:val="center"/>
            <w:hideMark/>
          </w:tcPr>
          <w:p w14:paraId="4C9FD3D4" w14:textId="77777777" w:rsidR="0013154A" w:rsidRPr="00A24AB4" w:rsidRDefault="0013154A" w:rsidP="00173C34">
            <w:pPr>
              <w:jc w:val="center"/>
              <w:rPr>
                <w:i/>
              </w:rPr>
            </w:pPr>
            <w:r w:rsidRPr="00A24AB4">
              <w:rPr>
                <w:i/>
              </w:rPr>
              <w:t>4</w:t>
            </w:r>
          </w:p>
        </w:tc>
        <w:tc>
          <w:tcPr>
            <w:tcW w:w="284" w:type="pct"/>
            <w:tcBorders>
              <w:top w:val="single" w:sz="4" w:space="0" w:color="auto"/>
              <w:left w:val="single" w:sz="4" w:space="0" w:color="auto"/>
              <w:bottom w:val="single" w:sz="4" w:space="0" w:color="auto"/>
              <w:right w:val="single" w:sz="4" w:space="0" w:color="auto"/>
            </w:tcBorders>
            <w:vAlign w:val="center"/>
            <w:hideMark/>
          </w:tcPr>
          <w:p w14:paraId="2A8E53CB" w14:textId="77777777" w:rsidR="0013154A" w:rsidRPr="00A24AB4" w:rsidRDefault="0013154A" w:rsidP="00173C34">
            <w:pPr>
              <w:jc w:val="center"/>
              <w:rPr>
                <w:i/>
              </w:rPr>
            </w:pPr>
            <w:r w:rsidRPr="00A24AB4">
              <w:rPr>
                <w:i/>
              </w:rPr>
              <w:t>5</w:t>
            </w:r>
          </w:p>
        </w:tc>
        <w:tc>
          <w:tcPr>
            <w:tcW w:w="549" w:type="pct"/>
            <w:tcBorders>
              <w:top w:val="single" w:sz="4" w:space="0" w:color="auto"/>
              <w:left w:val="single" w:sz="4" w:space="0" w:color="auto"/>
              <w:bottom w:val="single" w:sz="4" w:space="0" w:color="auto"/>
              <w:right w:val="single" w:sz="4" w:space="0" w:color="auto"/>
            </w:tcBorders>
            <w:vAlign w:val="center"/>
            <w:hideMark/>
          </w:tcPr>
          <w:p w14:paraId="31315C2D" w14:textId="77777777" w:rsidR="0013154A" w:rsidRPr="00A24AB4" w:rsidRDefault="0013154A" w:rsidP="00173C34">
            <w:pPr>
              <w:jc w:val="center"/>
              <w:rPr>
                <w:i/>
              </w:rPr>
            </w:pPr>
            <w:r w:rsidRPr="00A24AB4">
              <w:rPr>
                <w:i/>
              </w:rPr>
              <w:t>6</w:t>
            </w:r>
          </w:p>
        </w:tc>
        <w:tc>
          <w:tcPr>
            <w:tcW w:w="445" w:type="pct"/>
            <w:tcBorders>
              <w:top w:val="single" w:sz="4" w:space="0" w:color="auto"/>
              <w:left w:val="single" w:sz="4" w:space="0" w:color="auto"/>
              <w:bottom w:val="single" w:sz="4" w:space="0" w:color="auto"/>
              <w:right w:val="single" w:sz="4" w:space="0" w:color="auto"/>
            </w:tcBorders>
            <w:vAlign w:val="center"/>
            <w:hideMark/>
          </w:tcPr>
          <w:p w14:paraId="4DAA047C" w14:textId="77777777" w:rsidR="0013154A" w:rsidRPr="00A24AB4" w:rsidRDefault="0013154A" w:rsidP="00173C34">
            <w:pPr>
              <w:jc w:val="center"/>
              <w:rPr>
                <w:i/>
              </w:rPr>
            </w:pPr>
            <w:r w:rsidRPr="00A24AB4">
              <w:rPr>
                <w:i/>
              </w:rPr>
              <w:t>7</w:t>
            </w:r>
          </w:p>
        </w:tc>
        <w:tc>
          <w:tcPr>
            <w:tcW w:w="544" w:type="pct"/>
            <w:tcBorders>
              <w:top w:val="single" w:sz="4" w:space="0" w:color="auto"/>
              <w:left w:val="single" w:sz="4" w:space="0" w:color="auto"/>
              <w:bottom w:val="single" w:sz="4" w:space="0" w:color="auto"/>
              <w:right w:val="single" w:sz="4" w:space="0" w:color="auto"/>
            </w:tcBorders>
            <w:vAlign w:val="center"/>
            <w:hideMark/>
          </w:tcPr>
          <w:p w14:paraId="0E7AF698" w14:textId="77777777" w:rsidR="0013154A" w:rsidRPr="00A24AB4" w:rsidRDefault="0013154A" w:rsidP="00173C34">
            <w:pPr>
              <w:jc w:val="center"/>
              <w:rPr>
                <w:i/>
              </w:rPr>
            </w:pPr>
            <w:r w:rsidRPr="00A24AB4">
              <w:rPr>
                <w:i/>
              </w:rPr>
              <w:t>8</w:t>
            </w:r>
          </w:p>
        </w:tc>
        <w:tc>
          <w:tcPr>
            <w:tcW w:w="212" w:type="pct"/>
            <w:tcBorders>
              <w:top w:val="single" w:sz="4" w:space="0" w:color="auto"/>
              <w:left w:val="single" w:sz="4" w:space="0" w:color="auto"/>
              <w:bottom w:val="single" w:sz="4" w:space="0" w:color="auto"/>
              <w:right w:val="single" w:sz="4" w:space="0" w:color="auto"/>
            </w:tcBorders>
            <w:vAlign w:val="center"/>
            <w:hideMark/>
          </w:tcPr>
          <w:p w14:paraId="1E52EE20" w14:textId="77777777" w:rsidR="0013154A" w:rsidRPr="00A24AB4" w:rsidRDefault="0013154A" w:rsidP="00173C34">
            <w:pPr>
              <w:jc w:val="center"/>
              <w:rPr>
                <w:i/>
              </w:rPr>
            </w:pPr>
            <w:r w:rsidRPr="00A24AB4">
              <w:rPr>
                <w:i/>
              </w:rPr>
              <w:t>9</w:t>
            </w:r>
          </w:p>
        </w:tc>
        <w:tc>
          <w:tcPr>
            <w:tcW w:w="331" w:type="pct"/>
            <w:tcBorders>
              <w:top w:val="single" w:sz="4" w:space="0" w:color="auto"/>
              <w:left w:val="single" w:sz="4" w:space="0" w:color="auto"/>
              <w:bottom w:val="single" w:sz="4" w:space="0" w:color="auto"/>
              <w:right w:val="single" w:sz="4" w:space="0" w:color="auto"/>
            </w:tcBorders>
            <w:vAlign w:val="center"/>
            <w:hideMark/>
          </w:tcPr>
          <w:p w14:paraId="6E861159" w14:textId="77777777" w:rsidR="0013154A" w:rsidRPr="00A24AB4" w:rsidRDefault="0013154A" w:rsidP="00173C34">
            <w:pPr>
              <w:jc w:val="center"/>
              <w:rPr>
                <w:i/>
              </w:rPr>
            </w:pPr>
            <w:r w:rsidRPr="00A24AB4">
              <w:rPr>
                <w:i/>
              </w:rPr>
              <w:t>10</w:t>
            </w:r>
          </w:p>
        </w:tc>
        <w:tc>
          <w:tcPr>
            <w:tcW w:w="510" w:type="pct"/>
            <w:tcBorders>
              <w:top w:val="single" w:sz="4" w:space="0" w:color="auto"/>
              <w:left w:val="single" w:sz="4" w:space="0" w:color="auto"/>
              <w:bottom w:val="single" w:sz="4" w:space="0" w:color="auto"/>
              <w:right w:val="single" w:sz="4" w:space="0" w:color="auto"/>
            </w:tcBorders>
            <w:vAlign w:val="center"/>
            <w:hideMark/>
          </w:tcPr>
          <w:p w14:paraId="2854675D" w14:textId="77777777" w:rsidR="0013154A" w:rsidRPr="00A24AB4" w:rsidRDefault="0013154A" w:rsidP="00173C34">
            <w:pPr>
              <w:jc w:val="center"/>
              <w:rPr>
                <w:i/>
              </w:rPr>
            </w:pPr>
            <w:r w:rsidRPr="00A24AB4">
              <w:rPr>
                <w:i/>
              </w:rPr>
              <w:t>11</w:t>
            </w:r>
          </w:p>
        </w:tc>
      </w:tr>
      <w:tr w:rsidR="007B4CCB" w:rsidRPr="00A24AB4" w14:paraId="6ADBC6A4" w14:textId="77777777" w:rsidTr="006F3C54">
        <w:trPr>
          <w:trHeight w:val="951"/>
        </w:trPr>
        <w:tc>
          <w:tcPr>
            <w:tcW w:w="599" w:type="pct"/>
            <w:tcBorders>
              <w:top w:val="single" w:sz="4" w:space="0" w:color="auto"/>
              <w:left w:val="single" w:sz="4" w:space="0" w:color="auto"/>
              <w:bottom w:val="single" w:sz="4" w:space="0" w:color="auto"/>
              <w:right w:val="single" w:sz="4" w:space="0" w:color="auto"/>
            </w:tcBorders>
            <w:hideMark/>
          </w:tcPr>
          <w:p w14:paraId="3E1A516C" w14:textId="77777777" w:rsidR="0013154A" w:rsidRPr="00A24AB4" w:rsidRDefault="0013154A" w:rsidP="00173C34">
            <w:r w:rsidRPr="00A24AB4">
              <w:rPr>
                <w:bCs/>
                <w:spacing w:val="4"/>
              </w:rPr>
              <w:t>ПК 1.2, ПК 1.5</w:t>
            </w:r>
          </w:p>
          <w:p w14:paraId="12B272EE" w14:textId="77777777" w:rsidR="0013154A" w:rsidRPr="00A24AB4" w:rsidRDefault="0013154A" w:rsidP="00173C34">
            <w:pPr>
              <w:rPr>
                <w:bCs/>
                <w:spacing w:val="4"/>
              </w:rPr>
            </w:pPr>
            <w:r w:rsidRPr="00A24AB4">
              <w:t xml:space="preserve">ОК </w:t>
            </w:r>
            <w:r w:rsidRPr="00A24AB4">
              <w:rPr>
                <w:bCs/>
                <w:spacing w:val="4"/>
              </w:rPr>
              <w:t xml:space="preserve">01-ОК 05, </w:t>
            </w:r>
          </w:p>
          <w:p w14:paraId="62EFCE01" w14:textId="77777777" w:rsidR="0013154A" w:rsidRPr="00A24AB4" w:rsidRDefault="0013154A" w:rsidP="00173C34">
            <w:r w:rsidRPr="00A24AB4">
              <w:rPr>
                <w:bCs/>
                <w:spacing w:val="4"/>
              </w:rPr>
              <w:t>ОК 07, ОК 09</w:t>
            </w:r>
          </w:p>
        </w:tc>
        <w:tc>
          <w:tcPr>
            <w:tcW w:w="1027" w:type="pct"/>
            <w:tcBorders>
              <w:top w:val="single" w:sz="4" w:space="0" w:color="auto"/>
              <w:left w:val="single" w:sz="4" w:space="0" w:color="auto"/>
              <w:bottom w:val="single" w:sz="4" w:space="0" w:color="auto"/>
              <w:right w:val="single" w:sz="4" w:space="0" w:color="auto"/>
            </w:tcBorders>
            <w:hideMark/>
          </w:tcPr>
          <w:p w14:paraId="24BEE963" w14:textId="77777777" w:rsidR="0013154A" w:rsidRPr="00A24AB4" w:rsidRDefault="0013154A" w:rsidP="00173C34">
            <w:r w:rsidRPr="00A24AB4">
              <w:t xml:space="preserve">Раздел 1. </w:t>
            </w:r>
            <w:r w:rsidRPr="00A24AB4">
              <w:rPr>
                <w:bCs/>
              </w:rPr>
              <w:t>Проведение гидробиологических исследований на рыбохозяйственных водоемах</w:t>
            </w:r>
          </w:p>
        </w:tc>
        <w:tc>
          <w:tcPr>
            <w:tcW w:w="263" w:type="pct"/>
            <w:tcBorders>
              <w:top w:val="single" w:sz="4" w:space="0" w:color="auto"/>
              <w:left w:val="single" w:sz="4" w:space="0" w:color="auto"/>
              <w:bottom w:val="single" w:sz="4" w:space="0" w:color="auto"/>
              <w:right w:val="single" w:sz="4" w:space="0" w:color="auto"/>
            </w:tcBorders>
            <w:vAlign w:val="center"/>
          </w:tcPr>
          <w:p w14:paraId="4B0C3974" w14:textId="3A03871A" w:rsidR="0013154A" w:rsidRPr="00A24AB4" w:rsidRDefault="0013154A" w:rsidP="00173C34">
            <w:pPr>
              <w:jc w:val="center"/>
              <w:rPr>
                <w:b/>
                <w:bCs/>
              </w:rPr>
            </w:pPr>
          </w:p>
        </w:tc>
        <w:tc>
          <w:tcPr>
            <w:tcW w:w="236" w:type="pct"/>
            <w:tcBorders>
              <w:top w:val="single" w:sz="4" w:space="0" w:color="auto"/>
              <w:left w:val="single" w:sz="4" w:space="0" w:color="auto"/>
              <w:bottom w:val="single" w:sz="4" w:space="0" w:color="auto"/>
              <w:right w:val="single" w:sz="4" w:space="0" w:color="auto"/>
            </w:tcBorders>
            <w:vAlign w:val="center"/>
          </w:tcPr>
          <w:p w14:paraId="2F0503B7" w14:textId="165AF206" w:rsidR="0013154A" w:rsidRPr="00A24AB4" w:rsidRDefault="0013154A" w:rsidP="00173C34">
            <w:pPr>
              <w:jc w:val="center"/>
            </w:pPr>
          </w:p>
        </w:tc>
        <w:tc>
          <w:tcPr>
            <w:tcW w:w="284" w:type="pct"/>
            <w:tcBorders>
              <w:top w:val="single" w:sz="4" w:space="0" w:color="auto"/>
              <w:left w:val="single" w:sz="4" w:space="0" w:color="auto"/>
              <w:bottom w:val="single" w:sz="4" w:space="0" w:color="auto"/>
              <w:right w:val="single" w:sz="4" w:space="0" w:color="auto"/>
            </w:tcBorders>
            <w:vAlign w:val="center"/>
          </w:tcPr>
          <w:p w14:paraId="6E6C3E85" w14:textId="616FBAB7" w:rsidR="0013154A" w:rsidRPr="00A24AB4" w:rsidRDefault="0013154A" w:rsidP="00173C34">
            <w:pPr>
              <w:jc w:val="center"/>
              <w:rPr>
                <w:b/>
                <w:bCs/>
              </w:rPr>
            </w:pPr>
          </w:p>
        </w:tc>
        <w:tc>
          <w:tcPr>
            <w:tcW w:w="549" w:type="pct"/>
            <w:tcBorders>
              <w:top w:val="single" w:sz="4" w:space="0" w:color="auto"/>
              <w:left w:val="single" w:sz="4" w:space="0" w:color="auto"/>
              <w:bottom w:val="single" w:sz="4" w:space="0" w:color="auto"/>
              <w:right w:val="single" w:sz="4" w:space="0" w:color="auto"/>
            </w:tcBorders>
            <w:vAlign w:val="center"/>
          </w:tcPr>
          <w:p w14:paraId="49A7799D" w14:textId="13AFFC53" w:rsidR="0013154A" w:rsidRPr="00A24AB4" w:rsidRDefault="0013154A" w:rsidP="00173C34">
            <w:pPr>
              <w:jc w:val="center"/>
              <w:rPr>
                <w:b/>
                <w:bCs/>
              </w:rPr>
            </w:pPr>
          </w:p>
        </w:tc>
        <w:tc>
          <w:tcPr>
            <w:tcW w:w="445" w:type="pct"/>
            <w:tcBorders>
              <w:top w:val="single" w:sz="4" w:space="0" w:color="auto"/>
              <w:left w:val="single" w:sz="4" w:space="0" w:color="auto"/>
              <w:bottom w:val="single" w:sz="4" w:space="0" w:color="auto"/>
              <w:right w:val="single" w:sz="4" w:space="0" w:color="auto"/>
            </w:tcBorders>
            <w:vAlign w:val="center"/>
          </w:tcPr>
          <w:p w14:paraId="38F15B45" w14:textId="7EC62CC2" w:rsidR="0013154A" w:rsidRPr="00A24AB4" w:rsidRDefault="0013154A" w:rsidP="00173C34">
            <w:pPr>
              <w:jc w:val="center"/>
            </w:pPr>
          </w:p>
        </w:tc>
        <w:tc>
          <w:tcPr>
            <w:tcW w:w="544" w:type="pct"/>
            <w:tcBorders>
              <w:top w:val="single" w:sz="4" w:space="0" w:color="auto"/>
              <w:left w:val="single" w:sz="4" w:space="0" w:color="auto"/>
              <w:bottom w:val="single" w:sz="4" w:space="0" w:color="auto"/>
              <w:right w:val="single" w:sz="4" w:space="0" w:color="auto"/>
            </w:tcBorders>
            <w:vAlign w:val="center"/>
          </w:tcPr>
          <w:p w14:paraId="1E473ABD" w14:textId="77777777" w:rsidR="0013154A" w:rsidRPr="00A24AB4" w:rsidRDefault="0013154A" w:rsidP="00173C34">
            <w:pPr>
              <w:jc w:val="center"/>
            </w:pPr>
          </w:p>
        </w:tc>
        <w:tc>
          <w:tcPr>
            <w:tcW w:w="212" w:type="pct"/>
            <w:tcBorders>
              <w:top w:val="single" w:sz="4" w:space="0" w:color="auto"/>
              <w:left w:val="single" w:sz="4" w:space="0" w:color="auto"/>
              <w:bottom w:val="single" w:sz="4" w:space="0" w:color="auto"/>
              <w:right w:val="single" w:sz="4" w:space="0" w:color="auto"/>
            </w:tcBorders>
            <w:vAlign w:val="center"/>
          </w:tcPr>
          <w:p w14:paraId="2DA521E1" w14:textId="241618E7" w:rsidR="0013154A" w:rsidRPr="00A24AB4" w:rsidRDefault="0013154A" w:rsidP="00173C34">
            <w:pPr>
              <w:jc w:val="center"/>
            </w:pPr>
          </w:p>
        </w:tc>
        <w:tc>
          <w:tcPr>
            <w:tcW w:w="331" w:type="pct"/>
            <w:tcBorders>
              <w:top w:val="single" w:sz="4" w:space="0" w:color="auto"/>
              <w:left w:val="single" w:sz="4" w:space="0" w:color="auto"/>
              <w:bottom w:val="single" w:sz="4" w:space="0" w:color="auto"/>
              <w:right w:val="single" w:sz="4" w:space="0" w:color="auto"/>
            </w:tcBorders>
            <w:vAlign w:val="center"/>
          </w:tcPr>
          <w:p w14:paraId="33117793" w14:textId="725438DB" w:rsidR="0013154A" w:rsidRPr="00A24AB4" w:rsidRDefault="0013154A" w:rsidP="00173C34">
            <w:pPr>
              <w:jc w:val="center"/>
              <w:rPr>
                <w:b/>
                <w:bCs/>
              </w:rPr>
            </w:pPr>
          </w:p>
        </w:tc>
        <w:tc>
          <w:tcPr>
            <w:tcW w:w="510" w:type="pct"/>
            <w:tcBorders>
              <w:top w:val="single" w:sz="4" w:space="0" w:color="auto"/>
              <w:left w:val="single" w:sz="4" w:space="0" w:color="auto"/>
              <w:bottom w:val="single" w:sz="4" w:space="0" w:color="auto"/>
              <w:right w:val="single" w:sz="4" w:space="0" w:color="auto"/>
            </w:tcBorders>
            <w:vAlign w:val="center"/>
          </w:tcPr>
          <w:p w14:paraId="40251D24" w14:textId="57B9147F" w:rsidR="0013154A" w:rsidRPr="00A24AB4" w:rsidRDefault="0013154A" w:rsidP="00173C34">
            <w:pPr>
              <w:jc w:val="center"/>
              <w:rPr>
                <w:b/>
                <w:bCs/>
              </w:rPr>
            </w:pPr>
          </w:p>
        </w:tc>
      </w:tr>
      <w:tr w:rsidR="007B4CCB" w:rsidRPr="00A24AB4" w14:paraId="11BEB1A1" w14:textId="77777777" w:rsidTr="006F3C54">
        <w:trPr>
          <w:trHeight w:val="314"/>
        </w:trPr>
        <w:tc>
          <w:tcPr>
            <w:tcW w:w="599" w:type="pct"/>
            <w:tcBorders>
              <w:top w:val="single" w:sz="4" w:space="0" w:color="auto"/>
              <w:left w:val="single" w:sz="4" w:space="0" w:color="auto"/>
              <w:bottom w:val="single" w:sz="4" w:space="0" w:color="auto"/>
              <w:right w:val="single" w:sz="4" w:space="0" w:color="auto"/>
            </w:tcBorders>
            <w:hideMark/>
          </w:tcPr>
          <w:p w14:paraId="0C60763F" w14:textId="77777777" w:rsidR="0013154A" w:rsidRPr="00A24AB4" w:rsidRDefault="0013154A" w:rsidP="00173C34">
            <w:r w:rsidRPr="00A24AB4">
              <w:rPr>
                <w:bCs/>
                <w:spacing w:val="4"/>
              </w:rPr>
              <w:t>ПК 1.1, ПК 1.2, ПК 1.5</w:t>
            </w:r>
          </w:p>
          <w:p w14:paraId="6BA4FB51" w14:textId="77777777" w:rsidR="0013154A" w:rsidRPr="00A24AB4" w:rsidRDefault="0013154A" w:rsidP="00173C34">
            <w:r w:rsidRPr="00A24AB4">
              <w:t xml:space="preserve">ОК </w:t>
            </w:r>
            <w:r w:rsidRPr="00A24AB4">
              <w:rPr>
                <w:bCs/>
                <w:spacing w:val="4"/>
              </w:rPr>
              <w:t>01-ОК 05, ОК 07, ОК 09</w:t>
            </w:r>
          </w:p>
        </w:tc>
        <w:tc>
          <w:tcPr>
            <w:tcW w:w="1027" w:type="pct"/>
            <w:tcBorders>
              <w:top w:val="single" w:sz="4" w:space="0" w:color="auto"/>
              <w:left w:val="single" w:sz="4" w:space="0" w:color="auto"/>
              <w:bottom w:val="single" w:sz="4" w:space="0" w:color="auto"/>
              <w:right w:val="single" w:sz="4" w:space="0" w:color="auto"/>
            </w:tcBorders>
            <w:hideMark/>
          </w:tcPr>
          <w:p w14:paraId="334A479D" w14:textId="77777777" w:rsidR="0013154A" w:rsidRPr="00A24AB4" w:rsidRDefault="0013154A" w:rsidP="00173C34">
            <w:r w:rsidRPr="00A24AB4">
              <w:t xml:space="preserve">Раздел 2. </w:t>
            </w:r>
            <w:r w:rsidRPr="00A24AB4">
              <w:rPr>
                <w:bCs/>
              </w:rPr>
              <w:t>Проведение гидрологических и гидрохимических исследований на рыбохозяйственных водоёмах.</w:t>
            </w:r>
          </w:p>
        </w:tc>
        <w:tc>
          <w:tcPr>
            <w:tcW w:w="263" w:type="pct"/>
            <w:tcBorders>
              <w:top w:val="single" w:sz="4" w:space="0" w:color="auto"/>
              <w:left w:val="single" w:sz="4" w:space="0" w:color="auto"/>
              <w:bottom w:val="single" w:sz="4" w:space="0" w:color="auto"/>
              <w:right w:val="single" w:sz="4" w:space="0" w:color="auto"/>
            </w:tcBorders>
            <w:vAlign w:val="center"/>
          </w:tcPr>
          <w:p w14:paraId="43AA2F2C" w14:textId="5F6F9BC7" w:rsidR="0013154A" w:rsidRPr="00A24AB4" w:rsidRDefault="0013154A" w:rsidP="00173C34">
            <w:pPr>
              <w:jc w:val="center"/>
              <w:rPr>
                <w:b/>
                <w:bCs/>
              </w:rPr>
            </w:pPr>
          </w:p>
        </w:tc>
        <w:tc>
          <w:tcPr>
            <w:tcW w:w="236" w:type="pct"/>
            <w:tcBorders>
              <w:top w:val="single" w:sz="4" w:space="0" w:color="auto"/>
              <w:left w:val="single" w:sz="4" w:space="0" w:color="auto"/>
              <w:bottom w:val="single" w:sz="4" w:space="0" w:color="auto"/>
              <w:right w:val="single" w:sz="4" w:space="0" w:color="auto"/>
            </w:tcBorders>
            <w:vAlign w:val="center"/>
          </w:tcPr>
          <w:p w14:paraId="72E07C5B" w14:textId="6AABE4A6" w:rsidR="0013154A" w:rsidRPr="00A24AB4" w:rsidRDefault="0013154A" w:rsidP="00173C34">
            <w:pPr>
              <w:jc w:val="center"/>
            </w:pPr>
          </w:p>
        </w:tc>
        <w:tc>
          <w:tcPr>
            <w:tcW w:w="284" w:type="pct"/>
            <w:tcBorders>
              <w:top w:val="single" w:sz="4" w:space="0" w:color="auto"/>
              <w:left w:val="single" w:sz="4" w:space="0" w:color="auto"/>
              <w:bottom w:val="single" w:sz="4" w:space="0" w:color="auto"/>
              <w:right w:val="single" w:sz="4" w:space="0" w:color="auto"/>
            </w:tcBorders>
            <w:vAlign w:val="center"/>
          </w:tcPr>
          <w:p w14:paraId="290F92F1" w14:textId="1525EAC3" w:rsidR="0013154A" w:rsidRPr="00A24AB4" w:rsidRDefault="0013154A" w:rsidP="00173C34">
            <w:pPr>
              <w:jc w:val="center"/>
              <w:rPr>
                <w:b/>
                <w:bCs/>
              </w:rPr>
            </w:pPr>
          </w:p>
        </w:tc>
        <w:tc>
          <w:tcPr>
            <w:tcW w:w="549" w:type="pct"/>
            <w:tcBorders>
              <w:top w:val="single" w:sz="4" w:space="0" w:color="auto"/>
              <w:left w:val="single" w:sz="4" w:space="0" w:color="auto"/>
              <w:bottom w:val="single" w:sz="4" w:space="0" w:color="auto"/>
              <w:right w:val="single" w:sz="4" w:space="0" w:color="auto"/>
            </w:tcBorders>
            <w:vAlign w:val="center"/>
          </w:tcPr>
          <w:p w14:paraId="5584DFF9" w14:textId="4DDC3D3B" w:rsidR="0013154A" w:rsidRPr="00A24AB4" w:rsidRDefault="0013154A" w:rsidP="00173C34">
            <w:pPr>
              <w:jc w:val="center"/>
              <w:rPr>
                <w:b/>
                <w:bCs/>
                <w:sz w:val="24"/>
                <w:szCs w:val="24"/>
                <w:lang w:val="en-US"/>
              </w:rPr>
            </w:pPr>
          </w:p>
        </w:tc>
        <w:tc>
          <w:tcPr>
            <w:tcW w:w="445" w:type="pct"/>
            <w:tcBorders>
              <w:top w:val="single" w:sz="4" w:space="0" w:color="auto"/>
              <w:left w:val="single" w:sz="4" w:space="0" w:color="auto"/>
              <w:bottom w:val="single" w:sz="4" w:space="0" w:color="auto"/>
              <w:right w:val="single" w:sz="4" w:space="0" w:color="auto"/>
            </w:tcBorders>
            <w:vAlign w:val="center"/>
          </w:tcPr>
          <w:p w14:paraId="659124AD" w14:textId="211215D5" w:rsidR="0013154A" w:rsidRPr="00A24AB4" w:rsidRDefault="0013154A" w:rsidP="00173C34">
            <w:pPr>
              <w:jc w:val="center"/>
              <w:rPr>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14:paraId="0C38FD28" w14:textId="77777777" w:rsidR="0013154A" w:rsidRPr="00A24AB4" w:rsidRDefault="0013154A" w:rsidP="00173C34">
            <w:pPr>
              <w:jc w:val="center"/>
              <w:rPr>
                <w:sz w:val="24"/>
                <w:szCs w:val="24"/>
              </w:rPr>
            </w:pPr>
          </w:p>
        </w:tc>
        <w:tc>
          <w:tcPr>
            <w:tcW w:w="212" w:type="pct"/>
            <w:tcBorders>
              <w:top w:val="single" w:sz="4" w:space="0" w:color="auto"/>
              <w:left w:val="single" w:sz="4" w:space="0" w:color="auto"/>
              <w:bottom w:val="single" w:sz="4" w:space="0" w:color="auto"/>
              <w:right w:val="single" w:sz="4" w:space="0" w:color="auto"/>
            </w:tcBorders>
            <w:vAlign w:val="center"/>
          </w:tcPr>
          <w:p w14:paraId="0154A820" w14:textId="32487736" w:rsidR="0013154A" w:rsidRPr="00A24AB4" w:rsidRDefault="0013154A" w:rsidP="00173C34">
            <w:pPr>
              <w:jc w:val="center"/>
              <w:rPr>
                <w:sz w:val="24"/>
                <w:szCs w:val="24"/>
                <w:lang w:val="en-US"/>
              </w:rPr>
            </w:pPr>
          </w:p>
        </w:tc>
        <w:tc>
          <w:tcPr>
            <w:tcW w:w="331" w:type="pct"/>
            <w:tcBorders>
              <w:top w:val="single" w:sz="4" w:space="0" w:color="auto"/>
              <w:left w:val="single" w:sz="4" w:space="0" w:color="auto"/>
              <w:bottom w:val="single" w:sz="4" w:space="0" w:color="auto"/>
              <w:right w:val="single" w:sz="4" w:space="0" w:color="auto"/>
            </w:tcBorders>
            <w:vAlign w:val="center"/>
          </w:tcPr>
          <w:p w14:paraId="27C276C5" w14:textId="4DC8FAC0" w:rsidR="0013154A" w:rsidRPr="00A24AB4" w:rsidRDefault="0013154A" w:rsidP="00173C34">
            <w:pPr>
              <w:jc w:val="center"/>
              <w:rPr>
                <w:b/>
                <w:bCs/>
                <w:sz w:val="24"/>
                <w:szCs w:val="24"/>
                <w:lang w:val="en-US"/>
              </w:rPr>
            </w:pPr>
          </w:p>
        </w:tc>
        <w:tc>
          <w:tcPr>
            <w:tcW w:w="510" w:type="pct"/>
            <w:tcBorders>
              <w:top w:val="single" w:sz="4" w:space="0" w:color="auto"/>
              <w:left w:val="single" w:sz="4" w:space="0" w:color="auto"/>
              <w:bottom w:val="single" w:sz="4" w:space="0" w:color="auto"/>
              <w:right w:val="single" w:sz="4" w:space="0" w:color="auto"/>
            </w:tcBorders>
            <w:vAlign w:val="center"/>
          </w:tcPr>
          <w:p w14:paraId="6A531E4F" w14:textId="3462CFC1" w:rsidR="0013154A" w:rsidRPr="00A24AB4" w:rsidRDefault="0013154A" w:rsidP="00173C34">
            <w:pPr>
              <w:jc w:val="center"/>
              <w:rPr>
                <w:b/>
                <w:bCs/>
                <w:sz w:val="24"/>
                <w:szCs w:val="24"/>
              </w:rPr>
            </w:pPr>
          </w:p>
        </w:tc>
      </w:tr>
      <w:tr w:rsidR="007B4CCB" w:rsidRPr="00A24AB4" w14:paraId="10A6174D" w14:textId="77777777" w:rsidTr="006F3C54">
        <w:tc>
          <w:tcPr>
            <w:tcW w:w="599" w:type="pct"/>
            <w:tcBorders>
              <w:top w:val="single" w:sz="4" w:space="0" w:color="auto"/>
              <w:left w:val="single" w:sz="4" w:space="0" w:color="auto"/>
              <w:bottom w:val="single" w:sz="4" w:space="0" w:color="auto"/>
              <w:right w:val="single" w:sz="4" w:space="0" w:color="auto"/>
            </w:tcBorders>
          </w:tcPr>
          <w:p w14:paraId="5BB11F17" w14:textId="77777777" w:rsidR="0013154A" w:rsidRPr="00A24AB4" w:rsidRDefault="0013154A" w:rsidP="00173C34">
            <w:pPr>
              <w:rPr>
                <w:i/>
              </w:rPr>
            </w:pPr>
          </w:p>
        </w:tc>
        <w:tc>
          <w:tcPr>
            <w:tcW w:w="1027" w:type="pct"/>
            <w:tcBorders>
              <w:top w:val="single" w:sz="4" w:space="0" w:color="auto"/>
              <w:left w:val="single" w:sz="4" w:space="0" w:color="auto"/>
              <w:bottom w:val="single" w:sz="4" w:space="0" w:color="auto"/>
              <w:right w:val="single" w:sz="4" w:space="0" w:color="auto"/>
            </w:tcBorders>
            <w:hideMark/>
          </w:tcPr>
          <w:p w14:paraId="350298A3" w14:textId="77777777" w:rsidR="0013154A" w:rsidRPr="00A24AB4" w:rsidRDefault="0013154A" w:rsidP="00173C34">
            <w:pPr>
              <w:suppressAutoHyphens/>
            </w:pPr>
            <w:r w:rsidRPr="00A24AB4">
              <w:t xml:space="preserve">Учебная практика </w:t>
            </w:r>
          </w:p>
        </w:tc>
        <w:tc>
          <w:tcPr>
            <w:tcW w:w="263" w:type="pct"/>
            <w:tcBorders>
              <w:top w:val="single" w:sz="4" w:space="0" w:color="auto"/>
              <w:left w:val="single" w:sz="4" w:space="0" w:color="auto"/>
              <w:bottom w:val="single" w:sz="4" w:space="0" w:color="auto"/>
              <w:right w:val="single" w:sz="4" w:space="0" w:color="auto"/>
            </w:tcBorders>
          </w:tcPr>
          <w:p w14:paraId="3FA6728B" w14:textId="4D06C106" w:rsidR="0013154A" w:rsidRPr="00A24AB4" w:rsidRDefault="0013154A" w:rsidP="00173C34">
            <w:pPr>
              <w:suppressAutoHyphens/>
              <w:jc w:val="center"/>
              <w:rPr>
                <w:b/>
                <w:bCs/>
                <w:i/>
                <w:lang w:val="en-US"/>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14:paraId="6F85035A" w14:textId="57B81B93" w:rsidR="0013154A" w:rsidRPr="00A24AB4" w:rsidRDefault="0013154A" w:rsidP="00173C34">
            <w:pPr>
              <w:jc w:val="center"/>
              <w:rPr>
                <w:i/>
                <w:lang w:val="en-US"/>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5CDE9120" w14:textId="77777777" w:rsidR="0013154A" w:rsidRPr="00A24AB4" w:rsidRDefault="0013154A" w:rsidP="00173C34">
            <w:pPr>
              <w:jc w:val="center"/>
              <w:rPr>
                <w:b/>
                <w:bCs/>
                <w:i/>
              </w:rPr>
            </w:pPr>
          </w:p>
        </w:tc>
        <w:tc>
          <w:tcPr>
            <w:tcW w:w="549" w:type="pct"/>
            <w:tcBorders>
              <w:top w:val="single" w:sz="4" w:space="0" w:color="auto"/>
              <w:left w:val="single" w:sz="4" w:space="0" w:color="auto"/>
              <w:bottom w:val="single" w:sz="4" w:space="0" w:color="auto"/>
              <w:right w:val="single" w:sz="4" w:space="0" w:color="auto"/>
            </w:tcBorders>
            <w:shd w:val="clear" w:color="auto" w:fill="auto"/>
          </w:tcPr>
          <w:p w14:paraId="61725529" w14:textId="77777777" w:rsidR="0013154A" w:rsidRPr="00A24AB4" w:rsidRDefault="0013154A" w:rsidP="00173C34">
            <w:pPr>
              <w:jc w:val="center"/>
              <w:rPr>
                <w:b/>
                <w:bCs/>
                <w:i/>
              </w:rPr>
            </w:pPr>
          </w:p>
        </w:tc>
        <w:tc>
          <w:tcPr>
            <w:tcW w:w="1532" w:type="pct"/>
            <w:gridSpan w:val="4"/>
            <w:tcBorders>
              <w:top w:val="single" w:sz="4" w:space="0" w:color="auto"/>
              <w:left w:val="single" w:sz="4" w:space="0" w:color="auto"/>
              <w:bottom w:val="single" w:sz="4" w:space="0" w:color="auto"/>
              <w:right w:val="single" w:sz="4" w:space="0" w:color="auto"/>
            </w:tcBorders>
            <w:shd w:val="clear" w:color="auto" w:fill="auto"/>
          </w:tcPr>
          <w:p w14:paraId="7A39EC3E" w14:textId="77777777" w:rsidR="0013154A" w:rsidRPr="00A24AB4" w:rsidRDefault="0013154A" w:rsidP="00173C34">
            <w:pPr>
              <w:jc w:val="center"/>
              <w:rPr>
                <w:i/>
              </w:rPr>
            </w:pPr>
          </w:p>
        </w:tc>
        <w:tc>
          <w:tcPr>
            <w:tcW w:w="510" w:type="pct"/>
            <w:tcBorders>
              <w:top w:val="single" w:sz="4" w:space="0" w:color="auto"/>
              <w:left w:val="single" w:sz="4" w:space="0" w:color="auto"/>
              <w:bottom w:val="single" w:sz="4" w:space="0" w:color="auto"/>
              <w:right w:val="single" w:sz="4" w:space="0" w:color="auto"/>
            </w:tcBorders>
          </w:tcPr>
          <w:p w14:paraId="1B290B60" w14:textId="77777777" w:rsidR="0013154A" w:rsidRPr="00A24AB4" w:rsidRDefault="0013154A" w:rsidP="00173C34">
            <w:pPr>
              <w:suppressAutoHyphens/>
              <w:jc w:val="center"/>
              <w:rPr>
                <w:i/>
              </w:rPr>
            </w:pPr>
          </w:p>
        </w:tc>
      </w:tr>
      <w:tr w:rsidR="007B4CCB" w:rsidRPr="00A24AB4" w14:paraId="76DB5FDF" w14:textId="77777777" w:rsidTr="006F3C54">
        <w:tc>
          <w:tcPr>
            <w:tcW w:w="599" w:type="pct"/>
            <w:tcBorders>
              <w:top w:val="single" w:sz="4" w:space="0" w:color="auto"/>
              <w:left w:val="single" w:sz="4" w:space="0" w:color="auto"/>
              <w:bottom w:val="single" w:sz="4" w:space="0" w:color="auto"/>
              <w:right w:val="single" w:sz="4" w:space="0" w:color="auto"/>
            </w:tcBorders>
          </w:tcPr>
          <w:p w14:paraId="4ED8AC01" w14:textId="77777777" w:rsidR="0013154A" w:rsidRPr="00A24AB4" w:rsidRDefault="0013154A" w:rsidP="00173C34">
            <w:pPr>
              <w:rPr>
                <w:i/>
              </w:rPr>
            </w:pPr>
          </w:p>
        </w:tc>
        <w:tc>
          <w:tcPr>
            <w:tcW w:w="1027" w:type="pct"/>
            <w:tcBorders>
              <w:top w:val="single" w:sz="4" w:space="0" w:color="auto"/>
              <w:left w:val="single" w:sz="4" w:space="0" w:color="auto"/>
              <w:bottom w:val="single" w:sz="4" w:space="0" w:color="auto"/>
              <w:right w:val="single" w:sz="4" w:space="0" w:color="auto"/>
            </w:tcBorders>
            <w:hideMark/>
          </w:tcPr>
          <w:p w14:paraId="694B83B1" w14:textId="77777777" w:rsidR="0013154A" w:rsidRPr="00A24AB4" w:rsidRDefault="0013154A" w:rsidP="00173C34">
            <w:pPr>
              <w:suppressAutoHyphens/>
            </w:pPr>
            <w:r w:rsidRPr="00A24AB4">
              <w:t>Промежуточная аттестация</w:t>
            </w:r>
          </w:p>
        </w:tc>
        <w:tc>
          <w:tcPr>
            <w:tcW w:w="263" w:type="pct"/>
            <w:tcBorders>
              <w:top w:val="single" w:sz="4" w:space="0" w:color="auto"/>
              <w:left w:val="single" w:sz="4" w:space="0" w:color="auto"/>
              <w:bottom w:val="single" w:sz="4" w:space="0" w:color="auto"/>
              <w:right w:val="single" w:sz="4" w:space="0" w:color="auto"/>
            </w:tcBorders>
          </w:tcPr>
          <w:p w14:paraId="11081BA2" w14:textId="72115B0F" w:rsidR="0013154A" w:rsidRPr="00A24AB4" w:rsidRDefault="0013154A" w:rsidP="00173C34">
            <w:pPr>
              <w:suppressAutoHyphens/>
              <w:jc w:val="center"/>
              <w:rPr>
                <w:b/>
                <w:bCs/>
                <w:lang w:val="en-US"/>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14:paraId="7F18D2C4" w14:textId="77777777" w:rsidR="0013154A" w:rsidRPr="00A24AB4" w:rsidRDefault="0013154A" w:rsidP="00173C34">
            <w:pPr>
              <w:jc w:val="center"/>
              <w:rPr>
                <w:i/>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765A9CE4" w14:textId="1727EF3B" w:rsidR="0013154A" w:rsidRPr="00A24AB4" w:rsidRDefault="0013154A" w:rsidP="00173C34">
            <w:pPr>
              <w:jc w:val="center"/>
              <w:rPr>
                <w:i/>
                <w:lang w:val="en-US"/>
              </w:rPr>
            </w:pPr>
          </w:p>
        </w:tc>
        <w:tc>
          <w:tcPr>
            <w:tcW w:w="549" w:type="pct"/>
            <w:tcBorders>
              <w:top w:val="single" w:sz="4" w:space="0" w:color="auto"/>
              <w:left w:val="single" w:sz="4" w:space="0" w:color="auto"/>
              <w:bottom w:val="single" w:sz="4" w:space="0" w:color="auto"/>
              <w:right w:val="single" w:sz="4" w:space="0" w:color="auto"/>
            </w:tcBorders>
            <w:shd w:val="clear" w:color="auto" w:fill="auto"/>
          </w:tcPr>
          <w:p w14:paraId="0D41C20E" w14:textId="77777777" w:rsidR="0013154A" w:rsidRPr="00A24AB4" w:rsidRDefault="0013154A" w:rsidP="00173C34">
            <w:pPr>
              <w:jc w:val="center"/>
              <w:rPr>
                <w:i/>
              </w:rPr>
            </w:pPr>
          </w:p>
        </w:tc>
        <w:tc>
          <w:tcPr>
            <w:tcW w:w="1532" w:type="pct"/>
            <w:gridSpan w:val="4"/>
            <w:tcBorders>
              <w:top w:val="single" w:sz="4" w:space="0" w:color="auto"/>
              <w:left w:val="single" w:sz="4" w:space="0" w:color="auto"/>
              <w:bottom w:val="single" w:sz="4" w:space="0" w:color="auto"/>
              <w:right w:val="single" w:sz="4" w:space="0" w:color="auto"/>
            </w:tcBorders>
            <w:shd w:val="clear" w:color="auto" w:fill="auto"/>
          </w:tcPr>
          <w:p w14:paraId="2EBE43DE" w14:textId="77777777" w:rsidR="0013154A" w:rsidRPr="00A24AB4" w:rsidRDefault="0013154A" w:rsidP="00173C34">
            <w:pPr>
              <w:jc w:val="center"/>
              <w:rPr>
                <w:i/>
              </w:rPr>
            </w:pPr>
          </w:p>
        </w:tc>
        <w:tc>
          <w:tcPr>
            <w:tcW w:w="510" w:type="pct"/>
            <w:tcBorders>
              <w:top w:val="single" w:sz="4" w:space="0" w:color="auto"/>
              <w:left w:val="single" w:sz="4" w:space="0" w:color="auto"/>
              <w:bottom w:val="single" w:sz="4" w:space="0" w:color="auto"/>
              <w:right w:val="single" w:sz="4" w:space="0" w:color="auto"/>
            </w:tcBorders>
          </w:tcPr>
          <w:p w14:paraId="543E58A4" w14:textId="77777777" w:rsidR="0013154A" w:rsidRPr="00A24AB4" w:rsidRDefault="0013154A" w:rsidP="00173C34">
            <w:pPr>
              <w:suppressAutoHyphens/>
              <w:jc w:val="center"/>
            </w:pPr>
          </w:p>
        </w:tc>
      </w:tr>
      <w:tr w:rsidR="0013154A" w:rsidRPr="00A24AB4" w14:paraId="4144771C" w14:textId="77777777" w:rsidTr="006F3C54">
        <w:tc>
          <w:tcPr>
            <w:tcW w:w="599" w:type="pct"/>
            <w:tcBorders>
              <w:top w:val="single" w:sz="4" w:space="0" w:color="auto"/>
              <w:left w:val="single" w:sz="4" w:space="0" w:color="auto"/>
              <w:bottom w:val="single" w:sz="4" w:space="0" w:color="auto"/>
              <w:right w:val="single" w:sz="4" w:space="0" w:color="auto"/>
            </w:tcBorders>
          </w:tcPr>
          <w:p w14:paraId="58F9D51D" w14:textId="77777777" w:rsidR="0013154A" w:rsidRPr="00A24AB4" w:rsidRDefault="0013154A" w:rsidP="00173C34">
            <w:pPr>
              <w:rPr>
                <w:b/>
                <w:i/>
              </w:rPr>
            </w:pPr>
          </w:p>
        </w:tc>
        <w:tc>
          <w:tcPr>
            <w:tcW w:w="1027" w:type="pct"/>
            <w:tcBorders>
              <w:top w:val="single" w:sz="4" w:space="0" w:color="auto"/>
              <w:left w:val="single" w:sz="4" w:space="0" w:color="auto"/>
              <w:bottom w:val="single" w:sz="4" w:space="0" w:color="auto"/>
              <w:right w:val="single" w:sz="4" w:space="0" w:color="auto"/>
            </w:tcBorders>
            <w:hideMark/>
          </w:tcPr>
          <w:p w14:paraId="037190FB" w14:textId="77777777" w:rsidR="0013154A" w:rsidRPr="00A24AB4" w:rsidRDefault="0013154A" w:rsidP="00173C34">
            <w:pPr>
              <w:rPr>
                <w:b/>
                <w:i/>
              </w:rPr>
            </w:pPr>
            <w:r w:rsidRPr="00A24AB4">
              <w:rPr>
                <w:b/>
                <w:i/>
              </w:rPr>
              <w:t>Всего:</w:t>
            </w:r>
          </w:p>
        </w:tc>
        <w:tc>
          <w:tcPr>
            <w:tcW w:w="263" w:type="pct"/>
            <w:tcBorders>
              <w:top w:val="single" w:sz="4" w:space="0" w:color="auto"/>
              <w:left w:val="single" w:sz="4" w:space="0" w:color="auto"/>
              <w:bottom w:val="single" w:sz="4" w:space="0" w:color="auto"/>
              <w:right w:val="single" w:sz="4" w:space="0" w:color="auto"/>
            </w:tcBorders>
          </w:tcPr>
          <w:p w14:paraId="36D39FB0" w14:textId="21FE0E67" w:rsidR="0013154A" w:rsidRPr="006F3C54" w:rsidRDefault="0013154A" w:rsidP="00173C34">
            <w:pPr>
              <w:jc w:val="center"/>
              <w:rPr>
                <w:b/>
                <w:i/>
              </w:rPr>
            </w:pPr>
          </w:p>
        </w:tc>
        <w:tc>
          <w:tcPr>
            <w:tcW w:w="236" w:type="pct"/>
            <w:tcBorders>
              <w:top w:val="single" w:sz="4" w:space="0" w:color="auto"/>
              <w:left w:val="single" w:sz="4" w:space="0" w:color="auto"/>
              <w:bottom w:val="single" w:sz="4" w:space="0" w:color="auto"/>
              <w:right w:val="single" w:sz="4" w:space="0" w:color="auto"/>
            </w:tcBorders>
          </w:tcPr>
          <w:p w14:paraId="6FA1E6BF" w14:textId="276327E4" w:rsidR="0013154A" w:rsidRPr="00A24AB4" w:rsidRDefault="0013154A" w:rsidP="00173C34">
            <w:pPr>
              <w:jc w:val="center"/>
              <w:rPr>
                <w:b/>
                <w:i/>
              </w:rPr>
            </w:pPr>
          </w:p>
        </w:tc>
        <w:tc>
          <w:tcPr>
            <w:tcW w:w="284" w:type="pct"/>
            <w:tcBorders>
              <w:top w:val="single" w:sz="4" w:space="0" w:color="auto"/>
              <w:left w:val="single" w:sz="4" w:space="0" w:color="auto"/>
              <w:bottom w:val="single" w:sz="4" w:space="0" w:color="auto"/>
              <w:right w:val="single" w:sz="4" w:space="0" w:color="auto"/>
            </w:tcBorders>
          </w:tcPr>
          <w:p w14:paraId="311E15FD" w14:textId="795AB1C7" w:rsidR="0013154A" w:rsidRPr="006F3C54" w:rsidRDefault="0013154A" w:rsidP="00173C34">
            <w:pPr>
              <w:jc w:val="center"/>
              <w:rPr>
                <w:b/>
                <w:i/>
              </w:rPr>
            </w:pPr>
          </w:p>
        </w:tc>
        <w:tc>
          <w:tcPr>
            <w:tcW w:w="549" w:type="pct"/>
            <w:tcBorders>
              <w:top w:val="single" w:sz="4" w:space="0" w:color="auto"/>
              <w:left w:val="single" w:sz="4" w:space="0" w:color="auto"/>
              <w:bottom w:val="single" w:sz="4" w:space="0" w:color="auto"/>
              <w:right w:val="single" w:sz="4" w:space="0" w:color="auto"/>
            </w:tcBorders>
          </w:tcPr>
          <w:p w14:paraId="6A3E5443" w14:textId="769CD315" w:rsidR="0013154A" w:rsidRPr="00A24AB4" w:rsidRDefault="0013154A" w:rsidP="00173C34">
            <w:pPr>
              <w:jc w:val="center"/>
              <w:rPr>
                <w:b/>
                <w:i/>
                <w:lang w:val="en-US"/>
              </w:rPr>
            </w:pPr>
          </w:p>
        </w:tc>
        <w:tc>
          <w:tcPr>
            <w:tcW w:w="445" w:type="pct"/>
            <w:tcBorders>
              <w:top w:val="single" w:sz="4" w:space="0" w:color="auto"/>
              <w:left w:val="single" w:sz="4" w:space="0" w:color="auto"/>
              <w:bottom w:val="single" w:sz="4" w:space="0" w:color="auto"/>
              <w:right w:val="single" w:sz="4" w:space="0" w:color="auto"/>
            </w:tcBorders>
          </w:tcPr>
          <w:p w14:paraId="743387DF" w14:textId="4B0AC10C" w:rsidR="0013154A" w:rsidRPr="00A24AB4" w:rsidRDefault="0013154A" w:rsidP="00173C34">
            <w:pPr>
              <w:jc w:val="center"/>
              <w:rPr>
                <w:b/>
                <w:i/>
              </w:rPr>
            </w:pPr>
          </w:p>
        </w:tc>
        <w:tc>
          <w:tcPr>
            <w:tcW w:w="544" w:type="pct"/>
            <w:tcBorders>
              <w:top w:val="single" w:sz="4" w:space="0" w:color="auto"/>
              <w:left w:val="single" w:sz="4" w:space="0" w:color="auto"/>
              <w:bottom w:val="single" w:sz="4" w:space="0" w:color="auto"/>
              <w:right w:val="single" w:sz="4" w:space="0" w:color="auto"/>
            </w:tcBorders>
          </w:tcPr>
          <w:p w14:paraId="77F067AD" w14:textId="77777777" w:rsidR="0013154A" w:rsidRPr="00A24AB4" w:rsidRDefault="0013154A" w:rsidP="00173C34">
            <w:pPr>
              <w:jc w:val="center"/>
              <w:rPr>
                <w:b/>
                <w:i/>
              </w:rPr>
            </w:pPr>
          </w:p>
        </w:tc>
        <w:tc>
          <w:tcPr>
            <w:tcW w:w="212" w:type="pct"/>
            <w:tcBorders>
              <w:top w:val="single" w:sz="4" w:space="0" w:color="auto"/>
              <w:left w:val="single" w:sz="4" w:space="0" w:color="auto"/>
              <w:bottom w:val="single" w:sz="4" w:space="0" w:color="auto"/>
              <w:right w:val="single" w:sz="4" w:space="0" w:color="auto"/>
            </w:tcBorders>
          </w:tcPr>
          <w:p w14:paraId="5CC646D1" w14:textId="77993171" w:rsidR="0013154A" w:rsidRPr="00A24AB4" w:rsidRDefault="0013154A" w:rsidP="00173C34">
            <w:pPr>
              <w:jc w:val="center"/>
              <w:rPr>
                <w:b/>
                <w:i/>
                <w:vertAlign w:val="superscript"/>
                <w:lang w:val="en-US"/>
              </w:rPr>
            </w:pPr>
          </w:p>
        </w:tc>
        <w:tc>
          <w:tcPr>
            <w:tcW w:w="331" w:type="pct"/>
            <w:tcBorders>
              <w:top w:val="single" w:sz="4" w:space="0" w:color="auto"/>
              <w:left w:val="single" w:sz="4" w:space="0" w:color="auto"/>
              <w:bottom w:val="single" w:sz="4" w:space="0" w:color="auto"/>
              <w:right w:val="single" w:sz="4" w:space="0" w:color="auto"/>
            </w:tcBorders>
          </w:tcPr>
          <w:p w14:paraId="3D979A37" w14:textId="772F95F8" w:rsidR="0013154A" w:rsidRPr="00A24AB4" w:rsidRDefault="0013154A" w:rsidP="00173C34">
            <w:pPr>
              <w:jc w:val="center"/>
              <w:rPr>
                <w:b/>
                <w:i/>
                <w:lang w:val="en-US"/>
              </w:rPr>
            </w:pPr>
          </w:p>
        </w:tc>
        <w:tc>
          <w:tcPr>
            <w:tcW w:w="510" w:type="pct"/>
            <w:tcBorders>
              <w:top w:val="single" w:sz="4" w:space="0" w:color="auto"/>
              <w:left w:val="single" w:sz="4" w:space="0" w:color="auto"/>
              <w:bottom w:val="single" w:sz="4" w:space="0" w:color="auto"/>
              <w:right w:val="single" w:sz="4" w:space="0" w:color="auto"/>
            </w:tcBorders>
          </w:tcPr>
          <w:p w14:paraId="7C040518" w14:textId="1EDF4A3C" w:rsidR="0013154A" w:rsidRPr="00A24AB4" w:rsidRDefault="0013154A" w:rsidP="00173C34">
            <w:pPr>
              <w:jc w:val="center"/>
              <w:rPr>
                <w:b/>
                <w:i/>
              </w:rPr>
            </w:pPr>
          </w:p>
        </w:tc>
      </w:tr>
    </w:tbl>
    <w:p w14:paraId="7A9A3DB7" w14:textId="77777777" w:rsidR="00100400" w:rsidRPr="00A24AB4" w:rsidRDefault="00100400" w:rsidP="00100400">
      <w:pPr>
        <w:suppressAutoHyphens/>
        <w:jc w:val="both"/>
        <w:rPr>
          <w:i/>
        </w:rPr>
      </w:pPr>
    </w:p>
    <w:p w14:paraId="0A3E9FCD" w14:textId="77777777" w:rsidR="00100400" w:rsidRPr="00A24AB4" w:rsidRDefault="00100400" w:rsidP="00100400">
      <w:pPr>
        <w:ind w:left="851"/>
        <w:rPr>
          <w:b/>
          <w:sz w:val="24"/>
          <w:szCs w:val="24"/>
        </w:rPr>
      </w:pPr>
      <w:r w:rsidRPr="00A24AB4">
        <w:rPr>
          <w:b/>
        </w:rPr>
        <w:br w:type="page"/>
      </w:r>
      <w:r w:rsidRPr="00A24AB4">
        <w:rPr>
          <w:b/>
          <w:sz w:val="24"/>
          <w:szCs w:val="24"/>
        </w:rPr>
        <w:lastRenderedPageBreak/>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9361"/>
        <w:gridCol w:w="2376"/>
      </w:tblGrid>
      <w:tr w:rsidR="007B4CCB" w:rsidRPr="00A24AB4" w14:paraId="365A0320" w14:textId="77777777" w:rsidTr="00C64E61">
        <w:trPr>
          <w:trHeight w:val="1204"/>
        </w:trPr>
        <w:tc>
          <w:tcPr>
            <w:tcW w:w="1009" w:type="pct"/>
            <w:tcBorders>
              <w:top w:val="single" w:sz="4" w:space="0" w:color="auto"/>
              <w:left w:val="single" w:sz="4" w:space="0" w:color="auto"/>
              <w:bottom w:val="single" w:sz="4" w:space="0" w:color="auto"/>
              <w:right w:val="single" w:sz="4" w:space="0" w:color="auto"/>
            </w:tcBorders>
            <w:hideMark/>
          </w:tcPr>
          <w:p w14:paraId="1F853AF0" w14:textId="77777777" w:rsidR="00100400" w:rsidRPr="00A24AB4" w:rsidRDefault="00100400" w:rsidP="00100400">
            <w:pPr>
              <w:jc w:val="center"/>
              <w:rPr>
                <w:b/>
                <w:sz w:val="24"/>
                <w:szCs w:val="24"/>
              </w:rPr>
            </w:pPr>
            <w:r w:rsidRPr="00A24AB4">
              <w:rPr>
                <w:b/>
                <w:bCs/>
                <w:sz w:val="24"/>
                <w:szCs w:val="24"/>
              </w:rPr>
              <w:t>Наименование разделов и тем профессионального модуля (ПМ), междисциплинарных курсов (МДК)</w:t>
            </w:r>
          </w:p>
        </w:tc>
        <w:tc>
          <w:tcPr>
            <w:tcW w:w="3183" w:type="pct"/>
            <w:tcBorders>
              <w:top w:val="single" w:sz="4" w:space="0" w:color="auto"/>
              <w:left w:val="single" w:sz="4" w:space="0" w:color="auto"/>
              <w:bottom w:val="single" w:sz="4" w:space="0" w:color="auto"/>
              <w:right w:val="single" w:sz="4" w:space="0" w:color="auto"/>
            </w:tcBorders>
            <w:vAlign w:val="center"/>
            <w:hideMark/>
          </w:tcPr>
          <w:p w14:paraId="5532DD42" w14:textId="77777777" w:rsidR="00100400" w:rsidRPr="00A24AB4" w:rsidRDefault="00100400" w:rsidP="00100400">
            <w:pPr>
              <w:suppressAutoHyphens/>
              <w:jc w:val="center"/>
              <w:rPr>
                <w:b/>
                <w:bCs/>
                <w:sz w:val="24"/>
                <w:szCs w:val="24"/>
              </w:rPr>
            </w:pPr>
            <w:r w:rsidRPr="00A24AB4">
              <w:rPr>
                <w:b/>
                <w:bCs/>
                <w:sz w:val="24"/>
                <w:szCs w:val="24"/>
              </w:rPr>
              <w:t>Содержание учебного материала,</w:t>
            </w:r>
          </w:p>
          <w:p w14:paraId="1B5EFF2D" w14:textId="77777777" w:rsidR="00100400" w:rsidRPr="00A24AB4" w:rsidRDefault="00100400" w:rsidP="00F735F8">
            <w:pPr>
              <w:suppressAutoHyphens/>
              <w:jc w:val="center"/>
              <w:rPr>
                <w:b/>
                <w:sz w:val="24"/>
                <w:szCs w:val="24"/>
              </w:rPr>
            </w:pPr>
            <w:r w:rsidRPr="00A24AB4">
              <w:rPr>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808" w:type="pct"/>
            <w:tcBorders>
              <w:top w:val="single" w:sz="4" w:space="0" w:color="auto"/>
              <w:left w:val="single" w:sz="4" w:space="0" w:color="auto"/>
              <w:bottom w:val="single" w:sz="4" w:space="0" w:color="auto"/>
              <w:right w:val="single" w:sz="4" w:space="0" w:color="auto"/>
            </w:tcBorders>
            <w:vAlign w:val="center"/>
            <w:hideMark/>
          </w:tcPr>
          <w:p w14:paraId="26701ECA" w14:textId="77777777" w:rsidR="00100400" w:rsidRPr="00A24AB4" w:rsidRDefault="00100400" w:rsidP="00100400">
            <w:pPr>
              <w:jc w:val="center"/>
              <w:rPr>
                <w:b/>
                <w:bCs/>
                <w:sz w:val="24"/>
                <w:szCs w:val="24"/>
              </w:rPr>
            </w:pPr>
            <w:r w:rsidRPr="00A24AB4">
              <w:rPr>
                <w:b/>
                <w:bCs/>
                <w:sz w:val="24"/>
                <w:szCs w:val="24"/>
              </w:rPr>
              <w:t>Объем, акад. ч / в том числе в форме практической подготовки, акад</w:t>
            </w:r>
            <w:r w:rsidR="00FD66EE" w:rsidRPr="00A24AB4">
              <w:rPr>
                <w:b/>
                <w:bCs/>
                <w:sz w:val="24"/>
                <w:szCs w:val="24"/>
              </w:rPr>
              <w:t>.</w:t>
            </w:r>
            <w:r w:rsidRPr="00A24AB4">
              <w:rPr>
                <w:b/>
                <w:bCs/>
                <w:sz w:val="24"/>
                <w:szCs w:val="24"/>
              </w:rPr>
              <w:t xml:space="preserve"> ч</w:t>
            </w:r>
          </w:p>
        </w:tc>
      </w:tr>
      <w:tr w:rsidR="007B4CCB" w:rsidRPr="00A24AB4" w14:paraId="19F4F2E7" w14:textId="77777777" w:rsidTr="00C64E61">
        <w:tc>
          <w:tcPr>
            <w:tcW w:w="1009" w:type="pct"/>
            <w:tcBorders>
              <w:top w:val="single" w:sz="4" w:space="0" w:color="auto"/>
              <w:left w:val="single" w:sz="4" w:space="0" w:color="auto"/>
              <w:bottom w:val="single" w:sz="4" w:space="0" w:color="auto"/>
              <w:right w:val="single" w:sz="4" w:space="0" w:color="auto"/>
            </w:tcBorders>
            <w:hideMark/>
          </w:tcPr>
          <w:p w14:paraId="3636B100" w14:textId="77777777" w:rsidR="00100400" w:rsidRPr="00A24AB4" w:rsidRDefault="00100400" w:rsidP="00100400">
            <w:pPr>
              <w:jc w:val="center"/>
              <w:rPr>
                <w:b/>
                <w:sz w:val="24"/>
                <w:szCs w:val="24"/>
              </w:rPr>
            </w:pPr>
            <w:r w:rsidRPr="00A24AB4">
              <w:rPr>
                <w:b/>
                <w:sz w:val="24"/>
                <w:szCs w:val="24"/>
              </w:rPr>
              <w:t>1</w:t>
            </w:r>
          </w:p>
        </w:tc>
        <w:tc>
          <w:tcPr>
            <w:tcW w:w="3183" w:type="pct"/>
            <w:tcBorders>
              <w:top w:val="single" w:sz="4" w:space="0" w:color="auto"/>
              <w:left w:val="single" w:sz="4" w:space="0" w:color="auto"/>
              <w:bottom w:val="single" w:sz="4" w:space="0" w:color="auto"/>
              <w:right w:val="single" w:sz="4" w:space="0" w:color="auto"/>
            </w:tcBorders>
            <w:hideMark/>
          </w:tcPr>
          <w:p w14:paraId="6B3126B0" w14:textId="77777777" w:rsidR="00100400" w:rsidRPr="00A24AB4" w:rsidRDefault="00100400" w:rsidP="00100400">
            <w:pPr>
              <w:jc w:val="center"/>
              <w:rPr>
                <w:b/>
                <w:bCs/>
                <w:sz w:val="24"/>
                <w:szCs w:val="24"/>
              </w:rPr>
            </w:pPr>
            <w:r w:rsidRPr="00A24AB4">
              <w:rPr>
                <w:b/>
                <w:bCs/>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57A61809" w14:textId="77777777" w:rsidR="00100400" w:rsidRPr="00A24AB4" w:rsidRDefault="00100400" w:rsidP="00100400">
            <w:pPr>
              <w:jc w:val="center"/>
              <w:rPr>
                <w:b/>
                <w:bCs/>
                <w:sz w:val="24"/>
                <w:szCs w:val="24"/>
              </w:rPr>
            </w:pPr>
            <w:r w:rsidRPr="00A24AB4">
              <w:rPr>
                <w:b/>
                <w:bCs/>
                <w:sz w:val="24"/>
                <w:szCs w:val="24"/>
              </w:rPr>
              <w:t>3</w:t>
            </w:r>
          </w:p>
        </w:tc>
      </w:tr>
      <w:tr w:rsidR="007B4CCB" w:rsidRPr="00A24AB4" w14:paraId="1EB8483D" w14:textId="77777777" w:rsidTr="004415E9">
        <w:tc>
          <w:tcPr>
            <w:tcW w:w="4192" w:type="pct"/>
            <w:gridSpan w:val="2"/>
            <w:tcBorders>
              <w:top w:val="single" w:sz="4" w:space="0" w:color="auto"/>
              <w:left w:val="single" w:sz="4" w:space="0" w:color="auto"/>
              <w:bottom w:val="single" w:sz="4" w:space="0" w:color="auto"/>
              <w:right w:val="single" w:sz="4" w:space="0" w:color="auto"/>
            </w:tcBorders>
          </w:tcPr>
          <w:p w14:paraId="65175564" w14:textId="77777777" w:rsidR="00C64E61" w:rsidRPr="00A24AB4" w:rsidRDefault="00C64E61" w:rsidP="00C64E61">
            <w:pPr>
              <w:rPr>
                <w:b/>
                <w:bCs/>
                <w:sz w:val="24"/>
                <w:szCs w:val="24"/>
              </w:rPr>
            </w:pPr>
            <w:r w:rsidRPr="00A24AB4">
              <w:rPr>
                <w:b/>
                <w:bCs/>
                <w:sz w:val="24"/>
                <w:szCs w:val="24"/>
              </w:rPr>
              <w:t xml:space="preserve">МДК. </w:t>
            </w:r>
            <w:r w:rsidRPr="00A24AB4">
              <w:rPr>
                <w:b/>
                <w:sz w:val="24"/>
                <w:szCs w:val="24"/>
              </w:rPr>
              <w:t>01.01. Основные принципы и методы мониторинга среды обитания гидробионтов</w:t>
            </w:r>
          </w:p>
        </w:tc>
        <w:tc>
          <w:tcPr>
            <w:tcW w:w="808" w:type="pct"/>
            <w:tcBorders>
              <w:top w:val="single" w:sz="4" w:space="0" w:color="auto"/>
              <w:left w:val="single" w:sz="4" w:space="0" w:color="auto"/>
              <w:bottom w:val="single" w:sz="4" w:space="0" w:color="auto"/>
              <w:right w:val="single" w:sz="4" w:space="0" w:color="auto"/>
            </w:tcBorders>
            <w:vAlign w:val="center"/>
          </w:tcPr>
          <w:p w14:paraId="4B33D67D" w14:textId="79F17E77" w:rsidR="00C64E61" w:rsidRPr="00A24AB4" w:rsidRDefault="006F3C54" w:rsidP="006A7140">
            <w:pPr>
              <w:jc w:val="center"/>
              <w:rPr>
                <w:b/>
                <w:bCs/>
                <w:sz w:val="24"/>
                <w:szCs w:val="24"/>
              </w:rPr>
            </w:pPr>
            <w:r>
              <w:rPr>
                <w:b/>
                <w:sz w:val="24"/>
                <w:szCs w:val="24"/>
              </w:rPr>
              <w:t>153/53</w:t>
            </w:r>
          </w:p>
        </w:tc>
      </w:tr>
      <w:tr w:rsidR="007B4CCB" w:rsidRPr="00A24AB4" w14:paraId="29BECE0C" w14:textId="77777777" w:rsidTr="00C64E61">
        <w:trPr>
          <w:trHeight w:val="409"/>
        </w:trPr>
        <w:tc>
          <w:tcPr>
            <w:tcW w:w="4192" w:type="pct"/>
            <w:gridSpan w:val="2"/>
            <w:tcBorders>
              <w:top w:val="single" w:sz="4" w:space="0" w:color="auto"/>
              <w:left w:val="single" w:sz="4" w:space="0" w:color="auto"/>
              <w:bottom w:val="single" w:sz="4" w:space="0" w:color="auto"/>
              <w:right w:val="single" w:sz="4" w:space="0" w:color="auto"/>
            </w:tcBorders>
            <w:hideMark/>
          </w:tcPr>
          <w:p w14:paraId="1EB802EF" w14:textId="77777777" w:rsidR="00100400" w:rsidRPr="00A24AB4" w:rsidRDefault="00100400" w:rsidP="00EE4785">
            <w:pPr>
              <w:rPr>
                <w:b/>
                <w:sz w:val="24"/>
                <w:szCs w:val="24"/>
              </w:rPr>
            </w:pPr>
            <w:r w:rsidRPr="00A24AB4">
              <w:rPr>
                <w:b/>
                <w:bCs/>
                <w:sz w:val="24"/>
                <w:szCs w:val="24"/>
              </w:rPr>
              <w:t xml:space="preserve">Раздел </w:t>
            </w:r>
            <w:r w:rsidR="00EE4785" w:rsidRPr="00A24AB4">
              <w:rPr>
                <w:b/>
                <w:bCs/>
                <w:sz w:val="24"/>
                <w:szCs w:val="24"/>
              </w:rPr>
              <w:t>1</w:t>
            </w:r>
            <w:r w:rsidRPr="00A24AB4">
              <w:rPr>
                <w:b/>
                <w:bCs/>
                <w:sz w:val="24"/>
                <w:szCs w:val="24"/>
              </w:rPr>
              <w:t>. Проведение гидробиологических исследований на рыбохозяйственных водоемах</w:t>
            </w:r>
          </w:p>
        </w:tc>
        <w:tc>
          <w:tcPr>
            <w:tcW w:w="808" w:type="pct"/>
            <w:tcBorders>
              <w:top w:val="single" w:sz="4" w:space="0" w:color="auto"/>
              <w:left w:val="single" w:sz="4" w:space="0" w:color="auto"/>
              <w:bottom w:val="single" w:sz="4" w:space="0" w:color="auto"/>
              <w:right w:val="single" w:sz="4" w:space="0" w:color="auto"/>
            </w:tcBorders>
            <w:vAlign w:val="center"/>
            <w:hideMark/>
          </w:tcPr>
          <w:p w14:paraId="14555C33" w14:textId="408D9FDB" w:rsidR="00100400" w:rsidRPr="00A24AB4" w:rsidRDefault="00100400" w:rsidP="00650A1D">
            <w:pPr>
              <w:jc w:val="center"/>
              <w:rPr>
                <w:b/>
                <w:sz w:val="24"/>
                <w:szCs w:val="24"/>
                <w:lang w:val="en-US"/>
              </w:rPr>
            </w:pPr>
          </w:p>
        </w:tc>
      </w:tr>
      <w:tr w:rsidR="007B4CCB" w:rsidRPr="00A24AB4" w14:paraId="7A22EB22" w14:textId="77777777" w:rsidTr="00C64E61">
        <w:tc>
          <w:tcPr>
            <w:tcW w:w="1009" w:type="pct"/>
            <w:vMerge w:val="restart"/>
            <w:tcBorders>
              <w:top w:val="single" w:sz="4" w:space="0" w:color="auto"/>
              <w:left w:val="single" w:sz="4" w:space="0" w:color="auto"/>
              <w:bottom w:val="single" w:sz="4" w:space="0" w:color="auto"/>
              <w:right w:val="single" w:sz="4" w:space="0" w:color="auto"/>
            </w:tcBorders>
          </w:tcPr>
          <w:p w14:paraId="17F35AB5" w14:textId="77777777" w:rsidR="00100400" w:rsidRPr="00A24AB4" w:rsidRDefault="00100400" w:rsidP="00100400">
            <w:pPr>
              <w:rPr>
                <w:b/>
                <w:bCs/>
                <w:sz w:val="24"/>
                <w:szCs w:val="24"/>
              </w:rPr>
            </w:pPr>
            <w:r w:rsidRPr="00A24AB4">
              <w:rPr>
                <w:b/>
                <w:bCs/>
                <w:sz w:val="24"/>
                <w:szCs w:val="24"/>
              </w:rPr>
              <w:t xml:space="preserve">Тема </w:t>
            </w:r>
            <w:r w:rsidR="00EE4785" w:rsidRPr="00A24AB4">
              <w:rPr>
                <w:b/>
                <w:bCs/>
                <w:sz w:val="24"/>
                <w:szCs w:val="24"/>
              </w:rPr>
              <w:t>1</w:t>
            </w:r>
            <w:r w:rsidRPr="00A24AB4">
              <w:rPr>
                <w:b/>
                <w:bCs/>
                <w:sz w:val="24"/>
                <w:szCs w:val="24"/>
              </w:rPr>
              <w:t>.1 Основные понятия гидробиологии</w:t>
            </w:r>
          </w:p>
          <w:p w14:paraId="6DEB9C01"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02CCD2CB" w14:textId="77777777" w:rsidR="00100400" w:rsidRPr="00A24AB4" w:rsidRDefault="00100400" w:rsidP="00100400">
            <w:pPr>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06BF761D" w14:textId="77777777" w:rsidR="00100400" w:rsidRPr="00A24AB4" w:rsidRDefault="00100400" w:rsidP="00650A1D">
            <w:pPr>
              <w:jc w:val="center"/>
              <w:rPr>
                <w:b/>
                <w:sz w:val="24"/>
                <w:szCs w:val="24"/>
              </w:rPr>
            </w:pPr>
            <w:r w:rsidRPr="00A24AB4">
              <w:rPr>
                <w:b/>
                <w:sz w:val="24"/>
                <w:szCs w:val="24"/>
              </w:rPr>
              <w:t>2</w:t>
            </w:r>
          </w:p>
        </w:tc>
      </w:tr>
      <w:tr w:rsidR="007B4CCB" w:rsidRPr="00A24AB4" w14:paraId="27963EFB" w14:textId="77777777" w:rsidTr="00C64E61">
        <w:trPr>
          <w:trHeight w:val="16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A37BD1" w14:textId="77777777" w:rsidR="00100400" w:rsidRPr="00A24AB4" w:rsidRDefault="00100400" w:rsidP="00100400">
            <w:pPr>
              <w:rPr>
                <w:b/>
                <w:bCs/>
                <w:sz w:val="24"/>
                <w:szCs w:val="24"/>
              </w:rPr>
            </w:pPr>
          </w:p>
        </w:tc>
        <w:tc>
          <w:tcPr>
            <w:tcW w:w="3183" w:type="pct"/>
            <w:tcBorders>
              <w:top w:val="single" w:sz="4" w:space="0" w:color="auto"/>
              <w:left w:val="single" w:sz="4" w:space="0" w:color="auto"/>
              <w:right w:val="single" w:sz="4" w:space="0" w:color="auto"/>
            </w:tcBorders>
            <w:hideMark/>
          </w:tcPr>
          <w:p w14:paraId="22D1D107" w14:textId="77777777" w:rsidR="00100400" w:rsidRPr="00A24AB4" w:rsidRDefault="00100400" w:rsidP="00100400">
            <w:pPr>
              <w:rPr>
                <w:b/>
                <w:sz w:val="24"/>
                <w:szCs w:val="24"/>
              </w:rPr>
            </w:pPr>
            <w:r w:rsidRPr="00A24AB4">
              <w:rPr>
                <w:sz w:val="24"/>
                <w:szCs w:val="24"/>
              </w:rPr>
              <w:t>Значение гидробиологических исследований в жизни водных организмов. Возникновение и развитие гидробиологии. Основные направления современной гидробиологии. Основные понятия в гидробиологии. Вода как среда обитания. Биотопы водоема. Жизненные формы населения гидросферы. Отношение водных организмов к факторам окружающей среды. Понятие о популяциях и биоценозах водных организмов. Элементарные понятия о систематических единицах.</w:t>
            </w:r>
          </w:p>
        </w:tc>
        <w:tc>
          <w:tcPr>
            <w:tcW w:w="808" w:type="pct"/>
            <w:tcBorders>
              <w:top w:val="single" w:sz="4" w:space="0" w:color="auto"/>
              <w:left w:val="single" w:sz="4" w:space="0" w:color="auto"/>
              <w:right w:val="single" w:sz="4" w:space="0" w:color="auto"/>
            </w:tcBorders>
            <w:hideMark/>
          </w:tcPr>
          <w:p w14:paraId="664CB3AF" w14:textId="77777777" w:rsidR="00100400" w:rsidRPr="00A24AB4" w:rsidRDefault="00100400" w:rsidP="00650A1D">
            <w:pPr>
              <w:jc w:val="center"/>
              <w:rPr>
                <w:b/>
                <w:sz w:val="24"/>
                <w:szCs w:val="24"/>
              </w:rPr>
            </w:pPr>
            <w:r w:rsidRPr="00A24AB4">
              <w:rPr>
                <w:bCs/>
                <w:sz w:val="24"/>
                <w:szCs w:val="24"/>
              </w:rPr>
              <w:t>2</w:t>
            </w:r>
          </w:p>
        </w:tc>
      </w:tr>
      <w:tr w:rsidR="007B4CCB" w:rsidRPr="00A24AB4" w14:paraId="1FB3CB7C" w14:textId="77777777" w:rsidTr="00C64E61">
        <w:tc>
          <w:tcPr>
            <w:tcW w:w="1009" w:type="pct"/>
            <w:vMerge w:val="restart"/>
            <w:tcBorders>
              <w:top w:val="single" w:sz="4" w:space="0" w:color="auto"/>
              <w:left w:val="single" w:sz="4" w:space="0" w:color="auto"/>
              <w:bottom w:val="single" w:sz="4" w:space="0" w:color="auto"/>
              <w:right w:val="single" w:sz="4" w:space="0" w:color="auto"/>
            </w:tcBorders>
            <w:hideMark/>
          </w:tcPr>
          <w:p w14:paraId="49FAE711" w14:textId="77777777" w:rsidR="00100400" w:rsidRPr="00A24AB4" w:rsidRDefault="00100400" w:rsidP="00100400">
            <w:pPr>
              <w:rPr>
                <w:b/>
                <w:bCs/>
                <w:sz w:val="24"/>
                <w:szCs w:val="24"/>
              </w:rPr>
            </w:pPr>
            <w:r w:rsidRPr="00A24AB4">
              <w:rPr>
                <w:b/>
                <w:bCs/>
                <w:sz w:val="24"/>
                <w:szCs w:val="24"/>
              </w:rPr>
              <w:t xml:space="preserve">Тема </w:t>
            </w:r>
            <w:r w:rsidRPr="00A24AB4">
              <w:rPr>
                <w:b/>
                <w:bCs/>
                <w:sz w:val="24"/>
                <w:szCs w:val="24"/>
                <w:lang w:val="en-US"/>
              </w:rPr>
              <w:t>n</w:t>
            </w:r>
            <w:r w:rsidRPr="00A24AB4">
              <w:rPr>
                <w:b/>
                <w:bCs/>
                <w:sz w:val="24"/>
                <w:szCs w:val="24"/>
              </w:rPr>
              <w:t>.</w:t>
            </w:r>
            <w:r w:rsidR="00EE4785" w:rsidRPr="00A24AB4">
              <w:rPr>
                <w:b/>
                <w:bCs/>
                <w:sz w:val="24"/>
                <w:szCs w:val="24"/>
              </w:rPr>
              <w:t>1</w:t>
            </w:r>
            <w:r w:rsidRPr="00A24AB4">
              <w:rPr>
                <w:b/>
                <w:bCs/>
                <w:sz w:val="24"/>
                <w:szCs w:val="24"/>
              </w:rPr>
              <w:t>.2.  Растительный мир водоемов</w:t>
            </w:r>
          </w:p>
          <w:p w14:paraId="397F66BF"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6795729E" w14:textId="77777777" w:rsidR="00100400" w:rsidRPr="00A24AB4" w:rsidRDefault="00100400" w:rsidP="00100400">
            <w:pPr>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6B5B114E" w14:textId="77777777" w:rsidR="00100400" w:rsidRPr="00A24AB4" w:rsidRDefault="00100400" w:rsidP="00650A1D">
            <w:pPr>
              <w:jc w:val="center"/>
              <w:rPr>
                <w:b/>
                <w:sz w:val="24"/>
                <w:szCs w:val="24"/>
              </w:rPr>
            </w:pPr>
            <w:r w:rsidRPr="00A24AB4">
              <w:rPr>
                <w:b/>
                <w:sz w:val="24"/>
                <w:szCs w:val="24"/>
              </w:rPr>
              <w:t>6</w:t>
            </w:r>
          </w:p>
        </w:tc>
      </w:tr>
      <w:tr w:rsidR="007B4CCB" w:rsidRPr="00A24AB4" w14:paraId="505A180C" w14:textId="77777777" w:rsidTr="00C64E61">
        <w:tc>
          <w:tcPr>
            <w:tcW w:w="0" w:type="auto"/>
            <w:vMerge/>
            <w:tcBorders>
              <w:top w:val="single" w:sz="4" w:space="0" w:color="auto"/>
              <w:left w:val="single" w:sz="4" w:space="0" w:color="auto"/>
              <w:bottom w:val="single" w:sz="4" w:space="0" w:color="auto"/>
              <w:right w:val="single" w:sz="4" w:space="0" w:color="auto"/>
            </w:tcBorders>
            <w:vAlign w:val="center"/>
            <w:hideMark/>
          </w:tcPr>
          <w:p w14:paraId="4F92081F" w14:textId="77777777" w:rsidR="007106A3" w:rsidRPr="00A24AB4" w:rsidRDefault="007106A3"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304E7051" w14:textId="57996275" w:rsidR="007106A3" w:rsidRPr="00A24AB4" w:rsidRDefault="007106A3" w:rsidP="00100400">
            <w:pPr>
              <w:jc w:val="both"/>
              <w:rPr>
                <w:sz w:val="24"/>
                <w:szCs w:val="24"/>
              </w:rPr>
            </w:pPr>
            <w:r w:rsidRPr="00A24AB4">
              <w:rPr>
                <w:sz w:val="24"/>
                <w:szCs w:val="24"/>
              </w:rPr>
              <w:t xml:space="preserve">1. Характеристика высших и низших растений. </w:t>
            </w:r>
            <w:r w:rsidR="00D965D3" w:rsidRPr="00A24AB4">
              <w:rPr>
                <w:sz w:val="24"/>
                <w:szCs w:val="24"/>
              </w:rPr>
              <w:t>Экологические</w:t>
            </w:r>
            <w:r w:rsidRPr="00A24AB4">
              <w:rPr>
                <w:sz w:val="24"/>
                <w:szCs w:val="24"/>
              </w:rPr>
              <w:t xml:space="preserve"> группы низших растений. Распределение и состав высших (цветковых) растений в водоемах. Водоросли. Строение клетки. Структурные типы водорослей. Внутреннее строение клеток. Питание водорослей.</w:t>
            </w:r>
          </w:p>
          <w:p w14:paraId="4C37B236" w14:textId="77777777" w:rsidR="007106A3" w:rsidRPr="00A24AB4" w:rsidRDefault="007106A3" w:rsidP="00100400">
            <w:pPr>
              <w:rPr>
                <w:b/>
                <w:sz w:val="24"/>
                <w:szCs w:val="24"/>
              </w:rPr>
            </w:pPr>
            <w:r w:rsidRPr="00A24AB4">
              <w:rPr>
                <w:sz w:val="24"/>
                <w:szCs w:val="24"/>
              </w:rPr>
              <w:t>Условия обитания водорослей и их размножение Различные отделы водорослей.</w:t>
            </w:r>
          </w:p>
        </w:tc>
        <w:tc>
          <w:tcPr>
            <w:tcW w:w="808" w:type="pct"/>
            <w:vMerge w:val="restart"/>
            <w:tcBorders>
              <w:top w:val="single" w:sz="4" w:space="0" w:color="auto"/>
              <w:left w:val="single" w:sz="4" w:space="0" w:color="auto"/>
              <w:right w:val="single" w:sz="4" w:space="0" w:color="auto"/>
            </w:tcBorders>
            <w:vAlign w:val="center"/>
            <w:hideMark/>
          </w:tcPr>
          <w:p w14:paraId="0FBC92D8" w14:textId="77777777" w:rsidR="007106A3" w:rsidRPr="00A24AB4" w:rsidRDefault="007106A3" w:rsidP="007106A3">
            <w:pPr>
              <w:jc w:val="center"/>
              <w:rPr>
                <w:b/>
                <w:sz w:val="24"/>
                <w:szCs w:val="24"/>
              </w:rPr>
            </w:pPr>
            <w:r w:rsidRPr="00A24AB4">
              <w:rPr>
                <w:bCs/>
                <w:sz w:val="24"/>
                <w:szCs w:val="24"/>
              </w:rPr>
              <w:t>4</w:t>
            </w:r>
          </w:p>
        </w:tc>
      </w:tr>
      <w:tr w:rsidR="007B4CCB" w:rsidRPr="00A24AB4" w14:paraId="49B7BE15" w14:textId="77777777" w:rsidTr="00C64E61">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96B50" w14:textId="77777777" w:rsidR="007106A3" w:rsidRPr="00A24AB4" w:rsidRDefault="007106A3"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2076A592" w14:textId="39291163" w:rsidR="007106A3" w:rsidRPr="00A24AB4" w:rsidRDefault="007106A3" w:rsidP="00100400">
            <w:pPr>
              <w:rPr>
                <w:b/>
                <w:sz w:val="24"/>
                <w:szCs w:val="24"/>
              </w:rPr>
            </w:pPr>
            <w:r w:rsidRPr="00A24AB4">
              <w:rPr>
                <w:sz w:val="24"/>
                <w:szCs w:val="24"/>
              </w:rPr>
              <w:t xml:space="preserve">2. </w:t>
            </w:r>
            <w:r w:rsidR="00D965D3" w:rsidRPr="00A24AB4">
              <w:rPr>
                <w:sz w:val="24"/>
                <w:szCs w:val="24"/>
              </w:rPr>
              <w:t>Сине-зелёные</w:t>
            </w:r>
            <w:r w:rsidRPr="00A24AB4">
              <w:rPr>
                <w:sz w:val="24"/>
                <w:szCs w:val="24"/>
              </w:rPr>
              <w:t xml:space="preserve">, пирофитовые, золотистые водоросли. Внутреннее строение клеток. Окраска. Форма водорослей. </w:t>
            </w:r>
          </w:p>
        </w:tc>
        <w:tc>
          <w:tcPr>
            <w:tcW w:w="808" w:type="pct"/>
            <w:vMerge/>
            <w:tcBorders>
              <w:left w:val="single" w:sz="4" w:space="0" w:color="auto"/>
              <w:right w:val="single" w:sz="4" w:space="0" w:color="auto"/>
            </w:tcBorders>
            <w:hideMark/>
          </w:tcPr>
          <w:p w14:paraId="02BA8CC9" w14:textId="77777777" w:rsidR="007106A3" w:rsidRPr="00A24AB4" w:rsidRDefault="007106A3" w:rsidP="00650A1D">
            <w:pPr>
              <w:jc w:val="center"/>
              <w:rPr>
                <w:b/>
                <w:sz w:val="24"/>
                <w:szCs w:val="24"/>
              </w:rPr>
            </w:pPr>
          </w:p>
        </w:tc>
      </w:tr>
      <w:tr w:rsidR="007B4CCB" w:rsidRPr="00A24AB4" w14:paraId="7AB96B1A" w14:textId="77777777" w:rsidTr="00C64E61">
        <w:trPr>
          <w:trHeight w:val="144"/>
        </w:trPr>
        <w:tc>
          <w:tcPr>
            <w:tcW w:w="0" w:type="auto"/>
            <w:vMerge/>
            <w:tcBorders>
              <w:top w:val="single" w:sz="4" w:space="0" w:color="auto"/>
              <w:left w:val="single" w:sz="4" w:space="0" w:color="auto"/>
              <w:bottom w:val="single" w:sz="4" w:space="0" w:color="auto"/>
              <w:right w:val="single" w:sz="4" w:space="0" w:color="auto"/>
            </w:tcBorders>
            <w:vAlign w:val="center"/>
          </w:tcPr>
          <w:p w14:paraId="2903F4EA" w14:textId="77777777" w:rsidR="007106A3" w:rsidRPr="00A24AB4" w:rsidRDefault="007106A3"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17D771DA" w14:textId="77777777" w:rsidR="007106A3" w:rsidRPr="00A24AB4" w:rsidRDefault="007106A3" w:rsidP="00100400">
            <w:pPr>
              <w:jc w:val="both"/>
              <w:rPr>
                <w:sz w:val="24"/>
                <w:szCs w:val="24"/>
              </w:rPr>
            </w:pPr>
            <w:r w:rsidRPr="00A24AB4">
              <w:rPr>
                <w:sz w:val="24"/>
                <w:szCs w:val="24"/>
              </w:rPr>
              <w:t>3. Зеленые и харовые водоросли. Характерные особенности строения. Размножение. Систематика зеленых и харовых водорослей. Наиболее распространенные виды.</w:t>
            </w:r>
          </w:p>
          <w:p w14:paraId="3F377E8E" w14:textId="77777777" w:rsidR="007106A3" w:rsidRPr="00A24AB4" w:rsidRDefault="007106A3" w:rsidP="00100400">
            <w:pPr>
              <w:jc w:val="both"/>
              <w:rPr>
                <w:sz w:val="24"/>
                <w:szCs w:val="24"/>
              </w:rPr>
            </w:pPr>
            <w:r w:rsidRPr="00A24AB4">
              <w:rPr>
                <w:sz w:val="24"/>
                <w:szCs w:val="24"/>
              </w:rPr>
              <w:t xml:space="preserve">Диатомовые водоросли. Характерные черты строения панциря диатомовых. Классы диатомовых водорослей. Роль диатомовых в водоеме. </w:t>
            </w:r>
          </w:p>
          <w:p w14:paraId="4EFED691" w14:textId="4506D0DC" w:rsidR="007106A3" w:rsidRPr="00A24AB4" w:rsidRDefault="007106A3" w:rsidP="00100400">
            <w:pPr>
              <w:jc w:val="both"/>
              <w:rPr>
                <w:b/>
                <w:bCs/>
                <w:sz w:val="24"/>
                <w:szCs w:val="24"/>
              </w:rPr>
            </w:pPr>
            <w:r w:rsidRPr="00A24AB4">
              <w:rPr>
                <w:sz w:val="24"/>
                <w:szCs w:val="24"/>
              </w:rPr>
              <w:t xml:space="preserve">Строение </w:t>
            </w:r>
            <w:r w:rsidR="00D965D3" w:rsidRPr="00A24AB4">
              <w:rPr>
                <w:sz w:val="24"/>
                <w:szCs w:val="24"/>
              </w:rPr>
              <w:t>жёлто-зелёных</w:t>
            </w:r>
            <w:r w:rsidRPr="00A24AB4">
              <w:rPr>
                <w:sz w:val="24"/>
                <w:szCs w:val="24"/>
              </w:rPr>
              <w:t xml:space="preserve"> водорослей. Строение</w:t>
            </w:r>
            <w:r w:rsidR="00E51700" w:rsidRPr="00A24AB4">
              <w:rPr>
                <w:sz w:val="24"/>
                <w:szCs w:val="24"/>
              </w:rPr>
              <w:t>, окраска и размножение. Промыс</w:t>
            </w:r>
            <w:r w:rsidRPr="00A24AB4">
              <w:rPr>
                <w:sz w:val="24"/>
                <w:szCs w:val="24"/>
              </w:rPr>
              <w:t>ловое использование водорослей.</w:t>
            </w:r>
          </w:p>
          <w:p w14:paraId="217A4F5F" w14:textId="77777777" w:rsidR="007106A3" w:rsidRPr="00A24AB4" w:rsidRDefault="007106A3" w:rsidP="00100400">
            <w:pPr>
              <w:rPr>
                <w:b/>
                <w:sz w:val="24"/>
                <w:szCs w:val="24"/>
              </w:rPr>
            </w:pPr>
            <w:r w:rsidRPr="00A24AB4">
              <w:rPr>
                <w:sz w:val="24"/>
                <w:szCs w:val="24"/>
              </w:rPr>
              <w:lastRenderedPageBreak/>
              <w:t>Бурые, красные и эвгленовые водоросли. Строение, окраска и размножение. Промысловое использование. Применение в промышленности.</w:t>
            </w:r>
          </w:p>
        </w:tc>
        <w:tc>
          <w:tcPr>
            <w:tcW w:w="808" w:type="pct"/>
            <w:vMerge/>
            <w:tcBorders>
              <w:left w:val="single" w:sz="4" w:space="0" w:color="auto"/>
              <w:bottom w:val="single" w:sz="4" w:space="0" w:color="auto"/>
              <w:right w:val="single" w:sz="4" w:space="0" w:color="auto"/>
            </w:tcBorders>
          </w:tcPr>
          <w:p w14:paraId="6C43A90E" w14:textId="77777777" w:rsidR="007106A3" w:rsidRPr="00A24AB4" w:rsidRDefault="007106A3" w:rsidP="00650A1D">
            <w:pPr>
              <w:jc w:val="center"/>
              <w:rPr>
                <w:b/>
                <w:sz w:val="24"/>
                <w:szCs w:val="24"/>
              </w:rPr>
            </w:pPr>
          </w:p>
        </w:tc>
      </w:tr>
      <w:tr w:rsidR="007B4CCB" w:rsidRPr="00A24AB4" w14:paraId="228F8ABF" w14:textId="77777777" w:rsidTr="00C64E61">
        <w:tc>
          <w:tcPr>
            <w:tcW w:w="0" w:type="auto"/>
            <w:vMerge/>
            <w:tcBorders>
              <w:top w:val="single" w:sz="4" w:space="0" w:color="auto"/>
              <w:left w:val="single" w:sz="4" w:space="0" w:color="auto"/>
              <w:bottom w:val="single" w:sz="4" w:space="0" w:color="auto"/>
              <w:right w:val="single" w:sz="4" w:space="0" w:color="auto"/>
            </w:tcBorders>
            <w:vAlign w:val="center"/>
            <w:hideMark/>
          </w:tcPr>
          <w:p w14:paraId="364ECFBD"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088452EA" w14:textId="77777777" w:rsidR="00100400" w:rsidRPr="00A24AB4" w:rsidRDefault="00100400" w:rsidP="00100400">
            <w:pPr>
              <w:rPr>
                <w:b/>
                <w:sz w:val="24"/>
                <w:szCs w:val="24"/>
              </w:rPr>
            </w:pPr>
            <w:r w:rsidRPr="00A24AB4">
              <w:rPr>
                <w:b/>
                <w:bCs/>
                <w:sz w:val="24"/>
                <w:szCs w:val="24"/>
              </w:rPr>
              <w:t xml:space="preserve">В том числе практических и лабораторных занятий </w:t>
            </w:r>
          </w:p>
        </w:tc>
        <w:tc>
          <w:tcPr>
            <w:tcW w:w="808" w:type="pct"/>
            <w:tcBorders>
              <w:top w:val="single" w:sz="4" w:space="0" w:color="auto"/>
              <w:left w:val="single" w:sz="4" w:space="0" w:color="auto"/>
              <w:bottom w:val="single" w:sz="4" w:space="0" w:color="auto"/>
              <w:right w:val="single" w:sz="4" w:space="0" w:color="auto"/>
            </w:tcBorders>
            <w:vAlign w:val="center"/>
            <w:hideMark/>
          </w:tcPr>
          <w:p w14:paraId="576D98E6" w14:textId="77777777" w:rsidR="00100400" w:rsidRPr="00A24AB4" w:rsidRDefault="00100400" w:rsidP="00650A1D">
            <w:pPr>
              <w:jc w:val="center"/>
              <w:rPr>
                <w:b/>
                <w:sz w:val="24"/>
                <w:szCs w:val="24"/>
              </w:rPr>
            </w:pPr>
            <w:r w:rsidRPr="00A24AB4">
              <w:rPr>
                <w:b/>
                <w:sz w:val="24"/>
                <w:szCs w:val="24"/>
              </w:rPr>
              <w:t>2</w:t>
            </w:r>
          </w:p>
        </w:tc>
      </w:tr>
      <w:tr w:rsidR="007B4CCB" w:rsidRPr="00A24AB4" w14:paraId="524171B7" w14:textId="77777777" w:rsidTr="00C64E61">
        <w:trPr>
          <w:trHeight w:val="8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CA7708" w14:textId="77777777" w:rsidR="00100400" w:rsidRPr="00A24AB4" w:rsidRDefault="00100400" w:rsidP="00100400">
            <w:pPr>
              <w:rPr>
                <w:b/>
                <w:bCs/>
                <w:sz w:val="24"/>
                <w:szCs w:val="24"/>
              </w:rPr>
            </w:pPr>
          </w:p>
        </w:tc>
        <w:tc>
          <w:tcPr>
            <w:tcW w:w="3183" w:type="pct"/>
            <w:tcBorders>
              <w:top w:val="single" w:sz="4" w:space="0" w:color="auto"/>
              <w:left w:val="single" w:sz="4" w:space="0" w:color="auto"/>
              <w:right w:val="single" w:sz="4" w:space="0" w:color="auto"/>
            </w:tcBorders>
            <w:hideMark/>
          </w:tcPr>
          <w:p w14:paraId="2D457035"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15</w:t>
            </w:r>
          </w:p>
          <w:p w14:paraId="5BEE764C" w14:textId="77777777" w:rsidR="00100400" w:rsidRPr="00A24AB4" w:rsidRDefault="00100400" w:rsidP="00100400">
            <w:pPr>
              <w:rPr>
                <w:b/>
                <w:sz w:val="24"/>
                <w:szCs w:val="24"/>
              </w:rPr>
            </w:pPr>
            <w:r w:rsidRPr="00A24AB4">
              <w:rPr>
                <w:sz w:val="24"/>
                <w:szCs w:val="24"/>
              </w:rPr>
              <w:t>Знакомство с высшей водной растительностью водоемов и с различными отделами водорослей.</w:t>
            </w:r>
          </w:p>
        </w:tc>
        <w:tc>
          <w:tcPr>
            <w:tcW w:w="808" w:type="pct"/>
            <w:tcBorders>
              <w:top w:val="single" w:sz="4" w:space="0" w:color="auto"/>
              <w:left w:val="single" w:sz="4" w:space="0" w:color="auto"/>
              <w:right w:val="single" w:sz="4" w:space="0" w:color="auto"/>
            </w:tcBorders>
            <w:hideMark/>
          </w:tcPr>
          <w:p w14:paraId="663D21AA" w14:textId="77777777" w:rsidR="00100400" w:rsidRPr="00A24AB4" w:rsidRDefault="00100400" w:rsidP="00650A1D">
            <w:pPr>
              <w:jc w:val="center"/>
              <w:rPr>
                <w:b/>
                <w:sz w:val="24"/>
                <w:szCs w:val="24"/>
              </w:rPr>
            </w:pPr>
            <w:r w:rsidRPr="00A24AB4">
              <w:rPr>
                <w:bCs/>
                <w:sz w:val="24"/>
                <w:szCs w:val="24"/>
              </w:rPr>
              <w:t>2</w:t>
            </w:r>
          </w:p>
        </w:tc>
      </w:tr>
      <w:tr w:rsidR="007B4CCB" w:rsidRPr="00A24AB4" w14:paraId="1C91734C" w14:textId="77777777" w:rsidTr="00C64E61">
        <w:tc>
          <w:tcPr>
            <w:tcW w:w="1009" w:type="pct"/>
            <w:vMerge w:val="restart"/>
            <w:tcBorders>
              <w:top w:val="single" w:sz="4" w:space="0" w:color="auto"/>
              <w:left w:val="single" w:sz="4" w:space="0" w:color="auto"/>
              <w:right w:val="single" w:sz="4" w:space="0" w:color="auto"/>
            </w:tcBorders>
          </w:tcPr>
          <w:p w14:paraId="33B45618" w14:textId="77777777" w:rsidR="00100400" w:rsidRPr="00A24AB4" w:rsidRDefault="00100400" w:rsidP="00100400">
            <w:pPr>
              <w:rPr>
                <w:b/>
                <w:bCs/>
                <w:sz w:val="24"/>
                <w:szCs w:val="24"/>
              </w:rPr>
            </w:pPr>
            <w:r w:rsidRPr="00A24AB4">
              <w:rPr>
                <w:b/>
                <w:bCs/>
                <w:sz w:val="24"/>
                <w:szCs w:val="24"/>
              </w:rPr>
              <w:t xml:space="preserve">Тема </w:t>
            </w:r>
            <w:r w:rsidR="00EE4785" w:rsidRPr="00A24AB4">
              <w:rPr>
                <w:b/>
                <w:bCs/>
                <w:sz w:val="24"/>
                <w:szCs w:val="24"/>
              </w:rPr>
              <w:t>1</w:t>
            </w:r>
            <w:r w:rsidRPr="00A24AB4">
              <w:rPr>
                <w:b/>
                <w:bCs/>
                <w:sz w:val="24"/>
                <w:szCs w:val="24"/>
              </w:rPr>
              <w:t>.3. Приспособление водных организмов к обитанию в толще воды и на дне водоёмов</w:t>
            </w:r>
          </w:p>
          <w:p w14:paraId="28579DAD" w14:textId="77777777" w:rsidR="00100400" w:rsidRPr="00A24AB4" w:rsidRDefault="00100400" w:rsidP="0090413B">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4448D036" w14:textId="77777777" w:rsidR="00100400" w:rsidRPr="00A24AB4" w:rsidRDefault="00100400" w:rsidP="00100400">
            <w:pPr>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386883B4" w14:textId="77777777" w:rsidR="00100400" w:rsidRPr="00A24AB4" w:rsidRDefault="00100400" w:rsidP="00140E0A">
            <w:pPr>
              <w:jc w:val="center"/>
              <w:rPr>
                <w:b/>
                <w:sz w:val="24"/>
                <w:szCs w:val="24"/>
              </w:rPr>
            </w:pPr>
            <w:r w:rsidRPr="00A24AB4">
              <w:rPr>
                <w:b/>
                <w:sz w:val="24"/>
                <w:szCs w:val="24"/>
              </w:rPr>
              <w:t>8</w:t>
            </w:r>
          </w:p>
        </w:tc>
      </w:tr>
      <w:tr w:rsidR="007B4CCB" w:rsidRPr="00A24AB4" w14:paraId="016E414F" w14:textId="77777777" w:rsidTr="00C64E61">
        <w:trPr>
          <w:trHeight w:val="1104"/>
        </w:trPr>
        <w:tc>
          <w:tcPr>
            <w:tcW w:w="0" w:type="auto"/>
            <w:vMerge/>
            <w:tcBorders>
              <w:left w:val="single" w:sz="4" w:space="0" w:color="auto"/>
              <w:right w:val="single" w:sz="4" w:space="0" w:color="auto"/>
            </w:tcBorders>
            <w:vAlign w:val="center"/>
            <w:hideMark/>
          </w:tcPr>
          <w:p w14:paraId="1300FB76" w14:textId="77777777" w:rsidR="00A10EE0" w:rsidRPr="00A24AB4" w:rsidRDefault="00A10EE0" w:rsidP="00100400">
            <w:pPr>
              <w:rPr>
                <w:bCs/>
                <w:sz w:val="24"/>
                <w:szCs w:val="24"/>
              </w:rPr>
            </w:pPr>
          </w:p>
        </w:tc>
        <w:tc>
          <w:tcPr>
            <w:tcW w:w="3183" w:type="pct"/>
            <w:tcBorders>
              <w:top w:val="single" w:sz="4" w:space="0" w:color="auto"/>
              <w:left w:val="single" w:sz="4" w:space="0" w:color="auto"/>
              <w:right w:val="single" w:sz="4" w:space="0" w:color="auto"/>
            </w:tcBorders>
            <w:hideMark/>
          </w:tcPr>
          <w:p w14:paraId="27BB90F8" w14:textId="77777777" w:rsidR="00A10EE0" w:rsidRPr="00A24AB4" w:rsidRDefault="007106A3" w:rsidP="00100400">
            <w:pPr>
              <w:jc w:val="both"/>
              <w:rPr>
                <w:sz w:val="24"/>
                <w:szCs w:val="24"/>
              </w:rPr>
            </w:pPr>
            <w:r w:rsidRPr="00A24AB4">
              <w:rPr>
                <w:sz w:val="24"/>
                <w:szCs w:val="24"/>
              </w:rPr>
              <w:t xml:space="preserve">1. </w:t>
            </w:r>
            <w:r w:rsidR="00A10EE0" w:rsidRPr="00A24AB4">
              <w:rPr>
                <w:sz w:val="24"/>
                <w:szCs w:val="24"/>
              </w:rPr>
              <w:t xml:space="preserve">Приспособление водных организмов к обитанию в толще воды. Планктон. Формулы плавучести. Приспособления к уменьшению удельного веса. Образование слизистых и </w:t>
            </w:r>
          </w:p>
          <w:p w14:paraId="61B54F49" w14:textId="77777777" w:rsidR="00A10EE0" w:rsidRPr="00A24AB4" w:rsidRDefault="00A10EE0" w:rsidP="00100400">
            <w:pPr>
              <w:rPr>
                <w:sz w:val="24"/>
                <w:szCs w:val="24"/>
              </w:rPr>
            </w:pPr>
            <w:r w:rsidRPr="00A24AB4">
              <w:rPr>
                <w:sz w:val="24"/>
                <w:szCs w:val="24"/>
              </w:rPr>
              <w:t>студенистых оболочек, богатых водой. Размерные, конвергентные и экологические группы планктонных организмов.</w:t>
            </w:r>
          </w:p>
        </w:tc>
        <w:tc>
          <w:tcPr>
            <w:tcW w:w="808" w:type="pct"/>
            <w:vMerge w:val="restart"/>
            <w:tcBorders>
              <w:top w:val="single" w:sz="4" w:space="0" w:color="auto"/>
              <w:left w:val="single" w:sz="4" w:space="0" w:color="auto"/>
              <w:right w:val="single" w:sz="4" w:space="0" w:color="auto"/>
            </w:tcBorders>
            <w:vAlign w:val="center"/>
            <w:hideMark/>
          </w:tcPr>
          <w:p w14:paraId="03AF9185" w14:textId="77777777" w:rsidR="00A10EE0" w:rsidRPr="00A24AB4" w:rsidRDefault="00140E0A" w:rsidP="007106A3">
            <w:pPr>
              <w:jc w:val="center"/>
              <w:rPr>
                <w:b/>
                <w:sz w:val="24"/>
                <w:szCs w:val="24"/>
              </w:rPr>
            </w:pPr>
            <w:r w:rsidRPr="00A24AB4">
              <w:rPr>
                <w:bCs/>
                <w:sz w:val="24"/>
                <w:szCs w:val="24"/>
              </w:rPr>
              <w:t>4</w:t>
            </w:r>
          </w:p>
        </w:tc>
      </w:tr>
      <w:tr w:rsidR="007B4CCB" w:rsidRPr="00A24AB4" w14:paraId="4C9C6CF7" w14:textId="77777777" w:rsidTr="00C64E61">
        <w:trPr>
          <w:trHeight w:val="216"/>
        </w:trPr>
        <w:tc>
          <w:tcPr>
            <w:tcW w:w="0" w:type="auto"/>
            <w:vMerge/>
            <w:tcBorders>
              <w:left w:val="single" w:sz="4" w:space="0" w:color="auto"/>
              <w:right w:val="single" w:sz="4" w:space="0" w:color="auto"/>
            </w:tcBorders>
            <w:vAlign w:val="center"/>
          </w:tcPr>
          <w:p w14:paraId="7DCC2AB1" w14:textId="77777777" w:rsidR="00A10EE0" w:rsidRPr="00A24AB4" w:rsidRDefault="00A10EE0"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1C8ED4F2" w14:textId="77777777" w:rsidR="00A10EE0" w:rsidRPr="00A24AB4" w:rsidRDefault="007106A3" w:rsidP="00100400">
            <w:pPr>
              <w:rPr>
                <w:sz w:val="24"/>
                <w:szCs w:val="24"/>
              </w:rPr>
            </w:pPr>
            <w:r w:rsidRPr="00A24AB4">
              <w:rPr>
                <w:sz w:val="24"/>
                <w:szCs w:val="24"/>
              </w:rPr>
              <w:t xml:space="preserve">2. </w:t>
            </w:r>
            <w:r w:rsidR="00A10EE0" w:rsidRPr="00A24AB4">
              <w:rPr>
                <w:sz w:val="24"/>
                <w:szCs w:val="24"/>
              </w:rPr>
              <w:t>Нектон. Условия обитания. Представители нектона. Особенности строения. Способы движения нектонных организмов.</w:t>
            </w:r>
          </w:p>
        </w:tc>
        <w:tc>
          <w:tcPr>
            <w:tcW w:w="808" w:type="pct"/>
            <w:vMerge/>
            <w:tcBorders>
              <w:left w:val="single" w:sz="4" w:space="0" w:color="auto"/>
              <w:right w:val="single" w:sz="4" w:space="0" w:color="auto"/>
            </w:tcBorders>
          </w:tcPr>
          <w:p w14:paraId="2E8C04AF" w14:textId="77777777" w:rsidR="00A10EE0" w:rsidRPr="00A24AB4" w:rsidRDefault="00A10EE0" w:rsidP="00140E0A">
            <w:pPr>
              <w:jc w:val="center"/>
              <w:rPr>
                <w:b/>
                <w:sz w:val="24"/>
                <w:szCs w:val="24"/>
              </w:rPr>
            </w:pPr>
          </w:p>
        </w:tc>
      </w:tr>
      <w:tr w:rsidR="007B4CCB" w:rsidRPr="00A24AB4" w14:paraId="151188FC" w14:textId="77777777" w:rsidTr="00C64E61">
        <w:trPr>
          <w:trHeight w:val="216"/>
        </w:trPr>
        <w:tc>
          <w:tcPr>
            <w:tcW w:w="0" w:type="auto"/>
            <w:vMerge/>
            <w:tcBorders>
              <w:left w:val="single" w:sz="4" w:space="0" w:color="auto"/>
              <w:right w:val="single" w:sz="4" w:space="0" w:color="auto"/>
            </w:tcBorders>
            <w:vAlign w:val="center"/>
          </w:tcPr>
          <w:p w14:paraId="280D0CD5" w14:textId="77777777" w:rsidR="00A10EE0" w:rsidRPr="00A24AB4" w:rsidRDefault="00A10EE0"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17B21DB3" w14:textId="77777777" w:rsidR="00A10EE0" w:rsidRPr="00A24AB4" w:rsidRDefault="007106A3" w:rsidP="00100400">
            <w:pPr>
              <w:rPr>
                <w:sz w:val="24"/>
                <w:szCs w:val="24"/>
              </w:rPr>
            </w:pPr>
            <w:r w:rsidRPr="00A24AB4">
              <w:rPr>
                <w:sz w:val="24"/>
                <w:szCs w:val="24"/>
              </w:rPr>
              <w:t xml:space="preserve">3. </w:t>
            </w:r>
            <w:r w:rsidR="00A10EE0" w:rsidRPr="00A24AB4">
              <w:rPr>
                <w:sz w:val="24"/>
                <w:szCs w:val="24"/>
              </w:rPr>
              <w:t xml:space="preserve">Бентос. Прикрепленные организмы, или эпифауна. Способы прикрепления. сверлящие организмы. Закапывающиеся животные. Формы бентоса, обитающие на поверхности грунта. Псаммон. </w:t>
            </w:r>
          </w:p>
        </w:tc>
        <w:tc>
          <w:tcPr>
            <w:tcW w:w="808" w:type="pct"/>
            <w:vMerge/>
            <w:tcBorders>
              <w:left w:val="single" w:sz="4" w:space="0" w:color="auto"/>
              <w:bottom w:val="single" w:sz="4" w:space="0" w:color="auto"/>
              <w:right w:val="single" w:sz="4" w:space="0" w:color="auto"/>
            </w:tcBorders>
          </w:tcPr>
          <w:p w14:paraId="272A1919" w14:textId="77777777" w:rsidR="00A10EE0" w:rsidRPr="00A24AB4" w:rsidRDefault="00A10EE0" w:rsidP="00140E0A">
            <w:pPr>
              <w:jc w:val="center"/>
              <w:rPr>
                <w:b/>
                <w:sz w:val="24"/>
                <w:szCs w:val="24"/>
              </w:rPr>
            </w:pPr>
          </w:p>
        </w:tc>
      </w:tr>
      <w:tr w:rsidR="007B4CCB" w:rsidRPr="00A24AB4" w14:paraId="007E7F89" w14:textId="77777777" w:rsidTr="00C64E61">
        <w:trPr>
          <w:trHeight w:val="289"/>
        </w:trPr>
        <w:tc>
          <w:tcPr>
            <w:tcW w:w="0" w:type="auto"/>
            <w:vMerge/>
            <w:tcBorders>
              <w:left w:val="single" w:sz="4" w:space="0" w:color="auto"/>
              <w:right w:val="single" w:sz="4" w:space="0" w:color="auto"/>
            </w:tcBorders>
            <w:vAlign w:val="center"/>
            <w:hideMark/>
          </w:tcPr>
          <w:p w14:paraId="5CC0E82A" w14:textId="77777777" w:rsidR="00140E0A" w:rsidRPr="00A24AB4" w:rsidRDefault="00140E0A" w:rsidP="00100400">
            <w:pPr>
              <w:rPr>
                <w:bCs/>
                <w:sz w:val="24"/>
                <w:szCs w:val="24"/>
              </w:rPr>
            </w:pPr>
          </w:p>
        </w:tc>
        <w:tc>
          <w:tcPr>
            <w:tcW w:w="3183" w:type="pct"/>
            <w:tcBorders>
              <w:top w:val="single" w:sz="4" w:space="0" w:color="auto"/>
              <w:left w:val="single" w:sz="4" w:space="0" w:color="auto"/>
              <w:right w:val="single" w:sz="4" w:space="0" w:color="auto"/>
            </w:tcBorders>
            <w:hideMark/>
          </w:tcPr>
          <w:p w14:paraId="6F976B12" w14:textId="77777777" w:rsidR="00140E0A" w:rsidRPr="00A24AB4" w:rsidRDefault="00140E0A" w:rsidP="00100400">
            <w:pPr>
              <w:rPr>
                <w:b/>
                <w:sz w:val="24"/>
                <w:szCs w:val="24"/>
              </w:rPr>
            </w:pPr>
            <w:r w:rsidRPr="00A24AB4">
              <w:rPr>
                <w:b/>
                <w:bCs/>
                <w:sz w:val="24"/>
                <w:szCs w:val="24"/>
              </w:rPr>
              <w:t>В том числе практических и лабораторных занятий</w:t>
            </w:r>
          </w:p>
        </w:tc>
        <w:tc>
          <w:tcPr>
            <w:tcW w:w="808" w:type="pct"/>
            <w:tcBorders>
              <w:top w:val="single" w:sz="4" w:space="0" w:color="auto"/>
              <w:left w:val="single" w:sz="4" w:space="0" w:color="auto"/>
              <w:right w:val="single" w:sz="4" w:space="0" w:color="auto"/>
            </w:tcBorders>
            <w:vAlign w:val="center"/>
            <w:hideMark/>
          </w:tcPr>
          <w:p w14:paraId="1EF38D3F" w14:textId="77777777" w:rsidR="00140E0A" w:rsidRPr="00A24AB4" w:rsidRDefault="00140E0A" w:rsidP="00140E0A">
            <w:pPr>
              <w:jc w:val="center"/>
              <w:rPr>
                <w:b/>
                <w:sz w:val="24"/>
                <w:szCs w:val="24"/>
              </w:rPr>
            </w:pPr>
            <w:r w:rsidRPr="00A24AB4">
              <w:rPr>
                <w:b/>
                <w:sz w:val="24"/>
                <w:szCs w:val="24"/>
              </w:rPr>
              <w:t>4</w:t>
            </w:r>
          </w:p>
        </w:tc>
      </w:tr>
      <w:tr w:rsidR="007B4CCB" w:rsidRPr="00A24AB4" w14:paraId="467FCB97" w14:textId="77777777" w:rsidTr="00C64E61">
        <w:trPr>
          <w:trHeight w:val="288"/>
        </w:trPr>
        <w:tc>
          <w:tcPr>
            <w:tcW w:w="0" w:type="auto"/>
            <w:vMerge/>
            <w:tcBorders>
              <w:left w:val="single" w:sz="4" w:space="0" w:color="auto"/>
              <w:right w:val="single" w:sz="4" w:space="0" w:color="auto"/>
            </w:tcBorders>
            <w:vAlign w:val="center"/>
            <w:hideMark/>
          </w:tcPr>
          <w:p w14:paraId="0FEF4F7D" w14:textId="77777777" w:rsidR="00100400" w:rsidRPr="00A24AB4" w:rsidRDefault="00100400"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6AC92209"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16</w:t>
            </w:r>
          </w:p>
          <w:p w14:paraId="412B9E61" w14:textId="77777777" w:rsidR="00100400" w:rsidRPr="00A24AB4" w:rsidRDefault="00100400" w:rsidP="00140E0A">
            <w:pPr>
              <w:rPr>
                <w:sz w:val="24"/>
                <w:szCs w:val="24"/>
              </w:rPr>
            </w:pPr>
            <w:r w:rsidRPr="00A24AB4">
              <w:rPr>
                <w:sz w:val="24"/>
                <w:szCs w:val="24"/>
              </w:rPr>
              <w:t>Определение представителей зоопланктона: коловраток, веслоногих и ветвистоусых ракообразных.</w:t>
            </w:r>
          </w:p>
        </w:tc>
        <w:tc>
          <w:tcPr>
            <w:tcW w:w="808" w:type="pct"/>
            <w:tcBorders>
              <w:top w:val="single" w:sz="4" w:space="0" w:color="auto"/>
              <w:left w:val="single" w:sz="4" w:space="0" w:color="auto"/>
              <w:bottom w:val="single" w:sz="4" w:space="0" w:color="auto"/>
              <w:right w:val="single" w:sz="4" w:space="0" w:color="auto"/>
            </w:tcBorders>
            <w:hideMark/>
          </w:tcPr>
          <w:p w14:paraId="4167CF12" w14:textId="77777777" w:rsidR="00100400" w:rsidRPr="00A24AB4" w:rsidRDefault="00100400" w:rsidP="00140E0A">
            <w:pPr>
              <w:jc w:val="center"/>
              <w:rPr>
                <w:b/>
                <w:sz w:val="24"/>
                <w:szCs w:val="24"/>
              </w:rPr>
            </w:pPr>
            <w:r w:rsidRPr="00A24AB4">
              <w:rPr>
                <w:bCs/>
                <w:sz w:val="24"/>
                <w:szCs w:val="24"/>
              </w:rPr>
              <w:t>2</w:t>
            </w:r>
          </w:p>
        </w:tc>
      </w:tr>
      <w:tr w:rsidR="007B4CCB" w:rsidRPr="00A24AB4" w14:paraId="4035F78E" w14:textId="77777777" w:rsidTr="00C64E61">
        <w:trPr>
          <w:trHeight w:val="192"/>
        </w:trPr>
        <w:tc>
          <w:tcPr>
            <w:tcW w:w="0" w:type="auto"/>
            <w:vMerge/>
            <w:tcBorders>
              <w:left w:val="single" w:sz="4" w:space="0" w:color="auto"/>
              <w:bottom w:val="single" w:sz="4" w:space="0" w:color="auto"/>
              <w:right w:val="single" w:sz="4" w:space="0" w:color="auto"/>
            </w:tcBorders>
            <w:vAlign w:val="center"/>
          </w:tcPr>
          <w:p w14:paraId="2FB248D5" w14:textId="77777777" w:rsidR="00100400" w:rsidRPr="00A24AB4" w:rsidRDefault="00100400"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65A0D936"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17</w:t>
            </w:r>
          </w:p>
          <w:p w14:paraId="66B9D18B" w14:textId="77777777" w:rsidR="00100400" w:rsidRPr="00A24AB4" w:rsidRDefault="00100400" w:rsidP="00100400">
            <w:pPr>
              <w:rPr>
                <w:sz w:val="24"/>
                <w:szCs w:val="24"/>
              </w:rPr>
            </w:pPr>
            <w:r w:rsidRPr="00A24AB4">
              <w:rPr>
                <w:sz w:val="24"/>
                <w:szCs w:val="24"/>
              </w:rPr>
              <w:t>Ознакомление с отдельными биологическими группами бентосных форм и изучение приспособлений организмов к обитанию на дне водоемов.</w:t>
            </w:r>
          </w:p>
        </w:tc>
        <w:tc>
          <w:tcPr>
            <w:tcW w:w="808" w:type="pct"/>
            <w:tcBorders>
              <w:top w:val="single" w:sz="4" w:space="0" w:color="auto"/>
              <w:left w:val="single" w:sz="4" w:space="0" w:color="auto"/>
              <w:bottom w:val="single" w:sz="4" w:space="0" w:color="auto"/>
              <w:right w:val="single" w:sz="4" w:space="0" w:color="auto"/>
            </w:tcBorders>
          </w:tcPr>
          <w:p w14:paraId="01A8B50A" w14:textId="77777777" w:rsidR="00100400" w:rsidRPr="00A24AB4" w:rsidRDefault="00100400" w:rsidP="00140E0A">
            <w:pPr>
              <w:jc w:val="center"/>
              <w:rPr>
                <w:b/>
                <w:i/>
                <w:sz w:val="24"/>
                <w:szCs w:val="24"/>
              </w:rPr>
            </w:pPr>
            <w:r w:rsidRPr="00A24AB4">
              <w:rPr>
                <w:bCs/>
                <w:sz w:val="24"/>
                <w:szCs w:val="24"/>
              </w:rPr>
              <w:t>2</w:t>
            </w:r>
          </w:p>
        </w:tc>
      </w:tr>
      <w:tr w:rsidR="007B4CCB" w:rsidRPr="00A24AB4" w14:paraId="709777A5" w14:textId="77777777" w:rsidTr="00C64E61">
        <w:tc>
          <w:tcPr>
            <w:tcW w:w="1009" w:type="pct"/>
            <w:vMerge w:val="restart"/>
            <w:tcBorders>
              <w:top w:val="single" w:sz="4" w:space="0" w:color="auto"/>
              <w:left w:val="single" w:sz="4" w:space="0" w:color="auto"/>
              <w:bottom w:val="single" w:sz="4" w:space="0" w:color="auto"/>
              <w:right w:val="single" w:sz="4" w:space="0" w:color="auto"/>
            </w:tcBorders>
          </w:tcPr>
          <w:p w14:paraId="7166E1E5" w14:textId="77777777" w:rsidR="00100400" w:rsidRPr="00A24AB4" w:rsidRDefault="00100400" w:rsidP="00100400">
            <w:pPr>
              <w:rPr>
                <w:b/>
                <w:bCs/>
                <w:sz w:val="24"/>
                <w:szCs w:val="24"/>
              </w:rPr>
            </w:pPr>
            <w:r w:rsidRPr="00A24AB4">
              <w:rPr>
                <w:b/>
                <w:bCs/>
                <w:sz w:val="24"/>
                <w:szCs w:val="24"/>
              </w:rPr>
              <w:t xml:space="preserve">Тема </w:t>
            </w:r>
            <w:r w:rsidR="00EE4785" w:rsidRPr="00A24AB4">
              <w:rPr>
                <w:b/>
                <w:bCs/>
                <w:sz w:val="24"/>
                <w:szCs w:val="24"/>
              </w:rPr>
              <w:t>1</w:t>
            </w:r>
            <w:r w:rsidRPr="00A24AB4">
              <w:rPr>
                <w:b/>
                <w:bCs/>
                <w:sz w:val="24"/>
                <w:szCs w:val="24"/>
              </w:rPr>
              <w:t xml:space="preserve">.4. </w:t>
            </w:r>
            <w:r w:rsidRPr="00A24AB4">
              <w:rPr>
                <w:b/>
                <w:sz w:val="24"/>
                <w:szCs w:val="24"/>
              </w:rPr>
              <w:t>Влияние различных факторов среды на существование водных организмов</w:t>
            </w:r>
          </w:p>
          <w:p w14:paraId="12F4F54C"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5A7315B0" w14:textId="77777777" w:rsidR="00100400" w:rsidRPr="00A24AB4" w:rsidRDefault="00100400" w:rsidP="00100400">
            <w:pPr>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0C13D9CE" w14:textId="77777777" w:rsidR="00100400" w:rsidRPr="00A24AB4" w:rsidRDefault="00100400" w:rsidP="00140E0A">
            <w:pPr>
              <w:jc w:val="center"/>
              <w:rPr>
                <w:b/>
                <w:sz w:val="24"/>
                <w:szCs w:val="24"/>
              </w:rPr>
            </w:pPr>
            <w:r w:rsidRPr="00A24AB4">
              <w:rPr>
                <w:b/>
                <w:sz w:val="24"/>
                <w:szCs w:val="24"/>
              </w:rPr>
              <w:t>6</w:t>
            </w:r>
          </w:p>
        </w:tc>
      </w:tr>
      <w:tr w:rsidR="007B4CCB" w:rsidRPr="00A24AB4" w14:paraId="6720BD8F" w14:textId="77777777" w:rsidTr="00C64E61">
        <w:tc>
          <w:tcPr>
            <w:tcW w:w="0" w:type="auto"/>
            <w:vMerge/>
            <w:tcBorders>
              <w:top w:val="single" w:sz="4" w:space="0" w:color="auto"/>
              <w:left w:val="single" w:sz="4" w:space="0" w:color="auto"/>
              <w:bottom w:val="single" w:sz="4" w:space="0" w:color="auto"/>
              <w:right w:val="single" w:sz="4" w:space="0" w:color="auto"/>
            </w:tcBorders>
            <w:vAlign w:val="center"/>
            <w:hideMark/>
          </w:tcPr>
          <w:p w14:paraId="7DD5DD8A" w14:textId="77777777" w:rsidR="00140E0A" w:rsidRPr="00A24AB4" w:rsidRDefault="00140E0A"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10A0E6DB" w14:textId="77777777" w:rsidR="00140E0A" w:rsidRPr="00A24AB4" w:rsidRDefault="007106A3" w:rsidP="00100400">
            <w:pPr>
              <w:jc w:val="both"/>
              <w:rPr>
                <w:sz w:val="24"/>
                <w:szCs w:val="24"/>
              </w:rPr>
            </w:pPr>
            <w:r w:rsidRPr="00A24AB4">
              <w:rPr>
                <w:sz w:val="24"/>
                <w:szCs w:val="24"/>
              </w:rPr>
              <w:t xml:space="preserve">1. </w:t>
            </w:r>
            <w:r w:rsidR="00140E0A" w:rsidRPr="00A24AB4">
              <w:rPr>
                <w:sz w:val="24"/>
                <w:szCs w:val="24"/>
              </w:rPr>
              <w:t>Взаимосвязь между водными организмами и растворенными в воде солями. Характеристика населения водоемов различной солености. Процессы осморегуляции у гидробионтов. Биогенная миграция элементов.</w:t>
            </w:r>
          </w:p>
          <w:p w14:paraId="07C50C72" w14:textId="77777777" w:rsidR="00140E0A" w:rsidRPr="00A24AB4" w:rsidRDefault="00140E0A" w:rsidP="00100400">
            <w:pPr>
              <w:rPr>
                <w:sz w:val="24"/>
                <w:szCs w:val="24"/>
              </w:rPr>
            </w:pPr>
            <w:r w:rsidRPr="00A24AB4">
              <w:rPr>
                <w:sz w:val="24"/>
                <w:szCs w:val="24"/>
              </w:rPr>
              <w:t>Взаимосвязь между гидробионтами и растворенными в воде газами. Абиогенные и биогенные источники газов в воде. Процессы дыхания водных организмов и строение их дыхательных органов. Интенсивность дыхания. Газообмен. Приспособления гидробионтов к дефициту кислорода. Заморы.</w:t>
            </w:r>
          </w:p>
        </w:tc>
        <w:tc>
          <w:tcPr>
            <w:tcW w:w="808" w:type="pct"/>
            <w:vMerge w:val="restart"/>
            <w:tcBorders>
              <w:top w:val="single" w:sz="4" w:space="0" w:color="auto"/>
              <w:left w:val="single" w:sz="4" w:space="0" w:color="auto"/>
              <w:right w:val="single" w:sz="4" w:space="0" w:color="auto"/>
            </w:tcBorders>
            <w:vAlign w:val="center"/>
            <w:hideMark/>
          </w:tcPr>
          <w:p w14:paraId="2D7B1D53" w14:textId="77777777" w:rsidR="00140E0A" w:rsidRPr="00A24AB4" w:rsidRDefault="00140E0A" w:rsidP="007106A3">
            <w:pPr>
              <w:jc w:val="center"/>
              <w:rPr>
                <w:b/>
                <w:i/>
                <w:sz w:val="24"/>
                <w:szCs w:val="24"/>
              </w:rPr>
            </w:pPr>
            <w:r w:rsidRPr="00A24AB4">
              <w:rPr>
                <w:bCs/>
                <w:sz w:val="24"/>
                <w:szCs w:val="24"/>
              </w:rPr>
              <w:t>6</w:t>
            </w:r>
          </w:p>
        </w:tc>
      </w:tr>
      <w:tr w:rsidR="007B4CCB" w:rsidRPr="00A24AB4" w14:paraId="48DB859A" w14:textId="77777777" w:rsidTr="00C64E61">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510EE" w14:textId="77777777" w:rsidR="00140E0A" w:rsidRPr="00A24AB4" w:rsidRDefault="00140E0A"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39376F93" w14:textId="77777777" w:rsidR="00140E0A" w:rsidRPr="00A24AB4" w:rsidRDefault="007106A3" w:rsidP="00100400">
            <w:pPr>
              <w:jc w:val="both"/>
              <w:rPr>
                <w:sz w:val="24"/>
                <w:szCs w:val="24"/>
              </w:rPr>
            </w:pPr>
            <w:r w:rsidRPr="00A24AB4">
              <w:rPr>
                <w:sz w:val="24"/>
                <w:szCs w:val="24"/>
              </w:rPr>
              <w:t xml:space="preserve">2. </w:t>
            </w:r>
            <w:r w:rsidR="00140E0A" w:rsidRPr="00A24AB4">
              <w:rPr>
                <w:sz w:val="24"/>
                <w:szCs w:val="24"/>
              </w:rPr>
              <w:t xml:space="preserve">Роль температуры в жизни водных организмов. Влияние температуры на </w:t>
            </w:r>
            <w:r w:rsidR="00140E0A" w:rsidRPr="00A24AB4">
              <w:rPr>
                <w:sz w:val="24"/>
                <w:szCs w:val="24"/>
              </w:rPr>
              <w:lastRenderedPageBreak/>
              <w:t>жизнедеятельность гидробионтов. Представители водных организмов различных температурных областей Мирового океана.</w:t>
            </w:r>
          </w:p>
          <w:p w14:paraId="1EC030A6" w14:textId="77777777" w:rsidR="00140E0A" w:rsidRPr="00A24AB4" w:rsidRDefault="00140E0A" w:rsidP="00100400">
            <w:pPr>
              <w:jc w:val="both"/>
              <w:rPr>
                <w:sz w:val="24"/>
                <w:szCs w:val="24"/>
              </w:rPr>
            </w:pPr>
            <w:r w:rsidRPr="00A24AB4">
              <w:rPr>
                <w:sz w:val="24"/>
                <w:szCs w:val="24"/>
              </w:rPr>
              <w:t xml:space="preserve">Влияние активной реакции среды на водные организмы. Классификация водоемов и гидробионтов в зависимости от активной реакции среды. </w:t>
            </w:r>
            <w:r w:rsidR="006F2988" w:rsidRPr="00A24AB4">
              <w:rPr>
                <w:sz w:val="24"/>
                <w:szCs w:val="24"/>
              </w:rPr>
              <w:t>Факторы,</w:t>
            </w:r>
            <w:r w:rsidRPr="00A24AB4">
              <w:rPr>
                <w:sz w:val="24"/>
                <w:szCs w:val="24"/>
              </w:rPr>
              <w:t xml:space="preserve"> определяющие величину рН.</w:t>
            </w:r>
          </w:p>
          <w:p w14:paraId="4E170667" w14:textId="77777777" w:rsidR="00140E0A" w:rsidRPr="00A24AB4" w:rsidRDefault="00140E0A" w:rsidP="00100400">
            <w:pPr>
              <w:jc w:val="both"/>
              <w:rPr>
                <w:sz w:val="24"/>
                <w:szCs w:val="24"/>
              </w:rPr>
            </w:pPr>
            <w:r w:rsidRPr="00A24AB4">
              <w:rPr>
                <w:sz w:val="24"/>
                <w:szCs w:val="24"/>
              </w:rPr>
              <w:t xml:space="preserve">Влияние света на жизнь водных организмов. Световые зоны водоемов. Особенности строения органов зрения у гидробионтов. Окраска водных животных. Биолюминесценция и ее биологическое значение. </w:t>
            </w:r>
          </w:p>
          <w:p w14:paraId="645D7CCD" w14:textId="77777777" w:rsidR="00140E0A" w:rsidRPr="00A24AB4" w:rsidRDefault="00140E0A" w:rsidP="00100400">
            <w:pPr>
              <w:rPr>
                <w:sz w:val="24"/>
                <w:szCs w:val="24"/>
              </w:rPr>
            </w:pPr>
            <w:r w:rsidRPr="00A24AB4">
              <w:rPr>
                <w:sz w:val="24"/>
                <w:szCs w:val="24"/>
              </w:rPr>
              <w:t>Влияние комплекса факторов среды на жизнедеятельность гидробионтов. Цикломорфоз. Сезонные явления в жизни водоемов. Вертикальные миграции организмов. Звукорассеивающие слои.</w:t>
            </w:r>
          </w:p>
        </w:tc>
        <w:tc>
          <w:tcPr>
            <w:tcW w:w="808" w:type="pct"/>
            <w:vMerge/>
            <w:tcBorders>
              <w:left w:val="single" w:sz="4" w:space="0" w:color="auto"/>
              <w:right w:val="single" w:sz="4" w:space="0" w:color="auto"/>
            </w:tcBorders>
            <w:hideMark/>
          </w:tcPr>
          <w:p w14:paraId="7189A713" w14:textId="77777777" w:rsidR="00140E0A" w:rsidRPr="00A24AB4" w:rsidRDefault="00140E0A" w:rsidP="00100400">
            <w:pPr>
              <w:rPr>
                <w:b/>
                <w:i/>
                <w:sz w:val="24"/>
                <w:szCs w:val="24"/>
              </w:rPr>
            </w:pPr>
          </w:p>
        </w:tc>
      </w:tr>
      <w:tr w:rsidR="007B4CCB" w:rsidRPr="00A24AB4" w14:paraId="5991277F" w14:textId="77777777" w:rsidTr="00C64E61">
        <w:trPr>
          <w:trHeight w:val="1126"/>
        </w:trPr>
        <w:tc>
          <w:tcPr>
            <w:tcW w:w="0" w:type="auto"/>
            <w:vMerge/>
            <w:tcBorders>
              <w:top w:val="single" w:sz="4" w:space="0" w:color="auto"/>
              <w:left w:val="single" w:sz="4" w:space="0" w:color="auto"/>
              <w:bottom w:val="single" w:sz="4" w:space="0" w:color="auto"/>
              <w:right w:val="single" w:sz="4" w:space="0" w:color="auto"/>
            </w:tcBorders>
            <w:vAlign w:val="center"/>
          </w:tcPr>
          <w:p w14:paraId="28A14EF8" w14:textId="77777777" w:rsidR="00140E0A" w:rsidRPr="00A24AB4" w:rsidRDefault="00140E0A" w:rsidP="00100400">
            <w:pPr>
              <w:rPr>
                <w:bCs/>
                <w:sz w:val="24"/>
                <w:szCs w:val="24"/>
              </w:rPr>
            </w:pPr>
          </w:p>
        </w:tc>
        <w:tc>
          <w:tcPr>
            <w:tcW w:w="3183" w:type="pct"/>
            <w:tcBorders>
              <w:top w:val="single" w:sz="4" w:space="0" w:color="auto"/>
              <w:left w:val="single" w:sz="4" w:space="0" w:color="auto"/>
              <w:right w:val="single" w:sz="4" w:space="0" w:color="auto"/>
            </w:tcBorders>
          </w:tcPr>
          <w:p w14:paraId="4F5F5AC2" w14:textId="77777777" w:rsidR="00140E0A" w:rsidRPr="00A24AB4" w:rsidRDefault="007106A3" w:rsidP="00100400">
            <w:pPr>
              <w:jc w:val="both"/>
              <w:rPr>
                <w:sz w:val="24"/>
                <w:szCs w:val="24"/>
              </w:rPr>
            </w:pPr>
            <w:r w:rsidRPr="00A24AB4">
              <w:rPr>
                <w:sz w:val="24"/>
                <w:szCs w:val="24"/>
              </w:rPr>
              <w:t xml:space="preserve">3. </w:t>
            </w:r>
            <w:r w:rsidR="00140E0A" w:rsidRPr="00A24AB4">
              <w:rPr>
                <w:sz w:val="24"/>
                <w:szCs w:val="24"/>
              </w:rPr>
              <w:t>Загрязнение водоемов. Источники загрязнения. Влияние загрязнений на жизнедеятельность гидробионтов. Биологическое самоочищение водоемов. Система</w:t>
            </w:r>
          </w:p>
          <w:p w14:paraId="18299614" w14:textId="77777777" w:rsidR="00140E0A" w:rsidRPr="00A24AB4" w:rsidRDefault="00140E0A" w:rsidP="00100400">
            <w:pPr>
              <w:rPr>
                <w:sz w:val="24"/>
                <w:szCs w:val="24"/>
              </w:rPr>
            </w:pPr>
            <w:r w:rsidRPr="00A24AB4">
              <w:rPr>
                <w:sz w:val="24"/>
                <w:szCs w:val="24"/>
              </w:rPr>
              <w:t>сапробности водоемов. Организмы - показатели загрязнения. Методы определения загрязнения.</w:t>
            </w:r>
          </w:p>
        </w:tc>
        <w:tc>
          <w:tcPr>
            <w:tcW w:w="808" w:type="pct"/>
            <w:vMerge/>
            <w:tcBorders>
              <w:left w:val="single" w:sz="4" w:space="0" w:color="auto"/>
              <w:right w:val="single" w:sz="4" w:space="0" w:color="auto"/>
            </w:tcBorders>
          </w:tcPr>
          <w:p w14:paraId="0E6F2954" w14:textId="77777777" w:rsidR="00140E0A" w:rsidRPr="00A24AB4" w:rsidRDefault="00140E0A" w:rsidP="00100400">
            <w:pPr>
              <w:rPr>
                <w:b/>
                <w:i/>
                <w:sz w:val="24"/>
                <w:szCs w:val="24"/>
              </w:rPr>
            </w:pPr>
          </w:p>
        </w:tc>
      </w:tr>
      <w:tr w:rsidR="007B4CCB" w:rsidRPr="00A24AB4" w14:paraId="0DF8DB83" w14:textId="77777777" w:rsidTr="00C64E61">
        <w:tc>
          <w:tcPr>
            <w:tcW w:w="1009" w:type="pct"/>
            <w:vMerge w:val="restart"/>
            <w:tcBorders>
              <w:top w:val="single" w:sz="4" w:space="0" w:color="auto"/>
              <w:left w:val="single" w:sz="4" w:space="0" w:color="auto"/>
              <w:bottom w:val="single" w:sz="4" w:space="0" w:color="auto"/>
              <w:right w:val="single" w:sz="4" w:space="0" w:color="auto"/>
            </w:tcBorders>
          </w:tcPr>
          <w:p w14:paraId="30A524E1" w14:textId="77777777" w:rsidR="00100400" w:rsidRPr="00A24AB4" w:rsidRDefault="00100400" w:rsidP="00100400">
            <w:pPr>
              <w:rPr>
                <w:b/>
                <w:bCs/>
                <w:sz w:val="24"/>
                <w:szCs w:val="24"/>
              </w:rPr>
            </w:pPr>
            <w:r w:rsidRPr="00A24AB4">
              <w:rPr>
                <w:b/>
                <w:bCs/>
                <w:sz w:val="24"/>
                <w:szCs w:val="24"/>
              </w:rPr>
              <w:t xml:space="preserve">Тема </w:t>
            </w:r>
            <w:r w:rsidR="00EE4785" w:rsidRPr="00A24AB4">
              <w:rPr>
                <w:b/>
                <w:bCs/>
                <w:sz w:val="24"/>
                <w:szCs w:val="24"/>
              </w:rPr>
              <w:t>1</w:t>
            </w:r>
            <w:r w:rsidRPr="00A24AB4">
              <w:rPr>
                <w:b/>
                <w:bCs/>
                <w:sz w:val="24"/>
                <w:szCs w:val="24"/>
              </w:rPr>
              <w:t xml:space="preserve">.5. </w:t>
            </w:r>
            <w:r w:rsidRPr="00A24AB4">
              <w:rPr>
                <w:b/>
                <w:sz w:val="24"/>
                <w:szCs w:val="24"/>
              </w:rPr>
              <w:t>Питание и пищевые взаимоотношения водных организмов</w:t>
            </w:r>
          </w:p>
          <w:p w14:paraId="4A849B3D"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5C444248" w14:textId="77777777" w:rsidR="00100400" w:rsidRPr="00A24AB4" w:rsidRDefault="00100400" w:rsidP="00100400">
            <w:pPr>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41AFBD2A" w14:textId="77777777" w:rsidR="00100400" w:rsidRPr="00A24AB4" w:rsidRDefault="00100400" w:rsidP="00140E0A">
            <w:pPr>
              <w:jc w:val="center"/>
              <w:rPr>
                <w:b/>
                <w:sz w:val="24"/>
                <w:szCs w:val="24"/>
              </w:rPr>
            </w:pPr>
            <w:r w:rsidRPr="00A24AB4">
              <w:rPr>
                <w:b/>
                <w:sz w:val="24"/>
                <w:szCs w:val="24"/>
              </w:rPr>
              <w:t>2</w:t>
            </w:r>
          </w:p>
        </w:tc>
      </w:tr>
      <w:tr w:rsidR="007B4CCB" w:rsidRPr="00A24AB4" w14:paraId="118BE668" w14:textId="77777777" w:rsidTr="00C64E61">
        <w:trPr>
          <w:trHeight w:val="16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9EF9B" w14:textId="77777777" w:rsidR="00100400" w:rsidRPr="00A24AB4" w:rsidRDefault="00100400" w:rsidP="00100400">
            <w:pPr>
              <w:rPr>
                <w:b/>
                <w:bCs/>
                <w:sz w:val="24"/>
                <w:szCs w:val="24"/>
              </w:rPr>
            </w:pPr>
          </w:p>
        </w:tc>
        <w:tc>
          <w:tcPr>
            <w:tcW w:w="3183" w:type="pct"/>
            <w:tcBorders>
              <w:top w:val="single" w:sz="4" w:space="0" w:color="auto"/>
              <w:left w:val="single" w:sz="4" w:space="0" w:color="auto"/>
              <w:right w:val="single" w:sz="4" w:space="0" w:color="auto"/>
            </w:tcBorders>
            <w:hideMark/>
          </w:tcPr>
          <w:p w14:paraId="5B39DDEE" w14:textId="77777777" w:rsidR="00100400" w:rsidRPr="00A24AB4" w:rsidRDefault="00100400" w:rsidP="00100400">
            <w:pPr>
              <w:jc w:val="both"/>
              <w:rPr>
                <w:sz w:val="24"/>
                <w:szCs w:val="24"/>
              </w:rPr>
            </w:pPr>
            <w:r w:rsidRPr="00A24AB4">
              <w:rPr>
                <w:sz w:val="24"/>
                <w:szCs w:val="24"/>
              </w:rPr>
              <w:t xml:space="preserve">Классификация водных организмов в зависимости от характера питания. Основные категории пищевых ресурсов. Кормовая база и кормность водоемов. Способы добывания пищи. </w:t>
            </w:r>
          </w:p>
          <w:p w14:paraId="5603DE62" w14:textId="77777777" w:rsidR="00100400" w:rsidRPr="00A24AB4" w:rsidRDefault="00100400" w:rsidP="007106A3">
            <w:pPr>
              <w:rPr>
                <w:sz w:val="24"/>
                <w:szCs w:val="24"/>
              </w:rPr>
            </w:pPr>
            <w:r w:rsidRPr="00A24AB4">
              <w:rPr>
                <w:sz w:val="24"/>
                <w:szCs w:val="24"/>
              </w:rPr>
              <w:t>Трофические группировки и трофические зоны в бентали водоемов. Особенности питания водных животных. Трофические уровни и пищевые цепи. Интенсивность питания и усвоение пищи.</w:t>
            </w:r>
          </w:p>
        </w:tc>
        <w:tc>
          <w:tcPr>
            <w:tcW w:w="808" w:type="pct"/>
            <w:tcBorders>
              <w:top w:val="single" w:sz="4" w:space="0" w:color="auto"/>
              <w:left w:val="single" w:sz="4" w:space="0" w:color="auto"/>
              <w:right w:val="single" w:sz="4" w:space="0" w:color="auto"/>
            </w:tcBorders>
            <w:vAlign w:val="center"/>
            <w:hideMark/>
          </w:tcPr>
          <w:p w14:paraId="6D773728" w14:textId="77777777" w:rsidR="00100400" w:rsidRPr="00A24AB4" w:rsidRDefault="00100400" w:rsidP="007106A3">
            <w:pPr>
              <w:jc w:val="center"/>
              <w:rPr>
                <w:b/>
                <w:i/>
                <w:sz w:val="24"/>
                <w:szCs w:val="24"/>
              </w:rPr>
            </w:pPr>
            <w:r w:rsidRPr="00A24AB4">
              <w:rPr>
                <w:bCs/>
                <w:sz w:val="24"/>
                <w:szCs w:val="24"/>
              </w:rPr>
              <w:t>2</w:t>
            </w:r>
          </w:p>
        </w:tc>
      </w:tr>
      <w:tr w:rsidR="007B4CCB" w:rsidRPr="00A24AB4" w14:paraId="70B1A18E" w14:textId="77777777" w:rsidTr="00C64E61">
        <w:tc>
          <w:tcPr>
            <w:tcW w:w="1009" w:type="pct"/>
            <w:vMerge w:val="restart"/>
            <w:tcBorders>
              <w:top w:val="single" w:sz="4" w:space="0" w:color="auto"/>
              <w:left w:val="single" w:sz="4" w:space="0" w:color="auto"/>
              <w:right w:val="single" w:sz="4" w:space="0" w:color="auto"/>
            </w:tcBorders>
          </w:tcPr>
          <w:p w14:paraId="3F12D469" w14:textId="77777777" w:rsidR="00100400" w:rsidRPr="00A24AB4" w:rsidRDefault="00100400" w:rsidP="00100400">
            <w:pPr>
              <w:rPr>
                <w:b/>
                <w:bCs/>
                <w:sz w:val="24"/>
                <w:szCs w:val="24"/>
              </w:rPr>
            </w:pPr>
            <w:r w:rsidRPr="00A24AB4">
              <w:rPr>
                <w:b/>
                <w:bCs/>
                <w:sz w:val="24"/>
                <w:szCs w:val="24"/>
              </w:rPr>
              <w:t xml:space="preserve">Тема </w:t>
            </w:r>
            <w:r w:rsidR="00EE4785" w:rsidRPr="00A24AB4">
              <w:rPr>
                <w:b/>
                <w:bCs/>
                <w:sz w:val="24"/>
                <w:szCs w:val="24"/>
              </w:rPr>
              <w:t>1</w:t>
            </w:r>
            <w:r w:rsidRPr="00A24AB4">
              <w:rPr>
                <w:b/>
                <w:bCs/>
                <w:sz w:val="24"/>
                <w:szCs w:val="24"/>
              </w:rPr>
              <w:t xml:space="preserve">.6. </w:t>
            </w:r>
            <w:r w:rsidRPr="00A24AB4">
              <w:rPr>
                <w:b/>
                <w:sz w:val="24"/>
                <w:szCs w:val="24"/>
              </w:rPr>
              <w:t>Биологическая продуктивность водоемов</w:t>
            </w:r>
          </w:p>
          <w:p w14:paraId="506B9590"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4A5591D9" w14:textId="77777777" w:rsidR="00100400" w:rsidRPr="00A24AB4" w:rsidRDefault="00100400" w:rsidP="00100400">
            <w:pPr>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4FC9182F" w14:textId="77777777" w:rsidR="00100400" w:rsidRPr="00A24AB4" w:rsidRDefault="00100400" w:rsidP="00140E0A">
            <w:pPr>
              <w:jc w:val="center"/>
              <w:rPr>
                <w:b/>
                <w:sz w:val="24"/>
                <w:szCs w:val="24"/>
              </w:rPr>
            </w:pPr>
            <w:r w:rsidRPr="00A24AB4">
              <w:rPr>
                <w:b/>
                <w:sz w:val="24"/>
                <w:szCs w:val="24"/>
              </w:rPr>
              <w:t>6</w:t>
            </w:r>
          </w:p>
        </w:tc>
      </w:tr>
      <w:tr w:rsidR="007B4CCB" w:rsidRPr="00A24AB4" w14:paraId="3AD645D6" w14:textId="77777777" w:rsidTr="00C64E61">
        <w:tc>
          <w:tcPr>
            <w:tcW w:w="0" w:type="auto"/>
            <w:vMerge/>
            <w:tcBorders>
              <w:left w:val="single" w:sz="4" w:space="0" w:color="auto"/>
              <w:right w:val="single" w:sz="4" w:space="0" w:color="auto"/>
            </w:tcBorders>
            <w:vAlign w:val="center"/>
            <w:hideMark/>
          </w:tcPr>
          <w:p w14:paraId="698FC6A9" w14:textId="77777777" w:rsidR="00140E0A" w:rsidRPr="00A24AB4" w:rsidRDefault="00140E0A"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4BC527D2" w14:textId="77777777" w:rsidR="00140E0A" w:rsidRPr="00A24AB4" w:rsidRDefault="007106A3" w:rsidP="00100400">
            <w:pPr>
              <w:jc w:val="both"/>
              <w:rPr>
                <w:sz w:val="24"/>
                <w:szCs w:val="24"/>
              </w:rPr>
            </w:pPr>
            <w:r w:rsidRPr="00A24AB4">
              <w:rPr>
                <w:sz w:val="24"/>
                <w:szCs w:val="24"/>
              </w:rPr>
              <w:t xml:space="preserve">1. </w:t>
            </w:r>
            <w:r w:rsidR="00140E0A" w:rsidRPr="00A24AB4">
              <w:rPr>
                <w:sz w:val="24"/>
                <w:szCs w:val="24"/>
              </w:rPr>
              <w:t xml:space="preserve">Основные понятия о продуктивности и продукции водоемов. Биомасса. Удельная продукция. Основные факторы, определяющие биологическую продуктивность водоемов. </w:t>
            </w:r>
          </w:p>
          <w:p w14:paraId="659588BD" w14:textId="437FD817" w:rsidR="00140E0A" w:rsidRPr="00A24AB4" w:rsidRDefault="00140E0A" w:rsidP="00D965D3">
            <w:pPr>
              <w:rPr>
                <w:sz w:val="24"/>
                <w:szCs w:val="24"/>
              </w:rPr>
            </w:pPr>
            <w:r w:rsidRPr="00A24AB4">
              <w:rPr>
                <w:sz w:val="24"/>
                <w:szCs w:val="24"/>
              </w:rPr>
              <w:t>Величина продукции в различных водоемах. Первичная и вторичная продукция. Важнейшие пути повышения промысловой продуктивности водоемов: акклиматизация и др.</w:t>
            </w:r>
          </w:p>
        </w:tc>
        <w:tc>
          <w:tcPr>
            <w:tcW w:w="808" w:type="pct"/>
            <w:vMerge w:val="restart"/>
            <w:tcBorders>
              <w:top w:val="single" w:sz="4" w:space="0" w:color="auto"/>
              <w:left w:val="single" w:sz="4" w:space="0" w:color="auto"/>
              <w:right w:val="single" w:sz="4" w:space="0" w:color="auto"/>
            </w:tcBorders>
            <w:vAlign w:val="center"/>
            <w:hideMark/>
          </w:tcPr>
          <w:p w14:paraId="34ABB89E" w14:textId="77777777" w:rsidR="00140E0A" w:rsidRPr="00A24AB4" w:rsidRDefault="00140E0A" w:rsidP="007106A3">
            <w:pPr>
              <w:jc w:val="center"/>
              <w:rPr>
                <w:b/>
                <w:i/>
                <w:sz w:val="24"/>
                <w:szCs w:val="24"/>
              </w:rPr>
            </w:pPr>
            <w:r w:rsidRPr="00A24AB4">
              <w:rPr>
                <w:bCs/>
                <w:sz w:val="24"/>
                <w:szCs w:val="24"/>
              </w:rPr>
              <w:t>4</w:t>
            </w:r>
          </w:p>
        </w:tc>
      </w:tr>
      <w:tr w:rsidR="007B4CCB" w:rsidRPr="00A24AB4" w14:paraId="325A70D8" w14:textId="77777777" w:rsidTr="00C64E61">
        <w:tc>
          <w:tcPr>
            <w:tcW w:w="0" w:type="auto"/>
            <w:vMerge/>
            <w:tcBorders>
              <w:left w:val="single" w:sz="4" w:space="0" w:color="auto"/>
              <w:right w:val="single" w:sz="4" w:space="0" w:color="auto"/>
            </w:tcBorders>
            <w:vAlign w:val="center"/>
            <w:hideMark/>
          </w:tcPr>
          <w:p w14:paraId="494204AC" w14:textId="77777777" w:rsidR="00140E0A" w:rsidRPr="00A24AB4" w:rsidRDefault="00140E0A"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04BA23D6" w14:textId="75F9A087" w:rsidR="00140E0A" w:rsidRPr="00A24AB4" w:rsidRDefault="007106A3" w:rsidP="00100400">
            <w:pPr>
              <w:jc w:val="both"/>
              <w:rPr>
                <w:sz w:val="24"/>
                <w:szCs w:val="24"/>
              </w:rPr>
            </w:pPr>
            <w:r w:rsidRPr="00A24AB4">
              <w:rPr>
                <w:sz w:val="24"/>
                <w:szCs w:val="24"/>
              </w:rPr>
              <w:t xml:space="preserve">2. </w:t>
            </w:r>
            <w:r w:rsidR="00140E0A" w:rsidRPr="00A24AB4">
              <w:rPr>
                <w:sz w:val="24"/>
                <w:szCs w:val="24"/>
              </w:rPr>
              <w:t>Методы сбора планктона. Орудия сбора. Сетяной метод и метод зачерпывания. Батометры.</w:t>
            </w:r>
            <w:r w:rsidR="00140E0A" w:rsidRPr="00A24AB4">
              <w:rPr>
                <w:i/>
                <w:sz w:val="24"/>
                <w:szCs w:val="24"/>
              </w:rPr>
              <w:t xml:space="preserve"> </w:t>
            </w:r>
            <w:r w:rsidR="00140E0A" w:rsidRPr="00A24AB4">
              <w:rPr>
                <w:sz w:val="24"/>
                <w:szCs w:val="24"/>
              </w:rPr>
              <w:t>Лов планктона планктоночерпателями.</w:t>
            </w:r>
            <w:r w:rsidR="00140E0A" w:rsidRPr="00A24AB4">
              <w:rPr>
                <w:i/>
                <w:sz w:val="24"/>
                <w:szCs w:val="24"/>
              </w:rPr>
              <w:t xml:space="preserve"> </w:t>
            </w:r>
            <w:r w:rsidR="00140E0A" w:rsidRPr="00A24AB4">
              <w:rPr>
                <w:sz w:val="24"/>
                <w:szCs w:val="24"/>
              </w:rPr>
              <w:t>Консервирование проб</w:t>
            </w:r>
            <w:r w:rsidR="00D965D3" w:rsidRPr="00A24AB4">
              <w:rPr>
                <w:sz w:val="24"/>
                <w:szCs w:val="24"/>
              </w:rPr>
              <w:t xml:space="preserve"> планктона</w:t>
            </w:r>
            <w:r w:rsidR="00140E0A" w:rsidRPr="00A24AB4">
              <w:rPr>
                <w:sz w:val="24"/>
                <w:szCs w:val="24"/>
              </w:rPr>
              <w:t>.</w:t>
            </w:r>
          </w:p>
          <w:p w14:paraId="73FD8B0D" w14:textId="77777777" w:rsidR="00140E0A" w:rsidRPr="00A24AB4" w:rsidRDefault="00140E0A" w:rsidP="00100400">
            <w:pPr>
              <w:jc w:val="both"/>
              <w:rPr>
                <w:sz w:val="24"/>
                <w:szCs w:val="24"/>
              </w:rPr>
            </w:pPr>
            <w:r w:rsidRPr="00A24AB4">
              <w:rPr>
                <w:sz w:val="24"/>
                <w:szCs w:val="24"/>
              </w:rPr>
              <w:t xml:space="preserve">Методы сбора бентоса. Орудия лова для качественного и количественного сбора. Орудия </w:t>
            </w:r>
            <w:r w:rsidRPr="00A24AB4">
              <w:rPr>
                <w:sz w:val="24"/>
                <w:szCs w:val="24"/>
              </w:rPr>
              <w:lastRenderedPageBreak/>
              <w:t>для количественного учета растений. Схема строения ковшового дночерпателя.</w:t>
            </w:r>
          </w:p>
          <w:p w14:paraId="60CC6868" w14:textId="472AE80C" w:rsidR="00140E0A" w:rsidRPr="00A24AB4" w:rsidRDefault="00140E0A" w:rsidP="00D965D3">
            <w:pPr>
              <w:rPr>
                <w:sz w:val="24"/>
                <w:szCs w:val="24"/>
              </w:rPr>
            </w:pPr>
            <w:r w:rsidRPr="00A24AB4">
              <w:rPr>
                <w:sz w:val="24"/>
                <w:szCs w:val="24"/>
              </w:rPr>
              <w:t xml:space="preserve">Способы обработки планктона и бентоса. Счетный метод Гензена. </w:t>
            </w:r>
            <w:r w:rsidRPr="00A24AB4">
              <w:rPr>
                <w:bCs/>
                <w:sz w:val="24"/>
                <w:szCs w:val="24"/>
              </w:rPr>
              <w:t>Выборка и фиксация проб.</w:t>
            </w:r>
            <w:r w:rsidRPr="00A24AB4">
              <w:rPr>
                <w:sz w:val="24"/>
                <w:szCs w:val="24"/>
              </w:rPr>
              <w:t xml:space="preserve"> Приборы, </w:t>
            </w:r>
            <w:r w:rsidR="00D965D3" w:rsidRPr="00A24AB4">
              <w:rPr>
                <w:sz w:val="24"/>
                <w:szCs w:val="24"/>
              </w:rPr>
              <w:t>применяемы</w:t>
            </w:r>
            <w:r w:rsidRPr="00A24AB4">
              <w:rPr>
                <w:sz w:val="24"/>
                <w:szCs w:val="24"/>
              </w:rPr>
              <w:t>е при количественной обработке планктона, их характеристика.</w:t>
            </w:r>
          </w:p>
        </w:tc>
        <w:tc>
          <w:tcPr>
            <w:tcW w:w="808" w:type="pct"/>
            <w:vMerge/>
            <w:tcBorders>
              <w:left w:val="single" w:sz="4" w:space="0" w:color="auto"/>
              <w:bottom w:val="single" w:sz="4" w:space="0" w:color="auto"/>
              <w:right w:val="single" w:sz="4" w:space="0" w:color="auto"/>
            </w:tcBorders>
            <w:hideMark/>
          </w:tcPr>
          <w:p w14:paraId="1CCE5332" w14:textId="77777777" w:rsidR="00140E0A" w:rsidRPr="00A24AB4" w:rsidRDefault="00140E0A" w:rsidP="00140E0A">
            <w:pPr>
              <w:jc w:val="center"/>
              <w:rPr>
                <w:b/>
                <w:i/>
                <w:sz w:val="24"/>
                <w:szCs w:val="24"/>
              </w:rPr>
            </w:pPr>
          </w:p>
        </w:tc>
      </w:tr>
      <w:tr w:rsidR="007B4CCB" w:rsidRPr="00A24AB4" w14:paraId="393064C6" w14:textId="77777777" w:rsidTr="00C64E61">
        <w:tc>
          <w:tcPr>
            <w:tcW w:w="0" w:type="auto"/>
            <w:vMerge/>
            <w:tcBorders>
              <w:left w:val="single" w:sz="4" w:space="0" w:color="auto"/>
              <w:right w:val="single" w:sz="4" w:space="0" w:color="auto"/>
            </w:tcBorders>
            <w:vAlign w:val="center"/>
            <w:hideMark/>
          </w:tcPr>
          <w:p w14:paraId="52A7D37A" w14:textId="77777777" w:rsidR="00100400" w:rsidRPr="00A24AB4" w:rsidRDefault="00100400"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0B68D454" w14:textId="77777777" w:rsidR="00100400" w:rsidRPr="00A24AB4" w:rsidRDefault="00100400" w:rsidP="00100400">
            <w:pPr>
              <w:rPr>
                <w:b/>
                <w:sz w:val="24"/>
                <w:szCs w:val="24"/>
              </w:rPr>
            </w:pPr>
            <w:r w:rsidRPr="00A24AB4">
              <w:rPr>
                <w:b/>
                <w:bCs/>
                <w:sz w:val="24"/>
                <w:szCs w:val="24"/>
              </w:rPr>
              <w:t>В том числе практических и лабораторных занятий</w:t>
            </w:r>
          </w:p>
        </w:tc>
        <w:tc>
          <w:tcPr>
            <w:tcW w:w="808" w:type="pct"/>
            <w:tcBorders>
              <w:top w:val="single" w:sz="4" w:space="0" w:color="auto"/>
              <w:left w:val="single" w:sz="4" w:space="0" w:color="auto"/>
              <w:bottom w:val="single" w:sz="4" w:space="0" w:color="auto"/>
              <w:right w:val="single" w:sz="4" w:space="0" w:color="auto"/>
            </w:tcBorders>
            <w:vAlign w:val="center"/>
            <w:hideMark/>
          </w:tcPr>
          <w:p w14:paraId="4FA6484C" w14:textId="77777777" w:rsidR="00100400" w:rsidRPr="00A24AB4" w:rsidRDefault="00100400" w:rsidP="00620554">
            <w:pPr>
              <w:jc w:val="center"/>
              <w:rPr>
                <w:b/>
                <w:sz w:val="24"/>
                <w:szCs w:val="24"/>
              </w:rPr>
            </w:pPr>
            <w:r w:rsidRPr="00A24AB4">
              <w:rPr>
                <w:b/>
                <w:sz w:val="24"/>
                <w:szCs w:val="24"/>
              </w:rPr>
              <w:t>2</w:t>
            </w:r>
          </w:p>
        </w:tc>
      </w:tr>
      <w:tr w:rsidR="007B4CCB" w:rsidRPr="00A24AB4" w14:paraId="753BFA4F" w14:textId="77777777" w:rsidTr="00C64E61">
        <w:trPr>
          <w:trHeight w:val="782"/>
        </w:trPr>
        <w:tc>
          <w:tcPr>
            <w:tcW w:w="0" w:type="auto"/>
            <w:vMerge/>
            <w:tcBorders>
              <w:left w:val="single" w:sz="4" w:space="0" w:color="auto"/>
              <w:bottom w:val="single" w:sz="4" w:space="0" w:color="auto"/>
              <w:right w:val="single" w:sz="4" w:space="0" w:color="auto"/>
            </w:tcBorders>
            <w:vAlign w:val="center"/>
            <w:hideMark/>
          </w:tcPr>
          <w:p w14:paraId="1096DF9E" w14:textId="77777777" w:rsidR="00100400" w:rsidRPr="00A24AB4" w:rsidRDefault="00100400"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070D6228"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18</w:t>
            </w:r>
          </w:p>
          <w:p w14:paraId="277B3D06" w14:textId="77777777" w:rsidR="00100400" w:rsidRPr="00A24AB4" w:rsidRDefault="00100400" w:rsidP="00100400">
            <w:pPr>
              <w:rPr>
                <w:sz w:val="24"/>
                <w:szCs w:val="24"/>
              </w:rPr>
            </w:pPr>
            <w:r w:rsidRPr="00A24AB4">
              <w:rPr>
                <w:sz w:val="24"/>
                <w:szCs w:val="24"/>
              </w:rPr>
              <w:t>Качественная и количественная обработки планктона и бентоса. Определение биомассы некоторых кормовых организмов рыб.</w:t>
            </w:r>
          </w:p>
        </w:tc>
        <w:tc>
          <w:tcPr>
            <w:tcW w:w="808" w:type="pct"/>
            <w:tcBorders>
              <w:top w:val="single" w:sz="4" w:space="0" w:color="auto"/>
              <w:left w:val="single" w:sz="4" w:space="0" w:color="auto"/>
              <w:bottom w:val="single" w:sz="4" w:space="0" w:color="auto"/>
              <w:right w:val="single" w:sz="4" w:space="0" w:color="auto"/>
            </w:tcBorders>
            <w:hideMark/>
          </w:tcPr>
          <w:p w14:paraId="3DE0D444" w14:textId="77777777" w:rsidR="00100400" w:rsidRPr="00A24AB4" w:rsidRDefault="00100400" w:rsidP="00620554">
            <w:pPr>
              <w:jc w:val="center"/>
              <w:rPr>
                <w:b/>
                <w:i/>
                <w:sz w:val="24"/>
                <w:szCs w:val="24"/>
              </w:rPr>
            </w:pPr>
            <w:r w:rsidRPr="00A24AB4">
              <w:rPr>
                <w:bCs/>
                <w:sz w:val="24"/>
                <w:szCs w:val="24"/>
              </w:rPr>
              <w:t>2</w:t>
            </w:r>
          </w:p>
        </w:tc>
      </w:tr>
      <w:tr w:rsidR="007B4CCB" w:rsidRPr="00A24AB4" w14:paraId="5248AEB1" w14:textId="77777777" w:rsidTr="00C64E61">
        <w:tc>
          <w:tcPr>
            <w:tcW w:w="1009" w:type="pct"/>
            <w:vMerge w:val="restart"/>
            <w:tcBorders>
              <w:top w:val="single" w:sz="4" w:space="0" w:color="auto"/>
              <w:left w:val="single" w:sz="4" w:space="0" w:color="auto"/>
              <w:bottom w:val="single" w:sz="4" w:space="0" w:color="auto"/>
              <w:right w:val="single" w:sz="4" w:space="0" w:color="auto"/>
            </w:tcBorders>
          </w:tcPr>
          <w:p w14:paraId="18FE9F17" w14:textId="77777777" w:rsidR="00100400" w:rsidRPr="00A24AB4" w:rsidRDefault="00100400" w:rsidP="00100400">
            <w:pPr>
              <w:rPr>
                <w:b/>
                <w:bCs/>
                <w:strike/>
                <w:sz w:val="24"/>
                <w:szCs w:val="24"/>
              </w:rPr>
            </w:pPr>
            <w:r w:rsidRPr="00A24AB4">
              <w:rPr>
                <w:b/>
                <w:bCs/>
                <w:sz w:val="24"/>
                <w:szCs w:val="24"/>
              </w:rPr>
              <w:t xml:space="preserve">Тема </w:t>
            </w:r>
            <w:r w:rsidR="00EE4785" w:rsidRPr="00A24AB4">
              <w:rPr>
                <w:b/>
                <w:bCs/>
                <w:sz w:val="24"/>
                <w:szCs w:val="24"/>
              </w:rPr>
              <w:t>1</w:t>
            </w:r>
            <w:r w:rsidRPr="00A24AB4">
              <w:rPr>
                <w:b/>
                <w:bCs/>
                <w:sz w:val="24"/>
                <w:szCs w:val="24"/>
              </w:rPr>
              <w:t>.</w:t>
            </w:r>
            <w:r w:rsidR="000B12B6" w:rsidRPr="00A24AB4">
              <w:rPr>
                <w:b/>
                <w:bCs/>
                <w:sz w:val="24"/>
                <w:szCs w:val="24"/>
              </w:rPr>
              <w:t>7</w:t>
            </w:r>
            <w:r w:rsidRPr="00A24AB4">
              <w:rPr>
                <w:b/>
                <w:bCs/>
                <w:sz w:val="24"/>
                <w:szCs w:val="24"/>
              </w:rPr>
              <w:t>.</w:t>
            </w:r>
            <w:r w:rsidRPr="00A24AB4">
              <w:rPr>
                <w:b/>
                <w:bCs/>
                <w:strike/>
                <w:sz w:val="24"/>
                <w:szCs w:val="24"/>
              </w:rPr>
              <w:t xml:space="preserve"> </w:t>
            </w:r>
          </w:p>
          <w:p w14:paraId="7B29E887" w14:textId="77777777" w:rsidR="00100400" w:rsidRPr="00A24AB4" w:rsidRDefault="00F57F61" w:rsidP="00100400">
            <w:pPr>
              <w:rPr>
                <w:bCs/>
                <w:sz w:val="24"/>
                <w:szCs w:val="24"/>
              </w:rPr>
            </w:pPr>
            <w:r w:rsidRPr="00A24AB4">
              <w:rPr>
                <w:b/>
                <w:sz w:val="24"/>
                <w:szCs w:val="24"/>
              </w:rPr>
              <w:t>Система гидробиологического мониторинга</w:t>
            </w:r>
          </w:p>
        </w:tc>
        <w:tc>
          <w:tcPr>
            <w:tcW w:w="3183" w:type="pct"/>
            <w:tcBorders>
              <w:top w:val="single" w:sz="4" w:space="0" w:color="auto"/>
              <w:left w:val="single" w:sz="4" w:space="0" w:color="auto"/>
              <w:bottom w:val="single" w:sz="4" w:space="0" w:color="auto"/>
              <w:right w:val="single" w:sz="4" w:space="0" w:color="auto"/>
            </w:tcBorders>
            <w:hideMark/>
          </w:tcPr>
          <w:p w14:paraId="11CA8592" w14:textId="77777777" w:rsidR="00100400" w:rsidRPr="00A24AB4" w:rsidRDefault="00100400" w:rsidP="00100400">
            <w:pPr>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2172F5B4" w14:textId="77777777" w:rsidR="00100400" w:rsidRPr="00A24AB4" w:rsidRDefault="00100400" w:rsidP="00620554">
            <w:pPr>
              <w:jc w:val="center"/>
              <w:rPr>
                <w:b/>
                <w:sz w:val="24"/>
                <w:szCs w:val="24"/>
              </w:rPr>
            </w:pPr>
            <w:r w:rsidRPr="00A24AB4">
              <w:rPr>
                <w:b/>
                <w:sz w:val="24"/>
                <w:szCs w:val="24"/>
              </w:rPr>
              <w:t>4</w:t>
            </w:r>
          </w:p>
        </w:tc>
      </w:tr>
      <w:tr w:rsidR="007B4CCB" w:rsidRPr="00A24AB4" w14:paraId="3E3A60C5" w14:textId="77777777" w:rsidTr="00C64E61">
        <w:trPr>
          <w:trHeight w:val="22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28DE6" w14:textId="77777777" w:rsidR="00100400" w:rsidRPr="00A24AB4" w:rsidRDefault="00100400" w:rsidP="00100400">
            <w:pPr>
              <w:rPr>
                <w:bCs/>
                <w:sz w:val="24"/>
                <w:szCs w:val="24"/>
              </w:rPr>
            </w:pPr>
          </w:p>
        </w:tc>
        <w:tc>
          <w:tcPr>
            <w:tcW w:w="3183" w:type="pct"/>
            <w:tcBorders>
              <w:top w:val="single" w:sz="4" w:space="0" w:color="auto"/>
              <w:left w:val="single" w:sz="4" w:space="0" w:color="auto"/>
              <w:right w:val="single" w:sz="4" w:space="0" w:color="auto"/>
            </w:tcBorders>
            <w:hideMark/>
          </w:tcPr>
          <w:p w14:paraId="64EA82F9" w14:textId="77777777" w:rsidR="00100400" w:rsidRPr="00A24AB4" w:rsidRDefault="00100400" w:rsidP="00100400">
            <w:pPr>
              <w:jc w:val="both"/>
              <w:rPr>
                <w:bCs/>
                <w:sz w:val="24"/>
                <w:szCs w:val="24"/>
              </w:rPr>
            </w:pPr>
            <w:r w:rsidRPr="00A24AB4">
              <w:rPr>
                <w:sz w:val="24"/>
                <w:szCs w:val="24"/>
              </w:rPr>
              <w:t xml:space="preserve">Показатели качества природных вод рыбохозяйственных водоемов. </w:t>
            </w:r>
            <w:r w:rsidRPr="00A24AB4">
              <w:rPr>
                <w:bCs/>
                <w:sz w:val="24"/>
                <w:szCs w:val="24"/>
              </w:rPr>
              <w:t>Биологические основы нормирования качества</w:t>
            </w:r>
            <w:r w:rsidRPr="00A24AB4">
              <w:rPr>
                <w:sz w:val="24"/>
                <w:szCs w:val="24"/>
              </w:rPr>
              <w:t xml:space="preserve"> воды</w:t>
            </w:r>
            <w:r w:rsidRPr="00A24AB4">
              <w:rPr>
                <w:bCs/>
                <w:sz w:val="24"/>
                <w:szCs w:val="24"/>
              </w:rPr>
              <w:t xml:space="preserve"> рыбохозяйственных водоемов. </w:t>
            </w:r>
          </w:p>
          <w:p w14:paraId="13AF832B" w14:textId="0B40D918" w:rsidR="00F57F61" w:rsidRPr="00A24AB4" w:rsidRDefault="00F57F61" w:rsidP="00F57F61">
            <w:pPr>
              <w:rPr>
                <w:sz w:val="24"/>
                <w:szCs w:val="24"/>
              </w:rPr>
            </w:pPr>
            <w:r w:rsidRPr="00A24AB4">
              <w:rPr>
                <w:sz w:val="24"/>
                <w:szCs w:val="24"/>
              </w:rPr>
              <w:t>Система гидробиологического мониторинга. Оценка степени сапробности вод по показательным организмам. Оценка степени загрязнения по видовому разнообразию. Способы оценки уровня загрязнения водоема (Г.Г.</w:t>
            </w:r>
            <w:r w:rsidR="00D965D3" w:rsidRPr="00A24AB4">
              <w:rPr>
                <w:sz w:val="24"/>
                <w:szCs w:val="24"/>
              </w:rPr>
              <w:t xml:space="preserve"> </w:t>
            </w:r>
            <w:r w:rsidRPr="00A24AB4">
              <w:rPr>
                <w:sz w:val="24"/>
                <w:szCs w:val="24"/>
              </w:rPr>
              <w:t>Винберг, А.В. Макрушин). Система Колквитца-Марссона. Шкала загрязнений по индикаторным таксонам.</w:t>
            </w:r>
          </w:p>
          <w:p w14:paraId="4F47D400" w14:textId="77777777" w:rsidR="00F57F61" w:rsidRPr="00A24AB4" w:rsidRDefault="00F57F61" w:rsidP="00F57F61">
            <w:pPr>
              <w:jc w:val="both"/>
              <w:rPr>
                <w:sz w:val="24"/>
                <w:szCs w:val="24"/>
              </w:rPr>
            </w:pPr>
            <w:r w:rsidRPr="00A24AB4">
              <w:rPr>
                <w:sz w:val="24"/>
                <w:szCs w:val="24"/>
              </w:rPr>
              <w:t>Оценка качественного состояния водоемов. Система Вудивиса и ее модификации. Определение биотического индекса. Системы Бекка и Бика. Системы Патрик и Хаттера.</w:t>
            </w:r>
          </w:p>
          <w:p w14:paraId="119CD381" w14:textId="77777777" w:rsidR="00F57F61" w:rsidRPr="00A24AB4" w:rsidRDefault="00F57F61" w:rsidP="00C00A13">
            <w:pPr>
              <w:rPr>
                <w:sz w:val="24"/>
                <w:szCs w:val="24"/>
              </w:rPr>
            </w:pPr>
            <w:r w:rsidRPr="00A24AB4">
              <w:rPr>
                <w:sz w:val="24"/>
                <w:szCs w:val="24"/>
              </w:rPr>
              <w:t>Общее представление о биотестировании и биоиндикации. Достоинства и недостатки биотестирования.</w:t>
            </w:r>
          </w:p>
        </w:tc>
        <w:tc>
          <w:tcPr>
            <w:tcW w:w="808" w:type="pct"/>
            <w:tcBorders>
              <w:top w:val="single" w:sz="4" w:space="0" w:color="auto"/>
              <w:left w:val="single" w:sz="4" w:space="0" w:color="auto"/>
              <w:right w:val="single" w:sz="4" w:space="0" w:color="auto"/>
            </w:tcBorders>
            <w:hideMark/>
          </w:tcPr>
          <w:p w14:paraId="486AA4A0" w14:textId="77777777" w:rsidR="00100400" w:rsidRPr="00A24AB4" w:rsidRDefault="00100400" w:rsidP="00620554">
            <w:pPr>
              <w:jc w:val="center"/>
              <w:rPr>
                <w:b/>
                <w:i/>
                <w:sz w:val="24"/>
                <w:szCs w:val="24"/>
              </w:rPr>
            </w:pPr>
            <w:r w:rsidRPr="00A24AB4">
              <w:rPr>
                <w:bCs/>
                <w:sz w:val="24"/>
                <w:szCs w:val="24"/>
              </w:rPr>
              <w:t>2</w:t>
            </w:r>
          </w:p>
        </w:tc>
      </w:tr>
      <w:tr w:rsidR="007B4CCB" w:rsidRPr="00A24AB4" w14:paraId="13E6CCEE" w14:textId="77777777" w:rsidTr="00C64E61">
        <w:tc>
          <w:tcPr>
            <w:tcW w:w="0" w:type="auto"/>
            <w:vMerge/>
            <w:tcBorders>
              <w:top w:val="single" w:sz="4" w:space="0" w:color="auto"/>
              <w:left w:val="single" w:sz="4" w:space="0" w:color="auto"/>
              <w:bottom w:val="single" w:sz="4" w:space="0" w:color="auto"/>
              <w:right w:val="single" w:sz="4" w:space="0" w:color="auto"/>
            </w:tcBorders>
            <w:vAlign w:val="center"/>
            <w:hideMark/>
          </w:tcPr>
          <w:p w14:paraId="609F4CD1" w14:textId="77777777" w:rsidR="00100400" w:rsidRPr="00A24AB4" w:rsidRDefault="00100400"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5A52D34D" w14:textId="77777777" w:rsidR="00100400" w:rsidRPr="00A24AB4" w:rsidRDefault="00100400" w:rsidP="00100400">
            <w:pPr>
              <w:rPr>
                <w:b/>
                <w:sz w:val="24"/>
                <w:szCs w:val="24"/>
              </w:rPr>
            </w:pPr>
            <w:r w:rsidRPr="00A24AB4">
              <w:rPr>
                <w:b/>
                <w:bCs/>
                <w:sz w:val="24"/>
                <w:szCs w:val="24"/>
              </w:rPr>
              <w:t>В том числе практических и лабораторных занятий</w:t>
            </w:r>
          </w:p>
        </w:tc>
        <w:tc>
          <w:tcPr>
            <w:tcW w:w="808" w:type="pct"/>
            <w:tcBorders>
              <w:top w:val="single" w:sz="4" w:space="0" w:color="auto"/>
              <w:left w:val="single" w:sz="4" w:space="0" w:color="auto"/>
              <w:bottom w:val="single" w:sz="4" w:space="0" w:color="auto"/>
              <w:right w:val="single" w:sz="4" w:space="0" w:color="auto"/>
            </w:tcBorders>
            <w:vAlign w:val="center"/>
            <w:hideMark/>
          </w:tcPr>
          <w:p w14:paraId="368127F6" w14:textId="77777777" w:rsidR="00100400" w:rsidRPr="00A24AB4" w:rsidRDefault="00100400" w:rsidP="00620554">
            <w:pPr>
              <w:jc w:val="center"/>
              <w:rPr>
                <w:b/>
                <w:sz w:val="24"/>
                <w:szCs w:val="24"/>
              </w:rPr>
            </w:pPr>
            <w:r w:rsidRPr="00A24AB4">
              <w:rPr>
                <w:b/>
                <w:sz w:val="24"/>
                <w:szCs w:val="24"/>
              </w:rPr>
              <w:t>2</w:t>
            </w:r>
          </w:p>
        </w:tc>
      </w:tr>
      <w:tr w:rsidR="007B4CCB" w:rsidRPr="00A24AB4" w14:paraId="3BCE12A4" w14:textId="77777777" w:rsidTr="00C64E61">
        <w:trPr>
          <w:trHeight w:val="8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5081A8" w14:textId="77777777" w:rsidR="00100400" w:rsidRPr="00A24AB4" w:rsidRDefault="00100400" w:rsidP="00100400">
            <w:pPr>
              <w:rPr>
                <w:bCs/>
                <w:sz w:val="24"/>
                <w:szCs w:val="24"/>
              </w:rPr>
            </w:pPr>
          </w:p>
        </w:tc>
        <w:tc>
          <w:tcPr>
            <w:tcW w:w="3183" w:type="pct"/>
            <w:tcBorders>
              <w:top w:val="single" w:sz="4" w:space="0" w:color="auto"/>
              <w:left w:val="single" w:sz="4" w:space="0" w:color="auto"/>
              <w:right w:val="single" w:sz="4" w:space="0" w:color="auto"/>
            </w:tcBorders>
            <w:hideMark/>
          </w:tcPr>
          <w:p w14:paraId="638AD089" w14:textId="77777777" w:rsidR="00100400" w:rsidRPr="00A24AB4" w:rsidRDefault="00100400" w:rsidP="00100400">
            <w:pPr>
              <w:rPr>
                <w:b/>
                <w:sz w:val="24"/>
                <w:szCs w:val="24"/>
              </w:rPr>
            </w:pPr>
            <w:r w:rsidRPr="00A24AB4">
              <w:rPr>
                <w:b/>
                <w:sz w:val="24"/>
                <w:szCs w:val="24"/>
              </w:rPr>
              <w:t>Практическое занятие № 1</w:t>
            </w:r>
          </w:p>
          <w:p w14:paraId="5F6F150C" w14:textId="77777777" w:rsidR="00100400" w:rsidRPr="00A24AB4" w:rsidRDefault="00100400" w:rsidP="00100400">
            <w:pPr>
              <w:tabs>
                <w:tab w:val="left" w:pos="1440"/>
              </w:tabs>
              <w:rPr>
                <w:sz w:val="24"/>
                <w:szCs w:val="24"/>
              </w:rPr>
            </w:pPr>
            <w:r w:rsidRPr="00A24AB4">
              <w:rPr>
                <w:sz w:val="24"/>
                <w:szCs w:val="24"/>
              </w:rPr>
              <w:t>Определение качества природных вод, почвы и воздуха. Оценка санитарно- бактериологического состояния обследуемого водоема.</w:t>
            </w:r>
          </w:p>
        </w:tc>
        <w:tc>
          <w:tcPr>
            <w:tcW w:w="808" w:type="pct"/>
            <w:tcBorders>
              <w:top w:val="single" w:sz="4" w:space="0" w:color="auto"/>
              <w:left w:val="single" w:sz="4" w:space="0" w:color="auto"/>
              <w:right w:val="single" w:sz="4" w:space="0" w:color="auto"/>
            </w:tcBorders>
            <w:hideMark/>
          </w:tcPr>
          <w:p w14:paraId="4387622C" w14:textId="77777777" w:rsidR="00100400" w:rsidRPr="00A24AB4" w:rsidRDefault="00100400" w:rsidP="00620554">
            <w:pPr>
              <w:jc w:val="center"/>
              <w:rPr>
                <w:b/>
                <w:i/>
                <w:sz w:val="24"/>
                <w:szCs w:val="24"/>
              </w:rPr>
            </w:pPr>
            <w:r w:rsidRPr="00A24AB4">
              <w:rPr>
                <w:bCs/>
                <w:sz w:val="24"/>
                <w:szCs w:val="24"/>
              </w:rPr>
              <w:t>2</w:t>
            </w:r>
          </w:p>
        </w:tc>
      </w:tr>
      <w:tr w:rsidR="007B4CCB" w:rsidRPr="00A24AB4" w14:paraId="758CEDE7" w14:textId="77777777" w:rsidTr="00C64E61">
        <w:trPr>
          <w:trHeight w:val="1068"/>
        </w:trPr>
        <w:tc>
          <w:tcPr>
            <w:tcW w:w="4192" w:type="pct"/>
            <w:gridSpan w:val="2"/>
            <w:tcBorders>
              <w:top w:val="single" w:sz="4" w:space="0" w:color="auto"/>
              <w:left w:val="single" w:sz="4" w:space="0" w:color="auto"/>
              <w:bottom w:val="single" w:sz="4" w:space="0" w:color="auto"/>
              <w:right w:val="single" w:sz="4" w:space="0" w:color="auto"/>
            </w:tcBorders>
            <w:hideMark/>
          </w:tcPr>
          <w:p w14:paraId="6BAE038E" w14:textId="77777777" w:rsidR="00100400" w:rsidRPr="00A24AB4" w:rsidRDefault="00100400" w:rsidP="00100400">
            <w:pPr>
              <w:rPr>
                <w:b/>
                <w:i/>
                <w:sz w:val="24"/>
                <w:szCs w:val="24"/>
              </w:rPr>
            </w:pPr>
            <w:r w:rsidRPr="00A24AB4">
              <w:rPr>
                <w:b/>
                <w:bCs/>
                <w:sz w:val="24"/>
                <w:szCs w:val="24"/>
              </w:rPr>
              <w:t xml:space="preserve">Примерная тематика самостоятельной учебной работы при изучении раздела </w:t>
            </w:r>
            <w:r w:rsidR="00D37D3C" w:rsidRPr="00A24AB4">
              <w:rPr>
                <w:b/>
                <w:bCs/>
                <w:sz w:val="24"/>
                <w:szCs w:val="24"/>
              </w:rPr>
              <w:t>1</w:t>
            </w:r>
          </w:p>
          <w:p w14:paraId="0DCB4098" w14:textId="77777777" w:rsidR="00100400" w:rsidRPr="00A24AB4" w:rsidRDefault="00100400" w:rsidP="00100400">
            <w:pPr>
              <w:jc w:val="both"/>
              <w:rPr>
                <w:bCs/>
                <w:sz w:val="24"/>
                <w:szCs w:val="24"/>
              </w:rPr>
            </w:pPr>
            <w:r w:rsidRPr="00A24AB4">
              <w:rPr>
                <w:sz w:val="24"/>
                <w:szCs w:val="24"/>
              </w:rPr>
              <w:t xml:space="preserve">1.  </w:t>
            </w: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4979D12C" w14:textId="77777777" w:rsidR="00100400" w:rsidRPr="00A24AB4" w:rsidRDefault="00100400" w:rsidP="00100400">
            <w:pPr>
              <w:jc w:val="both"/>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615A6989" w14:textId="77777777" w:rsidR="00100400" w:rsidRPr="00A24AB4" w:rsidRDefault="00100400" w:rsidP="00100400">
            <w:pPr>
              <w:rPr>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808" w:type="pct"/>
            <w:tcBorders>
              <w:top w:val="single" w:sz="4" w:space="0" w:color="auto"/>
              <w:left w:val="single" w:sz="4" w:space="0" w:color="auto"/>
              <w:bottom w:val="single" w:sz="4" w:space="0" w:color="auto"/>
              <w:right w:val="single" w:sz="4" w:space="0" w:color="auto"/>
            </w:tcBorders>
            <w:vAlign w:val="center"/>
            <w:hideMark/>
          </w:tcPr>
          <w:p w14:paraId="648FA3D4" w14:textId="77777777" w:rsidR="00100400" w:rsidRPr="00A24AB4" w:rsidRDefault="00100400" w:rsidP="007106A3">
            <w:pPr>
              <w:jc w:val="center"/>
              <w:rPr>
                <w:b/>
                <w:i/>
                <w:sz w:val="24"/>
                <w:szCs w:val="24"/>
              </w:rPr>
            </w:pPr>
            <w:r w:rsidRPr="00A24AB4">
              <w:rPr>
                <w:b/>
                <w:i/>
                <w:sz w:val="24"/>
                <w:szCs w:val="24"/>
              </w:rPr>
              <w:t>*</w:t>
            </w:r>
          </w:p>
        </w:tc>
      </w:tr>
      <w:tr w:rsidR="007B4CCB" w:rsidRPr="00A24AB4" w14:paraId="5334F1D6" w14:textId="77777777" w:rsidTr="00C64E61">
        <w:trPr>
          <w:trHeight w:val="354"/>
        </w:trPr>
        <w:tc>
          <w:tcPr>
            <w:tcW w:w="4192" w:type="pct"/>
            <w:gridSpan w:val="2"/>
            <w:tcBorders>
              <w:top w:val="single" w:sz="4" w:space="0" w:color="auto"/>
              <w:left w:val="single" w:sz="4" w:space="0" w:color="auto"/>
              <w:bottom w:val="single" w:sz="4" w:space="0" w:color="auto"/>
              <w:right w:val="single" w:sz="4" w:space="0" w:color="auto"/>
            </w:tcBorders>
            <w:hideMark/>
          </w:tcPr>
          <w:p w14:paraId="3A8FBAB8" w14:textId="77777777" w:rsidR="00100400" w:rsidRPr="00A24AB4" w:rsidRDefault="00100400" w:rsidP="00EE4785">
            <w:pPr>
              <w:rPr>
                <w:sz w:val="24"/>
                <w:szCs w:val="24"/>
              </w:rPr>
            </w:pPr>
            <w:r w:rsidRPr="00A24AB4">
              <w:rPr>
                <w:b/>
                <w:bCs/>
                <w:sz w:val="24"/>
                <w:szCs w:val="24"/>
              </w:rPr>
              <w:t xml:space="preserve">Раздел </w:t>
            </w:r>
            <w:r w:rsidR="00EE4785" w:rsidRPr="00A24AB4">
              <w:rPr>
                <w:b/>
                <w:bCs/>
                <w:sz w:val="24"/>
                <w:szCs w:val="24"/>
              </w:rPr>
              <w:t>2</w:t>
            </w:r>
            <w:r w:rsidRPr="00A24AB4">
              <w:rPr>
                <w:b/>
                <w:bCs/>
                <w:sz w:val="24"/>
                <w:szCs w:val="24"/>
              </w:rPr>
              <w:t>. Проведение гидрологических и гидрохимических исследовани</w:t>
            </w:r>
            <w:r w:rsidR="00E51700" w:rsidRPr="00A24AB4">
              <w:rPr>
                <w:b/>
                <w:bCs/>
                <w:sz w:val="24"/>
                <w:szCs w:val="24"/>
              </w:rPr>
              <w:t>й на рыбохозяйственных водоёмах</w:t>
            </w:r>
          </w:p>
        </w:tc>
        <w:tc>
          <w:tcPr>
            <w:tcW w:w="808" w:type="pct"/>
            <w:tcBorders>
              <w:top w:val="single" w:sz="4" w:space="0" w:color="auto"/>
              <w:left w:val="single" w:sz="4" w:space="0" w:color="auto"/>
              <w:bottom w:val="single" w:sz="4" w:space="0" w:color="auto"/>
              <w:right w:val="single" w:sz="4" w:space="0" w:color="auto"/>
            </w:tcBorders>
            <w:vAlign w:val="center"/>
            <w:hideMark/>
          </w:tcPr>
          <w:p w14:paraId="36FAEBCD" w14:textId="143A5B85" w:rsidR="00EE4785" w:rsidRPr="00A24AB4" w:rsidRDefault="00EE4785" w:rsidP="00620554">
            <w:pPr>
              <w:jc w:val="center"/>
              <w:rPr>
                <w:b/>
                <w:sz w:val="24"/>
                <w:szCs w:val="24"/>
                <w:lang w:val="en-US"/>
              </w:rPr>
            </w:pPr>
          </w:p>
        </w:tc>
      </w:tr>
      <w:tr w:rsidR="007B4CCB" w:rsidRPr="00A24AB4" w14:paraId="15C1F06A" w14:textId="77777777" w:rsidTr="00C64E61">
        <w:tc>
          <w:tcPr>
            <w:tcW w:w="1009" w:type="pct"/>
            <w:vMerge w:val="restart"/>
            <w:tcBorders>
              <w:top w:val="single" w:sz="4" w:space="0" w:color="auto"/>
              <w:left w:val="single" w:sz="4" w:space="0" w:color="auto"/>
              <w:bottom w:val="single" w:sz="4" w:space="0" w:color="auto"/>
              <w:right w:val="single" w:sz="4" w:space="0" w:color="auto"/>
            </w:tcBorders>
          </w:tcPr>
          <w:p w14:paraId="312E7AD5" w14:textId="77777777" w:rsidR="00100400" w:rsidRPr="00A24AB4" w:rsidRDefault="00100400" w:rsidP="00100400">
            <w:pPr>
              <w:rPr>
                <w:b/>
                <w:bCs/>
                <w:sz w:val="24"/>
                <w:szCs w:val="24"/>
              </w:rPr>
            </w:pPr>
            <w:r w:rsidRPr="00A24AB4">
              <w:rPr>
                <w:b/>
                <w:bCs/>
                <w:sz w:val="24"/>
                <w:szCs w:val="24"/>
              </w:rPr>
              <w:t xml:space="preserve">Тема </w:t>
            </w:r>
            <w:r w:rsidR="00EE4785" w:rsidRPr="00A24AB4">
              <w:rPr>
                <w:b/>
                <w:bCs/>
                <w:sz w:val="24"/>
                <w:szCs w:val="24"/>
              </w:rPr>
              <w:t>2</w:t>
            </w:r>
            <w:r w:rsidRPr="00A24AB4">
              <w:rPr>
                <w:b/>
                <w:bCs/>
                <w:sz w:val="24"/>
                <w:szCs w:val="24"/>
              </w:rPr>
              <w:t xml:space="preserve">.1. </w:t>
            </w:r>
            <w:r w:rsidRPr="00A24AB4">
              <w:rPr>
                <w:b/>
                <w:sz w:val="24"/>
                <w:szCs w:val="24"/>
              </w:rPr>
              <w:t xml:space="preserve">Основные понятия метеорологии в </w:t>
            </w:r>
            <w:r w:rsidRPr="00A24AB4">
              <w:rPr>
                <w:b/>
                <w:sz w:val="24"/>
                <w:szCs w:val="24"/>
              </w:rPr>
              <w:lastRenderedPageBreak/>
              <w:t>применении гидрологии</w:t>
            </w:r>
          </w:p>
          <w:p w14:paraId="5F2AF9EB" w14:textId="77777777" w:rsidR="00100400" w:rsidRPr="00A24AB4" w:rsidRDefault="00100400" w:rsidP="00100400">
            <w:pPr>
              <w:rPr>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0EC2A396" w14:textId="77777777" w:rsidR="00100400" w:rsidRPr="00A24AB4" w:rsidRDefault="00100400" w:rsidP="00100400">
            <w:pPr>
              <w:rPr>
                <w:b/>
                <w:sz w:val="24"/>
                <w:szCs w:val="24"/>
              </w:rPr>
            </w:pPr>
            <w:r w:rsidRPr="00A24AB4">
              <w:rPr>
                <w:b/>
                <w:bCs/>
                <w:sz w:val="24"/>
                <w:szCs w:val="24"/>
              </w:rPr>
              <w:lastRenderedPageBreak/>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5C0A6498" w14:textId="77777777" w:rsidR="00100400" w:rsidRPr="00A24AB4" w:rsidRDefault="00100400" w:rsidP="00620554">
            <w:pPr>
              <w:jc w:val="center"/>
              <w:rPr>
                <w:b/>
                <w:sz w:val="24"/>
                <w:szCs w:val="24"/>
              </w:rPr>
            </w:pPr>
            <w:r w:rsidRPr="00A24AB4">
              <w:rPr>
                <w:b/>
                <w:sz w:val="24"/>
                <w:szCs w:val="24"/>
              </w:rPr>
              <w:t>4</w:t>
            </w:r>
          </w:p>
        </w:tc>
      </w:tr>
      <w:tr w:rsidR="007B4CCB" w:rsidRPr="00A24AB4" w14:paraId="4850A3B1" w14:textId="77777777" w:rsidTr="00C64E61">
        <w:tc>
          <w:tcPr>
            <w:tcW w:w="0" w:type="auto"/>
            <w:vMerge/>
            <w:tcBorders>
              <w:top w:val="single" w:sz="4" w:space="0" w:color="auto"/>
              <w:left w:val="single" w:sz="4" w:space="0" w:color="auto"/>
              <w:bottom w:val="single" w:sz="4" w:space="0" w:color="auto"/>
              <w:right w:val="single" w:sz="4" w:space="0" w:color="auto"/>
            </w:tcBorders>
            <w:vAlign w:val="center"/>
            <w:hideMark/>
          </w:tcPr>
          <w:p w14:paraId="4C30DA24" w14:textId="77777777" w:rsidR="00620554" w:rsidRPr="00A24AB4" w:rsidRDefault="00620554"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092D636F" w14:textId="77777777" w:rsidR="00620554" w:rsidRPr="00A24AB4" w:rsidRDefault="007106A3" w:rsidP="00D37D3C">
            <w:pPr>
              <w:rPr>
                <w:sz w:val="24"/>
                <w:szCs w:val="24"/>
              </w:rPr>
            </w:pPr>
            <w:r w:rsidRPr="00A24AB4">
              <w:rPr>
                <w:sz w:val="24"/>
                <w:szCs w:val="24"/>
              </w:rPr>
              <w:t xml:space="preserve">1. </w:t>
            </w:r>
            <w:r w:rsidR="00620554" w:rsidRPr="00A24AB4">
              <w:rPr>
                <w:sz w:val="24"/>
                <w:szCs w:val="24"/>
              </w:rPr>
              <w:t xml:space="preserve">Введение. Основные понятия метеорологии и гидрологии. Значение </w:t>
            </w:r>
            <w:r w:rsidR="00620554" w:rsidRPr="00A24AB4">
              <w:rPr>
                <w:sz w:val="24"/>
                <w:szCs w:val="24"/>
              </w:rPr>
              <w:lastRenderedPageBreak/>
              <w:t>метеорологических факторов и гидрологических исследований в жизни гидробионтов. История гидрологических исследований. Атмосфера, ее строение и состав. Строение атмосферы: тропосфера, стратосфера, мезосфера, термосфера, экзосфера. Озоносфера. Основные понятия о времени.</w:t>
            </w:r>
          </w:p>
          <w:p w14:paraId="2D4C5053" w14:textId="77777777" w:rsidR="00620554" w:rsidRPr="00A24AB4" w:rsidRDefault="00620554" w:rsidP="00100400">
            <w:pPr>
              <w:rPr>
                <w:b/>
                <w:sz w:val="24"/>
                <w:szCs w:val="24"/>
              </w:rPr>
            </w:pPr>
            <w:r w:rsidRPr="00A24AB4">
              <w:rPr>
                <w:sz w:val="24"/>
                <w:szCs w:val="24"/>
              </w:rPr>
              <w:t>Солнечная радиация. Температура воздуха. Солнечная радиация: температурная, ультрафиолетовая, инфракрасная. Коротковолновая и длинноволновая радиация. Прямая, рассеянная и суммарная радиация. Температура воздуха: шкалы и единицы измерения температуры. Суточный и годовой ход температуры. Температурные аномалии. Приборы для измерения температуры воздуха и почвы</w:t>
            </w:r>
          </w:p>
        </w:tc>
        <w:tc>
          <w:tcPr>
            <w:tcW w:w="808" w:type="pct"/>
            <w:vMerge w:val="restart"/>
            <w:tcBorders>
              <w:top w:val="single" w:sz="4" w:space="0" w:color="auto"/>
              <w:left w:val="single" w:sz="4" w:space="0" w:color="auto"/>
              <w:right w:val="single" w:sz="4" w:space="0" w:color="auto"/>
            </w:tcBorders>
            <w:vAlign w:val="center"/>
            <w:hideMark/>
          </w:tcPr>
          <w:p w14:paraId="63B24010" w14:textId="77777777" w:rsidR="00620554" w:rsidRPr="00A24AB4" w:rsidRDefault="00620554" w:rsidP="00CA24B1">
            <w:pPr>
              <w:jc w:val="center"/>
              <w:rPr>
                <w:b/>
                <w:i/>
                <w:sz w:val="24"/>
                <w:szCs w:val="24"/>
              </w:rPr>
            </w:pPr>
            <w:r w:rsidRPr="00A24AB4">
              <w:rPr>
                <w:sz w:val="24"/>
                <w:szCs w:val="24"/>
              </w:rPr>
              <w:lastRenderedPageBreak/>
              <w:t>4</w:t>
            </w:r>
          </w:p>
        </w:tc>
      </w:tr>
      <w:tr w:rsidR="007B4CCB" w:rsidRPr="00A24AB4" w14:paraId="71FD5F86" w14:textId="77777777" w:rsidTr="00C64E61">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49D22" w14:textId="77777777" w:rsidR="00620554" w:rsidRPr="00A24AB4" w:rsidRDefault="00620554"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3E2D0768" w14:textId="77777777" w:rsidR="00620554" w:rsidRPr="00A24AB4" w:rsidRDefault="007106A3" w:rsidP="00100400">
            <w:pPr>
              <w:rPr>
                <w:b/>
                <w:sz w:val="24"/>
                <w:szCs w:val="24"/>
              </w:rPr>
            </w:pPr>
            <w:r w:rsidRPr="00A24AB4">
              <w:rPr>
                <w:sz w:val="24"/>
                <w:szCs w:val="24"/>
              </w:rPr>
              <w:t xml:space="preserve">2. </w:t>
            </w:r>
            <w:r w:rsidR="00620554" w:rsidRPr="00A24AB4">
              <w:rPr>
                <w:sz w:val="24"/>
                <w:szCs w:val="24"/>
              </w:rPr>
              <w:t>Влага в атмосфере. Испарение и конденсация. Влажность воздуха: абсолютная и относительная. Упругость водяного пара, упругость насыщения. Дефицит влажности. Туманы и облака. Атмосферные осадки: роса, жидкий и твердый налет, изморозь, иней, гололед, дождь, град, осадки.</w:t>
            </w:r>
          </w:p>
        </w:tc>
        <w:tc>
          <w:tcPr>
            <w:tcW w:w="808" w:type="pct"/>
            <w:vMerge/>
            <w:tcBorders>
              <w:left w:val="single" w:sz="4" w:space="0" w:color="auto"/>
              <w:right w:val="single" w:sz="4" w:space="0" w:color="auto"/>
            </w:tcBorders>
            <w:hideMark/>
          </w:tcPr>
          <w:p w14:paraId="6081E364" w14:textId="77777777" w:rsidR="00620554" w:rsidRPr="00A24AB4" w:rsidRDefault="00620554" w:rsidP="00620554">
            <w:pPr>
              <w:jc w:val="center"/>
              <w:rPr>
                <w:b/>
                <w:i/>
                <w:sz w:val="24"/>
                <w:szCs w:val="24"/>
              </w:rPr>
            </w:pPr>
          </w:p>
        </w:tc>
      </w:tr>
      <w:tr w:rsidR="007B4CCB" w:rsidRPr="00A24AB4" w14:paraId="14EC5219" w14:textId="77777777" w:rsidTr="00C64E61">
        <w:trPr>
          <w:trHeight w:val="189"/>
        </w:trPr>
        <w:tc>
          <w:tcPr>
            <w:tcW w:w="0" w:type="auto"/>
            <w:vMerge/>
            <w:tcBorders>
              <w:top w:val="single" w:sz="4" w:space="0" w:color="auto"/>
              <w:left w:val="single" w:sz="4" w:space="0" w:color="auto"/>
              <w:bottom w:val="single" w:sz="4" w:space="0" w:color="auto"/>
              <w:right w:val="single" w:sz="4" w:space="0" w:color="auto"/>
            </w:tcBorders>
            <w:vAlign w:val="center"/>
          </w:tcPr>
          <w:p w14:paraId="20467C9C" w14:textId="77777777" w:rsidR="00620554" w:rsidRPr="00A24AB4" w:rsidRDefault="00620554"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4B2739EC" w14:textId="77777777" w:rsidR="00620554" w:rsidRPr="00A24AB4" w:rsidRDefault="007106A3" w:rsidP="00100400">
            <w:pPr>
              <w:jc w:val="both"/>
              <w:rPr>
                <w:sz w:val="24"/>
                <w:szCs w:val="24"/>
              </w:rPr>
            </w:pPr>
            <w:r w:rsidRPr="00A24AB4">
              <w:rPr>
                <w:sz w:val="24"/>
                <w:szCs w:val="24"/>
              </w:rPr>
              <w:t xml:space="preserve">3. </w:t>
            </w:r>
            <w:r w:rsidR="00620554" w:rsidRPr="00A24AB4">
              <w:rPr>
                <w:sz w:val="24"/>
                <w:szCs w:val="24"/>
              </w:rPr>
              <w:t xml:space="preserve">Атмосферное давление. Понятие об атмосферном давлении. Барический градиент. Атмосферный барический минимум и максимум. Атмосферный циклон и антициклон. Распределение атмосферного давления по поверхности Земли. </w:t>
            </w:r>
          </w:p>
          <w:p w14:paraId="3AE5F6FD" w14:textId="77777777" w:rsidR="00620554" w:rsidRPr="00A24AB4" w:rsidRDefault="00620554" w:rsidP="00100400">
            <w:pPr>
              <w:rPr>
                <w:b/>
                <w:sz w:val="24"/>
                <w:szCs w:val="24"/>
              </w:rPr>
            </w:pPr>
            <w:r w:rsidRPr="00A24AB4">
              <w:rPr>
                <w:sz w:val="24"/>
                <w:szCs w:val="24"/>
              </w:rPr>
              <w:t>Атмосферная циркуляция. Ветер. Сила ветра. Направление ветра. Ветры циклонов и антициклонов. Местные ветры. Общая циркуляция атмосферы. Роза ветров.</w:t>
            </w:r>
          </w:p>
        </w:tc>
        <w:tc>
          <w:tcPr>
            <w:tcW w:w="808" w:type="pct"/>
            <w:vMerge/>
            <w:tcBorders>
              <w:left w:val="single" w:sz="4" w:space="0" w:color="auto"/>
              <w:right w:val="single" w:sz="4" w:space="0" w:color="auto"/>
            </w:tcBorders>
          </w:tcPr>
          <w:p w14:paraId="2341231A" w14:textId="77777777" w:rsidR="00620554" w:rsidRPr="00A24AB4" w:rsidRDefault="00620554" w:rsidP="00620554">
            <w:pPr>
              <w:jc w:val="center"/>
              <w:rPr>
                <w:b/>
                <w:i/>
                <w:sz w:val="24"/>
                <w:szCs w:val="24"/>
              </w:rPr>
            </w:pPr>
          </w:p>
        </w:tc>
      </w:tr>
      <w:tr w:rsidR="007B4CCB" w:rsidRPr="00A24AB4" w14:paraId="38D3B6A6" w14:textId="77777777" w:rsidTr="00C64E61">
        <w:trPr>
          <w:trHeight w:val="1104"/>
        </w:trPr>
        <w:tc>
          <w:tcPr>
            <w:tcW w:w="0" w:type="auto"/>
            <w:vMerge/>
            <w:tcBorders>
              <w:top w:val="single" w:sz="4" w:space="0" w:color="auto"/>
              <w:left w:val="single" w:sz="4" w:space="0" w:color="auto"/>
              <w:bottom w:val="single" w:sz="4" w:space="0" w:color="auto"/>
              <w:right w:val="single" w:sz="4" w:space="0" w:color="auto"/>
            </w:tcBorders>
            <w:vAlign w:val="center"/>
          </w:tcPr>
          <w:p w14:paraId="49163EA8" w14:textId="77777777" w:rsidR="00620554" w:rsidRPr="00A24AB4" w:rsidRDefault="00620554" w:rsidP="00100400">
            <w:pPr>
              <w:rPr>
                <w:b/>
                <w:bCs/>
                <w:sz w:val="24"/>
                <w:szCs w:val="24"/>
              </w:rPr>
            </w:pPr>
          </w:p>
        </w:tc>
        <w:tc>
          <w:tcPr>
            <w:tcW w:w="3183" w:type="pct"/>
            <w:tcBorders>
              <w:top w:val="single" w:sz="4" w:space="0" w:color="auto"/>
              <w:left w:val="single" w:sz="4" w:space="0" w:color="auto"/>
              <w:right w:val="single" w:sz="4" w:space="0" w:color="auto"/>
            </w:tcBorders>
          </w:tcPr>
          <w:p w14:paraId="756E87FF" w14:textId="77777777" w:rsidR="00620554" w:rsidRPr="00A24AB4" w:rsidRDefault="007106A3" w:rsidP="00100400">
            <w:pPr>
              <w:jc w:val="both"/>
              <w:rPr>
                <w:sz w:val="24"/>
                <w:szCs w:val="24"/>
              </w:rPr>
            </w:pPr>
            <w:r w:rsidRPr="00A24AB4">
              <w:rPr>
                <w:sz w:val="24"/>
                <w:szCs w:val="24"/>
              </w:rPr>
              <w:t xml:space="preserve">4. </w:t>
            </w:r>
            <w:r w:rsidR="00620554" w:rsidRPr="00A24AB4">
              <w:rPr>
                <w:sz w:val="24"/>
                <w:szCs w:val="24"/>
              </w:rPr>
              <w:t>Основы синоптической метеорологии и климатологии. Воздушные массы и их классификация. Погода в атмосферных фронтах, циклонах и антициклонах.</w:t>
            </w:r>
          </w:p>
          <w:p w14:paraId="2C644117" w14:textId="77777777" w:rsidR="00620554" w:rsidRPr="00A24AB4" w:rsidRDefault="00620554" w:rsidP="00100400">
            <w:pPr>
              <w:rPr>
                <w:b/>
                <w:sz w:val="24"/>
                <w:szCs w:val="24"/>
              </w:rPr>
            </w:pPr>
            <w:r w:rsidRPr="00A24AB4">
              <w:rPr>
                <w:sz w:val="24"/>
                <w:szCs w:val="24"/>
              </w:rPr>
              <w:t>Климат. Классификация климатов. Климатообразующие процессы и географические факторы климата. Классификация климатов. Климатические зоны России.</w:t>
            </w:r>
          </w:p>
        </w:tc>
        <w:tc>
          <w:tcPr>
            <w:tcW w:w="808" w:type="pct"/>
            <w:vMerge/>
            <w:tcBorders>
              <w:left w:val="single" w:sz="4" w:space="0" w:color="auto"/>
              <w:right w:val="single" w:sz="4" w:space="0" w:color="auto"/>
            </w:tcBorders>
          </w:tcPr>
          <w:p w14:paraId="1D21E826" w14:textId="77777777" w:rsidR="00620554" w:rsidRPr="00A24AB4" w:rsidRDefault="00620554" w:rsidP="00620554">
            <w:pPr>
              <w:jc w:val="center"/>
              <w:rPr>
                <w:b/>
                <w:i/>
                <w:sz w:val="24"/>
                <w:szCs w:val="24"/>
              </w:rPr>
            </w:pPr>
          </w:p>
        </w:tc>
      </w:tr>
      <w:tr w:rsidR="007B4CCB" w:rsidRPr="00A24AB4" w14:paraId="5572EBF7" w14:textId="77777777" w:rsidTr="00C64E61">
        <w:trPr>
          <w:trHeight w:val="106"/>
        </w:trPr>
        <w:tc>
          <w:tcPr>
            <w:tcW w:w="1009" w:type="pct"/>
            <w:vMerge w:val="restart"/>
            <w:tcBorders>
              <w:top w:val="single" w:sz="4" w:space="0" w:color="auto"/>
              <w:left w:val="single" w:sz="4" w:space="0" w:color="auto"/>
              <w:right w:val="single" w:sz="4" w:space="0" w:color="auto"/>
            </w:tcBorders>
            <w:hideMark/>
          </w:tcPr>
          <w:p w14:paraId="2D12C4AA" w14:textId="77777777" w:rsidR="00100400" w:rsidRPr="00A24AB4" w:rsidRDefault="00100400" w:rsidP="00100400">
            <w:pPr>
              <w:rPr>
                <w:b/>
                <w:bCs/>
                <w:sz w:val="24"/>
                <w:szCs w:val="24"/>
              </w:rPr>
            </w:pPr>
            <w:r w:rsidRPr="00A24AB4">
              <w:rPr>
                <w:b/>
                <w:bCs/>
                <w:sz w:val="24"/>
                <w:szCs w:val="24"/>
              </w:rPr>
              <w:t xml:space="preserve">Тема </w:t>
            </w:r>
            <w:r w:rsidR="00EE4785" w:rsidRPr="00A24AB4">
              <w:rPr>
                <w:b/>
                <w:bCs/>
                <w:sz w:val="24"/>
                <w:szCs w:val="24"/>
              </w:rPr>
              <w:t>2</w:t>
            </w:r>
            <w:r w:rsidRPr="00A24AB4">
              <w:rPr>
                <w:b/>
                <w:bCs/>
                <w:sz w:val="24"/>
                <w:szCs w:val="24"/>
              </w:rPr>
              <w:t xml:space="preserve">.2. Общая гидрология </w:t>
            </w:r>
          </w:p>
          <w:p w14:paraId="440F76BD"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204B075B" w14:textId="77777777" w:rsidR="00100400" w:rsidRPr="00A24AB4" w:rsidRDefault="00100400" w:rsidP="00100400">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7965E79A" w14:textId="77777777" w:rsidR="00100400" w:rsidRPr="00A24AB4" w:rsidRDefault="00100400" w:rsidP="00620554">
            <w:pPr>
              <w:suppressAutoHyphens/>
              <w:jc w:val="center"/>
              <w:rPr>
                <w:b/>
                <w:sz w:val="24"/>
                <w:szCs w:val="24"/>
              </w:rPr>
            </w:pPr>
            <w:r w:rsidRPr="00A24AB4">
              <w:rPr>
                <w:b/>
                <w:sz w:val="24"/>
                <w:szCs w:val="24"/>
              </w:rPr>
              <w:t>22</w:t>
            </w:r>
          </w:p>
        </w:tc>
      </w:tr>
      <w:tr w:rsidR="007B4CCB" w:rsidRPr="00A24AB4" w14:paraId="7DC0EE52" w14:textId="77777777" w:rsidTr="00C64E61">
        <w:tc>
          <w:tcPr>
            <w:tcW w:w="0" w:type="auto"/>
            <w:vMerge/>
            <w:tcBorders>
              <w:left w:val="single" w:sz="4" w:space="0" w:color="auto"/>
              <w:right w:val="single" w:sz="4" w:space="0" w:color="auto"/>
            </w:tcBorders>
            <w:vAlign w:val="center"/>
            <w:hideMark/>
          </w:tcPr>
          <w:p w14:paraId="34D347A9" w14:textId="77777777" w:rsidR="007106A3" w:rsidRPr="00A24AB4" w:rsidRDefault="007106A3"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2870EB93" w14:textId="77777777" w:rsidR="007106A3" w:rsidRPr="00A24AB4" w:rsidRDefault="007106A3" w:rsidP="00100400">
            <w:pPr>
              <w:jc w:val="both"/>
              <w:rPr>
                <w:sz w:val="24"/>
                <w:szCs w:val="24"/>
              </w:rPr>
            </w:pPr>
            <w:r w:rsidRPr="00A24AB4">
              <w:rPr>
                <w:sz w:val="24"/>
                <w:szCs w:val="24"/>
              </w:rPr>
              <w:t xml:space="preserve">1. Гидросфера и ее части. Понятие о гидросфере. Основные части гидросферы. </w:t>
            </w:r>
          </w:p>
          <w:p w14:paraId="0F0A1D54" w14:textId="77777777" w:rsidR="007106A3" w:rsidRPr="00A24AB4" w:rsidRDefault="007106A3" w:rsidP="00100400">
            <w:pPr>
              <w:jc w:val="both"/>
              <w:rPr>
                <w:sz w:val="24"/>
                <w:szCs w:val="24"/>
              </w:rPr>
            </w:pPr>
            <w:r w:rsidRPr="00A24AB4">
              <w:rPr>
                <w:sz w:val="24"/>
                <w:szCs w:val="24"/>
              </w:rPr>
              <w:t>Водные объекты. Гидрологические условия и гидрологический режим.</w:t>
            </w:r>
          </w:p>
          <w:p w14:paraId="1213D877" w14:textId="77777777" w:rsidR="007106A3" w:rsidRPr="00A24AB4" w:rsidRDefault="007106A3" w:rsidP="00100400">
            <w:pPr>
              <w:suppressAutoHyphens/>
              <w:rPr>
                <w:b/>
                <w:sz w:val="24"/>
                <w:szCs w:val="24"/>
              </w:rPr>
            </w:pPr>
            <w:r w:rsidRPr="00A24AB4">
              <w:rPr>
                <w:sz w:val="24"/>
                <w:szCs w:val="24"/>
              </w:rPr>
              <w:t>Влагооборот и водный баланс Земли, океанов, морей, озер и рек. Понятие о влагообороте. Малый и большой круговорот воды. Водный баланс. Речной сток и гидрометрия. Речной сток. Характеристика стока. Гидрограф реки. Скорость течения и ее расчет. Эпюра скоростей.</w:t>
            </w:r>
          </w:p>
        </w:tc>
        <w:tc>
          <w:tcPr>
            <w:tcW w:w="808" w:type="pct"/>
            <w:vMerge w:val="restart"/>
            <w:tcBorders>
              <w:top w:val="single" w:sz="4" w:space="0" w:color="auto"/>
              <w:left w:val="single" w:sz="4" w:space="0" w:color="auto"/>
              <w:right w:val="single" w:sz="4" w:space="0" w:color="auto"/>
            </w:tcBorders>
            <w:vAlign w:val="center"/>
          </w:tcPr>
          <w:p w14:paraId="1E640282" w14:textId="77777777" w:rsidR="007106A3" w:rsidRPr="00A24AB4" w:rsidRDefault="007106A3" w:rsidP="007106A3">
            <w:pPr>
              <w:jc w:val="center"/>
              <w:rPr>
                <w:b/>
                <w:i/>
                <w:sz w:val="24"/>
                <w:szCs w:val="24"/>
              </w:rPr>
            </w:pPr>
            <w:r w:rsidRPr="00A24AB4">
              <w:rPr>
                <w:sz w:val="24"/>
                <w:szCs w:val="24"/>
              </w:rPr>
              <w:t>10</w:t>
            </w:r>
          </w:p>
        </w:tc>
      </w:tr>
      <w:tr w:rsidR="007B4CCB" w:rsidRPr="00A24AB4" w14:paraId="79BAC797" w14:textId="77777777" w:rsidTr="00C64E61">
        <w:trPr>
          <w:trHeight w:val="1380"/>
        </w:trPr>
        <w:tc>
          <w:tcPr>
            <w:tcW w:w="0" w:type="auto"/>
            <w:vMerge/>
            <w:tcBorders>
              <w:left w:val="single" w:sz="4" w:space="0" w:color="auto"/>
              <w:right w:val="single" w:sz="4" w:space="0" w:color="auto"/>
            </w:tcBorders>
            <w:vAlign w:val="center"/>
            <w:hideMark/>
          </w:tcPr>
          <w:p w14:paraId="6D83A95C" w14:textId="77777777" w:rsidR="007106A3" w:rsidRPr="00A24AB4" w:rsidRDefault="007106A3" w:rsidP="00100400">
            <w:pPr>
              <w:rPr>
                <w:b/>
                <w:bCs/>
                <w:sz w:val="24"/>
                <w:szCs w:val="24"/>
              </w:rPr>
            </w:pPr>
          </w:p>
        </w:tc>
        <w:tc>
          <w:tcPr>
            <w:tcW w:w="3183" w:type="pct"/>
            <w:tcBorders>
              <w:top w:val="single" w:sz="4" w:space="0" w:color="auto"/>
              <w:left w:val="single" w:sz="4" w:space="0" w:color="auto"/>
              <w:right w:val="single" w:sz="4" w:space="0" w:color="auto"/>
            </w:tcBorders>
          </w:tcPr>
          <w:p w14:paraId="6F052C13" w14:textId="77777777" w:rsidR="007106A3" w:rsidRPr="00A24AB4" w:rsidRDefault="007106A3" w:rsidP="00100400">
            <w:pPr>
              <w:suppressAutoHyphens/>
              <w:rPr>
                <w:sz w:val="24"/>
                <w:szCs w:val="24"/>
              </w:rPr>
            </w:pPr>
            <w:r w:rsidRPr="00A24AB4">
              <w:rPr>
                <w:sz w:val="24"/>
                <w:szCs w:val="24"/>
              </w:rPr>
              <w:t>2. Морфология водоемов. Река и речные бассейны. Основные понятия морфологии и морфометрии. Характерные части реки. Речная долина и русло. Речной бассейн и его физико-географические условия.</w:t>
            </w:r>
          </w:p>
          <w:p w14:paraId="3478C645" w14:textId="77777777" w:rsidR="007106A3" w:rsidRPr="00A24AB4" w:rsidRDefault="007106A3" w:rsidP="00100400">
            <w:pPr>
              <w:suppressAutoHyphens/>
              <w:rPr>
                <w:b/>
                <w:sz w:val="24"/>
                <w:szCs w:val="24"/>
              </w:rPr>
            </w:pPr>
            <w:r w:rsidRPr="00A24AB4">
              <w:rPr>
                <w:sz w:val="24"/>
                <w:szCs w:val="24"/>
              </w:rPr>
              <w:t>Водный режим рек. Повторяемость и обеспеченность речного стока. Уровень воды поверхностных водоемов.</w:t>
            </w:r>
          </w:p>
        </w:tc>
        <w:tc>
          <w:tcPr>
            <w:tcW w:w="808" w:type="pct"/>
            <w:vMerge/>
            <w:tcBorders>
              <w:left w:val="single" w:sz="4" w:space="0" w:color="auto"/>
              <w:right w:val="single" w:sz="4" w:space="0" w:color="auto"/>
            </w:tcBorders>
          </w:tcPr>
          <w:p w14:paraId="185B182A" w14:textId="77777777" w:rsidR="007106A3" w:rsidRPr="00A24AB4" w:rsidRDefault="007106A3" w:rsidP="00100400">
            <w:pPr>
              <w:rPr>
                <w:b/>
                <w:i/>
                <w:sz w:val="24"/>
                <w:szCs w:val="24"/>
              </w:rPr>
            </w:pPr>
          </w:p>
        </w:tc>
      </w:tr>
      <w:tr w:rsidR="007B4CCB" w:rsidRPr="00A24AB4" w14:paraId="386CD619" w14:textId="77777777" w:rsidTr="00C64E61">
        <w:trPr>
          <w:trHeight w:val="288"/>
        </w:trPr>
        <w:tc>
          <w:tcPr>
            <w:tcW w:w="0" w:type="auto"/>
            <w:vMerge/>
            <w:tcBorders>
              <w:left w:val="single" w:sz="4" w:space="0" w:color="auto"/>
              <w:right w:val="single" w:sz="4" w:space="0" w:color="auto"/>
            </w:tcBorders>
            <w:vAlign w:val="center"/>
          </w:tcPr>
          <w:p w14:paraId="0D87DEE0" w14:textId="77777777" w:rsidR="007106A3" w:rsidRPr="00A24AB4" w:rsidRDefault="007106A3"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307DE3F5" w14:textId="77777777" w:rsidR="007106A3" w:rsidRPr="00A24AB4" w:rsidRDefault="007106A3" w:rsidP="00100400">
            <w:pPr>
              <w:suppressAutoHyphens/>
              <w:rPr>
                <w:b/>
                <w:sz w:val="24"/>
                <w:szCs w:val="24"/>
              </w:rPr>
            </w:pPr>
            <w:r w:rsidRPr="00A24AB4">
              <w:rPr>
                <w:sz w:val="24"/>
                <w:szCs w:val="24"/>
              </w:rPr>
              <w:t>3. Озера и их главные морфологические характеристики. Происхождение и возрастные стадии озер. Морфологические зоны и морфологические характеристики озера.</w:t>
            </w:r>
            <w:r w:rsidRPr="00A24AB4">
              <w:rPr>
                <w:b/>
                <w:i/>
                <w:sz w:val="24"/>
                <w:szCs w:val="24"/>
              </w:rPr>
              <w:t xml:space="preserve"> </w:t>
            </w:r>
          </w:p>
        </w:tc>
        <w:tc>
          <w:tcPr>
            <w:tcW w:w="808" w:type="pct"/>
            <w:vMerge/>
            <w:tcBorders>
              <w:left w:val="single" w:sz="4" w:space="0" w:color="auto"/>
              <w:right w:val="single" w:sz="4" w:space="0" w:color="auto"/>
            </w:tcBorders>
          </w:tcPr>
          <w:p w14:paraId="689F0AC3" w14:textId="77777777" w:rsidR="007106A3" w:rsidRPr="00A24AB4" w:rsidRDefault="007106A3" w:rsidP="00100400">
            <w:pPr>
              <w:rPr>
                <w:b/>
                <w:i/>
                <w:sz w:val="24"/>
                <w:szCs w:val="24"/>
              </w:rPr>
            </w:pPr>
          </w:p>
        </w:tc>
      </w:tr>
      <w:tr w:rsidR="007B4CCB" w:rsidRPr="00A24AB4" w14:paraId="36BD0953" w14:textId="77777777" w:rsidTr="00C64E61">
        <w:trPr>
          <w:trHeight w:val="216"/>
        </w:trPr>
        <w:tc>
          <w:tcPr>
            <w:tcW w:w="0" w:type="auto"/>
            <w:vMerge/>
            <w:tcBorders>
              <w:left w:val="single" w:sz="4" w:space="0" w:color="auto"/>
              <w:right w:val="single" w:sz="4" w:space="0" w:color="auto"/>
            </w:tcBorders>
            <w:vAlign w:val="center"/>
          </w:tcPr>
          <w:p w14:paraId="425E4F34" w14:textId="77777777" w:rsidR="007106A3" w:rsidRPr="00A24AB4" w:rsidRDefault="007106A3"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37115ABA" w14:textId="77777777" w:rsidR="007106A3" w:rsidRPr="00A24AB4" w:rsidRDefault="007106A3" w:rsidP="00100400">
            <w:pPr>
              <w:suppressAutoHyphens/>
              <w:rPr>
                <w:b/>
                <w:sz w:val="24"/>
                <w:szCs w:val="24"/>
              </w:rPr>
            </w:pPr>
            <w:r w:rsidRPr="00A24AB4">
              <w:rPr>
                <w:sz w:val="24"/>
                <w:szCs w:val="24"/>
              </w:rPr>
              <w:t>4. Водохранилища. Понятие о водохранилищах. Морфология водохранилища.</w:t>
            </w:r>
          </w:p>
        </w:tc>
        <w:tc>
          <w:tcPr>
            <w:tcW w:w="808" w:type="pct"/>
            <w:vMerge/>
            <w:tcBorders>
              <w:left w:val="single" w:sz="4" w:space="0" w:color="auto"/>
              <w:right w:val="single" w:sz="4" w:space="0" w:color="auto"/>
            </w:tcBorders>
          </w:tcPr>
          <w:p w14:paraId="2FD26D6F" w14:textId="77777777" w:rsidR="007106A3" w:rsidRPr="00A24AB4" w:rsidRDefault="007106A3" w:rsidP="00100400">
            <w:pPr>
              <w:rPr>
                <w:b/>
                <w:i/>
                <w:sz w:val="24"/>
                <w:szCs w:val="24"/>
              </w:rPr>
            </w:pPr>
          </w:p>
        </w:tc>
      </w:tr>
      <w:tr w:rsidR="007B4CCB" w:rsidRPr="00A24AB4" w14:paraId="77318FD5" w14:textId="77777777" w:rsidTr="00C64E61">
        <w:trPr>
          <w:trHeight w:val="216"/>
        </w:trPr>
        <w:tc>
          <w:tcPr>
            <w:tcW w:w="0" w:type="auto"/>
            <w:vMerge/>
            <w:tcBorders>
              <w:left w:val="single" w:sz="4" w:space="0" w:color="auto"/>
              <w:right w:val="single" w:sz="4" w:space="0" w:color="auto"/>
            </w:tcBorders>
            <w:vAlign w:val="center"/>
          </w:tcPr>
          <w:p w14:paraId="0D1B925E" w14:textId="77777777" w:rsidR="007106A3" w:rsidRPr="00A24AB4" w:rsidRDefault="007106A3"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75CAD21F" w14:textId="77777777" w:rsidR="007106A3" w:rsidRPr="00A24AB4" w:rsidRDefault="007106A3" w:rsidP="00100400">
            <w:pPr>
              <w:suppressAutoHyphens/>
              <w:rPr>
                <w:b/>
                <w:sz w:val="24"/>
                <w:szCs w:val="24"/>
              </w:rPr>
            </w:pPr>
            <w:r w:rsidRPr="00A24AB4">
              <w:rPr>
                <w:sz w:val="24"/>
                <w:szCs w:val="24"/>
              </w:rPr>
              <w:t>5. Донные осадки. Донные осадки морей, озер, водохранилищ, рыбоводных прудов и их особенности. Грунтовые карты. Речные наносы и мутность рек.</w:t>
            </w:r>
          </w:p>
        </w:tc>
        <w:tc>
          <w:tcPr>
            <w:tcW w:w="808" w:type="pct"/>
            <w:vMerge/>
            <w:tcBorders>
              <w:left w:val="single" w:sz="4" w:space="0" w:color="auto"/>
              <w:right w:val="single" w:sz="4" w:space="0" w:color="auto"/>
            </w:tcBorders>
          </w:tcPr>
          <w:p w14:paraId="00EBF563" w14:textId="77777777" w:rsidR="007106A3" w:rsidRPr="00A24AB4" w:rsidRDefault="007106A3" w:rsidP="00100400">
            <w:pPr>
              <w:rPr>
                <w:b/>
                <w:i/>
                <w:sz w:val="24"/>
                <w:szCs w:val="24"/>
              </w:rPr>
            </w:pPr>
          </w:p>
        </w:tc>
      </w:tr>
      <w:tr w:rsidR="007B4CCB" w:rsidRPr="00A24AB4" w14:paraId="3A5D431D" w14:textId="77777777" w:rsidTr="00C64E61">
        <w:trPr>
          <w:trHeight w:val="213"/>
        </w:trPr>
        <w:tc>
          <w:tcPr>
            <w:tcW w:w="0" w:type="auto"/>
            <w:vMerge/>
            <w:tcBorders>
              <w:left w:val="single" w:sz="4" w:space="0" w:color="auto"/>
              <w:right w:val="single" w:sz="4" w:space="0" w:color="auto"/>
            </w:tcBorders>
            <w:vAlign w:val="center"/>
          </w:tcPr>
          <w:p w14:paraId="4367D96A" w14:textId="77777777" w:rsidR="007106A3" w:rsidRPr="00A24AB4" w:rsidRDefault="007106A3"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020C8044" w14:textId="77777777" w:rsidR="007106A3" w:rsidRPr="00A24AB4" w:rsidRDefault="007106A3" w:rsidP="00100400">
            <w:pPr>
              <w:jc w:val="both"/>
              <w:rPr>
                <w:sz w:val="24"/>
                <w:szCs w:val="24"/>
              </w:rPr>
            </w:pPr>
            <w:r w:rsidRPr="00A24AB4">
              <w:rPr>
                <w:sz w:val="24"/>
                <w:szCs w:val="24"/>
              </w:rPr>
              <w:t>6. Мировой океан. Мировой океан и его части. Рельеф дна Мирового океана.</w:t>
            </w:r>
          </w:p>
          <w:p w14:paraId="34A1727E" w14:textId="77777777" w:rsidR="007106A3" w:rsidRPr="00A24AB4" w:rsidRDefault="007106A3" w:rsidP="00100400">
            <w:pPr>
              <w:suppressAutoHyphens/>
              <w:rPr>
                <w:b/>
                <w:sz w:val="24"/>
                <w:szCs w:val="24"/>
              </w:rPr>
            </w:pPr>
            <w:r w:rsidRPr="00A24AB4">
              <w:rPr>
                <w:sz w:val="24"/>
                <w:szCs w:val="24"/>
              </w:rPr>
              <w:t>Природные воды и их характеристика. Некоторые физические свойства воды. Солевой состав морских и пресных вод. Классификация природных вод по степени минерализации. Оптические и акустические свойства природных вод.</w:t>
            </w:r>
          </w:p>
        </w:tc>
        <w:tc>
          <w:tcPr>
            <w:tcW w:w="808" w:type="pct"/>
            <w:vMerge/>
            <w:tcBorders>
              <w:left w:val="single" w:sz="4" w:space="0" w:color="auto"/>
              <w:right w:val="single" w:sz="4" w:space="0" w:color="auto"/>
            </w:tcBorders>
          </w:tcPr>
          <w:p w14:paraId="30B211AF" w14:textId="77777777" w:rsidR="007106A3" w:rsidRPr="00A24AB4" w:rsidRDefault="007106A3" w:rsidP="00100400">
            <w:pPr>
              <w:rPr>
                <w:b/>
                <w:i/>
                <w:sz w:val="24"/>
                <w:szCs w:val="24"/>
              </w:rPr>
            </w:pPr>
          </w:p>
        </w:tc>
      </w:tr>
      <w:tr w:rsidR="007B4CCB" w:rsidRPr="00A24AB4" w14:paraId="416BD7C5" w14:textId="77777777" w:rsidTr="00C64E61">
        <w:trPr>
          <w:trHeight w:val="213"/>
        </w:trPr>
        <w:tc>
          <w:tcPr>
            <w:tcW w:w="0" w:type="auto"/>
            <w:vMerge/>
            <w:tcBorders>
              <w:left w:val="single" w:sz="4" w:space="0" w:color="auto"/>
              <w:right w:val="single" w:sz="4" w:space="0" w:color="auto"/>
            </w:tcBorders>
            <w:vAlign w:val="center"/>
          </w:tcPr>
          <w:p w14:paraId="26E46F87" w14:textId="77777777" w:rsidR="007106A3" w:rsidRPr="00A24AB4" w:rsidRDefault="007106A3"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2497462B" w14:textId="77777777" w:rsidR="007106A3" w:rsidRPr="00A24AB4" w:rsidRDefault="007106A3" w:rsidP="00100400">
            <w:pPr>
              <w:jc w:val="both"/>
              <w:rPr>
                <w:sz w:val="24"/>
                <w:szCs w:val="24"/>
              </w:rPr>
            </w:pPr>
            <w:r w:rsidRPr="00A24AB4">
              <w:rPr>
                <w:sz w:val="24"/>
                <w:szCs w:val="24"/>
              </w:rPr>
              <w:t xml:space="preserve">7. Общая характеристика приливно-отливных явлений. Приливообразующие силы. </w:t>
            </w:r>
          </w:p>
          <w:p w14:paraId="5A6B94F8" w14:textId="77777777" w:rsidR="007106A3" w:rsidRPr="00A24AB4" w:rsidRDefault="007106A3" w:rsidP="00100400">
            <w:pPr>
              <w:jc w:val="both"/>
              <w:rPr>
                <w:b/>
                <w:sz w:val="24"/>
                <w:szCs w:val="24"/>
              </w:rPr>
            </w:pPr>
            <w:r w:rsidRPr="00A24AB4">
              <w:rPr>
                <w:sz w:val="24"/>
                <w:szCs w:val="24"/>
              </w:rPr>
              <w:t>Течения, их характеристика и классификация. Понятие о течениях. Классификация течений по силам их вызывающим, расположению в толще воды, физико-химическим свойствам. Градиентные, ветровые и приливные течения. Измерение течений.</w:t>
            </w:r>
          </w:p>
        </w:tc>
        <w:tc>
          <w:tcPr>
            <w:tcW w:w="808" w:type="pct"/>
            <w:vMerge/>
            <w:tcBorders>
              <w:left w:val="single" w:sz="4" w:space="0" w:color="auto"/>
              <w:right w:val="single" w:sz="4" w:space="0" w:color="auto"/>
            </w:tcBorders>
          </w:tcPr>
          <w:p w14:paraId="6C3ED485" w14:textId="77777777" w:rsidR="007106A3" w:rsidRPr="00A24AB4" w:rsidRDefault="007106A3" w:rsidP="00100400">
            <w:pPr>
              <w:rPr>
                <w:b/>
                <w:i/>
                <w:sz w:val="24"/>
                <w:szCs w:val="24"/>
              </w:rPr>
            </w:pPr>
          </w:p>
        </w:tc>
      </w:tr>
      <w:tr w:rsidR="007B4CCB" w:rsidRPr="00A24AB4" w14:paraId="2C5F55E8" w14:textId="77777777" w:rsidTr="00C64E61">
        <w:trPr>
          <w:trHeight w:val="1014"/>
        </w:trPr>
        <w:tc>
          <w:tcPr>
            <w:tcW w:w="0" w:type="auto"/>
            <w:vMerge/>
            <w:tcBorders>
              <w:left w:val="single" w:sz="4" w:space="0" w:color="auto"/>
              <w:right w:val="single" w:sz="4" w:space="0" w:color="auto"/>
            </w:tcBorders>
            <w:vAlign w:val="center"/>
          </w:tcPr>
          <w:p w14:paraId="6141784E" w14:textId="77777777" w:rsidR="007106A3" w:rsidRPr="00A24AB4" w:rsidRDefault="007106A3" w:rsidP="00100400">
            <w:pPr>
              <w:rPr>
                <w:b/>
                <w:bCs/>
                <w:sz w:val="24"/>
                <w:szCs w:val="24"/>
              </w:rPr>
            </w:pPr>
          </w:p>
        </w:tc>
        <w:tc>
          <w:tcPr>
            <w:tcW w:w="3183" w:type="pct"/>
            <w:tcBorders>
              <w:top w:val="single" w:sz="4" w:space="0" w:color="auto"/>
              <w:left w:val="single" w:sz="4" w:space="0" w:color="auto"/>
              <w:right w:val="single" w:sz="4" w:space="0" w:color="auto"/>
            </w:tcBorders>
          </w:tcPr>
          <w:p w14:paraId="27B13D13" w14:textId="77777777" w:rsidR="007106A3" w:rsidRPr="00A24AB4" w:rsidRDefault="007106A3" w:rsidP="00100400">
            <w:pPr>
              <w:rPr>
                <w:sz w:val="24"/>
                <w:szCs w:val="24"/>
              </w:rPr>
            </w:pPr>
            <w:r w:rsidRPr="00A24AB4">
              <w:rPr>
                <w:sz w:val="24"/>
                <w:szCs w:val="24"/>
              </w:rPr>
              <w:t xml:space="preserve">8. Тепловой баланс водных объектов. Понятие о тепловом балансе водных объектов. </w:t>
            </w:r>
          </w:p>
          <w:p w14:paraId="5580DB97" w14:textId="77777777" w:rsidR="007106A3" w:rsidRPr="00A24AB4" w:rsidRDefault="007106A3" w:rsidP="00100400">
            <w:pPr>
              <w:rPr>
                <w:b/>
                <w:bCs/>
                <w:sz w:val="24"/>
                <w:szCs w:val="24"/>
              </w:rPr>
            </w:pPr>
            <w:r w:rsidRPr="00A24AB4">
              <w:rPr>
                <w:sz w:val="24"/>
                <w:szCs w:val="24"/>
              </w:rPr>
              <w:t>Источники поступления и расходования тепла.</w:t>
            </w:r>
          </w:p>
          <w:p w14:paraId="4B7519F4" w14:textId="77777777" w:rsidR="007106A3" w:rsidRPr="00A24AB4" w:rsidRDefault="007106A3" w:rsidP="00100400">
            <w:pPr>
              <w:rPr>
                <w:b/>
                <w:sz w:val="24"/>
                <w:szCs w:val="24"/>
              </w:rPr>
            </w:pPr>
            <w:r w:rsidRPr="00A24AB4">
              <w:rPr>
                <w:sz w:val="24"/>
                <w:szCs w:val="24"/>
              </w:rPr>
              <w:t xml:space="preserve">Температурный режим водных объектов. Температурный режим рек, прудов, пресных озер, водохранилищ и морей. </w:t>
            </w:r>
          </w:p>
        </w:tc>
        <w:tc>
          <w:tcPr>
            <w:tcW w:w="808" w:type="pct"/>
            <w:vMerge/>
            <w:tcBorders>
              <w:left w:val="single" w:sz="4" w:space="0" w:color="auto"/>
              <w:right w:val="single" w:sz="4" w:space="0" w:color="auto"/>
            </w:tcBorders>
          </w:tcPr>
          <w:p w14:paraId="66718745" w14:textId="77777777" w:rsidR="007106A3" w:rsidRPr="00A24AB4" w:rsidRDefault="007106A3" w:rsidP="00100400">
            <w:pPr>
              <w:rPr>
                <w:b/>
                <w:i/>
                <w:sz w:val="24"/>
                <w:szCs w:val="24"/>
              </w:rPr>
            </w:pPr>
          </w:p>
        </w:tc>
      </w:tr>
      <w:tr w:rsidR="007B4CCB" w:rsidRPr="00A24AB4" w14:paraId="58327C25" w14:textId="77777777" w:rsidTr="00C64E61">
        <w:tc>
          <w:tcPr>
            <w:tcW w:w="0" w:type="auto"/>
            <w:vMerge/>
            <w:tcBorders>
              <w:left w:val="single" w:sz="4" w:space="0" w:color="auto"/>
              <w:right w:val="single" w:sz="4" w:space="0" w:color="auto"/>
            </w:tcBorders>
            <w:vAlign w:val="center"/>
            <w:hideMark/>
          </w:tcPr>
          <w:p w14:paraId="606F7813"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2F5E6617" w14:textId="77777777" w:rsidR="00100400" w:rsidRPr="00A24AB4" w:rsidRDefault="00100400" w:rsidP="00100400">
            <w:pPr>
              <w:suppressAutoHyphens/>
              <w:rPr>
                <w:b/>
                <w:sz w:val="24"/>
                <w:szCs w:val="24"/>
              </w:rPr>
            </w:pPr>
            <w:r w:rsidRPr="00A24AB4">
              <w:rPr>
                <w:b/>
                <w:bCs/>
                <w:sz w:val="24"/>
                <w:szCs w:val="24"/>
              </w:rPr>
              <w:t>В том числе практических занятий и лабораторных работ</w:t>
            </w:r>
          </w:p>
        </w:tc>
        <w:tc>
          <w:tcPr>
            <w:tcW w:w="808" w:type="pct"/>
            <w:tcBorders>
              <w:top w:val="single" w:sz="4" w:space="0" w:color="auto"/>
              <w:left w:val="single" w:sz="4" w:space="0" w:color="auto"/>
              <w:bottom w:val="single" w:sz="4" w:space="0" w:color="auto"/>
              <w:right w:val="single" w:sz="4" w:space="0" w:color="auto"/>
            </w:tcBorders>
            <w:vAlign w:val="center"/>
            <w:hideMark/>
          </w:tcPr>
          <w:p w14:paraId="537F5D7E" w14:textId="77777777" w:rsidR="00100400" w:rsidRPr="00A24AB4" w:rsidRDefault="00100400" w:rsidP="00620554">
            <w:pPr>
              <w:suppressAutoHyphens/>
              <w:jc w:val="center"/>
              <w:rPr>
                <w:b/>
                <w:sz w:val="24"/>
                <w:szCs w:val="24"/>
              </w:rPr>
            </w:pPr>
            <w:r w:rsidRPr="00A24AB4">
              <w:rPr>
                <w:b/>
                <w:sz w:val="24"/>
                <w:szCs w:val="24"/>
              </w:rPr>
              <w:t>12</w:t>
            </w:r>
          </w:p>
        </w:tc>
      </w:tr>
      <w:tr w:rsidR="007B4CCB" w:rsidRPr="00A24AB4" w14:paraId="28167DED" w14:textId="77777777" w:rsidTr="00C64E61">
        <w:tc>
          <w:tcPr>
            <w:tcW w:w="0" w:type="auto"/>
            <w:vMerge/>
            <w:tcBorders>
              <w:left w:val="single" w:sz="4" w:space="0" w:color="auto"/>
              <w:right w:val="single" w:sz="4" w:space="0" w:color="auto"/>
            </w:tcBorders>
            <w:vAlign w:val="center"/>
            <w:hideMark/>
          </w:tcPr>
          <w:p w14:paraId="23D17B53"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3674D780"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19</w:t>
            </w:r>
          </w:p>
          <w:p w14:paraId="3B7C13C1" w14:textId="77777777" w:rsidR="00100400" w:rsidRPr="00A24AB4" w:rsidRDefault="00100400" w:rsidP="00100400">
            <w:pPr>
              <w:rPr>
                <w:b/>
                <w:sz w:val="24"/>
                <w:szCs w:val="24"/>
              </w:rPr>
            </w:pPr>
            <w:r w:rsidRPr="00A24AB4">
              <w:rPr>
                <w:sz w:val="24"/>
                <w:szCs w:val="24"/>
              </w:rPr>
              <w:t>Распределение стока по сезонам года и построение гидрографа.</w:t>
            </w:r>
          </w:p>
        </w:tc>
        <w:tc>
          <w:tcPr>
            <w:tcW w:w="808" w:type="pct"/>
            <w:tcBorders>
              <w:top w:val="single" w:sz="4" w:space="0" w:color="auto"/>
              <w:left w:val="single" w:sz="4" w:space="0" w:color="auto"/>
              <w:bottom w:val="single" w:sz="4" w:space="0" w:color="auto"/>
              <w:right w:val="single" w:sz="4" w:space="0" w:color="auto"/>
            </w:tcBorders>
          </w:tcPr>
          <w:p w14:paraId="220EAD2E" w14:textId="77777777" w:rsidR="00100400" w:rsidRPr="00A24AB4" w:rsidRDefault="00100400" w:rsidP="00620554">
            <w:pPr>
              <w:suppressAutoHyphens/>
              <w:jc w:val="center"/>
              <w:rPr>
                <w:b/>
                <w:i/>
                <w:sz w:val="24"/>
                <w:szCs w:val="24"/>
              </w:rPr>
            </w:pPr>
            <w:r w:rsidRPr="00A24AB4">
              <w:rPr>
                <w:sz w:val="24"/>
                <w:szCs w:val="24"/>
              </w:rPr>
              <w:t>2</w:t>
            </w:r>
          </w:p>
        </w:tc>
      </w:tr>
      <w:tr w:rsidR="007B4CCB" w:rsidRPr="00A24AB4" w14:paraId="2B3FC4B5" w14:textId="77777777" w:rsidTr="00C64E61">
        <w:trPr>
          <w:trHeight w:val="312"/>
        </w:trPr>
        <w:tc>
          <w:tcPr>
            <w:tcW w:w="0" w:type="auto"/>
            <w:vMerge/>
            <w:tcBorders>
              <w:left w:val="single" w:sz="4" w:space="0" w:color="auto"/>
              <w:right w:val="single" w:sz="4" w:space="0" w:color="auto"/>
            </w:tcBorders>
            <w:vAlign w:val="center"/>
            <w:hideMark/>
          </w:tcPr>
          <w:p w14:paraId="01E9BA21"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7E962CF8"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20</w:t>
            </w:r>
          </w:p>
          <w:p w14:paraId="62483402" w14:textId="77777777" w:rsidR="00100400" w:rsidRPr="00A24AB4" w:rsidRDefault="00100400" w:rsidP="00100400">
            <w:pPr>
              <w:rPr>
                <w:b/>
                <w:sz w:val="24"/>
                <w:szCs w:val="24"/>
              </w:rPr>
            </w:pPr>
            <w:r w:rsidRPr="00A24AB4">
              <w:rPr>
                <w:sz w:val="24"/>
                <w:szCs w:val="24"/>
              </w:rPr>
              <w:t xml:space="preserve">Устройство и работа морской вертушки. Обработка наблюдений, выполненных с помощью вертушки. </w:t>
            </w:r>
          </w:p>
        </w:tc>
        <w:tc>
          <w:tcPr>
            <w:tcW w:w="808" w:type="pct"/>
            <w:tcBorders>
              <w:top w:val="single" w:sz="4" w:space="0" w:color="auto"/>
              <w:left w:val="single" w:sz="4" w:space="0" w:color="auto"/>
              <w:bottom w:val="single" w:sz="4" w:space="0" w:color="auto"/>
              <w:right w:val="single" w:sz="4" w:space="0" w:color="auto"/>
            </w:tcBorders>
          </w:tcPr>
          <w:p w14:paraId="070022B2" w14:textId="77777777" w:rsidR="00100400" w:rsidRPr="00A24AB4" w:rsidRDefault="00100400" w:rsidP="00620554">
            <w:pPr>
              <w:suppressAutoHyphens/>
              <w:jc w:val="center"/>
              <w:rPr>
                <w:b/>
                <w:i/>
                <w:sz w:val="24"/>
                <w:szCs w:val="24"/>
              </w:rPr>
            </w:pPr>
            <w:r w:rsidRPr="00A24AB4">
              <w:rPr>
                <w:sz w:val="24"/>
                <w:szCs w:val="24"/>
              </w:rPr>
              <w:t>2</w:t>
            </w:r>
          </w:p>
        </w:tc>
      </w:tr>
      <w:tr w:rsidR="007B4CCB" w:rsidRPr="00A24AB4" w14:paraId="3CD89224" w14:textId="77777777" w:rsidTr="00C64E61">
        <w:trPr>
          <w:trHeight w:val="216"/>
        </w:trPr>
        <w:tc>
          <w:tcPr>
            <w:tcW w:w="0" w:type="auto"/>
            <w:vMerge/>
            <w:tcBorders>
              <w:left w:val="single" w:sz="4" w:space="0" w:color="auto"/>
              <w:right w:val="single" w:sz="4" w:space="0" w:color="auto"/>
            </w:tcBorders>
            <w:vAlign w:val="center"/>
          </w:tcPr>
          <w:p w14:paraId="486A1684"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28EE99BA"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21</w:t>
            </w:r>
          </w:p>
          <w:p w14:paraId="648C2AE4" w14:textId="77777777" w:rsidR="00100400" w:rsidRPr="00A24AB4" w:rsidRDefault="00100400" w:rsidP="00100400">
            <w:pPr>
              <w:rPr>
                <w:b/>
                <w:sz w:val="24"/>
                <w:szCs w:val="24"/>
              </w:rPr>
            </w:pPr>
            <w:r w:rsidRPr="00A24AB4">
              <w:rPr>
                <w:sz w:val="24"/>
                <w:szCs w:val="24"/>
              </w:rPr>
              <w:t>Вычерчивание профиля поперечного сечения реки и расчет его морфометрических величин.</w:t>
            </w:r>
          </w:p>
        </w:tc>
        <w:tc>
          <w:tcPr>
            <w:tcW w:w="808" w:type="pct"/>
            <w:tcBorders>
              <w:top w:val="single" w:sz="4" w:space="0" w:color="auto"/>
              <w:left w:val="single" w:sz="4" w:space="0" w:color="auto"/>
              <w:bottom w:val="single" w:sz="4" w:space="0" w:color="auto"/>
              <w:right w:val="single" w:sz="4" w:space="0" w:color="auto"/>
            </w:tcBorders>
          </w:tcPr>
          <w:p w14:paraId="7056611D" w14:textId="77777777" w:rsidR="00100400" w:rsidRPr="00A24AB4" w:rsidRDefault="00100400" w:rsidP="00620554">
            <w:pPr>
              <w:suppressAutoHyphens/>
              <w:jc w:val="center"/>
              <w:rPr>
                <w:b/>
                <w:i/>
                <w:sz w:val="24"/>
                <w:szCs w:val="24"/>
              </w:rPr>
            </w:pPr>
            <w:r w:rsidRPr="00A24AB4">
              <w:rPr>
                <w:sz w:val="24"/>
                <w:szCs w:val="24"/>
              </w:rPr>
              <w:t>2</w:t>
            </w:r>
          </w:p>
        </w:tc>
      </w:tr>
      <w:tr w:rsidR="007B4CCB" w:rsidRPr="00A24AB4" w14:paraId="76BFACD6" w14:textId="77777777" w:rsidTr="00C64E61">
        <w:trPr>
          <w:trHeight w:val="264"/>
        </w:trPr>
        <w:tc>
          <w:tcPr>
            <w:tcW w:w="0" w:type="auto"/>
            <w:vMerge/>
            <w:tcBorders>
              <w:left w:val="single" w:sz="4" w:space="0" w:color="auto"/>
              <w:right w:val="single" w:sz="4" w:space="0" w:color="auto"/>
            </w:tcBorders>
            <w:vAlign w:val="center"/>
          </w:tcPr>
          <w:p w14:paraId="5B6B4B9D"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3E40AC63"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22</w:t>
            </w:r>
          </w:p>
          <w:p w14:paraId="52223073" w14:textId="77777777" w:rsidR="00100400" w:rsidRPr="00A24AB4" w:rsidRDefault="00100400" w:rsidP="00100400">
            <w:pPr>
              <w:rPr>
                <w:b/>
                <w:sz w:val="24"/>
                <w:szCs w:val="24"/>
              </w:rPr>
            </w:pPr>
            <w:r w:rsidRPr="00A24AB4">
              <w:rPr>
                <w:sz w:val="24"/>
                <w:szCs w:val="24"/>
              </w:rPr>
              <w:lastRenderedPageBreak/>
              <w:t>Расчет морфометрических величин озера (площадь, длина, ширина, глубина, объем озера, изрезанность береговой линии).</w:t>
            </w:r>
          </w:p>
        </w:tc>
        <w:tc>
          <w:tcPr>
            <w:tcW w:w="808" w:type="pct"/>
            <w:tcBorders>
              <w:top w:val="single" w:sz="4" w:space="0" w:color="auto"/>
              <w:left w:val="single" w:sz="4" w:space="0" w:color="auto"/>
              <w:bottom w:val="single" w:sz="4" w:space="0" w:color="auto"/>
              <w:right w:val="single" w:sz="4" w:space="0" w:color="auto"/>
            </w:tcBorders>
          </w:tcPr>
          <w:p w14:paraId="04A9877E" w14:textId="77777777" w:rsidR="00100400" w:rsidRPr="00A24AB4" w:rsidRDefault="00100400" w:rsidP="00620554">
            <w:pPr>
              <w:suppressAutoHyphens/>
              <w:jc w:val="center"/>
              <w:rPr>
                <w:b/>
                <w:i/>
                <w:sz w:val="24"/>
                <w:szCs w:val="24"/>
              </w:rPr>
            </w:pPr>
            <w:r w:rsidRPr="00A24AB4">
              <w:rPr>
                <w:sz w:val="24"/>
                <w:szCs w:val="24"/>
              </w:rPr>
              <w:lastRenderedPageBreak/>
              <w:t>2</w:t>
            </w:r>
          </w:p>
        </w:tc>
      </w:tr>
      <w:tr w:rsidR="007B4CCB" w:rsidRPr="00A24AB4" w14:paraId="0ADD7730" w14:textId="77777777" w:rsidTr="00C64E61">
        <w:trPr>
          <w:trHeight w:val="203"/>
        </w:trPr>
        <w:tc>
          <w:tcPr>
            <w:tcW w:w="0" w:type="auto"/>
            <w:vMerge/>
            <w:tcBorders>
              <w:left w:val="single" w:sz="4" w:space="0" w:color="auto"/>
              <w:right w:val="single" w:sz="4" w:space="0" w:color="auto"/>
            </w:tcBorders>
            <w:vAlign w:val="center"/>
          </w:tcPr>
          <w:p w14:paraId="32567332"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398E1CE8"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23</w:t>
            </w:r>
          </w:p>
          <w:p w14:paraId="1BF7BEA9" w14:textId="77777777" w:rsidR="00100400" w:rsidRPr="00A24AB4" w:rsidRDefault="00100400" w:rsidP="00100400">
            <w:pPr>
              <w:jc w:val="both"/>
              <w:rPr>
                <w:sz w:val="24"/>
                <w:szCs w:val="24"/>
              </w:rPr>
            </w:pPr>
            <w:r w:rsidRPr="00A24AB4">
              <w:rPr>
                <w:sz w:val="24"/>
                <w:szCs w:val="24"/>
              </w:rPr>
              <w:t>Изучение приборов для взятия проб донных отложений.</w:t>
            </w:r>
          </w:p>
          <w:p w14:paraId="0A5A0CB9" w14:textId="77777777" w:rsidR="00100400" w:rsidRPr="00A24AB4" w:rsidRDefault="00100400" w:rsidP="00100400">
            <w:pPr>
              <w:rPr>
                <w:b/>
                <w:sz w:val="24"/>
                <w:szCs w:val="24"/>
              </w:rPr>
            </w:pPr>
            <w:r w:rsidRPr="00A24AB4">
              <w:rPr>
                <w:sz w:val="24"/>
                <w:szCs w:val="24"/>
              </w:rPr>
              <w:t>Изучение приборов для взятия проб донных отложений (лоты, дночерпатели, донный щуп). Расчеты по определению твердого стока, стока наносов и модуля твердого стока.</w:t>
            </w:r>
          </w:p>
        </w:tc>
        <w:tc>
          <w:tcPr>
            <w:tcW w:w="808" w:type="pct"/>
            <w:tcBorders>
              <w:top w:val="single" w:sz="4" w:space="0" w:color="auto"/>
              <w:left w:val="single" w:sz="4" w:space="0" w:color="auto"/>
              <w:bottom w:val="single" w:sz="4" w:space="0" w:color="auto"/>
              <w:right w:val="single" w:sz="4" w:space="0" w:color="auto"/>
            </w:tcBorders>
          </w:tcPr>
          <w:p w14:paraId="3BA6D8F1" w14:textId="77777777" w:rsidR="00100400" w:rsidRPr="00A24AB4" w:rsidRDefault="00100400" w:rsidP="00620554">
            <w:pPr>
              <w:suppressAutoHyphens/>
              <w:jc w:val="center"/>
              <w:rPr>
                <w:b/>
                <w:i/>
                <w:sz w:val="24"/>
                <w:szCs w:val="24"/>
              </w:rPr>
            </w:pPr>
            <w:r w:rsidRPr="00A24AB4">
              <w:rPr>
                <w:sz w:val="24"/>
                <w:szCs w:val="24"/>
              </w:rPr>
              <w:t>2</w:t>
            </w:r>
          </w:p>
        </w:tc>
      </w:tr>
      <w:tr w:rsidR="007B4CCB" w:rsidRPr="00A24AB4" w14:paraId="7BF31CBD" w14:textId="77777777" w:rsidTr="00C64E61">
        <w:trPr>
          <w:trHeight w:val="622"/>
        </w:trPr>
        <w:tc>
          <w:tcPr>
            <w:tcW w:w="0" w:type="auto"/>
            <w:vMerge/>
            <w:tcBorders>
              <w:left w:val="single" w:sz="4" w:space="0" w:color="auto"/>
              <w:right w:val="single" w:sz="4" w:space="0" w:color="auto"/>
            </w:tcBorders>
            <w:vAlign w:val="center"/>
          </w:tcPr>
          <w:p w14:paraId="6D32138C" w14:textId="77777777" w:rsidR="00100400" w:rsidRPr="00A24AB4" w:rsidRDefault="00100400" w:rsidP="00100400">
            <w:pPr>
              <w:rPr>
                <w:b/>
                <w:bCs/>
                <w:sz w:val="24"/>
                <w:szCs w:val="24"/>
              </w:rPr>
            </w:pPr>
          </w:p>
        </w:tc>
        <w:tc>
          <w:tcPr>
            <w:tcW w:w="3183" w:type="pct"/>
            <w:tcBorders>
              <w:top w:val="single" w:sz="4" w:space="0" w:color="auto"/>
              <w:left w:val="single" w:sz="4" w:space="0" w:color="auto"/>
              <w:right w:val="single" w:sz="4" w:space="0" w:color="auto"/>
            </w:tcBorders>
          </w:tcPr>
          <w:p w14:paraId="3524DB05"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24</w:t>
            </w:r>
          </w:p>
          <w:p w14:paraId="61F31DB7" w14:textId="77777777" w:rsidR="00100400" w:rsidRPr="00A24AB4" w:rsidRDefault="00100400" w:rsidP="00100400">
            <w:pPr>
              <w:rPr>
                <w:b/>
                <w:sz w:val="24"/>
                <w:szCs w:val="24"/>
              </w:rPr>
            </w:pPr>
            <w:r w:rsidRPr="00A24AB4">
              <w:rPr>
                <w:sz w:val="24"/>
                <w:szCs w:val="24"/>
              </w:rPr>
              <w:t>Вычерчивание кривых температурного режима по сезону года.</w:t>
            </w:r>
          </w:p>
        </w:tc>
        <w:tc>
          <w:tcPr>
            <w:tcW w:w="808" w:type="pct"/>
            <w:tcBorders>
              <w:top w:val="single" w:sz="4" w:space="0" w:color="auto"/>
              <w:left w:val="single" w:sz="4" w:space="0" w:color="auto"/>
              <w:right w:val="single" w:sz="4" w:space="0" w:color="auto"/>
            </w:tcBorders>
          </w:tcPr>
          <w:p w14:paraId="46C7D996" w14:textId="77777777" w:rsidR="00100400" w:rsidRPr="00A24AB4" w:rsidRDefault="00100400" w:rsidP="00620554">
            <w:pPr>
              <w:suppressAutoHyphens/>
              <w:jc w:val="center"/>
              <w:rPr>
                <w:b/>
                <w:i/>
                <w:sz w:val="24"/>
                <w:szCs w:val="24"/>
              </w:rPr>
            </w:pPr>
            <w:r w:rsidRPr="00A24AB4">
              <w:rPr>
                <w:sz w:val="24"/>
                <w:szCs w:val="24"/>
              </w:rPr>
              <w:t>2</w:t>
            </w:r>
          </w:p>
        </w:tc>
      </w:tr>
      <w:tr w:rsidR="007B4CCB" w:rsidRPr="00A24AB4" w14:paraId="60165CD1" w14:textId="77777777" w:rsidTr="00C64E61">
        <w:trPr>
          <w:trHeight w:val="461"/>
        </w:trPr>
        <w:tc>
          <w:tcPr>
            <w:tcW w:w="1009" w:type="pct"/>
            <w:vMerge w:val="restart"/>
            <w:tcBorders>
              <w:top w:val="single" w:sz="4" w:space="0" w:color="auto"/>
              <w:left w:val="single" w:sz="4" w:space="0" w:color="auto"/>
              <w:right w:val="single" w:sz="4" w:space="0" w:color="auto"/>
            </w:tcBorders>
            <w:hideMark/>
          </w:tcPr>
          <w:p w14:paraId="38A28947" w14:textId="77777777" w:rsidR="00100400" w:rsidRPr="00A24AB4" w:rsidRDefault="00100400" w:rsidP="00100400">
            <w:pPr>
              <w:rPr>
                <w:b/>
                <w:bCs/>
                <w:sz w:val="24"/>
                <w:szCs w:val="24"/>
              </w:rPr>
            </w:pPr>
            <w:r w:rsidRPr="00A24AB4">
              <w:rPr>
                <w:b/>
                <w:bCs/>
                <w:sz w:val="24"/>
                <w:szCs w:val="24"/>
              </w:rPr>
              <w:t>Тема 3.3. Гидрология водоемов Российской Федерации</w:t>
            </w:r>
          </w:p>
          <w:p w14:paraId="4E794421"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1D378FF0" w14:textId="77777777" w:rsidR="00100400" w:rsidRPr="00A24AB4" w:rsidRDefault="00100400" w:rsidP="00100400">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7799BDE1" w14:textId="77777777" w:rsidR="00100400" w:rsidRPr="00A24AB4" w:rsidRDefault="00100400" w:rsidP="00620554">
            <w:pPr>
              <w:suppressAutoHyphens/>
              <w:jc w:val="center"/>
              <w:rPr>
                <w:b/>
                <w:sz w:val="24"/>
                <w:szCs w:val="24"/>
              </w:rPr>
            </w:pPr>
            <w:r w:rsidRPr="00A24AB4">
              <w:rPr>
                <w:b/>
                <w:sz w:val="24"/>
                <w:szCs w:val="24"/>
              </w:rPr>
              <w:t>2</w:t>
            </w:r>
          </w:p>
        </w:tc>
      </w:tr>
      <w:tr w:rsidR="007B4CCB" w:rsidRPr="00A24AB4" w14:paraId="55AC2528" w14:textId="77777777" w:rsidTr="00C64E61">
        <w:tc>
          <w:tcPr>
            <w:tcW w:w="0" w:type="auto"/>
            <w:vMerge/>
            <w:tcBorders>
              <w:left w:val="single" w:sz="4" w:space="0" w:color="auto"/>
              <w:right w:val="single" w:sz="4" w:space="0" w:color="auto"/>
            </w:tcBorders>
            <w:vAlign w:val="center"/>
            <w:hideMark/>
          </w:tcPr>
          <w:p w14:paraId="54F3B656" w14:textId="77777777" w:rsidR="00620554" w:rsidRPr="00A24AB4" w:rsidRDefault="00620554"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24A6D71D" w14:textId="77777777" w:rsidR="00620554" w:rsidRPr="00A24AB4" w:rsidRDefault="00620554" w:rsidP="00100400">
            <w:pPr>
              <w:suppressAutoHyphens/>
              <w:rPr>
                <w:b/>
                <w:sz w:val="24"/>
                <w:szCs w:val="24"/>
              </w:rPr>
            </w:pPr>
            <w:r w:rsidRPr="00A24AB4">
              <w:rPr>
                <w:sz w:val="24"/>
                <w:szCs w:val="24"/>
              </w:rPr>
              <w:t>Общая характеристика речной сети. Общая характеристика речной сети и классификация рек по бассейнам океанов. Морфологические особенности рек, характер водного питания, донные осадки. Гидрология и гидрохимия крупнейших рек страны.</w:t>
            </w:r>
          </w:p>
        </w:tc>
        <w:tc>
          <w:tcPr>
            <w:tcW w:w="808" w:type="pct"/>
            <w:vMerge w:val="restart"/>
            <w:tcBorders>
              <w:top w:val="single" w:sz="4" w:space="0" w:color="auto"/>
              <w:left w:val="single" w:sz="4" w:space="0" w:color="auto"/>
              <w:right w:val="single" w:sz="4" w:space="0" w:color="auto"/>
            </w:tcBorders>
          </w:tcPr>
          <w:p w14:paraId="2F972D28" w14:textId="77777777" w:rsidR="00620554" w:rsidRPr="00A24AB4" w:rsidRDefault="00620554" w:rsidP="00620554">
            <w:pPr>
              <w:suppressAutoHyphens/>
              <w:jc w:val="center"/>
              <w:rPr>
                <w:sz w:val="24"/>
                <w:szCs w:val="24"/>
              </w:rPr>
            </w:pPr>
            <w:r w:rsidRPr="00A24AB4">
              <w:rPr>
                <w:sz w:val="24"/>
                <w:szCs w:val="24"/>
              </w:rPr>
              <w:t>2</w:t>
            </w:r>
          </w:p>
        </w:tc>
      </w:tr>
      <w:tr w:rsidR="007B4CCB" w:rsidRPr="00A24AB4" w14:paraId="64BCB51C" w14:textId="77777777" w:rsidTr="00C64E61">
        <w:trPr>
          <w:trHeight w:val="1130"/>
        </w:trPr>
        <w:tc>
          <w:tcPr>
            <w:tcW w:w="0" w:type="auto"/>
            <w:vMerge/>
            <w:tcBorders>
              <w:left w:val="single" w:sz="4" w:space="0" w:color="auto"/>
              <w:right w:val="single" w:sz="4" w:space="0" w:color="auto"/>
            </w:tcBorders>
            <w:vAlign w:val="center"/>
            <w:hideMark/>
          </w:tcPr>
          <w:p w14:paraId="481A5043" w14:textId="77777777" w:rsidR="00620554" w:rsidRPr="00A24AB4" w:rsidRDefault="00620554" w:rsidP="00100400">
            <w:pPr>
              <w:rPr>
                <w:b/>
                <w:bCs/>
                <w:sz w:val="24"/>
                <w:szCs w:val="24"/>
              </w:rPr>
            </w:pPr>
          </w:p>
        </w:tc>
        <w:tc>
          <w:tcPr>
            <w:tcW w:w="3183" w:type="pct"/>
            <w:tcBorders>
              <w:top w:val="single" w:sz="4" w:space="0" w:color="auto"/>
              <w:left w:val="single" w:sz="4" w:space="0" w:color="auto"/>
              <w:right w:val="single" w:sz="4" w:space="0" w:color="auto"/>
            </w:tcBorders>
          </w:tcPr>
          <w:p w14:paraId="34860749" w14:textId="77777777" w:rsidR="00620554" w:rsidRPr="00A24AB4" w:rsidRDefault="00620554" w:rsidP="00100400">
            <w:pPr>
              <w:suppressAutoHyphens/>
              <w:rPr>
                <w:b/>
                <w:sz w:val="24"/>
                <w:szCs w:val="24"/>
              </w:rPr>
            </w:pPr>
            <w:r w:rsidRPr="00A24AB4">
              <w:rPr>
                <w:sz w:val="24"/>
                <w:szCs w:val="24"/>
              </w:rPr>
              <w:t xml:space="preserve">Гидрологическая характеристика крупнейших водохранилищ. Классификация, общая гидрологическая характеристика крупнейших водохранилищ. Гидрологический режим крупнейших пресных и солоноватых озер. Классификация, гидрологический и гидрохимический режим крупнейших пресных и солоноводных озер. </w:t>
            </w:r>
          </w:p>
        </w:tc>
        <w:tc>
          <w:tcPr>
            <w:tcW w:w="808" w:type="pct"/>
            <w:vMerge/>
            <w:tcBorders>
              <w:left w:val="single" w:sz="4" w:space="0" w:color="auto"/>
              <w:right w:val="single" w:sz="4" w:space="0" w:color="auto"/>
            </w:tcBorders>
          </w:tcPr>
          <w:p w14:paraId="14D25968" w14:textId="77777777" w:rsidR="00620554" w:rsidRPr="00A24AB4" w:rsidRDefault="00620554" w:rsidP="00100400">
            <w:pPr>
              <w:rPr>
                <w:b/>
                <w:i/>
                <w:sz w:val="24"/>
                <w:szCs w:val="24"/>
              </w:rPr>
            </w:pPr>
          </w:p>
        </w:tc>
      </w:tr>
      <w:tr w:rsidR="007B4CCB" w:rsidRPr="00A24AB4" w14:paraId="38E78671" w14:textId="77777777" w:rsidTr="00C64E61">
        <w:trPr>
          <w:trHeight w:val="461"/>
        </w:trPr>
        <w:tc>
          <w:tcPr>
            <w:tcW w:w="1009" w:type="pct"/>
            <w:vMerge w:val="restart"/>
            <w:tcBorders>
              <w:top w:val="single" w:sz="4" w:space="0" w:color="auto"/>
              <w:left w:val="single" w:sz="4" w:space="0" w:color="auto"/>
              <w:right w:val="single" w:sz="4" w:space="0" w:color="auto"/>
            </w:tcBorders>
            <w:hideMark/>
          </w:tcPr>
          <w:p w14:paraId="367CD434" w14:textId="77777777" w:rsidR="00100400" w:rsidRPr="00A24AB4" w:rsidRDefault="00100400" w:rsidP="00100400">
            <w:pPr>
              <w:rPr>
                <w:b/>
                <w:bCs/>
                <w:sz w:val="24"/>
                <w:szCs w:val="24"/>
              </w:rPr>
            </w:pPr>
            <w:r w:rsidRPr="00A24AB4">
              <w:rPr>
                <w:b/>
                <w:bCs/>
                <w:sz w:val="24"/>
                <w:szCs w:val="24"/>
              </w:rPr>
              <w:t>Тема 3.4. Физические свойства и химический состав воды рыбохозяйственных водоемов</w:t>
            </w:r>
          </w:p>
          <w:p w14:paraId="6DE5B158"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1FD170BC" w14:textId="77777777" w:rsidR="00100400" w:rsidRPr="00A24AB4" w:rsidRDefault="00100400" w:rsidP="00100400">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40DEA833" w14:textId="77777777" w:rsidR="00100400" w:rsidRPr="00A24AB4" w:rsidRDefault="00100400" w:rsidP="00EE189E">
            <w:pPr>
              <w:suppressAutoHyphens/>
              <w:jc w:val="center"/>
              <w:rPr>
                <w:b/>
                <w:sz w:val="24"/>
                <w:szCs w:val="24"/>
              </w:rPr>
            </w:pPr>
            <w:r w:rsidRPr="00A24AB4">
              <w:rPr>
                <w:b/>
                <w:sz w:val="24"/>
                <w:szCs w:val="24"/>
              </w:rPr>
              <w:t>6</w:t>
            </w:r>
          </w:p>
        </w:tc>
      </w:tr>
      <w:tr w:rsidR="007B4CCB" w:rsidRPr="00A24AB4" w14:paraId="77CF9157" w14:textId="77777777" w:rsidTr="00C64E61">
        <w:tc>
          <w:tcPr>
            <w:tcW w:w="0" w:type="auto"/>
            <w:vMerge/>
            <w:tcBorders>
              <w:left w:val="single" w:sz="4" w:space="0" w:color="auto"/>
              <w:right w:val="single" w:sz="4" w:space="0" w:color="auto"/>
            </w:tcBorders>
            <w:vAlign w:val="center"/>
            <w:hideMark/>
          </w:tcPr>
          <w:p w14:paraId="251D75B1" w14:textId="77777777" w:rsidR="00EE189E" w:rsidRPr="00A24AB4" w:rsidRDefault="00EE189E"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7638DC91" w14:textId="77777777" w:rsidR="00EE189E" w:rsidRPr="00A24AB4" w:rsidRDefault="007106A3" w:rsidP="00100400">
            <w:pPr>
              <w:jc w:val="both"/>
              <w:rPr>
                <w:sz w:val="24"/>
                <w:szCs w:val="24"/>
              </w:rPr>
            </w:pPr>
            <w:r w:rsidRPr="00A24AB4">
              <w:rPr>
                <w:sz w:val="24"/>
                <w:szCs w:val="24"/>
              </w:rPr>
              <w:t xml:space="preserve">1. </w:t>
            </w:r>
            <w:r w:rsidR="00EE189E" w:rsidRPr="00A24AB4">
              <w:rPr>
                <w:sz w:val="24"/>
                <w:szCs w:val="24"/>
              </w:rPr>
              <w:t>Значение гидрохимии для ведения рыбного хозяйства. Понятие рыбохозяйственной гидрохимии. Влияние интенсификационных мероприятий на гидрохимический режим рыбохозяйственных водоемов. Понятие о продукционной и поисковой гидрохимии.</w:t>
            </w:r>
          </w:p>
          <w:p w14:paraId="7E729BA3" w14:textId="77777777" w:rsidR="00EE189E" w:rsidRPr="00A24AB4" w:rsidRDefault="00EE189E" w:rsidP="00100400">
            <w:pPr>
              <w:jc w:val="both"/>
              <w:rPr>
                <w:sz w:val="24"/>
                <w:szCs w:val="24"/>
              </w:rPr>
            </w:pPr>
            <w:r w:rsidRPr="00A24AB4">
              <w:rPr>
                <w:sz w:val="24"/>
                <w:szCs w:val="24"/>
              </w:rPr>
              <w:t xml:space="preserve">Химический состав и минерализация природных вод. Главные ионы в воде. Растворенные газы. Биогенные и органические вещества. Микроэлементы. </w:t>
            </w:r>
          </w:p>
          <w:p w14:paraId="0DC9AAE3" w14:textId="77777777" w:rsidR="00EE189E" w:rsidRPr="00A24AB4" w:rsidRDefault="00EE189E" w:rsidP="00100400">
            <w:pPr>
              <w:suppressAutoHyphens/>
              <w:rPr>
                <w:b/>
                <w:sz w:val="24"/>
                <w:szCs w:val="24"/>
              </w:rPr>
            </w:pPr>
            <w:r w:rsidRPr="00A24AB4">
              <w:rPr>
                <w:sz w:val="24"/>
                <w:szCs w:val="24"/>
              </w:rPr>
              <w:t>Различие вод Мирового океана и пресноводных водоемов. Закон постоянства солевого состава. Солевой баланс и минерализация.</w:t>
            </w:r>
          </w:p>
        </w:tc>
        <w:tc>
          <w:tcPr>
            <w:tcW w:w="808" w:type="pct"/>
            <w:vMerge w:val="restart"/>
            <w:tcBorders>
              <w:top w:val="single" w:sz="4" w:space="0" w:color="auto"/>
              <w:left w:val="single" w:sz="4" w:space="0" w:color="auto"/>
              <w:right w:val="single" w:sz="4" w:space="0" w:color="auto"/>
            </w:tcBorders>
          </w:tcPr>
          <w:p w14:paraId="0CAD84E2" w14:textId="77777777" w:rsidR="00EE189E" w:rsidRPr="00A24AB4" w:rsidRDefault="00EE189E" w:rsidP="00EE189E">
            <w:pPr>
              <w:jc w:val="center"/>
              <w:rPr>
                <w:b/>
                <w:i/>
                <w:sz w:val="24"/>
                <w:szCs w:val="24"/>
              </w:rPr>
            </w:pPr>
            <w:r w:rsidRPr="00A24AB4">
              <w:rPr>
                <w:sz w:val="24"/>
                <w:szCs w:val="24"/>
              </w:rPr>
              <w:t>4</w:t>
            </w:r>
          </w:p>
        </w:tc>
      </w:tr>
      <w:tr w:rsidR="007B4CCB" w:rsidRPr="00A24AB4" w14:paraId="4AEC4738" w14:textId="77777777" w:rsidTr="00C64E61">
        <w:trPr>
          <w:trHeight w:val="144"/>
        </w:trPr>
        <w:tc>
          <w:tcPr>
            <w:tcW w:w="0" w:type="auto"/>
            <w:vMerge/>
            <w:tcBorders>
              <w:left w:val="single" w:sz="4" w:space="0" w:color="auto"/>
              <w:right w:val="single" w:sz="4" w:space="0" w:color="auto"/>
            </w:tcBorders>
            <w:vAlign w:val="center"/>
            <w:hideMark/>
          </w:tcPr>
          <w:p w14:paraId="71079C21" w14:textId="77777777" w:rsidR="00EE189E" w:rsidRPr="00A24AB4" w:rsidRDefault="00EE189E"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4BFDA2FC" w14:textId="77777777" w:rsidR="00EE189E" w:rsidRPr="00A24AB4" w:rsidRDefault="007106A3" w:rsidP="00100400">
            <w:pPr>
              <w:suppressAutoHyphens/>
              <w:rPr>
                <w:b/>
                <w:sz w:val="24"/>
                <w:szCs w:val="24"/>
              </w:rPr>
            </w:pPr>
            <w:r w:rsidRPr="00A24AB4">
              <w:rPr>
                <w:sz w:val="24"/>
                <w:szCs w:val="24"/>
              </w:rPr>
              <w:t xml:space="preserve">2. </w:t>
            </w:r>
            <w:r w:rsidR="00EE189E" w:rsidRPr="00A24AB4">
              <w:rPr>
                <w:sz w:val="24"/>
                <w:szCs w:val="24"/>
              </w:rPr>
              <w:t>Классификация природных вод по величине и характеру минерализации. Классификация природных вод по минерализации и по химическому составу по О.А. Алекину. Пространственные и временные изменения гидрохимических характеристик. Изменения гидрохимического режима по акватории водоема. Сезонные изменения показателей гидрохимического режима.</w:t>
            </w:r>
          </w:p>
        </w:tc>
        <w:tc>
          <w:tcPr>
            <w:tcW w:w="808" w:type="pct"/>
            <w:vMerge/>
            <w:tcBorders>
              <w:left w:val="single" w:sz="4" w:space="0" w:color="auto"/>
              <w:right w:val="single" w:sz="4" w:space="0" w:color="auto"/>
            </w:tcBorders>
          </w:tcPr>
          <w:p w14:paraId="5C628745" w14:textId="77777777" w:rsidR="00EE189E" w:rsidRPr="00A24AB4" w:rsidRDefault="00EE189E" w:rsidP="00EE189E">
            <w:pPr>
              <w:jc w:val="center"/>
              <w:rPr>
                <w:b/>
                <w:i/>
                <w:sz w:val="24"/>
                <w:szCs w:val="24"/>
              </w:rPr>
            </w:pPr>
          </w:p>
        </w:tc>
      </w:tr>
      <w:tr w:rsidR="007B4CCB" w:rsidRPr="00A24AB4" w14:paraId="712A97D2" w14:textId="77777777" w:rsidTr="00C64E61">
        <w:trPr>
          <w:trHeight w:val="1100"/>
        </w:trPr>
        <w:tc>
          <w:tcPr>
            <w:tcW w:w="0" w:type="auto"/>
            <w:vMerge/>
            <w:tcBorders>
              <w:left w:val="single" w:sz="4" w:space="0" w:color="auto"/>
              <w:right w:val="single" w:sz="4" w:space="0" w:color="auto"/>
            </w:tcBorders>
            <w:vAlign w:val="center"/>
          </w:tcPr>
          <w:p w14:paraId="6575116C" w14:textId="77777777" w:rsidR="00EE189E" w:rsidRPr="00A24AB4" w:rsidRDefault="00EE189E" w:rsidP="00100400">
            <w:pPr>
              <w:rPr>
                <w:b/>
                <w:bCs/>
                <w:sz w:val="24"/>
                <w:szCs w:val="24"/>
              </w:rPr>
            </w:pPr>
          </w:p>
        </w:tc>
        <w:tc>
          <w:tcPr>
            <w:tcW w:w="3183" w:type="pct"/>
            <w:tcBorders>
              <w:top w:val="single" w:sz="4" w:space="0" w:color="auto"/>
              <w:left w:val="single" w:sz="4" w:space="0" w:color="auto"/>
              <w:right w:val="single" w:sz="4" w:space="0" w:color="auto"/>
            </w:tcBorders>
          </w:tcPr>
          <w:p w14:paraId="572A5385" w14:textId="77777777" w:rsidR="00EE189E" w:rsidRPr="00A24AB4" w:rsidRDefault="007106A3" w:rsidP="00100400">
            <w:pPr>
              <w:jc w:val="both"/>
              <w:rPr>
                <w:b/>
                <w:sz w:val="24"/>
                <w:szCs w:val="24"/>
              </w:rPr>
            </w:pPr>
            <w:r w:rsidRPr="00A24AB4">
              <w:rPr>
                <w:sz w:val="24"/>
                <w:szCs w:val="24"/>
              </w:rPr>
              <w:t xml:space="preserve">3. </w:t>
            </w:r>
            <w:r w:rsidR="00EE189E" w:rsidRPr="00A24AB4">
              <w:rPr>
                <w:sz w:val="24"/>
                <w:szCs w:val="24"/>
              </w:rPr>
              <w:t xml:space="preserve">Требования, предъявляемые к контролю качества природной воды. Нормативная документация. </w:t>
            </w:r>
            <w:r w:rsidR="00EE189E" w:rsidRPr="00A24AB4">
              <w:rPr>
                <w:bCs/>
                <w:sz w:val="24"/>
                <w:szCs w:val="24"/>
              </w:rPr>
              <w:t xml:space="preserve">Термины и определения в области контроля качества природных вод. Федеральные, региональные и отраслевые нормативные документы, определяющие требования к качеству природных сточных вод. </w:t>
            </w:r>
          </w:p>
        </w:tc>
        <w:tc>
          <w:tcPr>
            <w:tcW w:w="808" w:type="pct"/>
            <w:vMerge/>
            <w:tcBorders>
              <w:left w:val="single" w:sz="4" w:space="0" w:color="auto"/>
              <w:right w:val="single" w:sz="4" w:space="0" w:color="auto"/>
            </w:tcBorders>
          </w:tcPr>
          <w:p w14:paraId="0DD2F5C1" w14:textId="77777777" w:rsidR="00EE189E" w:rsidRPr="00A24AB4" w:rsidRDefault="00EE189E" w:rsidP="00EE189E">
            <w:pPr>
              <w:jc w:val="center"/>
              <w:rPr>
                <w:b/>
                <w:i/>
                <w:sz w:val="24"/>
                <w:szCs w:val="24"/>
              </w:rPr>
            </w:pPr>
          </w:p>
        </w:tc>
      </w:tr>
      <w:tr w:rsidR="007B4CCB" w:rsidRPr="00A24AB4" w14:paraId="17E226B2" w14:textId="77777777" w:rsidTr="00C64E61">
        <w:trPr>
          <w:trHeight w:val="260"/>
        </w:trPr>
        <w:tc>
          <w:tcPr>
            <w:tcW w:w="0" w:type="auto"/>
            <w:vMerge/>
            <w:tcBorders>
              <w:left w:val="single" w:sz="4" w:space="0" w:color="auto"/>
              <w:right w:val="single" w:sz="4" w:space="0" w:color="auto"/>
            </w:tcBorders>
            <w:vAlign w:val="center"/>
          </w:tcPr>
          <w:p w14:paraId="0A0F41A9" w14:textId="77777777" w:rsidR="00100400" w:rsidRPr="00A24AB4" w:rsidRDefault="00100400" w:rsidP="00100400">
            <w:pPr>
              <w:rPr>
                <w:b/>
                <w:bCs/>
                <w:sz w:val="24"/>
                <w:szCs w:val="24"/>
              </w:rPr>
            </w:pPr>
          </w:p>
        </w:tc>
        <w:tc>
          <w:tcPr>
            <w:tcW w:w="3183" w:type="pct"/>
            <w:tcBorders>
              <w:top w:val="single" w:sz="4" w:space="0" w:color="auto"/>
              <w:left w:val="single" w:sz="4" w:space="0" w:color="auto"/>
              <w:right w:val="single" w:sz="4" w:space="0" w:color="auto"/>
            </w:tcBorders>
          </w:tcPr>
          <w:p w14:paraId="0656B94E" w14:textId="77777777" w:rsidR="00100400" w:rsidRPr="00A24AB4" w:rsidRDefault="00100400" w:rsidP="00100400">
            <w:pPr>
              <w:jc w:val="both"/>
              <w:rPr>
                <w:sz w:val="24"/>
                <w:szCs w:val="24"/>
              </w:rPr>
            </w:pPr>
            <w:r w:rsidRPr="00A24AB4">
              <w:rPr>
                <w:b/>
                <w:bCs/>
                <w:sz w:val="24"/>
                <w:szCs w:val="24"/>
              </w:rPr>
              <w:t>В том числе практических занятий и лабораторных работ</w:t>
            </w:r>
          </w:p>
        </w:tc>
        <w:tc>
          <w:tcPr>
            <w:tcW w:w="808" w:type="pct"/>
            <w:tcBorders>
              <w:top w:val="single" w:sz="4" w:space="0" w:color="auto"/>
              <w:left w:val="single" w:sz="4" w:space="0" w:color="auto"/>
              <w:right w:val="single" w:sz="4" w:space="0" w:color="auto"/>
            </w:tcBorders>
            <w:vAlign w:val="center"/>
          </w:tcPr>
          <w:p w14:paraId="480F8EB2" w14:textId="77777777" w:rsidR="00100400" w:rsidRPr="00A24AB4" w:rsidRDefault="00100400" w:rsidP="00EE189E">
            <w:pPr>
              <w:jc w:val="center"/>
              <w:rPr>
                <w:sz w:val="24"/>
                <w:szCs w:val="24"/>
              </w:rPr>
            </w:pPr>
            <w:r w:rsidRPr="00A24AB4">
              <w:rPr>
                <w:b/>
                <w:sz w:val="24"/>
                <w:szCs w:val="24"/>
              </w:rPr>
              <w:t>2</w:t>
            </w:r>
          </w:p>
        </w:tc>
      </w:tr>
      <w:tr w:rsidR="007B4CCB" w:rsidRPr="00A24AB4" w14:paraId="1DA09FB5" w14:textId="77777777" w:rsidTr="00C64E61">
        <w:trPr>
          <w:trHeight w:val="272"/>
        </w:trPr>
        <w:tc>
          <w:tcPr>
            <w:tcW w:w="0" w:type="auto"/>
            <w:vMerge/>
            <w:tcBorders>
              <w:left w:val="single" w:sz="4" w:space="0" w:color="auto"/>
              <w:right w:val="single" w:sz="4" w:space="0" w:color="auto"/>
            </w:tcBorders>
            <w:vAlign w:val="center"/>
          </w:tcPr>
          <w:p w14:paraId="59F340F2" w14:textId="77777777" w:rsidR="00100400" w:rsidRPr="00A24AB4" w:rsidRDefault="00100400" w:rsidP="00100400">
            <w:pPr>
              <w:rPr>
                <w:b/>
                <w:bCs/>
                <w:sz w:val="24"/>
                <w:szCs w:val="24"/>
              </w:rPr>
            </w:pPr>
          </w:p>
        </w:tc>
        <w:tc>
          <w:tcPr>
            <w:tcW w:w="3183" w:type="pct"/>
            <w:tcBorders>
              <w:top w:val="single" w:sz="4" w:space="0" w:color="auto"/>
              <w:left w:val="single" w:sz="4" w:space="0" w:color="auto"/>
              <w:right w:val="single" w:sz="4" w:space="0" w:color="auto"/>
            </w:tcBorders>
          </w:tcPr>
          <w:p w14:paraId="640F6C4A"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25</w:t>
            </w:r>
          </w:p>
          <w:p w14:paraId="3EBA2DB2" w14:textId="77777777" w:rsidR="00100400" w:rsidRPr="00A24AB4" w:rsidRDefault="00100400" w:rsidP="00100400">
            <w:pPr>
              <w:jc w:val="both"/>
              <w:rPr>
                <w:sz w:val="24"/>
                <w:szCs w:val="24"/>
              </w:rPr>
            </w:pPr>
            <w:r w:rsidRPr="00A24AB4">
              <w:rPr>
                <w:sz w:val="24"/>
                <w:szCs w:val="24"/>
              </w:rPr>
              <w:t>Определение прозрачности, мутности и цветности воды в лабораторных условиях</w:t>
            </w:r>
          </w:p>
        </w:tc>
        <w:tc>
          <w:tcPr>
            <w:tcW w:w="808" w:type="pct"/>
            <w:tcBorders>
              <w:top w:val="single" w:sz="4" w:space="0" w:color="auto"/>
              <w:left w:val="single" w:sz="4" w:space="0" w:color="auto"/>
              <w:right w:val="single" w:sz="4" w:space="0" w:color="auto"/>
            </w:tcBorders>
          </w:tcPr>
          <w:p w14:paraId="0777E534" w14:textId="77777777" w:rsidR="00100400" w:rsidRPr="00A24AB4" w:rsidRDefault="00100400" w:rsidP="00EE189E">
            <w:pPr>
              <w:jc w:val="center"/>
              <w:rPr>
                <w:sz w:val="24"/>
                <w:szCs w:val="24"/>
              </w:rPr>
            </w:pPr>
            <w:r w:rsidRPr="00A24AB4">
              <w:rPr>
                <w:sz w:val="24"/>
                <w:szCs w:val="24"/>
              </w:rPr>
              <w:t>2</w:t>
            </w:r>
          </w:p>
        </w:tc>
      </w:tr>
      <w:tr w:rsidR="007B4CCB" w:rsidRPr="00A24AB4" w14:paraId="404EB795" w14:textId="77777777" w:rsidTr="00C64E61">
        <w:trPr>
          <w:trHeight w:val="275"/>
        </w:trPr>
        <w:tc>
          <w:tcPr>
            <w:tcW w:w="1009" w:type="pct"/>
            <w:vMerge w:val="restart"/>
            <w:tcBorders>
              <w:top w:val="single" w:sz="4" w:space="0" w:color="auto"/>
              <w:left w:val="single" w:sz="4" w:space="0" w:color="auto"/>
              <w:right w:val="single" w:sz="4" w:space="0" w:color="auto"/>
            </w:tcBorders>
            <w:hideMark/>
          </w:tcPr>
          <w:p w14:paraId="361BB5DA" w14:textId="77777777" w:rsidR="00100400" w:rsidRPr="00A24AB4" w:rsidRDefault="00100400" w:rsidP="00100400">
            <w:pPr>
              <w:rPr>
                <w:b/>
                <w:bCs/>
                <w:sz w:val="24"/>
                <w:szCs w:val="24"/>
              </w:rPr>
            </w:pPr>
            <w:r w:rsidRPr="00A24AB4">
              <w:rPr>
                <w:b/>
                <w:bCs/>
                <w:sz w:val="24"/>
                <w:szCs w:val="24"/>
              </w:rPr>
              <w:t xml:space="preserve">Тема 3.5. </w:t>
            </w:r>
            <w:r w:rsidRPr="00A24AB4">
              <w:rPr>
                <w:b/>
                <w:sz w:val="24"/>
                <w:szCs w:val="24"/>
              </w:rPr>
              <w:t>Отбор проб воды и подготовка их к химическому анализу</w:t>
            </w:r>
          </w:p>
          <w:p w14:paraId="601C3087"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347E9E0F" w14:textId="77777777" w:rsidR="00100400" w:rsidRPr="00A24AB4" w:rsidRDefault="00100400" w:rsidP="00100400">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78827851" w14:textId="77777777" w:rsidR="00100400" w:rsidRPr="00A24AB4" w:rsidRDefault="00100400" w:rsidP="00EE189E">
            <w:pPr>
              <w:suppressAutoHyphens/>
              <w:jc w:val="center"/>
              <w:rPr>
                <w:b/>
                <w:sz w:val="24"/>
                <w:szCs w:val="24"/>
              </w:rPr>
            </w:pPr>
            <w:r w:rsidRPr="00A24AB4">
              <w:rPr>
                <w:b/>
                <w:sz w:val="24"/>
                <w:szCs w:val="24"/>
              </w:rPr>
              <w:t>2</w:t>
            </w:r>
          </w:p>
        </w:tc>
      </w:tr>
      <w:tr w:rsidR="007B4CCB" w:rsidRPr="00A24AB4" w14:paraId="4818266B" w14:textId="77777777" w:rsidTr="00C64E61">
        <w:trPr>
          <w:trHeight w:val="1391"/>
        </w:trPr>
        <w:tc>
          <w:tcPr>
            <w:tcW w:w="0" w:type="auto"/>
            <w:vMerge/>
            <w:tcBorders>
              <w:left w:val="single" w:sz="4" w:space="0" w:color="auto"/>
              <w:bottom w:val="single" w:sz="4" w:space="0" w:color="auto"/>
              <w:right w:val="single" w:sz="4" w:space="0" w:color="auto"/>
            </w:tcBorders>
            <w:vAlign w:val="center"/>
            <w:hideMark/>
          </w:tcPr>
          <w:p w14:paraId="26E5A838"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5373450F" w14:textId="77777777" w:rsidR="00100400" w:rsidRPr="00A24AB4" w:rsidRDefault="00100400" w:rsidP="00100400">
            <w:pPr>
              <w:suppressAutoHyphens/>
              <w:rPr>
                <w:b/>
                <w:sz w:val="24"/>
                <w:szCs w:val="24"/>
              </w:rPr>
            </w:pPr>
            <w:r w:rsidRPr="00A24AB4">
              <w:rPr>
                <w:sz w:val="24"/>
                <w:szCs w:val="24"/>
              </w:rPr>
              <w:t xml:space="preserve">Отбор и консервация проб воды. </w:t>
            </w:r>
            <w:r w:rsidRPr="00A24AB4">
              <w:rPr>
                <w:bCs/>
                <w:sz w:val="24"/>
                <w:szCs w:val="24"/>
              </w:rPr>
              <w:t>Виды проб воды: простые, смешанные. Виды отбора проб: разовые, серийные. Условия отбора проб. Репрезентативность проб. Принципы отбора представительных проб. Пробоотборники. Частота отбора проб. Отбор проб на водотоках и водоемах, в местах сбросов сточных вод. Консервация проб на различные ингредиенты. Хранение проб воды, транспортировка.</w:t>
            </w:r>
          </w:p>
        </w:tc>
        <w:tc>
          <w:tcPr>
            <w:tcW w:w="808" w:type="pct"/>
            <w:tcBorders>
              <w:top w:val="single" w:sz="4" w:space="0" w:color="auto"/>
              <w:left w:val="single" w:sz="4" w:space="0" w:color="auto"/>
              <w:bottom w:val="single" w:sz="4" w:space="0" w:color="auto"/>
              <w:right w:val="single" w:sz="4" w:space="0" w:color="auto"/>
            </w:tcBorders>
          </w:tcPr>
          <w:p w14:paraId="082D2CB1" w14:textId="77777777" w:rsidR="00100400" w:rsidRPr="00A24AB4" w:rsidRDefault="00100400" w:rsidP="00EE189E">
            <w:pPr>
              <w:suppressAutoHyphens/>
              <w:jc w:val="center"/>
              <w:rPr>
                <w:b/>
                <w:i/>
                <w:sz w:val="24"/>
                <w:szCs w:val="24"/>
              </w:rPr>
            </w:pPr>
            <w:r w:rsidRPr="00A24AB4">
              <w:rPr>
                <w:sz w:val="24"/>
                <w:szCs w:val="24"/>
              </w:rPr>
              <w:t>2</w:t>
            </w:r>
          </w:p>
        </w:tc>
      </w:tr>
      <w:tr w:rsidR="007B4CCB" w:rsidRPr="00A24AB4" w14:paraId="7DA24E69" w14:textId="77777777" w:rsidTr="00C64E61">
        <w:trPr>
          <w:trHeight w:val="255"/>
        </w:trPr>
        <w:tc>
          <w:tcPr>
            <w:tcW w:w="1009" w:type="pct"/>
            <w:vMerge w:val="restart"/>
            <w:tcBorders>
              <w:top w:val="single" w:sz="4" w:space="0" w:color="auto"/>
              <w:left w:val="single" w:sz="4" w:space="0" w:color="auto"/>
              <w:right w:val="single" w:sz="4" w:space="0" w:color="auto"/>
            </w:tcBorders>
            <w:hideMark/>
          </w:tcPr>
          <w:p w14:paraId="61869F7A" w14:textId="77777777" w:rsidR="00100400" w:rsidRPr="00A24AB4" w:rsidRDefault="00100400" w:rsidP="00100400">
            <w:pPr>
              <w:rPr>
                <w:b/>
                <w:bCs/>
                <w:sz w:val="24"/>
                <w:szCs w:val="24"/>
              </w:rPr>
            </w:pPr>
            <w:r w:rsidRPr="00A24AB4">
              <w:rPr>
                <w:b/>
                <w:bCs/>
                <w:sz w:val="24"/>
                <w:szCs w:val="24"/>
              </w:rPr>
              <w:t>Тема 3.</w:t>
            </w:r>
            <w:r w:rsidR="007028D8" w:rsidRPr="00A24AB4">
              <w:rPr>
                <w:b/>
                <w:bCs/>
                <w:sz w:val="24"/>
                <w:szCs w:val="24"/>
              </w:rPr>
              <w:t>6</w:t>
            </w:r>
            <w:r w:rsidRPr="00A24AB4">
              <w:rPr>
                <w:b/>
                <w:bCs/>
                <w:sz w:val="24"/>
                <w:szCs w:val="24"/>
              </w:rPr>
              <w:t xml:space="preserve">. </w:t>
            </w:r>
            <w:r w:rsidRPr="00A24AB4">
              <w:rPr>
                <w:b/>
                <w:sz w:val="24"/>
                <w:szCs w:val="24"/>
              </w:rPr>
              <w:t>Проведение химического анализа воды</w:t>
            </w:r>
          </w:p>
          <w:p w14:paraId="04A0E58A"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2B9286EC" w14:textId="77777777" w:rsidR="00100400" w:rsidRPr="00A24AB4" w:rsidRDefault="00100400" w:rsidP="00100400">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2F4ED085" w14:textId="77777777" w:rsidR="00100400" w:rsidRPr="00A24AB4" w:rsidRDefault="00100400" w:rsidP="00C64E61">
            <w:pPr>
              <w:suppressAutoHyphens/>
              <w:jc w:val="center"/>
              <w:rPr>
                <w:b/>
                <w:sz w:val="24"/>
                <w:szCs w:val="24"/>
              </w:rPr>
            </w:pPr>
            <w:r w:rsidRPr="00A24AB4">
              <w:rPr>
                <w:b/>
                <w:sz w:val="24"/>
                <w:szCs w:val="24"/>
              </w:rPr>
              <w:t>2</w:t>
            </w:r>
            <w:r w:rsidR="00C64E61" w:rsidRPr="00A24AB4">
              <w:rPr>
                <w:b/>
                <w:sz w:val="24"/>
                <w:szCs w:val="24"/>
              </w:rPr>
              <w:t>4</w:t>
            </w:r>
          </w:p>
        </w:tc>
      </w:tr>
      <w:tr w:rsidR="007B4CCB" w:rsidRPr="00A24AB4" w14:paraId="7EA90162" w14:textId="77777777" w:rsidTr="00C64E61">
        <w:tc>
          <w:tcPr>
            <w:tcW w:w="0" w:type="auto"/>
            <w:vMerge/>
            <w:tcBorders>
              <w:left w:val="single" w:sz="4" w:space="0" w:color="auto"/>
              <w:right w:val="single" w:sz="4" w:space="0" w:color="auto"/>
            </w:tcBorders>
            <w:vAlign w:val="center"/>
            <w:hideMark/>
          </w:tcPr>
          <w:p w14:paraId="56A71904" w14:textId="77777777" w:rsidR="00EE189E" w:rsidRPr="00A24AB4" w:rsidRDefault="00EE189E"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6377867E" w14:textId="77777777" w:rsidR="00EE189E" w:rsidRPr="00A24AB4" w:rsidRDefault="007106A3" w:rsidP="00100400">
            <w:pPr>
              <w:suppressAutoHyphens/>
              <w:rPr>
                <w:b/>
                <w:sz w:val="24"/>
                <w:szCs w:val="24"/>
              </w:rPr>
            </w:pPr>
            <w:r w:rsidRPr="00A24AB4">
              <w:rPr>
                <w:sz w:val="24"/>
                <w:szCs w:val="24"/>
              </w:rPr>
              <w:t xml:space="preserve">1. </w:t>
            </w:r>
            <w:r w:rsidR="00EE189E" w:rsidRPr="00A24AB4">
              <w:rPr>
                <w:sz w:val="24"/>
                <w:szCs w:val="24"/>
              </w:rPr>
              <w:t>Газовый режим водоемов. Растворимость газов в воде и факторы, влияющие на растворимость. Кислород. Сероводород. Углекислый газ.</w:t>
            </w:r>
          </w:p>
        </w:tc>
        <w:tc>
          <w:tcPr>
            <w:tcW w:w="808" w:type="pct"/>
            <w:vMerge w:val="restart"/>
            <w:tcBorders>
              <w:top w:val="single" w:sz="4" w:space="0" w:color="auto"/>
              <w:left w:val="single" w:sz="4" w:space="0" w:color="auto"/>
              <w:right w:val="single" w:sz="4" w:space="0" w:color="auto"/>
            </w:tcBorders>
          </w:tcPr>
          <w:p w14:paraId="7B6F7A05" w14:textId="77777777" w:rsidR="00EE189E" w:rsidRPr="00A24AB4" w:rsidRDefault="00C64E61" w:rsidP="00EE189E">
            <w:pPr>
              <w:jc w:val="center"/>
              <w:rPr>
                <w:b/>
                <w:i/>
                <w:sz w:val="24"/>
                <w:szCs w:val="24"/>
              </w:rPr>
            </w:pPr>
            <w:r w:rsidRPr="00A24AB4">
              <w:rPr>
                <w:sz w:val="24"/>
                <w:szCs w:val="24"/>
              </w:rPr>
              <w:t>8</w:t>
            </w:r>
          </w:p>
        </w:tc>
      </w:tr>
      <w:tr w:rsidR="007B4CCB" w:rsidRPr="00A24AB4" w14:paraId="0EC271FB" w14:textId="77777777" w:rsidTr="00C64E61">
        <w:trPr>
          <w:trHeight w:val="1380"/>
        </w:trPr>
        <w:tc>
          <w:tcPr>
            <w:tcW w:w="0" w:type="auto"/>
            <w:vMerge/>
            <w:tcBorders>
              <w:left w:val="single" w:sz="4" w:space="0" w:color="auto"/>
              <w:right w:val="single" w:sz="4" w:space="0" w:color="auto"/>
            </w:tcBorders>
            <w:vAlign w:val="center"/>
            <w:hideMark/>
          </w:tcPr>
          <w:p w14:paraId="34A6F846" w14:textId="77777777" w:rsidR="00EE189E" w:rsidRPr="00A24AB4" w:rsidRDefault="00EE189E" w:rsidP="00100400">
            <w:pPr>
              <w:rPr>
                <w:b/>
                <w:bCs/>
                <w:sz w:val="24"/>
                <w:szCs w:val="24"/>
              </w:rPr>
            </w:pPr>
          </w:p>
        </w:tc>
        <w:tc>
          <w:tcPr>
            <w:tcW w:w="3183" w:type="pct"/>
            <w:tcBorders>
              <w:top w:val="single" w:sz="4" w:space="0" w:color="auto"/>
              <w:left w:val="single" w:sz="4" w:space="0" w:color="auto"/>
              <w:right w:val="single" w:sz="4" w:space="0" w:color="auto"/>
            </w:tcBorders>
          </w:tcPr>
          <w:p w14:paraId="048F7006" w14:textId="77777777" w:rsidR="00EE189E" w:rsidRPr="00A24AB4" w:rsidRDefault="007106A3" w:rsidP="00100400">
            <w:pPr>
              <w:suppressAutoHyphens/>
              <w:rPr>
                <w:sz w:val="24"/>
                <w:szCs w:val="24"/>
              </w:rPr>
            </w:pPr>
            <w:r w:rsidRPr="00A24AB4">
              <w:rPr>
                <w:sz w:val="24"/>
                <w:szCs w:val="24"/>
              </w:rPr>
              <w:t xml:space="preserve">2. </w:t>
            </w:r>
            <w:r w:rsidR="00EE189E" w:rsidRPr="00A24AB4">
              <w:rPr>
                <w:sz w:val="24"/>
                <w:szCs w:val="24"/>
              </w:rPr>
              <w:t>Карбонатное равновесие и его формы. Понятие о карбонатном равновесии pH воды. Кислотность и щелочность воды.</w:t>
            </w:r>
          </w:p>
          <w:p w14:paraId="0DC93A73" w14:textId="77777777" w:rsidR="00EE189E" w:rsidRPr="00A24AB4" w:rsidRDefault="00EE189E" w:rsidP="00100400">
            <w:pPr>
              <w:suppressAutoHyphens/>
              <w:rPr>
                <w:b/>
                <w:sz w:val="24"/>
                <w:szCs w:val="24"/>
              </w:rPr>
            </w:pPr>
            <w:r w:rsidRPr="00A24AB4">
              <w:rPr>
                <w:sz w:val="24"/>
                <w:szCs w:val="24"/>
              </w:rPr>
              <w:t>Минеральные вещества в природных водах. Жесткость воды: понятие о жесткости, классификация вод в зависимости от жесткости. Хлориды и сульфаты: распространение и источники поступления.</w:t>
            </w:r>
          </w:p>
        </w:tc>
        <w:tc>
          <w:tcPr>
            <w:tcW w:w="808" w:type="pct"/>
            <w:vMerge/>
            <w:tcBorders>
              <w:left w:val="single" w:sz="4" w:space="0" w:color="auto"/>
              <w:right w:val="single" w:sz="4" w:space="0" w:color="auto"/>
            </w:tcBorders>
          </w:tcPr>
          <w:p w14:paraId="7BD3FDF4" w14:textId="77777777" w:rsidR="00EE189E" w:rsidRPr="00A24AB4" w:rsidRDefault="00EE189E" w:rsidP="00EE189E">
            <w:pPr>
              <w:jc w:val="center"/>
              <w:rPr>
                <w:b/>
                <w:i/>
                <w:sz w:val="24"/>
                <w:szCs w:val="24"/>
              </w:rPr>
            </w:pPr>
          </w:p>
        </w:tc>
      </w:tr>
      <w:tr w:rsidR="007B4CCB" w:rsidRPr="00A24AB4" w14:paraId="225223F0" w14:textId="77777777" w:rsidTr="00C64E61">
        <w:trPr>
          <w:trHeight w:val="3036"/>
        </w:trPr>
        <w:tc>
          <w:tcPr>
            <w:tcW w:w="0" w:type="auto"/>
            <w:vMerge/>
            <w:tcBorders>
              <w:left w:val="single" w:sz="4" w:space="0" w:color="auto"/>
              <w:right w:val="single" w:sz="4" w:space="0" w:color="auto"/>
            </w:tcBorders>
            <w:vAlign w:val="center"/>
          </w:tcPr>
          <w:p w14:paraId="549B52DE" w14:textId="77777777" w:rsidR="00EE189E" w:rsidRPr="00A24AB4" w:rsidRDefault="00EE189E" w:rsidP="00100400">
            <w:pPr>
              <w:rPr>
                <w:b/>
                <w:bCs/>
                <w:sz w:val="24"/>
                <w:szCs w:val="24"/>
              </w:rPr>
            </w:pPr>
          </w:p>
        </w:tc>
        <w:tc>
          <w:tcPr>
            <w:tcW w:w="3183" w:type="pct"/>
            <w:tcBorders>
              <w:top w:val="single" w:sz="4" w:space="0" w:color="auto"/>
              <w:left w:val="single" w:sz="4" w:space="0" w:color="auto"/>
              <w:right w:val="single" w:sz="4" w:space="0" w:color="auto"/>
            </w:tcBorders>
          </w:tcPr>
          <w:p w14:paraId="65C700B0" w14:textId="77777777" w:rsidR="00EE189E" w:rsidRPr="00A24AB4" w:rsidRDefault="007106A3" w:rsidP="00100400">
            <w:pPr>
              <w:jc w:val="both"/>
              <w:rPr>
                <w:sz w:val="24"/>
                <w:szCs w:val="24"/>
              </w:rPr>
            </w:pPr>
            <w:r w:rsidRPr="00A24AB4">
              <w:rPr>
                <w:sz w:val="24"/>
                <w:szCs w:val="24"/>
              </w:rPr>
              <w:t xml:space="preserve">3. </w:t>
            </w:r>
            <w:r w:rsidR="00EE189E" w:rsidRPr="00A24AB4">
              <w:rPr>
                <w:sz w:val="24"/>
                <w:szCs w:val="24"/>
              </w:rPr>
              <w:t xml:space="preserve">Органическое вещество в воде. Химическое потребление кислорода (ХПК) и биохимическое потребление кислорода (БПК). Понятие о ХПК и БПК. Источники поступления органических веществ в водоем. Влияние органического вещества на загрязненность водоемов. Методики определения интегральных показателей воды. </w:t>
            </w:r>
            <w:r w:rsidR="00EE189E" w:rsidRPr="00A24AB4">
              <w:rPr>
                <w:bCs/>
                <w:sz w:val="24"/>
                <w:szCs w:val="24"/>
              </w:rPr>
              <w:t>Сущность интегральных показателей качества воды, их необходимость как наиболее простых и информативных. Перспектива их использования для оценки качества воды. Методики определения в воде: минерального остатка, окисляемости (ХПК, БПК, ПО), токсичности, микробиологических показателей.</w:t>
            </w:r>
            <w:r w:rsidR="00EE189E" w:rsidRPr="00A24AB4">
              <w:rPr>
                <w:sz w:val="24"/>
                <w:szCs w:val="24"/>
              </w:rPr>
              <w:t xml:space="preserve"> </w:t>
            </w:r>
          </w:p>
          <w:p w14:paraId="1E724B50" w14:textId="77777777" w:rsidR="00EE189E" w:rsidRPr="00A24AB4" w:rsidRDefault="00EE189E" w:rsidP="00100400">
            <w:pPr>
              <w:jc w:val="both"/>
              <w:rPr>
                <w:sz w:val="24"/>
                <w:szCs w:val="24"/>
              </w:rPr>
            </w:pPr>
            <w:r w:rsidRPr="00A24AB4">
              <w:rPr>
                <w:sz w:val="24"/>
                <w:szCs w:val="24"/>
              </w:rPr>
              <w:t>Биогенные элементы в воде. Соединения азота и фосфора. Железо в воде. Источники поступления. Сезонная и суточная динамика.</w:t>
            </w:r>
          </w:p>
          <w:p w14:paraId="21BFFAB4" w14:textId="77777777" w:rsidR="00EE189E" w:rsidRPr="00A24AB4" w:rsidRDefault="00EE189E" w:rsidP="00100400">
            <w:pPr>
              <w:suppressAutoHyphens/>
              <w:rPr>
                <w:b/>
                <w:sz w:val="24"/>
                <w:szCs w:val="24"/>
              </w:rPr>
            </w:pPr>
            <w:r w:rsidRPr="00A24AB4">
              <w:rPr>
                <w:sz w:val="24"/>
                <w:szCs w:val="24"/>
              </w:rPr>
              <w:t>Круговорот биогенных элементов. Круговорот углерода, фосфора и азота.</w:t>
            </w:r>
          </w:p>
        </w:tc>
        <w:tc>
          <w:tcPr>
            <w:tcW w:w="808" w:type="pct"/>
            <w:vMerge/>
            <w:tcBorders>
              <w:left w:val="single" w:sz="4" w:space="0" w:color="auto"/>
              <w:right w:val="single" w:sz="4" w:space="0" w:color="auto"/>
            </w:tcBorders>
          </w:tcPr>
          <w:p w14:paraId="5D019F89" w14:textId="77777777" w:rsidR="00EE189E" w:rsidRPr="00A24AB4" w:rsidRDefault="00EE189E" w:rsidP="00EE189E">
            <w:pPr>
              <w:jc w:val="center"/>
              <w:rPr>
                <w:b/>
                <w:i/>
                <w:sz w:val="24"/>
                <w:szCs w:val="24"/>
              </w:rPr>
            </w:pPr>
          </w:p>
        </w:tc>
      </w:tr>
      <w:tr w:rsidR="007B4CCB" w:rsidRPr="00A24AB4" w14:paraId="77F763BC" w14:textId="77777777" w:rsidTr="00C64E61">
        <w:tc>
          <w:tcPr>
            <w:tcW w:w="0" w:type="auto"/>
            <w:vMerge/>
            <w:tcBorders>
              <w:left w:val="single" w:sz="4" w:space="0" w:color="auto"/>
              <w:right w:val="single" w:sz="4" w:space="0" w:color="auto"/>
            </w:tcBorders>
            <w:vAlign w:val="center"/>
            <w:hideMark/>
          </w:tcPr>
          <w:p w14:paraId="44396782"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6944BE57" w14:textId="77777777" w:rsidR="00100400" w:rsidRPr="00A24AB4" w:rsidRDefault="00100400" w:rsidP="00100400">
            <w:pPr>
              <w:suppressAutoHyphens/>
              <w:rPr>
                <w:b/>
                <w:sz w:val="24"/>
                <w:szCs w:val="24"/>
              </w:rPr>
            </w:pPr>
            <w:r w:rsidRPr="00A24AB4">
              <w:rPr>
                <w:b/>
                <w:bCs/>
                <w:sz w:val="24"/>
                <w:szCs w:val="24"/>
              </w:rPr>
              <w:t>В том числе практических занятий и лабораторных работ</w:t>
            </w:r>
          </w:p>
        </w:tc>
        <w:tc>
          <w:tcPr>
            <w:tcW w:w="808" w:type="pct"/>
            <w:tcBorders>
              <w:top w:val="single" w:sz="4" w:space="0" w:color="auto"/>
              <w:left w:val="single" w:sz="4" w:space="0" w:color="auto"/>
              <w:bottom w:val="single" w:sz="4" w:space="0" w:color="auto"/>
              <w:right w:val="single" w:sz="4" w:space="0" w:color="auto"/>
            </w:tcBorders>
            <w:vAlign w:val="center"/>
            <w:hideMark/>
          </w:tcPr>
          <w:p w14:paraId="0D4700D3" w14:textId="77777777" w:rsidR="00100400" w:rsidRPr="00A24AB4" w:rsidRDefault="00100400" w:rsidP="00EE189E">
            <w:pPr>
              <w:suppressAutoHyphens/>
              <w:jc w:val="center"/>
              <w:rPr>
                <w:b/>
                <w:sz w:val="24"/>
                <w:szCs w:val="24"/>
              </w:rPr>
            </w:pPr>
            <w:r w:rsidRPr="00A24AB4">
              <w:rPr>
                <w:b/>
                <w:sz w:val="24"/>
                <w:szCs w:val="24"/>
              </w:rPr>
              <w:t>16</w:t>
            </w:r>
          </w:p>
        </w:tc>
      </w:tr>
      <w:tr w:rsidR="007B4CCB" w:rsidRPr="00A24AB4" w14:paraId="3A3CF4C6" w14:textId="77777777" w:rsidTr="00C64E61">
        <w:tc>
          <w:tcPr>
            <w:tcW w:w="0" w:type="auto"/>
            <w:vMerge/>
            <w:tcBorders>
              <w:left w:val="single" w:sz="4" w:space="0" w:color="auto"/>
              <w:right w:val="single" w:sz="4" w:space="0" w:color="auto"/>
            </w:tcBorders>
            <w:vAlign w:val="center"/>
            <w:hideMark/>
          </w:tcPr>
          <w:p w14:paraId="68BA0F44"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44E89A2A"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26</w:t>
            </w:r>
          </w:p>
          <w:p w14:paraId="2A6F1DC4" w14:textId="77777777" w:rsidR="00100400" w:rsidRPr="00A24AB4" w:rsidRDefault="00100400" w:rsidP="00100400">
            <w:pPr>
              <w:rPr>
                <w:b/>
                <w:sz w:val="24"/>
                <w:szCs w:val="24"/>
              </w:rPr>
            </w:pPr>
            <w:r w:rsidRPr="00A24AB4">
              <w:rPr>
                <w:sz w:val="24"/>
                <w:szCs w:val="24"/>
              </w:rPr>
              <w:t>Определение кислорода в воде.</w:t>
            </w:r>
          </w:p>
        </w:tc>
        <w:tc>
          <w:tcPr>
            <w:tcW w:w="808" w:type="pct"/>
            <w:tcBorders>
              <w:top w:val="single" w:sz="4" w:space="0" w:color="auto"/>
              <w:left w:val="single" w:sz="4" w:space="0" w:color="auto"/>
              <w:bottom w:val="single" w:sz="4" w:space="0" w:color="auto"/>
              <w:right w:val="single" w:sz="4" w:space="0" w:color="auto"/>
            </w:tcBorders>
          </w:tcPr>
          <w:p w14:paraId="03D5C03F" w14:textId="77777777" w:rsidR="00100400" w:rsidRPr="00A24AB4" w:rsidRDefault="00100400" w:rsidP="00EE189E">
            <w:pPr>
              <w:suppressAutoHyphens/>
              <w:jc w:val="center"/>
              <w:rPr>
                <w:b/>
                <w:i/>
                <w:sz w:val="24"/>
                <w:szCs w:val="24"/>
              </w:rPr>
            </w:pPr>
            <w:r w:rsidRPr="00A24AB4">
              <w:rPr>
                <w:sz w:val="24"/>
                <w:szCs w:val="24"/>
              </w:rPr>
              <w:t>2</w:t>
            </w:r>
          </w:p>
        </w:tc>
      </w:tr>
      <w:tr w:rsidR="007B4CCB" w:rsidRPr="00A24AB4" w14:paraId="4320E7C3" w14:textId="77777777" w:rsidTr="00C64E61">
        <w:trPr>
          <w:trHeight w:val="312"/>
        </w:trPr>
        <w:tc>
          <w:tcPr>
            <w:tcW w:w="0" w:type="auto"/>
            <w:vMerge/>
            <w:tcBorders>
              <w:left w:val="single" w:sz="4" w:space="0" w:color="auto"/>
              <w:right w:val="single" w:sz="4" w:space="0" w:color="auto"/>
            </w:tcBorders>
            <w:vAlign w:val="center"/>
            <w:hideMark/>
          </w:tcPr>
          <w:p w14:paraId="4F871922"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0CDC18F4" w14:textId="77777777" w:rsidR="00100400" w:rsidRPr="00A24AB4" w:rsidRDefault="00100400" w:rsidP="00100400">
            <w:pPr>
              <w:jc w:val="both"/>
              <w:rPr>
                <w:sz w:val="24"/>
                <w:szCs w:val="24"/>
              </w:rPr>
            </w:pPr>
            <w:r w:rsidRPr="00A24AB4">
              <w:rPr>
                <w:b/>
                <w:sz w:val="24"/>
                <w:szCs w:val="24"/>
              </w:rPr>
              <w:t xml:space="preserve">Лабораторная работа № </w:t>
            </w:r>
            <w:r w:rsidR="00B313C6" w:rsidRPr="00A24AB4">
              <w:rPr>
                <w:b/>
                <w:sz w:val="24"/>
                <w:szCs w:val="24"/>
              </w:rPr>
              <w:t>27</w:t>
            </w:r>
            <w:r w:rsidRPr="00A24AB4">
              <w:rPr>
                <w:sz w:val="24"/>
                <w:szCs w:val="24"/>
              </w:rPr>
              <w:t xml:space="preserve"> </w:t>
            </w:r>
          </w:p>
          <w:p w14:paraId="72B5F5D2" w14:textId="77777777" w:rsidR="00100400" w:rsidRPr="00A24AB4" w:rsidRDefault="00100400" w:rsidP="00100400">
            <w:pPr>
              <w:rPr>
                <w:b/>
                <w:sz w:val="24"/>
                <w:szCs w:val="24"/>
              </w:rPr>
            </w:pPr>
            <w:r w:rsidRPr="00A24AB4">
              <w:rPr>
                <w:sz w:val="24"/>
                <w:szCs w:val="24"/>
              </w:rPr>
              <w:t xml:space="preserve">Определение сероводорода в воде. </w:t>
            </w:r>
          </w:p>
        </w:tc>
        <w:tc>
          <w:tcPr>
            <w:tcW w:w="808" w:type="pct"/>
            <w:tcBorders>
              <w:top w:val="single" w:sz="4" w:space="0" w:color="auto"/>
              <w:left w:val="single" w:sz="4" w:space="0" w:color="auto"/>
              <w:bottom w:val="single" w:sz="4" w:space="0" w:color="auto"/>
              <w:right w:val="single" w:sz="4" w:space="0" w:color="auto"/>
            </w:tcBorders>
          </w:tcPr>
          <w:p w14:paraId="49A4676F" w14:textId="77777777" w:rsidR="00100400" w:rsidRPr="00A24AB4" w:rsidRDefault="00100400" w:rsidP="00EE189E">
            <w:pPr>
              <w:suppressAutoHyphens/>
              <w:jc w:val="center"/>
              <w:rPr>
                <w:b/>
                <w:i/>
                <w:sz w:val="24"/>
                <w:szCs w:val="24"/>
              </w:rPr>
            </w:pPr>
            <w:r w:rsidRPr="00A24AB4">
              <w:rPr>
                <w:sz w:val="24"/>
                <w:szCs w:val="24"/>
              </w:rPr>
              <w:t>2</w:t>
            </w:r>
          </w:p>
        </w:tc>
      </w:tr>
      <w:tr w:rsidR="007B4CCB" w:rsidRPr="00A24AB4" w14:paraId="3852E637" w14:textId="77777777" w:rsidTr="00C64E61">
        <w:trPr>
          <w:trHeight w:val="216"/>
        </w:trPr>
        <w:tc>
          <w:tcPr>
            <w:tcW w:w="0" w:type="auto"/>
            <w:vMerge/>
            <w:tcBorders>
              <w:left w:val="single" w:sz="4" w:space="0" w:color="auto"/>
              <w:right w:val="single" w:sz="4" w:space="0" w:color="auto"/>
            </w:tcBorders>
            <w:vAlign w:val="center"/>
          </w:tcPr>
          <w:p w14:paraId="606806E5"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11DD5DFB"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28</w:t>
            </w:r>
          </w:p>
          <w:p w14:paraId="746B110A" w14:textId="77777777" w:rsidR="00100400" w:rsidRPr="00A24AB4" w:rsidRDefault="00100400" w:rsidP="00100400">
            <w:pPr>
              <w:rPr>
                <w:b/>
                <w:sz w:val="24"/>
                <w:szCs w:val="24"/>
              </w:rPr>
            </w:pPr>
            <w:r w:rsidRPr="00A24AB4">
              <w:rPr>
                <w:sz w:val="24"/>
                <w:szCs w:val="24"/>
              </w:rPr>
              <w:t>Определение кислотности и щелочности воды. Определение активной реакции воды.</w:t>
            </w:r>
          </w:p>
        </w:tc>
        <w:tc>
          <w:tcPr>
            <w:tcW w:w="808" w:type="pct"/>
            <w:tcBorders>
              <w:top w:val="single" w:sz="4" w:space="0" w:color="auto"/>
              <w:left w:val="single" w:sz="4" w:space="0" w:color="auto"/>
              <w:bottom w:val="single" w:sz="4" w:space="0" w:color="auto"/>
              <w:right w:val="single" w:sz="4" w:space="0" w:color="auto"/>
            </w:tcBorders>
          </w:tcPr>
          <w:p w14:paraId="4A79A8F0" w14:textId="77777777" w:rsidR="00100400" w:rsidRPr="00A24AB4" w:rsidRDefault="00100400" w:rsidP="00EE189E">
            <w:pPr>
              <w:suppressAutoHyphens/>
              <w:jc w:val="center"/>
              <w:rPr>
                <w:b/>
                <w:i/>
                <w:sz w:val="24"/>
                <w:szCs w:val="24"/>
              </w:rPr>
            </w:pPr>
            <w:r w:rsidRPr="00A24AB4">
              <w:rPr>
                <w:sz w:val="24"/>
                <w:szCs w:val="24"/>
              </w:rPr>
              <w:t>2</w:t>
            </w:r>
          </w:p>
        </w:tc>
      </w:tr>
      <w:tr w:rsidR="007B4CCB" w:rsidRPr="00A24AB4" w14:paraId="69800404" w14:textId="77777777" w:rsidTr="00C64E61">
        <w:trPr>
          <w:trHeight w:val="264"/>
        </w:trPr>
        <w:tc>
          <w:tcPr>
            <w:tcW w:w="0" w:type="auto"/>
            <w:vMerge/>
            <w:tcBorders>
              <w:left w:val="single" w:sz="4" w:space="0" w:color="auto"/>
              <w:right w:val="single" w:sz="4" w:space="0" w:color="auto"/>
            </w:tcBorders>
            <w:vAlign w:val="center"/>
          </w:tcPr>
          <w:p w14:paraId="5F569C74"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18BCEB21"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29</w:t>
            </w:r>
          </w:p>
          <w:p w14:paraId="2295146D" w14:textId="77777777" w:rsidR="00100400" w:rsidRPr="00A24AB4" w:rsidRDefault="00100400" w:rsidP="00100400">
            <w:pPr>
              <w:rPr>
                <w:b/>
                <w:sz w:val="24"/>
                <w:szCs w:val="24"/>
              </w:rPr>
            </w:pPr>
            <w:r w:rsidRPr="00A24AB4">
              <w:rPr>
                <w:sz w:val="24"/>
                <w:szCs w:val="24"/>
              </w:rPr>
              <w:t>Определение общей жесткости и кальция в воде.</w:t>
            </w:r>
          </w:p>
        </w:tc>
        <w:tc>
          <w:tcPr>
            <w:tcW w:w="808" w:type="pct"/>
            <w:tcBorders>
              <w:top w:val="single" w:sz="4" w:space="0" w:color="auto"/>
              <w:left w:val="single" w:sz="4" w:space="0" w:color="auto"/>
              <w:bottom w:val="single" w:sz="4" w:space="0" w:color="auto"/>
              <w:right w:val="single" w:sz="4" w:space="0" w:color="auto"/>
            </w:tcBorders>
          </w:tcPr>
          <w:p w14:paraId="4C3D5F5B" w14:textId="77777777" w:rsidR="00100400" w:rsidRPr="00A24AB4" w:rsidRDefault="00100400" w:rsidP="00EE189E">
            <w:pPr>
              <w:suppressAutoHyphens/>
              <w:jc w:val="center"/>
              <w:rPr>
                <w:b/>
                <w:i/>
                <w:sz w:val="24"/>
                <w:szCs w:val="24"/>
              </w:rPr>
            </w:pPr>
            <w:r w:rsidRPr="00A24AB4">
              <w:rPr>
                <w:sz w:val="24"/>
                <w:szCs w:val="24"/>
              </w:rPr>
              <w:t>2</w:t>
            </w:r>
          </w:p>
        </w:tc>
      </w:tr>
      <w:tr w:rsidR="007B4CCB" w:rsidRPr="00A24AB4" w14:paraId="6B1524C9" w14:textId="77777777" w:rsidTr="00C64E61">
        <w:trPr>
          <w:trHeight w:val="203"/>
        </w:trPr>
        <w:tc>
          <w:tcPr>
            <w:tcW w:w="0" w:type="auto"/>
            <w:vMerge/>
            <w:tcBorders>
              <w:left w:val="single" w:sz="4" w:space="0" w:color="auto"/>
              <w:right w:val="single" w:sz="4" w:space="0" w:color="auto"/>
            </w:tcBorders>
            <w:vAlign w:val="center"/>
          </w:tcPr>
          <w:p w14:paraId="6F27051C"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46FC0672"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30</w:t>
            </w:r>
          </w:p>
          <w:p w14:paraId="4D90263E" w14:textId="77777777" w:rsidR="00100400" w:rsidRPr="00A24AB4" w:rsidRDefault="00100400" w:rsidP="00100400">
            <w:pPr>
              <w:rPr>
                <w:b/>
                <w:sz w:val="24"/>
                <w:szCs w:val="24"/>
              </w:rPr>
            </w:pPr>
            <w:r w:rsidRPr="00A24AB4">
              <w:rPr>
                <w:sz w:val="24"/>
                <w:szCs w:val="24"/>
              </w:rPr>
              <w:t>Определение хлоридов в воде</w:t>
            </w:r>
            <w:r w:rsidRPr="00A24AB4">
              <w:rPr>
                <w:b/>
                <w:i/>
                <w:sz w:val="24"/>
                <w:szCs w:val="24"/>
              </w:rPr>
              <w:t>.</w:t>
            </w:r>
          </w:p>
        </w:tc>
        <w:tc>
          <w:tcPr>
            <w:tcW w:w="808" w:type="pct"/>
            <w:tcBorders>
              <w:top w:val="single" w:sz="4" w:space="0" w:color="auto"/>
              <w:left w:val="single" w:sz="4" w:space="0" w:color="auto"/>
              <w:bottom w:val="single" w:sz="4" w:space="0" w:color="auto"/>
              <w:right w:val="single" w:sz="4" w:space="0" w:color="auto"/>
            </w:tcBorders>
          </w:tcPr>
          <w:p w14:paraId="2E1808C4" w14:textId="77777777" w:rsidR="00100400" w:rsidRPr="00A24AB4" w:rsidRDefault="00100400" w:rsidP="00EE189E">
            <w:pPr>
              <w:suppressAutoHyphens/>
              <w:jc w:val="center"/>
              <w:rPr>
                <w:b/>
                <w:i/>
                <w:sz w:val="24"/>
                <w:szCs w:val="24"/>
              </w:rPr>
            </w:pPr>
            <w:r w:rsidRPr="00A24AB4">
              <w:rPr>
                <w:sz w:val="24"/>
                <w:szCs w:val="24"/>
              </w:rPr>
              <w:t>2</w:t>
            </w:r>
          </w:p>
        </w:tc>
      </w:tr>
      <w:tr w:rsidR="007B4CCB" w:rsidRPr="00A24AB4" w14:paraId="68A87140" w14:textId="77777777" w:rsidTr="00C64E61">
        <w:trPr>
          <w:trHeight w:val="264"/>
        </w:trPr>
        <w:tc>
          <w:tcPr>
            <w:tcW w:w="0" w:type="auto"/>
            <w:vMerge/>
            <w:tcBorders>
              <w:left w:val="single" w:sz="4" w:space="0" w:color="auto"/>
              <w:right w:val="single" w:sz="4" w:space="0" w:color="auto"/>
            </w:tcBorders>
            <w:vAlign w:val="center"/>
          </w:tcPr>
          <w:p w14:paraId="25312E34"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6AC64C0B"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31</w:t>
            </w:r>
          </w:p>
          <w:p w14:paraId="546022F4" w14:textId="77777777" w:rsidR="00100400" w:rsidRPr="00A24AB4" w:rsidRDefault="00100400" w:rsidP="00100400">
            <w:pPr>
              <w:rPr>
                <w:b/>
                <w:sz w:val="24"/>
                <w:szCs w:val="24"/>
              </w:rPr>
            </w:pPr>
            <w:r w:rsidRPr="00A24AB4">
              <w:rPr>
                <w:sz w:val="24"/>
                <w:szCs w:val="24"/>
              </w:rPr>
              <w:t>Определение сульфатов в воде.</w:t>
            </w:r>
          </w:p>
        </w:tc>
        <w:tc>
          <w:tcPr>
            <w:tcW w:w="808" w:type="pct"/>
            <w:tcBorders>
              <w:top w:val="single" w:sz="4" w:space="0" w:color="auto"/>
              <w:left w:val="single" w:sz="4" w:space="0" w:color="auto"/>
              <w:bottom w:val="single" w:sz="4" w:space="0" w:color="auto"/>
              <w:right w:val="single" w:sz="4" w:space="0" w:color="auto"/>
            </w:tcBorders>
          </w:tcPr>
          <w:p w14:paraId="0729C648" w14:textId="77777777" w:rsidR="00100400" w:rsidRPr="00A24AB4" w:rsidRDefault="00100400" w:rsidP="00EE189E">
            <w:pPr>
              <w:suppressAutoHyphens/>
              <w:jc w:val="center"/>
              <w:rPr>
                <w:b/>
                <w:i/>
                <w:sz w:val="24"/>
                <w:szCs w:val="24"/>
              </w:rPr>
            </w:pPr>
            <w:r w:rsidRPr="00A24AB4">
              <w:rPr>
                <w:sz w:val="24"/>
                <w:szCs w:val="24"/>
              </w:rPr>
              <w:t>2</w:t>
            </w:r>
          </w:p>
        </w:tc>
      </w:tr>
      <w:tr w:rsidR="007B4CCB" w:rsidRPr="00A24AB4" w14:paraId="70642BF6" w14:textId="77777777" w:rsidTr="00C64E61">
        <w:trPr>
          <w:trHeight w:val="203"/>
        </w:trPr>
        <w:tc>
          <w:tcPr>
            <w:tcW w:w="0" w:type="auto"/>
            <w:vMerge/>
            <w:tcBorders>
              <w:left w:val="single" w:sz="4" w:space="0" w:color="auto"/>
              <w:right w:val="single" w:sz="4" w:space="0" w:color="auto"/>
            </w:tcBorders>
            <w:vAlign w:val="center"/>
          </w:tcPr>
          <w:p w14:paraId="210D8DD4"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2006AEDF"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32</w:t>
            </w:r>
          </w:p>
          <w:p w14:paraId="3B6F64F9" w14:textId="77777777" w:rsidR="00100400" w:rsidRPr="00A24AB4" w:rsidRDefault="00100400" w:rsidP="00100400">
            <w:pPr>
              <w:rPr>
                <w:b/>
                <w:sz w:val="24"/>
                <w:szCs w:val="24"/>
              </w:rPr>
            </w:pPr>
            <w:r w:rsidRPr="00A24AB4">
              <w:rPr>
                <w:sz w:val="24"/>
                <w:szCs w:val="24"/>
              </w:rPr>
              <w:t>Определение БПК и ХПК в воде.</w:t>
            </w:r>
          </w:p>
        </w:tc>
        <w:tc>
          <w:tcPr>
            <w:tcW w:w="808" w:type="pct"/>
            <w:tcBorders>
              <w:top w:val="single" w:sz="4" w:space="0" w:color="auto"/>
              <w:left w:val="single" w:sz="4" w:space="0" w:color="auto"/>
              <w:bottom w:val="single" w:sz="4" w:space="0" w:color="auto"/>
              <w:right w:val="single" w:sz="4" w:space="0" w:color="auto"/>
            </w:tcBorders>
          </w:tcPr>
          <w:p w14:paraId="3B8174A2" w14:textId="77777777" w:rsidR="00100400" w:rsidRPr="00A24AB4" w:rsidRDefault="00100400" w:rsidP="00EE189E">
            <w:pPr>
              <w:suppressAutoHyphens/>
              <w:jc w:val="center"/>
              <w:rPr>
                <w:b/>
                <w:i/>
                <w:sz w:val="24"/>
                <w:szCs w:val="24"/>
              </w:rPr>
            </w:pPr>
            <w:r w:rsidRPr="00A24AB4">
              <w:rPr>
                <w:sz w:val="24"/>
                <w:szCs w:val="24"/>
              </w:rPr>
              <w:t>2</w:t>
            </w:r>
          </w:p>
        </w:tc>
      </w:tr>
      <w:tr w:rsidR="007B4CCB" w:rsidRPr="00A24AB4" w14:paraId="5A1D49BE" w14:textId="77777777" w:rsidTr="00C64E61">
        <w:trPr>
          <w:trHeight w:val="568"/>
        </w:trPr>
        <w:tc>
          <w:tcPr>
            <w:tcW w:w="0" w:type="auto"/>
            <w:vMerge/>
            <w:tcBorders>
              <w:left w:val="single" w:sz="4" w:space="0" w:color="auto"/>
              <w:right w:val="single" w:sz="4" w:space="0" w:color="auto"/>
            </w:tcBorders>
            <w:vAlign w:val="center"/>
          </w:tcPr>
          <w:p w14:paraId="4DF776A6" w14:textId="77777777" w:rsidR="00100400" w:rsidRPr="00A24AB4" w:rsidRDefault="00100400" w:rsidP="00100400">
            <w:pPr>
              <w:rPr>
                <w:b/>
                <w:bCs/>
                <w:sz w:val="24"/>
                <w:szCs w:val="24"/>
              </w:rPr>
            </w:pPr>
          </w:p>
        </w:tc>
        <w:tc>
          <w:tcPr>
            <w:tcW w:w="3183" w:type="pct"/>
            <w:tcBorders>
              <w:top w:val="single" w:sz="4" w:space="0" w:color="auto"/>
              <w:left w:val="single" w:sz="4" w:space="0" w:color="auto"/>
              <w:right w:val="single" w:sz="4" w:space="0" w:color="auto"/>
            </w:tcBorders>
          </w:tcPr>
          <w:p w14:paraId="298FA8EE" w14:textId="77777777" w:rsidR="00100400" w:rsidRPr="00A24AB4" w:rsidRDefault="00100400" w:rsidP="00100400">
            <w:pPr>
              <w:jc w:val="both"/>
              <w:rPr>
                <w:b/>
                <w:sz w:val="24"/>
                <w:szCs w:val="24"/>
              </w:rPr>
            </w:pPr>
            <w:r w:rsidRPr="00A24AB4">
              <w:rPr>
                <w:b/>
                <w:sz w:val="24"/>
                <w:szCs w:val="24"/>
              </w:rPr>
              <w:t xml:space="preserve">Лабораторная работа № </w:t>
            </w:r>
            <w:r w:rsidR="00B313C6" w:rsidRPr="00A24AB4">
              <w:rPr>
                <w:b/>
                <w:sz w:val="24"/>
                <w:szCs w:val="24"/>
              </w:rPr>
              <w:t>33</w:t>
            </w:r>
          </w:p>
          <w:p w14:paraId="07507826" w14:textId="77777777" w:rsidR="00100400" w:rsidRPr="00A24AB4" w:rsidRDefault="00100400" w:rsidP="00100400">
            <w:pPr>
              <w:rPr>
                <w:b/>
                <w:sz w:val="24"/>
                <w:szCs w:val="24"/>
              </w:rPr>
            </w:pPr>
            <w:r w:rsidRPr="00A24AB4">
              <w:rPr>
                <w:sz w:val="24"/>
                <w:szCs w:val="24"/>
              </w:rPr>
              <w:t>Определение азотсодержащих биогенных элементов в воде</w:t>
            </w:r>
            <w:r w:rsidRPr="00A24AB4">
              <w:rPr>
                <w:b/>
                <w:sz w:val="24"/>
                <w:szCs w:val="24"/>
              </w:rPr>
              <w:t>.</w:t>
            </w:r>
          </w:p>
        </w:tc>
        <w:tc>
          <w:tcPr>
            <w:tcW w:w="808" w:type="pct"/>
            <w:tcBorders>
              <w:top w:val="single" w:sz="4" w:space="0" w:color="auto"/>
              <w:left w:val="single" w:sz="4" w:space="0" w:color="auto"/>
              <w:right w:val="single" w:sz="4" w:space="0" w:color="auto"/>
            </w:tcBorders>
          </w:tcPr>
          <w:p w14:paraId="351DFA6F" w14:textId="77777777" w:rsidR="00100400" w:rsidRPr="00A24AB4" w:rsidRDefault="00100400" w:rsidP="00EE189E">
            <w:pPr>
              <w:suppressAutoHyphens/>
              <w:jc w:val="center"/>
              <w:rPr>
                <w:b/>
                <w:i/>
                <w:sz w:val="24"/>
                <w:szCs w:val="24"/>
              </w:rPr>
            </w:pPr>
            <w:r w:rsidRPr="00A24AB4">
              <w:rPr>
                <w:sz w:val="24"/>
                <w:szCs w:val="24"/>
              </w:rPr>
              <w:t>2</w:t>
            </w:r>
          </w:p>
        </w:tc>
      </w:tr>
      <w:tr w:rsidR="007B4CCB" w:rsidRPr="00A24AB4" w14:paraId="6AE19E47" w14:textId="77777777" w:rsidTr="00C64E61">
        <w:trPr>
          <w:trHeight w:val="223"/>
        </w:trPr>
        <w:tc>
          <w:tcPr>
            <w:tcW w:w="1009" w:type="pct"/>
            <w:vMerge w:val="restart"/>
            <w:tcBorders>
              <w:top w:val="single" w:sz="4" w:space="0" w:color="auto"/>
              <w:left w:val="single" w:sz="4" w:space="0" w:color="auto"/>
              <w:right w:val="single" w:sz="4" w:space="0" w:color="auto"/>
            </w:tcBorders>
            <w:hideMark/>
          </w:tcPr>
          <w:p w14:paraId="30A2DA90" w14:textId="77777777" w:rsidR="00100400" w:rsidRPr="00A24AB4" w:rsidRDefault="00100400" w:rsidP="00100400">
            <w:pPr>
              <w:rPr>
                <w:b/>
                <w:bCs/>
                <w:sz w:val="24"/>
                <w:szCs w:val="24"/>
              </w:rPr>
            </w:pPr>
            <w:r w:rsidRPr="00A24AB4">
              <w:rPr>
                <w:b/>
                <w:bCs/>
                <w:sz w:val="24"/>
                <w:szCs w:val="24"/>
              </w:rPr>
              <w:t>Тема 3</w:t>
            </w:r>
            <w:r w:rsidR="007028D8" w:rsidRPr="00A24AB4">
              <w:rPr>
                <w:b/>
                <w:bCs/>
                <w:sz w:val="24"/>
                <w:szCs w:val="24"/>
              </w:rPr>
              <w:t>.7</w:t>
            </w:r>
            <w:r w:rsidRPr="00A24AB4">
              <w:rPr>
                <w:b/>
                <w:bCs/>
                <w:sz w:val="24"/>
                <w:szCs w:val="24"/>
              </w:rPr>
              <w:t xml:space="preserve">. </w:t>
            </w:r>
            <w:r w:rsidRPr="00A24AB4">
              <w:rPr>
                <w:b/>
                <w:sz w:val="24"/>
                <w:szCs w:val="24"/>
              </w:rPr>
              <w:t>Гидрохимическая индикация биопродукционных процессов</w:t>
            </w:r>
          </w:p>
          <w:p w14:paraId="72A7864C"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1FD81676" w14:textId="77777777" w:rsidR="00100400" w:rsidRPr="00A24AB4" w:rsidRDefault="00100400" w:rsidP="00100400">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3FE2624B" w14:textId="77777777" w:rsidR="00100400" w:rsidRPr="00A24AB4" w:rsidRDefault="00C64E61" w:rsidP="00EE189E">
            <w:pPr>
              <w:suppressAutoHyphens/>
              <w:jc w:val="center"/>
              <w:rPr>
                <w:b/>
                <w:sz w:val="24"/>
                <w:szCs w:val="24"/>
              </w:rPr>
            </w:pPr>
            <w:r w:rsidRPr="00A24AB4">
              <w:rPr>
                <w:b/>
                <w:sz w:val="24"/>
                <w:szCs w:val="24"/>
              </w:rPr>
              <w:t>4</w:t>
            </w:r>
          </w:p>
        </w:tc>
      </w:tr>
      <w:tr w:rsidR="007B4CCB" w:rsidRPr="00A24AB4" w14:paraId="769C2EF2" w14:textId="77777777" w:rsidTr="00D965D3">
        <w:trPr>
          <w:trHeight w:val="3089"/>
        </w:trPr>
        <w:tc>
          <w:tcPr>
            <w:tcW w:w="0" w:type="auto"/>
            <w:vMerge/>
            <w:tcBorders>
              <w:left w:val="single" w:sz="4" w:space="0" w:color="auto"/>
              <w:right w:val="single" w:sz="4" w:space="0" w:color="auto"/>
            </w:tcBorders>
            <w:vAlign w:val="center"/>
            <w:hideMark/>
          </w:tcPr>
          <w:p w14:paraId="6C81EB1F" w14:textId="77777777" w:rsidR="00100400" w:rsidRPr="00A24AB4" w:rsidRDefault="00100400" w:rsidP="00100400">
            <w:pPr>
              <w:rPr>
                <w:b/>
                <w:bCs/>
                <w:sz w:val="24"/>
                <w:szCs w:val="24"/>
              </w:rPr>
            </w:pPr>
          </w:p>
        </w:tc>
        <w:tc>
          <w:tcPr>
            <w:tcW w:w="3183" w:type="pct"/>
            <w:tcBorders>
              <w:top w:val="single" w:sz="4" w:space="0" w:color="auto"/>
              <w:left w:val="single" w:sz="4" w:space="0" w:color="auto"/>
              <w:right w:val="single" w:sz="4" w:space="0" w:color="auto"/>
            </w:tcBorders>
          </w:tcPr>
          <w:p w14:paraId="4F2602AA" w14:textId="77777777" w:rsidR="00100400" w:rsidRPr="00A24AB4" w:rsidRDefault="00100400" w:rsidP="00100400">
            <w:pPr>
              <w:jc w:val="both"/>
              <w:rPr>
                <w:sz w:val="24"/>
                <w:szCs w:val="24"/>
              </w:rPr>
            </w:pPr>
            <w:r w:rsidRPr="00A24AB4">
              <w:rPr>
                <w:sz w:val="24"/>
                <w:szCs w:val="24"/>
              </w:rPr>
              <w:t>Биохимическое потребление кислорода (БПК).</w:t>
            </w:r>
          </w:p>
          <w:p w14:paraId="00411E16" w14:textId="7CC4B638" w:rsidR="00100400" w:rsidRPr="00A24AB4" w:rsidRDefault="00100400" w:rsidP="00D965D3">
            <w:pPr>
              <w:suppressAutoHyphens/>
              <w:rPr>
                <w:b/>
                <w:sz w:val="24"/>
                <w:szCs w:val="24"/>
              </w:rPr>
            </w:pPr>
            <w:r w:rsidRPr="00A24AB4">
              <w:rPr>
                <w:sz w:val="24"/>
                <w:szCs w:val="24"/>
              </w:rPr>
              <w:t>Биохимическое потребление кислорода (БПК): удельный расход кислорода, влияние интенсификационных мероприятий на БПК, распределение БПК по вертикали. Окисляемость: пермангонатная и бихроматная. Первичная продукция и рыбопродуктивность. Биотический баланс. Первичная продукция: валовая и чистая первичная продукция. Определение первичной продукции. Биотический баланс: диструкционные и продукционные процессы. Баланс биогенных и органических веществ. Гидрохимические показатели в условиях искусственной эвтрофикации. Приходная и расходная части баланса органических веществ. Расчет количества органических и биогенных веществ. Влияние минеральных удобрений на гидрохимический режим водоемов и на биологическую продук</w:t>
            </w:r>
            <w:r w:rsidR="00D965D3" w:rsidRPr="00A24AB4">
              <w:rPr>
                <w:sz w:val="24"/>
                <w:szCs w:val="24"/>
              </w:rPr>
              <w:t>тив</w:t>
            </w:r>
            <w:r w:rsidRPr="00A24AB4">
              <w:rPr>
                <w:sz w:val="24"/>
                <w:szCs w:val="24"/>
              </w:rPr>
              <w:t>ность.</w:t>
            </w:r>
          </w:p>
        </w:tc>
        <w:tc>
          <w:tcPr>
            <w:tcW w:w="808" w:type="pct"/>
            <w:tcBorders>
              <w:top w:val="single" w:sz="4" w:space="0" w:color="auto"/>
              <w:left w:val="single" w:sz="4" w:space="0" w:color="auto"/>
              <w:right w:val="single" w:sz="4" w:space="0" w:color="auto"/>
            </w:tcBorders>
          </w:tcPr>
          <w:p w14:paraId="5D2BDBCD" w14:textId="77777777" w:rsidR="00100400" w:rsidRPr="00A24AB4" w:rsidRDefault="00C64E61" w:rsidP="00EE189E">
            <w:pPr>
              <w:suppressAutoHyphens/>
              <w:jc w:val="center"/>
              <w:rPr>
                <w:b/>
                <w:i/>
                <w:sz w:val="24"/>
                <w:szCs w:val="24"/>
              </w:rPr>
            </w:pPr>
            <w:r w:rsidRPr="00A24AB4">
              <w:rPr>
                <w:sz w:val="24"/>
                <w:szCs w:val="24"/>
              </w:rPr>
              <w:t>4</w:t>
            </w:r>
          </w:p>
        </w:tc>
      </w:tr>
      <w:tr w:rsidR="007B4CCB" w:rsidRPr="00A24AB4" w14:paraId="3A12A3E3" w14:textId="77777777" w:rsidTr="00C64E61">
        <w:trPr>
          <w:trHeight w:val="335"/>
        </w:trPr>
        <w:tc>
          <w:tcPr>
            <w:tcW w:w="1009" w:type="pct"/>
            <w:vMerge w:val="restart"/>
            <w:tcBorders>
              <w:top w:val="single" w:sz="4" w:space="0" w:color="auto"/>
              <w:left w:val="single" w:sz="4" w:space="0" w:color="auto"/>
              <w:right w:val="single" w:sz="4" w:space="0" w:color="auto"/>
            </w:tcBorders>
            <w:hideMark/>
          </w:tcPr>
          <w:p w14:paraId="60C20295" w14:textId="77777777" w:rsidR="00100400" w:rsidRPr="00A24AB4" w:rsidRDefault="00100400" w:rsidP="00100400">
            <w:pPr>
              <w:rPr>
                <w:b/>
                <w:bCs/>
                <w:sz w:val="24"/>
                <w:szCs w:val="24"/>
              </w:rPr>
            </w:pPr>
            <w:r w:rsidRPr="00A24AB4">
              <w:rPr>
                <w:b/>
                <w:bCs/>
                <w:sz w:val="24"/>
                <w:szCs w:val="24"/>
              </w:rPr>
              <w:t>Тема 3.</w:t>
            </w:r>
            <w:r w:rsidR="007028D8" w:rsidRPr="00A24AB4">
              <w:rPr>
                <w:b/>
                <w:bCs/>
                <w:sz w:val="24"/>
                <w:szCs w:val="24"/>
              </w:rPr>
              <w:t>8</w:t>
            </w:r>
            <w:r w:rsidRPr="00A24AB4">
              <w:rPr>
                <w:b/>
                <w:bCs/>
                <w:sz w:val="24"/>
                <w:szCs w:val="24"/>
              </w:rPr>
              <w:t xml:space="preserve">. </w:t>
            </w:r>
            <w:r w:rsidRPr="00A24AB4">
              <w:rPr>
                <w:b/>
                <w:sz w:val="24"/>
                <w:szCs w:val="24"/>
              </w:rPr>
              <w:t xml:space="preserve">Критерии </w:t>
            </w:r>
            <w:r w:rsidRPr="00A24AB4">
              <w:rPr>
                <w:b/>
                <w:sz w:val="24"/>
                <w:szCs w:val="24"/>
              </w:rPr>
              <w:lastRenderedPageBreak/>
              <w:t>оценки качества воды по гидрохимическим показателям</w:t>
            </w:r>
          </w:p>
          <w:p w14:paraId="0DE9F3F6"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6340D212" w14:textId="77777777" w:rsidR="00100400" w:rsidRPr="00A24AB4" w:rsidRDefault="00100400" w:rsidP="00100400">
            <w:pPr>
              <w:suppressAutoHyphens/>
              <w:rPr>
                <w:b/>
                <w:sz w:val="24"/>
                <w:szCs w:val="24"/>
              </w:rPr>
            </w:pPr>
            <w:r w:rsidRPr="00A24AB4">
              <w:rPr>
                <w:b/>
                <w:bCs/>
                <w:sz w:val="24"/>
                <w:szCs w:val="24"/>
              </w:rPr>
              <w:lastRenderedPageBreak/>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48C7F519" w14:textId="77777777" w:rsidR="00100400" w:rsidRPr="00A24AB4" w:rsidRDefault="00100400" w:rsidP="00EE189E">
            <w:pPr>
              <w:suppressAutoHyphens/>
              <w:jc w:val="center"/>
              <w:rPr>
                <w:b/>
                <w:sz w:val="24"/>
                <w:szCs w:val="24"/>
              </w:rPr>
            </w:pPr>
            <w:r w:rsidRPr="00A24AB4">
              <w:rPr>
                <w:b/>
                <w:sz w:val="24"/>
                <w:szCs w:val="24"/>
              </w:rPr>
              <w:t>2</w:t>
            </w:r>
          </w:p>
        </w:tc>
      </w:tr>
      <w:tr w:rsidR="007B4CCB" w:rsidRPr="00A24AB4" w14:paraId="4A879030" w14:textId="77777777" w:rsidTr="00C64E61">
        <w:trPr>
          <w:trHeight w:val="1403"/>
        </w:trPr>
        <w:tc>
          <w:tcPr>
            <w:tcW w:w="0" w:type="auto"/>
            <w:vMerge/>
            <w:tcBorders>
              <w:left w:val="single" w:sz="4" w:space="0" w:color="auto"/>
              <w:right w:val="single" w:sz="4" w:space="0" w:color="auto"/>
            </w:tcBorders>
            <w:vAlign w:val="center"/>
            <w:hideMark/>
          </w:tcPr>
          <w:p w14:paraId="78261334" w14:textId="77777777" w:rsidR="00100400" w:rsidRPr="00A24AB4" w:rsidRDefault="00100400" w:rsidP="00100400">
            <w:pPr>
              <w:rPr>
                <w:b/>
                <w:bCs/>
                <w:sz w:val="24"/>
                <w:szCs w:val="24"/>
              </w:rPr>
            </w:pPr>
          </w:p>
        </w:tc>
        <w:tc>
          <w:tcPr>
            <w:tcW w:w="3183" w:type="pct"/>
            <w:tcBorders>
              <w:top w:val="single" w:sz="4" w:space="0" w:color="auto"/>
              <w:left w:val="single" w:sz="4" w:space="0" w:color="auto"/>
              <w:right w:val="single" w:sz="4" w:space="0" w:color="auto"/>
            </w:tcBorders>
          </w:tcPr>
          <w:p w14:paraId="67BBA6A0" w14:textId="77777777" w:rsidR="00100400" w:rsidRPr="00A24AB4" w:rsidRDefault="00100400" w:rsidP="00100400">
            <w:pPr>
              <w:suppressAutoHyphens/>
              <w:rPr>
                <w:b/>
                <w:sz w:val="24"/>
                <w:szCs w:val="24"/>
              </w:rPr>
            </w:pPr>
            <w:r w:rsidRPr="00A24AB4">
              <w:rPr>
                <w:sz w:val="24"/>
                <w:szCs w:val="24"/>
              </w:rPr>
              <w:t>Технологические нормативы. Установление рыбохозяйственных ПДК. Критерии качества воды. Классы сапробности и классы уровня трофности. Гидрохимические показатели сапробности. Загрязнение природных вод и его предотвращение. Методы очистки сточных вод. Источники поступления загрязняющих веществ в водоемы. Методы очистки сточных вод: механическая, биологическая, химическая и физико-химическая.</w:t>
            </w:r>
          </w:p>
        </w:tc>
        <w:tc>
          <w:tcPr>
            <w:tcW w:w="808" w:type="pct"/>
            <w:tcBorders>
              <w:top w:val="single" w:sz="4" w:space="0" w:color="auto"/>
              <w:left w:val="single" w:sz="4" w:space="0" w:color="auto"/>
              <w:right w:val="single" w:sz="4" w:space="0" w:color="auto"/>
            </w:tcBorders>
          </w:tcPr>
          <w:p w14:paraId="24F44854" w14:textId="77777777" w:rsidR="00100400" w:rsidRPr="00A24AB4" w:rsidRDefault="00100400" w:rsidP="00EE189E">
            <w:pPr>
              <w:jc w:val="center"/>
              <w:rPr>
                <w:b/>
                <w:i/>
                <w:sz w:val="24"/>
                <w:szCs w:val="24"/>
              </w:rPr>
            </w:pPr>
            <w:r w:rsidRPr="00A24AB4">
              <w:rPr>
                <w:sz w:val="24"/>
                <w:szCs w:val="24"/>
              </w:rPr>
              <w:t>2</w:t>
            </w:r>
          </w:p>
        </w:tc>
      </w:tr>
      <w:tr w:rsidR="007B4CCB" w:rsidRPr="00A24AB4" w14:paraId="46193852" w14:textId="77777777" w:rsidTr="00C64E61">
        <w:trPr>
          <w:trHeight w:val="461"/>
        </w:trPr>
        <w:tc>
          <w:tcPr>
            <w:tcW w:w="1009" w:type="pct"/>
            <w:vMerge w:val="restart"/>
            <w:tcBorders>
              <w:top w:val="single" w:sz="4" w:space="0" w:color="auto"/>
              <w:left w:val="single" w:sz="4" w:space="0" w:color="auto"/>
              <w:right w:val="single" w:sz="4" w:space="0" w:color="auto"/>
            </w:tcBorders>
            <w:hideMark/>
          </w:tcPr>
          <w:p w14:paraId="4DB35AD4" w14:textId="77777777" w:rsidR="00100400" w:rsidRPr="00A24AB4" w:rsidRDefault="00100400" w:rsidP="00100400">
            <w:pPr>
              <w:rPr>
                <w:b/>
                <w:bCs/>
                <w:sz w:val="24"/>
                <w:szCs w:val="24"/>
              </w:rPr>
            </w:pPr>
            <w:r w:rsidRPr="00A24AB4">
              <w:rPr>
                <w:b/>
                <w:bCs/>
                <w:sz w:val="24"/>
                <w:szCs w:val="24"/>
              </w:rPr>
              <w:t>Тема 3.</w:t>
            </w:r>
            <w:r w:rsidR="007028D8" w:rsidRPr="00A24AB4">
              <w:rPr>
                <w:b/>
                <w:bCs/>
                <w:sz w:val="24"/>
                <w:szCs w:val="24"/>
              </w:rPr>
              <w:t>9</w:t>
            </w:r>
            <w:r w:rsidRPr="00A24AB4">
              <w:rPr>
                <w:b/>
                <w:bCs/>
                <w:sz w:val="24"/>
                <w:szCs w:val="24"/>
              </w:rPr>
              <w:t>. Современные метода анализа воды</w:t>
            </w:r>
          </w:p>
          <w:p w14:paraId="74B0453D" w14:textId="77777777" w:rsidR="00100400" w:rsidRPr="00A24AB4" w:rsidRDefault="00100400"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295D2747" w14:textId="77777777" w:rsidR="00100400" w:rsidRPr="00A24AB4" w:rsidRDefault="00100400" w:rsidP="00100400">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75B89AD8" w14:textId="77777777" w:rsidR="00100400" w:rsidRPr="00A24AB4" w:rsidRDefault="00100400" w:rsidP="00EE189E">
            <w:pPr>
              <w:suppressAutoHyphens/>
              <w:jc w:val="center"/>
              <w:rPr>
                <w:b/>
                <w:sz w:val="24"/>
                <w:szCs w:val="24"/>
              </w:rPr>
            </w:pPr>
            <w:r w:rsidRPr="00A24AB4">
              <w:rPr>
                <w:b/>
                <w:sz w:val="24"/>
                <w:szCs w:val="24"/>
              </w:rPr>
              <w:t>4</w:t>
            </w:r>
          </w:p>
        </w:tc>
      </w:tr>
      <w:tr w:rsidR="007B4CCB" w:rsidRPr="00A24AB4" w14:paraId="772BD7F6" w14:textId="77777777" w:rsidTr="00C64E61">
        <w:tc>
          <w:tcPr>
            <w:tcW w:w="0" w:type="auto"/>
            <w:vMerge/>
            <w:tcBorders>
              <w:left w:val="single" w:sz="4" w:space="0" w:color="auto"/>
              <w:right w:val="single" w:sz="4" w:space="0" w:color="auto"/>
            </w:tcBorders>
            <w:vAlign w:val="center"/>
            <w:hideMark/>
          </w:tcPr>
          <w:p w14:paraId="50927256" w14:textId="77777777" w:rsidR="00D268FD" w:rsidRPr="00A24AB4" w:rsidRDefault="00D268FD" w:rsidP="00100400">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1D393133" w14:textId="77777777" w:rsidR="00D268FD" w:rsidRPr="00A24AB4" w:rsidRDefault="00D268FD" w:rsidP="00100400">
            <w:pPr>
              <w:jc w:val="both"/>
              <w:rPr>
                <w:sz w:val="24"/>
                <w:szCs w:val="24"/>
              </w:rPr>
            </w:pPr>
            <w:r w:rsidRPr="00A24AB4">
              <w:rPr>
                <w:sz w:val="24"/>
                <w:szCs w:val="24"/>
              </w:rPr>
              <w:t>Значение различных методов анализа воды для рыбоводства. Экспресс-методы, стационарные и инструментальные методы анализа воды.</w:t>
            </w:r>
          </w:p>
          <w:p w14:paraId="362130D8" w14:textId="77777777" w:rsidR="00D268FD" w:rsidRPr="00A24AB4" w:rsidRDefault="00D268FD" w:rsidP="00100400">
            <w:pPr>
              <w:jc w:val="both"/>
              <w:rPr>
                <w:sz w:val="24"/>
                <w:szCs w:val="24"/>
              </w:rPr>
            </w:pPr>
            <w:r w:rsidRPr="00A24AB4">
              <w:rPr>
                <w:sz w:val="24"/>
                <w:szCs w:val="24"/>
              </w:rPr>
              <w:t>Экспресс-методы определения физических и органолептических свойств воды.</w:t>
            </w:r>
          </w:p>
          <w:p w14:paraId="325B949A" w14:textId="77777777" w:rsidR="00D268FD" w:rsidRPr="00A24AB4" w:rsidRDefault="00D268FD" w:rsidP="00100400">
            <w:pPr>
              <w:jc w:val="both"/>
              <w:rPr>
                <w:sz w:val="24"/>
                <w:szCs w:val="24"/>
              </w:rPr>
            </w:pPr>
            <w:r w:rsidRPr="00A24AB4">
              <w:rPr>
                <w:sz w:val="24"/>
                <w:szCs w:val="24"/>
              </w:rPr>
              <w:t xml:space="preserve">Определение температуры, прозрачности, цветности, запаха и вкуса воды. </w:t>
            </w:r>
          </w:p>
          <w:p w14:paraId="7E60B261" w14:textId="77777777" w:rsidR="00D268FD" w:rsidRPr="00A24AB4" w:rsidRDefault="00D268FD" w:rsidP="00100400">
            <w:pPr>
              <w:suppressAutoHyphens/>
              <w:rPr>
                <w:b/>
                <w:sz w:val="24"/>
                <w:szCs w:val="24"/>
              </w:rPr>
            </w:pPr>
            <w:r w:rsidRPr="00A24AB4">
              <w:rPr>
                <w:sz w:val="24"/>
                <w:szCs w:val="24"/>
              </w:rPr>
              <w:t>Регистрация условий выращивания с использованием компьютерной техники.</w:t>
            </w:r>
          </w:p>
        </w:tc>
        <w:tc>
          <w:tcPr>
            <w:tcW w:w="808" w:type="pct"/>
            <w:vMerge w:val="restart"/>
            <w:tcBorders>
              <w:top w:val="single" w:sz="4" w:space="0" w:color="auto"/>
              <w:left w:val="single" w:sz="4" w:space="0" w:color="auto"/>
              <w:right w:val="single" w:sz="4" w:space="0" w:color="auto"/>
            </w:tcBorders>
          </w:tcPr>
          <w:p w14:paraId="5EA83CA8" w14:textId="77777777" w:rsidR="00D268FD" w:rsidRPr="00A24AB4" w:rsidRDefault="00D268FD" w:rsidP="00D268FD">
            <w:pPr>
              <w:jc w:val="center"/>
              <w:rPr>
                <w:b/>
                <w:i/>
                <w:sz w:val="24"/>
                <w:szCs w:val="24"/>
                <w:lang w:val="en-US"/>
              </w:rPr>
            </w:pPr>
            <w:r w:rsidRPr="00A24AB4">
              <w:rPr>
                <w:sz w:val="24"/>
                <w:szCs w:val="24"/>
                <w:lang w:val="en-US"/>
              </w:rPr>
              <w:t>4</w:t>
            </w:r>
          </w:p>
        </w:tc>
      </w:tr>
      <w:tr w:rsidR="007B4CCB" w:rsidRPr="00A24AB4" w14:paraId="5F9938A1" w14:textId="77777777" w:rsidTr="00C64E61">
        <w:trPr>
          <w:trHeight w:val="1880"/>
        </w:trPr>
        <w:tc>
          <w:tcPr>
            <w:tcW w:w="0" w:type="auto"/>
            <w:vMerge/>
            <w:tcBorders>
              <w:left w:val="single" w:sz="4" w:space="0" w:color="auto"/>
              <w:right w:val="single" w:sz="4" w:space="0" w:color="auto"/>
            </w:tcBorders>
            <w:vAlign w:val="center"/>
            <w:hideMark/>
          </w:tcPr>
          <w:p w14:paraId="6808FDE3" w14:textId="77777777" w:rsidR="00D268FD" w:rsidRPr="00A24AB4" w:rsidRDefault="00D268FD" w:rsidP="00100400">
            <w:pPr>
              <w:rPr>
                <w:b/>
                <w:bCs/>
                <w:sz w:val="24"/>
                <w:szCs w:val="24"/>
              </w:rPr>
            </w:pPr>
          </w:p>
        </w:tc>
        <w:tc>
          <w:tcPr>
            <w:tcW w:w="3183" w:type="pct"/>
            <w:tcBorders>
              <w:top w:val="single" w:sz="4" w:space="0" w:color="auto"/>
              <w:left w:val="single" w:sz="4" w:space="0" w:color="auto"/>
              <w:right w:val="single" w:sz="4" w:space="0" w:color="auto"/>
            </w:tcBorders>
          </w:tcPr>
          <w:p w14:paraId="3C00E1AE" w14:textId="77777777" w:rsidR="00D268FD" w:rsidRPr="00A24AB4" w:rsidRDefault="00D268FD" w:rsidP="00100400">
            <w:pPr>
              <w:suppressAutoHyphens/>
              <w:rPr>
                <w:b/>
                <w:sz w:val="24"/>
                <w:szCs w:val="24"/>
              </w:rPr>
            </w:pPr>
            <w:r w:rsidRPr="00A24AB4">
              <w:rPr>
                <w:sz w:val="24"/>
                <w:szCs w:val="24"/>
              </w:rPr>
              <w:t>Экспресс-метод определения кислорода, железа и pH в воде. Колориметрический метод определения кислорода. Определение рН по окраске раствора и лакмусовой бумаге. Определение железа по окраске раствора. Экспресс-методы определения солевого состава воды. Экспресс-методы определения сульфатов и хлоридов в воде по характеру образовавшегося осадка. Экспресс-методы определения биогенных элементов в воде. Экспресс-методы определения аммонийного азота, нитритов и нитратов по окраске образовавшегося осадка.</w:t>
            </w:r>
          </w:p>
        </w:tc>
        <w:tc>
          <w:tcPr>
            <w:tcW w:w="808" w:type="pct"/>
            <w:vMerge/>
            <w:tcBorders>
              <w:left w:val="single" w:sz="4" w:space="0" w:color="auto"/>
              <w:right w:val="single" w:sz="4" w:space="0" w:color="auto"/>
            </w:tcBorders>
          </w:tcPr>
          <w:p w14:paraId="08DE9F7D" w14:textId="77777777" w:rsidR="00D268FD" w:rsidRPr="00A24AB4" w:rsidRDefault="00D268FD" w:rsidP="00100400">
            <w:pPr>
              <w:rPr>
                <w:b/>
                <w:i/>
                <w:sz w:val="24"/>
                <w:szCs w:val="24"/>
              </w:rPr>
            </w:pPr>
          </w:p>
        </w:tc>
      </w:tr>
      <w:tr w:rsidR="007B4CCB" w:rsidRPr="00A24AB4" w14:paraId="19E41562" w14:textId="77777777" w:rsidTr="00C64E61">
        <w:trPr>
          <w:trHeight w:val="285"/>
        </w:trPr>
        <w:tc>
          <w:tcPr>
            <w:tcW w:w="0" w:type="auto"/>
            <w:vMerge/>
            <w:tcBorders>
              <w:left w:val="single" w:sz="4" w:space="0" w:color="auto"/>
              <w:right w:val="single" w:sz="4" w:space="0" w:color="auto"/>
            </w:tcBorders>
            <w:vAlign w:val="center"/>
          </w:tcPr>
          <w:p w14:paraId="141E5780" w14:textId="77777777" w:rsidR="00100400" w:rsidRPr="00A24AB4" w:rsidRDefault="00100400" w:rsidP="00100400">
            <w:pPr>
              <w:rPr>
                <w:b/>
                <w:bCs/>
                <w:sz w:val="24"/>
                <w:szCs w:val="24"/>
              </w:rPr>
            </w:pPr>
          </w:p>
        </w:tc>
        <w:tc>
          <w:tcPr>
            <w:tcW w:w="3183" w:type="pct"/>
            <w:tcBorders>
              <w:top w:val="single" w:sz="4" w:space="0" w:color="auto"/>
              <w:left w:val="single" w:sz="4" w:space="0" w:color="auto"/>
              <w:right w:val="single" w:sz="4" w:space="0" w:color="auto"/>
            </w:tcBorders>
          </w:tcPr>
          <w:p w14:paraId="6B0F8943" w14:textId="77777777" w:rsidR="00100400" w:rsidRPr="00A24AB4" w:rsidRDefault="00100400" w:rsidP="00100400">
            <w:pPr>
              <w:suppressAutoHyphens/>
              <w:rPr>
                <w:sz w:val="24"/>
                <w:szCs w:val="24"/>
              </w:rPr>
            </w:pPr>
            <w:r w:rsidRPr="00A24AB4">
              <w:rPr>
                <w:b/>
                <w:sz w:val="24"/>
                <w:szCs w:val="24"/>
              </w:rPr>
              <w:t xml:space="preserve">Контрольная работа </w:t>
            </w:r>
          </w:p>
        </w:tc>
        <w:tc>
          <w:tcPr>
            <w:tcW w:w="808" w:type="pct"/>
            <w:tcBorders>
              <w:top w:val="single" w:sz="4" w:space="0" w:color="auto"/>
              <w:left w:val="single" w:sz="4" w:space="0" w:color="auto"/>
              <w:right w:val="single" w:sz="4" w:space="0" w:color="auto"/>
            </w:tcBorders>
          </w:tcPr>
          <w:p w14:paraId="4E11BF48" w14:textId="77777777" w:rsidR="00100400" w:rsidRPr="00A24AB4" w:rsidRDefault="00100400" w:rsidP="00D268FD">
            <w:pPr>
              <w:jc w:val="center"/>
              <w:rPr>
                <w:sz w:val="24"/>
                <w:szCs w:val="24"/>
              </w:rPr>
            </w:pPr>
            <w:r w:rsidRPr="00A24AB4">
              <w:rPr>
                <w:sz w:val="24"/>
                <w:szCs w:val="24"/>
              </w:rPr>
              <w:t>2</w:t>
            </w:r>
          </w:p>
        </w:tc>
      </w:tr>
      <w:tr w:rsidR="007B4CCB" w:rsidRPr="00A24AB4" w14:paraId="1ED204CE" w14:textId="77777777" w:rsidTr="00C64E61">
        <w:trPr>
          <w:trHeight w:val="1068"/>
        </w:trPr>
        <w:tc>
          <w:tcPr>
            <w:tcW w:w="4192" w:type="pct"/>
            <w:gridSpan w:val="2"/>
            <w:tcBorders>
              <w:top w:val="single" w:sz="4" w:space="0" w:color="auto"/>
              <w:left w:val="single" w:sz="4" w:space="0" w:color="auto"/>
              <w:bottom w:val="single" w:sz="4" w:space="0" w:color="auto"/>
              <w:right w:val="single" w:sz="4" w:space="0" w:color="auto"/>
            </w:tcBorders>
            <w:hideMark/>
          </w:tcPr>
          <w:p w14:paraId="5E151D7A" w14:textId="77777777" w:rsidR="00100400" w:rsidRPr="00A24AB4" w:rsidRDefault="00100400" w:rsidP="00100400">
            <w:pPr>
              <w:rPr>
                <w:b/>
                <w:i/>
                <w:sz w:val="24"/>
                <w:szCs w:val="24"/>
              </w:rPr>
            </w:pPr>
            <w:r w:rsidRPr="00A24AB4">
              <w:rPr>
                <w:b/>
                <w:bCs/>
                <w:sz w:val="24"/>
                <w:szCs w:val="24"/>
              </w:rPr>
              <w:t xml:space="preserve">Примерная тематика самостоятельной учебной работы при изучении </w:t>
            </w:r>
            <w:r w:rsidR="00C64E61" w:rsidRPr="00A24AB4">
              <w:rPr>
                <w:b/>
                <w:bCs/>
                <w:sz w:val="24"/>
                <w:szCs w:val="24"/>
              </w:rPr>
              <w:t xml:space="preserve">раздела </w:t>
            </w:r>
            <w:r w:rsidR="00D37D3C" w:rsidRPr="00A24AB4">
              <w:rPr>
                <w:b/>
                <w:bCs/>
                <w:sz w:val="24"/>
                <w:szCs w:val="24"/>
              </w:rPr>
              <w:t>2</w:t>
            </w:r>
          </w:p>
          <w:p w14:paraId="6B18B918" w14:textId="77777777" w:rsidR="00100400" w:rsidRPr="00A24AB4" w:rsidRDefault="00100400" w:rsidP="00100400">
            <w:pPr>
              <w:jc w:val="both"/>
              <w:rPr>
                <w:bCs/>
                <w:sz w:val="24"/>
                <w:szCs w:val="24"/>
              </w:rPr>
            </w:pPr>
            <w:r w:rsidRPr="00A24AB4">
              <w:rPr>
                <w:sz w:val="24"/>
                <w:szCs w:val="24"/>
              </w:rPr>
              <w:t xml:space="preserve">1.  </w:t>
            </w: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2E81BD83" w14:textId="77777777" w:rsidR="00100400" w:rsidRPr="00A24AB4" w:rsidRDefault="00100400" w:rsidP="00100400">
            <w:pPr>
              <w:jc w:val="both"/>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425024BB" w14:textId="77777777" w:rsidR="00100400" w:rsidRPr="00A24AB4" w:rsidRDefault="00100400" w:rsidP="00100400">
            <w:pPr>
              <w:rPr>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808" w:type="pct"/>
            <w:tcBorders>
              <w:top w:val="single" w:sz="4" w:space="0" w:color="auto"/>
              <w:left w:val="single" w:sz="4" w:space="0" w:color="auto"/>
              <w:bottom w:val="single" w:sz="4" w:space="0" w:color="auto"/>
              <w:right w:val="single" w:sz="4" w:space="0" w:color="auto"/>
            </w:tcBorders>
            <w:vAlign w:val="center"/>
            <w:hideMark/>
          </w:tcPr>
          <w:p w14:paraId="179DE11E" w14:textId="77777777" w:rsidR="00100400" w:rsidRPr="00A24AB4" w:rsidRDefault="00100400" w:rsidP="007106A3">
            <w:pPr>
              <w:jc w:val="center"/>
              <w:rPr>
                <w:b/>
                <w:i/>
                <w:sz w:val="24"/>
                <w:szCs w:val="24"/>
              </w:rPr>
            </w:pPr>
            <w:r w:rsidRPr="00A24AB4">
              <w:rPr>
                <w:b/>
                <w:i/>
                <w:sz w:val="24"/>
                <w:szCs w:val="24"/>
              </w:rPr>
              <w:t>*</w:t>
            </w:r>
          </w:p>
        </w:tc>
      </w:tr>
      <w:tr w:rsidR="007B4CCB" w:rsidRPr="00A24AB4" w14:paraId="6EAB828A" w14:textId="77777777" w:rsidTr="00C64E61">
        <w:tc>
          <w:tcPr>
            <w:tcW w:w="4192" w:type="pct"/>
            <w:gridSpan w:val="2"/>
            <w:tcBorders>
              <w:top w:val="single" w:sz="4" w:space="0" w:color="auto"/>
              <w:left w:val="single" w:sz="4" w:space="0" w:color="auto"/>
              <w:bottom w:val="single" w:sz="4" w:space="0" w:color="auto"/>
              <w:right w:val="single" w:sz="4" w:space="0" w:color="auto"/>
            </w:tcBorders>
          </w:tcPr>
          <w:p w14:paraId="7A0F228E" w14:textId="77777777" w:rsidR="00AC2BAF" w:rsidRPr="00A24AB4" w:rsidRDefault="00AC2BAF" w:rsidP="00AC2BAF">
            <w:pPr>
              <w:rPr>
                <w:b/>
                <w:sz w:val="24"/>
                <w:szCs w:val="24"/>
              </w:rPr>
            </w:pPr>
            <w:r w:rsidRPr="00A24AB4">
              <w:rPr>
                <w:b/>
                <w:sz w:val="24"/>
                <w:szCs w:val="24"/>
              </w:rPr>
              <w:t>Промежуточная аттестация</w:t>
            </w:r>
          </w:p>
        </w:tc>
        <w:tc>
          <w:tcPr>
            <w:tcW w:w="808" w:type="pct"/>
            <w:tcBorders>
              <w:top w:val="single" w:sz="4" w:space="0" w:color="auto"/>
              <w:left w:val="single" w:sz="4" w:space="0" w:color="auto"/>
              <w:bottom w:val="single" w:sz="4" w:space="0" w:color="auto"/>
              <w:right w:val="single" w:sz="4" w:space="0" w:color="auto"/>
            </w:tcBorders>
          </w:tcPr>
          <w:p w14:paraId="31ADABFB" w14:textId="77777777" w:rsidR="00AC2BAF" w:rsidRPr="00A24AB4" w:rsidRDefault="00D37D3C" w:rsidP="00230AD0">
            <w:pPr>
              <w:jc w:val="center"/>
              <w:rPr>
                <w:b/>
                <w:i/>
                <w:sz w:val="24"/>
                <w:szCs w:val="24"/>
              </w:rPr>
            </w:pPr>
            <w:r w:rsidRPr="00A24AB4">
              <w:rPr>
                <w:b/>
                <w:bCs/>
                <w:sz w:val="24"/>
                <w:szCs w:val="24"/>
              </w:rPr>
              <w:t>4</w:t>
            </w:r>
          </w:p>
        </w:tc>
      </w:tr>
      <w:tr w:rsidR="007B4CCB" w:rsidRPr="00A24AB4" w14:paraId="4AFC366A" w14:textId="77777777" w:rsidTr="00C64E61">
        <w:tc>
          <w:tcPr>
            <w:tcW w:w="4192" w:type="pct"/>
            <w:gridSpan w:val="2"/>
            <w:tcBorders>
              <w:top w:val="single" w:sz="4" w:space="0" w:color="auto"/>
              <w:left w:val="single" w:sz="4" w:space="0" w:color="auto"/>
              <w:bottom w:val="single" w:sz="4" w:space="0" w:color="auto"/>
              <w:right w:val="single" w:sz="4" w:space="0" w:color="auto"/>
            </w:tcBorders>
            <w:hideMark/>
          </w:tcPr>
          <w:p w14:paraId="44BBD77A" w14:textId="77777777" w:rsidR="00230AD0" w:rsidRPr="00A24AB4" w:rsidRDefault="00230AD0" w:rsidP="00230AD0">
            <w:pPr>
              <w:rPr>
                <w:bCs/>
                <w:i/>
                <w:sz w:val="24"/>
                <w:szCs w:val="24"/>
              </w:rPr>
            </w:pPr>
            <w:r w:rsidRPr="00A24AB4">
              <w:rPr>
                <w:b/>
                <w:bCs/>
                <w:sz w:val="24"/>
                <w:szCs w:val="24"/>
              </w:rPr>
              <w:t>Учебная практика</w:t>
            </w:r>
          </w:p>
          <w:p w14:paraId="75463A29" w14:textId="77777777" w:rsidR="00230AD0" w:rsidRPr="00A24AB4" w:rsidRDefault="00230AD0" w:rsidP="00230AD0">
            <w:pPr>
              <w:rPr>
                <w:b/>
                <w:bCs/>
                <w:sz w:val="24"/>
                <w:szCs w:val="24"/>
              </w:rPr>
            </w:pPr>
            <w:r w:rsidRPr="00A24AB4">
              <w:rPr>
                <w:b/>
                <w:bCs/>
                <w:sz w:val="24"/>
                <w:szCs w:val="24"/>
              </w:rPr>
              <w:t>Виды работ</w:t>
            </w:r>
          </w:p>
          <w:p w14:paraId="223224BE" w14:textId="77777777" w:rsidR="00230AD0" w:rsidRPr="00A24AB4" w:rsidRDefault="00230AD0" w:rsidP="00230AD0">
            <w:pPr>
              <w:rPr>
                <w:bCs/>
                <w:sz w:val="24"/>
                <w:szCs w:val="24"/>
              </w:rPr>
            </w:pPr>
            <w:r w:rsidRPr="00A24AB4">
              <w:rPr>
                <w:bCs/>
                <w:sz w:val="24"/>
                <w:szCs w:val="24"/>
              </w:rPr>
              <w:t>Изучение инструкций по технике безопасности при работе на водоеме и в лабораториях.</w:t>
            </w:r>
          </w:p>
          <w:p w14:paraId="78B84B96" w14:textId="77777777" w:rsidR="00230AD0" w:rsidRPr="00A24AB4" w:rsidRDefault="00230AD0" w:rsidP="00230AD0">
            <w:pPr>
              <w:rPr>
                <w:sz w:val="24"/>
                <w:szCs w:val="24"/>
              </w:rPr>
            </w:pPr>
            <w:r w:rsidRPr="00A24AB4">
              <w:rPr>
                <w:sz w:val="24"/>
                <w:szCs w:val="24"/>
              </w:rPr>
              <w:t>Гидробиологические исследования проб воды различных рыбохозяйственных водоемов в лаборатории.</w:t>
            </w:r>
          </w:p>
          <w:p w14:paraId="5138AD08" w14:textId="77777777" w:rsidR="00230AD0" w:rsidRPr="00A24AB4" w:rsidRDefault="00230AD0" w:rsidP="00230AD0">
            <w:pPr>
              <w:rPr>
                <w:sz w:val="24"/>
                <w:szCs w:val="24"/>
              </w:rPr>
            </w:pPr>
            <w:r w:rsidRPr="00A24AB4">
              <w:rPr>
                <w:sz w:val="24"/>
                <w:szCs w:val="24"/>
              </w:rPr>
              <w:lastRenderedPageBreak/>
              <w:t xml:space="preserve">Сбор и обработка проб фитопланктона. </w:t>
            </w:r>
          </w:p>
          <w:p w14:paraId="0652E958" w14:textId="77777777" w:rsidR="00230AD0" w:rsidRPr="00A24AB4" w:rsidRDefault="00230AD0" w:rsidP="00230AD0">
            <w:pPr>
              <w:rPr>
                <w:sz w:val="24"/>
                <w:szCs w:val="24"/>
              </w:rPr>
            </w:pPr>
            <w:r w:rsidRPr="00A24AB4">
              <w:rPr>
                <w:sz w:val="24"/>
                <w:szCs w:val="24"/>
              </w:rPr>
              <w:t>Сбор и обработка проб зоопланктона.</w:t>
            </w:r>
          </w:p>
          <w:p w14:paraId="35CE9BDA" w14:textId="77777777" w:rsidR="00230AD0" w:rsidRPr="00A24AB4" w:rsidRDefault="00230AD0" w:rsidP="00230AD0">
            <w:pPr>
              <w:rPr>
                <w:sz w:val="24"/>
                <w:szCs w:val="24"/>
              </w:rPr>
            </w:pPr>
            <w:r w:rsidRPr="00A24AB4">
              <w:rPr>
                <w:sz w:val="24"/>
                <w:szCs w:val="24"/>
              </w:rPr>
              <w:t>Сбор и обработка проб бентоса.</w:t>
            </w:r>
          </w:p>
          <w:p w14:paraId="523DCD97" w14:textId="77777777" w:rsidR="00230AD0" w:rsidRPr="00A24AB4" w:rsidRDefault="00230AD0" w:rsidP="00230AD0">
            <w:pPr>
              <w:rPr>
                <w:sz w:val="24"/>
                <w:szCs w:val="24"/>
              </w:rPr>
            </w:pPr>
            <w:r w:rsidRPr="00A24AB4">
              <w:rPr>
                <w:sz w:val="24"/>
                <w:szCs w:val="24"/>
              </w:rPr>
              <w:t>Сбор и определение макрофитов, составление плана зарастаемости водоема.</w:t>
            </w:r>
          </w:p>
          <w:p w14:paraId="2804FA11" w14:textId="77777777" w:rsidR="00230AD0" w:rsidRPr="00A24AB4" w:rsidRDefault="00230AD0" w:rsidP="00230AD0">
            <w:pPr>
              <w:rPr>
                <w:sz w:val="24"/>
                <w:szCs w:val="24"/>
              </w:rPr>
            </w:pPr>
            <w:r w:rsidRPr="00A24AB4">
              <w:rPr>
                <w:sz w:val="24"/>
                <w:szCs w:val="24"/>
              </w:rPr>
              <w:t>Изготовление гербария.</w:t>
            </w:r>
          </w:p>
          <w:p w14:paraId="61FA1A57" w14:textId="77777777" w:rsidR="00230AD0" w:rsidRPr="00A24AB4" w:rsidRDefault="00230AD0" w:rsidP="00230AD0">
            <w:pPr>
              <w:rPr>
                <w:sz w:val="24"/>
                <w:szCs w:val="24"/>
              </w:rPr>
            </w:pPr>
            <w:r w:rsidRPr="00A24AB4">
              <w:rPr>
                <w:sz w:val="24"/>
                <w:szCs w:val="24"/>
              </w:rPr>
              <w:t>Изготовление и реставрация коллекции гидробионтов.</w:t>
            </w:r>
          </w:p>
          <w:p w14:paraId="52D17656" w14:textId="77777777" w:rsidR="00230AD0" w:rsidRPr="00A24AB4" w:rsidRDefault="00230AD0" w:rsidP="00230AD0">
            <w:pPr>
              <w:rPr>
                <w:sz w:val="24"/>
                <w:szCs w:val="24"/>
              </w:rPr>
            </w:pPr>
            <w:r w:rsidRPr="00A24AB4">
              <w:rPr>
                <w:sz w:val="24"/>
                <w:szCs w:val="24"/>
              </w:rPr>
              <w:t>Об</w:t>
            </w:r>
            <w:r w:rsidR="00BF4258" w:rsidRPr="00A24AB4">
              <w:rPr>
                <w:sz w:val="24"/>
                <w:szCs w:val="24"/>
              </w:rPr>
              <w:t>об</w:t>
            </w:r>
            <w:r w:rsidRPr="00A24AB4">
              <w:rPr>
                <w:sz w:val="24"/>
                <w:szCs w:val="24"/>
              </w:rPr>
              <w:t>щение и анализ материала для отчета по учебной практике.</w:t>
            </w:r>
          </w:p>
          <w:p w14:paraId="48B5AF50" w14:textId="77777777" w:rsidR="00230AD0" w:rsidRPr="00A24AB4" w:rsidRDefault="00230AD0" w:rsidP="00230AD0">
            <w:pPr>
              <w:rPr>
                <w:sz w:val="24"/>
                <w:szCs w:val="24"/>
              </w:rPr>
            </w:pPr>
            <w:r w:rsidRPr="00A24AB4">
              <w:rPr>
                <w:sz w:val="24"/>
                <w:szCs w:val="24"/>
              </w:rPr>
              <w:t>Изучение правил техники безопасности при проведении гидрологических, метеорологических и гидрохимических наблюдений.</w:t>
            </w:r>
          </w:p>
          <w:p w14:paraId="7D136361" w14:textId="77777777" w:rsidR="00230AD0" w:rsidRPr="00A24AB4" w:rsidRDefault="00230AD0" w:rsidP="00230AD0">
            <w:pPr>
              <w:rPr>
                <w:sz w:val="24"/>
                <w:szCs w:val="24"/>
              </w:rPr>
            </w:pPr>
            <w:r w:rsidRPr="00A24AB4">
              <w:rPr>
                <w:sz w:val="24"/>
                <w:szCs w:val="24"/>
              </w:rPr>
              <w:t>Гидрологические исследования на рыбохозяйственных водоемах. Обследование участка реки (русла).</w:t>
            </w:r>
          </w:p>
          <w:p w14:paraId="6BD87FD7" w14:textId="77777777" w:rsidR="00230AD0" w:rsidRPr="00A24AB4" w:rsidRDefault="00230AD0" w:rsidP="00230AD0">
            <w:pPr>
              <w:rPr>
                <w:sz w:val="24"/>
                <w:szCs w:val="24"/>
              </w:rPr>
            </w:pPr>
            <w:r w:rsidRPr="00A24AB4">
              <w:rPr>
                <w:sz w:val="24"/>
                <w:szCs w:val="24"/>
              </w:rPr>
              <w:t>Выполнение комплексных водомерных наблюдений с записью и обработкой результатов измерений.</w:t>
            </w:r>
          </w:p>
          <w:p w14:paraId="6BAD41D4" w14:textId="77777777" w:rsidR="00230AD0" w:rsidRPr="00A24AB4" w:rsidRDefault="00230AD0" w:rsidP="00230AD0">
            <w:pPr>
              <w:rPr>
                <w:sz w:val="24"/>
                <w:szCs w:val="24"/>
              </w:rPr>
            </w:pPr>
            <w:r w:rsidRPr="00A24AB4">
              <w:rPr>
                <w:sz w:val="24"/>
                <w:szCs w:val="24"/>
              </w:rPr>
              <w:t>Проведение и обработка простейших метеорологических наблюдений.</w:t>
            </w:r>
          </w:p>
          <w:p w14:paraId="70C3636A" w14:textId="77777777" w:rsidR="00230AD0" w:rsidRPr="00A24AB4" w:rsidRDefault="00230AD0" w:rsidP="00230AD0">
            <w:pPr>
              <w:rPr>
                <w:sz w:val="24"/>
                <w:szCs w:val="24"/>
              </w:rPr>
            </w:pPr>
            <w:r w:rsidRPr="00A24AB4">
              <w:rPr>
                <w:sz w:val="24"/>
                <w:szCs w:val="24"/>
              </w:rPr>
              <w:t>Отбор проб воды и подготовка их к анализу.</w:t>
            </w:r>
          </w:p>
          <w:p w14:paraId="12C9CE06" w14:textId="77777777" w:rsidR="00230AD0" w:rsidRPr="00A24AB4" w:rsidRDefault="00230AD0" w:rsidP="00230AD0">
            <w:pPr>
              <w:rPr>
                <w:sz w:val="24"/>
                <w:szCs w:val="24"/>
              </w:rPr>
            </w:pPr>
            <w:r w:rsidRPr="00A24AB4">
              <w:rPr>
                <w:sz w:val="24"/>
                <w:szCs w:val="24"/>
              </w:rPr>
              <w:t>Проведение и обработка гидрохимических наблюдений.</w:t>
            </w:r>
          </w:p>
          <w:p w14:paraId="62F18109" w14:textId="77777777" w:rsidR="00230AD0" w:rsidRPr="00A24AB4" w:rsidRDefault="00230AD0" w:rsidP="00230AD0">
            <w:pPr>
              <w:rPr>
                <w:b/>
                <w:sz w:val="24"/>
                <w:szCs w:val="24"/>
              </w:rPr>
            </w:pPr>
            <w:r w:rsidRPr="00A24AB4">
              <w:rPr>
                <w:sz w:val="24"/>
                <w:szCs w:val="24"/>
              </w:rPr>
              <w:t>Оценка гидрохимического состояния рыбохозяйственных водоемов.</w:t>
            </w:r>
          </w:p>
        </w:tc>
        <w:tc>
          <w:tcPr>
            <w:tcW w:w="808" w:type="pct"/>
            <w:tcBorders>
              <w:top w:val="single" w:sz="4" w:space="0" w:color="auto"/>
              <w:left w:val="single" w:sz="4" w:space="0" w:color="auto"/>
              <w:bottom w:val="single" w:sz="4" w:space="0" w:color="auto"/>
              <w:right w:val="single" w:sz="4" w:space="0" w:color="auto"/>
            </w:tcBorders>
            <w:vAlign w:val="center"/>
            <w:hideMark/>
          </w:tcPr>
          <w:p w14:paraId="65F033B3" w14:textId="77777777" w:rsidR="00230AD0" w:rsidRPr="00A24AB4" w:rsidRDefault="00D37D3C" w:rsidP="00230AD0">
            <w:pPr>
              <w:jc w:val="center"/>
              <w:rPr>
                <w:b/>
                <w:i/>
                <w:sz w:val="24"/>
                <w:szCs w:val="24"/>
              </w:rPr>
            </w:pPr>
            <w:r w:rsidRPr="00A24AB4">
              <w:rPr>
                <w:b/>
                <w:i/>
                <w:sz w:val="24"/>
                <w:szCs w:val="24"/>
              </w:rPr>
              <w:lastRenderedPageBreak/>
              <w:t>36</w:t>
            </w:r>
          </w:p>
        </w:tc>
      </w:tr>
      <w:tr w:rsidR="00230AD0" w:rsidRPr="00A24AB4" w14:paraId="6DBC55D4" w14:textId="77777777" w:rsidTr="00C64E61">
        <w:tc>
          <w:tcPr>
            <w:tcW w:w="4192" w:type="pct"/>
            <w:gridSpan w:val="2"/>
            <w:tcBorders>
              <w:top w:val="single" w:sz="4" w:space="0" w:color="auto"/>
              <w:left w:val="single" w:sz="4" w:space="0" w:color="auto"/>
              <w:bottom w:val="single" w:sz="4" w:space="0" w:color="auto"/>
              <w:right w:val="single" w:sz="4" w:space="0" w:color="auto"/>
            </w:tcBorders>
            <w:hideMark/>
          </w:tcPr>
          <w:p w14:paraId="48C058EC" w14:textId="77777777" w:rsidR="00230AD0" w:rsidRPr="00A24AB4" w:rsidRDefault="00230AD0" w:rsidP="00230AD0">
            <w:pPr>
              <w:rPr>
                <w:b/>
                <w:bCs/>
                <w:sz w:val="24"/>
                <w:szCs w:val="24"/>
              </w:rPr>
            </w:pPr>
            <w:r w:rsidRPr="00A24AB4">
              <w:rPr>
                <w:b/>
                <w:bCs/>
                <w:sz w:val="24"/>
                <w:szCs w:val="24"/>
              </w:rPr>
              <w:t>Всего</w:t>
            </w:r>
          </w:p>
        </w:tc>
        <w:tc>
          <w:tcPr>
            <w:tcW w:w="808" w:type="pct"/>
            <w:tcBorders>
              <w:top w:val="single" w:sz="4" w:space="0" w:color="auto"/>
              <w:left w:val="single" w:sz="4" w:space="0" w:color="auto"/>
              <w:bottom w:val="single" w:sz="4" w:space="0" w:color="auto"/>
              <w:right w:val="single" w:sz="4" w:space="0" w:color="auto"/>
            </w:tcBorders>
            <w:vAlign w:val="center"/>
            <w:hideMark/>
          </w:tcPr>
          <w:p w14:paraId="16203C77" w14:textId="6884207E" w:rsidR="00230AD0" w:rsidRPr="00A24AB4" w:rsidRDefault="006F3C54" w:rsidP="00230AD0">
            <w:pPr>
              <w:jc w:val="center"/>
              <w:rPr>
                <w:b/>
                <w:i/>
                <w:sz w:val="24"/>
                <w:szCs w:val="24"/>
              </w:rPr>
            </w:pPr>
            <w:r>
              <w:rPr>
                <w:b/>
                <w:sz w:val="24"/>
                <w:szCs w:val="24"/>
              </w:rPr>
              <w:t>153</w:t>
            </w:r>
          </w:p>
        </w:tc>
      </w:tr>
    </w:tbl>
    <w:p w14:paraId="6D35937C" w14:textId="77777777" w:rsidR="00100400" w:rsidRPr="00A24AB4" w:rsidRDefault="00100400" w:rsidP="00100400">
      <w:pPr>
        <w:suppressAutoHyphens/>
        <w:rPr>
          <w:i/>
        </w:rPr>
      </w:pPr>
    </w:p>
    <w:p w14:paraId="3B67E46C" w14:textId="77777777" w:rsidR="00100400" w:rsidRPr="00A24AB4" w:rsidRDefault="00100400" w:rsidP="00100400">
      <w:pPr>
        <w:rPr>
          <w:i/>
        </w:rPr>
        <w:sectPr w:rsidR="00100400" w:rsidRPr="00A24AB4" w:rsidSect="00F17FFD">
          <w:pgSz w:w="16840" w:h="11907" w:orient="landscape"/>
          <w:pgMar w:top="851" w:right="1134" w:bottom="1702" w:left="992" w:header="709" w:footer="709" w:gutter="0"/>
          <w:cols w:space="720"/>
        </w:sectPr>
      </w:pPr>
    </w:p>
    <w:p w14:paraId="1BB2DE20" w14:textId="77777777" w:rsidR="00100400" w:rsidRPr="00A24AB4" w:rsidRDefault="00100400" w:rsidP="00100400">
      <w:pPr>
        <w:jc w:val="center"/>
        <w:rPr>
          <w:b/>
          <w:bCs/>
          <w:sz w:val="24"/>
          <w:szCs w:val="24"/>
        </w:rPr>
      </w:pPr>
      <w:r w:rsidRPr="00A24AB4">
        <w:rPr>
          <w:b/>
          <w:bCs/>
          <w:sz w:val="24"/>
          <w:szCs w:val="24"/>
        </w:rPr>
        <w:lastRenderedPageBreak/>
        <w:t>3. УСЛОВИЯ РЕАЛИЗАЦИИ ПРОФЕССИОНАЛЬНОГО МОДУЛЯ</w:t>
      </w:r>
    </w:p>
    <w:p w14:paraId="380031C4" w14:textId="77777777" w:rsidR="00100400" w:rsidRPr="00A24AB4" w:rsidRDefault="00100400" w:rsidP="00100400">
      <w:pPr>
        <w:ind w:firstLine="709"/>
        <w:rPr>
          <w:b/>
          <w:bCs/>
          <w:sz w:val="24"/>
          <w:szCs w:val="24"/>
        </w:rPr>
      </w:pPr>
    </w:p>
    <w:p w14:paraId="7A81F242" w14:textId="77777777" w:rsidR="00100400" w:rsidRPr="00A24AB4" w:rsidRDefault="00100400" w:rsidP="00BB73CF">
      <w:pPr>
        <w:ind w:firstLine="709"/>
        <w:jc w:val="both"/>
        <w:rPr>
          <w:b/>
          <w:bCs/>
          <w:sz w:val="24"/>
          <w:szCs w:val="24"/>
        </w:rPr>
      </w:pPr>
      <w:r w:rsidRPr="00A24AB4">
        <w:rPr>
          <w:b/>
          <w:bCs/>
          <w:sz w:val="24"/>
          <w:szCs w:val="24"/>
        </w:rPr>
        <w:t>3.1. Для реализации программы профессионального модуля должны быть предусмотрены следующие специальные помещения:</w:t>
      </w:r>
    </w:p>
    <w:p w14:paraId="6637C7CF" w14:textId="33F40D85" w:rsidR="00100400" w:rsidRPr="00A24AB4" w:rsidRDefault="006F3C54" w:rsidP="00100400">
      <w:pPr>
        <w:tabs>
          <w:tab w:val="left" w:pos="1134"/>
        </w:tabs>
        <w:ind w:firstLine="709"/>
        <w:jc w:val="both"/>
        <w:rPr>
          <w:bCs/>
          <w:sz w:val="24"/>
          <w:szCs w:val="24"/>
        </w:rPr>
      </w:pPr>
      <w:r w:rsidRPr="00A24AB4">
        <w:rPr>
          <w:bCs/>
          <w:sz w:val="24"/>
          <w:szCs w:val="24"/>
        </w:rPr>
        <w:t>Лаборатория мониторинга среды обитания гидробионтов,</w:t>
      </w:r>
      <w:r w:rsidR="00100400" w:rsidRPr="00A24AB4">
        <w:rPr>
          <w:bCs/>
          <w:sz w:val="24"/>
          <w:szCs w:val="24"/>
        </w:rPr>
        <w:t xml:space="preserve"> оснащенн</w:t>
      </w:r>
      <w:r w:rsidR="002D7D06" w:rsidRPr="00A24AB4">
        <w:rPr>
          <w:bCs/>
          <w:sz w:val="24"/>
          <w:szCs w:val="24"/>
        </w:rPr>
        <w:t>ая</w:t>
      </w:r>
      <w:r w:rsidR="00100400" w:rsidRPr="00A24AB4">
        <w:rPr>
          <w:bCs/>
          <w:sz w:val="24"/>
          <w:szCs w:val="24"/>
        </w:rPr>
        <w:t xml:space="preserve"> в соответствии </w:t>
      </w:r>
      <w:r w:rsidR="00CA0570" w:rsidRPr="00A24AB4">
        <w:rPr>
          <w:bCs/>
          <w:sz w:val="24"/>
          <w:szCs w:val="24"/>
        </w:rPr>
        <w:br/>
      </w:r>
      <w:r w:rsidR="00100400" w:rsidRPr="00A24AB4">
        <w:rPr>
          <w:bCs/>
          <w:sz w:val="24"/>
          <w:szCs w:val="24"/>
        </w:rPr>
        <w:t>с п.</w:t>
      </w:r>
      <w:r w:rsidR="00BB73CF" w:rsidRPr="00A24AB4">
        <w:rPr>
          <w:bCs/>
          <w:sz w:val="24"/>
          <w:szCs w:val="24"/>
        </w:rPr>
        <w:t xml:space="preserve"> </w:t>
      </w:r>
      <w:r w:rsidR="00100400" w:rsidRPr="00A24AB4">
        <w:rPr>
          <w:bCs/>
          <w:sz w:val="24"/>
          <w:szCs w:val="24"/>
        </w:rPr>
        <w:t>6.1.2.</w:t>
      </w:r>
      <w:r w:rsidR="00BB73CF" w:rsidRPr="00A24AB4">
        <w:rPr>
          <w:bCs/>
          <w:sz w:val="24"/>
          <w:szCs w:val="24"/>
        </w:rPr>
        <w:t>3</w:t>
      </w:r>
      <w:r w:rsidR="00100400" w:rsidRPr="00A24AB4">
        <w:rPr>
          <w:bCs/>
          <w:sz w:val="24"/>
          <w:szCs w:val="24"/>
        </w:rPr>
        <w:t xml:space="preserve"> Примерной основной образовательной программы по данной специальности.</w:t>
      </w:r>
    </w:p>
    <w:p w14:paraId="4F011548" w14:textId="77777777" w:rsidR="00100400" w:rsidRPr="00A24AB4" w:rsidRDefault="00100400" w:rsidP="00100400">
      <w:pPr>
        <w:tabs>
          <w:tab w:val="left" w:pos="1134"/>
        </w:tabs>
        <w:ind w:firstLine="709"/>
        <w:jc w:val="both"/>
        <w:rPr>
          <w:bCs/>
          <w:sz w:val="24"/>
          <w:szCs w:val="24"/>
        </w:rPr>
      </w:pPr>
      <w:r w:rsidRPr="00A24AB4">
        <w:rPr>
          <w:bCs/>
          <w:sz w:val="24"/>
          <w:szCs w:val="24"/>
        </w:rPr>
        <w:t>Оснащенные базы практики, в соответствии с п. 6.1.2.</w:t>
      </w:r>
      <w:r w:rsidR="00BB73CF" w:rsidRPr="00A24AB4">
        <w:rPr>
          <w:bCs/>
          <w:sz w:val="24"/>
          <w:szCs w:val="24"/>
        </w:rPr>
        <w:t>4</w:t>
      </w:r>
      <w:r w:rsidRPr="00A24AB4">
        <w:rPr>
          <w:bCs/>
          <w:sz w:val="24"/>
          <w:szCs w:val="24"/>
        </w:rPr>
        <w:t xml:space="preserve"> </w:t>
      </w:r>
      <w:r w:rsidR="00BB73CF" w:rsidRPr="00A24AB4">
        <w:rPr>
          <w:bCs/>
          <w:sz w:val="24"/>
          <w:szCs w:val="24"/>
        </w:rPr>
        <w:t>Примерной основной образовательной</w:t>
      </w:r>
      <w:r w:rsidRPr="00A24AB4">
        <w:rPr>
          <w:bCs/>
          <w:sz w:val="24"/>
          <w:szCs w:val="24"/>
        </w:rPr>
        <w:t xml:space="preserve"> программы по специальности.</w:t>
      </w:r>
    </w:p>
    <w:p w14:paraId="779A436B" w14:textId="77777777" w:rsidR="00100400" w:rsidRPr="00A24AB4" w:rsidRDefault="00100400" w:rsidP="00100400">
      <w:pPr>
        <w:tabs>
          <w:tab w:val="left" w:pos="2760"/>
        </w:tabs>
        <w:suppressAutoHyphens/>
        <w:ind w:firstLine="709"/>
        <w:jc w:val="both"/>
        <w:rPr>
          <w:bCs/>
          <w:i/>
          <w:sz w:val="24"/>
          <w:szCs w:val="24"/>
        </w:rPr>
      </w:pPr>
    </w:p>
    <w:p w14:paraId="74195F06" w14:textId="77777777" w:rsidR="00100400" w:rsidRPr="00A24AB4" w:rsidRDefault="00100400" w:rsidP="00100400">
      <w:pPr>
        <w:ind w:firstLine="709"/>
        <w:rPr>
          <w:b/>
          <w:bCs/>
          <w:sz w:val="24"/>
          <w:szCs w:val="24"/>
        </w:rPr>
      </w:pPr>
      <w:r w:rsidRPr="00A24AB4">
        <w:rPr>
          <w:b/>
          <w:bCs/>
          <w:sz w:val="24"/>
          <w:szCs w:val="24"/>
        </w:rPr>
        <w:t>3.2. Информационное обеспечение реализации программы</w:t>
      </w:r>
    </w:p>
    <w:p w14:paraId="0C5F4C77" w14:textId="317619A1" w:rsidR="00100400" w:rsidRPr="00A24AB4" w:rsidRDefault="00100400" w:rsidP="00100400">
      <w:pPr>
        <w:suppressAutoHyphens/>
        <w:ind w:firstLine="709"/>
        <w:jc w:val="both"/>
        <w:rPr>
          <w:sz w:val="24"/>
          <w:szCs w:val="24"/>
        </w:rPr>
      </w:pPr>
      <w:r w:rsidRPr="00A24AB4">
        <w:rPr>
          <w:bCs/>
          <w:sz w:val="24"/>
          <w:szCs w:val="24"/>
        </w:rPr>
        <w:t>Для реализации программы библиотечный фонд образовательной организации должен иметь п</w:t>
      </w:r>
      <w:r w:rsidRPr="00A24AB4">
        <w:rPr>
          <w:sz w:val="24"/>
          <w:szCs w:val="24"/>
        </w:rPr>
        <w:t xml:space="preserve">ечатные и/или электронные образовательные и информационные ресурсы </w:t>
      </w:r>
      <w:r w:rsidR="003869EE" w:rsidRPr="00A24AB4">
        <w:rPr>
          <w:sz w:val="24"/>
          <w:szCs w:val="24"/>
        </w:rPr>
        <w:br/>
      </w:r>
      <w:r w:rsidRPr="00A24AB4">
        <w:rPr>
          <w:sz w:val="24"/>
          <w:szCs w:val="24"/>
        </w:rPr>
        <w:t xml:space="preserve">для использования в образовательном процессе. При формировании </w:t>
      </w:r>
      <w:r w:rsidRPr="00A24AB4">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F051845" w14:textId="77777777" w:rsidR="00100400" w:rsidRPr="00A24AB4" w:rsidRDefault="00100400" w:rsidP="00100400">
      <w:pPr>
        <w:ind w:firstLine="709"/>
        <w:contextualSpacing/>
        <w:rPr>
          <w:sz w:val="24"/>
          <w:szCs w:val="24"/>
        </w:rPr>
      </w:pPr>
    </w:p>
    <w:p w14:paraId="4180DAE5" w14:textId="77777777" w:rsidR="00E37040" w:rsidRPr="00A24AB4" w:rsidRDefault="00E37040" w:rsidP="00E37040">
      <w:pPr>
        <w:ind w:firstLine="709"/>
        <w:contextualSpacing/>
        <w:rPr>
          <w:b/>
          <w:sz w:val="24"/>
          <w:szCs w:val="24"/>
        </w:rPr>
      </w:pPr>
      <w:r w:rsidRPr="00A24AB4">
        <w:rPr>
          <w:b/>
          <w:sz w:val="24"/>
          <w:szCs w:val="24"/>
        </w:rPr>
        <w:t>3.2.</w:t>
      </w:r>
      <w:r w:rsidR="00BB73CF" w:rsidRPr="00A24AB4">
        <w:rPr>
          <w:b/>
          <w:sz w:val="24"/>
          <w:szCs w:val="24"/>
        </w:rPr>
        <w:t>1</w:t>
      </w:r>
      <w:r w:rsidRPr="00A24AB4">
        <w:rPr>
          <w:b/>
          <w:sz w:val="24"/>
          <w:szCs w:val="24"/>
        </w:rPr>
        <w:t xml:space="preserve">. Основные </w:t>
      </w:r>
      <w:r w:rsidR="00BB73CF" w:rsidRPr="00A24AB4">
        <w:rPr>
          <w:b/>
          <w:sz w:val="24"/>
          <w:szCs w:val="24"/>
        </w:rPr>
        <w:t xml:space="preserve">печатные и </w:t>
      </w:r>
      <w:r w:rsidRPr="00A24AB4">
        <w:rPr>
          <w:b/>
          <w:sz w:val="24"/>
          <w:szCs w:val="24"/>
        </w:rPr>
        <w:t>электронные издания</w:t>
      </w:r>
    </w:p>
    <w:p w14:paraId="075A5624" w14:textId="77777777" w:rsidR="00F223BE" w:rsidRPr="00A24AB4" w:rsidRDefault="00683DA2" w:rsidP="003C27C6">
      <w:pPr>
        <w:pStyle w:val="a4"/>
        <w:numPr>
          <w:ilvl w:val="0"/>
          <w:numId w:val="98"/>
        </w:numPr>
        <w:tabs>
          <w:tab w:val="left" w:pos="1134"/>
        </w:tabs>
        <w:autoSpaceDE/>
        <w:autoSpaceDN/>
        <w:adjustRightInd/>
        <w:spacing w:line="276" w:lineRule="auto"/>
        <w:ind w:left="0" w:firstLine="709"/>
        <w:jc w:val="both"/>
        <w:rPr>
          <w:sz w:val="24"/>
          <w:szCs w:val="24"/>
        </w:rPr>
      </w:pPr>
      <w:r w:rsidRPr="00A24AB4">
        <w:rPr>
          <w:sz w:val="24"/>
          <w:szCs w:val="24"/>
        </w:rPr>
        <w:t>Берникова, Т. А. Гидрология с основами метеорологии и климатологии : учебник для вузов / Т. А. Берникова. — 3-е изд., стер. — Санкт-Петербург : Лань, 2021. — 428 с. — ISBN 978-5-8114-7876-7. — Текст : электронный // Лань : электронно-библиотечная система. — URL: https://e.lanbook.com/book/166926 (дата обращения: 18.02.2022). — Режим доступа: для авториз. пользователей.</w:t>
      </w:r>
    </w:p>
    <w:p w14:paraId="2FA7597A" w14:textId="77777777" w:rsidR="00F223BE" w:rsidRPr="00A24AB4" w:rsidRDefault="00683DA2" w:rsidP="003C27C6">
      <w:pPr>
        <w:pStyle w:val="a4"/>
        <w:numPr>
          <w:ilvl w:val="0"/>
          <w:numId w:val="98"/>
        </w:numPr>
        <w:tabs>
          <w:tab w:val="left" w:pos="1134"/>
        </w:tabs>
        <w:autoSpaceDE/>
        <w:autoSpaceDN/>
        <w:adjustRightInd/>
        <w:spacing w:line="276" w:lineRule="auto"/>
        <w:ind w:left="0" w:firstLine="709"/>
        <w:jc w:val="both"/>
        <w:rPr>
          <w:sz w:val="24"/>
          <w:szCs w:val="24"/>
        </w:rPr>
      </w:pPr>
      <w:r w:rsidRPr="00A24AB4">
        <w:rPr>
          <w:sz w:val="24"/>
          <w:szCs w:val="24"/>
        </w:rPr>
        <w:t>Мониторинг среды обитания гидробионтов : 2019-08-27 / составитель А. В. Ковригин. — Белгород : БелГАУ им.В.Я.Горина, 2017. — 71 с. — Текст : электронный // Лань : электронно-библиотечная система. — URL: https://e.lanbook.com/book/123424 (дата обращения: 18.02.2022). — Режим доступа: для авториз. пользователей.</w:t>
      </w:r>
    </w:p>
    <w:p w14:paraId="42207237" w14:textId="77777777" w:rsidR="00F223BE" w:rsidRPr="00A24AB4" w:rsidRDefault="00683DA2" w:rsidP="003C27C6">
      <w:pPr>
        <w:pStyle w:val="a4"/>
        <w:numPr>
          <w:ilvl w:val="0"/>
          <w:numId w:val="98"/>
        </w:numPr>
        <w:tabs>
          <w:tab w:val="left" w:pos="1134"/>
        </w:tabs>
        <w:autoSpaceDE/>
        <w:autoSpaceDN/>
        <w:adjustRightInd/>
        <w:spacing w:line="276" w:lineRule="auto"/>
        <w:ind w:left="0" w:firstLine="709"/>
        <w:jc w:val="both"/>
        <w:rPr>
          <w:sz w:val="24"/>
          <w:szCs w:val="24"/>
        </w:rPr>
      </w:pPr>
      <w:r w:rsidRPr="00A24AB4">
        <w:rPr>
          <w:sz w:val="24"/>
          <w:szCs w:val="24"/>
        </w:rPr>
        <w:t>Нагалевский, Ю. Я. Гидрология: учебное пособие для спо / Ю. Я. Нагалевский, И. Н. Папенко, Э. Ю. Нагалевский. — 2-е изд., стер. — Санкт-Петербург: Лань, 2022. — 380 с. — ISBN 978-5-8114-9324-1. — Текст: электронный // Лань: электронно-библиотечная система. — URL: https://e.lanbook.com/book/189476 (дата обращения: 18.02.2022). — Режим доступа: для авториз. пользователей.</w:t>
      </w:r>
    </w:p>
    <w:p w14:paraId="71CA7A19" w14:textId="77777777" w:rsidR="00F223BE" w:rsidRPr="00A24AB4" w:rsidRDefault="00683DA2" w:rsidP="003C27C6">
      <w:pPr>
        <w:pStyle w:val="a4"/>
        <w:numPr>
          <w:ilvl w:val="0"/>
          <w:numId w:val="98"/>
        </w:numPr>
        <w:tabs>
          <w:tab w:val="left" w:pos="1134"/>
        </w:tabs>
        <w:autoSpaceDE/>
        <w:autoSpaceDN/>
        <w:adjustRightInd/>
        <w:spacing w:line="276" w:lineRule="auto"/>
        <w:ind w:left="0" w:firstLine="709"/>
        <w:jc w:val="both"/>
        <w:rPr>
          <w:sz w:val="24"/>
          <w:szCs w:val="24"/>
        </w:rPr>
      </w:pPr>
      <w:r w:rsidRPr="00A24AB4">
        <w:rPr>
          <w:sz w:val="24"/>
          <w:szCs w:val="24"/>
        </w:rPr>
        <w:t>Пономарев, С. В. Ихтиология: учебник для спо / С. В. Пономарев, Ю. М. Баканева, Ю. В. Федоровых. — 2-е изд., стер. — Санкт-Петербург : Лань, 2021. — 560 с. — ISBN 978-5-8114-7838-5. — Текст : электронный // Лань : электронно-библиотечная система. — URL: https://e.lanbook.com/book/166358 (дата обращения: 18.02.2022). — Режим доступа: для авториз. пользователей.</w:t>
      </w:r>
    </w:p>
    <w:p w14:paraId="7FBB1447" w14:textId="77777777" w:rsidR="00F223BE" w:rsidRPr="00A24AB4" w:rsidRDefault="00683DA2" w:rsidP="003C27C6">
      <w:pPr>
        <w:pStyle w:val="a4"/>
        <w:numPr>
          <w:ilvl w:val="0"/>
          <w:numId w:val="98"/>
        </w:numPr>
        <w:tabs>
          <w:tab w:val="left" w:pos="1134"/>
        </w:tabs>
        <w:autoSpaceDE/>
        <w:autoSpaceDN/>
        <w:adjustRightInd/>
        <w:spacing w:line="276" w:lineRule="auto"/>
        <w:ind w:left="0" w:firstLine="709"/>
        <w:jc w:val="both"/>
        <w:rPr>
          <w:sz w:val="24"/>
          <w:szCs w:val="24"/>
        </w:rPr>
      </w:pPr>
      <w:r w:rsidRPr="00A24AB4">
        <w:rPr>
          <w:sz w:val="24"/>
          <w:szCs w:val="24"/>
        </w:rPr>
        <w:t>Саускан, В. И. Промысловые пресноводные и проходные рыбы России : учебное пособие для спо / В. И. Саускан. — 2-е изд., испр. и доп. — Санкт-Петербург : Лань, 2020. — 276 с. — ISBN 978-5-8114-5159-3. — Текст : электронный // Лань : электронно-библиотечная система. — URL: https://e.lanbook.com/book/147324 (дата обращения: 18.02.2022). — Режим доступа: для авториз. пользователей.</w:t>
      </w:r>
    </w:p>
    <w:p w14:paraId="48F26FC3" w14:textId="77777777" w:rsidR="00103123" w:rsidRPr="00A24AB4" w:rsidRDefault="00103123" w:rsidP="00100400">
      <w:pPr>
        <w:tabs>
          <w:tab w:val="left" w:pos="1134"/>
        </w:tabs>
        <w:ind w:firstLine="709"/>
        <w:jc w:val="center"/>
        <w:rPr>
          <w:rFonts w:eastAsia="Arial Unicode MS"/>
          <w:b/>
          <w:sz w:val="24"/>
          <w:szCs w:val="24"/>
        </w:rPr>
      </w:pPr>
    </w:p>
    <w:p w14:paraId="17B66BE7" w14:textId="4AFC0C0D" w:rsidR="00E37040" w:rsidRPr="00A24AB4" w:rsidRDefault="00E37040" w:rsidP="00E37040">
      <w:pPr>
        <w:tabs>
          <w:tab w:val="left" w:pos="1134"/>
        </w:tabs>
        <w:ind w:firstLine="709"/>
        <w:rPr>
          <w:rFonts w:eastAsia="Arial Unicode MS"/>
          <w:b/>
          <w:sz w:val="24"/>
          <w:szCs w:val="24"/>
        </w:rPr>
      </w:pPr>
      <w:r w:rsidRPr="00A24AB4">
        <w:rPr>
          <w:b/>
          <w:bCs/>
          <w:sz w:val="24"/>
          <w:szCs w:val="24"/>
        </w:rPr>
        <w:t>3.2.</w:t>
      </w:r>
      <w:r w:rsidR="00B35E5F" w:rsidRPr="00A24AB4">
        <w:rPr>
          <w:b/>
          <w:bCs/>
          <w:sz w:val="24"/>
          <w:szCs w:val="24"/>
        </w:rPr>
        <w:t>2</w:t>
      </w:r>
      <w:r w:rsidRPr="00A24AB4">
        <w:rPr>
          <w:b/>
          <w:bCs/>
          <w:sz w:val="24"/>
          <w:szCs w:val="24"/>
        </w:rPr>
        <w:t>. Дополнительные источники</w:t>
      </w:r>
    </w:p>
    <w:p w14:paraId="4C562B26" w14:textId="77777777" w:rsidR="00E37040" w:rsidRPr="00A24AB4" w:rsidRDefault="00E37040" w:rsidP="003C27C6">
      <w:pPr>
        <w:pStyle w:val="a4"/>
        <w:numPr>
          <w:ilvl w:val="0"/>
          <w:numId w:val="97"/>
        </w:numPr>
        <w:autoSpaceDE/>
        <w:autoSpaceDN/>
        <w:adjustRightInd/>
        <w:spacing w:line="276" w:lineRule="auto"/>
        <w:ind w:left="0" w:firstLine="709"/>
        <w:jc w:val="both"/>
        <w:rPr>
          <w:sz w:val="24"/>
          <w:szCs w:val="24"/>
        </w:rPr>
      </w:pPr>
      <w:r w:rsidRPr="00A24AB4">
        <w:rPr>
          <w:sz w:val="24"/>
          <w:szCs w:val="24"/>
        </w:rPr>
        <w:t xml:space="preserve">Практикум по ихтиологии: учебное пособие </w:t>
      </w:r>
      <w:r w:rsidR="009F2921" w:rsidRPr="00A24AB4">
        <w:rPr>
          <w:sz w:val="24"/>
          <w:szCs w:val="24"/>
        </w:rPr>
        <w:t xml:space="preserve">/ Т.А. Апполова, Л.Л. Мухордова, К.В. Тылик </w:t>
      </w:r>
      <w:r w:rsidRPr="00A24AB4">
        <w:rPr>
          <w:sz w:val="24"/>
          <w:szCs w:val="24"/>
        </w:rPr>
        <w:t xml:space="preserve">- М.: Моркнига, </w:t>
      </w:r>
      <w:r w:rsidR="00EE040F" w:rsidRPr="00A24AB4">
        <w:rPr>
          <w:sz w:val="24"/>
          <w:szCs w:val="24"/>
        </w:rPr>
        <w:t>2013. -</w:t>
      </w:r>
      <w:r w:rsidRPr="00A24AB4">
        <w:rPr>
          <w:sz w:val="24"/>
          <w:szCs w:val="24"/>
        </w:rPr>
        <w:t>338 с.</w:t>
      </w:r>
    </w:p>
    <w:p w14:paraId="20C22D6B" w14:textId="77777777" w:rsidR="00E37040" w:rsidRPr="00A24AB4" w:rsidRDefault="00683DA2" w:rsidP="003C27C6">
      <w:pPr>
        <w:pStyle w:val="a4"/>
        <w:numPr>
          <w:ilvl w:val="0"/>
          <w:numId w:val="97"/>
        </w:numPr>
        <w:tabs>
          <w:tab w:val="left" w:pos="426"/>
          <w:tab w:val="left" w:pos="567"/>
          <w:tab w:val="left" w:pos="709"/>
          <w:tab w:val="left" w:pos="1276"/>
        </w:tabs>
        <w:autoSpaceDE/>
        <w:autoSpaceDN/>
        <w:adjustRightInd/>
        <w:spacing w:line="276" w:lineRule="auto"/>
        <w:ind w:left="0" w:firstLine="709"/>
        <w:jc w:val="both"/>
        <w:rPr>
          <w:bCs/>
          <w:sz w:val="24"/>
          <w:szCs w:val="24"/>
        </w:rPr>
      </w:pPr>
      <w:r w:rsidRPr="00A24AB4">
        <w:rPr>
          <w:sz w:val="24"/>
          <w:szCs w:val="24"/>
        </w:rPr>
        <w:t xml:space="preserve">Волкова, И. В. Оценка качества воды водоемов рыбохозяйственного назначения : учеб. пособие для вузов / И. В. Волкова, Т. С. Ершова, С. В. Шипулин. — 2-е изд., испр. и доп. </w:t>
      </w:r>
      <w:r w:rsidRPr="00A24AB4">
        <w:rPr>
          <w:sz w:val="24"/>
          <w:szCs w:val="24"/>
        </w:rPr>
        <w:lastRenderedPageBreak/>
        <w:t>— М. : Издательство Юрайт, 2018. — 294 с. — (Серия : Университеты России).</w:t>
      </w:r>
    </w:p>
    <w:p w14:paraId="545528D4" w14:textId="77777777" w:rsidR="00E37040" w:rsidRPr="00A24AB4" w:rsidRDefault="00E37040" w:rsidP="003C27C6">
      <w:pPr>
        <w:pStyle w:val="a4"/>
        <w:numPr>
          <w:ilvl w:val="0"/>
          <w:numId w:val="97"/>
        </w:numPr>
        <w:tabs>
          <w:tab w:val="left" w:pos="42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jc w:val="both"/>
        <w:rPr>
          <w:bCs/>
          <w:sz w:val="24"/>
          <w:szCs w:val="24"/>
        </w:rPr>
      </w:pPr>
      <w:r w:rsidRPr="00A24AB4">
        <w:rPr>
          <w:bCs/>
          <w:sz w:val="24"/>
          <w:szCs w:val="24"/>
        </w:rPr>
        <w:t xml:space="preserve">Котляр О. А., Мамонтова Р. П. Курс лекций по ихтиологии. – М.: Колос, </w:t>
      </w:r>
      <w:r w:rsidR="00EE040F" w:rsidRPr="00A24AB4">
        <w:rPr>
          <w:bCs/>
          <w:sz w:val="24"/>
          <w:szCs w:val="24"/>
        </w:rPr>
        <w:t xml:space="preserve">2007. </w:t>
      </w:r>
      <w:r w:rsidR="009F2921" w:rsidRPr="00A24AB4">
        <w:rPr>
          <w:bCs/>
          <w:sz w:val="24"/>
          <w:szCs w:val="24"/>
        </w:rPr>
        <w:t>–</w:t>
      </w:r>
      <w:r w:rsidRPr="00A24AB4">
        <w:rPr>
          <w:bCs/>
          <w:sz w:val="24"/>
          <w:szCs w:val="24"/>
        </w:rPr>
        <w:t xml:space="preserve"> 592 с.</w:t>
      </w:r>
    </w:p>
    <w:p w14:paraId="620C2761" w14:textId="77777777" w:rsidR="00BB73CF" w:rsidRPr="00A24AB4" w:rsidRDefault="00BB73CF" w:rsidP="003C27C6">
      <w:pPr>
        <w:pStyle w:val="a4"/>
        <w:numPr>
          <w:ilvl w:val="0"/>
          <w:numId w:val="97"/>
        </w:numPr>
        <w:tabs>
          <w:tab w:val="left" w:pos="426"/>
          <w:tab w:val="left" w:pos="567"/>
          <w:tab w:val="left" w:pos="709"/>
          <w:tab w:val="left" w:pos="1276"/>
        </w:tabs>
        <w:autoSpaceDE/>
        <w:autoSpaceDN/>
        <w:adjustRightInd/>
        <w:spacing w:line="276" w:lineRule="auto"/>
        <w:ind w:left="0" w:firstLine="709"/>
        <w:jc w:val="both"/>
        <w:rPr>
          <w:sz w:val="24"/>
          <w:szCs w:val="24"/>
        </w:rPr>
      </w:pPr>
      <w:r w:rsidRPr="00A24AB4">
        <w:rPr>
          <w:sz w:val="24"/>
          <w:szCs w:val="24"/>
        </w:rPr>
        <w:t>Фермерское рыбоводство для предприятий среднего и малого бизнеса</w:t>
      </w:r>
      <w:r w:rsidR="009F2921" w:rsidRPr="00A24AB4">
        <w:rPr>
          <w:sz w:val="24"/>
          <w:szCs w:val="24"/>
        </w:rPr>
        <w:t xml:space="preserve"> /</w:t>
      </w:r>
      <w:r w:rsidRPr="00A24AB4">
        <w:rPr>
          <w:sz w:val="24"/>
          <w:szCs w:val="24"/>
        </w:rPr>
        <w:t xml:space="preserve"> </w:t>
      </w:r>
      <w:r w:rsidR="009F2921" w:rsidRPr="00A24AB4">
        <w:rPr>
          <w:sz w:val="24"/>
          <w:szCs w:val="24"/>
        </w:rPr>
        <w:t>С.В. Пономарев, Л.Ю. Лагуткина –</w:t>
      </w:r>
      <w:r w:rsidRPr="00A24AB4">
        <w:rPr>
          <w:sz w:val="24"/>
          <w:szCs w:val="24"/>
        </w:rPr>
        <w:t xml:space="preserve"> М.: Моркнига, 2015. </w:t>
      </w:r>
      <w:r w:rsidR="009F2921" w:rsidRPr="00A24AB4">
        <w:rPr>
          <w:sz w:val="24"/>
          <w:szCs w:val="24"/>
        </w:rPr>
        <w:t>–</w:t>
      </w:r>
      <w:r w:rsidRPr="00A24AB4">
        <w:rPr>
          <w:sz w:val="24"/>
          <w:szCs w:val="24"/>
        </w:rPr>
        <w:t xml:space="preserve"> 550 с.</w:t>
      </w:r>
    </w:p>
    <w:p w14:paraId="074F9054" w14:textId="77777777" w:rsidR="00E37040" w:rsidRPr="00A24AB4" w:rsidRDefault="00E37040" w:rsidP="003C27C6">
      <w:pPr>
        <w:pStyle w:val="a4"/>
        <w:numPr>
          <w:ilvl w:val="0"/>
          <w:numId w:val="97"/>
        </w:numPr>
        <w:autoSpaceDE/>
        <w:autoSpaceDN/>
        <w:adjustRightInd/>
        <w:spacing w:line="276" w:lineRule="auto"/>
        <w:ind w:left="0" w:firstLine="709"/>
        <w:jc w:val="both"/>
        <w:rPr>
          <w:sz w:val="24"/>
          <w:szCs w:val="24"/>
        </w:rPr>
      </w:pPr>
      <w:r w:rsidRPr="00A24AB4">
        <w:rPr>
          <w:sz w:val="24"/>
          <w:szCs w:val="24"/>
        </w:rPr>
        <w:t xml:space="preserve">Корма и кормление рыб в </w:t>
      </w:r>
      <w:r w:rsidR="00EE040F" w:rsidRPr="00A24AB4">
        <w:rPr>
          <w:sz w:val="24"/>
          <w:szCs w:val="24"/>
        </w:rPr>
        <w:t>аквакультуре</w:t>
      </w:r>
      <w:r w:rsidR="009F2921" w:rsidRPr="00A24AB4">
        <w:rPr>
          <w:sz w:val="24"/>
          <w:szCs w:val="24"/>
        </w:rPr>
        <w:t xml:space="preserve"> / С.В. Пономарев, Ю.Н. Грозеску, А.А. Бахарева</w:t>
      </w:r>
      <w:r w:rsidR="00EE040F" w:rsidRPr="00A24AB4">
        <w:rPr>
          <w:sz w:val="24"/>
          <w:szCs w:val="24"/>
        </w:rPr>
        <w:t xml:space="preserve">. </w:t>
      </w:r>
      <w:r w:rsidR="009F2921" w:rsidRPr="00A24AB4">
        <w:rPr>
          <w:sz w:val="24"/>
          <w:szCs w:val="24"/>
        </w:rPr>
        <w:t>–</w:t>
      </w:r>
      <w:r w:rsidRPr="00A24AB4">
        <w:rPr>
          <w:sz w:val="24"/>
          <w:szCs w:val="24"/>
        </w:rPr>
        <w:t xml:space="preserve"> М.: Моркнига, </w:t>
      </w:r>
      <w:r w:rsidR="00EE040F" w:rsidRPr="00A24AB4">
        <w:rPr>
          <w:sz w:val="24"/>
          <w:szCs w:val="24"/>
        </w:rPr>
        <w:t xml:space="preserve">2013. </w:t>
      </w:r>
      <w:r w:rsidR="009F2921" w:rsidRPr="00A24AB4">
        <w:rPr>
          <w:sz w:val="24"/>
          <w:szCs w:val="24"/>
        </w:rPr>
        <w:t>–</w:t>
      </w:r>
      <w:r w:rsidRPr="00A24AB4">
        <w:rPr>
          <w:sz w:val="24"/>
          <w:szCs w:val="24"/>
        </w:rPr>
        <w:t xml:space="preserve"> 417 с.</w:t>
      </w:r>
    </w:p>
    <w:p w14:paraId="1260A310" w14:textId="77777777" w:rsidR="00BB73CF" w:rsidRPr="00A24AB4" w:rsidRDefault="00BB73CF" w:rsidP="003C27C6">
      <w:pPr>
        <w:pStyle w:val="a4"/>
        <w:numPr>
          <w:ilvl w:val="0"/>
          <w:numId w:val="97"/>
        </w:numPr>
        <w:autoSpaceDE/>
        <w:autoSpaceDN/>
        <w:adjustRightInd/>
        <w:spacing w:line="276" w:lineRule="auto"/>
        <w:ind w:left="0" w:firstLine="709"/>
        <w:jc w:val="both"/>
        <w:rPr>
          <w:sz w:val="24"/>
          <w:szCs w:val="24"/>
        </w:rPr>
      </w:pPr>
      <w:r w:rsidRPr="00A24AB4">
        <w:rPr>
          <w:sz w:val="24"/>
          <w:szCs w:val="24"/>
        </w:rPr>
        <w:t>Серпунин Г.Г. Биологические основы рыбоводства. Практикум - М.: Моркнига, 2015. - 155 с.</w:t>
      </w:r>
    </w:p>
    <w:p w14:paraId="205C474D" w14:textId="77777777" w:rsidR="00BB73CF" w:rsidRPr="00A24AB4" w:rsidRDefault="00BB73CF" w:rsidP="003C27C6">
      <w:pPr>
        <w:pStyle w:val="a4"/>
        <w:numPr>
          <w:ilvl w:val="0"/>
          <w:numId w:val="97"/>
        </w:numPr>
        <w:autoSpaceDE/>
        <w:autoSpaceDN/>
        <w:adjustRightInd/>
        <w:spacing w:line="276" w:lineRule="auto"/>
        <w:ind w:left="0" w:firstLine="709"/>
        <w:jc w:val="both"/>
        <w:rPr>
          <w:sz w:val="24"/>
          <w:szCs w:val="24"/>
        </w:rPr>
      </w:pPr>
      <w:r w:rsidRPr="00A24AB4">
        <w:rPr>
          <w:sz w:val="24"/>
          <w:szCs w:val="24"/>
        </w:rPr>
        <w:t>Тылик К.В. Водные биоресурсы и аквакультура. Введение в профессию: учебное пособие. - М.: Моркнига, 2014. - 143 с.</w:t>
      </w:r>
    </w:p>
    <w:p w14:paraId="0F280814" w14:textId="77777777" w:rsidR="00100400" w:rsidRPr="00A24AB4" w:rsidRDefault="009F2921" w:rsidP="003C27C6">
      <w:pPr>
        <w:numPr>
          <w:ilvl w:val="0"/>
          <w:numId w:val="97"/>
        </w:numPr>
        <w:autoSpaceDE/>
        <w:autoSpaceDN/>
        <w:adjustRightInd/>
        <w:spacing w:line="276" w:lineRule="auto"/>
        <w:ind w:left="0" w:firstLine="709"/>
        <w:jc w:val="both"/>
        <w:rPr>
          <w:bCs/>
          <w:sz w:val="24"/>
          <w:szCs w:val="24"/>
        </w:rPr>
      </w:pPr>
      <w:r w:rsidRPr="00A24AB4">
        <w:rPr>
          <w:bCs/>
          <w:sz w:val="24"/>
          <w:szCs w:val="24"/>
        </w:rPr>
        <w:t>ПНД Ф 14.1:2:4.276-2013 Количественный химический анализ вод. Методика измерений массовой концентрации аммиака и аммоний-ионов в питьевых, природных и сточных водах фотометрическим методом с реактивом Несслера</w:t>
      </w:r>
      <w:r w:rsidR="00100400" w:rsidRPr="00A24AB4">
        <w:rPr>
          <w:bCs/>
          <w:sz w:val="24"/>
          <w:szCs w:val="24"/>
        </w:rPr>
        <w:t>.</w:t>
      </w:r>
      <w:r w:rsidR="00100400" w:rsidRPr="00A24AB4">
        <w:rPr>
          <w:sz w:val="24"/>
          <w:szCs w:val="24"/>
        </w:rPr>
        <w:t xml:space="preserve"> </w:t>
      </w:r>
    </w:p>
    <w:p w14:paraId="0DCA9619" w14:textId="77777777" w:rsidR="00100400" w:rsidRPr="00A24AB4" w:rsidRDefault="009F2921" w:rsidP="003C27C6">
      <w:pPr>
        <w:numPr>
          <w:ilvl w:val="0"/>
          <w:numId w:val="97"/>
        </w:numPr>
        <w:autoSpaceDE/>
        <w:autoSpaceDN/>
        <w:adjustRightInd/>
        <w:spacing w:line="276" w:lineRule="auto"/>
        <w:ind w:left="0" w:firstLine="709"/>
        <w:jc w:val="both"/>
        <w:rPr>
          <w:bCs/>
          <w:sz w:val="24"/>
          <w:szCs w:val="24"/>
        </w:rPr>
      </w:pPr>
      <w:r w:rsidRPr="00A24AB4">
        <w:rPr>
          <w:bCs/>
          <w:sz w:val="24"/>
          <w:szCs w:val="24"/>
        </w:rPr>
        <w:t xml:space="preserve">РД.52.24.380-95. Массовая концентрация нитратного азота в водах. </w:t>
      </w:r>
      <w:r w:rsidR="00100400" w:rsidRPr="00A24AB4">
        <w:rPr>
          <w:bCs/>
          <w:sz w:val="24"/>
          <w:szCs w:val="24"/>
        </w:rPr>
        <w:t>Методика выполнения измерений массовой концентрации нитратов в водах фотометрическим методом с реактивом Грисса после восстановления в кадмиевом редукторе.</w:t>
      </w:r>
    </w:p>
    <w:p w14:paraId="2FED04B7" w14:textId="77777777" w:rsidR="00BB5326" w:rsidRPr="00A24AB4" w:rsidRDefault="00BB5326" w:rsidP="003C27C6">
      <w:pPr>
        <w:numPr>
          <w:ilvl w:val="0"/>
          <w:numId w:val="97"/>
        </w:numPr>
        <w:autoSpaceDE/>
        <w:autoSpaceDN/>
        <w:adjustRightInd/>
        <w:spacing w:line="276" w:lineRule="auto"/>
        <w:ind w:left="0" w:firstLine="709"/>
        <w:jc w:val="both"/>
        <w:rPr>
          <w:bCs/>
          <w:sz w:val="24"/>
          <w:szCs w:val="24"/>
        </w:rPr>
      </w:pPr>
      <w:r w:rsidRPr="00A24AB4">
        <w:rPr>
          <w:bCs/>
          <w:sz w:val="24"/>
          <w:szCs w:val="24"/>
        </w:rPr>
        <w:t>ИТС 22.1-2016 Общие принципы производственного экологического контроля и его метрологического обеспечения</w:t>
      </w:r>
    </w:p>
    <w:p w14:paraId="32DAACD5" w14:textId="77777777" w:rsidR="00100400" w:rsidRPr="00A24AB4" w:rsidRDefault="00100400" w:rsidP="003C27C6">
      <w:pPr>
        <w:numPr>
          <w:ilvl w:val="0"/>
          <w:numId w:val="97"/>
        </w:numPr>
        <w:autoSpaceDE/>
        <w:autoSpaceDN/>
        <w:adjustRightInd/>
        <w:spacing w:line="276" w:lineRule="auto"/>
        <w:ind w:left="0" w:firstLine="709"/>
        <w:jc w:val="both"/>
        <w:rPr>
          <w:sz w:val="24"/>
          <w:szCs w:val="24"/>
        </w:rPr>
      </w:pPr>
      <w:r w:rsidRPr="00A24AB4">
        <w:rPr>
          <w:sz w:val="24"/>
          <w:szCs w:val="24"/>
        </w:rPr>
        <w:t>Методика выполнения измерений биохимического потребления кислорода после n дней инкубации (БПКполн.) в поверхностных пресных, подземных (грунтовых), питьевых, сточных и очищенных сточных водах. ПНД Ф 14.1:2:3:4.123-97.</w:t>
      </w:r>
    </w:p>
    <w:p w14:paraId="0A2544BE" w14:textId="77777777" w:rsidR="00100400" w:rsidRPr="00A24AB4" w:rsidRDefault="00100400" w:rsidP="003C27C6">
      <w:pPr>
        <w:numPr>
          <w:ilvl w:val="0"/>
          <w:numId w:val="97"/>
        </w:numPr>
        <w:autoSpaceDE/>
        <w:autoSpaceDN/>
        <w:adjustRightInd/>
        <w:spacing w:line="276" w:lineRule="auto"/>
        <w:ind w:left="0" w:firstLine="709"/>
        <w:jc w:val="both"/>
        <w:rPr>
          <w:sz w:val="24"/>
          <w:szCs w:val="24"/>
        </w:rPr>
      </w:pPr>
      <w:r w:rsidRPr="00A24AB4">
        <w:rPr>
          <w:sz w:val="24"/>
          <w:szCs w:val="24"/>
        </w:rPr>
        <w:t>Методическое руководство по гидробиологическому и бактериологическому контролю процесса биологической очистки на сооружениях с аэротенками. ПНД Ф СБ 14.1.77-96.</w:t>
      </w:r>
    </w:p>
    <w:p w14:paraId="52CAECF0" w14:textId="77777777" w:rsidR="00100400" w:rsidRPr="00A24AB4" w:rsidRDefault="00100400" w:rsidP="003C27C6">
      <w:pPr>
        <w:numPr>
          <w:ilvl w:val="0"/>
          <w:numId w:val="97"/>
        </w:numPr>
        <w:autoSpaceDE/>
        <w:autoSpaceDN/>
        <w:adjustRightInd/>
        <w:spacing w:line="276" w:lineRule="auto"/>
        <w:ind w:left="0" w:firstLine="709"/>
        <w:jc w:val="both"/>
        <w:rPr>
          <w:sz w:val="24"/>
          <w:szCs w:val="24"/>
        </w:rPr>
      </w:pPr>
      <w:r w:rsidRPr="00A24AB4">
        <w:rPr>
          <w:sz w:val="24"/>
          <w:szCs w:val="24"/>
        </w:rPr>
        <w:t>Методика выполнения измерений содержаний фосфора общего в пробах природных и очищенных сточных вод фотометрическим методом после окисления персульфатом. ПНД Ф 14.1:2.106-97.</w:t>
      </w:r>
    </w:p>
    <w:p w14:paraId="4DF08AB4" w14:textId="77777777" w:rsidR="00100400" w:rsidRPr="00A24AB4" w:rsidRDefault="00100400" w:rsidP="003C27C6">
      <w:pPr>
        <w:numPr>
          <w:ilvl w:val="0"/>
          <w:numId w:val="97"/>
        </w:numPr>
        <w:autoSpaceDE/>
        <w:autoSpaceDN/>
        <w:adjustRightInd/>
        <w:spacing w:line="276" w:lineRule="auto"/>
        <w:ind w:left="0" w:firstLine="709"/>
        <w:jc w:val="both"/>
        <w:rPr>
          <w:sz w:val="24"/>
          <w:szCs w:val="24"/>
        </w:rPr>
      </w:pPr>
      <w:r w:rsidRPr="00A24AB4">
        <w:rPr>
          <w:sz w:val="24"/>
          <w:szCs w:val="24"/>
        </w:rPr>
        <w:t>Методика выполнения измерений содержаний сероводорода и сульфидов в пробах природных и очищенных сточных вод фотометрическим методом с N,N-диметил-n-фенилендиамином. ПНД Ф 14.1:2.109-97.</w:t>
      </w:r>
    </w:p>
    <w:p w14:paraId="2005FB3A" w14:textId="77777777" w:rsidR="00023863" w:rsidRPr="00A24AB4" w:rsidRDefault="00023863" w:rsidP="00023863">
      <w:pPr>
        <w:tabs>
          <w:tab w:val="left" w:pos="1134"/>
        </w:tabs>
        <w:autoSpaceDE/>
        <w:autoSpaceDN/>
        <w:adjustRightInd/>
        <w:spacing w:line="276" w:lineRule="auto"/>
        <w:ind w:left="1134"/>
        <w:jc w:val="both"/>
        <w:rPr>
          <w:rFonts w:eastAsia="Arial Unicode MS"/>
          <w:sz w:val="24"/>
          <w:szCs w:val="24"/>
        </w:rPr>
      </w:pPr>
    </w:p>
    <w:p w14:paraId="20839FC3" w14:textId="77777777" w:rsidR="00100400" w:rsidRPr="00A24AB4" w:rsidRDefault="00100400" w:rsidP="00BF4C57">
      <w:pPr>
        <w:pStyle w:val="1"/>
        <w:keepLines w:val="0"/>
        <w:widowControl/>
        <w:numPr>
          <w:ilvl w:val="0"/>
          <w:numId w:val="126"/>
        </w:numPr>
        <w:autoSpaceDE/>
        <w:autoSpaceDN/>
        <w:adjustRightInd/>
        <w:spacing w:before="0" w:after="60"/>
        <w:ind w:left="0" w:firstLine="0"/>
        <w:jc w:val="center"/>
        <w:rPr>
          <w:rFonts w:ascii="Times New Roman" w:hAnsi="Times New Roman"/>
          <w:color w:val="auto"/>
          <w:sz w:val="24"/>
          <w:szCs w:val="24"/>
        </w:rPr>
      </w:pPr>
      <w:r w:rsidRPr="00A24AB4">
        <w:rPr>
          <w:rFonts w:ascii="Times New Roman" w:hAnsi="Times New Roman"/>
          <w:color w:val="auto"/>
          <w:sz w:val="24"/>
          <w:szCs w:val="24"/>
        </w:rPr>
        <w:t xml:space="preserve">КОНТРОЛЬ И ОЦЕНКА РЕЗУЛЬТАТОВ ОСВОЕНИЯ </w:t>
      </w:r>
      <w:r w:rsidRPr="00A24AB4">
        <w:rPr>
          <w:rFonts w:ascii="Times New Roman" w:hAnsi="Times New Roman"/>
          <w:color w:val="auto"/>
          <w:sz w:val="24"/>
          <w:szCs w:val="24"/>
        </w:rPr>
        <w:br/>
        <w:t>ПРОФЕССИОНАЛЬНОГО МОДУЛЯ</w:t>
      </w:r>
    </w:p>
    <w:p w14:paraId="7494BE73" w14:textId="77777777" w:rsidR="00100400" w:rsidRPr="00A24AB4" w:rsidRDefault="00100400" w:rsidP="00100400"/>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4395"/>
        <w:gridCol w:w="2835"/>
      </w:tblGrid>
      <w:tr w:rsidR="007B4CCB" w:rsidRPr="00A24AB4" w14:paraId="05CAF75E" w14:textId="77777777" w:rsidTr="000222AA">
        <w:trPr>
          <w:trHeight w:val="20"/>
          <w:jc w:val="center"/>
        </w:trPr>
        <w:tc>
          <w:tcPr>
            <w:tcW w:w="2659" w:type="dxa"/>
            <w:vAlign w:val="center"/>
          </w:tcPr>
          <w:p w14:paraId="095B2DFA" w14:textId="77777777" w:rsidR="00100400" w:rsidRPr="00A24AB4" w:rsidRDefault="00100400" w:rsidP="006648C2">
            <w:pPr>
              <w:jc w:val="center"/>
              <w:rPr>
                <w:b/>
                <w:bCs/>
                <w:sz w:val="24"/>
                <w:szCs w:val="24"/>
              </w:rPr>
            </w:pPr>
            <w:r w:rsidRPr="00A24AB4">
              <w:rPr>
                <w:b/>
                <w:sz w:val="24"/>
                <w:szCs w:val="24"/>
              </w:rPr>
              <w:t>Код и наименование профессиональных компетенций, формируемых в рамках модуля</w:t>
            </w:r>
            <w:r w:rsidR="006648C2" w:rsidRPr="00A24AB4">
              <w:rPr>
                <w:rStyle w:val="af4"/>
                <w:b/>
                <w:bCs/>
                <w:i/>
              </w:rPr>
              <w:footnoteReference w:id="4"/>
            </w:r>
          </w:p>
        </w:tc>
        <w:tc>
          <w:tcPr>
            <w:tcW w:w="4395" w:type="dxa"/>
            <w:vAlign w:val="center"/>
          </w:tcPr>
          <w:p w14:paraId="09FF8E64" w14:textId="77777777" w:rsidR="00100400" w:rsidRPr="00A24AB4" w:rsidRDefault="00100400" w:rsidP="00100400">
            <w:pPr>
              <w:jc w:val="center"/>
              <w:rPr>
                <w:b/>
                <w:bCs/>
                <w:sz w:val="24"/>
                <w:szCs w:val="24"/>
              </w:rPr>
            </w:pPr>
            <w:r w:rsidRPr="00A24AB4">
              <w:rPr>
                <w:b/>
                <w:sz w:val="24"/>
                <w:szCs w:val="24"/>
              </w:rPr>
              <w:t>Критерии оценки</w:t>
            </w:r>
          </w:p>
        </w:tc>
        <w:tc>
          <w:tcPr>
            <w:tcW w:w="2835" w:type="dxa"/>
            <w:vAlign w:val="center"/>
          </w:tcPr>
          <w:p w14:paraId="2C063924" w14:textId="77777777" w:rsidR="00100400" w:rsidRPr="00A24AB4" w:rsidRDefault="00100400" w:rsidP="00100400">
            <w:pPr>
              <w:jc w:val="center"/>
              <w:rPr>
                <w:b/>
                <w:bCs/>
                <w:sz w:val="24"/>
                <w:szCs w:val="24"/>
              </w:rPr>
            </w:pPr>
            <w:r w:rsidRPr="00A24AB4">
              <w:rPr>
                <w:b/>
                <w:sz w:val="24"/>
                <w:szCs w:val="24"/>
              </w:rPr>
              <w:t>Методы оценки</w:t>
            </w:r>
          </w:p>
        </w:tc>
      </w:tr>
      <w:tr w:rsidR="007B4CCB" w:rsidRPr="00A24AB4" w14:paraId="2EEFB187" w14:textId="77777777" w:rsidTr="00100400">
        <w:trPr>
          <w:trHeight w:val="20"/>
          <w:jc w:val="center"/>
        </w:trPr>
        <w:tc>
          <w:tcPr>
            <w:tcW w:w="2659" w:type="dxa"/>
            <w:vAlign w:val="center"/>
          </w:tcPr>
          <w:p w14:paraId="56808A18" w14:textId="77777777" w:rsidR="00100400" w:rsidRPr="00A24AB4" w:rsidRDefault="00100400" w:rsidP="00100400">
            <w:pPr>
              <w:jc w:val="center"/>
              <w:rPr>
                <w:b/>
                <w:bCs/>
                <w:i/>
                <w:sz w:val="24"/>
                <w:szCs w:val="24"/>
              </w:rPr>
            </w:pPr>
            <w:r w:rsidRPr="00A24AB4">
              <w:rPr>
                <w:b/>
                <w:bCs/>
                <w:i/>
                <w:sz w:val="24"/>
                <w:szCs w:val="24"/>
              </w:rPr>
              <w:t>1</w:t>
            </w:r>
          </w:p>
        </w:tc>
        <w:tc>
          <w:tcPr>
            <w:tcW w:w="4395" w:type="dxa"/>
            <w:vAlign w:val="center"/>
          </w:tcPr>
          <w:p w14:paraId="1C3E965C" w14:textId="77777777" w:rsidR="00100400" w:rsidRPr="00A24AB4" w:rsidRDefault="00100400" w:rsidP="00100400">
            <w:pPr>
              <w:jc w:val="center"/>
              <w:rPr>
                <w:b/>
                <w:i/>
                <w:sz w:val="24"/>
                <w:szCs w:val="24"/>
              </w:rPr>
            </w:pPr>
            <w:r w:rsidRPr="00A24AB4">
              <w:rPr>
                <w:b/>
                <w:i/>
                <w:sz w:val="24"/>
                <w:szCs w:val="24"/>
              </w:rPr>
              <w:t>2</w:t>
            </w:r>
          </w:p>
        </w:tc>
        <w:tc>
          <w:tcPr>
            <w:tcW w:w="2835" w:type="dxa"/>
            <w:vAlign w:val="center"/>
          </w:tcPr>
          <w:p w14:paraId="281B0085" w14:textId="77777777" w:rsidR="00100400" w:rsidRPr="00A24AB4" w:rsidRDefault="00100400" w:rsidP="00100400">
            <w:pPr>
              <w:jc w:val="center"/>
              <w:rPr>
                <w:b/>
                <w:i/>
                <w:sz w:val="24"/>
                <w:szCs w:val="24"/>
              </w:rPr>
            </w:pPr>
            <w:r w:rsidRPr="00A24AB4">
              <w:rPr>
                <w:b/>
                <w:i/>
                <w:sz w:val="24"/>
                <w:szCs w:val="24"/>
              </w:rPr>
              <w:t>3</w:t>
            </w:r>
          </w:p>
        </w:tc>
      </w:tr>
      <w:tr w:rsidR="007B4CCB" w:rsidRPr="00A24AB4" w14:paraId="3E2B6582" w14:textId="77777777" w:rsidTr="00100400">
        <w:trPr>
          <w:trHeight w:val="20"/>
          <w:jc w:val="center"/>
        </w:trPr>
        <w:tc>
          <w:tcPr>
            <w:tcW w:w="2659" w:type="dxa"/>
          </w:tcPr>
          <w:p w14:paraId="3C7A5F43" w14:textId="77777777" w:rsidR="00100400" w:rsidRPr="00A24AB4" w:rsidRDefault="00100400" w:rsidP="00100400">
            <w:pPr>
              <w:rPr>
                <w:bCs/>
                <w:sz w:val="24"/>
                <w:szCs w:val="24"/>
              </w:rPr>
            </w:pPr>
            <w:r w:rsidRPr="00A24AB4">
              <w:rPr>
                <w:bCs/>
                <w:sz w:val="24"/>
                <w:szCs w:val="24"/>
              </w:rPr>
              <w:t xml:space="preserve">ПК 1.1. Проводить гидрологические </w:t>
            </w:r>
            <w:r w:rsidR="00EE42C8" w:rsidRPr="00A24AB4">
              <w:rPr>
                <w:bCs/>
                <w:sz w:val="24"/>
                <w:szCs w:val="24"/>
              </w:rPr>
              <w:t xml:space="preserve">и гидрохимические наблюдения на </w:t>
            </w:r>
            <w:r w:rsidRPr="00A24AB4">
              <w:rPr>
                <w:bCs/>
                <w:sz w:val="24"/>
                <w:szCs w:val="24"/>
              </w:rPr>
              <w:lastRenderedPageBreak/>
              <w:t xml:space="preserve">рыбохозяйственных водоемах. </w:t>
            </w:r>
          </w:p>
        </w:tc>
        <w:tc>
          <w:tcPr>
            <w:tcW w:w="4395" w:type="dxa"/>
          </w:tcPr>
          <w:p w14:paraId="3DA5514D" w14:textId="77777777" w:rsidR="00100400" w:rsidRPr="00A24AB4" w:rsidRDefault="00A8352A" w:rsidP="00C37CE8">
            <w:pPr>
              <w:ind w:left="68" w:hanging="68"/>
              <w:rPr>
                <w:bCs/>
                <w:sz w:val="24"/>
                <w:szCs w:val="24"/>
              </w:rPr>
            </w:pPr>
            <w:r w:rsidRPr="00A24AB4">
              <w:rPr>
                <w:bCs/>
                <w:sz w:val="24"/>
                <w:szCs w:val="24"/>
              </w:rPr>
              <w:lastRenderedPageBreak/>
              <w:t xml:space="preserve">- </w:t>
            </w:r>
            <w:r w:rsidR="002B284E" w:rsidRPr="00A24AB4">
              <w:rPr>
                <w:iCs/>
                <w:sz w:val="24"/>
                <w:szCs w:val="24"/>
              </w:rPr>
              <w:t>правильно</w:t>
            </w:r>
            <w:r w:rsidR="002B284E" w:rsidRPr="00A24AB4">
              <w:rPr>
                <w:bCs/>
                <w:sz w:val="24"/>
                <w:szCs w:val="24"/>
              </w:rPr>
              <w:t xml:space="preserve"> </w:t>
            </w:r>
            <w:r w:rsidRPr="00A24AB4">
              <w:rPr>
                <w:bCs/>
                <w:sz w:val="24"/>
                <w:szCs w:val="24"/>
              </w:rPr>
              <w:t>выполняет метеорологические наблюдения</w:t>
            </w:r>
            <w:r w:rsidR="00C37CE8" w:rsidRPr="00A24AB4">
              <w:rPr>
                <w:sz w:val="24"/>
                <w:szCs w:val="24"/>
              </w:rPr>
              <w:t>;</w:t>
            </w:r>
          </w:p>
          <w:p w14:paraId="0A2CC726" w14:textId="77777777" w:rsidR="00100400" w:rsidRPr="00A24AB4" w:rsidRDefault="00A8352A" w:rsidP="00C37CE8">
            <w:pPr>
              <w:ind w:left="68" w:hanging="68"/>
              <w:rPr>
                <w:bCs/>
                <w:sz w:val="24"/>
                <w:szCs w:val="24"/>
              </w:rPr>
            </w:pPr>
            <w:r w:rsidRPr="00A24AB4">
              <w:rPr>
                <w:bCs/>
                <w:sz w:val="24"/>
                <w:szCs w:val="24"/>
              </w:rPr>
              <w:t xml:space="preserve">- </w:t>
            </w:r>
            <w:r w:rsidR="002B284E" w:rsidRPr="00A24AB4">
              <w:rPr>
                <w:iCs/>
                <w:sz w:val="24"/>
                <w:szCs w:val="24"/>
              </w:rPr>
              <w:t>правильно</w:t>
            </w:r>
            <w:r w:rsidR="002B284E" w:rsidRPr="00A24AB4">
              <w:rPr>
                <w:bCs/>
                <w:sz w:val="24"/>
                <w:szCs w:val="24"/>
              </w:rPr>
              <w:t xml:space="preserve"> </w:t>
            </w:r>
            <w:r w:rsidRPr="00A24AB4">
              <w:rPr>
                <w:bCs/>
                <w:sz w:val="24"/>
                <w:szCs w:val="24"/>
              </w:rPr>
              <w:t>проводит гидрометрические измерения</w:t>
            </w:r>
            <w:r w:rsidR="00C37CE8" w:rsidRPr="00A24AB4">
              <w:rPr>
                <w:sz w:val="24"/>
                <w:szCs w:val="24"/>
              </w:rPr>
              <w:t>;</w:t>
            </w:r>
          </w:p>
          <w:p w14:paraId="72E0BDEA" w14:textId="77777777" w:rsidR="00100400" w:rsidRPr="00A24AB4" w:rsidRDefault="00A8352A" w:rsidP="00C37CE8">
            <w:pPr>
              <w:ind w:left="68" w:hanging="68"/>
              <w:rPr>
                <w:bCs/>
                <w:sz w:val="24"/>
                <w:szCs w:val="24"/>
              </w:rPr>
            </w:pPr>
            <w:r w:rsidRPr="00A24AB4">
              <w:rPr>
                <w:bCs/>
                <w:sz w:val="24"/>
                <w:szCs w:val="24"/>
              </w:rPr>
              <w:lastRenderedPageBreak/>
              <w:t xml:space="preserve">- </w:t>
            </w:r>
            <w:r w:rsidR="002B284E" w:rsidRPr="00A24AB4">
              <w:rPr>
                <w:iCs/>
                <w:sz w:val="24"/>
                <w:szCs w:val="24"/>
              </w:rPr>
              <w:t>правильно</w:t>
            </w:r>
            <w:r w:rsidR="002B284E" w:rsidRPr="00A24AB4">
              <w:rPr>
                <w:bCs/>
                <w:sz w:val="24"/>
                <w:szCs w:val="24"/>
              </w:rPr>
              <w:t xml:space="preserve"> </w:t>
            </w:r>
            <w:r w:rsidRPr="00A24AB4">
              <w:rPr>
                <w:bCs/>
                <w:sz w:val="24"/>
                <w:szCs w:val="24"/>
              </w:rPr>
              <w:t>выбирает методы проведения гидрологических и морфологических работ на водоемах</w:t>
            </w:r>
          </w:p>
        </w:tc>
        <w:tc>
          <w:tcPr>
            <w:tcW w:w="2835" w:type="dxa"/>
          </w:tcPr>
          <w:p w14:paraId="32E2B44B" w14:textId="77777777" w:rsidR="00100400" w:rsidRPr="00A24AB4" w:rsidRDefault="00100400" w:rsidP="00100400">
            <w:pPr>
              <w:rPr>
                <w:bCs/>
                <w:sz w:val="24"/>
                <w:szCs w:val="24"/>
              </w:rPr>
            </w:pPr>
            <w:r w:rsidRPr="00A24AB4">
              <w:rPr>
                <w:sz w:val="24"/>
                <w:szCs w:val="24"/>
              </w:rPr>
              <w:lastRenderedPageBreak/>
              <w:t xml:space="preserve">Экспертное наблюдение при выполнении работ на учебной практике, решении ситуационных </w:t>
            </w:r>
            <w:r w:rsidRPr="00A24AB4">
              <w:rPr>
                <w:sz w:val="24"/>
                <w:szCs w:val="24"/>
              </w:rPr>
              <w:lastRenderedPageBreak/>
              <w:t>задач.</w:t>
            </w:r>
          </w:p>
        </w:tc>
      </w:tr>
      <w:tr w:rsidR="007B4CCB" w:rsidRPr="00A24AB4" w14:paraId="4361377C" w14:textId="77777777" w:rsidTr="00100400">
        <w:trPr>
          <w:trHeight w:val="20"/>
          <w:jc w:val="center"/>
        </w:trPr>
        <w:tc>
          <w:tcPr>
            <w:tcW w:w="2659" w:type="dxa"/>
          </w:tcPr>
          <w:p w14:paraId="21E1F1E9" w14:textId="77777777" w:rsidR="00100400" w:rsidRPr="00A24AB4" w:rsidRDefault="00100400" w:rsidP="00100400">
            <w:pPr>
              <w:rPr>
                <w:bCs/>
                <w:sz w:val="24"/>
                <w:szCs w:val="24"/>
              </w:rPr>
            </w:pPr>
            <w:r w:rsidRPr="00A24AB4">
              <w:rPr>
                <w:bCs/>
                <w:sz w:val="24"/>
                <w:szCs w:val="24"/>
              </w:rPr>
              <w:lastRenderedPageBreak/>
              <w:t xml:space="preserve">ПК 1.2. </w:t>
            </w:r>
            <w:r w:rsidRPr="00A24AB4">
              <w:rPr>
                <w:sz w:val="24"/>
                <w:szCs w:val="24"/>
              </w:rPr>
              <w:t>Отбирать и обрабатывать гидробиологические и гидрохимические проб</w:t>
            </w:r>
            <w:r w:rsidR="00EE42C8" w:rsidRPr="00A24AB4">
              <w:rPr>
                <w:sz w:val="24"/>
                <w:szCs w:val="24"/>
              </w:rPr>
              <w:t>ы</w:t>
            </w:r>
          </w:p>
        </w:tc>
        <w:tc>
          <w:tcPr>
            <w:tcW w:w="4395" w:type="dxa"/>
          </w:tcPr>
          <w:p w14:paraId="740A4EA2" w14:textId="77777777" w:rsidR="00100400" w:rsidRPr="00A24AB4" w:rsidRDefault="00A8352A" w:rsidP="00100400">
            <w:pPr>
              <w:rPr>
                <w:bCs/>
                <w:sz w:val="24"/>
                <w:szCs w:val="24"/>
              </w:rPr>
            </w:pPr>
            <w:r w:rsidRPr="00A24AB4">
              <w:rPr>
                <w:sz w:val="24"/>
                <w:szCs w:val="24"/>
              </w:rPr>
              <w:t xml:space="preserve">- </w:t>
            </w:r>
            <w:r w:rsidR="002B284E" w:rsidRPr="00A24AB4">
              <w:rPr>
                <w:iCs/>
                <w:sz w:val="24"/>
                <w:szCs w:val="24"/>
              </w:rPr>
              <w:t>правильно</w:t>
            </w:r>
            <w:r w:rsidR="002B284E" w:rsidRPr="00A24AB4">
              <w:rPr>
                <w:sz w:val="24"/>
                <w:szCs w:val="24"/>
              </w:rPr>
              <w:t xml:space="preserve"> </w:t>
            </w:r>
            <w:r w:rsidRPr="00A24AB4">
              <w:rPr>
                <w:sz w:val="24"/>
                <w:szCs w:val="24"/>
              </w:rPr>
              <w:t>отбирает и обрабатывает гидробиологические и гидробиохимические пробы</w:t>
            </w:r>
            <w:r w:rsidR="00C37CE8" w:rsidRPr="00A24AB4">
              <w:rPr>
                <w:sz w:val="24"/>
                <w:szCs w:val="24"/>
              </w:rPr>
              <w:t>;</w:t>
            </w:r>
          </w:p>
          <w:p w14:paraId="4A7798A2" w14:textId="77777777" w:rsidR="00100400" w:rsidRPr="00A24AB4" w:rsidRDefault="00A8352A" w:rsidP="00100400">
            <w:pPr>
              <w:rPr>
                <w:bCs/>
                <w:sz w:val="24"/>
                <w:szCs w:val="24"/>
              </w:rPr>
            </w:pPr>
            <w:r w:rsidRPr="00A24AB4">
              <w:rPr>
                <w:bCs/>
                <w:sz w:val="24"/>
                <w:szCs w:val="24"/>
              </w:rPr>
              <w:t xml:space="preserve">- </w:t>
            </w:r>
            <w:r w:rsidR="002B284E" w:rsidRPr="00A24AB4">
              <w:rPr>
                <w:iCs/>
                <w:sz w:val="24"/>
                <w:szCs w:val="24"/>
              </w:rPr>
              <w:t>правильно</w:t>
            </w:r>
            <w:r w:rsidR="002B284E" w:rsidRPr="00A24AB4">
              <w:rPr>
                <w:bCs/>
                <w:sz w:val="24"/>
                <w:szCs w:val="24"/>
              </w:rPr>
              <w:t xml:space="preserve"> </w:t>
            </w:r>
            <w:r w:rsidRPr="00A24AB4">
              <w:rPr>
                <w:bCs/>
                <w:sz w:val="24"/>
                <w:szCs w:val="24"/>
              </w:rPr>
              <w:t>определяет сапробность водоемов по организмам-индикаторам.</w:t>
            </w:r>
          </w:p>
          <w:p w14:paraId="69275B63" w14:textId="77777777" w:rsidR="00100400" w:rsidRPr="00A24AB4" w:rsidRDefault="00A8352A" w:rsidP="00100400">
            <w:pPr>
              <w:rPr>
                <w:bCs/>
                <w:sz w:val="24"/>
                <w:szCs w:val="24"/>
              </w:rPr>
            </w:pPr>
            <w:r w:rsidRPr="00A24AB4">
              <w:rPr>
                <w:bCs/>
                <w:sz w:val="24"/>
                <w:szCs w:val="24"/>
              </w:rPr>
              <w:t xml:space="preserve">- </w:t>
            </w:r>
            <w:r w:rsidR="002B284E" w:rsidRPr="00A24AB4">
              <w:rPr>
                <w:iCs/>
                <w:sz w:val="24"/>
                <w:szCs w:val="24"/>
              </w:rPr>
              <w:t>правильно</w:t>
            </w:r>
            <w:r w:rsidR="002B284E" w:rsidRPr="00A24AB4">
              <w:rPr>
                <w:bCs/>
                <w:sz w:val="24"/>
                <w:szCs w:val="24"/>
              </w:rPr>
              <w:t xml:space="preserve"> </w:t>
            </w:r>
            <w:r w:rsidRPr="00A24AB4">
              <w:rPr>
                <w:bCs/>
                <w:sz w:val="24"/>
                <w:szCs w:val="24"/>
              </w:rPr>
              <w:t>определяет видовой состав водных растений и гидробионтов</w:t>
            </w:r>
            <w:r w:rsidR="00C37CE8" w:rsidRPr="00A24AB4">
              <w:rPr>
                <w:sz w:val="24"/>
                <w:szCs w:val="24"/>
              </w:rPr>
              <w:t>;</w:t>
            </w:r>
          </w:p>
          <w:p w14:paraId="25E9CB52" w14:textId="77777777" w:rsidR="00100400" w:rsidRPr="00A24AB4" w:rsidRDefault="00A8352A" w:rsidP="00100400">
            <w:pPr>
              <w:rPr>
                <w:bCs/>
                <w:sz w:val="24"/>
                <w:szCs w:val="24"/>
              </w:rPr>
            </w:pPr>
            <w:r w:rsidRPr="00A24AB4">
              <w:rPr>
                <w:bCs/>
                <w:sz w:val="24"/>
                <w:szCs w:val="24"/>
              </w:rPr>
              <w:t xml:space="preserve">- </w:t>
            </w:r>
            <w:r w:rsidR="002B284E" w:rsidRPr="00A24AB4">
              <w:rPr>
                <w:iCs/>
                <w:sz w:val="24"/>
                <w:szCs w:val="24"/>
              </w:rPr>
              <w:t>правильно</w:t>
            </w:r>
            <w:r w:rsidR="002B284E" w:rsidRPr="00A24AB4">
              <w:rPr>
                <w:bCs/>
                <w:sz w:val="24"/>
                <w:szCs w:val="24"/>
              </w:rPr>
              <w:t xml:space="preserve"> </w:t>
            </w:r>
            <w:r w:rsidRPr="00A24AB4">
              <w:rPr>
                <w:bCs/>
                <w:sz w:val="24"/>
                <w:szCs w:val="24"/>
              </w:rPr>
              <w:t>определяет физические показатели воды</w:t>
            </w:r>
            <w:r w:rsidR="00C37CE8" w:rsidRPr="00A24AB4">
              <w:rPr>
                <w:sz w:val="24"/>
                <w:szCs w:val="24"/>
              </w:rPr>
              <w:t>;</w:t>
            </w:r>
          </w:p>
          <w:p w14:paraId="1529C0EA" w14:textId="77777777" w:rsidR="00100400" w:rsidRPr="00A24AB4" w:rsidRDefault="00A8352A" w:rsidP="00100400">
            <w:pPr>
              <w:rPr>
                <w:bCs/>
                <w:sz w:val="24"/>
                <w:szCs w:val="24"/>
              </w:rPr>
            </w:pPr>
            <w:r w:rsidRPr="00A24AB4">
              <w:rPr>
                <w:bCs/>
                <w:sz w:val="24"/>
                <w:szCs w:val="24"/>
              </w:rPr>
              <w:t xml:space="preserve">- </w:t>
            </w:r>
            <w:r w:rsidR="002B284E" w:rsidRPr="00A24AB4">
              <w:rPr>
                <w:iCs/>
                <w:sz w:val="24"/>
                <w:szCs w:val="24"/>
              </w:rPr>
              <w:t>правильно</w:t>
            </w:r>
            <w:r w:rsidR="002B284E" w:rsidRPr="00A24AB4">
              <w:rPr>
                <w:bCs/>
                <w:sz w:val="24"/>
                <w:szCs w:val="24"/>
              </w:rPr>
              <w:t xml:space="preserve"> </w:t>
            </w:r>
            <w:r w:rsidRPr="00A24AB4">
              <w:rPr>
                <w:bCs/>
                <w:sz w:val="24"/>
                <w:szCs w:val="24"/>
              </w:rPr>
              <w:t>проводит работу по сбору и обработки гидрохимических проб.</w:t>
            </w:r>
          </w:p>
        </w:tc>
        <w:tc>
          <w:tcPr>
            <w:tcW w:w="2835" w:type="dxa"/>
          </w:tcPr>
          <w:p w14:paraId="7DDA865A" w14:textId="77777777" w:rsidR="00100400" w:rsidRPr="00A24AB4" w:rsidRDefault="00100400" w:rsidP="00100400">
            <w:pPr>
              <w:rPr>
                <w:bCs/>
                <w:i/>
                <w:sz w:val="24"/>
                <w:szCs w:val="24"/>
              </w:rPr>
            </w:pPr>
            <w:r w:rsidRPr="00A24AB4">
              <w:rPr>
                <w:sz w:val="24"/>
                <w:szCs w:val="24"/>
              </w:rPr>
              <w:t>Экспертное наблюдение при выполнении работ на учебной и производственной практиках, решении ситуационных задач.</w:t>
            </w:r>
          </w:p>
        </w:tc>
      </w:tr>
      <w:tr w:rsidR="007B4CCB" w:rsidRPr="00A24AB4" w14:paraId="449BB3EC" w14:textId="77777777" w:rsidTr="00100400">
        <w:trPr>
          <w:trHeight w:val="20"/>
          <w:jc w:val="center"/>
        </w:trPr>
        <w:tc>
          <w:tcPr>
            <w:tcW w:w="2659" w:type="dxa"/>
          </w:tcPr>
          <w:p w14:paraId="039A7594" w14:textId="77777777" w:rsidR="00100400" w:rsidRPr="00A24AB4" w:rsidRDefault="00100400" w:rsidP="00100400">
            <w:pPr>
              <w:rPr>
                <w:bCs/>
                <w:sz w:val="24"/>
                <w:szCs w:val="24"/>
              </w:rPr>
            </w:pPr>
            <w:r w:rsidRPr="00A24AB4">
              <w:rPr>
                <w:bCs/>
                <w:sz w:val="24"/>
                <w:szCs w:val="24"/>
              </w:rPr>
              <w:t xml:space="preserve">ПК 1.3. </w:t>
            </w:r>
            <w:r w:rsidRPr="00A24AB4">
              <w:rPr>
                <w:sz w:val="24"/>
                <w:szCs w:val="24"/>
              </w:rPr>
              <w:t>Собирать, обрабатывать и анализировать ихтиологические материалы.</w:t>
            </w:r>
            <w:r w:rsidRPr="00A24AB4">
              <w:rPr>
                <w:bCs/>
                <w:sz w:val="24"/>
                <w:szCs w:val="24"/>
              </w:rPr>
              <w:t xml:space="preserve"> </w:t>
            </w:r>
          </w:p>
        </w:tc>
        <w:tc>
          <w:tcPr>
            <w:tcW w:w="4395" w:type="dxa"/>
          </w:tcPr>
          <w:p w14:paraId="579D66F6" w14:textId="77777777" w:rsidR="009C180C" w:rsidRPr="00A24AB4" w:rsidRDefault="009C180C" w:rsidP="009C180C">
            <w:pPr>
              <w:rPr>
                <w:sz w:val="24"/>
                <w:szCs w:val="24"/>
              </w:rPr>
            </w:pPr>
            <w:r w:rsidRPr="00A24AB4">
              <w:rPr>
                <w:sz w:val="22"/>
                <w:szCs w:val="22"/>
              </w:rPr>
              <w:t xml:space="preserve">- </w:t>
            </w:r>
            <w:r w:rsidRPr="00A24AB4">
              <w:rPr>
                <w:sz w:val="24"/>
                <w:szCs w:val="24"/>
              </w:rPr>
              <w:t>правильно выполняет сбор, фиксацию, хранение, этикетирование, документирование материалов полевых исследований</w:t>
            </w:r>
            <w:r w:rsidR="00C37CE8" w:rsidRPr="00A24AB4">
              <w:rPr>
                <w:sz w:val="24"/>
                <w:szCs w:val="24"/>
              </w:rPr>
              <w:t>;</w:t>
            </w:r>
          </w:p>
          <w:p w14:paraId="4C83CE0C" w14:textId="77777777" w:rsidR="009C180C" w:rsidRPr="00A24AB4" w:rsidRDefault="009C180C" w:rsidP="009C180C">
            <w:pPr>
              <w:rPr>
                <w:sz w:val="24"/>
                <w:szCs w:val="24"/>
              </w:rPr>
            </w:pPr>
            <w:r w:rsidRPr="00A24AB4">
              <w:rPr>
                <w:sz w:val="24"/>
                <w:szCs w:val="24"/>
              </w:rPr>
              <w:t>- правильно идентифицирует морфологические признаки рыб</w:t>
            </w:r>
          </w:p>
          <w:p w14:paraId="778484AA" w14:textId="77777777" w:rsidR="009C180C" w:rsidRPr="00A24AB4" w:rsidRDefault="009C180C" w:rsidP="009C180C">
            <w:pPr>
              <w:rPr>
                <w:sz w:val="24"/>
                <w:szCs w:val="24"/>
              </w:rPr>
            </w:pPr>
            <w:r w:rsidRPr="00A24AB4">
              <w:rPr>
                <w:sz w:val="24"/>
                <w:szCs w:val="24"/>
              </w:rPr>
              <w:t>- правильно выполняет вариационно-статистическую обработку ихтиологического материала</w:t>
            </w:r>
            <w:r w:rsidR="00C37CE8" w:rsidRPr="00A24AB4">
              <w:rPr>
                <w:sz w:val="24"/>
                <w:szCs w:val="24"/>
              </w:rPr>
              <w:t>;</w:t>
            </w:r>
            <w:r w:rsidRPr="00A24AB4">
              <w:rPr>
                <w:sz w:val="24"/>
                <w:szCs w:val="24"/>
              </w:rPr>
              <w:t xml:space="preserve"> </w:t>
            </w:r>
          </w:p>
          <w:p w14:paraId="31E25396" w14:textId="77777777" w:rsidR="009C180C" w:rsidRPr="00A24AB4" w:rsidRDefault="009C180C" w:rsidP="009C180C">
            <w:pPr>
              <w:rPr>
                <w:sz w:val="24"/>
                <w:szCs w:val="24"/>
              </w:rPr>
            </w:pPr>
            <w:r w:rsidRPr="00A24AB4">
              <w:rPr>
                <w:sz w:val="24"/>
                <w:szCs w:val="24"/>
              </w:rPr>
              <w:t>- правильно проводит мечение рыб</w:t>
            </w:r>
            <w:r w:rsidR="00C37CE8" w:rsidRPr="00A24AB4">
              <w:rPr>
                <w:sz w:val="24"/>
                <w:szCs w:val="24"/>
              </w:rPr>
              <w:t>;</w:t>
            </w:r>
          </w:p>
          <w:p w14:paraId="52AD75A3" w14:textId="77777777" w:rsidR="00100400" w:rsidRPr="00A24AB4" w:rsidRDefault="009C180C" w:rsidP="009C180C">
            <w:pPr>
              <w:rPr>
                <w:bCs/>
                <w:sz w:val="24"/>
                <w:szCs w:val="24"/>
              </w:rPr>
            </w:pPr>
            <w:r w:rsidRPr="00A24AB4">
              <w:rPr>
                <w:sz w:val="24"/>
                <w:szCs w:val="24"/>
              </w:rPr>
              <w:t>- правильно пользуется ихтиологическим оборудованием с соблюдением требований охраны труда при их эксплуатации.</w:t>
            </w:r>
          </w:p>
        </w:tc>
        <w:tc>
          <w:tcPr>
            <w:tcW w:w="2835" w:type="dxa"/>
          </w:tcPr>
          <w:p w14:paraId="6386C761" w14:textId="77777777" w:rsidR="00100400" w:rsidRPr="00A24AB4" w:rsidRDefault="00100400" w:rsidP="00100400">
            <w:pPr>
              <w:rPr>
                <w:bCs/>
                <w:i/>
                <w:sz w:val="24"/>
                <w:szCs w:val="24"/>
              </w:rPr>
            </w:pPr>
            <w:r w:rsidRPr="00A24AB4">
              <w:rPr>
                <w:sz w:val="24"/>
                <w:szCs w:val="24"/>
              </w:rPr>
              <w:t>Экспертное наблюдение при выполнении работ на учебной и производственной практиках, решении ситуационных задач.</w:t>
            </w:r>
          </w:p>
        </w:tc>
      </w:tr>
      <w:tr w:rsidR="007B4CCB" w:rsidRPr="00A24AB4" w14:paraId="2A13473A" w14:textId="77777777" w:rsidTr="00100400">
        <w:trPr>
          <w:trHeight w:val="20"/>
          <w:jc w:val="center"/>
        </w:trPr>
        <w:tc>
          <w:tcPr>
            <w:tcW w:w="2659" w:type="dxa"/>
          </w:tcPr>
          <w:p w14:paraId="24523CDA" w14:textId="77777777" w:rsidR="00100400" w:rsidRPr="00A24AB4" w:rsidRDefault="00100400" w:rsidP="00100400">
            <w:pPr>
              <w:rPr>
                <w:bCs/>
                <w:sz w:val="24"/>
                <w:szCs w:val="24"/>
              </w:rPr>
            </w:pPr>
            <w:r w:rsidRPr="00A24AB4">
              <w:rPr>
                <w:sz w:val="24"/>
                <w:szCs w:val="24"/>
              </w:rPr>
              <w:t>ПК 1.4 Оценивать состояние ихтиофауны</w:t>
            </w:r>
          </w:p>
        </w:tc>
        <w:tc>
          <w:tcPr>
            <w:tcW w:w="4395" w:type="dxa"/>
          </w:tcPr>
          <w:p w14:paraId="01F5420E" w14:textId="77777777" w:rsidR="009C180C" w:rsidRPr="00A24AB4" w:rsidRDefault="009C180C" w:rsidP="009C180C">
            <w:pPr>
              <w:ind w:left="68"/>
              <w:rPr>
                <w:bCs/>
                <w:sz w:val="24"/>
                <w:szCs w:val="24"/>
              </w:rPr>
            </w:pPr>
            <w:r w:rsidRPr="00A24AB4">
              <w:rPr>
                <w:bCs/>
                <w:sz w:val="24"/>
                <w:szCs w:val="24"/>
              </w:rPr>
              <w:t xml:space="preserve">- </w:t>
            </w:r>
            <w:r w:rsidRPr="00A24AB4">
              <w:rPr>
                <w:iCs/>
                <w:sz w:val="24"/>
                <w:szCs w:val="24"/>
              </w:rPr>
              <w:t>правильно</w:t>
            </w:r>
            <w:r w:rsidRPr="00A24AB4">
              <w:rPr>
                <w:bCs/>
                <w:sz w:val="24"/>
                <w:szCs w:val="24"/>
              </w:rPr>
              <w:t xml:space="preserve"> описывает морфологические и анатомические признаки рыб</w:t>
            </w:r>
            <w:r w:rsidR="00C37CE8" w:rsidRPr="00A24AB4">
              <w:rPr>
                <w:sz w:val="24"/>
                <w:szCs w:val="24"/>
              </w:rPr>
              <w:t>;</w:t>
            </w:r>
            <w:r w:rsidRPr="00A24AB4">
              <w:rPr>
                <w:bCs/>
                <w:sz w:val="24"/>
                <w:szCs w:val="24"/>
              </w:rPr>
              <w:t xml:space="preserve"> </w:t>
            </w:r>
          </w:p>
          <w:p w14:paraId="38F3B1CF" w14:textId="77777777" w:rsidR="00100400" w:rsidRPr="00A24AB4" w:rsidRDefault="009C180C" w:rsidP="000222AA">
            <w:pPr>
              <w:ind w:left="68"/>
              <w:rPr>
                <w:bCs/>
                <w:sz w:val="24"/>
                <w:szCs w:val="24"/>
              </w:rPr>
            </w:pPr>
            <w:r w:rsidRPr="00A24AB4">
              <w:rPr>
                <w:bCs/>
                <w:sz w:val="24"/>
                <w:szCs w:val="24"/>
              </w:rPr>
              <w:t xml:space="preserve">- </w:t>
            </w:r>
            <w:r w:rsidRPr="00A24AB4">
              <w:rPr>
                <w:iCs/>
                <w:sz w:val="24"/>
                <w:szCs w:val="24"/>
              </w:rPr>
              <w:t>правильно</w:t>
            </w:r>
            <w:r w:rsidRPr="00A24AB4">
              <w:rPr>
                <w:bCs/>
                <w:sz w:val="24"/>
                <w:szCs w:val="24"/>
              </w:rPr>
              <w:t xml:space="preserve"> определяет видовой состав ихтиофауны.</w:t>
            </w:r>
          </w:p>
        </w:tc>
        <w:tc>
          <w:tcPr>
            <w:tcW w:w="2835" w:type="dxa"/>
          </w:tcPr>
          <w:p w14:paraId="77F917CF" w14:textId="77777777" w:rsidR="00100400" w:rsidRPr="00A24AB4" w:rsidRDefault="00100400" w:rsidP="00100400">
            <w:pPr>
              <w:rPr>
                <w:bCs/>
                <w:i/>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79C8C817" w14:textId="77777777" w:rsidTr="00100400">
        <w:trPr>
          <w:trHeight w:val="20"/>
          <w:jc w:val="center"/>
        </w:trPr>
        <w:tc>
          <w:tcPr>
            <w:tcW w:w="2659" w:type="dxa"/>
          </w:tcPr>
          <w:p w14:paraId="40A04C9E" w14:textId="77777777" w:rsidR="00100400" w:rsidRPr="00A24AB4" w:rsidRDefault="00100400" w:rsidP="00100400">
            <w:pPr>
              <w:rPr>
                <w:bCs/>
                <w:sz w:val="24"/>
                <w:szCs w:val="24"/>
              </w:rPr>
            </w:pPr>
            <w:r w:rsidRPr="00A24AB4">
              <w:rPr>
                <w:sz w:val="24"/>
                <w:szCs w:val="24"/>
              </w:rPr>
              <w:t>ПК 1.5 Контролировать параметры рыбоводных технологических процессов.</w:t>
            </w:r>
          </w:p>
        </w:tc>
        <w:tc>
          <w:tcPr>
            <w:tcW w:w="4395" w:type="dxa"/>
          </w:tcPr>
          <w:p w14:paraId="60A82D5A" w14:textId="77777777" w:rsidR="009C180C" w:rsidRPr="00A24AB4" w:rsidRDefault="009C180C" w:rsidP="003C27C6">
            <w:pPr>
              <w:numPr>
                <w:ilvl w:val="0"/>
                <w:numId w:val="125"/>
              </w:numPr>
              <w:tabs>
                <w:tab w:val="left" w:pos="210"/>
              </w:tabs>
              <w:autoSpaceDE/>
              <w:autoSpaceDN/>
              <w:adjustRightInd/>
              <w:ind w:left="210" w:hanging="210"/>
              <w:rPr>
                <w:bCs/>
                <w:sz w:val="24"/>
                <w:szCs w:val="24"/>
              </w:rPr>
            </w:pPr>
            <w:r w:rsidRPr="00A24AB4">
              <w:rPr>
                <w:bCs/>
                <w:sz w:val="24"/>
                <w:szCs w:val="24"/>
              </w:rPr>
              <w:t>правильно регистрирует параметры воды в рыбоводных емкостях</w:t>
            </w:r>
            <w:r w:rsidR="00C37CE8" w:rsidRPr="00A24AB4">
              <w:rPr>
                <w:sz w:val="24"/>
                <w:szCs w:val="24"/>
              </w:rPr>
              <w:t>;</w:t>
            </w:r>
          </w:p>
          <w:p w14:paraId="2EE0BB60" w14:textId="77777777" w:rsidR="009C180C" w:rsidRPr="00A24AB4" w:rsidRDefault="009C180C" w:rsidP="003C27C6">
            <w:pPr>
              <w:numPr>
                <w:ilvl w:val="0"/>
                <w:numId w:val="125"/>
              </w:numPr>
              <w:tabs>
                <w:tab w:val="left" w:pos="210"/>
              </w:tabs>
              <w:autoSpaceDE/>
              <w:autoSpaceDN/>
              <w:adjustRightInd/>
              <w:ind w:left="210" w:hanging="210"/>
              <w:rPr>
                <w:bCs/>
                <w:sz w:val="24"/>
                <w:szCs w:val="24"/>
              </w:rPr>
            </w:pPr>
            <w:r w:rsidRPr="00A24AB4">
              <w:rPr>
                <w:bCs/>
                <w:sz w:val="24"/>
                <w:szCs w:val="24"/>
              </w:rPr>
              <w:t>правильно ведет журнал регистрации условий выращивания объектов аквакультуры</w:t>
            </w:r>
            <w:r w:rsidR="00C37CE8" w:rsidRPr="00A24AB4">
              <w:rPr>
                <w:sz w:val="24"/>
                <w:szCs w:val="24"/>
              </w:rPr>
              <w:t>;</w:t>
            </w:r>
          </w:p>
          <w:p w14:paraId="7E811801" w14:textId="77777777" w:rsidR="009C180C" w:rsidRPr="00A24AB4" w:rsidRDefault="009C180C" w:rsidP="003C27C6">
            <w:pPr>
              <w:numPr>
                <w:ilvl w:val="0"/>
                <w:numId w:val="125"/>
              </w:numPr>
              <w:tabs>
                <w:tab w:val="left" w:pos="210"/>
              </w:tabs>
              <w:autoSpaceDE/>
              <w:autoSpaceDN/>
              <w:adjustRightInd/>
              <w:ind w:left="210" w:hanging="210"/>
              <w:rPr>
                <w:bCs/>
                <w:sz w:val="24"/>
                <w:szCs w:val="24"/>
              </w:rPr>
            </w:pPr>
            <w:r w:rsidRPr="00A24AB4">
              <w:rPr>
                <w:bCs/>
                <w:sz w:val="24"/>
                <w:szCs w:val="24"/>
              </w:rPr>
              <w:t>правильно пользоваться измерительными приборами: оксиметром, рн-метром, ионометром;</w:t>
            </w:r>
          </w:p>
          <w:p w14:paraId="3982DF2A" w14:textId="77777777" w:rsidR="009C180C" w:rsidRPr="00A24AB4" w:rsidRDefault="009C180C" w:rsidP="003C27C6">
            <w:pPr>
              <w:numPr>
                <w:ilvl w:val="0"/>
                <w:numId w:val="125"/>
              </w:numPr>
              <w:tabs>
                <w:tab w:val="left" w:pos="210"/>
              </w:tabs>
              <w:autoSpaceDE/>
              <w:autoSpaceDN/>
              <w:adjustRightInd/>
              <w:ind w:left="210" w:hanging="210"/>
              <w:rPr>
                <w:bCs/>
                <w:sz w:val="24"/>
                <w:szCs w:val="24"/>
              </w:rPr>
            </w:pPr>
            <w:r w:rsidRPr="00A24AB4">
              <w:rPr>
                <w:bCs/>
                <w:sz w:val="24"/>
                <w:szCs w:val="24"/>
              </w:rPr>
              <w:t>четко определяет неисправности в работе рыбоводного оборудования</w:t>
            </w:r>
          </w:p>
          <w:p w14:paraId="6CB83163" w14:textId="77777777" w:rsidR="00100400" w:rsidRPr="00A24AB4" w:rsidRDefault="009C180C" w:rsidP="003C27C6">
            <w:pPr>
              <w:numPr>
                <w:ilvl w:val="0"/>
                <w:numId w:val="125"/>
              </w:numPr>
              <w:tabs>
                <w:tab w:val="left" w:pos="210"/>
              </w:tabs>
              <w:autoSpaceDE/>
              <w:autoSpaceDN/>
              <w:adjustRightInd/>
              <w:ind w:left="210" w:hanging="210"/>
              <w:rPr>
                <w:bCs/>
                <w:sz w:val="24"/>
                <w:szCs w:val="24"/>
              </w:rPr>
            </w:pPr>
            <w:r w:rsidRPr="00A24AB4">
              <w:rPr>
                <w:bCs/>
                <w:sz w:val="24"/>
                <w:szCs w:val="24"/>
              </w:rPr>
              <w:t>правильно регулирует работу</w:t>
            </w:r>
            <w:r w:rsidR="00C37CE8" w:rsidRPr="00A24AB4">
              <w:rPr>
                <w:sz w:val="24"/>
                <w:szCs w:val="24"/>
              </w:rPr>
              <w:t>;</w:t>
            </w:r>
            <w:r w:rsidRPr="00A24AB4">
              <w:rPr>
                <w:bCs/>
                <w:sz w:val="24"/>
                <w:szCs w:val="24"/>
              </w:rPr>
              <w:t xml:space="preserve"> рыбоводного оборудования</w:t>
            </w:r>
          </w:p>
        </w:tc>
        <w:tc>
          <w:tcPr>
            <w:tcW w:w="2835" w:type="dxa"/>
          </w:tcPr>
          <w:p w14:paraId="714B88B7" w14:textId="77777777" w:rsidR="00100400" w:rsidRPr="00A24AB4" w:rsidRDefault="00100400" w:rsidP="009C180C">
            <w:pPr>
              <w:rPr>
                <w:bCs/>
                <w:i/>
                <w:sz w:val="24"/>
                <w:szCs w:val="24"/>
              </w:rPr>
            </w:pPr>
            <w:r w:rsidRPr="00A24AB4">
              <w:rPr>
                <w:sz w:val="24"/>
                <w:szCs w:val="24"/>
              </w:rPr>
              <w:t xml:space="preserve">Экспертное наблюдение и оценка на практических занятиях, при выполнении работ по </w:t>
            </w:r>
            <w:r w:rsidR="009C180C" w:rsidRPr="00A24AB4">
              <w:rPr>
                <w:sz w:val="24"/>
                <w:szCs w:val="24"/>
              </w:rPr>
              <w:t>учебной</w:t>
            </w:r>
            <w:r w:rsidRPr="00A24AB4">
              <w:rPr>
                <w:sz w:val="24"/>
                <w:szCs w:val="24"/>
              </w:rPr>
              <w:t xml:space="preserve"> практике</w:t>
            </w:r>
          </w:p>
        </w:tc>
      </w:tr>
      <w:tr w:rsidR="007B4CCB" w:rsidRPr="00A24AB4" w14:paraId="1D425E0D" w14:textId="77777777" w:rsidTr="00100400">
        <w:trPr>
          <w:trHeight w:val="20"/>
          <w:jc w:val="center"/>
        </w:trPr>
        <w:tc>
          <w:tcPr>
            <w:tcW w:w="2659" w:type="dxa"/>
          </w:tcPr>
          <w:p w14:paraId="26B1250D" w14:textId="77777777" w:rsidR="00100400" w:rsidRPr="00A24AB4" w:rsidRDefault="00100400" w:rsidP="00100400">
            <w:pPr>
              <w:rPr>
                <w:sz w:val="24"/>
                <w:szCs w:val="24"/>
              </w:rPr>
            </w:pPr>
            <w:r w:rsidRPr="00A24AB4">
              <w:rPr>
                <w:sz w:val="24"/>
                <w:szCs w:val="24"/>
              </w:rPr>
              <w:t>ОК 01. Выбирать способы решения задач профессиональной деятельности, применительно к различным контекстам.</w:t>
            </w:r>
          </w:p>
        </w:tc>
        <w:tc>
          <w:tcPr>
            <w:tcW w:w="4395" w:type="dxa"/>
          </w:tcPr>
          <w:p w14:paraId="74E71F96" w14:textId="77777777" w:rsidR="00100400" w:rsidRPr="00A24AB4" w:rsidRDefault="00100400" w:rsidP="003C27C6">
            <w:pPr>
              <w:numPr>
                <w:ilvl w:val="0"/>
                <w:numId w:val="125"/>
              </w:numPr>
              <w:tabs>
                <w:tab w:val="left" w:pos="210"/>
              </w:tabs>
              <w:autoSpaceDE/>
              <w:autoSpaceDN/>
              <w:adjustRightInd/>
              <w:ind w:left="210" w:hanging="210"/>
              <w:rPr>
                <w:bCs/>
                <w:sz w:val="24"/>
                <w:szCs w:val="24"/>
              </w:rPr>
            </w:pPr>
            <w:r w:rsidRPr="00A24AB4">
              <w:rPr>
                <w:bCs/>
                <w:sz w:val="24"/>
                <w:szCs w:val="24"/>
              </w:rPr>
              <w:t>обоснованность постановки цели, выбора и применения методов и способов решения профессиональных задач;</w:t>
            </w:r>
          </w:p>
          <w:p w14:paraId="61B3C2B7" w14:textId="77777777" w:rsidR="00100400" w:rsidRPr="00A24AB4" w:rsidRDefault="00100400" w:rsidP="003C27C6">
            <w:pPr>
              <w:numPr>
                <w:ilvl w:val="0"/>
                <w:numId w:val="125"/>
              </w:numPr>
              <w:tabs>
                <w:tab w:val="left" w:pos="210"/>
              </w:tabs>
              <w:autoSpaceDE/>
              <w:autoSpaceDN/>
              <w:adjustRightInd/>
              <w:ind w:left="210" w:hanging="210"/>
              <w:rPr>
                <w:sz w:val="24"/>
                <w:szCs w:val="24"/>
              </w:rPr>
            </w:pPr>
            <w:r w:rsidRPr="00A24AB4">
              <w:rPr>
                <w:bCs/>
                <w:sz w:val="24"/>
                <w:szCs w:val="24"/>
              </w:rPr>
              <w:t>адекватная оценка и самооценка эффективности и качества</w:t>
            </w:r>
            <w:r w:rsidRPr="00A24AB4">
              <w:rPr>
                <w:sz w:val="24"/>
                <w:szCs w:val="24"/>
              </w:rPr>
              <w:t xml:space="preserve"> </w:t>
            </w:r>
            <w:r w:rsidRPr="00A24AB4">
              <w:rPr>
                <w:sz w:val="24"/>
                <w:szCs w:val="24"/>
              </w:rPr>
              <w:lastRenderedPageBreak/>
              <w:t>выполнения профессиональных задач</w:t>
            </w:r>
          </w:p>
        </w:tc>
        <w:tc>
          <w:tcPr>
            <w:tcW w:w="2835" w:type="dxa"/>
          </w:tcPr>
          <w:p w14:paraId="4841BED2" w14:textId="77777777" w:rsidR="00100400" w:rsidRPr="00A24AB4" w:rsidRDefault="00100400" w:rsidP="00100400">
            <w:pPr>
              <w:rPr>
                <w:sz w:val="24"/>
                <w:szCs w:val="24"/>
              </w:rPr>
            </w:pPr>
            <w:r w:rsidRPr="00A24AB4">
              <w:rPr>
                <w:sz w:val="24"/>
                <w:szCs w:val="24"/>
              </w:rPr>
              <w:lastRenderedPageBreak/>
              <w:t>Экспертное наблюдение и оценка на практических занятиях, при выполнении работ по производственной практике</w:t>
            </w:r>
          </w:p>
        </w:tc>
      </w:tr>
      <w:tr w:rsidR="007B4CCB" w:rsidRPr="00A24AB4" w14:paraId="4B7C6D50" w14:textId="77777777" w:rsidTr="00100400">
        <w:tblPrEx>
          <w:tblLook w:val="00A0" w:firstRow="1" w:lastRow="0" w:firstColumn="1" w:lastColumn="0" w:noHBand="0" w:noVBand="0"/>
        </w:tblPrEx>
        <w:trPr>
          <w:trHeight w:val="20"/>
          <w:jc w:val="center"/>
        </w:trPr>
        <w:tc>
          <w:tcPr>
            <w:tcW w:w="2659" w:type="dxa"/>
          </w:tcPr>
          <w:p w14:paraId="161ED172" w14:textId="77777777" w:rsidR="00100400" w:rsidRPr="00A24AB4" w:rsidRDefault="00100400" w:rsidP="00100400">
            <w:pPr>
              <w:rPr>
                <w:sz w:val="24"/>
                <w:szCs w:val="24"/>
              </w:rPr>
            </w:pPr>
            <w:r w:rsidRPr="00A24AB4">
              <w:rPr>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95" w:type="dxa"/>
          </w:tcPr>
          <w:p w14:paraId="3755C926" w14:textId="77777777" w:rsidR="00100400" w:rsidRPr="00A24AB4" w:rsidRDefault="00100400" w:rsidP="009C180C">
            <w:pPr>
              <w:shd w:val="clear" w:color="auto" w:fill="FFFFFF"/>
              <w:tabs>
                <w:tab w:val="left" w:pos="263"/>
              </w:tabs>
              <w:ind w:left="210" w:hanging="210"/>
              <w:rPr>
                <w:sz w:val="24"/>
                <w:szCs w:val="24"/>
              </w:rPr>
            </w:pPr>
            <w:r w:rsidRPr="00A24AB4">
              <w:rPr>
                <w:sz w:val="24"/>
                <w:szCs w:val="24"/>
              </w:rPr>
              <w:t>-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w:t>
            </w:r>
            <w:r w:rsidR="00C37CE8" w:rsidRPr="00A24AB4">
              <w:rPr>
                <w:sz w:val="24"/>
                <w:szCs w:val="24"/>
              </w:rPr>
              <w:t>;</w:t>
            </w:r>
            <w:r w:rsidRPr="00A24AB4">
              <w:rPr>
                <w:sz w:val="24"/>
                <w:szCs w:val="24"/>
              </w:rPr>
              <w:t xml:space="preserve"> </w:t>
            </w:r>
          </w:p>
          <w:p w14:paraId="71127C43" w14:textId="77777777" w:rsidR="00100400" w:rsidRPr="00A24AB4" w:rsidRDefault="00100400" w:rsidP="009C180C">
            <w:pPr>
              <w:tabs>
                <w:tab w:val="left" w:pos="263"/>
              </w:tabs>
              <w:ind w:left="210" w:hanging="210"/>
              <w:rPr>
                <w:sz w:val="24"/>
                <w:szCs w:val="24"/>
              </w:rPr>
            </w:pPr>
            <w:r w:rsidRPr="00A24AB4">
              <w:rPr>
                <w:sz w:val="24"/>
                <w:szCs w:val="24"/>
              </w:rPr>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835" w:type="dxa"/>
          </w:tcPr>
          <w:p w14:paraId="6D35FECA" w14:textId="77777777" w:rsidR="00100400" w:rsidRPr="00A24AB4" w:rsidRDefault="00100400" w:rsidP="00100400">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5B99EE8C" w14:textId="77777777" w:rsidTr="00100400">
        <w:tblPrEx>
          <w:tblLook w:val="00A0" w:firstRow="1" w:lastRow="0" w:firstColumn="1" w:lastColumn="0" w:noHBand="0" w:noVBand="0"/>
        </w:tblPrEx>
        <w:trPr>
          <w:trHeight w:val="20"/>
          <w:jc w:val="center"/>
        </w:trPr>
        <w:tc>
          <w:tcPr>
            <w:tcW w:w="2659" w:type="dxa"/>
          </w:tcPr>
          <w:p w14:paraId="7F7A7F7C" w14:textId="77777777" w:rsidR="00100400" w:rsidRPr="00A24AB4" w:rsidRDefault="00100400" w:rsidP="00100400">
            <w:pPr>
              <w:rPr>
                <w:sz w:val="24"/>
                <w:szCs w:val="24"/>
              </w:rPr>
            </w:pPr>
            <w:r w:rsidRPr="00A24AB4">
              <w:rPr>
                <w:iCs/>
                <w:sz w:val="24"/>
                <w:szCs w:val="24"/>
              </w:rPr>
              <w:t xml:space="preserve">ОК 03 </w:t>
            </w:r>
            <w:r w:rsidRPr="00A24A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395" w:type="dxa"/>
          </w:tcPr>
          <w:p w14:paraId="1979A7B1" w14:textId="77777777" w:rsidR="00100400" w:rsidRPr="00A24AB4" w:rsidRDefault="00100400" w:rsidP="009C180C">
            <w:pPr>
              <w:shd w:val="clear" w:color="auto" w:fill="FFFFFF"/>
              <w:tabs>
                <w:tab w:val="left" w:pos="263"/>
              </w:tabs>
              <w:ind w:left="210" w:hanging="210"/>
              <w:rPr>
                <w:sz w:val="24"/>
                <w:szCs w:val="24"/>
              </w:rPr>
            </w:pPr>
            <w:r w:rsidRPr="00A24AB4">
              <w:rPr>
                <w:sz w:val="24"/>
                <w:szCs w:val="24"/>
              </w:rPr>
              <w:t>- демонстрация ответственности за принятые решения</w:t>
            </w:r>
            <w:r w:rsidR="00C37CE8" w:rsidRPr="00A24AB4">
              <w:rPr>
                <w:sz w:val="24"/>
                <w:szCs w:val="24"/>
              </w:rPr>
              <w:t>;</w:t>
            </w:r>
          </w:p>
          <w:p w14:paraId="6B22FDA7" w14:textId="77777777" w:rsidR="00100400" w:rsidRPr="00A24AB4" w:rsidRDefault="00100400" w:rsidP="009C180C">
            <w:pPr>
              <w:shd w:val="clear" w:color="auto" w:fill="FFFFFF"/>
              <w:tabs>
                <w:tab w:val="left" w:pos="263"/>
              </w:tabs>
              <w:ind w:left="210" w:hanging="210"/>
              <w:rPr>
                <w:sz w:val="24"/>
                <w:szCs w:val="24"/>
              </w:rPr>
            </w:pPr>
            <w:r w:rsidRPr="00A24AB4">
              <w:rPr>
                <w:sz w:val="24"/>
                <w:szCs w:val="24"/>
              </w:rPr>
              <w:t xml:space="preserve">- обоснованность самоанализа и коррекция результатов собственной работы; </w:t>
            </w:r>
          </w:p>
          <w:p w14:paraId="3869CD08" w14:textId="77777777" w:rsidR="00100400" w:rsidRPr="00A24AB4" w:rsidRDefault="00100400" w:rsidP="009C180C">
            <w:pPr>
              <w:tabs>
                <w:tab w:val="left" w:pos="263"/>
              </w:tabs>
              <w:ind w:left="210" w:hanging="210"/>
              <w:rPr>
                <w:sz w:val="24"/>
                <w:szCs w:val="24"/>
              </w:rPr>
            </w:pPr>
            <w:r w:rsidRPr="00A24AB4">
              <w:rPr>
                <w:sz w:val="24"/>
                <w:szCs w:val="24"/>
              </w:rPr>
              <w:t>- рациональная организация собственной деятельности, прогностическая оценка цели и выбор способов ее достижения</w:t>
            </w:r>
          </w:p>
        </w:tc>
        <w:tc>
          <w:tcPr>
            <w:tcW w:w="2835" w:type="dxa"/>
          </w:tcPr>
          <w:p w14:paraId="4DEB6BF8" w14:textId="77777777" w:rsidR="00100400" w:rsidRPr="00A24AB4" w:rsidRDefault="00100400" w:rsidP="00100400">
            <w:pPr>
              <w:rPr>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70D712C3" w14:textId="77777777" w:rsidTr="00100400">
        <w:tblPrEx>
          <w:tblLook w:val="00A0" w:firstRow="1" w:lastRow="0" w:firstColumn="1" w:lastColumn="0" w:noHBand="0" w:noVBand="0"/>
        </w:tblPrEx>
        <w:trPr>
          <w:trHeight w:val="20"/>
          <w:jc w:val="center"/>
        </w:trPr>
        <w:tc>
          <w:tcPr>
            <w:tcW w:w="2659" w:type="dxa"/>
          </w:tcPr>
          <w:p w14:paraId="3B614873" w14:textId="77777777" w:rsidR="00100400" w:rsidRPr="00A24AB4" w:rsidRDefault="00100400" w:rsidP="00100400">
            <w:pPr>
              <w:rPr>
                <w:sz w:val="24"/>
                <w:szCs w:val="24"/>
              </w:rPr>
            </w:pPr>
            <w:r w:rsidRPr="00A24AB4">
              <w:rPr>
                <w:sz w:val="24"/>
                <w:szCs w:val="24"/>
              </w:rPr>
              <w:t>ОК 04. Эффективно взаимодействовать и работать в коллективе и команде.</w:t>
            </w:r>
          </w:p>
        </w:tc>
        <w:tc>
          <w:tcPr>
            <w:tcW w:w="4395" w:type="dxa"/>
          </w:tcPr>
          <w:p w14:paraId="1E254A95" w14:textId="77777777" w:rsidR="00100400" w:rsidRPr="00A24AB4" w:rsidRDefault="00100400" w:rsidP="00100400">
            <w:pPr>
              <w:contextualSpacing/>
              <w:rPr>
                <w:sz w:val="24"/>
                <w:szCs w:val="24"/>
              </w:rPr>
            </w:pPr>
            <w:r w:rsidRPr="00A24AB4">
              <w:rPr>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14:paraId="17AAF1B3" w14:textId="77777777" w:rsidR="00100400" w:rsidRPr="00A24AB4" w:rsidRDefault="00100400" w:rsidP="00100400">
            <w:pPr>
              <w:rPr>
                <w:sz w:val="24"/>
                <w:szCs w:val="24"/>
              </w:rPr>
            </w:pPr>
            <w:r w:rsidRPr="00A24AB4">
              <w:rPr>
                <w:sz w:val="24"/>
                <w:szCs w:val="24"/>
              </w:rPr>
              <w:t>- обоснованность анализа работы членов команды (подчиненных)</w:t>
            </w:r>
          </w:p>
        </w:tc>
        <w:tc>
          <w:tcPr>
            <w:tcW w:w="2835" w:type="dxa"/>
          </w:tcPr>
          <w:p w14:paraId="14072304" w14:textId="77777777" w:rsidR="00100400" w:rsidRPr="00A24AB4" w:rsidRDefault="00100400" w:rsidP="00100400">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54291FE4" w14:textId="77777777" w:rsidTr="00100400">
        <w:tblPrEx>
          <w:tblLook w:val="00A0" w:firstRow="1" w:lastRow="0" w:firstColumn="1" w:lastColumn="0" w:noHBand="0" w:noVBand="0"/>
        </w:tblPrEx>
        <w:trPr>
          <w:trHeight w:val="20"/>
          <w:jc w:val="center"/>
        </w:trPr>
        <w:tc>
          <w:tcPr>
            <w:tcW w:w="2659" w:type="dxa"/>
          </w:tcPr>
          <w:p w14:paraId="05F7B988" w14:textId="77777777" w:rsidR="00100400" w:rsidRPr="00A24AB4" w:rsidRDefault="00100400" w:rsidP="00100400">
            <w:pPr>
              <w:rPr>
                <w:sz w:val="24"/>
                <w:szCs w:val="24"/>
              </w:rPr>
            </w:pPr>
            <w:r w:rsidRPr="00A24AB4">
              <w:rPr>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395" w:type="dxa"/>
          </w:tcPr>
          <w:p w14:paraId="0B953F19" w14:textId="77777777" w:rsidR="00100400" w:rsidRPr="00A24AB4" w:rsidRDefault="00100400" w:rsidP="00100400">
            <w:pPr>
              <w:contextualSpacing/>
              <w:rPr>
                <w:sz w:val="24"/>
                <w:szCs w:val="24"/>
              </w:rPr>
            </w:pPr>
            <w:r w:rsidRPr="00A24AB4">
              <w:rPr>
                <w:sz w:val="24"/>
                <w:szCs w:val="24"/>
              </w:rPr>
              <w:t>-грамотность устной и письменной речи</w:t>
            </w:r>
            <w:r w:rsidR="009C180C" w:rsidRPr="00A24AB4">
              <w:rPr>
                <w:sz w:val="24"/>
                <w:szCs w:val="24"/>
              </w:rPr>
              <w:t>;</w:t>
            </w:r>
          </w:p>
          <w:p w14:paraId="77A24765" w14:textId="77777777" w:rsidR="00100400" w:rsidRPr="00A24AB4" w:rsidRDefault="00100400" w:rsidP="00100400">
            <w:pPr>
              <w:rPr>
                <w:sz w:val="24"/>
                <w:szCs w:val="24"/>
              </w:rPr>
            </w:pPr>
            <w:r w:rsidRPr="00A24AB4">
              <w:rPr>
                <w:sz w:val="24"/>
                <w:szCs w:val="24"/>
              </w:rPr>
              <w:t>- ясность формулирования и изложения мыслей</w:t>
            </w:r>
          </w:p>
        </w:tc>
        <w:tc>
          <w:tcPr>
            <w:tcW w:w="2835" w:type="dxa"/>
          </w:tcPr>
          <w:p w14:paraId="2799D911" w14:textId="77777777" w:rsidR="00100400" w:rsidRPr="00A24AB4" w:rsidRDefault="00100400" w:rsidP="00100400">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4EFBEB93" w14:textId="77777777" w:rsidTr="00100400">
        <w:tblPrEx>
          <w:tblLook w:val="00A0" w:firstRow="1" w:lastRow="0" w:firstColumn="1" w:lastColumn="0" w:noHBand="0" w:noVBand="0"/>
        </w:tblPrEx>
        <w:trPr>
          <w:trHeight w:val="20"/>
          <w:jc w:val="center"/>
        </w:trPr>
        <w:tc>
          <w:tcPr>
            <w:tcW w:w="2659" w:type="dxa"/>
          </w:tcPr>
          <w:p w14:paraId="48B948F1" w14:textId="77777777" w:rsidR="00100400" w:rsidRPr="00A24AB4" w:rsidRDefault="00100400" w:rsidP="00100400">
            <w:pPr>
              <w:rPr>
                <w:sz w:val="24"/>
                <w:szCs w:val="24"/>
              </w:rPr>
            </w:pPr>
            <w:r w:rsidRPr="00A24AB4">
              <w:rP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395" w:type="dxa"/>
          </w:tcPr>
          <w:p w14:paraId="07301A99" w14:textId="77777777" w:rsidR="00100400" w:rsidRPr="00A24AB4" w:rsidRDefault="00100400" w:rsidP="00100400">
            <w:pPr>
              <w:contextualSpacing/>
              <w:rPr>
                <w:sz w:val="24"/>
                <w:szCs w:val="24"/>
              </w:rPr>
            </w:pPr>
            <w:r w:rsidRPr="00A24AB4">
              <w:rPr>
                <w:sz w:val="24"/>
                <w:szCs w:val="24"/>
              </w:rPr>
              <w:t>- эффективность выполнения правил ТБ во время учебных занятий, при прохождении учебной и производственной практик;</w:t>
            </w:r>
          </w:p>
          <w:p w14:paraId="5B791947" w14:textId="77777777" w:rsidR="00100400" w:rsidRPr="00A24AB4" w:rsidRDefault="00100400" w:rsidP="00100400">
            <w:pPr>
              <w:rPr>
                <w:sz w:val="24"/>
                <w:szCs w:val="24"/>
              </w:rPr>
            </w:pPr>
            <w:r w:rsidRPr="00A24AB4">
              <w:rPr>
                <w:sz w:val="24"/>
                <w:szCs w:val="24"/>
              </w:rPr>
              <w:t>- знание и использование ресурсосберегающих технологий в области телекоммуникаций</w:t>
            </w:r>
          </w:p>
        </w:tc>
        <w:tc>
          <w:tcPr>
            <w:tcW w:w="2835" w:type="dxa"/>
          </w:tcPr>
          <w:p w14:paraId="4FCB8D63" w14:textId="77777777" w:rsidR="00100400" w:rsidRPr="00A24AB4" w:rsidRDefault="00100400" w:rsidP="00100400">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100400" w:rsidRPr="00A24AB4" w14:paraId="3CA7619B" w14:textId="77777777" w:rsidTr="00100400">
        <w:tblPrEx>
          <w:tblLook w:val="00A0" w:firstRow="1" w:lastRow="0" w:firstColumn="1" w:lastColumn="0" w:noHBand="0" w:noVBand="0"/>
        </w:tblPrEx>
        <w:trPr>
          <w:trHeight w:val="20"/>
          <w:jc w:val="center"/>
        </w:trPr>
        <w:tc>
          <w:tcPr>
            <w:tcW w:w="2659" w:type="dxa"/>
          </w:tcPr>
          <w:p w14:paraId="318953B9" w14:textId="77777777" w:rsidR="00100400" w:rsidRPr="00A24AB4" w:rsidRDefault="00100400" w:rsidP="00100400">
            <w:pPr>
              <w:rPr>
                <w:sz w:val="24"/>
                <w:szCs w:val="24"/>
              </w:rPr>
            </w:pPr>
            <w:r w:rsidRPr="00A24AB4">
              <w:rPr>
                <w:sz w:val="24"/>
                <w:szCs w:val="24"/>
              </w:rPr>
              <w:t xml:space="preserve">ОК </w:t>
            </w:r>
            <w:r w:rsidR="00EE42C8" w:rsidRPr="00A24AB4">
              <w:rPr>
                <w:sz w:val="24"/>
                <w:szCs w:val="24"/>
              </w:rPr>
              <w:t>0</w:t>
            </w:r>
            <w:r w:rsidRPr="00A24AB4">
              <w:rPr>
                <w:sz w:val="24"/>
                <w:szCs w:val="24"/>
              </w:rPr>
              <w:t>9</w:t>
            </w:r>
            <w:r w:rsidR="00EE42C8" w:rsidRPr="00A24AB4">
              <w:rPr>
                <w:sz w:val="24"/>
                <w:szCs w:val="24"/>
              </w:rPr>
              <w:t>.</w:t>
            </w:r>
            <w:r w:rsidRPr="00A24AB4">
              <w:rPr>
                <w:sz w:val="24"/>
                <w:szCs w:val="24"/>
              </w:rPr>
              <w:t xml:space="preserve"> Пользоваться</w:t>
            </w:r>
            <w:r w:rsidR="00EE42C8" w:rsidRPr="00A24AB4">
              <w:rPr>
                <w:sz w:val="24"/>
                <w:szCs w:val="24"/>
              </w:rPr>
              <w:t xml:space="preserve"> </w:t>
            </w:r>
            <w:r w:rsidRPr="00A24AB4">
              <w:rPr>
                <w:sz w:val="24"/>
                <w:szCs w:val="24"/>
              </w:rPr>
              <w:lastRenderedPageBreak/>
              <w:t>профессиональной документацией на государственном и иностранном языках.</w:t>
            </w:r>
          </w:p>
        </w:tc>
        <w:tc>
          <w:tcPr>
            <w:tcW w:w="4395" w:type="dxa"/>
          </w:tcPr>
          <w:p w14:paraId="7C5DBA91" w14:textId="77777777" w:rsidR="00100400" w:rsidRPr="00A24AB4" w:rsidRDefault="00100400" w:rsidP="00100400">
            <w:pPr>
              <w:rPr>
                <w:sz w:val="24"/>
                <w:szCs w:val="24"/>
              </w:rPr>
            </w:pPr>
            <w:r w:rsidRPr="00A24AB4">
              <w:rPr>
                <w:sz w:val="24"/>
                <w:szCs w:val="24"/>
              </w:rPr>
              <w:lastRenderedPageBreak/>
              <w:t xml:space="preserve">- эффективность использования в </w:t>
            </w:r>
            <w:r w:rsidRPr="00A24AB4">
              <w:rPr>
                <w:sz w:val="24"/>
                <w:szCs w:val="24"/>
              </w:rPr>
              <w:lastRenderedPageBreak/>
              <w:t>профессиональной деятельности необходимой технической документации, в том числе на английском языке.</w:t>
            </w:r>
          </w:p>
        </w:tc>
        <w:tc>
          <w:tcPr>
            <w:tcW w:w="2835" w:type="dxa"/>
          </w:tcPr>
          <w:p w14:paraId="32CB4F21" w14:textId="77777777" w:rsidR="00100400" w:rsidRPr="00A24AB4" w:rsidRDefault="00100400" w:rsidP="00100400">
            <w:pPr>
              <w:rPr>
                <w:sz w:val="24"/>
                <w:szCs w:val="24"/>
              </w:rPr>
            </w:pPr>
            <w:r w:rsidRPr="00A24AB4">
              <w:rPr>
                <w:sz w:val="24"/>
                <w:szCs w:val="24"/>
              </w:rPr>
              <w:lastRenderedPageBreak/>
              <w:t xml:space="preserve">Экспертное наблюдение </w:t>
            </w:r>
            <w:r w:rsidRPr="00A24AB4">
              <w:rPr>
                <w:sz w:val="24"/>
                <w:szCs w:val="24"/>
              </w:rPr>
              <w:lastRenderedPageBreak/>
              <w:t>и оценка на практических занятиях, при выполнении работ по производственной практике</w:t>
            </w:r>
          </w:p>
        </w:tc>
      </w:tr>
    </w:tbl>
    <w:p w14:paraId="7C584F1F" w14:textId="77777777" w:rsidR="00930F22" w:rsidRPr="00A24AB4" w:rsidRDefault="00930F22" w:rsidP="00C877A6">
      <w:pPr>
        <w:shd w:val="clear" w:color="auto" w:fill="FFFFFF"/>
        <w:spacing w:line="276" w:lineRule="auto"/>
        <w:jc w:val="right"/>
        <w:rPr>
          <w:rFonts w:asciiTheme="minorHAnsi" w:eastAsia="Times New Roman" w:hAnsiTheme="minorHAnsi"/>
          <w:b/>
          <w:bCs/>
          <w:sz w:val="24"/>
          <w:szCs w:val="24"/>
        </w:rPr>
      </w:pPr>
    </w:p>
    <w:p w14:paraId="62E053F7" w14:textId="77777777" w:rsidR="00930F22" w:rsidRPr="00A24AB4" w:rsidRDefault="00930F22" w:rsidP="00C877A6">
      <w:pPr>
        <w:shd w:val="clear" w:color="auto" w:fill="FFFFFF"/>
        <w:spacing w:line="276" w:lineRule="auto"/>
        <w:jc w:val="right"/>
        <w:rPr>
          <w:rFonts w:asciiTheme="minorHAnsi" w:eastAsia="Times New Roman" w:hAnsiTheme="minorHAnsi"/>
          <w:b/>
          <w:bCs/>
          <w:sz w:val="24"/>
          <w:szCs w:val="24"/>
        </w:rPr>
      </w:pPr>
    </w:p>
    <w:p w14:paraId="530226BC" w14:textId="77777777" w:rsidR="00930F22" w:rsidRPr="00A24AB4" w:rsidRDefault="00930F22" w:rsidP="00C877A6">
      <w:pPr>
        <w:shd w:val="clear" w:color="auto" w:fill="FFFFFF"/>
        <w:spacing w:line="276" w:lineRule="auto"/>
        <w:jc w:val="right"/>
        <w:rPr>
          <w:rFonts w:asciiTheme="minorHAnsi" w:eastAsia="Times New Roman" w:hAnsiTheme="minorHAnsi"/>
          <w:b/>
          <w:bCs/>
          <w:sz w:val="24"/>
          <w:szCs w:val="24"/>
        </w:rPr>
      </w:pPr>
    </w:p>
    <w:p w14:paraId="1494EBBE" w14:textId="77777777" w:rsidR="00930F22" w:rsidRPr="00A24AB4" w:rsidRDefault="00930F22" w:rsidP="00C877A6">
      <w:pPr>
        <w:shd w:val="clear" w:color="auto" w:fill="FFFFFF"/>
        <w:spacing w:line="276" w:lineRule="auto"/>
        <w:jc w:val="right"/>
        <w:rPr>
          <w:rFonts w:asciiTheme="minorHAnsi" w:eastAsia="Times New Roman" w:hAnsiTheme="minorHAnsi"/>
          <w:b/>
          <w:bCs/>
          <w:sz w:val="24"/>
          <w:szCs w:val="24"/>
        </w:rPr>
      </w:pPr>
    </w:p>
    <w:p w14:paraId="30248BA6" w14:textId="77777777" w:rsidR="00930F22" w:rsidRPr="00A24AB4" w:rsidRDefault="00930F22" w:rsidP="00C877A6">
      <w:pPr>
        <w:shd w:val="clear" w:color="auto" w:fill="FFFFFF"/>
        <w:spacing w:line="276" w:lineRule="auto"/>
        <w:jc w:val="right"/>
        <w:rPr>
          <w:rFonts w:asciiTheme="minorHAnsi" w:eastAsia="Times New Roman" w:hAnsiTheme="minorHAnsi"/>
          <w:b/>
          <w:bCs/>
          <w:sz w:val="24"/>
          <w:szCs w:val="24"/>
        </w:rPr>
      </w:pPr>
    </w:p>
    <w:p w14:paraId="050E3EEB" w14:textId="77777777" w:rsidR="00100400" w:rsidRPr="00A24AB4" w:rsidRDefault="00100400">
      <w:pPr>
        <w:widowControl/>
        <w:autoSpaceDE/>
        <w:autoSpaceDN/>
        <w:adjustRightInd/>
        <w:spacing w:after="200" w:line="276" w:lineRule="auto"/>
        <w:rPr>
          <w:rFonts w:ascii="Times New Roman Полужирный" w:eastAsia="Times New Roman" w:hAnsi="Times New Roman Полужирный"/>
          <w:b/>
          <w:bCs/>
          <w:sz w:val="24"/>
          <w:szCs w:val="24"/>
        </w:rPr>
      </w:pPr>
      <w:r w:rsidRPr="00A24AB4">
        <w:rPr>
          <w:rFonts w:ascii="Times New Roman Полужирный" w:eastAsia="Times New Roman" w:hAnsi="Times New Roman Полужирный"/>
          <w:b/>
          <w:bCs/>
          <w:sz w:val="24"/>
          <w:szCs w:val="24"/>
        </w:rPr>
        <w:br w:type="page"/>
      </w:r>
    </w:p>
    <w:p w14:paraId="54F89581" w14:textId="77777777" w:rsidR="00100400" w:rsidRPr="00A24AB4" w:rsidRDefault="00100400" w:rsidP="000222AA">
      <w:pPr>
        <w:spacing w:line="360" w:lineRule="auto"/>
        <w:jc w:val="right"/>
        <w:rPr>
          <w:b/>
          <w:sz w:val="24"/>
          <w:szCs w:val="24"/>
        </w:rPr>
      </w:pPr>
      <w:r w:rsidRPr="00A24AB4">
        <w:rPr>
          <w:b/>
          <w:sz w:val="24"/>
          <w:szCs w:val="24"/>
        </w:rPr>
        <w:lastRenderedPageBreak/>
        <w:t xml:space="preserve">Приложение </w:t>
      </w:r>
      <w:r w:rsidR="00023863" w:rsidRPr="00A24AB4">
        <w:rPr>
          <w:b/>
          <w:sz w:val="24"/>
          <w:szCs w:val="24"/>
        </w:rPr>
        <w:t>1.</w:t>
      </w:r>
      <w:r w:rsidRPr="00A24AB4">
        <w:rPr>
          <w:b/>
          <w:sz w:val="24"/>
          <w:szCs w:val="24"/>
        </w:rPr>
        <w:t>2</w:t>
      </w:r>
    </w:p>
    <w:p w14:paraId="5F8C60EF" w14:textId="1808EE25" w:rsidR="00100400" w:rsidRPr="00A24AB4" w:rsidRDefault="00100400" w:rsidP="000222AA">
      <w:pPr>
        <w:spacing w:line="360" w:lineRule="auto"/>
        <w:jc w:val="right"/>
        <w:rPr>
          <w:b/>
          <w:bCs/>
          <w:i/>
          <w:sz w:val="24"/>
          <w:szCs w:val="24"/>
        </w:rPr>
      </w:pPr>
      <w:r w:rsidRPr="00A24AB4">
        <w:rPr>
          <w:b/>
          <w:bCs/>
          <w:sz w:val="24"/>
          <w:szCs w:val="24"/>
        </w:rPr>
        <w:t xml:space="preserve">к </w:t>
      </w:r>
      <w:r w:rsidR="006F3C54">
        <w:rPr>
          <w:b/>
          <w:bCs/>
          <w:sz w:val="24"/>
          <w:szCs w:val="24"/>
        </w:rPr>
        <w:t>ОПОП</w:t>
      </w:r>
      <w:r w:rsidRPr="00A24AB4">
        <w:rPr>
          <w:b/>
          <w:bCs/>
          <w:sz w:val="24"/>
          <w:szCs w:val="24"/>
        </w:rPr>
        <w:t xml:space="preserve"> по </w:t>
      </w:r>
      <w:r w:rsidRPr="00A24AB4">
        <w:rPr>
          <w:b/>
          <w:bCs/>
          <w:iCs/>
          <w:sz w:val="24"/>
          <w:szCs w:val="24"/>
        </w:rPr>
        <w:t>специальности</w:t>
      </w:r>
      <w:r w:rsidRPr="00A24AB4">
        <w:rPr>
          <w:b/>
          <w:bCs/>
          <w:i/>
          <w:sz w:val="24"/>
          <w:szCs w:val="24"/>
        </w:rPr>
        <w:t xml:space="preserve"> </w:t>
      </w:r>
    </w:p>
    <w:p w14:paraId="276FA052" w14:textId="77777777" w:rsidR="00100400" w:rsidRPr="00A24AB4" w:rsidRDefault="00100400" w:rsidP="000222AA">
      <w:pPr>
        <w:tabs>
          <w:tab w:val="left" w:pos="4678"/>
          <w:tab w:val="left" w:pos="4820"/>
        </w:tabs>
        <w:spacing w:line="360" w:lineRule="auto"/>
        <w:jc w:val="right"/>
        <w:rPr>
          <w:b/>
          <w:iCs/>
          <w:sz w:val="24"/>
          <w:szCs w:val="24"/>
        </w:rPr>
      </w:pPr>
      <w:r w:rsidRPr="00A24AB4">
        <w:rPr>
          <w:b/>
          <w:sz w:val="24"/>
          <w:szCs w:val="24"/>
        </w:rPr>
        <w:t>35.02.09 Водные биоресурсы и аквакультура</w:t>
      </w:r>
    </w:p>
    <w:p w14:paraId="0066280F" w14:textId="77777777" w:rsidR="00100400" w:rsidRPr="00A24AB4" w:rsidRDefault="00100400" w:rsidP="00100400">
      <w:pPr>
        <w:rPr>
          <w:sz w:val="24"/>
          <w:szCs w:val="24"/>
        </w:rPr>
      </w:pPr>
    </w:p>
    <w:p w14:paraId="6A1B78C0" w14:textId="77777777" w:rsidR="00100400" w:rsidRPr="00A24AB4" w:rsidRDefault="00100400" w:rsidP="000222AA">
      <w:pPr>
        <w:spacing w:line="276" w:lineRule="auto"/>
        <w:jc w:val="center"/>
        <w:rPr>
          <w:sz w:val="24"/>
          <w:szCs w:val="24"/>
        </w:rPr>
      </w:pPr>
    </w:p>
    <w:p w14:paraId="3AF44B86" w14:textId="77777777" w:rsidR="00100400" w:rsidRPr="00A24AB4" w:rsidRDefault="00100400" w:rsidP="000222AA">
      <w:pPr>
        <w:spacing w:line="276" w:lineRule="auto"/>
        <w:jc w:val="center"/>
        <w:rPr>
          <w:sz w:val="24"/>
          <w:szCs w:val="24"/>
        </w:rPr>
      </w:pPr>
    </w:p>
    <w:p w14:paraId="49021983" w14:textId="77777777" w:rsidR="00100400" w:rsidRPr="00A24AB4" w:rsidRDefault="00100400" w:rsidP="000222AA">
      <w:pPr>
        <w:spacing w:line="276" w:lineRule="auto"/>
        <w:jc w:val="center"/>
        <w:rPr>
          <w:sz w:val="24"/>
          <w:szCs w:val="24"/>
        </w:rPr>
      </w:pPr>
    </w:p>
    <w:p w14:paraId="70999B84" w14:textId="77777777" w:rsidR="00100400" w:rsidRPr="00A24AB4" w:rsidRDefault="00100400" w:rsidP="000222AA">
      <w:pPr>
        <w:spacing w:line="276" w:lineRule="auto"/>
        <w:jc w:val="center"/>
        <w:rPr>
          <w:sz w:val="24"/>
          <w:szCs w:val="24"/>
        </w:rPr>
      </w:pPr>
    </w:p>
    <w:p w14:paraId="4FF00A7E" w14:textId="77777777" w:rsidR="00100400" w:rsidRPr="00A24AB4" w:rsidRDefault="00100400" w:rsidP="000222AA">
      <w:pPr>
        <w:spacing w:line="276" w:lineRule="auto"/>
        <w:jc w:val="center"/>
        <w:rPr>
          <w:sz w:val="24"/>
          <w:szCs w:val="24"/>
        </w:rPr>
      </w:pPr>
    </w:p>
    <w:p w14:paraId="46CF6135" w14:textId="77777777" w:rsidR="00100400" w:rsidRPr="00A24AB4" w:rsidRDefault="00100400" w:rsidP="000222AA">
      <w:pPr>
        <w:spacing w:line="276" w:lineRule="auto"/>
        <w:jc w:val="center"/>
        <w:rPr>
          <w:sz w:val="24"/>
          <w:szCs w:val="24"/>
        </w:rPr>
      </w:pPr>
    </w:p>
    <w:p w14:paraId="1CD11B80" w14:textId="77777777" w:rsidR="00100400" w:rsidRPr="00A24AB4" w:rsidRDefault="00100400" w:rsidP="000222AA">
      <w:pPr>
        <w:spacing w:line="276" w:lineRule="auto"/>
        <w:jc w:val="center"/>
        <w:rPr>
          <w:sz w:val="24"/>
          <w:szCs w:val="24"/>
        </w:rPr>
      </w:pPr>
    </w:p>
    <w:p w14:paraId="1D18D0E6" w14:textId="77777777" w:rsidR="00100400" w:rsidRPr="00A24AB4" w:rsidRDefault="00100400" w:rsidP="000222AA">
      <w:pPr>
        <w:spacing w:line="276" w:lineRule="auto"/>
        <w:jc w:val="center"/>
        <w:rPr>
          <w:sz w:val="24"/>
          <w:szCs w:val="24"/>
        </w:rPr>
      </w:pPr>
    </w:p>
    <w:p w14:paraId="5C12C166" w14:textId="77777777" w:rsidR="00100400" w:rsidRPr="00A24AB4" w:rsidRDefault="00100400" w:rsidP="000222AA">
      <w:pPr>
        <w:spacing w:line="276" w:lineRule="auto"/>
        <w:jc w:val="center"/>
        <w:rPr>
          <w:sz w:val="24"/>
          <w:szCs w:val="24"/>
        </w:rPr>
      </w:pPr>
    </w:p>
    <w:p w14:paraId="56924896" w14:textId="77777777" w:rsidR="00100400" w:rsidRPr="00A24AB4" w:rsidRDefault="00100400" w:rsidP="000222AA">
      <w:pPr>
        <w:spacing w:line="276" w:lineRule="auto"/>
        <w:jc w:val="center"/>
        <w:rPr>
          <w:sz w:val="24"/>
          <w:szCs w:val="24"/>
        </w:rPr>
      </w:pPr>
    </w:p>
    <w:p w14:paraId="44F776DD" w14:textId="77777777" w:rsidR="00100400" w:rsidRPr="00A24AB4" w:rsidRDefault="00100400" w:rsidP="000222AA">
      <w:pPr>
        <w:spacing w:line="276" w:lineRule="auto"/>
        <w:jc w:val="center"/>
        <w:rPr>
          <w:sz w:val="24"/>
          <w:szCs w:val="24"/>
        </w:rPr>
      </w:pPr>
    </w:p>
    <w:p w14:paraId="6497C3FD" w14:textId="29A4BAEA" w:rsidR="00100400" w:rsidRPr="00A24AB4" w:rsidRDefault="00100400" w:rsidP="000222AA">
      <w:pPr>
        <w:spacing w:line="276" w:lineRule="auto"/>
        <w:jc w:val="center"/>
        <w:rPr>
          <w:b/>
          <w:sz w:val="24"/>
          <w:szCs w:val="24"/>
        </w:rPr>
      </w:pPr>
      <w:r w:rsidRPr="00A24AB4">
        <w:rPr>
          <w:b/>
          <w:sz w:val="24"/>
          <w:szCs w:val="24"/>
        </w:rPr>
        <w:t>РАБОЧАЯ ПРОГРАММА ПРОФЕССИОНАЛЬНОГО МОДУЛЯ</w:t>
      </w:r>
    </w:p>
    <w:p w14:paraId="2D46BA98" w14:textId="77777777" w:rsidR="00100400" w:rsidRPr="00A24AB4" w:rsidRDefault="00100400" w:rsidP="000222AA">
      <w:pPr>
        <w:spacing w:line="276" w:lineRule="auto"/>
        <w:jc w:val="center"/>
        <w:rPr>
          <w:b/>
          <w:sz w:val="24"/>
          <w:szCs w:val="24"/>
        </w:rPr>
      </w:pPr>
    </w:p>
    <w:p w14:paraId="0D713276" w14:textId="77777777" w:rsidR="00100400" w:rsidRPr="00A24AB4" w:rsidRDefault="00100400" w:rsidP="000222AA">
      <w:pPr>
        <w:spacing w:line="276" w:lineRule="auto"/>
        <w:jc w:val="center"/>
        <w:rPr>
          <w:b/>
          <w:sz w:val="24"/>
          <w:szCs w:val="24"/>
        </w:rPr>
      </w:pPr>
      <w:r w:rsidRPr="00A24AB4">
        <w:rPr>
          <w:b/>
          <w:sz w:val="24"/>
          <w:szCs w:val="24"/>
        </w:rPr>
        <w:t xml:space="preserve">ПМ.02 </w:t>
      </w:r>
      <w:r w:rsidR="000222AA" w:rsidRPr="00A24AB4">
        <w:rPr>
          <w:b/>
          <w:sz w:val="24"/>
          <w:szCs w:val="24"/>
        </w:rPr>
        <w:t>ТЕХНОЛОГИЧЕСКОЕ ОБЕСПЕЧЕНИЕ ПРОЦЕССОВ ВОСПРОИЗВОДСТВА И ВЫРАЩИВАНИЯ РЫБЫ И ДРУГИХ ГИДРОБИОНТОВ</w:t>
      </w:r>
    </w:p>
    <w:p w14:paraId="4AA99928" w14:textId="77777777" w:rsidR="00100400" w:rsidRPr="00A24AB4" w:rsidRDefault="00100400" w:rsidP="00100400">
      <w:pPr>
        <w:jc w:val="center"/>
        <w:rPr>
          <w:sz w:val="24"/>
          <w:szCs w:val="24"/>
        </w:rPr>
      </w:pPr>
    </w:p>
    <w:p w14:paraId="67656786" w14:textId="77777777" w:rsidR="00100400" w:rsidRPr="00A24AB4" w:rsidRDefault="00100400" w:rsidP="00100400">
      <w:pPr>
        <w:jc w:val="center"/>
        <w:rPr>
          <w:b/>
          <w:sz w:val="24"/>
          <w:szCs w:val="24"/>
        </w:rPr>
      </w:pPr>
    </w:p>
    <w:p w14:paraId="38417146" w14:textId="77777777" w:rsidR="00100400" w:rsidRPr="00A24AB4" w:rsidRDefault="00100400" w:rsidP="00100400">
      <w:pPr>
        <w:jc w:val="center"/>
        <w:rPr>
          <w:b/>
          <w:sz w:val="24"/>
          <w:szCs w:val="24"/>
        </w:rPr>
      </w:pPr>
    </w:p>
    <w:p w14:paraId="41A34BFE" w14:textId="77777777" w:rsidR="00100400" w:rsidRPr="00A24AB4" w:rsidRDefault="00100400" w:rsidP="00100400">
      <w:pPr>
        <w:jc w:val="center"/>
        <w:rPr>
          <w:b/>
          <w:sz w:val="24"/>
          <w:szCs w:val="24"/>
        </w:rPr>
      </w:pPr>
    </w:p>
    <w:p w14:paraId="30A726A4" w14:textId="77777777" w:rsidR="00100400" w:rsidRPr="00A24AB4" w:rsidRDefault="00100400" w:rsidP="00100400">
      <w:pPr>
        <w:rPr>
          <w:b/>
          <w:bCs/>
          <w:sz w:val="24"/>
          <w:szCs w:val="24"/>
        </w:rPr>
      </w:pPr>
    </w:p>
    <w:p w14:paraId="1782337A" w14:textId="77777777" w:rsidR="00100400" w:rsidRPr="00A24AB4" w:rsidRDefault="00100400" w:rsidP="00100400">
      <w:pPr>
        <w:jc w:val="center"/>
        <w:rPr>
          <w:b/>
          <w:bCs/>
          <w:sz w:val="24"/>
          <w:szCs w:val="24"/>
        </w:rPr>
      </w:pPr>
    </w:p>
    <w:p w14:paraId="78FD9740" w14:textId="77777777" w:rsidR="00100400" w:rsidRPr="00A24AB4" w:rsidRDefault="00100400" w:rsidP="00100400">
      <w:pPr>
        <w:jc w:val="center"/>
        <w:rPr>
          <w:b/>
          <w:bCs/>
          <w:sz w:val="24"/>
          <w:szCs w:val="24"/>
        </w:rPr>
      </w:pPr>
    </w:p>
    <w:p w14:paraId="33A05A7A" w14:textId="77777777" w:rsidR="00100400" w:rsidRPr="00A24AB4" w:rsidRDefault="00100400" w:rsidP="00100400">
      <w:pPr>
        <w:jc w:val="center"/>
        <w:rPr>
          <w:b/>
          <w:bCs/>
          <w:sz w:val="24"/>
          <w:szCs w:val="24"/>
        </w:rPr>
      </w:pPr>
    </w:p>
    <w:p w14:paraId="29BBC746" w14:textId="77777777" w:rsidR="00100400" w:rsidRPr="00A24AB4" w:rsidRDefault="00100400" w:rsidP="00100400">
      <w:pPr>
        <w:jc w:val="center"/>
        <w:rPr>
          <w:b/>
          <w:bCs/>
          <w:sz w:val="24"/>
          <w:szCs w:val="24"/>
        </w:rPr>
      </w:pPr>
    </w:p>
    <w:p w14:paraId="23D890D0" w14:textId="77777777" w:rsidR="00100400" w:rsidRPr="00A24AB4" w:rsidRDefault="00100400" w:rsidP="00100400">
      <w:pPr>
        <w:jc w:val="center"/>
        <w:rPr>
          <w:b/>
          <w:bCs/>
          <w:sz w:val="24"/>
          <w:szCs w:val="24"/>
        </w:rPr>
      </w:pPr>
    </w:p>
    <w:p w14:paraId="463840DF" w14:textId="77777777" w:rsidR="00100400" w:rsidRPr="00A24AB4" w:rsidRDefault="00100400" w:rsidP="00100400">
      <w:pPr>
        <w:jc w:val="center"/>
        <w:rPr>
          <w:b/>
          <w:bCs/>
          <w:sz w:val="24"/>
          <w:szCs w:val="24"/>
        </w:rPr>
      </w:pPr>
    </w:p>
    <w:p w14:paraId="771D8586" w14:textId="77777777" w:rsidR="00100400" w:rsidRPr="00A24AB4" w:rsidRDefault="00100400" w:rsidP="00100400">
      <w:pPr>
        <w:jc w:val="center"/>
        <w:rPr>
          <w:b/>
          <w:bCs/>
          <w:sz w:val="24"/>
          <w:szCs w:val="24"/>
        </w:rPr>
      </w:pPr>
    </w:p>
    <w:p w14:paraId="42984FB4" w14:textId="77777777" w:rsidR="00100400" w:rsidRPr="00A24AB4" w:rsidRDefault="00100400" w:rsidP="00100400">
      <w:pPr>
        <w:jc w:val="center"/>
        <w:rPr>
          <w:b/>
          <w:bCs/>
          <w:sz w:val="24"/>
          <w:szCs w:val="24"/>
        </w:rPr>
      </w:pPr>
    </w:p>
    <w:p w14:paraId="68368720" w14:textId="77777777" w:rsidR="00100400" w:rsidRPr="00A24AB4" w:rsidRDefault="00100400" w:rsidP="00100400">
      <w:pPr>
        <w:jc w:val="center"/>
        <w:rPr>
          <w:b/>
          <w:bCs/>
          <w:sz w:val="24"/>
          <w:szCs w:val="24"/>
        </w:rPr>
      </w:pPr>
    </w:p>
    <w:p w14:paraId="0EEAD58F" w14:textId="77777777" w:rsidR="00100400" w:rsidRPr="00A24AB4" w:rsidRDefault="00100400" w:rsidP="00100400">
      <w:pPr>
        <w:jc w:val="center"/>
        <w:rPr>
          <w:b/>
          <w:bCs/>
          <w:sz w:val="24"/>
          <w:szCs w:val="24"/>
        </w:rPr>
      </w:pPr>
    </w:p>
    <w:p w14:paraId="620F76E2" w14:textId="77777777" w:rsidR="00100400" w:rsidRPr="00A24AB4" w:rsidRDefault="00100400" w:rsidP="00100400">
      <w:pPr>
        <w:jc w:val="center"/>
        <w:rPr>
          <w:b/>
          <w:bCs/>
          <w:sz w:val="24"/>
          <w:szCs w:val="24"/>
        </w:rPr>
      </w:pPr>
    </w:p>
    <w:p w14:paraId="0650B531" w14:textId="77777777" w:rsidR="00100400" w:rsidRPr="00A24AB4" w:rsidRDefault="00100400" w:rsidP="00100400">
      <w:pPr>
        <w:jc w:val="center"/>
        <w:rPr>
          <w:b/>
          <w:bCs/>
          <w:sz w:val="24"/>
          <w:szCs w:val="24"/>
        </w:rPr>
      </w:pPr>
    </w:p>
    <w:p w14:paraId="6143BA4B" w14:textId="77777777" w:rsidR="00100400" w:rsidRPr="00A24AB4" w:rsidRDefault="00100400" w:rsidP="00100400">
      <w:pPr>
        <w:jc w:val="center"/>
        <w:rPr>
          <w:b/>
          <w:bCs/>
          <w:sz w:val="24"/>
          <w:szCs w:val="24"/>
        </w:rPr>
      </w:pPr>
    </w:p>
    <w:p w14:paraId="7E4EB080" w14:textId="77777777" w:rsidR="00100400" w:rsidRPr="00A24AB4" w:rsidRDefault="00100400" w:rsidP="00100400">
      <w:pPr>
        <w:jc w:val="center"/>
        <w:rPr>
          <w:b/>
          <w:bCs/>
          <w:sz w:val="24"/>
          <w:szCs w:val="24"/>
        </w:rPr>
      </w:pPr>
    </w:p>
    <w:p w14:paraId="2BD615DD" w14:textId="77777777" w:rsidR="00EE040F" w:rsidRPr="00A24AB4" w:rsidRDefault="00EE040F" w:rsidP="00100400">
      <w:pPr>
        <w:jc w:val="center"/>
        <w:rPr>
          <w:b/>
          <w:bCs/>
          <w:sz w:val="24"/>
          <w:szCs w:val="24"/>
        </w:rPr>
      </w:pPr>
    </w:p>
    <w:p w14:paraId="4F118066" w14:textId="77777777" w:rsidR="00EE040F" w:rsidRPr="00A24AB4" w:rsidRDefault="00EE040F" w:rsidP="00100400">
      <w:pPr>
        <w:jc w:val="center"/>
        <w:rPr>
          <w:b/>
          <w:bCs/>
          <w:sz w:val="24"/>
          <w:szCs w:val="24"/>
        </w:rPr>
      </w:pPr>
    </w:p>
    <w:p w14:paraId="6D779CF9" w14:textId="77777777" w:rsidR="00EE040F" w:rsidRPr="00A24AB4" w:rsidRDefault="00EE040F" w:rsidP="00100400">
      <w:pPr>
        <w:jc w:val="center"/>
        <w:rPr>
          <w:b/>
          <w:bCs/>
          <w:sz w:val="24"/>
          <w:szCs w:val="24"/>
        </w:rPr>
      </w:pPr>
    </w:p>
    <w:p w14:paraId="20CDE715" w14:textId="77777777" w:rsidR="00EE040F" w:rsidRPr="00A24AB4" w:rsidRDefault="00EE040F" w:rsidP="00100400">
      <w:pPr>
        <w:jc w:val="center"/>
        <w:rPr>
          <w:b/>
          <w:bCs/>
          <w:sz w:val="24"/>
          <w:szCs w:val="24"/>
        </w:rPr>
      </w:pPr>
    </w:p>
    <w:p w14:paraId="1626D664" w14:textId="77777777" w:rsidR="00EE040F" w:rsidRPr="00A24AB4" w:rsidRDefault="00EE040F" w:rsidP="00100400">
      <w:pPr>
        <w:jc w:val="center"/>
        <w:rPr>
          <w:b/>
          <w:bCs/>
          <w:sz w:val="24"/>
          <w:szCs w:val="24"/>
        </w:rPr>
      </w:pPr>
    </w:p>
    <w:p w14:paraId="6AFB71EC" w14:textId="77777777" w:rsidR="00EE040F" w:rsidRPr="00A24AB4" w:rsidRDefault="00EE040F" w:rsidP="00100400">
      <w:pPr>
        <w:jc w:val="center"/>
        <w:rPr>
          <w:b/>
          <w:bCs/>
          <w:sz w:val="24"/>
          <w:szCs w:val="24"/>
        </w:rPr>
      </w:pPr>
    </w:p>
    <w:p w14:paraId="4B4E6265" w14:textId="77777777" w:rsidR="00100400" w:rsidRPr="00A24AB4" w:rsidRDefault="00100400" w:rsidP="000222AA">
      <w:pPr>
        <w:tabs>
          <w:tab w:val="left" w:pos="5720"/>
        </w:tabs>
        <w:jc w:val="center"/>
        <w:rPr>
          <w:b/>
          <w:bCs/>
          <w:sz w:val="24"/>
          <w:szCs w:val="24"/>
        </w:rPr>
      </w:pPr>
    </w:p>
    <w:p w14:paraId="192199AE" w14:textId="77777777" w:rsidR="00100400" w:rsidRPr="00A24AB4" w:rsidRDefault="00100400" w:rsidP="000222AA">
      <w:pPr>
        <w:jc w:val="center"/>
        <w:rPr>
          <w:b/>
          <w:bCs/>
          <w:sz w:val="24"/>
          <w:szCs w:val="24"/>
        </w:rPr>
      </w:pPr>
    </w:p>
    <w:p w14:paraId="39116BA6" w14:textId="2A0E2FA4" w:rsidR="00023863" w:rsidRPr="00A24AB4" w:rsidRDefault="00100400" w:rsidP="000222AA">
      <w:pPr>
        <w:tabs>
          <w:tab w:val="center" w:pos="4819"/>
          <w:tab w:val="left" w:pos="5860"/>
        </w:tabs>
        <w:jc w:val="center"/>
        <w:rPr>
          <w:b/>
          <w:sz w:val="24"/>
          <w:szCs w:val="24"/>
        </w:rPr>
      </w:pPr>
      <w:r w:rsidRPr="00A24AB4">
        <w:rPr>
          <w:b/>
          <w:bCs/>
          <w:sz w:val="24"/>
          <w:szCs w:val="24"/>
        </w:rPr>
        <w:t>20</w:t>
      </w:r>
      <w:r w:rsidRPr="00A24AB4">
        <w:rPr>
          <w:b/>
          <w:bCs/>
          <w:sz w:val="24"/>
          <w:szCs w:val="24"/>
          <w:lang w:val="en-US"/>
        </w:rPr>
        <w:t>2</w:t>
      </w:r>
      <w:r w:rsidR="006F3C54">
        <w:rPr>
          <w:b/>
          <w:bCs/>
          <w:sz w:val="24"/>
          <w:szCs w:val="24"/>
        </w:rPr>
        <w:t>3</w:t>
      </w:r>
      <w:r w:rsidRPr="00A24AB4">
        <w:rPr>
          <w:b/>
          <w:bCs/>
          <w:sz w:val="24"/>
          <w:szCs w:val="24"/>
        </w:rPr>
        <w:t xml:space="preserve"> г</w:t>
      </w:r>
      <w:r w:rsidRPr="00A24AB4">
        <w:rPr>
          <w:b/>
          <w:bCs/>
          <w:i/>
          <w:sz w:val="24"/>
          <w:szCs w:val="24"/>
        </w:rPr>
        <w:t>.</w:t>
      </w:r>
    </w:p>
    <w:p w14:paraId="6C5B8510" w14:textId="77777777" w:rsidR="00100400" w:rsidRPr="00A24AB4" w:rsidRDefault="00023863" w:rsidP="00E167C3">
      <w:pPr>
        <w:widowControl/>
        <w:autoSpaceDE/>
        <w:autoSpaceDN/>
        <w:adjustRightInd/>
        <w:spacing w:after="200" w:line="276" w:lineRule="auto"/>
        <w:jc w:val="center"/>
        <w:rPr>
          <w:b/>
          <w:i/>
          <w:sz w:val="24"/>
          <w:szCs w:val="24"/>
          <w:lang w:val="en-US"/>
        </w:rPr>
      </w:pPr>
      <w:r w:rsidRPr="00A24AB4">
        <w:rPr>
          <w:b/>
          <w:sz w:val="24"/>
          <w:szCs w:val="24"/>
        </w:rPr>
        <w:br w:type="page"/>
      </w:r>
      <w:r w:rsidR="00100400" w:rsidRPr="00A24AB4">
        <w:rPr>
          <w:b/>
          <w:i/>
          <w:sz w:val="24"/>
          <w:szCs w:val="24"/>
        </w:rPr>
        <w:lastRenderedPageBreak/>
        <w:t>СОДЕРЖАНИЕ</w:t>
      </w:r>
    </w:p>
    <w:p w14:paraId="0E0C94C7" w14:textId="77777777" w:rsidR="00100400" w:rsidRPr="00A24AB4" w:rsidRDefault="00100400" w:rsidP="00100400">
      <w:pPr>
        <w:tabs>
          <w:tab w:val="center" w:pos="4819"/>
          <w:tab w:val="left" w:pos="6260"/>
        </w:tabs>
        <w:rPr>
          <w:b/>
          <w:sz w:val="24"/>
          <w:szCs w:val="24"/>
          <w:lang w:val="en-US"/>
        </w:rPr>
      </w:pPr>
    </w:p>
    <w:p w14:paraId="13B44161" w14:textId="77777777" w:rsidR="00100400" w:rsidRPr="00A24AB4" w:rsidRDefault="00100400" w:rsidP="00100400">
      <w:pPr>
        <w:rPr>
          <w:b/>
          <w:sz w:val="24"/>
          <w:szCs w:val="24"/>
        </w:rPr>
      </w:pPr>
    </w:p>
    <w:tbl>
      <w:tblPr>
        <w:tblW w:w="9807" w:type="dxa"/>
        <w:tblLook w:val="01E0" w:firstRow="1" w:lastRow="1" w:firstColumn="1" w:lastColumn="1" w:noHBand="0" w:noVBand="0"/>
      </w:tblPr>
      <w:tblGrid>
        <w:gridCol w:w="10411"/>
        <w:gridCol w:w="222"/>
      </w:tblGrid>
      <w:tr w:rsidR="007B4CCB" w:rsidRPr="00A24AB4" w14:paraId="39D34896" w14:textId="77777777" w:rsidTr="00100400">
        <w:trPr>
          <w:trHeight w:val="394"/>
        </w:trPr>
        <w:tc>
          <w:tcPr>
            <w:tcW w:w="9007" w:type="dxa"/>
          </w:tcPr>
          <w:tbl>
            <w:tblPr>
              <w:tblW w:w="10195" w:type="dxa"/>
              <w:tblLook w:val="01E0" w:firstRow="1" w:lastRow="1" w:firstColumn="1" w:lastColumn="1" w:noHBand="0" w:noVBand="0"/>
            </w:tblPr>
            <w:tblGrid>
              <w:gridCol w:w="8505"/>
              <w:gridCol w:w="1690"/>
            </w:tblGrid>
            <w:tr w:rsidR="007B4CCB" w:rsidRPr="00A24AB4" w14:paraId="2A507DBD" w14:textId="77777777" w:rsidTr="00E167C3">
              <w:tc>
                <w:tcPr>
                  <w:tcW w:w="8505" w:type="dxa"/>
                  <w:hideMark/>
                </w:tcPr>
                <w:p w14:paraId="053CEABA" w14:textId="7D466C68" w:rsidR="00100400" w:rsidRPr="00A24AB4" w:rsidRDefault="00100400" w:rsidP="006F3C54">
                  <w:pPr>
                    <w:widowControl/>
                    <w:numPr>
                      <w:ilvl w:val="0"/>
                      <w:numId w:val="117"/>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ПРОФЕССИОНАЛЬНОГО МОДУЛЯ</w:t>
                  </w:r>
                </w:p>
              </w:tc>
              <w:tc>
                <w:tcPr>
                  <w:tcW w:w="1690" w:type="dxa"/>
                </w:tcPr>
                <w:p w14:paraId="0D0595CC" w14:textId="77777777" w:rsidR="00100400" w:rsidRPr="00A24AB4" w:rsidRDefault="00100400" w:rsidP="00100400">
                  <w:pPr>
                    <w:jc w:val="center"/>
                    <w:rPr>
                      <w:b/>
                      <w:sz w:val="24"/>
                      <w:szCs w:val="24"/>
                    </w:rPr>
                  </w:pPr>
                </w:p>
              </w:tc>
            </w:tr>
            <w:tr w:rsidR="007B4CCB" w:rsidRPr="00A24AB4" w14:paraId="33281DFF" w14:textId="77777777" w:rsidTr="00E167C3">
              <w:tc>
                <w:tcPr>
                  <w:tcW w:w="8505" w:type="dxa"/>
                  <w:hideMark/>
                </w:tcPr>
                <w:p w14:paraId="6CF49233" w14:textId="77777777" w:rsidR="00100400" w:rsidRPr="00A24AB4" w:rsidRDefault="00100400" w:rsidP="003C27C6">
                  <w:pPr>
                    <w:widowControl/>
                    <w:numPr>
                      <w:ilvl w:val="0"/>
                      <w:numId w:val="117"/>
                    </w:numPr>
                    <w:suppressAutoHyphens/>
                    <w:autoSpaceDE/>
                    <w:autoSpaceDN/>
                    <w:adjustRightInd/>
                    <w:spacing w:after="200" w:line="276" w:lineRule="auto"/>
                    <w:rPr>
                      <w:b/>
                      <w:sz w:val="24"/>
                      <w:szCs w:val="24"/>
                    </w:rPr>
                  </w:pPr>
                  <w:r w:rsidRPr="00A24AB4">
                    <w:rPr>
                      <w:b/>
                      <w:sz w:val="24"/>
                      <w:szCs w:val="24"/>
                    </w:rPr>
                    <w:t>СТРУКТУРА И СОДЕРЖАНИЕ ПРОФЕССИОНАЛЬНОГО МОДУЛЯ</w:t>
                  </w:r>
                </w:p>
                <w:p w14:paraId="7D99A6DC" w14:textId="77777777" w:rsidR="00100400" w:rsidRPr="00A24AB4" w:rsidRDefault="00100400" w:rsidP="003C27C6">
                  <w:pPr>
                    <w:widowControl/>
                    <w:numPr>
                      <w:ilvl w:val="0"/>
                      <w:numId w:val="117"/>
                    </w:numPr>
                    <w:suppressAutoHyphens/>
                    <w:autoSpaceDE/>
                    <w:autoSpaceDN/>
                    <w:adjustRightInd/>
                    <w:spacing w:after="200" w:line="276" w:lineRule="auto"/>
                    <w:rPr>
                      <w:b/>
                      <w:sz w:val="24"/>
                      <w:szCs w:val="24"/>
                    </w:rPr>
                  </w:pPr>
                  <w:r w:rsidRPr="00A24AB4">
                    <w:rPr>
                      <w:b/>
                      <w:sz w:val="24"/>
                      <w:szCs w:val="24"/>
                    </w:rPr>
                    <w:t>УСЛОВИЯ РЕАЛИЗАЦИИ ПРОФЕССИОНАЛЬНОГО МОДУЛЯ</w:t>
                  </w:r>
                </w:p>
              </w:tc>
              <w:tc>
                <w:tcPr>
                  <w:tcW w:w="1690" w:type="dxa"/>
                </w:tcPr>
                <w:p w14:paraId="0AA33B57" w14:textId="77777777" w:rsidR="00100400" w:rsidRPr="00A24AB4" w:rsidRDefault="00100400" w:rsidP="00100400">
                  <w:pPr>
                    <w:jc w:val="center"/>
                    <w:rPr>
                      <w:b/>
                      <w:sz w:val="24"/>
                      <w:szCs w:val="24"/>
                    </w:rPr>
                  </w:pPr>
                </w:p>
              </w:tc>
            </w:tr>
            <w:tr w:rsidR="007B4CCB" w:rsidRPr="00A24AB4" w14:paraId="34DE9579" w14:textId="77777777" w:rsidTr="00E167C3">
              <w:tc>
                <w:tcPr>
                  <w:tcW w:w="8505" w:type="dxa"/>
                </w:tcPr>
                <w:p w14:paraId="25138B9E" w14:textId="77777777" w:rsidR="00100400" w:rsidRPr="00A24AB4" w:rsidRDefault="00100400" w:rsidP="003C27C6">
                  <w:pPr>
                    <w:widowControl/>
                    <w:numPr>
                      <w:ilvl w:val="0"/>
                      <w:numId w:val="117"/>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ПРОФЕССИОНАЛЬНОГО МОДУЛЯ</w:t>
                  </w:r>
                </w:p>
                <w:p w14:paraId="79DFE6EA" w14:textId="77777777" w:rsidR="00100400" w:rsidRPr="00A24AB4" w:rsidRDefault="00100400" w:rsidP="00100400">
                  <w:pPr>
                    <w:suppressAutoHyphens/>
                    <w:rPr>
                      <w:b/>
                      <w:sz w:val="24"/>
                      <w:szCs w:val="24"/>
                    </w:rPr>
                  </w:pPr>
                </w:p>
              </w:tc>
              <w:tc>
                <w:tcPr>
                  <w:tcW w:w="1690" w:type="dxa"/>
                </w:tcPr>
                <w:p w14:paraId="1DAA99E5" w14:textId="77777777" w:rsidR="00100400" w:rsidRPr="00A24AB4" w:rsidRDefault="00100400" w:rsidP="00100400">
                  <w:pPr>
                    <w:jc w:val="center"/>
                    <w:rPr>
                      <w:b/>
                      <w:sz w:val="24"/>
                      <w:szCs w:val="24"/>
                    </w:rPr>
                  </w:pPr>
                </w:p>
              </w:tc>
            </w:tr>
          </w:tbl>
          <w:p w14:paraId="5A190E09" w14:textId="77777777" w:rsidR="00100400" w:rsidRPr="00A24AB4" w:rsidRDefault="00100400" w:rsidP="00100400">
            <w:pPr>
              <w:jc w:val="both"/>
              <w:rPr>
                <w:b/>
                <w:sz w:val="24"/>
                <w:szCs w:val="24"/>
              </w:rPr>
            </w:pPr>
          </w:p>
        </w:tc>
        <w:tc>
          <w:tcPr>
            <w:tcW w:w="800" w:type="dxa"/>
          </w:tcPr>
          <w:p w14:paraId="0E3C4943" w14:textId="77777777" w:rsidR="00100400" w:rsidRPr="00A24AB4" w:rsidRDefault="00100400" w:rsidP="00100400">
            <w:pPr>
              <w:rPr>
                <w:b/>
                <w:sz w:val="24"/>
                <w:szCs w:val="24"/>
              </w:rPr>
            </w:pPr>
          </w:p>
        </w:tc>
      </w:tr>
      <w:tr w:rsidR="007B4CCB" w:rsidRPr="00A24AB4" w14:paraId="5FB7F172" w14:textId="77777777" w:rsidTr="00100400">
        <w:trPr>
          <w:trHeight w:val="720"/>
        </w:trPr>
        <w:tc>
          <w:tcPr>
            <w:tcW w:w="9007" w:type="dxa"/>
          </w:tcPr>
          <w:p w14:paraId="799473A3" w14:textId="77777777" w:rsidR="00100400" w:rsidRPr="00A24AB4" w:rsidRDefault="00100400" w:rsidP="00100400">
            <w:pPr>
              <w:jc w:val="both"/>
              <w:rPr>
                <w:b/>
                <w:sz w:val="24"/>
                <w:szCs w:val="24"/>
              </w:rPr>
            </w:pPr>
          </w:p>
        </w:tc>
        <w:tc>
          <w:tcPr>
            <w:tcW w:w="800" w:type="dxa"/>
          </w:tcPr>
          <w:p w14:paraId="4F25298D" w14:textId="77777777" w:rsidR="00100400" w:rsidRPr="00A24AB4" w:rsidRDefault="00100400" w:rsidP="00100400">
            <w:pPr>
              <w:rPr>
                <w:b/>
                <w:sz w:val="24"/>
                <w:szCs w:val="24"/>
              </w:rPr>
            </w:pPr>
          </w:p>
        </w:tc>
      </w:tr>
      <w:tr w:rsidR="007B4CCB" w:rsidRPr="00A24AB4" w14:paraId="4629CAF4" w14:textId="77777777" w:rsidTr="00100400">
        <w:trPr>
          <w:trHeight w:val="720"/>
        </w:trPr>
        <w:tc>
          <w:tcPr>
            <w:tcW w:w="9007" w:type="dxa"/>
          </w:tcPr>
          <w:p w14:paraId="2EB6797B" w14:textId="77777777" w:rsidR="00100400" w:rsidRPr="00A24AB4" w:rsidRDefault="00100400" w:rsidP="00100400">
            <w:pPr>
              <w:jc w:val="both"/>
              <w:rPr>
                <w:b/>
                <w:bCs/>
                <w:sz w:val="24"/>
                <w:szCs w:val="24"/>
              </w:rPr>
            </w:pPr>
          </w:p>
        </w:tc>
        <w:tc>
          <w:tcPr>
            <w:tcW w:w="800" w:type="dxa"/>
          </w:tcPr>
          <w:p w14:paraId="295F4012" w14:textId="77777777" w:rsidR="00100400" w:rsidRPr="00A24AB4" w:rsidRDefault="00100400" w:rsidP="00100400">
            <w:pPr>
              <w:rPr>
                <w:b/>
                <w:sz w:val="24"/>
                <w:szCs w:val="24"/>
              </w:rPr>
            </w:pPr>
          </w:p>
        </w:tc>
      </w:tr>
      <w:tr w:rsidR="00100400" w:rsidRPr="00A24AB4" w14:paraId="1DF30DA5" w14:textId="77777777" w:rsidTr="00100400">
        <w:trPr>
          <w:trHeight w:val="692"/>
        </w:trPr>
        <w:tc>
          <w:tcPr>
            <w:tcW w:w="9007" w:type="dxa"/>
          </w:tcPr>
          <w:p w14:paraId="4C5BD95E" w14:textId="77777777" w:rsidR="00100400" w:rsidRPr="00A24AB4" w:rsidRDefault="00100400" w:rsidP="00100400">
            <w:pPr>
              <w:rPr>
                <w:b/>
                <w:bCs/>
                <w:sz w:val="24"/>
                <w:szCs w:val="24"/>
              </w:rPr>
            </w:pPr>
          </w:p>
        </w:tc>
        <w:tc>
          <w:tcPr>
            <w:tcW w:w="800" w:type="dxa"/>
          </w:tcPr>
          <w:p w14:paraId="7AAEC61C" w14:textId="77777777" w:rsidR="00100400" w:rsidRPr="00A24AB4" w:rsidRDefault="00100400" w:rsidP="00100400">
            <w:pPr>
              <w:rPr>
                <w:b/>
                <w:sz w:val="24"/>
                <w:szCs w:val="24"/>
              </w:rPr>
            </w:pPr>
          </w:p>
        </w:tc>
      </w:tr>
    </w:tbl>
    <w:p w14:paraId="105F34F5" w14:textId="77777777" w:rsidR="00100400" w:rsidRPr="00A24AB4" w:rsidRDefault="00100400" w:rsidP="00100400">
      <w:pPr>
        <w:rPr>
          <w:b/>
          <w:sz w:val="24"/>
          <w:szCs w:val="24"/>
        </w:rPr>
        <w:sectPr w:rsidR="00100400" w:rsidRPr="00A24AB4" w:rsidSect="00100400">
          <w:pgSz w:w="11907" w:h="16840"/>
          <w:pgMar w:top="1134" w:right="567" w:bottom="1134" w:left="1701" w:header="709" w:footer="709" w:gutter="0"/>
          <w:cols w:space="720"/>
        </w:sectPr>
      </w:pPr>
    </w:p>
    <w:p w14:paraId="2F7F4F74" w14:textId="11B9DD13" w:rsidR="00100400" w:rsidRPr="00A24AB4" w:rsidRDefault="00100400" w:rsidP="00100400">
      <w:pPr>
        <w:ind w:firstLine="709"/>
        <w:jc w:val="center"/>
        <w:outlineLvl w:val="1"/>
        <w:rPr>
          <w:b/>
          <w:bCs/>
          <w:iCs/>
          <w:sz w:val="24"/>
          <w:szCs w:val="24"/>
        </w:rPr>
      </w:pPr>
      <w:r w:rsidRPr="00A24AB4">
        <w:rPr>
          <w:b/>
          <w:bCs/>
          <w:iCs/>
          <w:sz w:val="24"/>
          <w:szCs w:val="24"/>
        </w:rPr>
        <w:lastRenderedPageBreak/>
        <w:t>1. ОБЩАЯ ХАРАКТЕРИСТИКА РАБОЧЕЙ ПРОГРАММЫ</w:t>
      </w:r>
    </w:p>
    <w:p w14:paraId="4217F4AD" w14:textId="77777777" w:rsidR="00100400" w:rsidRPr="00A24AB4" w:rsidRDefault="00100400" w:rsidP="00100400">
      <w:pPr>
        <w:ind w:firstLine="709"/>
        <w:jc w:val="center"/>
        <w:rPr>
          <w:b/>
          <w:sz w:val="24"/>
          <w:szCs w:val="24"/>
        </w:rPr>
      </w:pPr>
      <w:r w:rsidRPr="00A24AB4">
        <w:rPr>
          <w:b/>
          <w:sz w:val="24"/>
          <w:szCs w:val="24"/>
        </w:rPr>
        <w:t>ПРОФЕССИОНАЛЬНОГО МОДУЛЯ</w:t>
      </w:r>
    </w:p>
    <w:p w14:paraId="2C125B07" w14:textId="37305B89" w:rsidR="00100400" w:rsidRPr="00A24AB4" w:rsidRDefault="00475C19" w:rsidP="000222AA">
      <w:pPr>
        <w:jc w:val="center"/>
        <w:rPr>
          <w:b/>
          <w:sz w:val="24"/>
          <w:szCs w:val="24"/>
        </w:rPr>
      </w:pPr>
      <w:r w:rsidRPr="00A24AB4">
        <w:rPr>
          <w:b/>
          <w:sz w:val="24"/>
          <w:szCs w:val="24"/>
        </w:rPr>
        <w:t>«ПМ.02 ТЕХНОЛОГИЧЕСКОЕ ОБЕСПЕЧЕНИЕ ПРОЦЕССОВ ВОСПРОИЗВОДСТВА И ВЫРАЩИВАНИЯ РЫБЫ И ДРУГИХ ГИДРОБИОНТОВ»</w:t>
      </w:r>
    </w:p>
    <w:p w14:paraId="573AEEA3" w14:textId="77777777" w:rsidR="00100400" w:rsidRPr="00A24AB4" w:rsidRDefault="00100400" w:rsidP="00100400">
      <w:pPr>
        <w:ind w:firstLine="709"/>
        <w:jc w:val="both"/>
        <w:rPr>
          <w:b/>
          <w:sz w:val="24"/>
          <w:szCs w:val="24"/>
        </w:rPr>
      </w:pPr>
    </w:p>
    <w:p w14:paraId="0AE1CDEB" w14:textId="77777777" w:rsidR="00100400" w:rsidRPr="00A24AB4" w:rsidRDefault="00100400" w:rsidP="00100400">
      <w:pPr>
        <w:ind w:firstLine="709"/>
        <w:jc w:val="both"/>
        <w:rPr>
          <w:b/>
          <w:sz w:val="24"/>
          <w:szCs w:val="24"/>
        </w:rPr>
      </w:pPr>
      <w:r w:rsidRPr="00A24AB4">
        <w:rPr>
          <w:b/>
          <w:sz w:val="24"/>
          <w:szCs w:val="24"/>
        </w:rPr>
        <w:t xml:space="preserve">1.1 Цель и планируемые результаты освоения профессионального модуля </w:t>
      </w:r>
    </w:p>
    <w:p w14:paraId="13A556AA" w14:textId="77777777" w:rsidR="00100400" w:rsidRPr="00A24AB4" w:rsidRDefault="00100400" w:rsidP="00651D82">
      <w:pPr>
        <w:suppressAutoHyphens/>
        <w:ind w:firstLine="709"/>
        <w:jc w:val="both"/>
        <w:rPr>
          <w:sz w:val="24"/>
          <w:szCs w:val="24"/>
        </w:rPr>
      </w:pPr>
      <w:r w:rsidRPr="00A24AB4">
        <w:rPr>
          <w:sz w:val="24"/>
          <w:szCs w:val="24"/>
        </w:rPr>
        <w:t xml:space="preserve">В результате изучения профессионального модуля </w:t>
      </w:r>
      <w:r w:rsidR="00651D82" w:rsidRPr="00A24AB4">
        <w:rPr>
          <w:sz w:val="24"/>
          <w:szCs w:val="24"/>
        </w:rPr>
        <w:t>обучающийся</w:t>
      </w:r>
      <w:r w:rsidRPr="00A24AB4">
        <w:rPr>
          <w:sz w:val="24"/>
          <w:szCs w:val="24"/>
        </w:rPr>
        <w:t xml:space="preserve"> должен освоить основной вид деятельности </w:t>
      </w:r>
      <w:r w:rsidR="00651D82" w:rsidRPr="00A24AB4">
        <w:rPr>
          <w:sz w:val="24"/>
          <w:szCs w:val="24"/>
        </w:rPr>
        <w:t>«</w:t>
      </w:r>
      <w:r w:rsidRPr="00A24AB4">
        <w:rPr>
          <w:sz w:val="24"/>
          <w:szCs w:val="24"/>
        </w:rPr>
        <w:t>Технологическое обеспечение процессов воспроизводства и выращивания рыбы и других гидробионтов</w:t>
      </w:r>
      <w:r w:rsidR="00651D82" w:rsidRPr="00A24AB4">
        <w:rPr>
          <w:sz w:val="24"/>
          <w:szCs w:val="24"/>
        </w:rPr>
        <w:t>»</w:t>
      </w:r>
      <w:r w:rsidRPr="00A24AB4">
        <w:rPr>
          <w:sz w:val="24"/>
          <w:szCs w:val="24"/>
        </w:rPr>
        <w:t xml:space="preserve"> и соответствующие ему общие и профессиональные компетенции:</w:t>
      </w:r>
    </w:p>
    <w:p w14:paraId="48FA6444" w14:textId="77777777" w:rsidR="00100400" w:rsidRPr="00A24AB4" w:rsidRDefault="00100400" w:rsidP="00100400">
      <w:pPr>
        <w:ind w:firstLine="709"/>
        <w:jc w:val="both"/>
        <w:rPr>
          <w:sz w:val="24"/>
          <w:szCs w:val="24"/>
        </w:rPr>
      </w:pPr>
      <w:r w:rsidRPr="00A24AB4">
        <w:rPr>
          <w:sz w:val="24"/>
          <w:szCs w:val="24"/>
        </w:rPr>
        <w:t xml:space="preserve">1.1.1 Перечень общих компетенций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394"/>
      </w:tblGrid>
      <w:tr w:rsidR="007B4CCB" w:rsidRPr="00A24AB4" w14:paraId="669310EA" w14:textId="77777777" w:rsidTr="00651D82">
        <w:trPr>
          <w:trHeight w:val="447"/>
        </w:trPr>
        <w:tc>
          <w:tcPr>
            <w:tcW w:w="593" w:type="pct"/>
            <w:vAlign w:val="center"/>
          </w:tcPr>
          <w:p w14:paraId="48E55A7F" w14:textId="77777777" w:rsidR="00100400" w:rsidRPr="00A24AB4" w:rsidRDefault="00100400" w:rsidP="00100400">
            <w:pPr>
              <w:rPr>
                <w:b/>
                <w:sz w:val="24"/>
                <w:szCs w:val="24"/>
              </w:rPr>
            </w:pPr>
            <w:r w:rsidRPr="00A24AB4">
              <w:rPr>
                <w:b/>
                <w:sz w:val="24"/>
                <w:szCs w:val="24"/>
              </w:rPr>
              <w:t>Код</w:t>
            </w:r>
          </w:p>
        </w:tc>
        <w:tc>
          <w:tcPr>
            <w:tcW w:w="4407" w:type="pct"/>
            <w:vAlign w:val="center"/>
          </w:tcPr>
          <w:p w14:paraId="21CD9327" w14:textId="77777777" w:rsidR="00100400" w:rsidRPr="00A24AB4" w:rsidRDefault="00100400" w:rsidP="00100400">
            <w:pPr>
              <w:rPr>
                <w:b/>
                <w:sz w:val="24"/>
                <w:szCs w:val="24"/>
              </w:rPr>
            </w:pPr>
            <w:r w:rsidRPr="00A24AB4">
              <w:rPr>
                <w:b/>
                <w:sz w:val="24"/>
                <w:szCs w:val="24"/>
              </w:rPr>
              <w:t>Наименование общих компетенций</w:t>
            </w:r>
          </w:p>
        </w:tc>
      </w:tr>
      <w:tr w:rsidR="007B4CCB" w:rsidRPr="00A24AB4" w14:paraId="130A72BE" w14:textId="77777777" w:rsidTr="00651D82">
        <w:tc>
          <w:tcPr>
            <w:tcW w:w="593" w:type="pct"/>
          </w:tcPr>
          <w:p w14:paraId="32FCC15E" w14:textId="77777777" w:rsidR="00100400" w:rsidRPr="00A24AB4" w:rsidRDefault="00100400" w:rsidP="00100400">
            <w:pPr>
              <w:ind w:right="113"/>
              <w:jc w:val="center"/>
              <w:rPr>
                <w:b/>
                <w:sz w:val="24"/>
                <w:szCs w:val="24"/>
              </w:rPr>
            </w:pPr>
            <w:r w:rsidRPr="00A24AB4">
              <w:rPr>
                <w:iCs/>
                <w:sz w:val="24"/>
                <w:szCs w:val="24"/>
              </w:rPr>
              <w:t>ОК 01</w:t>
            </w:r>
          </w:p>
        </w:tc>
        <w:tc>
          <w:tcPr>
            <w:tcW w:w="4407" w:type="pct"/>
          </w:tcPr>
          <w:p w14:paraId="2592FD41" w14:textId="77777777" w:rsidR="00100400" w:rsidRPr="00A24AB4" w:rsidRDefault="00100400" w:rsidP="00100400">
            <w:pPr>
              <w:rPr>
                <w:sz w:val="24"/>
                <w:szCs w:val="24"/>
              </w:rPr>
            </w:pPr>
            <w:r w:rsidRPr="00A24AB4">
              <w:rPr>
                <w:sz w:val="24"/>
                <w:szCs w:val="24"/>
              </w:rPr>
              <w:t>Выбирать способы решения задач профессиональной деятельности, применительно к различным контекстам.</w:t>
            </w:r>
          </w:p>
        </w:tc>
      </w:tr>
      <w:tr w:rsidR="007B4CCB" w:rsidRPr="00A24AB4" w14:paraId="5DCB08C2" w14:textId="77777777" w:rsidTr="00651D82">
        <w:tc>
          <w:tcPr>
            <w:tcW w:w="593" w:type="pct"/>
          </w:tcPr>
          <w:p w14:paraId="12E0AB7B" w14:textId="77777777" w:rsidR="00100400" w:rsidRPr="00A24AB4" w:rsidRDefault="00100400" w:rsidP="00100400">
            <w:pPr>
              <w:ind w:right="113"/>
              <w:jc w:val="center"/>
              <w:rPr>
                <w:iCs/>
                <w:sz w:val="24"/>
                <w:szCs w:val="24"/>
              </w:rPr>
            </w:pPr>
            <w:r w:rsidRPr="00A24AB4">
              <w:rPr>
                <w:iCs/>
                <w:sz w:val="24"/>
                <w:szCs w:val="24"/>
              </w:rPr>
              <w:t>ОК 02</w:t>
            </w:r>
          </w:p>
        </w:tc>
        <w:tc>
          <w:tcPr>
            <w:tcW w:w="4407" w:type="pct"/>
          </w:tcPr>
          <w:p w14:paraId="501F59F6" w14:textId="77777777" w:rsidR="00100400" w:rsidRPr="00A24AB4" w:rsidRDefault="00100400" w:rsidP="00100400">
            <w:pPr>
              <w:rPr>
                <w:sz w:val="24"/>
                <w:szCs w:val="24"/>
              </w:rPr>
            </w:pPr>
            <w:r w:rsidRPr="00A24AB4">
              <w:rPr>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B4CCB" w:rsidRPr="00A24AB4" w14:paraId="40A6774F" w14:textId="77777777" w:rsidTr="00651D82">
        <w:tc>
          <w:tcPr>
            <w:tcW w:w="593" w:type="pct"/>
          </w:tcPr>
          <w:p w14:paraId="511BE4E0" w14:textId="77777777" w:rsidR="00100400" w:rsidRPr="00A24AB4" w:rsidRDefault="00100400" w:rsidP="00100400">
            <w:pPr>
              <w:ind w:right="113"/>
              <w:jc w:val="center"/>
              <w:rPr>
                <w:iCs/>
                <w:sz w:val="24"/>
                <w:szCs w:val="24"/>
              </w:rPr>
            </w:pPr>
            <w:r w:rsidRPr="00A24AB4">
              <w:rPr>
                <w:iCs/>
                <w:sz w:val="24"/>
                <w:szCs w:val="24"/>
              </w:rPr>
              <w:t>ОК 03</w:t>
            </w:r>
          </w:p>
        </w:tc>
        <w:tc>
          <w:tcPr>
            <w:tcW w:w="4407" w:type="pct"/>
          </w:tcPr>
          <w:p w14:paraId="36283C84" w14:textId="77777777" w:rsidR="00100400" w:rsidRPr="00A24AB4" w:rsidRDefault="00100400" w:rsidP="00100400">
            <w:pPr>
              <w:rPr>
                <w:sz w:val="24"/>
                <w:szCs w:val="24"/>
              </w:rPr>
            </w:pPr>
            <w:r w:rsidRPr="00A24A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B4CCB" w:rsidRPr="00A24AB4" w14:paraId="4460C251" w14:textId="77777777" w:rsidTr="00651D82">
        <w:tc>
          <w:tcPr>
            <w:tcW w:w="593" w:type="pct"/>
          </w:tcPr>
          <w:p w14:paraId="4D3BE5FE" w14:textId="77777777" w:rsidR="00100400" w:rsidRPr="00A24AB4" w:rsidRDefault="00100400" w:rsidP="00100400">
            <w:pPr>
              <w:ind w:right="113"/>
              <w:jc w:val="center"/>
              <w:rPr>
                <w:iCs/>
                <w:sz w:val="24"/>
                <w:szCs w:val="24"/>
              </w:rPr>
            </w:pPr>
            <w:r w:rsidRPr="00A24AB4">
              <w:rPr>
                <w:iCs/>
                <w:sz w:val="24"/>
                <w:szCs w:val="24"/>
              </w:rPr>
              <w:t>ОК 04</w:t>
            </w:r>
          </w:p>
        </w:tc>
        <w:tc>
          <w:tcPr>
            <w:tcW w:w="4407" w:type="pct"/>
          </w:tcPr>
          <w:p w14:paraId="0DF32861" w14:textId="77777777" w:rsidR="00100400" w:rsidRPr="00A24AB4" w:rsidRDefault="00100400" w:rsidP="00100400">
            <w:pPr>
              <w:rPr>
                <w:sz w:val="24"/>
                <w:szCs w:val="24"/>
              </w:rPr>
            </w:pPr>
            <w:r w:rsidRPr="00A24AB4">
              <w:rPr>
                <w:sz w:val="24"/>
                <w:szCs w:val="24"/>
              </w:rPr>
              <w:t>Эффективно взаимодействовать и работать в коллективе и команде.</w:t>
            </w:r>
          </w:p>
        </w:tc>
      </w:tr>
      <w:tr w:rsidR="007B4CCB" w:rsidRPr="00A24AB4" w14:paraId="130B04B0" w14:textId="77777777" w:rsidTr="00651D82">
        <w:tc>
          <w:tcPr>
            <w:tcW w:w="593" w:type="pct"/>
          </w:tcPr>
          <w:p w14:paraId="4F0B764A" w14:textId="77777777" w:rsidR="00100400" w:rsidRPr="00A24AB4" w:rsidRDefault="00100400" w:rsidP="00100400">
            <w:pPr>
              <w:ind w:right="113"/>
              <w:jc w:val="center"/>
              <w:rPr>
                <w:iCs/>
                <w:sz w:val="24"/>
                <w:szCs w:val="24"/>
              </w:rPr>
            </w:pPr>
            <w:r w:rsidRPr="00A24AB4">
              <w:rPr>
                <w:iCs/>
                <w:sz w:val="24"/>
                <w:szCs w:val="24"/>
              </w:rPr>
              <w:t>ОК 05</w:t>
            </w:r>
          </w:p>
        </w:tc>
        <w:tc>
          <w:tcPr>
            <w:tcW w:w="4407" w:type="pct"/>
          </w:tcPr>
          <w:p w14:paraId="05C5DF0F" w14:textId="77777777" w:rsidR="00100400" w:rsidRPr="00A24AB4" w:rsidRDefault="00100400" w:rsidP="00100400">
            <w:pPr>
              <w:rPr>
                <w:sz w:val="24"/>
                <w:szCs w:val="24"/>
              </w:rPr>
            </w:pPr>
            <w:r w:rsidRPr="00A24AB4">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B4CCB" w:rsidRPr="00A24AB4" w14:paraId="1D95E92D" w14:textId="77777777" w:rsidTr="00651D82">
        <w:tc>
          <w:tcPr>
            <w:tcW w:w="593" w:type="pct"/>
          </w:tcPr>
          <w:p w14:paraId="28BF9D4B" w14:textId="77777777" w:rsidR="00100400" w:rsidRPr="00A24AB4" w:rsidRDefault="00100400" w:rsidP="00100400">
            <w:pPr>
              <w:ind w:right="113"/>
              <w:jc w:val="center"/>
              <w:rPr>
                <w:b/>
                <w:sz w:val="24"/>
                <w:szCs w:val="24"/>
              </w:rPr>
            </w:pPr>
            <w:r w:rsidRPr="00A24AB4">
              <w:rPr>
                <w:iCs/>
                <w:sz w:val="24"/>
                <w:szCs w:val="24"/>
              </w:rPr>
              <w:t>ОК 07</w:t>
            </w:r>
          </w:p>
        </w:tc>
        <w:tc>
          <w:tcPr>
            <w:tcW w:w="4407" w:type="pct"/>
          </w:tcPr>
          <w:p w14:paraId="5A02196A" w14:textId="77777777" w:rsidR="00100400" w:rsidRPr="00A24AB4" w:rsidRDefault="00100400" w:rsidP="00100400">
            <w:pPr>
              <w:rPr>
                <w:sz w:val="24"/>
                <w:szCs w:val="24"/>
              </w:rPr>
            </w:pPr>
            <w:r w:rsidRPr="00A24AB4">
              <w:rPr>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100400" w:rsidRPr="00A24AB4" w14:paraId="46CE7AD1" w14:textId="77777777" w:rsidTr="00651D82">
        <w:tc>
          <w:tcPr>
            <w:tcW w:w="593" w:type="pct"/>
          </w:tcPr>
          <w:p w14:paraId="1B1F2BE1" w14:textId="77777777" w:rsidR="00100400" w:rsidRPr="00A24AB4" w:rsidRDefault="00100400" w:rsidP="00100400">
            <w:pPr>
              <w:ind w:right="113"/>
              <w:jc w:val="center"/>
              <w:rPr>
                <w:iCs/>
                <w:sz w:val="24"/>
                <w:szCs w:val="24"/>
              </w:rPr>
            </w:pPr>
            <w:r w:rsidRPr="00A24AB4">
              <w:rPr>
                <w:iCs/>
                <w:sz w:val="24"/>
                <w:szCs w:val="24"/>
              </w:rPr>
              <w:t xml:space="preserve">ОК </w:t>
            </w:r>
            <w:r w:rsidR="00651D82" w:rsidRPr="00A24AB4">
              <w:rPr>
                <w:iCs/>
                <w:sz w:val="24"/>
                <w:szCs w:val="24"/>
              </w:rPr>
              <w:t>0</w:t>
            </w:r>
            <w:r w:rsidRPr="00A24AB4">
              <w:rPr>
                <w:iCs/>
                <w:sz w:val="24"/>
                <w:szCs w:val="24"/>
              </w:rPr>
              <w:t>9</w:t>
            </w:r>
          </w:p>
        </w:tc>
        <w:tc>
          <w:tcPr>
            <w:tcW w:w="4407" w:type="pct"/>
          </w:tcPr>
          <w:p w14:paraId="15E329FD" w14:textId="77777777" w:rsidR="00100400" w:rsidRPr="00A24AB4" w:rsidRDefault="00100400" w:rsidP="00100400">
            <w:pPr>
              <w:rPr>
                <w:sz w:val="24"/>
                <w:szCs w:val="24"/>
              </w:rPr>
            </w:pPr>
            <w:r w:rsidRPr="00A24AB4">
              <w:rPr>
                <w:sz w:val="24"/>
                <w:szCs w:val="24"/>
              </w:rPr>
              <w:t>Пользоваться профессиональной документацией на государственном и иностранном языках.</w:t>
            </w:r>
          </w:p>
        </w:tc>
      </w:tr>
    </w:tbl>
    <w:p w14:paraId="7A4A8EB2" w14:textId="77777777" w:rsidR="00100400" w:rsidRPr="00A24AB4" w:rsidRDefault="00100400" w:rsidP="00100400">
      <w:pPr>
        <w:jc w:val="both"/>
        <w:rPr>
          <w:sz w:val="24"/>
          <w:szCs w:val="24"/>
        </w:rPr>
      </w:pPr>
    </w:p>
    <w:p w14:paraId="19513CA6" w14:textId="77777777" w:rsidR="00100400" w:rsidRPr="00A24AB4" w:rsidRDefault="00100400" w:rsidP="00100400">
      <w:pPr>
        <w:ind w:firstLine="851"/>
        <w:rPr>
          <w:sz w:val="24"/>
          <w:szCs w:val="24"/>
        </w:rPr>
      </w:pPr>
      <w:r w:rsidRPr="00A24AB4">
        <w:rPr>
          <w:sz w:val="24"/>
          <w:szCs w:val="24"/>
        </w:rPr>
        <w:t xml:space="preserve">1.1.2. Перечень профессиональных компетенций </w:t>
      </w:r>
    </w:p>
    <w:tbl>
      <w:tblPr>
        <w:tblpPr w:leftFromText="181" w:rightFromText="181" w:vertAnchor="text" w:horzAnchor="margin" w:tblpY="1"/>
        <w:tblOverlap w:val="neve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1"/>
        <w:gridCol w:w="8312"/>
      </w:tblGrid>
      <w:tr w:rsidR="007B4CCB" w:rsidRPr="00A24AB4" w14:paraId="443CF91B" w14:textId="77777777" w:rsidTr="00100400">
        <w:tc>
          <w:tcPr>
            <w:tcW w:w="636" w:type="pct"/>
          </w:tcPr>
          <w:p w14:paraId="5C907B0E" w14:textId="77777777" w:rsidR="00100400" w:rsidRPr="00A24AB4" w:rsidRDefault="00100400" w:rsidP="00100400">
            <w:pPr>
              <w:jc w:val="both"/>
              <w:outlineLvl w:val="1"/>
              <w:rPr>
                <w:b/>
                <w:bCs/>
                <w:iCs/>
                <w:sz w:val="24"/>
                <w:szCs w:val="24"/>
              </w:rPr>
            </w:pPr>
            <w:r w:rsidRPr="00A24AB4">
              <w:rPr>
                <w:b/>
                <w:bCs/>
                <w:iCs/>
                <w:sz w:val="24"/>
                <w:szCs w:val="24"/>
              </w:rPr>
              <w:t>Код</w:t>
            </w:r>
          </w:p>
        </w:tc>
        <w:tc>
          <w:tcPr>
            <w:tcW w:w="4364" w:type="pct"/>
          </w:tcPr>
          <w:p w14:paraId="2DCD9E41" w14:textId="77777777" w:rsidR="00100400" w:rsidRPr="00A24AB4" w:rsidRDefault="00100400" w:rsidP="00100400">
            <w:pPr>
              <w:jc w:val="both"/>
              <w:outlineLvl w:val="1"/>
              <w:rPr>
                <w:b/>
                <w:bCs/>
                <w:iCs/>
                <w:sz w:val="24"/>
                <w:szCs w:val="24"/>
              </w:rPr>
            </w:pPr>
            <w:r w:rsidRPr="00A24AB4">
              <w:rPr>
                <w:b/>
                <w:bCs/>
                <w:iCs/>
                <w:sz w:val="24"/>
                <w:szCs w:val="24"/>
              </w:rPr>
              <w:t>Наименование видов деятельности и профессиональных компетенций</w:t>
            </w:r>
          </w:p>
        </w:tc>
      </w:tr>
      <w:tr w:rsidR="007B4CCB" w:rsidRPr="00A24AB4" w14:paraId="68B2A32E" w14:textId="77777777" w:rsidTr="00100400">
        <w:tc>
          <w:tcPr>
            <w:tcW w:w="636" w:type="pct"/>
          </w:tcPr>
          <w:p w14:paraId="722D6450" w14:textId="77777777" w:rsidR="00100400" w:rsidRPr="00A24AB4" w:rsidRDefault="00100400" w:rsidP="00100400">
            <w:pPr>
              <w:jc w:val="both"/>
              <w:outlineLvl w:val="1"/>
              <w:rPr>
                <w:bCs/>
                <w:iCs/>
                <w:sz w:val="24"/>
                <w:szCs w:val="24"/>
              </w:rPr>
            </w:pPr>
            <w:r w:rsidRPr="00A24AB4">
              <w:rPr>
                <w:bCs/>
                <w:iCs/>
                <w:sz w:val="24"/>
                <w:szCs w:val="24"/>
              </w:rPr>
              <w:t>ВД 2</w:t>
            </w:r>
          </w:p>
        </w:tc>
        <w:tc>
          <w:tcPr>
            <w:tcW w:w="4364" w:type="pct"/>
          </w:tcPr>
          <w:p w14:paraId="526E334B" w14:textId="77777777" w:rsidR="00100400" w:rsidRPr="00A24AB4" w:rsidRDefault="00100400" w:rsidP="00100400">
            <w:pPr>
              <w:jc w:val="both"/>
              <w:outlineLvl w:val="1"/>
              <w:rPr>
                <w:bCs/>
                <w:iCs/>
                <w:sz w:val="24"/>
                <w:szCs w:val="24"/>
              </w:rPr>
            </w:pPr>
            <w:r w:rsidRPr="00A24AB4">
              <w:rPr>
                <w:sz w:val="24"/>
                <w:szCs w:val="24"/>
              </w:rPr>
              <w:t>Технологическое обеспечение процессов воспроизводства и выращивания рыбы и других гидробионтов</w:t>
            </w:r>
          </w:p>
        </w:tc>
      </w:tr>
      <w:tr w:rsidR="007B4CCB" w:rsidRPr="00A24AB4" w14:paraId="2192CFD2" w14:textId="77777777" w:rsidTr="00100400">
        <w:trPr>
          <w:trHeight w:val="147"/>
        </w:trPr>
        <w:tc>
          <w:tcPr>
            <w:tcW w:w="636" w:type="pct"/>
          </w:tcPr>
          <w:p w14:paraId="282AFADF" w14:textId="77777777" w:rsidR="00100400" w:rsidRPr="00A24AB4" w:rsidRDefault="00100400" w:rsidP="00100400">
            <w:pPr>
              <w:jc w:val="both"/>
              <w:outlineLvl w:val="1"/>
              <w:rPr>
                <w:sz w:val="24"/>
                <w:szCs w:val="24"/>
              </w:rPr>
            </w:pPr>
            <w:r w:rsidRPr="00A24AB4">
              <w:rPr>
                <w:sz w:val="24"/>
                <w:szCs w:val="24"/>
              </w:rPr>
              <w:t>ПК 2.1</w:t>
            </w:r>
          </w:p>
        </w:tc>
        <w:tc>
          <w:tcPr>
            <w:tcW w:w="4364" w:type="pct"/>
          </w:tcPr>
          <w:p w14:paraId="13E70AB7" w14:textId="77777777" w:rsidR="00100400" w:rsidRPr="00A24AB4" w:rsidRDefault="00651D82" w:rsidP="00100400">
            <w:pPr>
              <w:jc w:val="both"/>
              <w:outlineLvl w:val="1"/>
              <w:rPr>
                <w:sz w:val="24"/>
                <w:szCs w:val="24"/>
              </w:rPr>
            </w:pPr>
            <w:r w:rsidRPr="00A24AB4">
              <w:rPr>
                <w:sz w:val="24"/>
                <w:szCs w:val="24"/>
              </w:rPr>
              <w:t>Формировать, содержать и эксплуатировать ремонтно-маточное стадо</w:t>
            </w:r>
          </w:p>
        </w:tc>
      </w:tr>
      <w:tr w:rsidR="007B4CCB" w:rsidRPr="00A24AB4" w14:paraId="60A762E5" w14:textId="77777777" w:rsidTr="00100400">
        <w:tc>
          <w:tcPr>
            <w:tcW w:w="636" w:type="pct"/>
          </w:tcPr>
          <w:p w14:paraId="183B6DC1" w14:textId="77777777" w:rsidR="00100400" w:rsidRPr="00A24AB4" w:rsidRDefault="00100400" w:rsidP="00100400">
            <w:pPr>
              <w:jc w:val="both"/>
              <w:outlineLvl w:val="1"/>
              <w:rPr>
                <w:sz w:val="24"/>
                <w:szCs w:val="24"/>
              </w:rPr>
            </w:pPr>
            <w:r w:rsidRPr="00A24AB4">
              <w:rPr>
                <w:sz w:val="24"/>
                <w:szCs w:val="24"/>
              </w:rPr>
              <w:t>ПК 2.2</w:t>
            </w:r>
          </w:p>
        </w:tc>
        <w:tc>
          <w:tcPr>
            <w:tcW w:w="4364" w:type="pct"/>
          </w:tcPr>
          <w:p w14:paraId="3AEE3D03" w14:textId="77777777" w:rsidR="00100400" w:rsidRPr="00A24AB4" w:rsidRDefault="00651D82" w:rsidP="00100400">
            <w:pPr>
              <w:jc w:val="both"/>
              <w:outlineLvl w:val="1"/>
              <w:rPr>
                <w:sz w:val="24"/>
                <w:szCs w:val="24"/>
              </w:rPr>
            </w:pPr>
            <w:r w:rsidRPr="00A24AB4">
              <w:rPr>
                <w:sz w:val="24"/>
                <w:szCs w:val="24"/>
              </w:rPr>
              <w:t>Выращивать посадочный материал и товарную продукцию</w:t>
            </w:r>
          </w:p>
        </w:tc>
      </w:tr>
      <w:tr w:rsidR="007B4CCB" w:rsidRPr="00A24AB4" w14:paraId="2306E5BF" w14:textId="77777777" w:rsidTr="00100400">
        <w:tc>
          <w:tcPr>
            <w:tcW w:w="636" w:type="pct"/>
          </w:tcPr>
          <w:p w14:paraId="1089DDFC" w14:textId="77777777" w:rsidR="00100400" w:rsidRPr="00A24AB4" w:rsidRDefault="00100400" w:rsidP="00100400">
            <w:pPr>
              <w:jc w:val="both"/>
              <w:outlineLvl w:val="1"/>
              <w:rPr>
                <w:sz w:val="24"/>
                <w:szCs w:val="24"/>
              </w:rPr>
            </w:pPr>
            <w:r w:rsidRPr="00A24AB4">
              <w:rPr>
                <w:sz w:val="24"/>
                <w:szCs w:val="24"/>
              </w:rPr>
              <w:t>ПК 2.3</w:t>
            </w:r>
          </w:p>
        </w:tc>
        <w:tc>
          <w:tcPr>
            <w:tcW w:w="4364" w:type="pct"/>
          </w:tcPr>
          <w:p w14:paraId="1415CA84" w14:textId="77777777" w:rsidR="00100400" w:rsidRPr="00A24AB4" w:rsidRDefault="00651D82" w:rsidP="00100400">
            <w:pPr>
              <w:jc w:val="both"/>
              <w:outlineLvl w:val="1"/>
              <w:rPr>
                <w:sz w:val="24"/>
                <w:szCs w:val="24"/>
              </w:rPr>
            </w:pPr>
            <w:r w:rsidRPr="00A24AB4">
              <w:rPr>
                <w:sz w:val="24"/>
                <w:szCs w:val="24"/>
              </w:rPr>
              <w:t>Поддерживать оптимальные параметры рыбоводных технологических процессов</w:t>
            </w:r>
          </w:p>
        </w:tc>
      </w:tr>
      <w:tr w:rsidR="007B4CCB" w:rsidRPr="00A24AB4" w14:paraId="7A0E4541" w14:textId="77777777" w:rsidTr="00100400">
        <w:tc>
          <w:tcPr>
            <w:tcW w:w="636" w:type="pct"/>
          </w:tcPr>
          <w:p w14:paraId="5AA8A847" w14:textId="77777777" w:rsidR="00100400" w:rsidRPr="00A24AB4" w:rsidRDefault="00100400" w:rsidP="00100400">
            <w:pPr>
              <w:jc w:val="both"/>
              <w:outlineLvl w:val="1"/>
              <w:rPr>
                <w:sz w:val="24"/>
                <w:szCs w:val="24"/>
              </w:rPr>
            </w:pPr>
            <w:r w:rsidRPr="00A24AB4">
              <w:rPr>
                <w:sz w:val="24"/>
                <w:szCs w:val="24"/>
              </w:rPr>
              <w:t>ПК 2.4</w:t>
            </w:r>
          </w:p>
        </w:tc>
        <w:tc>
          <w:tcPr>
            <w:tcW w:w="4364" w:type="pct"/>
          </w:tcPr>
          <w:p w14:paraId="134C881C" w14:textId="77777777" w:rsidR="00100400" w:rsidRPr="00A24AB4" w:rsidRDefault="00651D82" w:rsidP="00100400">
            <w:pPr>
              <w:jc w:val="both"/>
              <w:outlineLvl w:val="1"/>
              <w:rPr>
                <w:sz w:val="24"/>
                <w:szCs w:val="24"/>
              </w:rPr>
            </w:pPr>
            <w:r w:rsidRPr="00A24AB4">
              <w:rPr>
                <w:sz w:val="24"/>
                <w:szCs w:val="24"/>
              </w:rPr>
              <w:t>Проводить диагностику, терапию и профилактику заболеваний объектов аквакультуры</w:t>
            </w:r>
          </w:p>
        </w:tc>
      </w:tr>
      <w:tr w:rsidR="007B4CCB" w:rsidRPr="00A24AB4" w14:paraId="3B9318E0" w14:textId="77777777" w:rsidTr="00100400">
        <w:tc>
          <w:tcPr>
            <w:tcW w:w="636" w:type="pct"/>
          </w:tcPr>
          <w:p w14:paraId="1083B977" w14:textId="77777777" w:rsidR="00100400" w:rsidRPr="00A24AB4" w:rsidRDefault="00100400" w:rsidP="00100400">
            <w:pPr>
              <w:jc w:val="both"/>
              <w:outlineLvl w:val="1"/>
              <w:rPr>
                <w:sz w:val="24"/>
                <w:szCs w:val="24"/>
              </w:rPr>
            </w:pPr>
            <w:r w:rsidRPr="00A24AB4">
              <w:rPr>
                <w:sz w:val="24"/>
                <w:szCs w:val="24"/>
              </w:rPr>
              <w:t>ПК 2.5</w:t>
            </w:r>
          </w:p>
        </w:tc>
        <w:tc>
          <w:tcPr>
            <w:tcW w:w="4364" w:type="pct"/>
          </w:tcPr>
          <w:p w14:paraId="286EBE9B" w14:textId="77777777" w:rsidR="00100400" w:rsidRPr="00A24AB4" w:rsidRDefault="00100400" w:rsidP="00100400">
            <w:pPr>
              <w:jc w:val="both"/>
              <w:outlineLvl w:val="1"/>
              <w:rPr>
                <w:sz w:val="24"/>
                <w:szCs w:val="24"/>
              </w:rPr>
            </w:pPr>
            <w:r w:rsidRPr="00A24AB4">
              <w:rPr>
                <w:sz w:val="24"/>
                <w:szCs w:val="24"/>
              </w:rPr>
              <w:t>Эксплуатировать гидротехнические сооружения</w:t>
            </w:r>
          </w:p>
        </w:tc>
      </w:tr>
    </w:tbl>
    <w:p w14:paraId="152E17AE" w14:textId="77777777" w:rsidR="00100400" w:rsidRPr="00A24AB4" w:rsidRDefault="00100400" w:rsidP="00100400">
      <w:pPr>
        <w:jc w:val="both"/>
        <w:outlineLvl w:val="1"/>
        <w:rPr>
          <w:sz w:val="24"/>
          <w:szCs w:val="24"/>
        </w:rPr>
      </w:pPr>
    </w:p>
    <w:p w14:paraId="244F1A92" w14:textId="77777777" w:rsidR="00100400" w:rsidRPr="00A24AB4" w:rsidRDefault="00100400" w:rsidP="00100400">
      <w:pPr>
        <w:jc w:val="both"/>
        <w:outlineLvl w:val="1"/>
        <w:rPr>
          <w:sz w:val="24"/>
          <w:szCs w:val="24"/>
        </w:rPr>
      </w:pPr>
      <w:r w:rsidRPr="00A24AB4">
        <w:rPr>
          <w:bCs/>
          <w:sz w:val="24"/>
          <w:szCs w:val="24"/>
        </w:rPr>
        <w:br w:type="page"/>
      </w:r>
    </w:p>
    <w:p w14:paraId="09BB1AE6" w14:textId="77777777" w:rsidR="00100400" w:rsidRPr="00A24AB4" w:rsidRDefault="00100400" w:rsidP="00023863">
      <w:pPr>
        <w:ind w:firstLine="851"/>
        <w:rPr>
          <w:bCs/>
          <w:sz w:val="24"/>
          <w:szCs w:val="24"/>
        </w:rPr>
      </w:pPr>
      <w:r w:rsidRPr="00A24AB4">
        <w:rPr>
          <w:bCs/>
          <w:sz w:val="24"/>
          <w:szCs w:val="24"/>
        </w:rPr>
        <w:lastRenderedPageBreak/>
        <w:t>1.1.3. В результате освоения профессионального модуля студент должен:</w:t>
      </w:r>
    </w:p>
    <w:p w14:paraId="6A03A472" w14:textId="77777777" w:rsidR="00100400" w:rsidRPr="00A24AB4" w:rsidRDefault="00100400" w:rsidP="00100400">
      <w:pPr>
        <w:rPr>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8000"/>
      </w:tblGrid>
      <w:tr w:rsidR="007B4CCB" w:rsidRPr="00A24AB4" w14:paraId="22842471" w14:textId="77777777" w:rsidTr="001F62F6">
        <w:trPr>
          <w:trHeight w:val="20"/>
          <w:jc w:val="center"/>
        </w:trPr>
        <w:tc>
          <w:tcPr>
            <w:tcW w:w="807" w:type="pct"/>
          </w:tcPr>
          <w:p w14:paraId="28C8A0C7" w14:textId="77777777" w:rsidR="00100400" w:rsidRPr="00A24AB4" w:rsidRDefault="00100400" w:rsidP="00100400">
            <w:pPr>
              <w:rPr>
                <w:bCs/>
                <w:sz w:val="24"/>
                <w:szCs w:val="24"/>
              </w:rPr>
            </w:pPr>
            <w:r w:rsidRPr="00A24AB4">
              <w:rPr>
                <w:bCs/>
                <w:sz w:val="24"/>
                <w:szCs w:val="24"/>
              </w:rPr>
              <w:t>Иметь практический опыт</w:t>
            </w:r>
          </w:p>
        </w:tc>
        <w:tc>
          <w:tcPr>
            <w:tcW w:w="4193" w:type="pct"/>
          </w:tcPr>
          <w:p w14:paraId="33CCB355" w14:textId="77777777" w:rsidR="003A3B9B" w:rsidRPr="00A24AB4" w:rsidRDefault="003A3B9B" w:rsidP="003C27C6">
            <w:pPr>
              <w:numPr>
                <w:ilvl w:val="0"/>
                <w:numId w:val="101"/>
              </w:numPr>
              <w:tabs>
                <w:tab w:val="left" w:pos="289"/>
              </w:tabs>
              <w:autoSpaceDE/>
              <w:autoSpaceDN/>
              <w:adjustRightInd/>
              <w:ind w:left="289" w:hanging="289"/>
              <w:jc w:val="both"/>
              <w:rPr>
                <w:bCs/>
                <w:sz w:val="24"/>
                <w:szCs w:val="24"/>
              </w:rPr>
            </w:pPr>
            <w:r w:rsidRPr="00A24AB4">
              <w:rPr>
                <w:bCs/>
                <w:sz w:val="24"/>
                <w:szCs w:val="24"/>
              </w:rPr>
              <w:t>участия в проведении бонитировки производителей и ремонтного молодняка;</w:t>
            </w:r>
          </w:p>
          <w:p w14:paraId="4F0890D4" w14:textId="77777777" w:rsidR="00100400" w:rsidRPr="00A24AB4" w:rsidRDefault="003A3B9B" w:rsidP="003C27C6">
            <w:pPr>
              <w:numPr>
                <w:ilvl w:val="0"/>
                <w:numId w:val="101"/>
              </w:numPr>
              <w:tabs>
                <w:tab w:val="left" w:pos="289"/>
              </w:tabs>
              <w:autoSpaceDE/>
              <w:autoSpaceDN/>
              <w:adjustRightInd/>
              <w:ind w:left="289" w:hanging="289"/>
              <w:jc w:val="both"/>
              <w:rPr>
                <w:bCs/>
                <w:sz w:val="24"/>
                <w:szCs w:val="24"/>
              </w:rPr>
            </w:pPr>
            <w:r w:rsidRPr="00A24AB4">
              <w:rPr>
                <w:bCs/>
                <w:sz w:val="24"/>
                <w:szCs w:val="24"/>
              </w:rPr>
              <w:t>участия в получении половых продуктов гидробионтов и их инкубации;</w:t>
            </w:r>
          </w:p>
          <w:p w14:paraId="16A903C3" w14:textId="77777777" w:rsidR="003A3B9B" w:rsidRPr="00A24AB4" w:rsidRDefault="003A3B9B" w:rsidP="003C27C6">
            <w:pPr>
              <w:numPr>
                <w:ilvl w:val="0"/>
                <w:numId w:val="101"/>
              </w:numPr>
              <w:tabs>
                <w:tab w:val="left" w:pos="289"/>
              </w:tabs>
              <w:autoSpaceDE/>
              <w:autoSpaceDN/>
              <w:adjustRightInd/>
              <w:ind w:left="289" w:hanging="289"/>
              <w:jc w:val="both"/>
              <w:rPr>
                <w:bCs/>
                <w:sz w:val="24"/>
                <w:szCs w:val="24"/>
              </w:rPr>
            </w:pPr>
            <w:r w:rsidRPr="00A24AB4">
              <w:rPr>
                <w:bCs/>
                <w:sz w:val="24"/>
                <w:szCs w:val="24"/>
              </w:rPr>
              <w:t>выращивания посадочного материала и товарной продукции;</w:t>
            </w:r>
          </w:p>
          <w:p w14:paraId="6D021525" w14:textId="77777777" w:rsidR="003A3B9B" w:rsidRPr="00A24AB4" w:rsidRDefault="003A3B9B" w:rsidP="003C27C6">
            <w:pPr>
              <w:numPr>
                <w:ilvl w:val="0"/>
                <w:numId w:val="101"/>
              </w:numPr>
              <w:tabs>
                <w:tab w:val="left" w:pos="289"/>
              </w:tabs>
              <w:autoSpaceDE/>
              <w:autoSpaceDN/>
              <w:adjustRightInd/>
              <w:ind w:left="289" w:hanging="289"/>
              <w:jc w:val="both"/>
              <w:rPr>
                <w:bCs/>
                <w:sz w:val="24"/>
                <w:szCs w:val="24"/>
              </w:rPr>
            </w:pPr>
            <w:r w:rsidRPr="00A24AB4">
              <w:rPr>
                <w:bCs/>
                <w:sz w:val="24"/>
                <w:szCs w:val="24"/>
              </w:rPr>
              <w:t>контроля процессов разведения и выращивания гидробионтов;</w:t>
            </w:r>
          </w:p>
          <w:p w14:paraId="03F22D52" w14:textId="77777777" w:rsidR="003A3B9B" w:rsidRPr="00A24AB4" w:rsidRDefault="003A3B9B" w:rsidP="003C27C6">
            <w:pPr>
              <w:numPr>
                <w:ilvl w:val="0"/>
                <w:numId w:val="101"/>
              </w:numPr>
              <w:tabs>
                <w:tab w:val="left" w:pos="289"/>
              </w:tabs>
              <w:autoSpaceDE/>
              <w:autoSpaceDN/>
              <w:adjustRightInd/>
              <w:ind w:left="289" w:hanging="289"/>
              <w:jc w:val="both"/>
              <w:rPr>
                <w:bCs/>
                <w:sz w:val="24"/>
                <w:szCs w:val="24"/>
              </w:rPr>
            </w:pPr>
            <w:r w:rsidRPr="00A24AB4">
              <w:rPr>
                <w:bCs/>
                <w:sz w:val="24"/>
                <w:szCs w:val="24"/>
              </w:rPr>
              <w:t>проведения паразитологического вскрытия рыб;</w:t>
            </w:r>
          </w:p>
          <w:p w14:paraId="7CC16672" w14:textId="77777777" w:rsidR="003A3B9B" w:rsidRPr="00A24AB4" w:rsidRDefault="003A3B9B" w:rsidP="003C27C6">
            <w:pPr>
              <w:numPr>
                <w:ilvl w:val="0"/>
                <w:numId w:val="101"/>
              </w:numPr>
              <w:tabs>
                <w:tab w:val="left" w:pos="289"/>
              </w:tabs>
              <w:autoSpaceDE/>
              <w:autoSpaceDN/>
              <w:adjustRightInd/>
              <w:ind w:left="289" w:hanging="289"/>
              <w:jc w:val="both"/>
              <w:rPr>
                <w:bCs/>
                <w:sz w:val="24"/>
                <w:szCs w:val="24"/>
              </w:rPr>
            </w:pPr>
            <w:r w:rsidRPr="00A24AB4">
              <w:rPr>
                <w:bCs/>
                <w:sz w:val="24"/>
                <w:szCs w:val="24"/>
              </w:rPr>
              <w:t>наблюдений за работой гидротехнических сооружений на предприятиях аквакультуры;</w:t>
            </w:r>
          </w:p>
        </w:tc>
      </w:tr>
      <w:tr w:rsidR="007B4CCB" w:rsidRPr="00A24AB4" w14:paraId="53E5EB0B" w14:textId="77777777" w:rsidTr="001F62F6">
        <w:trPr>
          <w:trHeight w:val="20"/>
          <w:jc w:val="center"/>
        </w:trPr>
        <w:tc>
          <w:tcPr>
            <w:tcW w:w="807" w:type="pct"/>
          </w:tcPr>
          <w:p w14:paraId="4276D4CC" w14:textId="77777777" w:rsidR="00100400" w:rsidRPr="00A24AB4" w:rsidRDefault="00651D82" w:rsidP="00100400">
            <w:pPr>
              <w:rPr>
                <w:bCs/>
                <w:sz w:val="24"/>
                <w:szCs w:val="24"/>
              </w:rPr>
            </w:pPr>
            <w:r w:rsidRPr="00A24AB4">
              <w:rPr>
                <w:bCs/>
                <w:sz w:val="24"/>
                <w:szCs w:val="24"/>
              </w:rPr>
              <w:t>У</w:t>
            </w:r>
            <w:r w:rsidR="00100400" w:rsidRPr="00A24AB4">
              <w:rPr>
                <w:bCs/>
                <w:sz w:val="24"/>
                <w:szCs w:val="24"/>
              </w:rPr>
              <w:t>меть</w:t>
            </w:r>
          </w:p>
        </w:tc>
        <w:tc>
          <w:tcPr>
            <w:tcW w:w="4193" w:type="pct"/>
          </w:tcPr>
          <w:p w14:paraId="63CE7677"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формировать, содержать и эксплуатировать ремонтно-маточное стадо</w:t>
            </w:r>
          </w:p>
          <w:p w14:paraId="02A3A3B4"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работать с производителями рыб, стимулировать созревание их половых клеток;</w:t>
            </w:r>
          </w:p>
          <w:p w14:paraId="5ACBD627"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метить племенных рыб;</w:t>
            </w:r>
          </w:p>
          <w:p w14:paraId="58E384FD"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получать икру различными способами (отцеживанием, вскрытием, комбинированным методом);</w:t>
            </w:r>
          </w:p>
          <w:p w14:paraId="2B71C131" w14:textId="77777777" w:rsidR="00100400" w:rsidRPr="00A24AB4" w:rsidRDefault="003A3B9B" w:rsidP="003C27C6">
            <w:pPr>
              <w:pStyle w:val="a4"/>
              <w:widowControl/>
              <w:numPr>
                <w:ilvl w:val="0"/>
                <w:numId w:val="103"/>
              </w:numPr>
              <w:tabs>
                <w:tab w:val="left" w:pos="289"/>
                <w:tab w:val="left" w:pos="1800"/>
                <w:tab w:val="left" w:pos="2160"/>
              </w:tabs>
              <w:autoSpaceDE/>
              <w:autoSpaceDN/>
              <w:adjustRightInd/>
              <w:ind w:left="228" w:hanging="228"/>
              <w:contextualSpacing w:val="0"/>
              <w:jc w:val="both"/>
              <w:rPr>
                <w:bCs/>
                <w:sz w:val="24"/>
                <w:szCs w:val="24"/>
              </w:rPr>
            </w:pPr>
            <w:r w:rsidRPr="00A24AB4">
              <w:rPr>
                <w:bCs/>
                <w:sz w:val="24"/>
                <w:szCs w:val="24"/>
              </w:rPr>
              <w:t>оформлять технологическую документацию</w:t>
            </w:r>
            <w:r w:rsidR="0007544B" w:rsidRPr="00A24AB4">
              <w:rPr>
                <w:bCs/>
                <w:sz w:val="24"/>
                <w:szCs w:val="24"/>
              </w:rPr>
              <w:t>;</w:t>
            </w:r>
          </w:p>
          <w:p w14:paraId="460D4220"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выбирать и обосновывать технологические схемы выращивания гидробионтов;</w:t>
            </w:r>
          </w:p>
          <w:p w14:paraId="05AEB0DA"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проводить технологические процессы воспроизводства и выращивания гидробионтов;</w:t>
            </w:r>
          </w:p>
          <w:p w14:paraId="19C34BE7"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инкубировать икру в неподвижном, взвешенном и периодически взвешенном состояниях;</w:t>
            </w:r>
          </w:p>
          <w:p w14:paraId="744392F0"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выдерживать предличинок в инкубационных аппаратах, бассейнах, питомниках;</w:t>
            </w:r>
          </w:p>
          <w:p w14:paraId="5F68FFF7"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подращивать личинок и выращивать молодь в бассейнах, садках, прудах, озерах;</w:t>
            </w:r>
          </w:p>
          <w:p w14:paraId="5A308D75"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рассчитывать количество корма для промысловых рыб и определять его качество;</w:t>
            </w:r>
          </w:p>
          <w:p w14:paraId="13AF9C78"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кормить объекты аквакультуры с учетом видовых особенностей и условий выращивания;</w:t>
            </w:r>
          </w:p>
          <w:p w14:paraId="53126EB3"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разводить живые корма;</w:t>
            </w:r>
          </w:p>
          <w:p w14:paraId="052DB155"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выращивать промысловых гидробионтов (рыбы, ракообразные, моллюски);</w:t>
            </w:r>
          </w:p>
          <w:p w14:paraId="44F8B75C"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организовывать перевозку гидробионтов;</w:t>
            </w:r>
          </w:p>
          <w:p w14:paraId="149F2814" w14:textId="77777777" w:rsidR="003A3B9B" w:rsidRPr="00A24AB4" w:rsidRDefault="003A3B9B" w:rsidP="003C27C6">
            <w:pPr>
              <w:pStyle w:val="a4"/>
              <w:widowControl/>
              <w:numPr>
                <w:ilvl w:val="0"/>
                <w:numId w:val="103"/>
              </w:numPr>
              <w:tabs>
                <w:tab w:val="left" w:pos="289"/>
                <w:tab w:val="left" w:pos="1800"/>
                <w:tab w:val="left" w:pos="2160"/>
              </w:tabs>
              <w:autoSpaceDE/>
              <w:autoSpaceDN/>
              <w:adjustRightInd/>
              <w:ind w:left="228" w:hanging="228"/>
              <w:contextualSpacing w:val="0"/>
              <w:jc w:val="both"/>
              <w:rPr>
                <w:bCs/>
                <w:sz w:val="24"/>
                <w:szCs w:val="24"/>
              </w:rPr>
            </w:pPr>
            <w:r w:rsidRPr="00A24AB4">
              <w:rPr>
                <w:bCs/>
                <w:sz w:val="24"/>
                <w:szCs w:val="24"/>
              </w:rPr>
              <w:t>оформлять технологическую документацию технологических процессов разведения и выращивания водных биологических ресурсов;</w:t>
            </w:r>
          </w:p>
          <w:p w14:paraId="38D15112"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контролировать процессы разведения и выращивания гидробионтов;</w:t>
            </w:r>
          </w:p>
          <w:p w14:paraId="511FF628"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проводить интенсификационные мероприятия по разведению и выращиванию рыб и других гидробионтов;</w:t>
            </w:r>
          </w:p>
          <w:p w14:paraId="52333578" w14:textId="77777777" w:rsidR="003A3B9B" w:rsidRPr="00A24AB4" w:rsidRDefault="003A3B9B" w:rsidP="003C27C6">
            <w:pPr>
              <w:pStyle w:val="a4"/>
              <w:widowControl/>
              <w:numPr>
                <w:ilvl w:val="0"/>
                <w:numId w:val="103"/>
              </w:numPr>
              <w:tabs>
                <w:tab w:val="left" w:pos="289"/>
                <w:tab w:val="left" w:pos="1800"/>
                <w:tab w:val="left" w:pos="2160"/>
              </w:tabs>
              <w:autoSpaceDE/>
              <w:autoSpaceDN/>
              <w:adjustRightInd/>
              <w:ind w:left="228" w:hanging="228"/>
              <w:contextualSpacing w:val="0"/>
              <w:jc w:val="both"/>
              <w:rPr>
                <w:bCs/>
                <w:sz w:val="24"/>
                <w:szCs w:val="24"/>
              </w:rPr>
            </w:pPr>
            <w:r w:rsidRPr="00A24AB4">
              <w:rPr>
                <w:bCs/>
                <w:sz w:val="24"/>
                <w:szCs w:val="24"/>
              </w:rPr>
              <w:t>контролировать качество выращенной продукции аквакультуры;</w:t>
            </w:r>
          </w:p>
          <w:p w14:paraId="11972DBD"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проводить отбор и транспортировку патологического материала;</w:t>
            </w:r>
          </w:p>
          <w:p w14:paraId="6FC269C6"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составления акта эпизоотологического обследования хозяйства;</w:t>
            </w:r>
          </w:p>
          <w:p w14:paraId="1060C107"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проводить паразитологическое вскрытие рыб;</w:t>
            </w:r>
          </w:p>
          <w:p w14:paraId="6AD9D2D4"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проводить клиническое и патологоанатомическое обследование рыб;</w:t>
            </w:r>
          </w:p>
          <w:p w14:paraId="4179EC14"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осуществлять постановку диагноза заболевания рыб;</w:t>
            </w:r>
          </w:p>
          <w:p w14:paraId="7D6285D1"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обосновывать выбор терапевтических и профилактических мер борьбы с заболеваниями рыб;</w:t>
            </w:r>
          </w:p>
          <w:p w14:paraId="47B498DD" w14:textId="77777777" w:rsidR="003A3B9B" w:rsidRPr="00A24AB4" w:rsidRDefault="003A3B9B" w:rsidP="003C27C6">
            <w:pPr>
              <w:pStyle w:val="a4"/>
              <w:widowControl/>
              <w:numPr>
                <w:ilvl w:val="0"/>
                <w:numId w:val="103"/>
              </w:numPr>
              <w:tabs>
                <w:tab w:val="left" w:pos="1800"/>
                <w:tab w:val="left" w:pos="2160"/>
              </w:tabs>
              <w:autoSpaceDE/>
              <w:autoSpaceDN/>
              <w:adjustRightInd/>
              <w:ind w:left="228" w:hanging="228"/>
              <w:contextualSpacing w:val="0"/>
              <w:jc w:val="both"/>
              <w:rPr>
                <w:bCs/>
                <w:sz w:val="24"/>
                <w:szCs w:val="24"/>
              </w:rPr>
            </w:pPr>
            <w:r w:rsidRPr="00A24AB4">
              <w:rPr>
                <w:bCs/>
                <w:sz w:val="24"/>
                <w:szCs w:val="24"/>
              </w:rPr>
              <w:t>оформлять ихтиопатологическую документацию;</w:t>
            </w:r>
          </w:p>
          <w:p w14:paraId="76592C86"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использовать гидротехнические сооружения;</w:t>
            </w:r>
          </w:p>
          <w:p w14:paraId="560E1381"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lastRenderedPageBreak/>
              <w:t>выбирать и аргументировать виды ремонта ГТС и периодичность его проведения;</w:t>
            </w:r>
          </w:p>
          <w:p w14:paraId="750F1B65" w14:textId="77777777" w:rsidR="003A3B9B" w:rsidRPr="00A24AB4" w:rsidRDefault="003A3B9B" w:rsidP="003C27C6">
            <w:pPr>
              <w:numPr>
                <w:ilvl w:val="0"/>
                <w:numId w:val="103"/>
              </w:numPr>
              <w:tabs>
                <w:tab w:val="left" w:pos="289"/>
              </w:tabs>
              <w:autoSpaceDE/>
              <w:autoSpaceDN/>
              <w:adjustRightInd/>
              <w:ind w:left="228" w:hanging="228"/>
              <w:jc w:val="both"/>
              <w:rPr>
                <w:bCs/>
                <w:sz w:val="24"/>
                <w:szCs w:val="24"/>
              </w:rPr>
            </w:pPr>
            <w:r w:rsidRPr="00A24AB4">
              <w:rPr>
                <w:bCs/>
                <w:sz w:val="24"/>
                <w:szCs w:val="24"/>
              </w:rPr>
              <w:t>проводит работы по пропуску паводковых вод;</w:t>
            </w:r>
          </w:p>
          <w:p w14:paraId="5F9AE23B" w14:textId="77777777" w:rsidR="003A3B9B" w:rsidRPr="00A24AB4" w:rsidRDefault="003A3B9B" w:rsidP="003C27C6">
            <w:pPr>
              <w:pStyle w:val="a4"/>
              <w:widowControl/>
              <w:numPr>
                <w:ilvl w:val="0"/>
                <w:numId w:val="103"/>
              </w:numPr>
              <w:tabs>
                <w:tab w:val="left" w:pos="1800"/>
                <w:tab w:val="left" w:pos="2160"/>
              </w:tabs>
              <w:autoSpaceDE/>
              <w:autoSpaceDN/>
              <w:adjustRightInd/>
              <w:ind w:left="228" w:hanging="228"/>
              <w:contextualSpacing w:val="0"/>
              <w:jc w:val="both"/>
              <w:rPr>
                <w:bCs/>
                <w:sz w:val="24"/>
                <w:szCs w:val="24"/>
              </w:rPr>
            </w:pPr>
            <w:r w:rsidRPr="00A24AB4">
              <w:rPr>
                <w:bCs/>
                <w:sz w:val="24"/>
                <w:szCs w:val="24"/>
              </w:rPr>
              <w:t>устранять незначительные повреждения ГТС</w:t>
            </w:r>
          </w:p>
        </w:tc>
      </w:tr>
      <w:tr w:rsidR="00100400" w:rsidRPr="00A24AB4" w14:paraId="395CBAE9" w14:textId="77777777" w:rsidTr="001F62F6">
        <w:trPr>
          <w:trHeight w:val="20"/>
          <w:jc w:val="center"/>
        </w:trPr>
        <w:tc>
          <w:tcPr>
            <w:tcW w:w="807" w:type="pct"/>
          </w:tcPr>
          <w:p w14:paraId="3676D745" w14:textId="77777777" w:rsidR="00100400" w:rsidRPr="00A24AB4" w:rsidRDefault="00651D82" w:rsidP="00100400">
            <w:pPr>
              <w:rPr>
                <w:bCs/>
                <w:sz w:val="24"/>
                <w:szCs w:val="24"/>
              </w:rPr>
            </w:pPr>
            <w:r w:rsidRPr="00A24AB4">
              <w:rPr>
                <w:bCs/>
                <w:sz w:val="24"/>
                <w:szCs w:val="24"/>
              </w:rPr>
              <w:lastRenderedPageBreak/>
              <w:t>З</w:t>
            </w:r>
            <w:r w:rsidR="00100400" w:rsidRPr="00A24AB4">
              <w:rPr>
                <w:bCs/>
                <w:sz w:val="24"/>
                <w:szCs w:val="24"/>
              </w:rPr>
              <w:t>нать</w:t>
            </w:r>
          </w:p>
        </w:tc>
        <w:tc>
          <w:tcPr>
            <w:tcW w:w="4193" w:type="pct"/>
          </w:tcPr>
          <w:p w14:paraId="082D367B"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биологические основы аквакультуры;</w:t>
            </w:r>
          </w:p>
          <w:p w14:paraId="498FB9F1"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биологические особенности объектов аквакультуры и их требования к внешней среде в различные периоды онтогенеза;</w:t>
            </w:r>
          </w:p>
          <w:p w14:paraId="29DD214D"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технологию содержания и выращивания ремонтно-маточного стада;</w:t>
            </w:r>
          </w:p>
          <w:p w14:paraId="23535D24"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технологию получения половых продуктов и инкубации икры</w:t>
            </w:r>
            <w:r w:rsidR="00560507" w:rsidRPr="00A24AB4">
              <w:rPr>
                <w:bCs/>
                <w:sz w:val="24"/>
                <w:szCs w:val="24"/>
              </w:rPr>
              <w:t>;</w:t>
            </w:r>
          </w:p>
          <w:p w14:paraId="50290392"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основные способы мечения племенных рыб;</w:t>
            </w:r>
          </w:p>
          <w:p w14:paraId="507ADB8B"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основные этапы и критические стадии эмбрионального развития рыб</w:t>
            </w:r>
          </w:p>
          <w:p w14:paraId="144545BB" w14:textId="77777777" w:rsidR="00100400"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правила оформления технологической документации</w:t>
            </w:r>
            <w:r w:rsidR="00560507" w:rsidRPr="00A24AB4">
              <w:rPr>
                <w:bCs/>
                <w:sz w:val="24"/>
                <w:szCs w:val="24"/>
              </w:rPr>
              <w:t>;</w:t>
            </w:r>
          </w:p>
          <w:p w14:paraId="4090CF6E"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технологические схемы выращивания рыбы в хозяйствах разного типа;</w:t>
            </w:r>
          </w:p>
          <w:p w14:paraId="0E728728"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особенности выращивания отдельных видов и пород гидробионтов;</w:t>
            </w:r>
          </w:p>
          <w:p w14:paraId="5AB7B4FD"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свойства половых клеток, характеристики качественной икры и спермы;</w:t>
            </w:r>
          </w:p>
          <w:p w14:paraId="54A7353C"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 xml:space="preserve">особенности инкубации икры объектов аквакультуры (осетровых, лососевых, карповых рыб); </w:t>
            </w:r>
          </w:p>
          <w:p w14:paraId="2DB22B25"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особенности выдерживания предличинок, подращивания личинок, выращивания молоди, товарных объектов аквакультуры;</w:t>
            </w:r>
          </w:p>
          <w:p w14:paraId="272DF6F2"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биотехнику разведения и выращивания ценных промысловых рыб на рыборазводных заводах;</w:t>
            </w:r>
          </w:p>
          <w:p w14:paraId="296766DA"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биотехнику разведения рыб в нерестово-выростных хозяйствах;</w:t>
            </w:r>
          </w:p>
          <w:p w14:paraId="7EE170DD"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биотехники воспроизводства проходных, полупроходных и туводных рыб;</w:t>
            </w:r>
          </w:p>
          <w:p w14:paraId="29B3CCEA"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особенности кормления объектов аквакультуры по мере их роста и изменения условий выращивания;</w:t>
            </w:r>
          </w:p>
          <w:p w14:paraId="71C905F2"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основы селекционно-племенной работы;</w:t>
            </w:r>
          </w:p>
          <w:p w14:paraId="47F6060E" w14:textId="77777777" w:rsidR="0007544B" w:rsidRPr="00A24AB4" w:rsidRDefault="0007544B"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методы транспортировки, пересадки, сортировки объектов аквакультуры;</w:t>
            </w:r>
          </w:p>
          <w:p w14:paraId="44532BB7" w14:textId="77777777" w:rsidR="00560507" w:rsidRPr="00A24AB4" w:rsidRDefault="00560507"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интенсификационные методы повышения рыбопродуктивности рыбоводных прудов, озер;</w:t>
            </w:r>
          </w:p>
          <w:p w14:paraId="45C0E326" w14:textId="77777777" w:rsidR="00560507" w:rsidRPr="00A24AB4" w:rsidRDefault="00560507"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технические средства аквакультуры;</w:t>
            </w:r>
          </w:p>
          <w:p w14:paraId="13D6F037" w14:textId="77777777" w:rsidR="00560507" w:rsidRPr="00A24AB4" w:rsidRDefault="00560507"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основные заболевания культивируемых гидробионтов;</w:t>
            </w:r>
          </w:p>
          <w:p w14:paraId="37CA256E" w14:textId="77777777" w:rsidR="00560507" w:rsidRPr="00A24AB4" w:rsidRDefault="00560507"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методики отбор и транспортировку патологического материала;</w:t>
            </w:r>
          </w:p>
          <w:p w14:paraId="610AB052" w14:textId="77777777" w:rsidR="00560507" w:rsidRPr="00A24AB4" w:rsidRDefault="00560507" w:rsidP="003C27C6">
            <w:pPr>
              <w:numPr>
                <w:ilvl w:val="0"/>
                <w:numId w:val="102"/>
              </w:numPr>
              <w:tabs>
                <w:tab w:val="left" w:pos="289"/>
              </w:tabs>
              <w:autoSpaceDE/>
              <w:autoSpaceDN/>
              <w:adjustRightInd/>
              <w:ind w:left="228" w:hanging="228"/>
              <w:jc w:val="both"/>
              <w:rPr>
                <w:bCs/>
                <w:sz w:val="24"/>
                <w:szCs w:val="24"/>
              </w:rPr>
            </w:pPr>
            <w:r w:rsidRPr="00A24AB4">
              <w:rPr>
                <w:bCs/>
                <w:sz w:val="24"/>
                <w:szCs w:val="24"/>
              </w:rPr>
              <w:t>методики проводить паразитологическое вскрытие рыб;</w:t>
            </w:r>
          </w:p>
          <w:p w14:paraId="721B1EF1" w14:textId="77777777" w:rsidR="00560507" w:rsidRPr="00A24AB4" w:rsidRDefault="00560507" w:rsidP="003C27C6">
            <w:pPr>
              <w:numPr>
                <w:ilvl w:val="0"/>
                <w:numId w:val="102"/>
              </w:numPr>
              <w:tabs>
                <w:tab w:val="left" w:pos="289"/>
              </w:tabs>
              <w:autoSpaceDE/>
              <w:autoSpaceDN/>
              <w:adjustRightInd/>
              <w:ind w:left="228" w:hanging="228"/>
              <w:rPr>
                <w:bCs/>
                <w:sz w:val="24"/>
                <w:szCs w:val="24"/>
              </w:rPr>
            </w:pPr>
            <w:r w:rsidRPr="00A24AB4">
              <w:rPr>
                <w:bCs/>
                <w:sz w:val="24"/>
                <w:szCs w:val="24"/>
              </w:rPr>
              <w:t>методики проводить клиническое и патологоанатомическое обследование рыб;</w:t>
            </w:r>
          </w:p>
          <w:p w14:paraId="157EE5A3" w14:textId="77777777" w:rsidR="00560507" w:rsidRPr="00A24AB4" w:rsidRDefault="00560507" w:rsidP="003C27C6">
            <w:pPr>
              <w:numPr>
                <w:ilvl w:val="0"/>
                <w:numId w:val="102"/>
              </w:numPr>
              <w:tabs>
                <w:tab w:val="left" w:pos="289"/>
              </w:tabs>
              <w:autoSpaceDE/>
              <w:autoSpaceDN/>
              <w:adjustRightInd/>
              <w:ind w:left="228" w:hanging="228"/>
              <w:rPr>
                <w:bCs/>
                <w:sz w:val="24"/>
                <w:szCs w:val="24"/>
              </w:rPr>
            </w:pPr>
            <w:r w:rsidRPr="00A24AB4">
              <w:rPr>
                <w:bCs/>
                <w:sz w:val="24"/>
                <w:szCs w:val="24"/>
              </w:rPr>
              <w:t>терапевтические и профилактические меры борьбы и профилактики заболеваниями рыб;</w:t>
            </w:r>
          </w:p>
          <w:p w14:paraId="403C48D9" w14:textId="77777777" w:rsidR="00560507" w:rsidRPr="00A24AB4" w:rsidRDefault="00560507" w:rsidP="003C27C6">
            <w:pPr>
              <w:numPr>
                <w:ilvl w:val="0"/>
                <w:numId w:val="102"/>
              </w:numPr>
              <w:tabs>
                <w:tab w:val="left" w:pos="289"/>
              </w:tabs>
              <w:autoSpaceDE/>
              <w:autoSpaceDN/>
              <w:adjustRightInd/>
              <w:ind w:left="228" w:hanging="228"/>
              <w:rPr>
                <w:bCs/>
                <w:sz w:val="24"/>
                <w:szCs w:val="24"/>
              </w:rPr>
            </w:pPr>
            <w:r w:rsidRPr="00A24AB4">
              <w:rPr>
                <w:bCs/>
                <w:sz w:val="24"/>
                <w:szCs w:val="24"/>
              </w:rPr>
              <w:t>правила оформления ихтиопатологической документации;</w:t>
            </w:r>
          </w:p>
          <w:p w14:paraId="63C3943B" w14:textId="77777777" w:rsidR="00560507" w:rsidRPr="00A24AB4" w:rsidRDefault="00560507" w:rsidP="003C27C6">
            <w:pPr>
              <w:numPr>
                <w:ilvl w:val="0"/>
                <w:numId w:val="102"/>
              </w:numPr>
              <w:tabs>
                <w:tab w:val="left" w:pos="289"/>
              </w:tabs>
              <w:autoSpaceDE/>
              <w:autoSpaceDN/>
              <w:adjustRightInd/>
              <w:ind w:left="228" w:hanging="228"/>
              <w:rPr>
                <w:bCs/>
                <w:sz w:val="24"/>
                <w:szCs w:val="24"/>
              </w:rPr>
            </w:pPr>
            <w:r w:rsidRPr="00A24AB4">
              <w:rPr>
                <w:bCs/>
                <w:sz w:val="24"/>
                <w:szCs w:val="24"/>
              </w:rPr>
              <w:t>требования охраны труда, производственной санитарии, электробезопасности, производственной и экологической безопасности при выполнении технологических операций аквакультуры;</w:t>
            </w:r>
          </w:p>
          <w:p w14:paraId="611A8EBF" w14:textId="77777777" w:rsidR="00560507" w:rsidRPr="00A24AB4" w:rsidRDefault="00560507" w:rsidP="003C27C6">
            <w:pPr>
              <w:numPr>
                <w:ilvl w:val="0"/>
                <w:numId w:val="102"/>
              </w:numPr>
              <w:tabs>
                <w:tab w:val="left" w:pos="289"/>
              </w:tabs>
              <w:autoSpaceDE/>
              <w:autoSpaceDN/>
              <w:adjustRightInd/>
              <w:ind w:left="228" w:hanging="228"/>
              <w:rPr>
                <w:bCs/>
                <w:sz w:val="24"/>
                <w:szCs w:val="24"/>
              </w:rPr>
            </w:pPr>
            <w:r w:rsidRPr="00A24AB4">
              <w:rPr>
                <w:bCs/>
                <w:sz w:val="24"/>
                <w:szCs w:val="24"/>
              </w:rPr>
              <w:t xml:space="preserve">устройство гидротехнических сооружений, применяемых в аквакультуре; </w:t>
            </w:r>
          </w:p>
          <w:p w14:paraId="52E32421" w14:textId="77777777" w:rsidR="00560507" w:rsidRPr="00A24AB4" w:rsidRDefault="00560507" w:rsidP="003C27C6">
            <w:pPr>
              <w:numPr>
                <w:ilvl w:val="0"/>
                <w:numId w:val="102"/>
              </w:numPr>
              <w:tabs>
                <w:tab w:val="left" w:pos="289"/>
              </w:tabs>
              <w:autoSpaceDE/>
              <w:autoSpaceDN/>
              <w:adjustRightInd/>
              <w:ind w:left="228" w:hanging="228"/>
              <w:rPr>
                <w:b/>
                <w:sz w:val="24"/>
                <w:szCs w:val="24"/>
              </w:rPr>
            </w:pPr>
            <w:r w:rsidRPr="00A24AB4">
              <w:rPr>
                <w:bCs/>
                <w:sz w:val="24"/>
                <w:szCs w:val="24"/>
              </w:rPr>
              <w:t>технические требования к эксплуатации гидротехнических сооружений;</w:t>
            </w:r>
          </w:p>
          <w:p w14:paraId="6EEDF1A8" w14:textId="77777777" w:rsidR="00560507" w:rsidRPr="00A24AB4" w:rsidRDefault="00560507" w:rsidP="003C27C6">
            <w:pPr>
              <w:numPr>
                <w:ilvl w:val="0"/>
                <w:numId w:val="102"/>
              </w:numPr>
              <w:tabs>
                <w:tab w:val="left" w:pos="289"/>
              </w:tabs>
              <w:autoSpaceDE/>
              <w:autoSpaceDN/>
              <w:adjustRightInd/>
              <w:ind w:left="228" w:hanging="228"/>
              <w:rPr>
                <w:bCs/>
                <w:sz w:val="24"/>
                <w:szCs w:val="24"/>
              </w:rPr>
            </w:pPr>
            <w:r w:rsidRPr="00A24AB4">
              <w:rPr>
                <w:bCs/>
                <w:sz w:val="24"/>
                <w:szCs w:val="24"/>
              </w:rPr>
              <w:t>виды, причины повреждений ГТС и способы их устранения</w:t>
            </w:r>
          </w:p>
        </w:tc>
      </w:tr>
    </w:tbl>
    <w:p w14:paraId="357B404E" w14:textId="77777777" w:rsidR="00100400" w:rsidRPr="00A24AB4" w:rsidRDefault="00100400" w:rsidP="00100400">
      <w:pPr>
        <w:rPr>
          <w:b/>
          <w:bCs/>
          <w:sz w:val="24"/>
          <w:szCs w:val="24"/>
        </w:rPr>
      </w:pPr>
    </w:p>
    <w:p w14:paraId="545ECB00" w14:textId="77777777" w:rsidR="00E167C3" w:rsidRPr="00A24AB4" w:rsidRDefault="00E167C3" w:rsidP="00100400">
      <w:pPr>
        <w:rPr>
          <w:b/>
          <w:bCs/>
          <w:sz w:val="24"/>
          <w:szCs w:val="24"/>
        </w:rPr>
      </w:pPr>
    </w:p>
    <w:p w14:paraId="539E9099" w14:textId="77777777" w:rsidR="00E167C3" w:rsidRPr="00A24AB4" w:rsidRDefault="00E167C3" w:rsidP="00100400">
      <w:pPr>
        <w:rPr>
          <w:b/>
          <w:bCs/>
          <w:sz w:val="24"/>
          <w:szCs w:val="24"/>
        </w:rPr>
      </w:pPr>
    </w:p>
    <w:p w14:paraId="051E1002" w14:textId="77777777" w:rsidR="00E167C3" w:rsidRPr="00A24AB4" w:rsidRDefault="00E167C3" w:rsidP="00100400">
      <w:pPr>
        <w:rPr>
          <w:b/>
          <w:bCs/>
          <w:sz w:val="24"/>
          <w:szCs w:val="24"/>
        </w:rPr>
      </w:pPr>
    </w:p>
    <w:p w14:paraId="01A16A5F" w14:textId="77777777" w:rsidR="00100400" w:rsidRPr="00A24AB4" w:rsidRDefault="00100400" w:rsidP="00651D82">
      <w:pPr>
        <w:ind w:firstLine="709"/>
        <w:rPr>
          <w:b/>
          <w:sz w:val="24"/>
          <w:szCs w:val="24"/>
        </w:rPr>
      </w:pPr>
      <w:r w:rsidRPr="00A24AB4">
        <w:rPr>
          <w:b/>
          <w:sz w:val="24"/>
          <w:szCs w:val="24"/>
        </w:rPr>
        <w:lastRenderedPageBreak/>
        <w:t>1.2. Количество часов, отводимое на освоение профессионального модуля</w:t>
      </w:r>
    </w:p>
    <w:p w14:paraId="287A7DAE" w14:textId="77777777" w:rsidR="00651D82" w:rsidRPr="00A24AB4" w:rsidRDefault="00651D82" w:rsidP="00651D82">
      <w:pPr>
        <w:spacing w:line="276" w:lineRule="auto"/>
        <w:rPr>
          <w:sz w:val="24"/>
          <w:szCs w:val="24"/>
        </w:rPr>
      </w:pPr>
    </w:p>
    <w:p w14:paraId="7E343468" w14:textId="13F3FD6D" w:rsidR="00100400" w:rsidRPr="00A24AB4" w:rsidRDefault="00100400" w:rsidP="00651D82">
      <w:pPr>
        <w:spacing w:line="276" w:lineRule="auto"/>
        <w:rPr>
          <w:sz w:val="24"/>
          <w:szCs w:val="24"/>
        </w:rPr>
      </w:pPr>
      <w:r w:rsidRPr="00A24AB4">
        <w:rPr>
          <w:sz w:val="24"/>
          <w:szCs w:val="24"/>
        </w:rPr>
        <w:t xml:space="preserve">Всего часов – </w:t>
      </w:r>
      <w:r w:rsidR="006F3C54">
        <w:rPr>
          <w:sz w:val="24"/>
          <w:szCs w:val="24"/>
        </w:rPr>
        <w:t>590</w:t>
      </w:r>
      <w:r w:rsidR="00651D82" w:rsidRPr="00A24AB4">
        <w:rPr>
          <w:sz w:val="24"/>
          <w:szCs w:val="24"/>
        </w:rPr>
        <w:t>,</w:t>
      </w:r>
    </w:p>
    <w:p w14:paraId="33CB67F7" w14:textId="39E6A39F" w:rsidR="00100400" w:rsidRPr="00A24AB4" w:rsidRDefault="00100400" w:rsidP="00651D82">
      <w:pPr>
        <w:spacing w:line="276" w:lineRule="auto"/>
        <w:ind w:firstLine="708"/>
        <w:rPr>
          <w:sz w:val="24"/>
          <w:szCs w:val="24"/>
        </w:rPr>
      </w:pPr>
      <w:r w:rsidRPr="00A24AB4">
        <w:rPr>
          <w:sz w:val="24"/>
          <w:szCs w:val="24"/>
        </w:rPr>
        <w:t xml:space="preserve">в том числе в форме практической подготовки - </w:t>
      </w:r>
      <w:r w:rsidR="006F3C54">
        <w:rPr>
          <w:sz w:val="24"/>
          <w:szCs w:val="24"/>
        </w:rPr>
        <w:t>269</w:t>
      </w:r>
      <w:r w:rsidRPr="00A24AB4">
        <w:rPr>
          <w:sz w:val="24"/>
          <w:szCs w:val="24"/>
        </w:rPr>
        <w:t xml:space="preserve"> часов</w:t>
      </w:r>
    </w:p>
    <w:p w14:paraId="1D603970" w14:textId="77777777" w:rsidR="00651D82" w:rsidRPr="00A24AB4" w:rsidRDefault="00651D82" w:rsidP="00651D82">
      <w:pPr>
        <w:spacing w:line="276" w:lineRule="auto"/>
        <w:ind w:firstLine="708"/>
        <w:rPr>
          <w:sz w:val="24"/>
          <w:szCs w:val="24"/>
        </w:rPr>
      </w:pPr>
    </w:p>
    <w:p w14:paraId="0F8834D7" w14:textId="6D711282" w:rsidR="00100400" w:rsidRPr="00A24AB4" w:rsidRDefault="00100400" w:rsidP="00651D82">
      <w:pPr>
        <w:spacing w:line="276" w:lineRule="auto"/>
        <w:rPr>
          <w:sz w:val="24"/>
          <w:szCs w:val="24"/>
        </w:rPr>
      </w:pPr>
      <w:r w:rsidRPr="00A24AB4">
        <w:rPr>
          <w:sz w:val="24"/>
          <w:szCs w:val="24"/>
        </w:rPr>
        <w:t xml:space="preserve">Из них на освоение МДК – </w:t>
      </w:r>
      <w:r w:rsidR="006F3C54">
        <w:rPr>
          <w:sz w:val="24"/>
          <w:szCs w:val="24"/>
        </w:rPr>
        <w:t>440</w:t>
      </w:r>
      <w:r w:rsidRPr="00A24AB4">
        <w:rPr>
          <w:sz w:val="24"/>
          <w:szCs w:val="24"/>
        </w:rPr>
        <w:t xml:space="preserve"> часов   </w:t>
      </w:r>
    </w:p>
    <w:p w14:paraId="775FC397" w14:textId="76E75F2A" w:rsidR="00100400" w:rsidRPr="00A24AB4" w:rsidRDefault="00100400" w:rsidP="00651D82">
      <w:pPr>
        <w:spacing w:line="276" w:lineRule="auto"/>
        <w:ind w:firstLine="708"/>
        <w:rPr>
          <w:i/>
          <w:sz w:val="24"/>
          <w:szCs w:val="24"/>
        </w:rPr>
      </w:pPr>
      <w:r w:rsidRPr="00A24AB4">
        <w:rPr>
          <w:sz w:val="24"/>
          <w:szCs w:val="24"/>
        </w:rPr>
        <w:t>в том числе самостоятельная работа</w:t>
      </w:r>
      <w:r w:rsidR="006F3C54">
        <w:rPr>
          <w:sz w:val="24"/>
          <w:szCs w:val="24"/>
        </w:rPr>
        <w:t xml:space="preserve"> </w:t>
      </w:r>
      <w:r w:rsidR="006F3C54">
        <w:rPr>
          <w:i/>
          <w:sz w:val="24"/>
          <w:szCs w:val="24"/>
        </w:rPr>
        <w:t>8</w:t>
      </w:r>
      <w:r w:rsidRPr="00A24AB4">
        <w:rPr>
          <w:i/>
          <w:sz w:val="24"/>
          <w:szCs w:val="24"/>
        </w:rPr>
        <w:t xml:space="preserve"> </w:t>
      </w:r>
    </w:p>
    <w:p w14:paraId="2FDF6D7F" w14:textId="77777777" w:rsidR="00100400" w:rsidRPr="00A24AB4" w:rsidRDefault="00100400" w:rsidP="00651D82">
      <w:pPr>
        <w:spacing w:line="276" w:lineRule="auto"/>
        <w:rPr>
          <w:sz w:val="24"/>
          <w:szCs w:val="24"/>
        </w:rPr>
      </w:pPr>
      <w:r w:rsidRPr="00A24AB4">
        <w:rPr>
          <w:sz w:val="24"/>
          <w:szCs w:val="24"/>
        </w:rPr>
        <w:t xml:space="preserve">практики, в том числе производственная </w:t>
      </w:r>
      <w:r w:rsidR="00651D82" w:rsidRPr="00A24AB4">
        <w:rPr>
          <w:sz w:val="24"/>
          <w:szCs w:val="24"/>
        </w:rPr>
        <w:t>–</w:t>
      </w:r>
      <w:r w:rsidRPr="00A24AB4">
        <w:rPr>
          <w:sz w:val="24"/>
          <w:szCs w:val="24"/>
        </w:rPr>
        <w:t xml:space="preserve"> 144 часа  </w:t>
      </w:r>
    </w:p>
    <w:p w14:paraId="29785B82" w14:textId="5C711237" w:rsidR="001F62F6" w:rsidRPr="00A24AB4" w:rsidRDefault="00100400" w:rsidP="00651D82">
      <w:pPr>
        <w:spacing w:line="276" w:lineRule="auto"/>
        <w:rPr>
          <w:sz w:val="24"/>
          <w:szCs w:val="24"/>
        </w:rPr>
      </w:pPr>
      <w:r w:rsidRPr="00A24AB4">
        <w:rPr>
          <w:iCs/>
          <w:sz w:val="24"/>
          <w:szCs w:val="24"/>
        </w:rPr>
        <w:t>Промежуточная аттестация</w:t>
      </w:r>
      <w:r w:rsidRPr="00A24AB4">
        <w:rPr>
          <w:i/>
          <w:sz w:val="24"/>
          <w:szCs w:val="24"/>
        </w:rPr>
        <w:t xml:space="preserve"> </w:t>
      </w:r>
      <w:r w:rsidR="001F62F6" w:rsidRPr="00A24AB4">
        <w:rPr>
          <w:i/>
          <w:sz w:val="24"/>
          <w:szCs w:val="24"/>
        </w:rPr>
        <w:t xml:space="preserve">– </w:t>
      </w:r>
      <w:r w:rsidRPr="00A24AB4">
        <w:rPr>
          <w:sz w:val="24"/>
          <w:szCs w:val="24"/>
        </w:rPr>
        <w:t>1</w:t>
      </w:r>
      <w:r w:rsidR="006F3C54">
        <w:rPr>
          <w:sz w:val="24"/>
          <w:szCs w:val="24"/>
        </w:rPr>
        <w:t>0</w:t>
      </w:r>
      <w:r w:rsidR="001F62F6" w:rsidRPr="00A24AB4">
        <w:rPr>
          <w:sz w:val="24"/>
          <w:szCs w:val="24"/>
        </w:rPr>
        <w:t xml:space="preserve"> часов</w:t>
      </w:r>
      <w:r w:rsidR="00651D82" w:rsidRPr="00A24AB4">
        <w:rPr>
          <w:sz w:val="24"/>
          <w:szCs w:val="24"/>
        </w:rPr>
        <w:t>.</w:t>
      </w:r>
    </w:p>
    <w:p w14:paraId="095B50D0" w14:textId="77777777" w:rsidR="001F62F6" w:rsidRPr="00A24AB4" w:rsidRDefault="001F62F6" w:rsidP="00651D82">
      <w:pPr>
        <w:spacing w:line="276" w:lineRule="auto"/>
        <w:rPr>
          <w:sz w:val="24"/>
          <w:szCs w:val="24"/>
        </w:rPr>
      </w:pPr>
    </w:p>
    <w:p w14:paraId="0F37F316" w14:textId="77777777" w:rsidR="001F62F6" w:rsidRPr="00A24AB4" w:rsidRDefault="001F62F6" w:rsidP="00651D82">
      <w:pPr>
        <w:spacing w:line="276" w:lineRule="auto"/>
        <w:rPr>
          <w:sz w:val="24"/>
          <w:szCs w:val="24"/>
        </w:rPr>
      </w:pPr>
    </w:p>
    <w:p w14:paraId="70755D52" w14:textId="77777777" w:rsidR="00100400" w:rsidRPr="00A24AB4" w:rsidRDefault="00100400" w:rsidP="00651D82">
      <w:pPr>
        <w:spacing w:line="276" w:lineRule="auto"/>
        <w:rPr>
          <w:sz w:val="24"/>
          <w:szCs w:val="24"/>
        </w:rPr>
        <w:sectPr w:rsidR="00100400" w:rsidRPr="00A24AB4" w:rsidSect="00100400">
          <w:footerReference w:type="even" r:id="rId15"/>
          <w:footerReference w:type="default" r:id="rId16"/>
          <w:pgSz w:w="11907" w:h="16840"/>
          <w:pgMar w:top="1134" w:right="567" w:bottom="1134" w:left="1701" w:header="709" w:footer="709" w:gutter="0"/>
          <w:cols w:space="720"/>
        </w:sectPr>
      </w:pPr>
    </w:p>
    <w:p w14:paraId="6189F3D2" w14:textId="77777777" w:rsidR="00100400" w:rsidRPr="00A24AB4" w:rsidRDefault="00100400" w:rsidP="00100400">
      <w:pPr>
        <w:outlineLvl w:val="1"/>
        <w:rPr>
          <w:b/>
          <w:bCs/>
          <w:iCs/>
          <w:sz w:val="24"/>
          <w:szCs w:val="24"/>
        </w:rPr>
      </w:pPr>
      <w:r w:rsidRPr="00A24AB4">
        <w:rPr>
          <w:b/>
          <w:bCs/>
          <w:iCs/>
          <w:sz w:val="24"/>
          <w:szCs w:val="24"/>
        </w:rPr>
        <w:lastRenderedPageBreak/>
        <w:t>2. СТРУКТУРА И СОДЕРЖАНИЕ ПРОФЕССИОНАЛЬНОГО МОДУЛЯ</w:t>
      </w:r>
    </w:p>
    <w:p w14:paraId="045BA1D3" w14:textId="77777777" w:rsidR="00100400" w:rsidRPr="00A24AB4" w:rsidRDefault="00100400" w:rsidP="00100400">
      <w:pPr>
        <w:rPr>
          <w:b/>
          <w:sz w:val="24"/>
          <w:szCs w:val="24"/>
        </w:rPr>
      </w:pPr>
      <w:r w:rsidRPr="00A24AB4">
        <w:rPr>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2845"/>
        <w:gridCol w:w="961"/>
        <w:gridCol w:w="823"/>
        <w:gridCol w:w="755"/>
        <w:gridCol w:w="1429"/>
        <w:gridCol w:w="1129"/>
        <w:gridCol w:w="1631"/>
        <w:gridCol w:w="861"/>
        <w:gridCol w:w="880"/>
        <w:gridCol w:w="1741"/>
      </w:tblGrid>
      <w:tr w:rsidR="007B4CCB" w:rsidRPr="00A24AB4" w14:paraId="24BBDE63" w14:textId="77777777" w:rsidTr="001F62F6">
        <w:trPr>
          <w:trHeight w:val="428"/>
        </w:trPr>
        <w:tc>
          <w:tcPr>
            <w:tcW w:w="605" w:type="pct"/>
            <w:vMerge w:val="restart"/>
            <w:tcBorders>
              <w:top w:val="single" w:sz="4" w:space="0" w:color="auto"/>
              <w:left w:val="single" w:sz="4" w:space="0" w:color="auto"/>
              <w:bottom w:val="single" w:sz="4" w:space="0" w:color="auto"/>
              <w:right w:val="single" w:sz="4" w:space="0" w:color="auto"/>
            </w:tcBorders>
            <w:vAlign w:val="center"/>
            <w:hideMark/>
          </w:tcPr>
          <w:p w14:paraId="4A5BC9A8" w14:textId="77777777" w:rsidR="00100400" w:rsidRPr="00A24AB4" w:rsidRDefault="00100400" w:rsidP="00100400">
            <w:pPr>
              <w:suppressAutoHyphens/>
              <w:ind w:left="-57" w:right="-57"/>
              <w:jc w:val="center"/>
            </w:pPr>
            <w:r w:rsidRPr="00A24AB4">
              <w:t xml:space="preserve">Коды профессиональных </w:t>
            </w:r>
            <w:r w:rsidR="001F62F6" w:rsidRPr="00A24AB4">
              <w:t xml:space="preserve">и </w:t>
            </w:r>
            <w:r w:rsidRPr="00A24AB4">
              <w:t>общих компетенций</w:t>
            </w:r>
          </w:p>
        </w:tc>
        <w:tc>
          <w:tcPr>
            <w:tcW w:w="958" w:type="pct"/>
            <w:vMerge w:val="restart"/>
            <w:tcBorders>
              <w:top w:val="single" w:sz="4" w:space="0" w:color="auto"/>
              <w:left w:val="single" w:sz="4" w:space="0" w:color="auto"/>
              <w:bottom w:val="single" w:sz="4" w:space="0" w:color="auto"/>
              <w:right w:val="single" w:sz="4" w:space="0" w:color="auto"/>
            </w:tcBorders>
            <w:vAlign w:val="center"/>
            <w:hideMark/>
          </w:tcPr>
          <w:p w14:paraId="3E54201A" w14:textId="77777777" w:rsidR="00100400" w:rsidRPr="00A24AB4" w:rsidRDefault="00100400" w:rsidP="00100400">
            <w:pPr>
              <w:suppressAutoHyphens/>
              <w:ind w:left="-57" w:right="-57"/>
              <w:jc w:val="center"/>
            </w:pPr>
            <w:r w:rsidRPr="00A24AB4">
              <w:t>Наименования разделов профессионального модуля</w:t>
            </w:r>
          </w:p>
        </w:tc>
        <w:tc>
          <w:tcPr>
            <w:tcW w:w="324" w:type="pct"/>
            <w:vMerge w:val="restart"/>
            <w:tcBorders>
              <w:top w:val="single" w:sz="4" w:space="0" w:color="auto"/>
              <w:left w:val="single" w:sz="4" w:space="0" w:color="auto"/>
              <w:bottom w:val="single" w:sz="4" w:space="0" w:color="auto"/>
              <w:right w:val="single" w:sz="4" w:space="0" w:color="auto"/>
            </w:tcBorders>
            <w:vAlign w:val="center"/>
            <w:hideMark/>
          </w:tcPr>
          <w:p w14:paraId="3C6058C4" w14:textId="77777777" w:rsidR="00100400" w:rsidRPr="00A24AB4" w:rsidRDefault="00100400" w:rsidP="00100400">
            <w:pPr>
              <w:jc w:val="center"/>
            </w:pPr>
            <w:r w:rsidRPr="00A24AB4">
              <w:rPr>
                <w:iCs/>
              </w:rPr>
              <w:t>Всего, час.</w:t>
            </w:r>
          </w:p>
        </w:tc>
        <w:tc>
          <w:tcPr>
            <w:tcW w:w="2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73A3071" w14:textId="77777777" w:rsidR="00100400" w:rsidRPr="00A24AB4" w:rsidRDefault="00100400" w:rsidP="00100400">
            <w:pPr>
              <w:ind w:left="113" w:right="113"/>
              <w:jc w:val="center"/>
            </w:pPr>
            <w:r w:rsidRPr="00A24AB4">
              <w:rPr>
                <w:iCs/>
              </w:rPr>
              <w:t>В т.ч. в форме практической. подготовки</w:t>
            </w:r>
          </w:p>
        </w:tc>
        <w:tc>
          <w:tcPr>
            <w:tcW w:w="2836" w:type="pct"/>
            <w:gridSpan w:val="7"/>
            <w:tcBorders>
              <w:top w:val="single" w:sz="4" w:space="0" w:color="auto"/>
              <w:left w:val="single" w:sz="4" w:space="0" w:color="auto"/>
              <w:bottom w:val="single" w:sz="4" w:space="0" w:color="auto"/>
              <w:right w:val="single" w:sz="4" w:space="0" w:color="auto"/>
            </w:tcBorders>
            <w:hideMark/>
          </w:tcPr>
          <w:p w14:paraId="6E6145B3" w14:textId="77777777" w:rsidR="00100400" w:rsidRPr="00A24AB4" w:rsidRDefault="00100400" w:rsidP="00100400">
            <w:pPr>
              <w:suppressAutoHyphens/>
              <w:jc w:val="center"/>
            </w:pPr>
            <w:r w:rsidRPr="00A24AB4">
              <w:t>Объем профессионального модуля, ак. час.</w:t>
            </w:r>
          </w:p>
        </w:tc>
      </w:tr>
      <w:tr w:rsidR="007B4CCB" w:rsidRPr="00A24AB4" w14:paraId="05962B67" w14:textId="77777777" w:rsidTr="001F62F6">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F4744" w14:textId="77777777" w:rsidR="00100400" w:rsidRPr="00A24AB4" w:rsidRDefault="00100400" w:rsidP="00100400"/>
        </w:tc>
        <w:tc>
          <w:tcPr>
            <w:tcW w:w="958" w:type="pct"/>
            <w:vMerge/>
            <w:tcBorders>
              <w:top w:val="single" w:sz="4" w:space="0" w:color="auto"/>
              <w:left w:val="single" w:sz="4" w:space="0" w:color="auto"/>
              <w:bottom w:val="single" w:sz="4" w:space="0" w:color="auto"/>
              <w:right w:val="single" w:sz="4" w:space="0" w:color="auto"/>
            </w:tcBorders>
            <w:vAlign w:val="center"/>
            <w:hideMark/>
          </w:tcPr>
          <w:p w14:paraId="3A6DEA99" w14:textId="77777777" w:rsidR="00100400" w:rsidRPr="00A24AB4" w:rsidRDefault="00100400" w:rsidP="00100400"/>
        </w:tc>
        <w:tc>
          <w:tcPr>
            <w:tcW w:w="324" w:type="pct"/>
            <w:vMerge/>
            <w:tcBorders>
              <w:top w:val="single" w:sz="4" w:space="0" w:color="auto"/>
              <w:left w:val="single" w:sz="4" w:space="0" w:color="auto"/>
              <w:bottom w:val="single" w:sz="4" w:space="0" w:color="auto"/>
              <w:right w:val="single" w:sz="4" w:space="0" w:color="auto"/>
            </w:tcBorders>
            <w:vAlign w:val="center"/>
            <w:hideMark/>
          </w:tcPr>
          <w:p w14:paraId="25CDC2D4" w14:textId="77777777" w:rsidR="00100400" w:rsidRPr="00A24AB4" w:rsidRDefault="00100400" w:rsidP="00100400"/>
        </w:tc>
        <w:tc>
          <w:tcPr>
            <w:tcW w:w="277" w:type="pct"/>
            <w:vMerge/>
            <w:tcBorders>
              <w:top w:val="single" w:sz="4" w:space="0" w:color="auto"/>
              <w:left w:val="single" w:sz="4" w:space="0" w:color="auto"/>
              <w:bottom w:val="single" w:sz="4" w:space="0" w:color="auto"/>
              <w:right w:val="single" w:sz="4" w:space="0" w:color="auto"/>
            </w:tcBorders>
            <w:vAlign w:val="center"/>
            <w:hideMark/>
          </w:tcPr>
          <w:p w14:paraId="61B81149" w14:textId="77777777" w:rsidR="00100400" w:rsidRPr="00A24AB4" w:rsidRDefault="00100400" w:rsidP="00100400"/>
        </w:tc>
        <w:tc>
          <w:tcPr>
            <w:tcW w:w="1954" w:type="pct"/>
            <w:gridSpan w:val="5"/>
            <w:tcBorders>
              <w:top w:val="single" w:sz="4" w:space="0" w:color="auto"/>
              <w:left w:val="single" w:sz="4" w:space="0" w:color="auto"/>
              <w:bottom w:val="single" w:sz="4" w:space="0" w:color="auto"/>
              <w:right w:val="single" w:sz="4" w:space="0" w:color="auto"/>
            </w:tcBorders>
            <w:hideMark/>
          </w:tcPr>
          <w:p w14:paraId="6D7C084A" w14:textId="77777777" w:rsidR="00100400" w:rsidRPr="00A24AB4" w:rsidRDefault="00100400" w:rsidP="00100400">
            <w:pPr>
              <w:suppressAutoHyphens/>
              <w:jc w:val="center"/>
            </w:pPr>
            <w:r w:rsidRPr="00A24AB4">
              <w:t>Обучение по МДК</w:t>
            </w:r>
          </w:p>
        </w:tc>
        <w:tc>
          <w:tcPr>
            <w:tcW w:w="88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A56F8DE" w14:textId="77777777" w:rsidR="00100400" w:rsidRPr="00A24AB4" w:rsidRDefault="00100400" w:rsidP="00100400">
            <w:pPr>
              <w:suppressAutoHyphens/>
              <w:jc w:val="center"/>
            </w:pPr>
            <w:r w:rsidRPr="00A24AB4">
              <w:t>Практики</w:t>
            </w:r>
          </w:p>
        </w:tc>
      </w:tr>
      <w:tr w:rsidR="007B4CCB" w:rsidRPr="00A24AB4" w14:paraId="7D43C161" w14:textId="77777777" w:rsidTr="001F62F6">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BBE38" w14:textId="77777777" w:rsidR="00100400" w:rsidRPr="00A24AB4" w:rsidRDefault="00100400" w:rsidP="00100400"/>
        </w:tc>
        <w:tc>
          <w:tcPr>
            <w:tcW w:w="958" w:type="pct"/>
            <w:vMerge/>
            <w:tcBorders>
              <w:top w:val="single" w:sz="4" w:space="0" w:color="auto"/>
              <w:left w:val="single" w:sz="4" w:space="0" w:color="auto"/>
              <w:bottom w:val="single" w:sz="4" w:space="0" w:color="auto"/>
              <w:right w:val="single" w:sz="4" w:space="0" w:color="auto"/>
            </w:tcBorders>
            <w:vAlign w:val="center"/>
            <w:hideMark/>
          </w:tcPr>
          <w:p w14:paraId="768D6632" w14:textId="77777777" w:rsidR="00100400" w:rsidRPr="00A24AB4" w:rsidRDefault="00100400" w:rsidP="00100400"/>
        </w:tc>
        <w:tc>
          <w:tcPr>
            <w:tcW w:w="324" w:type="pct"/>
            <w:vMerge/>
            <w:tcBorders>
              <w:top w:val="single" w:sz="4" w:space="0" w:color="auto"/>
              <w:left w:val="single" w:sz="4" w:space="0" w:color="auto"/>
              <w:bottom w:val="single" w:sz="4" w:space="0" w:color="auto"/>
              <w:right w:val="single" w:sz="4" w:space="0" w:color="auto"/>
            </w:tcBorders>
            <w:vAlign w:val="center"/>
            <w:hideMark/>
          </w:tcPr>
          <w:p w14:paraId="2996961C" w14:textId="77777777" w:rsidR="00100400" w:rsidRPr="00A24AB4" w:rsidRDefault="00100400" w:rsidP="00100400"/>
        </w:tc>
        <w:tc>
          <w:tcPr>
            <w:tcW w:w="277" w:type="pct"/>
            <w:vMerge/>
            <w:tcBorders>
              <w:top w:val="single" w:sz="4" w:space="0" w:color="auto"/>
              <w:left w:val="single" w:sz="4" w:space="0" w:color="auto"/>
              <w:bottom w:val="single" w:sz="4" w:space="0" w:color="auto"/>
              <w:right w:val="single" w:sz="4" w:space="0" w:color="auto"/>
            </w:tcBorders>
            <w:vAlign w:val="center"/>
            <w:hideMark/>
          </w:tcPr>
          <w:p w14:paraId="11097316" w14:textId="77777777" w:rsidR="00100400" w:rsidRPr="00A24AB4" w:rsidRDefault="00100400" w:rsidP="00100400"/>
        </w:tc>
        <w:tc>
          <w:tcPr>
            <w:tcW w:w="254" w:type="pct"/>
            <w:vMerge w:val="restart"/>
            <w:tcBorders>
              <w:top w:val="single" w:sz="4" w:space="0" w:color="auto"/>
              <w:left w:val="single" w:sz="4" w:space="0" w:color="auto"/>
              <w:bottom w:val="single" w:sz="4" w:space="0" w:color="auto"/>
              <w:right w:val="single" w:sz="4" w:space="0" w:color="auto"/>
            </w:tcBorders>
          </w:tcPr>
          <w:p w14:paraId="3290CE56" w14:textId="77777777" w:rsidR="00100400" w:rsidRPr="00A24AB4" w:rsidRDefault="00100400" w:rsidP="001F62F6">
            <w:pPr>
              <w:suppressAutoHyphens/>
              <w:jc w:val="center"/>
            </w:pPr>
            <w:r w:rsidRPr="00A24AB4">
              <w:t>Всего</w:t>
            </w:r>
          </w:p>
        </w:tc>
        <w:tc>
          <w:tcPr>
            <w:tcW w:w="1700" w:type="pct"/>
            <w:gridSpan w:val="4"/>
            <w:tcBorders>
              <w:top w:val="single" w:sz="4" w:space="0" w:color="auto"/>
              <w:left w:val="single" w:sz="4" w:space="0" w:color="auto"/>
              <w:bottom w:val="single" w:sz="4" w:space="0" w:color="auto"/>
              <w:right w:val="single" w:sz="4" w:space="0" w:color="auto"/>
            </w:tcBorders>
            <w:hideMark/>
          </w:tcPr>
          <w:p w14:paraId="78488DAF" w14:textId="77777777" w:rsidR="00100400" w:rsidRPr="00A24AB4" w:rsidRDefault="00100400" w:rsidP="00100400">
            <w:pPr>
              <w:suppressAutoHyphens/>
              <w:jc w:val="center"/>
            </w:pPr>
            <w:r w:rsidRPr="00A24AB4">
              <w:t>В том числе</w:t>
            </w:r>
          </w:p>
        </w:tc>
        <w:tc>
          <w:tcPr>
            <w:tcW w:w="882" w:type="pct"/>
            <w:gridSpan w:val="2"/>
            <w:vMerge/>
            <w:tcBorders>
              <w:top w:val="single" w:sz="4" w:space="0" w:color="auto"/>
              <w:left w:val="single" w:sz="4" w:space="0" w:color="auto"/>
              <w:bottom w:val="single" w:sz="4" w:space="0" w:color="auto"/>
              <w:right w:val="single" w:sz="4" w:space="0" w:color="auto"/>
            </w:tcBorders>
            <w:vAlign w:val="center"/>
            <w:hideMark/>
          </w:tcPr>
          <w:p w14:paraId="1270679E" w14:textId="77777777" w:rsidR="00100400" w:rsidRPr="00A24AB4" w:rsidRDefault="00100400" w:rsidP="00100400"/>
        </w:tc>
      </w:tr>
      <w:tr w:rsidR="007B4CCB" w:rsidRPr="00A24AB4" w14:paraId="725AA7F0" w14:textId="77777777" w:rsidTr="001F62F6">
        <w:trPr>
          <w:cantSplit/>
          <w:trHeight w:val="19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EB427" w14:textId="77777777" w:rsidR="00100400" w:rsidRPr="00A24AB4" w:rsidRDefault="00100400" w:rsidP="00100400"/>
        </w:tc>
        <w:tc>
          <w:tcPr>
            <w:tcW w:w="958" w:type="pct"/>
            <w:vMerge/>
            <w:tcBorders>
              <w:top w:val="single" w:sz="4" w:space="0" w:color="auto"/>
              <w:left w:val="single" w:sz="4" w:space="0" w:color="auto"/>
              <w:bottom w:val="single" w:sz="4" w:space="0" w:color="auto"/>
              <w:right w:val="single" w:sz="4" w:space="0" w:color="auto"/>
            </w:tcBorders>
            <w:vAlign w:val="center"/>
            <w:hideMark/>
          </w:tcPr>
          <w:p w14:paraId="6B321734" w14:textId="77777777" w:rsidR="00100400" w:rsidRPr="00A24AB4" w:rsidRDefault="00100400" w:rsidP="00100400"/>
        </w:tc>
        <w:tc>
          <w:tcPr>
            <w:tcW w:w="324" w:type="pct"/>
            <w:vMerge/>
            <w:tcBorders>
              <w:top w:val="single" w:sz="4" w:space="0" w:color="auto"/>
              <w:left w:val="single" w:sz="4" w:space="0" w:color="auto"/>
              <w:bottom w:val="single" w:sz="4" w:space="0" w:color="auto"/>
              <w:right w:val="single" w:sz="4" w:space="0" w:color="auto"/>
            </w:tcBorders>
            <w:vAlign w:val="center"/>
            <w:hideMark/>
          </w:tcPr>
          <w:p w14:paraId="7BB11A53" w14:textId="77777777" w:rsidR="00100400" w:rsidRPr="00A24AB4" w:rsidRDefault="00100400" w:rsidP="00100400"/>
        </w:tc>
        <w:tc>
          <w:tcPr>
            <w:tcW w:w="277" w:type="pct"/>
            <w:vMerge/>
            <w:tcBorders>
              <w:top w:val="single" w:sz="4" w:space="0" w:color="auto"/>
              <w:left w:val="single" w:sz="4" w:space="0" w:color="auto"/>
              <w:bottom w:val="single" w:sz="4" w:space="0" w:color="auto"/>
              <w:right w:val="single" w:sz="4" w:space="0" w:color="auto"/>
            </w:tcBorders>
            <w:vAlign w:val="center"/>
            <w:hideMark/>
          </w:tcPr>
          <w:p w14:paraId="544BECD8" w14:textId="77777777" w:rsidR="00100400" w:rsidRPr="00A24AB4" w:rsidRDefault="00100400" w:rsidP="00100400"/>
        </w:tc>
        <w:tc>
          <w:tcPr>
            <w:tcW w:w="254" w:type="pct"/>
            <w:vMerge/>
            <w:tcBorders>
              <w:top w:val="single" w:sz="4" w:space="0" w:color="auto"/>
              <w:left w:val="single" w:sz="4" w:space="0" w:color="auto"/>
              <w:bottom w:val="single" w:sz="4" w:space="0" w:color="auto"/>
              <w:right w:val="single" w:sz="4" w:space="0" w:color="auto"/>
            </w:tcBorders>
            <w:vAlign w:val="center"/>
            <w:hideMark/>
          </w:tcPr>
          <w:p w14:paraId="7FC9FCB2" w14:textId="77777777" w:rsidR="00100400" w:rsidRPr="00A24AB4" w:rsidRDefault="00100400" w:rsidP="00100400"/>
        </w:tc>
        <w:tc>
          <w:tcPr>
            <w:tcW w:w="481" w:type="pct"/>
            <w:tcBorders>
              <w:top w:val="single" w:sz="4" w:space="0" w:color="auto"/>
              <w:left w:val="single" w:sz="4" w:space="0" w:color="auto"/>
              <w:bottom w:val="single" w:sz="4" w:space="0" w:color="auto"/>
              <w:right w:val="single" w:sz="4" w:space="0" w:color="auto"/>
            </w:tcBorders>
            <w:vAlign w:val="center"/>
          </w:tcPr>
          <w:p w14:paraId="02F03DE4" w14:textId="77777777" w:rsidR="00100400" w:rsidRPr="00A24AB4" w:rsidRDefault="00100400" w:rsidP="00100400">
            <w:pPr>
              <w:suppressAutoHyphens/>
              <w:ind w:left="-57" w:right="-57"/>
              <w:jc w:val="center"/>
            </w:pPr>
            <w:r w:rsidRPr="00A24AB4">
              <w:t>Лабораторных и практических занятий</w:t>
            </w:r>
          </w:p>
          <w:p w14:paraId="558305CE" w14:textId="77777777" w:rsidR="00100400" w:rsidRPr="00A24AB4" w:rsidRDefault="00100400" w:rsidP="00100400">
            <w:pPr>
              <w:suppressAutoHyphens/>
              <w:ind w:left="-57" w:right="-57"/>
              <w:jc w:val="center"/>
              <w:rPr>
                <w:i/>
              </w:rPr>
            </w:pPr>
          </w:p>
        </w:tc>
        <w:tc>
          <w:tcPr>
            <w:tcW w:w="380" w:type="pct"/>
            <w:tcBorders>
              <w:top w:val="single" w:sz="4" w:space="0" w:color="auto"/>
              <w:left w:val="single" w:sz="4" w:space="0" w:color="auto"/>
              <w:bottom w:val="single" w:sz="4" w:space="0" w:color="auto"/>
              <w:right w:val="single" w:sz="4" w:space="0" w:color="auto"/>
            </w:tcBorders>
            <w:vAlign w:val="center"/>
          </w:tcPr>
          <w:p w14:paraId="1E828F99" w14:textId="77777777" w:rsidR="00100400" w:rsidRPr="00A24AB4" w:rsidRDefault="00100400" w:rsidP="00F17FFD">
            <w:pPr>
              <w:suppressAutoHyphens/>
              <w:ind w:left="-57" w:right="-57"/>
              <w:jc w:val="center"/>
              <w:rPr>
                <w:iCs/>
              </w:rPr>
            </w:pPr>
            <w:r w:rsidRPr="00A24AB4">
              <w:t>Курсовых работ (проектов)</w:t>
            </w:r>
            <w:r w:rsidR="00F17FFD" w:rsidRPr="00A24AB4">
              <w:rPr>
                <w:iCs/>
              </w:rPr>
              <w:t xml:space="preserve"> </w:t>
            </w:r>
          </w:p>
        </w:tc>
        <w:tc>
          <w:tcPr>
            <w:tcW w:w="549" w:type="pct"/>
            <w:tcBorders>
              <w:top w:val="single" w:sz="4" w:space="0" w:color="auto"/>
              <w:left w:val="single" w:sz="4" w:space="0" w:color="auto"/>
              <w:bottom w:val="single" w:sz="4" w:space="0" w:color="auto"/>
              <w:right w:val="single" w:sz="4" w:space="0" w:color="auto"/>
            </w:tcBorders>
            <w:vAlign w:val="center"/>
            <w:hideMark/>
          </w:tcPr>
          <w:p w14:paraId="11CBB04F" w14:textId="77777777" w:rsidR="00100400" w:rsidRPr="00A24AB4" w:rsidRDefault="00100400" w:rsidP="00F17FFD">
            <w:pPr>
              <w:suppressAutoHyphens/>
              <w:ind w:left="-57" w:right="-57"/>
              <w:jc w:val="center"/>
            </w:pPr>
            <w:r w:rsidRPr="00A24AB4">
              <w:t>Самостоятельная работа</w:t>
            </w:r>
            <w:r w:rsidR="001F62F6" w:rsidRPr="00A24AB4">
              <w:rPr>
                <w:rStyle w:val="af4"/>
                <w:i/>
              </w:rPr>
              <w:footnoteReference w:id="5"/>
            </w: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14:paraId="4E37845D" w14:textId="77777777" w:rsidR="00100400" w:rsidRPr="00A24AB4" w:rsidRDefault="00100400" w:rsidP="00100400">
            <w:pPr>
              <w:suppressAutoHyphens/>
              <w:ind w:left="-57" w:right="-57"/>
              <w:jc w:val="center"/>
            </w:pPr>
            <w:r w:rsidRPr="00A24AB4">
              <w:t>Промежуточная аттестация.</w:t>
            </w:r>
          </w:p>
        </w:tc>
        <w:tc>
          <w:tcPr>
            <w:tcW w:w="296" w:type="pct"/>
            <w:tcBorders>
              <w:top w:val="single" w:sz="4" w:space="0" w:color="auto"/>
              <w:left w:val="single" w:sz="4" w:space="0" w:color="auto"/>
              <w:bottom w:val="single" w:sz="4" w:space="0" w:color="auto"/>
              <w:right w:val="single" w:sz="4" w:space="0" w:color="auto"/>
            </w:tcBorders>
            <w:vAlign w:val="center"/>
          </w:tcPr>
          <w:p w14:paraId="42DDD06E" w14:textId="77777777" w:rsidR="00100400" w:rsidRPr="00A24AB4" w:rsidRDefault="00100400" w:rsidP="00100400">
            <w:pPr>
              <w:suppressAutoHyphens/>
              <w:ind w:left="-57" w:right="-57"/>
              <w:jc w:val="center"/>
            </w:pPr>
            <w:r w:rsidRPr="00A24AB4">
              <w:t>Учебная</w:t>
            </w:r>
          </w:p>
          <w:p w14:paraId="5291F456" w14:textId="77777777" w:rsidR="00100400" w:rsidRPr="00A24AB4" w:rsidRDefault="00100400" w:rsidP="00100400">
            <w:pPr>
              <w:suppressAutoHyphens/>
              <w:ind w:left="-57" w:right="-57"/>
              <w:jc w:val="center"/>
              <w:rPr>
                <w:i/>
              </w:rPr>
            </w:pPr>
          </w:p>
        </w:tc>
        <w:tc>
          <w:tcPr>
            <w:tcW w:w="586" w:type="pct"/>
            <w:tcBorders>
              <w:top w:val="single" w:sz="4" w:space="0" w:color="auto"/>
              <w:left w:val="single" w:sz="4" w:space="0" w:color="auto"/>
              <w:bottom w:val="single" w:sz="4" w:space="0" w:color="auto"/>
              <w:right w:val="single" w:sz="4" w:space="0" w:color="auto"/>
            </w:tcBorders>
            <w:vAlign w:val="center"/>
          </w:tcPr>
          <w:p w14:paraId="4457620E" w14:textId="77777777" w:rsidR="00100400" w:rsidRPr="00A24AB4" w:rsidRDefault="00100400" w:rsidP="00100400">
            <w:pPr>
              <w:suppressAutoHyphens/>
              <w:ind w:left="-57" w:right="-57"/>
              <w:jc w:val="center"/>
            </w:pPr>
            <w:r w:rsidRPr="00A24AB4">
              <w:t>Производственная</w:t>
            </w:r>
          </w:p>
          <w:p w14:paraId="6759929E" w14:textId="77777777" w:rsidR="00100400" w:rsidRPr="00A24AB4" w:rsidRDefault="00100400" w:rsidP="00100400">
            <w:pPr>
              <w:suppressAutoHyphens/>
              <w:ind w:left="-57" w:right="-57"/>
              <w:jc w:val="center"/>
              <w:rPr>
                <w:i/>
              </w:rPr>
            </w:pPr>
          </w:p>
        </w:tc>
      </w:tr>
      <w:tr w:rsidR="007B4CCB" w:rsidRPr="00A24AB4" w14:paraId="3F898E0A" w14:textId="77777777" w:rsidTr="001F62F6">
        <w:trPr>
          <w:trHeight w:val="415"/>
        </w:trPr>
        <w:tc>
          <w:tcPr>
            <w:tcW w:w="605" w:type="pct"/>
            <w:tcBorders>
              <w:top w:val="single" w:sz="4" w:space="0" w:color="auto"/>
              <w:left w:val="single" w:sz="4" w:space="0" w:color="auto"/>
              <w:bottom w:val="single" w:sz="4" w:space="0" w:color="auto"/>
              <w:right w:val="single" w:sz="4" w:space="0" w:color="auto"/>
            </w:tcBorders>
            <w:vAlign w:val="center"/>
            <w:hideMark/>
          </w:tcPr>
          <w:p w14:paraId="1AE99BA6" w14:textId="77777777" w:rsidR="00100400" w:rsidRPr="00A24AB4" w:rsidRDefault="00100400" w:rsidP="00100400">
            <w:pPr>
              <w:jc w:val="center"/>
              <w:rPr>
                <w:i/>
              </w:rPr>
            </w:pPr>
            <w:r w:rsidRPr="00A24AB4">
              <w:rPr>
                <w:i/>
              </w:rPr>
              <w:t>1</w:t>
            </w:r>
          </w:p>
        </w:tc>
        <w:tc>
          <w:tcPr>
            <w:tcW w:w="958" w:type="pct"/>
            <w:tcBorders>
              <w:top w:val="single" w:sz="4" w:space="0" w:color="auto"/>
              <w:left w:val="single" w:sz="4" w:space="0" w:color="auto"/>
              <w:bottom w:val="single" w:sz="4" w:space="0" w:color="auto"/>
              <w:right w:val="single" w:sz="4" w:space="0" w:color="auto"/>
            </w:tcBorders>
            <w:vAlign w:val="center"/>
            <w:hideMark/>
          </w:tcPr>
          <w:p w14:paraId="0F04F3B8" w14:textId="77777777" w:rsidR="00100400" w:rsidRPr="00A24AB4" w:rsidRDefault="00100400" w:rsidP="00100400">
            <w:pPr>
              <w:jc w:val="center"/>
              <w:rPr>
                <w:i/>
              </w:rPr>
            </w:pPr>
            <w:r w:rsidRPr="00A24AB4">
              <w:rPr>
                <w:i/>
              </w:rPr>
              <w:t>2</w:t>
            </w:r>
          </w:p>
        </w:tc>
        <w:tc>
          <w:tcPr>
            <w:tcW w:w="324" w:type="pct"/>
            <w:tcBorders>
              <w:top w:val="single" w:sz="4" w:space="0" w:color="auto"/>
              <w:left w:val="single" w:sz="4" w:space="0" w:color="auto"/>
              <w:bottom w:val="single" w:sz="4" w:space="0" w:color="auto"/>
              <w:right w:val="single" w:sz="4" w:space="0" w:color="auto"/>
            </w:tcBorders>
            <w:vAlign w:val="center"/>
            <w:hideMark/>
          </w:tcPr>
          <w:p w14:paraId="4C06871A" w14:textId="77777777" w:rsidR="00100400" w:rsidRPr="00A24AB4" w:rsidRDefault="00100400" w:rsidP="00100400">
            <w:pPr>
              <w:jc w:val="center"/>
              <w:rPr>
                <w:i/>
              </w:rPr>
            </w:pPr>
            <w:r w:rsidRPr="00A24AB4">
              <w:rPr>
                <w:i/>
              </w:rPr>
              <w:t>3</w:t>
            </w:r>
          </w:p>
        </w:tc>
        <w:tc>
          <w:tcPr>
            <w:tcW w:w="277" w:type="pct"/>
            <w:tcBorders>
              <w:top w:val="single" w:sz="4" w:space="0" w:color="auto"/>
              <w:left w:val="single" w:sz="4" w:space="0" w:color="auto"/>
              <w:bottom w:val="single" w:sz="4" w:space="0" w:color="auto"/>
              <w:right w:val="single" w:sz="4" w:space="0" w:color="auto"/>
            </w:tcBorders>
            <w:vAlign w:val="center"/>
            <w:hideMark/>
          </w:tcPr>
          <w:p w14:paraId="3179BF32" w14:textId="77777777" w:rsidR="00100400" w:rsidRPr="00A24AB4" w:rsidRDefault="00100400" w:rsidP="00100400">
            <w:pPr>
              <w:jc w:val="center"/>
              <w:rPr>
                <w:i/>
              </w:rPr>
            </w:pPr>
            <w:r w:rsidRPr="00A24AB4">
              <w:rPr>
                <w:i/>
              </w:rPr>
              <w:t>4</w:t>
            </w:r>
          </w:p>
        </w:tc>
        <w:tc>
          <w:tcPr>
            <w:tcW w:w="254" w:type="pct"/>
            <w:tcBorders>
              <w:top w:val="single" w:sz="4" w:space="0" w:color="auto"/>
              <w:left w:val="single" w:sz="4" w:space="0" w:color="auto"/>
              <w:bottom w:val="single" w:sz="4" w:space="0" w:color="auto"/>
              <w:right w:val="single" w:sz="4" w:space="0" w:color="auto"/>
            </w:tcBorders>
            <w:vAlign w:val="center"/>
            <w:hideMark/>
          </w:tcPr>
          <w:p w14:paraId="26A8B755" w14:textId="77777777" w:rsidR="00100400" w:rsidRPr="00A24AB4" w:rsidRDefault="00100400" w:rsidP="00100400">
            <w:pPr>
              <w:jc w:val="center"/>
              <w:rPr>
                <w:i/>
              </w:rPr>
            </w:pPr>
            <w:r w:rsidRPr="00A24AB4">
              <w:rPr>
                <w:i/>
              </w:rPr>
              <w:t>5</w:t>
            </w:r>
          </w:p>
        </w:tc>
        <w:tc>
          <w:tcPr>
            <w:tcW w:w="481" w:type="pct"/>
            <w:tcBorders>
              <w:top w:val="single" w:sz="4" w:space="0" w:color="auto"/>
              <w:left w:val="single" w:sz="4" w:space="0" w:color="auto"/>
              <w:bottom w:val="single" w:sz="4" w:space="0" w:color="auto"/>
              <w:right w:val="single" w:sz="4" w:space="0" w:color="auto"/>
            </w:tcBorders>
            <w:vAlign w:val="center"/>
            <w:hideMark/>
          </w:tcPr>
          <w:p w14:paraId="318E0D60" w14:textId="77777777" w:rsidR="00100400" w:rsidRPr="00A24AB4" w:rsidRDefault="00100400" w:rsidP="00100400">
            <w:pPr>
              <w:jc w:val="center"/>
              <w:rPr>
                <w:i/>
              </w:rPr>
            </w:pPr>
            <w:r w:rsidRPr="00A24AB4">
              <w:rPr>
                <w:i/>
              </w:rPr>
              <w:t>6</w:t>
            </w:r>
          </w:p>
        </w:tc>
        <w:tc>
          <w:tcPr>
            <w:tcW w:w="380" w:type="pct"/>
            <w:tcBorders>
              <w:top w:val="single" w:sz="4" w:space="0" w:color="auto"/>
              <w:left w:val="single" w:sz="4" w:space="0" w:color="auto"/>
              <w:bottom w:val="single" w:sz="4" w:space="0" w:color="auto"/>
              <w:right w:val="single" w:sz="4" w:space="0" w:color="auto"/>
            </w:tcBorders>
            <w:vAlign w:val="center"/>
            <w:hideMark/>
          </w:tcPr>
          <w:p w14:paraId="31A3D905" w14:textId="77777777" w:rsidR="00100400" w:rsidRPr="00A24AB4" w:rsidRDefault="00100400" w:rsidP="00100400">
            <w:pPr>
              <w:jc w:val="center"/>
              <w:rPr>
                <w:i/>
              </w:rPr>
            </w:pPr>
            <w:r w:rsidRPr="00A24AB4">
              <w:rPr>
                <w:i/>
              </w:rPr>
              <w:t>7</w:t>
            </w:r>
          </w:p>
        </w:tc>
        <w:tc>
          <w:tcPr>
            <w:tcW w:w="549" w:type="pct"/>
            <w:tcBorders>
              <w:top w:val="single" w:sz="4" w:space="0" w:color="auto"/>
              <w:left w:val="single" w:sz="4" w:space="0" w:color="auto"/>
              <w:bottom w:val="single" w:sz="4" w:space="0" w:color="auto"/>
              <w:right w:val="single" w:sz="4" w:space="0" w:color="auto"/>
            </w:tcBorders>
            <w:vAlign w:val="center"/>
            <w:hideMark/>
          </w:tcPr>
          <w:p w14:paraId="75C950AE" w14:textId="77777777" w:rsidR="00100400" w:rsidRPr="00A24AB4" w:rsidRDefault="00100400" w:rsidP="00100400">
            <w:pPr>
              <w:jc w:val="center"/>
              <w:rPr>
                <w:i/>
              </w:rPr>
            </w:pPr>
            <w:r w:rsidRPr="00A24AB4">
              <w:rPr>
                <w:i/>
              </w:rPr>
              <w:t>8</w:t>
            </w:r>
          </w:p>
        </w:tc>
        <w:tc>
          <w:tcPr>
            <w:tcW w:w="289" w:type="pct"/>
            <w:tcBorders>
              <w:top w:val="single" w:sz="4" w:space="0" w:color="auto"/>
              <w:left w:val="single" w:sz="4" w:space="0" w:color="auto"/>
              <w:bottom w:val="single" w:sz="4" w:space="0" w:color="auto"/>
              <w:right w:val="single" w:sz="4" w:space="0" w:color="auto"/>
            </w:tcBorders>
            <w:vAlign w:val="center"/>
            <w:hideMark/>
          </w:tcPr>
          <w:p w14:paraId="4729286F" w14:textId="77777777" w:rsidR="00100400" w:rsidRPr="00A24AB4" w:rsidRDefault="00100400" w:rsidP="00100400">
            <w:pPr>
              <w:jc w:val="center"/>
              <w:rPr>
                <w:i/>
              </w:rPr>
            </w:pPr>
            <w:r w:rsidRPr="00A24AB4">
              <w:rPr>
                <w:i/>
              </w:rPr>
              <w:t>9</w:t>
            </w:r>
          </w:p>
        </w:tc>
        <w:tc>
          <w:tcPr>
            <w:tcW w:w="296" w:type="pct"/>
            <w:tcBorders>
              <w:top w:val="single" w:sz="4" w:space="0" w:color="auto"/>
              <w:left w:val="single" w:sz="4" w:space="0" w:color="auto"/>
              <w:bottom w:val="single" w:sz="4" w:space="0" w:color="auto"/>
              <w:right w:val="single" w:sz="4" w:space="0" w:color="auto"/>
            </w:tcBorders>
            <w:vAlign w:val="center"/>
            <w:hideMark/>
          </w:tcPr>
          <w:p w14:paraId="110102AB" w14:textId="77777777" w:rsidR="00100400" w:rsidRPr="00A24AB4" w:rsidRDefault="00100400" w:rsidP="00100400">
            <w:pPr>
              <w:jc w:val="center"/>
              <w:rPr>
                <w:i/>
              </w:rPr>
            </w:pPr>
            <w:r w:rsidRPr="00A24AB4">
              <w:rPr>
                <w:i/>
              </w:rPr>
              <w:t>10</w:t>
            </w:r>
          </w:p>
        </w:tc>
        <w:tc>
          <w:tcPr>
            <w:tcW w:w="586" w:type="pct"/>
            <w:tcBorders>
              <w:top w:val="single" w:sz="4" w:space="0" w:color="auto"/>
              <w:left w:val="single" w:sz="4" w:space="0" w:color="auto"/>
              <w:bottom w:val="single" w:sz="4" w:space="0" w:color="auto"/>
              <w:right w:val="single" w:sz="4" w:space="0" w:color="auto"/>
            </w:tcBorders>
            <w:vAlign w:val="center"/>
            <w:hideMark/>
          </w:tcPr>
          <w:p w14:paraId="6ED01383" w14:textId="77777777" w:rsidR="00100400" w:rsidRPr="00A24AB4" w:rsidRDefault="00100400" w:rsidP="00100400">
            <w:pPr>
              <w:jc w:val="center"/>
              <w:rPr>
                <w:i/>
              </w:rPr>
            </w:pPr>
            <w:r w:rsidRPr="00A24AB4">
              <w:rPr>
                <w:i/>
              </w:rPr>
              <w:t>11</w:t>
            </w:r>
          </w:p>
        </w:tc>
      </w:tr>
      <w:tr w:rsidR="007B4CCB" w:rsidRPr="00A24AB4" w14:paraId="5F7B4442" w14:textId="77777777" w:rsidTr="006F3C54">
        <w:trPr>
          <w:trHeight w:val="1164"/>
        </w:trPr>
        <w:tc>
          <w:tcPr>
            <w:tcW w:w="605" w:type="pct"/>
            <w:tcBorders>
              <w:top w:val="single" w:sz="4" w:space="0" w:color="auto"/>
              <w:left w:val="single" w:sz="4" w:space="0" w:color="auto"/>
              <w:bottom w:val="single" w:sz="4" w:space="0" w:color="auto"/>
              <w:right w:val="single" w:sz="4" w:space="0" w:color="auto"/>
            </w:tcBorders>
            <w:hideMark/>
          </w:tcPr>
          <w:p w14:paraId="1B1ADC71" w14:textId="77777777" w:rsidR="00100400" w:rsidRPr="00A24AB4" w:rsidRDefault="00100400" w:rsidP="00100400">
            <w:r w:rsidRPr="00A24AB4">
              <w:t xml:space="preserve">ПК </w:t>
            </w:r>
            <w:r w:rsidRPr="00A24AB4">
              <w:rPr>
                <w:bCs/>
                <w:spacing w:val="4"/>
              </w:rPr>
              <w:t>2.1-2.5</w:t>
            </w:r>
          </w:p>
          <w:p w14:paraId="7087A77A" w14:textId="77777777" w:rsidR="00100400" w:rsidRPr="00A24AB4" w:rsidRDefault="00100400" w:rsidP="00100400">
            <w:pPr>
              <w:rPr>
                <w:bCs/>
                <w:spacing w:val="4"/>
              </w:rPr>
            </w:pPr>
            <w:r w:rsidRPr="00A24AB4">
              <w:t xml:space="preserve">ОК </w:t>
            </w:r>
            <w:r w:rsidRPr="00A24AB4">
              <w:rPr>
                <w:bCs/>
                <w:spacing w:val="4"/>
              </w:rPr>
              <w:t>01- ОК 05, ОК 07,</w:t>
            </w:r>
          </w:p>
          <w:p w14:paraId="1F30D7A7" w14:textId="77777777" w:rsidR="00100400" w:rsidRPr="00A24AB4" w:rsidRDefault="00100400" w:rsidP="00100400">
            <w:r w:rsidRPr="00A24AB4">
              <w:rPr>
                <w:bCs/>
                <w:spacing w:val="4"/>
              </w:rPr>
              <w:t>ОК 09</w:t>
            </w:r>
          </w:p>
        </w:tc>
        <w:tc>
          <w:tcPr>
            <w:tcW w:w="958" w:type="pct"/>
            <w:tcBorders>
              <w:top w:val="single" w:sz="4" w:space="0" w:color="auto"/>
              <w:left w:val="single" w:sz="4" w:space="0" w:color="auto"/>
              <w:bottom w:val="single" w:sz="4" w:space="0" w:color="auto"/>
              <w:right w:val="single" w:sz="4" w:space="0" w:color="auto"/>
            </w:tcBorders>
            <w:hideMark/>
          </w:tcPr>
          <w:p w14:paraId="2FCDDD89" w14:textId="77777777" w:rsidR="00100400" w:rsidRPr="00A24AB4" w:rsidRDefault="00100400" w:rsidP="00100400">
            <w:r w:rsidRPr="00A24AB4">
              <w:t>Раздел 1 Ведение технологических процессов воспроизводства и выращивания рыбы и других гидробионтов.</w:t>
            </w:r>
          </w:p>
        </w:tc>
        <w:tc>
          <w:tcPr>
            <w:tcW w:w="324" w:type="pct"/>
            <w:tcBorders>
              <w:top w:val="single" w:sz="4" w:space="0" w:color="auto"/>
              <w:left w:val="single" w:sz="4" w:space="0" w:color="auto"/>
              <w:bottom w:val="single" w:sz="4" w:space="0" w:color="auto"/>
              <w:right w:val="single" w:sz="4" w:space="0" w:color="auto"/>
            </w:tcBorders>
          </w:tcPr>
          <w:p w14:paraId="53368BAE" w14:textId="77777777" w:rsidR="00100400" w:rsidRPr="00A24AB4" w:rsidRDefault="00100400" w:rsidP="00100400">
            <w:pPr>
              <w:pStyle w:val="af2"/>
              <w:rPr>
                <w:b/>
                <w:bCs/>
                <w:strike/>
              </w:rPr>
            </w:pPr>
          </w:p>
        </w:tc>
        <w:tc>
          <w:tcPr>
            <w:tcW w:w="277" w:type="pct"/>
            <w:tcBorders>
              <w:top w:val="single" w:sz="4" w:space="0" w:color="auto"/>
              <w:left w:val="single" w:sz="4" w:space="0" w:color="auto"/>
              <w:bottom w:val="single" w:sz="4" w:space="0" w:color="auto"/>
              <w:right w:val="single" w:sz="4" w:space="0" w:color="auto"/>
            </w:tcBorders>
          </w:tcPr>
          <w:p w14:paraId="6E996408" w14:textId="154A1601" w:rsidR="00100400" w:rsidRPr="00A24AB4" w:rsidRDefault="00100400" w:rsidP="00100400">
            <w:pPr>
              <w:jc w:val="center"/>
            </w:pPr>
          </w:p>
        </w:tc>
        <w:tc>
          <w:tcPr>
            <w:tcW w:w="254" w:type="pct"/>
            <w:tcBorders>
              <w:top w:val="single" w:sz="4" w:space="0" w:color="auto"/>
              <w:left w:val="single" w:sz="4" w:space="0" w:color="auto"/>
              <w:bottom w:val="single" w:sz="4" w:space="0" w:color="auto"/>
              <w:right w:val="single" w:sz="4" w:space="0" w:color="auto"/>
            </w:tcBorders>
          </w:tcPr>
          <w:p w14:paraId="0D9F6E3C" w14:textId="24EF8EE8" w:rsidR="00100400" w:rsidRPr="00A24AB4" w:rsidRDefault="00100400" w:rsidP="00100400">
            <w:pPr>
              <w:jc w:val="center"/>
              <w:rPr>
                <w:b/>
                <w:bCs/>
                <w:lang w:val="en-US"/>
              </w:rPr>
            </w:pPr>
          </w:p>
        </w:tc>
        <w:tc>
          <w:tcPr>
            <w:tcW w:w="481" w:type="pct"/>
            <w:tcBorders>
              <w:top w:val="single" w:sz="4" w:space="0" w:color="auto"/>
              <w:left w:val="single" w:sz="4" w:space="0" w:color="auto"/>
              <w:bottom w:val="single" w:sz="4" w:space="0" w:color="auto"/>
              <w:right w:val="single" w:sz="4" w:space="0" w:color="auto"/>
            </w:tcBorders>
          </w:tcPr>
          <w:p w14:paraId="3854B9DB" w14:textId="710D43D1" w:rsidR="00100400" w:rsidRPr="00A24AB4" w:rsidRDefault="00100400" w:rsidP="00100400">
            <w:pPr>
              <w:jc w:val="center"/>
              <w:rPr>
                <w:b/>
                <w:bCs/>
              </w:rPr>
            </w:pPr>
          </w:p>
        </w:tc>
        <w:tc>
          <w:tcPr>
            <w:tcW w:w="380" w:type="pct"/>
            <w:tcBorders>
              <w:top w:val="single" w:sz="4" w:space="0" w:color="auto"/>
              <w:left w:val="single" w:sz="4" w:space="0" w:color="auto"/>
              <w:bottom w:val="single" w:sz="4" w:space="0" w:color="auto"/>
              <w:right w:val="single" w:sz="4" w:space="0" w:color="auto"/>
            </w:tcBorders>
          </w:tcPr>
          <w:p w14:paraId="256ADA08" w14:textId="72D85A4D" w:rsidR="00100400" w:rsidRPr="00A24AB4" w:rsidRDefault="00100400" w:rsidP="00100400">
            <w:pPr>
              <w:jc w:val="center"/>
              <w:rPr>
                <w:lang w:val="en-US"/>
              </w:rPr>
            </w:pPr>
          </w:p>
        </w:tc>
        <w:tc>
          <w:tcPr>
            <w:tcW w:w="549" w:type="pct"/>
            <w:tcBorders>
              <w:top w:val="single" w:sz="4" w:space="0" w:color="auto"/>
              <w:left w:val="single" w:sz="4" w:space="0" w:color="auto"/>
              <w:bottom w:val="single" w:sz="4" w:space="0" w:color="auto"/>
              <w:right w:val="single" w:sz="4" w:space="0" w:color="auto"/>
            </w:tcBorders>
          </w:tcPr>
          <w:p w14:paraId="0F3B25B9" w14:textId="77777777" w:rsidR="00100400" w:rsidRPr="00A24AB4" w:rsidRDefault="00100400" w:rsidP="00100400">
            <w:pPr>
              <w:jc w:val="center"/>
            </w:pPr>
          </w:p>
        </w:tc>
        <w:tc>
          <w:tcPr>
            <w:tcW w:w="289" w:type="pct"/>
            <w:tcBorders>
              <w:top w:val="single" w:sz="4" w:space="0" w:color="auto"/>
              <w:left w:val="single" w:sz="4" w:space="0" w:color="auto"/>
              <w:bottom w:val="single" w:sz="4" w:space="0" w:color="auto"/>
              <w:right w:val="single" w:sz="4" w:space="0" w:color="auto"/>
            </w:tcBorders>
          </w:tcPr>
          <w:p w14:paraId="6B22E240" w14:textId="2CD141DC" w:rsidR="00100400" w:rsidRPr="00A24AB4" w:rsidRDefault="00100400" w:rsidP="00100400">
            <w:pPr>
              <w:jc w:val="center"/>
              <w:rPr>
                <w:lang w:val="en-US"/>
              </w:rPr>
            </w:pPr>
          </w:p>
        </w:tc>
        <w:tc>
          <w:tcPr>
            <w:tcW w:w="296" w:type="pct"/>
            <w:tcBorders>
              <w:top w:val="single" w:sz="4" w:space="0" w:color="auto"/>
              <w:left w:val="single" w:sz="4" w:space="0" w:color="auto"/>
              <w:bottom w:val="single" w:sz="4" w:space="0" w:color="auto"/>
              <w:right w:val="single" w:sz="4" w:space="0" w:color="auto"/>
            </w:tcBorders>
          </w:tcPr>
          <w:p w14:paraId="344EAC5C" w14:textId="134A84B1" w:rsidR="00100400" w:rsidRPr="00A24AB4" w:rsidRDefault="00100400" w:rsidP="00100400">
            <w:pPr>
              <w:jc w:val="center"/>
              <w:rPr>
                <w:b/>
                <w:bCs/>
                <w:lang w:val="en-US"/>
              </w:rPr>
            </w:pPr>
          </w:p>
        </w:tc>
        <w:tc>
          <w:tcPr>
            <w:tcW w:w="586" w:type="pct"/>
            <w:tcBorders>
              <w:top w:val="single" w:sz="4" w:space="0" w:color="auto"/>
              <w:left w:val="single" w:sz="4" w:space="0" w:color="auto"/>
              <w:bottom w:val="single" w:sz="4" w:space="0" w:color="auto"/>
              <w:right w:val="single" w:sz="4" w:space="0" w:color="auto"/>
            </w:tcBorders>
          </w:tcPr>
          <w:p w14:paraId="493709AE" w14:textId="78D4B5AC" w:rsidR="00100400" w:rsidRPr="00A24AB4" w:rsidRDefault="00100400" w:rsidP="00100400">
            <w:pPr>
              <w:jc w:val="center"/>
              <w:rPr>
                <w:b/>
                <w:bCs/>
              </w:rPr>
            </w:pPr>
          </w:p>
        </w:tc>
      </w:tr>
      <w:tr w:rsidR="007B4CCB" w:rsidRPr="00A24AB4" w14:paraId="68B021B1" w14:textId="77777777" w:rsidTr="006F3C54">
        <w:trPr>
          <w:trHeight w:val="314"/>
        </w:trPr>
        <w:tc>
          <w:tcPr>
            <w:tcW w:w="605" w:type="pct"/>
            <w:tcBorders>
              <w:top w:val="single" w:sz="4" w:space="0" w:color="auto"/>
              <w:left w:val="single" w:sz="4" w:space="0" w:color="auto"/>
              <w:bottom w:val="single" w:sz="4" w:space="0" w:color="auto"/>
              <w:right w:val="single" w:sz="4" w:space="0" w:color="auto"/>
            </w:tcBorders>
            <w:hideMark/>
          </w:tcPr>
          <w:p w14:paraId="16F66EF9" w14:textId="77777777" w:rsidR="00100400" w:rsidRPr="00A24AB4" w:rsidRDefault="00100400" w:rsidP="00100400">
            <w:r w:rsidRPr="00A24AB4">
              <w:t xml:space="preserve">ПК </w:t>
            </w:r>
            <w:r w:rsidRPr="00A24AB4">
              <w:rPr>
                <w:bCs/>
                <w:spacing w:val="4"/>
              </w:rPr>
              <w:t>2.1-2.3, ПК  2.5</w:t>
            </w:r>
          </w:p>
          <w:p w14:paraId="070BF584" w14:textId="77777777" w:rsidR="00100400" w:rsidRPr="00A24AB4" w:rsidRDefault="00100400" w:rsidP="00100400">
            <w:pPr>
              <w:rPr>
                <w:bCs/>
                <w:spacing w:val="4"/>
              </w:rPr>
            </w:pPr>
            <w:r w:rsidRPr="00A24AB4">
              <w:t xml:space="preserve">ОК </w:t>
            </w:r>
            <w:r w:rsidRPr="00A24AB4">
              <w:rPr>
                <w:bCs/>
                <w:spacing w:val="4"/>
              </w:rPr>
              <w:t>01- ОК 05, ОК 07,</w:t>
            </w:r>
          </w:p>
          <w:p w14:paraId="70D67F20" w14:textId="77777777" w:rsidR="00100400" w:rsidRPr="00A24AB4" w:rsidRDefault="00100400" w:rsidP="00100400">
            <w:r w:rsidRPr="00A24AB4">
              <w:rPr>
                <w:bCs/>
                <w:spacing w:val="4"/>
              </w:rPr>
              <w:t>ОК 09</w:t>
            </w:r>
          </w:p>
        </w:tc>
        <w:tc>
          <w:tcPr>
            <w:tcW w:w="958" w:type="pct"/>
            <w:tcBorders>
              <w:top w:val="single" w:sz="4" w:space="0" w:color="auto"/>
              <w:left w:val="single" w:sz="4" w:space="0" w:color="auto"/>
              <w:bottom w:val="single" w:sz="4" w:space="0" w:color="auto"/>
              <w:right w:val="single" w:sz="4" w:space="0" w:color="auto"/>
            </w:tcBorders>
            <w:hideMark/>
          </w:tcPr>
          <w:p w14:paraId="6FD7D4F9" w14:textId="77777777" w:rsidR="00100400" w:rsidRPr="00A24AB4" w:rsidRDefault="00100400" w:rsidP="00100400">
            <w:r w:rsidRPr="00A24AB4">
              <w:t>Раздел 2. Эксплуатация технических средств и оборудования при воспроизводстве и выращивании рыбы и других гидробионтов</w:t>
            </w:r>
          </w:p>
        </w:tc>
        <w:tc>
          <w:tcPr>
            <w:tcW w:w="324" w:type="pct"/>
            <w:tcBorders>
              <w:top w:val="single" w:sz="4" w:space="0" w:color="auto"/>
              <w:left w:val="single" w:sz="4" w:space="0" w:color="auto"/>
              <w:bottom w:val="single" w:sz="4" w:space="0" w:color="auto"/>
              <w:right w:val="single" w:sz="4" w:space="0" w:color="auto"/>
            </w:tcBorders>
          </w:tcPr>
          <w:p w14:paraId="46125974" w14:textId="7D289349" w:rsidR="00100400" w:rsidRPr="00A24AB4" w:rsidRDefault="00100400" w:rsidP="00100400">
            <w:pPr>
              <w:jc w:val="center"/>
              <w:rPr>
                <w:b/>
                <w:bCs/>
              </w:rPr>
            </w:pPr>
          </w:p>
        </w:tc>
        <w:tc>
          <w:tcPr>
            <w:tcW w:w="277" w:type="pct"/>
            <w:tcBorders>
              <w:top w:val="single" w:sz="4" w:space="0" w:color="auto"/>
              <w:left w:val="single" w:sz="4" w:space="0" w:color="auto"/>
              <w:bottom w:val="single" w:sz="4" w:space="0" w:color="auto"/>
              <w:right w:val="single" w:sz="4" w:space="0" w:color="auto"/>
            </w:tcBorders>
          </w:tcPr>
          <w:p w14:paraId="48FEA0DD" w14:textId="1547C3A0" w:rsidR="00100400" w:rsidRPr="00A24AB4" w:rsidRDefault="00100400" w:rsidP="00100400">
            <w:pPr>
              <w:jc w:val="center"/>
            </w:pPr>
          </w:p>
        </w:tc>
        <w:tc>
          <w:tcPr>
            <w:tcW w:w="254" w:type="pct"/>
            <w:tcBorders>
              <w:top w:val="single" w:sz="4" w:space="0" w:color="auto"/>
              <w:left w:val="single" w:sz="4" w:space="0" w:color="auto"/>
              <w:bottom w:val="single" w:sz="4" w:space="0" w:color="auto"/>
              <w:right w:val="single" w:sz="4" w:space="0" w:color="auto"/>
            </w:tcBorders>
          </w:tcPr>
          <w:p w14:paraId="6B6E2370" w14:textId="0BF37121" w:rsidR="00100400" w:rsidRPr="00A24AB4" w:rsidRDefault="00100400" w:rsidP="00100400">
            <w:pPr>
              <w:jc w:val="center"/>
              <w:rPr>
                <w:b/>
                <w:bCs/>
                <w:lang w:val="en-US"/>
              </w:rPr>
            </w:pPr>
          </w:p>
        </w:tc>
        <w:tc>
          <w:tcPr>
            <w:tcW w:w="481" w:type="pct"/>
            <w:tcBorders>
              <w:top w:val="single" w:sz="4" w:space="0" w:color="auto"/>
              <w:left w:val="single" w:sz="4" w:space="0" w:color="auto"/>
              <w:bottom w:val="single" w:sz="4" w:space="0" w:color="auto"/>
              <w:right w:val="single" w:sz="4" w:space="0" w:color="auto"/>
            </w:tcBorders>
          </w:tcPr>
          <w:p w14:paraId="7B5261C4" w14:textId="2CD1E964" w:rsidR="00100400" w:rsidRPr="00A24AB4" w:rsidRDefault="00100400" w:rsidP="00100400">
            <w:pPr>
              <w:jc w:val="center"/>
              <w:rPr>
                <w:b/>
                <w:bCs/>
              </w:rPr>
            </w:pPr>
          </w:p>
        </w:tc>
        <w:tc>
          <w:tcPr>
            <w:tcW w:w="380" w:type="pct"/>
            <w:tcBorders>
              <w:top w:val="single" w:sz="4" w:space="0" w:color="auto"/>
              <w:left w:val="single" w:sz="4" w:space="0" w:color="auto"/>
              <w:bottom w:val="single" w:sz="4" w:space="0" w:color="auto"/>
              <w:right w:val="single" w:sz="4" w:space="0" w:color="auto"/>
            </w:tcBorders>
          </w:tcPr>
          <w:p w14:paraId="227D9391" w14:textId="6FAF22AB" w:rsidR="00100400" w:rsidRPr="00A24AB4" w:rsidRDefault="00100400" w:rsidP="00100400">
            <w:pPr>
              <w:jc w:val="center"/>
              <w:rPr>
                <w:lang w:val="en-US"/>
              </w:rPr>
            </w:pPr>
          </w:p>
        </w:tc>
        <w:tc>
          <w:tcPr>
            <w:tcW w:w="549" w:type="pct"/>
            <w:tcBorders>
              <w:top w:val="single" w:sz="4" w:space="0" w:color="auto"/>
              <w:left w:val="single" w:sz="4" w:space="0" w:color="auto"/>
              <w:bottom w:val="single" w:sz="4" w:space="0" w:color="auto"/>
              <w:right w:val="single" w:sz="4" w:space="0" w:color="auto"/>
            </w:tcBorders>
          </w:tcPr>
          <w:p w14:paraId="4692E2CA" w14:textId="77777777" w:rsidR="00100400" w:rsidRPr="00A24AB4" w:rsidRDefault="00100400" w:rsidP="00100400">
            <w:pPr>
              <w:jc w:val="center"/>
              <w:rPr>
                <w:lang w:val="en-US"/>
              </w:rPr>
            </w:pPr>
          </w:p>
        </w:tc>
        <w:tc>
          <w:tcPr>
            <w:tcW w:w="289" w:type="pct"/>
            <w:tcBorders>
              <w:top w:val="single" w:sz="4" w:space="0" w:color="auto"/>
              <w:left w:val="single" w:sz="4" w:space="0" w:color="auto"/>
              <w:bottom w:val="single" w:sz="4" w:space="0" w:color="auto"/>
              <w:right w:val="single" w:sz="4" w:space="0" w:color="auto"/>
            </w:tcBorders>
            <w:vAlign w:val="center"/>
          </w:tcPr>
          <w:p w14:paraId="0C13334E" w14:textId="750F86B1" w:rsidR="00100400" w:rsidRPr="00A24AB4" w:rsidRDefault="00100400" w:rsidP="001F62F6">
            <w:pPr>
              <w:jc w:val="center"/>
              <w:rPr>
                <w:lang w:val="en-US"/>
              </w:rPr>
            </w:pPr>
          </w:p>
        </w:tc>
        <w:tc>
          <w:tcPr>
            <w:tcW w:w="296" w:type="pct"/>
            <w:tcBorders>
              <w:top w:val="single" w:sz="4" w:space="0" w:color="auto"/>
              <w:left w:val="single" w:sz="4" w:space="0" w:color="auto"/>
              <w:bottom w:val="single" w:sz="4" w:space="0" w:color="auto"/>
              <w:right w:val="single" w:sz="4" w:space="0" w:color="auto"/>
            </w:tcBorders>
          </w:tcPr>
          <w:p w14:paraId="57A3FB98" w14:textId="2921142B" w:rsidR="00100400" w:rsidRPr="00A24AB4" w:rsidRDefault="00100400" w:rsidP="00100400">
            <w:pPr>
              <w:jc w:val="center"/>
              <w:rPr>
                <w:b/>
                <w:bCs/>
                <w:lang w:val="en-US"/>
              </w:rPr>
            </w:pPr>
          </w:p>
        </w:tc>
        <w:tc>
          <w:tcPr>
            <w:tcW w:w="586" w:type="pct"/>
            <w:tcBorders>
              <w:top w:val="single" w:sz="4" w:space="0" w:color="auto"/>
              <w:left w:val="single" w:sz="4" w:space="0" w:color="auto"/>
              <w:bottom w:val="single" w:sz="4" w:space="0" w:color="auto"/>
              <w:right w:val="single" w:sz="4" w:space="0" w:color="auto"/>
            </w:tcBorders>
          </w:tcPr>
          <w:p w14:paraId="48F7E244" w14:textId="563ACEEC" w:rsidR="00100400" w:rsidRPr="00A24AB4" w:rsidRDefault="00100400" w:rsidP="00100400">
            <w:pPr>
              <w:jc w:val="center"/>
              <w:rPr>
                <w:b/>
                <w:bCs/>
              </w:rPr>
            </w:pPr>
          </w:p>
        </w:tc>
      </w:tr>
      <w:tr w:rsidR="007B4CCB" w:rsidRPr="00A24AB4" w14:paraId="7C711A38" w14:textId="77777777" w:rsidTr="006F3C54">
        <w:trPr>
          <w:trHeight w:val="307"/>
        </w:trPr>
        <w:tc>
          <w:tcPr>
            <w:tcW w:w="605" w:type="pct"/>
            <w:tcBorders>
              <w:top w:val="single" w:sz="4" w:space="0" w:color="auto"/>
              <w:left w:val="single" w:sz="4" w:space="0" w:color="auto"/>
              <w:bottom w:val="single" w:sz="4" w:space="0" w:color="auto"/>
              <w:right w:val="single" w:sz="4" w:space="0" w:color="auto"/>
            </w:tcBorders>
          </w:tcPr>
          <w:p w14:paraId="48097F15" w14:textId="77777777" w:rsidR="00100400" w:rsidRPr="00A24AB4" w:rsidRDefault="00100400" w:rsidP="00100400">
            <w:pPr>
              <w:rPr>
                <w:i/>
              </w:rPr>
            </w:pPr>
          </w:p>
        </w:tc>
        <w:tc>
          <w:tcPr>
            <w:tcW w:w="958" w:type="pct"/>
            <w:tcBorders>
              <w:top w:val="single" w:sz="4" w:space="0" w:color="auto"/>
              <w:left w:val="single" w:sz="4" w:space="0" w:color="auto"/>
              <w:bottom w:val="single" w:sz="4" w:space="0" w:color="auto"/>
              <w:right w:val="single" w:sz="4" w:space="0" w:color="auto"/>
            </w:tcBorders>
            <w:hideMark/>
          </w:tcPr>
          <w:p w14:paraId="2F5D252B" w14:textId="77777777" w:rsidR="00100400" w:rsidRPr="00A24AB4" w:rsidRDefault="00100400" w:rsidP="00100400">
            <w:pPr>
              <w:suppressAutoHyphens/>
            </w:pPr>
            <w:r w:rsidRPr="00A24AB4">
              <w:t xml:space="preserve">Производственная практика </w:t>
            </w:r>
          </w:p>
        </w:tc>
        <w:tc>
          <w:tcPr>
            <w:tcW w:w="324" w:type="pct"/>
            <w:tcBorders>
              <w:top w:val="single" w:sz="4" w:space="0" w:color="auto"/>
              <w:left w:val="single" w:sz="4" w:space="0" w:color="auto"/>
              <w:bottom w:val="single" w:sz="4" w:space="0" w:color="auto"/>
              <w:right w:val="single" w:sz="4" w:space="0" w:color="auto"/>
            </w:tcBorders>
          </w:tcPr>
          <w:p w14:paraId="2367A29D" w14:textId="78F14A17" w:rsidR="00100400" w:rsidRPr="00A24AB4" w:rsidRDefault="00100400" w:rsidP="00100400">
            <w:pPr>
              <w:suppressAutoHyphens/>
              <w:jc w:val="center"/>
              <w:rPr>
                <w:b/>
                <w:bCs/>
                <w:i/>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59D61928" w14:textId="63596E82" w:rsidR="00100400" w:rsidRPr="00A24AB4" w:rsidRDefault="00100400" w:rsidP="00100400">
            <w:pPr>
              <w:jc w:val="center"/>
              <w:rPr>
                <w:i/>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58FEF3F" w14:textId="77777777" w:rsidR="00100400" w:rsidRPr="00A24AB4" w:rsidRDefault="00100400" w:rsidP="00100400">
            <w:pPr>
              <w:jc w:val="center"/>
              <w:rPr>
                <w:b/>
                <w:bCs/>
                <w:i/>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DDA03F2" w14:textId="77777777" w:rsidR="00100400" w:rsidRPr="00A24AB4" w:rsidRDefault="00100400" w:rsidP="00100400">
            <w:pPr>
              <w:jc w:val="center"/>
              <w:rPr>
                <w:b/>
                <w:bCs/>
                <w:i/>
              </w:rPr>
            </w:pPr>
          </w:p>
        </w:tc>
        <w:tc>
          <w:tcPr>
            <w:tcW w:w="1515" w:type="pct"/>
            <w:gridSpan w:val="4"/>
            <w:tcBorders>
              <w:top w:val="single" w:sz="4" w:space="0" w:color="auto"/>
              <w:left w:val="single" w:sz="4" w:space="0" w:color="auto"/>
              <w:bottom w:val="single" w:sz="4" w:space="0" w:color="auto"/>
              <w:right w:val="single" w:sz="4" w:space="0" w:color="auto"/>
            </w:tcBorders>
            <w:shd w:val="clear" w:color="auto" w:fill="auto"/>
          </w:tcPr>
          <w:p w14:paraId="2FD666BB" w14:textId="77777777" w:rsidR="00100400" w:rsidRPr="00A24AB4" w:rsidRDefault="00100400" w:rsidP="00100400">
            <w:pPr>
              <w:jc w:val="center"/>
              <w:rPr>
                <w:i/>
              </w:rPr>
            </w:pPr>
          </w:p>
        </w:tc>
        <w:tc>
          <w:tcPr>
            <w:tcW w:w="586" w:type="pct"/>
            <w:tcBorders>
              <w:top w:val="single" w:sz="4" w:space="0" w:color="auto"/>
              <w:left w:val="single" w:sz="4" w:space="0" w:color="auto"/>
              <w:bottom w:val="single" w:sz="4" w:space="0" w:color="auto"/>
              <w:right w:val="single" w:sz="4" w:space="0" w:color="auto"/>
            </w:tcBorders>
          </w:tcPr>
          <w:p w14:paraId="4F2FEBAD" w14:textId="18A74046" w:rsidR="00100400" w:rsidRPr="00A24AB4" w:rsidRDefault="00100400" w:rsidP="00100400">
            <w:pPr>
              <w:suppressAutoHyphens/>
              <w:jc w:val="center"/>
              <w:rPr>
                <w:i/>
              </w:rPr>
            </w:pPr>
          </w:p>
        </w:tc>
      </w:tr>
      <w:tr w:rsidR="007B4CCB" w:rsidRPr="00A24AB4" w14:paraId="079CA2D3" w14:textId="77777777" w:rsidTr="006F3C54">
        <w:tc>
          <w:tcPr>
            <w:tcW w:w="605" w:type="pct"/>
            <w:tcBorders>
              <w:top w:val="single" w:sz="4" w:space="0" w:color="auto"/>
              <w:left w:val="single" w:sz="4" w:space="0" w:color="auto"/>
              <w:bottom w:val="single" w:sz="4" w:space="0" w:color="auto"/>
              <w:right w:val="single" w:sz="4" w:space="0" w:color="auto"/>
            </w:tcBorders>
          </w:tcPr>
          <w:p w14:paraId="1A07D666" w14:textId="77777777" w:rsidR="00100400" w:rsidRPr="00A24AB4" w:rsidRDefault="00100400" w:rsidP="00100400">
            <w:pPr>
              <w:rPr>
                <w:i/>
              </w:rPr>
            </w:pPr>
          </w:p>
        </w:tc>
        <w:tc>
          <w:tcPr>
            <w:tcW w:w="958" w:type="pct"/>
            <w:tcBorders>
              <w:top w:val="single" w:sz="4" w:space="0" w:color="auto"/>
              <w:left w:val="single" w:sz="4" w:space="0" w:color="auto"/>
              <w:bottom w:val="single" w:sz="4" w:space="0" w:color="auto"/>
              <w:right w:val="single" w:sz="4" w:space="0" w:color="auto"/>
            </w:tcBorders>
            <w:hideMark/>
          </w:tcPr>
          <w:p w14:paraId="39B8CADE" w14:textId="77777777" w:rsidR="00100400" w:rsidRPr="00A24AB4" w:rsidRDefault="00100400" w:rsidP="00100400">
            <w:pPr>
              <w:suppressAutoHyphens/>
            </w:pPr>
            <w:r w:rsidRPr="00A24AB4">
              <w:t>Промежуточная аттестация</w:t>
            </w:r>
          </w:p>
        </w:tc>
        <w:tc>
          <w:tcPr>
            <w:tcW w:w="324" w:type="pct"/>
            <w:tcBorders>
              <w:top w:val="single" w:sz="4" w:space="0" w:color="auto"/>
              <w:left w:val="single" w:sz="4" w:space="0" w:color="auto"/>
              <w:bottom w:val="single" w:sz="4" w:space="0" w:color="auto"/>
              <w:right w:val="single" w:sz="4" w:space="0" w:color="auto"/>
            </w:tcBorders>
          </w:tcPr>
          <w:p w14:paraId="014B68E4" w14:textId="35AEC82B" w:rsidR="00100400" w:rsidRPr="00A24AB4" w:rsidRDefault="00100400" w:rsidP="00100400">
            <w:pPr>
              <w:suppressAutoHyphens/>
              <w:jc w:val="center"/>
              <w:rPr>
                <w:b/>
                <w:bCs/>
                <w:lang w:val="en-US"/>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450395D2" w14:textId="77777777" w:rsidR="00100400" w:rsidRPr="00A24AB4" w:rsidRDefault="00100400" w:rsidP="00100400">
            <w:pPr>
              <w:jc w:val="center"/>
              <w:rPr>
                <w:i/>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35976C76" w14:textId="2CCFA9B8" w:rsidR="00100400" w:rsidRPr="00A24AB4" w:rsidRDefault="00100400" w:rsidP="00100400">
            <w:pPr>
              <w:jc w:val="center"/>
              <w:rPr>
                <w:i/>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D28C1A3" w14:textId="77777777" w:rsidR="00100400" w:rsidRPr="00A24AB4" w:rsidRDefault="00100400" w:rsidP="00100400">
            <w:pPr>
              <w:jc w:val="center"/>
              <w:rPr>
                <w:i/>
              </w:rPr>
            </w:pPr>
          </w:p>
        </w:tc>
        <w:tc>
          <w:tcPr>
            <w:tcW w:w="1515" w:type="pct"/>
            <w:gridSpan w:val="4"/>
            <w:tcBorders>
              <w:top w:val="single" w:sz="4" w:space="0" w:color="auto"/>
              <w:left w:val="single" w:sz="4" w:space="0" w:color="auto"/>
              <w:bottom w:val="single" w:sz="4" w:space="0" w:color="auto"/>
              <w:right w:val="single" w:sz="4" w:space="0" w:color="auto"/>
            </w:tcBorders>
            <w:shd w:val="clear" w:color="auto" w:fill="auto"/>
          </w:tcPr>
          <w:p w14:paraId="6F994ABA" w14:textId="77777777" w:rsidR="00100400" w:rsidRPr="00A24AB4" w:rsidRDefault="00100400" w:rsidP="00100400">
            <w:pPr>
              <w:jc w:val="center"/>
              <w:rPr>
                <w:i/>
              </w:rPr>
            </w:pPr>
          </w:p>
        </w:tc>
        <w:tc>
          <w:tcPr>
            <w:tcW w:w="586" w:type="pct"/>
            <w:tcBorders>
              <w:top w:val="single" w:sz="4" w:space="0" w:color="auto"/>
              <w:left w:val="single" w:sz="4" w:space="0" w:color="auto"/>
              <w:bottom w:val="single" w:sz="4" w:space="0" w:color="auto"/>
              <w:right w:val="single" w:sz="4" w:space="0" w:color="auto"/>
            </w:tcBorders>
          </w:tcPr>
          <w:p w14:paraId="66D4AA78" w14:textId="5BB43E87" w:rsidR="00100400" w:rsidRPr="00A24AB4" w:rsidRDefault="00100400" w:rsidP="00100400">
            <w:pPr>
              <w:suppressAutoHyphens/>
              <w:jc w:val="center"/>
            </w:pPr>
          </w:p>
        </w:tc>
      </w:tr>
      <w:tr w:rsidR="007B4CCB" w:rsidRPr="00A24AB4" w14:paraId="480718CF" w14:textId="77777777" w:rsidTr="006F3C54">
        <w:trPr>
          <w:trHeight w:val="278"/>
        </w:trPr>
        <w:tc>
          <w:tcPr>
            <w:tcW w:w="605" w:type="pct"/>
            <w:tcBorders>
              <w:top w:val="single" w:sz="4" w:space="0" w:color="auto"/>
              <w:left w:val="single" w:sz="4" w:space="0" w:color="auto"/>
              <w:bottom w:val="single" w:sz="4" w:space="0" w:color="auto"/>
              <w:right w:val="single" w:sz="4" w:space="0" w:color="auto"/>
            </w:tcBorders>
          </w:tcPr>
          <w:p w14:paraId="1F1F3B57" w14:textId="77777777" w:rsidR="00100400" w:rsidRPr="00A24AB4" w:rsidRDefault="00100400" w:rsidP="00100400">
            <w:pPr>
              <w:rPr>
                <w:b/>
                <w:i/>
              </w:rPr>
            </w:pPr>
          </w:p>
        </w:tc>
        <w:tc>
          <w:tcPr>
            <w:tcW w:w="958" w:type="pct"/>
            <w:tcBorders>
              <w:top w:val="single" w:sz="4" w:space="0" w:color="auto"/>
              <w:left w:val="single" w:sz="4" w:space="0" w:color="auto"/>
              <w:bottom w:val="single" w:sz="4" w:space="0" w:color="auto"/>
              <w:right w:val="single" w:sz="4" w:space="0" w:color="auto"/>
            </w:tcBorders>
            <w:hideMark/>
          </w:tcPr>
          <w:p w14:paraId="0C344569" w14:textId="77777777" w:rsidR="00100400" w:rsidRPr="00A24AB4" w:rsidRDefault="00100400" w:rsidP="00100400">
            <w:pPr>
              <w:rPr>
                <w:b/>
                <w:i/>
              </w:rPr>
            </w:pPr>
            <w:r w:rsidRPr="00A24AB4">
              <w:rPr>
                <w:b/>
                <w:i/>
              </w:rPr>
              <w:t>Всего:</w:t>
            </w:r>
          </w:p>
        </w:tc>
        <w:tc>
          <w:tcPr>
            <w:tcW w:w="324" w:type="pct"/>
            <w:tcBorders>
              <w:top w:val="single" w:sz="4" w:space="0" w:color="auto"/>
              <w:left w:val="single" w:sz="4" w:space="0" w:color="auto"/>
              <w:bottom w:val="single" w:sz="4" w:space="0" w:color="auto"/>
              <w:right w:val="single" w:sz="4" w:space="0" w:color="auto"/>
            </w:tcBorders>
          </w:tcPr>
          <w:p w14:paraId="4C578797" w14:textId="1547E8D8" w:rsidR="00100400" w:rsidRPr="006F3C54" w:rsidRDefault="006F3C54" w:rsidP="00100400">
            <w:pPr>
              <w:jc w:val="center"/>
              <w:rPr>
                <w:b/>
                <w:i/>
              </w:rPr>
            </w:pPr>
            <w:r>
              <w:rPr>
                <w:b/>
                <w:i/>
              </w:rPr>
              <w:t>590</w:t>
            </w:r>
          </w:p>
        </w:tc>
        <w:tc>
          <w:tcPr>
            <w:tcW w:w="277" w:type="pct"/>
            <w:tcBorders>
              <w:top w:val="single" w:sz="4" w:space="0" w:color="auto"/>
              <w:left w:val="single" w:sz="4" w:space="0" w:color="auto"/>
              <w:bottom w:val="single" w:sz="4" w:space="0" w:color="auto"/>
              <w:right w:val="single" w:sz="4" w:space="0" w:color="auto"/>
            </w:tcBorders>
          </w:tcPr>
          <w:p w14:paraId="54F97968" w14:textId="02BC6869" w:rsidR="00100400" w:rsidRPr="00A24AB4" w:rsidRDefault="006F3C54" w:rsidP="000026A7">
            <w:pPr>
              <w:jc w:val="center"/>
              <w:rPr>
                <w:b/>
                <w:i/>
              </w:rPr>
            </w:pPr>
            <w:r>
              <w:rPr>
                <w:b/>
                <w:i/>
              </w:rPr>
              <w:t>120</w:t>
            </w:r>
          </w:p>
        </w:tc>
        <w:tc>
          <w:tcPr>
            <w:tcW w:w="254" w:type="pct"/>
            <w:tcBorders>
              <w:top w:val="single" w:sz="4" w:space="0" w:color="auto"/>
              <w:left w:val="single" w:sz="4" w:space="0" w:color="auto"/>
              <w:bottom w:val="single" w:sz="4" w:space="0" w:color="auto"/>
              <w:right w:val="single" w:sz="4" w:space="0" w:color="auto"/>
            </w:tcBorders>
          </w:tcPr>
          <w:p w14:paraId="01B3648D" w14:textId="6CADB45E" w:rsidR="00100400" w:rsidRPr="00A24AB4" w:rsidRDefault="00E4661E" w:rsidP="00100400">
            <w:pPr>
              <w:jc w:val="center"/>
              <w:rPr>
                <w:b/>
                <w:i/>
              </w:rPr>
            </w:pPr>
            <w:r>
              <w:rPr>
                <w:b/>
                <w:i/>
              </w:rPr>
              <w:t>440</w:t>
            </w:r>
          </w:p>
        </w:tc>
        <w:tc>
          <w:tcPr>
            <w:tcW w:w="481" w:type="pct"/>
            <w:tcBorders>
              <w:top w:val="single" w:sz="4" w:space="0" w:color="auto"/>
              <w:left w:val="single" w:sz="4" w:space="0" w:color="auto"/>
              <w:bottom w:val="single" w:sz="4" w:space="0" w:color="auto"/>
              <w:right w:val="single" w:sz="4" w:space="0" w:color="auto"/>
            </w:tcBorders>
          </w:tcPr>
          <w:p w14:paraId="5A251990" w14:textId="5EED5C3A" w:rsidR="00100400" w:rsidRPr="00E4661E" w:rsidRDefault="00E4661E" w:rsidP="00100400">
            <w:pPr>
              <w:jc w:val="center"/>
              <w:rPr>
                <w:b/>
                <w:i/>
              </w:rPr>
            </w:pPr>
            <w:r>
              <w:rPr>
                <w:b/>
                <w:i/>
              </w:rPr>
              <w:t>269</w:t>
            </w:r>
          </w:p>
        </w:tc>
        <w:tc>
          <w:tcPr>
            <w:tcW w:w="380" w:type="pct"/>
            <w:tcBorders>
              <w:top w:val="single" w:sz="4" w:space="0" w:color="auto"/>
              <w:left w:val="single" w:sz="4" w:space="0" w:color="auto"/>
              <w:bottom w:val="single" w:sz="4" w:space="0" w:color="auto"/>
              <w:right w:val="single" w:sz="4" w:space="0" w:color="auto"/>
            </w:tcBorders>
          </w:tcPr>
          <w:p w14:paraId="5C5286D3" w14:textId="52F8146E" w:rsidR="00100400" w:rsidRPr="00E4661E" w:rsidRDefault="00E4661E" w:rsidP="00100400">
            <w:pPr>
              <w:jc w:val="center"/>
              <w:rPr>
                <w:b/>
                <w:i/>
              </w:rPr>
            </w:pPr>
            <w:r>
              <w:rPr>
                <w:b/>
                <w:i/>
              </w:rPr>
              <w:t>20</w:t>
            </w:r>
          </w:p>
        </w:tc>
        <w:tc>
          <w:tcPr>
            <w:tcW w:w="549" w:type="pct"/>
            <w:tcBorders>
              <w:top w:val="single" w:sz="4" w:space="0" w:color="auto"/>
              <w:left w:val="single" w:sz="4" w:space="0" w:color="auto"/>
              <w:bottom w:val="single" w:sz="4" w:space="0" w:color="auto"/>
              <w:right w:val="single" w:sz="4" w:space="0" w:color="auto"/>
            </w:tcBorders>
          </w:tcPr>
          <w:p w14:paraId="650B3181" w14:textId="1234A75D" w:rsidR="00100400" w:rsidRPr="00A24AB4" w:rsidRDefault="00E4661E" w:rsidP="00100400">
            <w:pPr>
              <w:jc w:val="center"/>
              <w:rPr>
                <w:b/>
                <w:i/>
              </w:rPr>
            </w:pPr>
            <w:r>
              <w:rPr>
                <w:b/>
                <w:i/>
              </w:rPr>
              <w:t>8</w:t>
            </w:r>
          </w:p>
        </w:tc>
        <w:tc>
          <w:tcPr>
            <w:tcW w:w="289" w:type="pct"/>
            <w:tcBorders>
              <w:top w:val="single" w:sz="4" w:space="0" w:color="auto"/>
              <w:left w:val="single" w:sz="4" w:space="0" w:color="auto"/>
              <w:bottom w:val="single" w:sz="4" w:space="0" w:color="auto"/>
              <w:right w:val="single" w:sz="4" w:space="0" w:color="auto"/>
            </w:tcBorders>
          </w:tcPr>
          <w:p w14:paraId="79770E6E" w14:textId="090567BD" w:rsidR="00100400" w:rsidRPr="00E4661E" w:rsidRDefault="00E4661E" w:rsidP="00ED1216">
            <w:pPr>
              <w:jc w:val="center"/>
              <w:rPr>
                <w:b/>
                <w:i/>
                <w:sz w:val="28"/>
                <w:szCs w:val="28"/>
                <w:vertAlign w:val="superscript"/>
              </w:rPr>
            </w:pPr>
            <w:r w:rsidRPr="00E4661E">
              <w:rPr>
                <w:b/>
                <w:i/>
                <w:sz w:val="28"/>
                <w:szCs w:val="28"/>
                <w:vertAlign w:val="superscript"/>
              </w:rPr>
              <w:t>10</w:t>
            </w:r>
          </w:p>
        </w:tc>
        <w:tc>
          <w:tcPr>
            <w:tcW w:w="296" w:type="pct"/>
            <w:tcBorders>
              <w:top w:val="single" w:sz="4" w:space="0" w:color="auto"/>
              <w:left w:val="single" w:sz="4" w:space="0" w:color="auto"/>
              <w:bottom w:val="single" w:sz="4" w:space="0" w:color="auto"/>
              <w:right w:val="single" w:sz="4" w:space="0" w:color="auto"/>
            </w:tcBorders>
          </w:tcPr>
          <w:p w14:paraId="677199BB" w14:textId="2F69860B" w:rsidR="00100400" w:rsidRPr="00E4661E" w:rsidRDefault="00E4661E" w:rsidP="00100400">
            <w:pPr>
              <w:jc w:val="center"/>
              <w:rPr>
                <w:b/>
                <w:i/>
              </w:rPr>
            </w:pPr>
            <w:r>
              <w:rPr>
                <w:b/>
                <w:i/>
              </w:rPr>
              <w:t>36</w:t>
            </w:r>
          </w:p>
        </w:tc>
        <w:tc>
          <w:tcPr>
            <w:tcW w:w="586" w:type="pct"/>
            <w:tcBorders>
              <w:top w:val="single" w:sz="4" w:space="0" w:color="auto"/>
              <w:left w:val="single" w:sz="4" w:space="0" w:color="auto"/>
              <w:bottom w:val="single" w:sz="4" w:space="0" w:color="auto"/>
              <w:right w:val="single" w:sz="4" w:space="0" w:color="auto"/>
            </w:tcBorders>
          </w:tcPr>
          <w:p w14:paraId="0C2379DF" w14:textId="7E48194D" w:rsidR="00100400" w:rsidRPr="00E4661E" w:rsidRDefault="00E4661E" w:rsidP="00100400">
            <w:pPr>
              <w:jc w:val="center"/>
              <w:rPr>
                <w:b/>
                <w:i/>
              </w:rPr>
            </w:pPr>
            <w:r>
              <w:rPr>
                <w:b/>
                <w:i/>
              </w:rPr>
              <w:t>108</w:t>
            </w:r>
          </w:p>
        </w:tc>
      </w:tr>
    </w:tbl>
    <w:p w14:paraId="534F8AE6" w14:textId="77777777" w:rsidR="00100400" w:rsidRPr="00A24AB4" w:rsidRDefault="00100400" w:rsidP="00100400">
      <w:pPr>
        <w:tabs>
          <w:tab w:val="left" w:pos="1125"/>
        </w:tabs>
        <w:rPr>
          <w:b/>
          <w:sz w:val="24"/>
          <w:szCs w:val="24"/>
        </w:rPr>
      </w:pPr>
      <w:r w:rsidRPr="00A24AB4">
        <w:rPr>
          <w:b/>
          <w:sz w:val="24"/>
          <w:szCs w:val="24"/>
        </w:rPr>
        <w:br w:type="page"/>
      </w:r>
      <w:r w:rsidRPr="00A24AB4">
        <w:rPr>
          <w:b/>
          <w:sz w:val="24"/>
          <w:szCs w:val="24"/>
        </w:rPr>
        <w:lastRenderedPageBreak/>
        <w:t>2.2. Тематический план и содержание профессионального модуля (ПМ)</w:t>
      </w:r>
    </w:p>
    <w:p w14:paraId="2D908142" w14:textId="77777777" w:rsidR="00100400" w:rsidRPr="00A24AB4" w:rsidRDefault="00100400" w:rsidP="00100400">
      <w:pPr>
        <w:tabs>
          <w:tab w:val="left" w:pos="1125"/>
        </w:tabs>
        <w:ind w:firstLine="709"/>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268"/>
        <w:gridCol w:w="8865"/>
        <w:gridCol w:w="2490"/>
      </w:tblGrid>
      <w:tr w:rsidR="007B4CCB" w:rsidRPr="00A24AB4" w14:paraId="06614F34" w14:textId="77777777" w:rsidTr="00100400">
        <w:trPr>
          <w:trHeight w:val="20"/>
          <w:jc w:val="center"/>
        </w:trPr>
        <w:tc>
          <w:tcPr>
            <w:tcW w:w="1009" w:type="pct"/>
            <w:vAlign w:val="center"/>
          </w:tcPr>
          <w:p w14:paraId="1BBB8371" w14:textId="77777777" w:rsidR="00100400" w:rsidRPr="00A24AB4" w:rsidRDefault="00100400" w:rsidP="00100400">
            <w:pPr>
              <w:jc w:val="center"/>
              <w:rPr>
                <w:b/>
                <w:bCs/>
                <w:sz w:val="22"/>
                <w:szCs w:val="22"/>
              </w:rPr>
            </w:pPr>
            <w:r w:rsidRPr="00A24AB4">
              <w:rPr>
                <w:b/>
                <w:sz w:val="22"/>
                <w:szCs w:val="22"/>
              </w:rPr>
              <w:t>Наименование разделов и тем профессионального модуля (ПМ), междисциплинарных курсов (МДК)</w:t>
            </w:r>
          </w:p>
        </w:tc>
        <w:tc>
          <w:tcPr>
            <w:tcW w:w="3136" w:type="pct"/>
            <w:gridSpan w:val="2"/>
            <w:vAlign w:val="center"/>
          </w:tcPr>
          <w:p w14:paraId="03AE3DF4" w14:textId="77777777" w:rsidR="00100400" w:rsidRPr="00A24AB4" w:rsidRDefault="00100400" w:rsidP="00100400">
            <w:pPr>
              <w:suppressAutoHyphens/>
              <w:jc w:val="center"/>
              <w:rPr>
                <w:b/>
                <w:bCs/>
                <w:sz w:val="22"/>
                <w:szCs w:val="22"/>
              </w:rPr>
            </w:pPr>
            <w:r w:rsidRPr="00A24AB4">
              <w:rPr>
                <w:b/>
                <w:bCs/>
                <w:sz w:val="22"/>
                <w:szCs w:val="22"/>
              </w:rPr>
              <w:t>Содержание учебного материала,</w:t>
            </w:r>
          </w:p>
          <w:p w14:paraId="4E8B5A16" w14:textId="77777777" w:rsidR="00100400" w:rsidRPr="00A24AB4" w:rsidRDefault="00100400" w:rsidP="00100400">
            <w:pPr>
              <w:jc w:val="center"/>
              <w:rPr>
                <w:b/>
                <w:bCs/>
                <w:sz w:val="22"/>
                <w:szCs w:val="22"/>
              </w:rPr>
            </w:pPr>
            <w:r w:rsidRPr="00A24AB4">
              <w:rPr>
                <w:b/>
                <w:bCs/>
                <w:sz w:val="22"/>
                <w:szCs w:val="22"/>
              </w:rPr>
              <w:t>лабораторные работы и практические занятия, самостоятельная учебная работа обучающихся, курсовая работа (проект)</w:t>
            </w:r>
          </w:p>
        </w:tc>
        <w:tc>
          <w:tcPr>
            <w:tcW w:w="855" w:type="pct"/>
            <w:vAlign w:val="center"/>
          </w:tcPr>
          <w:p w14:paraId="530BCA6B" w14:textId="77777777" w:rsidR="00100400" w:rsidRPr="00A24AB4" w:rsidRDefault="00100400" w:rsidP="00100400">
            <w:pPr>
              <w:jc w:val="center"/>
              <w:rPr>
                <w:b/>
                <w:bCs/>
                <w:sz w:val="22"/>
                <w:szCs w:val="22"/>
              </w:rPr>
            </w:pPr>
            <w:r w:rsidRPr="00A24AB4">
              <w:rPr>
                <w:b/>
                <w:bCs/>
                <w:sz w:val="22"/>
                <w:szCs w:val="22"/>
              </w:rPr>
              <w:t>Объем, акад. ч / в том числе в форме практической подготовки, акад</w:t>
            </w:r>
            <w:r w:rsidR="00D36B2D" w:rsidRPr="00A24AB4">
              <w:rPr>
                <w:b/>
                <w:bCs/>
                <w:sz w:val="22"/>
                <w:szCs w:val="22"/>
              </w:rPr>
              <w:t>.</w:t>
            </w:r>
            <w:r w:rsidRPr="00A24AB4">
              <w:rPr>
                <w:b/>
                <w:bCs/>
                <w:sz w:val="22"/>
                <w:szCs w:val="22"/>
              </w:rPr>
              <w:t xml:space="preserve"> ч</w:t>
            </w:r>
          </w:p>
        </w:tc>
      </w:tr>
      <w:tr w:rsidR="007B4CCB" w:rsidRPr="00A24AB4" w14:paraId="1A1868F2" w14:textId="77777777" w:rsidTr="00100400">
        <w:trPr>
          <w:trHeight w:val="20"/>
          <w:jc w:val="center"/>
        </w:trPr>
        <w:tc>
          <w:tcPr>
            <w:tcW w:w="1009" w:type="pct"/>
          </w:tcPr>
          <w:p w14:paraId="5E2839AF" w14:textId="77777777" w:rsidR="00100400" w:rsidRPr="00A24AB4" w:rsidRDefault="00100400" w:rsidP="00100400">
            <w:pPr>
              <w:jc w:val="center"/>
              <w:rPr>
                <w:b/>
                <w:sz w:val="22"/>
                <w:szCs w:val="22"/>
              </w:rPr>
            </w:pPr>
            <w:r w:rsidRPr="00A24AB4">
              <w:rPr>
                <w:b/>
                <w:sz w:val="22"/>
                <w:szCs w:val="22"/>
              </w:rPr>
              <w:t>1</w:t>
            </w:r>
          </w:p>
        </w:tc>
        <w:tc>
          <w:tcPr>
            <w:tcW w:w="3136" w:type="pct"/>
            <w:gridSpan w:val="2"/>
          </w:tcPr>
          <w:p w14:paraId="4839C677" w14:textId="77777777" w:rsidR="00100400" w:rsidRPr="00A24AB4" w:rsidRDefault="00100400" w:rsidP="00100400">
            <w:pPr>
              <w:jc w:val="center"/>
              <w:rPr>
                <w:b/>
                <w:sz w:val="22"/>
                <w:szCs w:val="22"/>
              </w:rPr>
            </w:pPr>
            <w:r w:rsidRPr="00A24AB4">
              <w:rPr>
                <w:b/>
                <w:sz w:val="22"/>
                <w:szCs w:val="22"/>
              </w:rPr>
              <w:t>2</w:t>
            </w:r>
          </w:p>
        </w:tc>
        <w:tc>
          <w:tcPr>
            <w:tcW w:w="855" w:type="pct"/>
            <w:vAlign w:val="center"/>
          </w:tcPr>
          <w:p w14:paraId="6B7F9F8A" w14:textId="77777777" w:rsidR="00100400" w:rsidRPr="00A24AB4" w:rsidRDefault="00100400" w:rsidP="00100400">
            <w:pPr>
              <w:jc w:val="center"/>
              <w:rPr>
                <w:b/>
                <w:sz w:val="22"/>
                <w:szCs w:val="22"/>
              </w:rPr>
            </w:pPr>
            <w:r w:rsidRPr="00A24AB4">
              <w:rPr>
                <w:b/>
                <w:sz w:val="22"/>
                <w:szCs w:val="22"/>
              </w:rPr>
              <w:t>3</w:t>
            </w:r>
          </w:p>
        </w:tc>
      </w:tr>
      <w:tr w:rsidR="007B4CCB" w:rsidRPr="00A24AB4" w14:paraId="5FF7F576" w14:textId="77777777" w:rsidTr="00100400">
        <w:trPr>
          <w:trHeight w:val="20"/>
          <w:jc w:val="center"/>
        </w:trPr>
        <w:tc>
          <w:tcPr>
            <w:tcW w:w="4145" w:type="pct"/>
            <w:gridSpan w:val="3"/>
          </w:tcPr>
          <w:p w14:paraId="357ED079" w14:textId="77777777" w:rsidR="00CA590D" w:rsidRPr="00A24AB4" w:rsidRDefault="00CA590D" w:rsidP="00CA590D">
            <w:pPr>
              <w:rPr>
                <w:b/>
                <w:bCs/>
                <w:sz w:val="22"/>
                <w:szCs w:val="22"/>
              </w:rPr>
            </w:pPr>
            <w:r w:rsidRPr="00A24AB4">
              <w:rPr>
                <w:b/>
                <w:bCs/>
                <w:spacing w:val="4"/>
                <w:sz w:val="22"/>
                <w:szCs w:val="22"/>
              </w:rPr>
              <w:t>Раздел 1 Ведение технологических процессов воспроизводства и выращивания рыбы и других гидробионтов</w:t>
            </w:r>
          </w:p>
        </w:tc>
        <w:tc>
          <w:tcPr>
            <w:tcW w:w="855" w:type="pct"/>
          </w:tcPr>
          <w:p w14:paraId="5D109383" w14:textId="55FDEE4B" w:rsidR="00CA590D" w:rsidRPr="00A24AB4" w:rsidRDefault="00DB0797" w:rsidP="00CA590D">
            <w:pPr>
              <w:jc w:val="center"/>
              <w:rPr>
                <w:b/>
                <w:bCs/>
                <w:sz w:val="22"/>
                <w:szCs w:val="22"/>
              </w:rPr>
            </w:pPr>
            <w:r>
              <w:rPr>
                <w:b/>
                <w:bCs/>
                <w:sz w:val="22"/>
                <w:szCs w:val="22"/>
              </w:rPr>
              <w:t>590/269</w:t>
            </w:r>
          </w:p>
        </w:tc>
      </w:tr>
      <w:tr w:rsidR="007B4CCB" w:rsidRPr="00A24AB4" w14:paraId="6D4C2B40" w14:textId="77777777" w:rsidTr="00100400">
        <w:trPr>
          <w:trHeight w:val="20"/>
          <w:jc w:val="center"/>
        </w:trPr>
        <w:tc>
          <w:tcPr>
            <w:tcW w:w="4145" w:type="pct"/>
            <w:gridSpan w:val="3"/>
          </w:tcPr>
          <w:p w14:paraId="469086C9" w14:textId="77777777" w:rsidR="00337F2E" w:rsidRPr="00A24AB4" w:rsidRDefault="00337F2E" w:rsidP="00337F2E">
            <w:pPr>
              <w:jc w:val="both"/>
              <w:rPr>
                <w:b/>
                <w:bCs/>
                <w:sz w:val="22"/>
                <w:szCs w:val="22"/>
              </w:rPr>
            </w:pPr>
            <w:r w:rsidRPr="00A24AB4">
              <w:rPr>
                <w:b/>
                <w:sz w:val="22"/>
                <w:szCs w:val="22"/>
              </w:rPr>
              <w:t xml:space="preserve">МДК.02.01. </w:t>
            </w:r>
            <w:r w:rsidRPr="00A24AB4">
              <w:rPr>
                <w:sz w:val="22"/>
                <w:szCs w:val="22"/>
              </w:rPr>
              <w:t>Ведение технологических процессов воспроизводства и выращивания рыбы и других гидробионтов</w:t>
            </w:r>
          </w:p>
        </w:tc>
        <w:tc>
          <w:tcPr>
            <w:tcW w:w="855" w:type="pct"/>
          </w:tcPr>
          <w:p w14:paraId="318F9B78" w14:textId="593D96E4" w:rsidR="00337F2E" w:rsidRPr="00DB0797" w:rsidRDefault="00DB0797" w:rsidP="00337F2E">
            <w:pPr>
              <w:jc w:val="center"/>
              <w:rPr>
                <w:b/>
                <w:bCs/>
                <w:sz w:val="22"/>
                <w:szCs w:val="22"/>
              </w:rPr>
            </w:pPr>
            <w:r>
              <w:rPr>
                <w:b/>
                <w:bCs/>
                <w:sz w:val="22"/>
                <w:szCs w:val="22"/>
              </w:rPr>
              <w:t>265/179</w:t>
            </w:r>
          </w:p>
        </w:tc>
      </w:tr>
      <w:tr w:rsidR="007B4CCB" w:rsidRPr="00A24AB4" w14:paraId="5CC10C17" w14:textId="77777777" w:rsidTr="00100400">
        <w:trPr>
          <w:trHeight w:val="20"/>
          <w:jc w:val="center"/>
        </w:trPr>
        <w:tc>
          <w:tcPr>
            <w:tcW w:w="4145" w:type="pct"/>
            <w:gridSpan w:val="3"/>
          </w:tcPr>
          <w:p w14:paraId="1E241C3B" w14:textId="77777777" w:rsidR="00337F2E" w:rsidRPr="00A24AB4" w:rsidRDefault="00337F2E" w:rsidP="00337F2E">
            <w:pPr>
              <w:rPr>
                <w:b/>
                <w:bCs/>
                <w:sz w:val="22"/>
                <w:szCs w:val="22"/>
              </w:rPr>
            </w:pPr>
            <w:r w:rsidRPr="00A24AB4">
              <w:rPr>
                <w:b/>
                <w:bCs/>
                <w:sz w:val="22"/>
                <w:szCs w:val="22"/>
              </w:rPr>
              <w:t>Тема 1.1. Рыбоводство в естественных водоемах</w:t>
            </w:r>
          </w:p>
        </w:tc>
        <w:tc>
          <w:tcPr>
            <w:tcW w:w="855" w:type="pct"/>
          </w:tcPr>
          <w:p w14:paraId="6A5BBF26" w14:textId="77777777" w:rsidR="00337F2E" w:rsidRPr="00A24AB4" w:rsidRDefault="00337F2E" w:rsidP="00337F2E">
            <w:pPr>
              <w:jc w:val="center"/>
              <w:rPr>
                <w:b/>
                <w:bCs/>
                <w:sz w:val="22"/>
                <w:szCs w:val="22"/>
              </w:rPr>
            </w:pPr>
            <w:r w:rsidRPr="00A24AB4">
              <w:rPr>
                <w:b/>
                <w:bCs/>
                <w:sz w:val="22"/>
                <w:szCs w:val="22"/>
              </w:rPr>
              <w:t>6</w:t>
            </w:r>
          </w:p>
        </w:tc>
      </w:tr>
      <w:tr w:rsidR="007B4CCB" w:rsidRPr="00A24AB4" w14:paraId="45EBE629" w14:textId="77777777" w:rsidTr="00100400">
        <w:trPr>
          <w:trHeight w:val="20"/>
          <w:jc w:val="center"/>
        </w:trPr>
        <w:tc>
          <w:tcPr>
            <w:tcW w:w="1009" w:type="pct"/>
            <w:vMerge w:val="restart"/>
          </w:tcPr>
          <w:p w14:paraId="74F9AEC9" w14:textId="77777777" w:rsidR="00337F2E" w:rsidRPr="00A24AB4" w:rsidRDefault="00337F2E" w:rsidP="00337F2E">
            <w:pPr>
              <w:rPr>
                <w:b/>
                <w:sz w:val="22"/>
                <w:szCs w:val="22"/>
              </w:rPr>
            </w:pPr>
            <w:r w:rsidRPr="00A24AB4">
              <w:rPr>
                <w:b/>
                <w:sz w:val="22"/>
                <w:szCs w:val="22"/>
              </w:rPr>
              <w:t>Тема 1.1.1.</w:t>
            </w:r>
            <w:r w:rsidRPr="00A24AB4">
              <w:rPr>
                <w:sz w:val="22"/>
                <w:szCs w:val="22"/>
              </w:rPr>
              <w:t xml:space="preserve"> </w:t>
            </w:r>
            <w:r w:rsidRPr="00A24AB4">
              <w:rPr>
                <w:b/>
                <w:sz w:val="22"/>
                <w:szCs w:val="22"/>
              </w:rPr>
              <w:t>Значение рыбоводства в сохранении и увеличении рыбных запасов в условиях антропогенного воздействия на природу</w:t>
            </w:r>
          </w:p>
        </w:tc>
        <w:tc>
          <w:tcPr>
            <w:tcW w:w="3136" w:type="pct"/>
            <w:gridSpan w:val="2"/>
          </w:tcPr>
          <w:p w14:paraId="29B34C75" w14:textId="77777777" w:rsidR="00337F2E" w:rsidRPr="00A24AB4" w:rsidRDefault="00337F2E" w:rsidP="00337F2E">
            <w:pPr>
              <w:jc w:val="both"/>
              <w:rPr>
                <w:bCs/>
                <w:sz w:val="22"/>
                <w:szCs w:val="22"/>
              </w:rPr>
            </w:pPr>
            <w:r w:rsidRPr="00A24AB4">
              <w:rPr>
                <w:b/>
                <w:sz w:val="22"/>
                <w:szCs w:val="22"/>
              </w:rPr>
              <w:t>Содержание</w:t>
            </w:r>
          </w:p>
        </w:tc>
        <w:tc>
          <w:tcPr>
            <w:tcW w:w="855" w:type="pct"/>
          </w:tcPr>
          <w:p w14:paraId="5E88ECA9"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02751A43" w14:textId="77777777" w:rsidTr="002C3D2C">
        <w:trPr>
          <w:trHeight w:val="915"/>
          <w:jc w:val="center"/>
        </w:trPr>
        <w:tc>
          <w:tcPr>
            <w:tcW w:w="1009" w:type="pct"/>
            <w:vMerge/>
          </w:tcPr>
          <w:p w14:paraId="05E999C6" w14:textId="77777777" w:rsidR="00337F2E" w:rsidRPr="00A24AB4" w:rsidRDefault="00337F2E" w:rsidP="00337F2E">
            <w:pPr>
              <w:rPr>
                <w:b/>
                <w:sz w:val="22"/>
                <w:szCs w:val="22"/>
              </w:rPr>
            </w:pPr>
          </w:p>
        </w:tc>
        <w:tc>
          <w:tcPr>
            <w:tcW w:w="3136" w:type="pct"/>
            <w:gridSpan w:val="2"/>
          </w:tcPr>
          <w:p w14:paraId="6DBD0377" w14:textId="77777777" w:rsidR="00337F2E" w:rsidRPr="00A24AB4" w:rsidRDefault="00337F2E" w:rsidP="00337F2E">
            <w:pPr>
              <w:jc w:val="both"/>
              <w:rPr>
                <w:sz w:val="22"/>
                <w:szCs w:val="22"/>
              </w:rPr>
            </w:pPr>
            <w:r w:rsidRPr="00A24AB4">
              <w:rPr>
                <w:sz w:val="22"/>
                <w:szCs w:val="22"/>
              </w:rPr>
              <w:t>1. Понятие о рыбоводстве, его задачи. Рыбоводство в естественных водоемах. Задачи, значение в направленном формировании популяции промысловых рыб во внутренних водоемах. Достижения рыбоводства в естественных водоемах, масштабы развития, эффективность.</w:t>
            </w:r>
          </w:p>
          <w:p w14:paraId="073AD176" w14:textId="77777777" w:rsidR="00337F2E" w:rsidRPr="00A24AB4" w:rsidRDefault="00337F2E" w:rsidP="00337F2E">
            <w:pPr>
              <w:jc w:val="both"/>
              <w:rPr>
                <w:bCs/>
                <w:sz w:val="22"/>
                <w:szCs w:val="22"/>
              </w:rPr>
            </w:pPr>
            <w:r w:rsidRPr="00A24AB4">
              <w:rPr>
                <w:sz w:val="22"/>
                <w:szCs w:val="22"/>
              </w:rPr>
              <w:t>Основные этапы развития рыбоводства в России.</w:t>
            </w:r>
          </w:p>
        </w:tc>
        <w:tc>
          <w:tcPr>
            <w:tcW w:w="855" w:type="pct"/>
          </w:tcPr>
          <w:p w14:paraId="76825EA0" w14:textId="77777777" w:rsidR="00337F2E" w:rsidRPr="00A24AB4" w:rsidRDefault="00337F2E" w:rsidP="00337F2E">
            <w:pPr>
              <w:jc w:val="center"/>
              <w:rPr>
                <w:bCs/>
                <w:sz w:val="22"/>
                <w:szCs w:val="22"/>
              </w:rPr>
            </w:pPr>
            <w:r w:rsidRPr="00A24AB4">
              <w:rPr>
                <w:bCs/>
                <w:sz w:val="22"/>
                <w:szCs w:val="22"/>
              </w:rPr>
              <w:t>2</w:t>
            </w:r>
          </w:p>
        </w:tc>
      </w:tr>
      <w:tr w:rsidR="007B4CCB" w:rsidRPr="00A24AB4" w14:paraId="479C7317" w14:textId="77777777" w:rsidTr="00100400">
        <w:trPr>
          <w:trHeight w:val="143"/>
          <w:jc w:val="center"/>
        </w:trPr>
        <w:tc>
          <w:tcPr>
            <w:tcW w:w="1009" w:type="pct"/>
            <w:vMerge w:val="restart"/>
          </w:tcPr>
          <w:p w14:paraId="617D32D0" w14:textId="77777777" w:rsidR="00337F2E" w:rsidRPr="00A24AB4" w:rsidRDefault="00337F2E" w:rsidP="00337F2E">
            <w:pPr>
              <w:rPr>
                <w:b/>
                <w:sz w:val="22"/>
                <w:szCs w:val="22"/>
              </w:rPr>
            </w:pPr>
            <w:r w:rsidRPr="00A24AB4">
              <w:rPr>
                <w:b/>
                <w:sz w:val="22"/>
                <w:szCs w:val="22"/>
              </w:rPr>
              <w:t>Тема 1.1.2. Биология объектов воспроизводства и выращивания на рыбоводных предприятиях</w:t>
            </w:r>
          </w:p>
        </w:tc>
        <w:tc>
          <w:tcPr>
            <w:tcW w:w="3136" w:type="pct"/>
            <w:gridSpan w:val="2"/>
          </w:tcPr>
          <w:p w14:paraId="1B13316E" w14:textId="77777777" w:rsidR="00337F2E" w:rsidRPr="00A24AB4" w:rsidRDefault="00337F2E" w:rsidP="00337F2E">
            <w:pPr>
              <w:jc w:val="both"/>
              <w:rPr>
                <w:b/>
                <w:bCs/>
                <w:sz w:val="22"/>
                <w:szCs w:val="22"/>
              </w:rPr>
            </w:pPr>
            <w:r w:rsidRPr="00A24AB4">
              <w:rPr>
                <w:b/>
                <w:sz w:val="22"/>
                <w:szCs w:val="22"/>
              </w:rPr>
              <w:t>Содержание</w:t>
            </w:r>
          </w:p>
        </w:tc>
        <w:tc>
          <w:tcPr>
            <w:tcW w:w="855" w:type="pct"/>
          </w:tcPr>
          <w:p w14:paraId="4A5C079A" w14:textId="77777777" w:rsidR="00337F2E" w:rsidRPr="00A24AB4" w:rsidRDefault="00337F2E" w:rsidP="00337F2E">
            <w:pPr>
              <w:jc w:val="center"/>
              <w:rPr>
                <w:b/>
                <w:bCs/>
                <w:sz w:val="22"/>
                <w:szCs w:val="22"/>
              </w:rPr>
            </w:pPr>
            <w:r w:rsidRPr="00A24AB4">
              <w:rPr>
                <w:b/>
                <w:bCs/>
                <w:sz w:val="22"/>
                <w:szCs w:val="22"/>
              </w:rPr>
              <w:t>4</w:t>
            </w:r>
          </w:p>
        </w:tc>
      </w:tr>
      <w:tr w:rsidR="007B4CCB" w:rsidRPr="00A24AB4" w14:paraId="698BD9C0" w14:textId="77777777" w:rsidTr="00100400">
        <w:trPr>
          <w:trHeight w:val="20"/>
          <w:jc w:val="center"/>
        </w:trPr>
        <w:tc>
          <w:tcPr>
            <w:tcW w:w="1009" w:type="pct"/>
            <w:vMerge/>
          </w:tcPr>
          <w:p w14:paraId="57F81285" w14:textId="77777777" w:rsidR="00337F2E" w:rsidRPr="00A24AB4" w:rsidRDefault="00337F2E" w:rsidP="00337F2E">
            <w:pPr>
              <w:rPr>
                <w:b/>
                <w:sz w:val="22"/>
                <w:szCs w:val="22"/>
              </w:rPr>
            </w:pPr>
          </w:p>
        </w:tc>
        <w:tc>
          <w:tcPr>
            <w:tcW w:w="3136" w:type="pct"/>
            <w:gridSpan w:val="2"/>
          </w:tcPr>
          <w:p w14:paraId="62EB57FF" w14:textId="77777777" w:rsidR="00337F2E" w:rsidRPr="00A24AB4" w:rsidRDefault="00337F2E" w:rsidP="00337F2E">
            <w:pPr>
              <w:jc w:val="both"/>
              <w:rPr>
                <w:bCs/>
                <w:sz w:val="22"/>
                <w:szCs w:val="22"/>
              </w:rPr>
            </w:pPr>
            <w:r w:rsidRPr="00A24AB4">
              <w:rPr>
                <w:sz w:val="22"/>
                <w:szCs w:val="22"/>
              </w:rPr>
              <w:t>1. Основные биологические особенности ценных промысловых видов осетровых (белуга, русский осетр, сибирский осетр, севрюга, шип, стерлядь) как объектов искусственного разведения и выращивания. Географическое расположение рыбоводных предприятий по воспроизводству рыбных запасов.</w:t>
            </w:r>
          </w:p>
        </w:tc>
        <w:tc>
          <w:tcPr>
            <w:tcW w:w="855" w:type="pct"/>
            <w:vMerge w:val="restart"/>
            <w:vAlign w:val="center"/>
          </w:tcPr>
          <w:p w14:paraId="799BD01D" w14:textId="77777777" w:rsidR="00337F2E" w:rsidRPr="00A24AB4" w:rsidRDefault="00337F2E" w:rsidP="00337F2E">
            <w:pPr>
              <w:jc w:val="center"/>
              <w:rPr>
                <w:bCs/>
                <w:sz w:val="22"/>
                <w:szCs w:val="22"/>
              </w:rPr>
            </w:pPr>
            <w:r w:rsidRPr="00A24AB4">
              <w:rPr>
                <w:bCs/>
                <w:sz w:val="22"/>
                <w:szCs w:val="22"/>
              </w:rPr>
              <w:t xml:space="preserve">4 </w:t>
            </w:r>
          </w:p>
        </w:tc>
      </w:tr>
      <w:tr w:rsidR="007B4CCB" w:rsidRPr="00A24AB4" w14:paraId="19F56A68" w14:textId="77777777" w:rsidTr="00100400">
        <w:trPr>
          <w:trHeight w:val="1268"/>
          <w:jc w:val="center"/>
        </w:trPr>
        <w:tc>
          <w:tcPr>
            <w:tcW w:w="1009" w:type="pct"/>
            <w:vMerge/>
          </w:tcPr>
          <w:p w14:paraId="352D8646" w14:textId="77777777" w:rsidR="00337F2E" w:rsidRPr="00A24AB4" w:rsidRDefault="00337F2E" w:rsidP="00337F2E">
            <w:pPr>
              <w:rPr>
                <w:b/>
                <w:sz w:val="22"/>
                <w:szCs w:val="22"/>
              </w:rPr>
            </w:pPr>
          </w:p>
        </w:tc>
        <w:tc>
          <w:tcPr>
            <w:tcW w:w="3136" w:type="pct"/>
            <w:gridSpan w:val="2"/>
          </w:tcPr>
          <w:p w14:paraId="2E84F802" w14:textId="77777777" w:rsidR="00337F2E" w:rsidRPr="00A24AB4" w:rsidRDefault="00337F2E" w:rsidP="00337F2E">
            <w:pPr>
              <w:jc w:val="both"/>
              <w:rPr>
                <w:sz w:val="22"/>
                <w:szCs w:val="22"/>
              </w:rPr>
            </w:pPr>
            <w:r w:rsidRPr="00A24AB4">
              <w:rPr>
                <w:sz w:val="22"/>
                <w:szCs w:val="22"/>
              </w:rPr>
              <w:t xml:space="preserve">2. Основные биологические особенности ценных промысловых видов лососевых (семга, атлантический лосось, кумжа, балтийский, каспийский и озерный лососи, кета, горбуша, нерка, кижуч, микижа,) и сиговых рыб (пелядь, байкальский омуль, муксун, чир, ряпушка, рипус, волховский сиг, чудской сиг) как объектов искусственного разведения и выращивания. Географическое расположение рыбоводных предприятий по воспроизводству рыбных запасов. </w:t>
            </w:r>
          </w:p>
        </w:tc>
        <w:tc>
          <w:tcPr>
            <w:tcW w:w="855" w:type="pct"/>
            <w:vMerge/>
          </w:tcPr>
          <w:p w14:paraId="3E2B30A1" w14:textId="77777777" w:rsidR="00337F2E" w:rsidRPr="00A24AB4" w:rsidRDefault="00337F2E" w:rsidP="00337F2E">
            <w:pPr>
              <w:jc w:val="center"/>
              <w:rPr>
                <w:bCs/>
                <w:sz w:val="22"/>
                <w:szCs w:val="22"/>
              </w:rPr>
            </w:pPr>
          </w:p>
        </w:tc>
      </w:tr>
      <w:tr w:rsidR="007B4CCB" w:rsidRPr="00A24AB4" w14:paraId="6A9E8062" w14:textId="77777777" w:rsidTr="00100400">
        <w:trPr>
          <w:trHeight w:val="1058"/>
          <w:jc w:val="center"/>
        </w:trPr>
        <w:tc>
          <w:tcPr>
            <w:tcW w:w="1009" w:type="pct"/>
            <w:vMerge/>
          </w:tcPr>
          <w:p w14:paraId="76FFCA0E" w14:textId="77777777" w:rsidR="00337F2E" w:rsidRPr="00A24AB4" w:rsidRDefault="00337F2E" w:rsidP="00337F2E">
            <w:pPr>
              <w:rPr>
                <w:b/>
                <w:sz w:val="22"/>
                <w:szCs w:val="22"/>
              </w:rPr>
            </w:pPr>
          </w:p>
        </w:tc>
        <w:tc>
          <w:tcPr>
            <w:tcW w:w="3136" w:type="pct"/>
            <w:gridSpan w:val="2"/>
          </w:tcPr>
          <w:p w14:paraId="4DF776B8" w14:textId="77777777" w:rsidR="00337F2E" w:rsidRPr="00A24AB4" w:rsidRDefault="00337F2E" w:rsidP="00337F2E">
            <w:pPr>
              <w:jc w:val="both"/>
              <w:rPr>
                <w:bCs/>
                <w:sz w:val="22"/>
                <w:szCs w:val="22"/>
              </w:rPr>
            </w:pPr>
            <w:r w:rsidRPr="00A24AB4">
              <w:rPr>
                <w:sz w:val="22"/>
                <w:szCs w:val="22"/>
              </w:rPr>
              <w:t xml:space="preserve">3. Основные биологические особенности ценных промысловых видов карповых (сазан, лещ, тарань, кутум, рыбец, шемая) как объектов искусственного разведения и выращивания. Места обитания в водоемах РФ. Географическое расположение рыбоводных предприятий по воспроизводству рыбных запасов. </w:t>
            </w:r>
          </w:p>
        </w:tc>
        <w:tc>
          <w:tcPr>
            <w:tcW w:w="855" w:type="pct"/>
            <w:vMerge/>
          </w:tcPr>
          <w:p w14:paraId="29923F98" w14:textId="77777777" w:rsidR="00337F2E" w:rsidRPr="00A24AB4" w:rsidRDefault="00337F2E" w:rsidP="00337F2E">
            <w:pPr>
              <w:jc w:val="center"/>
              <w:rPr>
                <w:bCs/>
                <w:sz w:val="22"/>
                <w:szCs w:val="22"/>
              </w:rPr>
            </w:pPr>
          </w:p>
        </w:tc>
      </w:tr>
      <w:tr w:rsidR="007B4CCB" w:rsidRPr="00A24AB4" w14:paraId="1F76EEDE" w14:textId="77777777" w:rsidTr="002C3D2C">
        <w:trPr>
          <w:trHeight w:val="711"/>
          <w:jc w:val="center"/>
        </w:trPr>
        <w:tc>
          <w:tcPr>
            <w:tcW w:w="1009" w:type="pct"/>
            <w:vMerge/>
          </w:tcPr>
          <w:p w14:paraId="5DB02B75" w14:textId="77777777" w:rsidR="00337F2E" w:rsidRPr="00A24AB4" w:rsidRDefault="00337F2E" w:rsidP="00337F2E">
            <w:pPr>
              <w:rPr>
                <w:b/>
                <w:sz w:val="22"/>
                <w:szCs w:val="22"/>
              </w:rPr>
            </w:pPr>
          </w:p>
        </w:tc>
        <w:tc>
          <w:tcPr>
            <w:tcW w:w="3136" w:type="pct"/>
            <w:gridSpan w:val="2"/>
          </w:tcPr>
          <w:p w14:paraId="4A800B02" w14:textId="77777777" w:rsidR="00337F2E" w:rsidRPr="00A24AB4" w:rsidRDefault="00337F2E" w:rsidP="00337F2E">
            <w:pPr>
              <w:jc w:val="both"/>
              <w:rPr>
                <w:sz w:val="22"/>
                <w:szCs w:val="22"/>
              </w:rPr>
            </w:pPr>
            <w:r w:rsidRPr="00A24AB4">
              <w:rPr>
                <w:sz w:val="22"/>
                <w:szCs w:val="22"/>
              </w:rPr>
              <w:t>4. Основные биологические особенности ценных промысловых видов окуневых (судак) и кефалевых (лобан, остронос, сингиль) как объектов искусственного разведения и выращивания. Географическое расположение рыбоводных предприятий по воспроизводству рыбных запасов</w:t>
            </w:r>
          </w:p>
        </w:tc>
        <w:tc>
          <w:tcPr>
            <w:tcW w:w="855" w:type="pct"/>
            <w:vMerge/>
          </w:tcPr>
          <w:p w14:paraId="2D332DF6" w14:textId="77777777" w:rsidR="00337F2E" w:rsidRPr="00A24AB4" w:rsidRDefault="00337F2E" w:rsidP="00337F2E">
            <w:pPr>
              <w:jc w:val="center"/>
              <w:rPr>
                <w:bCs/>
                <w:sz w:val="22"/>
                <w:szCs w:val="22"/>
              </w:rPr>
            </w:pPr>
          </w:p>
        </w:tc>
      </w:tr>
      <w:tr w:rsidR="007B4CCB" w:rsidRPr="00A24AB4" w14:paraId="4B977DC4" w14:textId="77777777" w:rsidTr="00100400">
        <w:trPr>
          <w:trHeight w:val="167"/>
          <w:jc w:val="center"/>
        </w:trPr>
        <w:tc>
          <w:tcPr>
            <w:tcW w:w="1009" w:type="pct"/>
            <w:vMerge w:val="restart"/>
          </w:tcPr>
          <w:p w14:paraId="30B66C7A" w14:textId="77777777" w:rsidR="00337F2E" w:rsidRPr="00A24AB4" w:rsidRDefault="00337F2E" w:rsidP="00337F2E">
            <w:pPr>
              <w:rPr>
                <w:b/>
                <w:sz w:val="22"/>
                <w:szCs w:val="22"/>
              </w:rPr>
            </w:pPr>
            <w:r w:rsidRPr="00A24AB4">
              <w:rPr>
                <w:b/>
                <w:sz w:val="22"/>
                <w:szCs w:val="22"/>
              </w:rPr>
              <w:t xml:space="preserve">Тема 1.2. Биологические </w:t>
            </w:r>
            <w:r w:rsidRPr="00A24AB4">
              <w:rPr>
                <w:b/>
                <w:sz w:val="22"/>
                <w:szCs w:val="22"/>
              </w:rPr>
              <w:lastRenderedPageBreak/>
              <w:t>основы рыбоводства</w:t>
            </w:r>
          </w:p>
        </w:tc>
        <w:tc>
          <w:tcPr>
            <w:tcW w:w="3136" w:type="pct"/>
            <w:gridSpan w:val="2"/>
          </w:tcPr>
          <w:p w14:paraId="616C5624" w14:textId="77777777" w:rsidR="00337F2E" w:rsidRPr="00A24AB4" w:rsidRDefault="00337F2E" w:rsidP="00337F2E">
            <w:pPr>
              <w:jc w:val="both"/>
              <w:rPr>
                <w:b/>
                <w:bCs/>
                <w:sz w:val="22"/>
                <w:szCs w:val="22"/>
              </w:rPr>
            </w:pPr>
            <w:r w:rsidRPr="00A24AB4">
              <w:rPr>
                <w:b/>
                <w:sz w:val="22"/>
                <w:szCs w:val="22"/>
              </w:rPr>
              <w:lastRenderedPageBreak/>
              <w:t>Содержание</w:t>
            </w:r>
          </w:p>
        </w:tc>
        <w:tc>
          <w:tcPr>
            <w:tcW w:w="855" w:type="pct"/>
          </w:tcPr>
          <w:p w14:paraId="14318A68" w14:textId="77777777" w:rsidR="00337F2E" w:rsidRPr="00A24AB4" w:rsidRDefault="00337F2E" w:rsidP="00337F2E">
            <w:pPr>
              <w:jc w:val="center"/>
              <w:rPr>
                <w:b/>
                <w:bCs/>
                <w:sz w:val="22"/>
                <w:szCs w:val="22"/>
                <w:lang w:val="en-US"/>
              </w:rPr>
            </w:pPr>
            <w:r w:rsidRPr="00A24AB4">
              <w:rPr>
                <w:b/>
                <w:bCs/>
                <w:sz w:val="22"/>
                <w:szCs w:val="22"/>
                <w:lang w:val="en-US"/>
              </w:rPr>
              <w:t>10 / 6</w:t>
            </w:r>
          </w:p>
        </w:tc>
      </w:tr>
      <w:tr w:rsidR="007B4CCB" w:rsidRPr="00A24AB4" w14:paraId="271187D8" w14:textId="77777777" w:rsidTr="00100400">
        <w:trPr>
          <w:trHeight w:val="20"/>
          <w:jc w:val="center"/>
        </w:trPr>
        <w:tc>
          <w:tcPr>
            <w:tcW w:w="1009" w:type="pct"/>
            <w:vMerge/>
          </w:tcPr>
          <w:p w14:paraId="0DC094B5" w14:textId="77777777" w:rsidR="00337F2E" w:rsidRPr="00A24AB4" w:rsidRDefault="00337F2E" w:rsidP="00337F2E">
            <w:pPr>
              <w:rPr>
                <w:b/>
                <w:sz w:val="22"/>
                <w:szCs w:val="22"/>
              </w:rPr>
            </w:pPr>
          </w:p>
        </w:tc>
        <w:tc>
          <w:tcPr>
            <w:tcW w:w="3136" w:type="pct"/>
            <w:gridSpan w:val="2"/>
          </w:tcPr>
          <w:p w14:paraId="3015A8B0" w14:textId="77777777" w:rsidR="00337F2E" w:rsidRPr="00A24AB4" w:rsidRDefault="00337F2E" w:rsidP="00337F2E">
            <w:pPr>
              <w:jc w:val="both"/>
              <w:rPr>
                <w:sz w:val="22"/>
                <w:szCs w:val="22"/>
              </w:rPr>
            </w:pPr>
            <w:r w:rsidRPr="00A24AB4">
              <w:rPr>
                <w:sz w:val="22"/>
                <w:szCs w:val="22"/>
              </w:rPr>
              <w:t xml:space="preserve">1. Эколого-физиологические методы управления половыми циклами рыб. Экологический, физиологический, эколого-физиологический методы получения зрелых производителей. </w:t>
            </w:r>
          </w:p>
          <w:p w14:paraId="49F545F9" w14:textId="77777777" w:rsidR="00337F2E" w:rsidRPr="00A24AB4" w:rsidRDefault="00337F2E" w:rsidP="00337F2E">
            <w:pPr>
              <w:jc w:val="both"/>
              <w:rPr>
                <w:sz w:val="22"/>
                <w:szCs w:val="22"/>
              </w:rPr>
            </w:pPr>
            <w:r w:rsidRPr="00A24AB4">
              <w:rPr>
                <w:sz w:val="22"/>
                <w:szCs w:val="22"/>
              </w:rPr>
              <w:t xml:space="preserve">Выживание рыб на протяжении жизненного цикла. Биотические и абиотические факторы внешней среды, влияющие на выживание рыб. </w:t>
            </w:r>
          </w:p>
          <w:p w14:paraId="618A39B9" w14:textId="77777777" w:rsidR="00337F2E" w:rsidRPr="00A24AB4" w:rsidRDefault="00337F2E" w:rsidP="00337F2E">
            <w:pPr>
              <w:jc w:val="both"/>
              <w:rPr>
                <w:bCs/>
                <w:strike/>
                <w:sz w:val="22"/>
                <w:szCs w:val="22"/>
              </w:rPr>
            </w:pPr>
            <w:r w:rsidRPr="00A24AB4">
              <w:rPr>
                <w:sz w:val="22"/>
                <w:szCs w:val="22"/>
              </w:rPr>
              <w:t>Показатели выживания. Биологическое выживание. Промысловый возраст (выживание). Рыбоводный коэффициент. Биологическая совместимость различных видов рыб. Процент и коэффициент выживания рыб. Определение эффективности рыбоводного предприятия (РЗ, НВХ).</w:t>
            </w:r>
          </w:p>
        </w:tc>
        <w:tc>
          <w:tcPr>
            <w:tcW w:w="855" w:type="pct"/>
            <w:vMerge w:val="restart"/>
            <w:vAlign w:val="center"/>
          </w:tcPr>
          <w:p w14:paraId="0ED54700" w14:textId="77777777" w:rsidR="00337F2E" w:rsidRPr="00A24AB4" w:rsidRDefault="00337F2E" w:rsidP="00337F2E">
            <w:pPr>
              <w:jc w:val="center"/>
              <w:rPr>
                <w:bCs/>
                <w:sz w:val="22"/>
                <w:szCs w:val="22"/>
              </w:rPr>
            </w:pPr>
            <w:r w:rsidRPr="00A24AB4">
              <w:rPr>
                <w:bCs/>
                <w:sz w:val="22"/>
                <w:szCs w:val="22"/>
              </w:rPr>
              <w:t>4</w:t>
            </w:r>
          </w:p>
        </w:tc>
      </w:tr>
      <w:tr w:rsidR="007B4CCB" w:rsidRPr="00A24AB4" w14:paraId="2C4A4F42" w14:textId="77777777" w:rsidTr="002C3D2C">
        <w:trPr>
          <w:trHeight w:val="1387"/>
          <w:jc w:val="center"/>
        </w:trPr>
        <w:tc>
          <w:tcPr>
            <w:tcW w:w="1009" w:type="pct"/>
            <w:vMerge/>
          </w:tcPr>
          <w:p w14:paraId="66952FD3" w14:textId="77777777" w:rsidR="00337F2E" w:rsidRPr="00A24AB4" w:rsidRDefault="00337F2E" w:rsidP="00337F2E">
            <w:pPr>
              <w:rPr>
                <w:b/>
                <w:sz w:val="22"/>
                <w:szCs w:val="22"/>
              </w:rPr>
            </w:pPr>
          </w:p>
        </w:tc>
        <w:tc>
          <w:tcPr>
            <w:tcW w:w="3136" w:type="pct"/>
            <w:gridSpan w:val="2"/>
          </w:tcPr>
          <w:p w14:paraId="0458A100" w14:textId="77777777" w:rsidR="00337F2E" w:rsidRPr="00A24AB4" w:rsidRDefault="00337F2E" w:rsidP="00337F2E">
            <w:pPr>
              <w:jc w:val="both"/>
              <w:rPr>
                <w:sz w:val="22"/>
                <w:szCs w:val="22"/>
              </w:rPr>
            </w:pPr>
            <w:r w:rsidRPr="00A24AB4">
              <w:rPr>
                <w:sz w:val="22"/>
                <w:szCs w:val="22"/>
              </w:rPr>
              <w:t>2. Эмбриональное развитие рыб. Особенности эмбриогенеза у лососевых, осетровых, карповых и других рыб. Этапы эмбрионального развития. Критические стадии в развитии. Влияние факторов внешней среды на развитие и жизнестойкость эмбриона. Оптимальные условия для развития эмбрионов.</w:t>
            </w:r>
          </w:p>
          <w:p w14:paraId="57252D54" w14:textId="77777777" w:rsidR="00337F2E" w:rsidRPr="00A24AB4" w:rsidRDefault="00337F2E" w:rsidP="00337F2E">
            <w:pPr>
              <w:jc w:val="both"/>
              <w:rPr>
                <w:bCs/>
                <w:sz w:val="22"/>
                <w:szCs w:val="22"/>
              </w:rPr>
            </w:pPr>
            <w:r w:rsidRPr="00A24AB4">
              <w:rPr>
                <w:sz w:val="22"/>
                <w:szCs w:val="22"/>
              </w:rPr>
              <w:t>Личиночный и мальковый периоды развития, их длительность. Требования организма к окружающей среде. Подготовка молоди к скату. Скат молоди. Особенности молоди разных видов (внешние признаки, поведение и пр.) в период ската.</w:t>
            </w:r>
          </w:p>
        </w:tc>
        <w:tc>
          <w:tcPr>
            <w:tcW w:w="855" w:type="pct"/>
            <w:vMerge/>
          </w:tcPr>
          <w:p w14:paraId="4848CF6C" w14:textId="77777777" w:rsidR="00337F2E" w:rsidRPr="00A24AB4" w:rsidRDefault="00337F2E" w:rsidP="00337F2E">
            <w:pPr>
              <w:jc w:val="center"/>
              <w:rPr>
                <w:bCs/>
                <w:sz w:val="22"/>
                <w:szCs w:val="22"/>
              </w:rPr>
            </w:pPr>
          </w:p>
        </w:tc>
      </w:tr>
      <w:tr w:rsidR="007B4CCB" w:rsidRPr="00A24AB4" w14:paraId="1BD25DAD" w14:textId="77777777" w:rsidTr="00100400">
        <w:trPr>
          <w:trHeight w:val="20"/>
          <w:jc w:val="center"/>
        </w:trPr>
        <w:tc>
          <w:tcPr>
            <w:tcW w:w="1009" w:type="pct"/>
            <w:vMerge/>
          </w:tcPr>
          <w:p w14:paraId="39CF5578" w14:textId="77777777" w:rsidR="00337F2E" w:rsidRPr="00A24AB4" w:rsidRDefault="00337F2E" w:rsidP="00337F2E">
            <w:pPr>
              <w:rPr>
                <w:b/>
                <w:sz w:val="22"/>
                <w:szCs w:val="22"/>
              </w:rPr>
            </w:pPr>
          </w:p>
        </w:tc>
        <w:tc>
          <w:tcPr>
            <w:tcW w:w="3136" w:type="pct"/>
            <w:gridSpan w:val="2"/>
          </w:tcPr>
          <w:p w14:paraId="620EA2CD" w14:textId="77777777" w:rsidR="00337F2E" w:rsidRPr="00A24AB4" w:rsidRDefault="00337F2E" w:rsidP="00337F2E">
            <w:pPr>
              <w:jc w:val="both"/>
              <w:rPr>
                <w:bCs/>
                <w:sz w:val="22"/>
                <w:szCs w:val="22"/>
              </w:rPr>
            </w:pPr>
            <w:r w:rsidRPr="00A24AB4">
              <w:rPr>
                <w:b/>
                <w:bCs/>
                <w:sz w:val="22"/>
                <w:szCs w:val="22"/>
              </w:rPr>
              <w:t>В том числе практических занятий и лабораторных работ</w:t>
            </w:r>
          </w:p>
        </w:tc>
        <w:tc>
          <w:tcPr>
            <w:tcW w:w="855" w:type="pct"/>
          </w:tcPr>
          <w:p w14:paraId="668873E1" w14:textId="77777777" w:rsidR="00337F2E" w:rsidRPr="00A24AB4" w:rsidRDefault="00337F2E" w:rsidP="00337F2E">
            <w:pPr>
              <w:jc w:val="center"/>
              <w:rPr>
                <w:bCs/>
                <w:sz w:val="22"/>
                <w:szCs w:val="22"/>
              </w:rPr>
            </w:pPr>
            <w:r w:rsidRPr="00A24AB4">
              <w:rPr>
                <w:bCs/>
                <w:sz w:val="22"/>
                <w:szCs w:val="22"/>
              </w:rPr>
              <w:t>6</w:t>
            </w:r>
          </w:p>
        </w:tc>
      </w:tr>
      <w:tr w:rsidR="007B4CCB" w:rsidRPr="00A24AB4" w14:paraId="0A2CD58D" w14:textId="77777777" w:rsidTr="00100400">
        <w:trPr>
          <w:trHeight w:val="20"/>
          <w:jc w:val="center"/>
        </w:trPr>
        <w:tc>
          <w:tcPr>
            <w:tcW w:w="1009" w:type="pct"/>
            <w:vMerge/>
          </w:tcPr>
          <w:p w14:paraId="70606EA4" w14:textId="77777777" w:rsidR="00337F2E" w:rsidRPr="00A24AB4" w:rsidRDefault="00337F2E" w:rsidP="00337F2E">
            <w:pPr>
              <w:rPr>
                <w:b/>
                <w:sz w:val="22"/>
                <w:szCs w:val="22"/>
              </w:rPr>
            </w:pPr>
          </w:p>
        </w:tc>
        <w:tc>
          <w:tcPr>
            <w:tcW w:w="3136" w:type="pct"/>
            <w:gridSpan w:val="2"/>
          </w:tcPr>
          <w:p w14:paraId="3E817DA4" w14:textId="77777777" w:rsidR="00337F2E" w:rsidRPr="00A24AB4" w:rsidRDefault="00337F2E" w:rsidP="00337F2E">
            <w:pPr>
              <w:jc w:val="both"/>
              <w:rPr>
                <w:sz w:val="22"/>
                <w:szCs w:val="22"/>
              </w:rPr>
            </w:pPr>
            <w:r w:rsidRPr="00A24AB4">
              <w:rPr>
                <w:b/>
                <w:sz w:val="22"/>
                <w:szCs w:val="22"/>
              </w:rPr>
              <w:t>1. Лабораторная работа №</w:t>
            </w:r>
            <w:r w:rsidRPr="00A24AB4">
              <w:rPr>
                <w:sz w:val="22"/>
                <w:szCs w:val="22"/>
              </w:rPr>
              <w:t xml:space="preserve"> </w:t>
            </w:r>
            <w:r w:rsidRPr="00A24AB4">
              <w:rPr>
                <w:b/>
                <w:sz w:val="22"/>
                <w:szCs w:val="22"/>
              </w:rPr>
              <w:t xml:space="preserve">1. </w:t>
            </w:r>
          </w:p>
          <w:p w14:paraId="08BDE45C" w14:textId="77777777" w:rsidR="00337F2E" w:rsidRPr="00A24AB4" w:rsidRDefault="00337F2E" w:rsidP="00337F2E">
            <w:pPr>
              <w:jc w:val="both"/>
              <w:rPr>
                <w:bCs/>
                <w:sz w:val="22"/>
                <w:szCs w:val="22"/>
              </w:rPr>
            </w:pPr>
            <w:r w:rsidRPr="00A24AB4">
              <w:rPr>
                <w:sz w:val="22"/>
                <w:szCs w:val="22"/>
              </w:rPr>
              <w:t>Изучение икры основных промысловых рыб. Измерение диаметра икринок.</w:t>
            </w:r>
          </w:p>
        </w:tc>
        <w:tc>
          <w:tcPr>
            <w:tcW w:w="855" w:type="pct"/>
          </w:tcPr>
          <w:p w14:paraId="77EE407C" w14:textId="77777777" w:rsidR="00337F2E" w:rsidRPr="00A24AB4" w:rsidRDefault="00337F2E" w:rsidP="00337F2E">
            <w:pPr>
              <w:jc w:val="center"/>
              <w:rPr>
                <w:bCs/>
                <w:sz w:val="22"/>
                <w:szCs w:val="22"/>
              </w:rPr>
            </w:pPr>
            <w:r w:rsidRPr="00A24AB4">
              <w:rPr>
                <w:bCs/>
                <w:sz w:val="22"/>
                <w:szCs w:val="22"/>
              </w:rPr>
              <w:t>2</w:t>
            </w:r>
          </w:p>
        </w:tc>
      </w:tr>
      <w:tr w:rsidR="007B4CCB" w:rsidRPr="00A24AB4" w14:paraId="6BBF266A" w14:textId="77777777" w:rsidTr="00100400">
        <w:trPr>
          <w:trHeight w:val="20"/>
          <w:jc w:val="center"/>
        </w:trPr>
        <w:tc>
          <w:tcPr>
            <w:tcW w:w="1009" w:type="pct"/>
            <w:vMerge/>
          </w:tcPr>
          <w:p w14:paraId="7509497A" w14:textId="77777777" w:rsidR="00337F2E" w:rsidRPr="00A24AB4" w:rsidRDefault="00337F2E" w:rsidP="00337F2E">
            <w:pPr>
              <w:rPr>
                <w:b/>
                <w:sz w:val="22"/>
                <w:szCs w:val="22"/>
              </w:rPr>
            </w:pPr>
          </w:p>
        </w:tc>
        <w:tc>
          <w:tcPr>
            <w:tcW w:w="3136" w:type="pct"/>
            <w:gridSpan w:val="2"/>
          </w:tcPr>
          <w:p w14:paraId="0054C390" w14:textId="77777777" w:rsidR="00337F2E" w:rsidRPr="00A24AB4" w:rsidRDefault="00337F2E" w:rsidP="00337F2E">
            <w:pPr>
              <w:jc w:val="both"/>
              <w:rPr>
                <w:b/>
                <w:sz w:val="22"/>
                <w:szCs w:val="22"/>
              </w:rPr>
            </w:pPr>
            <w:r w:rsidRPr="00A24AB4">
              <w:rPr>
                <w:b/>
                <w:sz w:val="22"/>
                <w:szCs w:val="22"/>
              </w:rPr>
              <w:t>2. Лабораторная работа №</w:t>
            </w:r>
            <w:r w:rsidRPr="00A24AB4">
              <w:rPr>
                <w:sz w:val="22"/>
                <w:szCs w:val="22"/>
              </w:rPr>
              <w:t xml:space="preserve"> </w:t>
            </w:r>
            <w:r w:rsidRPr="00A24AB4">
              <w:rPr>
                <w:b/>
                <w:sz w:val="22"/>
                <w:szCs w:val="22"/>
              </w:rPr>
              <w:t xml:space="preserve">2. </w:t>
            </w:r>
          </w:p>
          <w:p w14:paraId="4EDF10B3" w14:textId="77777777" w:rsidR="00337F2E" w:rsidRPr="00A24AB4" w:rsidRDefault="00337F2E" w:rsidP="00337F2E">
            <w:pPr>
              <w:jc w:val="both"/>
              <w:rPr>
                <w:bCs/>
                <w:sz w:val="22"/>
                <w:szCs w:val="22"/>
              </w:rPr>
            </w:pPr>
            <w:r w:rsidRPr="00A24AB4">
              <w:rPr>
                <w:sz w:val="22"/>
                <w:szCs w:val="22"/>
              </w:rPr>
              <w:t>Изучение основных этапов и критических стадий эмбрионального развития осетровых рыб.</w:t>
            </w:r>
          </w:p>
        </w:tc>
        <w:tc>
          <w:tcPr>
            <w:tcW w:w="855" w:type="pct"/>
          </w:tcPr>
          <w:p w14:paraId="5E90955E" w14:textId="77777777" w:rsidR="00337F2E" w:rsidRPr="00A24AB4" w:rsidRDefault="00337F2E" w:rsidP="00337F2E">
            <w:pPr>
              <w:jc w:val="center"/>
              <w:rPr>
                <w:bCs/>
                <w:sz w:val="22"/>
                <w:szCs w:val="22"/>
              </w:rPr>
            </w:pPr>
            <w:r w:rsidRPr="00A24AB4">
              <w:rPr>
                <w:bCs/>
                <w:sz w:val="22"/>
                <w:szCs w:val="22"/>
              </w:rPr>
              <w:t>2</w:t>
            </w:r>
          </w:p>
        </w:tc>
      </w:tr>
      <w:tr w:rsidR="007B4CCB" w:rsidRPr="00A24AB4" w14:paraId="18ED3A79" w14:textId="77777777" w:rsidTr="00100400">
        <w:trPr>
          <w:trHeight w:val="20"/>
          <w:jc w:val="center"/>
        </w:trPr>
        <w:tc>
          <w:tcPr>
            <w:tcW w:w="1009" w:type="pct"/>
            <w:vMerge/>
          </w:tcPr>
          <w:p w14:paraId="1F31A699" w14:textId="77777777" w:rsidR="00337F2E" w:rsidRPr="00A24AB4" w:rsidRDefault="00337F2E" w:rsidP="00337F2E">
            <w:pPr>
              <w:rPr>
                <w:b/>
                <w:sz w:val="22"/>
                <w:szCs w:val="22"/>
              </w:rPr>
            </w:pPr>
          </w:p>
        </w:tc>
        <w:tc>
          <w:tcPr>
            <w:tcW w:w="3136" w:type="pct"/>
            <w:gridSpan w:val="2"/>
          </w:tcPr>
          <w:p w14:paraId="4ED0F93F" w14:textId="77777777" w:rsidR="00337F2E" w:rsidRPr="00A24AB4" w:rsidRDefault="00337F2E" w:rsidP="00337F2E">
            <w:pPr>
              <w:jc w:val="both"/>
              <w:rPr>
                <w:sz w:val="22"/>
                <w:szCs w:val="22"/>
              </w:rPr>
            </w:pPr>
            <w:r w:rsidRPr="00A24AB4">
              <w:rPr>
                <w:b/>
                <w:sz w:val="22"/>
                <w:szCs w:val="22"/>
              </w:rPr>
              <w:t>3. Лабораторная работа №</w:t>
            </w:r>
            <w:r w:rsidRPr="00A24AB4">
              <w:rPr>
                <w:sz w:val="22"/>
                <w:szCs w:val="22"/>
              </w:rPr>
              <w:t xml:space="preserve"> </w:t>
            </w:r>
            <w:r w:rsidRPr="00A24AB4">
              <w:rPr>
                <w:b/>
                <w:sz w:val="22"/>
                <w:szCs w:val="22"/>
              </w:rPr>
              <w:t>3.</w:t>
            </w:r>
            <w:r w:rsidRPr="00A24AB4">
              <w:rPr>
                <w:sz w:val="22"/>
                <w:szCs w:val="22"/>
              </w:rPr>
              <w:t xml:space="preserve"> </w:t>
            </w:r>
          </w:p>
          <w:p w14:paraId="41F6D288" w14:textId="77777777" w:rsidR="00337F2E" w:rsidRPr="00A24AB4" w:rsidRDefault="00337F2E" w:rsidP="00337F2E">
            <w:pPr>
              <w:jc w:val="both"/>
              <w:rPr>
                <w:bCs/>
                <w:sz w:val="22"/>
                <w:szCs w:val="22"/>
              </w:rPr>
            </w:pPr>
            <w:r w:rsidRPr="00A24AB4">
              <w:rPr>
                <w:sz w:val="22"/>
                <w:szCs w:val="22"/>
              </w:rPr>
              <w:t xml:space="preserve"> Изучение основных этапов и критических стадий эмбрионального развития сиговых рыб.</w:t>
            </w:r>
          </w:p>
        </w:tc>
        <w:tc>
          <w:tcPr>
            <w:tcW w:w="855" w:type="pct"/>
          </w:tcPr>
          <w:p w14:paraId="34F793C8" w14:textId="77777777" w:rsidR="00337F2E" w:rsidRPr="00A24AB4" w:rsidRDefault="00337F2E" w:rsidP="00337F2E">
            <w:pPr>
              <w:jc w:val="center"/>
              <w:rPr>
                <w:bCs/>
                <w:sz w:val="22"/>
                <w:szCs w:val="22"/>
              </w:rPr>
            </w:pPr>
            <w:r w:rsidRPr="00A24AB4">
              <w:rPr>
                <w:bCs/>
                <w:sz w:val="22"/>
                <w:szCs w:val="22"/>
              </w:rPr>
              <w:t>2</w:t>
            </w:r>
          </w:p>
        </w:tc>
      </w:tr>
      <w:tr w:rsidR="007B4CCB" w:rsidRPr="00A24AB4" w14:paraId="2A47A5B8" w14:textId="77777777" w:rsidTr="00100400">
        <w:trPr>
          <w:trHeight w:val="20"/>
          <w:jc w:val="center"/>
        </w:trPr>
        <w:tc>
          <w:tcPr>
            <w:tcW w:w="4145" w:type="pct"/>
            <w:gridSpan w:val="3"/>
          </w:tcPr>
          <w:p w14:paraId="5FE8ED20" w14:textId="77777777" w:rsidR="00337F2E" w:rsidRPr="00A24AB4" w:rsidRDefault="00337F2E" w:rsidP="00337F2E">
            <w:pPr>
              <w:jc w:val="both"/>
              <w:rPr>
                <w:b/>
                <w:bCs/>
                <w:sz w:val="22"/>
                <w:szCs w:val="22"/>
              </w:rPr>
            </w:pPr>
            <w:r w:rsidRPr="00A24AB4">
              <w:rPr>
                <w:b/>
                <w:sz w:val="22"/>
                <w:szCs w:val="22"/>
              </w:rPr>
              <w:t>Тема 1.3.</w:t>
            </w:r>
            <w:r w:rsidRPr="00A24AB4">
              <w:rPr>
                <w:b/>
                <w:bCs/>
                <w:sz w:val="22"/>
                <w:szCs w:val="22"/>
              </w:rPr>
              <w:t xml:space="preserve"> Искусственное воспроизводство промысловых рыб</w:t>
            </w:r>
          </w:p>
        </w:tc>
        <w:tc>
          <w:tcPr>
            <w:tcW w:w="855" w:type="pct"/>
          </w:tcPr>
          <w:p w14:paraId="05DDD52C" w14:textId="77777777" w:rsidR="00337F2E" w:rsidRPr="00A24AB4" w:rsidRDefault="00337F2E" w:rsidP="00337F2E">
            <w:pPr>
              <w:jc w:val="center"/>
              <w:rPr>
                <w:b/>
                <w:bCs/>
                <w:sz w:val="22"/>
                <w:szCs w:val="22"/>
              </w:rPr>
            </w:pPr>
            <w:r w:rsidRPr="00A24AB4">
              <w:rPr>
                <w:b/>
                <w:bCs/>
                <w:sz w:val="22"/>
                <w:szCs w:val="22"/>
              </w:rPr>
              <w:t>34</w:t>
            </w:r>
            <w:r w:rsidRPr="00A24AB4">
              <w:rPr>
                <w:b/>
                <w:bCs/>
                <w:sz w:val="22"/>
                <w:szCs w:val="22"/>
                <w:lang w:val="en-US"/>
              </w:rPr>
              <w:t xml:space="preserve"> /</w:t>
            </w:r>
            <w:r w:rsidRPr="00A24AB4">
              <w:rPr>
                <w:b/>
                <w:bCs/>
                <w:sz w:val="22"/>
                <w:szCs w:val="22"/>
              </w:rPr>
              <w:t xml:space="preserve"> 16 </w:t>
            </w:r>
          </w:p>
        </w:tc>
      </w:tr>
      <w:tr w:rsidR="007B4CCB" w:rsidRPr="00A24AB4" w14:paraId="006FDDD4" w14:textId="77777777" w:rsidTr="002C3D2C">
        <w:trPr>
          <w:trHeight w:val="190"/>
          <w:jc w:val="center"/>
        </w:trPr>
        <w:tc>
          <w:tcPr>
            <w:tcW w:w="1009" w:type="pct"/>
            <w:vMerge w:val="restart"/>
          </w:tcPr>
          <w:p w14:paraId="19AD482E" w14:textId="77777777" w:rsidR="00337F2E" w:rsidRPr="00A24AB4" w:rsidRDefault="00337F2E" w:rsidP="00337F2E">
            <w:pPr>
              <w:rPr>
                <w:b/>
                <w:sz w:val="22"/>
                <w:szCs w:val="22"/>
              </w:rPr>
            </w:pPr>
            <w:r w:rsidRPr="00A24AB4">
              <w:rPr>
                <w:b/>
                <w:sz w:val="22"/>
                <w:szCs w:val="22"/>
              </w:rPr>
              <w:t>Тема 1.3.1. Разведение промысловых рыб в нерестово-выростных хозяйствах</w:t>
            </w:r>
          </w:p>
        </w:tc>
        <w:tc>
          <w:tcPr>
            <w:tcW w:w="3136" w:type="pct"/>
            <w:gridSpan w:val="2"/>
          </w:tcPr>
          <w:p w14:paraId="27B6D95D" w14:textId="77777777" w:rsidR="00337F2E" w:rsidRPr="00A24AB4" w:rsidRDefault="00337F2E" w:rsidP="00337F2E">
            <w:pPr>
              <w:jc w:val="both"/>
              <w:rPr>
                <w:bCs/>
                <w:sz w:val="22"/>
                <w:szCs w:val="22"/>
              </w:rPr>
            </w:pPr>
            <w:r w:rsidRPr="00A24AB4">
              <w:rPr>
                <w:b/>
                <w:sz w:val="22"/>
                <w:szCs w:val="22"/>
              </w:rPr>
              <w:t>Содержание</w:t>
            </w:r>
          </w:p>
        </w:tc>
        <w:tc>
          <w:tcPr>
            <w:tcW w:w="855" w:type="pct"/>
          </w:tcPr>
          <w:p w14:paraId="2CBD97A8" w14:textId="77777777" w:rsidR="00337F2E" w:rsidRPr="00A24AB4" w:rsidRDefault="00337F2E" w:rsidP="00337F2E">
            <w:pPr>
              <w:jc w:val="center"/>
              <w:rPr>
                <w:b/>
                <w:bCs/>
                <w:sz w:val="22"/>
                <w:szCs w:val="22"/>
              </w:rPr>
            </w:pPr>
            <w:r w:rsidRPr="00A24AB4">
              <w:rPr>
                <w:b/>
                <w:bCs/>
                <w:sz w:val="22"/>
                <w:szCs w:val="22"/>
              </w:rPr>
              <w:t>4</w:t>
            </w:r>
          </w:p>
        </w:tc>
      </w:tr>
      <w:tr w:rsidR="007B4CCB" w:rsidRPr="00A24AB4" w14:paraId="2D5BADB5" w14:textId="77777777" w:rsidTr="002C3D2C">
        <w:trPr>
          <w:trHeight w:val="1653"/>
          <w:jc w:val="center"/>
        </w:trPr>
        <w:tc>
          <w:tcPr>
            <w:tcW w:w="1009" w:type="pct"/>
            <w:vMerge/>
          </w:tcPr>
          <w:p w14:paraId="5E9DC0AA" w14:textId="77777777" w:rsidR="00337F2E" w:rsidRPr="00A24AB4" w:rsidRDefault="00337F2E" w:rsidP="00337F2E">
            <w:pPr>
              <w:rPr>
                <w:b/>
                <w:sz w:val="22"/>
                <w:szCs w:val="22"/>
              </w:rPr>
            </w:pPr>
          </w:p>
        </w:tc>
        <w:tc>
          <w:tcPr>
            <w:tcW w:w="3136" w:type="pct"/>
            <w:gridSpan w:val="2"/>
          </w:tcPr>
          <w:p w14:paraId="64F531DE" w14:textId="77777777" w:rsidR="00337F2E" w:rsidRPr="00A24AB4" w:rsidRDefault="00337F2E" w:rsidP="00337F2E">
            <w:pPr>
              <w:jc w:val="both"/>
              <w:rPr>
                <w:sz w:val="22"/>
                <w:szCs w:val="22"/>
              </w:rPr>
            </w:pPr>
            <w:r w:rsidRPr="00A24AB4">
              <w:rPr>
                <w:sz w:val="22"/>
                <w:szCs w:val="22"/>
              </w:rPr>
              <w:t xml:space="preserve">1. Типы и формы нерестово-выростных хозяйств (НВХ). Состав и техническая характеристика хозяйства. Рыбоводно-биологическая характеристика нерестово-выростных водоемов. Роль нерестово-выростных хозяйств в воспроизводстве полупроходных промысловых рыб. </w:t>
            </w:r>
          </w:p>
          <w:p w14:paraId="2D86FD79" w14:textId="77777777" w:rsidR="00337F2E" w:rsidRPr="00A24AB4" w:rsidRDefault="00337F2E" w:rsidP="00337F2E">
            <w:pPr>
              <w:jc w:val="both"/>
              <w:rPr>
                <w:sz w:val="22"/>
                <w:szCs w:val="22"/>
              </w:rPr>
            </w:pPr>
            <w:r w:rsidRPr="00A24AB4">
              <w:rPr>
                <w:sz w:val="22"/>
                <w:szCs w:val="22"/>
              </w:rPr>
              <w:t xml:space="preserve">Биотехника выращивания сазана, леща, судака в НВХ дельтового типа. Заготовка и выдерживание производителей. Нерест и инкубация. Выращивание молоди. </w:t>
            </w:r>
          </w:p>
          <w:p w14:paraId="2EB6CD0C" w14:textId="77777777" w:rsidR="00337F2E" w:rsidRPr="00A24AB4" w:rsidRDefault="00337F2E" w:rsidP="00337F2E">
            <w:pPr>
              <w:jc w:val="both"/>
              <w:rPr>
                <w:bCs/>
                <w:sz w:val="22"/>
                <w:szCs w:val="22"/>
              </w:rPr>
            </w:pPr>
            <w:r w:rsidRPr="00A24AB4">
              <w:rPr>
                <w:sz w:val="22"/>
                <w:szCs w:val="22"/>
              </w:rPr>
              <w:t>Биотехника выращивания судака, тарани, кефали в НВХ лиманного и лагунного типов. Заготовка и выдерживание производителей. Нерест и инкубация. Выращивание молоди.</w:t>
            </w:r>
          </w:p>
        </w:tc>
        <w:tc>
          <w:tcPr>
            <w:tcW w:w="855" w:type="pct"/>
          </w:tcPr>
          <w:p w14:paraId="35E500C7" w14:textId="77777777" w:rsidR="00337F2E" w:rsidRPr="00A24AB4" w:rsidRDefault="00337F2E" w:rsidP="00337F2E">
            <w:pPr>
              <w:jc w:val="center"/>
              <w:rPr>
                <w:bCs/>
                <w:sz w:val="22"/>
                <w:szCs w:val="22"/>
              </w:rPr>
            </w:pPr>
            <w:r w:rsidRPr="00A24AB4">
              <w:rPr>
                <w:bCs/>
                <w:sz w:val="22"/>
                <w:szCs w:val="22"/>
              </w:rPr>
              <w:t>2</w:t>
            </w:r>
          </w:p>
        </w:tc>
      </w:tr>
      <w:tr w:rsidR="007B4CCB" w:rsidRPr="00A24AB4" w14:paraId="5ADF2F34" w14:textId="77777777" w:rsidTr="00100400">
        <w:trPr>
          <w:trHeight w:val="20"/>
          <w:jc w:val="center"/>
        </w:trPr>
        <w:tc>
          <w:tcPr>
            <w:tcW w:w="1009" w:type="pct"/>
            <w:vMerge/>
          </w:tcPr>
          <w:p w14:paraId="3123C34F" w14:textId="77777777" w:rsidR="00337F2E" w:rsidRPr="00A24AB4" w:rsidRDefault="00337F2E" w:rsidP="00337F2E">
            <w:pPr>
              <w:rPr>
                <w:b/>
                <w:sz w:val="22"/>
                <w:szCs w:val="22"/>
              </w:rPr>
            </w:pPr>
          </w:p>
        </w:tc>
        <w:tc>
          <w:tcPr>
            <w:tcW w:w="3136" w:type="pct"/>
            <w:gridSpan w:val="2"/>
          </w:tcPr>
          <w:p w14:paraId="44087D46" w14:textId="77777777" w:rsidR="00337F2E" w:rsidRPr="00A24AB4" w:rsidRDefault="00337F2E" w:rsidP="00337F2E">
            <w:pPr>
              <w:jc w:val="both"/>
              <w:rPr>
                <w:bCs/>
                <w:sz w:val="22"/>
                <w:szCs w:val="22"/>
              </w:rPr>
            </w:pPr>
            <w:r w:rsidRPr="00A24AB4">
              <w:rPr>
                <w:b/>
                <w:sz w:val="22"/>
                <w:szCs w:val="22"/>
              </w:rPr>
              <w:t>В том числе практические занятия</w:t>
            </w:r>
          </w:p>
        </w:tc>
        <w:tc>
          <w:tcPr>
            <w:tcW w:w="855" w:type="pct"/>
          </w:tcPr>
          <w:p w14:paraId="14BABC86"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44135743" w14:textId="77777777" w:rsidTr="00100400">
        <w:trPr>
          <w:trHeight w:val="20"/>
          <w:jc w:val="center"/>
        </w:trPr>
        <w:tc>
          <w:tcPr>
            <w:tcW w:w="1009" w:type="pct"/>
            <w:vMerge/>
          </w:tcPr>
          <w:p w14:paraId="3F22C584" w14:textId="77777777" w:rsidR="00337F2E" w:rsidRPr="00A24AB4" w:rsidRDefault="00337F2E" w:rsidP="00337F2E">
            <w:pPr>
              <w:rPr>
                <w:b/>
                <w:sz w:val="22"/>
                <w:szCs w:val="22"/>
              </w:rPr>
            </w:pPr>
          </w:p>
        </w:tc>
        <w:tc>
          <w:tcPr>
            <w:tcW w:w="3136" w:type="pct"/>
            <w:gridSpan w:val="2"/>
          </w:tcPr>
          <w:p w14:paraId="34003ACF" w14:textId="77777777" w:rsidR="00337F2E" w:rsidRPr="00A24AB4" w:rsidRDefault="00337F2E" w:rsidP="00337F2E">
            <w:pPr>
              <w:jc w:val="both"/>
              <w:rPr>
                <w:b/>
                <w:sz w:val="22"/>
                <w:szCs w:val="22"/>
              </w:rPr>
            </w:pPr>
            <w:r w:rsidRPr="00A24AB4">
              <w:rPr>
                <w:b/>
                <w:sz w:val="22"/>
                <w:szCs w:val="22"/>
              </w:rPr>
              <w:t xml:space="preserve">1. Практическое занятие № 1. </w:t>
            </w:r>
          </w:p>
          <w:p w14:paraId="07DCF995" w14:textId="77777777" w:rsidR="00337F2E" w:rsidRPr="00A24AB4" w:rsidRDefault="00337F2E" w:rsidP="00337F2E">
            <w:pPr>
              <w:jc w:val="both"/>
              <w:rPr>
                <w:bCs/>
                <w:sz w:val="22"/>
                <w:szCs w:val="22"/>
              </w:rPr>
            </w:pPr>
            <w:r w:rsidRPr="00A24AB4">
              <w:rPr>
                <w:sz w:val="22"/>
                <w:szCs w:val="22"/>
              </w:rPr>
              <w:t xml:space="preserve">Расчет нерестово-выростного хозяйства. Составление графика работы НВХ. </w:t>
            </w:r>
          </w:p>
        </w:tc>
        <w:tc>
          <w:tcPr>
            <w:tcW w:w="855" w:type="pct"/>
          </w:tcPr>
          <w:p w14:paraId="435F8F90" w14:textId="77777777" w:rsidR="00337F2E" w:rsidRPr="00A24AB4" w:rsidRDefault="00337F2E" w:rsidP="00337F2E">
            <w:pPr>
              <w:jc w:val="center"/>
              <w:rPr>
                <w:bCs/>
                <w:sz w:val="22"/>
                <w:szCs w:val="22"/>
              </w:rPr>
            </w:pPr>
            <w:r w:rsidRPr="00A24AB4">
              <w:rPr>
                <w:bCs/>
                <w:sz w:val="22"/>
                <w:szCs w:val="22"/>
              </w:rPr>
              <w:t>2</w:t>
            </w:r>
          </w:p>
        </w:tc>
      </w:tr>
      <w:tr w:rsidR="007B4CCB" w:rsidRPr="00A24AB4" w14:paraId="75AE43D4" w14:textId="77777777" w:rsidTr="00100400">
        <w:trPr>
          <w:trHeight w:val="20"/>
          <w:jc w:val="center"/>
        </w:trPr>
        <w:tc>
          <w:tcPr>
            <w:tcW w:w="1009" w:type="pct"/>
            <w:vMerge w:val="restart"/>
          </w:tcPr>
          <w:p w14:paraId="350777E9" w14:textId="77777777" w:rsidR="00337F2E" w:rsidRPr="00A24AB4" w:rsidRDefault="00337F2E" w:rsidP="00337F2E">
            <w:pPr>
              <w:rPr>
                <w:b/>
                <w:sz w:val="22"/>
                <w:szCs w:val="22"/>
              </w:rPr>
            </w:pPr>
            <w:r w:rsidRPr="00A24AB4">
              <w:rPr>
                <w:b/>
                <w:sz w:val="22"/>
                <w:szCs w:val="22"/>
              </w:rPr>
              <w:t xml:space="preserve">Тема 1.3.2. Искусственное воспроизводство </w:t>
            </w:r>
            <w:r w:rsidRPr="00A24AB4">
              <w:rPr>
                <w:b/>
                <w:sz w:val="22"/>
                <w:szCs w:val="22"/>
              </w:rPr>
              <w:lastRenderedPageBreak/>
              <w:t>промысловых рыб на рыбоводных заводах</w:t>
            </w:r>
          </w:p>
        </w:tc>
        <w:tc>
          <w:tcPr>
            <w:tcW w:w="3136" w:type="pct"/>
            <w:gridSpan w:val="2"/>
          </w:tcPr>
          <w:p w14:paraId="7A9005ED" w14:textId="77777777" w:rsidR="00337F2E" w:rsidRPr="00A24AB4" w:rsidRDefault="00337F2E" w:rsidP="00337F2E">
            <w:pPr>
              <w:jc w:val="both"/>
              <w:rPr>
                <w:b/>
                <w:bCs/>
                <w:sz w:val="22"/>
                <w:szCs w:val="22"/>
              </w:rPr>
            </w:pPr>
            <w:r w:rsidRPr="00A24AB4">
              <w:rPr>
                <w:b/>
                <w:sz w:val="22"/>
                <w:szCs w:val="22"/>
              </w:rPr>
              <w:lastRenderedPageBreak/>
              <w:t>Содержание</w:t>
            </w:r>
          </w:p>
        </w:tc>
        <w:tc>
          <w:tcPr>
            <w:tcW w:w="855" w:type="pct"/>
          </w:tcPr>
          <w:p w14:paraId="02403E9A" w14:textId="77777777" w:rsidR="00337F2E" w:rsidRPr="00A24AB4" w:rsidRDefault="00337F2E" w:rsidP="00337F2E">
            <w:pPr>
              <w:jc w:val="center"/>
              <w:rPr>
                <w:b/>
                <w:bCs/>
                <w:sz w:val="22"/>
                <w:szCs w:val="22"/>
                <w:lang w:val="en-US"/>
              </w:rPr>
            </w:pPr>
            <w:r w:rsidRPr="00A24AB4">
              <w:rPr>
                <w:b/>
                <w:bCs/>
                <w:sz w:val="22"/>
                <w:szCs w:val="22"/>
                <w:lang w:val="en-US"/>
              </w:rPr>
              <w:t xml:space="preserve">26 </w:t>
            </w:r>
          </w:p>
        </w:tc>
      </w:tr>
      <w:tr w:rsidR="007B4CCB" w:rsidRPr="00A24AB4" w14:paraId="3493AEF7" w14:textId="77777777" w:rsidTr="00100400">
        <w:trPr>
          <w:trHeight w:val="20"/>
          <w:jc w:val="center"/>
        </w:trPr>
        <w:tc>
          <w:tcPr>
            <w:tcW w:w="1009" w:type="pct"/>
            <w:vMerge/>
          </w:tcPr>
          <w:p w14:paraId="396D0A77" w14:textId="77777777" w:rsidR="00337F2E" w:rsidRPr="00A24AB4" w:rsidRDefault="00337F2E" w:rsidP="00337F2E">
            <w:pPr>
              <w:rPr>
                <w:b/>
                <w:sz w:val="22"/>
                <w:szCs w:val="22"/>
              </w:rPr>
            </w:pPr>
          </w:p>
        </w:tc>
        <w:tc>
          <w:tcPr>
            <w:tcW w:w="3136" w:type="pct"/>
            <w:gridSpan w:val="2"/>
          </w:tcPr>
          <w:p w14:paraId="273737BF" w14:textId="77777777" w:rsidR="00337F2E" w:rsidRPr="00A24AB4" w:rsidRDefault="00337F2E" w:rsidP="00337F2E">
            <w:pPr>
              <w:jc w:val="both"/>
              <w:rPr>
                <w:bCs/>
                <w:sz w:val="22"/>
                <w:szCs w:val="22"/>
              </w:rPr>
            </w:pPr>
            <w:r w:rsidRPr="00A24AB4">
              <w:rPr>
                <w:sz w:val="22"/>
                <w:szCs w:val="22"/>
              </w:rPr>
              <w:t xml:space="preserve">1. Типы рыбоводных заводов. Последовательная схема производственных процессов на </w:t>
            </w:r>
            <w:r w:rsidRPr="00A24AB4">
              <w:rPr>
                <w:sz w:val="22"/>
                <w:szCs w:val="22"/>
              </w:rPr>
              <w:lastRenderedPageBreak/>
              <w:t>рыбоводном заводе. Инженерное обеспечение технологического процесса по искусственному разведению рыб. Заготовка производителей и способы их доставки на рыбоводные заводы. Методы получения зрелых производителей. Краткосрочное и длительное содержание. Бонитировка маточного и ремонтного стада рыб: назначение бонитировки; методы бонитировки; внешний осмотр рыб: качественная оценка племенного материала, определение размерной категории (индивидуальное взвешивание и измерение рыб), характер телосложения, степень выраженности принадлежности к полу и полового созревания (половых продуктов, определение коэффициента поляризации), наличие внешних дефектов, травм, заболеваний; статистическая обработка полученных данных и их анализ; изучение специализированной документации.</w:t>
            </w:r>
          </w:p>
        </w:tc>
        <w:tc>
          <w:tcPr>
            <w:tcW w:w="855" w:type="pct"/>
            <w:vMerge w:val="restart"/>
            <w:vAlign w:val="center"/>
          </w:tcPr>
          <w:p w14:paraId="0C625CED" w14:textId="77777777" w:rsidR="00337F2E" w:rsidRPr="00A24AB4" w:rsidRDefault="00337F2E" w:rsidP="00337F2E">
            <w:pPr>
              <w:jc w:val="center"/>
              <w:rPr>
                <w:bCs/>
                <w:sz w:val="22"/>
                <w:szCs w:val="22"/>
              </w:rPr>
            </w:pPr>
            <w:r w:rsidRPr="00A24AB4">
              <w:rPr>
                <w:bCs/>
                <w:sz w:val="22"/>
                <w:szCs w:val="22"/>
              </w:rPr>
              <w:lastRenderedPageBreak/>
              <w:t>14</w:t>
            </w:r>
          </w:p>
        </w:tc>
      </w:tr>
      <w:tr w:rsidR="007B4CCB" w:rsidRPr="00A24AB4" w14:paraId="73CC1D56" w14:textId="77777777" w:rsidTr="00100400">
        <w:trPr>
          <w:trHeight w:val="20"/>
          <w:jc w:val="center"/>
        </w:trPr>
        <w:tc>
          <w:tcPr>
            <w:tcW w:w="1009" w:type="pct"/>
            <w:vMerge/>
          </w:tcPr>
          <w:p w14:paraId="20ABFC6B" w14:textId="77777777" w:rsidR="00337F2E" w:rsidRPr="00A24AB4" w:rsidRDefault="00337F2E" w:rsidP="00337F2E">
            <w:pPr>
              <w:rPr>
                <w:b/>
                <w:sz w:val="22"/>
                <w:szCs w:val="22"/>
              </w:rPr>
            </w:pPr>
          </w:p>
        </w:tc>
        <w:tc>
          <w:tcPr>
            <w:tcW w:w="3136" w:type="pct"/>
            <w:gridSpan w:val="2"/>
          </w:tcPr>
          <w:p w14:paraId="00FF61AD" w14:textId="77777777" w:rsidR="00337F2E" w:rsidRPr="00A24AB4" w:rsidRDefault="00337F2E" w:rsidP="00337F2E">
            <w:pPr>
              <w:jc w:val="both"/>
              <w:rPr>
                <w:sz w:val="22"/>
                <w:szCs w:val="22"/>
              </w:rPr>
            </w:pPr>
            <w:r w:rsidRPr="00A24AB4">
              <w:rPr>
                <w:sz w:val="22"/>
                <w:szCs w:val="22"/>
              </w:rPr>
              <w:t xml:space="preserve">2. Определение степени зрелости гонад. Способы получения зрелой икры и спермы, осеменение икры. Оценка качества половых продуктов. Учет количества половых продуктов. Рабочая плодовитость, факторы, влияющие на ее величину. Абсолютная и относительная плодовитость. Способы хранения и транспортировки икры и спермы. </w:t>
            </w:r>
          </w:p>
          <w:p w14:paraId="6052E44A" w14:textId="77777777" w:rsidR="00337F2E" w:rsidRPr="00A24AB4" w:rsidRDefault="00337F2E" w:rsidP="00337F2E">
            <w:pPr>
              <w:jc w:val="both"/>
              <w:rPr>
                <w:bCs/>
                <w:sz w:val="22"/>
                <w:szCs w:val="22"/>
              </w:rPr>
            </w:pPr>
            <w:r w:rsidRPr="00A24AB4">
              <w:rPr>
                <w:sz w:val="22"/>
                <w:szCs w:val="22"/>
              </w:rPr>
              <w:t>Инкубация икры. Подготовка икры к инкубации. Осеменение икры рыб. Способы искусственного осеменения, набухание икры. Транспортировка оплодотворенной икры. Методы инкубации (внезаводской и заводской). Аппараты для инкубации. Режим инкубации. Вылупление эмбрионов, их учет.</w:t>
            </w:r>
          </w:p>
        </w:tc>
        <w:tc>
          <w:tcPr>
            <w:tcW w:w="855" w:type="pct"/>
            <w:vMerge/>
          </w:tcPr>
          <w:p w14:paraId="670CDECC" w14:textId="77777777" w:rsidR="00337F2E" w:rsidRPr="00A24AB4" w:rsidRDefault="00337F2E" w:rsidP="00337F2E">
            <w:pPr>
              <w:jc w:val="center"/>
              <w:rPr>
                <w:bCs/>
                <w:sz w:val="22"/>
                <w:szCs w:val="22"/>
              </w:rPr>
            </w:pPr>
          </w:p>
        </w:tc>
      </w:tr>
      <w:tr w:rsidR="007B4CCB" w:rsidRPr="00A24AB4" w14:paraId="11174ED4" w14:textId="77777777" w:rsidTr="00100400">
        <w:trPr>
          <w:trHeight w:val="20"/>
          <w:jc w:val="center"/>
        </w:trPr>
        <w:tc>
          <w:tcPr>
            <w:tcW w:w="1009" w:type="pct"/>
            <w:vMerge/>
          </w:tcPr>
          <w:p w14:paraId="788E554A" w14:textId="77777777" w:rsidR="00337F2E" w:rsidRPr="00A24AB4" w:rsidRDefault="00337F2E" w:rsidP="00337F2E">
            <w:pPr>
              <w:rPr>
                <w:b/>
                <w:sz w:val="22"/>
                <w:szCs w:val="22"/>
              </w:rPr>
            </w:pPr>
          </w:p>
        </w:tc>
        <w:tc>
          <w:tcPr>
            <w:tcW w:w="3136" w:type="pct"/>
            <w:gridSpan w:val="2"/>
          </w:tcPr>
          <w:p w14:paraId="076AEB34" w14:textId="77777777" w:rsidR="00337F2E" w:rsidRPr="00A24AB4" w:rsidRDefault="00337F2E" w:rsidP="00337F2E">
            <w:pPr>
              <w:jc w:val="both"/>
              <w:rPr>
                <w:sz w:val="22"/>
                <w:szCs w:val="22"/>
              </w:rPr>
            </w:pPr>
            <w:r w:rsidRPr="00A24AB4">
              <w:rPr>
                <w:sz w:val="22"/>
                <w:szCs w:val="22"/>
              </w:rPr>
              <w:t>3. Выдерживание личинок и выращивание молоди рыб. Методы выдерживания личинок. Рыбоводные емкости для выдерживания. Подращивание личинок и выращивание молоди. Рыбоводные емкости. Учет выпускаемой молоди.</w:t>
            </w:r>
          </w:p>
        </w:tc>
        <w:tc>
          <w:tcPr>
            <w:tcW w:w="855" w:type="pct"/>
            <w:vMerge/>
          </w:tcPr>
          <w:p w14:paraId="2BCDCBFC" w14:textId="77777777" w:rsidR="00337F2E" w:rsidRPr="00A24AB4" w:rsidRDefault="00337F2E" w:rsidP="00337F2E">
            <w:pPr>
              <w:jc w:val="center"/>
              <w:rPr>
                <w:bCs/>
                <w:sz w:val="22"/>
                <w:szCs w:val="22"/>
              </w:rPr>
            </w:pPr>
          </w:p>
        </w:tc>
      </w:tr>
      <w:tr w:rsidR="007B4CCB" w:rsidRPr="00A24AB4" w14:paraId="15D1E298" w14:textId="77777777" w:rsidTr="00100400">
        <w:trPr>
          <w:trHeight w:val="20"/>
          <w:jc w:val="center"/>
        </w:trPr>
        <w:tc>
          <w:tcPr>
            <w:tcW w:w="1009" w:type="pct"/>
            <w:vMerge/>
          </w:tcPr>
          <w:p w14:paraId="4637CB0B" w14:textId="77777777" w:rsidR="00337F2E" w:rsidRPr="00A24AB4" w:rsidRDefault="00337F2E" w:rsidP="00337F2E">
            <w:pPr>
              <w:rPr>
                <w:b/>
                <w:sz w:val="22"/>
                <w:szCs w:val="22"/>
              </w:rPr>
            </w:pPr>
          </w:p>
        </w:tc>
        <w:tc>
          <w:tcPr>
            <w:tcW w:w="3136" w:type="pct"/>
            <w:gridSpan w:val="2"/>
          </w:tcPr>
          <w:p w14:paraId="65754F64" w14:textId="77777777" w:rsidR="00337F2E" w:rsidRPr="00A24AB4" w:rsidRDefault="00337F2E" w:rsidP="00337F2E">
            <w:pPr>
              <w:jc w:val="both"/>
              <w:rPr>
                <w:sz w:val="22"/>
                <w:szCs w:val="22"/>
              </w:rPr>
            </w:pPr>
            <w:r w:rsidRPr="00A24AB4">
              <w:rPr>
                <w:sz w:val="22"/>
                <w:szCs w:val="22"/>
              </w:rPr>
              <w:t xml:space="preserve">4. Корма для личинок и молоди рыб. Естественные и искусственные корма. Корма животного происхождения. Корма растительного происхождения. </w:t>
            </w:r>
          </w:p>
          <w:p w14:paraId="6073ACD5" w14:textId="77777777" w:rsidR="00337F2E" w:rsidRPr="00A24AB4" w:rsidRDefault="00337F2E" w:rsidP="00337F2E">
            <w:pPr>
              <w:jc w:val="both"/>
              <w:rPr>
                <w:sz w:val="22"/>
                <w:szCs w:val="22"/>
              </w:rPr>
            </w:pPr>
            <w:r w:rsidRPr="00A24AB4">
              <w:rPr>
                <w:sz w:val="22"/>
                <w:szCs w:val="22"/>
              </w:rPr>
              <w:t>Физиологические основы кормления молоди. Химический состав кормов. Потребность молоди в основных питательных и биологических веществах. Кормовой коэффициент и суточный рацион для молоди рыб.</w:t>
            </w:r>
          </w:p>
        </w:tc>
        <w:tc>
          <w:tcPr>
            <w:tcW w:w="855" w:type="pct"/>
            <w:vMerge/>
          </w:tcPr>
          <w:p w14:paraId="50BA4ABC" w14:textId="77777777" w:rsidR="00337F2E" w:rsidRPr="00A24AB4" w:rsidRDefault="00337F2E" w:rsidP="00337F2E">
            <w:pPr>
              <w:jc w:val="center"/>
              <w:rPr>
                <w:bCs/>
                <w:sz w:val="22"/>
                <w:szCs w:val="22"/>
              </w:rPr>
            </w:pPr>
          </w:p>
        </w:tc>
      </w:tr>
      <w:tr w:rsidR="007B4CCB" w:rsidRPr="00A24AB4" w14:paraId="587AA71D" w14:textId="77777777" w:rsidTr="00100400">
        <w:trPr>
          <w:trHeight w:val="20"/>
          <w:jc w:val="center"/>
        </w:trPr>
        <w:tc>
          <w:tcPr>
            <w:tcW w:w="1009" w:type="pct"/>
            <w:vMerge/>
          </w:tcPr>
          <w:p w14:paraId="2FEEA1F5" w14:textId="77777777" w:rsidR="00337F2E" w:rsidRPr="00A24AB4" w:rsidRDefault="00337F2E" w:rsidP="00337F2E">
            <w:pPr>
              <w:rPr>
                <w:b/>
                <w:sz w:val="22"/>
                <w:szCs w:val="22"/>
              </w:rPr>
            </w:pPr>
          </w:p>
        </w:tc>
        <w:tc>
          <w:tcPr>
            <w:tcW w:w="3136" w:type="pct"/>
            <w:gridSpan w:val="2"/>
          </w:tcPr>
          <w:p w14:paraId="70C80B71" w14:textId="77777777" w:rsidR="00337F2E" w:rsidRPr="00A24AB4" w:rsidRDefault="00337F2E" w:rsidP="00337F2E">
            <w:pPr>
              <w:jc w:val="both"/>
              <w:rPr>
                <w:bCs/>
                <w:sz w:val="22"/>
                <w:szCs w:val="22"/>
              </w:rPr>
            </w:pPr>
            <w:r w:rsidRPr="00A24AB4">
              <w:rPr>
                <w:sz w:val="22"/>
                <w:szCs w:val="22"/>
              </w:rPr>
              <w:t>5. Биотехника разведения и выращивания молоди осетровых рыб. Заготовка и транспортировка производителей. Формирование продукционных стад производителей осетровых рыб на рыбоводных заводах. Выдерживание производителей, методы получения зрелых половых продуктов. Отбор, осеменение и обесклеивание икры. Инкубация икры. Выдерживание и подращивание личинок. Прудовый, бассейновый и комбинированный методы выращивания молоди. Корма, используемые при подращивании личинок и выращивании молоди. Выпуск молоди.</w:t>
            </w:r>
          </w:p>
        </w:tc>
        <w:tc>
          <w:tcPr>
            <w:tcW w:w="855" w:type="pct"/>
            <w:vMerge/>
          </w:tcPr>
          <w:p w14:paraId="456BED47" w14:textId="77777777" w:rsidR="00337F2E" w:rsidRPr="00A24AB4" w:rsidRDefault="00337F2E" w:rsidP="00337F2E">
            <w:pPr>
              <w:jc w:val="center"/>
              <w:rPr>
                <w:bCs/>
                <w:sz w:val="22"/>
                <w:szCs w:val="22"/>
              </w:rPr>
            </w:pPr>
          </w:p>
        </w:tc>
      </w:tr>
      <w:tr w:rsidR="007B4CCB" w:rsidRPr="00A24AB4" w14:paraId="77BC4A49" w14:textId="77777777" w:rsidTr="002C3D2C">
        <w:trPr>
          <w:trHeight w:val="1979"/>
          <w:jc w:val="center"/>
        </w:trPr>
        <w:tc>
          <w:tcPr>
            <w:tcW w:w="1009" w:type="pct"/>
            <w:vMerge/>
          </w:tcPr>
          <w:p w14:paraId="7469FA12" w14:textId="77777777" w:rsidR="00337F2E" w:rsidRPr="00A24AB4" w:rsidRDefault="00337F2E" w:rsidP="00337F2E">
            <w:pPr>
              <w:rPr>
                <w:b/>
                <w:sz w:val="22"/>
                <w:szCs w:val="22"/>
              </w:rPr>
            </w:pPr>
          </w:p>
        </w:tc>
        <w:tc>
          <w:tcPr>
            <w:tcW w:w="3136" w:type="pct"/>
            <w:gridSpan w:val="2"/>
          </w:tcPr>
          <w:p w14:paraId="20AB6C04" w14:textId="77777777" w:rsidR="00337F2E" w:rsidRPr="00A24AB4" w:rsidRDefault="00337F2E" w:rsidP="00337F2E">
            <w:pPr>
              <w:jc w:val="both"/>
              <w:rPr>
                <w:sz w:val="22"/>
                <w:szCs w:val="22"/>
              </w:rPr>
            </w:pPr>
            <w:r w:rsidRPr="00A24AB4">
              <w:rPr>
                <w:sz w:val="22"/>
                <w:szCs w:val="22"/>
              </w:rPr>
              <w:t>6. Биотехника разведения и выращивания молоди атлантического лосося. Заготовка и транспортировка производителей. Выдерживание производителей, методы получения зрелых половых продуктов. Отбор, осеменение и набухание икры. Инкубация икры. Выдерживание и подращивание личинок. Выращивание молоди. Корма, используемые при подращивании личинок и выращивании молоди. Выпуск молоди.</w:t>
            </w:r>
          </w:p>
          <w:p w14:paraId="6B5BA972" w14:textId="77777777" w:rsidR="00337F2E" w:rsidRPr="00A24AB4" w:rsidRDefault="00337F2E" w:rsidP="00337F2E">
            <w:pPr>
              <w:jc w:val="both"/>
              <w:rPr>
                <w:bCs/>
                <w:sz w:val="22"/>
                <w:szCs w:val="22"/>
              </w:rPr>
            </w:pPr>
            <w:r w:rsidRPr="00A24AB4">
              <w:rPr>
                <w:sz w:val="22"/>
                <w:szCs w:val="22"/>
              </w:rPr>
              <w:t xml:space="preserve"> Биотехника разведения и выращивания молоди тихоокеанских лососей. Заготовка и транспортировка производителей. Выдерживание производителей, методы получения зрелых половых продуктов. Отбор, осеменение и набухание икры. Инкубация икры. Подращивание личинок. Выращивание молоди. Корма, используемые при подращивании личинок и выращивании молоди. Выпуск молоди.</w:t>
            </w:r>
          </w:p>
        </w:tc>
        <w:tc>
          <w:tcPr>
            <w:tcW w:w="855" w:type="pct"/>
            <w:vMerge/>
          </w:tcPr>
          <w:p w14:paraId="36806C02" w14:textId="77777777" w:rsidR="00337F2E" w:rsidRPr="00A24AB4" w:rsidRDefault="00337F2E" w:rsidP="00337F2E">
            <w:pPr>
              <w:jc w:val="center"/>
              <w:rPr>
                <w:bCs/>
                <w:sz w:val="22"/>
                <w:szCs w:val="22"/>
              </w:rPr>
            </w:pPr>
          </w:p>
        </w:tc>
      </w:tr>
      <w:tr w:rsidR="007B4CCB" w:rsidRPr="00A24AB4" w14:paraId="58655E4D" w14:textId="77777777" w:rsidTr="00100400">
        <w:trPr>
          <w:trHeight w:val="20"/>
          <w:jc w:val="center"/>
        </w:trPr>
        <w:tc>
          <w:tcPr>
            <w:tcW w:w="1009" w:type="pct"/>
            <w:vMerge/>
          </w:tcPr>
          <w:p w14:paraId="0D7AD041" w14:textId="77777777" w:rsidR="00337F2E" w:rsidRPr="00A24AB4" w:rsidRDefault="00337F2E" w:rsidP="00337F2E">
            <w:pPr>
              <w:rPr>
                <w:b/>
                <w:sz w:val="22"/>
                <w:szCs w:val="22"/>
              </w:rPr>
            </w:pPr>
          </w:p>
        </w:tc>
        <w:tc>
          <w:tcPr>
            <w:tcW w:w="3136" w:type="pct"/>
            <w:gridSpan w:val="2"/>
          </w:tcPr>
          <w:p w14:paraId="3B93F94C" w14:textId="77777777" w:rsidR="00337F2E" w:rsidRPr="00A24AB4" w:rsidRDefault="00337F2E" w:rsidP="00337F2E">
            <w:pPr>
              <w:jc w:val="both"/>
              <w:rPr>
                <w:bCs/>
                <w:sz w:val="22"/>
                <w:szCs w:val="22"/>
              </w:rPr>
            </w:pPr>
            <w:r w:rsidRPr="00A24AB4">
              <w:rPr>
                <w:sz w:val="22"/>
                <w:szCs w:val="22"/>
              </w:rPr>
              <w:t xml:space="preserve">7. Биотехника разведения и выращивания молоди карповых рыб. Заготовка и транспортировка производителей. Выдерживание производителей. Инкубация икры. Выращивание молоди. Выпуск молоди. </w:t>
            </w:r>
          </w:p>
        </w:tc>
        <w:tc>
          <w:tcPr>
            <w:tcW w:w="855" w:type="pct"/>
            <w:vMerge/>
          </w:tcPr>
          <w:p w14:paraId="36CFAE7A" w14:textId="77777777" w:rsidR="00337F2E" w:rsidRPr="00A24AB4" w:rsidRDefault="00337F2E" w:rsidP="00337F2E">
            <w:pPr>
              <w:jc w:val="center"/>
              <w:rPr>
                <w:bCs/>
                <w:sz w:val="22"/>
                <w:szCs w:val="22"/>
              </w:rPr>
            </w:pPr>
          </w:p>
        </w:tc>
      </w:tr>
      <w:tr w:rsidR="007B4CCB" w:rsidRPr="00A24AB4" w14:paraId="22AEC395" w14:textId="77777777" w:rsidTr="00100400">
        <w:trPr>
          <w:trHeight w:val="20"/>
          <w:jc w:val="center"/>
        </w:trPr>
        <w:tc>
          <w:tcPr>
            <w:tcW w:w="1009" w:type="pct"/>
            <w:vMerge/>
          </w:tcPr>
          <w:p w14:paraId="43DFA3F6" w14:textId="77777777" w:rsidR="00337F2E" w:rsidRPr="00A24AB4" w:rsidRDefault="00337F2E" w:rsidP="00337F2E">
            <w:pPr>
              <w:rPr>
                <w:b/>
                <w:sz w:val="22"/>
                <w:szCs w:val="22"/>
              </w:rPr>
            </w:pPr>
          </w:p>
        </w:tc>
        <w:tc>
          <w:tcPr>
            <w:tcW w:w="3136" w:type="pct"/>
            <w:gridSpan w:val="2"/>
          </w:tcPr>
          <w:p w14:paraId="75A1F519" w14:textId="77777777" w:rsidR="00337F2E" w:rsidRPr="00A24AB4" w:rsidRDefault="00337F2E" w:rsidP="00337F2E">
            <w:pPr>
              <w:jc w:val="both"/>
              <w:rPr>
                <w:bCs/>
                <w:sz w:val="22"/>
                <w:szCs w:val="22"/>
              </w:rPr>
            </w:pPr>
            <w:r w:rsidRPr="00A24AB4">
              <w:rPr>
                <w:b/>
                <w:sz w:val="22"/>
                <w:szCs w:val="22"/>
              </w:rPr>
              <w:t xml:space="preserve">В том числе практических занятий и лабораторных работ </w:t>
            </w:r>
          </w:p>
        </w:tc>
        <w:tc>
          <w:tcPr>
            <w:tcW w:w="855" w:type="pct"/>
          </w:tcPr>
          <w:p w14:paraId="6144AD07" w14:textId="77777777" w:rsidR="00337F2E" w:rsidRPr="00A24AB4" w:rsidRDefault="00337F2E" w:rsidP="00337F2E">
            <w:pPr>
              <w:jc w:val="center"/>
              <w:rPr>
                <w:b/>
                <w:bCs/>
                <w:sz w:val="22"/>
                <w:szCs w:val="22"/>
                <w:lang w:val="en-US"/>
              </w:rPr>
            </w:pPr>
            <w:r w:rsidRPr="00A24AB4">
              <w:rPr>
                <w:b/>
                <w:bCs/>
                <w:sz w:val="22"/>
                <w:szCs w:val="22"/>
                <w:lang w:val="en-US"/>
              </w:rPr>
              <w:t xml:space="preserve">12 </w:t>
            </w:r>
          </w:p>
        </w:tc>
      </w:tr>
      <w:tr w:rsidR="007B4CCB" w:rsidRPr="00A24AB4" w14:paraId="1AA9BD7F" w14:textId="77777777" w:rsidTr="00100400">
        <w:trPr>
          <w:trHeight w:val="562"/>
          <w:jc w:val="center"/>
        </w:trPr>
        <w:tc>
          <w:tcPr>
            <w:tcW w:w="1009" w:type="pct"/>
            <w:vMerge/>
          </w:tcPr>
          <w:p w14:paraId="2591DD08" w14:textId="77777777" w:rsidR="00337F2E" w:rsidRPr="00A24AB4" w:rsidRDefault="00337F2E" w:rsidP="00337F2E">
            <w:pPr>
              <w:rPr>
                <w:b/>
                <w:sz w:val="22"/>
                <w:szCs w:val="22"/>
              </w:rPr>
            </w:pPr>
          </w:p>
        </w:tc>
        <w:tc>
          <w:tcPr>
            <w:tcW w:w="3136" w:type="pct"/>
            <w:gridSpan w:val="2"/>
          </w:tcPr>
          <w:p w14:paraId="67D954B2" w14:textId="77777777" w:rsidR="00337F2E" w:rsidRPr="00A24AB4" w:rsidRDefault="00337F2E" w:rsidP="00337F2E">
            <w:pPr>
              <w:jc w:val="both"/>
              <w:rPr>
                <w:sz w:val="22"/>
                <w:szCs w:val="22"/>
              </w:rPr>
            </w:pPr>
            <w:r w:rsidRPr="00A24AB4">
              <w:rPr>
                <w:b/>
                <w:sz w:val="22"/>
                <w:szCs w:val="22"/>
              </w:rPr>
              <w:t>1. Лабораторная работа №</w:t>
            </w:r>
            <w:r w:rsidRPr="00A24AB4">
              <w:rPr>
                <w:sz w:val="22"/>
                <w:szCs w:val="22"/>
              </w:rPr>
              <w:t xml:space="preserve"> </w:t>
            </w:r>
            <w:r w:rsidRPr="00A24AB4">
              <w:rPr>
                <w:b/>
                <w:sz w:val="22"/>
                <w:szCs w:val="22"/>
              </w:rPr>
              <w:t>4.</w:t>
            </w:r>
            <w:r w:rsidRPr="00A24AB4">
              <w:rPr>
                <w:sz w:val="22"/>
                <w:szCs w:val="22"/>
              </w:rPr>
              <w:t xml:space="preserve"> </w:t>
            </w:r>
          </w:p>
          <w:p w14:paraId="179313DF" w14:textId="77777777" w:rsidR="00337F2E" w:rsidRPr="00A24AB4" w:rsidRDefault="00337F2E" w:rsidP="00337F2E">
            <w:pPr>
              <w:jc w:val="both"/>
              <w:rPr>
                <w:bCs/>
                <w:sz w:val="22"/>
                <w:szCs w:val="22"/>
              </w:rPr>
            </w:pPr>
            <w:r w:rsidRPr="00A24AB4">
              <w:rPr>
                <w:sz w:val="22"/>
                <w:szCs w:val="22"/>
              </w:rPr>
              <w:t>Гормональная стимуляция производителей карпа.</w:t>
            </w:r>
          </w:p>
        </w:tc>
        <w:tc>
          <w:tcPr>
            <w:tcW w:w="855" w:type="pct"/>
          </w:tcPr>
          <w:p w14:paraId="006E1860" w14:textId="77777777" w:rsidR="00337F2E" w:rsidRPr="00A24AB4" w:rsidRDefault="00337F2E" w:rsidP="00337F2E">
            <w:pPr>
              <w:jc w:val="center"/>
              <w:rPr>
                <w:bCs/>
                <w:sz w:val="22"/>
                <w:szCs w:val="22"/>
              </w:rPr>
            </w:pPr>
            <w:r w:rsidRPr="00A24AB4">
              <w:rPr>
                <w:bCs/>
                <w:sz w:val="22"/>
                <w:szCs w:val="22"/>
              </w:rPr>
              <w:t>2</w:t>
            </w:r>
          </w:p>
        </w:tc>
      </w:tr>
      <w:tr w:rsidR="007B4CCB" w:rsidRPr="00A24AB4" w14:paraId="2ACD7465" w14:textId="77777777" w:rsidTr="00100400">
        <w:trPr>
          <w:trHeight w:val="20"/>
          <w:jc w:val="center"/>
        </w:trPr>
        <w:tc>
          <w:tcPr>
            <w:tcW w:w="1009" w:type="pct"/>
            <w:vMerge/>
          </w:tcPr>
          <w:p w14:paraId="7CD76177" w14:textId="77777777" w:rsidR="00337F2E" w:rsidRPr="00A24AB4" w:rsidRDefault="00337F2E" w:rsidP="00337F2E">
            <w:pPr>
              <w:rPr>
                <w:b/>
                <w:sz w:val="22"/>
                <w:szCs w:val="22"/>
              </w:rPr>
            </w:pPr>
          </w:p>
        </w:tc>
        <w:tc>
          <w:tcPr>
            <w:tcW w:w="3136" w:type="pct"/>
            <w:gridSpan w:val="2"/>
          </w:tcPr>
          <w:p w14:paraId="6DC2FDA3" w14:textId="77777777" w:rsidR="00337F2E" w:rsidRPr="00A24AB4" w:rsidRDefault="00337F2E" w:rsidP="00337F2E">
            <w:pPr>
              <w:jc w:val="both"/>
              <w:rPr>
                <w:b/>
                <w:sz w:val="22"/>
                <w:szCs w:val="22"/>
              </w:rPr>
            </w:pPr>
            <w:r w:rsidRPr="00A24AB4">
              <w:rPr>
                <w:b/>
                <w:sz w:val="22"/>
                <w:szCs w:val="22"/>
              </w:rPr>
              <w:t>2. Практическое занятие № 2.</w:t>
            </w:r>
          </w:p>
          <w:p w14:paraId="6C8951EB" w14:textId="77777777" w:rsidR="00337F2E" w:rsidRPr="00A24AB4" w:rsidRDefault="00337F2E" w:rsidP="00337F2E">
            <w:pPr>
              <w:jc w:val="both"/>
              <w:rPr>
                <w:bCs/>
                <w:sz w:val="22"/>
                <w:szCs w:val="22"/>
              </w:rPr>
            </w:pPr>
            <w:r w:rsidRPr="00A24AB4">
              <w:rPr>
                <w:sz w:val="22"/>
                <w:szCs w:val="22"/>
              </w:rPr>
              <w:t>Расчет осетрового завода. Составление графика рыбоводных работ на осетровом заводе.</w:t>
            </w:r>
          </w:p>
        </w:tc>
        <w:tc>
          <w:tcPr>
            <w:tcW w:w="855" w:type="pct"/>
          </w:tcPr>
          <w:p w14:paraId="6B18A060" w14:textId="77777777" w:rsidR="00337F2E" w:rsidRPr="00A24AB4" w:rsidRDefault="00337F2E" w:rsidP="00337F2E">
            <w:pPr>
              <w:jc w:val="center"/>
              <w:rPr>
                <w:bCs/>
                <w:sz w:val="22"/>
                <w:szCs w:val="22"/>
              </w:rPr>
            </w:pPr>
            <w:r w:rsidRPr="00A24AB4">
              <w:rPr>
                <w:bCs/>
                <w:sz w:val="22"/>
                <w:szCs w:val="22"/>
              </w:rPr>
              <w:t>4</w:t>
            </w:r>
          </w:p>
        </w:tc>
      </w:tr>
      <w:tr w:rsidR="007B4CCB" w:rsidRPr="00A24AB4" w14:paraId="2DD17C19" w14:textId="77777777" w:rsidTr="00100400">
        <w:trPr>
          <w:trHeight w:val="20"/>
          <w:jc w:val="center"/>
        </w:trPr>
        <w:tc>
          <w:tcPr>
            <w:tcW w:w="1009" w:type="pct"/>
            <w:vMerge/>
          </w:tcPr>
          <w:p w14:paraId="26F7015D" w14:textId="77777777" w:rsidR="00337F2E" w:rsidRPr="00A24AB4" w:rsidRDefault="00337F2E" w:rsidP="00337F2E">
            <w:pPr>
              <w:rPr>
                <w:b/>
                <w:sz w:val="22"/>
                <w:szCs w:val="22"/>
              </w:rPr>
            </w:pPr>
          </w:p>
        </w:tc>
        <w:tc>
          <w:tcPr>
            <w:tcW w:w="3136" w:type="pct"/>
            <w:gridSpan w:val="2"/>
          </w:tcPr>
          <w:p w14:paraId="6CFC08E0" w14:textId="77777777" w:rsidR="00337F2E" w:rsidRPr="00A24AB4" w:rsidRDefault="00337F2E" w:rsidP="00337F2E">
            <w:pPr>
              <w:jc w:val="both"/>
              <w:rPr>
                <w:b/>
                <w:sz w:val="22"/>
                <w:szCs w:val="22"/>
              </w:rPr>
            </w:pPr>
            <w:r w:rsidRPr="00A24AB4">
              <w:rPr>
                <w:b/>
                <w:sz w:val="22"/>
                <w:szCs w:val="22"/>
              </w:rPr>
              <w:t>2. Практическое занятие № 3.</w:t>
            </w:r>
          </w:p>
          <w:p w14:paraId="1BED6D24" w14:textId="77777777" w:rsidR="00337F2E" w:rsidRPr="00A24AB4" w:rsidRDefault="00337F2E" w:rsidP="00337F2E">
            <w:pPr>
              <w:jc w:val="both"/>
              <w:rPr>
                <w:b/>
                <w:bCs/>
                <w:sz w:val="22"/>
                <w:szCs w:val="22"/>
              </w:rPr>
            </w:pPr>
            <w:r w:rsidRPr="00A24AB4">
              <w:rPr>
                <w:sz w:val="22"/>
                <w:szCs w:val="22"/>
              </w:rPr>
              <w:t>Расчет живых кормов для молоди осетровых рыб на рыбоводном заводе.</w:t>
            </w:r>
          </w:p>
        </w:tc>
        <w:tc>
          <w:tcPr>
            <w:tcW w:w="855" w:type="pct"/>
          </w:tcPr>
          <w:p w14:paraId="7E80C9FA" w14:textId="77777777" w:rsidR="00337F2E" w:rsidRPr="00A24AB4" w:rsidRDefault="00337F2E" w:rsidP="00337F2E">
            <w:pPr>
              <w:jc w:val="center"/>
              <w:rPr>
                <w:b/>
                <w:bCs/>
                <w:sz w:val="22"/>
                <w:szCs w:val="22"/>
              </w:rPr>
            </w:pPr>
            <w:r w:rsidRPr="00A24AB4">
              <w:rPr>
                <w:bCs/>
                <w:sz w:val="22"/>
                <w:szCs w:val="22"/>
              </w:rPr>
              <w:t>2</w:t>
            </w:r>
          </w:p>
        </w:tc>
      </w:tr>
      <w:tr w:rsidR="007B4CCB" w:rsidRPr="00A24AB4" w14:paraId="6BA1D0F7" w14:textId="77777777" w:rsidTr="00100400">
        <w:trPr>
          <w:trHeight w:val="20"/>
          <w:jc w:val="center"/>
        </w:trPr>
        <w:tc>
          <w:tcPr>
            <w:tcW w:w="1009" w:type="pct"/>
            <w:vMerge/>
          </w:tcPr>
          <w:p w14:paraId="5892A3B9" w14:textId="77777777" w:rsidR="00337F2E" w:rsidRPr="00A24AB4" w:rsidRDefault="00337F2E" w:rsidP="00337F2E">
            <w:pPr>
              <w:rPr>
                <w:b/>
                <w:sz w:val="22"/>
                <w:szCs w:val="22"/>
              </w:rPr>
            </w:pPr>
          </w:p>
        </w:tc>
        <w:tc>
          <w:tcPr>
            <w:tcW w:w="3136" w:type="pct"/>
            <w:gridSpan w:val="2"/>
          </w:tcPr>
          <w:p w14:paraId="0C9FC57B" w14:textId="77777777" w:rsidR="00337F2E" w:rsidRPr="00A24AB4" w:rsidRDefault="00337F2E" w:rsidP="00337F2E">
            <w:pPr>
              <w:jc w:val="both"/>
              <w:rPr>
                <w:bCs/>
                <w:sz w:val="22"/>
                <w:szCs w:val="22"/>
              </w:rPr>
            </w:pPr>
            <w:r w:rsidRPr="00A24AB4">
              <w:rPr>
                <w:b/>
                <w:sz w:val="22"/>
                <w:szCs w:val="22"/>
              </w:rPr>
              <w:t>3. Практическое занятие № 4.</w:t>
            </w:r>
            <w:r w:rsidRPr="00A24AB4">
              <w:rPr>
                <w:sz w:val="22"/>
                <w:szCs w:val="22"/>
              </w:rPr>
              <w:t xml:space="preserve"> Расчет лососевого рыбоводного завода. Составление графика рыбоводных работ на лососевом заводе.</w:t>
            </w:r>
          </w:p>
        </w:tc>
        <w:tc>
          <w:tcPr>
            <w:tcW w:w="855" w:type="pct"/>
          </w:tcPr>
          <w:p w14:paraId="6867A7EB" w14:textId="77777777" w:rsidR="00337F2E" w:rsidRPr="00A24AB4" w:rsidRDefault="00337F2E" w:rsidP="00337F2E">
            <w:pPr>
              <w:jc w:val="center"/>
              <w:rPr>
                <w:bCs/>
                <w:sz w:val="22"/>
                <w:szCs w:val="22"/>
                <w:lang w:val="en-US"/>
              </w:rPr>
            </w:pPr>
            <w:r w:rsidRPr="00A24AB4">
              <w:rPr>
                <w:bCs/>
                <w:sz w:val="22"/>
                <w:szCs w:val="22"/>
                <w:lang w:val="en-US"/>
              </w:rPr>
              <w:t xml:space="preserve">2  </w:t>
            </w:r>
          </w:p>
        </w:tc>
      </w:tr>
      <w:tr w:rsidR="007B4CCB" w:rsidRPr="00A24AB4" w14:paraId="44F59049" w14:textId="77777777" w:rsidTr="00100400">
        <w:trPr>
          <w:trHeight w:val="562"/>
          <w:jc w:val="center"/>
        </w:trPr>
        <w:tc>
          <w:tcPr>
            <w:tcW w:w="1009" w:type="pct"/>
            <w:vMerge/>
            <w:vAlign w:val="center"/>
          </w:tcPr>
          <w:p w14:paraId="39DA7177" w14:textId="77777777" w:rsidR="00337F2E" w:rsidRPr="00A24AB4" w:rsidRDefault="00337F2E" w:rsidP="00337F2E">
            <w:pPr>
              <w:rPr>
                <w:b/>
                <w:sz w:val="22"/>
                <w:szCs w:val="22"/>
              </w:rPr>
            </w:pPr>
          </w:p>
        </w:tc>
        <w:tc>
          <w:tcPr>
            <w:tcW w:w="3136" w:type="pct"/>
            <w:gridSpan w:val="2"/>
          </w:tcPr>
          <w:p w14:paraId="0C3FC510" w14:textId="77777777" w:rsidR="00337F2E" w:rsidRPr="00A24AB4" w:rsidRDefault="00337F2E" w:rsidP="00337F2E">
            <w:pPr>
              <w:jc w:val="both"/>
              <w:rPr>
                <w:b/>
                <w:sz w:val="22"/>
                <w:szCs w:val="22"/>
              </w:rPr>
            </w:pPr>
            <w:r w:rsidRPr="00A24AB4">
              <w:rPr>
                <w:b/>
                <w:sz w:val="22"/>
                <w:szCs w:val="22"/>
              </w:rPr>
              <w:t>4. Практическое занятие № 5.</w:t>
            </w:r>
          </w:p>
          <w:p w14:paraId="0577C0B2" w14:textId="77777777" w:rsidR="00337F2E" w:rsidRPr="00A24AB4" w:rsidRDefault="00337F2E" w:rsidP="00337F2E">
            <w:pPr>
              <w:jc w:val="both"/>
              <w:rPr>
                <w:b/>
                <w:bCs/>
                <w:sz w:val="22"/>
                <w:szCs w:val="22"/>
              </w:rPr>
            </w:pPr>
            <w:r w:rsidRPr="00A24AB4">
              <w:rPr>
                <w:sz w:val="22"/>
                <w:szCs w:val="22"/>
              </w:rPr>
              <w:t>Расчет кормов для молоди лососевых рыб на рыбоводном заводе.</w:t>
            </w:r>
          </w:p>
        </w:tc>
        <w:tc>
          <w:tcPr>
            <w:tcW w:w="855" w:type="pct"/>
          </w:tcPr>
          <w:p w14:paraId="5E2823E2" w14:textId="77777777" w:rsidR="00337F2E" w:rsidRPr="00A24AB4" w:rsidRDefault="00337F2E" w:rsidP="00337F2E">
            <w:pPr>
              <w:jc w:val="center"/>
              <w:rPr>
                <w:b/>
                <w:bCs/>
                <w:sz w:val="22"/>
                <w:szCs w:val="22"/>
                <w:lang w:val="en-US"/>
              </w:rPr>
            </w:pPr>
            <w:r w:rsidRPr="00A24AB4">
              <w:rPr>
                <w:bCs/>
                <w:sz w:val="22"/>
                <w:szCs w:val="22"/>
                <w:lang w:val="en-US"/>
              </w:rPr>
              <w:t xml:space="preserve">2 </w:t>
            </w:r>
          </w:p>
        </w:tc>
      </w:tr>
      <w:tr w:rsidR="007B4CCB" w:rsidRPr="00A24AB4" w14:paraId="208D37A8" w14:textId="77777777" w:rsidTr="00100400">
        <w:trPr>
          <w:trHeight w:val="421"/>
          <w:jc w:val="center"/>
        </w:trPr>
        <w:tc>
          <w:tcPr>
            <w:tcW w:w="1009" w:type="pct"/>
            <w:vMerge w:val="restart"/>
          </w:tcPr>
          <w:p w14:paraId="1BAD0BAD" w14:textId="77777777" w:rsidR="00337F2E" w:rsidRPr="00A24AB4" w:rsidRDefault="00337F2E" w:rsidP="00337F2E">
            <w:pPr>
              <w:rPr>
                <w:b/>
                <w:sz w:val="22"/>
                <w:szCs w:val="22"/>
              </w:rPr>
            </w:pPr>
            <w:r w:rsidRPr="00A24AB4">
              <w:rPr>
                <w:b/>
                <w:sz w:val="22"/>
                <w:szCs w:val="22"/>
              </w:rPr>
              <w:t>Тема 1.3.3. Культивирование живых кормов</w:t>
            </w:r>
          </w:p>
        </w:tc>
        <w:tc>
          <w:tcPr>
            <w:tcW w:w="3136" w:type="pct"/>
            <w:gridSpan w:val="2"/>
          </w:tcPr>
          <w:p w14:paraId="58A5A671" w14:textId="77777777" w:rsidR="00337F2E" w:rsidRPr="00A24AB4" w:rsidRDefault="00337F2E" w:rsidP="00337F2E">
            <w:pPr>
              <w:jc w:val="both"/>
              <w:rPr>
                <w:b/>
                <w:bCs/>
                <w:sz w:val="22"/>
                <w:szCs w:val="22"/>
              </w:rPr>
            </w:pPr>
            <w:r w:rsidRPr="00A24AB4">
              <w:rPr>
                <w:b/>
                <w:sz w:val="22"/>
                <w:szCs w:val="22"/>
              </w:rPr>
              <w:t>Содержание</w:t>
            </w:r>
          </w:p>
        </w:tc>
        <w:tc>
          <w:tcPr>
            <w:tcW w:w="855" w:type="pct"/>
          </w:tcPr>
          <w:p w14:paraId="65EF1889" w14:textId="77777777" w:rsidR="00337F2E" w:rsidRPr="00A24AB4" w:rsidRDefault="00337F2E" w:rsidP="00337F2E">
            <w:pPr>
              <w:jc w:val="center"/>
              <w:rPr>
                <w:b/>
                <w:bCs/>
                <w:sz w:val="22"/>
                <w:szCs w:val="22"/>
                <w:lang w:val="en-US"/>
              </w:rPr>
            </w:pPr>
            <w:r w:rsidRPr="00A24AB4">
              <w:rPr>
                <w:b/>
                <w:bCs/>
                <w:sz w:val="22"/>
                <w:szCs w:val="22"/>
                <w:lang w:val="en-US"/>
              </w:rPr>
              <w:t xml:space="preserve">4   </w:t>
            </w:r>
          </w:p>
        </w:tc>
      </w:tr>
      <w:tr w:rsidR="007B4CCB" w:rsidRPr="00A24AB4" w14:paraId="0B04E7C9" w14:textId="77777777" w:rsidTr="00231B1B">
        <w:trPr>
          <w:jc w:val="center"/>
        </w:trPr>
        <w:tc>
          <w:tcPr>
            <w:tcW w:w="1009" w:type="pct"/>
            <w:vMerge/>
          </w:tcPr>
          <w:p w14:paraId="649CF37B" w14:textId="77777777" w:rsidR="00337F2E" w:rsidRPr="00A24AB4" w:rsidRDefault="00337F2E" w:rsidP="00337F2E">
            <w:pPr>
              <w:rPr>
                <w:b/>
                <w:sz w:val="22"/>
                <w:szCs w:val="22"/>
              </w:rPr>
            </w:pPr>
          </w:p>
        </w:tc>
        <w:tc>
          <w:tcPr>
            <w:tcW w:w="3136" w:type="pct"/>
            <w:gridSpan w:val="2"/>
          </w:tcPr>
          <w:p w14:paraId="7435B283" w14:textId="77777777" w:rsidR="00337F2E" w:rsidRPr="00A24AB4" w:rsidRDefault="00337F2E" w:rsidP="00337F2E">
            <w:pPr>
              <w:jc w:val="both"/>
              <w:rPr>
                <w:sz w:val="22"/>
                <w:szCs w:val="22"/>
              </w:rPr>
            </w:pPr>
            <w:r w:rsidRPr="00A24AB4">
              <w:rPr>
                <w:sz w:val="22"/>
                <w:szCs w:val="22"/>
              </w:rPr>
              <w:t xml:space="preserve">1. Живые корма. Биологические основы массового культивирования кормовых беспозвоночных. Технология культивирования дафний. Методы промышленного разведения дафний по М.М. Брискиной и М.К. Аскерову. Требования к качеству воды, используемой при культивировании дафний. Условия разведения дафний. </w:t>
            </w:r>
          </w:p>
          <w:p w14:paraId="4B0E3CF5" w14:textId="77777777" w:rsidR="00337F2E" w:rsidRPr="00A24AB4" w:rsidRDefault="00337F2E" w:rsidP="00337F2E">
            <w:pPr>
              <w:jc w:val="both"/>
              <w:rPr>
                <w:bCs/>
                <w:sz w:val="22"/>
                <w:szCs w:val="22"/>
              </w:rPr>
            </w:pPr>
            <w:r w:rsidRPr="00A24AB4">
              <w:rPr>
                <w:sz w:val="22"/>
                <w:szCs w:val="22"/>
              </w:rPr>
              <w:t>Технология культивирования артемии. Заготовка, хранение и активация яиц артемии. Инкубация науплиусов. Условия разведения артемии. Технологии декапсуляции яиц. Технология культивирования олигохет. Емкости для разведения олигохет. Условия культивирования олигохет. Кормление олигохет.</w:t>
            </w:r>
          </w:p>
        </w:tc>
        <w:tc>
          <w:tcPr>
            <w:tcW w:w="855" w:type="pct"/>
          </w:tcPr>
          <w:p w14:paraId="7C455619" w14:textId="77777777" w:rsidR="00337F2E" w:rsidRPr="00A24AB4" w:rsidRDefault="00337F2E" w:rsidP="00337F2E">
            <w:pPr>
              <w:jc w:val="center"/>
              <w:rPr>
                <w:bCs/>
                <w:sz w:val="22"/>
                <w:szCs w:val="22"/>
              </w:rPr>
            </w:pPr>
            <w:r w:rsidRPr="00A24AB4">
              <w:rPr>
                <w:bCs/>
                <w:sz w:val="22"/>
                <w:szCs w:val="22"/>
              </w:rPr>
              <w:t>2</w:t>
            </w:r>
          </w:p>
        </w:tc>
      </w:tr>
      <w:tr w:rsidR="007B4CCB" w:rsidRPr="00A24AB4" w14:paraId="589E0378" w14:textId="77777777" w:rsidTr="00100400">
        <w:trPr>
          <w:trHeight w:val="20"/>
          <w:jc w:val="center"/>
        </w:trPr>
        <w:tc>
          <w:tcPr>
            <w:tcW w:w="1009" w:type="pct"/>
            <w:vMerge/>
          </w:tcPr>
          <w:p w14:paraId="563CB04F" w14:textId="77777777" w:rsidR="00337F2E" w:rsidRPr="00A24AB4" w:rsidRDefault="00337F2E" w:rsidP="00337F2E">
            <w:pPr>
              <w:rPr>
                <w:b/>
                <w:sz w:val="22"/>
                <w:szCs w:val="22"/>
              </w:rPr>
            </w:pPr>
          </w:p>
        </w:tc>
        <w:tc>
          <w:tcPr>
            <w:tcW w:w="3136" w:type="pct"/>
            <w:gridSpan w:val="2"/>
          </w:tcPr>
          <w:p w14:paraId="71449991" w14:textId="77777777" w:rsidR="00337F2E" w:rsidRPr="00A24AB4" w:rsidRDefault="00337F2E" w:rsidP="00337F2E">
            <w:pPr>
              <w:jc w:val="both"/>
              <w:rPr>
                <w:bCs/>
                <w:sz w:val="22"/>
                <w:szCs w:val="22"/>
              </w:rPr>
            </w:pPr>
            <w:r w:rsidRPr="00A24AB4">
              <w:rPr>
                <w:b/>
                <w:sz w:val="22"/>
                <w:szCs w:val="22"/>
              </w:rPr>
              <w:t>В том числе практических занятий и лабораторных работ</w:t>
            </w:r>
          </w:p>
        </w:tc>
        <w:tc>
          <w:tcPr>
            <w:tcW w:w="855" w:type="pct"/>
          </w:tcPr>
          <w:p w14:paraId="6FC44BD4"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3B714E3B" w14:textId="77777777" w:rsidTr="00100400">
        <w:trPr>
          <w:trHeight w:val="20"/>
          <w:jc w:val="center"/>
        </w:trPr>
        <w:tc>
          <w:tcPr>
            <w:tcW w:w="1009" w:type="pct"/>
            <w:vMerge/>
          </w:tcPr>
          <w:p w14:paraId="40F7EB62" w14:textId="77777777" w:rsidR="00337F2E" w:rsidRPr="00A24AB4" w:rsidRDefault="00337F2E" w:rsidP="00337F2E">
            <w:pPr>
              <w:rPr>
                <w:b/>
                <w:sz w:val="22"/>
                <w:szCs w:val="22"/>
              </w:rPr>
            </w:pPr>
          </w:p>
        </w:tc>
        <w:tc>
          <w:tcPr>
            <w:tcW w:w="3136" w:type="pct"/>
            <w:gridSpan w:val="2"/>
          </w:tcPr>
          <w:p w14:paraId="020DF1D0" w14:textId="77777777" w:rsidR="00337F2E" w:rsidRPr="00A24AB4" w:rsidRDefault="00337F2E" w:rsidP="00337F2E">
            <w:pPr>
              <w:jc w:val="both"/>
              <w:rPr>
                <w:b/>
                <w:sz w:val="22"/>
                <w:szCs w:val="22"/>
              </w:rPr>
            </w:pPr>
            <w:r w:rsidRPr="00A24AB4">
              <w:rPr>
                <w:b/>
                <w:sz w:val="22"/>
                <w:szCs w:val="22"/>
              </w:rPr>
              <w:t>1. Практическое занятие № 6.</w:t>
            </w:r>
          </w:p>
          <w:p w14:paraId="6C02588E" w14:textId="77777777" w:rsidR="00337F2E" w:rsidRPr="00A24AB4" w:rsidRDefault="00337F2E" w:rsidP="00337F2E">
            <w:pPr>
              <w:jc w:val="both"/>
              <w:rPr>
                <w:bCs/>
                <w:sz w:val="22"/>
                <w:szCs w:val="22"/>
              </w:rPr>
            </w:pPr>
            <w:r w:rsidRPr="00A24AB4">
              <w:rPr>
                <w:sz w:val="22"/>
                <w:szCs w:val="22"/>
              </w:rPr>
              <w:lastRenderedPageBreak/>
              <w:t>Расчет производственной мощности террариума – олигохетника, бассейнового участка по разведению дафний и цеха выращивания артемии.</w:t>
            </w:r>
          </w:p>
        </w:tc>
        <w:tc>
          <w:tcPr>
            <w:tcW w:w="855" w:type="pct"/>
          </w:tcPr>
          <w:p w14:paraId="310C2EEF" w14:textId="77777777" w:rsidR="00337F2E" w:rsidRPr="00A24AB4" w:rsidRDefault="00337F2E" w:rsidP="00337F2E">
            <w:pPr>
              <w:jc w:val="center"/>
              <w:rPr>
                <w:bCs/>
                <w:sz w:val="22"/>
                <w:szCs w:val="22"/>
              </w:rPr>
            </w:pPr>
            <w:r w:rsidRPr="00A24AB4">
              <w:rPr>
                <w:bCs/>
                <w:sz w:val="22"/>
                <w:szCs w:val="22"/>
              </w:rPr>
              <w:lastRenderedPageBreak/>
              <w:t>2</w:t>
            </w:r>
          </w:p>
        </w:tc>
      </w:tr>
      <w:tr w:rsidR="007B4CCB" w:rsidRPr="00A24AB4" w14:paraId="4179AAB7" w14:textId="77777777" w:rsidTr="00100400">
        <w:trPr>
          <w:trHeight w:val="20"/>
          <w:jc w:val="center"/>
        </w:trPr>
        <w:tc>
          <w:tcPr>
            <w:tcW w:w="1009" w:type="pct"/>
            <w:vMerge w:val="restart"/>
          </w:tcPr>
          <w:p w14:paraId="04D30B3F" w14:textId="77777777" w:rsidR="00337F2E" w:rsidRPr="00A24AB4" w:rsidRDefault="00337F2E" w:rsidP="00337F2E">
            <w:pPr>
              <w:rPr>
                <w:b/>
                <w:sz w:val="22"/>
                <w:szCs w:val="22"/>
              </w:rPr>
            </w:pPr>
            <w:r w:rsidRPr="00A24AB4">
              <w:rPr>
                <w:b/>
                <w:sz w:val="22"/>
                <w:szCs w:val="22"/>
              </w:rPr>
              <w:t>Тема 1.4. Акклиматизация гидробионтов</w:t>
            </w:r>
          </w:p>
        </w:tc>
        <w:tc>
          <w:tcPr>
            <w:tcW w:w="3136" w:type="pct"/>
            <w:gridSpan w:val="2"/>
          </w:tcPr>
          <w:p w14:paraId="2F633340" w14:textId="77777777" w:rsidR="00337F2E" w:rsidRPr="00A24AB4" w:rsidRDefault="00337F2E" w:rsidP="00337F2E">
            <w:pPr>
              <w:jc w:val="both"/>
              <w:rPr>
                <w:b/>
                <w:bCs/>
                <w:sz w:val="22"/>
                <w:szCs w:val="22"/>
              </w:rPr>
            </w:pPr>
            <w:r w:rsidRPr="00A24AB4">
              <w:rPr>
                <w:b/>
                <w:sz w:val="22"/>
                <w:szCs w:val="22"/>
              </w:rPr>
              <w:t>Содержание</w:t>
            </w:r>
          </w:p>
        </w:tc>
        <w:tc>
          <w:tcPr>
            <w:tcW w:w="855" w:type="pct"/>
          </w:tcPr>
          <w:p w14:paraId="0BB1DD0B" w14:textId="77777777" w:rsidR="00337F2E" w:rsidRPr="00A24AB4" w:rsidRDefault="00337F2E" w:rsidP="00337F2E">
            <w:pPr>
              <w:jc w:val="center"/>
              <w:rPr>
                <w:b/>
                <w:bCs/>
                <w:sz w:val="22"/>
                <w:szCs w:val="22"/>
              </w:rPr>
            </w:pPr>
            <w:r w:rsidRPr="00A24AB4">
              <w:rPr>
                <w:b/>
                <w:bCs/>
                <w:sz w:val="22"/>
                <w:szCs w:val="22"/>
              </w:rPr>
              <w:t>2</w:t>
            </w:r>
            <w:r w:rsidRPr="00A24AB4">
              <w:rPr>
                <w:b/>
                <w:bCs/>
                <w:sz w:val="22"/>
                <w:szCs w:val="22"/>
                <w:lang w:val="en-US"/>
              </w:rPr>
              <w:t xml:space="preserve"> </w:t>
            </w:r>
          </w:p>
        </w:tc>
      </w:tr>
      <w:tr w:rsidR="007B4CCB" w:rsidRPr="00A24AB4" w14:paraId="7FBD7B9F" w14:textId="77777777" w:rsidTr="00100400">
        <w:trPr>
          <w:trHeight w:val="20"/>
          <w:jc w:val="center"/>
        </w:trPr>
        <w:tc>
          <w:tcPr>
            <w:tcW w:w="1009" w:type="pct"/>
            <w:vMerge/>
          </w:tcPr>
          <w:p w14:paraId="7396FF66" w14:textId="77777777" w:rsidR="00337F2E" w:rsidRPr="00A24AB4" w:rsidRDefault="00337F2E" w:rsidP="00337F2E">
            <w:pPr>
              <w:rPr>
                <w:b/>
                <w:sz w:val="22"/>
                <w:szCs w:val="22"/>
              </w:rPr>
            </w:pPr>
          </w:p>
        </w:tc>
        <w:tc>
          <w:tcPr>
            <w:tcW w:w="3136" w:type="pct"/>
            <w:gridSpan w:val="2"/>
          </w:tcPr>
          <w:p w14:paraId="02D0F2DB" w14:textId="77777777" w:rsidR="00337F2E" w:rsidRPr="00A24AB4" w:rsidRDefault="00337F2E" w:rsidP="00337F2E">
            <w:pPr>
              <w:jc w:val="both"/>
              <w:rPr>
                <w:sz w:val="22"/>
                <w:szCs w:val="22"/>
              </w:rPr>
            </w:pPr>
            <w:r w:rsidRPr="00A24AB4">
              <w:rPr>
                <w:sz w:val="22"/>
                <w:szCs w:val="22"/>
              </w:rPr>
              <w:t>1. Понятие об акклиматизации и вселении. История развития акклиматизационных работ в стране. Виды акклиматизации. Основные объекты акклиматизации.</w:t>
            </w:r>
          </w:p>
          <w:p w14:paraId="25016658" w14:textId="77777777" w:rsidR="00337F2E" w:rsidRPr="00A24AB4" w:rsidRDefault="00337F2E" w:rsidP="00337F2E">
            <w:pPr>
              <w:jc w:val="both"/>
              <w:rPr>
                <w:bCs/>
                <w:sz w:val="22"/>
                <w:szCs w:val="22"/>
              </w:rPr>
            </w:pPr>
            <w:r w:rsidRPr="00A24AB4">
              <w:rPr>
                <w:sz w:val="22"/>
                <w:szCs w:val="22"/>
              </w:rPr>
              <w:t xml:space="preserve"> Формы, типы и способы акклиматизации. Фазы процессов акклиматизации (выживание, размножение, максимальной численности, обострение противоречий, натурализация). Методы акклиматизации (пассивный, активный, радиальной и ступенчатой акклиматизации). Выбор объекта акклиматизации. Проведение акклиматизации. Целесообразность проведения акклиматизации. Проект на переселение акклиматизируемый объект. Порядок рассмотрения и утверждения проекта. Акклиматизационные станции, их задачи и функции.</w:t>
            </w:r>
          </w:p>
        </w:tc>
        <w:tc>
          <w:tcPr>
            <w:tcW w:w="855" w:type="pct"/>
          </w:tcPr>
          <w:p w14:paraId="41C00CF2" w14:textId="77777777" w:rsidR="00337F2E" w:rsidRPr="00A24AB4" w:rsidRDefault="00337F2E" w:rsidP="00337F2E">
            <w:pPr>
              <w:jc w:val="center"/>
              <w:rPr>
                <w:bCs/>
                <w:sz w:val="22"/>
                <w:szCs w:val="22"/>
              </w:rPr>
            </w:pPr>
            <w:r w:rsidRPr="00A24AB4">
              <w:rPr>
                <w:bCs/>
                <w:sz w:val="22"/>
                <w:szCs w:val="22"/>
              </w:rPr>
              <w:t>2</w:t>
            </w:r>
          </w:p>
        </w:tc>
      </w:tr>
      <w:tr w:rsidR="007B4CCB" w:rsidRPr="00A24AB4" w14:paraId="6A9CCE61" w14:textId="77777777" w:rsidTr="00100400">
        <w:trPr>
          <w:trHeight w:val="20"/>
          <w:jc w:val="center"/>
        </w:trPr>
        <w:tc>
          <w:tcPr>
            <w:tcW w:w="1009" w:type="pct"/>
            <w:vMerge/>
          </w:tcPr>
          <w:p w14:paraId="233C8F8E" w14:textId="77777777" w:rsidR="00337F2E" w:rsidRPr="00A24AB4" w:rsidRDefault="00337F2E" w:rsidP="00337F2E">
            <w:pPr>
              <w:rPr>
                <w:b/>
                <w:bCs/>
                <w:sz w:val="22"/>
                <w:szCs w:val="22"/>
              </w:rPr>
            </w:pPr>
          </w:p>
        </w:tc>
        <w:tc>
          <w:tcPr>
            <w:tcW w:w="3136" w:type="pct"/>
            <w:gridSpan w:val="2"/>
          </w:tcPr>
          <w:p w14:paraId="655BF9C0" w14:textId="77777777" w:rsidR="00337F2E" w:rsidRPr="00A24AB4" w:rsidRDefault="00337F2E" w:rsidP="00337F2E">
            <w:pPr>
              <w:jc w:val="both"/>
              <w:rPr>
                <w:bCs/>
                <w:sz w:val="22"/>
                <w:szCs w:val="22"/>
              </w:rPr>
            </w:pPr>
            <w:r w:rsidRPr="00A24AB4">
              <w:rPr>
                <w:b/>
                <w:sz w:val="22"/>
                <w:szCs w:val="22"/>
              </w:rPr>
              <w:t xml:space="preserve">Контрольная работа </w:t>
            </w:r>
          </w:p>
        </w:tc>
        <w:tc>
          <w:tcPr>
            <w:tcW w:w="855" w:type="pct"/>
          </w:tcPr>
          <w:p w14:paraId="14891950" w14:textId="77777777" w:rsidR="00337F2E" w:rsidRPr="00A24AB4" w:rsidRDefault="00337F2E" w:rsidP="00337F2E">
            <w:pPr>
              <w:jc w:val="center"/>
              <w:rPr>
                <w:b/>
                <w:bCs/>
                <w:sz w:val="22"/>
                <w:szCs w:val="22"/>
              </w:rPr>
            </w:pPr>
            <w:r w:rsidRPr="00A24AB4">
              <w:rPr>
                <w:b/>
                <w:bCs/>
                <w:sz w:val="22"/>
                <w:szCs w:val="22"/>
              </w:rPr>
              <w:t>1</w:t>
            </w:r>
          </w:p>
        </w:tc>
      </w:tr>
      <w:tr w:rsidR="007B4CCB" w:rsidRPr="00A24AB4" w14:paraId="337BDF39" w14:textId="77777777" w:rsidTr="00100400">
        <w:trPr>
          <w:trHeight w:val="20"/>
          <w:jc w:val="center"/>
        </w:trPr>
        <w:tc>
          <w:tcPr>
            <w:tcW w:w="4145" w:type="pct"/>
            <w:gridSpan w:val="3"/>
          </w:tcPr>
          <w:p w14:paraId="1CA6418C" w14:textId="77777777" w:rsidR="00337F2E" w:rsidRPr="00A24AB4" w:rsidRDefault="00337F2E" w:rsidP="00337F2E">
            <w:pPr>
              <w:jc w:val="both"/>
              <w:rPr>
                <w:b/>
                <w:bCs/>
                <w:sz w:val="22"/>
                <w:szCs w:val="22"/>
              </w:rPr>
            </w:pPr>
            <w:r w:rsidRPr="00A24AB4">
              <w:rPr>
                <w:b/>
                <w:bCs/>
                <w:sz w:val="22"/>
                <w:szCs w:val="22"/>
              </w:rPr>
              <w:t>Тема 1.5. Товарное рыбоводство</w:t>
            </w:r>
          </w:p>
        </w:tc>
        <w:tc>
          <w:tcPr>
            <w:tcW w:w="855" w:type="pct"/>
          </w:tcPr>
          <w:p w14:paraId="312D5753" w14:textId="77777777" w:rsidR="00337F2E" w:rsidRPr="00A24AB4" w:rsidRDefault="00337F2E" w:rsidP="00337F2E">
            <w:pPr>
              <w:jc w:val="center"/>
              <w:rPr>
                <w:b/>
                <w:bCs/>
                <w:sz w:val="22"/>
                <w:szCs w:val="22"/>
                <w:lang w:val="en-US"/>
              </w:rPr>
            </w:pPr>
            <w:r w:rsidRPr="00A24AB4">
              <w:rPr>
                <w:b/>
                <w:bCs/>
                <w:sz w:val="22"/>
                <w:szCs w:val="22"/>
                <w:lang w:val="en-US"/>
              </w:rPr>
              <w:t xml:space="preserve">6 / </w:t>
            </w:r>
            <w:r w:rsidRPr="00A24AB4">
              <w:rPr>
                <w:b/>
                <w:bCs/>
                <w:sz w:val="22"/>
                <w:szCs w:val="22"/>
              </w:rPr>
              <w:t>4</w:t>
            </w:r>
            <w:r w:rsidRPr="00A24AB4">
              <w:rPr>
                <w:b/>
                <w:bCs/>
                <w:sz w:val="22"/>
                <w:szCs w:val="22"/>
                <w:lang w:val="en-US"/>
              </w:rPr>
              <w:t xml:space="preserve">  </w:t>
            </w:r>
          </w:p>
        </w:tc>
      </w:tr>
      <w:tr w:rsidR="007B4CCB" w:rsidRPr="00A24AB4" w14:paraId="71FBACA6" w14:textId="77777777" w:rsidTr="00100400">
        <w:trPr>
          <w:trHeight w:val="20"/>
          <w:jc w:val="center"/>
        </w:trPr>
        <w:tc>
          <w:tcPr>
            <w:tcW w:w="1009" w:type="pct"/>
            <w:vMerge w:val="restart"/>
          </w:tcPr>
          <w:p w14:paraId="322F5FE8" w14:textId="77777777" w:rsidR="00337F2E" w:rsidRPr="00A24AB4" w:rsidRDefault="00337F2E" w:rsidP="00337F2E">
            <w:pPr>
              <w:rPr>
                <w:b/>
                <w:sz w:val="22"/>
                <w:szCs w:val="22"/>
              </w:rPr>
            </w:pPr>
            <w:r w:rsidRPr="00A24AB4">
              <w:rPr>
                <w:b/>
                <w:sz w:val="22"/>
                <w:szCs w:val="22"/>
              </w:rPr>
              <w:t>Тема 1.5.1. Современное состояние товарного рыбоводства и перспективы его развития</w:t>
            </w:r>
          </w:p>
        </w:tc>
        <w:tc>
          <w:tcPr>
            <w:tcW w:w="3136" w:type="pct"/>
            <w:gridSpan w:val="2"/>
          </w:tcPr>
          <w:p w14:paraId="5E7F04B9" w14:textId="77777777" w:rsidR="00337F2E" w:rsidRPr="00A24AB4" w:rsidRDefault="00337F2E" w:rsidP="00337F2E">
            <w:pPr>
              <w:jc w:val="both"/>
              <w:rPr>
                <w:bCs/>
                <w:sz w:val="22"/>
                <w:szCs w:val="22"/>
              </w:rPr>
            </w:pPr>
            <w:r w:rsidRPr="00A24AB4">
              <w:rPr>
                <w:b/>
                <w:sz w:val="22"/>
                <w:szCs w:val="22"/>
              </w:rPr>
              <w:t>Содержание</w:t>
            </w:r>
          </w:p>
        </w:tc>
        <w:tc>
          <w:tcPr>
            <w:tcW w:w="855" w:type="pct"/>
          </w:tcPr>
          <w:p w14:paraId="49E504F3" w14:textId="77777777" w:rsidR="00337F2E" w:rsidRPr="00A24AB4" w:rsidRDefault="00337F2E" w:rsidP="00337F2E">
            <w:pPr>
              <w:jc w:val="center"/>
              <w:rPr>
                <w:b/>
                <w:bCs/>
                <w:sz w:val="22"/>
                <w:szCs w:val="22"/>
                <w:lang w:val="en-US"/>
              </w:rPr>
            </w:pPr>
            <w:r w:rsidRPr="00A24AB4">
              <w:rPr>
                <w:b/>
                <w:bCs/>
                <w:sz w:val="22"/>
                <w:szCs w:val="22"/>
                <w:lang w:val="en-US"/>
              </w:rPr>
              <w:t xml:space="preserve">2  </w:t>
            </w:r>
          </w:p>
        </w:tc>
      </w:tr>
      <w:tr w:rsidR="007B4CCB" w:rsidRPr="00A24AB4" w14:paraId="50CF63A0" w14:textId="77777777" w:rsidTr="00100400">
        <w:trPr>
          <w:trHeight w:val="20"/>
          <w:jc w:val="center"/>
        </w:trPr>
        <w:tc>
          <w:tcPr>
            <w:tcW w:w="1009" w:type="pct"/>
            <w:vMerge/>
          </w:tcPr>
          <w:p w14:paraId="5F1B5C5B" w14:textId="77777777" w:rsidR="00337F2E" w:rsidRPr="00A24AB4" w:rsidRDefault="00337F2E" w:rsidP="00337F2E">
            <w:pPr>
              <w:rPr>
                <w:b/>
                <w:sz w:val="22"/>
                <w:szCs w:val="22"/>
              </w:rPr>
            </w:pPr>
          </w:p>
        </w:tc>
        <w:tc>
          <w:tcPr>
            <w:tcW w:w="3136" w:type="pct"/>
            <w:gridSpan w:val="2"/>
          </w:tcPr>
          <w:p w14:paraId="37B2F93C" w14:textId="77777777" w:rsidR="00337F2E" w:rsidRPr="00A24AB4" w:rsidRDefault="00337F2E" w:rsidP="00337F2E">
            <w:pPr>
              <w:jc w:val="both"/>
              <w:rPr>
                <w:bCs/>
                <w:sz w:val="22"/>
                <w:szCs w:val="22"/>
              </w:rPr>
            </w:pPr>
            <w:r w:rsidRPr="00A24AB4">
              <w:rPr>
                <w:sz w:val="22"/>
                <w:szCs w:val="22"/>
              </w:rPr>
              <w:t>1. История развития товарного рыбоводства. Основные направления и формы товарного рыбоводства. Состояние и перспективы развития товарного рыбоводства.</w:t>
            </w:r>
          </w:p>
        </w:tc>
        <w:tc>
          <w:tcPr>
            <w:tcW w:w="855" w:type="pct"/>
          </w:tcPr>
          <w:p w14:paraId="68103508" w14:textId="77777777" w:rsidR="00337F2E" w:rsidRPr="00A24AB4" w:rsidRDefault="00337F2E" w:rsidP="00337F2E">
            <w:pPr>
              <w:jc w:val="center"/>
              <w:rPr>
                <w:bCs/>
                <w:sz w:val="22"/>
                <w:szCs w:val="22"/>
                <w:lang w:val="en-US"/>
              </w:rPr>
            </w:pPr>
            <w:r w:rsidRPr="00A24AB4">
              <w:rPr>
                <w:bCs/>
                <w:sz w:val="22"/>
                <w:szCs w:val="22"/>
                <w:lang w:val="en-US"/>
              </w:rPr>
              <w:t xml:space="preserve">2  </w:t>
            </w:r>
          </w:p>
        </w:tc>
      </w:tr>
      <w:tr w:rsidR="007B4CCB" w:rsidRPr="00A24AB4" w14:paraId="10B04862" w14:textId="77777777" w:rsidTr="00100400">
        <w:trPr>
          <w:trHeight w:val="333"/>
          <w:jc w:val="center"/>
        </w:trPr>
        <w:tc>
          <w:tcPr>
            <w:tcW w:w="1009" w:type="pct"/>
            <w:vMerge/>
          </w:tcPr>
          <w:p w14:paraId="3F2DC44C" w14:textId="77777777" w:rsidR="00337F2E" w:rsidRPr="00A24AB4" w:rsidRDefault="00337F2E" w:rsidP="00337F2E">
            <w:pPr>
              <w:rPr>
                <w:b/>
                <w:strike/>
                <w:sz w:val="22"/>
                <w:szCs w:val="22"/>
              </w:rPr>
            </w:pPr>
          </w:p>
        </w:tc>
        <w:tc>
          <w:tcPr>
            <w:tcW w:w="3136" w:type="pct"/>
            <w:gridSpan w:val="2"/>
          </w:tcPr>
          <w:p w14:paraId="59D062E9" w14:textId="77777777" w:rsidR="00337F2E" w:rsidRPr="00A24AB4" w:rsidRDefault="00337F2E" w:rsidP="00337F2E">
            <w:pPr>
              <w:jc w:val="both"/>
              <w:rPr>
                <w:bCs/>
                <w:strike/>
                <w:sz w:val="22"/>
                <w:szCs w:val="22"/>
              </w:rPr>
            </w:pPr>
            <w:r w:rsidRPr="00A24AB4">
              <w:rPr>
                <w:b/>
                <w:bCs/>
                <w:sz w:val="22"/>
                <w:szCs w:val="22"/>
              </w:rPr>
              <w:t>В том числе практических занятий и лабораторных работ</w:t>
            </w:r>
          </w:p>
        </w:tc>
        <w:tc>
          <w:tcPr>
            <w:tcW w:w="855" w:type="pct"/>
          </w:tcPr>
          <w:p w14:paraId="2A6F738A" w14:textId="77777777" w:rsidR="00337F2E" w:rsidRPr="00A24AB4" w:rsidRDefault="00337F2E" w:rsidP="00337F2E">
            <w:pPr>
              <w:jc w:val="center"/>
              <w:rPr>
                <w:bCs/>
                <w:sz w:val="22"/>
                <w:szCs w:val="22"/>
              </w:rPr>
            </w:pPr>
            <w:r w:rsidRPr="00A24AB4">
              <w:rPr>
                <w:bCs/>
                <w:sz w:val="22"/>
                <w:szCs w:val="22"/>
              </w:rPr>
              <w:t>4</w:t>
            </w:r>
          </w:p>
        </w:tc>
      </w:tr>
      <w:tr w:rsidR="007B4CCB" w:rsidRPr="00A24AB4" w14:paraId="4DAAEDC2" w14:textId="77777777" w:rsidTr="00100400">
        <w:trPr>
          <w:trHeight w:val="20"/>
          <w:jc w:val="center"/>
        </w:trPr>
        <w:tc>
          <w:tcPr>
            <w:tcW w:w="1009" w:type="pct"/>
            <w:vMerge/>
          </w:tcPr>
          <w:p w14:paraId="55D58382" w14:textId="77777777" w:rsidR="00337F2E" w:rsidRPr="00A24AB4" w:rsidRDefault="00337F2E" w:rsidP="00337F2E">
            <w:pPr>
              <w:rPr>
                <w:b/>
                <w:sz w:val="22"/>
                <w:szCs w:val="22"/>
              </w:rPr>
            </w:pPr>
          </w:p>
        </w:tc>
        <w:tc>
          <w:tcPr>
            <w:tcW w:w="3136" w:type="pct"/>
            <w:gridSpan w:val="2"/>
          </w:tcPr>
          <w:p w14:paraId="7B22FCFF" w14:textId="77777777" w:rsidR="00337F2E" w:rsidRPr="00A24AB4" w:rsidRDefault="00337F2E" w:rsidP="00337F2E">
            <w:pPr>
              <w:jc w:val="both"/>
              <w:rPr>
                <w:b/>
                <w:sz w:val="22"/>
                <w:szCs w:val="22"/>
              </w:rPr>
            </w:pPr>
            <w:r w:rsidRPr="00A24AB4">
              <w:rPr>
                <w:b/>
                <w:sz w:val="22"/>
                <w:szCs w:val="22"/>
              </w:rPr>
              <w:t>1. Лабораторная работа №</w:t>
            </w:r>
            <w:r w:rsidRPr="00A24AB4">
              <w:rPr>
                <w:sz w:val="22"/>
                <w:szCs w:val="22"/>
              </w:rPr>
              <w:t xml:space="preserve"> </w:t>
            </w:r>
            <w:r w:rsidRPr="00A24AB4">
              <w:rPr>
                <w:b/>
                <w:sz w:val="22"/>
                <w:szCs w:val="22"/>
              </w:rPr>
              <w:t>5.</w:t>
            </w:r>
          </w:p>
          <w:p w14:paraId="0850BCA0" w14:textId="77777777" w:rsidR="00337F2E" w:rsidRPr="00A24AB4" w:rsidRDefault="00337F2E" w:rsidP="00337F2E">
            <w:pPr>
              <w:jc w:val="both"/>
              <w:rPr>
                <w:b/>
                <w:bCs/>
                <w:sz w:val="22"/>
                <w:szCs w:val="22"/>
              </w:rPr>
            </w:pPr>
            <w:r w:rsidRPr="00A24AB4">
              <w:rPr>
                <w:sz w:val="22"/>
                <w:szCs w:val="22"/>
              </w:rPr>
              <w:t>Изучение основных этапов эмбрионального и личиночного развития карпа.</w:t>
            </w:r>
          </w:p>
        </w:tc>
        <w:tc>
          <w:tcPr>
            <w:tcW w:w="855" w:type="pct"/>
          </w:tcPr>
          <w:p w14:paraId="1C60EE84" w14:textId="77777777" w:rsidR="00337F2E" w:rsidRPr="00A24AB4" w:rsidRDefault="00337F2E" w:rsidP="00337F2E">
            <w:pPr>
              <w:jc w:val="center"/>
              <w:rPr>
                <w:b/>
                <w:bCs/>
                <w:sz w:val="22"/>
                <w:szCs w:val="22"/>
              </w:rPr>
            </w:pPr>
            <w:r w:rsidRPr="00A24AB4">
              <w:rPr>
                <w:bCs/>
                <w:sz w:val="22"/>
                <w:szCs w:val="22"/>
              </w:rPr>
              <w:t>2</w:t>
            </w:r>
          </w:p>
        </w:tc>
      </w:tr>
      <w:tr w:rsidR="007B4CCB" w:rsidRPr="00A24AB4" w14:paraId="791B7192" w14:textId="77777777" w:rsidTr="00100400">
        <w:trPr>
          <w:trHeight w:val="20"/>
          <w:jc w:val="center"/>
        </w:trPr>
        <w:tc>
          <w:tcPr>
            <w:tcW w:w="1009" w:type="pct"/>
            <w:vMerge/>
          </w:tcPr>
          <w:p w14:paraId="317000F9" w14:textId="77777777" w:rsidR="00337F2E" w:rsidRPr="00A24AB4" w:rsidRDefault="00337F2E" w:rsidP="00337F2E">
            <w:pPr>
              <w:rPr>
                <w:b/>
                <w:sz w:val="22"/>
                <w:szCs w:val="22"/>
              </w:rPr>
            </w:pPr>
          </w:p>
        </w:tc>
        <w:tc>
          <w:tcPr>
            <w:tcW w:w="3136" w:type="pct"/>
            <w:gridSpan w:val="2"/>
          </w:tcPr>
          <w:p w14:paraId="30E20D9A" w14:textId="77777777" w:rsidR="00337F2E" w:rsidRPr="00A24AB4" w:rsidRDefault="00337F2E" w:rsidP="00337F2E">
            <w:pPr>
              <w:jc w:val="both"/>
              <w:rPr>
                <w:b/>
                <w:sz w:val="22"/>
                <w:szCs w:val="22"/>
              </w:rPr>
            </w:pPr>
            <w:r w:rsidRPr="00A24AB4">
              <w:rPr>
                <w:b/>
                <w:sz w:val="22"/>
                <w:szCs w:val="22"/>
              </w:rPr>
              <w:t>2. Лабораторная работа №</w:t>
            </w:r>
            <w:r w:rsidRPr="00A24AB4">
              <w:rPr>
                <w:sz w:val="22"/>
                <w:szCs w:val="22"/>
              </w:rPr>
              <w:t xml:space="preserve"> </w:t>
            </w:r>
            <w:r w:rsidRPr="00A24AB4">
              <w:rPr>
                <w:b/>
                <w:sz w:val="22"/>
                <w:szCs w:val="22"/>
              </w:rPr>
              <w:t>6.</w:t>
            </w:r>
          </w:p>
          <w:p w14:paraId="6B3088D0" w14:textId="77777777" w:rsidR="00337F2E" w:rsidRPr="00A24AB4" w:rsidRDefault="00337F2E" w:rsidP="00337F2E">
            <w:pPr>
              <w:jc w:val="both"/>
              <w:rPr>
                <w:b/>
                <w:bCs/>
                <w:sz w:val="22"/>
                <w:szCs w:val="22"/>
              </w:rPr>
            </w:pPr>
            <w:r w:rsidRPr="00A24AB4">
              <w:rPr>
                <w:sz w:val="22"/>
                <w:szCs w:val="22"/>
              </w:rPr>
              <w:t>Изучение основных этапов эмбрионального и личиночного развития растительноядных рыб.</w:t>
            </w:r>
          </w:p>
        </w:tc>
        <w:tc>
          <w:tcPr>
            <w:tcW w:w="855" w:type="pct"/>
          </w:tcPr>
          <w:p w14:paraId="3FFD726C" w14:textId="77777777" w:rsidR="00337F2E" w:rsidRPr="00A24AB4" w:rsidRDefault="00337F2E" w:rsidP="00337F2E">
            <w:pPr>
              <w:jc w:val="center"/>
              <w:rPr>
                <w:b/>
                <w:bCs/>
                <w:sz w:val="22"/>
                <w:szCs w:val="22"/>
              </w:rPr>
            </w:pPr>
            <w:r w:rsidRPr="00A24AB4">
              <w:rPr>
                <w:bCs/>
                <w:sz w:val="22"/>
                <w:szCs w:val="22"/>
              </w:rPr>
              <w:t>2</w:t>
            </w:r>
          </w:p>
        </w:tc>
      </w:tr>
      <w:tr w:rsidR="007B4CCB" w:rsidRPr="00A24AB4" w14:paraId="2055CEA9" w14:textId="77777777" w:rsidTr="00100400">
        <w:trPr>
          <w:trHeight w:val="20"/>
          <w:jc w:val="center"/>
        </w:trPr>
        <w:tc>
          <w:tcPr>
            <w:tcW w:w="4145" w:type="pct"/>
            <w:gridSpan w:val="3"/>
          </w:tcPr>
          <w:p w14:paraId="2CE0F42A" w14:textId="77777777" w:rsidR="00337F2E" w:rsidRPr="00A24AB4" w:rsidRDefault="00337F2E" w:rsidP="00337F2E">
            <w:pPr>
              <w:jc w:val="both"/>
              <w:rPr>
                <w:b/>
                <w:bCs/>
                <w:sz w:val="22"/>
                <w:szCs w:val="22"/>
              </w:rPr>
            </w:pPr>
            <w:r w:rsidRPr="00A24AB4">
              <w:rPr>
                <w:b/>
                <w:bCs/>
                <w:sz w:val="22"/>
                <w:szCs w:val="22"/>
              </w:rPr>
              <w:t>Тема 1.6. Прудовое рыбоводство</w:t>
            </w:r>
          </w:p>
        </w:tc>
        <w:tc>
          <w:tcPr>
            <w:tcW w:w="855" w:type="pct"/>
          </w:tcPr>
          <w:p w14:paraId="4D03A821" w14:textId="77777777" w:rsidR="00337F2E" w:rsidRPr="00A24AB4" w:rsidRDefault="00337F2E" w:rsidP="00337F2E">
            <w:pPr>
              <w:jc w:val="center"/>
              <w:rPr>
                <w:b/>
                <w:bCs/>
                <w:sz w:val="22"/>
                <w:szCs w:val="22"/>
              </w:rPr>
            </w:pPr>
            <w:r w:rsidRPr="00A24AB4">
              <w:rPr>
                <w:b/>
                <w:bCs/>
                <w:sz w:val="22"/>
                <w:szCs w:val="22"/>
              </w:rPr>
              <w:t>6 / 2</w:t>
            </w:r>
          </w:p>
        </w:tc>
      </w:tr>
      <w:tr w:rsidR="007B4CCB" w:rsidRPr="00A24AB4" w14:paraId="09C67E52" w14:textId="77777777" w:rsidTr="00100400">
        <w:trPr>
          <w:trHeight w:val="20"/>
          <w:jc w:val="center"/>
        </w:trPr>
        <w:tc>
          <w:tcPr>
            <w:tcW w:w="1009" w:type="pct"/>
            <w:vMerge w:val="restart"/>
          </w:tcPr>
          <w:p w14:paraId="16E5E69D" w14:textId="77777777" w:rsidR="00337F2E" w:rsidRPr="00A24AB4" w:rsidRDefault="00337F2E" w:rsidP="00337F2E">
            <w:pPr>
              <w:rPr>
                <w:b/>
                <w:bCs/>
                <w:sz w:val="22"/>
                <w:szCs w:val="22"/>
              </w:rPr>
            </w:pPr>
            <w:r w:rsidRPr="00A24AB4">
              <w:rPr>
                <w:b/>
                <w:bCs/>
                <w:sz w:val="22"/>
                <w:szCs w:val="22"/>
              </w:rPr>
              <w:t xml:space="preserve">Тема 1.6.1. </w:t>
            </w:r>
            <w:r w:rsidRPr="00A24AB4">
              <w:rPr>
                <w:b/>
                <w:sz w:val="22"/>
                <w:szCs w:val="22"/>
              </w:rPr>
              <w:t>Состав и характеристика прудовых хозяйств</w:t>
            </w:r>
          </w:p>
        </w:tc>
        <w:tc>
          <w:tcPr>
            <w:tcW w:w="3136" w:type="pct"/>
            <w:gridSpan w:val="2"/>
          </w:tcPr>
          <w:p w14:paraId="0CCCD7E0" w14:textId="77777777" w:rsidR="00337F2E" w:rsidRPr="00A24AB4" w:rsidRDefault="00337F2E" w:rsidP="00337F2E">
            <w:pPr>
              <w:jc w:val="both"/>
              <w:rPr>
                <w:bCs/>
                <w:sz w:val="22"/>
                <w:szCs w:val="22"/>
              </w:rPr>
            </w:pPr>
            <w:r w:rsidRPr="00A24AB4">
              <w:rPr>
                <w:b/>
                <w:sz w:val="22"/>
                <w:szCs w:val="22"/>
              </w:rPr>
              <w:t>Содержание</w:t>
            </w:r>
          </w:p>
        </w:tc>
        <w:tc>
          <w:tcPr>
            <w:tcW w:w="855" w:type="pct"/>
          </w:tcPr>
          <w:p w14:paraId="298260C0" w14:textId="77777777" w:rsidR="00337F2E" w:rsidRPr="00A24AB4" w:rsidRDefault="00337F2E" w:rsidP="00337F2E">
            <w:pPr>
              <w:jc w:val="center"/>
              <w:rPr>
                <w:b/>
                <w:bCs/>
                <w:sz w:val="22"/>
                <w:szCs w:val="22"/>
              </w:rPr>
            </w:pPr>
            <w:r w:rsidRPr="00A24AB4">
              <w:rPr>
                <w:b/>
                <w:bCs/>
                <w:sz w:val="22"/>
                <w:szCs w:val="22"/>
              </w:rPr>
              <w:t>4</w:t>
            </w:r>
          </w:p>
        </w:tc>
      </w:tr>
      <w:tr w:rsidR="007B4CCB" w:rsidRPr="00A24AB4" w14:paraId="6E69ECB3" w14:textId="77777777" w:rsidTr="00100400">
        <w:trPr>
          <w:trHeight w:val="20"/>
          <w:jc w:val="center"/>
        </w:trPr>
        <w:tc>
          <w:tcPr>
            <w:tcW w:w="1009" w:type="pct"/>
            <w:vMerge/>
          </w:tcPr>
          <w:p w14:paraId="1EE8B7BA" w14:textId="77777777" w:rsidR="00337F2E" w:rsidRPr="00A24AB4" w:rsidRDefault="00337F2E" w:rsidP="00337F2E">
            <w:pPr>
              <w:rPr>
                <w:b/>
                <w:bCs/>
                <w:sz w:val="22"/>
                <w:szCs w:val="22"/>
              </w:rPr>
            </w:pPr>
          </w:p>
        </w:tc>
        <w:tc>
          <w:tcPr>
            <w:tcW w:w="3136" w:type="pct"/>
            <w:gridSpan w:val="2"/>
          </w:tcPr>
          <w:p w14:paraId="60DD2D4A" w14:textId="77777777" w:rsidR="00337F2E" w:rsidRPr="00A24AB4" w:rsidRDefault="00337F2E" w:rsidP="00337F2E">
            <w:pPr>
              <w:jc w:val="both"/>
              <w:rPr>
                <w:bCs/>
                <w:sz w:val="22"/>
                <w:szCs w:val="22"/>
              </w:rPr>
            </w:pPr>
            <w:r w:rsidRPr="00A24AB4">
              <w:rPr>
                <w:sz w:val="22"/>
                <w:szCs w:val="22"/>
              </w:rPr>
              <w:t>1. Типы прудовых хозяйств. Сравнительная характеристика карповых и форелевых хозяйств. Показатели качества воды прудовых хозяйств. Требования к источнику водоснабжения. ОСТ 15.372-87. Системы и обороты в прудовом хозяйстве. Категории прудов в карповом прудовом хозяйстве. Их характеристика, назначение и особенности.</w:t>
            </w:r>
          </w:p>
        </w:tc>
        <w:tc>
          <w:tcPr>
            <w:tcW w:w="855" w:type="pct"/>
          </w:tcPr>
          <w:p w14:paraId="201F5E1B" w14:textId="77777777" w:rsidR="00337F2E" w:rsidRPr="00A24AB4" w:rsidRDefault="00337F2E" w:rsidP="00337F2E">
            <w:pPr>
              <w:jc w:val="center"/>
              <w:rPr>
                <w:bCs/>
                <w:sz w:val="22"/>
                <w:szCs w:val="22"/>
              </w:rPr>
            </w:pPr>
            <w:r w:rsidRPr="00A24AB4">
              <w:rPr>
                <w:bCs/>
                <w:sz w:val="22"/>
                <w:szCs w:val="22"/>
              </w:rPr>
              <w:t>2</w:t>
            </w:r>
          </w:p>
        </w:tc>
      </w:tr>
      <w:tr w:rsidR="007B4CCB" w:rsidRPr="00A24AB4" w14:paraId="04257197" w14:textId="77777777" w:rsidTr="00100400">
        <w:trPr>
          <w:trHeight w:val="20"/>
          <w:jc w:val="center"/>
        </w:trPr>
        <w:tc>
          <w:tcPr>
            <w:tcW w:w="1009" w:type="pct"/>
            <w:vMerge/>
          </w:tcPr>
          <w:p w14:paraId="70AA8663" w14:textId="77777777" w:rsidR="00337F2E" w:rsidRPr="00A24AB4" w:rsidRDefault="00337F2E" w:rsidP="00337F2E">
            <w:pPr>
              <w:rPr>
                <w:b/>
                <w:sz w:val="22"/>
                <w:szCs w:val="22"/>
              </w:rPr>
            </w:pPr>
          </w:p>
        </w:tc>
        <w:tc>
          <w:tcPr>
            <w:tcW w:w="3136" w:type="pct"/>
            <w:gridSpan w:val="2"/>
          </w:tcPr>
          <w:p w14:paraId="58F26B71" w14:textId="77777777" w:rsidR="00337F2E" w:rsidRPr="00A24AB4" w:rsidRDefault="00337F2E" w:rsidP="00337F2E">
            <w:pPr>
              <w:jc w:val="both"/>
              <w:rPr>
                <w:b/>
                <w:bCs/>
                <w:sz w:val="22"/>
                <w:szCs w:val="22"/>
              </w:rPr>
            </w:pPr>
            <w:r w:rsidRPr="00A24AB4">
              <w:rPr>
                <w:b/>
                <w:sz w:val="22"/>
                <w:szCs w:val="22"/>
              </w:rPr>
              <w:t>В том числе практических занятий и лабораторных работ</w:t>
            </w:r>
          </w:p>
        </w:tc>
        <w:tc>
          <w:tcPr>
            <w:tcW w:w="855" w:type="pct"/>
          </w:tcPr>
          <w:p w14:paraId="6710A20B" w14:textId="77777777" w:rsidR="00337F2E" w:rsidRPr="00A24AB4" w:rsidRDefault="00337F2E" w:rsidP="00337F2E">
            <w:pPr>
              <w:jc w:val="center"/>
              <w:rPr>
                <w:bCs/>
                <w:sz w:val="22"/>
                <w:szCs w:val="22"/>
              </w:rPr>
            </w:pPr>
            <w:r w:rsidRPr="00A24AB4">
              <w:rPr>
                <w:bCs/>
                <w:sz w:val="22"/>
                <w:szCs w:val="22"/>
              </w:rPr>
              <w:t>2</w:t>
            </w:r>
          </w:p>
        </w:tc>
      </w:tr>
      <w:tr w:rsidR="007B4CCB" w:rsidRPr="00A24AB4" w14:paraId="2E010156" w14:textId="77777777" w:rsidTr="00100400">
        <w:trPr>
          <w:trHeight w:val="20"/>
          <w:jc w:val="center"/>
        </w:trPr>
        <w:tc>
          <w:tcPr>
            <w:tcW w:w="1009" w:type="pct"/>
            <w:vMerge/>
          </w:tcPr>
          <w:p w14:paraId="2B836F6B" w14:textId="77777777" w:rsidR="00337F2E" w:rsidRPr="00A24AB4" w:rsidRDefault="00337F2E" w:rsidP="00337F2E">
            <w:pPr>
              <w:rPr>
                <w:b/>
                <w:sz w:val="22"/>
                <w:szCs w:val="22"/>
              </w:rPr>
            </w:pPr>
          </w:p>
        </w:tc>
        <w:tc>
          <w:tcPr>
            <w:tcW w:w="3136" w:type="pct"/>
            <w:gridSpan w:val="2"/>
          </w:tcPr>
          <w:p w14:paraId="6C56333C" w14:textId="77777777" w:rsidR="00337F2E" w:rsidRPr="00A24AB4" w:rsidRDefault="00337F2E" w:rsidP="00337F2E">
            <w:pPr>
              <w:jc w:val="both"/>
              <w:rPr>
                <w:b/>
                <w:sz w:val="22"/>
                <w:szCs w:val="22"/>
              </w:rPr>
            </w:pPr>
            <w:r w:rsidRPr="00A24AB4">
              <w:rPr>
                <w:b/>
                <w:sz w:val="22"/>
                <w:szCs w:val="22"/>
              </w:rPr>
              <w:t>1. Практическое занятие № 7.</w:t>
            </w:r>
          </w:p>
          <w:p w14:paraId="41F87D0F" w14:textId="77777777" w:rsidR="00337F2E" w:rsidRPr="00A24AB4" w:rsidRDefault="00337F2E" w:rsidP="00337F2E">
            <w:pPr>
              <w:jc w:val="both"/>
              <w:rPr>
                <w:bCs/>
                <w:sz w:val="22"/>
                <w:szCs w:val="22"/>
              </w:rPr>
            </w:pPr>
            <w:r w:rsidRPr="00A24AB4">
              <w:rPr>
                <w:sz w:val="22"/>
                <w:szCs w:val="22"/>
              </w:rPr>
              <w:t>Сравнительная характеристика прудовых хозяйств с двух- и трехлетним оборотами. Изучение отраслевого стандарта качества воды для прудовых форелевых и карповых хозяйств ОСТ 15.372-87.</w:t>
            </w:r>
          </w:p>
        </w:tc>
        <w:tc>
          <w:tcPr>
            <w:tcW w:w="855" w:type="pct"/>
          </w:tcPr>
          <w:p w14:paraId="74E27074" w14:textId="77777777" w:rsidR="00337F2E" w:rsidRPr="00A24AB4" w:rsidRDefault="00337F2E" w:rsidP="00337F2E">
            <w:pPr>
              <w:jc w:val="center"/>
              <w:rPr>
                <w:bCs/>
                <w:sz w:val="22"/>
                <w:szCs w:val="22"/>
              </w:rPr>
            </w:pPr>
            <w:r w:rsidRPr="00A24AB4">
              <w:rPr>
                <w:bCs/>
                <w:sz w:val="22"/>
                <w:szCs w:val="22"/>
              </w:rPr>
              <w:t>2</w:t>
            </w:r>
          </w:p>
        </w:tc>
      </w:tr>
      <w:tr w:rsidR="007B4CCB" w:rsidRPr="00A24AB4" w14:paraId="73FC7785" w14:textId="77777777" w:rsidTr="00100400">
        <w:trPr>
          <w:trHeight w:val="20"/>
          <w:jc w:val="center"/>
        </w:trPr>
        <w:tc>
          <w:tcPr>
            <w:tcW w:w="1009" w:type="pct"/>
            <w:vMerge w:val="restart"/>
          </w:tcPr>
          <w:p w14:paraId="779D08FF" w14:textId="77777777" w:rsidR="00337F2E" w:rsidRPr="00A24AB4" w:rsidRDefault="00337F2E" w:rsidP="00337F2E">
            <w:pPr>
              <w:rPr>
                <w:b/>
                <w:sz w:val="22"/>
                <w:szCs w:val="22"/>
              </w:rPr>
            </w:pPr>
            <w:r w:rsidRPr="00A24AB4">
              <w:rPr>
                <w:b/>
                <w:bCs/>
                <w:sz w:val="22"/>
                <w:szCs w:val="22"/>
              </w:rPr>
              <w:t xml:space="preserve">Тема 1.6.2. Естественная </w:t>
            </w:r>
            <w:r w:rsidRPr="00A24AB4">
              <w:rPr>
                <w:b/>
                <w:bCs/>
                <w:sz w:val="22"/>
                <w:szCs w:val="22"/>
              </w:rPr>
              <w:lastRenderedPageBreak/>
              <w:t>рыбопродуктивность прудов</w:t>
            </w:r>
          </w:p>
        </w:tc>
        <w:tc>
          <w:tcPr>
            <w:tcW w:w="3136" w:type="pct"/>
            <w:gridSpan w:val="2"/>
          </w:tcPr>
          <w:p w14:paraId="5E6F06C9" w14:textId="77777777" w:rsidR="00337F2E" w:rsidRPr="00A24AB4" w:rsidRDefault="00337F2E" w:rsidP="00337F2E">
            <w:pPr>
              <w:jc w:val="both"/>
              <w:rPr>
                <w:bCs/>
                <w:sz w:val="22"/>
                <w:szCs w:val="22"/>
              </w:rPr>
            </w:pPr>
            <w:r w:rsidRPr="00A24AB4">
              <w:rPr>
                <w:b/>
                <w:sz w:val="22"/>
                <w:szCs w:val="22"/>
              </w:rPr>
              <w:lastRenderedPageBreak/>
              <w:t>Содержание</w:t>
            </w:r>
          </w:p>
        </w:tc>
        <w:tc>
          <w:tcPr>
            <w:tcW w:w="855" w:type="pct"/>
          </w:tcPr>
          <w:p w14:paraId="64643970" w14:textId="77777777" w:rsidR="00337F2E" w:rsidRPr="00A24AB4" w:rsidRDefault="00337F2E" w:rsidP="00337F2E">
            <w:pPr>
              <w:jc w:val="center"/>
              <w:rPr>
                <w:b/>
                <w:bCs/>
                <w:sz w:val="22"/>
                <w:szCs w:val="22"/>
                <w:lang w:val="en-US"/>
              </w:rPr>
            </w:pPr>
            <w:r w:rsidRPr="00A24AB4">
              <w:rPr>
                <w:b/>
                <w:bCs/>
                <w:sz w:val="22"/>
                <w:szCs w:val="22"/>
                <w:lang w:val="en-US"/>
              </w:rPr>
              <w:t xml:space="preserve">2  </w:t>
            </w:r>
          </w:p>
        </w:tc>
      </w:tr>
      <w:tr w:rsidR="007B4CCB" w:rsidRPr="00A24AB4" w14:paraId="18E00A3E" w14:textId="77777777" w:rsidTr="004415E9">
        <w:trPr>
          <w:trHeight w:val="1190"/>
          <w:jc w:val="center"/>
        </w:trPr>
        <w:tc>
          <w:tcPr>
            <w:tcW w:w="1009" w:type="pct"/>
            <w:vMerge/>
          </w:tcPr>
          <w:p w14:paraId="3782107E" w14:textId="77777777" w:rsidR="00337F2E" w:rsidRPr="00A24AB4" w:rsidRDefault="00337F2E" w:rsidP="00337F2E">
            <w:pPr>
              <w:rPr>
                <w:b/>
                <w:bCs/>
                <w:sz w:val="22"/>
                <w:szCs w:val="22"/>
              </w:rPr>
            </w:pPr>
          </w:p>
        </w:tc>
        <w:tc>
          <w:tcPr>
            <w:tcW w:w="3136" w:type="pct"/>
            <w:gridSpan w:val="2"/>
          </w:tcPr>
          <w:p w14:paraId="13BF9043" w14:textId="77777777" w:rsidR="00337F2E" w:rsidRPr="00A24AB4" w:rsidRDefault="00337F2E" w:rsidP="00337F2E">
            <w:pPr>
              <w:jc w:val="both"/>
              <w:rPr>
                <w:sz w:val="22"/>
                <w:szCs w:val="22"/>
              </w:rPr>
            </w:pPr>
            <w:r w:rsidRPr="00A24AB4">
              <w:rPr>
                <w:sz w:val="22"/>
                <w:szCs w:val="22"/>
              </w:rPr>
              <w:t xml:space="preserve">1. Естественная рыбопродуктивность, факторы, влияющие на ее величину. Естественная рыбопродуктивность выростных и нагульных прудов. Влияние живых организмов на естестественную рыбопродуктивность прудов. </w:t>
            </w:r>
          </w:p>
          <w:p w14:paraId="370E0FB1" w14:textId="77777777" w:rsidR="00337F2E" w:rsidRPr="00A24AB4" w:rsidRDefault="00337F2E" w:rsidP="00337F2E">
            <w:pPr>
              <w:jc w:val="both"/>
              <w:rPr>
                <w:bCs/>
                <w:sz w:val="22"/>
                <w:szCs w:val="22"/>
              </w:rPr>
            </w:pPr>
            <w:r w:rsidRPr="00A24AB4">
              <w:rPr>
                <w:sz w:val="22"/>
                <w:szCs w:val="22"/>
              </w:rPr>
              <w:t>Способы повышения естественной рыбопродуктивности. Мелиорация прудов. Удобрение прудов. Разведение и интродукция кормовых организмов.</w:t>
            </w:r>
          </w:p>
        </w:tc>
        <w:tc>
          <w:tcPr>
            <w:tcW w:w="855" w:type="pct"/>
          </w:tcPr>
          <w:p w14:paraId="317CB95E" w14:textId="77777777" w:rsidR="00337F2E" w:rsidRPr="00A24AB4" w:rsidRDefault="00337F2E" w:rsidP="00337F2E">
            <w:pPr>
              <w:jc w:val="center"/>
              <w:rPr>
                <w:bCs/>
                <w:sz w:val="22"/>
                <w:szCs w:val="22"/>
              </w:rPr>
            </w:pPr>
            <w:r w:rsidRPr="00A24AB4">
              <w:rPr>
                <w:bCs/>
                <w:sz w:val="22"/>
                <w:szCs w:val="22"/>
              </w:rPr>
              <w:t>2</w:t>
            </w:r>
          </w:p>
        </w:tc>
      </w:tr>
      <w:tr w:rsidR="007B4CCB" w:rsidRPr="00A24AB4" w14:paraId="2E8EC428" w14:textId="77777777" w:rsidTr="00100400">
        <w:trPr>
          <w:trHeight w:val="20"/>
          <w:jc w:val="center"/>
        </w:trPr>
        <w:tc>
          <w:tcPr>
            <w:tcW w:w="4145" w:type="pct"/>
            <w:gridSpan w:val="3"/>
          </w:tcPr>
          <w:p w14:paraId="65F59DC0" w14:textId="77777777" w:rsidR="00337F2E" w:rsidRPr="00A24AB4" w:rsidRDefault="00337F2E" w:rsidP="00337F2E">
            <w:pPr>
              <w:jc w:val="both"/>
              <w:rPr>
                <w:b/>
                <w:sz w:val="22"/>
                <w:szCs w:val="22"/>
              </w:rPr>
            </w:pPr>
            <w:r w:rsidRPr="00A24AB4">
              <w:rPr>
                <w:b/>
                <w:bCs/>
                <w:sz w:val="22"/>
                <w:szCs w:val="22"/>
              </w:rPr>
              <w:t>Тема 1.7. Технологии выращивания рыбы в прудовых хозяйствах</w:t>
            </w:r>
          </w:p>
        </w:tc>
        <w:tc>
          <w:tcPr>
            <w:tcW w:w="855" w:type="pct"/>
          </w:tcPr>
          <w:p w14:paraId="1AB1B58E" w14:textId="77777777" w:rsidR="00337F2E" w:rsidRPr="00A24AB4" w:rsidRDefault="00337F2E" w:rsidP="00337F2E">
            <w:pPr>
              <w:jc w:val="center"/>
              <w:rPr>
                <w:bCs/>
                <w:sz w:val="22"/>
                <w:szCs w:val="22"/>
              </w:rPr>
            </w:pPr>
            <w:r w:rsidRPr="00A24AB4">
              <w:rPr>
                <w:b/>
                <w:bCs/>
                <w:sz w:val="22"/>
                <w:szCs w:val="22"/>
              </w:rPr>
              <w:t>22</w:t>
            </w:r>
            <w:r w:rsidRPr="00A24AB4">
              <w:rPr>
                <w:b/>
                <w:bCs/>
                <w:sz w:val="22"/>
                <w:szCs w:val="22"/>
                <w:lang w:val="en-US"/>
              </w:rPr>
              <w:t xml:space="preserve"> / 10</w:t>
            </w:r>
            <w:r w:rsidRPr="00A24AB4">
              <w:rPr>
                <w:b/>
                <w:bCs/>
                <w:sz w:val="22"/>
                <w:szCs w:val="22"/>
              </w:rPr>
              <w:t xml:space="preserve"> </w:t>
            </w:r>
            <w:r w:rsidRPr="00A24AB4">
              <w:rPr>
                <w:b/>
                <w:bCs/>
                <w:sz w:val="22"/>
                <w:szCs w:val="22"/>
                <w:lang w:val="en-US"/>
              </w:rPr>
              <w:t xml:space="preserve"> </w:t>
            </w:r>
          </w:p>
        </w:tc>
      </w:tr>
      <w:tr w:rsidR="007B4CCB" w:rsidRPr="00A24AB4" w14:paraId="6661239C" w14:textId="77777777" w:rsidTr="00100400">
        <w:trPr>
          <w:trHeight w:val="20"/>
          <w:jc w:val="center"/>
        </w:trPr>
        <w:tc>
          <w:tcPr>
            <w:tcW w:w="1009" w:type="pct"/>
            <w:vMerge w:val="restart"/>
          </w:tcPr>
          <w:p w14:paraId="3607F585" w14:textId="77777777" w:rsidR="00337F2E" w:rsidRPr="00A24AB4" w:rsidRDefault="00337F2E" w:rsidP="00337F2E">
            <w:pPr>
              <w:rPr>
                <w:b/>
                <w:sz w:val="22"/>
                <w:szCs w:val="22"/>
              </w:rPr>
            </w:pPr>
            <w:r w:rsidRPr="00A24AB4">
              <w:rPr>
                <w:b/>
                <w:bCs/>
                <w:sz w:val="22"/>
                <w:szCs w:val="22"/>
              </w:rPr>
              <w:t xml:space="preserve">Тема 1.7.1. </w:t>
            </w:r>
            <w:r w:rsidRPr="00A24AB4">
              <w:rPr>
                <w:b/>
                <w:sz w:val="22"/>
                <w:szCs w:val="22"/>
              </w:rPr>
              <w:t>Традиционная технология выращивания карпа</w:t>
            </w:r>
          </w:p>
        </w:tc>
        <w:tc>
          <w:tcPr>
            <w:tcW w:w="3136" w:type="pct"/>
            <w:gridSpan w:val="2"/>
          </w:tcPr>
          <w:p w14:paraId="6A62B1A0" w14:textId="77777777" w:rsidR="00337F2E" w:rsidRPr="00A24AB4" w:rsidRDefault="00337F2E" w:rsidP="00337F2E">
            <w:pPr>
              <w:jc w:val="both"/>
              <w:rPr>
                <w:b/>
                <w:bCs/>
                <w:sz w:val="22"/>
                <w:szCs w:val="22"/>
              </w:rPr>
            </w:pPr>
            <w:r w:rsidRPr="00A24AB4">
              <w:rPr>
                <w:b/>
                <w:sz w:val="22"/>
                <w:szCs w:val="22"/>
              </w:rPr>
              <w:t>Содержание</w:t>
            </w:r>
          </w:p>
        </w:tc>
        <w:tc>
          <w:tcPr>
            <w:tcW w:w="855" w:type="pct"/>
          </w:tcPr>
          <w:p w14:paraId="67453DCF" w14:textId="77777777" w:rsidR="00337F2E" w:rsidRPr="00A24AB4" w:rsidRDefault="00337F2E" w:rsidP="00337F2E">
            <w:pPr>
              <w:jc w:val="center"/>
              <w:rPr>
                <w:b/>
                <w:bCs/>
                <w:sz w:val="22"/>
                <w:szCs w:val="22"/>
                <w:lang w:val="en-US"/>
              </w:rPr>
            </w:pPr>
            <w:r w:rsidRPr="00A24AB4">
              <w:rPr>
                <w:b/>
                <w:bCs/>
                <w:sz w:val="22"/>
                <w:szCs w:val="22"/>
                <w:lang w:val="en-US"/>
              </w:rPr>
              <w:t xml:space="preserve">12  </w:t>
            </w:r>
          </w:p>
        </w:tc>
      </w:tr>
      <w:tr w:rsidR="007B4CCB" w:rsidRPr="00A24AB4" w14:paraId="3D3D7CA7" w14:textId="77777777" w:rsidTr="00100400">
        <w:trPr>
          <w:trHeight w:val="20"/>
          <w:jc w:val="center"/>
        </w:trPr>
        <w:tc>
          <w:tcPr>
            <w:tcW w:w="1009" w:type="pct"/>
            <w:vMerge/>
          </w:tcPr>
          <w:p w14:paraId="37A009B7" w14:textId="77777777" w:rsidR="00337F2E" w:rsidRPr="00A24AB4" w:rsidRDefault="00337F2E" w:rsidP="00337F2E">
            <w:pPr>
              <w:rPr>
                <w:b/>
                <w:bCs/>
                <w:sz w:val="22"/>
                <w:szCs w:val="22"/>
              </w:rPr>
            </w:pPr>
          </w:p>
        </w:tc>
        <w:tc>
          <w:tcPr>
            <w:tcW w:w="3136" w:type="pct"/>
            <w:gridSpan w:val="2"/>
          </w:tcPr>
          <w:p w14:paraId="11A1767E" w14:textId="77777777" w:rsidR="00337F2E" w:rsidRPr="00A24AB4" w:rsidRDefault="00337F2E" w:rsidP="00337F2E">
            <w:pPr>
              <w:jc w:val="both"/>
              <w:rPr>
                <w:b/>
                <w:bCs/>
                <w:sz w:val="22"/>
                <w:szCs w:val="22"/>
              </w:rPr>
            </w:pPr>
            <w:r w:rsidRPr="00A24AB4">
              <w:rPr>
                <w:sz w:val="22"/>
                <w:szCs w:val="22"/>
              </w:rPr>
              <w:t>1. Технологическая схема производственных процессов в карповом хозяйстве с одно-, двух- и трехлетним оборотами. Рыбоводные зоны выращивания. Содержание и формирование стада производителей и ремонтного стада карпа. Рыбоводно-биологические нормы по содержанию и формированию стада производителей карпа в хозяйствах. Бонитировке маточного и ремонтного стада рыб: назначение бонитировки; внешний осмотр рыб: качественная оценка племенного материала, определение размерной категории (индивидуальное взвешивание и измерение рыб), характер телосложения, степень выраженности принадлежности к полу и полового созревания (половых продуктов, определение коэффициента поляризации), наличие внешних дефектов, травм, заболеваний; статистическая обработка полученных данных и их анализ; изучение специализированной документации.</w:t>
            </w:r>
          </w:p>
        </w:tc>
        <w:tc>
          <w:tcPr>
            <w:tcW w:w="855" w:type="pct"/>
            <w:vMerge w:val="restart"/>
            <w:vAlign w:val="center"/>
          </w:tcPr>
          <w:p w14:paraId="7A4B7E69" w14:textId="77777777" w:rsidR="00337F2E" w:rsidRPr="00A24AB4" w:rsidRDefault="00337F2E" w:rsidP="00337F2E">
            <w:pPr>
              <w:jc w:val="center"/>
              <w:rPr>
                <w:b/>
                <w:bCs/>
                <w:sz w:val="22"/>
                <w:szCs w:val="22"/>
              </w:rPr>
            </w:pPr>
            <w:r w:rsidRPr="00A24AB4">
              <w:rPr>
                <w:bCs/>
                <w:sz w:val="22"/>
                <w:szCs w:val="22"/>
              </w:rPr>
              <w:t>4</w:t>
            </w:r>
          </w:p>
        </w:tc>
      </w:tr>
      <w:tr w:rsidR="007B4CCB" w:rsidRPr="00A24AB4" w14:paraId="5156CBA9" w14:textId="77777777" w:rsidTr="00100400">
        <w:trPr>
          <w:trHeight w:val="20"/>
          <w:jc w:val="center"/>
        </w:trPr>
        <w:tc>
          <w:tcPr>
            <w:tcW w:w="1009" w:type="pct"/>
            <w:vMerge/>
          </w:tcPr>
          <w:p w14:paraId="7AE3EBE7" w14:textId="77777777" w:rsidR="00337F2E" w:rsidRPr="00A24AB4" w:rsidRDefault="00337F2E" w:rsidP="00337F2E">
            <w:pPr>
              <w:rPr>
                <w:b/>
                <w:sz w:val="22"/>
                <w:szCs w:val="22"/>
              </w:rPr>
            </w:pPr>
          </w:p>
        </w:tc>
        <w:tc>
          <w:tcPr>
            <w:tcW w:w="3136" w:type="pct"/>
            <w:gridSpan w:val="2"/>
          </w:tcPr>
          <w:p w14:paraId="14DE09F0" w14:textId="77777777" w:rsidR="00337F2E" w:rsidRPr="00A24AB4" w:rsidRDefault="00337F2E" w:rsidP="00337F2E">
            <w:pPr>
              <w:jc w:val="both"/>
              <w:rPr>
                <w:sz w:val="22"/>
                <w:szCs w:val="22"/>
              </w:rPr>
            </w:pPr>
            <w:r w:rsidRPr="00A24AB4">
              <w:rPr>
                <w:sz w:val="22"/>
                <w:szCs w:val="22"/>
              </w:rPr>
              <w:t>2. Воспроизводство карпа естественным нерестом. Заводской способ воспроизводства карпа.</w:t>
            </w:r>
            <w:r w:rsidRPr="00A24AB4">
              <w:rPr>
                <w:b/>
                <w:i/>
                <w:sz w:val="22"/>
                <w:szCs w:val="22"/>
              </w:rPr>
              <w:t xml:space="preserve"> </w:t>
            </w:r>
            <w:r w:rsidRPr="00A24AB4">
              <w:rPr>
                <w:sz w:val="22"/>
                <w:szCs w:val="22"/>
              </w:rPr>
              <w:t xml:space="preserve">Отбор половых продуктов. Подготовка икры к инкубации. Инкубация икры. </w:t>
            </w:r>
          </w:p>
          <w:p w14:paraId="252FE9F8" w14:textId="77777777" w:rsidR="00337F2E" w:rsidRPr="00A24AB4" w:rsidRDefault="00337F2E" w:rsidP="00337F2E">
            <w:pPr>
              <w:jc w:val="both"/>
              <w:rPr>
                <w:bCs/>
                <w:sz w:val="22"/>
                <w:szCs w:val="22"/>
              </w:rPr>
            </w:pPr>
            <w:r w:rsidRPr="00A24AB4">
              <w:rPr>
                <w:sz w:val="22"/>
                <w:szCs w:val="22"/>
              </w:rPr>
              <w:t>Подращивание личинок. Выращивание посадочного материала. Факторы, влияющие на рост и выживаемость личинок. Методы подращивания личинок. Мелиоративные мероприятия, осуществляемые в мальковых прудах. Выращивание сеголетков. Подготовка выростных прудов, мелиоративные мероприятия, осуществляемые при выращивании сеголетков. Облов выростных прудов. Зимнее содержание сеголетков в зимовальных прудах и зимовальных комплексах. Условия содержания сеголетков в зимовальных прудах. Устройство зимовальных комплексов, требования к источнику воды и водоподготовка, рыбоводные процессы.</w:t>
            </w:r>
          </w:p>
        </w:tc>
        <w:tc>
          <w:tcPr>
            <w:tcW w:w="855" w:type="pct"/>
            <w:vMerge/>
          </w:tcPr>
          <w:p w14:paraId="3A2FA842" w14:textId="77777777" w:rsidR="00337F2E" w:rsidRPr="00A24AB4" w:rsidRDefault="00337F2E" w:rsidP="00337F2E">
            <w:pPr>
              <w:jc w:val="center"/>
              <w:rPr>
                <w:bCs/>
                <w:sz w:val="22"/>
                <w:szCs w:val="22"/>
              </w:rPr>
            </w:pPr>
          </w:p>
        </w:tc>
      </w:tr>
      <w:tr w:rsidR="007B4CCB" w:rsidRPr="00A24AB4" w14:paraId="3164841C" w14:textId="77777777" w:rsidTr="00100400">
        <w:trPr>
          <w:trHeight w:val="20"/>
          <w:jc w:val="center"/>
        </w:trPr>
        <w:tc>
          <w:tcPr>
            <w:tcW w:w="1009" w:type="pct"/>
            <w:vMerge/>
          </w:tcPr>
          <w:p w14:paraId="09CFEA84" w14:textId="77777777" w:rsidR="00337F2E" w:rsidRPr="00A24AB4" w:rsidRDefault="00337F2E" w:rsidP="00337F2E">
            <w:pPr>
              <w:rPr>
                <w:b/>
                <w:sz w:val="22"/>
                <w:szCs w:val="22"/>
              </w:rPr>
            </w:pPr>
          </w:p>
        </w:tc>
        <w:tc>
          <w:tcPr>
            <w:tcW w:w="3136" w:type="pct"/>
            <w:gridSpan w:val="2"/>
          </w:tcPr>
          <w:p w14:paraId="08646E72" w14:textId="77777777" w:rsidR="00337F2E" w:rsidRPr="00A24AB4" w:rsidRDefault="00337F2E" w:rsidP="00337F2E">
            <w:pPr>
              <w:jc w:val="both"/>
              <w:rPr>
                <w:bCs/>
                <w:sz w:val="22"/>
                <w:szCs w:val="22"/>
              </w:rPr>
            </w:pPr>
            <w:r w:rsidRPr="00A24AB4">
              <w:rPr>
                <w:sz w:val="22"/>
                <w:szCs w:val="22"/>
              </w:rPr>
              <w:t>3. Выращивание товарных двух- и терхлетков карпа. Подготовка нагульных прудов, их зарыбление, мелиоративные мероприятия, облов прудов. Технология непрерывного выращивания рыбы в прудах. Биологические основы технологии непрерывного выращивания рыбы. Требования к прудам. Производственные процессы технологии непрерывного выращивания рыбы. Подготовка мальковых прудов. Подращивание личинок. Подготовка нагульных прудов к зарыблению. Выращивание сеголетков. Зимовка. Выращивание двухлетков.</w:t>
            </w:r>
          </w:p>
        </w:tc>
        <w:tc>
          <w:tcPr>
            <w:tcW w:w="855" w:type="pct"/>
            <w:vMerge/>
          </w:tcPr>
          <w:p w14:paraId="0FEDD080" w14:textId="77777777" w:rsidR="00337F2E" w:rsidRPr="00A24AB4" w:rsidRDefault="00337F2E" w:rsidP="00337F2E">
            <w:pPr>
              <w:jc w:val="center"/>
              <w:rPr>
                <w:bCs/>
                <w:sz w:val="22"/>
                <w:szCs w:val="22"/>
                <w:lang w:val="en-US"/>
              </w:rPr>
            </w:pPr>
          </w:p>
        </w:tc>
      </w:tr>
      <w:tr w:rsidR="007B4CCB" w:rsidRPr="00A24AB4" w14:paraId="4D7F690B" w14:textId="77777777" w:rsidTr="00100400">
        <w:trPr>
          <w:trHeight w:val="20"/>
          <w:jc w:val="center"/>
        </w:trPr>
        <w:tc>
          <w:tcPr>
            <w:tcW w:w="1009" w:type="pct"/>
            <w:vMerge/>
          </w:tcPr>
          <w:p w14:paraId="782CF631" w14:textId="77777777" w:rsidR="00337F2E" w:rsidRPr="00A24AB4" w:rsidRDefault="00337F2E" w:rsidP="00337F2E">
            <w:pPr>
              <w:rPr>
                <w:b/>
                <w:sz w:val="22"/>
                <w:szCs w:val="22"/>
              </w:rPr>
            </w:pPr>
          </w:p>
        </w:tc>
        <w:tc>
          <w:tcPr>
            <w:tcW w:w="3136" w:type="pct"/>
            <w:gridSpan w:val="2"/>
          </w:tcPr>
          <w:p w14:paraId="6FEDB5B3" w14:textId="77777777" w:rsidR="00337F2E" w:rsidRPr="00A24AB4" w:rsidRDefault="00337F2E" w:rsidP="00337F2E">
            <w:pPr>
              <w:jc w:val="both"/>
              <w:rPr>
                <w:b/>
                <w:bCs/>
                <w:sz w:val="22"/>
                <w:szCs w:val="22"/>
              </w:rPr>
            </w:pPr>
            <w:r w:rsidRPr="00A24AB4">
              <w:rPr>
                <w:b/>
                <w:sz w:val="22"/>
                <w:szCs w:val="22"/>
              </w:rPr>
              <w:t>В том числе практических занятий и лабораторных работ</w:t>
            </w:r>
          </w:p>
        </w:tc>
        <w:tc>
          <w:tcPr>
            <w:tcW w:w="855" w:type="pct"/>
          </w:tcPr>
          <w:p w14:paraId="0D6096A1" w14:textId="77777777" w:rsidR="00337F2E" w:rsidRPr="00A24AB4" w:rsidRDefault="00337F2E" w:rsidP="00337F2E">
            <w:pPr>
              <w:jc w:val="center"/>
              <w:rPr>
                <w:bCs/>
                <w:sz w:val="22"/>
                <w:szCs w:val="22"/>
                <w:lang w:val="en-US"/>
              </w:rPr>
            </w:pPr>
            <w:r w:rsidRPr="00A24AB4">
              <w:rPr>
                <w:bCs/>
                <w:sz w:val="22"/>
                <w:szCs w:val="22"/>
                <w:lang w:val="en-US"/>
              </w:rPr>
              <w:t xml:space="preserve">8  </w:t>
            </w:r>
          </w:p>
        </w:tc>
      </w:tr>
      <w:tr w:rsidR="007B4CCB" w:rsidRPr="00A24AB4" w14:paraId="2456B9EF" w14:textId="77777777" w:rsidTr="00100400">
        <w:trPr>
          <w:trHeight w:val="20"/>
          <w:jc w:val="center"/>
        </w:trPr>
        <w:tc>
          <w:tcPr>
            <w:tcW w:w="1009" w:type="pct"/>
            <w:vMerge/>
          </w:tcPr>
          <w:p w14:paraId="2BED9A92" w14:textId="77777777" w:rsidR="00337F2E" w:rsidRPr="00A24AB4" w:rsidRDefault="00337F2E" w:rsidP="00337F2E">
            <w:pPr>
              <w:rPr>
                <w:b/>
                <w:bCs/>
                <w:sz w:val="22"/>
                <w:szCs w:val="22"/>
              </w:rPr>
            </w:pPr>
          </w:p>
        </w:tc>
        <w:tc>
          <w:tcPr>
            <w:tcW w:w="3136" w:type="pct"/>
            <w:gridSpan w:val="2"/>
          </w:tcPr>
          <w:p w14:paraId="554FA921" w14:textId="77777777" w:rsidR="00337F2E" w:rsidRPr="00A24AB4" w:rsidRDefault="00337F2E" w:rsidP="00337F2E">
            <w:pPr>
              <w:jc w:val="both"/>
              <w:rPr>
                <w:sz w:val="22"/>
                <w:szCs w:val="22"/>
              </w:rPr>
            </w:pPr>
            <w:r w:rsidRPr="00A24AB4">
              <w:rPr>
                <w:b/>
                <w:sz w:val="22"/>
                <w:szCs w:val="22"/>
              </w:rPr>
              <w:t>1. Лабораторная работа №</w:t>
            </w:r>
            <w:r w:rsidRPr="00A24AB4">
              <w:rPr>
                <w:sz w:val="22"/>
                <w:szCs w:val="22"/>
              </w:rPr>
              <w:t xml:space="preserve"> </w:t>
            </w:r>
            <w:r w:rsidRPr="00A24AB4">
              <w:rPr>
                <w:b/>
                <w:sz w:val="22"/>
                <w:szCs w:val="22"/>
              </w:rPr>
              <w:t>7.</w:t>
            </w:r>
          </w:p>
          <w:p w14:paraId="6C184BE0" w14:textId="77777777" w:rsidR="00337F2E" w:rsidRPr="00A24AB4" w:rsidRDefault="00337F2E" w:rsidP="00337F2E">
            <w:pPr>
              <w:jc w:val="both"/>
              <w:rPr>
                <w:bCs/>
                <w:sz w:val="22"/>
                <w:szCs w:val="22"/>
              </w:rPr>
            </w:pPr>
            <w:r w:rsidRPr="00A24AB4">
              <w:rPr>
                <w:sz w:val="22"/>
                <w:szCs w:val="22"/>
              </w:rPr>
              <w:t>Определение экстерьера и упитанности карпа.</w:t>
            </w:r>
          </w:p>
        </w:tc>
        <w:tc>
          <w:tcPr>
            <w:tcW w:w="855" w:type="pct"/>
          </w:tcPr>
          <w:p w14:paraId="7B23B7FF" w14:textId="77777777" w:rsidR="00337F2E" w:rsidRPr="00A24AB4" w:rsidRDefault="00337F2E" w:rsidP="00337F2E">
            <w:pPr>
              <w:jc w:val="center"/>
              <w:rPr>
                <w:bCs/>
                <w:sz w:val="22"/>
                <w:szCs w:val="22"/>
              </w:rPr>
            </w:pPr>
            <w:r w:rsidRPr="00A24AB4">
              <w:rPr>
                <w:bCs/>
                <w:sz w:val="22"/>
                <w:szCs w:val="22"/>
              </w:rPr>
              <w:t>2</w:t>
            </w:r>
          </w:p>
        </w:tc>
      </w:tr>
      <w:tr w:rsidR="007B4CCB" w:rsidRPr="00A24AB4" w14:paraId="351F8E50" w14:textId="77777777" w:rsidTr="00100400">
        <w:trPr>
          <w:trHeight w:val="828"/>
          <w:jc w:val="center"/>
        </w:trPr>
        <w:tc>
          <w:tcPr>
            <w:tcW w:w="1009" w:type="pct"/>
            <w:vMerge/>
          </w:tcPr>
          <w:p w14:paraId="2E27C8E3" w14:textId="77777777" w:rsidR="00337F2E" w:rsidRPr="00A24AB4" w:rsidRDefault="00337F2E" w:rsidP="00337F2E">
            <w:pPr>
              <w:rPr>
                <w:b/>
                <w:sz w:val="22"/>
                <w:szCs w:val="22"/>
              </w:rPr>
            </w:pPr>
          </w:p>
        </w:tc>
        <w:tc>
          <w:tcPr>
            <w:tcW w:w="3136" w:type="pct"/>
            <w:gridSpan w:val="2"/>
          </w:tcPr>
          <w:p w14:paraId="475275BF" w14:textId="77777777" w:rsidR="00337F2E" w:rsidRPr="00A24AB4" w:rsidRDefault="00337F2E" w:rsidP="00337F2E">
            <w:pPr>
              <w:jc w:val="both"/>
              <w:rPr>
                <w:sz w:val="22"/>
                <w:szCs w:val="22"/>
              </w:rPr>
            </w:pPr>
            <w:r w:rsidRPr="00A24AB4">
              <w:rPr>
                <w:b/>
                <w:sz w:val="22"/>
                <w:szCs w:val="22"/>
              </w:rPr>
              <w:t>2. Лабораторная работа №</w:t>
            </w:r>
            <w:r w:rsidRPr="00A24AB4">
              <w:rPr>
                <w:sz w:val="22"/>
                <w:szCs w:val="22"/>
              </w:rPr>
              <w:t xml:space="preserve"> </w:t>
            </w:r>
            <w:r w:rsidRPr="00A24AB4">
              <w:rPr>
                <w:b/>
                <w:sz w:val="22"/>
                <w:szCs w:val="22"/>
              </w:rPr>
              <w:t>8</w:t>
            </w:r>
            <w:r w:rsidRPr="00A24AB4">
              <w:rPr>
                <w:sz w:val="22"/>
                <w:szCs w:val="22"/>
              </w:rPr>
              <w:t>.</w:t>
            </w:r>
          </w:p>
          <w:p w14:paraId="417BEC97" w14:textId="77777777" w:rsidR="00337F2E" w:rsidRPr="00A24AB4" w:rsidRDefault="00337F2E" w:rsidP="00337F2E">
            <w:pPr>
              <w:jc w:val="both"/>
              <w:rPr>
                <w:bCs/>
                <w:sz w:val="22"/>
                <w:szCs w:val="22"/>
              </w:rPr>
            </w:pPr>
            <w:r w:rsidRPr="00A24AB4">
              <w:rPr>
                <w:sz w:val="22"/>
                <w:szCs w:val="22"/>
              </w:rPr>
              <w:t>Определение темпа роста сеголетков карпа в выростных прудах. Изучение оперативно-тактического рыбоводного планшета модели ТОР-79-10 (карп. 1-500).</w:t>
            </w:r>
          </w:p>
        </w:tc>
        <w:tc>
          <w:tcPr>
            <w:tcW w:w="855" w:type="pct"/>
          </w:tcPr>
          <w:p w14:paraId="4A302C47" w14:textId="77777777" w:rsidR="00337F2E" w:rsidRPr="00A24AB4" w:rsidRDefault="00337F2E" w:rsidP="00337F2E">
            <w:pPr>
              <w:jc w:val="center"/>
              <w:rPr>
                <w:bCs/>
                <w:sz w:val="22"/>
                <w:szCs w:val="22"/>
              </w:rPr>
            </w:pPr>
            <w:r w:rsidRPr="00A24AB4">
              <w:rPr>
                <w:bCs/>
                <w:sz w:val="22"/>
                <w:szCs w:val="22"/>
              </w:rPr>
              <w:t>2</w:t>
            </w:r>
          </w:p>
        </w:tc>
      </w:tr>
      <w:tr w:rsidR="007B4CCB" w:rsidRPr="00A24AB4" w14:paraId="052EAA2A" w14:textId="77777777" w:rsidTr="00100400">
        <w:trPr>
          <w:trHeight w:val="20"/>
          <w:jc w:val="center"/>
        </w:trPr>
        <w:tc>
          <w:tcPr>
            <w:tcW w:w="1009" w:type="pct"/>
            <w:vMerge/>
          </w:tcPr>
          <w:p w14:paraId="16A369D5" w14:textId="77777777" w:rsidR="00337F2E" w:rsidRPr="00A24AB4" w:rsidRDefault="00337F2E" w:rsidP="00337F2E">
            <w:pPr>
              <w:rPr>
                <w:b/>
                <w:sz w:val="22"/>
                <w:szCs w:val="22"/>
              </w:rPr>
            </w:pPr>
          </w:p>
        </w:tc>
        <w:tc>
          <w:tcPr>
            <w:tcW w:w="3136" w:type="pct"/>
            <w:gridSpan w:val="2"/>
          </w:tcPr>
          <w:p w14:paraId="161FD0E5" w14:textId="77777777" w:rsidR="00337F2E" w:rsidRPr="00A24AB4" w:rsidRDefault="00337F2E" w:rsidP="00337F2E">
            <w:pPr>
              <w:jc w:val="both"/>
              <w:rPr>
                <w:sz w:val="22"/>
                <w:szCs w:val="22"/>
              </w:rPr>
            </w:pPr>
            <w:r w:rsidRPr="00A24AB4">
              <w:rPr>
                <w:b/>
                <w:sz w:val="22"/>
                <w:szCs w:val="22"/>
              </w:rPr>
              <w:t>3. Практическое занятие №</w:t>
            </w:r>
            <w:r w:rsidRPr="00A24AB4">
              <w:rPr>
                <w:sz w:val="22"/>
                <w:szCs w:val="22"/>
              </w:rPr>
              <w:t xml:space="preserve"> </w:t>
            </w:r>
            <w:r w:rsidRPr="00A24AB4">
              <w:rPr>
                <w:b/>
                <w:sz w:val="22"/>
                <w:szCs w:val="22"/>
              </w:rPr>
              <w:t>8.</w:t>
            </w:r>
          </w:p>
          <w:p w14:paraId="5D9DA3BA" w14:textId="77777777" w:rsidR="00337F2E" w:rsidRPr="00A24AB4" w:rsidRDefault="00337F2E" w:rsidP="00337F2E">
            <w:pPr>
              <w:jc w:val="both"/>
              <w:rPr>
                <w:b/>
                <w:bCs/>
                <w:sz w:val="22"/>
                <w:szCs w:val="22"/>
              </w:rPr>
            </w:pPr>
            <w:r w:rsidRPr="00A24AB4">
              <w:rPr>
                <w:sz w:val="22"/>
                <w:szCs w:val="22"/>
              </w:rPr>
              <w:t>Расчет ремонтного стада карпа в прудовом хозяйстве.</w:t>
            </w:r>
          </w:p>
        </w:tc>
        <w:tc>
          <w:tcPr>
            <w:tcW w:w="855" w:type="pct"/>
          </w:tcPr>
          <w:p w14:paraId="039EFBCD" w14:textId="77777777" w:rsidR="00337F2E" w:rsidRPr="00A24AB4" w:rsidRDefault="00337F2E" w:rsidP="00337F2E">
            <w:pPr>
              <w:jc w:val="center"/>
              <w:rPr>
                <w:bCs/>
                <w:sz w:val="22"/>
                <w:szCs w:val="22"/>
              </w:rPr>
            </w:pPr>
            <w:r w:rsidRPr="00A24AB4">
              <w:rPr>
                <w:bCs/>
                <w:sz w:val="22"/>
                <w:szCs w:val="22"/>
              </w:rPr>
              <w:t xml:space="preserve">2  </w:t>
            </w:r>
          </w:p>
        </w:tc>
      </w:tr>
      <w:tr w:rsidR="007B4CCB" w:rsidRPr="00A24AB4" w14:paraId="508CE9FA" w14:textId="77777777" w:rsidTr="00100400">
        <w:trPr>
          <w:trHeight w:val="20"/>
          <w:jc w:val="center"/>
        </w:trPr>
        <w:tc>
          <w:tcPr>
            <w:tcW w:w="1009" w:type="pct"/>
            <w:vMerge/>
          </w:tcPr>
          <w:p w14:paraId="6A42B3B2" w14:textId="77777777" w:rsidR="00337F2E" w:rsidRPr="00A24AB4" w:rsidRDefault="00337F2E" w:rsidP="00337F2E">
            <w:pPr>
              <w:rPr>
                <w:b/>
                <w:sz w:val="22"/>
                <w:szCs w:val="22"/>
              </w:rPr>
            </w:pPr>
          </w:p>
        </w:tc>
        <w:tc>
          <w:tcPr>
            <w:tcW w:w="3136" w:type="pct"/>
            <w:gridSpan w:val="2"/>
          </w:tcPr>
          <w:p w14:paraId="1BF49479" w14:textId="77777777" w:rsidR="00337F2E" w:rsidRPr="00A24AB4" w:rsidRDefault="00337F2E" w:rsidP="00337F2E">
            <w:pPr>
              <w:jc w:val="both"/>
              <w:rPr>
                <w:b/>
                <w:sz w:val="22"/>
                <w:szCs w:val="22"/>
              </w:rPr>
            </w:pPr>
            <w:r w:rsidRPr="00A24AB4">
              <w:rPr>
                <w:b/>
                <w:sz w:val="22"/>
                <w:szCs w:val="22"/>
              </w:rPr>
              <w:t>4. Практическое занятие №</w:t>
            </w:r>
            <w:r w:rsidRPr="00A24AB4">
              <w:rPr>
                <w:sz w:val="22"/>
                <w:szCs w:val="22"/>
              </w:rPr>
              <w:t xml:space="preserve"> </w:t>
            </w:r>
            <w:r w:rsidRPr="00A24AB4">
              <w:rPr>
                <w:b/>
                <w:sz w:val="22"/>
                <w:szCs w:val="22"/>
              </w:rPr>
              <w:t>9.</w:t>
            </w:r>
          </w:p>
          <w:p w14:paraId="10F0B383" w14:textId="77777777" w:rsidR="00337F2E" w:rsidRPr="00A24AB4" w:rsidRDefault="00337F2E" w:rsidP="00337F2E">
            <w:pPr>
              <w:jc w:val="both"/>
              <w:rPr>
                <w:bCs/>
                <w:sz w:val="22"/>
                <w:szCs w:val="22"/>
              </w:rPr>
            </w:pPr>
            <w:r w:rsidRPr="00A24AB4">
              <w:rPr>
                <w:sz w:val="22"/>
                <w:szCs w:val="22"/>
              </w:rPr>
              <w:t>Расчет площадей прудов в карповом хозяйстве. Расчет посадок рыбы по прудам.</w:t>
            </w:r>
          </w:p>
        </w:tc>
        <w:tc>
          <w:tcPr>
            <w:tcW w:w="855" w:type="pct"/>
          </w:tcPr>
          <w:p w14:paraId="7D235BFD" w14:textId="77777777" w:rsidR="00337F2E" w:rsidRPr="00A24AB4" w:rsidRDefault="00337F2E" w:rsidP="00337F2E">
            <w:pPr>
              <w:jc w:val="center"/>
              <w:rPr>
                <w:bCs/>
                <w:sz w:val="22"/>
                <w:szCs w:val="22"/>
                <w:lang w:val="en-US"/>
              </w:rPr>
            </w:pPr>
            <w:r w:rsidRPr="00A24AB4">
              <w:rPr>
                <w:bCs/>
                <w:sz w:val="22"/>
                <w:szCs w:val="22"/>
                <w:lang w:val="en-US"/>
              </w:rPr>
              <w:t xml:space="preserve">2  </w:t>
            </w:r>
          </w:p>
        </w:tc>
      </w:tr>
      <w:tr w:rsidR="007B4CCB" w:rsidRPr="00A24AB4" w14:paraId="4E28BA0A" w14:textId="77777777" w:rsidTr="00100400">
        <w:trPr>
          <w:trHeight w:val="20"/>
          <w:jc w:val="center"/>
        </w:trPr>
        <w:tc>
          <w:tcPr>
            <w:tcW w:w="1009" w:type="pct"/>
            <w:vMerge w:val="restart"/>
          </w:tcPr>
          <w:p w14:paraId="48F8F968" w14:textId="77777777" w:rsidR="00337F2E" w:rsidRPr="00A24AB4" w:rsidRDefault="00337F2E" w:rsidP="00337F2E">
            <w:pPr>
              <w:rPr>
                <w:b/>
                <w:sz w:val="22"/>
                <w:szCs w:val="22"/>
              </w:rPr>
            </w:pPr>
            <w:r w:rsidRPr="00A24AB4">
              <w:rPr>
                <w:b/>
                <w:bCs/>
                <w:sz w:val="22"/>
                <w:szCs w:val="22"/>
              </w:rPr>
              <w:t xml:space="preserve">Тема 1.7.2. </w:t>
            </w:r>
            <w:r w:rsidRPr="00A24AB4">
              <w:rPr>
                <w:b/>
                <w:sz w:val="22"/>
                <w:szCs w:val="22"/>
              </w:rPr>
              <w:t>Выращивание растительноядных рыб</w:t>
            </w:r>
          </w:p>
        </w:tc>
        <w:tc>
          <w:tcPr>
            <w:tcW w:w="3136" w:type="pct"/>
            <w:gridSpan w:val="2"/>
          </w:tcPr>
          <w:p w14:paraId="1284DF9A" w14:textId="77777777" w:rsidR="00337F2E" w:rsidRPr="00A24AB4" w:rsidRDefault="00337F2E" w:rsidP="00337F2E">
            <w:pPr>
              <w:jc w:val="both"/>
              <w:rPr>
                <w:b/>
                <w:bCs/>
                <w:sz w:val="22"/>
                <w:szCs w:val="22"/>
              </w:rPr>
            </w:pPr>
            <w:r w:rsidRPr="00A24AB4">
              <w:rPr>
                <w:b/>
                <w:sz w:val="22"/>
                <w:szCs w:val="22"/>
              </w:rPr>
              <w:t>Содержание</w:t>
            </w:r>
          </w:p>
        </w:tc>
        <w:tc>
          <w:tcPr>
            <w:tcW w:w="855" w:type="pct"/>
          </w:tcPr>
          <w:p w14:paraId="0E82E21A" w14:textId="77777777" w:rsidR="00337F2E" w:rsidRPr="00A24AB4" w:rsidRDefault="00337F2E" w:rsidP="00337F2E">
            <w:pPr>
              <w:jc w:val="center"/>
              <w:rPr>
                <w:b/>
                <w:bCs/>
                <w:sz w:val="22"/>
                <w:szCs w:val="22"/>
              </w:rPr>
            </w:pPr>
            <w:r w:rsidRPr="00A24AB4">
              <w:rPr>
                <w:b/>
                <w:bCs/>
                <w:sz w:val="22"/>
                <w:szCs w:val="22"/>
              </w:rPr>
              <w:t>8</w:t>
            </w:r>
          </w:p>
        </w:tc>
      </w:tr>
      <w:tr w:rsidR="007B4CCB" w:rsidRPr="00A24AB4" w14:paraId="38BB416D" w14:textId="77777777" w:rsidTr="00100400">
        <w:trPr>
          <w:trHeight w:val="20"/>
          <w:jc w:val="center"/>
        </w:trPr>
        <w:tc>
          <w:tcPr>
            <w:tcW w:w="1009" w:type="pct"/>
            <w:vMerge/>
          </w:tcPr>
          <w:p w14:paraId="0B75ED20" w14:textId="77777777" w:rsidR="00337F2E" w:rsidRPr="00A24AB4" w:rsidRDefault="00337F2E" w:rsidP="00337F2E">
            <w:pPr>
              <w:rPr>
                <w:b/>
                <w:sz w:val="22"/>
                <w:szCs w:val="22"/>
              </w:rPr>
            </w:pPr>
          </w:p>
        </w:tc>
        <w:tc>
          <w:tcPr>
            <w:tcW w:w="3136" w:type="pct"/>
            <w:gridSpan w:val="2"/>
          </w:tcPr>
          <w:p w14:paraId="46168FC9" w14:textId="77777777" w:rsidR="00337F2E" w:rsidRPr="00A24AB4" w:rsidRDefault="00337F2E" w:rsidP="00337F2E">
            <w:pPr>
              <w:jc w:val="both"/>
              <w:rPr>
                <w:bCs/>
                <w:sz w:val="22"/>
                <w:szCs w:val="22"/>
              </w:rPr>
            </w:pPr>
            <w:r w:rsidRPr="00A24AB4">
              <w:rPr>
                <w:sz w:val="22"/>
                <w:szCs w:val="22"/>
              </w:rPr>
              <w:t>1. Рыбоводные зоны выращивания растительноядных рыб. Содержание и формирование стада производителей. Выращивание ремонта. Подготовка летне-ремонтных прудов к зарыблению. Облов зимне-ремонтных прудов и весенняя бонитировка. Зарыбление летних прудов и выращивание ремонта. Облов летне-ремонтных прудов и осенняя бонитировка. Подготовка зимне-ремонтных прудов и зимнее содержание ремонта. Содержание производителей. Проведение бонитировки. Содержание производителей в летне-маточных прудах. Осенний учет. Содержание производителей в зимне-маточных прудах. Технические и биологические нормы содержания ремонта и производителей.</w:t>
            </w:r>
          </w:p>
        </w:tc>
        <w:tc>
          <w:tcPr>
            <w:tcW w:w="855" w:type="pct"/>
            <w:vMerge w:val="restart"/>
            <w:vAlign w:val="center"/>
          </w:tcPr>
          <w:p w14:paraId="6A96DD78" w14:textId="77777777" w:rsidR="00337F2E" w:rsidRPr="00A24AB4" w:rsidRDefault="00337F2E" w:rsidP="00337F2E">
            <w:pPr>
              <w:jc w:val="center"/>
              <w:rPr>
                <w:bCs/>
                <w:sz w:val="22"/>
                <w:szCs w:val="22"/>
              </w:rPr>
            </w:pPr>
            <w:r w:rsidRPr="00A24AB4">
              <w:rPr>
                <w:bCs/>
                <w:sz w:val="22"/>
                <w:szCs w:val="22"/>
              </w:rPr>
              <w:t>6</w:t>
            </w:r>
          </w:p>
        </w:tc>
      </w:tr>
      <w:tr w:rsidR="007B4CCB" w:rsidRPr="00A24AB4" w14:paraId="3F1FC8A5" w14:textId="77777777" w:rsidTr="00100400">
        <w:trPr>
          <w:trHeight w:val="20"/>
          <w:jc w:val="center"/>
        </w:trPr>
        <w:tc>
          <w:tcPr>
            <w:tcW w:w="1009" w:type="pct"/>
            <w:vMerge/>
          </w:tcPr>
          <w:p w14:paraId="02C9BD9B" w14:textId="77777777" w:rsidR="00337F2E" w:rsidRPr="00A24AB4" w:rsidRDefault="00337F2E" w:rsidP="00337F2E">
            <w:pPr>
              <w:rPr>
                <w:b/>
                <w:sz w:val="22"/>
                <w:szCs w:val="22"/>
              </w:rPr>
            </w:pPr>
          </w:p>
        </w:tc>
        <w:tc>
          <w:tcPr>
            <w:tcW w:w="3136" w:type="pct"/>
            <w:gridSpan w:val="2"/>
          </w:tcPr>
          <w:p w14:paraId="107B8FF8" w14:textId="77777777" w:rsidR="00337F2E" w:rsidRPr="00A24AB4" w:rsidRDefault="00337F2E" w:rsidP="00337F2E">
            <w:pPr>
              <w:jc w:val="both"/>
              <w:rPr>
                <w:bCs/>
                <w:sz w:val="22"/>
                <w:szCs w:val="22"/>
              </w:rPr>
            </w:pPr>
            <w:r w:rsidRPr="00A24AB4">
              <w:rPr>
                <w:sz w:val="22"/>
                <w:szCs w:val="22"/>
              </w:rPr>
              <w:t>2. Преднерестовое содержание. Подготовка прудов. Режим содержания производителей в преднерестовых прудах. Методы предотвращения гибели производителей в нерестовый период. Получение зрелых половых продуктов методом гормональной стимуляции. Осеменение икры, промывка и частичное набухание. Загрузка инкубационных аппаратов. Инкубация икры Режим инкубации. Аппараты для инкубации растительноядных рыб. Выдерживание личинок до перехода на смешанное питание. Транспортировка личинок для подращивания. Материалы и оборудование цеха инкубации.</w:t>
            </w:r>
          </w:p>
        </w:tc>
        <w:tc>
          <w:tcPr>
            <w:tcW w:w="855" w:type="pct"/>
            <w:vMerge/>
          </w:tcPr>
          <w:p w14:paraId="6F4EDA76" w14:textId="77777777" w:rsidR="00337F2E" w:rsidRPr="00A24AB4" w:rsidRDefault="00337F2E" w:rsidP="00337F2E">
            <w:pPr>
              <w:jc w:val="center"/>
              <w:rPr>
                <w:bCs/>
                <w:sz w:val="22"/>
                <w:szCs w:val="22"/>
              </w:rPr>
            </w:pPr>
          </w:p>
        </w:tc>
      </w:tr>
      <w:tr w:rsidR="007B4CCB" w:rsidRPr="00A24AB4" w14:paraId="39038B94" w14:textId="77777777" w:rsidTr="004415E9">
        <w:trPr>
          <w:jc w:val="center"/>
        </w:trPr>
        <w:tc>
          <w:tcPr>
            <w:tcW w:w="1009" w:type="pct"/>
            <w:vMerge/>
          </w:tcPr>
          <w:p w14:paraId="41612B72" w14:textId="77777777" w:rsidR="00337F2E" w:rsidRPr="00A24AB4" w:rsidRDefault="00337F2E" w:rsidP="00337F2E">
            <w:pPr>
              <w:rPr>
                <w:b/>
                <w:sz w:val="22"/>
                <w:szCs w:val="22"/>
              </w:rPr>
            </w:pPr>
          </w:p>
        </w:tc>
        <w:tc>
          <w:tcPr>
            <w:tcW w:w="3136" w:type="pct"/>
            <w:gridSpan w:val="2"/>
          </w:tcPr>
          <w:p w14:paraId="47CC9585" w14:textId="77777777" w:rsidR="00337F2E" w:rsidRPr="00A24AB4" w:rsidRDefault="00337F2E" w:rsidP="00337F2E">
            <w:pPr>
              <w:jc w:val="both"/>
              <w:rPr>
                <w:sz w:val="22"/>
                <w:szCs w:val="22"/>
              </w:rPr>
            </w:pPr>
            <w:r w:rsidRPr="00A24AB4">
              <w:rPr>
                <w:sz w:val="22"/>
                <w:szCs w:val="22"/>
              </w:rPr>
              <w:t xml:space="preserve">3. Подращивание и выращивание посадочного материала растительноядных рыб. Подращивание личинок растительноядных. Подращивание личинок растительноядных рыб в лотках и мальковых прудах. Подготовка лотков и прудов к эксплуатации. Посадка и выращивание личинок. Вылов и транспортировка молоди к выростным прудам. Выращивание сеголетков растительноядных (поликультуры с карпом). Посадка личинок. </w:t>
            </w:r>
          </w:p>
          <w:p w14:paraId="0E90F8BE" w14:textId="77777777" w:rsidR="00337F2E" w:rsidRPr="00A24AB4" w:rsidRDefault="00337F2E" w:rsidP="00337F2E">
            <w:pPr>
              <w:jc w:val="both"/>
              <w:rPr>
                <w:sz w:val="22"/>
                <w:szCs w:val="22"/>
              </w:rPr>
            </w:pPr>
            <w:r w:rsidRPr="00A24AB4">
              <w:rPr>
                <w:sz w:val="22"/>
                <w:szCs w:val="22"/>
              </w:rPr>
              <w:t xml:space="preserve">Контроль за состоянием прудов и ростом рыбы. Облов прудов и учет выловленных сеголетков. Транспортировка сеголетков. </w:t>
            </w:r>
          </w:p>
          <w:p w14:paraId="6AA35A4D" w14:textId="77777777" w:rsidR="00337F2E" w:rsidRPr="00A24AB4" w:rsidRDefault="00337F2E" w:rsidP="00337F2E">
            <w:pPr>
              <w:jc w:val="both"/>
              <w:rPr>
                <w:sz w:val="22"/>
                <w:szCs w:val="22"/>
              </w:rPr>
            </w:pPr>
            <w:r w:rsidRPr="00A24AB4">
              <w:rPr>
                <w:sz w:val="22"/>
                <w:szCs w:val="22"/>
              </w:rPr>
              <w:t xml:space="preserve">Зимнее содержание сеголетков растительноядных рыб в зимовальных прудах и зимовальных комплексах. Зимнее содержание сеголетков растительноядных. Подготовка зимовальных прудов. Пересадка сеголетков в зимовальные пруды. </w:t>
            </w:r>
          </w:p>
          <w:p w14:paraId="17CC2E8A" w14:textId="77777777" w:rsidR="00337F2E" w:rsidRPr="00A24AB4" w:rsidRDefault="00337F2E" w:rsidP="00337F2E">
            <w:pPr>
              <w:jc w:val="both"/>
              <w:rPr>
                <w:sz w:val="22"/>
                <w:szCs w:val="22"/>
              </w:rPr>
            </w:pPr>
            <w:r w:rsidRPr="00A24AB4">
              <w:rPr>
                <w:sz w:val="22"/>
                <w:szCs w:val="22"/>
              </w:rPr>
              <w:t xml:space="preserve">Контроль за ходом зимовки и оценка качества. Разгрузка зимовальных прудов. Рыбоводно-биологические нормы. Зимнее содержание рыб (карп, растительноядные) в зимовальных комплексах. Подготовка рыбоводного инвентаря, зимовальных бассейнов. Перевозка и посадка </w:t>
            </w:r>
            <w:r w:rsidRPr="00A24AB4">
              <w:rPr>
                <w:sz w:val="22"/>
                <w:szCs w:val="22"/>
              </w:rPr>
              <w:lastRenderedPageBreak/>
              <w:t xml:space="preserve">сеголетков в бассейны. Наблюдение за водообменом, санитарным состоянием бассейнов, поведением рыбы. Контроль за химическим составом воды. Паразитологические обследования зимующих рыб. Сбор и учет погибшей рыбы. Определение коэффициента упитанности и общего биохимического анализа сеголетков. Определение средней массы сеголетков. Облов бассейнов. </w:t>
            </w:r>
          </w:p>
          <w:p w14:paraId="0F22338F" w14:textId="77777777" w:rsidR="00337F2E" w:rsidRPr="00A24AB4" w:rsidRDefault="00337F2E" w:rsidP="00337F2E">
            <w:pPr>
              <w:jc w:val="both"/>
              <w:rPr>
                <w:bCs/>
                <w:sz w:val="22"/>
                <w:szCs w:val="22"/>
              </w:rPr>
            </w:pPr>
            <w:r w:rsidRPr="00A24AB4">
              <w:rPr>
                <w:sz w:val="22"/>
                <w:szCs w:val="22"/>
              </w:rPr>
              <w:t>Выращивание товарных двух- и трехлетков растительноядных рыб в поликультуре с карпом. Подготовка нагульных прудов. Транспортировка годовиков и зарыбление летних прудов. Летнее выращивание рыбы. Облов прудов. Лечебные и профилактические мероприятия.</w:t>
            </w:r>
          </w:p>
        </w:tc>
        <w:tc>
          <w:tcPr>
            <w:tcW w:w="855" w:type="pct"/>
            <w:vMerge/>
          </w:tcPr>
          <w:p w14:paraId="2E20BD1B" w14:textId="77777777" w:rsidR="00337F2E" w:rsidRPr="00A24AB4" w:rsidRDefault="00337F2E" w:rsidP="00337F2E">
            <w:pPr>
              <w:jc w:val="center"/>
              <w:rPr>
                <w:bCs/>
                <w:sz w:val="22"/>
                <w:szCs w:val="22"/>
              </w:rPr>
            </w:pPr>
          </w:p>
        </w:tc>
      </w:tr>
      <w:tr w:rsidR="007B4CCB" w:rsidRPr="00A24AB4" w14:paraId="429E1018" w14:textId="77777777" w:rsidTr="00100400">
        <w:trPr>
          <w:trHeight w:val="20"/>
          <w:jc w:val="center"/>
        </w:trPr>
        <w:tc>
          <w:tcPr>
            <w:tcW w:w="1009" w:type="pct"/>
            <w:vMerge/>
          </w:tcPr>
          <w:p w14:paraId="580E6D47" w14:textId="77777777" w:rsidR="00337F2E" w:rsidRPr="00A24AB4" w:rsidRDefault="00337F2E" w:rsidP="00337F2E">
            <w:pPr>
              <w:rPr>
                <w:b/>
                <w:sz w:val="22"/>
                <w:szCs w:val="22"/>
              </w:rPr>
            </w:pPr>
          </w:p>
        </w:tc>
        <w:tc>
          <w:tcPr>
            <w:tcW w:w="3136" w:type="pct"/>
            <w:gridSpan w:val="2"/>
          </w:tcPr>
          <w:p w14:paraId="3C8325B1" w14:textId="77777777" w:rsidR="00337F2E" w:rsidRPr="00A24AB4" w:rsidRDefault="00337F2E" w:rsidP="00337F2E">
            <w:pPr>
              <w:jc w:val="both"/>
              <w:rPr>
                <w:b/>
                <w:sz w:val="22"/>
                <w:szCs w:val="22"/>
              </w:rPr>
            </w:pPr>
            <w:r w:rsidRPr="00A24AB4">
              <w:rPr>
                <w:b/>
                <w:sz w:val="22"/>
                <w:szCs w:val="22"/>
              </w:rPr>
              <w:t>В том числе практических занятий и лабораторных работ</w:t>
            </w:r>
          </w:p>
        </w:tc>
        <w:tc>
          <w:tcPr>
            <w:tcW w:w="855" w:type="pct"/>
          </w:tcPr>
          <w:p w14:paraId="0E49DC88" w14:textId="77777777" w:rsidR="00337F2E" w:rsidRPr="00A24AB4" w:rsidRDefault="00337F2E" w:rsidP="00337F2E">
            <w:pPr>
              <w:jc w:val="center"/>
              <w:rPr>
                <w:bCs/>
                <w:sz w:val="22"/>
                <w:szCs w:val="22"/>
              </w:rPr>
            </w:pPr>
            <w:r w:rsidRPr="00A24AB4">
              <w:rPr>
                <w:bCs/>
                <w:sz w:val="22"/>
                <w:szCs w:val="22"/>
              </w:rPr>
              <w:t>2</w:t>
            </w:r>
          </w:p>
        </w:tc>
      </w:tr>
      <w:tr w:rsidR="007B4CCB" w:rsidRPr="00A24AB4" w14:paraId="76FBCC3C" w14:textId="77777777" w:rsidTr="00100400">
        <w:trPr>
          <w:trHeight w:val="20"/>
          <w:jc w:val="center"/>
        </w:trPr>
        <w:tc>
          <w:tcPr>
            <w:tcW w:w="1009" w:type="pct"/>
            <w:vMerge/>
          </w:tcPr>
          <w:p w14:paraId="44DC3585" w14:textId="77777777" w:rsidR="00337F2E" w:rsidRPr="00A24AB4" w:rsidRDefault="00337F2E" w:rsidP="00337F2E">
            <w:pPr>
              <w:rPr>
                <w:b/>
                <w:sz w:val="22"/>
                <w:szCs w:val="22"/>
              </w:rPr>
            </w:pPr>
          </w:p>
        </w:tc>
        <w:tc>
          <w:tcPr>
            <w:tcW w:w="3136" w:type="pct"/>
            <w:gridSpan w:val="2"/>
          </w:tcPr>
          <w:p w14:paraId="4EFE1020" w14:textId="77777777" w:rsidR="00337F2E" w:rsidRPr="00A24AB4" w:rsidRDefault="00337F2E" w:rsidP="00337F2E">
            <w:pPr>
              <w:jc w:val="both"/>
              <w:rPr>
                <w:b/>
                <w:sz w:val="22"/>
                <w:szCs w:val="22"/>
              </w:rPr>
            </w:pPr>
            <w:r w:rsidRPr="00A24AB4">
              <w:rPr>
                <w:b/>
                <w:sz w:val="22"/>
                <w:szCs w:val="22"/>
              </w:rPr>
              <w:t>1. Практическое занятие №</w:t>
            </w:r>
            <w:r w:rsidRPr="00A24AB4">
              <w:rPr>
                <w:sz w:val="22"/>
                <w:szCs w:val="22"/>
              </w:rPr>
              <w:t xml:space="preserve"> </w:t>
            </w:r>
            <w:r w:rsidRPr="00A24AB4">
              <w:rPr>
                <w:b/>
                <w:sz w:val="22"/>
                <w:szCs w:val="22"/>
              </w:rPr>
              <w:t>10.</w:t>
            </w:r>
          </w:p>
          <w:p w14:paraId="03BD692E" w14:textId="77777777" w:rsidR="00337F2E" w:rsidRPr="00A24AB4" w:rsidRDefault="00337F2E" w:rsidP="00337F2E">
            <w:pPr>
              <w:jc w:val="both"/>
              <w:rPr>
                <w:b/>
                <w:sz w:val="22"/>
                <w:szCs w:val="22"/>
              </w:rPr>
            </w:pPr>
            <w:r w:rsidRPr="00A24AB4">
              <w:rPr>
                <w:sz w:val="22"/>
                <w:szCs w:val="22"/>
              </w:rPr>
              <w:t>Расчет рыбопродуктивности при использовании поликультуры и добавочных рыб.</w:t>
            </w:r>
          </w:p>
        </w:tc>
        <w:tc>
          <w:tcPr>
            <w:tcW w:w="855" w:type="pct"/>
          </w:tcPr>
          <w:p w14:paraId="1478BD1D" w14:textId="77777777" w:rsidR="00337F2E" w:rsidRPr="00A24AB4" w:rsidRDefault="00337F2E" w:rsidP="00337F2E">
            <w:pPr>
              <w:jc w:val="center"/>
              <w:rPr>
                <w:bCs/>
                <w:sz w:val="22"/>
                <w:szCs w:val="22"/>
              </w:rPr>
            </w:pPr>
            <w:r w:rsidRPr="00A24AB4">
              <w:rPr>
                <w:bCs/>
                <w:sz w:val="22"/>
                <w:szCs w:val="22"/>
              </w:rPr>
              <w:t>2</w:t>
            </w:r>
          </w:p>
        </w:tc>
      </w:tr>
      <w:tr w:rsidR="007B4CCB" w:rsidRPr="00A24AB4" w14:paraId="7A4C1788" w14:textId="77777777" w:rsidTr="002C3D2C">
        <w:trPr>
          <w:trHeight w:val="278"/>
          <w:jc w:val="center"/>
        </w:trPr>
        <w:tc>
          <w:tcPr>
            <w:tcW w:w="1009" w:type="pct"/>
            <w:vMerge w:val="restart"/>
          </w:tcPr>
          <w:p w14:paraId="34D71DAC" w14:textId="77777777" w:rsidR="00337F2E" w:rsidRPr="00A24AB4" w:rsidRDefault="00337F2E" w:rsidP="00337F2E">
            <w:pPr>
              <w:rPr>
                <w:b/>
                <w:sz w:val="22"/>
                <w:szCs w:val="22"/>
              </w:rPr>
            </w:pPr>
            <w:r w:rsidRPr="00A24AB4">
              <w:rPr>
                <w:b/>
                <w:bCs/>
                <w:sz w:val="22"/>
                <w:szCs w:val="22"/>
              </w:rPr>
              <w:t xml:space="preserve">Тема 1.7.3. </w:t>
            </w:r>
            <w:r w:rsidRPr="00A24AB4">
              <w:rPr>
                <w:b/>
                <w:sz w:val="22"/>
                <w:szCs w:val="22"/>
              </w:rPr>
              <w:t>Выращивание других видов прудовых рыб</w:t>
            </w:r>
          </w:p>
        </w:tc>
        <w:tc>
          <w:tcPr>
            <w:tcW w:w="3136" w:type="pct"/>
            <w:gridSpan w:val="2"/>
          </w:tcPr>
          <w:p w14:paraId="3B9A1D56"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22643B85" w14:textId="77777777" w:rsidR="00337F2E" w:rsidRPr="00A24AB4" w:rsidRDefault="00337F2E" w:rsidP="00337F2E">
            <w:pPr>
              <w:jc w:val="center"/>
              <w:rPr>
                <w:b/>
                <w:bCs/>
                <w:sz w:val="22"/>
                <w:szCs w:val="22"/>
              </w:rPr>
            </w:pPr>
            <w:r w:rsidRPr="00A24AB4">
              <w:rPr>
                <w:b/>
                <w:bCs/>
                <w:sz w:val="22"/>
                <w:szCs w:val="22"/>
              </w:rPr>
              <w:t xml:space="preserve">2 </w:t>
            </w:r>
            <w:r w:rsidRPr="00A24AB4">
              <w:rPr>
                <w:b/>
                <w:bCs/>
                <w:sz w:val="22"/>
                <w:szCs w:val="22"/>
                <w:lang w:val="en-US"/>
              </w:rPr>
              <w:t xml:space="preserve"> </w:t>
            </w:r>
          </w:p>
        </w:tc>
      </w:tr>
      <w:tr w:rsidR="007B4CCB" w:rsidRPr="00A24AB4" w14:paraId="6E9B68A3" w14:textId="77777777" w:rsidTr="00CA590D">
        <w:trPr>
          <w:trHeight w:val="1888"/>
          <w:jc w:val="center"/>
        </w:trPr>
        <w:tc>
          <w:tcPr>
            <w:tcW w:w="1009" w:type="pct"/>
            <w:vMerge/>
          </w:tcPr>
          <w:p w14:paraId="542FC1C7" w14:textId="77777777" w:rsidR="00337F2E" w:rsidRPr="00A24AB4" w:rsidRDefault="00337F2E" w:rsidP="00337F2E">
            <w:pPr>
              <w:rPr>
                <w:b/>
                <w:sz w:val="22"/>
                <w:szCs w:val="22"/>
              </w:rPr>
            </w:pPr>
          </w:p>
        </w:tc>
        <w:tc>
          <w:tcPr>
            <w:tcW w:w="3136" w:type="pct"/>
            <w:gridSpan w:val="2"/>
          </w:tcPr>
          <w:p w14:paraId="4729D56C" w14:textId="77777777" w:rsidR="00337F2E" w:rsidRPr="00A24AB4" w:rsidRDefault="00337F2E" w:rsidP="00337F2E">
            <w:pPr>
              <w:jc w:val="both"/>
              <w:rPr>
                <w:sz w:val="22"/>
                <w:szCs w:val="22"/>
              </w:rPr>
            </w:pPr>
            <w:r w:rsidRPr="00A24AB4">
              <w:rPr>
                <w:sz w:val="22"/>
                <w:szCs w:val="22"/>
              </w:rPr>
              <w:t>1. Биотехника разведения и выращивания буффало и канального сома. Выращивание и содержание производителей буффало. Бонитировка производителей перед нерестовым сезоном. Сроки работы по получению потомства. Получение зрелых половых продуктов. Инкубация икры, выдерживание личинок. Подращивание личинок в мальковых прудах. Транспортировка личинок. Выращивание сеголетков и товарной рыбы в поликультуре с белым толстолобиком. Разведение и выращивание канального сома. Выращивание ремонта и содержание производителей. Бонитировка производителей. Сроки проведения нереста. Методы проведения нереста. Транспортировка личинок. Выращивание сеголетков. Выращивание товарных двухлетков.</w:t>
            </w:r>
          </w:p>
        </w:tc>
        <w:tc>
          <w:tcPr>
            <w:tcW w:w="855" w:type="pct"/>
            <w:vMerge w:val="restart"/>
            <w:vAlign w:val="center"/>
          </w:tcPr>
          <w:p w14:paraId="2AED59D1" w14:textId="77777777" w:rsidR="00337F2E" w:rsidRPr="00A24AB4" w:rsidRDefault="00337F2E" w:rsidP="00337F2E">
            <w:pPr>
              <w:jc w:val="center"/>
              <w:rPr>
                <w:bCs/>
                <w:sz w:val="22"/>
                <w:szCs w:val="22"/>
              </w:rPr>
            </w:pPr>
            <w:r w:rsidRPr="00A24AB4">
              <w:rPr>
                <w:bCs/>
                <w:sz w:val="22"/>
                <w:szCs w:val="22"/>
              </w:rPr>
              <w:t>2</w:t>
            </w:r>
          </w:p>
        </w:tc>
      </w:tr>
      <w:tr w:rsidR="007B4CCB" w:rsidRPr="00A24AB4" w14:paraId="024865E7" w14:textId="77777777" w:rsidTr="00100400">
        <w:trPr>
          <w:trHeight w:val="20"/>
          <w:jc w:val="center"/>
        </w:trPr>
        <w:tc>
          <w:tcPr>
            <w:tcW w:w="1009" w:type="pct"/>
            <w:vMerge/>
          </w:tcPr>
          <w:p w14:paraId="5B0A1A84" w14:textId="77777777" w:rsidR="00337F2E" w:rsidRPr="00A24AB4" w:rsidRDefault="00337F2E" w:rsidP="00337F2E">
            <w:pPr>
              <w:rPr>
                <w:b/>
                <w:sz w:val="22"/>
                <w:szCs w:val="22"/>
              </w:rPr>
            </w:pPr>
          </w:p>
        </w:tc>
        <w:tc>
          <w:tcPr>
            <w:tcW w:w="3136" w:type="pct"/>
            <w:gridSpan w:val="2"/>
          </w:tcPr>
          <w:p w14:paraId="2DA829F9" w14:textId="77777777" w:rsidR="00337F2E" w:rsidRPr="00A24AB4" w:rsidRDefault="00337F2E" w:rsidP="00337F2E">
            <w:pPr>
              <w:jc w:val="both"/>
              <w:rPr>
                <w:sz w:val="22"/>
                <w:szCs w:val="22"/>
              </w:rPr>
            </w:pPr>
            <w:r w:rsidRPr="00A24AB4">
              <w:rPr>
                <w:sz w:val="22"/>
                <w:szCs w:val="22"/>
              </w:rPr>
              <w:t>2. Биотехника выращивания угря, судака, щуки. Биотехника выращивания угря: подготовка прудов, заготовка стекловидных личинок, кормление. Биотехника выращивания судака, щуки. Получение зрелых производителе. Инкубация. Выращивание посадочного материала и товарной рыбы. Биотехника выращивания пеляди, линя, серебряного карася в прудовых хозяйствах. Получение зрелых производителе. Инкубация. Выращивание посадочного материала и товарной рыбы.</w:t>
            </w:r>
          </w:p>
        </w:tc>
        <w:tc>
          <w:tcPr>
            <w:tcW w:w="855" w:type="pct"/>
            <w:vMerge/>
          </w:tcPr>
          <w:p w14:paraId="275EFE24" w14:textId="77777777" w:rsidR="00337F2E" w:rsidRPr="00A24AB4" w:rsidRDefault="00337F2E" w:rsidP="00337F2E">
            <w:pPr>
              <w:jc w:val="center"/>
              <w:rPr>
                <w:bCs/>
                <w:sz w:val="22"/>
                <w:szCs w:val="22"/>
              </w:rPr>
            </w:pPr>
          </w:p>
        </w:tc>
      </w:tr>
      <w:tr w:rsidR="007B4CCB" w:rsidRPr="00A24AB4" w14:paraId="45B6CF3F" w14:textId="77777777" w:rsidTr="00100400">
        <w:trPr>
          <w:trHeight w:val="20"/>
          <w:jc w:val="center"/>
        </w:trPr>
        <w:tc>
          <w:tcPr>
            <w:tcW w:w="4145" w:type="pct"/>
            <w:gridSpan w:val="3"/>
          </w:tcPr>
          <w:p w14:paraId="2E79F296" w14:textId="77777777" w:rsidR="00337F2E" w:rsidRPr="00A24AB4" w:rsidRDefault="00337F2E" w:rsidP="00337F2E">
            <w:pPr>
              <w:jc w:val="both"/>
              <w:rPr>
                <w:sz w:val="22"/>
                <w:szCs w:val="22"/>
              </w:rPr>
            </w:pPr>
            <w:r w:rsidRPr="00A24AB4">
              <w:rPr>
                <w:b/>
                <w:bCs/>
                <w:sz w:val="22"/>
                <w:szCs w:val="22"/>
              </w:rPr>
              <w:t>Тема 1.8. Методы повышения продуктивности водоемов</w:t>
            </w:r>
          </w:p>
        </w:tc>
        <w:tc>
          <w:tcPr>
            <w:tcW w:w="855" w:type="pct"/>
          </w:tcPr>
          <w:p w14:paraId="175C29A8" w14:textId="77777777" w:rsidR="00337F2E" w:rsidRPr="00A24AB4" w:rsidRDefault="00337F2E" w:rsidP="00337F2E">
            <w:pPr>
              <w:jc w:val="center"/>
              <w:rPr>
                <w:b/>
                <w:bCs/>
                <w:sz w:val="22"/>
                <w:szCs w:val="22"/>
              </w:rPr>
            </w:pPr>
            <w:r w:rsidRPr="00A24AB4">
              <w:rPr>
                <w:b/>
                <w:bCs/>
                <w:sz w:val="22"/>
                <w:szCs w:val="22"/>
              </w:rPr>
              <w:t>8</w:t>
            </w:r>
            <w:r w:rsidRPr="00A24AB4">
              <w:rPr>
                <w:b/>
                <w:bCs/>
                <w:sz w:val="22"/>
                <w:szCs w:val="22"/>
                <w:lang w:val="en-US"/>
              </w:rPr>
              <w:t xml:space="preserve"> / 4</w:t>
            </w:r>
            <w:r w:rsidRPr="00A24AB4">
              <w:rPr>
                <w:b/>
                <w:bCs/>
                <w:sz w:val="22"/>
                <w:szCs w:val="22"/>
              </w:rPr>
              <w:t xml:space="preserve">  </w:t>
            </w:r>
          </w:p>
        </w:tc>
      </w:tr>
      <w:tr w:rsidR="007B4CCB" w:rsidRPr="00A24AB4" w14:paraId="12F039CE" w14:textId="77777777" w:rsidTr="00100400">
        <w:trPr>
          <w:trHeight w:val="20"/>
          <w:jc w:val="center"/>
        </w:trPr>
        <w:tc>
          <w:tcPr>
            <w:tcW w:w="1009" w:type="pct"/>
            <w:vMerge w:val="restart"/>
          </w:tcPr>
          <w:p w14:paraId="11398D17" w14:textId="77777777" w:rsidR="00337F2E" w:rsidRPr="00A24AB4" w:rsidRDefault="00337F2E" w:rsidP="00337F2E">
            <w:pPr>
              <w:rPr>
                <w:b/>
                <w:sz w:val="22"/>
                <w:szCs w:val="22"/>
              </w:rPr>
            </w:pPr>
            <w:r w:rsidRPr="00A24AB4">
              <w:rPr>
                <w:b/>
                <w:bCs/>
                <w:sz w:val="22"/>
                <w:szCs w:val="22"/>
              </w:rPr>
              <w:t>Тема 1.8.1.</w:t>
            </w:r>
            <w:r w:rsidRPr="00A24AB4">
              <w:rPr>
                <w:b/>
                <w:sz w:val="22"/>
                <w:szCs w:val="22"/>
              </w:rPr>
              <w:t xml:space="preserve"> Мелиорация и удобрение прудов</w:t>
            </w:r>
          </w:p>
        </w:tc>
        <w:tc>
          <w:tcPr>
            <w:tcW w:w="3136" w:type="pct"/>
            <w:gridSpan w:val="2"/>
          </w:tcPr>
          <w:p w14:paraId="67E65FBA"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0BF36181" w14:textId="77777777" w:rsidR="00337F2E" w:rsidRPr="00A24AB4" w:rsidRDefault="00337F2E" w:rsidP="00337F2E">
            <w:pPr>
              <w:jc w:val="center"/>
              <w:rPr>
                <w:b/>
                <w:bCs/>
                <w:sz w:val="22"/>
                <w:szCs w:val="22"/>
              </w:rPr>
            </w:pPr>
            <w:r w:rsidRPr="00A24AB4">
              <w:rPr>
                <w:b/>
                <w:bCs/>
                <w:sz w:val="22"/>
                <w:szCs w:val="22"/>
              </w:rPr>
              <w:t>4</w:t>
            </w:r>
          </w:p>
        </w:tc>
      </w:tr>
      <w:tr w:rsidR="007B4CCB" w:rsidRPr="00A24AB4" w14:paraId="44015CE6" w14:textId="77777777" w:rsidTr="00100400">
        <w:trPr>
          <w:trHeight w:val="20"/>
          <w:jc w:val="center"/>
        </w:trPr>
        <w:tc>
          <w:tcPr>
            <w:tcW w:w="1009" w:type="pct"/>
            <w:vMerge/>
          </w:tcPr>
          <w:p w14:paraId="24E64032" w14:textId="77777777" w:rsidR="00337F2E" w:rsidRPr="00A24AB4" w:rsidRDefault="00337F2E" w:rsidP="00337F2E">
            <w:pPr>
              <w:rPr>
                <w:b/>
                <w:bCs/>
                <w:sz w:val="22"/>
                <w:szCs w:val="22"/>
              </w:rPr>
            </w:pPr>
          </w:p>
        </w:tc>
        <w:tc>
          <w:tcPr>
            <w:tcW w:w="3136" w:type="pct"/>
            <w:gridSpan w:val="2"/>
          </w:tcPr>
          <w:p w14:paraId="30398606" w14:textId="77777777" w:rsidR="00337F2E" w:rsidRPr="00A24AB4" w:rsidRDefault="00337F2E" w:rsidP="00337F2E">
            <w:pPr>
              <w:jc w:val="both"/>
              <w:rPr>
                <w:sz w:val="22"/>
                <w:szCs w:val="22"/>
              </w:rPr>
            </w:pPr>
            <w:r w:rsidRPr="00A24AB4">
              <w:rPr>
                <w:sz w:val="22"/>
                <w:szCs w:val="22"/>
              </w:rPr>
              <w:t>1. Мероприятия по интенсификации рыбоводного процесса.</w:t>
            </w:r>
            <w:r w:rsidRPr="00A24AB4">
              <w:rPr>
                <w:b/>
                <w:i/>
                <w:sz w:val="22"/>
                <w:szCs w:val="22"/>
              </w:rPr>
              <w:t xml:space="preserve"> </w:t>
            </w:r>
            <w:r w:rsidRPr="00A24AB4">
              <w:rPr>
                <w:sz w:val="22"/>
                <w:szCs w:val="22"/>
              </w:rPr>
              <w:t>Мелиорация прудов. Мероприятия по улучшению качества воды. Борьба с излишней водной растительностью. Мероприятия по борьбе с заилением прудов. Мероприятия по борьбе с сорной и хищной рыбой. Интродукция кормовых организмов.</w:t>
            </w:r>
          </w:p>
        </w:tc>
        <w:tc>
          <w:tcPr>
            <w:tcW w:w="855" w:type="pct"/>
            <w:vMerge w:val="restart"/>
            <w:vAlign w:val="center"/>
          </w:tcPr>
          <w:p w14:paraId="29D74F13" w14:textId="77777777" w:rsidR="00337F2E" w:rsidRPr="00A24AB4" w:rsidRDefault="00337F2E" w:rsidP="00337F2E">
            <w:pPr>
              <w:jc w:val="center"/>
              <w:rPr>
                <w:bCs/>
                <w:sz w:val="22"/>
                <w:szCs w:val="22"/>
              </w:rPr>
            </w:pPr>
            <w:r w:rsidRPr="00A24AB4">
              <w:rPr>
                <w:bCs/>
                <w:sz w:val="22"/>
                <w:szCs w:val="22"/>
              </w:rPr>
              <w:t>2</w:t>
            </w:r>
          </w:p>
        </w:tc>
      </w:tr>
      <w:tr w:rsidR="007B4CCB" w:rsidRPr="00A24AB4" w14:paraId="0E048B47" w14:textId="77777777" w:rsidTr="00100400">
        <w:trPr>
          <w:trHeight w:val="20"/>
          <w:jc w:val="center"/>
        </w:trPr>
        <w:tc>
          <w:tcPr>
            <w:tcW w:w="1009" w:type="pct"/>
            <w:vMerge/>
          </w:tcPr>
          <w:p w14:paraId="0355CAF6" w14:textId="77777777" w:rsidR="00337F2E" w:rsidRPr="00A24AB4" w:rsidRDefault="00337F2E" w:rsidP="00337F2E">
            <w:pPr>
              <w:rPr>
                <w:b/>
                <w:sz w:val="22"/>
                <w:szCs w:val="22"/>
              </w:rPr>
            </w:pPr>
          </w:p>
        </w:tc>
        <w:tc>
          <w:tcPr>
            <w:tcW w:w="3136" w:type="pct"/>
            <w:gridSpan w:val="2"/>
          </w:tcPr>
          <w:p w14:paraId="0D57E5F5" w14:textId="77777777" w:rsidR="00337F2E" w:rsidRPr="00A24AB4" w:rsidRDefault="00337F2E" w:rsidP="00337F2E">
            <w:pPr>
              <w:jc w:val="both"/>
              <w:rPr>
                <w:sz w:val="22"/>
                <w:szCs w:val="22"/>
              </w:rPr>
            </w:pPr>
            <w:r w:rsidRPr="00A24AB4">
              <w:rPr>
                <w:sz w:val="22"/>
                <w:szCs w:val="22"/>
              </w:rPr>
              <w:t xml:space="preserve">2. Удобрение прудов. Факторы, обуславливающие эффективность действия удобрений. Характеристика удобрений. Минеральные удобрения (простые и комплексные). Органические удобрения. Органо-минеральные удобрения. Определение потребности прудов в удобрении. </w:t>
            </w:r>
            <w:r w:rsidRPr="00A24AB4">
              <w:rPr>
                <w:sz w:val="22"/>
                <w:szCs w:val="22"/>
              </w:rPr>
              <w:lastRenderedPageBreak/>
              <w:t>Нормы внесения. Порядок внесения минеральных и органических удобрений. Техника безопасности и охрана труда при работе с удобрениями.</w:t>
            </w:r>
          </w:p>
        </w:tc>
        <w:tc>
          <w:tcPr>
            <w:tcW w:w="855" w:type="pct"/>
            <w:vMerge/>
          </w:tcPr>
          <w:p w14:paraId="001DB064" w14:textId="77777777" w:rsidR="00337F2E" w:rsidRPr="00A24AB4" w:rsidRDefault="00337F2E" w:rsidP="00337F2E">
            <w:pPr>
              <w:jc w:val="center"/>
              <w:rPr>
                <w:bCs/>
                <w:sz w:val="22"/>
                <w:szCs w:val="22"/>
              </w:rPr>
            </w:pPr>
          </w:p>
        </w:tc>
      </w:tr>
      <w:tr w:rsidR="007B4CCB" w:rsidRPr="00A24AB4" w14:paraId="203EAD5A" w14:textId="77777777" w:rsidTr="00100400">
        <w:trPr>
          <w:trHeight w:val="20"/>
          <w:jc w:val="center"/>
        </w:trPr>
        <w:tc>
          <w:tcPr>
            <w:tcW w:w="1009" w:type="pct"/>
            <w:vMerge/>
          </w:tcPr>
          <w:p w14:paraId="5F5FD6F1" w14:textId="77777777" w:rsidR="00337F2E" w:rsidRPr="00A24AB4" w:rsidRDefault="00337F2E" w:rsidP="00337F2E">
            <w:pPr>
              <w:rPr>
                <w:b/>
                <w:sz w:val="22"/>
                <w:szCs w:val="22"/>
              </w:rPr>
            </w:pPr>
          </w:p>
        </w:tc>
        <w:tc>
          <w:tcPr>
            <w:tcW w:w="3136" w:type="pct"/>
            <w:gridSpan w:val="2"/>
          </w:tcPr>
          <w:p w14:paraId="7AC5D3F0" w14:textId="77777777" w:rsidR="00337F2E" w:rsidRPr="00A24AB4" w:rsidRDefault="00337F2E" w:rsidP="00337F2E">
            <w:pPr>
              <w:jc w:val="both"/>
              <w:rPr>
                <w:sz w:val="22"/>
                <w:szCs w:val="22"/>
              </w:rPr>
            </w:pPr>
            <w:r w:rsidRPr="00A24AB4">
              <w:rPr>
                <w:b/>
                <w:sz w:val="22"/>
                <w:szCs w:val="22"/>
              </w:rPr>
              <w:t>В том числе практических занятий и лабораторных работ</w:t>
            </w:r>
          </w:p>
        </w:tc>
        <w:tc>
          <w:tcPr>
            <w:tcW w:w="855" w:type="pct"/>
          </w:tcPr>
          <w:p w14:paraId="1260A24A" w14:textId="77777777" w:rsidR="00337F2E" w:rsidRPr="00A24AB4" w:rsidRDefault="00337F2E" w:rsidP="00337F2E">
            <w:pPr>
              <w:jc w:val="center"/>
              <w:rPr>
                <w:bCs/>
                <w:sz w:val="22"/>
                <w:szCs w:val="22"/>
                <w:lang w:val="en-US"/>
              </w:rPr>
            </w:pPr>
            <w:r w:rsidRPr="00A24AB4">
              <w:rPr>
                <w:bCs/>
                <w:sz w:val="22"/>
                <w:szCs w:val="22"/>
              </w:rPr>
              <w:t>2</w:t>
            </w:r>
            <w:r w:rsidRPr="00A24AB4">
              <w:rPr>
                <w:bCs/>
                <w:sz w:val="22"/>
                <w:szCs w:val="22"/>
                <w:lang w:val="en-US"/>
              </w:rPr>
              <w:t xml:space="preserve"> </w:t>
            </w:r>
          </w:p>
        </w:tc>
      </w:tr>
      <w:tr w:rsidR="007B4CCB" w:rsidRPr="00A24AB4" w14:paraId="3A850AF3" w14:textId="77777777" w:rsidTr="00100400">
        <w:trPr>
          <w:trHeight w:val="20"/>
          <w:jc w:val="center"/>
        </w:trPr>
        <w:tc>
          <w:tcPr>
            <w:tcW w:w="1009" w:type="pct"/>
            <w:vMerge/>
          </w:tcPr>
          <w:p w14:paraId="1F8D1F94" w14:textId="77777777" w:rsidR="00337F2E" w:rsidRPr="00A24AB4" w:rsidRDefault="00337F2E" w:rsidP="00337F2E">
            <w:pPr>
              <w:rPr>
                <w:sz w:val="22"/>
                <w:szCs w:val="22"/>
              </w:rPr>
            </w:pPr>
          </w:p>
        </w:tc>
        <w:tc>
          <w:tcPr>
            <w:tcW w:w="3136" w:type="pct"/>
            <w:gridSpan w:val="2"/>
          </w:tcPr>
          <w:p w14:paraId="040127FE" w14:textId="77777777" w:rsidR="00337F2E" w:rsidRPr="00A24AB4" w:rsidRDefault="00337F2E" w:rsidP="00337F2E">
            <w:pPr>
              <w:jc w:val="both"/>
              <w:rPr>
                <w:b/>
                <w:sz w:val="22"/>
                <w:szCs w:val="22"/>
              </w:rPr>
            </w:pPr>
            <w:r w:rsidRPr="00A24AB4">
              <w:rPr>
                <w:b/>
                <w:sz w:val="22"/>
                <w:szCs w:val="22"/>
              </w:rPr>
              <w:t>1. Практическое занятие №</w:t>
            </w:r>
            <w:r w:rsidRPr="00A24AB4">
              <w:rPr>
                <w:sz w:val="22"/>
                <w:szCs w:val="22"/>
              </w:rPr>
              <w:t xml:space="preserve"> </w:t>
            </w:r>
            <w:r w:rsidRPr="00A24AB4">
              <w:rPr>
                <w:b/>
                <w:sz w:val="22"/>
                <w:szCs w:val="22"/>
              </w:rPr>
              <w:t>11.</w:t>
            </w:r>
          </w:p>
          <w:p w14:paraId="3B67E9BB" w14:textId="77777777" w:rsidR="00337F2E" w:rsidRPr="00A24AB4" w:rsidRDefault="00337F2E" w:rsidP="00337F2E">
            <w:pPr>
              <w:jc w:val="both"/>
              <w:rPr>
                <w:sz w:val="22"/>
                <w:szCs w:val="22"/>
              </w:rPr>
            </w:pPr>
            <w:r w:rsidRPr="00A24AB4">
              <w:rPr>
                <w:sz w:val="22"/>
                <w:szCs w:val="22"/>
              </w:rPr>
              <w:t>Расчет потребности в минеральных удобрениях в прудовом хозяйстве. График удобрения прудов.</w:t>
            </w:r>
          </w:p>
        </w:tc>
        <w:tc>
          <w:tcPr>
            <w:tcW w:w="855" w:type="pct"/>
          </w:tcPr>
          <w:p w14:paraId="1C7E7617" w14:textId="77777777" w:rsidR="00337F2E" w:rsidRPr="00A24AB4" w:rsidRDefault="00337F2E" w:rsidP="00337F2E">
            <w:pPr>
              <w:jc w:val="center"/>
              <w:rPr>
                <w:bCs/>
                <w:sz w:val="22"/>
                <w:szCs w:val="22"/>
              </w:rPr>
            </w:pPr>
            <w:r w:rsidRPr="00A24AB4">
              <w:rPr>
                <w:bCs/>
                <w:sz w:val="22"/>
                <w:szCs w:val="22"/>
              </w:rPr>
              <w:t>2</w:t>
            </w:r>
          </w:p>
        </w:tc>
      </w:tr>
      <w:tr w:rsidR="007B4CCB" w:rsidRPr="00A24AB4" w14:paraId="3E470EB9" w14:textId="77777777" w:rsidTr="00100400">
        <w:trPr>
          <w:trHeight w:val="20"/>
          <w:jc w:val="center"/>
        </w:trPr>
        <w:tc>
          <w:tcPr>
            <w:tcW w:w="1009" w:type="pct"/>
            <w:vMerge w:val="restart"/>
          </w:tcPr>
          <w:p w14:paraId="1D01E7C4" w14:textId="77777777" w:rsidR="00337F2E" w:rsidRPr="00A24AB4" w:rsidRDefault="00337F2E" w:rsidP="00337F2E">
            <w:pPr>
              <w:rPr>
                <w:b/>
                <w:sz w:val="22"/>
                <w:szCs w:val="22"/>
              </w:rPr>
            </w:pPr>
            <w:r w:rsidRPr="00A24AB4">
              <w:rPr>
                <w:b/>
                <w:bCs/>
                <w:sz w:val="22"/>
                <w:szCs w:val="22"/>
              </w:rPr>
              <w:t>Тема 1.8.2.</w:t>
            </w:r>
            <w:r w:rsidRPr="00A24AB4">
              <w:rPr>
                <w:b/>
                <w:sz w:val="22"/>
                <w:szCs w:val="22"/>
              </w:rPr>
              <w:t xml:space="preserve"> Кормление рыбы</w:t>
            </w:r>
          </w:p>
        </w:tc>
        <w:tc>
          <w:tcPr>
            <w:tcW w:w="3136" w:type="pct"/>
            <w:gridSpan w:val="2"/>
          </w:tcPr>
          <w:p w14:paraId="6D251BB9"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43A57A06" w14:textId="77777777" w:rsidR="00337F2E" w:rsidRPr="00A24AB4" w:rsidRDefault="00337F2E" w:rsidP="00337F2E">
            <w:pPr>
              <w:jc w:val="center"/>
              <w:rPr>
                <w:b/>
                <w:bCs/>
                <w:sz w:val="22"/>
                <w:szCs w:val="22"/>
              </w:rPr>
            </w:pPr>
            <w:r w:rsidRPr="00A24AB4">
              <w:rPr>
                <w:b/>
                <w:bCs/>
                <w:sz w:val="22"/>
                <w:szCs w:val="22"/>
              </w:rPr>
              <w:t xml:space="preserve">4 </w:t>
            </w:r>
          </w:p>
        </w:tc>
      </w:tr>
      <w:tr w:rsidR="007B4CCB" w:rsidRPr="00A24AB4" w14:paraId="4935CFC0" w14:textId="77777777" w:rsidTr="00100400">
        <w:trPr>
          <w:trHeight w:val="20"/>
          <w:jc w:val="center"/>
        </w:trPr>
        <w:tc>
          <w:tcPr>
            <w:tcW w:w="1009" w:type="pct"/>
            <w:vMerge/>
          </w:tcPr>
          <w:p w14:paraId="470CA12E" w14:textId="77777777" w:rsidR="00337F2E" w:rsidRPr="00A24AB4" w:rsidRDefault="00337F2E" w:rsidP="00337F2E">
            <w:pPr>
              <w:rPr>
                <w:b/>
                <w:bCs/>
                <w:sz w:val="22"/>
                <w:szCs w:val="22"/>
              </w:rPr>
            </w:pPr>
          </w:p>
        </w:tc>
        <w:tc>
          <w:tcPr>
            <w:tcW w:w="3136" w:type="pct"/>
            <w:gridSpan w:val="2"/>
          </w:tcPr>
          <w:p w14:paraId="4A90309C" w14:textId="77777777" w:rsidR="00337F2E" w:rsidRPr="00A24AB4" w:rsidRDefault="00337F2E" w:rsidP="00337F2E">
            <w:pPr>
              <w:jc w:val="both"/>
              <w:rPr>
                <w:sz w:val="22"/>
                <w:szCs w:val="22"/>
              </w:rPr>
            </w:pPr>
            <w:r w:rsidRPr="00A24AB4">
              <w:rPr>
                <w:sz w:val="22"/>
                <w:szCs w:val="22"/>
              </w:rPr>
              <w:t>1. Потребность рыб в питательных веществах. Требования к искусственным кормам. Состав карповых комбикормов. Стартовые и продукционные корма, рецепты кормов. Кормовой коэффициент и коэффициент затраты корма. Суточные нормы кормления карпа. Методы кормления. Состав и питательная ценность компонентов комбикорма. Норма кормления рыб. Использование понятий уровня протеинового, аминокислотного, витаминного питания при нормировании питания рыб. Оценка питательности полученного корма пор общей или обменной энергии. Влияние пробиотиков на морфофизиологические показатели рыб.</w:t>
            </w:r>
          </w:p>
          <w:p w14:paraId="18A5B4C7" w14:textId="77777777" w:rsidR="00337F2E" w:rsidRPr="00A24AB4" w:rsidRDefault="00337F2E" w:rsidP="00337F2E">
            <w:pPr>
              <w:jc w:val="both"/>
              <w:rPr>
                <w:sz w:val="22"/>
                <w:szCs w:val="22"/>
              </w:rPr>
            </w:pPr>
            <w:r w:rsidRPr="00A24AB4">
              <w:rPr>
                <w:sz w:val="22"/>
                <w:szCs w:val="22"/>
              </w:rPr>
              <w:t>Нормативно – техническая документация на комбикорма для рыб. Технические условия на комбикорма, действующие в настоящее время в России. Структура нормативно-технической документации на комбикорма для рыб. Перечень показателей различных видов комбикормов.</w:t>
            </w:r>
          </w:p>
        </w:tc>
        <w:tc>
          <w:tcPr>
            <w:tcW w:w="855" w:type="pct"/>
            <w:vMerge w:val="restart"/>
            <w:vAlign w:val="center"/>
          </w:tcPr>
          <w:p w14:paraId="2815038C" w14:textId="77777777" w:rsidR="00337F2E" w:rsidRPr="00A24AB4" w:rsidRDefault="00337F2E" w:rsidP="00337F2E">
            <w:pPr>
              <w:jc w:val="center"/>
              <w:rPr>
                <w:bCs/>
                <w:sz w:val="22"/>
                <w:szCs w:val="22"/>
              </w:rPr>
            </w:pPr>
            <w:r w:rsidRPr="00A24AB4">
              <w:rPr>
                <w:bCs/>
                <w:sz w:val="22"/>
                <w:szCs w:val="22"/>
              </w:rPr>
              <w:t>2</w:t>
            </w:r>
          </w:p>
        </w:tc>
      </w:tr>
      <w:tr w:rsidR="007B4CCB" w:rsidRPr="00A24AB4" w14:paraId="06B4F434" w14:textId="77777777" w:rsidTr="00100400">
        <w:trPr>
          <w:trHeight w:val="20"/>
          <w:jc w:val="center"/>
        </w:trPr>
        <w:tc>
          <w:tcPr>
            <w:tcW w:w="1009" w:type="pct"/>
            <w:vMerge/>
          </w:tcPr>
          <w:p w14:paraId="306FD3F0" w14:textId="77777777" w:rsidR="00337F2E" w:rsidRPr="00A24AB4" w:rsidRDefault="00337F2E" w:rsidP="00337F2E">
            <w:pPr>
              <w:rPr>
                <w:b/>
                <w:sz w:val="22"/>
                <w:szCs w:val="22"/>
              </w:rPr>
            </w:pPr>
          </w:p>
        </w:tc>
        <w:tc>
          <w:tcPr>
            <w:tcW w:w="3136" w:type="pct"/>
            <w:gridSpan w:val="2"/>
          </w:tcPr>
          <w:p w14:paraId="4D227A33" w14:textId="77777777" w:rsidR="00337F2E" w:rsidRPr="00A24AB4" w:rsidRDefault="00337F2E" w:rsidP="00337F2E">
            <w:pPr>
              <w:jc w:val="both"/>
              <w:rPr>
                <w:sz w:val="22"/>
                <w:szCs w:val="22"/>
              </w:rPr>
            </w:pPr>
            <w:r w:rsidRPr="00A24AB4">
              <w:rPr>
                <w:sz w:val="22"/>
                <w:szCs w:val="22"/>
              </w:rPr>
              <w:t>2. Направления технологии производства комбикормов. Плющение зерна как один из способов влажной тепловой обработки зерновых компонентов. Технология плющения зерна. Технология экструдирования кормовых компонентов. Технологические процессы производства комбикормов. Технологические процессы и оборудование для производства стартовых и продукционных комбикормов. Система контроля качества комбикормов. Технологические схемы производства комбикормов для рыб.</w:t>
            </w:r>
          </w:p>
        </w:tc>
        <w:tc>
          <w:tcPr>
            <w:tcW w:w="855" w:type="pct"/>
            <w:vMerge/>
          </w:tcPr>
          <w:p w14:paraId="3EB6D277" w14:textId="77777777" w:rsidR="00337F2E" w:rsidRPr="00A24AB4" w:rsidRDefault="00337F2E" w:rsidP="00337F2E">
            <w:pPr>
              <w:jc w:val="center"/>
              <w:rPr>
                <w:bCs/>
                <w:sz w:val="22"/>
                <w:szCs w:val="22"/>
              </w:rPr>
            </w:pPr>
          </w:p>
        </w:tc>
      </w:tr>
      <w:tr w:rsidR="007B4CCB" w:rsidRPr="00A24AB4" w14:paraId="16B33569" w14:textId="77777777" w:rsidTr="00100400">
        <w:trPr>
          <w:trHeight w:val="20"/>
          <w:jc w:val="center"/>
        </w:trPr>
        <w:tc>
          <w:tcPr>
            <w:tcW w:w="1009" w:type="pct"/>
            <w:vMerge/>
          </w:tcPr>
          <w:p w14:paraId="6709219D" w14:textId="77777777" w:rsidR="00337F2E" w:rsidRPr="00A24AB4" w:rsidRDefault="00337F2E" w:rsidP="00337F2E">
            <w:pPr>
              <w:rPr>
                <w:b/>
                <w:sz w:val="22"/>
                <w:szCs w:val="22"/>
              </w:rPr>
            </w:pPr>
          </w:p>
        </w:tc>
        <w:tc>
          <w:tcPr>
            <w:tcW w:w="3136" w:type="pct"/>
            <w:gridSpan w:val="2"/>
          </w:tcPr>
          <w:p w14:paraId="645B831D" w14:textId="77777777" w:rsidR="00337F2E" w:rsidRPr="00A24AB4" w:rsidRDefault="00337F2E" w:rsidP="00337F2E">
            <w:pPr>
              <w:jc w:val="both"/>
              <w:rPr>
                <w:sz w:val="22"/>
                <w:szCs w:val="22"/>
              </w:rPr>
            </w:pPr>
            <w:r w:rsidRPr="00A24AB4">
              <w:rPr>
                <w:b/>
                <w:sz w:val="22"/>
                <w:szCs w:val="22"/>
              </w:rPr>
              <w:t>В том числе практических занятий и лабораторных работ</w:t>
            </w:r>
          </w:p>
        </w:tc>
        <w:tc>
          <w:tcPr>
            <w:tcW w:w="855" w:type="pct"/>
          </w:tcPr>
          <w:p w14:paraId="25C1CBC6" w14:textId="77777777" w:rsidR="00337F2E" w:rsidRPr="00A24AB4" w:rsidRDefault="00337F2E" w:rsidP="00337F2E">
            <w:pPr>
              <w:jc w:val="center"/>
              <w:rPr>
                <w:bCs/>
                <w:sz w:val="22"/>
                <w:szCs w:val="22"/>
              </w:rPr>
            </w:pPr>
            <w:r w:rsidRPr="00A24AB4">
              <w:rPr>
                <w:bCs/>
                <w:sz w:val="22"/>
                <w:szCs w:val="22"/>
              </w:rPr>
              <w:t>2</w:t>
            </w:r>
          </w:p>
        </w:tc>
      </w:tr>
      <w:tr w:rsidR="007B4CCB" w:rsidRPr="00A24AB4" w14:paraId="50D5B790" w14:textId="77777777" w:rsidTr="00100400">
        <w:trPr>
          <w:trHeight w:val="20"/>
          <w:jc w:val="center"/>
        </w:trPr>
        <w:tc>
          <w:tcPr>
            <w:tcW w:w="1009" w:type="pct"/>
            <w:vMerge/>
          </w:tcPr>
          <w:p w14:paraId="7414C5BF" w14:textId="77777777" w:rsidR="00337F2E" w:rsidRPr="00A24AB4" w:rsidRDefault="00337F2E" w:rsidP="00337F2E">
            <w:pPr>
              <w:rPr>
                <w:b/>
                <w:sz w:val="22"/>
                <w:szCs w:val="22"/>
              </w:rPr>
            </w:pPr>
          </w:p>
        </w:tc>
        <w:tc>
          <w:tcPr>
            <w:tcW w:w="3136" w:type="pct"/>
            <w:gridSpan w:val="2"/>
          </w:tcPr>
          <w:p w14:paraId="5BF330F6" w14:textId="77777777" w:rsidR="00337F2E" w:rsidRPr="00A24AB4" w:rsidRDefault="00337F2E" w:rsidP="00337F2E">
            <w:pPr>
              <w:jc w:val="both"/>
              <w:rPr>
                <w:b/>
                <w:sz w:val="22"/>
                <w:szCs w:val="22"/>
              </w:rPr>
            </w:pPr>
            <w:r w:rsidRPr="00A24AB4">
              <w:rPr>
                <w:b/>
                <w:sz w:val="22"/>
                <w:szCs w:val="22"/>
              </w:rPr>
              <w:t>1. Практическое занятие №</w:t>
            </w:r>
            <w:r w:rsidRPr="00A24AB4">
              <w:rPr>
                <w:sz w:val="22"/>
                <w:szCs w:val="22"/>
              </w:rPr>
              <w:t xml:space="preserve"> </w:t>
            </w:r>
            <w:r w:rsidRPr="00A24AB4">
              <w:rPr>
                <w:b/>
                <w:sz w:val="22"/>
                <w:szCs w:val="22"/>
              </w:rPr>
              <w:t>12.</w:t>
            </w:r>
          </w:p>
          <w:p w14:paraId="1BAA41E2" w14:textId="77777777" w:rsidR="00337F2E" w:rsidRPr="00A24AB4" w:rsidRDefault="00337F2E" w:rsidP="00337F2E">
            <w:pPr>
              <w:jc w:val="both"/>
              <w:rPr>
                <w:sz w:val="22"/>
                <w:szCs w:val="22"/>
              </w:rPr>
            </w:pPr>
            <w:r w:rsidRPr="00A24AB4">
              <w:rPr>
                <w:sz w:val="22"/>
                <w:szCs w:val="22"/>
              </w:rPr>
              <w:t>Расчет потребности в кормах в прудовом хозяйстве. План кормления рыбы по прудам.</w:t>
            </w:r>
          </w:p>
        </w:tc>
        <w:tc>
          <w:tcPr>
            <w:tcW w:w="855" w:type="pct"/>
          </w:tcPr>
          <w:p w14:paraId="6DAE3FE2" w14:textId="77777777" w:rsidR="00337F2E" w:rsidRPr="00A24AB4" w:rsidRDefault="00337F2E" w:rsidP="00337F2E">
            <w:pPr>
              <w:jc w:val="center"/>
              <w:rPr>
                <w:bCs/>
                <w:sz w:val="22"/>
                <w:szCs w:val="22"/>
              </w:rPr>
            </w:pPr>
            <w:r w:rsidRPr="00A24AB4">
              <w:rPr>
                <w:bCs/>
                <w:sz w:val="22"/>
                <w:szCs w:val="22"/>
              </w:rPr>
              <w:t>2</w:t>
            </w:r>
          </w:p>
        </w:tc>
      </w:tr>
      <w:tr w:rsidR="007B4CCB" w:rsidRPr="00A24AB4" w14:paraId="262EA1A8" w14:textId="77777777" w:rsidTr="00100400">
        <w:trPr>
          <w:trHeight w:val="248"/>
          <w:jc w:val="center"/>
        </w:trPr>
        <w:tc>
          <w:tcPr>
            <w:tcW w:w="4145" w:type="pct"/>
            <w:gridSpan w:val="3"/>
          </w:tcPr>
          <w:p w14:paraId="31EFEFE5" w14:textId="77777777" w:rsidR="00337F2E" w:rsidRPr="00A24AB4" w:rsidRDefault="00337F2E" w:rsidP="00337F2E">
            <w:pPr>
              <w:jc w:val="both"/>
              <w:rPr>
                <w:sz w:val="22"/>
                <w:szCs w:val="22"/>
              </w:rPr>
            </w:pPr>
            <w:r w:rsidRPr="00A24AB4">
              <w:rPr>
                <w:b/>
                <w:sz w:val="22"/>
                <w:szCs w:val="22"/>
              </w:rPr>
              <w:t>Тема 1.9. Селекция и племенное дело в рыбоводстве</w:t>
            </w:r>
          </w:p>
        </w:tc>
        <w:tc>
          <w:tcPr>
            <w:tcW w:w="855" w:type="pct"/>
          </w:tcPr>
          <w:p w14:paraId="5CD30333" w14:textId="77777777" w:rsidR="00337F2E" w:rsidRPr="00A24AB4" w:rsidRDefault="00337F2E" w:rsidP="00337F2E">
            <w:pPr>
              <w:jc w:val="center"/>
              <w:rPr>
                <w:b/>
                <w:bCs/>
                <w:sz w:val="22"/>
                <w:szCs w:val="22"/>
              </w:rPr>
            </w:pPr>
            <w:r w:rsidRPr="00A24AB4">
              <w:rPr>
                <w:b/>
                <w:bCs/>
                <w:sz w:val="22"/>
                <w:szCs w:val="22"/>
              </w:rPr>
              <w:t>6</w:t>
            </w:r>
            <w:r w:rsidRPr="00A24AB4">
              <w:rPr>
                <w:b/>
                <w:bCs/>
                <w:sz w:val="22"/>
                <w:szCs w:val="22"/>
                <w:lang w:val="en-US"/>
              </w:rPr>
              <w:t xml:space="preserve"> / 2</w:t>
            </w:r>
            <w:r w:rsidRPr="00A24AB4">
              <w:rPr>
                <w:b/>
                <w:bCs/>
                <w:sz w:val="22"/>
                <w:szCs w:val="22"/>
              </w:rPr>
              <w:t xml:space="preserve"> </w:t>
            </w:r>
            <w:r w:rsidRPr="00A24AB4">
              <w:rPr>
                <w:b/>
                <w:bCs/>
                <w:sz w:val="22"/>
                <w:szCs w:val="22"/>
                <w:lang w:val="en-US"/>
              </w:rPr>
              <w:t xml:space="preserve"> </w:t>
            </w:r>
          </w:p>
        </w:tc>
      </w:tr>
      <w:tr w:rsidR="007B4CCB" w:rsidRPr="00A24AB4" w14:paraId="743F0AF4" w14:textId="77777777" w:rsidTr="00100400">
        <w:trPr>
          <w:trHeight w:val="20"/>
          <w:jc w:val="center"/>
        </w:trPr>
        <w:tc>
          <w:tcPr>
            <w:tcW w:w="1009" w:type="pct"/>
            <w:vMerge w:val="restart"/>
          </w:tcPr>
          <w:p w14:paraId="65FC739C" w14:textId="77777777" w:rsidR="00337F2E" w:rsidRPr="00A24AB4" w:rsidRDefault="00337F2E" w:rsidP="00337F2E">
            <w:pPr>
              <w:rPr>
                <w:b/>
                <w:sz w:val="22"/>
                <w:szCs w:val="22"/>
              </w:rPr>
            </w:pPr>
            <w:r w:rsidRPr="00A24AB4">
              <w:rPr>
                <w:b/>
                <w:sz w:val="22"/>
                <w:szCs w:val="22"/>
              </w:rPr>
              <w:t>Тема 1.9. 1. Селекция в рыбоводстве</w:t>
            </w:r>
          </w:p>
        </w:tc>
        <w:tc>
          <w:tcPr>
            <w:tcW w:w="3136" w:type="pct"/>
            <w:gridSpan w:val="2"/>
          </w:tcPr>
          <w:p w14:paraId="20EC0FC0"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1B24F7B1" w14:textId="77777777" w:rsidR="00337F2E" w:rsidRPr="00A24AB4" w:rsidRDefault="00337F2E" w:rsidP="00337F2E">
            <w:pPr>
              <w:jc w:val="center"/>
              <w:rPr>
                <w:b/>
                <w:bCs/>
                <w:sz w:val="22"/>
                <w:szCs w:val="22"/>
                <w:lang w:val="en-US"/>
              </w:rPr>
            </w:pPr>
            <w:r w:rsidRPr="00A24AB4">
              <w:rPr>
                <w:b/>
                <w:bCs/>
                <w:sz w:val="22"/>
                <w:szCs w:val="22"/>
              </w:rPr>
              <w:t xml:space="preserve">4  </w:t>
            </w:r>
          </w:p>
        </w:tc>
      </w:tr>
      <w:tr w:rsidR="007B4CCB" w:rsidRPr="00A24AB4" w14:paraId="497D7C23" w14:textId="77777777" w:rsidTr="004415E9">
        <w:trPr>
          <w:jc w:val="center"/>
        </w:trPr>
        <w:tc>
          <w:tcPr>
            <w:tcW w:w="1009" w:type="pct"/>
            <w:vMerge/>
          </w:tcPr>
          <w:p w14:paraId="319421B0" w14:textId="77777777" w:rsidR="00337F2E" w:rsidRPr="00A24AB4" w:rsidRDefault="00337F2E" w:rsidP="00337F2E">
            <w:pPr>
              <w:rPr>
                <w:b/>
                <w:sz w:val="22"/>
                <w:szCs w:val="22"/>
              </w:rPr>
            </w:pPr>
          </w:p>
        </w:tc>
        <w:tc>
          <w:tcPr>
            <w:tcW w:w="3136" w:type="pct"/>
            <w:gridSpan w:val="2"/>
          </w:tcPr>
          <w:p w14:paraId="1ADD17E9" w14:textId="77777777" w:rsidR="00337F2E" w:rsidRPr="00A24AB4" w:rsidRDefault="00337F2E" w:rsidP="00337F2E">
            <w:pPr>
              <w:jc w:val="both"/>
              <w:rPr>
                <w:sz w:val="22"/>
                <w:szCs w:val="22"/>
              </w:rPr>
            </w:pPr>
            <w:r w:rsidRPr="00A24AB4">
              <w:rPr>
                <w:sz w:val="22"/>
                <w:szCs w:val="22"/>
              </w:rPr>
              <w:t xml:space="preserve">1. Задачи селекции в рыбоводстве. Основные направления селекции. Методы селекции рыб. Использование гетерозиса. Методы селекции рыб. Биологические особенности рыб как объектов селекции. Чистопородное разведение. Инбридинг, аутбридинг. Скрещивание (воспроизводительное, вводное, поглотительное). Использование гетерозиса. </w:t>
            </w:r>
          </w:p>
          <w:p w14:paraId="2EEAF740" w14:textId="77777777" w:rsidR="00337F2E" w:rsidRPr="00A24AB4" w:rsidRDefault="00337F2E" w:rsidP="00337F2E">
            <w:pPr>
              <w:jc w:val="both"/>
              <w:rPr>
                <w:sz w:val="22"/>
                <w:szCs w:val="22"/>
              </w:rPr>
            </w:pPr>
            <w:r w:rsidRPr="00A24AB4">
              <w:rPr>
                <w:sz w:val="22"/>
                <w:szCs w:val="22"/>
              </w:rPr>
              <w:t xml:space="preserve">Отбор, его формы – стабилизирующие, дизруитивный, направленный. Методы отбора (массовый, индивидуальный). Требования к условиям выращивания рыб при селекции. Порода и внутрипородная структура в рыбоводстве. Требования к породе. Внутрипородные типы, зональный (экологический) тип, отводки, линии, семьи в рыбоводстве Промышленная </w:t>
            </w:r>
            <w:r w:rsidRPr="00A24AB4">
              <w:rPr>
                <w:sz w:val="22"/>
                <w:szCs w:val="22"/>
              </w:rPr>
              <w:lastRenderedPageBreak/>
              <w:t xml:space="preserve">гибридизация </w:t>
            </w:r>
          </w:p>
          <w:p w14:paraId="071C0F2C" w14:textId="77777777" w:rsidR="00337F2E" w:rsidRPr="00A24AB4" w:rsidRDefault="00337F2E" w:rsidP="00337F2E">
            <w:pPr>
              <w:jc w:val="both"/>
              <w:rPr>
                <w:b/>
                <w:sz w:val="22"/>
                <w:szCs w:val="22"/>
              </w:rPr>
            </w:pPr>
            <w:r w:rsidRPr="00A24AB4">
              <w:rPr>
                <w:sz w:val="22"/>
                <w:szCs w:val="22"/>
              </w:rPr>
              <w:t>Селекция карпа. Украинские породы. Ропшинский карп. Парский карп. Белорусский карп. Среднерусский карп. Казахстанский карп. Сарбоянскй карп. Краснодарский краснухоустойчивый карп. Селекционные работы с форелью, растительноядными, сиговыми рыбами. Промышленная гибридизация в рыбоводстве.</w:t>
            </w:r>
          </w:p>
        </w:tc>
        <w:tc>
          <w:tcPr>
            <w:tcW w:w="855" w:type="pct"/>
            <w:vAlign w:val="center"/>
          </w:tcPr>
          <w:p w14:paraId="5A7EB1F2" w14:textId="77777777" w:rsidR="00337F2E" w:rsidRPr="00A24AB4" w:rsidRDefault="00337F2E" w:rsidP="00337F2E">
            <w:pPr>
              <w:jc w:val="center"/>
              <w:rPr>
                <w:bCs/>
                <w:sz w:val="22"/>
                <w:szCs w:val="22"/>
              </w:rPr>
            </w:pPr>
            <w:r w:rsidRPr="00A24AB4">
              <w:rPr>
                <w:bCs/>
                <w:sz w:val="22"/>
                <w:szCs w:val="22"/>
              </w:rPr>
              <w:lastRenderedPageBreak/>
              <w:t>2</w:t>
            </w:r>
          </w:p>
        </w:tc>
      </w:tr>
      <w:tr w:rsidR="007B4CCB" w:rsidRPr="00A24AB4" w14:paraId="68122AD1" w14:textId="77777777" w:rsidTr="00100400">
        <w:trPr>
          <w:trHeight w:val="20"/>
          <w:jc w:val="center"/>
        </w:trPr>
        <w:tc>
          <w:tcPr>
            <w:tcW w:w="1009" w:type="pct"/>
            <w:vMerge/>
          </w:tcPr>
          <w:p w14:paraId="6E1021C7" w14:textId="77777777" w:rsidR="00337F2E" w:rsidRPr="00A24AB4" w:rsidRDefault="00337F2E" w:rsidP="00337F2E">
            <w:pPr>
              <w:rPr>
                <w:b/>
                <w:sz w:val="22"/>
                <w:szCs w:val="22"/>
              </w:rPr>
            </w:pPr>
          </w:p>
        </w:tc>
        <w:tc>
          <w:tcPr>
            <w:tcW w:w="3136" w:type="pct"/>
            <w:gridSpan w:val="2"/>
          </w:tcPr>
          <w:p w14:paraId="7BECD20A" w14:textId="77777777" w:rsidR="00337F2E" w:rsidRPr="00A24AB4" w:rsidRDefault="00337F2E" w:rsidP="00337F2E">
            <w:pPr>
              <w:jc w:val="both"/>
              <w:rPr>
                <w:b/>
                <w:sz w:val="22"/>
                <w:szCs w:val="22"/>
              </w:rPr>
            </w:pPr>
            <w:r w:rsidRPr="00A24AB4">
              <w:rPr>
                <w:b/>
                <w:sz w:val="22"/>
                <w:szCs w:val="22"/>
              </w:rPr>
              <w:t>В том числе практических занятий и лабораторных работ</w:t>
            </w:r>
          </w:p>
        </w:tc>
        <w:tc>
          <w:tcPr>
            <w:tcW w:w="855" w:type="pct"/>
          </w:tcPr>
          <w:p w14:paraId="4742C87C" w14:textId="77777777" w:rsidR="00337F2E" w:rsidRPr="00A24AB4" w:rsidRDefault="00337F2E" w:rsidP="00337F2E">
            <w:pPr>
              <w:jc w:val="center"/>
              <w:rPr>
                <w:bCs/>
                <w:sz w:val="22"/>
                <w:szCs w:val="22"/>
              </w:rPr>
            </w:pPr>
            <w:r w:rsidRPr="00A24AB4">
              <w:rPr>
                <w:bCs/>
                <w:sz w:val="22"/>
                <w:szCs w:val="22"/>
              </w:rPr>
              <w:t>2</w:t>
            </w:r>
          </w:p>
        </w:tc>
      </w:tr>
      <w:tr w:rsidR="007B4CCB" w:rsidRPr="00A24AB4" w14:paraId="6A7B1E16" w14:textId="77777777" w:rsidTr="00100400">
        <w:trPr>
          <w:trHeight w:val="20"/>
          <w:jc w:val="center"/>
        </w:trPr>
        <w:tc>
          <w:tcPr>
            <w:tcW w:w="1009" w:type="pct"/>
            <w:vMerge/>
          </w:tcPr>
          <w:p w14:paraId="1C0171BD" w14:textId="77777777" w:rsidR="00337F2E" w:rsidRPr="00A24AB4" w:rsidRDefault="00337F2E" w:rsidP="00337F2E">
            <w:pPr>
              <w:rPr>
                <w:b/>
                <w:sz w:val="22"/>
                <w:szCs w:val="22"/>
              </w:rPr>
            </w:pPr>
          </w:p>
        </w:tc>
        <w:tc>
          <w:tcPr>
            <w:tcW w:w="3136" w:type="pct"/>
            <w:gridSpan w:val="2"/>
          </w:tcPr>
          <w:p w14:paraId="7E752304" w14:textId="77777777" w:rsidR="00337F2E" w:rsidRPr="00A24AB4" w:rsidRDefault="00337F2E" w:rsidP="00337F2E">
            <w:pPr>
              <w:jc w:val="both"/>
              <w:rPr>
                <w:b/>
                <w:sz w:val="22"/>
                <w:szCs w:val="22"/>
              </w:rPr>
            </w:pPr>
            <w:r w:rsidRPr="00A24AB4">
              <w:rPr>
                <w:b/>
                <w:sz w:val="22"/>
                <w:szCs w:val="22"/>
              </w:rPr>
              <w:t>1. Практическое занятие № 13.</w:t>
            </w:r>
          </w:p>
          <w:p w14:paraId="6ECD5BF8" w14:textId="77777777" w:rsidR="00337F2E" w:rsidRPr="00A24AB4" w:rsidRDefault="00337F2E" w:rsidP="00337F2E">
            <w:pPr>
              <w:jc w:val="both"/>
              <w:rPr>
                <w:b/>
                <w:sz w:val="22"/>
                <w:szCs w:val="22"/>
              </w:rPr>
            </w:pPr>
            <w:r w:rsidRPr="00A24AB4">
              <w:rPr>
                <w:sz w:val="22"/>
                <w:szCs w:val="22"/>
              </w:rPr>
              <w:t>Расчет продуктивности самок карпа при заводском способе получения потомства.</w:t>
            </w:r>
          </w:p>
        </w:tc>
        <w:tc>
          <w:tcPr>
            <w:tcW w:w="855" w:type="pct"/>
          </w:tcPr>
          <w:p w14:paraId="574E1B53" w14:textId="77777777" w:rsidR="00337F2E" w:rsidRPr="00A24AB4" w:rsidRDefault="00337F2E" w:rsidP="00337F2E">
            <w:pPr>
              <w:jc w:val="center"/>
              <w:rPr>
                <w:bCs/>
                <w:sz w:val="22"/>
                <w:szCs w:val="22"/>
              </w:rPr>
            </w:pPr>
            <w:r w:rsidRPr="00A24AB4">
              <w:rPr>
                <w:bCs/>
                <w:sz w:val="22"/>
                <w:szCs w:val="22"/>
              </w:rPr>
              <w:t>2</w:t>
            </w:r>
          </w:p>
        </w:tc>
      </w:tr>
      <w:tr w:rsidR="007B4CCB" w:rsidRPr="00A24AB4" w14:paraId="475B1D28" w14:textId="77777777" w:rsidTr="00100400">
        <w:trPr>
          <w:trHeight w:val="20"/>
          <w:jc w:val="center"/>
        </w:trPr>
        <w:tc>
          <w:tcPr>
            <w:tcW w:w="1009" w:type="pct"/>
            <w:vMerge w:val="restart"/>
          </w:tcPr>
          <w:p w14:paraId="103E1128" w14:textId="77777777" w:rsidR="00337F2E" w:rsidRPr="00A24AB4" w:rsidRDefault="00337F2E" w:rsidP="00337F2E">
            <w:pPr>
              <w:rPr>
                <w:b/>
                <w:sz w:val="22"/>
                <w:szCs w:val="22"/>
              </w:rPr>
            </w:pPr>
            <w:r w:rsidRPr="00A24AB4">
              <w:rPr>
                <w:b/>
                <w:sz w:val="22"/>
                <w:szCs w:val="22"/>
              </w:rPr>
              <w:t>Тема 1.9.2. Племенное дело в рыбоводстве</w:t>
            </w:r>
          </w:p>
        </w:tc>
        <w:tc>
          <w:tcPr>
            <w:tcW w:w="3136" w:type="pct"/>
            <w:gridSpan w:val="2"/>
          </w:tcPr>
          <w:p w14:paraId="3824D2DF" w14:textId="77777777" w:rsidR="00337F2E" w:rsidRPr="00A24AB4" w:rsidRDefault="00337F2E" w:rsidP="00337F2E">
            <w:pPr>
              <w:jc w:val="both"/>
              <w:rPr>
                <w:b/>
                <w:sz w:val="22"/>
                <w:szCs w:val="22"/>
              </w:rPr>
            </w:pPr>
            <w:r w:rsidRPr="00A24AB4">
              <w:rPr>
                <w:sz w:val="22"/>
                <w:szCs w:val="22"/>
              </w:rPr>
              <w:t xml:space="preserve"> </w:t>
            </w:r>
            <w:r w:rsidRPr="00A24AB4">
              <w:rPr>
                <w:b/>
                <w:sz w:val="22"/>
                <w:szCs w:val="22"/>
              </w:rPr>
              <w:t>Содержание</w:t>
            </w:r>
          </w:p>
        </w:tc>
        <w:tc>
          <w:tcPr>
            <w:tcW w:w="855" w:type="pct"/>
          </w:tcPr>
          <w:p w14:paraId="77BA7659" w14:textId="77777777" w:rsidR="00337F2E" w:rsidRPr="00A24AB4" w:rsidRDefault="00337F2E" w:rsidP="00337F2E">
            <w:pPr>
              <w:jc w:val="center"/>
              <w:rPr>
                <w:b/>
                <w:bCs/>
                <w:sz w:val="22"/>
                <w:szCs w:val="22"/>
                <w:lang w:val="en-US"/>
              </w:rPr>
            </w:pPr>
            <w:r w:rsidRPr="00A24AB4">
              <w:rPr>
                <w:b/>
                <w:bCs/>
                <w:sz w:val="22"/>
                <w:szCs w:val="22"/>
              </w:rPr>
              <w:t xml:space="preserve">2  </w:t>
            </w:r>
            <w:r w:rsidRPr="00A24AB4">
              <w:rPr>
                <w:b/>
                <w:bCs/>
                <w:sz w:val="22"/>
                <w:szCs w:val="22"/>
                <w:lang w:val="en-US"/>
              </w:rPr>
              <w:t xml:space="preserve"> </w:t>
            </w:r>
          </w:p>
        </w:tc>
      </w:tr>
      <w:tr w:rsidR="007B4CCB" w:rsidRPr="00A24AB4" w14:paraId="30D3269F" w14:textId="77777777" w:rsidTr="004415E9">
        <w:trPr>
          <w:jc w:val="center"/>
        </w:trPr>
        <w:tc>
          <w:tcPr>
            <w:tcW w:w="1009" w:type="pct"/>
            <w:vMerge/>
          </w:tcPr>
          <w:p w14:paraId="0D7A65DF" w14:textId="77777777" w:rsidR="00337F2E" w:rsidRPr="00A24AB4" w:rsidRDefault="00337F2E" w:rsidP="00337F2E">
            <w:pPr>
              <w:rPr>
                <w:b/>
                <w:sz w:val="22"/>
                <w:szCs w:val="22"/>
              </w:rPr>
            </w:pPr>
          </w:p>
        </w:tc>
        <w:tc>
          <w:tcPr>
            <w:tcW w:w="3136" w:type="pct"/>
            <w:gridSpan w:val="2"/>
          </w:tcPr>
          <w:p w14:paraId="2BA2C36D" w14:textId="77777777" w:rsidR="00337F2E" w:rsidRPr="00A24AB4" w:rsidRDefault="00337F2E" w:rsidP="00337F2E">
            <w:pPr>
              <w:jc w:val="both"/>
              <w:rPr>
                <w:b/>
                <w:sz w:val="22"/>
                <w:szCs w:val="22"/>
              </w:rPr>
            </w:pPr>
            <w:r w:rsidRPr="00A24AB4">
              <w:rPr>
                <w:sz w:val="22"/>
                <w:szCs w:val="22"/>
              </w:rPr>
              <w:t>1. Задачи племенного дела в рыбоводстве.</w:t>
            </w:r>
            <w:r w:rsidRPr="00A24AB4">
              <w:rPr>
                <w:b/>
                <w:i/>
                <w:sz w:val="22"/>
                <w:szCs w:val="22"/>
              </w:rPr>
              <w:t xml:space="preserve"> </w:t>
            </w:r>
            <w:r w:rsidRPr="00A24AB4">
              <w:rPr>
                <w:sz w:val="22"/>
                <w:szCs w:val="22"/>
              </w:rPr>
              <w:t>Организация селекционно-племенной работы в стране. Основные принципы формирования маточных стад в репродукторах и промышленных рыбхозах. Биотехника выращивания производителей и ремонта. Бонитировка племенных рыб. Методам бонитировки ремонтно-маточного стада. Мечение племенных рыб. Требования к мечению рыб. Унифицированная система мечения. Способы мечения племенных рыб. Анестезирование племенных рыб.</w:t>
            </w:r>
          </w:p>
        </w:tc>
        <w:tc>
          <w:tcPr>
            <w:tcW w:w="855" w:type="pct"/>
          </w:tcPr>
          <w:p w14:paraId="1E2FF4E8" w14:textId="77777777" w:rsidR="00337F2E" w:rsidRPr="00A24AB4" w:rsidRDefault="00337F2E" w:rsidP="00337F2E">
            <w:pPr>
              <w:jc w:val="center"/>
              <w:rPr>
                <w:bCs/>
                <w:sz w:val="22"/>
                <w:szCs w:val="22"/>
              </w:rPr>
            </w:pPr>
            <w:r w:rsidRPr="00A24AB4">
              <w:rPr>
                <w:bCs/>
                <w:sz w:val="22"/>
                <w:szCs w:val="22"/>
              </w:rPr>
              <w:t>2</w:t>
            </w:r>
          </w:p>
        </w:tc>
      </w:tr>
      <w:tr w:rsidR="007B4CCB" w:rsidRPr="00A24AB4" w14:paraId="373302A9" w14:textId="77777777" w:rsidTr="00100400">
        <w:trPr>
          <w:trHeight w:val="20"/>
          <w:jc w:val="center"/>
        </w:trPr>
        <w:tc>
          <w:tcPr>
            <w:tcW w:w="1009" w:type="pct"/>
            <w:vMerge w:val="restart"/>
          </w:tcPr>
          <w:p w14:paraId="2F7D8066" w14:textId="77777777" w:rsidR="00337F2E" w:rsidRPr="00A24AB4" w:rsidRDefault="00337F2E" w:rsidP="00337F2E">
            <w:pPr>
              <w:rPr>
                <w:b/>
                <w:sz w:val="22"/>
                <w:szCs w:val="22"/>
              </w:rPr>
            </w:pPr>
            <w:r w:rsidRPr="00A24AB4">
              <w:rPr>
                <w:b/>
                <w:sz w:val="22"/>
                <w:szCs w:val="22"/>
              </w:rPr>
              <w:t>Тема 1.10. Учет в прудовом рыбоводстве</w:t>
            </w:r>
          </w:p>
        </w:tc>
        <w:tc>
          <w:tcPr>
            <w:tcW w:w="3136" w:type="pct"/>
            <w:gridSpan w:val="2"/>
          </w:tcPr>
          <w:p w14:paraId="7CB38C56"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0F1BC3CB" w14:textId="77777777" w:rsidR="00337F2E" w:rsidRPr="00A24AB4" w:rsidRDefault="00337F2E" w:rsidP="00337F2E">
            <w:pPr>
              <w:jc w:val="center"/>
              <w:rPr>
                <w:b/>
                <w:bCs/>
                <w:sz w:val="22"/>
                <w:szCs w:val="22"/>
              </w:rPr>
            </w:pPr>
            <w:r w:rsidRPr="00A24AB4">
              <w:rPr>
                <w:b/>
                <w:bCs/>
                <w:sz w:val="22"/>
                <w:szCs w:val="22"/>
              </w:rPr>
              <w:t xml:space="preserve">2  </w:t>
            </w:r>
          </w:p>
        </w:tc>
      </w:tr>
      <w:tr w:rsidR="007B4CCB" w:rsidRPr="00A24AB4" w14:paraId="39EBE97D" w14:textId="77777777" w:rsidTr="004415E9">
        <w:trPr>
          <w:jc w:val="center"/>
        </w:trPr>
        <w:tc>
          <w:tcPr>
            <w:tcW w:w="1009" w:type="pct"/>
            <w:vMerge/>
          </w:tcPr>
          <w:p w14:paraId="3AF9E4E9" w14:textId="77777777" w:rsidR="00337F2E" w:rsidRPr="00A24AB4" w:rsidRDefault="00337F2E" w:rsidP="00337F2E">
            <w:pPr>
              <w:rPr>
                <w:b/>
                <w:sz w:val="22"/>
                <w:szCs w:val="22"/>
              </w:rPr>
            </w:pPr>
          </w:p>
        </w:tc>
        <w:tc>
          <w:tcPr>
            <w:tcW w:w="3136" w:type="pct"/>
            <w:gridSpan w:val="2"/>
          </w:tcPr>
          <w:p w14:paraId="1FCF9E7B" w14:textId="77777777" w:rsidR="00337F2E" w:rsidRPr="00A24AB4" w:rsidRDefault="00337F2E" w:rsidP="00337F2E">
            <w:pPr>
              <w:jc w:val="both"/>
              <w:rPr>
                <w:b/>
                <w:sz w:val="22"/>
                <w:szCs w:val="22"/>
              </w:rPr>
            </w:pPr>
            <w:r w:rsidRPr="00A24AB4">
              <w:rPr>
                <w:sz w:val="22"/>
                <w:szCs w:val="22"/>
              </w:rPr>
              <w:t>1. Специализированные формы учета в прудовом рыбоводстве. Прудовая книга, ее состав, порядок ведения, назначение. Дневник рыбовода. Календарь рыбоводных работ. План использования прудов.</w:t>
            </w:r>
          </w:p>
        </w:tc>
        <w:tc>
          <w:tcPr>
            <w:tcW w:w="855" w:type="pct"/>
          </w:tcPr>
          <w:p w14:paraId="7AFF945F" w14:textId="77777777" w:rsidR="00337F2E" w:rsidRPr="00A24AB4" w:rsidRDefault="00337F2E" w:rsidP="00337F2E">
            <w:pPr>
              <w:jc w:val="center"/>
              <w:rPr>
                <w:bCs/>
                <w:sz w:val="22"/>
                <w:szCs w:val="22"/>
              </w:rPr>
            </w:pPr>
            <w:r w:rsidRPr="00A24AB4">
              <w:rPr>
                <w:bCs/>
                <w:sz w:val="22"/>
                <w:szCs w:val="22"/>
              </w:rPr>
              <w:t>2</w:t>
            </w:r>
          </w:p>
        </w:tc>
      </w:tr>
      <w:tr w:rsidR="007B4CCB" w:rsidRPr="00A24AB4" w14:paraId="753208E9" w14:textId="77777777" w:rsidTr="00100400">
        <w:trPr>
          <w:trHeight w:val="20"/>
          <w:jc w:val="center"/>
        </w:trPr>
        <w:tc>
          <w:tcPr>
            <w:tcW w:w="1009" w:type="pct"/>
            <w:vMerge/>
          </w:tcPr>
          <w:p w14:paraId="2A692652" w14:textId="77777777" w:rsidR="00337F2E" w:rsidRPr="00A24AB4" w:rsidRDefault="00337F2E" w:rsidP="00337F2E">
            <w:pPr>
              <w:rPr>
                <w:b/>
                <w:sz w:val="22"/>
                <w:szCs w:val="22"/>
              </w:rPr>
            </w:pPr>
          </w:p>
        </w:tc>
        <w:tc>
          <w:tcPr>
            <w:tcW w:w="3136" w:type="pct"/>
            <w:gridSpan w:val="2"/>
          </w:tcPr>
          <w:p w14:paraId="1EEFDD53" w14:textId="77777777" w:rsidR="00337F2E" w:rsidRPr="00A24AB4" w:rsidRDefault="00337F2E" w:rsidP="00337F2E">
            <w:pPr>
              <w:jc w:val="both"/>
              <w:rPr>
                <w:b/>
                <w:sz w:val="22"/>
                <w:szCs w:val="22"/>
              </w:rPr>
            </w:pPr>
            <w:r w:rsidRPr="00A24AB4">
              <w:rPr>
                <w:b/>
                <w:sz w:val="22"/>
                <w:szCs w:val="22"/>
              </w:rPr>
              <w:t xml:space="preserve">Контрольная работа </w:t>
            </w:r>
          </w:p>
        </w:tc>
        <w:tc>
          <w:tcPr>
            <w:tcW w:w="855" w:type="pct"/>
          </w:tcPr>
          <w:p w14:paraId="730A8234" w14:textId="77777777" w:rsidR="00337F2E" w:rsidRPr="00A24AB4" w:rsidRDefault="00337F2E" w:rsidP="00337F2E">
            <w:pPr>
              <w:jc w:val="center"/>
              <w:rPr>
                <w:b/>
                <w:bCs/>
                <w:sz w:val="22"/>
                <w:szCs w:val="22"/>
              </w:rPr>
            </w:pPr>
            <w:r w:rsidRPr="00A24AB4">
              <w:rPr>
                <w:b/>
                <w:bCs/>
                <w:sz w:val="22"/>
                <w:szCs w:val="22"/>
              </w:rPr>
              <w:t>1</w:t>
            </w:r>
          </w:p>
        </w:tc>
      </w:tr>
      <w:tr w:rsidR="007B4CCB" w:rsidRPr="00A24AB4" w14:paraId="0BADC311" w14:textId="77777777" w:rsidTr="00100400">
        <w:trPr>
          <w:trHeight w:val="20"/>
          <w:jc w:val="center"/>
        </w:trPr>
        <w:tc>
          <w:tcPr>
            <w:tcW w:w="4145" w:type="pct"/>
            <w:gridSpan w:val="3"/>
          </w:tcPr>
          <w:p w14:paraId="1B8CD4F3" w14:textId="77777777" w:rsidR="00337F2E" w:rsidRPr="00A24AB4" w:rsidRDefault="00337F2E" w:rsidP="00337F2E">
            <w:pPr>
              <w:jc w:val="both"/>
              <w:rPr>
                <w:b/>
                <w:sz w:val="22"/>
                <w:szCs w:val="22"/>
              </w:rPr>
            </w:pPr>
            <w:r w:rsidRPr="00A24AB4">
              <w:rPr>
                <w:b/>
                <w:bCs/>
                <w:sz w:val="22"/>
                <w:szCs w:val="22"/>
              </w:rPr>
              <w:t>Тема 1.11. Холодноводное рыбоводство</w:t>
            </w:r>
          </w:p>
        </w:tc>
        <w:tc>
          <w:tcPr>
            <w:tcW w:w="855" w:type="pct"/>
          </w:tcPr>
          <w:p w14:paraId="04D21CF6" w14:textId="77777777" w:rsidR="00337F2E" w:rsidRPr="00A24AB4" w:rsidRDefault="00337F2E" w:rsidP="00337F2E">
            <w:pPr>
              <w:jc w:val="center"/>
              <w:rPr>
                <w:b/>
                <w:bCs/>
                <w:sz w:val="22"/>
                <w:szCs w:val="22"/>
                <w:lang w:val="en-US"/>
              </w:rPr>
            </w:pPr>
            <w:r w:rsidRPr="00A24AB4">
              <w:rPr>
                <w:b/>
                <w:bCs/>
                <w:sz w:val="22"/>
                <w:szCs w:val="22"/>
                <w:lang w:val="en-US"/>
              </w:rPr>
              <w:t>8 / 6</w:t>
            </w:r>
          </w:p>
        </w:tc>
      </w:tr>
      <w:tr w:rsidR="007B4CCB" w:rsidRPr="00A24AB4" w14:paraId="7D4C36AA" w14:textId="77777777" w:rsidTr="00100400">
        <w:trPr>
          <w:trHeight w:val="20"/>
          <w:jc w:val="center"/>
        </w:trPr>
        <w:tc>
          <w:tcPr>
            <w:tcW w:w="1009" w:type="pct"/>
            <w:vMerge w:val="restart"/>
          </w:tcPr>
          <w:p w14:paraId="24211169" w14:textId="77777777" w:rsidR="00337F2E" w:rsidRPr="00A24AB4" w:rsidRDefault="00337F2E" w:rsidP="00337F2E">
            <w:pPr>
              <w:rPr>
                <w:b/>
                <w:bCs/>
                <w:sz w:val="22"/>
                <w:szCs w:val="22"/>
              </w:rPr>
            </w:pPr>
            <w:r w:rsidRPr="00A24AB4">
              <w:rPr>
                <w:b/>
                <w:bCs/>
                <w:sz w:val="22"/>
                <w:szCs w:val="22"/>
              </w:rPr>
              <w:t xml:space="preserve">Тема 1.11.1. </w:t>
            </w:r>
            <w:r w:rsidRPr="00A24AB4">
              <w:rPr>
                <w:b/>
                <w:sz w:val="22"/>
                <w:szCs w:val="22"/>
              </w:rPr>
              <w:t>Форелевое прудовое хозяйство</w:t>
            </w:r>
          </w:p>
        </w:tc>
        <w:tc>
          <w:tcPr>
            <w:tcW w:w="3136" w:type="pct"/>
            <w:gridSpan w:val="2"/>
          </w:tcPr>
          <w:p w14:paraId="23A59F65"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23E0ACA7" w14:textId="77777777" w:rsidR="00337F2E" w:rsidRPr="00A24AB4" w:rsidRDefault="00337F2E" w:rsidP="00337F2E">
            <w:pPr>
              <w:jc w:val="center"/>
              <w:rPr>
                <w:b/>
                <w:bCs/>
                <w:sz w:val="22"/>
                <w:szCs w:val="22"/>
              </w:rPr>
            </w:pPr>
            <w:r w:rsidRPr="00A24AB4">
              <w:rPr>
                <w:b/>
                <w:bCs/>
                <w:sz w:val="22"/>
                <w:szCs w:val="22"/>
              </w:rPr>
              <w:t>1</w:t>
            </w:r>
          </w:p>
        </w:tc>
      </w:tr>
      <w:tr w:rsidR="007B4CCB" w:rsidRPr="00A24AB4" w14:paraId="01249341" w14:textId="77777777" w:rsidTr="00100400">
        <w:trPr>
          <w:trHeight w:val="20"/>
          <w:jc w:val="center"/>
        </w:trPr>
        <w:tc>
          <w:tcPr>
            <w:tcW w:w="1009" w:type="pct"/>
            <w:vMerge/>
          </w:tcPr>
          <w:p w14:paraId="6FDA1A35" w14:textId="77777777" w:rsidR="00337F2E" w:rsidRPr="00A24AB4" w:rsidRDefault="00337F2E" w:rsidP="00337F2E">
            <w:pPr>
              <w:rPr>
                <w:b/>
                <w:bCs/>
                <w:sz w:val="22"/>
                <w:szCs w:val="22"/>
              </w:rPr>
            </w:pPr>
          </w:p>
        </w:tc>
        <w:tc>
          <w:tcPr>
            <w:tcW w:w="3136" w:type="pct"/>
            <w:gridSpan w:val="2"/>
          </w:tcPr>
          <w:p w14:paraId="1D2C463D" w14:textId="77777777" w:rsidR="00337F2E" w:rsidRPr="00A24AB4" w:rsidRDefault="00337F2E" w:rsidP="00337F2E">
            <w:pPr>
              <w:jc w:val="both"/>
              <w:rPr>
                <w:b/>
                <w:sz w:val="22"/>
                <w:szCs w:val="22"/>
              </w:rPr>
            </w:pPr>
            <w:r w:rsidRPr="00A24AB4">
              <w:rPr>
                <w:sz w:val="22"/>
                <w:szCs w:val="22"/>
              </w:rPr>
              <w:t>1. Современное состояние и перспективы развития форелеводства в Российской Федерации. Объекты форелеводства: радужная форель, форель Дональдсона, форель камлоопс, золотая калифорнийская форель, стальноголовый лосось, микижа. Требования к источнику водоснабжения в форелевом хозяйстве. Типы форелевых хозяйств. Состав и характеристика полносистемного форелевого хозяйства. Инкубационный цех и его оборудование. Форелевые пруды.</w:t>
            </w:r>
          </w:p>
        </w:tc>
        <w:tc>
          <w:tcPr>
            <w:tcW w:w="855" w:type="pct"/>
          </w:tcPr>
          <w:p w14:paraId="468F43B0" w14:textId="77777777" w:rsidR="00337F2E" w:rsidRPr="00A24AB4" w:rsidRDefault="00337F2E" w:rsidP="00337F2E">
            <w:pPr>
              <w:jc w:val="center"/>
              <w:rPr>
                <w:bCs/>
                <w:sz w:val="22"/>
                <w:szCs w:val="22"/>
              </w:rPr>
            </w:pPr>
            <w:r w:rsidRPr="00A24AB4">
              <w:rPr>
                <w:bCs/>
                <w:sz w:val="22"/>
                <w:szCs w:val="22"/>
              </w:rPr>
              <w:t>1</w:t>
            </w:r>
          </w:p>
        </w:tc>
      </w:tr>
      <w:tr w:rsidR="007B4CCB" w:rsidRPr="00A24AB4" w14:paraId="4645016C" w14:textId="77777777" w:rsidTr="00100400">
        <w:trPr>
          <w:trHeight w:val="20"/>
          <w:jc w:val="center"/>
        </w:trPr>
        <w:tc>
          <w:tcPr>
            <w:tcW w:w="1009" w:type="pct"/>
            <w:vMerge w:val="restart"/>
          </w:tcPr>
          <w:p w14:paraId="7331CFB2" w14:textId="77777777" w:rsidR="00337F2E" w:rsidRPr="00A24AB4" w:rsidRDefault="00337F2E" w:rsidP="00337F2E">
            <w:pPr>
              <w:rPr>
                <w:b/>
                <w:bCs/>
                <w:sz w:val="22"/>
                <w:szCs w:val="22"/>
              </w:rPr>
            </w:pPr>
            <w:r w:rsidRPr="00A24AB4">
              <w:rPr>
                <w:b/>
                <w:bCs/>
                <w:sz w:val="22"/>
                <w:szCs w:val="22"/>
              </w:rPr>
              <w:t xml:space="preserve">Тема 1.11.2. </w:t>
            </w:r>
            <w:r w:rsidRPr="00A24AB4">
              <w:rPr>
                <w:b/>
                <w:sz w:val="22"/>
                <w:szCs w:val="22"/>
              </w:rPr>
              <w:t>Биотехника разведения и выращивания радужной форели в прудах</w:t>
            </w:r>
          </w:p>
        </w:tc>
        <w:tc>
          <w:tcPr>
            <w:tcW w:w="3136" w:type="pct"/>
            <w:gridSpan w:val="2"/>
          </w:tcPr>
          <w:p w14:paraId="58F9CA83"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01DAE9B9" w14:textId="77777777" w:rsidR="00337F2E" w:rsidRPr="00A24AB4" w:rsidRDefault="00337F2E" w:rsidP="00337F2E">
            <w:pPr>
              <w:jc w:val="center"/>
              <w:rPr>
                <w:b/>
                <w:bCs/>
                <w:sz w:val="22"/>
                <w:szCs w:val="22"/>
              </w:rPr>
            </w:pPr>
            <w:r w:rsidRPr="00A24AB4">
              <w:rPr>
                <w:b/>
                <w:bCs/>
                <w:sz w:val="22"/>
                <w:szCs w:val="22"/>
              </w:rPr>
              <w:t>7</w:t>
            </w:r>
          </w:p>
        </w:tc>
      </w:tr>
      <w:tr w:rsidR="007B4CCB" w:rsidRPr="00A24AB4" w14:paraId="2E114F92" w14:textId="77777777" w:rsidTr="00100400">
        <w:trPr>
          <w:trHeight w:val="20"/>
          <w:jc w:val="center"/>
        </w:trPr>
        <w:tc>
          <w:tcPr>
            <w:tcW w:w="1009" w:type="pct"/>
            <w:vMerge/>
          </w:tcPr>
          <w:p w14:paraId="6054744F" w14:textId="77777777" w:rsidR="00337F2E" w:rsidRPr="00A24AB4" w:rsidRDefault="00337F2E" w:rsidP="00337F2E">
            <w:pPr>
              <w:rPr>
                <w:b/>
                <w:bCs/>
                <w:sz w:val="22"/>
                <w:szCs w:val="22"/>
              </w:rPr>
            </w:pPr>
          </w:p>
        </w:tc>
        <w:tc>
          <w:tcPr>
            <w:tcW w:w="3136" w:type="pct"/>
            <w:gridSpan w:val="2"/>
          </w:tcPr>
          <w:p w14:paraId="22FEF702" w14:textId="77777777" w:rsidR="00337F2E" w:rsidRPr="00A24AB4" w:rsidRDefault="00337F2E" w:rsidP="00337F2E">
            <w:pPr>
              <w:jc w:val="both"/>
              <w:rPr>
                <w:sz w:val="22"/>
                <w:szCs w:val="22"/>
              </w:rPr>
            </w:pPr>
            <w:r w:rsidRPr="00A24AB4">
              <w:rPr>
                <w:sz w:val="22"/>
                <w:szCs w:val="22"/>
              </w:rPr>
              <w:t xml:space="preserve">1. Биотехника разведения и выращивания радужной форели в прудах Характеристика форелевых прудов. Формирование и содержание ремонтно-маточного стада. Получение половых продуктов. Осеменение, подготовка икры к инкубации, инкубация. Выдерживание свободных эмбрионов. Выращивание посадочного материала и товарной форели. </w:t>
            </w:r>
          </w:p>
          <w:p w14:paraId="2A56C851" w14:textId="77777777" w:rsidR="00337F2E" w:rsidRPr="00A24AB4" w:rsidRDefault="00337F2E" w:rsidP="00337F2E">
            <w:pPr>
              <w:jc w:val="both"/>
              <w:rPr>
                <w:sz w:val="22"/>
                <w:szCs w:val="22"/>
              </w:rPr>
            </w:pPr>
            <w:r w:rsidRPr="00A24AB4">
              <w:rPr>
                <w:sz w:val="22"/>
                <w:szCs w:val="22"/>
              </w:rPr>
              <w:t>Кормление форели. Характеристика кормов. Рецепты стартовых и продукционных кормов. Кормление форели разных возрастных групп. Профилактические мероприятия. Рыбоводно-биологические нормы для разведения и выращивания форели.</w:t>
            </w:r>
          </w:p>
        </w:tc>
        <w:tc>
          <w:tcPr>
            <w:tcW w:w="855" w:type="pct"/>
          </w:tcPr>
          <w:p w14:paraId="5E4F94EE" w14:textId="77777777" w:rsidR="00337F2E" w:rsidRPr="00A24AB4" w:rsidRDefault="00337F2E" w:rsidP="00337F2E">
            <w:pPr>
              <w:jc w:val="center"/>
              <w:rPr>
                <w:bCs/>
                <w:sz w:val="22"/>
                <w:szCs w:val="22"/>
              </w:rPr>
            </w:pPr>
            <w:r w:rsidRPr="00A24AB4">
              <w:rPr>
                <w:bCs/>
                <w:sz w:val="22"/>
                <w:szCs w:val="22"/>
              </w:rPr>
              <w:t>1</w:t>
            </w:r>
          </w:p>
        </w:tc>
      </w:tr>
      <w:tr w:rsidR="007B4CCB" w:rsidRPr="00A24AB4" w14:paraId="1B98EB6E" w14:textId="77777777" w:rsidTr="00100400">
        <w:trPr>
          <w:trHeight w:val="20"/>
          <w:jc w:val="center"/>
        </w:trPr>
        <w:tc>
          <w:tcPr>
            <w:tcW w:w="1009" w:type="pct"/>
            <w:vMerge/>
          </w:tcPr>
          <w:p w14:paraId="69265719" w14:textId="77777777" w:rsidR="00337F2E" w:rsidRPr="00A24AB4" w:rsidRDefault="00337F2E" w:rsidP="00337F2E">
            <w:pPr>
              <w:rPr>
                <w:b/>
                <w:bCs/>
                <w:sz w:val="22"/>
                <w:szCs w:val="22"/>
              </w:rPr>
            </w:pPr>
          </w:p>
        </w:tc>
        <w:tc>
          <w:tcPr>
            <w:tcW w:w="3136" w:type="pct"/>
            <w:gridSpan w:val="2"/>
          </w:tcPr>
          <w:p w14:paraId="7EE849B9" w14:textId="77777777" w:rsidR="00337F2E" w:rsidRPr="00A24AB4" w:rsidRDefault="00337F2E" w:rsidP="00337F2E">
            <w:pPr>
              <w:jc w:val="both"/>
              <w:rPr>
                <w:b/>
                <w:sz w:val="22"/>
                <w:szCs w:val="22"/>
              </w:rPr>
            </w:pPr>
            <w:r w:rsidRPr="00A24AB4">
              <w:rPr>
                <w:b/>
                <w:sz w:val="22"/>
                <w:szCs w:val="22"/>
              </w:rPr>
              <w:t>В том числе практических занятий и лабораторных работ</w:t>
            </w:r>
          </w:p>
        </w:tc>
        <w:tc>
          <w:tcPr>
            <w:tcW w:w="855" w:type="pct"/>
          </w:tcPr>
          <w:p w14:paraId="306130C6" w14:textId="77777777" w:rsidR="00337F2E" w:rsidRPr="00A24AB4" w:rsidRDefault="00337F2E" w:rsidP="00337F2E">
            <w:pPr>
              <w:jc w:val="center"/>
              <w:rPr>
                <w:bCs/>
                <w:sz w:val="22"/>
                <w:szCs w:val="22"/>
              </w:rPr>
            </w:pPr>
            <w:r w:rsidRPr="00A24AB4">
              <w:rPr>
                <w:bCs/>
                <w:sz w:val="22"/>
                <w:szCs w:val="22"/>
              </w:rPr>
              <w:t>6</w:t>
            </w:r>
          </w:p>
        </w:tc>
      </w:tr>
      <w:tr w:rsidR="007B4CCB" w:rsidRPr="00A24AB4" w14:paraId="483A174B" w14:textId="77777777" w:rsidTr="00100400">
        <w:trPr>
          <w:trHeight w:val="562"/>
          <w:jc w:val="center"/>
        </w:trPr>
        <w:tc>
          <w:tcPr>
            <w:tcW w:w="1009" w:type="pct"/>
            <w:vMerge/>
          </w:tcPr>
          <w:p w14:paraId="548CAA16" w14:textId="77777777" w:rsidR="00337F2E" w:rsidRPr="00A24AB4" w:rsidRDefault="00337F2E" w:rsidP="00337F2E">
            <w:pPr>
              <w:rPr>
                <w:b/>
                <w:bCs/>
                <w:sz w:val="22"/>
                <w:szCs w:val="22"/>
              </w:rPr>
            </w:pPr>
          </w:p>
        </w:tc>
        <w:tc>
          <w:tcPr>
            <w:tcW w:w="3136" w:type="pct"/>
            <w:gridSpan w:val="2"/>
          </w:tcPr>
          <w:p w14:paraId="3365E0A4" w14:textId="77777777" w:rsidR="00337F2E" w:rsidRPr="00A24AB4" w:rsidRDefault="00337F2E" w:rsidP="00337F2E">
            <w:pPr>
              <w:jc w:val="both"/>
              <w:rPr>
                <w:b/>
                <w:sz w:val="22"/>
                <w:szCs w:val="22"/>
              </w:rPr>
            </w:pPr>
            <w:r w:rsidRPr="00A24AB4">
              <w:rPr>
                <w:b/>
                <w:sz w:val="22"/>
                <w:szCs w:val="22"/>
              </w:rPr>
              <w:t>1. Лабораторная работа № 9.</w:t>
            </w:r>
          </w:p>
          <w:p w14:paraId="6667B477" w14:textId="77777777" w:rsidR="00337F2E" w:rsidRPr="00A24AB4" w:rsidRDefault="00337F2E" w:rsidP="00337F2E">
            <w:pPr>
              <w:jc w:val="both"/>
              <w:rPr>
                <w:b/>
                <w:sz w:val="22"/>
                <w:szCs w:val="22"/>
              </w:rPr>
            </w:pPr>
            <w:r w:rsidRPr="00A24AB4">
              <w:rPr>
                <w:sz w:val="22"/>
                <w:szCs w:val="22"/>
              </w:rPr>
              <w:t>Изучение этапов эмбрионального развития радужной форели.</w:t>
            </w:r>
          </w:p>
        </w:tc>
        <w:tc>
          <w:tcPr>
            <w:tcW w:w="855" w:type="pct"/>
          </w:tcPr>
          <w:p w14:paraId="33831E9C" w14:textId="77777777" w:rsidR="00337F2E" w:rsidRPr="00A24AB4" w:rsidRDefault="00337F2E" w:rsidP="00337F2E">
            <w:pPr>
              <w:jc w:val="center"/>
              <w:rPr>
                <w:bCs/>
                <w:sz w:val="22"/>
                <w:szCs w:val="22"/>
              </w:rPr>
            </w:pPr>
            <w:r w:rsidRPr="00A24AB4">
              <w:rPr>
                <w:bCs/>
                <w:sz w:val="22"/>
                <w:szCs w:val="22"/>
              </w:rPr>
              <w:t>2</w:t>
            </w:r>
          </w:p>
        </w:tc>
      </w:tr>
      <w:tr w:rsidR="007B4CCB" w:rsidRPr="00A24AB4" w14:paraId="5A80F092" w14:textId="77777777" w:rsidTr="00100400">
        <w:trPr>
          <w:trHeight w:val="20"/>
          <w:jc w:val="center"/>
        </w:trPr>
        <w:tc>
          <w:tcPr>
            <w:tcW w:w="1009" w:type="pct"/>
            <w:vMerge/>
          </w:tcPr>
          <w:p w14:paraId="779C832A" w14:textId="77777777" w:rsidR="00337F2E" w:rsidRPr="00A24AB4" w:rsidRDefault="00337F2E" w:rsidP="00337F2E">
            <w:pPr>
              <w:rPr>
                <w:b/>
                <w:bCs/>
                <w:sz w:val="22"/>
                <w:szCs w:val="22"/>
              </w:rPr>
            </w:pPr>
          </w:p>
        </w:tc>
        <w:tc>
          <w:tcPr>
            <w:tcW w:w="3136" w:type="pct"/>
            <w:gridSpan w:val="2"/>
          </w:tcPr>
          <w:p w14:paraId="4A60EA2D" w14:textId="77777777" w:rsidR="00337F2E" w:rsidRPr="00A24AB4" w:rsidRDefault="00337F2E" w:rsidP="00337F2E">
            <w:pPr>
              <w:jc w:val="both"/>
              <w:rPr>
                <w:b/>
                <w:sz w:val="22"/>
                <w:szCs w:val="22"/>
              </w:rPr>
            </w:pPr>
            <w:r w:rsidRPr="00A24AB4">
              <w:rPr>
                <w:b/>
                <w:sz w:val="22"/>
                <w:szCs w:val="22"/>
              </w:rPr>
              <w:t>2. Практическое занятие № 14.</w:t>
            </w:r>
          </w:p>
          <w:p w14:paraId="0304AD5F" w14:textId="77777777" w:rsidR="00337F2E" w:rsidRPr="00A24AB4" w:rsidRDefault="00337F2E" w:rsidP="00337F2E">
            <w:pPr>
              <w:jc w:val="both"/>
              <w:rPr>
                <w:b/>
                <w:sz w:val="22"/>
                <w:szCs w:val="22"/>
              </w:rPr>
            </w:pPr>
            <w:r w:rsidRPr="00A24AB4">
              <w:rPr>
                <w:sz w:val="22"/>
                <w:szCs w:val="22"/>
              </w:rPr>
              <w:t>Расчет форелевого хозяйства.</w:t>
            </w:r>
          </w:p>
        </w:tc>
        <w:tc>
          <w:tcPr>
            <w:tcW w:w="855" w:type="pct"/>
          </w:tcPr>
          <w:p w14:paraId="657BD400" w14:textId="77777777" w:rsidR="00337F2E" w:rsidRPr="00A24AB4" w:rsidRDefault="00337F2E" w:rsidP="00337F2E">
            <w:pPr>
              <w:jc w:val="center"/>
              <w:rPr>
                <w:bCs/>
                <w:sz w:val="22"/>
                <w:szCs w:val="22"/>
              </w:rPr>
            </w:pPr>
            <w:r w:rsidRPr="00A24AB4">
              <w:rPr>
                <w:bCs/>
                <w:sz w:val="22"/>
                <w:szCs w:val="22"/>
              </w:rPr>
              <w:t>2</w:t>
            </w:r>
          </w:p>
        </w:tc>
      </w:tr>
      <w:tr w:rsidR="007B4CCB" w:rsidRPr="00A24AB4" w14:paraId="4F77B5CF" w14:textId="77777777" w:rsidTr="00100400">
        <w:trPr>
          <w:trHeight w:val="20"/>
          <w:jc w:val="center"/>
        </w:trPr>
        <w:tc>
          <w:tcPr>
            <w:tcW w:w="1009" w:type="pct"/>
            <w:vMerge/>
          </w:tcPr>
          <w:p w14:paraId="1F9A0973" w14:textId="77777777" w:rsidR="00337F2E" w:rsidRPr="00A24AB4" w:rsidRDefault="00337F2E" w:rsidP="00337F2E">
            <w:pPr>
              <w:rPr>
                <w:b/>
                <w:bCs/>
                <w:sz w:val="22"/>
                <w:szCs w:val="22"/>
              </w:rPr>
            </w:pPr>
          </w:p>
        </w:tc>
        <w:tc>
          <w:tcPr>
            <w:tcW w:w="3136" w:type="pct"/>
            <w:gridSpan w:val="2"/>
          </w:tcPr>
          <w:p w14:paraId="736956A4" w14:textId="77777777" w:rsidR="00337F2E" w:rsidRPr="00A24AB4" w:rsidRDefault="00337F2E" w:rsidP="00337F2E">
            <w:pPr>
              <w:jc w:val="both"/>
              <w:rPr>
                <w:b/>
                <w:sz w:val="22"/>
                <w:szCs w:val="22"/>
              </w:rPr>
            </w:pPr>
            <w:r w:rsidRPr="00A24AB4">
              <w:rPr>
                <w:b/>
                <w:sz w:val="22"/>
                <w:szCs w:val="22"/>
              </w:rPr>
              <w:t>3. Практическое занятие № 15.</w:t>
            </w:r>
          </w:p>
          <w:p w14:paraId="2B2DD7ED" w14:textId="77777777" w:rsidR="00337F2E" w:rsidRPr="00A24AB4" w:rsidRDefault="00337F2E" w:rsidP="00337F2E">
            <w:pPr>
              <w:jc w:val="both"/>
              <w:rPr>
                <w:b/>
                <w:sz w:val="22"/>
                <w:szCs w:val="22"/>
              </w:rPr>
            </w:pPr>
            <w:r w:rsidRPr="00A24AB4">
              <w:rPr>
                <w:sz w:val="22"/>
                <w:szCs w:val="22"/>
              </w:rPr>
              <w:t>Расчет кормов в форелевом хозяйстве.</w:t>
            </w:r>
          </w:p>
        </w:tc>
        <w:tc>
          <w:tcPr>
            <w:tcW w:w="855" w:type="pct"/>
          </w:tcPr>
          <w:p w14:paraId="18C16CCD" w14:textId="77777777" w:rsidR="00337F2E" w:rsidRPr="00A24AB4" w:rsidRDefault="00337F2E" w:rsidP="00337F2E">
            <w:pPr>
              <w:jc w:val="center"/>
              <w:rPr>
                <w:bCs/>
                <w:sz w:val="22"/>
                <w:szCs w:val="22"/>
              </w:rPr>
            </w:pPr>
            <w:r w:rsidRPr="00A24AB4">
              <w:rPr>
                <w:bCs/>
                <w:sz w:val="22"/>
                <w:szCs w:val="22"/>
              </w:rPr>
              <w:t>2</w:t>
            </w:r>
          </w:p>
        </w:tc>
      </w:tr>
      <w:tr w:rsidR="007B4CCB" w:rsidRPr="00A24AB4" w14:paraId="122850DC" w14:textId="77777777" w:rsidTr="00100400">
        <w:trPr>
          <w:trHeight w:val="20"/>
          <w:jc w:val="center"/>
        </w:trPr>
        <w:tc>
          <w:tcPr>
            <w:tcW w:w="4145" w:type="pct"/>
            <w:gridSpan w:val="3"/>
          </w:tcPr>
          <w:p w14:paraId="3E86AF06" w14:textId="77777777" w:rsidR="00337F2E" w:rsidRPr="00A24AB4" w:rsidRDefault="00337F2E" w:rsidP="00337F2E">
            <w:pPr>
              <w:jc w:val="both"/>
              <w:rPr>
                <w:b/>
                <w:sz w:val="22"/>
                <w:szCs w:val="22"/>
              </w:rPr>
            </w:pPr>
            <w:r w:rsidRPr="00A24AB4">
              <w:rPr>
                <w:b/>
                <w:bCs/>
                <w:sz w:val="22"/>
                <w:szCs w:val="22"/>
              </w:rPr>
              <w:t>Тема 1.12. Индустриальное рыбоводство</w:t>
            </w:r>
          </w:p>
        </w:tc>
        <w:tc>
          <w:tcPr>
            <w:tcW w:w="855" w:type="pct"/>
          </w:tcPr>
          <w:p w14:paraId="4FF55770" w14:textId="77777777" w:rsidR="00337F2E" w:rsidRPr="00A24AB4" w:rsidRDefault="00337F2E" w:rsidP="00337F2E">
            <w:pPr>
              <w:jc w:val="center"/>
              <w:rPr>
                <w:b/>
                <w:bCs/>
                <w:sz w:val="22"/>
                <w:szCs w:val="22"/>
              </w:rPr>
            </w:pPr>
            <w:r w:rsidRPr="00A24AB4">
              <w:rPr>
                <w:b/>
                <w:bCs/>
                <w:sz w:val="22"/>
                <w:szCs w:val="22"/>
              </w:rPr>
              <w:t xml:space="preserve">16 / </w:t>
            </w:r>
            <w:r w:rsidRPr="00A24AB4">
              <w:rPr>
                <w:b/>
                <w:bCs/>
                <w:sz w:val="22"/>
                <w:szCs w:val="22"/>
                <w:lang w:val="en-US"/>
              </w:rPr>
              <w:t>2</w:t>
            </w:r>
            <w:r w:rsidRPr="00A24AB4">
              <w:rPr>
                <w:b/>
                <w:bCs/>
                <w:sz w:val="22"/>
                <w:szCs w:val="22"/>
              </w:rPr>
              <w:t xml:space="preserve">  </w:t>
            </w:r>
          </w:p>
        </w:tc>
      </w:tr>
      <w:tr w:rsidR="007B4CCB" w:rsidRPr="00A24AB4" w14:paraId="6E68E843" w14:textId="77777777" w:rsidTr="00100400">
        <w:trPr>
          <w:trHeight w:val="20"/>
          <w:jc w:val="center"/>
        </w:trPr>
        <w:tc>
          <w:tcPr>
            <w:tcW w:w="1009" w:type="pct"/>
            <w:vMerge w:val="restart"/>
          </w:tcPr>
          <w:p w14:paraId="2FB2D45A" w14:textId="77777777" w:rsidR="00337F2E" w:rsidRPr="00A24AB4" w:rsidRDefault="00337F2E" w:rsidP="00337F2E">
            <w:pPr>
              <w:rPr>
                <w:b/>
                <w:bCs/>
                <w:sz w:val="22"/>
                <w:szCs w:val="22"/>
              </w:rPr>
            </w:pPr>
            <w:r w:rsidRPr="00A24AB4">
              <w:rPr>
                <w:b/>
                <w:bCs/>
                <w:sz w:val="22"/>
                <w:szCs w:val="22"/>
              </w:rPr>
              <w:t xml:space="preserve">Тема 1.12.1. </w:t>
            </w:r>
            <w:r w:rsidRPr="00A24AB4">
              <w:rPr>
                <w:b/>
                <w:sz w:val="22"/>
                <w:szCs w:val="22"/>
              </w:rPr>
              <w:t>Основы индустриального рыбоводства</w:t>
            </w:r>
          </w:p>
        </w:tc>
        <w:tc>
          <w:tcPr>
            <w:tcW w:w="3136" w:type="pct"/>
            <w:gridSpan w:val="2"/>
          </w:tcPr>
          <w:p w14:paraId="7A893EA8"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7E35BB8C"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079747A3" w14:textId="77777777" w:rsidTr="00100400">
        <w:trPr>
          <w:trHeight w:val="20"/>
          <w:jc w:val="center"/>
        </w:trPr>
        <w:tc>
          <w:tcPr>
            <w:tcW w:w="1009" w:type="pct"/>
            <w:vMerge/>
          </w:tcPr>
          <w:p w14:paraId="49A33CAA" w14:textId="77777777" w:rsidR="00337F2E" w:rsidRPr="00A24AB4" w:rsidRDefault="00337F2E" w:rsidP="00337F2E">
            <w:pPr>
              <w:rPr>
                <w:b/>
                <w:bCs/>
                <w:sz w:val="22"/>
                <w:szCs w:val="22"/>
              </w:rPr>
            </w:pPr>
          </w:p>
        </w:tc>
        <w:tc>
          <w:tcPr>
            <w:tcW w:w="3136" w:type="pct"/>
            <w:gridSpan w:val="2"/>
          </w:tcPr>
          <w:p w14:paraId="165B1602" w14:textId="62D3EF8A" w:rsidR="00337F2E" w:rsidRPr="00A24AB4" w:rsidRDefault="00337F2E" w:rsidP="00337F2E">
            <w:pPr>
              <w:jc w:val="both"/>
              <w:rPr>
                <w:sz w:val="22"/>
                <w:szCs w:val="22"/>
              </w:rPr>
            </w:pPr>
            <w:r w:rsidRPr="00A24AB4">
              <w:rPr>
                <w:sz w:val="22"/>
                <w:szCs w:val="22"/>
              </w:rPr>
              <w:t xml:space="preserve">1. Понятие об индустриальном рыбоводстве, перспективы его развития. Направления развития. Рыбы - объекты индустриального рыбоводства: лососевые, сиговые, осетровые, карповые, канальные сомы, клариевые сомы, тиляпия, угорь, и др. </w:t>
            </w:r>
          </w:p>
          <w:p w14:paraId="3F6812CF" w14:textId="77777777" w:rsidR="00337F2E" w:rsidRPr="00A24AB4" w:rsidRDefault="00337F2E" w:rsidP="00337F2E">
            <w:pPr>
              <w:jc w:val="both"/>
              <w:rPr>
                <w:b/>
                <w:sz w:val="22"/>
                <w:szCs w:val="22"/>
              </w:rPr>
            </w:pPr>
            <w:r w:rsidRPr="00A24AB4">
              <w:rPr>
                <w:sz w:val="22"/>
                <w:szCs w:val="22"/>
              </w:rPr>
              <w:t>Характеристика кормов, применяемых в хозяйствах индустриального типа. Энергетическая ценность кормов. Техника кормления рыб в садковых и бассейновых хозяйствах.</w:t>
            </w:r>
          </w:p>
        </w:tc>
        <w:tc>
          <w:tcPr>
            <w:tcW w:w="855" w:type="pct"/>
          </w:tcPr>
          <w:p w14:paraId="16A65F00" w14:textId="77777777" w:rsidR="00337F2E" w:rsidRPr="00A24AB4" w:rsidRDefault="00337F2E" w:rsidP="00337F2E">
            <w:pPr>
              <w:jc w:val="center"/>
              <w:rPr>
                <w:bCs/>
                <w:sz w:val="22"/>
                <w:szCs w:val="22"/>
              </w:rPr>
            </w:pPr>
            <w:r w:rsidRPr="00A24AB4">
              <w:rPr>
                <w:bCs/>
                <w:sz w:val="22"/>
                <w:szCs w:val="22"/>
                <w:lang w:val="en-US"/>
              </w:rPr>
              <w:t xml:space="preserve">2   </w:t>
            </w:r>
          </w:p>
        </w:tc>
      </w:tr>
      <w:tr w:rsidR="007B4CCB" w:rsidRPr="00A24AB4" w14:paraId="13D385CD" w14:textId="77777777" w:rsidTr="00100400">
        <w:trPr>
          <w:trHeight w:val="20"/>
          <w:jc w:val="center"/>
        </w:trPr>
        <w:tc>
          <w:tcPr>
            <w:tcW w:w="1009" w:type="pct"/>
            <w:vMerge w:val="restart"/>
          </w:tcPr>
          <w:p w14:paraId="51A3FA60" w14:textId="77777777" w:rsidR="00337F2E" w:rsidRPr="00A24AB4" w:rsidRDefault="00337F2E" w:rsidP="00337F2E">
            <w:pPr>
              <w:rPr>
                <w:b/>
                <w:bCs/>
                <w:sz w:val="22"/>
                <w:szCs w:val="22"/>
              </w:rPr>
            </w:pPr>
            <w:r w:rsidRPr="00A24AB4">
              <w:rPr>
                <w:b/>
                <w:bCs/>
                <w:sz w:val="22"/>
                <w:szCs w:val="22"/>
              </w:rPr>
              <w:t xml:space="preserve">Тема 1.12.2. </w:t>
            </w:r>
            <w:r w:rsidRPr="00A24AB4">
              <w:rPr>
                <w:b/>
                <w:sz w:val="22"/>
                <w:szCs w:val="22"/>
              </w:rPr>
              <w:t>Типы индустриальных хозяйств</w:t>
            </w:r>
          </w:p>
        </w:tc>
        <w:tc>
          <w:tcPr>
            <w:tcW w:w="3136" w:type="pct"/>
            <w:gridSpan w:val="2"/>
          </w:tcPr>
          <w:p w14:paraId="1AC91DA1"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30825A6B" w14:textId="77777777" w:rsidR="00337F2E" w:rsidRPr="00A24AB4" w:rsidRDefault="00337F2E" w:rsidP="00337F2E">
            <w:pPr>
              <w:jc w:val="center"/>
              <w:rPr>
                <w:b/>
                <w:bCs/>
                <w:sz w:val="22"/>
                <w:szCs w:val="22"/>
              </w:rPr>
            </w:pPr>
            <w:r w:rsidRPr="00A24AB4">
              <w:rPr>
                <w:b/>
                <w:bCs/>
                <w:sz w:val="22"/>
                <w:szCs w:val="22"/>
              </w:rPr>
              <w:t>6</w:t>
            </w:r>
          </w:p>
        </w:tc>
      </w:tr>
      <w:tr w:rsidR="007B4CCB" w:rsidRPr="00A24AB4" w14:paraId="1BA8471E" w14:textId="77777777" w:rsidTr="00100400">
        <w:trPr>
          <w:trHeight w:val="20"/>
          <w:jc w:val="center"/>
        </w:trPr>
        <w:tc>
          <w:tcPr>
            <w:tcW w:w="1009" w:type="pct"/>
            <w:vMerge/>
          </w:tcPr>
          <w:p w14:paraId="34C0D587" w14:textId="77777777" w:rsidR="00337F2E" w:rsidRPr="00A24AB4" w:rsidRDefault="00337F2E" w:rsidP="00337F2E">
            <w:pPr>
              <w:rPr>
                <w:b/>
                <w:bCs/>
                <w:sz w:val="22"/>
                <w:szCs w:val="22"/>
              </w:rPr>
            </w:pPr>
          </w:p>
        </w:tc>
        <w:tc>
          <w:tcPr>
            <w:tcW w:w="3136" w:type="pct"/>
            <w:gridSpan w:val="2"/>
          </w:tcPr>
          <w:p w14:paraId="64CC5D87" w14:textId="77777777" w:rsidR="00337F2E" w:rsidRPr="00A24AB4" w:rsidRDefault="00337F2E" w:rsidP="00337F2E">
            <w:pPr>
              <w:jc w:val="both"/>
              <w:rPr>
                <w:sz w:val="22"/>
                <w:szCs w:val="22"/>
              </w:rPr>
            </w:pPr>
            <w:r w:rsidRPr="00A24AB4">
              <w:rPr>
                <w:sz w:val="22"/>
                <w:szCs w:val="22"/>
              </w:rPr>
              <w:t>1. Садковые хозяйства. Садковые хозяйства на теплых водах ТЭС, ГРЭС и АЭС. Садковые хозяйства в естественных водоемах. Конструкции садков и способы их установки в хозяйствах. Условия, влияющие на разведение рыб в садках. Рыбохозяйственное использование водоемов-охладителей.</w:t>
            </w:r>
          </w:p>
          <w:p w14:paraId="0F2CFACF" w14:textId="77777777" w:rsidR="00337F2E" w:rsidRPr="00A24AB4" w:rsidRDefault="00337F2E" w:rsidP="00337F2E">
            <w:pPr>
              <w:jc w:val="both"/>
              <w:rPr>
                <w:sz w:val="22"/>
                <w:szCs w:val="22"/>
              </w:rPr>
            </w:pPr>
            <w:r w:rsidRPr="00A24AB4">
              <w:rPr>
                <w:sz w:val="22"/>
                <w:szCs w:val="22"/>
              </w:rPr>
              <w:t>Бассейновые хозяйства. Достоинства бассейновых рыбоводных хозяйств. Условия, влияющие на разведение рыб в бассейнах. Конструкции бассейнов и способы их установки в хозяйствах.</w:t>
            </w:r>
          </w:p>
        </w:tc>
        <w:tc>
          <w:tcPr>
            <w:tcW w:w="855" w:type="pct"/>
            <w:vMerge w:val="restart"/>
            <w:vAlign w:val="center"/>
          </w:tcPr>
          <w:p w14:paraId="4B9E86DA" w14:textId="77777777" w:rsidR="00337F2E" w:rsidRPr="00A24AB4" w:rsidRDefault="00337F2E" w:rsidP="00337F2E">
            <w:pPr>
              <w:jc w:val="center"/>
              <w:rPr>
                <w:bCs/>
                <w:sz w:val="22"/>
                <w:szCs w:val="22"/>
              </w:rPr>
            </w:pPr>
            <w:r w:rsidRPr="00A24AB4">
              <w:rPr>
                <w:bCs/>
                <w:sz w:val="22"/>
                <w:szCs w:val="22"/>
              </w:rPr>
              <w:t>4</w:t>
            </w:r>
          </w:p>
        </w:tc>
      </w:tr>
      <w:tr w:rsidR="007B4CCB" w:rsidRPr="00A24AB4" w14:paraId="0F300EF1" w14:textId="77777777" w:rsidTr="00100400">
        <w:trPr>
          <w:trHeight w:val="20"/>
          <w:jc w:val="center"/>
        </w:trPr>
        <w:tc>
          <w:tcPr>
            <w:tcW w:w="1009" w:type="pct"/>
            <w:vMerge/>
          </w:tcPr>
          <w:p w14:paraId="21BD0F49" w14:textId="77777777" w:rsidR="00337F2E" w:rsidRPr="00A24AB4" w:rsidRDefault="00337F2E" w:rsidP="00337F2E">
            <w:pPr>
              <w:rPr>
                <w:b/>
                <w:bCs/>
                <w:sz w:val="22"/>
                <w:szCs w:val="22"/>
              </w:rPr>
            </w:pPr>
          </w:p>
        </w:tc>
        <w:tc>
          <w:tcPr>
            <w:tcW w:w="3136" w:type="pct"/>
            <w:gridSpan w:val="2"/>
          </w:tcPr>
          <w:p w14:paraId="6D001EA3" w14:textId="77777777" w:rsidR="00337F2E" w:rsidRPr="00A24AB4" w:rsidRDefault="00337F2E" w:rsidP="00337F2E">
            <w:pPr>
              <w:jc w:val="both"/>
              <w:rPr>
                <w:sz w:val="22"/>
                <w:szCs w:val="22"/>
              </w:rPr>
            </w:pPr>
            <w:r w:rsidRPr="00A24AB4">
              <w:rPr>
                <w:sz w:val="22"/>
                <w:szCs w:val="22"/>
              </w:rPr>
              <w:t>2. Установки замкнутого цикла водообеспечения (УЗВ). Особенность систем с оборотным водоснабжением. Методы очистки воды в УЗВ. Конструкции УЗВ.</w:t>
            </w:r>
          </w:p>
        </w:tc>
        <w:tc>
          <w:tcPr>
            <w:tcW w:w="855" w:type="pct"/>
            <w:vMerge/>
          </w:tcPr>
          <w:p w14:paraId="38A4391E" w14:textId="77777777" w:rsidR="00337F2E" w:rsidRPr="00A24AB4" w:rsidRDefault="00337F2E" w:rsidP="00337F2E">
            <w:pPr>
              <w:jc w:val="center"/>
              <w:rPr>
                <w:bCs/>
                <w:sz w:val="22"/>
                <w:szCs w:val="22"/>
              </w:rPr>
            </w:pPr>
          </w:p>
        </w:tc>
      </w:tr>
      <w:tr w:rsidR="007B4CCB" w:rsidRPr="00A24AB4" w14:paraId="144406E8" w14:textId="77777777" w:rsidTr="00100400">
        <w:trPr>
          <w:trHeight w:val="20"/>
          <w:jc w:val="center"/>
        </w:trPr>
        <w:tc>
          <w:tcPr>
            <w:tcW w:w="1009" w:type="pct"/>
            <w:vMerge/>
          </w:tcPr>
          <w:p w14:paraId="41B9DB43" w14:textId="77777777" w:rsidR="00337F2E" w:rsidRPr="00A24AB4" w:rsidRDefault="00337F2E" w:rsidP="00337F2E">
            <w:pPr>
              <w:rPr>
                <w:b/>
                <w:bCs/>
                <w:sz w:val="22"/>
                <w:szCs w:val="22"/>
              </w:rPr>
            </w:pPr>
          </w:p>
        </w:tc>
        <w:tc>
          <w:tcPr>
            <w:tcW w:w="3136" w:type="pct"/>
            <w:gridSpan w:val="2"/>
          </w:tcPr>
          <w:p w14:paraId="121D7D86" w14:textId="77777777" w:rsidR="00337F2E" w:rsidRPr="00A24AB4" w:rsidRDefault="00337F2E" w:rsidP="00337F2E">
            <w:pPr>
              <w:jc w:val="both"/>
              <w:rPr>
                <w:b/>
                <w:sz w:val="22"/>
                <w:szCs w:val="22"/>
              </w:rPr>
            </w:pPr>
            <w:r w:rsidRPr="00A24AB4">
              <w:rPr>
                <w:b/>
                <w:sz w:val="22"/>
                <w:szCs w:val="22"/>
              </w:rPr>
              <w:t>В том числе практических занятий и лабораторных работ</w:t>
            </w:r>
          </w:p>
        </w:tc>
        <w:tc>
          <w:tcPr>
            <w:tcW w:w="855" w:type="pct"/>
          </w:tcPr>
          <w:p w14:paraId="10652B8A"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58590991" w14:textId="77777777" w:rsidTr="00100400">
        <w:trPr>
          <w:trHeight w:val="20"/>
          <w:jc w:val="center"/>
        </w:trPr>
        <w:tc>
          <w:tcPr>
            <w:tcW w:w="1009" w:type="pct"/>
            <w:vMerge/>
          </w:tcPr>
          <w:p w14:paraId="10C9A77C" w14:textId="77777777" w:rsidR="00337F2E" w:rsidRPr="00A24AB4" w:rsidRDefault="00337F2E" w:rsidP="00337F2E">
            <w:pPr>
              <w:rPr>
                <w:b/>
                <w:bCs/>
                <w:sz w:val="22"/>
                <w:szCs w:val="22"/>
              </w:rPr>
            </w:pPr>
          </w:p>
        </w:tc>
        <w:tc>
          <w:tcPr>
            <w:tcW w:w="3136" w:type="pct"/>
            <w:gridSpan w:val="2"/>
          </w:tcPr>
          <w:p w14:paraId="232AF22D" w14:textId="77777777" w:rsidR="00337F2E" w:rsidRPr="00A24AB4" w:rsidRDefault="00337F2E" w:rsidP="00337F2E">
            <w:pPr>
              <w:jc w:val="both"/>
              <w:rPr>
                <w:b/>
                <w:sz w:val="22"/>
                <w:szCs w:val="22"/>
              </w:rPr>
            </w:pPr>
            <w:r w:rsidRPr="00A24AB4">
              <w:rPr>
                <w:b/>
                <w:sz w:val="22"/>
                <w:szCs w:val="22"/>
              </w:rPr>
              <w:t>1. Практическое занятие № 16.</w:t>
            </w:r>
          </w:p>
          <w:p w14:paraId="41996FAE" w14:textId="77777777" w:rsidR="00337F2E" w:rsidRPr="00A24AB4" w:rsidRDefault="00337F2E" w:rsidP="00337F2E">
            <w:pPr>
              <w:jc w:val="both"/>
              <w:rPr>
                <w:sz w:val="22"/>
                <w:szCs w:val="22"/>
              </w:rPr>
            </w:pPr>
            <w:r w:rsidRPr="00A24AB4">
              <w:rPr>
                <w:sz w:val="22"/>
                <w:szCs w:val="22"/>
              </w:rPr>
              <w:t>Расчет садкового хозяйства.</w:t>
            </w:r>
          </w:p>
        </w:tc>
        <w:tc>
          <w:tcPr>
            <w:tcW w:w="855" w:type="pct"/>
          </w:tcPr>
          <w:p w14:paraId="365E3D0E" w14:textId="77777777" w:rsidR="00337F2E" w:rsidRPr="00A24AB4" w:rsidRDefault="00337F2E" w:rsidP="00337F2E">
            <w:pPr>
              <w:jc w:val="center"/>
              <w:rPr>
                <w:bCs/>
                <w:sz w:val="22"/>
                <w:szCs w:val="22"/>
              </w:rPr>
            </w:pPr>
            <w:r w:rsidRPr="00A24AB4">
              <w:rPr>
                <w:bCs/>
                <w:sz w:val="22"/>
                <w:szCs w:val="22"/>
              </w:rPr>
              <w:t>2</w:t>
            </w:r>
          </w:p>
        </w:tc>
      </w:tr>
      <w:tr w:rsidR="007B4CCB" w:rsidRPr="00A24AB4" w14:paraId="6F8258DB" w14:textId="77777777" w:rsidTr="00100400">
        <w:trPr>
          <w:trHeight w:val="20"/>
          <w:jc w:val="center"/>
        </w:trPr>
        <w:tc>
          <w:tcPr>
            <w:tcW w:w="1009" w:type="pct"/>
            <w:vMerge w:val="restart"/>
          </w:tcPr>
          <w:p w14:paraId="6AD0E474" w14:textId="77777777" w:rsidR="00337F2E" w:rsidRPr="00A24AB4" w:rsidRDefault="00337F2E" w:rsidP="00337F2E">
            <w:pPr>
              <w:rPr>
                <w:b/>
                <w:bCs/>
                <w:sz w:val="22"/>
                <w:szCs w:val="22"/>
              </w:rPr>
            </w:pPr>
            <w:r w:rsidRPr="00A24AB4">
              <w:rPr>
                <w:b/>
                <w:bCs/>
                <w:sz w:val="22"/>
                <w:szCs w:val="22"/>
              </w:rPr>
              <w:t>Тема 1.12.3.</w:t>
            </w:r>
            <w:r w:rsidRPr="00A24AB4">
              <w:rPr>
                <w:b/>
                <w:sz w:val="22"/>
                <w:szCs w:val="22"/>
              </w:rPr>
              <w:t xml:space="preserve"> Технологии выращивания рыбы в индустриальных хозяйствах</w:t>
            </w:r>
          </w:p>
        </w:tc>
        <w:tc>
          <w:tcPr>
            <w:tcW w:w="3136" w:type="pct"/>
            <w:gridSpan w:val="2"/>
          </w:tcPr>
          <w:p w14:paraId="6AD91BBE"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260A2D8E" w14:textId="77777777" w:rsidR="00337F2E" w:rsidRPr="00A24AB4" w:rsidRDefault="00337F2E" w:rsidP="00337F2E">
            <w:pPr>
              <w:jc w:val="center"/>
              <w:rPr>
                <w:b/>
                <w:bCs/>
                <w:sz w:val="22"/>
                <w:szCs w:val="22"/>
              </w:rPr>
            </w:pPr>
            <w:r w:rsidRPr="00A24AB4">
              <w:rPr>
                <w:b/>
                <w:bCs/>
                <w:sz w:val="22"/>
                <w:szCs w:val="22"/>
              </w:rPr>
              <w:t>8</w:t>
            </w:r>
          </w:p>
        </w:tc>
      </w:tr>
      <w:tr w:rsidR="007B4CCB" w:rsidRPr="00A24AB4" w14:paraId="2852EB08" w14:textId="77777777" w:rsidTr="00100400">
        <w:trPr>
          <w:trHeight w:val="20"/>
          <w:jc w:val="center"/>
        </w:trPr>
        <w:tc>
          <w:tcPr>
            <w:tcW w:w="1009" w:type="pct"/>
            <w:vMerge/>
          </w:tcPr>
          <w:p w14:paraId="7697B334" w14:textId="77777777" w:rsidR="00337F2E" w:rsidRPr="00A24AB4" w:rsidRDefault="00337F2E" w:rsidP="00337F2E">
            <w:pPr>
              <w:rPr>
                <w:b/>
                <w:bCs/>
                <w:sz w:val="22"/>
                <w:szCs w:val="22"/>
              </w:rPr>
            </w:pPr>
          </w:p>
        </w:tc>
        <w:tc>
          <w:tcPr>
            <w:tcW w:w="3136" w:type="pct"/>
            <w:gridSpan w:val="2"/>
          </w:tcPr>
          <w:p w14:paraId="34C2D697" w14:textId="77777777" w:rsidR="00337F2E" w:rsidRPr="00A24AB4" w:rsidRDefault="00337F2E" w:rsidP="00337F2E">
            <w:pPr>
              <w:jc w:val="both"/>
              <w:rPr>
                <w:sz w:val="22"/>
                <w:szCs w:val="22"/>
              </w:rPr>
            </w:pPr>
            <w:r w:rsidRPr="00A24AB4">
              <w:rPr>
                <w:sz w:val="22"/>
                <w:szCs w:val="22"/>
              </w:rPr>
              <w:t>1. Технология выращивания форели в индустриальных хозяйствах. Технология выращивания форели с использованием замкнутого цикла водообеспечения. Оснащение предприятия. Инкубация икры. Выдерживание предличинок и подращивание личинок. Выращивание мальков и товарной рыбы. Технология разведения и выращивания форели в тепловодных хозяйствах. Особенности содержания, формирования и эксплуатации ремонтно-маточных стад радужной форели. Выдерживание свободных эмбрионов и подращивание личинок. Выращивание молоди и сеголетков. Выращивание товарной рыбы.</w:t>
            </w:r>
          </w:p>
        </w:tc>
        <w:tc>
          <w:tcPr>
            <w:tcW w:w="855" w:type="pct"/>
            <w:vMerge w:val="restart"/>
            <w:vAlign w:val="center"/>
          </w:tcPr>
          <w:p w14:paraId="31AF2CB5" w14:textId="77777777" w:rsidR="00337F2E" w:rsidRPr="00A24AB4" w:rsidRDefault="00337F2E" w:rsidP="00337F2E">
            <w:pPr>
              <w:jc w:val="center"/>
              <w:rPr>
                <w:bCs/>
                <w:sz w:val="22"/>
                <w:szCs w:val="22"/>
              </w:rPr>
            </w:pPr>
            <w:r w:rsidRPr="00A24AB4">
              <w:rPr>
                <w:bCs/>
                <w:sz w:val="22"/>
                <w:szCs w:val="22"/>
              </w:rPr>
              <w:t>8</w:t>
            </w:r>
          </w:p>
        </w:tc>
      </w:tr>
      <w:tr w:rsidR="007B4CCB" w:rsidRPr="00A24AB4" w14:paraId="054858C4" w14:textId="77777777" w:rsidTr="00100400">
        <w:trPr>
          <w:trHeight w:val="20"/>
          <w:jc w:val="center"/>
        </w:trPr>
        <w:tc>
          <w:tcPr>
            <w:tcW w:w="1009" w:type="pct"/>
            <w:vMerge/>
          </w:tcPr>
          <w:p w14:paraId="100F4C21" w14:textId="77777777" w:rsidR="00337F2E" w:rsidRPr="00A24AB4" w:rsidRDefault="00337F2E" w:rsidP="00337F2E">
            <w:pPr>
              <w:rPr>
                <w:b/>
                <w:bCs/>
                <w:sz w:val="22"/>
                <w:szCs w:val="22"/>
              </w:rPr>
            </w:pPr>
          </w:p>
        </w:tc>
        <w:tc>
          <w:tcPr>
            <w:tcW w:w="3136" w:type="pct"/>
            <w:gridSpan w:val="2"/>
          </w:tcPr>
          <w:p w14:paraId="35E846A3" w14:textId="77777777" w:rsidR="00337F2E" w:rsidRPr="00A24AB4" w:rsidRDefault="00337F2E" w:rsidP="00337F2E">
            <w:pPr>
              <w:jc w:val="both"/>
              <w:rPr>
                <w:sz w:val="22"/>
                <w:szCs w:val="22"/>
              </w:rPr>
            </w:pPr>
            <w:r w:rsidRPr="00A24AB4">
              <w:rPr>
                <w:sz w:val="22"/>
                <w:szCs w:val="22"/>
              </w:rPr>
              <w:t xml:space="preserve">2. Технология разведения и выращивания канального сома и угря в индустриальных хозяйствах. Технология разведения и выращивания канального сома в индустриальных </w:t>
            </w:r>
            <w:r w:rsidRPr="00A24AB4">
              <w:rPr>
                <w:sz w:val="22"/>
                <w:szCs w:val="22"/>
              </w:rPr>
              <w:lastRenderedPageBreak/>
              <w:t>хозяйствах: формирование ремонтно-маточного стада, нерест, инкубация икры, подращивание личинок, выращивание посадочного материала и товарной рыбы. Выращивание угря в УЗВ: выращивание стекловидного угря, выращивание угря до массы 10 г., 150-250 г.</w:t>
            </w:r>
          </w:p>
        </w:tc>
        <w:tc>
          <w:tcPr>
            <w:tcW w:w="855" w:type="pct"/>
            <w:vMerge/>
          </w:tcPr>
          <w:p w14:paraId="2AEA9AFB" w14:textId="77777777" w:rsidR="00337F2E" w:rsidRPr="00A24AB4" w:rsidRDefault="00337F2E" w:rsidP="00337F2E">
            <w:pPr>
              <w:jc w:val="center"/>
              <w:rPr>
                <w:bCs/>
                <w:sz w:val="22"/>
                <w:szCs w:val="22"/>
              </w:rPr>
            </w:pPr>
          </w:p>
        </w:tc>
      </w:tr>
      <w:tr w:rsidR="007B4CCB" w:rsidRPr="00A24AB4" w14:paraId="281CE79A" w14:textId="77777777" w:rsidTr="00100400">
        <w:trPr>
          <w:trHeight w:val="20"/>
          <w:jc w:val="center"/>
        </w:trPr>
        <w:tc>
          <w:tcPr>
            <w:tcW w:w="1009" w:type="pct"/>
            <w:vMerge/>
          </w:tcPr>
          <w:p w14:paraId="438218EA" w14:textId="77777777" w:rsidR="00337F2E" w:rsidRPr="00A24AB4" w:rsidRDefault="00337F2E" w:rsidP="00337F2E">
            <w:pPr>
              <w:rPr>
                <w:b/>
                <w:bCs/>
                <w:sz w:val="22"/>
                <w:szCs w:val="22"/>
              </w:rPr>
            </w:pPr>
          </w:p>
        </w:tc>
        <w:tc>
          <w:tcPr>
            <w:tcW w:w="3136" w:type="pct"/>
            <w:gridSpan w:val="2"/>
          </w:tcPr>
          <w:p w14:paraId="7102AE4F" w14:textId="77777777" w:rsidR="00337F2E" w:rsidRPr="00A24AB4" w:rsidRDefault="00337F2E" w:rsidP="00337F2E">
            <w:pPr>
              <w:jc w:val="both"/>
              <w:rPr>
                <w:b/>
                <w:sz w:val="22"/>
                <w:szCs w:val="22"/>
              </w:rPr>
            </w:pPr>
            <w:r w:rsidRPr="00A24AB4">
              <w:rPr>
                <w:sz w:val="22"/>
                <w:szCs w:val="22"/>
              </w:rPr>
              <w:t>3. Технология разведения и выращивания осетровых рыб в индустриальных хозяйствах Технология разведения и выращивания осетра в УЗВ. Технология разведения и выращивания осетра в бассейновых хозяйствах. Выращивание осетровых рыб с использованием теплых вод электростанций и геотермальных вод.</w:t>
            </w:r>
          </w:p>
        </w:tc>
        <w:tc>
          <w:tcPr>
            <w:tcW w:w="855" w:type="pct"/>
            <w:vMerge/>
          </w:tcPr>
          <w:p w14:paraId="0EE5FCB8" w14:textId="77777777" w:rsidR="00337F2E" w:rsidRPr="00A24AB4" w:rsidRDefault="00337F2E" w:rsidP="00337F2E">
            <w:pPr>
              <w:jc w:val="center"/>
              <w:rPr>
                <w:bCs/>
                <w:sz w:val="22"/>
                <w:szCs w:val="22"/>
              </w:rPr>
            </w:pPr>
          </w:p>
        </w:tc>
      </w:tr>
      <w:tr w:rsidR="007B4CCB" w:rsidRPr="00A24AB4" w14:paraId="762CCE61" w14:textId="77777777" w:rsidTr="00100400">
        <w:trPr>
          <w:trHeight w:val="20"/>
          <w:jc w:val="center"/>
        </w:trPr>
        <w:tc>
          <w:tcPr>
            <w:tcW w:w="1009" w:type="pct"/>
            <w:vMerge/>
          </w:tcPr>
          <w:p w14:paraId="77EDC0BB" w14:textId="77777777" w:rsidR="00337F2E" w:rsidRPr="00A24AB4" w:rsidRDefault="00337F2E" w:rsidP="00337F2E">
            <w:pPr>
              <w:rPr>
                <w:b/>
                <w:bCs/>
                <w:sz w:val="22"/>
                <w:szCs w:val="22"/>
              </w:rPr>
            </w:pPr>
          </w:p>
        </w:tc>
        <w:tc>
          <w:tcPr>
            <w:tcW w:w="3136" w:type="pct"/>
            <w:gridSpan w:val="2"/>
          </w:tcPr>
          <w:p w14:paraId="7707B234" w14:textId="77777777" w:rsidR="00337F2E" w:rsidRPr="00A24AB4" w:rsidRDefault="00337F2E" w:rsidP="00337F2E">
            <w:pPr>
              <w:jc w:val="both"/>
              <w:rPr>
                <w:sz w:val="22"/>
                <w:szCs w:val="22"/>
              </w:rPr>
            </w:pPr>
            <w:r w:rsidRPr="00A24AB4">
              <w:rPr>
                <w:sz w:val="22"/>
                <w:szCs w:val="22"/>
              </w:rPr>
              <w:t>4. Технология разведения и выращивания карпа и тиляпии в индустриальных условиях. Технология разведения и выращивания тиляпии на теплых водах: формирование маточного стада, нерест, выращивание молоди и товарной рыбы. Технология разведения и выращивания карпа в индустриальных условиях: стандартная и полицикличная технологии, получение половых продуктов, инкубация, получение посадочного материала, зимовка рыб, выращивание товарной рыбы.</w:t>
            </w:r>
          </w:p>
        </w:tc>
        <w:tc>
          <w:tcPr>
            <w:tcW w:w="855" w:type="pct"/>
            <w:vMerge/>
          </w:tcPr>
          <w:p w14:paraId="7D4C60DC" w14:textId="77777777" w:rsidR="00337F2E" w:rsidRPr="00A24AB4" w:rsidRDefault="00337F2E" w:rsidP="00337F2E">
            <w:pPr>
              <w:jc w:val="center"/>
              <w:rPr>
                <w:bCs/>
                <w:sz w:val="22"/>
                <w:szCs w:val="22"/>
              </w:rPr>
            </w:pPr>
          </w:p>
        </w:tc>
      </w:tr>
      <w:tr w:rsidR="007B4CCB" w:rsidRPr="00A24AB4" w14:paraId="11CF03A1" w14:textId="77777777" w:rsidTr="00100400">
        <w:trPr>
          <w:trHeight w:val="20"/>
          <w:jc w:val="center"/>
        </w:trPr>
        <w:tc>
          <w:tcPr>
            <w:tcW w:w="4145" w:type="pct"/>
            <w:gridSpan w:val="3"/>
          </w:tcPr>
          <w:p w14:paraId="2FF6662F" w14:textId="77777777" w:rsidR="00337F2E" w:rsidRPr="00A24AB4" w:rsidRDefault="00337F2E" w:rsidP="00337F2E">
            <w:pPr>
              <w:jc w:val="both"/>
              <w:rPr>
                <w:b/>
                <w:sz w:val="22"/>
                <w:szCs w:val="22"/>
              </w:rPr>
            </w:pPr>
            <w:r w:rsidRPr="00A24AB4">
              <w:rPr>
                <w:b/>
                <w:bCs/>
                <w:sz w:val="22"/>
                <w:szCs w:val="22"/>
              </w:rPr>
              <w:t>Тема 1.13. Рыбохозяйственное использование озер и водохранилищ</w:t>
            </w:r>
          </w:p>
        </w:tc>
        <w:tc>
          <w:tcPr>
            <w:tcW w:w="855" w:type="pct"/>
          </w:tcPr>
          <w:p w14:paraId="1ABAF829" w14:textId="77777777" w:rsidR="00337F2E" w:rsidRPr="00A24AB4" w:rsidRDefault="00337F2E" w:rsidP="00337F2E">
            <w:pPr>
              <w:jc w:val="center"/>
              <w:rPr>
                <w:b/>
                <w:bCs/>
                <w:sz w:val="22"/>
                <w:szCs w:val="22"/>
              </w:rPr>
            </w:pPr>
            <w:r w:rsidRPr="00A24AB4">
              <w:rPr>
                <w:b/>
                <w:bCs/>
                <w:sz w:val="22"/>
                <w:szCs w:val="22"/>
              </w:rPr>
              <w:t>4</w:t>
            </w:r>
          </w:p>
        </w:tc>
      </w:tr>
      <w:tr w:rsidR="007B4CCB" w:rsidRPr="00A24AB4" w14:paraId="37D4FB2A" w14:textId="77777777" w:rsidTr="00100400">
        <w:trPr>
          <w:trHeight w:val="20"/>
          <w:jc w:val="center"/>
        </w:trPr>
        <w:tc>
          <w:tcPr>
            <w:tcW w:w="1009" w:type="pct"/>
            <w:vMerge w:val="restart"/>
          </w:tcPr>
          <w:p w14:paraId="4DCAFCF2" w14:textId="77777777" w:rsidR="00337F2E" w:rsidRPr="00A24AB4" w:rsidRDefault="00337F2E" w:rsidP="00337F2E">
            <w:pPr>
              <w:rPr>
                <w:b/>
                <w:bCs/>
                <w:sz w:val="22"/>
                <w:szCs w:val="22"/>
              </w:rPr>
            </w:pPr>
            <w:r w:rsidRPr="00A24AB4">
              <w:rPr>
                <w:b/>
                <w:bCs/>
                <w:sz w:val="22"/>
                <w:szCs w:val="22"/>
              </w:rPr>
              <w:t xml:space="preserve">Тема 1.13.1. </w:t>
            </w:r>
            <w:r w:rsidRPr="00A24AB4">
              <w:rPr>
                <w:b/>
                <w:sz w:val="22"/>
                <w:szCs w:val="22"/>
              </w:rPr>
              <w:t>Озерное товарное рыбоводство</w:t>
            </w:r>
          </w:p>
        </w:tc>
        <w:tc>
          <w:tcPr>
            <w:tcW w:w="3136" w:type="pct"/>
            <w:gridSpan w:val="2"/>
          </w:tcPr>
          <w:p w14:paraId="7F56B85C"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3CEBA991"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4AFEE069" w14:textId="77777777" w:rsidTr="00100400">
        <w:trPr>
          <w:trHeight w:val="20"/>
          <w:jc w:val="center"/>
        </w:trPr>
        <w:tc>
          <w:tcPr>
            <w:tcW w:w="1009" w:type="pct"/>
            <w:vMerge/>
          </w:tcPr>
          <w:p w14:paraId="00B44BC9" w14:textId="77777777" w:rsidR="00337F2E" w:rsidRPr="00A24AB4" w:rsidRDefault="00337F2E" w:rsidP="00337F2E">
            <w:pPr>
              <w:rPr>
                <w:b/>
                <w:bCs/>
                <w:sz w:val="22"/>
                <w:szCs w:val="22"/>
              </w:rPr>
            </w:pPr>
          </w:p>
        </w:tc>
        <w:tc>
          <w:tcPr>
            <w:tcW w:w="3136" w:type="pct"/>
            <w:gridSpan w:val="2"/>
          </w:tcPr>
          <w:p w14:paraId="1FCC031D" w14:textId="77777777" w:rsidR="00337F2E" w:rsidRPr="00A24AB4" w:rsidRDefault="00337F2E" w:rsidP="00337F2E">
            <w:pPr>
              <w:jc w:val="both"/>
              <w:rPr>
                <w:sz w:val="22"/>
                <w:szCs w:val="22"/>
              </w:rPr>
            </w:pPr>
            <w:r w:rsidRPr="00A24AB4">
              <w:rPr>
                <w:bCs/>
                <w:sz w:val="22"/>
                <w:szCs w:val="22"/>
              </w:rPr>
              <w:t>1. Рыбохозяйственное использование озер</w:t>
            </w:r>
            <w:r w:rsidRPr="00A24AB4">
              <w:rPr>
                <w:sz w:val="22"/>
                <w:szCs w:val="22"/>
              </w:rPr>
              <w:t>. Классификация озер. Зоны озерного рыбоводства. Обороты и методы ведения озерного хозяйства. Формирование структуры ихтиофауны ценных видов рыб. Выращивание рыбы в озерных хозяйствах.</w:t>
            </w:r>
          </w:p>
          <w:p w14:paraId="70A01FA3" w14:textId="77777777" w:rsidR="00337F2E" w:rsidRPr="00A24AB4" w:rsidRDefault="00337F2E" w:rsidP="00337F2E">
            <w:pPr>
              <w:jc w:val="both"/>
              <w:rPr>
                <w:b/>
                <w:sz w:val="22"/>
                <w:szCs w:val="22"/>
              </w:rPr>
            </w:pPr>
            <w:r w:rsidRPr="00A24AB4">
              <w:rPr>
                <w:sz w:val="22"/>
                <w:szCs w:val="22"/>
              </w:rPr>
              <w:t xml:space="preserve"> Выращивание товарной рыбы в озерах. Формирование ремонтно-маточного стада. Выращивание рыбопосадочного материала. Выращивание молоди рыбы в садках. Выращивание товарной рыбы.</w:t>
            </w:r>
          </w:p>
        </w:tc>
        <w:tc>
          <w:tcPr>
            <w:tcW w:w="855" w:type="pct"/>
          </w:tcPr>
          <w:p w14:paraId="49EAAD15" w14:textId="77777777" w:rsidR="00337F2E" w:rsidRPr="00A24AB4" w:rsidRDefault="00337F2E" w:rsidP="00337F2E">
            <w:pPr>
              <w:jc w:val="center"/>
              <w:rPr>
                <w:bCs/>
                <w:sz w:val="22"/>
                <w:szCs w:val="22"/>
              </w:rPr>
            </w:pPr>
            <w:r w:rsidRPr="00A24AB4">
              <w:rPr>
                <w:bCs/>
                <w:sz w:val="22"/>
                <w:szCs w:val="22"/>
              </w:rPr>
              <w:t>2</w:t>
            </w:r>
          </w:p>
        </w:tc>
      </w:tr>
      <w:tr w:rsidR="007B4CCB" w:rsidRPr="00A24AB4" w14:paraId="2D147DC8" w14:textId="77777777" w:rsidTr="00100400">
        <w:trPr>
          <w:trHeight w:val="20"/>
          <w:jc w:val="center"/>
        </w:trPr>
        <w:tc>
          <w:tcPr>
            <w:tcW w:w="1009" w:type="pct"/>
            <w:vMerge w:val="restart"/>
          </w:tcPr>
          <w:p w14:paraId="2EF3F78F" w14:textId="77777777" w:rsidR="00337F2E" w:rsidRPr="00A24AB4" w:rsidRDefault="00337F2E" w:rsidP="00337F2E">
            <w:pPr>
              <w:rPr>
                <w:b/>
                <w:bCs/>
                <w:sz w:val="22"/>
                <w:szCs w:val="22"/>
              </w:rPr>
            </w:pPr>
            <w:r w:rsidRPr="00A24AB4">
              <w:rPr>
                <w:b/>
                <w:bCs/>
                <w:sz w:val="22"/>
                <w:szCs w:val="22"/>
              </w:rPr>
              <w:t>Тема 1.13.2.</w:t>
            </w:r>
            <w:r w:rsidRPr="00A24AB4">
              <w:rPr>
                <w:b/>
                <w:sz w:val="22"/>
                <w:szCs w:val="22"/>
              </w:rPr>
              <w:t xml:space="preserve"> Рыбоводство на водохранилищах</w:t>
            </w:r>
          </w:p>
        </w:tc>
        <w:tc>
          <w:tcPr>
            <w:tcW w:w="3136" w:type="pct"/>
            <w:gridSpan w:val="2"/>
          </w:tcPr>
          <w:p w14:paraId="606CF380"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4EC66B70"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7F254E76" w14:textId="77777777" w:rsidTr="00100400">
        <w:trPr>
          <w:trHeight w:val="20"/>
          <w:jc w:val="center"/>
        </w:trPr>
        <w:tc>
          <w:tcPr>
            <w:tcW w:w="1009" w:type="pct"/>
            <w:vMerge/>
          </w:tcPr>
          <w:p w14:paraId="062A302F" w14:textId="77777777" w:rsidR="00337F2E" w:rsidRPr="00A24AB4" w:rsidRDefault="00337F2E" w:rsidP="00337F2E">
            <w:pPr>
              <w:rPr>
                <w:b/>
                <w:bCs/>
                <w:sz w:val="22"/>
                <w:szCs w:val="22"/>
              </w:rPr>
            </w:pPr>
          </w:p>
        </w:tc>
        <w:tc>
          <w:tcPr>
            <w:tcW w:w="3136" w:type="pct"/>
            <w:gridSpan w:val="2"/>
          </w:tcPr>
          <w:p w14:paraId="1B873C57" w14:textId="77777777" w:rsidR="00337F2E" w:rsidRPr="00A24AB4" w:rsidRDefault="00337F2E" w:rsidP="00337F2E">
            <w:pPr>
              <w:jc w:val="both"/>
              <w:rPr>
                <w:b/>
                <w:sz w:val="22"/>
                <w:szCs w:val="22"/>
              </w:rPr>
            </w:pPr>
            <w:r w:rsidRPr="00A24AB4">
              <w:rPr>
                <w:sz w:val="22"/>
                <w:szCs w:val="22"/>
              </w:rPr>
              <w:t>1. Рыбохозяйственное использование водохранилищ. Характеристика водохранилищ. Рыбохозяйственная классификация водохранилищ. Гидрологический режим водохранилищ, его воздействие на рыбное хозяйство. Рыбохозяйственное использование водохранилищ. Подготовка водохранилищ к эксплуатации. Рыбоводно-биологическая мелиорация, вселение ценных видов рыб и кормовых объектов. НВХ, рыбопитомники, товарные хозяйства прудового и садкового типов на водохранилищах.</w:t>
            </w:r>
          </w:p>
        </w:tc>
        <w:tc>
          <w:tcPr>
            <w:tcW w:w="855" w:type="pct"/>
          </w:tcPr>
          <w:p w14:paraId="2E22911A" w14:textId="77777777" w:rsidR="00337F2E" w:rsidRPr="00A24AB4" w:rsidRDefault="00337F2E" w:rsidP="00337F2E">
            <w:pPr>
              <w:jc w:val="center"/>
              <w:rPr>
                <w:bCs/>
                <w:sz w:val="22"/>
                <w:szCs w:val="22"/>
              </w:rPr>
            </w:pPr>
            <w:r w:rsidRPr="00A24AB4">
              <w:rPr>
                <w:bCs/>
                <w:sz w:val="22"/>
                <w:szCs w:val="22"/>
              </w:rPr>
              <w:t>2</w:t>
            </w:r>
          </w:p>
        </w:tc>
      </w:tr>
      <w:tr w:rsidR="007B4CCB" w:rsidRPr="00A24AB4" w14:paraId="1A07B054" w14:textId="77777777" w:rsidTr="00100400">
        <w:trPr>
          <w:trHeight w:val="20"/>
          <w:jc w:val="center"/>
        </w:trPr>
        <w:tc>
          <w:tcPr>
            <w:tcW w:w="4145" w:type="pct"/>
            <w:gridSpan w:val="3"/>
          </w:tcPr>
          <w:p w14:paraId="553FF1A9" w14:textId="77777777" w:rsidR="00337F2E" w:rsidRPr="00A24AB4" w:rsidRDefault="00337F2E" w:rsidP="00337F2E">
            <w:pPr>
              <w:jc w:val="both"/>
              <w:rPr>
                <w:b/>
                <w:sz w:val="22"/>
                <w:szCs w:val="22"/>
              </w:rPr>
            </w:pPr>
            <w:r w:rsidRPr="00A24AB4">
              <w:rPr>
                <w:b/>
                <w:bCs/>
                <w:sz w:val="22"/>
                <w:szCs w:val="22"/>
              </w:rPr>
              <w:t>Тема 1.14. Выращивание гидробионтов</w:t>
            </w:r>
          </w:p>
        </w:tc>
        <w:tc>
          <w:tcPr>
            <w:tcW w:w="855" w:type="pct"/>
          </w:tcPr>
          <w:p w14:paraId="1126D6B6" w14:textId="77777777" w:rsidR="00337F2E" w:rsidRPr="00A24AB4" w:rsidRDefault="00337F2E" w:rsidP="00337F2E">
            <w:pPr>
              <w:jc w:val="center"/>
              <w:rPr>
                <w:b/>
                <w:bCs/>
                <w:sz w:val="22"/>
                <w:szCs w:val="22"/>
              </w:rPr>
            </w:pPr>
            <w:r w:rsidRPr="00A24AB4">
              <w:rPr>
                <w:b/>
                <w:bCs/>
                <w:sz w:val="22"/>
                <w:szCs w:val="22"/>
              </w:rPr>
              <w:t>8</w:t>
            </w:r>
            <w:r w:rsidRPr="00A24AB4">
              <w:rPr>
                <w:b/>
                <w:bCs/>
                <w:sz w:val="22"/>
                <w:szCs w:val="22"/>
                <w:lang w:val="en-US"/>
              </w:rPr>
              <w:t xml:space="preserve">  </w:t>
            </w:r>
          </w:p>
        </w:tc>
      </w:tr>
      <w:tr w:rsidR="007B4CCB" w:rsidRPr="00A24AB4" w14:paraId="778DBEFF" w14:textId="77777777" w:rsidTr="00100400">
        <w:trPr>
          <w:trHeight w:val="20"/>
          <w:jc w:val="center"/>
        </w:trPr>
        <w:tc>
          <w:tcPr>
            <w:tcW w:w="1009" w:type="pct"/>
            <w:vMerge w:val="restart"/>
          </w:tcPr>
          <w:p w14:paraId="34044070" w14:textId="77777777" w:rsidR="00337F2E" w:rsidRPr="00A24AB4" w:rsidRDefault="00337F2E" w:rsidP="00337F2E">
            <w:pPr>
              <w:rPr>
                <w:b/>
                <w:bCs/>
                <w:sz w:val="22"/>
                <w:szCs w:val="22"/>
              </w:rPr>
            </w:pPr>
            <w:r w:rsidRPr="00A24AB4">
              <w:rPr>
                <w:b/>
                <w:bCs/>
                <w:sz w:val="22"/>
                <w:szCs w:val="22"/>
              </w:rPr>
              <w:t>Тема 1.14.1. Оборудование и устройство для хозяйств морской аквакультуры</w:t>
            </w:r>
          </w:p>
        </w:tc>
        <w:tc>
          <w:tcPr>
            <w:tcW w:w="3136" w:type="pct"/>
            <w:gridSpan w:val="2"/>
          </w:tcPr>
          <w:p w14:paraId="2228CBD3" w14:textId="77777777" w:rsidR="00337F2E" w:rsidRPr="00A24AB4" w:rsidRDefault="00337F2E" w:rsidP="00337F2E">
            <w:pPr>
              <w:tabs>
                <w:tab w:val="left" w:pos="0"/>
              </w:tabs>
              <w:jc w:val="both"/>
              <w:rPr>
                <w:sz w:val="22"/>
                <w:szCs w:val="22"/>
              </w:rPr>
            </w:pPr>
            <w:r w:rsidRPr="00A24AB4">
              <w:rPr>
                <w:b/>
                <w:sz w:val="22"/>
                <w:szCs w:val="22"/>
              </w:rPr>
              <w:t>Содержание</w:t>
            </w:r>
          </w:p>
        </w:tc>
        <w:tc>
          <w:tcPr>
            <w:tcW w:w="855" w:type="pct"/>
          </w:tcPr>
          <w:p w14:paraId="12202DE7"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3EB8D285" w14:textId="77777777" w:rsidTr="00100400">
        <w:trPr>
          <w:trHeight w:val="20"/>
          <w:jc w:val="center"/>
        </w:trPr>
        <w:tc>
          <w:tcPr>
            <w:tcW w:w="1009" w:type="pct"/>
            <w:vMerge/>
          </w:tcPr>
          <w:p w14:paraId="13E532CD" w14:textId="77777777" w:rsidR="00337F2E" w:rsidRPr="00A24AB4" w:rsidRDefault="00337F2E" w:rsidP="00337F2E">
            <w:pPr>
              <w:rPr>
                <w:b/>
                <w:bCs/>
                <w:sz w:val="22"/>
                <w:szCs w:val="22"/>
              </w:rPr>
            </w:pPr>
          </w:p>
        </w:tc>
        <w:tc>
          <w:tcPr>
            <w:tcW w:w="3136" w:type="pct"/>
            <w:gridSpan w:val="2"/>
          </w:tcPr>
          <w:p w14:paraId="5ADAA72E" w14:textId="77777777" w:rsidR="00337F2E" w:rsidRPr="00A24AB4" w:rsidRDefault="00337F2E" w:rsidP="00337F2E">
            <w:pPr>
              <w:tabs>
                <w:tab w:val="left" w:pos="0"/>
              </w:tabs>
              <w:jc w:val="both"/>
              <w:rPr>
                <w:b/>
                <w:sz w:val="22"/>
                <w:szCs w:val="22"/>
              </w:rPr>
            </w:pPr>
            <w:r w:rsidRPr="00A24AB4">
              <w:rPr>
                <w:sz w:val="22"/>
                <w:szCs w:val="22"/>
              </w:rPr>
              <w:t>1. Биотехническая мелиорация. Искусственные рифы. Искусственные нерестилища. Инженерное обеспечение. Системы садков: стационарные, плавающие, донные. Модель волнолома. Плавучие волноломы. Системы использования воды. Установка «Биорек-2». Аппараты для обесклеивания икры.</w:t>
            </w:r>
          </w:p>
        </w:tc>
        <w:tc>
          <w:tcPr>
            <w:tcW w:w="855" w:type="pct"/>
          </w:tcPr>
          <w:p w14:paraId="114C7F35" w14:textId="77777777" w:rsidR="00337F2E" w:rsidRPr="00A24AB4" w:rsidRDefault="00337F2E" w:rsidP="00337F2E">
            <w:pPr>
              <w:jc w:val="center"/>
              <w:rPr>
                <w:bCs/>
                <w:sz w:val="22"/>
                <w:szCs w:val="22"/>
              </w:rPr>
            </w:pPr>
            <w:r w:rsidRPr="00A24AB4">
              <w:rPr>
                <w:bCs/>
                <w:sz w:val="22"/>
                <w:szCs w:val="22"/>
              </w:rPr>
              <w:t>2</w:t>
            </w:r>
          </w:p>
        </w:tc>
      </w:tr>
      <w:tr w:rsidR="007B4CCB" w:rsidRPr="00A24AB4" w14:paraId="44E4C080" w14:textId="77777777" w:rsidTr="00100400">
        <w:trPr>
          <w:trHeight w:val="20"/>
          <w:jc w:val="center"/>
        </w:trPr>
        <w:tc>
          <w:tcPr>
            <w:tcW w:w="1009" w:type="pct"/>
            <w:vMerge w:val="restart"/>
          </w:tcPr>
          <w:p w14:paraId="53710FFB" w14:textId="77777777" w:rsidR="00337F2E" w:rsidRPr="00A24AB4" w:rsidRDefault="00337F2E" w:rsidP="00337F2E">
            <w:pPr>
              <w:rPr>
                <w:b/>
                <w:bCs/>
                <w:sz w:val="22"/>
                <w:szCs w:val="22"/>
              </w:rPr>
            </w:pPr>
            <w:r w:rsidRPr="00A24AB4">
              <w:rPr>
                <w:b/>
                <w:bCs/>
                <w:sz w:val="22"/>
                <w:szCs w:val="22"/>
              </w:rPr>
              <w:t xml:space="preserve">Тема 1.14.2. Выращивание ракообразных и </w:t>
            </w:r>
            <w:r w:rsidRPr="00A24AB4">
              <w:rPr>
                <w:b/>
                <w:bCs/>
                <w:sz w:val="22"/>
                <w:szCs w:val="22"/>
              </w:rPr>
              <w:lastRenderedPageBreak/>
              <w:t xml:space="preserve">иглокожих </w:t>
            </w:r>
          </w:p>
        </w:tc>
        <w:tc>
          <w:tcPr>
            <w:tcW w:w="3136" w:type="pct"/>
            <w:gridSpan w:val="2"/>
          </w:tcPr>
          <w:p w14:paraId="337EFDF4" w14:textId="77777777" w:rsidR="00337F2E" w:rsidRPr="00A24AB4" w:rsidRDefault="00337F2E" w:rsidP="00337F2E">
            <w:pPr>
              <w:jc w:val="both"/>
              <w:rPr>
                <w:b/>
                <w:sz w:val="22"/>
                <w:szCs w:val="22"/>
              </w:rPr>
            </w:pPr>
            <w:r w:rsidRPr="00A24AB4">
              <w:rPr>
                <w:b/>
                <w:sz w:val="22"/>
                <w:szCs w:val="22"/>
              </w:rPr>
              <w:lastRenderedPageBreak/>
              <w:t>Содержание</w:t>
            </w:r>
          </w:p>
        </w:tc>
        <w:tc>
          <w:tcPr>
            <w:tcW w:w="855" w:type="pct"/>
          </w:tcPr>
          <w:p w14:paraId="29E15774" w14:textId="77777777" w:rsidR="00337F2E" w:rsidRPr="00A24AB4" w:rsidRDefault="00337F2E" w:rsidP="00337F2E">
            <w:pPr>
              <w:jc w:val="center"/>
              <w:rPr>
                <w:b/>
                <w:bCs/>
                <w:sz w:val="22"/>
                <w:szCs w:val="22"/>
              </w:rPr>
            </w:pPr>
            <w:r w:rsidRPr="00A24AB4">
              <w:rPr>
                <w:b/>
                <w:bCs/>
                <w:sz w:val="22"/>
                <w:szCs w:val="22"/>
              </w:rPr>
              <w:t xml:space="preserve">4  </w:t>
            </w:r>
          </w:p>
        </w:tc>
      </w:tr>
      <w:tr w:rsidR="007B4CCB" w:rsidRPr="00A24AB4" w14:paraId="120A6BEC" w14:textId="77777777" w:rsidTr="00100400">
        <w:trPr>
          <w:trHeight w:val="20"/>
          <w:jc w:val="center"/>
        </w:trPr>
        <w:tc>
          <w:tcPr>
            <w:tcW w:w="1009" w:type="pct"/>
            <w:vMerge/>
          </w:tcPr>
          <w:p w14:paraId="16B9D3A8" w14:textId="77777777" w:rsidR="00337F2E" w:rsidRPr="00A24AB4" w:rsidRDefault="00337F2E" w:rsidP="00337F2E">
            <w:pPr>
              <w:rPr>
                <w:b/>
                <w:bCs/>
                <w:sz w:val="22"/>
                <w:szCs w:val="22"/>
              </w:rPr>
            </w:pPr>
          </w:p>
        </w:tc>
        <w:tc>
          <w:tcPr>
            <w:tcW w:w="3136" w:type="pct"/>
            <w:gridSpan w:val="2"/>
          </w:tcPr>
          <w:p w14:paraId="71F98FBF" w14:textId="77777777" w:rsidR="00337F2E" w:rsidRPr="00A24AB4" w:rsidRDefault="00337F2E" w:rsidP="00337F2E">
            <w:pPr>
              <w:tabs>
                <w:tab w:val="left" w:pos="0"/>
              </w:tabs>
              <w:jc w:val="both"/>
              <w:rPr>
                <w:b/>
                <w:sz w:val="22"/>
                <w:szCs w:val="22"/>
              </w:rPr>
            </w:pPr>
            <w:r w:rsidRPr="00A24AB4">
              <w:rPr>
                <w:sz w:val="22"/>
                <w:szCs w:val="22"/>
              </w:rPr>
              <w:t xml:space="preserve">1. Характеристика ракообразных. Основные объекты промысла. Товарное выращивание </w:t>
            </w:r>
            <w:r w:rsidRPr="00A24AB4">
              <w:rPr>
                <w:sz w:val="22"/>
                <w:szCs w:val="22"/>
              </w:rPr>
              <w:lastRenderedPageBreak/>
              <w:t>речных раков. Технология выращивания раков в прудах. Технология выращивания раков в бассейнах.</w:t>
            </w:r>
          </w:p>
        </w:tc>
        <w:tc>
          <w:tcPr>
            <w:tcW w:w="855" w:type="pct"/>
          </w:tcPr>
          <w:p w14:paraId="0E0C89AD" w14:textId="77777777" w:rsidR="00337F2E" w:rsidRPr="00A24AB4" w:rsidRDefault="00337F2E" w:rsidP="00337F2E">
            <w:pPr>
              <w:jc w:val="center"/>
              <w:rPr>
                <w:bCs/>
                <w:sz w:val="22"/>
                <w:szCs w:val="22"/>
              </w:rPr>
            </w:pPr>
            <w:r w:rsidRPr="00A24AB4">
              <w:rPr>
                <w:bCs/>
                <w:sz w:val="22"/>
                <w:szCs w:val="22"/>
              </w:rPr>
              <w:lastRenderedPageBreak/>
              <w:t>2</w:t>
            </w:r>
          </w:p>
        </w:tc>
      </w:tr>
      <w:tr w:rsidR="007B4CCB" w:rsidRPr="00A24AB4" w14:paraId="07F5B69D" w14:textId="77777777" w:rsidTr="00100400">
        <w:trPr>
          <w:trHeight w:val="1380"/>
          <w:jc w:val="center"/>
        </w:trPr>
        <w:tc>
          <w:tcPr>
            <w:tcW w:w="1009" w:type="pct"/>
            <w:vMerge/>
          </w:tcPr>
          <w:p w14:paraId="34DAE772" w14:textId="77777777" w:rsidR="00337F2E" w:rsidRPr="00A24AB4" w:rsidRDefault="00337F2E" w:rsidP="00337F2E">
            <w:pPr>
              <w:rPr>
                <w:b/>
                <w:bCs/>
                <w:sz w:val="22"/>
                <w:szCs w:val="22"/>
              </w:rPr>
            </w:pPr>
          </w:p>
        </w:tc>
        <w:tc>
          <w:tcPr>
            <w:tcW w:w="3136" w:type="pct"/>
            <w:gridSpan w:val="2"/>
          </w:tcPr>
          <w:p w14:paraId="4CEDC86B" w14:textId="77777777" w:rsidR="00337F2E" w:rsidRPr="00A24AB4" w:rsidRDefault="00337F2E" w:rsidP="00337F2E">
            <w:pPr>
              <w:jc w:val="both"/>
              <w:rPr>
                <w:sz w:val="22"/>
                <w:szCs w:val="22"/>
                <w:lang w:val="en-US"/>
              </w:rPr>
            </w:pPr>
            <w:r w:rsidRPr="00A24AB4">
              <w:rPr>
                <w:sz w:val="22"/>
                <w:szCs w:val="22"/>
              </w:rPr>
              <w:t xml:space="preserve">2. Технология выращивания креветок. Технология выращивания пресноводных креветок. Метод «зеленой воды». Выращивание личинок и постличинок. Выращивание молоди креветок. Отличительные особенности гигантской тигровой креветки и банановой креветки, биотехнологии их разведения. Разведение японской креветки. </w:t>
            </w:r>
          </w:p>
          <w:p w14:paraId="592EA010" w14:textId="77777777" w:rsidR="00337F2E" w:rsidRPr="00A24AB4" w:rsidRDefault="00337F2E" w:rsidP="00337F2E">
            <w:pPr>
              <w:jc w:val="both"/>
              <w:rPr>
                <w:sz w:val="22"/>
                <w:szCs w:val="22"/>
              </w:rPr>
            </w:pPr>
            <w:r w:rsidRPr="00A24AB4">
              <w:rPr>
                <w:sz w:val="22"/>
                <w:szCs w:val="22"/>
              </w:rPr>
              <w:t>Выращивание иглокожих. Голотурии как объект культивирования.</w:t>
            </w:r>
          </w:p>
        </w:tc>
        <w:tc>
          <w:tcPr>
            <w:tcW w:w="855" w:type="pct"/>
          </w:tcPr>
          <w:p w14:paraId="6CBF74EE" w14:textId="77777777" w:rsidR="00337F2E" w:rsidRPr="00A24AB4" w:rsidRDefault="00337F2E" w:rsidP="00337F2E">
            <w:pPr>
              <w:jc w:val="center"/>
              <w:rPr>
                <w:bCs/>
                <w:sz w:val="22"/>
                <w:szCs w:val="22"/>
              </w:rPr>
            </w:pPr>
            <w:r w:rsidRPr="00A24AB4">
              <w:rPr>
                <w:bCs/>
                <w:sz w:val="22"/>
                <w:szCs w:val="22"/>
              </w:rPr>
              <w:t>2</w:t>
            </w:r>
          </w:p>
        </w:tc>
      </w:tr>
      <w:tr w:rsidR="007B4CCB" w:rsidRPr="00A24AB4" w14:paraId="5758C02F" w14:textId="77777777" w:rsidTr="00100400">
        <w:trPr>
          <w:trHeight w:val="20"/>
          <w:jc w:val="center"/>
        </w:trPr>
        <w:tc>
          <w:tcPr>
            <w:tcW w:w="1009" w:type="pct"/>
            <w:vMerge w:val="restart"/>
          </w:tcPr>
          <w:p w14:paraId="786B6B17" w14:textId="77777777" w:rsidR="00337F2E" w:rsidRPr="00A24AB4" w:rsidRDefault="00337F2E" w:rsidP="00337F2E">
            <w:pPr>
              <w:rPr>
                <w:b/>
                <w:bCs/>
                <w:sz w:val="22"/>
                <w:szCs w:val="22"/>
              </w:rPr>
            </w:pPr>
            <w:r w:rsidRPr="00A24AB4">
              <w:rPr>
                <w:b/>
                <w:bCs/>
                <w:sz w:val="22"/>
                <w:szCs w:val="22"/>
              </w:rPr>
              <w:t>Тема 1.14.3. Разведение и выращивание моллюсков</w:t>
            </w:r>
          </w:p>
        </w:tc>
        <w:tc>
          <w:tcPr>
            <w:tcW w:w="3136" w:type="pct"/>
            <w:gridSpan w:val="2"/>
          </w:tcPr>
          <w:p w14:paraId="4BF84B30" w14:textId="77777777" w:rsidR="00337F2E" w:rsidRPr="00A24AB4" w:rsidRDefault="00337F2E" w:rsidP="00337F2E">
            <w:pPr>
              <w:tabs>
                <w:tab w:val="left" w:pos="0"/>
              </w:tabs>
              <w:jc w:val="both"/>
              <w:rPr>
                <w:sz w:val="22"/>
                <w:szCs w:val="22"/>
              </w:rPr>
            </w:pPr>
            <w:r w:rsidRPr="00A24AB4">
              <w:rPr>
                <w:b/>
                <w:sz w:val="22"/>
                <w:szCs w:val="22"/>
              </w:rPr>
              <w:t>Содержание</w:t>
            </w:r>
          </w:p>
        </w:tc>
        <w:tc>
          <w:tcPr>
            <w:tcW w:w="855" w:type="pct"/>
          </w:tcPr>
          <w:p w14:paraId="0F6957C4"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72618D47" w14:textId="77777777" w:rsidTr="00100400">
        <w:trPr>
          <w:trHeight w:val="848"/>
          <w:jc w:val="center"/>
        </w:trPr>
        <w:tc>
          <w:tcPr>
            <w:tcW w:w="1009" w:type="pct"/>
            <w:vMerge/>
          </w:tcPr>
          <w:p w14:paraId="02D1BDF1" w14:textId="77777777" w:rsidR="00337F2E" w:rsidRPr="00A24AB4" w:rsidRDefault="00337F2E" w:rsidP="00337F2E">
            <w:pPr>
              <w:rPr>
                <w:b/>
                <w:sz w:val="22"/>
                <w:szCs w:val="22"/>
              </w:rPr>
            </w:pPr>
          </w:p>
        </w:tc>
        <w:tc>
          <w:tcPr>
            <w:tcW w:w="3136" w:type="pct"/>
            <w:gridSpan w:val="2"/>
          </w:tcPr>
          <w:p w14:paraId="43708B7C" w14:textId="77777777" w:rsidR="00337F2E" w:rsidRPr="00A24AB4" w:rsidRDefault="00337F2E" w:rsidP="00337F2E">
            <w:pPr>
              <w:tabs>
                <w:tab w:val="left" w:pos="0"/>
              </w:tabs>
              <w:jc w:val="both"/>
              <w:rPr>
                <w:sz w:val="22"/>
                <w:szCs w:val="22"/>
              </w:rPr>
            </w:pPr>
            <w:r w:rsidRPr="00A24AB4">
              <w:rPr>
                <w:sz w:val="22"/>
                <w:szCs w:val="22"/>
              </w:rPr>
              <w:t xml:space="preserve">1. Характерные черты морфологии и биологии устриц. Основные этапы выращивания устриц. Биология мидий. </w:t>
            </w:r>
          </w:p>
          <w:p w14:paraId="4FA3F215" w14:textId="77777777" w:rsidR="00337F2E" w:rsidRPr="00A24AB4" w:rsidRDefault="00337F2E" w:rsidP="00337F2E">
            <w:pPr>
              <w:jc w:val="both"/>
              <w:rPr>
                <w:b/>
                <w:sz w:val="22"/>
                <w:szCs w:val="22"/>
              </w:rPr>
            </w:pPr>
            <w:r w:rsidRPr="00A24AB4">
              <w:rPr>
                <w:sz w:val="22"/>
                <w:szCs w:val="22"/>
              </w:rPr>
              <w:t>Выращивание мидий, морских гребешков. Разведение и выращивание морского ушка.</w:t>
            </w:r>
          </w:p>
        </w:tc>
        <w:tc>
          <w:tcPr>
            <w:tcW w:w="855" w:type="pct"/>
          </w:tcPr>
          <w:p w14:paraId="5F8AFEE5" w14:textId="77777777" w:rsidR="00337F2E" w:rsidRPr="00A24AB4" w:rsidRDefault="00337F2E" w:rsidP="00337F2E">
            <w:pPr>
              <w:jc w:val="center"/>
              <w:rPr>
                <w:b/>
                <w:sz w:val="22"/>
                <w:szCs w:val="22"/>
              </w:rPr>
            </w:pPr>
            <w:r w:rsidRPr="00A24AB4">
              <w:rPr>
                <w:bCs/>
                <w:sz w:val="22"/>
                <w:szCs w:val="22"/>
              </w:rPr>
              <w:t>2</w:t>
            </w:r>
          </w:p>
        </w:tc>
      </w:tr>
      <w:tr w:rsidR="007B4CCB" w:rsidRPr="00A24AB4" w14:paraId="4C7F6261" w14:textId="77777777" w:rsidTr="00100400">
        <w:trPr>
          <w:trHeight w:val="20"/>
          <w:jc w:val="center"/>
        </w:trPr>
        <w:tc>
          <w:tcPr>
            <w:tcW w:w="1009" w:type="pct"/>
            <w:vMerge w:val="restart"/>
          </w:tcPr>
          <w:p w14:paraId="2375C0D3" w14:textId="77777777" w:rsidR="00337F2E" w:rsidRPr="00A24AB4" w:rsidRDefault="00337F2E" w:rsidP="00337F2E">
            <w:pPr>
              <w:rPr>
                <w:b/>
                <w:bCs/>
                <w:sz w:val="22"/>
                <w:szCs w:val="22"/>
              </w:rPr>
            </w:pPr>
            <w:r w:rsidRPr="00A24AB4">
              <w:rPr>
                <w:b/>
                <w:bCs/>
                <w:sz w:val="22"/>
                <w:szCs w:val="22"/>
              </w:rPr>
              <w:t>Тема 1.15. Марикультура</w:t>
            </w:r>
          </w:p>
        </w:tc>
        <w:tc>
          <w:tcPr>
            <w:tcW w:w="3136" w:type="pct"/>
            <w:gridSpan w:val="2"/>
          </w:tcPr>
          <w:p w14:paraId="77732502"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175FAD13"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419E7321" w14:textId="77777777" w:rsidTr="00100400">
        <w:trPr>
          <w:trHeight w:val="20"/>
          <w:jc w:val="center"/>
        </w:trPr>
        <w:tc>
          <w:tcPr>
            <w:tcW w:w="1009" w:type="pct"/>
            <w:vMerge/>
          </w:tcPr>
          <w:p w14:paraId="4DEE1115" w14:textId="77777777" w:rsidR="00337F2E" w:rsidRPr="00A24AB4" w:rsidRDefault="00337F2E" w:rsidP="00337F2E">
            <w:pPr>
              <w:rPr>
                <w:b/>
                <w:bCs/>
                <w:sz w:val="22"/>
                <w:szCs w:val="22"/>
              </w:rPr>
            </w:pPr>
          </w:p>
        </w:tc>
        <w:tc>
          <w:tcPr>
            <w:tcW w:w="3136" w:type="pct"/>
            <w:gridSpan w:val="2"/>
          </w:tcPr>
          <w:p w14:paraId="41123768" w14:textId="77777777" w:rsidR="00337F2E" w:rsidRPr="00A24AB4" w:rsidRDefault="00337F2E" w:rsidP="00337F2E">
            <w:pPr>
              <w:jc w:val="both"/>
              <w:rPr>
                <w:sz w:val="22"/>
                <w:szCs w:val="22"/>
              </w:rPr>
            </w:pPr>
            <w:r w:rsidRPr="00A24AB4">
              <w:rPr>
                <w:sz w:val="22"/>
                <w:szCs w:val="22"/>
              </w:rPr>
              <w:t>2. Направления в развитии марикультуры. Объекты товарного выращивания. Разведение и выращивание морских рыб. Технология выращивания камбаловых рыб, полосатого окуня, красного морского тая, личинок желтохвоста. Технология выращивания кефалевых рыб. Общие сведения о разведении кефалевых. Разведение лобана, остроноса. пиленгаса.</w:t>
            </w:r>
          </w:p>
        </w:tc>
        <w:tc>
          <w:tcPr>
            <w:tcW w:w="855" w:type="pct"/>
          </w:tcPr>
          <w:p w14:paraId="72E47662" w14:textId="77777777" w:rsidR="00337F2E" w:rsidRPr="00A24AB4" w:rsidRDefault="00337F2E" w:rsidP="00337F2E">
            <w:pPr>
              <w:jc w:val="center"/>
              <w:rPr>
                <w:bCs/>
                <w:sz w:val="22"/>
                <w:szCs w:val="22"/>
              </w:rPr>
            </w:pPr>
            <w:r w:rsidRPr="00A24AB4">
              <w:rPr>
                <w:bCs/>
                <w:sz w:val="22"/>
                <w:szCs w:val="22"/>
              </w:rPr>
              <w:t>2</w:t>
            </w:r>
          </w:p>
        </w:tc>
      </w:tr>
      <w:tr w:rsidR="007B4CCB" w:rsidRPr="00A24AB4" w14:paraId="5DFFD27A" w14:textId="77777777" w:rsidTr="00100400">
        <w:trPr>
          <w:trHeight w:val="20"/>
          <w:jc w:val="center"/>
        </w:trPr>
        <w:tc>
          <w:tcPr>
            <w:tcW w:w="4145" w:type="pct"/>
            <w:gridSpan w:val="3"/>
          </w:tcPr>
          <w:p w14:paraId="76B3979F" w14:textId="77777777" w:rsidR="00337F2E" w:rsidRPr="00A24AB4" w:rsidRDefault="00337F2E" w:rsidP="00337F2E">
            <w:pPr>
              <w:jc w:val="both"/>
              <w:rPr>
                <w:b/>
                <w:sz w:val="22"/>
                <w:szCs w:val="22"/>
              </w:rPr>
            </w:pPr>
            <w:r w:rsidRPr="00A24AB4">
              <w:rPr>
                <w:b/>
                <w:sz w:val="22"/>
                <w:szCs w:val="22"/>
              </w:rPr>
              <w:t>Тема 1.16. Болезни гидробионтов</w:t>
            </w:r>
          </w:p>
        </w:tc>
        <w:tc>
          <w:tcPr>
            <w:tcW w:w="855" w:type="pct"/>
          </w:tcPr>
          <w:p w14:paraId="62CC9869" w14:textId="77777777" w:rsidR="00337F2E" w:rsidRPr="00A24AB4" w:rsidRDefault="00337F2E" w:rsidP="00337F2E">
            <w:pPr>
              <w:jc w:val="center"/>
              <w:rPr>
                <w:b/>
                <w:bCs/>
                <w:sz w:val="22"/>
                <w:szCs w:val="22"/>
              </w:rPr>
            </w:pPr>
            <w:r w:rsidRPr="00A24AB4">
              <w:rPr>
                <w:b/>
                <w:bCs/>
                <w:sz w:val="22"/>
                <w:szCs w:val="22"/>
                <w:lang w:val="en-US"/>
              </w:rPr>
              <w:t>3</w:t>
            </w:r>
            <w:r w:rsidRPr="00A24AB4">
              <w:rPr>
                <w:b/>
                <w:bCs/>
                <w:sz w:val="22"/>
                <w:szCs w:val="22"/>
              </w:rPr>
              <w:t>2</w:t>
            </w:r>
            <w:r w:rsidRPr="00A24AB4">
              <w:rPr>
                <w:b/>
                <w:bCs/>
                <w:sz w:val="22"/>
                <w:szCs w:val="22"/>
                <w:lang w:val="en-US"/>
              </w:rPr>
              <w:t xml:space="preserve"> / 14 </w:t>
            </w:r>
          </w:p>
        </w:tc>
      </w:tr>
      <w:tr w:rsidR="007B4CCB" w:rsidRPr="00A24AB4" w14:paraId="353E5793" w14:textId="77777777" w:rsidTr="00100400">
        <w:trPr>
          <w:trHeight w:val="20"/>
          <w:jc w:val="center"/>
        </w:trPr>
        <w:tc>
          <w:tcPr>
            <w:tcW w:w="1009" w:type="pct"/>
            <w:vMerge w:val="restart"/>
          </w:tcPr>
          <w:p w14:paraId="3A3A8676" w14:textId="77777777" w:rsidR="00337F2E" w:rsidRPr="00A24AB4" w:rsidRDefault="00337F2E" w:rsidP="00337F2E">
            <w:pPr>
              <w:rPr>
                <w:b/>
                <w:bCs/>
                <w:sz w:val="22"/>
                <w:szCs w:val="22"/>
              </w:rPr>
            </w:pPr>
            <w:r w:rsidRPr="00A24AB4">
              <w:rPr>
                <w:b/>
                <w:sz w:val="22"/>
                <w:szCs w:val="22"/>
              </w:rPr>
              <w:t>Тема 1.16.1.Основы общей ихтиопатологии</w:t>
            </w:r>
          </w:p>
        </w:tc>
        <w:tc>
          <w:tcPr>
            <w:tcW w:w="3136" w:type="pct"/>
            <w:gridSpan w:val="2"/>
          </w:tcPr>
          <w:p w14:paraId="7245252C"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61AFEDB0" w14:textId="77777777" w:rsidR="00337F2E" w:rsidRPr="00A24AB4" w:rsidRDefault="00337F2E" w:rsidP="00337F2E">
            <w:pPr>
              <w:jc w:val="center"/>
              <w:rPr>
                <w:b/>
                <w:bCs/>
                <w:sz w:val="22"/>
                <w:szCs w:val="22"/>
                <w:lang w:val="en-US"/>
              </w:rPr>
            </w:pPr>
            <w:r w:rsidRPr="00A24AB4">
              <w:rPr>
                <w:b/>
                <w:bCs/>
                <w:sz w:val="22"/>
                <w:szCs w:val="22"/>
                <w:lang w:val="en-US"/>
              </w:rPr>
              <w:t xml:space="preserve">2  </w:t>
            </w:r>
          </w:p>
        </w:tc>
      </w:tr>
      <w:tr w:rsidR="007B4CCB" w:rsidRPr="00A24AB4" w14:paraId="50AB7552" w14:textId="77777777" w:rsidTr="00100400">
        <w:trPr>
          <w:trHeight w:val="20"/>
          <w:jc w:val="center"/>
        </w:trPr>
        <w:tc>
          <w:tcPr>
            <w:tcW w:w="1009" w:type="pct"/>
            <w:vMerge/>
          </w:tcPr>
          <w:p w14:paraId="33B265B0" w14:textId="77777777" w:rsidR="00337F2E" w:rsidRPr="00A24AB4" w:rsidRDefault="00337F2E" w:rsidP="00337F2E">
            <w:pPr>
              <w:rPr>
                <w:b/>
                <w:bCs/>
                <w:sz w:val="22"/>
                <w:szCs w:val="22"/>
              </w:rPr>
            </w:pPr>
          </w:p>
        </w:tc>
        <w:tc>
          <w:tcPr>
            <w:tcW w:w="3136" w:type="pct"/>
            <w:gridSpan w:val="2"/>
          </w:tcPr>
          <w:p w14:paraId="5DF3EF1F" w14:textId="77777777" w:rsidR="00337F2E" w:rsidRPr="00A24AB4" w:rsidRDefault="00337F2E" w:rsidP="00337F2E">
            <w:pPr>
              <w:jc w:val="both"/>
              <w:rPr>
                <w:sz w:val="22"/>
                <w:szCs w:val="22"/>
              </w:rPr>
            </w:pPr>
            <w:r w:rsidRPr="00A24AB4">
              <w:rPr>
                <w:sz w:val="22"/>
                <w:szCs w:val="22"/>
              </w:rPr>
              <w:t xml:space="preserve">1. Болезнь, понятие об основных патологических процессах. Содержание и задачи науки о болезнях рыб. Краткий исторический очерк развития ихтиопатологии. Классификация болезней. Организация борьбы с болезнями рыб в РФ. </w:t>
            </w:r>
          </w:p>
          <w:p w14:paraId="72295E76" w14:textId="77777777" w:rsidR="00337F2E" w:rsidRPr="00A24AB4" w:rsidRDefault="00337F2E" w:rsidP="00337F2E">
            <w:pPr>
              <w:jc w:val="both"/>
              <w:rPr>
                <w:sz w:val="22"/>
                <w:szCs w:val="22"/>
              </w:rPr>
            </w:pPr>
            <w:r w:rsidRPr="00A24AB4">
              <w:rPr>
                <w:sz w:val="22"/>
                <w:szCs w:val="22"/>
              </w:rPr>
              <w:t xml:space="preserve">Расстройства кровообращения и патологические изменения крови. Гиперемия. Венозное полнокровие. Тромбоз. Эмболия. Кровотечение. Анемия. </w:t>
            </w:r>
          </w:p>
        </w:tc>
        <w:tc>
          <w:tcPr>
            <w:tcW w:w="855" w:type="pct"/>
            <w:vMerge w:val="restart"/>
            <w:vAlign w:val="center"/>
          </w:tcPr>
          <w:p w14:paraId="3819CBC7" w14:textId="77777777" w:rsidR="00337F2E" w:rsidRPr="00A24AB4" w:rsidRDefault="00337F2E" w:rsidP="00337F2E">
            <w:pPr>
              <w:jc w:val="center"/>
              <w:rPr>
                <w:bCs/>
                <w:sz w:val="22"/>
                <w:szCs w:val="22"/>
              </w:rPr>
            </w:pPr>
            <w:r w:rsidRPr="00A24AB4">
              <w:rPr>
                <w:bCs/>
                <w:sz w:val="22"/>
                <w:szCs w:val="22"/>
              </w:rPr>
              <w:t>2</w:t>
            </w:r>
          </w:p>
        </w:tc>
      </w:tr>
      <w:tr w:rsidR="007B4CCB" w:rsidRPr="00A24AB4" w14:paraId="1F13DDA4" w14:textId="77777777" w:rsidTr="00100400">
        <w:trPr>
          <w:trHeight w:val="1012"/>
          <w:jc w:val="center"/>
        </w:trPr>
        <w:tc>
          <w:tcPr>
            <w:tcW w:w="1009" w:type="pct"/>
            <w:vMerge/>
            <w:tcBorders>
              <w:bottom w:val="single" w:sz="4" w:space="0" w:color="auto"/>
            </w:tcBorders>
          </w:tcPr>
          <w:p w14:paraId="5CC0B76F" w14:textId="77777777" w:rsidR="00337F2E" w:rsidRPr="00A24AB4" w:rsidRDefault="00337F2E" w:rsidP="00337F2E">
            <w:pPr>
              <w:rPr>
                <w:b/>
                <w:sz w:val="22"/>
                <w:szCs w:val="22"/>
              </w:rPr>
            </w:pPr>
          </w:p>
        </w:tc>
        <w:tc>
          <w:tcPr>
            <w:tcW w:w="3136" w:type="pct"/>
            <w:gridSpan w:val="2"/>
            <w:tcBorders>
              <w:bottom w:val="single" w:sz="4" w:space="0" w:color="auto"/>
            </w:tcBorders>
          </w:tcPr>
          <w:p w14:paraId="684A05B2" w14:textId="77777777" w:rsidR="00337F2E" w:rsidRPr="00A24AB4" w:rsidRDefault="00337F2E" w:rsidP="00337F2E">
            <w:pPr>
              <w:jc w:val="both"/>
              <w:rPr>
                <w:sz w:val="22"/>
                <w:szCs w:val="22"/>
              </w:rPr>
            </w:pPr>
            <w:r w:rsidRPr="00A24AB4">
              <w:rPr>
                <w:sz w:val="22"/>
                <w:szCs w:val="22"/>
              </w:rPr>
              <w:t>2. Нарушение обмена веществ в тканях. Атрофия. Дистрофия. Жировые дистрофии. Нарушение обмена углеводов. Нарушение водного обмена. Опухоли. Защитные реакции организма. Классификация опухолей. Некроз. Иммунитет. Воспаление. Гипертрофия. Регенерация. Инкапсуляция.</w:t>
            </w:r>
          </w:p>
        </w:tc>
        <w:tc>
          <w:tcPr>
            <w:tcW w:w="855" w:type="pct"/>
            <w:vMerge/>
            <w:tcBorders>
              <w:bottom w:val="single" w:sz="4" w:space="0" w:color="auto"/>
            </w:tcBorders>
          </w:tcPr>
          <w:p w14:paraId="7AC97ED6" w14:textId="77777777" w:rsidR="00337F2E" w:rsidRPr="00A24AB4" w:rsidRDefault="00337F2E" w:rsidP="00337F2E">
            <w:pPr>
              <w:jc w:val="center"/>
              <w:rPr>
                <w:bCs/>
                <w:sz w:val="22"/>
                <w:szCs w:val="22"/>
              </w:rPr>
            </w:pPr>
          </w:p>
        </w:tc>
      </w:tr>
      <w:tr w:rsidR="007B4CCB" w:rsidRPr="00A24AB4" w14:paraId="1DB63998" w14:textId="77777777" w:rsidTr="00100400">
        <w:trPr>
          <w:trHeight w:val="20"/>
          <w:jc w:val="center"/>
        </w:trPr>
        <w:tc>
          <w:tcPr>
            <w:tcW w:w="1009" w:type="pct"/>
            <w:vMerge w:val="restart"/>
          </w:tcPr>
          <w:p w14:paraId="582AA6D5" w14:textId="77777777" w:rsidR="00337F2E" w:rsidRPr="00A24AB4" w:rsidRDefault="00337F2E" w:rsidP="00337F2E">
            <w:pPr>
              <w:rPr>
                <w:b/>
                <w:bCs/>
                <w:sz w:val="22"/>
                <w:szCs w:val="22"/>
              </w:rPr>
            </w:pPr>
            <w:r w:rsidRPr="00A24AB4">
              <w:rPr>
                <w:b/>
                <w:sz w:val="22"/>
                <w:szCs w:val="22"/>
              </w:rPr>
              <w:t>Тема 1.16.2. Основы общей паразитологии</w:t>
            </w:r>
          </w:p>
        </w:tc>
        <w:tc>
          <w:tcPr>
            <w:tcW w:w="3136" w:type="pct"/>
            <w:gridSpan w:val="2"/>
          </w:tcPr>
          <w:p w14:paraId="774F1371"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2FA9BCA1" w14:textId="77777777" w:rsidR="00337F2E" w:rsidRPr="00A24AB4" w:rsidRDefault="00337F2E" w:rsidP="00337F2E">
            <w:pPr>
              <w:jc w:val="center"/>
              <w:rPr>
                <w:b/>
                <w:bCs/>
                <w:sz w:val="22"/>
                <w:szCs w:val="22"/>
                <w:lang w:val="en-US"/>
              </w:rPr>
            </w:pPr>
            <w:r w:rsidRPr="00A24AB4">
              <w:rPr>
                <w:b/>
                <w:bCs/>
                <w:sz w:val="22"/>
                <w:szCs w:val="22"/>
                <w:lang w:val="en-US"/>
              </w:rPr>
              <w:t xml:space="preserve">4  </w:t>
            </w:r>
          </w:p>
        </w:tc>
      </w:tr>
      <w:tr w:rsidR="007B4CCB" w:rsidRPr="00A24AB4" w14:paraId="2623606B" w14:textId="77777777" w:rsidTr="00100400">
        <w:trPr>
          <w:trHeight w:val="20"/>
          <w:jc w:val="center"/>
        </w:trPr>
        <w:tc>
          <w:tcPr>
            <w:tcW w:w="1009" w:type="pct"/>
            <w:vMerge/>
          </w:tcPr>
          <w:p w14:paraId="72CC2C2C" w14:textId="77777777" w:rsidR="00337F2E" w:rsidRPr="00A24AB4" w:rsidRDefault="00337F2E" w:rsidP="00337F2E">
            <w:pPr>
              <w:rPr>
                <w:bCs/>
                <w:sz w:val="22"/>
                <w:szCs w:val="22"/>
              </w:rPr>
            </w:pPr>
          </w:p>
        </w:tc>
        <w:tc>
          <w:tcPr>
            <w:tcW w:w="3136" w:type="pct"/>
            <w:gridSpan w:val="2"/>
          </w:tcPr>
          <w:p w14:paraId="1DC7776B" w14:textId="77777777" w:rsidR="00337F2E" w:rsidRPr="00A24AB4" w:rsidRDefault="00337F2E" w:rsidP="00337F2E">
            <w:pPr>
              <w:jc w:val="both"/>
              <w:rPr>
                <w:sz w:val="22"/>
                <w:szCs w:val="22"/>
              </w:rPr>
            </w:pPr>
            <w:r w:rsidRPr="00A24AB4">
              <w:rPr>
                <w:sz w:val="22"/>
                <w:szCs w:val="22"/>
              </w:rPr>
              <w:t>1. Основы общей паразитологии. Циклы развития паразитов. Регуляция и устойчивость систем паразит-хозяин. Роль паразитов в водных экосистемах.</w:t>
            </w:r>
          </w:p>
        </w:tc>
        <w:tc>
          <w:tcPr>
            <w:tcW w:w="855" w:type="pct"/>
          </w:tcPr>
          <w:p w14:paraId="083CF8D9" w14:textId="77777777" w:rsidR="00337F2E" w:rsidRPr="00A24AB4" w:rsidRDefault="00337F2E" w:rsidP="00337F2E">
            <w:pPr>
              <w:jc w:val="center"/>
              <w:rPr>
                <w:bCs/>
                <w:sz w:val="22"/>
                <w:szCs w:val="22"/>
              </w:rPr>
            </w:pPr>
            <w:r w:rsidRPr="00A24AB4">
              <w:rPr>
                <w:bCs/>
                <w:sz w:val="22"/>
                <w:szCs w:val="22"/>
              </w:rPr>
              <w:t>2</w:t>
            </w:r>
          </w:p>
        </w:tc>
      </w:tr>
      <w:tr w:rsidR="007B4CCB" w:rsidRPr="00A24AB4" w14:paraId="22ED889B" w14:textId="77777777" w:rsidTr="00100400">
        <w:trPr>
          <w:trHeight w:val="20"/>
          <w:jc w:val="center"/>
        </w:trPr>
        <w:tc>
          <w:tcPr>
            <w:tcW w:w="1009" w:type="pct"/>
            <w:vMerge/>
          </w:tcPr>
          <w:p w14:paraId="3636BC91" w14:textId="77777777" w:rsidR="00337F2E" w:rsidRPr="00A24AB4" w:rsidRDefault="00337F2E" w:rsidP="00337F2E">
            <w:pPr>
              <w:rPr>
                <w:bCs/>
                <w:sz w:val="22"/>
                <w:szCs w:val="22"/>
              </w:rPr>
            </w:pPr>
          </w:p>
        </w:tc>
        <w:tc>
          <w:tcPr>
            <w:tcW w:w="3136" w:type="pct"/>
            <w:gridSpan w:val="2"/>
          </w:tcPr>
          <w:p w14:paraId="6CECDC64" w14:textId="77777777" w:rsidR="00337F2E" w:rsidRPr="00A24AB4" w:rsidRDefault="00337F2E" w:rsidP="00337F2E">
            <w:pPr>
              <w:jc w:val="both"/>
              <w:rPr>
                <w:b/>
                <w:sz w:val="22"/>
                <w:szCs w:val="22"/>
              </w:rPr>
            </w:pPr>
            <w:r w:rsidRPr="00A24AB4">
              <w:rPr>
                <w:b/>
                <w:sz w:val="22"/>
                <w:szCs w:val="22"/>
              </w:rPr>
              <w:t>В том числе практических занятий и лабораторных работ</w:t>
            </w:r>
          </w:p>
        </w:tc>
        <w:tc>
          <w:tcPr>
            <w:tcW w:w="855" w:type="pct"/>
          </w:tcPr>
          <w:p w14:paraId="55CFE0BD" w14:textId="77777777" w:rsidR="00337F2E" w:rsidRPr="00A24AB4" w:rsidRDefault="00337F2E" w:rsidP="00337F2E">
            <w:pPr>
              <w:jc w:val="center"/>
              <w:rPr>
                <w:b/>
                <w:bCs/>
                <w:sz w:val="22"/>
                <w:szCs w:val="22"/>
                <w:lang w:val="en-US"/>
              </w:rPr>
            </w:pPr>
            <w:r w:rsidRPr="00A24AB4">
              <w:rPr>
                <w:b/>
                <w:bCs/>
                <w:sz w:val="22"/>
                <w:szCs w:val="22"/>
              </w:rPr>
              <w:t>2</w:t>
            </w:r>
            <w:r w:rsidRPr="00A24AB4">
              <w:rPr>
                <w:b/>
                <w:bCs/>
                <w:sz w:val="22"/>
                <w:szCs w:val="22"/>
                <w:lang w:val="en-US"/>
              </w:rPr>
              <w:t xml:space="preserve">  </w:t>
            </w:r>
          </w:p>
        </w:tc>
      </w:tr>
      <w:tr w:rsidR="007B4CCB" w:rsidRPr="00A24AB4" w14:paraId="70AF705E" w14:textId="77777777" w:rsidTr="004415E9">
        <w:trPr>
          <w:jc w:val="center"/>
        </w:trPr>
        <w:tc>
          <w:tcPr>
            <w:tcW w:w="1009" w:type="pct"/>
            <w:vMerge/>
          </w:tcPr>
          <w:p w14:paraId="0D9E62E6" w14:textId="77777777" w:rsidR="00337F2E" w:rsidRPr="00A24AB4" w:rsidRDefault="00337F2E" w:rsidP="00337F2E">
            <w:pPr>
              <w:rPr>
                <w:bCs/>
                <w:sz w:val="22"/>
                <w:szCs w:val="22"/>
              </w:rPr>
            </w:pPr>
          </w:p>
        </w:tc>
        <w:tc>
          <w:tcPr>
            <w:tcW w:w="3136" w:type="pct"/>
            <w:gridSpan w:val="2"/>
          </w:tcPr>
          <w:p w14:paraId="1044DB10" w14:textId="77777777" w:rsidR="00337F2E" w:rsidRPr="00A24AB4" w:rsidRDefault="00337F2E" w:rsidP="00337F2E">
            <w:pPr>
              <w:jc w:val="both"/>
              <w:rPr>
                <w:b/>
                <w:sz w:val="22"/>
                <w:szCs w:val="22"/>
              </w:rPr>
            </w:pPr>
            <w:r w:rsidRPr="00A24AB4">
              <w:rPr>
                <w:b/>
                <w:sz w:val="22"/>
                <w:szCs w:val="22"/>
              </w:rPr>
              <w:t>1. Лабораторная работа № 10</w:t>
            </w:r>
          </w:p>
          <w:p w14:paraId="3C94AF8F" w14:textId="77777777" w:rsidR="00337F2E" w:rsidRPr="00A24AB4" w:rsidRDefault="00337F2E" w:rsidP="00337F2E">
            <w:pPr>
              <w:jc w:val="both"/>
              <w:rPr>
                <w:sz w:val="22"/>
                <w:szCs w:val="22"/>
              </w:rPr>
            </w:pPr>
            <w:r w:rsidRPr="00A24AB4">
              <w:rPr>
                <w:sz w:val="22"/>
                <w:szCs w:val="22"/>
              </w:rPr>
              <w:t>Изучение методики ихтиопатологического вскрытия рыб. Полный паразитологический анализ рыб.</w:t>
            </w:r>
          </w:p>
        </w:tc>
        <w:tc>
          <w:tcPr>
            <w:tcW w:w="855" w:type="pct"/>
          </w:tcPr>
          <w:p w14:paraId="2F1FC403" w14:textId="77777777" w:rsidR="00337F2E" w:rsidRPr="00A24AB4" w:rsidRDefault="00337F2E" w:rsidP="00337F2E">
            <w:pPr>
              <w:jc w:val="center"/>
              <w:rPr>
                <w:bCs/>
                <w:sz w:val="22"/>
                <w:szCs w:val="22"/>
              </w:rPr>
            </w:pPr>
            <w:r w:rsidRPr="00A24AB4">
              <w:rPr>
                <w:bCs/>
                <w:sz w:val="22"/>
                <w:szCs w:val="22"/>
              </w:rPr>
              <w:t>2</w:t>
            </w:r>
          </w:p>
        </w:tc>
      </w:tr>
      <w:tr w:rsidR="007B4CCB" w:rsidRPr="00A24AB4" w14:paraId="56A8D058" w14:textId="77777777" w:rsidTr="00100400">
        <w:trPr>
          <w:trHeight w:val="20"/>
          <w:jc w:val="center"/>
        </w:trPr>
        <w:tc>
          <w:tcPr>
            <w:tcW w:w="1009" w:type="pct"/>
            <w:vMerge w:val="restart"/>
          </w:tcPr>
          <w:p w14:paraId="1576B8B7" w14:textId="77777777" w:rsidR="00337F2E" w:rsidRPr="00A24AB4" w:rsidRDefault="00337F2E" w:rsidP="00337F2E">
            <w:pPr>
              <w:rPr>
                <w:b/>
                <w:bCs/>
                <w:sz w:val="22"/>
                <w:szCs w:val="22"/>
              </w:rPr>
            </w:pPr>
            <w:r w:rsidRPr="00A24AB4">
              <w:rPr>
                <w:b/>
                <w:sz w:val="22"/>
                <w:szCs w:val="22"/>
              </w:rPr>
              <w:t xml:space="preserve">Тема 1.16.3. Основы общей </w:t>
            </w:r>
            <w:r w:rsidRPr="00A24AB4">
              <w:rPr>
                <w:b/>
                <w:sz w:val="22"/>
                <w:szCs w:val="22"/>
              </w:rPr>
              <w:lastRenderedPageBreak/>
              <w:t>эпизоотологии</w:t>
            </w:r>
          </w:p>
        </w:tc>
        <w:tc>
          <w:tcPr>
            <w:tcW w:w="3136" w:type="pct"/>
            <w:gridSpan w:val="2"/>
          </w:tcPr>
          <w:p w14:paraId="069913FC" w14:textId="77777777" w:rsidR="00337F2E" w:rsidRPr="00A24AB4" w:rsidRDefault="00337F2E" w:rsidP="00337F2E">
            <w:pPr>
              <w:jc w:val="both"/>
              <w:rPr>
                <w:sz w:val="22"/>
                <w:szCs w:val="22"/>
              </w:rPr>
            </w:pPr>
            <w:r w:rsidRPr="00A24AB4">
              <w:rPr>
                <w:b/>
                <w:sz w:val="22"/>
                <w:szCs w:val="22"/>
              </w:rPr>
              <w:lastRenderedPageBreak/>
              <w:t>Содержание</w:t>
            </w:r>
          </w:p>
        </w:tc>
        <w:tc>
          <w:tcPr>
            <w:tcW w:w="855" w:type="pct"/>
          </w:tcPr>
          <w:p w14:paraId="39A0534F" w14:textId="77777777" w:rsidR="00337F2E" w:rsidRPr="00A24AB4" w:rsidRDefault="00337F2E" w:rsidP="00337F2E">
            <w:pPr>
              <w:jc w:val="center"/>
              <w:rPr>
                <w:b/>
                <w:bCs/>
                <w:sz w:val="22"/>
                <w:szCs w:val="22"/>
                <w:lang w:val="en-US"/>
              </w:rPr>
            </w:pPr>
            <w:r w:rsidRPr="00A24AB4">
              <w:rPr>
                <w:b/>
                <w:bCs/>
                <w:sz w:val="22"/>
                <w:szCs w:val="22"/>
                <w:lang w:val="en-US"/>
              </w:rPr>
              <w:t>3</w:t>
            </w:r>
          </w:p>
        </w:tc>
      </w:tr>
      <w:tr w:rsidR="007B4CCB" w:rsidRPr="00A24AB4" w14:paraId="78D408EF" w14:textId="77777777" w:rsidTr="00100400">
        <w:trPr>
          <w:trHeight w:val="20"/>
          <w:jc w:val="center"/>
        </w:trPr>
        <w:tc>
          <w:tcPr>
            <w:tcW w:w="1009" w:type="pct"/>
            <w:vMerge/>
          </w:tcPr>
          <w:p w14:paraId="254DA739" w14:textId="77777777" w:rsidR="00337F2E" w:rsidRPr="00A24AB4" w:rsidRDefault="00337F2E" w:rsidP="00337F2E">
            <w:pPr>
              <w:rPr>
                <w:sz w:val="22"/>
                <w:szCs w:val="22"/>
              </w:rPr>
            </w:pPr>
          </w:p>
        </w:tc>
        <w:tc>
          <w:tcPr>
            <w:tcW w:w="3136" w:type="pct"/>
            <w:gridSpan w:val="2"/>
          </w:tcPr>
          <w:p w14:paraId="2F14F4B9" w14:textId="77777777" w:rsidR="00337F2E" w:rsidRPr="00A24AB4" w:rsidRDefault="00337F2E" w:rsidP="00337F2E">
            <w:pPr>
              <w:jc w:val="both"/>
              <w:rPr>
                <w:sz w:val="22"/>
                <w:szCs w:val="22"/>
              </w:rPr>
            </w:pPr>
            <w:r w:rsidRPr="00A24AB4">
              <w:rPr>
                <w:sz w:val="22"/>
                <w:szCs w:val="22"/>
              </w:rPr>
              <w:t>1. Основы общей эпизоотологии. Определение эпизоотологии. Эпизоотический процесс и формы его проявления. Динамика эпизоотии, использование в ветеринарной и рыбоводной практике общих закономерностей эпизоотического процесса. Влияние экологических условий на возникновение болезней. Пути распространения и факторы, способствующие появлению болезней.</w:t>
            </w:r>
          </w:p>
        </w:tc>
        <w:tc>
          <w:tcPr>
            <w:tcW w:w="855" w:type="pct"/>
          </w:tcPr>
          <w:p w14:paraId="51FD2DD4" w14:textId="77777777" w:rsidR="00337F2E" w:rsidRPr="00A24AB4" w:rsidRDefault="00337F2E" w:rsidP="00337F2E">
            <w:pPr>
              <w:jc w:val="center"/>
              <w:rPr>
                <w:bCs/>
                <w:sz w:val="22"/>
                <w:szCs w:val="22"/>
              </w:rPr>
            </w:pPr>
            <w:r w:rsidRPr="00A24AB4">
              <w:rPr>
                <w:bCs/>
                <w:sz w:val="22"/>
                <w:szCs w:val="22"/>
              </w:rPr>
              <w:t>1</w:t>
            </w:r>
          </w:p>
        </w:tc>
      </w:tr>
      <w:tr w:rsidR="007B4CCB" w:rsidRPr="00A24AB4" w14:paraId="42CA4946" w14:textId="77777777" w:rsidTr="00100400">
        <w:trPr>
          <w:trHeight w:val="20"/>
          <w:jc w:val="center"/>
        </w:trPr>
        <w:tc>
          <w:tcPr>
            <w:tcW w:w="1009" w:type="pct"/>
            <w:vMerge/>
          </w:tcPr>
          <w:p w14:paraId="7967C0BE" w14:textId="77777777" w:rsidR="00337F2E" w:rsidRPr="00A24AB4" w:rsidRDefault="00337F2E" w:rsidP="00337F2E">
            <w:pPr>
              <w:rPr>
                <w:sz w:val="22"/>
                <w:szCs w:val="22"/>
              </w:rPr>
            </w:pPr>
          </w:p>
        </w:tc>
        <w:tc>
          <w:tcPr>
            <w:tcW w:w="3136" w:type="pct"/>
            <w:gridSpan w:val="2"/>
          </w:tcPr>
          <w:p w14:paraId="1C5A260C" w14:textId="77777777" w:rsidR="00337F2E" w:rsidRPr="00A24AB4" w:rsidRDefault="00337F2E" w:rsidP="00337F2E">
            <w:pPr>
              <w:jc w:val="both"/>
              <w:rPr>
                <w:b/>
                <w:sz w:val="22"/>
                <w:szCs w:val="22"/>
              </w:rPr>
            </w:pPr>
            <w:r w:rsidRPr="00A24AB4">
              <w:rPr>
                <w:b/>
                <w:sz w:val="22"/>
                <w:szCs w:val="22"/>
              </w:rPr>
              <w:t>В том числе практических занятий и лабораторных работ</w:t>
            </w:r>
          </w:p>
        </w:tc>
        <w:tc>
          <w:tcPr>
            <w:tcW w:w="855" w:type="pct"/>
          </w:tcPr>
          <w:p w14:paraId="497258ED"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57679901" w14:textId="77777777" w:rsidTr="00100400">
        <w:trPr>
          <w:trHeight w:val="20"/>
          <w:jc w:val="center"/>
        </w:trPr>
        <w:tc>
          <w:tcPr>
            <w:tcW w:w="1009" w:type="pct"/>
            <w:vMerge/>
          </w:tcPr>
          <w:p w14:paraId="6569DFB7" w14:textId="77777777" w:rsidR="00337F2E" w:rsidRPr="00A24AB4" w:rsidRDefault="00337F2E" w:rsidP="00337F2E">
            <w:pPr>
              <w:rPr>
                <w:sz w:val="22"/>
                <w:szCs w:val="22"/>
              </w:rPr>
            </w:pPr>
          </w:p>
        </w:tc>
        <w:tc>
          <w:tcPr>
            <w:tcW w:w="3136" w:type="pct"/>
            <w:gridSpan w:val="2"/>
          </w:tcPr>
          <w:p w14:paraId="29B84ECA" w14:textId="77777777" w:rsidR="00337F2E" w:rsidRPr="00A24AB4" w:rsidRDefault="00337F2E" w:rsidP="00337F2E">
            <w:pPr>
              <w:jc w:val="both"/>
              <w:rPr>
                <w:b/>
                <w:sz w:val="22"/>
                <w:szCs w:val="22"/>
              </w:rPr>
            </w:pPr>
            <w:r w:rsidRPr="00A24AB4">
              <w:rPr>
                <w:b/>
                <w:sz w:val="22"/>
                <w:szCs w:val="22"/>
              </w:rPr>
              <w:t>1. Лабораторная работа № 11.</w:t>
            </w:r>
          </w:p>
          <w:p w14:paraId="1EB37706" w14:textId="77777777" w:rsidR="00337F2E" w:rsidRPr="00A24AB4" w:rsidRDefault="00337F2E" w:rsidP="00337F2E">
            <w:pPr>
              <w:jc w:val="both"/>
              <w:rPr>
                <w:sz w:val="22"/>
                <w:szCs w:val="22"/>
              </w:rPr>
            </w:pPr>
            <w:r w:rsidRPr="00A24AB4">
              <w:rPr>
                <w:sz w:val="22"/>
                <w:szCs w:val="22"/>
              </w:rPr>
              <w:t>Эпизоотологическое обследование хозяйства и составление акта обследования на основании полученных данных. Знакомство с ихтиопатологическим и эпизоотологическим журналом.</w:t>
            </w:r>
          </w:p>
        </w:tc>
        <w:tc>
          <w:tcPr>
            <w:tcW w:w="855" w:type="pct"/>
          </w:tcPr>
          <w:p w14:paraId="65E9DA46" w14:textId="77777777" w:rsidR="00337F2E" w:rsidRPr="00A24AB4" w:rsidRDefault="00337F2E" w:rsidP="00337F2E">
            <w:pPr>
              <w:jc w:val="center"/>
              <w:rPr>
                <w:bCs/>
                <w:sz w:val="22"/>
                <w:szCs w:val="22"/>
              </w:rPr>
            </w:pPr>
            <w:r w:rsidRPr="00A24AB4">
              <w:rPr>
                <w:bCs/>
                <w:sz w:val="22"/>
                <w:szCs w:val="22"/>
              </w:rPr>
              <w:t>2</w:t>
            </w:r>
          </w:p>
        </w:tc>
      </w:tr>
      <w:tr w:rsidR="007B4CCB" w:rsidRPr="00A24AB4" w14:paraId="5726CE85" w14:textId="77777777" w:rsidTr="00100400">
        <w:trPr>
          <w:trHeight w:val="20"/>
          <w:jc w:val="center"/>
        </w:trPr>
        <w:tc>
          <w:tcPr>
            <w:tcW w:w="1009" w:type="pct"/>
            <w:vMerge w:val="restart"/>
          </w:tcPr>
          <w:p w14:paraId="3C659295" w14:textId="77777777" w:rsidR="00337F2E" w:rsidRPr="00A24AB4" w:rsidRDefault="00337F2E" w:rsidP="00337F2E">
            <w:pPr>
              <w:rPr>
                <w:b/>
                <w:sz w:val="22"/>
                <w:szCs w:val="22"/>
              </w:rPr>
            </w:pPr>
            <w:r w:rsidRPr="00A24AB4">
              <w:rPr>
                <w:b/>
                <w:sz w:val="22"/>
                <w:szCs w:val="22"/>
              </w:rPr>
              <w:t>Тема 1.16.4. Ветеринарный контроль в аквакультуре</w:t>
            </w:r>
          </w:p>
        </w:tc>
        <w:tc>
          <w:tcPr>
            <w:tcW w:w="3136" w:type="pct"/>
            <w:gridSpan w:val="2"/>
          </w:tcPr>
          <w:p w14:paraId="1FB52217"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02E99C88" w14:textId="77777777" w:rsidR="00337F2E" w:rsidRPr="00A24AB4" w:rsidRDefault="00337F2E" w:rsidP="00337F2E">
            <w:pPr>
              <w:jc w:val="center"/>
              <w:rPr>
                <w:b/>
                <w:bCs/>
                <w:sz w:val="22"/>
                <w:szCs w:val="22"/>
              </w:rPr>
            </w:pPr>
            <w:r w:rsidRPr="00A24AB4">
              <w:rPr>
                <w:b/>
                <w:bCs/>
                <w:sz w:val="22"/>
                <w:szCs w:val="22"/>
              </w:rPr>
              <w:t>1</w:t>
            </w:r>
          </w:p>
        </w:tc>
      </w:tr>
      <w:tr w:rsidR="007B4CCB" w:rsidRPr="00A24AB4" w14:paraId="109CCECD" w14:textId="77777777" w:rsidTr="00100400">
        <w:trPr>
          <w:trHeight w:val="20"/>
          <w:jc w:val="center"/>
        </w:trPr>
        <w:tc>
          <w:tcPr>
            <w:tcW w:w="1009" w:type="pct"/>
            <w:vMerge/>
          </w:tcPr>
          <w:p w14:paraId="06CD983E" w14:textId="77777777" w:rsidR="00337F2E" w:rsidRPr="00A24AB4" w:rsidRDefault="00337F2E" w:rsidP="00337F2E">
            <w:pPr>
              <w:rPr>
                <w:b/>
                <w:sz w:val="22"/>
                <w:szCs w:val="22"/>
              </w:rPr>
            </w:pPr>
          </w:p>
        </w:tc>
        <w:tc>
          <w:tcPr>
            <w:tcW w:w="3136" w:type="pct"/>
            <w:gridSpan w:val="2"/>
          </w:tcPr>
          <w:p w14:paraId="1856376D" w14:textId="77777777" w:rsidR="00337F2E" w:rsidRPr="00A24AB4" w:rsidRDefault="00337F2E" w:rsidP="00337F2E">
            <w:pPr>
              <w:jc w:val="both"/>
              <w:rPr>
                <w:sz w:val="22"/>
                <w:szCs w:val="22"/>
              </w:rPr>
            </w:pPr>
            <w:r w:rsidRPr="00A24AB4">
              <w:rPr>
                <w:sz w:val="22"/>
                <w:szCs w:val="22"/>
              </w:rPr>
              <w:t xml:space="preserve">1. Ветеринарно-санитарные правила для рыбоводных хозяйств, требования к проектированию, строительству и эксплуатации хозяйств. Профилактическое карантирование рыб, икры и гидробионтов при перевозках. Наложение и снятие карантина в неблагополучных хозяйствах. Структура ветеринарного обслуживания рыбохозяйственных водоемов. </w:t>
            </w:r>
          </w:p>
        </w:tc>
        <w:tc>
          <w:tcPr>
            <w:tcW w:w="855" w:type="pct"/>
          </w:tcPr>
          <w:p w14:paraId="3E990D37" w14:textId="77777777" w:rsidR="00337F2E" w:rsidRPr="00A24AB4" w:rsidRDefault="00337F2E" w:rsidP="00337F2E">
            <w:pPr>
              <w:jc w:val="center"/>
              <w:rPr>
                <w:bCs/>
                <w:sz w:val="22"/>
                <w:szCs w:val="22"/>
              </w:rPr>
            </w:pPr>
            <w:r w:rsidRPr="00A24AB4">
              <w:rPr>
                <w:bCs/>
                <w:sz w:val="22"/>
                <w:szCs w:val="22"/>
              </w:rPr>
              <w:t>1</w:t>
            </w:r>
          </w:p>
        </w:tc>
      </w:tr>
      <w:tr w:rsidR="007B4CCB" w:rsidRPr="00A24AB4" w14:paraId="48A89141" w14:textId="77777777" w:rsidTr="00100400">
        <w:trPr>
          <w:trHeight w:val="20"/>
          <w:jc w:val="center"/>
        </w:trPr>
        <w:tc>
          <w:tcPr>
            <w:tcW w:w="1009" w:type="pct"/>
            <w:vMerge w:val="restart"/>
          </w:tcPr>
          <w:p w14:paraId="6AB63D73" w14:textId="77777777" w:rsidR="00337F2E" w:rsidRPr="00A24AB4" w:rsidRDefault="00337F2E" w:rsidP="00337F2E">
            <w:pPr>
              <w:rPr>
                <w:sz w:val="22"/>
                <w:szCs w:val="22"/>
              </w:rPr>
            </w:pPr>
            <w:r w:rsidRPr="00A24AB4">
              <w:rPr>
                <w:b/>
                <w:sz w:val="22"/>
                <w:szCs w:val="22"/>
              </w:rPr>
              <w:t>Тема 1.16.5. Вирусные болезни рыб</w:t>
            </w:r>
          </w:p>
        </w:tc>
        <w:tc>
          <w:tcPr>
            <w:tcW w:w="3136" w:type="pct"/>
            <w:gridSpan w:val="2"/>
          </w:tcPr>
          <w:p w14:paraId="6C6060B5"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486AEA3A"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20E57178" w14:textId="77777777" w:rsidTr="00100400">
        <w:trPr>
          <w:trHeight w:val="20"/>
          <w:jc w:val="center"/>
        </w:trPr>
        <w:tc>
          <w:tcPr>
            <w:tcW w:w="1009" w:type="pct"/>
            <w:vMerge/>
          </w:tcPr>
          <w:p w14:paraId="05D950D2" w14:textId="77777777" w:rsidR="00337F2E" w:rsidRPr="00A24AB4" w:rsidRDefault="00337F2E" w:rsidP="00337F2E">
            <w:pPr>
              <w:rPr>
                <w:sz w:val="22"/>
                <w:szCs w:val="22"/>
              </w:rPr>
            </w:pPr>
          </w:p>
        </w:tc>
        <w:tc>
          <w:tcPr>
            <w:tcW w:w="3136" w:type="pct"/>
            <w:gridSpan w:val="2"/>
          </w:tcPr>
          <w:p w14:paraId="7CFE3278" w14:textId="77777777" w:rsidR="00337F2E" w:rsidRPr="00A24AB4" w:rsidRDefault="00337F2E" w:rsidP="00337F2E">
            <w:pPr>
              <w:jc w:val="both"/>
              <w:rPr>
                <w:sz w:val="22"/>
                <w:szCs w:val="22"/>
              </w:rPr>
            </w:pPr>
            <w:r w:rsidRPr="00A24AB4">
              <w:rPr>
                <w:sz w:val="22"/>
                <w:szCs w:val="22"/>
              </w:rPr>
              <w:t>1. Инфекционные и вирусные болезни рыб. Понятие инфекции и инфекционных заболеваний, классификация инфекционных заболеваний рыб. Взятие патологического материала для вирусно-бактериальных исследований. Современные методы изучения, диагностики вирусных заболеваний.</w:t>
            </w:r>
          </w:p>
          <w:p w14:paraId="3EE32FE9" w14:textId="77777777" w:rsidR="00337F2E" w:rsidRPr="00A24AB4" w:rsidRDefault="00337F2E" w:rsidP="00337F2E">
            <w:pPr>
              <w:jc w:val="both"/>
              <w:rPr>
                <w:sz w:val="22"/>
                <w:szCs w:val="22"/>
              </w:rPr>
            </w:pPr>
            <w:r w:rsidRPr="00A24AB4">
              <w:rPr>
                <w:sz w:val="22"/>
                <w:szCs w:val="22"/>
              </w:rPr>
              <w:t xml:space="preserve">Общая характеристика вирусов – возбудителей болезней рыб. Инфекционные болезни рыб, их классификация. Вирусные болезни рыб, методы изучения и диагностики. </w:t>
            </w:r>
          </w:p>
          <w:p w14:paraId="2CB1E379" w14:textId="77777777" w:rsidR="00337F2E" w:rsidRPr="00A24AB4" w:rsidRDefault="00337F2E" w:rsidP="00337F2E">
            <w:pPr>
              <w:jc w:val="both"/>
              <w:rPr>
                <w:sz w:val="22"/>
                <w:szCs w:val="22"/>
              </w:rPr>
            </w:pPr>
            <w:r w:rsidRPr="00A24AB4">
              <w:rPr>
                <w:sz w:val="22"/>
                <w:szCs w:val="22"/>
              </w:rPr>
              <w:t>Вирусные болезни карповых и лососевых рыб. Вирусные болезни камбаловых, сомовых, угреообразных и окуневых рыб.</w:t>
            </w:r>
          </w:p>
          <w:p w14:paraId="3F706D07" w14:textId="77777777" w:rsidR="00337F2E" w:rsidRPr="00A24AB4" w:rsidRDefault="00337F2E" w:rsidP="00337F2E">
            <w:pPr>
              <w:jc w:val="both"/>
              <w:rPr>
                <w:sz w:val="22"/>
                <w:szCs w:val="22"/>
              </w:rPr>
            </w:pPr>
            <w:r w:rsidRPr="00A24AB4">
              <w:rPr>
                <w:sz w:val="22"/>
                <w:szCs w:val="22"/>
              </w:rPr>
              <w:t>Этиология, эпизоотология, возбудитель, клинические признаки и патогенез, диагноз, меры борьбы.</w:t>
            </w:r>
          </w:p>
        </w:tc>
        <w:tc>
          <w:tcPr>
            <w:tcW w:w="855" w:type="pct"/>
            <w:vAlign w:val="center"/>
          </w:tcPr>
          <w:p w14:paraId="571377BD" w14:textId="77777777" w:rsidR="00337F2E" w:rsidRPr="00A24AB4" w:rsidRDefault="00337F2E" w:rsidP="00337F2E">
            <w:pPr>
              <w:jc w:val="center"/>
              <w:rPr>
                <w:bCs/>
                <w:sz w:val="22"/>
                <w:szCs w:val="22"/>
              </w:rPr>
            </w:pPr>
            <w:r w:rsidRPr="00A24AB4">
              <w:rPr>
                <w:bCs/>
                <w:sz w:val="22"/>
                <w:szCs w:val="22"/>
              </w:rPr>
              <w:t>2</w:t>
            </w:r>
          </w:p>
        </w:tc>
      </w:tr>
      <w:tr w:rsidR="007B4CCB" w:rsidRPr="00A24AB4" w14:paraId="69D23246" w14:textId="77777777" w:rsidTr="00100400">
        <w:trPr>
          <w:trHeight w:val="20"/>
          <w:jc w:val="center"/>
        </w:trPr>
        <w:tc>
          <w:tcPr>
            <w:tcW w:w="1009" w:type="pct"/>
            <w:vMerge w:val="restart"/>
          </w:tcPr>
          <w:p w14:paraId="1D3EB9F9" w14:textId="77777777" w:rsidR="00337F2E" w:rsidRPr="00A24AB4" w:rsidRDefault="00337F2E" w:rsidP="00337F2E">
            <w:pPr>
              <w:rPr>
                <w:b/>
                <w:sz w:val="22"/>
                <w:szCs w:val="22"/>
              </w:rPr>
            </w:pPr>
            <w:r w:rsidRPr="00A24AB4">
              <w:rPr>
                <w:b/>
                <w:sz w:val="22"/>
                <w:szCs w:val="22"/>
              </w:rPr>
              <w:t>Тема 1.16.6. Бактериальные болезни рыб</w:t>
            </w:r>
          </w:p>
        </w:tc>
        <w:tc>
          <w:tcPr>
            <w:tcW w:w="3136" w:type="pct"/>
            <w:gridSpan w:val="2"/>
          </w:tcPr>
          <w:p w14:paraId="0A7153D6"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38A9EC12" w14:textId="77777777" w:rsidR="00337F2E" w:rsidRPr="00A24AB4" w:rsidRDefault="00337F2E" w:rsidP="00337F2E">
            <w:pPr>
              <w:jc w:val="center"/>
              <w:rPr>
                <w:b/>
                <w:bCs/>
                <w:sz w:val="22"/>
                <w:szCs w:val="22"/>
                <w:lang w:val="en-US"/>
              </w:rPr>
            </w:pPr>
            <w:r w:rsidRPr="00A24AB4">
              <w:rPr>
                <w:b/>
                <w:bCs/>
                <w:sz w:val="22"/>
                <w:szCs w:val="22"/>
                <w:lang w:val="en-US"/>
              </w:rPr>
              <w:t xml:space="preserve">2  </w:t>
            </w:r>
          </w:p>
        </w:tc>
      </w:tr>
      <w:tr w:rsidR="007B4CCB" w:rsidRPr="00A24AB4" w14:paraId="2749F947" w14:textId="77777777" w:rsidTr="004415E9">
        <w:trPr>
          <w:jc w:val="center"/>
        </w:trPr>
        <w:tc>
          <w:tcPr>
            <w:tcW w:w="1009" w:type="pct"/>
            <w:vMerge/>
          </w:tcPr>
          <w:p w14:paraId="3FDF8910" w14:textId="77777777" w:rsidR="00337F2E" w:rsidRPr="00A24AB4" w:rsidRDefault="00337F2E" w:rsidP="00337F2E">
            <w:pPr>
              <w:rPr>
                <w:sz w:val="22"/>
                <w:szCs w:val="22"/>
              </w:rPr>
            </w:pPr>
          </w:p>
        </w:tc>
        <w:tc>
          <w:tcPr>
            <w:tcW w:w="3136" w:type="pct"/>
            <w:gridSpan w:val="2"/>
          </w:tcPr>
          <w:p w14:paraId="7D99F849" w14:textId="77777777" w:rsidR="00337F2E" w:rsidRPr="00A24AB4" w:rsidRDefault="00337F2E" w:rsidP="00337F2E">
            <w:pPr>
              <w:jc w:val="both"/>
              <w:rPr>
                <w:sz w:val="22"/>
                <w:szCs w:val="22"/>
              </w:rPr>
            </w:pPr>
            <w:r w:rsidRPr="00A24AB4">
              <w:rPr>
                <w:sz w:val="22"/>
                <w:szCs w:val="22"/>
              </w:rPr>
              <w:t xml:space="preserve">1. Бактериальные болезни рыб. Методы изучения бактериальных заболеваний. </w:t>
            </w:r>
          </w:p>
          <w:p w14:paraId="16D701AE" w14:textId="77777777" w:rsidR="00337F2E" w:rsidRPr="00A24AB4" w:rsidRDefault="00337F2E" w:rsidP="00337F2E">
            <w:pPr>
              <w:jc w:val="both"/>
              <w:rPr>
                <w:sz w:val="22"/>
                <w:szCs w:val="22"/>
              </w:rPr>
            </w:pPr>
            <w:r w:rsidRPr="00A24AB4">
              <w:rPr>
                <w:sz w:val="22"/>
                <w:szCs w:val="22"/>
              </w:rPr>
              <w:t>Бактериальные болезни рыб. Аэромоноз, бактериальная геморрагическая септицемия, вибриоз, псевдомоноз, миксобактериоз объектов аквакультуры. Этиология, эпизоотология, клинические признаки, диагноз и меры борьбы.</w:t>
            </w:r>
          </w:p>
        </w:tc>
        <w:tc>
          <w:tcPr>
            <w:tcW w:w="855" w:type="pct"/>
          </w:tcPr>
          <w:p w14:paraId="51683F1C" w14:textId="77777777" w:rsidR="00337F2E" w:rsidRPr="00A24AB4" w:rsidRDefault="00337F2E" w:rsidP="00337F2E">
            <w:pPr>
              <w:jc w:val="center"/>
              <w:rPr>
                <w:bCs/>
                <w:sz w:val="22"/>
                <w:szCs w:val="22"/>
              </w:rPr>
            </w:pPr>
            <w:r w:rsidRPr="00A24AB4">
              <w:rPr>
                <w:bCs/>
                <w:sz w:val="22"/>
                <w:szCs w:val="22"/>
              </w:rPr>
              <w:t>2</w:t>
            </w:r>
          </w:p>
        </w:tc>
      </w:tr>
      <w:tr w:rsidR="007B4CCB" w:rsidRPr="00A24AB4" w14:paraId="28CDE6B4" w14:textId="77777777" w:rsidTr="00100400">
        <w:trPr>
          <w:trHeight w:val="20"/>
          <w:jc w:val="center"/>
        </w:trPr>
        <w:tc>
          <w:tcPr>
            <w:tcW w:w="1009" w:type="pct"/>
            <w:vMerge w:val="restart"/>
          </w:tcPr>
          <w:p w14:paraId="5BECE60B" w14:textId="77777777" w:rsidR="00337F2E" w:rsidRPr="00A24AB4" w:rsidRDefault="00337F2E" w:rsidP="00337F2E">
            <w:pPr>
              <w:rPr>
                <w:b/>
                <w:sz w:val="22"/>
                <w:szCs w:val="22"/>
              </w:rPr>
            </w:pPr>
            <w:r w:rsidRPr="00A24AB4">
              <w:rPr>
                <w:b/>
                <w:sz w:val="22"/>
                <w:szCs w:val="22"/>
              </w:rPr>
              <w:t>Тема 1.16.7. Микозные заболевания рыб и раков</w:t>
            </w:r>
          </w:p>
        </w:tc>
        <w:tc>
          <w:tcPr>
            <w:tcW w:w="3136" w:type="pct"/>
            <w:gridSpan w:val="2"/>
          </w:tcPr>
          <w:p w14:paraId="2A421840"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44A92A70" w14:textId="77777777" w:rsidR="00337F2E" w:rsidRPr="00A24AB4" w:rsidRDefault="00337F2E" w:rsidP="00337F2E">
            <w:pPr>
              <w:jc w:val="center"/>
              <w:rPr>
                <w:b/>
                <w:bCs/>
                <w:sz w:val="22"/>
                <w:szCs w:val="22"/>
              </w:rPr>
            </w:pPr>
            <w:r w:rsidRPr="00A24AB4">
              <w:rPr>
                <w:b/>
                <w:bCs/>
                <w:sz w:val="22"/>
                <w:szCs w:val="22"/>
              </w:rPr>
              <w:t>4</w:t>
            </w:r>
          </w:p>
        </w:tc>
      </w:tr>
      <w:tr w:rsidR="007B4CCB" w:rsidRPr="00A24AB4" w14:paraId="02B0290D" w14:textId="77777777" w:rsidTr="00100400">
        <w:trPr>
          <w:trHeight w:val="20"/>
          <w:jc w:val="center"/>
        </w:trPr>
        <w:tc>
          <w:tcPr>
            <w:tcW w:w="1009" w:type="pct"/>
            <w:vMerge/>
          </w:tcPr>
          <w:p w14:paraId="7E183CF6" w14:textId="77777777" w:rsidR="00337F2E" w:rsidRPr="00A24AB4" w:rsidRDefault="00337F2E" w:rsidP="00337F2E">
            <w:pPr>
              <w:rPr>
                <w:b/>
                <w:sz w:val="22"/>
                <w:szCs w:val="22"/>
              </w:rPr>
            </w:pPr>
          </w:p>
        </w:tc>
        <w:tc>
          <w:tcPr>
            <w:tcW w:w="3136" w:type="pct"/>
            <w:gridSpan w:val="2"/>
          </w:tcPr>
          <w:p w14:paraId="02E7A4B4" w14:textId="77777777" w:rsidR="00337F2E" w:rsidRPr="00A24AB4" w:rsidRDefault="00337F2E" w:rsidP="00337F2E">
            <w:pPr>
              <w:jc w:val="both"/>
              <w:rPr>
                <w:sz w:val="22"/>
                <w:szCs w:val="22"/>
              </w:rPr>
            </w:pPr>
            <w:r w:rsidRPr="00A24AB4">
              <w:rPr>
                <w:sz w:val="22"/>
                <w:szCs w:val="22"/>
              </w:rPr>
              <w:t>1. Микозные болезни рыб. Общая характеристика грибов-возбудителей болезней рыб.</w:t>
            </w:r>
          </w:p>
          <w:p w14:paraId="0BA64045" w14:textId="77777777" w:rsidR="00337F2E" w:rsidRPr="00A24AB4" w:rsidRDefault="00337F2E" w:rsidP="00337F2E">
            <w:pPr>
              <w:jc w:val="both"/>
              <w:rPr>
                <w:sz w:val="22"/>
                <w:szCs w:val="22"/>
              </w:rPr>
            </w:pPr>
            <w:r w:rsidRPr="00A24AB4">
              <w:rPr>
                <w:sz w:val="22"/>
                <w:szCs w:val="22"/>
              </w:rPr>
              <w:t>Бранхиомикоз, сапролегниоз, ихтиофоноз, чума раков, септоцилиндроз раков. Этнология, эпизоотология клинические признаки, патогенез, диагноз и меры борьбы.</w:t>
            </w:r>
          </w:p>
        </w:tc>
        <w:tc>
          <w:tcPr>
            <w:tcW w:w="855" w:type="pct"/>
          </w:tcPr>
          <w:p w14:paraId="03FC575C" w14:textId="77777777" w:rsidR="00337F2E" w:rsidRPr="00A24AB4" w:rsidRDefault="00337F2E" w:rsidP="00337F2E">
            <w:pPr>
              <w:jc w:val="center"/>
              <w:rPr>
                <w:bCs/>
                <w:sz w:val="22"/>
                <w:szCs w:val="22"/>
              </w:rPr>
            </w:pPr>
            <w:r w:rsidRPr="00A24AB4">
              <w:rPr>
                <w:bCs/>
                <w:sz w:val="22"/>
                <w:szCs w:val="22"/>
              </w:rPr>
              <w:t>2</w:t>
            </w:r>
          </w:p>
        </w:tc>
      </w:tr>
      <w:tr w:rsidR="007B4CCB" w:rsidRPr="00A24AB4" w14:paraId="3BF34C65" w14:textId="77777777" w:rsidTr="00100400">
        <w:trPr>
          <w:trHeight w:val="20"/>
          <w:jc w:val="center"/>
        </w:trPr>
        <w:tc>
          <w:tcPr>
            <w:tcW w:w="1009" w:type="pct"/>
            <w:vMerge/>
          </w:tcPr>
          <w:p w14:paraId="3B238AA1" w14:textId="77777777" w:rsidR="00337F2E" w:rsidRPr="00A24AB4" w:rsidRDefault="00337F2E" w:rsidP="00337F2E">
            <w:pPr>
              <w:rPr>
                <w:sz w:val="22"/>
                <w:szCs w:val="22"/>
              </w:rPr>
            </w:pPr>
          </w:p>
        </w:tc>
        <w:tc>
          <w:tcPr>
            <w:tcW w:w="3136" w:type="pct"/>
            <w:gridSpan w:val="2"/>
          </w:tcPr>
          <w:p w14:paraId="5D8A0A30" w14:textId="77777777" w:rsidR="00337F2E" w:rsidRPr="00A24AB4" w:rsidRDefault="00337F2E" w:rsidP="00337F2E">
            <w:pPr>
              <w:jc w:val="both"/>
              <w:rPr>
                <w:b/>
                <w:sz w:val="22"/>
                <w:szCs w:val="22"/>
              </w:rPr>
            </w:pPr>
            <w:r w:rsidRPr="00A24AB4">
              <w:rPr>
                <w:b/>
                <w:sz w:val="22"/>
                <w:szCs w:val="22"/>
              </w:rPr>
              <w:t>В том числе практических занятий и лабораторных работ</w:t>
            </w:r>
          </w:p>
        </w:tc>
        <w:tc>
          <w:tcPr>
            <w:tcW w:w="855" w:type="pct"/>
          </w:tcPr>
          <w:p w14:paraId="13B5AE7A" w14:textId="77777777" w:rsidR="00337F2E" w:rsidRPr="00A24AB4" w:rsidRDefault="00337F2E" w:rsidP="00337F2E">
            <w:pPr>
              <w:jc w:val="center"/>
              <w:rPr>
                <w:b/>
                <w:bCs/>
                <w:sz w:val="22"/>
                <w:szCs w:val="22"/>
              </w:rPr>
            </w:pPr>
            <w:r w:rsidRPr="00A24AB4">
              <w:rPr>
                <w:b/>
                <w:bCs/>
                <w:sz w:val="22"/>
                <w:szCs w:val="22"/>
              </w:rPr>
              <w:t>2</w:t>
            </w:r>
          </w:p>
        </w:tc>
      </w:tr>
      <w:tr w:rsidR="007B4CCB" w:rsidRPr="00A24AB4" w14:paraId="0089BDA8" w14:textId="77777777" w:rsidTr="00100400">
        <w:trPr>
          <w:trHeight w:val="20"/>
          <w:jc w:val="center"/>
        </w:trPr>
        <w:tc>
          <w:tcPr>
            <w:tcW w:w="1009" w:type="pct"/>
            <w:vMerge/>
          </w:tcPr>
          <w:p w14:paraId="7FC6A2DE" w14:textId="77777777" w:rsidR="00337F2E" w:rsidRPr="00A24AB4" w:rsidRDefault="00337F2E" w:rsidP="00337F2E">
            <w:pPr>
              <w:rPr>
                <w:sz w:val="22"/>
                <w:szCs w:val="22"/>
              </w:rPr>
            </w:pPr>
          </w:p>
        </w:tc>
        <w:tc>
          <w:tcPr>
            <w:tcW w:w="3136" w:type="pct"/>
            <w:gridSpan w:val="2"/>
          </w:tcPr>
          <w:p w14:paraId="0263193C" w14:textId="77777777" w:rsidR="00337F2E" w:rsidRPr="00A24AB4" w:rsidRDefault="00337F2E" w:rsidP="00337F2E">
            <w:pPr>
              <w:jc w:val="both"/>
              <w:rPr>
                <w:b/>
                <w:sz w:val="22"/>
                <w:szCs w:val="22"/>
              </w:rPr>
            </w:pPr>
            <w:r w:rsidRPr="00A24AB4">
              <w:rPr>
                <w:b/>
                <w:sz w:val="22"/>
                <w:szCs w:val="22"/>
              </w:rPr>
              <w:t>1. Лабораторная работа № 12.</w:t>
            </w:r>
          </w:p>
          <w:p w14:paraId="2ECBCC91" w14:textId="77777777" w:rsidR="00337F2E" w:rsidRPr="00A24AB4" w:rsidRDefault="00337F2E" w:rsidP="00337F2E">
            <w:pPr>
              <w:jc w:val="both"/>
              <w:rPr>
                <w:sz w:val="22"/>
                <w:szCs w:val="22"/>
              </w:rPr>
            </w:pPr>
            <w:r w:rsidRPr="00A24AB4">
              <w:rPr>
                <w:sz w:val="22"/>
                <w:szCs w:val="22"/>
              </w:rPr>
              <w:lastRenderedPageBreak/>
              <w:t>Знакомство с морфологией грибов-возбудителей сапролегниоза икры и рыбы</w:t>
            </w:r>
          </w:p>
        </w:tc>
        <w:tc>
          <w:tcPr>
            <w:tcW w:w="855" w:type="pct"/>
          </w:tcPr>
          <w:p w14:paraId="5B73B23D" w14:textId="77777777" w:rsidR="00337F2E" w:rsidRPr="00A24AB4" w:rsidRDefault="00337F2E" w:rsidP="00337F2E">
            <w:pPr>
              <w:jc w:val="center"/>
              <w:rPr>
                <w:bCs/>
                <w:sz w:val="22"/>
                <w:szCs w:val="22"/>
              </w:rPr>
            </w:pPr>
            <w:r w:rsidRPr="00A24AB4">
              <w:rPr>
                <w:bCs/>
                <w:sz w:val="22"/>
                <w:szCs w:val="22"/>
              </w:rPr>
              <w:lastRenderedPageBreak/>
              <w:t>2</w:t>
            </w:r>
          </w:p>
        </w:tc>
      </w:tr>
      <w:tr w:rsidR="007B4CCB" w:rsidRPr="00A24AB4" w14:paraId="7099648C" w14:textId="77777777" w:rsidTr="00100400">
        <w:trPr>
          <w:trHeight w:val="20"/>
          <w:jc w:val="center"/>
        </w:trPr>
        <w:tc>
          <w:tcPr>
            <w:tcW w:w="1009" w:type="pct"/>
            <w:vMerge w:val="restart"/>
          </w:tcPr>
          <w:p w14:paraId="3F3D944C" w14:textId="77777777" w:rsidR="00337F2E" w:rsidRPr="00A24AB4" w:rsidRDefault="00337F2E" w:rsidP="00337F2E">
            <w:pPr>
              <w:rPr>
                <w:b/>
                <w:sz w:val="22"/>
                <w:szCs w:val="22"/>
              </w:rPr>
            </w:pPr>
            <w:r w:rsidRPr="00A24AB4">
              <w:rPr>
                <w:b/>
                <w:sz w:val="22"/>
                <w:szCs w:val="22"/>
              </w:rPr>
              <w:t>Тема 1.16.8. Протозойные болезни рыб</w:t>
            </w:r>
          </w:p>
        </w:tc>
        <w:tc>
          <w:tcPr>
            <w:tcW w:w="3136" w:type="pct"/>
            <w:gridSpan w:val="2"/>
          </w:tcPr>
          <w:p w14:paraId="386EFF47"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154419AB" w14:textId="77777777" w:rsidR="00337F2E" w:rsidRPr="00A24AB4" w:rsidRDefault="00337F2E" w:rsidP="00337F2E">
            <w:pPr>
              <w:jc w:val="center"/>
              <w:rPr>
                <w:b/>
                <w:bCs/>
                <w:sz w:val="22"/>
                <w:szCs w:val="22"/>
                <w:lang w:val="en-US"/>
              </w:rPr>
            </w:pPr>
            <w:r w:rsidRPr="00A24AB4">
              <w:rPr>
                <w:b/>
                <w:bCs/>
                <w:sz w:val="22"/>
                <w:szCs w:val="22"/>
                <w:lang w:val="en-US"/>
              </w:rPr>
              <w:t xml:space="preserve">4  </w:t>
            </w:r>
          </w:p>
        </w:tc>
      </w:tr>
      <w:tr w:rsidR="007B4CCB" w:rsidRPr="00A24AB4" w14:paraId="1CE706D9" w14:textId="77777777" w:rsidTr="004415E9">
        <w:trPr>
          <w:jc w:val="center"/>
        </w:trPr>
        <w:tc>
          <w:tcPr>
            <w:tcW w:w="1009" w:type="pct"/>
            <w:vMerge/>
          </w:tcPr>
          <w:p w14:paraId="47B34E3D" w14:textId="77777777" w:rsidR="00337F2E" w:rsidRPr="00A24AB4" w:rsidRDefault="00337F2E" w:rsidP="00337F2E">
            <w:pPr>
              <w:jc w:val="both"/>
              <w:rPr>
                <w:b/>
                <w:sz w:val="22"/>
                <w:szCs w:val="22"/>
              </w:rPr>
            </w:pPr>
          </w:p>
        </w:tc>
        <w:tc>
          <w:tcPr>
            <w:tcW w:w="3136" w:type="pct"/>
            <w:gridSpan w:val="2"/>
          </w:tcPr>
          <w:p w14:paraId="44CD4BE8" w14:textId="77777777" w:rsidR="00337F2E" w:rsidRPr="00A24AB4" w:rsidRDefault="00337F2E" w:rsidP="00337F2E">
            <w:pPr>
              <w:jc w:val="both"/>
              <w:rPr>
                <w:sz w:val="22"/>
                <w:szCs w:val="22"/>
              </w:rPr>
            </w:pPr>
            <w:r w:rsidRPr="00A24AB4">
              <w:rPr>
                <w:sz w:val="22"/>
                <w:szCs w:val="22"/>
              </w:rPr>
              <w:t xml:space="preserve">1. Протозойные болезни рыб. Общая характеристика простейших возбудителей болезней рыб. </w:t>
            </w:r>
          </w:p>
          <w:p w14:paraId="12E5E3A4" w14:textId="77777777" w:rsidR="00337F2E" w:rsidRPr="00A24AB4" w:rsidRDefault="00337F2E" w:rsidP="00337F2E">
            <w:pPr>
              <w:jc w:val="both"/>
              <w:rPr>
                <w:sz w:val="22"/>
                <w:szCs w:val="22"/>
              </w:rPr>
            </w:pPr>
            <w:r w:rsidRPr="00A24AB4">
              <w:rPr>
                <w:sz w:val="22"/>
                <w:szCs w:val="22"/>
              </w:rPr>
              <w:t>Болезни, вызываемые жгутиконосцами. Костиоз, криптобиозы (эктокриптобиоз и эндокриптобиоз), гексамитоз. Характеристика возбудителей, эпизоотология, клинические признаки и патогенез, диагноз и меры борьбы.</w:t>
            </w:r>
          </w:p>
          <w:p w14:paraId="185AD4AF" w14:textId="77777777" w:rsidR="00337F2E" w:rsidRPr="00A24AB4" w:rsidRDefault="00337F2E" w:rsidP="00337F2E">
            <w:pPr>
              <w:jc w:val="both"/>
              <w:rPr>
                <w:b/>
                <w:sz w:val="22"/>
                <w:szCs w:val="22"/>
              </w:rPr>
            </w:pPr>
            <w:r w:rsidRPr="00A24AB4">
              <w:rPr>
                <w:sz w:val="22"/>
                <w:szCs w:val="22"/>
              </w:rPr>
              <w:t>Болезни, вызываемые споровиками. Характеристика отряда споровиков. Кокцидиозный энтерит карпов и толстолобиков. Узелковый кокцидиозный энтерит карпов, кокцидии морских рыб. Характеристика возбудителей, их развитие, эпизоотология, клинические признаки и патогенез, диагноз и меры борьбы. Миксоспоридозы. Характеристика миксоспоридий. Миксозомоз форели, миксоспоридозная анемия карпов, хлоромиксоз лососей, сфероспороз, гофереллез карпов.Характеристика возбудителей, их развитие, клинические признаки, патогенез, диагноз и меры борьбы. Миксоспоридозы морских рыб. Микроспоридозы рыб. Болезни рыб, вызываемые инфузориями. Характеристика классов паразитических инфузорий. Хилодонеллез, ихтиофтириоз, триходинозы, апиозомозы. Характеристика возбудителей, их развитие, эпизоотология, клинические признаки и патогенез, диагноз, меры борьбы.</w:t>
            </w:r>
          </w:p>
        </w:tc>
        <w:tc>
          <w:tcPr>
            <w:tcW w:w="855" w:type="pct"/>
            <w:vAlign w:val="center"/>
          </w:tcPr>
          <w:p w14:paraId="6F9E09B3" w14:textId="77777777" w:rsidR="00337F2E" w:rsidRPr="00A24AB4" w:rsidRDefault="00337F2E" w:rsidP="00337F2E">
            <w:pPr>
              <w:jc w:val="center"/>
              <w:rPr>
                <w:b/>
                <w:bCs/>
                <w:sz w:val="22"/>
                <w:szCs w:val="22"/>
              </w:rPr>
            </w:pPr>
            <w:r w:rsidRPr="00A24AB4">
              <w:rPr>
                <w:bCs/>
                <w:sz w:val="22"/>
                <w:szCs w:val="22"/>
              </w:rPr>
              <w:t>2</w:t>
            </w:r>
          </w:p>
        </w:tc>
      </w:tr>
      <w:tr w:rsidR="007B4CCB" w:rsidRPr="00A24AB4" w14:paraId="6227F689" w14:textId="77777777" w:rsidTr="00100400">
        <w:trPr>
          <w:trHeight w:val="20"/>
          <w:jc w:val="center"/>
        </w:trPr>
        <w:tc>
          <w:tcPr>
            <w:tcW w:w="1009" w:type="pct"/>
            <w:vMerge/>
          </w:tcPr>
          <w:p w14:paraId="65FE7F2F" w14:textId="77777777" w:rsidR="00337F2E" w:rsidRPr="00A24AB4" w:rsidRDefault="00337F2E" w:rsidP="00337F2E">
            <w:pPr>
              <w:jc w:val="both"/>
              <w:rPr>
                <w:b/>
                <w:sz w:val="22"/>
                <w:szCs w:val="22"/>
              </w:rPr>
            </w:pPr>
          </w:p>
        </w:tc>
        <w:tc>
          <w:tcPr>
            <w:tcW w:w="3136" w:type="pct"/>
            <w:gridSpan w:val="2"/>
          </w:tcPr>
          <w:p w14:paraId="6F620B6F" w14:textId="77777777" w:rsidR="00337F2E" w:rsidRPr="00A24AB4" w:rsidRDefault="00337F2E" w:rsidP="00337F2E">
            <w:pPr>
              <w:jc w:val="both"/>
              <w:rPr>
                <w:b/>
                <w:sz w:val="22"/>
                <w:szCs w:val="22"/>
              </w:rPr>
            </w:pPr>
            <w:r w:rsidRPr="00A24AB4">
              <w:rPr>
                <w:b/>
                <w:sz w:val="22"/>
                <w:szCs w:val="22"/>
              </w:rPr>
              <w:t>В том числе практических занятий и лабораторных работ</w:t>
            </w:r>
          </w:p>
        </w:tc>
        <w:tc>
          <w:tcPr>
            <w:tcW w:w="855" w:type="pct"/>
          </w:tcPr>
          <w:p w14:paraId="1F5D879B" w14:textId="77777777" w:rsidR="00337F2E" w:rsidRPr="00A24AB4" w:rsidRDefault="00337F2E" w:rsidP="00337F2E">
            <w:pPr>
              <w:jc w:val="center"/>
              <w:rPr>
                <w:b/>
                <w:bCs/>
                <w:sz w:val="22"/>
                <w:szCs w:val="22"/>
                <w:lang w:val="en-US"/>
              </w:rPr>
            </w:pPr>
            <w:r w:rsidRPr="00A24AB4">
              <w:rPr>
                <w:b/>
                <w:bCs/>
                <w:sz w:val="22"/>
                <w:szCs w:val="22"/>
              </w:rPr>
              <w:t>2</w:t>
            </w:r>
          </w:p>
        </w:tc>
      </w:tr>
      <w:tr w:rsidR="007B4CCB" w:rsidRPr="00A24AB4" w14:paraId="3CB30BE5" w14:textId="77777777" w:rsidTr="00100400">
        <w:trPr>
          <w:trHeight w:val="20"/>
          <w:jc w:val="center"/>
        </w:trPr>
        <w:tc>
          <w:tcPr>
            <w:tcW w:w="1009" w:type="pct"/>
            <w:vMerge/>
          </w:tcPr>
          <w:p w14:paraId="3229CC93" w14:textId="77777777" w:rsidR="00337F2E" w:rsidRPr="00A24AB4" w:rsidRDefault="00337F2E" w:rsidP="00337F2E">
            <w:pPr>
              <w:jc w:val="both"/>
              <w:rPr>
                <w:b/>
                <w:sz w:val="22"/>
                <w:szCs w:val="22"/>
              </w:rPr>
            </w:pPr>
          </w:p>
        </w:tc>
        <w:tc>
          <w:tcPr>
            <w:tcW w:w="3136" w:type="pct"/>
            <w:gridSpan w:val="2"/>
          </w:tcPr>
          <w:p w14:paraId="0899DEF9" w14:textId="77777777" w:rsidR="00337F2E" w:rsidRPr="00A24AB4" w:rsidRDefault="00337F2E" w:rsidP="00337F2E">
            <w:pPr>
              <w:jc w:val="both"/>
              <w:rPr>
                <w:b/>
                <w:sz w:val="22"/>
                <w:szCs w:val="22"/>
              </w:rPr>
            </w:pPr>
            <w:r w:rsidRPr="00A24AB4">
              <w:rPr>
                <w:b/>
                <w:sz w:val="22"/>
                <w:szCs w:val="22"/>
              </w:rPr>
              <w:t>1. Лабораторная работа № 13.</w:t>
            </w:r>
          </w:p>
          <w:p w14:paraId="120BB972" w14:textId="77777777" w:rsidR="00337F2E" w:rsidRPr="00A24AB4" w:rsidRDefault="00337F2E" w:rsidP="00337F2E">
            <w:pPr>
              <w:jc w:val="both"/>
              <w:rPr>
                <w:sz w:val="22"/>
                <w:szCs w:val="22"/>
              </w:rPr>
            </w:pPr>
            <w:r w:rsidRPr="00A24AB4">
              <w:rPr>
                <w:sz w:val="22"/>
                <w:szCs w:val="22"/>
              </w:rPr>
              <w:t>Знакомство с представителями простейших возбудителей болезней рыб</w:t>
            </w:r>
          </w:p>
        </w:tc>
        <w:tc>
          <w:tcPr>
            <w:tcW w:w="855" w:type="pct"/>
          </w:tcPr>
          <w:p w14:paraId="66D60CB9" w14:textId="77777777" w:rsidR="00337F2E" w:rsidRPr="00A24AB4" w:rsidRDefault="00337F2E" w:rsidP="00337F2E">
            <w:pPr>
              <w:jc w:val="center"/>
              <w:rPr>
                <w:bCs/>
                <w:sz w:val="22"/>
                <w:szCs w:val="22"/>
              </w:rPr>
            </w:pPr>
            <w:r w:rsidRPr="00A24AB4">
              <w:rPr>
                <w:bCs/>
                <w:sz w:val="22"/>
                <w:szCs w:val="22"/>
              </w:rPr>
              <w:t>2</w:t>
            </w:r>
          </w:p>
        </w:tc>
      </w:tr>
      <w:tr w:rsidR="007B4CCB" w:rsidRPr="00A24AB4" w14:paraId="2BFB308F" w14:textId="77777777" w:rsidTr="00100400">
        <w:trPr>
          <w:trHeight w:val="20"/>
          <w:jc w:val="center"/>
        </w:trPr>
        <w:tc>
          <w:tcPr>
            <w:tcW w:w="1009" w:type="pct"/>
            <w:vMerge w:val="restart"/>
          </w:tcPr>
          <w:p w14:paraId="3BDC1F3E" w14:textId="77777777" w:rsidR="00337F2E" w:rsidRPr="00A24AB4" w:rsidRDefault="00337F2E" w:rsidP="00337F2E">
            <w:pPr>
              <w:rPr>
                <w:b/>
                <w:sz w:val="22"/>
                <w:szCs w:val="22"/>
              </w:rPr>
            </w:pPr>
            <w:r w:rsidRPr="00A24AB4">
              <w:rPr>
                <w:b/>
                <w:sz w:val="22"/>
                <w:szCs w:val="22"/>
              </w:rPr>
              <w:t>Тема 1.16.9. Гельминтозы рыб</w:t>
            </w:r>
          </w:p>
        </w:tc>
        <w:tc>
          <w:tcPr>
            <w:tcW w:w="3136" w:type="pct"/>
            <w:gridSpan w:val="2"/>
          </w:tcPr>
          <w:p w14:paraId="06A75934"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5D15E4E6" w14:textId="77777777" w:rsidR="00337F2E" w:rsidRPr="00A24AB4" w:rsidRDefault="00337F2E" w:rsidP="00337F2E">
            <w:pPr>
              <w:jc w:val="center"/>
              <w:rPr>
                <w:b/>
                <w:bCs/>
                <w:sz w:val="22"/>
                <w:szCs w:val="22"/>
                <w:lang w:val="en-US"/>
              </w:rPr>
            </w:pPr>
            <w:r w:rsidRPr="00A24AB4">
              <w:rPr>
                <w:b/>
                <w:bCs/>
                <w:sz w:val="22"/>
                <w:szCs w:val="22"/>
                <w:lang w:val="en-US"/>
              </w:rPr>
              <w:t>6</w:t>
            </w:r>
          </w:p>
        </w:tc>
      </w:tr>
      <w:tr w:rsidR="007B4CCB" w:rsidRPr="00A24AB4" w14:paraId="4726D323" w14:textId="77777777" w:rsidTr="00100400">
        <w:trPr>
          <w:trHeight w:val="20"/>
          <w:jc w:val="center"/>
        </w:trPr>
        <w:tc>
          <w:tcPr>
            <w:tcW w:w="1009" w:type="pct"/>
            <w:vMerge/>
          </w:tcPr>
          <w:p w14:paraId="5E82B218" w14:textId="77777777" w:rsidR="00337F2E" w:rsidRPr="00A24AB4" w:rsidRDefault="00337F2E" w:rsidP="00337F2E">
            <w:pPr>
              <w:rPr>
                <w:b/>
                <w:sz w:val="22"/>
                <w:szCs w:val="22"/>
              </w:rPr>
            </w:pPr>
          </w:p>
        </w:tc>
        <w:tc>
          <w:tcPr>
            <w:tcW w:w="3136" w:type="pct"/>
            <w:gridSpan w:val="2"/>
          </w:tcPr>
          <w:p w14:paraId="56F71BE2" w14:textId="77777777" w:rsidR="00337F2E" w:rsidRPr="00A24AB4" w:rsidRDefault="00337F2E" w:rsidP="00337F2E">
            <w:pPr>
              <w:jc w:val="both"/>
              <w:rPr>
                <w:sz w:val="22"/>
                <w:szCs w:val="22"/>
              </w:rPr>
            </w:pPr>
            <w:r w:rsidRPr="00A24AB4">
              <w:rPr>
                <w:sz w:val="22"/>
                <w:szCs w:val="22"/>
              </w:rPr>
              <w:t xml:space="preserve">1. Понятие гельминтозов рыб. Классификация гельминтозов рыб. Заболевания рыб, вызываемые гельминтозами. Влияние гельминтов на организм рыб. Моногеноидозы. Характеристика класса. Дактилогирозы. Гиродактилез. Дискокотилез лососей. Ничиоз. Характеристика возбудителей, цикл развития, клинические признаки и патогенез, диагноз, меры борьбы. Другие моногенеи, паразитирующие у рыб. Трематодозы. Характеристика класса. Сангвиниколез. Диплостомозы (паразитическая катаракта, церкариозный диплостомоз). Постодиплостомоз, ихтиокотилюроз. Характеристика возбудителей, цикл развития, эпизоотология, клинические признаки и патогенез, диагноз и меры борьбы. Цестодозы. Характеристика класса. Кавиоз и кариофилез. Триенофороз. Циатоцефалез. Ботриоцефалез. Лигулез и диграммоз. Протеоцефалез. Дилепидоз. Эуботриум. Характеристика возбудителей, цикл развития, клинические признаки и патогенез, диагноз и меры борьбы. Акантоцефалезы. Характеристика класса. Метэхиноринхоз лососевых. Помфоринхоз. Характеристика возбудителей, цикл развития, клинические признаки и патогенез, диагноз и меры борьбы. Нематодозы. Характеристика класса. Цистоопсиоз осетровых. Цистидиколез лососевых. Нематодозы морских рыб. Контрацекоз осетровых. Рафидаскариоз. Филометроидоз карпа. Характеристика возбудителей, эпизоотология, клинические признаки и патогенез, </w:t>
            </w:r>
            <w:r w:rsidRPr="00A24AB4">
              <w:rPr>
                <w:sz w:val="22"/>
                <w:szCs w:val="22"/>
              </w:rPr>
              <w:lastRenderedPageBreak/>
              <w:t>диагноз и меры борьбы. Бделлозы. Характеристика класса. Писциколез и другие пиявки, встречающиеся на рыбах. Характеристика возбудителей, эпизоотология, клинические признаки и патогенез, диагноз и меры борьбы.</w:t>
            </w:r>
          </w:p>
        </w:tc>
        <w:tc>
          <w:tcPr>
            <w:tcW w:w="855" w:type="pct"/>
            <w:vAlign w:val="center"/>
          </w:tcPr>
          <w:p w14:paraId="60F58CC9" w14:textId="77777777" w:rsidR="00337F2E" w:rsidRPr="00A24AB4" w:rsidRDefault="00337F2E" w:rsidP="00337F2E">
            <w:pPr>
              <w:jc w:val="center"/>
              <w:rPr>
                <w:bCs/>
                <w:sz w:val="22"/>
                <w:szCs w:val="22"/>
              </w:rPr>
            </w:pPr>
            <w:r w:rsidRPr="00A24AB4">
              <w:rPr>
                <w:bCs/>
                <w:sz w:val="22"/>
                <w:szCs w:val="22"/>
              </w:rPr>
              <w:lastRenderedPageBreak/>
              <w:t>2</w:t>
            </w:r>
          </w:p>
        </w:tc>
      </w:tr>
      <w:tr w:rsidR="007B4CCB" w:rsidRPr="00A24AB4" w14:paraId="67B940D1" w14:textId="77777777" w:rsidTr="00100400">
        <w:trPr>
          <w:trHeight w:val="20"/>
          <w:jc w:val="center"/>
        </w:trPr>
        <w:tc>
          <w:tcPr>
            <w:tcW w:w="1009" w:type="pct"/>
            <w:vMerge/>
          </w:tcPr>
          <w:p w14:paraId="377EB092" w14:textId="77777777" w:rsidR="00337F2E" w:rsidRPr="00A24AB4" w:rsidRDefault="00337F2E" w:rsidP="00337F2E">
            <w:pPr>
              <w:rPr>
                <w:sz w:val="22"/>
                <w:szCs w:val="22"/>
              </w:rPr>
            </w:pPr>
          </w:p>
        </w:tc>
        <w:tc>
          <w:tcPr>
            <w:tcW w:w="3136" w:type="pct"/>
            <w:gridSpan w:val="2"/>
          </w:tcPr>
          <w:p w14:paraId="12489620" w14:textId="77777777" w:rsidR="00337F2E" w:rsidRPr="00A24AB4" w:rsidRDefault="00337F2E" w:rsidP="00337F2E">
            <w:pPr>
              <w:jc w:val="both"/>
              <w:rPr>
                <w:b/>
                <w:sz w:val="22"/>
                <w:szCs w:val="22"/>
              </w:rPr>
            </w:pPr>
            <w:r w:rsidRPr="00A24AB4">
              <w:rPr>
                <w:b/>
                <w:sz w:val="22"/>
                <w:szCs w:val="22"/>
              </w:rPr>
              <w:t>В том числе практических занятий и лабораторных работ</w:t>
            </w:r>
          </w:p>
        </w:tc>
        <w:tc>
          <w:tcPr>
            <w:tcW w:w="855" w:type="pct"/>
          </w:tcPr>
          <w:p w14:paraId="05B40F3D" w14:textId="77777777" w:rsidR="00337F2E" w:rsidRPr="00A24AB4" w:rsidRDefault="00337F2E" w:rsidP="00337F2E">
            <w:pPr>
              <w:jc w:val="center"/>
              <w:rPr>
                <w:b/>
                <w:bCs/>
                <w:sz w:val="22"/>
                <w:szCs w:val="22"/>
                <w:lang w:val="en-US"/>
              </w:rPr>
            </w:pPr>
            <w:r w:rsidRPr="00A24AB4">
              <w:rPr>
                <w:b/>
                <w:bCs/>
                <w:sz w:val="22"/>
                <w:szCs w:val="22"/>
              </w:rPr>
              <w:t>4</w:t>
            </w:r>
            <w:r w:rsidRPr="00A24AB4">
              <w:rPr>
                <w:b/>
                <w:bCs/>
                <w:sz w:val="22"/>
                <w:szCs w:val="22"/>
                <w:lang w:val="en-US"/>
              </w:rPr>
              <w:t xml:space="preserve">  </w:t>
            </w:r>
          </w:p>
        </w:tc>
      </w:tr>
      <w:tr w:rsidR="007B4CCB" w:rsidRPr="00A24AB4" w14:paraId="082B9C2C" w14:textId="77777777" w:rsidTr="00100400">
        <w:trPr>
          <w:trHeight w:val="562"/>
          <w:jc w:val="center"/>
        </w:trPr>
        <w:tc>
          <w:tcPr>
            <w:tcW w:w="1009" w:type="pct"/>
            <w:vMerge/>
          </w:tcPr>
          <w:p w14:paraId="48F891D4" w14:textId="77777777" w:rsidR="00337F2E" w:rsidRPr="00A24AB4" w:rsidRDefault="00337F2E" w:rsidP="00337F2E">
            <w:pPr>
              <w:rPr>
                <w:sz w:val="22"/>
                <w:szCs w:val="22"/>
              </w:rPr>
            </w:pPr>
          </w:p>
        </w:tc>
        <w:tc>
          <w:tcPr>
            <w:tcW w:w="3136" w:type="pct"/>
            <w:gridSpan w:val="2"/>
          </w:tcPr>
          <w:p w14:paraId="02FF4E2E" w14:textId="77777777" w:rsidR="00337F2E" w:rsidRPr="00A24AB4" w:rsidRDefault="00337F2E" w:rsidP="00337F2E">
            <w:pPr>
              <w:jc w:val="both"/>
              <w:rPr>
                <w:b/>
                <w:sz w:val="22"/>
                <w:szCs w:val="22"/>
              </w:rPr>
            </w:pPr>
            <w:r w:rsidRPr="00A24AB4">
              <w:rPr>
                <w:b/>
                <w:sz w:val="22"/>
                <w:szCs w:val="22"/>
              </w:rPr>
              <w:t>1. Лабораторная работа № 14.</w:t>
            </w:r>
          </w:p>
          <w:p w14:paraId="1766FE39" w14:textId="77777777" w:rsidR="00337F2E" w:rsidRPr="00A24AB4" w:rsidRDefault="00337F2E" w:rsidP="00337F2E">
            <w:pPr>
              <w:jc w:val="both"/>
              <w:rPr>
                <w:sz w:val="22"/>
                <w:szCs w:val="22"/>
              </w:rPr>
            </w:pPr>
            <w:r w:rsidRPr="00A24AB4">
              <w:rPr>
                <w:sz w:val="22"/>
                <w:szCs w:val="22"/>
              </w:rPr>
              <w:t>Знакомство с моногенеями и трематодами, возбудителями болезней рыб</w:t>
            </w:r>
          </w:p>
        </w:tc>
        <w:tc>
          <w:tcPr>
            <w:tcW w:w="855" w:type="pct"/>
          </w:tcPr>
          <w:p w14:paraId="65339D6F" w14:textId="77777777" w:rsidR="00337F2E" w:rsidRPr="00A24AB4" w:rsidRDefault="00337F2E" w:rsidP="00337F2E">
            <w:pPr>
              <w:jc w:val="center"/>
              <w:rPr>
                <w:bCs/>
                <w:sz w:val="22"/>
                <w:szCs w:val="22"/>
              </w:rPr>
            </w:pPr>
            <w:r w:rsidRPr="00A24AB4">
              <w:rPr>
                <w:bCs/>
                <w:sz w:val="22"/>
                <w:szCs w:val="22"/>
              </w:rPr>
              <w:t>2</w:t>
            </w:r>
          </w:p>
        </w:tc>
      </w:tr>
      <w:tr w:rsidR="007B4CCB" w:rsidRPr="00A24AB4" w14:paraId="629F512A" w14:textId="77777777" w:rsidTr="00100400">
        <w:trPr>
          <w:trHeight w:val="435"/>
          <w:jc w:val="center"/>
        </w:trPr>
        <w:tc>
          <w:tcPr>
            <w:tcW w:w="1009" w:type="pct"/>
            <w:vMerge/>
          </w:tcPr>
          <w:p w14:paraId="0C12E63B" w14:textId="77777777" w:rsidR="00337F2E" w:rsidRPr="00A24AB4" w:rsidRDefault="00337F2E" w:rsidP="00337F2E">
            <w:pPr>
              <w:rPr>
                <w:sz w:val="22"/>
                <w:szCs w:val="22"/>
              </w:rPr>
            </w:pPr>
          </w:p>
        </w:tc>
        <w:tc>
          <w:tcPr>
            <w:tcW w:w="3136" w:type="pct"/>
            <w:gridSpan w:val="2"/>
          </w:tcPr>
          <w:p w14:paraId="4C171949" w14:textId="77777777" w:rsidR="00337F2E" w:rsidRPr="00A24AB4" w:rsidRDefault="00337F2E" w:rsidP="00337F2E">
            <w:pPr>
              <w:jc w:val="both"/>
              <w:rPr>
                <w:b/>
                <w:sz w:val="22"/>
                <w:szCs w:val="22"/>
              </w:rPr>
            </w:pPr>
            <w:r w:rsidRPr="00A24AB4">
              <w:rPr>
                <w:b/>
                <w:sz w:val="22"/>
                <w:szCs w:val="22"/>
              </w:rPr>
              <w:t>2. Лабораторная работа № 15.</w:t>
            </w:r>
          </w:p>
          <w:p w14:paraId="2D31D3AC" w14:textId="77777777" w:rsidR="00337F2E" w:rsidRPr="00A24AB4" w:rsidRDefault="00337F2E" w:rsidP="00337F2E">
            <w:pPr>
              <w:jc w:val="both"/>
              <w:rPr>
                <w:sz w:val="22"/>
                <w:szCs w:val="22"/>
              </w:rPr>
            </w:pPr>
            <w:r w:rsidRPr="00A24AB4">
              <w:rPr>
                <w:sz w:val="22"/>
                <w:szCs w:val="22"/>
              </w:rPr>
              <w:t>Знакомство с цестодами, нематодами, скребнями и пиявками возбудителями болезней рыб</w:t>
            </w:r>
          </w:p>
        </w:tc>
        <w:tc>
          <w:tcPr>
            <w:tcW w:w="855" w:type="pct"/>
          </w:tcPr>
          <w:p w14:paraId="6B923244" w14:textId="77777777" w:rsidR="00337F2E" w:rsidRPr="00A24AB4" w:rsidRDefault="00337F2E" w:rsidP="00337F2E">
            <w:pPr>
              <w:jc w:val="center"/>
              <w:rPr>
                <w:bCs/>
                <w:sz w:val="22"/>
                <w:szCs w:val="22"/>
              </w:rPr>
            </w:pPr>
            <w:r w:rsidRPr="00A24AB4">
              <w:rPr>
                <w:bCs/>
                <w:sz w:val="22"/>
                <w:szCs w:val="22"/>
              </w:rPr>
              <w:t>2</w:t>
            </w:r>
          </w:p>
        </w:tc>
      </w:tr>
      <w:tr w:rsidR="007B4CCB" w:rsidRPr="00A24AB4" w14:paraId="789FD056" w14:textId="77777777" w:rsidTr="00100400">
        <w:trPr>
          <w:trHeight w:val="20"/>
          <w:jc w:val="center"/>
        </w:trPr>
        <w:tc>
          <w:tcPr>
            <w:tcW w:w="1009" w:type="pct"/>
            <w:vMerge w:val="restart"/>
          </w:tcPr>
          <w:p w14:paraId="14F998D8" w14:textId="77777777" w:rsidR="00337F2E" w:rsidRPr="00A24AB4" w:rsidRDefault="00337F2E" w:rsidP="00337F2E">
            <w:pPr>
              <w:rPr>
                <w:b/>
                <w:sz w:val="22"/>
                <w:szCs w:val="22"/>
              </w:rPr>
            </w:pPr>
            <w:r w:rsidRPr="00A24AB4">
              <w:rPr>
                <w:b/>
                <w:sz w:val="22"/>
                <w:szCs w:val="22"/>
              </w:rPr>
              <w:t>Тема 1.16.10. Крустацеозы и болезни, вызываемые моллюсками</w:t>
            </w:r>
          </w:p>
        </w:tc>
        <w:tc>
          <w:tcPr>
            <w:tcW w:w="3136" w:type="pct"/>
            <w:gridSpan w:val="2"/>
          </w:tcPr>
          <w:p w14:paraId="46694F1D"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510CF1A9" w14:textId="77777777" w:rsidR="00337F2E" w:rsidRPr="00A24AB4" w:rsidRDefault="00337F2E" w:rsidP="00337F2E">
            <w:pPr>
              <w:jc w:val="center"/>
              <w:rPr>
                <w:b/>
                <w:bCs/>
                <w:sz w:val="22"/>
                <w:szCs w:val="22"/>
              </w:rPr>
            </w:pPr>
            <w:r w:rsidRPr="00A24AB4">
              <w:rPr>
                <w:b/>
                <w:bCs/>
                <w:sz w:val="22"/>
                <w:szCs w:val="22"/>
              </w:rPr>
              <w:t xml:space="preserve">2  </w:t>
            </w:r>
          </w:p>
        </w:tc>
      </w:tr>
      <w:tr w:rsidR="007B4CCB" w:rsidRPr="00A24AB4" w14:paraId="27733D31" w14:textId="77777777" w:rsidTr="00306DC8">
        <w:trPr>
          <w:trHeight w:val="1417"/>
          <w:jc w:val="center"/>
        </w:trPr>
        <w:tc>
          <w:tcPr>
            <w:tcW w:w="1009" w:type="pct"/>
            <w:vMerge/>
            <w:tcBorders>
              <w:bottom w:val="single" w:sz="4" w:space="0" w:color="auto"/>
            </w:tcBorders>
          </w:tcPr>
          <w:p w14:paraId="26085B52" w14:textId="77777777" w:rsidR="00337F2E" w:rsidRPr="00A24AB4" w:rsidRDefault="00337F2E" w:rsidP="00337F2E">
            <w:pPr>
              <w:rPr>
                <w:sz w:val="22"/>
                <w:szCs w:val="22"/>
              </w:rPr>
            </w:pPr>
          </w:p>
        </w:tc>
        <w:tc>
          <w:tcPr>
            <w:tcW w:w="3136" w:type="pct"/>
            <w:gridSpan w:val="2"/>
          </w:tcPr>
          <w:p w14:paraId="29A417CE" w14:textId="77777777" w:rsidR="00337F2E" w:rsidRPr="00A24AB4" w:rsidRDefault="00337F2E" w:rsidP="00337F2E">
            <w:pPr>
              <w:jc w:val="both"/>
              <w:rPr>
                <w:sz w:val="22"/>
                <w:szCs w:val="22"/>
              </w:rPr>
            </w:pPr>
            <w:r w:rsidRPr="00A24AB4">
              <w:rPr>
                <w:sz w:val="22"/>
                <w:szCs w:val="22"/>
              </w:rPr>
              <w:t xml:space="preserve">1. Болезни, вызываемые ракообразными и моллюсками. Общая характеристика </w:t>
            </w:r>
          </w:p>
          <w:p w14:paraId="17320A76" w14:textId="77777777" w:rsidR="00337F2E" w:rsidRPr="00A24AB4" w:rsidRDefault="00337F2E" w:rsidP="00337F2E">
            <w:pPr>
              <w:jc w:val="both"/>
              <w:rPr>
                <w:sz w:val="22"/>
                <w:szCs w:val="22"/>
              </w:rPr>
            </w:pPr>
            <w:r w:rsidRPr="00A24AB4">
              <w:rPr>
                <w:sz w:val="22"/>
                <w:szCs w:val="22"/>
              </w:rPr>
              <w:t>паразитических ракообразных. Болезни, вызываемые паразитическими веслоногими. Эргазилес, синергазилес, калигоз и лернеоз. Характеристика возбудителей, эпизоотология, клинические признаки и патогенез, диагноз и меры борьбы. Копеподы морских рыб.</w:t>
            </w:r>
          </w:p>
          <w:p w14:paraId="75C8156C" w14:textId="77777777" w:rsidR="00337F2E" w:rsidRPr="00A24AB4" w:rsidRDefault="00337F2E" w:rsidP="00337F2E">
            <w:pPr>
              <w:jc w:val="both"/>
              <w:rPr>
                <w:sz w:val="22"/>
                <w:szCs w:val="22"/>
              </w:rPr>
            </w:pPr>
            <w:r w:rsidRPr="00A24AB4">
              <w:rPr>
                <w:sz w:val="22"/>
                <w:szCs w:val="22"/>
              </w:rPr>
              <w:t>Болезни, вызываемые жаброхвостовыми. Аргулез, характеристика возбудителя, эпизоотология, клинические признаки и патогенез, диагноз, меры борьбы. Личинки моллюсков – паразиты рыб.</w:t>
            </w:r>
          </w:p>
        </w:tc>
        <w:tc>
          <w:tcPr>
            <w:tcW w:w="855" w:type="pct"/>
          </w:tcPr>
          <w:p w14:paraId="17EAD828" w14:textId="77777777" w:rsidR="00337F2E" w:rsidRPr="00A24AB4" w:rsidRDefault="00337F2E" w:rsidP="00337F2E">
            <w:pPr>
              <w:jc w:val="center"/>
              <w:rPr>
                <w:bCs/>
                <w:sz w:val="22"/>
                <w:szCs w:val="22"/>
              </w:rPr>
            </w:pPr>
            <w:r w:rsidRPr="00A24AB4">
              <w:rPr>
                <w:bCs/>
                <w:sz w:val="22"/>
                <w:szCs w:val="22"/>
              </w:rPr>
              <w:t>2</w:t>
            </w:r>
          </w:p>
        </w:tc>
      </w:tr>
      <w:tr w:rsidR="007B4CCB" w:rsidRPr="00A24AB4" w14:paraId="3D57C6CB" w14:textId="77777777" w:rsidTr="00100400">
        <w:trPr>
          <w:trHeight w:val="20"/>
          <w:jc w:val="center"/>
        </w:trPr>
        <w:tc>
          <w:tcPr>
            <w:tcW w:w="1009" w:type="pct"/>
            <w:vMerge w:val="restart"/>
          </w:tcPr>
          <w:p w14:paraId="0AFF3F4B" w14:textId="77777777" w:rsidR="00337F2E" w:rsidRPr="00A24AB4" w:rsidRDefault="00337F2E" w:rsidP="00337F2E">
            <w:pPr>
              <w:rPr>
                <w:sz w:val="22"/>
                <w:szCs w:val="22"/>
              </w:rPr>
            </w:pPr>
            <w:r w:rsidRPr="00A24AB4">
              <w:rPr>
                <w:b/>
                <w:sz w:val="22"/>
                <w:szCs w:val="22"/>
              </w:rPr>
              <w:t>Тема 1.16.11. Болезни человека и животных, переносчиками которых являются рыбы</w:t>
            </w:r>
          </w:p>
        </w:tc>
        <w:tc>
          <w:tcPr>
            <w:tcW w:w="3136" w:type="pct"/>
            <w:gridSpan w:val="2"/>
          </w:tcPr>
          <w:p w14:paraId="7D2BE673" w14:textId="77777777" w:rsidR="00337F2E" w:rsidRPr="00A24AB4" w:rsidRDefault="00337F2E" w:rsidP="00337F2E">
            <w:pPr>
              <w:jc w:val="both"/>
              <w:rPr>
                <w:b/>
                <w:sz w:val="22"/>
                <w:szCs w:val="22"/>
              </w:rPr>
            </w:pPr>
            <w:r w:rsidRPr="00A24AB4">
              <w:rPr>
                <w:b/>
                <w:sz w:val="22"/>
                <w:szCs w:val="22"/>
              </w:rPr>
              <w:t>Содержание</w:t>
            </w:r>
          </w:p>
        </w:tc>
        <w:tc>
          <w:tcPr>
            <w:tcW w:w="855" w:type="pct"/>
          </w:tcPr>
          <w:p w14:paraId="1834D18D" w14:textId="77777777" w:rsidR="00337F2E" w:rsidRPr="00A24AB4" w:rsidRDefault="00337F2E" w:rsidP="00337F2E">
            <w:pPr>
              <w:jc w:val="center"/>
              <w:rPr>
                <w:b/>
                <w:bCs/>
                <w:sz w:val="22"/>
                <w:szCs w:val="22"/>
              </w:rPr>
            </w:pPr>
            <w:r w:rsidRPr="00A24AB4">
              <w:rPr>
                <w:b/>
                <w:bCs/>
                <w:sz w:val="22"/>
                <w:szCs w:val="22"/>
              </w:rPr>
              <w:t>1</w:t>
            </w:r>
          </w:p>
        </w:tc>
      </w:tr>
      <w:tr w:rsidR="007B4CCB" w:rsidRPr="00A24AB4" w14:paraId="5DF3EB40" w14:textId="77777777" w:rsidTr="00100400">
        <w:trPr>
          <w:trHeight w:val="20"/>
          <w:jc w:val="center"/>
        </w:trPr>
        <w:tc>
          <w:tcPr>
            <w:tcW w:w="1009" w:type="pct"/>
            <w:vMerge/>
          </w:tcPr>
          <w:p w14:paraId="6B7238E7" w14:textId="77777777" w:rsidR="00337F2E" w:rsidRPr="00A24AB4" w:rsidRDefault="00337F2E" w:rsidP="00337F2E">
            <w:pPr>
              <w:jc w:val="both"/>
              <w:rPr>
                <w:b/>
                <w:sz w:val="22"/>
                <w:szCs w:val="22"/>
              </w:rPr>
            </w:pPr>
          </w:p>
        </w:tc>
        <w:tc>
          <w:tcPr>
            <w:tcW w:w="3136" w:type="pct"/>
            <w:gridSpan w:val="2"/>
          </w:tcPr>
          <w:p w14:paraId="17FDE9FC" w14:textId="77777777" w:rsidR="00337F2E" w:rsidRPr="00A24AB4" w:rsidRDefault="00337F2E" w:rsidP="00337F2E">
            <w:pPr>
              <w:jc w:val="both"/>
              <w:rPr>
                <w:sz w:val="22"/>
                <w:szCs w:val="22"/>
              </w:rPr>
            </w:pPr>
            <w:r w:rsidRPr="00A24AB4">
              <w:rPr>
                <w:sz w:val="22"/>
                <w:szCs w:val="22"/>
              </w:rPr>
              <w:t xml:space="preserve">1. Рыбы как переносчики инфекций человека и животных. Рыбы как переносчики опасных токсикозов человека. Гаффская (юксовская) болезнь. Этиология, эпизоотология, клиническая картина и патогенез, меры профилактики. Гельминтозы. </w:t>
            </w:r>
          </w:p>
          <w:p w14:paraId="030629F7" w14:textId="77777777" w:rsidR="00337F2E" w:rsidRPr="00A24AB4" w:rsidRDefault="00337F2E" w:rsidP="00337F2E">
            <w:pPr>
              <w:jc w:val="both"/>
              <w:rPr>
                <w:sz w:val="22"/>
                <w:szCs w:val="22"/>
              </w:rPr>
            </w:pPr>
            <w:r w:rsidRPr="00A24AB4">
              <w:rPr>
                <w:sz w:val="22"/>
                <w:szCs w:val="22"/>
              </w:rPr>
              <w:t>Описторхоз и другие трематоды, опасные для человека. Диффиллоботриоз. Циклы развития паразитов, эпизоотология, клинические признаки и патогенез, меры профилактики. Анизакидные личинки, опасные для человека.</w:t>
            </w:r>
          </w:p>
        </w:tc>
        <w:tc>
          <w:tcPr>
            <w:tcW w:w="855" w:type="pct"/>
          </w:tcPr>
          <w:p w14:paraId="1E848BCD" w14:textId="77777777" w:rsidR="00337F2E" w:rsidRPr="00A24AB4" w:rsidRDefault="00337F2E" w:rsidP="00337F2E">
            <w:pPr>
              <w:jc w:val="center"/>
              <w:rPr>
                <w:bCs/>
                <w:sz w:val="22"/>
                <w:szCs w:val="22"/>
              </w:rPr>
            </w:pPr>
            <w:r w:rsidRPr="00A24AB4">
              <w:rPr>
                <w:bCs/>
                <w:sz w:val="22"/>
                <w:szCs w:val="22"/>
              </w:rPr>
              <w:t>1</w:t>
            </w:r>
          </w:p>
        </w:tc>
      </w:tr>
      <w:tr w:rsidR="007B4CCB" w:rsidRPr="00A24AB4" w14:paraId="26E66FE3" w14:textId="77777777" w:rsidTr="00100400">
        <w:trPr>
          <w:trHeight w:val="20"/>
          <w:jc w:val="center"/>
        </w:trPr>
        <w:tc>
          <w:tcPr>
            <w:tcW w:w="1009" w:type="pct"/>
            <w:vMerge w:val="restart"/>
          </w:tcPr>
          <w:p w14:paraId="7194D46F" w14:textId="77777777" w:rsidR="00337F2E" w:rsidRPr="00A24AB4" w:rsidRDefault="00337F2E" w:rsidP="00337F2E">
            <w:pPr>
              <w:rPr>
                <w:b/>
                <w:sz w:val="22"/>
                <w:szCs w:val="22"/>
              </w:rPr>
            </w:pPr>
            <w:r w:rsidRPr="00A24AB4">
              <w:rPr>
                <w:b/>
                <w:sz w:val="22"/>
                <w:szCs w:val="22"/>
              </w:rPr>
              <w:t>Тема 1.16.12. Незаразные болезни и болезни невыясненной этиологии</w:t>
            </w:r>
          </w:p>
        </w:tc>
        <w:tc>
          <w:tcPr>
            <w:tcW w:w="3136" w:type="pct"/>
            <w:gridSpan w:val="2"/>
          </w:tcPr>
          <w:p w14:paraId="75A68C86" w14:textId="77777777" w:rsidR="00337F2E" w:rsidRPr="00A24AB4" w:rsidRDefault="00337F2E" w:rsidP="00337F2E">
            <w:pPr>
              <w:jc w:val="both"/>
              <w:rPr>
                <w:sz w:val="22"/>
                <w:szCs w:val="22"/>
              </w:rPr>
            </w:pPr>
            <w:r w:rsidRPr="00A24AB4">
              <w:rPr>
                <w:b/>
                <w:sz w:val="22"/>
                <w:szCs w:val="22"/>
              </w:rPr>
              <w:t>Содержание</w:t>
            </w:r>
          </w:p>
        </w:tc>
        <w:tc>
          <w:tcPr>
            <w:tcW w:w="855" w:type="pct"/>
          </w:tcPr>
          <w:p w14:paraId="1169E798" w14:textId="77777777" w:rsidR="00337F2E" w:rsidRPr="00A24AB4" w:rsidRDefault="00337F2E" w:rsidP="00337F2E">
            <w:pPr>
              <w:jc w:val="center"/>
              <w:rPr>
                <w:b/>
                <w:bCs/>
                <w:sz w:val="22"/>
                <w:szCs w:val="22"/>
              </w:rPr>
            </w:pPr>
            <w:r w:rsidRPr="00A24AB4">
              <w:rPr>
                <w:b/>
                <w:bCs/>
                <w:sz w:val="22"/>
                <w:szCs w:val="22"/>
              </w:rPr>
              <w:t>1</w:t>
            </w:r>
          </w:p>
        </w:tc>
      </w:tr>
      <w:tr w:rsidR="007B4CCB" w:rsidRPr="00A24AB4" w14:paraId="48ECC7F6" w14:textId="77777777" w:rsidTr="00100400">
        <w:trPr>
          <w:trHeight w:val="20"/>
          <w:jc w:val="center"/>
        </w:trPr>
        <w:tc>
          <w:tcPr>
            <w:tcW w:w="1009" w:type="pct"/>
            <w:vMerge/>
          </w:tcPr>
          <w:p w14:paraId="715F1DBF" w14:textId="77777777" w:rsidR="00337F2E" w:rsidRPr="00A24AB4" w:rsidRDefault="00337F2E" w:rsidP="00337F2E">
            <w:pPr>
              <w:jc w:val="both"/>
              <w:rPr>
                <w:b/>
                <w:sz w:val="22"/>
                <w:szCs w:val="22"/>
              </w:rPr>
            </w:pPr>
          </w:p>
        </w:tc>
        <w:tc>
          <w:tcPr>
            <w:tcW w:w="3136" w:type="pct"/>
            <w:gridSpan w:val="2"/>
          </w:tcPr>
          <w:p w14:paraId="690510C2" w14:textId="77777777" w:rsidR="00337F2E" w:rsidRPr="00A24AB4" w:rsidRDefault="00337F2E" w:rsidP="00337F2E">
            <w:pPr>
              <w:jc w:val="both"/>
              <w:rPr>
                <w:sz w:val="22"/>
                <w:szCs w:val="22"/>
              </w:rPr>
            </w:pPr>
            <w:r w:rsidRPr="00A24AB4">
              <w:rPr>
                <w:sz w:val="22"/>
                <w:szCs w:val="22"/>
              </w:rPr>
              <w:t>1. Заболевания алиментарной природы. Жировая дегинерация печени форелей. Нарушение обмена веществ у белых амуров, гематома форелей. Токсикозы алиментарного происхождения. Авитаминозы. Этиология, эпизоотология, клиническая картина и патогенез, диагноз и меры борьбы. Функциональные болезни. Водянка желточного мешка. Бело-пятнистая болезнь. Этиология, эпизоотология, клинические признаки, диагноз и меры профилактики.</w:t>
            </w:r>
          </w:p>
          <w:p w14:paraId="0260E3BB" w14:textId="77777777" w:rsidR="00337F2E" w:rsidRPr="00A24AB4" w:rsidRDefault="00337F2E" w:rsidP="00337F2E">
            <w:pPr>
              <w:jc w:val="both"/>
              <w:rPr>
                <w:b/>
                <w:sz w:val="22"/>
                <w:szCs w:val="22"/>
              </w:rPr>
            </w:pPr>
            <w:r w:rsidRPr="00A24AB4">
              <w:rPr>
                <w:sz w:val="22"/>
                <w:szCs w:val="22"/>
              </w:rPr>
              <w:t>Болезни, возникающие в результате ухудшения условий выращивания рыб. Асфиксия, газо-пузырьковая болезнь. Переохлаждение и перегревание. Отравление рыб. Некроз жабр карпов. Травмы. Уродства. Этиология, клинические признаки, диагноз и меры профилактики. Болезни невыясненной этиологии.</w:t>
            </w:r>
          </w:p>
        </w:tc>
        <w:tc>
          <w:tcPr>
            <w:tcW w:w="855" w:type="pct"/>
          </w:tcPr>
          <w:p w14:paraId="5A0D3D12" w14:textId="77777777" w:rsidR="00337F2E" w:rsidRPr="00A24AB4" w:rsidRDefault="00337F2E" w:rsidP="00337F2E">
            <w:pPr>
              <w:jc w:val="center"/>
              <w:rPr>
                <w:b/>
                <w:bCs/>
                <w:sz w:val="22"/>
                <w:szCs w:val="22"/>
              </w:rPr>
            </w:pPr>
            <w:r w:rsidRPr="00A24AB4">
              <w:rPr>
                <w:bCs/>
                <w:sz w:val="22"/>
                <w:szCs w:val="22"/>
              </w:rPr>
              <w:t>1</w:t>
            </w:r>
          </w:p>
        </w:tc>
      </w:tr>
      <w:tr w:rsidR="007B4CCB" w:rsidRPr="00A24AB4" w14:paraId="3470F14D" w14:textId="77777777" w:rsidTr="00100400">
        <w:trPr>
          <w:trHeight w:val="20"/>
          <w:jc w:val="center"/>
        </w:trPr>
        <w:tc>
          <w:tcPr>
            <w:tcW w:w="4145" w:type="pct"/>
            <w:gridSpan w:val="3"/>
          </w:tcPr>
          <w:p w14:paraId="3EC012D7" w14:textId="77777777" w:rsidR="00337F2E" w:rsidRPr="00A24AB4" w:rsidRDefault="00337F2E" w:rsidP="00337F2E">
            <w:pPr>
              <w:jc w:val="both"/>
              <w:rPr>
                <w:rFonts w:eastAsia="Times New Roman"/>
                <w:b/>
                <w:sz w:val="22"/>
                <w:szCs w:val="22"/>
              </w:rPr>
            </w:pPr>
            <w:r w:rsidRPr="00A24AB4">
              <w:rPr>
                <w:rFonts w:eastAsia="Times New Roman"/>
                <w:b/>
                <w:bCs/>
                <w:sz w:val="22"/>
                <w:szCs w:val="22"/>
              </w:rPr>
              <w:t>Примерная тематика самостоятельной учебной работы при изучении раздела 1</w:t>
            </w:r>
          </w:p>
          <w:p w14:paraId="699FA037" w14:textId="77777777" w:rsidR="00337F2E" w:rsidRPr="00A24AB4" w:rsidRDefault="00337F2E" w:rsidP="00337F2E">
            <w:pPr>
              <w:jc w:val="both"/>
              <w:rPr>
                <w:bCs/>
                <w:sz w:val="22"/>
                <w:szCs w:val="22"/>
              </w:rPr>
            </w:pPr>
            <w:r w:rsidRPr="00A24AB4">
              <w:rPr>
                <w:bCs/>
                <w:sz w:val="22"/>
                <w:szCs w:val="22"/>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2BD23D37" w14:textId="77777777" w:rsidR="00337F2E" w:rsidRPr="00A24AB4" w:rsidRDefault="00337F2E" w:rsidP="00337F2E">
            <w:pPr>
              <w:jc w:val="both"/>
              <w:rPr>
                <w:bCs/>
                <w:sz w:val="22"/>
                <w:szCs w:val="22"/>
              </w:rPr>
            </w:pPr>
            <w:r w:rsidRPr="00A24AB4">
              <w:rPr>
                <w:bCs/>
                <w:sz w:val="22"/>
                <w:szCs w:val="22"/>
              </w:rPr>
              <w:lastRenderedPageBreak/>
              <w:t>Подготовка к лабораторным работам и практическим занятиям с использованием методических рекомендаций преподавателя, оформление лабораторных работ и практических занятий, отчетов и подготовка к их защите.</w:t>
            </w:r>
          </w:p>
          <w:p w14:paraId="3B833BA6" w14:textId="77777777" w:rsidR="00337F2E" w:rsidRPr="00A24AB4" w:rsidRDefault="00337F2E" w:rsidP="00337F2E">
            <w:pPr>
              <w:jc w:val="both"/>
              <w:rPr>
                <w:sz w:val="22"/>
                <w:szCs w:val="22"/>
              </w:rPr>
            </w:pPr>
            <w:r w:rsidRPr="00A24AB4">
              <w:rPr>
                <w:bCs/>
                <w:sz w:val="22"/>
                <w:szCs w:val="22"/>
              </w:rPr>
              <w:t>Подготовка рефератов, сообщений, презентаций, письменных заданий, заполнение таблиц, составление схем и т.д.</w:t>
            </w:r>
          </w:p>
        </w:tc>
        <w:tc>
          <w:tcPr>
            <w:tcW w:w="855" w:type="pct"/>
          </w:tcPr>
          <w:p w14:paraId="349432E3" w14:textId="77777777" w:rsidR="00337F2E" w:rsidRPr="00A24AB4" w:rsidRDefault="00337F2E" w:rsidP="00337F2E">
            <w:pPr>
              <w:jc w:val="center"/>
              <w:rPr>
                <w:bCs/>
                <w:sz w:val="22"/>
                <w:szCs w:val="22"/>
              </w:rPr>
            </w:pPr>
          </w:p>
        </w:tc>
      </w:tr>
      <w:tr w:rsidR="007B4CCB" w:rsidRPr="00A24AB4" w14:paraId="5FAA43E7" w14:textId="77777777" w:rsidTr="00100400">
        <w:trPr>
          <w:trHeight w:val="20"/>
          <w:jc w:val="center"/>
        </w:trPr>
        <w:tc>
          <w:tcPr>
            <w:tcW w:w="4145" w:type="pct"/>
            <w:gridSpan w:val="3"/>
          </w:tcPr>
          <w:p w14:paraId="6BE5F1B5" w14:textId="77777777" w:rsidR="00337F2E" w:rsidRPr="00A24AB4" w:rsidRDefault="00337F2E" w:rsidP="00337F2E">
            <w:pPr>
              <w:jc w:val="both"/>
              <w:rPr>
                <w:b/>
                <w:sz w:val="22"/>
                <w:szCs w:val="22"/>
              </w:rPr>
            </w:pPr>
            <w:r w:rsidRPr="00A24AB4">
              <w:rPr>
                <w:b/>
                <w:bCs/>
                <w:sz w:val="22"/>
                <w:szCs w:val="22"/>
              </w:rPr>
              <w:t>Обязательная аудиторная учебная нагрузка по курсовой работе</w:t>
            </w:r>
          </w:p>
          <w:p w14:paraId="6F76ABAE" w14:textId="77777777" w:rsidR="00337F2E" w:rsidRPr="00A24AB4" w:rsidRDefault="00337F2E" w:rsidP="00337F2E">
            <w:pPr>
              <w:jc w:val="both"/>
              <w:rPr>
                <w:b/>
                <w:bCs/>
                <w:sz w:val="22"/>
                <w:szCs w:val="22"/>
              </w:rPr>
            </w:pPr>
            <w:r w:rsidRPr="00A24AB4">
              <w:rPr>
                <w:b/>
                <w:bCs/>
                <w:sz w:val="22"/>
                <w:szCs w:val="22"/>
              </w:rPr>
              <w:t>Темы курсовой работы</w:t>
            </w:r>
          </w:p>
          <w:p w14:paraId="36A52706" w14:textId="77777777" w:rsidR="00337F2E" w:rsidRPr="00A24AB4" w:rsidRDefault="00337F2E" w:rsidP="00337F2E">
            <w:pPr>
              <w:jc w:val="both"/>
              <w:rPr>
                <w:sz w:val="22"/>
                <w:szCs w:val="22"/>
              </w:rPr>
            </w:pPr>
            <w:r w:rsidRPr="00A24AB4">
              <w:rPr>
                <w:sz w:val="22"/>
                <w:szCs w:val="22"/>
              </w:rPr>
              <w:t>Обоснование строительства и расчет полносистемного карпового хозяйства в N области:</w:t>
            </w:r>
          </w:p>
          <w:p w14:paraId="78D6F1E9"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численностью рабочих самок карпа 40-100 штук;</w:t>
            </w:r>
          </w:p>
          <w:p w14:paraId="690B6497"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численностью маточного стада самок карпа 50-300 штук;</w:t>
            </w:r>
          </w:p>
          <w:p w14:paraId="751ED2E3"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численностью рабочих самцов карпа 40-150 штук;</w:t>
            </w:r>
          </w:p>
          <w:p w14:paraId="3A8D4D18"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численностью маточного стада самцов карпа 100-400 штук;</w:t>
            </w:r>
          </w:p>
          <w:p w14:paraId="59D36AA8"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численностью маточного стада карпа 200-600 штук;</w:t>
            </w:r>
          </w:p>
          <w:p w14:paraId="1EAFA02D"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с количеством икры, полученной от самок карпа 10-30 млн. штук;</w:t>
            </w:r>
          </w:p>
          <w:p w14:paraId="52A09C76"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с количеством предличинок карпа 4-15 млн. шт.;</w:t>
            </w:r>
          </w:p>
          <w:p w14:paraId="769F4AF5"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с количеством личинок карпа 3-10 млн. штук;</w:t>
            </w:r>
          </w:p>
          <w:p w14:paraId="580B8F04"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с количеством молоди карпа 2-5 млн. штук;</w:t>
            </w:r>
          </w:p>
          <w:p w14:paraId="4E7A6997"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с количеством сеголетков карпа 1-4 млн. штук;</w:t>
            </w:r>
          </w:p>
          <w:p w14:paraId="4931973A"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с количеством годовиков карпа 1-3 млн. штук;</w:t>
            </w:r>
          </w:p>
          <w:p w14:paraId="0E836FF4"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с количеством двухлетков карпа 1-2 млн. штук;</w:t>
            </w:r>
          </w:p>
          <w:p w14:paraId="636A9BFC" w14:textId="77777777" w:rsidR="00337F2E" w:rsidRPr="00A24AB4" w:rsidRDefault="00337F2E" w:rsidP="003C27C6">
            <w:pPr>
              <w:numPr>
                <w:ilvl w:val="0"/>
                <w:numId w:val="104"/>
              </w:numPr>
              <w:autoSpaceDE/>
              <w:autoSpaceDN/>
              <w:adjustRightInd/>
              <w:ind w:left="0" w:firstLine="0"/>
              <w:jc w:val="both"/>
              <w:rPr>
                <w:sz w:val="22"/>
                <w:szCs w:val="22"/>
              </w:rPr>
            </w:pPr>
            <w:r w:rsidRPr="00A24AB4">
              <w:rPr>
                <w:sz w:val="22"/>
                <w:szCs w:val="22"/>
              </w:rPr>
              <w:t>с количеством трехлетков карпа 600-1500 тыс. штук;</w:t>
            </w:r>
          </w:p>
          <w:p w14:paraId="0BEF032B" w14:textId="77777777" w:rsidR="00337F2E" w:rsidRPr="00A24AB4" w:rsidRDefault="00337F2E" w:rsidP="003C27C6">
            <w:pPr>
              <w:numPr>
                <w:ilvl w:val="0"/>
                <w:numId w:val="104"/>
              </w:numPr>
              <w:autoSpaceDE/>
              <w:autoSpaceDN/>
              <w:adjustRightInd/>
              <w:ind w:left="0" w:firstLine="0"/>
              <w:jc w:val="both"/>
              <w:rPr>
                <w:bCs/>
                <w:sz w:val="22"/>
                <w:szCs w:val="22"/>
              </w:rPr>
            </w:pPr>
            <w:r w:rsidRPr="00A24AB4">
              <w:rPr>
                <w:sz w:val="22"/>
                <w:szCs w:val="22"/>
              </w:rPr>
              <w:t>мощностью 200-1000 тонн карпа.</w:t>
            </w:r>
          </w:p>
          <w:p w14:paraId="6B593C52" w14:textId="77777777" w:rsidR="00337F2E" w:rsidRPr="00A24AB4" w:rsidRDefault="00337F2E" w:rsidP="00337F2E">
            <w:pPr>
              <w:jc w:val="both"/>
              <w:rPr>
                <w:bCs/>
                <w:sz w:val="22"/>
                <w:szCs w:val="22"/>
              </w:rPr>
            </w:pPr>
          </w:p>
          <w:p w14:paraId="596BFC5D" w14:textId="77777777" w:rsidR="00337F2E" w:rsidRPr="00A24AB4" w:rsidRDefault="00337F2E" w:rsidP="00337F2E">
            <w:pPr>
              <w:shd w:val="clear" w:color="auto" w:fill="FFFFFF"/>
              <w:jc w:val="both"/>
              <w:rPr>
                <w:sz w:val="22"/>
                <w:szCs w:val="22"/>
              </w:rPr>
            </w:pPr>
            <w:r w:rsidRPr="00A24AB4">
              <w:rPr>
                <w:b/>
                <w:bCs/>
                <w:sz w:val="22"/>
                <w:szCs w:val="22"/>
              </w:rPr>
              <w:t>Содержание пояснительной записки</w:t>
            </w:r>
          </w:p>
          <w:p w14:paraId="1EBD6F41" w14:textId="77777777" w:rsidR="00337F2E" w:rsidRPr="00A24AB4" w:rsidRDefault="00337F2E" w:rsidP="00337F2E">
            <w:pPr>
              <w:jc w:val="both"/>
              <w:rPr>
                <w:sz w:val="22"/>
                <w:szCs w:val="22"/>
              </w:rPr>
            </w:pPr>
            <w:r w:rsidRPr="00A24AB4">
              <w:rPr>
                <w:sz w:val="22"/>
                <w:szCs w:val="22"/>
              </w:rPr>
              <w:t>Введение.</w:t>
            </w:r>
          </w:p>
          <w:p w14:paraId="6461C091" w14:textId="77777777" w:rsidR="00337F2E" w:rsidRPr="00A24AB4" w:rsidRDefault="00337F2E" w:rsidP="00337F2E">
            <w:pPr>
              <w:jc w:val="both"/>
              <w:rPr>
                <w:sz w:val="22"/>
                <w:szCs w:val="22"/>
              </w:rPr>
            </w:pPr>
            <w:r w:rsidRPr="00A24AB4">
              <w:rPr>
                <w:sz w:val="22"/>
                <w:szCs w:val="22"/>
              </w:rPr>
              <w:t>Глава 1. Обоснование выбора месторасположения проектируемого хозяйства.</w:t>
            </w:r>
          </w:p>
          <w:p w14:paraId="15255E1C" w14:textId="77777777" w:rsidR="00337F2E" w:rsidRPr="00A24AB4" w:rsidRDefault="00337F2E" w:rsidP="00337F2E">
            <w:pPr>
              <w:jc w:val="both"/>
              <w:rPr>
                <w:sz w:val="22"/>
                <w:szCs w:val="22"/>
              </w:rPr>
            </w:pPr>
            <w:r w:rsidRPr="00A24AB4">
              <w:rPr>
                <w:sz w:val="22"/>
                <w:szCs w:val="22"/>
              </w:rPr>
              <w:t>Глава 2. Биологическое обоснование выбора объектов разведения.</w:t>
            </w:r>
          </w:p>
          <w:p w14:paraId="55980D12" w14:textId="77777777" w:rsidR="00337F2E" w:rsidRPr="00A24AB4" w:rsidRDefault="00337F2E" w:rsidP="00337F2E">
            <w:pPr>
              <w:jc w:val="both"/>
              <w:rPr>
                <w:sz w:val="22"/>
                <w:szCs w:val="22"/>
              </w:rPr>
            </w:pPr>
            <w:r w:rsidRPr="00A24AB4">
              <w:rPr>
                <w:sz w:val="22"/>
                <w:szCs w:val="22"/>
              </w:rPr>
              <w:t>Глава 3. Биотехнический процесс.</w:t>
            </w:r>
          </w:p>
          <w:p w14:paraId="453A4E85" w14:textId="77777777" w:rsidR="00337F2E" w:rsidRPr="00A24AB4" w:rsidRDefault="00337F2E" w:rsidP="00337F2E">
            <w:pPr>
              <w:tabs>
                <w:tab w:val="left" w:pos="1418"/>
              </w:tabs>
              <w:jc w:val="both"/>
              <w:rPr>
                <w:sz w:val="22"/>
                <w:szCs w:val="22"/>
              </w:rPr>
            </w:pPr>
            <w:r w:rsidRPr="00A24AB4">
              <w:rPr>
                <w:sz w:val="22"/>
                <w:szCs w:val="22"/>
              </w:rPr>
              <w:t>Глава 4. Расчетная часть:</w:t>
            </w:r>
          </w:p>
          <w:p w14:paraId="68E31C21" w14:textId="77777777" w:rsidR="00337F2E" w:rsidRPr="00A24AB4" w:rsidRDefault="00337F2E" w:rsidP="00337F2E">
            <w:pPr>
              <w:jc w:val="both"/>
              <w:rPr>
                <w:sz w:val="22"/>
                <w:szCs w:val="22"/>
              </w:rPr>
            </w:pPr>
            <w:r w:rsidRPr="00A24AB4">
              <w:rPr>
                <w:sz w:val="22"/>
                <w:szCs w:val="22"/>
              </w:rPr>
              <w:t>4.1 рыбоводные расчеты по карпу;</w:t>
            </w:r>
          </w:p>
          <w:p w14:paraId="6BBB19B1" w14:textId="77777777" w:rsidR="00337F2E" w:rsidRPr="00A24AB4" w:rsidRDefault="00337F2E" w:rsidP="00337F2E">
            <w:pPr>
              <w:jc w:val="both"/>
              <w:rPr>
                <w:sz w:val="22"/>
                <w:szCs w:val="22"/>
              </w:rPr>
            </w:pPr>
            <w:r w:rsidRPr="00A24AB4">
              <w:rPr>
                <w:sz w:val="22"/>
                <w:szCs w:val="22"/>
              </w:rPr>
              <w:t xml:space="preserve">4.2 рыбоводные расчеты по растительноядным рыбам; </w:t>
            </w:r>
          </w:p>
          <w:p w14:paraId="03D5973C" w14:textId="77777777" w:rsidR="00337F2E" w:rsidRPr="00A24AB4" w:rsidRDefault="00337F2E" w:rsidP="00337F2E">
            <w:pPr>
              <w:jc w:val="both"/>
              <w:rPr>
                <w:sz w:val="22"/>
                <w:szCs w:val="22"/>
              </w:rPr>
            </w:pPr>
            <w:r w:rsidRPr="00A24AB4">
              <w:rPr>
                <w:sz w:val="22"/>
                <w:szCs w:val="22"/>
              </w:rPr>
              <w:t>4.3 расчеты площадей прудов всех категорий и необходимого технического оборудования;</w:t>
            </w:r>
          </w:p>
          <w:p w14:paraId="34179D0F" w14:textId="77777777" w:rsidR="00337F2E" w:rsidRPr="00A24AB4" w:rsidRDefault="00337F2E" w:rsidP="00337F2E">
            <w:pPr>
              <w:autoSpaceDE/>
              <w:autoSpaceDN/>
              <w:adjustRightInd/>
              <w:contextualSpacing/>
              <w:jc w:val="both"/>
              <w:rPr>
                <w:sz w:val="22"/>
                <w:szCs w:val="22"/>
              </w:rPr>
            </w:pPr>
            <w:r w:rsidRPr="00A24AB4">
              <w:rPr>
                <w:sz w:val="22"/>
                <w:szCs w:val="22"/>
              </w:rPr>
              <w:t>4.4 расчет необходимого количества корма;</w:t>
            </w:r>
          </w:p>
          <w:p w14:paraId="08F10E23" w14:textId="77777777" w:rsidR="00337F2E" w:rsidRPr="00A24AB4" w:rsidRDefault="00337F2E" w:rsidP="00337F2E">
            <w:pPr>
              <w:autoSpaceDE/>
              <w:autoSpaceDN/>
              <w:adjustRightInd/>
              <w:contextualSpacing/>
              <w:jc w:val="both"/>
              <w:rPr>
                <w:sz w:val="22"/>
                <w:szCs w:val="22"/>
              </w:rPr>
            </w:pPr>
            <w:r w:rsidRPr="00A24AB4">
              <w:rPr>
                <w:sz w:val="22"/>
                <w:szCs w:val="22"/>
              </w:rPr>
              <w:t>4.5 расчет необходимого количества удобрения;</w:t>
            </w:r>
          </w:p>
          <w:p w14:paraId="22B80558" w14:textId="77777777" w:rsidR="00337F2E" w:rsidRPr="00A24AB4" w:rsidRDefault="00337F2E" w:rsidP="00337F2E">
            <w:pPr>
              <w:autoSpaceDE/>
              <w:autoSpaceDN/>
              <w:adjustRightInd/>
              <w:contextualSpacing/>
              <w:jc w:val="both"/>
              <w:rPr>
                <w:sz w:val="22"/>
                <w:szCs w:val="22"/>
              </w:rPr>
            </w:pPr>
            <w:r w:rsidRPr="00A24AB4">
              <w:rPr>
                <w:sz w:val="22"/>
                <w:szCs w:val="22"/>
              </w:rPr>
              <w:t>4.6 календарный график работ;</w:t>
            </w:r>
          </w:p>
          <w:p w14:paraId="08B1D664" w14:textId="77777777" w:rsidR="00337F2E" w:rsidRPr="00A24AB4" w:rsidRDefault="00337F2E" w:rsidP="00337F2E">
            <w:pPr>
              <w:autoSpaceDE/>
              <w:autoSpaceDN/>
              <w:adjustRightInd/>
              <w:contextualSpacing/>
              <w:jc w:val="both"/>
              <w:rPr>
                <w:sz w:val="22"/>
                <w:szCs w:val="22"/>
              </w:rPr>
            </w:pPr>
            <w:r w:rsidRPr="00A24AB4">
              <w:rPr>
                <w:sz w:val="22"/>
                <w:szCs w:val="22"/>
              </w:rPr>
              <w:t>4.7 рыбоводный расчет по хищникам</w:t>
            </w:r>
          </w:p>
          <w:p w14:paraId="297A7081" w14:textId="77777777" w:rsidR="00337F2E" w:rsidRPr="00A24AB4" w:rsidRDefault="00337F2E" w:rsidP="00337F2E">
            <w:pPr>
              <w:jc w:val="both"/>
              <w:rPr>
                <w:sz w:val="22"/>
                <w:szCs w:val="22"/>
              </w:rPr>
            </w:pPr>
            <w:r w:rsidRPr="00A24AB4">
              <w:rPr>
                <w:sz w:val="22"/>
                <w:szCs w:val="22"/>
              </w:rPr>
              <w:t>Глава 5. Планируемые интенсификационные мероприятия.</w:t>
            </w:r>
          </w:p>
          <w:p w14:paraId="593AC4DA" w14:textId="77777777" w:rsidR="00337F2E" w:rsidRPr="00A24AB4" w:rsidRDefault="00337F2E" w:rsidP="00337F2E">
            <w:pPr>
              <w:jc w:val="both"/>
              <w:rPr>
                <w:sz w:val="22"/>
                <w:szCs w:val="22"/>
              </w:rPr>
            </w:pPr>
            <w:r w:rsidRPr="00A24AB4">
              <w:rPr>
                <w:sz w:val="22"/>
                <w:szCs w:val="22"/>
              </w:rPr>
              <w:t>Глава 6. Механизация производственных процессов.</w:t>
            </w:r>
          </w:p>
          <w:p w14:paraId="3E9EBDAE" w14:textId="77777777" w:rsidR="00337F2E" w:rsidRPr="00A24AB4" w:rsidRDefault="00337F2E" w:rsidP="00337F2E">
            <w:pPr>
              <w:jc w:val="both"/>
              <w:rPr>
                <w:sz w:val="22"/>
                <w:szCs w:val="22"/>
              </w:rPr>
            </w:pPr>
            <w:r w:rsidRPr="00A24AB4">
              <w:rPr>
                <w:sz w:val="22"/>
                <w:szCs w:val="22"/>
              </w:rPr>
              <w:t>Глава 7. Планируемые профилактические мероприятия.</w:t>
            </w:r>
          </w:p>
          <w:p w14:paraId="6ADF97EC" w14:textId="77777777" w:rsidR="00337F2E" w:rsidRPr="00A24AB4" w:rsidRDefault="00337F2E" w:rsidP="00337F2E">
            <w:pPr>
              <w:jc w:val="both"/>
              <w:rPr>
                <w:sz w:val="22"/>
                <w:szCs w:val="22"/>
              </w:rPr>
            </w:pPr>
            <w:r w:rsidRPr="00A24AB4">
              <w:rPr>
                <w:sz w:val="22"/>
                <w:szCs w:val="22"/>
              </w:rPr>
              <w:lastRenderedPageBreak/>
              <w:t>Глава 8. Охрана природы.</w:t>
            </w:r>
          </w:p>
          <w:p w14:paraId="1ED41F2A" w14:textId="77777777" w:rsidR="00337F2E" w:rsidRPr="00A24AB4" w:rsidRDefault="00337F2E" w:rsidP="00337F2E">
            <w:pPr>
              <w:jc w:val="both"/>
              <w:rPr>
                <w:sz w:val="22"/>
                <w:szCs w:val="22"/>
              </w:rPr>
            </w:pPr>
            <w:r w:rsidRPr="00A24AB4">
              <w:rPr>
                <w:sz w:val="22"/>
                <w:szCs w:val="22"/>
              </w:rPr>
              <w:t>Глава 9. Охрана труда на рыбоводном предприятии.</w:t>
            </w:r>
          </w:p>
          <w:p w14:paraId="4ABC4D6C" w14:textId="77777777" w:rsidR="00337F2E" w:rsidRPr="00A24AB4" w:rsidRDefault="00337F2E" w:rsidP="00337F2E">
            <w:pPr>
              <w:jc w:val="both"/>
              <w:rPr>
                <w:sz w:val="22"/>
                <w:szCs w:val="22"/>
              </w:rPr>
            </w:pPr>
            <w:r w:rsidRPr="00A24AB4">
              <w:rPr>
                <w:sz w:val="22"/>
                <w:szCs w:val="22"/>
              </w:rPr>
              <w:t>Список литературы.</w:t>
            </w:r>
          </w:p>
          <w:p w14:paraId="34F306CB" w14:textId="77777777" w:rsidR="00337F2E" w:rsidRPr="00A24AB4" w:rsidRDefault="00337F2E" w:rsidP="00337F2E">
            <w:pPr>
              <w:jc w:val="both"/>
              <w:rPr>
                <w:b/>
                <w:sz w:val="22"/>
                <w:szCs w:val="22"/>
              </w:rPr>
            </w:pPr>
            <w:r w:rsidRPr="00A24AB4">
              <w:rPr>
                <w:sz w:val="22"/>
                <w:szCs w:val="22"/>
              </w:rPr>
              <w:t>Приложение.</w:t>
            </w:r>
          </w:p>
        </w:tc>
        <w:tc>
          <w:tcPr>
            <w:tcW w:w="855" w:type="pct"/>
          </w:tcPr>
          <w:p w14:paraId="6A587C6D" w14:textId="77777777" w:rsidR="00337F2E" w:rsidRPr="00A24AB4" w:rsidRDefault="00337F2E" w:rsidP="00337F2E">
            <w:pPr>
              <w:jc w:val="center"/>
              <w:rPr>
                <w:b/>
                <w:bCs/>
                <w:sz w:val="22"/>
                <w:szCs w:val="22"/>
                <w:lang w:val="en-US"/>
              </w:rPr>
            </w:pPr>
            <w:r w:rsidRPr="00A24AB4">
              <w:rPr>
                <w:b/>
                <w:bCs/>
                <w:sz w:val="22"/>
                <w:szCs w:val="22"/>
                <w:lang w:val="en-US"/>
              </w:rPr>
              <w:lastRenderedPageBreak/>
              <w:t xml:space="preserve">20  </w:t>
            </w:r>
          </w:p>
        </w:tc>
      </w:tr>
      <w:tr w:rsidR="007B4CCB" w:rsidRPr="00A24AB4" w14:paraId="64EF4BB3" w14:textId="77777777" w:rsidTr="00100400">
        <w:trPr>
          <w:trHeight w:val="20"/>
          <w:jc w:val="center"/>
        </w:trPr>
        <w:tc>
          <w:tcPr>
            <w:tcW w:w="4145" w:type="pct"/>
            <w:gridSpan w:val="3"/>
          </w:tcPr>
          <w:p w14:paraId="21FBDABF" w14:textId="77777777" w:rsidR="00337F2E" w:rsidRPr="00A24AB4" w:rsidRDefault="00337F2E" w:rsidP="00337F2E">
            <w:pPr>
              <w:jc w:val="both"/>
              <w:rPr>
                <w:b/>
                <w:bCs/>
                <w:sz w:val="22"/>
                <w:szCs w:val="22"/>
              </w:rPr>
            </w:pPr>
            <w:r w:rsidRPr="00A24AB4">
              <w:rPr>
                <w:b/>
                <w:bCs/>
                <w:sz w:val="22"/>
                <w:szCs w:val="22"/>
              </w:rPr>
              <w:t>Раздел 2 Эксплуатация технических средств и оборудования при воспроизводстве и выращивании рыбы и других гидробионтов</w:t>
            </w:r>
          </w:p>
        </w:tc>
        <w:tc>
          <w:tcPr>
            <w:tcW w:w="855" w:type="pct"/>
          </w:tcPr>
          <w:p w14:paraId="5603A575" w14:textId="3594D3C6" w:rsidR="00337F2E" w:rsidRPr="00A24AB4" w:rsidRDefault="00DB0797" w:rsidP="00337F2E">
            <w:pPr>
              <w:jc w:val="center"/>
              <w:rPr>
                <w:b/>
                <w:bCs/>
                <w:sz w:val="22"/>
                <w:szCs w:val="22"/>
              </w:rPr>
            </w:pPr>
            <w:r>
              <w:rPr>
                <w:b/>
                <w:bCs/>
                <w:sz w:val="22"/>
                <w:szCs w:val="22"/>
              </w:rPr>
              <w:t>175/90</w:t>
            </w:r>
          </w:p>
        </w:tc>
      </w:tr>
      <w:tr w:rsidR="007B4CCB" w:rsidRPr="00A24AB4" w14:paraId="4916A7A3" w14:textId="77777777" w:rsidTr="00100400">
        <w:trPr>
          <w:trHeight w:val="20"/>
          <w:jc w:val="center"/>
        </w:trPr>
        <w:tc>
          <w:tcPr>
            <w:tcW w:w="4145" w:type="pct"/>
            <w:gridSpan w:val="3"/>
          </w:tcPr>
          <w:p w14:paraId="4B37F5D5" w14:textId="77777777" w:rsidR="00337F2E" w:rsidRPr="00A24AB4" w:rsidRDefault="00337F2E" w:rsidP="00337F2E">
            <w:pPr>
              <w:jc w:val="both"/>
              <w:rPr>
                <w:b/>
                <w:bCs/>
                <w:sz w:val="22"/>
                <w:szCs w:val="22"/>
              </w:rPr>
            </w:pPr>
            <w:r w:rsidRPr="00A24AB4">
              <w:rPr>
                <w:b/>
                <w:bCs/>
                <w:sz w:val="22"/>
                <w:szCs w:val="22"/>
              </w:rPr>
              <w:t>МДК 02.02. Техническое обеспечение процессов воспроизводства и выращивания рыбы и других гидробионтов</w:t>
            </w:r>
          </w:p>
        </w:tc>
        <w:tc>
          <w:tcPr>
            <w:tcW w:w="855" w:type="pct"/>
          </w:tcPr>
          <w:p w14:paraId="3CDEC41F" w14:textId="79F24782" w:rsidR="00337F2E" w:rsidRPr="00A24AB4" w:rsidRDefault="00DB0797" w:rsidP="00337F2E">
            <w:pPr>
              <w:jc w:val="center"/>
              <w:rPr>
                <w:b/>
                <w:bCs/>
                <w:sz w:val="22"/>
                <w:szCs w:val="22"/>
              </w:rPr>
            </w:pPr>
            <w:r>
              <w:rPr>
                <w:b/>
                <w:bCs/>
                <w:sz w:val="22"/>
                <w:szCs w:val="22"/>
              </w:rPr>
              <w:t>175/90</w:t>
            </w:r>
          </w:p>
        </w:tc>
      </w:tr>
      <w:tr w:rsidR="007B4CCB" w:rsidRPr="00A24AB4" w14:paraId="580B4578" w14:textId="77777777" w:rsidTr="00100400">
        <w:trPr>
          <w:trHeight w:val="20"/>
          <w:jc w:val="center"/>
        </w:trPr>
        <w:tc>
          <w:tcPr>
            <w:tcW w:w="1101" w:type="pct"/>
            <w:gridSpan w:val="2"/>
            <w:vMerge w:val="restart"/>
          </w:tcPr>
          <w:p w14:paraId="0529F1E8" w14:textId="77777777" w:rsidR="00337F2E" w:rsidRPr="00A24AB4" w:rsidRDefault="00337F2E" w:rsidP="00337F2E">
            <w:pPr>
              <w:rPr>
                <w:b/>
                <w:sz w:val="22"/>
                <w:szCs w:val="22"/>
              </w:rPr>
            </w:pPr>
            <w:r w:rsidRPr="00A24AB4">
              <w:rPr>
                <w:b/>
                <w:bCs/>
                <w:sz w:val="22"/>
                <w:szCs w:val="22"/>
              </w:rPr>
              <w:t>Тема 2.1. Технические средства рыбоводства и рыболовства</w:t>
            </w:r>
          </w:p>
        </w:tc>
        <w:tc>
          <w:tcPr>
            <w:tcW w:w="3044" w:type="pct"/>
          </w:tcPr>
          <w:p w14:paraId="35321504" w14:textId="77777777" w:rsidR="00337F2E" w:rsidRPr="00A24AB4" w:rsidRDefault="00337F2E" w:rsidP="00337F2E">
            <w:pPr>
              <w:jc w:val="both"/>
              <w:rPr>
                <w:b/>
                <w:bCs/>
                <w:sz w:val="22"/>
                <w:szCs w:val="22"/>
              </w:rPr>
            </w:pPr>
            <w:r w:rsidRPr="00A24AB4">
              <w:rPr>
                <w:b/>
                <w:sz w:val="22"/>
                <w:szCs w:val="22"/>
              </w:rPr>
              <w:t>Содержание</w:t>
            </w:r>
          </w:p>
        </w:tc>
        <w:tc>
          <w:tcPr>
            <w:tcW w:w="855" w:type="pct"/>
          </w:tcPr>
          <w:p w14:paraId="5D5D1C15" w14:textId="77777777" w:rsidR="00337F2E" w:rsidRPr="00A24AB4" w:rsidRDefault="00337F2E" w:rsidP="00337F2E">
            <w:pPr>
              <w:jc w:val="center"/>
              <w:rPr>
                <w:b/>
                <w:bCs/>
                <w:sz w:val="22"/>
                <w:szCs w:val="22"/>
              </w:rPr>
            </w:pPr>
            <w:r w:rsidRPr="00A24AB4">
              <w:rPr>
                <w:b/>
                <w:bCs/>
                <w:sz w:val="22"/>
                <w:szCs w:val="22"/>
              </w:rPr>
              <w:t>44</w:t>
            </w:r>
            <w:r w:rsidRPr="00A24AB4">
              <w:rPr>
                <w:b/>
                <w:bCs/>
                <w:sz w:val="22"/>
                <w:szCs w:val="22"/>
                <w:lang w:val="en-US"/>
              </w:rPr>
              <w:t xml:space="preserve"> /</w:t>
            </w:r>
            <w:r w:rsidRPr="00A24AB4">
              <w:rPr>
                <w:b/>
                <w:bCs/>
                <w:sz w:val="22"/>
                <w:szCs w:val="22"/>
              </w:rPr>
              <w:t xml:space="preserve"> 28</w:t>
            </w:r>
          </w:p>
        </w:tc>
      </w:tr>
      <w:tr w:rsidR="007B4CCB" w:rsidRPr="00A24AB4" w14:paraId="39CEE381" w14:textId="77777777" w:rsidTr="00100400">
        <w:trPr>
          <w:trHeight w:val="20"/>
          <w:jc w:val="center"/>
        </w:trPr>
        <w:tc>
          <w:tcPr>
            <w:tcW w:w="1101" w:type="pct"/>
            <w:gridSpan w:val="2"/>
            <w:vMerge/>
          </w:tcPr>
          <w:p w14:paraId="4374DF64" w14:textId="77777777" w:rsidR="00337F2E" w:rsidRPr="00A24AB4" w:rsidRDefault="00337F2E" w:rsidP="00337F2E">
            <w:pPr>
              <w:rPr>
                <w:b/>
                <w:sz w:val="22"/>
                <w:szCs w:val="22"/>
              </w:rPr>
            </w:pPr>
          </w:p>
        </w:tc>
        <w:tc>
          <w:tcPr>
            <w:tcW w:w="3044" w:type="pct"/>
          </w:tcPr>
          <w:p w14:paraId="75AACE26" w14:textId="77777777" w:rsidR="00337F2E" w:rsidRPr="00A24AB4" w:rsidRDefault="00337F2E" w:rsidP="00337F2E">
            <w:pPr>
              <w:jc w:val="both"/>
              <w:rPr>
                <w:sz w:val="22"/>
                <w:szCs w:val="22"/>
              </w:rPr>
            </w:pPr>
            <w:r w:rsidRPr="00A24AB4">
              <w:rPr>
                <w:sz w:val="22"/>
                <w:szCs w:val="22"/>
              </w:rPr>
              <w:t>1. Организация и эффективность инженерного обеспечения рыбоводных и рыболовных процессов. Средства механизации, применяемые в рыбоводстве и рыболовстве. Повышение производительности и улучшение условий труда при правильном подборе технических средств с учетом фактических условий производства.</w:t>
            </w:r>
          </w:p>
          <w:p w14:paraId="34B38B4E" w14:textId="77777777" w:rsidR="00337F2E" w:rsidRPr="00A24AB4" w:rsidRDefault="00337F2E" w:rsidP="00337F2E">
            <w:pPr>
              <w:jc w:val="both"/>
              <w:rPr>
                <w:sz w:val="22"/>
                <w:szCs w:val="22"/>
              </w:rPr>
            </w:pPr>
            <w:r w:rsidRPr="00A24AB4">
              <w:rPr>
                <w:bCs/>
                <w:sz w:val="22"/>
                <w:szCs w:val="22"/>
              </w:rPr>
              <w:t xml:space="preserve">Земляные работы. </w:t>
            </w:r>
            <w:r w:rsidRPr="00A24AB4">
              <w:rPr>
                <w:sz w:val="22"/>
                <w:szCs w:val="22"/>
              </w:rPr>
              <w:t>Классификация рыбоводных комплексов. Задачи механизации. Системы машин для механизации производственных процессов. Машины для проведения земляных работ.</w:t>
            </w:r>
          </w:p>
        </w:tc>
        <w:tc>
          <w:tcPr>
            <w:tcW w:w="855" w:type="pct"/>
            <w:vMerge w:val="restart"/>
            <w:vAlign w:val="center"/>
          </w:tcPr>
          <w:p w14:paraId="66F400C8" w14:textId="77777777" w:rsidR="00337F2E" w:rsidRPr="00A24AB4" w:rsidRDefault="00337F2E" w:rsidP="00337F2E">
            <w:pPr>
              <w:jc w:val="center"/>
              <w:rPr>
                <w:bCs/>
                <w:sz w:val="22"/>
                <w:szCs w:val="22"/>
              </w:rPr>
            </w:pPr>
            <w:r w:rsidRPr="00A24AB4">
              <w:rPr>
                <w:bCs/>
                <w:sz w:val="22"/>
                <w:szCs w:val="22"/>
              </w:rPr>
              <w:t>16</w:t>
            </w:r>
          </w:p>
        </w:tc>
      </w:tr>
      <w:tr w:rsidR="007B4CCB" w:rsidRPr="00A24AB4" w14:paraId="48696C7E" w14:textId="77777777" w:rsidTr="00100400">
        <w:trPr>
          <w:trHeight w:val="20"/>
          <w:jc w:val="center"/>
        </w:trPr>
        <w:tc>
          <w:tcPr>
            <w:tcW w:w="1101" w:type="pct"/>
            <w:gridSpan w:val="2"/>
            <w:vMerge/>
          </w:tcPr>
          <w:p w14:paraId="50FAA673" w14:textId="77777777" w:rsidR="00337F2E" w:rsidRPr="00A24AB4" w:rsidRDefault="00337F2E" w:rsidP="00337F2E">
            <w:pPr>
              <w:rPr>
                <w:b/>
                <w:sz w:val="22"/>
                <w:szCs w:val="22"/>
              </w:rPr>
            </w:pPr>
          </w:p>
        </w:tc>
        <w:tc>
          <w:tcPr>
            <w:tcW w:w="3044" w:type="pct"/>
          </w:tcPr>
          <w:p w14:paraId="3AD07AC5" w14:textId="77777777" w:rsidR="00337F2E" w:rsidRPr="00A24AB4" w:rsidRDefault="00337F2E" w:rsidP="00337F2E">
            <w:pPr>
              <w:jc w:val="both"/>
              <w:rPr>
                <w:sz w:val="22"/>
                <w:szCs w:val="22"/>
              </w:rPr>
            </w:pPr>
            <w:r w:rsidRPr="00A24AB4">
              <w:rPr>
                <w:sz w:val="22"/>
                <w:szCs w:val="22"/>
              </w:rPr>
              <w:t>2. Технические средства для мелиорации рыбоводных водоемов.</w:t>
            </w:r>
          </w:p>
          <w:p w14:paraId="6B02AE1B" w14:textId="77777777" w:rsidR="00337F2E" w:rsidRPr="00A24AB4" w:rsidRDefault="00337F2E" w:rsidP="00337F2E">
            <w:pPr>
              <w:jc w:val="both"/>
              <w:rPr>
                <w:b/>
                <w:bCs/>
                <w:sz w:val="22"/>
                <w:szCs w:val="22"/>
              </w:rPr>
            </w:pPr>
            <w:r w:rsidRPr="00A24AB4">
              <w:rPr>
                <w:sz w:val="22"/>
                <w:szCs w:val="22"/>
              </w:rPr>
              <w:t>Технические средства для вспышки, рыхления, засева ложа прудов, для кошения растительности по воде; для выкоса растительности на дамбах и откосов каналов.</w:t>
            </w:r>
          </w:p>
        </w:tc>
        <w:tc>
          <w:tcPr>
            <w:tcW w:w="855" w:type="pct"/>
            <w:vMerge/>
          </w:tcPr>
          <w:p w14:paraId="60DE3A24" w14:textId="77777777" w:rsidR="00337F2E" w:rsidRPr="00A24AB4" w:rsidRDefault="00337F2E" w:rsidP="00337F2E">
            <w:pPr>
              <w:jc w:val="center"/>
              <w:rPr>
                <w:bCs/>
                <w:sz w:val="22"/>
                <w:szCs w:val="22"/>
              </w:rPr>
            </w:pPr>
          </w:p>
        </w:tc>
      </w:tr>
      <w:tr w:rsidR="007B4CCB" w:rsidRPr="00A24AB4" w14:paraId="3FF38358" w14:textId="77777777" w:rsidTr="00100400">
        <w:trPr>
          <w:trHeight w:val="20"/>
          <w:jc w:val="center"/>
        </w:trPr>
        <w:tc>
          <w:tcPr>
            <w:tcW w:w="1101" w:type="pct"/>
            <w:gridSpan w:val="2"/>
            <w:vMerge/>
          </w:tcPr>
          <w:p w14:paraId="0F73E974" w14:textId="77777777" w:rsidR="00337F2E" w:rsidRPr="00A24AB4" w:rsidRDefault="00337F2E" w:rsidP="00337F2E">
            <w:pPr>
              <w:rPr>
                <w:b/>
                <w:sz w:val="22"/>
                <w:szCs w:val="22"/>
              </w:rPr>
            </w:pPr>
          </w:p>
        </w:tc>
        <w:tc>
          <w:tcPr>
            <w:tcW w:w="3044" w:type="pct"/>
          </w:tcPr>
          <w:p w14:paraId="6CCFCC26" w14:textId="77777777" w:rsidR="00337F2E" w:rsidRPr="00A24AB4" w:rsidRDefault="00337F2E" w:rsidP="00337F2E">
            <w:pPr>
              <w:jc w:val="both"/>
              <w:rPr>
                <w:sz w:val="22"/>
                <w:szCs w:val="22"/>
              </w:rPr>
            </w:pPr>
            <w:r w:rsidRPr="00A24AB4">
              <w:rPr>
                <w:sz w:val="22"/>
                <w:szCs w:val="22"/>
              </w:rPr>
              <w:t>3. Технические средства для получения рыбопосадочного материала. Технические средства для инкубации икры, выдерживания и подращивания личинок рыб и учета молоди.</w:t>
            </w:r>
          </w:p>
        </w:tc>
        <w:tc>
          <w:tcPr>
            <w:tcW w:w="855" w:type="pct"/>
            <w:vMerge/>
          </w:tcPr>
          <w:p w14:paraId="7AD7B2CE" w14:textId="77777777" w:rsidR="00337F2E" w:rsidRPr="00A24AB4" w:rsidRDefault="00337F2E" w:rsidP="00337F2E">
            <w:pPr>
              <w:jc w:val="center"/>
              <w:rPr>
                <w:bCs/>
                <w:sz w:val="22"/>
                <w:szCs w:val="22"/>
              </w:rPr>
            </w:pPr>
          </w:p>
        </w:tc>
      </w:tr>
      <w:tr w:rsidR="007B4CCB" w:rsidRPr="00A24AB4" w14:paraId="38FB61DF" w14:textId="77777777" w:rsidTr="00100400">
        <w:trPr>
          <w:trHeight w:val="20"/>
          <w:jc w:val="center"/>
        </w:trPr>
        <w:tc>
          <w:tcPr>
            <w:tcW w:w="1101" w:type="pct"/>
            <w:gridSpan w:val="2"/>
            <w:vMerge/>
          </w:tcPr>
          <w:p w14:paraId="7C02A034" w14:textId="77777777" w:rsidR="00337F2E" w:rsidRPr="00A24AB4" w:rsidRDefault="00337F2E" w:rsidP="00337F2E">
            <w:pPr>
              <w:rPr>
                <w:b/>
                <w:sz w:val="22"/>
                <w:szCs w:val="22"/>
              </w:rPr>
            </w:pPr>
          </w:p>
        </w:tc>
        <w:tc>
          <w:tcPr>
            <w:tcW w:w="3044" w:type="pct"/>
          </w:tcPr>
          <w:p w14:paraId="0BC8F7E9" w14:textId="77777777" w:rsidR="00337F2E" w:rsidRPr="00A24AB4" w:rsidRDefault="00337F2E" w:rsidP="00337F2E">
            <w:pPr>
              <w:jc w:val="both"/>
              <w:rPr>
                <w:b/>
                <w:bCs/>
                <w:sz w:val="22"/>
                <w:szCs w:val="22"/>
              </w:rPr>
            </w:pPr>
            <w:r w:rsidRPr="00A24AB4">
              <w:rPr>
                <w:sz w:val="22"/>
                <w:szCs w:val="22"/>
              </w:rPr>
              <w:t>4. Технические средства для хранения кормов, их транспортировки. Приготовление кормов (жидких, тестообразных, гранулированных, брикетированных).</w:t>
            </w:r>
          </w:p>
          <w:p w14:paraId="37DB536D" w14:textId="77777777" w:rsidR="00337F2E" w:rsidRPr="00A24AB4" w:rsidRDefault="00337F2E" w:rsidP="00337F2E">
            <w:pPr>
              <w:jc w:val="both"/>
              <w:rPr>
                <w:b/>
                <w:bCs/>
                <w:sz w:val="22"/>
                <w:szCs w:val="22"/>
              </w:rPr>
            </w:pPr>
            <w:r w:rsidRPr="00A24AB4">
              <w:rPr>
                <w:sz w:val="22"/>
                <w:szCs w:val="22"/>
              </w:rPr>
              <w:t>Технические средства для кормления рыбы. Раздача кормов (в толщу воды, на поверхность, «дорожкой», дозами, по программе и т. п.).</w:t>
            </w:r>
          </w:p>
          <w:p w14:paraId="741C55C2" w14:textId="77777777" w:rsidR="00337F2E" w:rsidRPr="00A24AB4" w:rsidRDefault="00337F2E" w:rsidP="00337F2E">
            <w:pPr>
              <w:jc w:val="both"/>
              <w:rPr>
                <w:b/>
                <w:bCs/>
                <w:sz w:val="22"/>
                <w:szCs w:val="22"/>
              </w:rPr>
            </w:pPr>
            <w:r w:rsidRPr="00A24AB4">
              <w:rPr>
                <w:sz w:val="22"/>
                <w:szCs w:val="22"/>
              </w:rPr>
              <w:t>Технические средства для культивирования живых кормов, для проверки поедаемости комбикорма и др. Комплексы для кормления рыбы разного возраста в различных условиях.</w:t>
            </w:r>
          </w:p>
        </w:tc>
        <w:tc>
          <w:tcPr>
            <w:tcW w:w="855" w:type="pct"/>
            <w:vMerge/>
          </w:tcPr>
          <w:p w14:paraId="7E12F985" w14:textId="77777777" w:rsidR="00337F2E" w:rsidRPr="00A24AB4" w:rsidRDefault="00337F2E" w:rsidP="00337F2E">
            <w:pPr>
              <w:jc w:val="center"/>
              <w:rPr>
                <w:bCs/>
                <w:sz w:val="22"/>
                <w:szCs w:val="22"/>
              </w:rPr>
            </w:pPr>
          </w:p>
        </w:tc>
      </w:tr>
      <w:tr w:rsidR="007B4CCB" w:rsidRPr="00A24AB4" w14:paraId="7269DA8F" w14:textId="77777777" w:rsidTr="00100400">
        <w:trPr>
          <w:trHeight w:val="20"/>
          <w:jc w:val="center"/>
        </w:trPr>
        <w:tc>
          <w:tcPr>
            <w:tcW w:w="1101" w:type="pct"/>
            <w:gridSpan w:val="2"/>
            <w:vMerge/>
            <w:vAlign w:val="center"/>
          </w:tcPr>
          <w:p w14:paraId="1EE679E9" w14:textId="77777777" w:rsidR="00337F2E" w:rsidRPr="00A24AB4" w:rsidRDefault="00337F2E" w:rsidP="00337F2E">
            <w:pPr>
              <w:rPr>
                <w:b/>
                <w:sz w:val="22"/>
                <w:szCs w:val="22"/>
              </w:rPr>
            </w:pPr>
          </w:p>
        </w:tc>
        <w:tc>
          <w:tcPr>
            <w:tcW w:w="3044" w:type="pct"/>
            <w:vAlign w:val="center"/>
          </w:tcPr>
          <w:p w14:paraId="0ADFA794" w14:textId="77777777" w:rsidR="00337F2E" w:rsidRPr="00A24AB4" w:rsidRDefault="00337F2E" w:rsidP="00337F2E">
            <w:pPr>
              <w:jc w:val="both"/>
              <w:rPr>
                <w:b/>
                <w:bCs/>
                <w:sz w:val="22"/>
                <w:szCs w:val="22"/>
              </w:rPr>
            </w:pPr>
            <w:r w:rsidRPr="00A24AB4">
              <w:rPr>
                <w:sz w:val="22"/>
                <w:szCs w:val="22"/>
              </w:rPr>
              <w:t>5. Технические средства для внесения удобрений, извести и профилактической обработки икры. Технические средства для транспортировки, хранения, перегрузки минеральных удобрений и извести, а также устройство для их дробления, растворения, внесения в пруд.</w:t>
            </w:r>
          </w:p>
          <w:p w14:paraId="412C9AA1" w14:textId="77777777" w:rsidR="00337F2E" w:rsidRPr="00A24AB4" w:rsidRDefault="00337F2E" w:rsidP="00337F2E">
            <w:pPr>
              <w:jc w:val="both"/>
              <w:rPr>
                <w:sz w:val="22"/>
                <w:szCs w:val="22"/>
              </w:rPr>
            </w:pPr>
            <w:r w:rsidRPr="00A24AB4">
              <w:rPr>
                <w:sz w:val="22"/>
                <w:szCs w:val="22"/>
              </w:rPr>
              <w:t>Безопасность работы с удобрениями и известью. Установки и оборудование для профилактической обработки рыб. Виды растворов для обработки рыб.</w:t>
            </w:r>
          </w:p>
        </w:tc>
        <w:tc>
          <w:tcPr>
            <w:tcW w:w="855" w:type="pct"/>
            <w:vMerge/>
          </w:tcPr>
          <w:p w14:paraId="6734DF5D" w14:textId="77777777" w:rsidR="00337F2E" w:rsidRPr="00A24AB4" w:rsidRDefault="00337F2E" w:rsidP="00337F2E">
            <w:pPr>
              <w:jc w:val="center"/>
              <w:rPr>
                <w:b/>
                <w:bCs/>
                <w:sz w:val="22"/>
                <w:szCs w:val="22"/>
              </w:rPr>
            </w:pPr>
          </w:p>
        </w:tc>
      </w:tr>
      <w:tr w:rsidR="007B4CCB" w:rsidRPr="00A24AB4" w14:paraId="0A9DA09A" w14:textId="77777777" w:rsidTr="00100400">
        <w:trPr>
          <w:trHeight w:val="20"/>
          <w:jc w:val="center"/>
        </w:trPr>
        <w:tc>
          <w:tcPr>
            <w:tcW w:w="1101" w:type="pct"/>
            <w:gridSpan w:val="2"/>
            <w:vMerge/>
          </w:tcPr>
          <w:p w14:paraId="61F28FBE" w14:textId="77777777" w:rsidR="00337F2E" w:rsidRPr="00A24AB4" w:rsidRDefault="00337F2E" w:rsidP="00337F2E">
            <w:pPr>
              <w:rPr>
                <w:b/>
                <w:sz w:val="22"/>
                <w:szCs w:val="22"/>
              </w:rPr>
            </w:pPr>
          </w:p>
        </w:tc>
        <w:tc>
          <w:tcPr>
            <w:tcW w:w="3044" w:type="pct"/>
          </w:tcPr>
          <w:p w14:paraId="3181462A" w14:textId="77777777" w:rsidR="00337F2E" w:rsidRPr="00A24AB4" w:rsidRDefault="00337F2E" w:rsidP="00337F2E">
            <w:pPr>
              <w:jc w:val="both"/>
              <w:rPr>
                <w:b/>
                <w:sz w:val="22"/>
                <w:szCs w:val="22"/>
              </w:rPr>
            </w:pPr>
            <w:r w:rsidRPr="00A24AB4">
              <w:rPr>
                <w:sz w:val="22"/>
                <w:szCs w:val="22"/>
              </w:rPr>
              <w:t>6. Оборудование садковых хозяйств, типы садков.</w:t>
            </w:r>
            <w:r w:rsidRPr="00A24AB4">
              <w:rPr>
                <w:b/>
                <w:sz w:val="22"/>
                <w:szCs w:val="22"/>
              </w:rPr>
              <w:t xml:space="preserve"> </w:t>
            </w:r>
            <w:r w:rsidRPr="00A24AB4">
              <w:rPr>
                <w:sz w:val="22"/>
                <w:szCs w:val="22"/>
              </w:rPr>
              <w:t>Устройство садков и их назначение. Технические средства индустриального рыбоводства.</w:t>
            </w:r>
          </w:p>
          <w:p w14:paraId="476D8071" w14:textId="77777777" w:rsidR="00337F2E" w:rsidRPr="00A24AB4" w:rsidRDefault="00337F2E" w:rsidP="00337F2E">
            <w:pPr>
              <w:jc w:val="both"/>
              <w:rPr>
                <w:b/>
                <w:bCs/>
                <w:sz w:val="22"/>
                <w:szCs w:val="22"/>
              </w:rPr>
            </w:pPr>
            <w:r w:rsidRPr="00A24AB4">
              <w:rPr>
                <w:sz w:val="22"/>
                <w:szCs w:val="22"/>
              </w:rPr>
              <w:t>Рыбоводное оборудование бассейновых хозяйств. Типы бассейнов. Технические средства для аэрации воды.</w:t>
            </w:r>
          </w:p>
          <w:p w14:paraId="4EE537F5" w14:textId="77777777" w:rsidR="00337F2E" w:rsidRPr="00A24AB4" w:rsidRDefault="00337F2E" w:rsidP="00337F2E">
            <w:pPr>
              <w:jc w:val="both"/>
              <w:rPr>
                <w:b/>
                <w:sz w:val="22"/>
                <w:szCs w:val="22"/>
              </w:rPr>
            </w:pPr>
            <w:r w:rsidRPr="00A24AB4">
              <w:rPr>
                <w:sz w:val="22"/>
                <w:szCs w:val="22"/>
              </w:rPr>
              <w:t xml:space="preserve">Технические особенности для установок замкнутого водоснабжения (УЗВ). Система </w:t>
            </w:r>
            <w:r w:rsidRPr="00A24AB4">
              <w:rPr>
                <w:sz w:val="22"/>
                <w:szCs w:val="22"/>
              </w:rPr>
              <w:lastRenderedPageBreak/>
              <w:t xml:space="preserve">водоподготовки. Достоинства и недостатки УЗВ. </w:t>
            </w:r>
          </w:p>
        </w:tc>
        <w:tc>
          <w:tcPr>
            <w:tcW w:w="855" w:type="pct"/>
            <w:vMerge/>
          </w:tcPr>
          <w:p w14:paraId="4AA081BA" w14:textId="77777777" w:rsidR="00337F2E" w:rsidRPr="00A24AB4" w:rsidRDefault="00337F2E" w:rsidP="00337F2E">
            <w:pPr>
              <w:jc w:val="center"/>
              <w:rPr>
                <w:bCs/>
                <w:sz w:val="22"/>
                <w:szCs w:val="22"/>
              </w:rPr>
            </w:pPr>
          </w:p>
        </w:tc>
      </w:tr>
      <w:tr w:rsidR="007B4CCB" w:rsidRPr="00A24AB4" w14:paraId="72FF1D81" w14:textId="77777777" w:rsidTr="00100400">
        <w:trPr>
          <w:trHeight w:val="20"/>
          <w:jc w:val="center"/>
        </w:trPr>
        <w:tc>
          <w:tcPr>
            <w:tcW w:w="1101" w:type="pct"/>
            <w:gridSpan w:val="2"/>
            <w:vMerge/>
          </w:tcPr>
          <w:p w14:paraId="5C26FA3A" w14:textId="77777777" w:rsidR="00337F2E" w:rsidRPr="00A24AB4" w:rsidRDefault="00337F2E" w:rsidP="00337F2E">
            <w:pPr>
              <w:rPr>
                <w:b/>
                <w:sz w:val="22"/>
                <w:szCs w:val="22"/>
              </w:rPr>
            </w:pPr>
          </w:p>
        </w:tc>
        <w:tc>
          <w:tcPr>
            <w:tcW w:w="3044" w:type="pct"/>
          </w:tcPr>
          <w:p w14:paraId="5E5A6B72" w14:textId="77777777" w:rsidR="00337F2E" w:rsidRPr="00A24AB4" w:rsidRDefault="00337F2E" w:rsidP="00337F2E">
            <w:pPr>
              <w:jc w:val="both"/>
              <w:rPr>
                <w:sz w:val="22"/>
                <w:szCs w:val="22"/>
              </w:rPr>
            </w:pPr>
            <w:r w:rsidRPr="00A24AB4">
              <w:rPr>
                <w:sz w:val="22"/>
                <w:szCs w:val="22"/>
              </w:rPr>
              <w:t>7. Технические средства для лова рыбы в рыбоводных хозяйствах.</w:t>
            </w:r>
          </w:p>
          <w:p w14:paraId="4DD8CF3A" w14:textId="77777777" w:rsidR="00337F2E" w:rsidRPr="00A24AB4" w:rsidRDefault="00337F2E" w:rsidP="00337F2E">
            <w:pPr>
              <w:jc w:val="both"/>
              <w:rPr>
                <w:b/>
                <w:bCs/>
                <w:sz w:val="22"/>
                <w:szCs w:val="22"/>
              </w:rPr>
            </w:pPr>
            <w:r w:rsidRPr="00A24AB4">
              <w:rPr>
                <w:sz w:val="22"/>
                <w:szCs w:val="22"/>
              </w:rPr>
              <w:t>Способы и орудия лова. Устройство рыбоуловителей в прудовых хозяйствах. Пассивные и активные орудия лова.</w:t>
            </w:r>
          </w:p>
          <w:p w14:paraId="1192C39B" w14:textId="77777777" w:rsidR="00337F2E" w:rsidRPr="00A24AB4" w:rsidRDefault="00337F2E" w:rsidP="00337F2E">
            <w:pPr>
              <w:jc w:val="both"/>
              <w:rPr>
                <w:b/>
                <w:bCs/>
                <w:sz w:val="22"/>
                <w:szCs w:val="22"/>
              </w:rPr>
            </w:pPr>
            <w:r w:rsidRPr="00A24AB4">
              <w:rPr>
                <w:sz w:val="22"/>
                <w:szCs w:val="22"/>
              </w:rPr>
              <w:t>Подлёдный неводной лов. Лов рыбы с помощью потока воды. Лов рыбы ловушками.</w:t>
            </w:r>
          </w:p>
        </w:tc>
        <w:tc>
          <w:tcPr>
            <w:tcW w:w="855" w:type="pct"/>
            <w:vMerge/>
          </w:tcPr>
          <w:p w14:paraId="4666DB7D" w14:textId="77777777" w:rsidR="00337F2E" w:rsidRPr="00A24AB4" w:rsidRDefault="00337F2E" w:rsidP="00337F2E">
            <w:pPr>
              <w:jc w:val="center"/>
              <w:rPr>
                <w:bCs/>
                <w:sz w:val="22"/>
                <w:szCs w:val="22"/>
              </w:rPr>
            </w:pPr>
          </w:p>
        </w:tc>
      </w:tr>
      <w:tr w:rsidR="007B4CCB" w:rsidRPr="00A24AB4" w14:paraId="21BBFEAD" w14:textId="77777777" w:rsidTr="00100400">
        <w:trPr>
          <w:trHeight w:val="20"/>
          <w:jc w:val="center"/>
        </w:trPr>
        <w:tc>
          <w:tcPr>
            <w:tcW w:w="1101" w:type="pct"/>
            <w:gridSpan w:val="2"/>
            <w:vMerge/>
          </w:tcPr>
          <w:p w14:paraId="401BC890" w14:textId="77777777" w:rsidR="00337F2E" w:rsidRPr="00A24AB4" w:rsidRDefault="00337F2E" w:rsidP="00337F2E">
            <w:pPr>
              <w:rPr>
                <w:b/>
                <w:sz w:val="22"/>
                <w:szCs w:val="22"/>
              </w:rPr>
            </w:pPr>
          </w:p>
        </w:tc>
        <w:tc>
          <w:tcPr>
            <w:tcW w:w="3044" w:type="pct"/>
          </w:tcPr>
          <w:p w14:paraId="04EA08F8" w14:textId="77777777" w:rsidR="00337F2E" w:rsidRPr="00A24AB4" w:rsidRDefault="00337F2E" w:rsidP="00337F2E">
            <w:pPr>
              <w:jc w:val="both"/>
              <w:rPr>
                <w:b/>
                <w:bCs/>
                <w:sz w:val="22"/>
                <w:szCs w:val="22"/>
              </w:rPr>
            </w:pPr>
            <w:r w:rsidRPr="00A24AB4">
              <w:rPr>
                <w:sz w:val="22"/>
                <w:szCs w:val="22"/>
              </w:rPr>
              <w:t>8. Технические средства для погрузочно-разгрузочных, транспортно-складских работ. Облов рыбоводных прудов. Технические средства для сортировки и подсчета рыбы.</w:t>
            </w:r>
          </w:p>
          <w:p w14:paraId="2166BE9A" w14:textId="77777777" w:rsidR="00337F2E" w:rsidRPr="00A24AB4" w:rsidRDefault="00337F2E" w:rsidP="00337F2E">
            <w:pPr>
              <w:jc w:val="both"/>
              <w:rPr>
                <w:b/>
                <w:bCs/>
                <w:sz w:val="22"/>
                <w:szCs w:val="22"/>
              </w:rPr>
            </w:pPr>
            <w:r w:rsidRPr="00A24AB4">
              <w:rPr>
                <w:sz w:val="22"/>
                <w:szCs w:val="22"/>
              </w:rPr>
              <w:t>Перевозка живой рыбы, икры и спермы. Технические средства для перевозки живой рыбы. Хранение живой рыбы.</w:t>
            </w:r>
          </w:p>
        </w:tc>
        <w:tc>
          <w:tcPr>
            <w:tcW w:w="855" w:type="pct"/>
            <w:vMerge/>
          </w:tcPr>
          <w:p w14:paraId="7DAAEFBC" w14:textId="77777777" w:rsidR="00337F2E" w:rsidRPr="00A24AB4" w:rsidRDefault="00337F2E" w:rsidP="00337F2E">
            <w:pPr>
              <w:jc w:val="center"/>
              <w:rPr>
                <w:bCs/>
                <w:sz w:val="22"/>
                <w:szCs w:val="22"/>
              </w:rPr>
            </w:pPr>
          </w:p>
        </w:tc>
      </w:tr>
      <w:tr w:rsidR="007B4CCB" w:rsidRPr="00A24AB4" w14:paraId="35B32524" w14:textId="77777777" w:rsidTr="00100400">
        <w:trPr>
          <w:trHeight w:val="20"/>
          <w:jc w:val="center"/>
        </w:trPr>
        <w:tc>
          <w:tcPr>
            <w:tcW w:w="1101" w:type="pct"/>
            <w:gridSpan w:val="2"/>
            <w:vMerge/>
          </w:tcPr>
          <w:p w14:paraId="44260498" w14:textId="77777777" w:rsidR="00337F2E" w:rsidRPr="00A24AB4" w:rsidRDefault="00337F2E" w:rsidP="00337F2E">
            <w:pPr>
              <w:rPr>
                <w:b/>
                <w:sz w:val="22"/>
                <w:szCs w:val="22"/>
              </w:rPr>
            </w:pPr>
          </w:p>
        </w:tc>
        <w:tc>
          <w:tcPr>
            <w:tcW w:w="3044" w:type="pct"/>
          </w:tcPr>
          <w:p w14:paraId="018B1B95" w14:textId="77777777" w:rsidR="00337F2E" w:rsidRPr="00A24AB4" w:rsidRDefault="00337F2E" w:rsidP="00337F2E">
            <w:pPr>
              <w:jc w:val="both"/>
              <w:rPr>
                <w:b/>
                <w:bCs/>
                <w:sz w:val="22"/>
                <w:szCs w:val="22"/>
              </w:rPr>
            </w:pPr>
            <w:r w:rsidRPr="00A24AB4">
              <w:rPr>
                <w:b/>
                <w:bCs/>
                <w:sz w:val="22"/>
                <w:szCs w:val="22"/>
              </w:rPr>
              <w:t>В том числе практических занятий и лабораторных работ</w:t>
            </w:r>
          </w:p>
        </w:tc>
        <w:tc>
          <w:tcPr>
            <w:tcW w:w="855" w:type="pct"/>
          </w:tcPr>
          <w:p w14:paraId="50ADC6DE" w14:textId="77777777" w:rsidR="00337F2E" w:rsidRPr="00A24AB4" w:rsidRDefault="00337F2E" w:rsidP="00337F2E">
            <w:pPr>
              <w:jc w:val="center"/>
              <w:rPr>
                <w:b/>
                <w:bCs/>
                <w:sz w:val="22"/>
                <w:szCs w:val="22"/>
              </w:rPr>
            </w:pPr>
            <w:r w:rsidRPr="00A24AB4">
              <w:rPr>
                <w:b/>
                <w:bCs/>
                <w:sz w:val="22"/>
                <w:szCs w:val="22"/>
              </w:rPr>
              <w:t>28</w:t>
            </w:r>
          </w:p>
        </w:tc>
      </w:tr>
      <w:tr w:rsidR="007B4CCB" w:rsidRPr="00A24AB4" w14:paraId="4CCD0467" w14:textId="77777777" w:rsidTr="00100400">
        <w:trPr>
          <w:trHeight w:val="20"/>
          <w:jc w:val="center"/>
        </w:trPr>
        <w:tc>
          <w:tcPr>
            <w:tcW w:w="1101" w:type="pct"/>
            <w:gridSpan w:val="2"/>
            <w:vMerge/>
          </w:tcPr>
          <w:p w14:paraId="34A4AA00" w14:textId="77777777" w:rsidR="00337F2E" w:rsidRPr="00A24AB4" w:rsidRDefault="00337F2E" w:rsidP="00337F2E">
            <w:pPr>
              <w:rPr>
                <w:b/>
                <w:sz w:val="22"/>
                <w:szCs w:val="22"/>
              </w:rPr>
            </w:pPr>
          </w:p>
        </w:tc>
        <w:tc>
          <w:tcPr>
            <w:tcW w:w="3044" w:type="pct"/>
          </w:tcPr>
          <w:p w14:paraId="2C1A8643" w14:textId="77777777" w:rsidR="00337F2E" w:rsidRPr="00A24AB4" w:rsidRDefault="00337F2E" w:rsidP="00337F2E">
            <w:pPr>
              <w:jc w:val="both"/>
              <w:rPr>
                <w:sz w:val="22"/>
                <w:szCs w:val="22"/>
              </w:rPr>
            </w:pPr>
            <w:r w:rsidRPr="00A24AB4">
              <w:rPr>
                <w:b/>
                <w:bCs/>
                <w:sz w:val="22"/>
                <w:szCs w:val="22"/>
              </w:rPr>
              <w:t>Лабораторная работа № 16</w:t>
            </w:r>
          </w:p>
          <w:p w14:paraId="109D7E07" w14:textId="77777777" w:rsidR="00337F2E" w:rsidRPr="00A24AB4" w:rsidRDefault="00337F2E" w:rsidP="00337F2E">
            <w:pPr>
              <w:jc w:val="both"/>
              <w:rPr>
                <w:sz w:val="22"/>
                <w:szCs w:val="22"/>
              </w:rPr>
            </w:pPr>
            <w:r w:rsidRPr="00A24AB4">
              <w:rPr>
                <w:sz w:val="22"/>
                <w:szCs w:val="22"/>
              </w:rPr>
              <w:t>Изучение конструкций садков и бассейнов для выдерживания производителей осетровых, лососевых, сиговых, карповых рыб.</w:t>
            </w:r>
          </w:p>
        </w:tc>
        <w:tc>
          <w:tcPr>
            <w:tcW w:w="855" w:type="pct"/>
          </w:tcPr>
          <w:p w14:paraId="04F8832D" w14:textId="77777777" w:rsidR="00337F2E" w:rsidRPr="00A24AB4" w:rsidRDefault="00337F2E" w:rsidP="00337F2E">
            <w:pPr>
              <w:jc w:val="center"/>
              <w:rPr>
                <w:bCs/>
                <w:sz w:val="22"/>
                <w:szCs w:val="22"/>
              </w:rPr>
            </w:pPr>
            <w:r w:rsidRPr="00A24AB4">
              <w:rPr>
                <w:bCs/>
                <w:sz w:val="22"/>
                <w:szCs w:val="22"/>
              </w:rPr>
              <w:t>2</w:t>
            </w:r>
          </w:p>
        </w:tc>
      </w:tr>
      <w:tr w:rsidR="007B4CCB" w:rsidRPr="00A24AB4" w14:paraId="490D7CCC" w14:textId="77777777" w:rsidTr="00100400">
        <w:trPr>
          <w:trHeight w:val="20"/>
          <w:jc w:val="center"/>
        </w:trPr>
        <w:tc>
          <w:tcPr>
            <w:tcW w:w="1101" w:type="pct"/>
            <w:gridSpan w:val="2"/>
            <w:vMerge/>
          </w:tcPr>
          <w:p w14:paraId="702EBFF4" w14:textId="77777777" w:rsidR="00337F2E" w:rsidRPr="00A24AB4" w:rsidRDefault="00337F2E" w:rsidP="00337F2E">
            <w:pPr>
              <w:rPr>
                <w:b/>
                <w:sz w:val="22"/>
                <w:szCs w:val="22"/>
              </w:rPr>
            </w:pPr>
          </w:p>
        </w:tc>
        <w:tc>
          <w:tcPr>
            <w:tcW w:w="3044" w:type="pct"/>
          </w:tcPr>
          <w:p w14:paraId="4C86D9FE" w14:textId="77777777" w:rsidR="00337F2E" w:rsidRPr="00A24AB4" w:rsidRDefault="00337F2E" w:rsidP="00337F2E">
            <w:pPr>
              <w:jc w:val="both"/>
              <w:rPr>
                <w:sz w:val="22"/>
                <w:szCs w:val="22"/>
              </w:rPr>
            </w:pPr>
            <w:r w:rsidRPr="00A24AB4">
              <w:rPr>
                <w:b/>
                <w:bCs/>
                <w:sz w:val="22"/>
                <w:szCs w:val="22"/>
              </w:rPr>
              <w:t>Лабораторная работа № 17</w:t>
            </w:r>
          </w:p>
          <w:p w14:paraId="6C65C3E8" w14:textId="77777777" w:rsidR="00337F2E" w:rsidRPr="00A24AB4" w:rsidRDefault="00337F2E" w:rsidP="00337F2E">
            <w:pPr>
              <w:jc w:val="both"/>
              <w:rPr>
                <w:sz w:val="22"/>
                <w:szCs w:val="22"/>
              </w:rPr>
            </w:pPr>
            <w:r w:rsidRPr="00A24AB4">
              <w:rPr>
                <w:sz w:val="22"/>
                <w:szCs w:val="22"/>
              </w:rPr>
              <w:t>Изучение бассейнов, лотков и других ёмкостей для выдерживания личинок подращивания и выращивания молоди рыб.</w:t>
            </w:r>
          </w:p>
        </w:tc>
        <w:tc>
          <w:tcPr>
            <w:tcW w:w="855" w:type="pct"/>
          </w:tcPr>
          <w:p w14:paraId="171984EF" w14:textId="77777777" w:rsidR="00337F2E" w:rsidRPr="00A24AB4" w:rsidRDefault="00337F2E" w:rsidP="00337F2E">
            <w:pPr>
              <w:jc w:val="center"/>
              <w:rPr>
                <w:bCs/>
                <w:sz w:val="22"/>
                <w:szCs w:val="22"/>
              </w:rPr>
            </w:pPr>
            <w:r w:rsidRPr="00A24AB4">
              <w:rPr>
                <w:bCs/>
                <w:sz w:val="22"/>
                <w:szCs w:val="22"/>
              </w:rPr>
              <w:t>2</w:t>
            </w:r>
          </w:p>
        </w:tc>
      </w:tr>
      <w:tr w:rsidR="007B4CCB" w:rsidRPr="00A24AB4" w14:paraId="2C7A8EAE" w14:textId="77777777" w:rsidTr="00100400">
        <w:trPr>
          <w:trHeight w:val="20"/>
          <w:jc w:val="center"/>
        </w:trPr>
        <w:tc>
          <w:tcPr>
            <w:tcW w:w="1101" w:type="pct"/>
            <w:gridSpan w:val="2"/>
            <w:vMerge/>
          </w:tcPr>
          <w:p w14:paraId="25796BE3" w14:textId="77777777" w:rsidR="00337F2E" w:rsidRPr="00A24AB4" w:rsidRDefault="00337F2E" w:rsidP="00337F2E">
            <w:pPr>
              <w:rPr>
                <w:b/>
                <w:sz w:val="22"/>
                <w:szCs w:val="22"/>
              </w:rPr>
            </w:pPr>
          </w:p>
        </w:tc>
        <w:tc>
          <w:tcPr>
            <w:tcW w:w="3044" w:type="pct"/>
          </w:tcPr>
          <w:p w14:paraId="3E2CABC5" w14:textId="77777777" w:rsidR="00337F2E" w:rsidRPr="00A24AB4" w:rsidRDefault="00337F2E" w:rsidP="00337F2E">
            <w:pPr>
              <w:jc w:val="both"/>
              <w:rPr>
                <w:sz w:val="22"/>
                <w:szCs w:val="22"/>
              </w:rPr>
            </w:pPr>
            <w:r w:rsidRPr="00A24AB4">
              <w:rPr>
                <w:b/>
                <w:bCs/>
                <w:sz w:val="22"/>
                <w:szCs w:val="22"/>
              </w:rPr>
              <w:t>Лабораторная работа № 18</w:t>
            </w:r>
          </w:p>
          <w:p w14:paraId="52C68945" w14:textId="77777777" w:rsidR="00337F2E" w:rsidRPr="00A24AB4" w:rsidRDefault="00337F2E" w:rsidP="00337F2E">
            <w:pPr>
              <w:jc w:val="both"/>
              <w:rPr>
                <w:sz w:val="22"/>
                <w:szCs w:val="22"/>
              </w:rPr>
            </w:pPr>
            <w:r w:rsidRPr="00A24AB4">
              <w:rPr>
                <w:sz w:val="22"/>
                <w:szCs w:val="22"/>
              </w:rPr>
              <w:t>Изучение конструкции и особенностей эксплуатации аппаратов для инкубации икры.</w:t>
            </w:r>
          </w:p>
        </w:tc>
        <w:tc>
          <w:tcPr>
            <w:tcW w:w="855" w:type="pct"/>
          </w:tcPr>
          <w:p w14:paraId="258CFAB4" w14:textId="77777777" w:rsidR="00337F2E" w:rsidRPr="00A24AB4" w:rsidRDefault="00337F2E" w:rsidP="00337F2E">
            <w:pPr>
              <w:jc w:val="center"/>
              <w:rPr>
                <w:bCs/>
                <w:sz w:val="22"/>
                <w:szCs w:val="22"/>
              </w:rPr>
            </w:pPr>
            <w:r w:rsidRPr="00A24AB4">
              <w:rPr>
                <w:bCs/>
                <w:sz w:val="22"/>
                <w:szCs w:val="22"/>
              </w:rPr>
              <w:t>2</w:t>
            </w:r>
          </w:p>
        </w:tc>
      </w:tr>
      <w:tr w:rsidR="007B4CCB" w:rsidRPr="00A24AB4" w14:paraId="451B95C9" w14:textId="77777777" w:rsidTr="00100400">
        <w:trPr>
          <w:trHeight w:val="20"/>
          <w:jc w:val="center"/>
        </w:trPr>
        <w:tc>
          <w:tcPr>
            <w:tcW w:w="1101" w:type="pct"/>
            <w:gridSpan w:val="2"/>
            <w:vMerge/>
          </w:tcPr>
          <w:p w14:paraId="74C06108" w14:textId="77777777" w:rsidR="00337F2E" w:rsidRPr="00A24AB4" w:rsidRDefault="00337F2E" w:rsidP="00337F2E">
            <w:pPr>
              <w:rPr>
                <w:b/>
                <w:sz w:val="22"/>
                <w:szCs w:val="22"/>
              </w:rPr>
            </w:pPr>
          </w:p>
        </w:tc>
        <w:tc>
          <w:tcPr>
            <w:tcW w:w="3044" w:type="pct"/>
          </w:tcPr>
          <w:p w14:paraId="1357561D" w14:textId="77777777" w:rsidR="00337F2E" w:rsidRPr="00A24AB4" w:rsidRDefault="00337F2E" w:rsidP="00337F2E">
            <w:pPr>
              <w:jc w:val="both"/>
              <w:rPr>
                <w:sz w:val="22"/>
                <w:szCs w:val="22"/>
              </w:rPr>
            </w:pPr>
            <w:r w:rsidRPr="00A24AB4">
              <w:rPr>
                <w:b/>
                <w:bCs/>
                <w:sz w:val="22"/>
                <w:szCs w:val="22"/>
              </w:rPr>
              <w:t>Лабораторная работа № 19</w:t>
            </w:r>
          </w:p>
          <w:p w14:paraId="188F40B9" w14:textId="77777777" w:rsidR="00337F2E" w:rsidRPr="00A24AB4" w:rsidRDefault="00337F2E" w:rsidP="00337F2E">
            <w:pPr>
              <w:jc w:val="both"/>
              <w:rPr>
                <w:sz w:val="22"/>
                <w:szCs w:val="22"/>
              </w:rPr>
            </w:pPr>
            <w:r w:rsidRPr="00A24AB4">
              <w:rPr>
                <w:sz w:val="22"/>
                <w:szCs w:val="22"/>
              </w:rPr>
              <w:t>Подготовка икры и личинок к перевозке. Упаковка икры и личинок в ёмкости для перевозки.</w:t>
            </w:r>
          </w:p>
        </w:tc>
        <w:tc>
          <w:tcPr>
            <w:tcW w:w="855" w:type="pct"/>
          </w:tcPr>
          <w:p w14:paraId="4AB2B6CC" w14:textId="77777777" w:rsidR="00337F2E" w:rsidRPr="00A24AB4" w:rsidRDefault="00337F2E" w:rsidP="00337F2E">
            <w:pPr>
              <w:jc w:val="center"/>
              <w:rPr>
                <w:bCs/>
                <w:sz w:val="22"/>
                <w:szCs w:val="22"/>
              </w:rPr>
            </w:pPr>
            <w:r w:rsidRPr="00A24AB4">
              <w:rPr>
                <w:bCs/>
                <w:sz w:val="22"/>
                <w:szCs w:val="22"/>
              </w:rPr>
              <w:t>2</w:t>
            </w:r>
          </w:p>
        </w:tc>
      </w:tr>
      <w:tr w:rsidR="007B4CCB" w:rsidRPr="00A24AB4" w14:paraId="36706A30" w14:textId="77777777" w:rsidTr="00100400">
        <w:trPr>
          <w:trHeight w:val="20"/>
          <w:jc w:val="center"/>
        </w:trPr>
        <w:tc>
          <w:tcPr>
            <w:tcW w:w="1101" w:type="pct"/>
            <w:gridSpan w:val="2"/>
            <w:vMerge/>
          </w:tcPr>
          <w:p w14:paraId="4E4E2C84" w14:textId="77777777" w:rsidR="00337F2E" w:rsidRPr="00A24AB4" w:rsidRDefault="00337F2E" w:rsidP="00337F2E">
            <w:pPr>
              <w:rPr>
                <w:b/>
                <w:sz w:val="22"/>
                <w:szCs w:val="22"/>
              </w:rPr>
            </w:pPr>
          </w:p>
        </w:tc>
        <w:tc>
          <w:tcPr>
            <w:tcW w:w="3044" w:type="pct"/>
          </w:tcPr>
          <w:p w14:paraId="280E9E65" w14:textId="77777777" w:rsidR="00337F2E" w:rsidRPr="00A24AB4" w:rsidRDefault="00337F2E" w:rsidP="00337F2E">
            <w:pPr>
              <w:jc w:val="both"/>
              <w:rPr>
                <w:sz w:val="22"/>
                <w:szCs w:val="22"/>
              </w:rPr>
            </w:pPr>
            <w:r w:rsidRPr="00A24AB4">
              <w:rPr>
                <w:b/>
                <w:bCs/>
                <w:sz w:val="22"/>
                <w:szCs w:val="22"/>
              </w:rPr>
              <w:t>Лабораторная работа № 20</w:t>
            </w:r>
          </w:p>
          <w:p w14:paraId="53DF4562" w14:textId="77777777" w:rsidR="00337F2E" w:rsidRPr="00A24AB4" w:rsidRDefault="00337F2E" w:rsidP="00337F2E">
            <w:pPr>
              <w:jc w:val="both"/>
              <w:rPr>
                <w:sz w:val="22"/>
                <w:szCs w:val="22"/>
              </w:rPr>
            </w:pPr>
            <w:r w:rsidRPr="00A24AB4">
              <w:rPr>
                <w:sz w:val="22"/>
                <w:szCs w:val="22"/>
              </w:rPr>
              <w:t>Приобретение навыков ремонта орудий лова.</w:t>
            </w:r>
          </w:p>
        </w:tc>
        <w:tc>
          <w:tcPr>
            <w:tcW w:w="855" w:type="pct"/>
          </w:tcPr>
          <w:p w14:paraId="37759F63" w14:textId="77777777" w:rsidR="00337F2E" w:rsidRPr="00A24AB4" w:rsidRDefault="00337F2E" w:rsidP="00337F2E">
            <w:pPr>
              <w:jc w:val="center"/>
              <w:rPr>
                <w:bCs/>
                <w:sz w:val="22"/>
                <w:szCs w:val="22"/>
              </w:rPr>
            </w:pPr>
            <w:r w:rsidRPr="00A24AB4">
              <w:rPr>
                <w:bCs/>
                <w:sz w:val="22"/>
                <w:szCs w:val="22"/>
              </w:rPr>
              <w:t>2</w:t>
            </w:r>
          </w:p>
        </w:tc>
      </w:tr>
      <w:tr w:rsidR="007B4CCB" w:rsidRPr="00A24AB4" w14:paraId="27D9777A" w14:textId="77777777" w:rsidTr="00100400">
        <w:trPr>
          <w:trHeight w:val="20"/>
          <w:jc w:val="center"/>
        </w:trPr>
        <w:tc>
          <w:tcPr>
            <w:tcW w:w="1101" w:type="pct"/>
            <w:gridSpan w:val="2"/>
            <w:vMerge/>
          </w:tcPr>
          <w:p w14:paraId="11A68962" w14:textId="77777777" w:rsidR="00337F2E" w:rsidRPr="00A24AB4" w:rsidRDefault="00337F2E" w:rsidP="00337F2E">
            <w:pPr>
              <w:rPr>
                <w:b/>
                <w:sz w:val="22"/>
                <w:szCs w:val="22"/>
              </w:rPr>
            </w:pPr>
          </w:p>
        </w:tc>
        <w:tc>
          <w:tcPr>
            <w:tcW w:w="3044" w:type="pct"/>
          </w:tcPr>
          <w:p w14:paraId="3CF13531" w14:textId="77777777" w:rsidR="00337F2E" w:rsidRPr="00A24AB4" w:rsidRDefault="00337F2E" w:rsidP="00337F2E">
            <w:pPr>
              <w:jc w:val="both"/>
              <w:rPr>
                <w:sz w:val="22"/>
                <w:szCs w:val="22"/>
              </w:rPr>
            </w:pPr>
            <w:r w:rsidRPr="00A24AB4">
              <w:rPr>
                <w:b/>
                <w:bCs/>
                <w:sz w:val="22"/>
                <w:szCs w:val="22"/>
              </w:rPr>
              <w:t>Лабораторная работа № 21</w:t>
            </w:r>
          </w:p>
          <w:p w14:paraId="0C92624F" w14:textId="77777777" w:rsidR="00337F2E" w:rsidRPr="00A24AB4" w:rsidRDefault="00337F2E" w:rsidP="00337F2E">
            <w:pPr>
              <w:jc w:val="both"/>
              <w:rPr>
                <w:sz w:val="22"/>
                <w:szCs w:val="22"/>
              </w:rPr>
            </w:pPr>
            <w:r w:rsidRPr="00A24AB4">
              <w:rPr>
                <w:sz w:val="22"/>
                <w:szCs w:val="22"/>
              </w:rPr>
              <w:t>Изучение технических средств аэрации воды.</w:t>
            </w:r>
          </w:p>
        </w:tc>
        <w:tc>
          <w:tcPr>
            <w:tcW w:w="855" w:type="pct"/>
          </w:tcPr>
          <w:p w14:paraId="66D22B71" w14:textId="77777777" w:rsidR="00337F2E" w:rsidRPr="00A24AB4" w:rsidRDefault="00337F2E" w:rsidP="00337F2E">
            <w:pPr>
              <w:jc w:val="center"/>
              <w:rPr>
                <w:bCs/>
                <w:sz w:val="22"/>
                <w:szCs w:val="22"/>
              </w:rPr>
            </w:pPr>
            <w:r w:rsidRPr="00A24AB4">
              <w:rPr>
                <w:bCs/>
                <w:sz w:val="22"/>
                <w:szCs w:val="22"/>
              </w:rPr>
              <w:t>2</w:t>
            </w:r>
          </w:p>
        </w:tc>
      </w:tr>
      <w:tr w:rsidR="007B4CCB" w:rsidRPr="00A24AB4" w14:paraId="3DFAEFB3" w14:textId="77777777" w:rsidTr="00100400">
        <w:trPr>
          <w:trHeight w:val="20"/>
          <w:jc w:val="center"/>
        </w:trPr>
        <w:tc>
          <w:tcPr>
            <w:tcW w:w="1101" w:type="pct"/>
            <w:gridSpan w:val="2"/>
            <w:vMerge/>
          </w:tcPr>
          <w:p w14:paraId="5CC94C99" w14:textId="77777777" w:rsidR="00337F2E" w:rsidRPr="00A24AB4" w:rsidRDefault="00337F2E" w:rsidP="00337F2E">
            <w:pPr>
              <w:rPr>
                <w:b/>
                <w:sz w:val="22"/>
                <w:szCs w:val="22"/>
              </w:rPr>
            </w:pPr>
          </w:p>
        </w:tc>
        <w:tc>
          <w:tcPr>
            <w:tcW w:w="3044" w:type="pct"/>
          </w:tcPr>
          <w:p w14:paraId="318C7C26" w14:textId="77777777" w:rsidR="00337F2E" w:rsidRPr="00A24AB4" w:rsidRDefault="00337F2E" w:rsidP="00337F2E">
            <w:pPr>
              <w:jc w:val="both"/>
              <w:rPr>
                <w:sz w:val="22"/>
                <w:szCs w:val="22"/>
              </w:rPr>
            </w:pPr>
            <w:r w:rsidRPr="00A24AB4">
              <w:rPr>
                <w:b/>
                <w:bCs/>
                <w:sz w:val="22"/>
                <w:szCs w:val="22"/>
              </w:rPr>
              <w:t>Лабораторная работа № 22</w:t>
            </w:r>
          </w:p>
          <w:p w14:paraId="75838D3A" w14:textId="77777777" w:rsidR="00337F2E" w:rsidRPr="00A24AB4" w:rsidRDefault="00337F2E" w:rsidP="00337F2E">
            <w:pPr>
              <w:jc w:val="both"/>
              <w:rPr>
                <w:sz w:val="22"/>
                <w:szCs w:val="22"/>
              </w:rPr>
            </w:pPr>
            <w:r w:rsidRPr="00A24AB4">
              <w:rPr>
                <w:sz w:val="22"/>
                <w:szCs w:val="22"/>
              </w:rPr>
              <w:t xml:space="preserve">Изучение конструкций садков для индустриального рыбоводства. </w:t>
            </w:r>
          </w:p>
        </w:tc>
        <w:tc>
          <w:tcPr>
            <w:tcW w:w="855" w:type="pct"/>
          </w:tcPr>
          <w:p w14:paraId="52CDD897" w14:textId="77777777" w:rsidR="00337F2E" w:rsidRPr="00A24AB4" w:rsidRDefault="00337F2E" w:rsidP="00337F2E">
            <w:pPr>
              <w:jc w:val="center"/>
              <w:rPr>
                <w:bCs/>
                <w:sz w:val="22"/>
                <w:szCs w:val="22"/>
              </w:rPr>
            </w:pPr>
            <w:r w:rsidRPr="00A24AB4">
              <w:rPr>
                <w:bCs/>
                <w:sz w:val="22"/>
                <w:szCs w:val="22"/>
              </w:rPr>
              <w:t>2</w:t>
            </w:r>
          </w:p>
        </w:tc>
      </w:tr>
      <w:tr w:rsidR="007B4CCB" w:rsidRPr="00A24AB4" w14:paraId="5FEAE79C" w14:textId="77777777" w:rsidTr="00100400">
        <w:trPr>
          <w:trHeight w:val="20"/>
          <w:jc w:val="center"/>
        </w:trPr>
        <w:tc>
          <w:tcPr>
            <w:tcW w:w="1101" w:type="pct"/>
            <w:gridSpan w:val="2"/>
            <w:vMerge/>
          </w:tcPr>
          <w:p w14:paraId="5ECA6D82" w14:textId="77777777" w:rsidR="00337F2E" w:rsidRPr="00A24AB4" w:rsidRDefault="00337F2E" w:rsidP="00337F2E">
            <w:pPr>
              <w:rPr>
                <w:b/>
                <w:sz w:val="22"/>
                <w:szCs w:val="22"/>
              </w:rPr>
            </w:pPr>
          </w:p>
        </w:tc>
        <w:tc>
          <w:tcPr>
            <w:tcW w:w="3044" w:type="pct"/>
          </w:tcPr>
          <w:p w14:paraId="16D7F902" w14:textId="77777777" w:rsidR="00337F2E" w:rsidRPr="00A24AB4" w:rsidRDefault="00337F2E" w:rsidP="00337F2E">
            <w:pPr>
              <w:jc w:val="both"/>
              <w:rPr>
                <w:sz w:val="22"/>
                <w:szCs w:val="22"/>
              </w:rPr>
            </w:pPr>
            <w:r w:rsidRPr="00A24AB4">
              <w:rPr>
                <w:b/>
                <w:bCs/>
                <w:sz w:val="22"/>
                <w:szCs w:val="22"/>
              </w:rPr>
              <w:t>Лабораторная работа № 23</w:t>
            </w:r>
          </w:p>
          <w:p w14:paraId="767880F7" w14:textId="77777777" w:rsidR="00337F2E" w:rsidRPr="00A24AB4" w:rsidRDefault="00337F2E" w:rsidP="00337F2E">
            <w:pPr>
              <w:jc w:val="both"/>
              <w:rPr>
                <w:sz w:val="22"/>
                <w:szCs w:val="22"/>
              </w:rPr>
            </w:pPr>
            <w:r w:rsidRPr="00A24AB4">
              <w:rPr>
                <w:sz w:val="22"/>
                <w:szCs w:val="22"/>
              </w:rPr>
              <w:t xml:space="preserve">Изучение технических особенностей установок замкнутого водоснабжения (УЗВ). </w:t>
            </w:r>
          </w:p>
        </w:tc>
        <w:tc>
          <w:tcPr>
            <w:tcW w:w="855" w:type="pct"/>
          </w:tcPr>
          <w:p w14:paraId="07F86943" w14:textId="77777777" w:rsidR="00337F2E" w:rsidRPr="00A24AB4" w:rsidRDefault="00337F2E" w:rsidP="00337F2E">
            <w:pPr>
              <w:jc w:val="center"/>
              <w:rPr>
                <w:bCs/>
                <w:sz w:val="22"/>
                <w:szCs w:val="22"/>
              </w:rPr>
            </w:pPr>
            <w:r w:rsidRPr="00A24AB4">
              <w:rPr>
                <w:bCs/>
                <w:sz w:val="22"/>
                <w:szCs w:val="22"/>
              </w:rPr>
              <w:t>2</w:t>
            </w:r>
          </w:p>
        </w:tc>
      </w:tr>
      <w:tr w:rsidR="007B4CCB" w:rsidRPr="00A24AB4" w14:paraId="7D002680" w14:textId="77777777" w:rsidTr="00100400">
        <w:trPr>
          <w:trHeight w:val="828"/>
          <w:jc w:val="center"/>
        </w:trPr>
        <w:tc>
          <w:tcPr>
            <w:tcW w:w="1101" w:type="pct"/>
            <w:gridSpan w:val="2"/>
            <w:vMerge/>
          </w:tcPr>
          <w:p w14:paraId="51C43552" w14:textId="77777777" w:rsidR="00337F2E" w:rsidRPr="00A24AB4" w:rsidRDefault="00337F2E" w:rsidP="00337F2E">
            <w:pPr>
              <w:rPr>
                <w:b/>
                <w:sz w:val="22"/>
                <w:szCs w:val="22"/>
              </w:rPr>
            </w:pPr>
          </w:p>
        </w:tc>
        <w:tc>
          <w:tcPr>
            <w:tcW w:w="3044" w:type="pct"/>
          </w:tcPr>
          <w:p w14:paraId="6F3E68F9" w14:textId="77777777" w:rsidR="00337F2E" w:rsidRPr="00A24AB4" w:rsidRDefault="00337F2E" w:rsidP="00337F2E">
            <w:pPr>
              <w:jc w:val="both"/>
              <w:rPr>
                <w:b/>
                <w:sz w:val="22"/>
                <w:szCs w:val="22"/>
              </w:rPr>
            </w:pPr>
            <w:r w:rsidRPr="00A24AB4">
              <w:rPr>
                <w:b/>
                <w:sz w:val="22"/>
                <w:szCs w:val="22"/>
              </w:rPr>
              <w:t>Практическое занятие № 17</w:t>
            </w:r>
          </w:p>
          <w:p w14:paraId="484DFEA9" w14:textId="77777777" w:rsidR="00337F2E" w:rsidRPr="00A24AB4" w:rsidRDefault="00337F2E" w:rsidP="00337F2E">
            <w:pPr>
              <w:jc w:val="both"/>
              <w:rPr>
                <w:b/>
                <w:bCs/>
                <w:sz w:val="22"/>
                <w:szCs w:val="22"/>
              </w:rPr>
            </w:pPr>
            <w:r w:rsidRPr="00A24AB4">
              <w:rPr>
                <w:sz w:val="22"/>
                <w:szCs w:val="22"/>
              </w:rPr>
              <w:t>Ознакомление с устройством и принципом действия приспособлений и механизмов, используемых для лова рыбы во внутренних водоёмах.</w:t>
            </w:r>
          </w:p>
        </w:tc>
        <w:tc>
          <w:tcPr>
            <w:tcW w:w="855" w:type="pct"/>
          </w:tcPr>
          <w:p w14:paraId="732F69F1" w14:textId="77777777" w:rsidR="00337F2E" w:rsidRPr="00A24AB4" w:rsidRDefault="00337F2E" w:rsidP="00337F2E">
            <w:pPr>
              <w:jc w:val="center"/>
              <w:rPr>
                <w:bCs/>
                <w:sz w:val="22"/>
                <w:szCs w:val="22"/>
              </w:rPr>
            </w:pPr>
            <w:r w:rsidRPr="00A24AB4">
              <w:rPr>
                <w:bCs/>
                <w:sz w:val="22"/>
                <w:szCs w:val="22"/>
              </w:rPr>
              <w:t>2</w:t>
            </w:r>
          </w:p>
        </w:tc>
      </w:tr>
      <w:tr w:rsidR="007B4CCB" w:rsidRPr="00A24AB4" w14:paraId="19C2F4E5" w14:textId="77777777" w:rsidTr="00100400">
        <w:trPr>
          <w:trHeight w:val="20"/>
          <w:jc w:val="center"/>
        </w:trPr>
        <w:tc>
          <w:tcPr>
            <w:tcW w:w="1101" w:type="pct"/>
            <w:gridSpan w:val="2"/>
            <w:vMerge/>
          </w:tcPr>
          <w:p w14:paraId="09D208B2" w14:textId="77777777" w:rsidR="00337F2E" w:rsidRPr="00A24AB4" w:rsidRDefault="00337F2E" w:rsidP="00337F2E">
            <w:pPr>
              <w:rPr>
                <w:b/>
                <w:sz w:val="22"/>
                <w:szCs w:val="22"/>
              </w:rPr>
            </w:pPr>
          </w:p>
        </w:tc>
        <w:tc>
          <w:tcPr>
            <w:tcW w:w="3044" w:type="pct"/>
          </w:tcPr>
          <w:p w14:paraId="59A44272" w14:textId="77777777" w:rsidR="00337F2E" w:rsidRPr="00A24AB4" w:rsidRDefault="00337F2E" w:rsidP="00337F2E">
            <w:pPr>
              <w:jc w:val="both"/>
              <w:rPr>
                <w:b/>
                <w:sz w:val="22"/>
                <w:szCs w:val="22"/>
              </w:rPr>
            </w:pPr>
            <w:r w:rsidRPr="00A24AB4">
              <w:rPr>
                <w:b/>
                <w:sz w:val="22"/>
                <w:szCs w:val="22"/>
              </w:rPr>
              <w:t>Практическое занятие № 18</w:t>
            </w:r>
          </w:p>
          <w:p w14:paraId="0D95E895" w14:textId="77777777" w:rsidR="00337F2E" w:rsidRPr="00A24AB4" w:rsidRDefault="00337F2E" w:rsidP="00337F2E">
            <w:pPr>
              <w:jc w:val="both"/>
              <w:rPr>
                <w:sz w:val="22"/>
                <w:szCs w:val="22"/>
              </w:rPr>
            </w:pPr>
            <w:r w:rsidRPr="00A24AB4">
              <w:rPr>
                <w:sz w:val="22"/>
                <w:szCs w:val="22"/>
              </w:rPr>
              <w:t xml:space="preserve">Ознакомление с техническими средствами, применяемыми для мелиорации водоёмов. </w:t>
            </w:r>
          </w:p>
        </w:tc>
        <w:tc>
          <w:tcPr>
            <w:tcW w:w="855" w:type="pct"/>
          </w:tcPr>
          <w:p w14:paraId="4B085573" w14:textId="77777777" w:rsidR="00337F2E" w:rsidRPr="00A24AB4" w:rsidRDefault="00337F2E" w:rsidP="00337F2E">
            <w:pPr>
              <w:jc w:val="center"/>
              <w:rPr>
                <w:bCs/>
                <w:sz w:val="22"/>
                <w:szCs w:val="22"/>
              </w:rPr>
            </w:pPr>
            <w:r w:rsidRPr="00A24AB4">
              <w:rPr>
                <w:bCs/>
                <w:sz w:val="22"/>
                <w:szCs w:val="22"/>
              </w:rPr>
              <w:t>2</w:t>
            </w:r>
          </w:p>
        </w:tc>
      </w:tr>
      <w:tr w:rsidR="007B4CCB" w:rsidRPr="00A24AB4" w14:paraId="202A4A6F" w14:textId="77777777" w:rsidTr="00100400">
        <w:trPr>
          <w:trHeight w:val="20"/>
          <w:jc w:val="center"/>
        </w:trPr>
        <w:tc>
          <w:tcPr>
            <w:tcW w:w="1101" w:type="pct"/>
            <w:gridSpan w:val="2"/>
            <w:vMerge/>
          </w:tcPr>
          <w:p w14:paraId="6739C00B" w14:textId="77777777" w:rsidR="00337F2E" w:rsidRPr="00A24AB4" w:rsidRDefault="00337F2E" w:rsidP="00337F2E">
            <w:pPr>
              <w:rPr>
                <w:b/>
                <w:sz w:val="22"/>
                <w:szCs w:val="22"/>
              </w:rPr>
            </w:pPr>
          </w:p>
        </w:tc>
        <w:tc>
          <w:tcPr>
            <w:tcW w:w="3044" w:type="pct"/>
          </w:tcPr>
          <w:p w14:paraId="2D895172" w14:textId="77777777" w:rsidR="00337F2E" w:rsidRPr="00A24AB4" w:rsidRDefault="00337F2E" w:rsidP="00337F2E">
            <w:pPr>
              <w:jc w:val="both"/>
              <w:rPr>
                <w:b/>
                <w:sz w:val="22"/>
                <w:szCs w:val="22"/>
              </w:rPr>
            </w:pPr>
            <w:r w:rsidRPr="00A24AB4">
              <w:rPr>
                <w:b/>
                <w:sz w:val="22"/>
                <w:szCs w:val="22"/>
              </w:rPr>
              <w:t>Практическое занятие № 19</w:t>
            </w:r>
          </w:p>
          <w:p w14:paraId="08064807" w14:textId="77777777" w:rsidR="00337F2E" w:rsidRPr="00A24AB4" w:rsidRDefault="00337F2E" w:rsidP="00337F2E">
            <w:pPr>
              <w:jc w:val="both"/>
              <w:rPr>
                <w:sz w:val="22"/>
                <w:szCs w:val="22"/>
              </w:rPr>
            </w:pPr>
            <w:r w:rsidRPr="00A24AB4">
              <w:rPr>
                <w:sz w:val="22"/>
                <w:szCs w:val="22"/>
              </w:rPr>
              <w:t xml:space="preserve">Ознакомление с техническими средствами, применяемыми для кормления рыбы. </w:t>
            </w:r>
          </w:p>
        </w:tc>
        <w:tc>
          <w:tcPr>
            <w:tcW w:w="855" w:type="pct"/>
          </w:tcPr>
          <w:p w14:paraId="7405DE33" w14:textId="77777777" w:rsidR="00337F2E" w:rsidRPr="00A24AB4" w:rsidRDefault="00337F2E" w:rsidP="00337F2E">
            <w:pPr>
              <w:jc w:val="center"/>
              <w:rPr>
                <w:bCs/>
                <w:sz w:val="22"/>
                <w:szCs w:val="22"/>
              </w:rPr>
            </w:pPr>
            <w:r w:rsidRPr="00A24AB4">
              <w:rPr>
                <w:bCs/>
                <w:sz w:val="22"/>
                <w:szCs w:val="22"/>
              </w:rPr>
              <w:t>2</w:t>
            </w:r>
          </w:p>
        </w:tc>
      </w:tr>
      <w:tr w:rsidR="007B4CCB" w:rsidRPr="00A24AB4" w14:paraId="5E8923BD" w14:textId="77777777" w:rsidTr="00100400">
        <w:trPr>
          <w:trHeight w:val="20"/>
          <w:jc w:val="center"/>
        </w:trPr>
        <w:tc>
          <w:tcPr>
            <w:tcW w:w="1101" w:type="pct"/>
            <w:gridSpan w:val="2"/>
            <w:vMerge/>
          </w:tcPr>
          <w:p w14:paraId="11763A33" w14:textId="77777777" w:rsidR="00337F2E" w:rsidRPr="00A24AB4" w:rsidRDefault="00337F2E" w:rsidP="00337F2E">
            <w:pPr>
              <w:rPr>
                <w:b/>
                <w:sz w:val="22"/>
                <w:szCs w:val="22"/>
              </w:rPr>
            </w:pPr>
          </w:p>
        </w:tc>
        <w:tc>
          <w:tcPr>
            <w:tcW w:w="3044" w:type="pct"/>
          </w:tcPr>
          <w:p w14:paraId="7FA38101" w14:textId="77777777" w:rsidR="00337F2E" w:rsidRPr="00A24AB4" w:rsidRDefault="00337F2E" w:rsidP="00337F2E">
            <w:pPr>
              <w:jc w:val="both"/>
              <w:rPr>
                <w:b/>
                <w:sz w:val="22"/>
                <w:szCs w:val="22"/>
              </w:rPr>
            </w:pPr>
            <w:r w:rsidRPr="00A24AB4">
              <w:rPr>
                <w:b/>
                <w:sz w:val="22"/>
                <w:szCs w:val="22"/>
              </w:rPr>
              <w:t>Практическое занятие № 20</w:t>
            </w:r>
          </w:p>
          <w:p w14:paraId="3E98F255" w14:textId="77777777" w:rsidR="00337F2E" w:rsidRPr="00A24AB4" w:rsidRDefault="00337F2E" w:rsidP="00337F2E">
            <w:pPr>
              <w:jc w:val="both"/>
              <w:rPr>
                <w:sz w:val="22"/>
                <w:szCs w:val="22"/>
              </w:rPr>
            </w:pPr>
            <w:r w:rsidRPr="00A24AB4">
              <w:rPr>
                <w:sz w:val="22"/>
                <w:szCs w:val="22"/>
              </w:rPr>
              <w:lastRenderedPageBreak/>
              <w:t>Ознакомление с техническими средствами, применяемыми для внесения минеральных удобрений и извести.</w:t>
            </w:r>
          </w:p>
        </w:tc>
        <w:tc>
          <w:tcPr>
            <w:tcW w:w="855" w:type="pct"/>
          </w:tcPr>
          <w:p w14:paraId="0C95812C" w14:textId="77777777" w:rsidR="00337F2E" w:rsidRPr="00A24AB4" w:rsidRDefault="00337F2E" w:rsidP="00337F2E">
            <w:pPr>
              <w:jc w:val="center"/>
              <w:rPr>
                <w:bCs/>
                <w:sz w:val="22"/>
                <w:szCs w:val="22"/>
              </w:rPr>
            </w:pPr>
            <w:r w:rsidRPr="00A24AB4">
              <w:rPr>
                <w:bCs/>
                <w:sz w:val="22"/>
                <w:szCs w:val="22"/>
              </w:rPr>
              <w:lastRenderedPageBreak/>
              <w:t>2</w:t>
            </w:r>
          </w:p>
        </w:tc>
      </w:tr>
      <w:tr w:rsidR="007B4CCB" w:rsidRPr="00A24AB4" w14:paraId="41169B24" w14:textId="77777777" w:rsidTr="00100400">
        <w:trPr>
          <w:trHeight w:val="20"/>
          <w:jc w:val="center"/>
        </w:trPr>
        <w:tc>
          <w:tcPr>
            <w:tcW w:w="1101" w:type="pct"/>
            <w:gridSpan w:val="2"/>
            <w:vMerge/>
          </w:tcPr>
          <w:p w14:paraId="4E2CF0B0" w14:textId="77777777" w:rsidR="00337F2E" w:rsidRPr="00A24AB4" w:rsidRDefault="00337F2E" w:rsidP="00337F2E">
            <w:pPr>
              <w:rPr>
                <w:b/>
                <w:sz w:val="22"/>
                <w:szCs w:val="22"/>
              </w:rPr>
            </w:pPr>
          </w:p>
        </w:tc>
        <w:tc>
          <w:tcPr>
            <w:tcW w:w="3044" w:type="pct"/>
          </w:tcPr>
          <w:p w14:paraId="2D1A6069" w14:textId="77777777" w:rsidR="00337F2E" w:rsidRPr="00A24AB4" w:rsidRDefault="00337F2E" w:rsidP="00337F2E">
            <w:pPr>
              <w:jc w:val="both"/>
              <w:rPr>
                <w:b/>
                <w:sz w:val="22"/>
                <w:szCs w:val="22"/>
              </w:rPr>
            </w:pPr>
            <w:r w:rsidRPr="00A24AB4">
              <w:rPr>
                <w:b/>
                <w:sz w:val="22"/>
                <w:szCs w:val="22"/>
              </w:rPr>
              <w:t>Практическое занятие № 21</w:t>
            </w:r>
          </w:p>
          <w:p w14:paraId="67F17921" w14:textId="77777777" w:rsidR="00337F2E" w:rsidRPr="00A24AB4" w:rsidRDefault="00337F2E" w:rsidP="00337F2E">
            <w:pPr>
              <w:jc w:val="both"/>
              <w:rPr>
                <w:sz w:val="22"/>
                <w:szCs w:val="22"/>
              </w:rPr>
            </w:pPr>
            <w:r w:rsidRPr="00A24AB4">
              <w:rPr>
                <w:sz w:val="22"/>
                <w:szCs w:val="22"/>
              </w:rPr>
              <w:t xml:space="preserve">Ознакомление с установками и оборудованием, применяемым для профилактической обработки рыбы. </w:t>
            </w:r>
          </w:p>
        </w:tc>
        <w:tc>
          <w:tcPr>
            <w:tcW w:w="855" w:type="pct"/>
          </w:tcPr>
          <w:p w14:paraId="35C0D0CA" w14:textId="77777777" w:rsidR="00337F2E" w:rsidRPr="00A24AB4" w:rsidRDefault="00337F2E" w:rsidP="00337F2E">
            <w:pPr>
              <w:jc w:val="center"/>
              <w:rPr>
                <w:bCs/>
                <w:sz w:val="22"/>
                <w:szCs w:val="22"/>
              </w:rPr>
            </w:pPr>
            <w:r w:rsidRPr="00A24AB4">
              <w:rPr>
                <w:bCs/>
                <w:sz w:val="22"/>
                <w:szCs w:val="22"/>
              </w:rPr>
              <w:t>2</w:t>
            </w:r>
          </w:p>
        </w:tc>
      </w:tr>
      <w:tr w:rsidR="007B4CCB" w:rsidRPr="00A24AB4" w14:paraId="0EB9FDED" w14:textId="77777777" w:rsidTr="00100400">
        <w:trPr>
          <w:trHeight w:val="20"/>
          <w:jc w:val="center"/>
        </w:trPr>
        <w:tc>
          <w:tcPr>
            <w:tcW w:w="1101" w:type="pct"/>
            <w:gridSpan w:val="2"/>
            <w:vMerge/>
          </w:tcPr>
          <w:p w14:paraId="1B4A920A" w14:textId="77777777" w:rsidR="00337F2E" w:rsidRPr="00A24AB4" w:rsidRDefault="00337F2E" w:rsidP="00337F2E">
            <w:pPr>
              <w:rPr>
                <w:b/>
                <w:sz w:val="22"/>
                <w:szCs w:val="22"/>
              </w:rPr>
            </w:pPr>
          </w:p>
        </w:tc>
        <w:tc>
          <w:tcPr>
            <w:tcW w:w="3044" w:type="pct"/>
          </w:tcPr>
          <w:p w14:paraId="16D15AEF" w14:textId="77777777" w:rsidR="00337F2E" w:rsidRPr="00A24AB4" w:rsidRDefault="00337F2E" w:rsidP="00337F2E">
            <w:pPr>
              <w:jc w:val="both"/>
              <w:rPr>
                <w:b/>
                <w:sz w:val="22"/>
                <w:szCs w:val="22"/>
              </w:rPr>
            </w:pPr>
            <w:r w:rsidRPr="00A24AB4">
              <w:rPr>
                <w:b/>
                <w:sz w:val="22"/>
                <w:szCs w:val="22"/>
              </w:rPr>
              <w:t>Практическое занятие № 22</w:t>
            </w:r>
          </w:p>
          <w:p w14:paraId="789A395E" w14:textId="77777777" w:rsidR="00337F2E" w:rsidRPr="00A24AB4" w:rsidRDefault="00337F2E" w:rsidP="00337F2E">
            <w:pPr>
              <w:jc w:val="both"/>
              <w:rPr>
                <w:sz w:val="22"/>
                <w:szCs w:val="22"/>
              </w:rPr>
            </w:pPr>
            <w:r w:rsidRPr="00A24AB4">
              <w:rPr>
                <w:sz w:val="22"/>
                <w:szCs w:val="22"/>
              </w:rPr>
              <w:t>Ознакомление с техническими средствами сортировки, перегрузки, транспортировки и хранения рыбы.</w:t>
            </w:r>
          </w:p>
        </w:tc>
        <w:tc>
          <w:tcPr>
            <w:tcW w:w="855" w:type="pct"/>
          </w:tcPr>
          <w:p w14:paraId="4F97D457" w14:textId="77777777" w:rsidR="00337F2E" w:rsidRPr="00A24AB4" w:rsidRDefault="00337F2E" w:rsidP="00337F2E">
            <w:pPr>
              <w:jc w:val="center"/>
              <w:rPr>
                <w:bCs/>
                <w:sz w:val="22"/>
                <w:szCs w:val="22"/>
              </w:rPr>
            </w:pPr>
            <w:r w:rsidRPr="00A24AB4">
              <w:rPr>
                <w:bCs/>
                <w:sz w:val="22"/>
                <w:szCs w:val="22"/>
              </w:rPr>
              <w:t>2</w:t>
            </w:r>
          </w:p>
        </w:tc>
      </w:tr>
      <w:tr w:rsidR="007B4CCB" w:rsidRPr="00A24AB4" w14:paraId="0DF58378" w14:textId="77777777" w:rsidTr="00100400">
        <w:trPr>
          <w:trHeight w:val="20"/>
          <w:jc w:val="center"/>
        </w:trPr>
        <w:tc>
          <w:tcPr>
            <w:tcW w:w="1101" w:type="pct"/>
            <w:gridSpan w:val="2"/>
            <w:vMerge/>
          </w:tcPr>
          <w:p w14:paraId="104F2B4B" w14:textId="77777777" w:rsidR="00337F2E" w:rsidRPr="00A24AB4" w:rsidRDefault="00337F2E" w:rsidP="00337F2E">
            <w:pPr>
              <w:rPr>
                <w:b/>
                <w:sz w:val="22"/>
                <w:szCs w:val="22"/>
              </w:rPr>
            </w:pPr>
          </w:p>
        </w:tc>
        <w:tc>
          <w:tcPr>
            <w:tcW w:w="3044" w:type="pct"/>
          </w:tcPr>
          <w:p w14:paraId="483C8695" w14:textId="77777777" w:rsidR="00337F2E" w:rsidRPr="00A24AB4" w:rsidRDefault="00337F2E" w:rsidP="00337F2E">
            <w:pPr>
              <w:jc w:val="both"/>
              <w:rPr>
                <w:b/>
                <w:sz w:val="22"/>
                <w:szCs w:val="22"/>
              </w:rPr>
            </w:pPr>
            <w:r w:rsidRPr="00A24AB4">
              <w:rPr>
                <w:b/>
                <w:bCs/>
                <w:sz w:val="22"/>
                <w:szCs w:val="22"/>
              </w:rPr>
              <w:t>Контрольная работа</w:t>
            </w:r>
          </w:p>
        </w:tc>
        <w:tc>
          <w:tcPr>
            <w:tcW w:w="855" w:type="pct"/>
          </w:tcPr>
          <w:p w14:paraId="5503CDA8" w14:textId="77777777" w:rsidR="00337F2E" w:rsidRPr="00A24AB4" w:rsidRDefault="00337F2E" w:rsidP="00337F2E">
            <w:pPr>
              <w:jc w:val="center"/>
              <w:rPr>
                <w:bCs/>
                <w:sz w:val="22"/>
                <w:szCs w:val="22"/>
              </w:rPr>
            </w:pPr>
            <w:r w:rsidRPr="00A24AB4">
              <w:rPr>
                <w:bCs/>
                <w:sz w:val="22"/>
                <w:szCs w:val="22"/>
              </w:rPr>
              <w:t>2</w:t>
            </w:r>
          </w:p>
        </w:tc>
      </w:tr>
      <w:tr w:rsidR="007B4CCB" w:rsidRPr="00A24AB4" w14:paraId="5DBCCE77" w14:textId="77777777" w:rsidTr="00100400">
        <w:trPr>
          <w:trHeight w:val="227"/>
          <w:jc w:val="center"/>
        </w:trPr>
        <w:tc>
          <w:tcPr>
            <w:tcW w:w="1101" w:type="pct"/>
            <w:gridSpan w:val="2"/>
            <w:vMerge w:val="restart"/>
          </w:tcPr>
          <w:p w14:paraId="1EC1597A" w14:textId="77777777" w:rsidR="00337F2E" w:rsidRPr="00A24AB4" w:rsidRDefault="00337F2E" w:rsidP="00337F2E">
            <w:pPr>
              <w:rPr>
                <w:b/>
                <w:sz w:val="22"/>
                <w:szCs w:val="22"/>
              </w:rPr>
            </w:pPr>
            <w:r w:rsidRPr="00A24AB4">
              <w:rPr>
                <w:b/>
                <w:bCs/>
                <w:sz w:val="22"/>
                <w:szCs w:val="22"/>
              </w:rPr>
              <w:t>Тема 2.2. Гидротехнические сооружения в рыбоводстве</w:t>
            </w:r>
          </w:p>
        </w:tc>
        <w:tc>
          <w:tcPr>
            <w:tcW w:w="3044" w:type="pct"/>
          </w:tcPr>
          <w:p w14:paraId="7A9270B6" w14:textId="77777777" w:rsidR="00337F2E" w:rsidRPr="00A24AB4" w:rsidRDefault="00337F2E" w:rsidP="00337F2E">
            <w:pPr>
              <w:jc w:val="both"/>
              <w:rPr>
                <w:b/>
                <w:bCs/>
                <w:sz w:val="22"/>
                <w:szCs w:val="22"/>
              </w:rPr>
            </w:pPr>
            <w:r w:rsidRPr="00A24AB4">
              <w:rPr>
                <w:b/>
                <w:sz w:val="22"/>
                <w:szCs w:val="22"/>
              </w:rPr>
              <w:t>Содержание</w:t>
            </w:r>
          </w:p>
        </w:tc>
        <w:tc>
          <w:tcPr>
            <w:tcW w:w="855" w:type="pct"/>
          </w:tcPr>
          <w:p w14:paraId="5EFAFCB0" w14:textId="77777777" w:rsidR="00337F2E" w:rsidRPr="00A24AB4" w:rsidRDefault="00337F2E" w:rsidP="00337F2E">
            <w:pPr>
              <w:jc w:val="center"/>
              <w:rPr>
                <w:b/>
                <w:bCs/>
                <w:sz w:val="22"/>
                <w:szCs w:val="22"/>
                <w:lang w:val="en-US"/>
              </w:rPr>
            </w:pPr>
            <w:r w:rsidRPr="00A24AB4">
              <w:rPr>
                <w:b/>
                <w:bCs/>
                <w:sz w:val="22"/>
                <w:szCs w:val="22"/>
                <w:lang w:val="en-US"/>
              </w:rPr>
              <w:t>32</w:t>
            </w:r>
            <w:r w:rsidRPr="00A24AB4">
              <w:rPr>
                <w:b/>
                <w:bCs/>
                <w:sz w:val="22"/>
                <w:szCs w:val="22"/>
              </w:rPr>
              <w:t xml:space="preserve"> </w:t>
            </w:r>
            <w:r w:rsidRPr="00A24AB4">
              <w:rPr>
                <w:b/>
                <w:bCs/>
                <w:sz w:val="22"/>
                <w:szCs w:val="22"/>
                <w:lang w:val="en-US"/>
              </w:rPr>
              <w:t>/ 14</w:t>
            </w:r>
          </w:p>
        </w:tc>
      </w:tr>
      <w:tr w:rsidR="007B4CCB" w:rsidRPr="00A24AB4" w14:paraId="08F58376" w14:textId="77777777" w:rsidTr="00100400">
        <w:trPr>
          <w:trHeight w:val="1980"/>
          <w:jc w:val="center"/>
        </w:trPr>
        <w:tc>
          <w:tcPr>
            <w:tcW w:w="1101" w:type="pct"/>
            <w:gridSpan w:val="2"/>
            <w:vMerge/>
          </w:tcPr>
          <w:p w14:paraId="2F49A5F7" w14:textId="77777777" w:rsidR="00337F2E" w:rsidRPr="00A24AB4" w:rsidRDefault="00337F2E" w:rsidP="00337F2E">
            <w:pPr>
              <w:jc w:val="both"/>
              <w:rPr>
                <w:b/>
                <w:bCs/>
                <w:sz w:val="22"/>
                <w:szCs w:val="22"/>
              </w:rPr>
            </w:pPr>
          </w:p>
        </w:tc>
        <w:tc>
          <w:tcPr>
            <w:tcW w:w="3044" w:type="pct"/>
          </w:tcPr>
          <w:p w14:paraId="3770BC70" w14:textId="77777777" w:rsidR="00337F2E" w:rsidRPr="00A24AB4" w:rsidRDefault="00337F2E" w:rsidP="00337F2E">
            <w:pPr>
              <w:jc w:val="both"/>
              <w:rPr>
                <w:b/>
                <w:sz w:val="22"/>
                <w:szCs w:val="22"/>
              </w:rPr>
            </w:pPr>
            <w:r w:rsidRPr="00A24AB4">
              <w:rPr>
                <w:sz w:val="22"/>
                <w:szCs w:val="22"/>
              </w:rPr>
              <w:t>1. Основы гидротехники. Вопросы метрологии и гидрометрии в применении к гидротехническому строительству. Виды осадков. Измерение количества осадков. Главные факторы, влияющие на испарение. Поверхностный сток воды. Расходы воды в водотоке. Измерение скоростей потока. Горные породы, грунты. Их образование, свойства, использование в строительстве. Супесь, суглинок и др. их состав и степень проницаемости.</w:t>
            </w:r>
          </w:p>
          <w:p w14:paraId="7AF9E801" w14:textId="77777777" w:rsidR="00337F2E" w:rsidRPr="00A24AB4" w:rsidRDefault="00337F2E" w:rsidP="00337F2E">
            <w:pPr>
              <w:jc w:val="both"/>
              <w:rPr>
                <w:b/>
                <w:sz w:val="22"/>
                <w:szCs w:val="22"/>
              </w:rPr>
            </w:pPr>
            <w:r w:rsidRPr="00A24AB4">
              <w:rPr>
                <w:sz w:val="22"/>
                <w:szCs w:val="22"/>
              </w:rPr>
              <w:t>Рациональное использование водных бассейнов и рельефа местности для создания рыбоводных предприятий. Гидротехнические сооружения в рыбоводстве. Использование подземных вод и механического водоподъема на рыбоводных объектах.</w:t>
            </w:r>
          </w:p>
        </w:tc>
        <w:tc>
          <w:tcPr>
            <w:tcW w:w="855" w:type="pct"/>
            <w:vMerge w:val="restart"/>
            <w:vAlign w:val="center"/>
          </w:tcPr>
          <w:p w14:paraId="60466DF7" w14:textId="77777777" w:rsidR="00337F2E" w:rsidRPr="00A24AB4" w:rsidRDefault="00337F2E" w:rsidP="00337F2E">
            <w:pPr>
              <w:jc w:val="center"/>
              <w:rPr>
                <w:b/>
                <w:bCs/>
                <w:sz w:val="22"/>
                <w:szCs w:val="22"/>
                <w:lang w:val="en-US"/>
              </w:rPr>
            </w:pPr>
            <w:r w:rsidRPr="00A24AB4">
              <w:rPr>
                <w:bCs/>
                <w:sz w:val="22"/>
                <w:szCs w:val="22"/>
                <w:lang w:val="en-US"/>
              </w:rPr>
              <w:t>18</w:t>
            </w:r>
          </w:p>
        </w:tc>
      </w:tr>
      <w:tr w:rsidR="007B4CCB" w:rsidRPr="00A24AB4" w14:paraId="399EE614" w14:textId="77777777" w:rsidTr="00100400">
        <w:trPr>
          <w:trHeight w:val="20"/>
          <w:jc w:val="center"/>
        </w:trPr>
        <w:tc>
          <w:tcPr>
            <w:tcW w:w="1101" w:type="pct"/>
            <w:gridSpan w:val="2"/>
            <w:vMerge/>
          </w:tcPr>
          <w:p w14:paraId="4DC0FA77" w14:textId="77777777" w:rsidR="00337F2E" w:rsidRPr="00A24AB4" w:rsidRDefault="00337F2E" w:rsidP="00337F2E">
            <w:pPr>
              <w:jc w:val="both"/>
              <w:rPr>
                <w:b/>
                <w:bCs/>
                <w:sz w:val="22"/>
                <w:szCs w:val="22"/>
              </w:rPr>
            </w:pPr>
          </w:p>
        </w:tc>
        <w:tc>
          <w:tcPr>
            <w:tcW w:w="3044" w:type="pct"/>
          </w:tcPr>
          <w:p w14:paraId="7F5594B2" w14:textId="77777777" w:rsidR="00337F2E" w:rsidRPr="00A24AB4" w:rsidRDefault="00337F2E" w:rsidP="00337F2E">
            <w:pPr>
              <w:jc w:val="both"/>
              <w:rPr>
                <w:b/>
                <w:bCs/>
                <w:sz w:val="22"/>
                <w:szCs w:val="22"/>
              </w:rPr>
            </w:pPr>
            <w:r w:rsidRPr="00A24AB4">
              <w:rPr>
                <w:sz w:val="22"/>
                <w:szCs w:val="22"/>
              </w:rPr>
              <w:t>2. Классификация гидротехнических сооружений. Назначение и основные элементы земляной плотины. Плотины из однородных и неоднородных грунтов. Фильтрация воды через тело плотины и основание. Устройства для уменьшения фильтрации. Дренаж на низовом откосе.</w:t>
            </w:r>
          </w:p>
          <w:p w14:paraId="11367F55" w14:textId="77777777" w:rsidR="00337F2E" w:rsidRPr="00A24AB4" w:rsidRDefault="00337F2E" w:rsidP="00337F2E">
            <w:pPr>
              <w:jc w:val="both"/>
              <w:rPr>
                <w:b/>
                <w:bCs/>
                <w:sz w:val="22"/>
                <w:szCs w:val="22"/>
              </w:rPr>
            </w:pPr>
            <w:r w:rsidRPr="00A24AB4">
              <w:rPr>
                <w:sz w:val="22"/>
                <w:szCs w:val="22"/>
              </w:rPr>
              <w:t>Особенности строительства плотин. Сопряжение плотины с основанием и берегами. Укрепление откосов и гребня плотин. Земляные дамбы. Назначение, элементы, особенности создания и эксплуатации. Подсчет объема земляных работ по плотине.</w:t>
            </w:r>
          </w:p>
        </w:tc>
        <w:tc>
          <w:tcPr>
            <w:tcW w:w="855" w:type="pct"/>
            <w:vMerge/>
          </w:tcPr>
          <w:p w14:paraId="72BF8D5C" w14:textId="77777777" w:rsidR="00337F2E" w:rsidRPr="00A24AB4" w:rsidRDefault="00337F2E" w:rsidP="00337F2E">
            <w:pPr>
              <w:jc w:val="center"/>
              <w:rPr>
                <w:bCs/>
                <w:sz w:val="22"/>
                <w:szCs w:val="22"/>
              </w:rPr>
            </w:pPr>
          </w:p>
        </w:tc>
      </w:tr>
      <w:tr w:rsidR="007B4CCB" w:rsidRPr="00A24AB4" w14:paraId="3151DE63" w14:textId="77777777" w:rsidTr="004926E6">
        <w:trPr>
          <w:jc w:val="center"/>
        </w:trPr>
        <w:tc>
          <w:tcPr>
            <w:tcW w:w="1101" w:type="pct"/>
            <w:gridSpan w:val="2"/>
            <w:vMerge/>
          </w:tcPr>
          <w:p w14:paraId="1FED5739" w14:textId="77777777" w:rsidR="00337F2E" w:rsidRPr="00A24AB4" w:rsidRDefault="00337F2E" w:rsidP="00337F2E">
            <w:pPr>
              <w:jc w:val="both"/>
              <w:rPr>
                <w:b/>
                <w:bCs/>
                <w:sz w:val="22"/>
                <w:szCs w:val="22"/>
              </w:rPr>
            </w:pPr>
          </w:p>
        </w:tc>
        <w:tc>
          <w:tcPr>
            <w:tcW w:w="3044" w:type="pct"/>
          </w:tcPr>
          <w:p w14:paraId="6F37E3E5" w14:textId="77777777" w:rsidR="00337F2E" w:rsidRPr="00A24AB4" w:rsidRDefault="00337F2E" w:rsidP="00337F2E">
            <w:pPr>
              <w:jc w:val="both"/>
              <w:rPr>
                <w:b/>
                <w:bCs/>
                <w:sz w:val="22"/>
                <w:szCs w:val="22"/>
              </w:rPr>
            </w:pPr>
            <w:r w:rsidRPr="00A24AB4">
              <w:rPr>
                <w:sz w:val="22"/>
                <w:szCs w:val="22"/>
              </w:rPr>
              <w:t xml:space="preserve">3. Водосбросные сооружения. Назначение водосбросов, их типы. Водосбросные каналы. Бетонные открытые водосбросы. Шахтные водосбросы. Трубчатые водосбросы. Основы расчетов открытых водосбросов. Щитовые (управляемые) водосбросы, основные элементы, основы гидравлического расчета. Сифонные водосбросы, их гидравлический расчет. </w:t>
            </w:r>
          </w:p>
          <w:p w14:paraId="4E2EBF40" w14:textId="77777777" w:rsidR="00337F2E" w:rsidRPr="00A24AB4" w:rsidRDefault="00337F2E" w:rsidP="00337F2E">
            <w:pPr>
              <w:jc w:val="both"/>
              <w:rPr>
                <w:b/>
                <w:bCs/>
                <w:sz w:val="22"/>
                <w:szCs w:val="22"/>
              </w:rPr>
            </w:pPr>
            <w:r w:rsidRPr="00A24AB4">
              <w:rPr>
                <w:sz w:val="22"/>
                <w:szCs w:val="22"/>
              </w:rPr>
              <w:t>Осушительная и сбросная системы на прудах. Донные водоспуски, конструкции, гидравлический расчет.</w:t>
            </w:r>
          </w:p>
        </w:tc>
        <w:tc>
          <w:tcPr>
            <w:tcW w:w="855" w:type="pct"/>
            <w:vMerge/>
          </w:tcPr>
          <w:p w14:paraId="726BEC37" w14:textId="77777777" w:rsidR="00337F2E" w:rsidRPr="00A24AB4" w:rsidRDefault="00337F2E" w:rsidP="00337F2E">
            <w:pPr>
              <w:jc w:val="center"/>
              <w:rPr>
                <w:bCs/>
                <w:sz w:val="22"/>
                <w:szCs w:val="22"/>
              </w:rPr>
            </w:pPr>
          </w:p>
        </w:tc>
      </w:tr>
      <w:tr w:rsidR="007B4CCB" w:rsidRPr="00A24AB4" w14:paraId="48BA203A" w14:textId="77777777" w:rsidTr="00100400">
        <w:trPr>
          <w:trHeight w:val="20"/>
          <w:jc w:val="center"/>
        </w:trPr>
        <w:tc>
          <w:tcPr>
            <w:tcW w:w="1101" w:type="pct"/>
            <w:gridSpan w:val="2"/>
            <w:vMerge/>
          </w:tcPr>
          <w:p w14:paraId="2CCD3EBA" w14:textId="77777777" w:rsidR="00337F2E" w:rsidRPr="00A24AB4" w:rsidRDefault="00337F2E" w:rsidP="00337F2E">
            <w:pPr>
              <w:jc w:val="both"/>
              <w:rPr>
                <w:b/>
                <w:bCs/>
                <w:sz w:val="22"/>
                <w:szCs w:val="22"/>
              </w:rPr>
            </w:pPr>
          </w:p>
        </w:tc>
        <w:tc>
          <w:tcPr>
            <w:tcW w:w="3044" w:type="pct"/>
          </w:tcPr>
          <w:p w14:paraId="58EC3957" w14:textId="77777777" w:rsidR="00337F2E" w:rsidRPr="00A24AB4" w:rsidRDefault="00337F2E" w:rsidP="00337F2E">
            <w:pPr>
              <w:jc w:val="both"/>
              <w:rPr>
                <w:b/>
                <w:bCs/>
                <w:sz w:val="22"/>
                <w:szCs w:val="22"/>
              </w:rPr>
            </w:pPr>
            <w:r w:rsidRPr="00A24AB4">
              <w:rPr>
                <w:sz w:val="22"/>
                <w:szCs w:val="22"/>
              </w:rPr>
              <w:t>4. Рыбоуловители: их назначение, типовые конструкции. Эрлифты, сбросные каналы, водоприемники.</w:t>
            </w:r>
          </w:p>
          <w:p w14:paraId="79609B4A" w14:textId="77777777" w:rsidR="00337F2E" w:rsidRPr="00A24AB4" w:rsidRDefault="00337F2E" w:rsidP="00337F2E">
            <w:pPr>
              <w:jc w:val="both"/>
              <w:rPr>
                <w:b/>
                <w:bCs/>
                <w:sz w:val="22"/>
                <w:szCs w:val="22"/>
              </w:rPr>
            </w:pPr>
            <w:r w:rsidRPr="00A24AB4">
              <w:rPr>
                <w:sz w:val="22"/>
                <w:szCs w:val="22"/>
              </w:rPr>
              <w:t>Рыбозащитные устройства, рыбозаградительные сооружения, рыбоходы и рыбоподъемники, назначение, принципы устройства и работы.</w:t>
            </w:r>
          </w:p>
        </w:tc>
        <w:tc>
          <w:tcPr>
            <w:tcW w:w="855" w:type="pct"/>
            <w:vMerge/>
          </w:tcPr>
          <w:p w14:paraId="0A325A2D" w14:textId="77777777" w:rsidR="00337F2E" w:rsidRPr="00A24AB4" w:rsidRDefault="00337F2E" w:rsidP="00337F2E">
            <w:pPr>
              <w:jc w:val="center"/>
              <w:rPr>
                <w:bCs/>
                <w:sz w:val="22"/>
                <w:szCs w:val="22"/>
              </w:rPr>
            </w:pPr>
          </w:p>
        </w:tc>
      </w:tr>
      <w:tr w:rsidR="007B4CCB" w:rsidRPr="00A24AB4" w14:paraId="3D3B87E9" w14:textId="77777777" w:rsidTr="00100400">
        <w:trPr>
          <w:trHeight w:val="20"/>
          <w:jc w:val="center"/>
        </w:trPr>
        <w:tc>
          <w:tcPr>
            <w:tcW w:w="1101" w:type="pct"/>
            <w:gridSpan w:val="2"/>
            <w:vMerge/>
          </w:tcPr>
          <w:p w14:paraId="27732D89" w14:textId="77777777" w:rsidR="00337F2E" w:rsidRPr="00A24AB4" w:rsidRDefault="00337F2E" w:rsidP="00337F2E">
            <w:pPr>
              <w:jc w:val="both"/>
              <w:rPr>
                <w:b/>
                <w:bCs/>
                <w:sz w:val="22"/>
                <w:szCs w:val="22"/>
              </w:rPr>
            </w:pPr>
          </w:p>
        </w:tc>
        <w:tc>
          <w:tcPr>
            <w:tcW w:w="3044" w:type="pct"/>
          </w:tcPr>
          <w:p w14:paraId="08A699CB" w14:textId="77777777" w:rsidR="00337F2E" w:rsidRPr="00A24AB4" w:rsidRDefault="00337F2E" w:rsidP="00337F2E">
            <w:pPr>
              <w:jc w:val="both"/>
              <w:rPr>
                <w:b/>
                <w:bCs/>
                <w:sz w:val="22"/>
                <w:szCs w:val="22"/>
              </w:rPr>
            </w:pPr>
            <w:r w:rsidRPr="00A24AB4">
              <w:rPr>
                <w:sz w:val="22"/>
                <w:szCs w:val="22"/>
              </w:rPr>
              <w:t xml:space="preserve">5. Гидротехнические сооружения прудовых хозяйств: полносистемных, нагульных, </w:t>
            </w:r>
            <w:r w:rsidRPr="00A24AB4">
              <w:rPr>
                <w:sz w:val="22"/>
                <w:szCs w:val="22"/>
              </w:rPr>
              <w:lastRenderedPageBreak/>
              <w:t>нерестово-выростных, рыбопитомников. Схемы компоновки прудов. Гидротехническая характеристика прудов разных категорий.</w:t>
            </w:r>
          </w:p>
          <w:p w14:paraId="7A66BCFC" w14:textId="77777777" w:rsidR="00337F2E" w:rsidRPr="00A24AB4" w:rsidRDefault="00337F2E" w:rsidP="00337F2E">
            <w:pPr>
              <w:jc w:val="both"/>
              <w:rPr>
                <w:sz w:val="22"/>
                <w:szCs w:val="22"/>
              </w:rPr>
            </w:pPr>
            <w:r w:rsidRPr="00A24AB4">
              <w:rPr>
                <w:sz w:val="22"/>
                <w:szCs w:val="22"/>
              </w:rPr>
              <w:t>Особенности применения гидротехнических сооружений в озерных хозяйствах, рыбоводных фермах. Гидротехнические сооружения в карповых и форелевых хозяйствах. Состав сооружений и схемы их размещения в этих хозяйствах.</w:t>
            </w:r>
          </w:p>
        </w:tc>
        <w:tc>
          <w:tcPr>
            <w:tcW w:w="855" w:type="pct"/>
            <w:vMerge/>
          </w:tcPr>
          <w:p w14:paraId="526D113F" w14:textId="77777777" w:rsidR="00337F2E" w:rsidRPr="00A24AB4" w:rsidRDefault="00337F2E" w:rsidP="00337F2E">
            <w:pPr>
              <w:jc w:val="center"/>
              <w:rPr>
                <w:bCs/>
                <w:sz w:val="22"/>
                <w:szCs w:val="22"/>
              </w:rPr>
            </w:pPr>
          </w:p>
        </w:tc>
      </w:tr>
      <w:tr w:rsidR="007B4CCB" w:rsidRPr="00A24AB4" w14:paraId="35FD4D0E" w14:textId="77777777" w:rsidTr="00100400">
        <w:trPr>
          <w:trHeight w:val="20"/>
          <w:jc w:val="center"/>
        </w:trPr>
        <w:tc>
          <w:tcPr>
            <w:tcW w:w="1101" w:type="pct"/>
            <w:gridSpan w:val="2"/>
            <w:vMerge/>
          </w:tcPr>
          <w:p w14:paraId="2FD9D04F" w14:textId="77777777" w:rsidR="00337F2E" w:rsidRPr="00A24AB4" w:rsidRDefault="00337F2E" w:rsidP="00337F2E">
            <w:pPr>
              <w:jc w:val="both"/>
              <w:rPr>
                <w:b/>
                <w:bCs/>
                <w:sz w:val="22"/>
                <w:szCs w:val="22"/>
              </w:rPr>
            </w:pPr>
          </w:p>
        </w:tc>
        <w:tc>
          <w:tcPr>
            <w:tcW w:w="3044" w:type="pct"/>
          </w:tcPr>
          <w:p w14:paraId="5219384C" w14:textId="77777777" w:rsidR="00337F2E" w:rsidRPr="00A24AB4" w:rsidRDefault="00337F2E" w:rsidP="00337F2E">
            <w:pPr>
              <w:jc w:val="both"/>
              <w:rPr>
                <w:sz w:val="22"/>
                <w:szCs w:val="22"/>
              </w:rPr>
            </w:pPr>
            <w:r w:rsidRPr="00A24AB4">
              <w:rPr>
                <w:sz w:val="22"/>
                <w:szCs w:val="22"/>
              </w:rPr>
              <w:t>6. Водоснабжение рыбоводных предприятий, гидротехнические сооружения для самотечного и механического водоснабжения.</w:t>
            </w:r>
          </w:p>
          <w:p w14:paraId="2C918E08" w14:textId="77777777" w:rsidR="00337F2E" w:rsidRPr="00A24AB4" w:rsidRDefault="00337F2E" w:rsidP="00337F2E">
            <w:pPr>
              <w:jc w:val="both"/>
              <w:rPr>
                <w:b/>
                <w:bCs/>
                <w:sz w:val="22"/>
                <w:szCs w:val="22"/>
              </w:rPr>
            </w:pPr>
            <w:r w:rsidRPr="00A24AB4">
              <w:rPr>
                <w:sz w:val="22"/>
                <w:szCs w:val="22"/>
              </w:rPr>
              <w:t>Назначение, основные элементы водоподающей сети: магистральные каналы, водоподающие лотки, трубопроводы.</w:t>
            </w:r>
          </w:p>
          <w:p w14:paraId="67029B40" w14:textId="77777777" w:rsidR="00337F2E" w:rsidRPr="00A24AB4" w:rsidRDefault="00337F2E" w:rsidP="00337F2E">
            <w:pPr>
              <w:jc w:val="both"/>
              <w:rPr>
                <w:b/>
                <w:bCs/>
                <w:sz w:val="22"/>
                <w:szCs w:val="22"/>
              </w:rPr>
            </w:pPr>
            <w:r w:rsidRPr="00A24AB4">
              <w:rPr>
                <w:sz w:val="22"/>
                <w:szCs w:val="22"/>
              </w:rPr>
              <w:t>Гидротехнические сооружения на каналах. Пропускная способность, допустимые скорости движения воды и уклоны дна в неукрепленных руслах каналов. Фильтрация воды из каналов, меры борьбы с фильтрацией.</w:t>
            </w:r>
          </w:p>
          <w:p w14:paraId="6A0AD7FD" w14:textId="77777777" w:rsidR="00337F2E" w:rsidRPr="00A24AB4" w:rsidRDefault="00337F2E" w:rsidP="00337F2E">
            <w:pPr>
              <w:jc w:val="both"/>
              <w:rPr>
                <w:sz w:val="22"/>
                <w:szCs w:val="22"/>
              </w:rPr>
            </w:pPr>
            <w:r w:rsidRPr="00A24AB4">
              <w:rPr>
                <w:sz w:val="22"/>
                <w:szCs w:val="22"/>
              </w:rPr>
              <w:t>Типы подземных вод (артезианские, безнапорные, верховодка), их использование в рыбоводстве. Определение скорости и направления движения грунтовых вод.</w:t>
            </w:r>
          </w:p>
        </w:tc>
        <w:tc>
          <w:tcPr>
            <w:tcW w:w="855" w:type="pct"/>
            <w:vMerge/>
          </w:tcPr>
          <w:p w14:paraId="3D0CFAC6" w14:textId="77777777" w:rsidR="00337F2E" w:rsidRPr="00A24AB4" w:rsidRDefault="00337F2E" w:rsidP="00337F2E">
            <w:pPr>
              <w:jc w:val="center"/>
              <w:rPr>
                <w:bCs/>
                <w:sz w:val="22"/>
                <w:szCs w:val="22"/>
              </w:rPr>
            </w:pPr>
          </w:p>
        </w:tc>
      </w:tr>
      <w:tr w:rsidR="007B4CCB" w:rsidRPr="00A24AB4" w14:paraId="0BE8BE4A" w14:textId="77777777" w:rsidTr="00100400">
        <w:trPr>
          <w:trHeight w:val="20"/>
          <w:jc w:val="center"/>
        </w:trPr>
        <w:tc>
          <w:tcPr>
            <w:tcW w:w="1101" w:type="pct"/>
            <w:gridSpan w:val="2"/>
            <w:vMerge/>
          </w:tcPr>
          <w:p w14:paraId="5181E4BB" w14:textId="77777777" w:rsidR="00337F2E" w:rsidRPr="00A24AB4" w:rsidRDefault="00337F2E" w:rsidP="00337F2E">
            <w:pPr>
              <w:jc w:val="both"/>
              <w:rPr>
                <w:b/>
                <w:bCs/>
                <w:sz w:val="22"/>
                <w:szCs w:val="22"/>
              </w:rPr>
            </w:pPr>
          </w:p>
        </w:tc>
        <w:tc>
          <w:tcPr>
            <w:tcW w:w="3044" w:type="pct"/>
          </w:tcPr>
          <w:p w14:paraId="7F30C12E" w14:textId="77777777" w:rsidR="00337F2E" w:rsidRPr="00A24AB4" w:rsidRDefault="00337F2E" w:rsidP="00337F2E">
            <w:pPr>
              <w:jc w:val="both"/>
              <w:rPr>
                <w:b/>
                <w:bCs/>
                <w:sz w:val="22"/>
                <w:szCs w:val="22"/>
              </w:rPr>
            </w:pPr>
            <w:r w:rsidRPr="00A24AB4">
              <w:rPr>
                <w:sz w:val="22"/>
                <w:szCs w:val="22"/>
              </w:rPr>
              <w:t>7. Достоинства и недостатки механического подъема воды. Сооружения для подъема воды из различных водоисточников. Насосная станция, насосы, двигатели. Гидравлический таран. Понижение уровня грунтовых вод: водоотлив, водопонижение.</w:t>
            </w:r>
          </w:p>
          <w:p w14:paraId="0C700D75" w14:textId="77777777" w:rsidR="00337F2E" w:rsidRPr="00A24AB4" w:rsidRDefault="00337F2E" w:rsidP="00337F2E">
            <w:pPr>
              <w:jc w:val="both"/>
              <w:rPr>
                <w:b/>
                <w:bCs/>
                <w:sz w:val="22"/>
                <w:szCs w:val="22"/>
              </w:rPr>
            </w:pPr>
            <w:r w:rsidRPr="00A24AB4">
              <w:rPr>
                <w:sz w:val="22"/>
                <w:szCs w:val="22"/>
              </w:rPr>
              <w:t>Гидротехнические сооружения рыбоводных заводов.</w:t>
            </w:r>
          </w:p>
          <w:p w14:paraId="41C0EBD7" w14:textId="77777777" w:rsidR="00337F2E" w:rsidRPr="00A24AB4" w:rsidRDefault="00337F2E" w:rsidP="00337F2E">
            <w:pPr>
              <w:jc w:val="both"/>
              <w:rPr>
                <w:b/>
                <w:bCs/>
                <w:sz w:val="22"/>
                <w:szCs w:val="22"/>
              </w:rPr>
            </w:pPr>
            <w:r w:rsidRPr="00A24AB4">
              <w:rPr>
                <w:sz w:val="22"/>
                <w:szCs w:val="22"/>
              </w:rPr>
              <w:t>Особенности гидротехнических сооружений для подготовки воды, для инкубации икры: очистка, охлаждение, фильтрация, хранение. Конструкции садков, бассейнов для выращивания рыбы.</w:t>
            </w:r>
          </w:p>
        </w:tc>
        <w:tc>
          <w:tcPr>
            <w:tcW w:w="855" w:type="pct"/>
            <w:vMerge/>
          </w:tcPr>
          <w:p w14:paraId="212462A3" w14:textId="77777777" w:rsidR="00337F2E" w:rsidRPr="00A24AB4" w:rsidRDefault="00337F2E" w:rsidP="00337F2E">
            <w:pPr>
              <w:jc w:val="center"/>
              <w:rPr>
                <w:bCs/>
                <w:sz w:val="22"/>
                <w:szCs w:val="22"/>
              </w:rPr>
            </w:pPr>
          </w:p>
        </w:tc>
      </w:tr>
      <w:tr w:rsidR="007B4CCB" w:rsidRPr="00A24AB4" w14:paraId="23AE9C24" w14:textId="77777777" w:rsidTr="00100400">
        <w:trPr>
          <w:trHeight w:val="2004"/>
          <w:jc w:val="center"/>
        </w:trPr>
        <w:tc>
          <w:tcPr>
            <w:tcW w:w="1101" w:type="pct"/>
            <w:gridSpan w:val="2"/>
            <w:vMerge/>
          </w:tcPr>
          <w:p w14:paraId="7AD8E3C3" w14:textId="77777777" w:rsidR="00337F2E" w:rsidRPr="00A24AB4" w:rsidRDefault="00337F2E" w:rsidP="00337F2E">
            <w:pPr>
              <w:jc w:val="both"/>
              <w:rPr>
                <w:b/>
                <w:bCs/>
                <w:sz w:val="22"/>
                <w:szCs w:val="22"/>
              </w:rPr>
            </w:pPr>
          </w:p>
        </w:tc>
        <w:tc>
          <w:tcPr>
            <w:tcW w:w="3044" w:type="pct"/>
          </w:tcPr>
          <w:p w14:paraId="6DA6A999" w14:textId="77777777" w:rsidR="00337F2E" w:rsidRPr="00A24AB4" w:rsidRDefault="00337F2E" w:rsidP="00337F2E">
            <w:pPr>
              <w:jc w:val="both"/>
              <w:rPr>
                <w:b/>
                <w:bCs/>
                <w:sz w:val="22"/>
                <w:szCs w:val="22"/>
              </w:rPr>
            </w:pPr>
            <w:r w:rsidRPr="00A24AB4">
              <w:rPr>
                <w:sz w:val="22"/>
                <w:szCs w:val="22"/>
              </w:rPr>
              <w:t>8. Эксплуатация и ремонт основных гидротехнических сооружений рыбоводных хозяйств. Системы надзора и ухода за гидротехническими сооружениями. Причины и виды повреждения плотин и дамб (оползание откосов, осадка насыпей, образование трещин, фильтрация воды, разрушение гребня). Акты осмотров.</w:t>
            </w:r>
          </w:p>
          <w:p w14:paraId="2DC532DE" w14:textId="77777777" w:rsidR="00337F2E" w:rsidRPr="00A24AB4" w:rsidRDefault="00337F2E" w:rsidP="00337F2E">
            <w:pPr>
              <w:jc w:val="both"/>
              <w:rPr>
                <w:b/>
                <w:bCs/>
                <w:sz w:val="22"/>
                <w:szCs w:val="22"/>
              </w:rPr>
            </w:pPr>
            <w:r w:rsidRPr="00A24AB4">
              <w:rPr>
                <w:sz w:val="22"/>
                <w:szCs w:val="22"/>
              </w:rPr>
              <w:t>Повреждение магистральных каналов и ветвей, меры по ликвидации повреждений (оползание откосов, размыв дна и стенок, заиление и зарастание). Открытые и трубчатые водоспуски. Причины повреждения и меры, предупреждающие их разрушение водой. Летнее и зимнее содержание гидротехнических сооружений.</w:t>
            </w:r>
          </w:p>
        </w:tc>
        <w:tc>
          <w:tcPr>
            <w:tcW w:w="855" w:type="pct"/>
            <w:vMerge/>
          </w:tcPr>
          <w:p w14:paraId="013D31DD" w14:textId="77777777" w:rsidR="00337F2E" w:rsidRPr="00A24AB4" w:rsidRDefault="00337F2E" w:rsidP="00337F2E">
            <w:pPr>
              <w:jc w:val="center"/>
              <w:rPr>
                <w:bCs/>
                <w:sz w:val="22"/>
                <w:szCs w:val="22"/>
              </w:rPr>
            </w:pPr>
          </w:p>
        </w:tc>
      </w:tr>
      <w:tr w:rsidR="007B4CCB" w:rsidRPr="00A24AB4" w14:paraId="3CE0DD36" w14:textId="77777777" w:rsidTr="00100400">
        <w:trPr>
          <w:trHeight w:val="20"/>
          <w:jc w:val="center"/>
        </w:trPr>
        <w:tc>
          <w:tcPr>
            <w:tcW w:w="1101" w:type="pct"/>
            <w:gridSpan w:val="2"/>
            <w:vMerge/>
          </w:tcPr>
          <w:p w14:paraId="7CA8D509" w14:textId="77777777" w:rsidR="00337F2E" w:rsidRPr="00A24AB4" w:rsidRDefault="00337F2E" w:rsidP="00337F2E">
            <w:pPr>
              <w:jc w:val="both"/>
              <w:rPr>
                <w:b/>
                <w:bCs/>
                <w:sz w:val="22"/>
                <w:szCs w:val="22"/>
              </w:rPr>
            </w:pPr>
          </w:p>
        </w:tc>
        <w:tc>
          <w:tcPr>
            <w:tcW w:w="3044" w:type="pct"/>
          </w:tcPr>
          <w:p w14:paraId="7401BC4E" w14:textId="77777777" w:rsidR="00337F2E" w:rsidRPr="00A24AB4" w:rsidRDefault="00337F2E" w:rsidP="00337F2E">
            <w:pPr>
              <w:jc w:val="both"/>
              <w:rPr>
                <w:b/>
                <w:bCs/>
                <w:sz w:val="22"/>
                <w:szCs w:val="22"/>
              </w:rPr>
            </w:pPr>
            <w:r w:rsidRPr="00A24AB4">
              <w:rPr>
                <w:sz w:val="22"/>
                <w:szCs w:val="22"/>
              </w:rPr>
              <w:t>9. Текущий и капитальный ремонт. Состав работы, документация, сроки и финансирование этих ремонтов. Организация работ при пропуске паводка.</w:t>
            </w:r>
          </w:p>
        </w:tc>
        <w:tc>
          <w:tcPr>
            <w:tcW w:w="855" w:type="pct"/>
            <w:vMerge/>
          </w:tcPr>
          <w:p w14:paraId="01A1F281" w14:textId="77777777" w:rsidR="00337F2E" w:rsidRPr="00A24AB4" w:rsidRDefault="00337F2E" w:rsidP="00337F2E">
            <w:pPr>
              <w:jc w:val="center"/>
              <w:rPr>
                <w:bCs/>
                <w:sz w:val="22"/>
                <w:szCs w:val="22"/>
              </w:rPr>
            </w:pPr>
          </w:p>
        </w:tc>
      </w:tr>
      <w:tr w:rsidR="007B4CCB" w:rsidRPr="00A24AB4" w14:paraId="0EC333F1" w14:textId="77777777" w:rsidTr="00100400">
        <w:trPr>
          <w:trHeight w:val="20"/>
          <w:jc w:val="center"/>
        </w:trPr>
        <w:tc>
          <w:tcPr>
            <w:tcW w:w="1101" w:type="pct"/>
            <w:gridSpan w:val="2"/>
            <w:vMerge/>
          </w:tcPr>
          <w:p w14:paraId="199329C0" w14:textId="77777777" w:rsidR="00337F2E" w:rsidRPr="00A24AB4" w:rsidRDefault="00337F2E" w:rsidP="00337F2E">
            <w:pPr>
              <w:jc w:val="both"/>
              <w:rPr>
                <w:b/>
                <w:bCs/>
                <w:sz w:val="22"/>
                <w:szCs w:val="22"/>
              </w:rPr>
            </w:pPr>
          </w:p>
        </w:tc>
        <w:tc>
          <w:tcPr>
            <w:tcW w:w="3044" w:type="pct"/>
          </w:tcPr>
          <w:p w14:paraId="3DB5747B" w14:textId="77777777" w:rsidR="00337F2E" w:rsidRPr="00A24AB4" w:rsidRDefault="00337F2E" w:rsidP="00337F2E">
            <w:pPr>
              <w:jc w:val="both"/>
              <w:rPr>
                <w:b/>
                <w:sz w:val="22"/>
                <w:szCs w:val="22"/>
              </w:rPr>
            </w:pPr>
            <w:r w:rsidRPr="00A24AB4">
              <w:rPr>
                <w:b/>
                <w:bCs/>
                <w:sz w:val="22"/>
                <w:szCs w:val="22"/>
              </w:rPr>
              <w:t>В том числе практических занятий и лабораторных работ</w:t>
            </w:r>
          </w:p>
        </w:tc>
        <w:tc>
          <w:tcPr>
            <w:tcW w:w="855" w:type="pct"/>
          </w:tcPr>
          <w:p w14:paraId="75426254" w14:textId="77777777" w:rsidR="00337F2E" w:rsidRPr="00A24AB4" w:rsidRDefault="00337F2E" w:rsidP="00337F2E">
            <w:pPr>
              <w:jc w:val="center"/>
              <w:rPr>
                <w:b/>
                <w:bCs/>
                <w:sz w:val="22"/>
                <w:szCs w:val="22"/>
                <w:lang w:val="en-US"/>
              </w:rPr>
            </w:pPr>
            <w:r w:rsidRPr="00A24AB4">
              <w:rPr>
                <w:b/>
                <w:bCs/>
                <w:sz w:val="22"/>
                <w:szCs w:val="22"/>
                <w:lang w:val="en-US"/>
              </w:rPr>
              <w:t>14</w:t>
            </w:r>
          </w:p>
        </w:tc>
      </w:tr>
      <w:tr w:rsidR="007B4CCB" w:rsidRPr="00A24AB4" w14:paraId="47E5CEB7" w14:textId="77777777" w:rsidTr="00100400">
        <w:trPr>
          <w:trHeight w:val="20"/>
          <w:jc w:val="center"/>
        </w:trPr>
        <w:tc>
          <w:tcPr>
            <w:tcW w:w="1101" w:type="pct"/>
            <w:gridSpan w:val="2"/>
            <w:vMerge/>
          </w:tcPr>
          <w:p w14:paraId="71AC6F1A" w14:textId="77777777" w:rsidR="00337F2E" w:rsidRPr="00A24AB4" w:rsidRDefault="00337F2E" w:rsidP="00337F2E">
            <w:pPr>
              <w:jc w:val="both"/>
              <w:rPr>
                <w:b/>
                <w:bCs/>
                <w:sz w:val="22"/>
                <w:szCs w:val="22"/>
              </w:rPr>
            </w:pPr>
          </w:p>
        </w:tc>
        <w:tc>
          <w:tcPr>
            <w:tcW w:w="3044" w:type="pct"/>
          </w:tcPr>
          <w:p w14:paraId="7F2F2E61" w14:textId="77777777" w:rsidR="00337F2E" w:rsidRPr="00A24AB4" w:rsidRDefault="00337F2E" w:rsidP="00337F2E">
            <w:pPr>
              <w:jc w:val="both"/>
              <w:rPr>
                <w:b/>
                <w:sz w:val="22"/>
                <w:szCs w:val="22"/>
              </w:rPr>
            </w:pPr>
            <w:r w:rsidRPr="00A24AB4">
              <w:rPr>
                <w:b/>
                <w:sz w:val="22"/>
                <w:szCs w:val="22"/>
              </w:rPr>
              <w:t>Практическое занятие № 23</w:t>
            </w:r>
          </w:p>
          <w:p w14:paraId="50133BD8" w14:textId="77777777" w:rsidR="00337F2E" w:rsidRPr="00A24AB4" w:rsidRDefault="00337F2E" w:rsidP="00337F2E">
            <w:pPr>
              <w:jc w:val="both"/>
              <w:rPr>
                <w:sz w:val="22"/>
                <w:szCs w:val="22"/>
              </w:rPr>
            </w:pPr>
            <w:r w:rsidRPr="00A24AB4">
              <w:rPr>
                <w:sz w:val="22"/>
                <w:szCs w:val="22"/>
              </w:rPr>
              <w:t>Гидрологические расчеты по водообеспечению рыбоводного хозяйства.</w:t>
            </w:r>
          </w:p>
        </w:tc>
        <w:tc>
          <w:tcPr>
            <w:tcW w:w="855" w:type="pct"/>
          </w:tcPr>
          <w:p w14:paraId="0CEBAA02" w14:textId="77777777" w:rsidR="00337F2E" w:rsidRPr="00A24AB4" w:rsidRDefault="00337F2E" w:rsidP="00337F2E">
            <w:pPr>
              <w:jc w:val="center"/>
              <w:rPr>
                <w:bCs/>
                <w:sz w:val="22"/>
                <w:szCs w:val="22"/>
              </w:rPr>
            </w:pPr>
            <w:r w:rsidRPr="00A24AB4">
              <w:rPr>
                <w:bCs/>
                <w:sz w:val="22"/>
                <w:szCs w:val="22"/>
              </w:rPr>
              <w:t>2</w:t>
            </w:r>
          </w:p>
        </w:tc>
      </w:tr>
      <w:tr w:rsidR="007B4CCB" w:rsidRPr="00A24AB4" w14:paraId="15BC9486" w14:textId="77777777" w:rsidTr="00100400">
        <w:trPr>
          <w:trHeight w:val="20"/>
          <w:jc w:val="center"/>
        </w:trPr>
        <w:tc>
          <w:tcPr>
            <w:tcW w:w="1101" w:type="pct"/>
            <w:gridSpan w:val="2"/>
            <w:vMerge/>
          </w:tcPr>
          <w:p w14:paraId="563820F7" w14:textId="77777777" w:rsidR="00337F2E" w:rsidRPr="00A24AB4" w:rsidRDefault="00337F2E" w:rsidP="00337F2E">
            <w:pPr>
              <w:jc w:val="both"/>
              <w:rPr>
                <w:b/>
                <w:bCs/>
                <w:sz w:val="22"/>
                <w:szCs w:val="22"/>
              </w:rPr>
            </w:pPr>
          </w:p>
        </w:tc>
        <w:tc>
          <w:tcPr>
            <w:tcW w:w="3044" w:type="pct"/>
          </w:tcPr>
          <w:p w14:paraId="42557F71" w14:textId="77777777" w:rsidR="00337F2E" w:rsidRPr="00A24AB4" w:rsidRDefault="00337F2E" w:rsidP="00337F2E">
            <w:pPr>
              <w:jc w:val="both"/>
              <w:rPr>
                <w:b/>
                <w:sz w:val="22"/>
                <w:szCs w:val="22"/>
              </w:rPr>
            </w:pPr>
            <w:r w:rsidRPr="00A24AB4">
              <w:rPr>
                <w:b/>
                <w:sz w:val="22"/>
                <w:szCs w:val="22"/>
              </w:rPr>
              <w:t>Практическое занятие № 24</w:t>
            </w:r>
          </w:p>
          <w:p w14:paraId="6506F87A" w14:textId="77777777" w:rsidR="00337F2E" w:rsidRPr="00A24AB4" w:rsidRDefault="00337F2E" w:rsidP="00337F2E">
            <w:pPr>
              <w:jc w:val="both"/>
              <w:rPr>
                <w:sz w:val="22"/>
                <w:szCs w:val="22"/>
              </w:rPr>
            </w:pPr>
            <w:r w:rsidRPr="00A24AB4">
              <w:rPr>
                <w:sz w:val="22"/>
                <w:szCs w:val="22"/>
              </w:rPr>
              <w:t>Водохозяйственный расчёт.</w:t>
            </w:r>
          </w:p>
        </w:tc>
        <w:tc>
          <w:tcPr>
            <w:tcW w:w="855" w:type="pct"/>
          </w:tcPr>
          <w:p w14:paraId="577745C6" w14:textId="77777777" w:rsidR="00337F2E" w:rsidRPr="00A24AB4" w:rsidRDefault="00337F2E" w:rsidP="00337F2E">
            <w:pPr>
              <w:jc w:val="center"/>
              <w:rPr>
                <w:bCs/>
                <w:sz w:val="22"/>
                <w:szCs w:val="22"/>
              </w:rPr>
            </w:pPr>
            <w:r w:rsidRPr="00A24AB4">
              <w:rPr>
                <w:bCs/>
                <w:sz w:val="22"/>
                <w:szCs w:val="22"/>
              </w:rPr>
              <w:t>2</w:t>
            </w:r>
          </w:p>
        </w:tc>
      </w:tr>
      <w:tr w:rsidR="007B4CCB" w:rsidRPr="00A24AB4" w14:paraId="6CDCC814" w14:textId="77777777" w:rsidTr="00100400">
        <w:trPr>
          <w:trHeight w:val="20"/>
          <w:jc w:val="center"/>
        </w:trPr>
        <w:tc>
          <w:tcPr>
            <w:tcW w:w="1101" w:type="pct"/>
            <w:gridSpan w:val="2"/>
            <w:vMerge/>
          </w:tcPr>
          <w:p w14:paraId="7E9A991D" w14:textId="77777777" w:rsidR="00337F2E" w:rsidRPr="00A24AB4" w:rsidRDefault="00337F2E" w:rsidP="00337F2E">
            <w:pPr>
              <w:jc w:val="both"/>
              <w:rPr>
                <w:b/>
                <w:bCs/>
                <w:sz w:val="22"/>
                <w:szCs w:val="22"/>
              </w:rPr>
            </w:pPr>
          </w:p>
        </w:tc>
        <w:tc>
          <w:tcPr>
            <w:tcW w:w="3044" w:type="pct"/>
          </w:tcPr>
          <w:p w14:paraId="0BF0F5D5" w14:textId="77777777" w:rsidR="00337F2E" w:rsidRPr="00A24AB4" w:rsidRDefault="00337F2E" w:rsidP="00337F2E">
            <w:pPr>
              <w:jc w:val="both"/>
              <w:rPr>
                <w:b/>
                <w:sz w:val="22"/>
                <w:szCs w:val="22"/>
              </w:rPr>
            </w:pPr>
            <w:r w:rsidRPr="00A24AB4">
              <w:rPr>
                <w:b/>
                <w:sz w:val="22"/>
                <w:szCs w:val="22"/>
              </w:rPr>
              <w:t>Практическое занятие № 25</w:t>
            </w:r>
          </w:p>
          <w:p w14:paraId="3613AF71" w14:textId="77777777" w:rsidR="00337F2E" w:rsidRPr="00A24AB4" w:rsidRDefault="00337F2E" w:rsidP="00337F2E">
            <w:pPr>
              <w:jc w:val="both"/>
              <w:rPr>
                <w:sz w:val="22"/>
                <w:szCs w:val="22"/>
              </w:rPr>
            </w:pPr>
            <w:r w:rsidRPr="00A24AB4">
              <w:rPr>
                <w:sz w:val="22"/>
                <w:szCs w:val="22"/>
              </w:rPr>
              <w:t xml:space="preserve">Гидравлический расчет магистрального канала. </w:t>
            </w:r>
          </w:p>
        </w:tc>
        <w:tc>
          <w:tcPr>
            <w:tcW w:w="855" w:type="pct"/>
          </w:tcPr>
          <w:p w14:paraId="2C3E4B55" w14:textId="77777777" w:rsidR="00337F2E" w:rsidRPr="00A24AB4" w:rsidRDefault="00337F2E" w:rsidP="00337F2E">
            <w:pPr>
              <w:jc w:val="center"/>
              <w:rPr>
                <w:bCs/>
                <w:sz w:val="22"/>
                <w:szCs w:val="22"/>
              </w:rPr>
            </w:pPr>
            <w:r w:rsidRPr="00A24AB4">
              <w:rPr>
                <w:bCs/>
                <w:sz w:val="22"/>
                <w:szCs w:val="22"/>
              </w:rPr>
              <w:t>2</w:t>
            </w:r>
          </w:p>
        </w:tc>
      </w:tr>
      <w:tr w:rsidR="007B4CCB" w:rsidRPr="00A24AB4" w14:paraId="4366A936" w14:textId="77777777" w:rsidTr="00100400">
        <w:trPr>
          <w:trHeight w:val="20"/>
          <w:jc w:val="center"/>
        </w:trPr>
        <w:tc>
          <w:tcPr>
            <w:tcW w:w="1101" w:type="pct"/>
            <w:gridSpan w:val="2"/>
            <w:vMerge/>
          </w:tcPr>
          <w:p w14:paraId="6CF49D0D" w14:textId="77777777" w:rsidR="00337F2E" w:rsidRPr="00A24AB4" w:rsidRDefault="00337F2E" w:rsidP="00337F2E">
            <w:pPr>
              <w:jc w:val="both"/>
              <w:rPr>
                <w:b/>
                <w:bCs/>
                <w:sz w:val="22"/>
                <w:szCs w:val="22"/>
              </w:rPr>
            </w:pPr>
          </w:p>
        </w:tc>
        <w:tc>
          <w:tcPr>
            <w:tcW w:w="3044" w:type="pct"/>
          </w:tcPr>
          <w:p w14:paraId="7F39EA3D" w14:textId="77777777" w:rsidR="00337F2E" w:rsidRPr="00A24AB4" w:rsidRDefault="00337F2E" w:rsidP="00337F2E">
            <w:pPr>
              <w:jc w:val="both"/>
              <w:rPr>
                <w:b/>
                <w:sz w:val="22"/>
                <w:szCs w:val="22"/>
              </w:rPr>
            </w:pPr>
            <w:r w:rsidRPr="00A24AB4">
              <w:rPr>
                <w:b/>
                <w:sz w:val="22"/>
                <w:szCs w:val="22"/>
              </w:rPr>
              <w:t>Практическое занятие № 26</w:t>
            </w:r>
          </w:p>
          <w:p w14:paraId="6BDC235D" w14:textId="77777777" w:rsidR="00337F2E" w:rsidRPr="00A24AB4" w:rsidRDefault="00337F2E" w:rsidP="00337F2E">
            <w:pPr>
              <w:jc w:val="both"/>
              <w:rPr>
                <w:sz w:val="22"/>
                <w:szCs w:val="22"/>
              </w:rPr>
            </w:pPr>
            <w:r w:rsidRPr="00A24AB4">
              <w:rPr>
                <w:sz w:val="22"/>
                <w:szCs w:val="22"/>
              </w:rPr>
              <w:t>Трассирование магистрального канала.</w:t>
            </w:r>
          </w:p>
        </w:tc>
        <w:tc>
          <w:tcPr>
            <w:tcW w:w="855" w:type="pct"/>
          </w:tcPr>
          <w:p w14:paraId="774594B4" w14:textId="77777777" w:rsidR="00337F2E" w:rsidRPr="00A24AB4" w:rsidRDefault="00337F2E" w:rsidP="00337F2E">
            <w:pPr>
              <w:jc w:val="center"/>
              <w:rPr>
                <w:bCs/>
                <w:sz w:val="22"/>
                <w:szCs w:val="22"/>
              </w:rPr>
            </w:pPr>
            <w:r w:rsidRPr="00A24AB4">
              <w:rPr>
                <w:bCs/>
                <w:sz w:val="22"/>
                <w:szCs w:val="22"/>
              </w:rPr>
              <w:t>2</w:t>
            </w:r>
          </w:p>
        </w:tc>
      </w:tr>
      <w:tr w:rsidR="007B4CCB" w:rsidRPr="00A24AB4" w14:paraId="45FEDB8A" w14:textId="77777777" w:rsidTr="00100400">
        <w:trPr>
          <w:trHeight w:val="20"/>
          <w:jc w:val="center"/>
        </w:trPr>
        <w:tc>
          <w:tcPr>
            <w:tcW w:w="1101" w:type="pct"/>
            <w:gridSpan w:val="2"/>
            <w:vMerge/>
          </w:tcPr>
          <w:p w14:paraId="54766524" w14:textId="77777777" w:rsidR="00337F2E" w:rsidRPr="00A24AB4" w:rsidRDefault="00337F2E" w:rsidP="00337F2E">
            <w:pPr>
              <w:jc w:val="both"/>
              <w:rPr>
                <w:b/>
                <w:bCs/>
                <w:sz w:val="22"/>
                <w:szCs w:val="22"/>
              </w:rPr>
            </w:pPr>
          </w:p>
        </w:tc>
        <w:tc>
          <w:tcPr>
            <w:tcW w:w="3044" w:type="pct"/>
          </w:tcPr>
          <w:p w14:paraId="5D12FED4" w14:textId="77777777" w:rsidR="00337F2E" w:rsidRPr="00A24AB4" w:rsidRDefault="00337F2E" w:rsidP="00337F2E">
            <w:pPr>
              <w:jc w:val="both"/>
              <w:rPr>
                <w:b/>
                <w:sz w:val="22"/>
                <w:szCs w:val="22"/>
              </w:rPr>
            </w:pPr>
            <w:r w:rsidRPr="00A24AB4">
              <w:rPr>
                <w:b/>
                <w:sz w:val="22"/>
                <w:szCs w:val="22"/>
              </w:rPr>
              <w:t>Практическое занятие № 27</w:t>
            </w:r>
          </w:p>
          <w:p w14:paraId="3CC6E24F" w14:textId="77777777" w:rsidR="00337F2E" w:rsidRPr="00A24AB4" w:rsidRDefault="00337F2E" w:rsidP="00337F2E">
            <w:pPr>
              <w:jc w:val="both"/>
              <w:rPr>
                <w:sz w:val="22"/>
                <w:szCs w:val="22"/>
              </w:rPr>
            </w:pPr>
            <w:r w:rsidRPr="00A24AB4">
              <w:rPr>
                <w:sz w:val="22"/>
                <w:szCs w:val="22"/>
              </w:rPr>
              <w:t>Проект плотины в 3-х проекциях с подсчетом объема земляных работ.</w:t>
            </w:r>
          </w:p>
        </w:tc>
        <w:tc>
          <w:tcPr>
            <w:tcW w:w="855" w:type="pct"/>
          </w:tcPr>
          <w:p w14:paraId="34E4BBA1" w14:textId="77777777" w:rsidR="00337F2E" w:rsidRPr="00A24AB4" w:rsidRDefault="00337F2E" w:rsidP="00337F2E">
            <w:pPr>
              <w:jc w:val="center"/>
              <w:rPr>
                <w:bCs/>
                <w:sz w:val="22"/>
                <w:szCs w:val="22"/>
              </w:rPr>
            </w:pPr>
            <w:r w:rsidRPr="00A24AB4">
              <w:rPr>
                <w:bCs/>
                <w:sz w:val="22"/>
                <w:szCs w:val="22"/>
              </w:rPr>
              <w:t>2</w:t>
            </w:r>
          </w:p>
        </w:tc>
      </w:tr>
      <w:tr w:rsidR="007B4CCB" w:rsidRPr="00A24AB4" w14:paraId="3F4B90FC" w14:textId="77777777" w:rsidTr="00100400">
        <w:trPr>
          <w:trHeight w:val="20"/>
          <w:jc w:val="center"/>
        </w:trPr>
        <w:tc>
          <w:tcPr>
            <w:tcW w:w="1101" w:type="pct"/>
            <w:gridSpan w:val="2"/>
            <w:vMerge/>
          </w:tcPr>
          <w:p w14:paraId="5D3924FB" w14:textId="77777777" w:rsidR="00337F2E" w:rsidRPr="00A24AB4" w:rsidRDefault="00337F2E" w:rsidP="00337F2E">
            <w:pPr>
              <w:jc w:val="both"/>
              <w:rPr>
                <w:b/>
                <w:bCs/>
                <w:sz w:val="22"/>
                <w:szCs w:val="22"/>
              </w:rPr>
            </w:pPr>
          </w:p>
        </w:tc>
        <w:tc>
          <w:tcPr>
            <w:tcW w:w="3044" w:type="pct"/>
          </w:tcPr>
          <w:p w14:paraId="744CA7F1" w14:textId="77777777" w:rsidR="00337F2E" w:rsidRPr="00A24AB4" w:rsidRDefault="00337F2E" w:rsidP="00337F2E">
            <w:pPr>
              <w:jc w:val="both"/>
              <w:rPr>
                <w:b/>
                <w:sz w:val="22"/>
                <w:szCs w:val="22"/>
              </w:rPr>
            </w:pPr>
            <w:r w:rsidRPr="00A24AB4">
              <w:rPr>
                <w:b/>
                <w:sz w:val="22"/>
                <w:szCs w:val="22"/>
              </w:rPr>
              <w:t>Практическое занятие № 28</w:t>
            </w:r>
          </w:p>
          <w:p w14:paraId="3BD3C4EF" w14:textId="77777777" w:rsidR="00337F2E" w:rsidRPr="00A24AB4" w:rsidRDefault="00337F2E" w:rsidP="00337F2E">
            <w:pPr>
              <w:shd w:val="clear" w:color="auto" w:fill="FFFFFF"/>
              <w:jc w:val="both"/>
              <w:rPr>
                <w:sz w:val="22"/>
                <w:szCs w:val="22"/>
              </w:rPr>
            </w:pPr>
            <w:r w:rsidRPr="00A24AB4">
              <w:rPr>
                <w:sz w:val="22"/>
                <w:szCs w:val="22"/>
              </w:rPr>
              <w:t>Гидравлический расчет и подбор донного водоспуска.</w:t>
            </w:r>
          </w:p>
        </w:tc>
        <w:tc>
          <w:tcPr>
            <w:tcW w:w="855" w:type="pct"/>
          </w:tcPr>
          <w:p w14:paraId="4636CC61" w14:textId="77777777" w:rsidR="00337F2E" w:rsidRPr="00A24AB4" w:rsidRDefault="00337F2E" w:rsidP="00337F2E">
            <w:pPr>
              <w:jc w:val="center"/>
              <w:rPr>
                <w:bCs/>
                <w:sz w:val="22"/>
                <w:szCs w:val="22"/>
              </w:rPr>
            </w:pPr>
            <w:r w:rsidRPr="00A24AB4">
              <w:rPr>
                <w:bCs/>
                <w:sz w:val="22"/>
                <w:szCs w:val="22"/>
              </w:rPr>
              <w:t>2</w:t>
            </w:r>
          </w:p>
        </w:tc>
      </w:tr>
      <w:tr w:rsidR="007B4CCB" w:rsidRPr="00A24AB4" w14:paraId="72A6A107" w14:textId="77777777" w:rsidTr="00100400">
        <w:trPr>
          <w:trHeight w:val="20"/>
          <w:jc w:val="center"/>
        </w:trPr>
        <w:tc>
          <w:tcPr>
            <w:tcW w:w="1101" w:type="pct"/>
            <w:gridSpan w:val="2"/>
            <w:vMerge/>
          </w:tcPr>
          <w:p w14:paraId="5105F507" w14:textId="77777777" w:rsidR="00337F2E" w:rsidRPr="00A24AB4" w:rsidRDefault="00337F2E" w:rsidP="00337F2E">
            <w:pPr>
              <w:jc w:val="both"/>
              <w:rPr>
                <w:b/>
                <w:bCs/>
                <w:sz w:val="22"/>
                <w:szCs w:val="22"/>
              </w:rPr>
            </w:pPr>
          </w:p>
        </w:tc>
        <w:tc>
          <w:tcPr>
            <w:tcW w:w="3044" w:type="pct"/>
          </w:tcPr>
          <w:p w14:paraId="6C95F371" w14:textId="77777777" w:rsidR="00337F2E" w:rsidRPr="00A24AB4" w:rsidRDefault="00337F2E" w:rsidP="00337F2E">
            <w:pPr>
              <w:jc w:val="both"/>
              <w:rPr>
                <w:b/>
                <w:sz w:val="22"/>
                <w:szCs w:val="22"/>
              </w:rPr>
            </w:pPr>
            <w:r w:rsidRPr="00A24AB4">
              <w:rPr>
                <w:b/>
                <w:sz w:val="22"/>
                <w:szCs w:val="22"/>
              </w:rPr>
              <w:t>Практическое занятие № 29</w:t>
            </w:r>
          </w:p>
          <w:p w14:paraId="4FA93774" w14:textId="77777777" w:rsidR="00337F2E" w:rsidRPr="00A24AB4" w:rsidRDefault="00337F2E" w:rsidP="00337F2E">
            <w:pPr>
              <w:shd w:val="clear" w:color="auto" w:fill="FFFFFF"/>
              <w:jc w:val="both"/>
              <w:rPr>
                <w:sz w:val="22"/>
                <w:szCs w:val="22"/>
              </w:rPr>
            </w:pPr>
            <w:r w:rsidRPr="00A24AB4">
              <w:rPr>
                <w:sz w:val="22"/>
                <w:szCs w:val="22"/>
              </w:rPr>
              <w:t>Расчет сооружений рыбосборно-осушительной и сбросной систем.</w:t>
            </w:r>
          </w:p>
        </w:tc>
        <w:tc>
          <w:tcPr>
            <w:tcW w:w="855" w:type="pct"/>
          </w:tcPr>
          <w:p w14:paraId="29C12B4B" w14:textId="77777777" w:rsidR="00337F2E" w:rsidRPr="00A24AB4" w:rsidRDefault="00337F2E" w:rsidP="00337F2E">
            <w:pPr>
              <w:jc w:val="center"/>
              <w:rPr>
                <w:bCs/>
                <w:sz w:val="22"/>
                <w:szCs w:val="22"/>
              </w:rPr>
            </w:pPr>
            <w:r w:rsidRPr="00A24AB4">
              <w:rPr>
                <w:bCs/>
                <w:sz w:val="22"/>
                <w:szCs w:val="22"/>
              </w:rPr>
              <w:t>2</w:t>
            </w:r>
          </w:p>
        </w:tc>
      </w:tr>
      <w:tr w:rsidR="007B4CCB" w:rsidRPr="00A24AB4" w14:paraId="63A0EC90" w14:textId="77777777" w:rsidTr="00100400">
        <w:trPr>
          <w:trHeight w:val="20"/>
          <w:jc w:val="center"/>
        </w:trPr>
        <w:tc>
          <w:tcPr>
            <w:tcW w:w="4145" w:type="pct"/>
            <w:gridSpan w:val="3"/>
          </w:tcPr>
          <w:p w14:paraId="7D7C8000" w14:textId="77777777" w:rsidR="00337F2E" w:rsidRPr="00A24AB4" w:rsidRDefault="00337F2E" w:rsidP="00337F2E">
            <w:pPr>
              <w:jc w:val="both"/>
              <w:rPr>
                <w:rFonts w:eastAsia="Times New Roman"/>
                <w:b/>
                <w:sz w:val="22"/>
                <w:szCs w:val="22"/>
              </w:rPr>
            </w:pPr>
            <w:r w:rsidRPr="00A24AB4">
              <w:rPr>
                <w:rFonts w:eastAsia="Times New Roman"/>
                <w:b/>
                <w:bCs/>
                <w:sz w:val="22"/>
                <w:szCs w:val="22"/>
              </w:rPr>
              <w:t>Примерная тематика самостоятельной учебной работы при изучении раздела 2</w:t>
            </w:r>
          </w:p>
          <w:p w14:paraId="2C4786F3" w14:textId="77777777" w:rsidR="00337F2E" w:rsidRPr="00A24AB4" w:rsidRDefault="00337F2E" w:rsidP="00337F2E">
            <w:pPr>
              <w:jc w:val="both"/>
              <w:rPr>
                <w:bCs/>
                <w:sz w:val="22"/>
                <w:szCs w:val="22"/>
              </w:rPr>
            </w:pPr>
            <w:r w:rsidRPr="00A24AB4">
              <w:rPr>
                <w:bCs/>
                <w:sz w:val="22"/>
                <w:szCs w:val="22"/>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4F10D0FF" w14:textId="77777777" w:rsidR="00337F2E" w:rsidRPr="00A24AB4" w:rsidRDefault="00337F2E" w:rsidP="00337F2E">
            <w:pPr>
              <w:jc w:val="both"/>
              <w:rPr>
                <w:bCs/>
                <w:sz w:val="22"/>
                <w:szCs w:val="22"/>
              </w:rPr>
            </w:pPr>
            <w:r w:rsidRPr="00A24AB4">
              <w:rPr>
                <w:bCs/>
                <w:sz w:val="22"/>
                <w:szCs w:val="22"/>
              </w:rPr>
              <w:t>Подготовка к лабораторным работам и практическим занятиям с использованием методических рекомендаций преподавателя, оформление лабораторных работ и практических занятий, отчетов и подготовка к их защите.</w:t>
            </w:r>
          </w:p>
          <w:p w14:paraId="532EB3BB" w14:textId="77777777" w:rsidR="00337F2E" w:rsidRPr="00A24AB4" w:rsidRDefault="00337F2E" w:rsidP="00337F2E">
            <w:pPr>
              <w:jc w:val="both"/>
              <w:rPr>
                <w:b/>
                <w:sz w:val="22"/>
                <w:szCs w:val="22"/>
              </w:rPr>
            </w:pPr>
            <w:r w:rsidRPr="00A24AB4">
              <w:rPr>
                <w:bCs/>
                <w:sz w:val="22"/>
                <w:szCs w:val="22"/>
              </w:rPr>
              <w:t>Подготовка рефератов, сообщений, презентаций, письменных заданий, заполнение таблиц, составление схем и т.д.</w:t>
            </w:r>
          </w:p>
        </w:tc>
        <w:tc>
          <w:tcPr>
            <w:tcW w:w="855" w:type="pct"/>
          </w:tcPr>
          <w:p w14:paraId="41B1F8C1" w14:textId="77777777" w:rsidR="00337F2E" w:rsidRPr="00A24AB4" w:rsidRDefault="00337F2E" w:rsidP="00337F2E">
            <w:pPr>
              <w:jc w:val="center"/>
              <w:rPr>
                <w:bCs/>
                <w:sz w:val="22"/>
                <w:szCs w:val="22"/>
              </w:rPr>
            </w:pPr>
          </w:p>
        </w:tc>
      </w:tr>
      <w:tr w:rsidR="007B4CCB" w:rsidRPr="00A24AB4" w14:paraId="332AD243" w14:textId="77777777" w:rsidTr="00100400">
        <w:trPr>
          <w:trHeight w:val="20"/>
          <w:jc w:val="center"/>
        </w:trPr>
        <w:tc>
          <w:tcPr>
            <w:tcW w:w="4145" w:type="pct"/>
            <w:gridSpan w:val="3"/>
          </w:tcPr>
          <w:p w14:paraId="2FA03218" w14:textId="77777777" w:rsidR="00337F2E" w:rsidRPr="00A24AB4" w:rsidRDefault="00337F2E" w:rsidP="00337F2E">
            <w:pPr>
              <w:jc w:val="both"/>
              <w:rPr>
                <w:b/>
                <w:bCs/>
                <w:sz w:val="22"/>
                <w:szCs w:val="22"/>
              </w:rPr>
            </w:pPr>
            <w:r w:rsidRPr="00A24AB4">
              <w:rPr>
                <w:b/>
                <w:bCs/>
                <w:sz w:val="22"/>
                <w:szCs w:val="22"/>
              </w:rPr>
              <w:t>Обязательная аудиторная учебная нагрузка по курсовому проектированию</w:t>
            </w:r>
          </w:p>
          <w:p w14:paraId="2FAE9E22" w14:textId="77777777" w:rsidR="00337F2E" w:rsidRPr="00A24AB4" w:rsidRDefault="00337F2E" w:rsidP="00337F2E">
            <w:pPr>
              <w:jc w:val="both"/>
              <w:rPr>
                <w:b/>
                <w:bCs/>
                <w:sz w:val="22"/>
                <w:szCs w:val="22"/>
              </w:rPr>
            </w:pPr>
            <w:r w:rsidRPr="00A24AB4">
              <w:rPr>
                <w:b/>
                <w:bCs/>
                <w:sz w:val="22"/>
                <w:szCs w:val="22"/>
              </w:rPr>
              <w:t>Примерная тематика курсового проекта по 2-му разделу: «Расчет гидротехнический сооружений для прудовых рыбоводных хозяйств»</w:t>
            </w:r>
          </w:p>
          <w:p w14:paraId="58F548E7" w14:textId="77777777" w:rsidR="00337F2E" w:rsidRPr="00A24AB4" w:rsidRDefault="00337F2E" w:rsidP="003C27C6">
            <w:pPr>
              <w:numPr>
                <w:ilvl w:val="0"/>
                <w:numId w:val="105"/>
              </w:numPr>
              <w:shd w:val="clear" w:color="auto" w:fill="FFFFFF"/>
              <w:tabs>
                <w:tab w:val="left" w:pos="454"/>
              </w:tabs>
              <w:autoSpaceDE/>
              <w:autoSpaceDN/>
              <w:adjustRightInd/>
              <w:ind w:left="0" w:firstLine="0"/>
              <w:jc w:val="both"/>
              <w:rPr>
                <w:bCs/>
                <w:sz w:val="22"/>
                <w:szCs w:val="22"/>
              </w:rPr>
            </w:pPr>
            <w:r w:rsidRPr="00A24AB4">
              <w:rPr>
                <w:bCs/>
                <w:sz w:val="22"/>
                <w:szCs w:val="22"/>
              </w:rPr>
              <w:t>численностью рабочих самок карпа 40-100 штук;</w:t>
            </w:r>
          </w:p>
          <w:p w14:paraId="54FABBDB" w14:textId="77777777" w:rsidR="00337F2E" w:rsidRPr="00A24AB4" w:rsidRDefault="00337F2E" w:rsidP="003C27C6">
            <w:pPr>
              <w:numPr>
                <w:ilvl w:val="0"/>
                <w:numId w:val="105"/>
              </w:numPr>
              <w:shd w:val="clear" w:color="auto" w:fill="FFFFFF"/>
              <w:tabs>
                <w:tab w:val="left" w:pos="454"/>
              </w:tabs>
              <w:autoSpaceDE/>
              <w:autoSpaceDN/>
              <w:adjustRightInd/>
              <w:ind w:left="0" w:firstLine="0"/>
              <w:jc w:val="both"/>
              <w:rPr>
                <w:bCs/>
                <w:sz w:val="22"/>
                <w:szCs w:val="22"/>
              </w:rPr>
            </w:pPr>
            <w:r w:rsidRPr="00A24AB4">
              <w:rPr>
                <w:bCs/>
                <w:sz w:val="22"/>
                <w:szCs w:val="22"/>
              </w:rPr>
              <w:t>численностью маточного стада самок карпа 50-300 штук;</w:t>
            </w:r>
          </w:p>
          <w:p w14:paraId="320596A7" w14:textId="77777777" w:rsidR="00337F2E" w:rsidRPr="00A24AB4" w:rsidRDefault="00337F2E" w:rsidP="003C27C6">
            <w:pPr>
              <w:numPr>
                <w:ilvl w:val="0"/>
                <w:numId w:val="105"/>
              </w:numPr>
              <w:shd w:val="clear" w:color="auto" w:fill="FFFFFF"/>
              <w:tabs>
                <w:tab w:val="left" w:pos="454"/>
              </w:tabs>
              <w:autoSpaceDE/>
              <w:autoSpaceDN/>
              <w:adjustRightInd/>
              <w:ind w:left="0" w:firstLine="0"/>
              <w:jc w:val="both"/>
              <w:rPr>
                <w:bCs/>
                <w:sz w:val="22"/>
                <w:szCs w:val="22"/>
              </w:rPr>
            </w:pPr>
            <w:r w:rsidRPr="00A24AB4">
              <w:rPr>
                <w:bCs/>
                <w:sz w:val="22"/>
                <w:szCs w:val="22"/>
              </w:rPr>
              <w:t>численностью рабочих самцов карпа 40-150 штук;</w:t>
            </w:r>
          </w:p>
          <w:p w14:paraId="1B715332" w14:textId="77777777" w:rsidR="00337F2E" w:rsidRPr="00A24AB4" w:rsidRDefault="00337F2E" w:rsidP="003C27C6">
            <w:pPr>
              <w:numPr>
                <w:ilvl w:val="0"/>
                <w:numId w:val="105"/>
              </w:numPr>
              <w:shd w:val="clear" w:color="auto" w:fill="FFFFFF"/>
              <w:tabs>
                <w:tab w:val="left" w:pos="454"/>
              </w:tabs>
              <w:autoSpaceDE/>
              <w:autoSpaceDN/>
              <w:adjustRightInd/>
              <w:ind w:left="0" w:firstLine="0"/>
              <w:jc w:val="both"/>
              <w:rPr>
                <w:bCs/>
                <w:sz w:val="22"/>
                <w:szCs w:val="22"/>
              </w:rPr>
            </w:pPr>
            <w:r w:rsidRPr="00A24AB4">
              <w:rPr>
                <w:bCs/>
                <w:sz w:val="22"/>
                <w:szCs w:val="22"/>
              </w:rPr>
              <w:t>численностью маточного стада самцов карпа 100-400 штук;</w:t>
            </w:r>
          </w:p>
          <w:p w14:paraId="6591666D" w14:textId="77777777" w:rsidR="00337F2E" w:rsidRPr="00A24AB4" w:rsidRDefault="00337F2E" w:rsidP="003C27C6">
            <w:pPr>
              <w:numPr>
                <w:ilvl w:val="0"/>
                <w:numId w:val="105"/>
              </w:numPr>
              <w:shd w:val="clear" w:color="auto" w:fill="FFFFFF"/>
              <w:tabs>
                <w:tab w:val="left" w:pos="454"/>
              </w:tabs>
              <w:autoSpaceDE/>
              <w:autoSpaceDN/>
              <w:adjustRightInd/>
              <w:ind w:left="0" w:firstLine="0"/>
              <w:jc w:val="both"/>
              <w:rPr>
                <w:bCs/>
                <w:sz w:val="22"/>
                <w:szCs w:val="22"/>
              </w:rPr>
            </w:pPr>
            <w:r w:rsidRPr="00A24AB4">
              <w:rPr>
                <w:bCs/>
                <w:sz w:val="22"/>
                <w:szCs w:val="22"/>
              </w:rPr>
              <w:t>численностью маточного стада карпа 200-600 штук;</w:t>
            </w:r>
          </w:p>
          <w:p w14:paraId="16134575" w14:textId="77777777" w:rsidR="00337F2E" w:rsidRPr="00A24AB4" w:rsidRDefault="00337F2E" w:rsidP="003C27C6">
            <w:pPr>
              <w:numPr>
                <w:ilvl w:val="0"/>
                <w:numId w:val="105"/>
              </w:numPr>
              <w:shd w:val="clear" w:color="auto" w:fill="FFFFFF"/>
              <w:tabs>
                <w:tab w:val="left" w:pos="454"/>
              </w:tabs>
              <w:autoSpaceDE/>
              <w:autoSpaceDN/>
              <w:adjustRightInd/>
              <w:ind w:left="0" w:firstLine="0"/>
              <w:jc w:val="both"/>
              <w:rPr>
                <w:bCs/>
                <w:sz w:val="22"/>
                <w:szCs w:val="22"/>
              </w:rPr>
            </w:pPr>
            <w:r w:rsidRPr="00A24AB4">
              <w:rPr>
                <w:bCs/>
                <w:sz w:val="22"/>
                <w:szCs w:val="22"/>
              </w:rPr>
              <w:t>с количеством икры, полученной от самок карпа 10-30 млн. штук;</w:t>
            </w:r>
          </w:p>
          <w:p w14:paraId="7C5C5585" w14:textId="77777777" w:rsidR="00337F2E" w:rsidRPr="00A24AB4" w:rsidRDefault="00337F2E" w:rsidP="003C27C6">
            <w:pPr>
              <w:numPr>
                <w:ilvl w:val="0"/>
                <w:numId w:val="105"/>
              </w:numPr>
              <w:tabs>
                <w:tab w:val="left" w:pos="454"/>
              </w:tabs>
              <w:autoSpaceDE/>
              <w:autoSpaceDN/>
              <w:adjustRightInd/>
              <w:ind w:left="0" w:firstLine="0"/>
              <w:jc w:val="both"/>
              <w:rPr>
                <w:sz w:val="22"/>
                <w:szCs w:val="22"/>
              </w:rPr>
            </w:pPr>
            <w:r w:rsidRPr="00A24AB4">
              <w:rPr>
                <w:sz w:val="22"/>
                <w:szCs w:val="22"/>
              </w:rPr>
              <w:t>с количеством предличинок карпа 4-15 млн. шт.;</w:t>
            </w:r>
          </w:p>
          <w:p w14:paraId="7D49BC1C" w14:textId="77777777" w:rsidR="00337F2E" w:rsidRPr="00A24AB4" w:rsidRDefault="00337F2E" w:rsidP="003C27C6">
            <w:pPr>
              <w:numPr>
                <w:ilvl w:val="0"/>
                <w:numId w:val="105"/>
              </w:numPr>
              <w:tabs>
                <w:tab w:val="left" w:pos="454"/>
              </w:tabs>
              <w:autoSpaceDE/>
              <w:autoSpaceDN/>
              <w:adjustRightInd/>
              <w:ind w:left="0" w:firstLine="0"/>
              <w:jc w:val="both"/>
              <w:rPr>
                <w:sz w:val="22"/>
                <w:szCs w:val="22"/>
              </w:rPr>
            </w:pPr>
            <w:r w:rsidRPr="00A24AB4">
              <w:rPr>
                <w:sz w:val="22"/>
                <w:szCs w:val="22"/>
              </w:rPr>
              <w:t>с количеством личинок карпа 3-10 млн. штук;</w:t>
            </w:r>
          </w:p>
          <w:p w14:paraId="10C2747D" w14:textId="77777777" w:rsidR="00337F2E" w:rsidRPr="00A24AB4" w:rsidRDefault="00337F2E" w:rsidP="003C27C6">
            <w:pPr>
              <w:numPr>
                <w:ilvl w:val="0"/>
                <w:numId w:val="105"/>
              </w:numPr>
              <w:tabs>
                <w:tab w:val="left" w:pos="454"/>
              </w:tabs>
              <w:autoSpaceDE/>
              <w:autoSpaceDN/>
              <w:adjustRightInd/>
              <w:ind w:left="0" w:firstLine="0"/>
              <w:jc w:val="both"/>
              <w:rPr>
                <w:sz w:val="22"/>
                <w:szCs w:val="22"/>
              </w:rPr>
            </w:pPr>
            <w:r w:rsidRPr="00A24AB4">
              <w:rPr>
                <w:sz w:val="22"/>
                <w:szCs w:val="22"/>
              </w:rPr>
              <w:t>с количеством молоди карпа 2-5 млн. штук;</w:t>
            </w:r>
          </w:p>
          <w:p w14:paraId="0EFB8BB2" w14:textId="77777777" w:rsidR="00337F2E" w:rsidRPr="00A24AB4" w:rsidRDefault="00337F2E" w:rsidP="003C27C6">
            <w:pPr>
              <w:numPr>
                <w:ilvl w:val="0"/>
                <w:numId w:val="105"/>
              </w:numPr>
              <w:tabs>
                <w:tab w:val="left" w:pos="454"/>
              </w:tabs>
              <w:autoSpaceDE/>
              <w:autoSpaceDN/>
              <w:adjustRightInd/>
              <w:ind w:left="0" w:firstLine="0"/>
              <w:jc w:val="both"/>
              <w:rPr>
                <w:sz w:val="22"/>
                <w:szCs w:val="22"/>
              </w:rPr>
            </w:pPr>
            <w:r w:rsidRPr="00A24AB4">
              <w:rPr>
                <w:sz w:val="22"/>
                <w:szCs w:val="22"/>
              </w:rPr>
              <w:t>с количеством сеголетков карпа 1-4 млн. штук;</w:t>
            </w:r>
          </w:p>
          <w:p w14:paraId="632AEC8D" w14:textId="77777777" w:rsidR="00337F2E" w:rsidRPr="00A24AB4" w:rsidRDefault="00337F2E" w:rsidP="003C27C6">
            <w:pPr>
              <w:numPr>
                <w:ilvl w:val="0"/>
                <w:numId w:val="105"/>
              </w:numPr>
              <w:tabs>
                <w:tab w:val="left" w:pos="454"/>
              </w:tabs>
              <w:autoSpaceDE/>
              <w:autoSpaceDN/>
              <w:adjustRightInd/>
              <w:ind w:left="0" w:firstLine="0"/>
              <w:jc w:val="both"/>
              <w:rPr>
                <w:sz w:val="22"/>
                <w:szCs w:val="22"/>
              </w:rPr>
            </w:pPr>
            <w:r w:rsidRPr="00A24AB4">
              <w:rPr>
                <w:sz w:val="22"/>
                <w:szCs w:val="22"/>
              </w:rPr>
              <w:t>с количеством годовиков карпа 1-3 млн. штук;</w:t>
            </w:r>
          </w:p>
          <w:p w14:paraId="00C1C29B" w14:textId="77777777" w:rsidR="00337F2E" w:rsidRPr="00A24AB4" w:rsidRDefault="00337F2E" w:rsidP="003C27C6">
            <w:pPr>
              <w:numPr>
                <w:ilvl w:val="0"/>
                <w:numId w:val="105"/>
              </w:numPr>
              <w:tabs>
                <w:tab w:val="left" w:pos="454"/>
              </w:tabs>
              <w:autoSpaceDE/>
              <w:autoSpaceDN/>
              <w:adjustRightInd/>
              <w:ind w:left="0" w:firstLine="0"/>
              <w:jc w:val="both"/>
              <w:rPr>
                <w:sz w:val="22"/>
                <w:szCs w:val="22"/>
              </w:rPr>
            </w:pPr>
            <w:r w:rsidRPr="00A24AB4">
              <w:rPr>
                <w:sz w:val="22"/>
                <w:szCs w:val="22"/>
              </w:rPr>
              <w:t>с количеством двухлетков карпа 1-2 млн. штук;</w:t>
            </w:r>
          </w:p>
          <w:p w14:paraId="24535E92" w14:textId="77777777" w:rsidR="00337F2E" w:rsidRPr="00A24AB4" w:rsidRDefault="00337F2E" w:rsidP="003C27C6">
            <w:pPr>
              <w:numPr>
                <w:ilvl w:val="0"/>
                <w:numId w:val="105"/>
              </w:numPr>
              <w:tabs>
                <w:tab w:val="left" w:pos="454"/>
              </w:tabs>
              <w:autoSpaceDE/>
              <w:autoSpaceDN/>
              <w:adjustRightInd/>
              <w:ind w:left="0" w:firstLine="0"/>
              <w:jc w:val="both"/>
              <w:rPr>
                <w:b/>
                <w:sz w:val="22"/>
                <w:szCs w:val="22"/>
              </w:rPr>
            </w:pPr>
            <w:r w:rsidRPr="00A24AB4">
              <w:rPr>
                <w:sz w:val="22"/>
                <w:szCs w:val="22"/>
              </w:rPr>
              <w:t xml:space="preserve">с количеством трехлетков карпа 600-1500 тыс. штук; </w:t>
            </w:r>
          </w:p>
          <w:p w14:paraId="2D5FCB9A" w14:textId="77777777" w:rsidR="00337F2E" w:rsidRPr="00A24AB4" w:rsidRDefault="00337F2E" w:rsidP="003C27C6">
            <w:pPr>
              <w:numPr>
                <w:ilvl w:val="0"/>
                <w:numId w:val="105"/>
              </w:numPr>
              <w:tabs>
                <w:tab w:val="left" w:pos="454"/>
              </w:tabs>
              <w:autoSpaceDE/>
              <w:autoSpaceDN/>
              <w:adjustRightInd/>
              <w:ind w:left="0" w:firstLine="0"/>
              <w:jc w:val="both"/>
              <w:rPr>
                <w:b/>
                <w:sz w:val="22"/>
                <w:szCs w:val="22"/>
              </w:rPr>
            </w:pPr>
            <w:r w:rsidRPr="00A24AB4">
              <w:rPr>
                <w:sz w:val="22"/>
                <w:szCs w:val="22"/>
              </w:rPr>
              <w:t>мощностью 200-1000 тонн карпа.</w:t>
            </w:r>
          </w:p>
          <w:p w14:paraId="4F1299A4" w14:textId="77777777" w:rsidR="00337F2E" w:rsidRPr="00A24AB4" w:rsidRDefault="00337F2E" w:rsidP="00337F2E">
            <w:pPr>
              <w:jc w:val="both"/>
              <w:rPr>
                <w:sz w:val="22"/>
                <w:szCs w:val="22"/>
              </w:rPr>
            </w:pPr>
          </w:p>
          <w:p w14:paraId="179CFDBD" w14:textId="77777777" w:rsidR="00337F2E" w:rsidRPr="00A24AB4" w:rsidRDefault="00337F2E" w:rsidP="00337F2E">
            <w:pPr>
              <w:shd w:val="clear" w:color="auto" w:fill="FFFFFF"/>
              <w:jc w:val="both"/>
              <w:rPr>
                <w:sz w:val="22"/>
                <w:szCs w:val="22"/>
              </w:rPr>
            </w:pPr>
            <w:r w:rsidRPr="00A24AB4">
              <w:rPr>
                <w:b/>
                <w:bCs/>
                <w:sz w:val="22"/>
                <w:szCs w:val="22"/>
              </w:rPr>
              <w:t>Содержание пояснительной записки</w:t>
            </w:r>
          </w:p>
          <w:p w14:paraId="7CBEECA9" w14:textId="77777777" w:rsidR="00337F2E" w:rsidRPr="00A24AB4" w:rsidRDefault="00337F2E" w:rsidP="003C27C6">
            <w:pPr>
              <w:numPr>
                <w:ilvl w:val="1"/>
                <w:numId w:val="106"/>
              </w:numPr>
              <w:autoSpaceDE/>
              <w:autoSpaceDN/>
              <w:adjustRightInd/>
              <w:ind w:left="0" w:firstLine="0"/>
              <w:contextualSpacing/>
              <w:jc w:val="both"/>
              <w:rPr>
                <w:sz w:val="22"/>
                <w:szCs w:val="22"/>
              </w:rPr>
            </w:pPr>
            <w:r w:rsidRPr="00A24AB4">
              <w:rPr>
                <w:sz w:val="22"/>
                <w:szCs w:val="22"/>
              </w:rPr>
              <w:t>Водохозяйственные расчеты и составление графика водопотребления:</w:t>
            </w:r>
          </w:p>
          <w:p w14:paraId="438A07A8" w14:textId="77777777" w:rsidR="00337F2E" w:rsidRPr="00A24AB4" w:rsidRDefault="00337F2E" w:rsidP="00337F2E">
            <w:pPr>
              <w:contextualSpacing/>
              <w:jc w:val="both"/>
              <w:rPr>
                <w:sz w:val="22"/>
                <w:szCs w:val="22"/>
              </w:rPr>
            </w:pPr>
            <w:r w:rsidRPr="00A24AB4">
              <w:rPr>
                <w:sz w:val="22"/>
                <w:szCs w:val="22"/>
              </w:rPr>
              <w:lastRenderedPageBreak/>
              <w:t>4.8.1. определение объема воды в прудах всех категорий;</w:t>
            </w:r>
          </w:p>
          <w:p w14:paraId="2154800A" w14:textId="77777777" w:rsidR="00337F2E" w:rsidRPr="00A24AB4" w:rsidRDefault="00337F2E" w:rsidP="00337F2E">
            <w:pPr>
              <w:contextualSpacing/>
              <w:jc w:val="both"/>
              <w:rPr>
                <w:sz w:val="22"/>
                <w:szCs w:val="22"/>
              </w:rPr>
            </w:pPr>
            <w:r w:rsidRPr="00A24AB4">
              <w:rPr>
                <w:sz w:val="22"/>
                <w:szCs w:val="22"/>
              </w:rPr>
              <w:t>4.8.2. определение расхода воды на наполнение прудов всех категорий;</w:t>
            </w:r>
          </w:p>
          <w:p w14:paraId="41C0C877" w14:textId="77777777" w:rsidR="00337F2E" w:rsidRPr="00A24AB4" w:rsidRDefault="00337F2E" w:rsidP="00337F2E">
            <w:pPr>
              <w:contextualSpacing/>
              <w:jc w:val="both"/>
              <w:rPr>
                <w:sz w:val="22"/>
                <w:szCs w:val="22"/>
              </w:rPr>
            </w:pPr>
            <w:r w:rsidRPr="00A24AB4">
              <w:rPr>
                <w:sz w:val="22"/>
                <w:szCs w:val="22"/>
              </w:rPr>
              <w:t>4.8.3. определение расхода воды на пропитку ложа прудов рыбоводного хозяйства;</w:t>
            </w:r>
          </w:p>
          <w:p w14:paraId="1BD745FD" w14:textId="77777777" w:rsidR="00337F2E" w:rsidRPr="00A24AB4" w:rsidRDefault="00337F2E" w:rsidP="00337F2E">
            <w:pPr>
              <w:contextualSpacing/>
              <w:jc w:val="both"/>
              <w:rPr>
                <w:sz w:val="22"/>
                <w:szCs w:val="22"/>
              </w:rPr>
            </w:pPr>
            <w:r w:rsidRPr="00A24AB4">
              <w:rPr>
                <w:sz w:val="22"/>
                <w:szCs w:val="22"/>
              </w:rPr>
              <w:t>4.8.4. определение потерь воды на фильтрацию и испарение прудов;</w:t>
            </w:r>
          </w:p>
          <w:p w14:paraId="2CA4BCB3" w14:textId="77777777" w:rsidR="00337F2E" w:rsidRPr="00A24AB4" w:rsidRDefault="00337F2E" w:rsidP="00337F2E">
            <w:pPr>
              <w:contextualSpacing/>
              <w:jc w:val="both"/>
              <w:rPr>
                <w:sz w:val="22"/>
                <w:szCs w:val="22"/>
              </w:rPr>
            </w:pPr>
            <w:r w:rsidRPr="00A24AB4">
              <w:rPr>
                <w:sz w:val="22"/>
                <w:szCs w:val="22"/>
              </w:rPr>
              <w:t>4.8.5. определение расхода воды на водообмен в зимовальной группе прудов;</w:t>
            </w:r>
          </w:p>
          <w:p w14:paraId="46E7E4EF" w14:textId="77777777" w:rsidR="00337F2E" w:rsidRPr="00A24AB4" w:rsidRDefault="00337F2E" w:rsidP="00337F2E">
            <w:pPr>
              <w:contextualSpacing/>
              <w:jc w:val="both"/>
              <w:rPr>
                <w:b/>
                <w:sz w:val="22"/>
                <w:szCs w:val="22"/>
              </w:rPr>
            </w:pPr>
            <w:r w:rsidRPr="00A24AB4">
              <w:rPr>
                <w:sz w:val="22"/>
                <w:szCs w:val="22"/>
              </w:rPr>
              <w:t>4.8.6. составление сводной таблицы водохозяйственного расчета и построение графика водопотребления и спуска прудов.</w:t>
            </w:r>
          </w:p>
        </w:tc>
        <w:tc>
          <w:tcPr>
            <w:tcW w:w="855" w:type="pct"/>
          </w:tcPr>
          <w:p w14:paraId="494690B9" w14:textId="77777777" w:rsidR="00337F2E" w:rsidRPr="00A24AB4" w:rsidRDefault="00337F2E" w:rsidP="00337F2E">
            <w:pPr>
              <w:jc w:val="center"/>
              <w:rPr>
                <w:bCs/>
                <w:sz w:val="22"/>
                <w:szCs w:val="22"/>
              </w:rPr>
            </w:pPr>
            <w:r w:rsidRPr="00A24AB4">
              <w:rPr>
                <w:bCs/>
                <w:sz w:val="22"/>
                <w:szCs w:val="22"/>
              </w:rPr>
              <w:lastRenderedPageBreak/>
              <w:t>20</w:t>
            </w:r>
          </w:p>
        </w:tc>
      </w:tr>
      <w:tr w:rsidR="007B4CCB" w:rsidRPr="00A24AB4" w14:paraId="770F670A" w14:textId="77777777" w:rsidTr="00EE040F">
        <w:trPr>
          <w:trHeight w:val="1851"/>
          <w:jc w:val="center"/>
        </w:trPr>
        <w:tc>
          <w:tcPr>
            <w:tcW w:w="4145" w:type="pct"/>
            <w:gridSpan w:val="3"/>
          </w:tcPr>
          <w:p w14:paraId="0CD13201" w14:textId="77777777" w:rsidR="00337F2E" w:rsidRPr="00A24AB4" w:rsidRDefault="00337F2E" w:rsidP="00337F2E">
            <w:pPr>
              <w:jc w:val="both"/>
              <w:rPr>
                <w:b/>
                <w:bCs/>
                <w:sz w:val="22"/>
                <w:szCs w:val="22"/>
              </w:rPr>
            </w:pPr>
            <w:r w:rsidRPr="00A24AB4">
              <w:rPr>
                <w:b/>
                <w:bCs/>
                <w:sz w:val="22"/>
                <w:szCs w:val="22"/>
              </w:rPr>
              <w:t>Учебная практика</w:t>
            </w:r>
          </w:p>
          <w:p w14:paraId="507805C9" w14:textId="77777777" w:rsidR="00337F2E" w:rsidRPr="00A24AB4" w:rsidRDefault="00337F2E" w:rsidP="00337F2E">
            <w:pPr>
              <w:jc w:val="both"/>
              <w:rPr>
                <w:b/>
                <w:bCs/>
                <w:sz w:val="22"/>
                <w:szCs w:val="22"/>
              </w:rPr>
            </w:pPr>
            <w:r w:rsidRPr="00A24AB4">
              <w:rPr>
                <w:b/>
                <w:bCs/>
                <w:sz w:val="22"/>
                <w:szCs w:val="22"/>
              </w:rPr>
              <w:t>Виды работ</w:t>
            </w:r>
          </w:p>
          <w:p w14:paraId="2782DD6B" w14:textId="77777777" w:rsidR="00337F2E" w:rsidRPr="00A24AB4" w:rsidRDefault="00337F2E" w:rsidP="00337F2E">
            <w:pPr>
              <w:jc w:val="both"/>
              <w:rPr>
                <w:bCs/>
                <w:sz w:val="22"/>
                <w:szCs w:val="22"/>
              </w:rPr>
            </w:pPr>
            <w:r w:rsidRPr="00A24AB4">
              <w:rPr>
                <w:bCs/>
                <w:sz w:val="22"/>
                <w:szCs w:val="22"/>
              </w:rPr>
              <w:t>Изучение правил техники безопасности при работе на рыбоводном предприятии.</w:t>
            </w:r>
          </w:p>
          <w:p w14:paraId="62750CD6" w14:textId="77777777" w:rsidR="00337F2E" w:rsidRPr="00A24AB4" w:rsidRDefault="00337F2E" w:rsidP="00337F2E">
            <w:pPr>
              <w:jc w:val="both"/>
              <w:rPr>
                <w:bCs/>
                <w:sz w:val="22"/>
                <w:szCs w:val="22"/>
              </w:rPr>
            </w:pPr>
            <w:r w:rsidRPr="00A24AB4">
              <w:rPr>
                <w:bCs/>
                <w:sz w:val="22"/>
                <w:szCs w:val="22"/>
              </w:rPr>
              <w:t>Знакомство с общими данными по рыбоводному предприятию (хозяйству).</w:t>
            </w:r>
          </w:p>
          <w:p w14:paraId="3F7A6C12" w14:textId="77777777" w:rsidR="00337F2E" w:rsidRPr="00A24AB4" w:rsidRDefault="00337F2E" w:rsidP="00337F2E">
            <w:pPr>
              <w:jc w:val="both"/>
              <w:rPr>
                <w:bCs/>
                <w:sz w:val="22"/>
                <w:szCs w:val="22"/>
              </w:rPr>
            </w:pPr>
            <w:r w:rsidRPr="00A24AB4">
              <w:rPr>
                <w:bCs/>
                <w:sz w:val="22"/>
                <w:szCs w:val="22"/>
              </w:rPr>
              <w:t>Знакомство с календарным планом рыбоводного предприятия (хозяйства).</w:t>
            </w:r>
          </w:p>
          <w:p w14:paraId="5690D1D1" w14:textId="77777777" w:rsidR="00337F2E" w:rsidRPr="00A24AB4" w:rsidRDefault="00337F2E" w:rsidP="00337F2E">
            <w:pPr>
              <w:jc w:val="both"/>
              <w:rPr>
                <w:sz w:val="22"/>
                <w:szCs w:val="22"/>
              </w:rPr>
            </w:pPr>
            <w:r w:rsidRPr="00A24AB4">
              <w:rPr>
                <w:sz w:val="22"/>
                <w:szCs w:val="22"/>
              </w:rPr>
              <w:t>Изучение условий выдерживания личинок и выращивания молоди в бассейнах и прудах.</w:t>
            </w:r>
          </w:p>
          <w:p w14:paraId="0CCE329E" w14:textId="77777777" w:rsidR="00337F2E" w:rsidRPr="00A24AB4" w:rsidRDefault="00337F2E" w:rsidP="00337F2E">
            <w:pPr>
              <w:jc w:val="both"/>
              <w:rPr>
                <w:sz w:val="22"/>
                <w:szCs w:val="22"/>
              </w:rPr>
            </w:pPr>
            <w:r w:rsidRPr="00A24AB4">
              <w:rPr>
                <w:sz w:val="22"/>
                <w:szCs w:val="22"/>
              </w:rPr>
              <w:t>Знакомство с составом ремонтно-маточного стада.</w:t>
            </w:r>
          </w:p>
        </w:tc>
        <w:tc>
          <w:tcPr>
            <w:tcW w:w="855" w:type="pct"/>
          </w:tcPr>
          <w:p w14:paraId="5D789C42" w14:textId="77777777" w:rsidR="00337F2E" w:rsidRPr="00A24AB4" w:rsidRDefault="00337F2E" w:rsidP="00337F2E">
            <w:pPr>
              <w:jc w:val="center"/>
              <w:rPr>
                <w:b/>
                <w:bCs/>
                <w:sz w:val="22"/>
                <w:szCs w:val="22"/>
              </w:rPr>
            </w:pPr>
            <w:r w:rsidRPr="00A24AB4">
              <w:rPr>
                <w:b/>
                <w:bCs/>
                <w:sz w:val="22"/>
                <w:szCs w:val="22"/>
              </w:rPr>
              <w:t>36</w:t>
            </w:r>
          </w:p>
        </w:tc>
      </w:tr>
      <w:tr w:rsidR="007B4CCB" w:rsidRPr="00A24AB4" w14:paraId="73A584B8" w14:textId="77777777" w:rsidTr="00100400">
        <w:trPr>
          <w:trHeight w:val="3439"/>
          <w:jc w:val="center"/>
        </w:trPr>
        <w:tc>
          <w:tcPr>
            <w:tcW w:w="4145" w:type="pct"/>
            <w:gridSpan w:val="3"/>
          </w:tcPr>
          <w:p w14:paraId="24F0ED62" w14:textId="77777777" w:rsidR="00337F2E" w:rsidRPr="00A24AB4" w:rsidRDefault="00337F2E" w:rsidP="00337F2E">
            <w:pPr>
              <w:jc w:val="both"/>
              <w:rPr>
                <w:b/>
                <w:bCs/>
                <w:sz w:val="22"/>
                <w:szCs w:val="22"/>
              </w:rPr>
            </w:pPr>
            <w:r w:rsidRPr="00A24AB4">
              <w:rPr>
                <w:b/>
                <w:bCs/>
                <w:sz w:val="22"/>
                <w:szCs w:val="22"/>
              </w:rPr>
              <w:t>Производственная практика</w:t>
            </w:r>
          </w:p>
          <w:p w14:paraId="49CFA117" w14:textId="77777777" w:rsidR="00337F2E" w:rsidRPr="00A24AB4" w:rsidRDefault="00337F2E" w:rsidP="00337F2E">
            <w:pPr>
              <w:jc w:val="both"/>
              <w:rPr>
                <w:b/>
                <w:bCs/>
                <w:sz w:val="22"/>
                <w:szCs w:val="22"/>
              </w:rPr>
            </w:pPr>
            <w:r w:rsidRPr="00A24AB4">
              <w:rPr>
                <w:b/>
                <w:bCs/>
                <w:sz w:val="22"/>
                <w:szCs w:val="22"/>
              </w:rPr>
              <w:t>Виды работ</w:t>
            </w:r>
          </w:p>
          <w:p w14:paraId="3D63DD0D" w14:textId="77777777" w:rsidR="00337F2E" w:rsidRPr="00A24AB4" w:rsidRDefault="00337F2E" w:rsidP="00337F2E">
            <w:pPr>
              <w:jc w:val="both"/>
              <w:rPr>
                <w:bCs/>
                <w:sz w:val="22"/>
                <w:szCs w:val="22"/>
              </w:rPr>
            </w:pPr>
            <w:r w:rsidRPr="00A24AB4">
              <w:rPr>
                <w:bCs/>
                <w:sz w:val="22"/>
                <w:szCs w:val="22"/>
              </w:rPr>
              <w:t>Заготовка производителей и доставка их к местам выдерживания.</w:t>
            </w:r>
          </w:p>
          <w:p w14:paraId="3B241291" w14:textId="77777777" w:rsidR="00337F2E" w:rsidRPr="00A24AB4" w:rsidRDefault="00337F2E" w:rsidP="00337F2E">
            <w:pPr>
              <w:jc w:val="both"/>
              <w:rPr>
                <w:bCs/>
                <w:sz w:val="22"/>
                <w:szCs w:val="22"/>
              </w:rPr>
            </w:pPr>
            <w:r w:rsidRPr="00A24AB4">
              <w:rPr>
                <w:bCs/>
                <w:sz w:val="22"/>
                <w:szCs w:val="22"/>
              </w:rPr>
              <w:t>Бонитировка ремонтно-маточного стада.</w:t>
            </w:r>
          </w:p>
          <w:p w14:paraId="71E90C28" w14:textId="77777777" w:rsidR="00337F2E" w:rsidRPr="00A24AB4" w:rsidRDefault="00337F2E" w:rsidP="00337F2E">
            <w:pPr>
              <w:jc w:val="both"/>
              <w:rPr>
                <w:bCs/>
                <w:sz w:val="22"/>
                <w:szCs w:val="22"/>
              </w:rPr>
            </w:pPr>
            <w:r w:rsidRPr="00A24AB4">
              <w:rPr>
                <w:bCs/>
                <w:sz w:val="22"/>
                <w:szCs w:val="22"/>
              </w:rPr>
              <w:t>Получение зрелых производителей.</w:t>
            </w:r>
          </w:p>
          <w:p w14:paraId="14843F50" w14:textId="77777777" w:rsidR="00337F2E" w:rsidRPr="00A24AB4" w:rsidRDefault="00337F2E" w:rsidP="00337F2E">
            <w:pPr>
              <w:jc w:val="both"/>
              <w:rPr>
                <w:sz w:val="22"/>
                <w:szCs w:val="22"/>
              </w:rPr>
            </w:pPr>
            <w:r w:rsidRPr="00A24AB4">
              <w:rPr>
                <w:sz w:val="22"/>
                <w:szCs w:val="22"/>
              </w:rPr>
              <w:t>Отбор половых продуктов, определение качества половых продуктов, осеменение и подготовка икры к инкубации</w:t>
            </w:r>
          </w:p>
          <w:p w14:paraId="307D9F61" w14:textId="77777777" w:rsidR="00337F2E" w:rsidRPr="00A24AB4" w:rsidRDefault="00337F2E" w:rsidP="00337F2E">
            <w:pPr>
              <w:jc w:val="both"/>
              <w:rPr>
                <w:sz w:val="22"/>
                <w:szCs w:val="22"/>
              </w:rPr>
            </w:pPr>
            <w:r w:rsidRPr="00A24AB4">
              <w:rPr>
                <w:sz w:val="22"/>
                <w:szCs w:val="22"/>
              </w:rPr>
              <w:t>Инкубация икры и уход за икрой во время инкубации, определение стадий эмбрионального развития</w:t>
            </w:r>
          </w:p>
          <w:p w14:paraId="5E58125F" w14:textId="77777777" w:rsidR="00337F2E" w:rsidRPr="00A24AB4" w:rsidRDefault="00337F2E" w:rsidP="00337F2E">
            <w:pPr>
              <w:contextualSpacing/>
              <w:jc w:val="both"/>
              <w:rPr>
                <w:sz w:val="22"/>
                <w:szCs w:val="22"/>
              </w:rPr>
            </w:pPr>
            <w:r w:rsidRPr="00A24AB4">
              <w:rPr>
                <w:sz w:val="22"/>
                <w:szCs w:val="22"/>
              </w:rPr>
              <w:t>Подготовка оборудования для выращивания молоди и ее транспортировка. Выращивание молоди.</w:t>
            </w:r>
          </w:p>
          <w:p w14:paraId="73C5A0F3" w14:textId="77777777" w:rsidR="00337F2E" w:rsidRPr="00A24AB4" w:rsidRDefault="00337F2E" w:rsidP="00337F2E">
            <w:pPr>
              <w:jc w:val="both"/>
              <w:rPr>
                <w:sz w:val="22"/>
                <w:szCs w:val="22"/>
              </w:rPr>
            </w:pPr>
            <w:r w:rsidRPr="00A24AB4">
              <w:rPr>
                <w:sz w:val="22"/>
                <w:szCs w:val="22"/>
              </w:rPr>
              <w:t>Уход и контроль за выращиванием молоди.</w:t>
            </w:r>
          </w:p>
          <w:p w14:paraId="7FBC6D54" w14:textId="77777777" w:rsidR="00337F2E" w:rsidRPr="00A24AB4" w:rsidRDefault="00337F2E" w:rsidP="00337F2E">
            <w:pPr>
              <w:jc w:val="both"/>
              <w:rPr>
                <w:sz w:val="22"/>
                <w:szCs w:val="22"/>
              </w:rPr>
            </w:pPr>
            <w:r w:rsidRPr="00A24AB4">
              <w:rPr>
                <w:sz w:val="22"/>
                <w:szCs w:val="22"/>
              </w:rPr>
              <w:t>Выпуск молоди к местам нагула или для реализации в другие предприятия</w:t>
            </w:r>
          </w:p>
          <w:p w14:paraId="7ABB34CF" w14:textId="77777777" w:rsidR="00337F2E" w:rsidRPr="00A24AB4" w:rsidRDefault="00337F2E" w:rsidP="00337F2E">
            <w:pPr>
              <w:jc w:val="both"/>
              <w:rPr>
                <w:sz w:val="22"/>
                <w:szCs w:val="22"/>
              </w:rPr>
            </w:pPr>
            <w:r w:rsidRPr="00A24AB4">
              <w:rPr>
                <w:sz w:val="22"/>
                <w:szCs w:val="22"/>
              </w:rPr>
              <w:t>Выращивание товарной продукции рыбоводного предприятия (хозяйства).</w:t>
            </w:r>
          </w:p>
          <w:p w14:paraId="7AE5EECB" w14:textId="77777777" w:rsidR="00337F2E" w:rsidRPr="00A24AB4" w:rsidRDefault="00337F2E" w:rsidP="00337F2E">
            <w:pPr>
              <w:jc w:val="both"/>
              <w:rPr>
                <w:sz w:val="22"/>
                <w:szCs w:val="22"/>
              </w:rPr>
            </w:pPr>
            <w:r w:rsidRPr="00A24AB4">
              <w:rPr>
                <w:sz w:val="22"/>
                <w:szCs w:val="22"/>
              </w:rPr>
              <w:t>Разведение живых кормов.</w:t>
            </w:r>
          </w:p>
          <w:p w14:paraId="6206DCDA" w14:textId="77777777" w:rsidR="00337F2E" w:rsidRPr="00A24AB4" w:rsidRDefault="00337F2E" w:rsidP="00337F2E">
            <w:pPr>
              <w:jc w:val="both"/>
              <w:rPr>
                <w:sz w:val="22"/>
                <w:szCs w:val="22"/>
              </w:rPr>
            </w:pPr>
            <w:r w:rsidRPr="00A24AB4">
              <w:rPr>
                <w:sz w:val="22"/>
                <w:szCs w:val="22"/>
              </w:rPr>
              <w:t>Перевозка гидробионтов.</w:t>
            </w:r>
          </w:p>
          <w:p w14:paraId="3C5381D2" w14:textId="77777777" w:rsidR="00337F2E" w:rsidRPr="00A24AB4" w:rsidRDefault="00337F2E" w:rsidP="00337F2E">
            <w:pPr>
              <w:jc w:val="both"/>
              <w:rPr>
                <w:sz w:val="22"/>
                <w:szCs w:val="22"/>
              </w:rPr>
            </w:pPr>
            <w:r w:rsidRPr="00A24AB4">
              <w:rPr>
                <w:sz w:val="22"/>
                <w:szCs w:val="22"/>
              </w:rPr>
              <w:t>Терапевтическая и профилактическая обработка рыб и икры.</w:t>
            </w:r>
          </w:p>
          <w:p w14:paraId="6AA81AF8" w14:textId="77777777" w:rsidR="00337F2E" w:rsidRPr="00A24AB4" w:rsidRDefault="00337F2E" w:rsidP="00337F2E">
            <w:pPr>
              <w:jc w:val="both"/>
              <w:rPr>
                <w:bCs/>
                <w:sz w:val="22"/>
                <w:szCs w:val="22"/>
              </w:rPr>
            </w:pPr>
            <w:r w:rsidRPr="00A24AB4">
              <w:rPr>
                <w:bCs/>
                <w:sz w:val="22"/>
                <w:szCs w:val="22"/>
              </w:rPr>
              <w:t>Разведение живых кормов.</w:t>
            </w:r>
          </w:p>
          <w:p w14:paraId="4E1F9973" w14:textId="77777777" w:rsidR="00337F2E" w:rsidRPr="00A24AB4" w:rsidRDefault="00337F2E" w:rsidP="00337F2E">
            <w:pPr>
              <w:jc w:val="both"/>
              <w:rPr>
                <w:sz w:val="22"/>
                <w:szCs w:val="22"/>
              </w:rPr>
            </w:pPr>
            <w:r w:rsidRPr="00A24AB4">
              <w:rPr>
                <w:bCs/>
                <w:sz w:val="22"/>
                <w:szCs w:val="22"/>
              </w:rPr>
              <w:t>Перевозка гидробионтов.</w:t>
            </w:r>
            <w:r w:rsidRPr="00A24AB4">
              <w:rPr>
                <w:sz w:val="22"/>
                <w:szCs w:val="22"/>
              </w:rPr>
              <w:t xml:space="preserve"> </w:t>
            </w:r>
          </w:p>
          <w:p w14:paraId="2D4EA632" w14:textId="77777777" w:rsidR="00337F2E" w:rsidRPr="00A24AB4" w:rsidRDefault="00337F2E" w:rsidP="00337F2E">
            <w:pPr>
              <w:jc w:val="both"/>
              <w:rPr>
                <w:bCs/>
                <w:sz w:val="22"/>
                <w:szCs w:val="22"/>
              </w:rPr>
            </w:pPr>
            <w:r w:rsidRPr="00A24AB4">
              <w:rPr>
                <w:bCs/>
                <w:sz w:val="22"/>
                <w:szCs w:val="22"/>
              </w:rPr>
              <w:t>Эксплуатация гидротехнических сооружений и технических средств рыбоводства и рыболовства.</w:t>
            </w:r>
          </w:p>
          <w:p w14:paraId="3D4AA8B3" w14:textId="77777777" w:rsidR="00337F2E" w:rsidRPr="00A24AB4" w:rsidRDefault="00337F2E" w:rsidP="00337F2E">
            <w:pPr>
              <w:jc w:val="both"/>
              <w:rPr>
                <w:b/>
                <w:bCs/>
                <w:sz w:val="22"/>
                <w:szCs w:val="22"/>
              </w:rPr>
            </w:pPr>
            <w:r w:rsidRPr="00A24AB4">
              <w:rPr>
                <w:bCs/>
                <w:sz w:val="22"/>
                <w:szCs w:val="22"/>
              </w:rPr>
              <w:t>Эксплуатация технических средств рыбоводства и рыболовства.</w:t>
            </w:r>
          </w:p>
        </w:tc>
        <w:tc>
          <w:tcPr>
            <w:tcW w:w="855" w:type="pct"/>
          </w:tcPr>
          <w:p w14:paraId="7436C160" w14:textId="77777777" w:rsidR="00337F2E" w:rsidRPr="00A24AB4" w:rsidRDefault="00337F2E" w:rsidP="00337F2E">
            <w:pPr>
              <w:jc w:val="center"/>
              <w:rPr>
                <w:b/>
                <w:bCs/>
                <w:sz w:val="22"/>
                <w:szCs w:val="22"/>
              </w:rPr>
            </w:pPr>
            <w:r w:rsidRPr="00A24AB4">
              <w:rPr>
                <w:b/>
                <w:bCs/>
                <w:sz w:val="22"/>
                <w:szCs w:val="22"/>
              </w:rPr>
              <w:t>108</w:t>
            </w:r>
          </w:p>
        </w:tc>
      </w:tr>
      <w:tr w:rsidR="00337F2E" w:rsidRPr="00A24AB4" w14:paraId="1FB91253" w14:textId="77777777" w:rsidTr="00100400">
        <w:trPr>
          <w:trHeight w:val="20"/>
          <w:jc w:val="center"/>
        </w:trPr>
        <w:tc>
          <w:tcPr>
            <w:tcW w:w="4145" w:type="pct"/>
            <w:gridSpan w:val="3"/>
          </w:tcPr>
          <w:p w14:paraId="2FE188FF" w14:textId="77777777" w:rsidR="00337F2E" w:rsidRPr="00A24AB4" w:rsidRDefault="00337F2E" w:rsidP="00337F2E">
            <w:pPr>
              <w:jc w:val="both"/>
              <w:rPr>
                <w:b/>
                <w:bCs/>
                <w:sz w:val="22"/>
                <w:szCs w:val="22"/>
              </w:rPr>
            </w:pPr>
            <w:r w:rsidRPr="00A24AB4">
              <w:rPr>
                <w:b/>
                <w:bCs/>
                <w:sz w:val="22"/>
                <w:szCs w:val="22"/>
              </w:rPr>
              <w:t>Всего</w:t>
            </w:r>
          </w:p>
        </w:tc>
        <w:tc>
          <w:tcPr>
            <w:tcW w:w="855" w:type="pct"/>
          </w:tcPr>
          <w:p w14:paraId="7A5165BE" w14:textId="77777777" w:rsidR="00337F2E" w:rsidRPr="00A24AB4" w:rsidRDefault="00337F2E" w:rsidP="00337F2E">
            <w:pPr>
              <w:jc w:val="center"/>
              <w:rPr>
                <w:b/>
                <w:bCs/>
                <w:sz w:val="22"/>
                <w:szCs w:val="22"/>
              </w:rPr>
            </w:pPr>
            <w:r w:rsidRPr="00A24AB4">
              <w:rPr>
                <w:b/>
                <w:bCs/>
                <w:sz w:val="22"/>
                <w:szCs w:val="22"/>
              </w:rPr>
              <w:t>456</w:t>
            </w:r>
          </w:p>
        </w:tc>
      </w:tr>
    </w:tbl>
    <w:p w14:paraId="1A00CE00" w14:textId="77777777" w:rsidR="00100400" w:rsidRPr="00A24AB4" w:rsidRDefault="00100400" w:rsidP="00100400">
      <w:pPr>
        <w:rPr>
          <w:sz w:val="24"/>
          <w:szCs w:val="24"/>
        </w:rPr>
      </w:pPr>
    </w:p>
    <w:p w14:paraId="2BEB934B" w14:textId="77777777" w:rsidR="00100400" w:rsidRPr="00A24AB4" w:rsidRDefault="00100400" w:rsidP="0010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4"/>
          <w:szCs w:val="24"/>
        </w:rPr>
      </w:pPr>
    </w:p>
    <w:p w14:paraId="077E6E0E" w14:textId="77777777" w:rsidR="00100400" w:rsidRPr="00A24AB4" w:rsidRDefault="00100400" w:rsidP="0010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sectPr w:rsidR="00100400" w:rsidRPr="00A24AB4" w:rsidSect="00100400">
          <w:pgSz w:w="16840" w:h="11907" w:orient="landscape"/>
          <w:pgMar w:top="1701" w:right="1134" w:bottom="567" w:left="1134" w:header="709" w:footer="567" w:gutter="0"/>
          <w:cols w:space="720"/>
          <w:docGrid w:linePitch="299"/>
        </w:sectPr>
      </w:pPr>
    </w:p>
    <w:p w14:paraId="1850BF58" w14:textId="77777777" w:rsidR="00100400" w:rsidRPr="00A24AB4" w:rsidRDefault="00100400" w:rsidP="006F480F">
      <w:pPr>
        <w:tabs>
          <w:tab w:val="left" w:pos="1276"/>
        </w:tabs>
        <w:ind w:firstLine="709"/>
        <w:jc w:val="center"/>
        <w:rPr>
          <w:b/>
          <w:bCs/>
          <w:sz w:val="24"/>
          <w:szCs w:val="24"/>
        </w:rPr>
      </w:pPr>
      <w:r w:rsidRPr="00A24AB4">
        <w:rPr>
          <w:b/>
          <w:bCs/>
          <w:sz w:val="24"/>
          <w:szCs w:val="24"/>
        </w:rPr>
        <w:lastRenderedPageBreak/>
        <w:t>3. УСЛОВИЯ РЕАЛИЗАЦИИ ПРОФЕССИОНАЛЬНОГО МОДУЛЯ</w:t>
      </w:r>
    </w:p>
    <w:p w14:paraId="6CC9458B" w14:textId="77777777" w:rsidR="00100400" w:rsidRPr="00A24AB4" w:rsidRDefault="00100400" w:rsidP="00100400">
      <w:pPr>
        <w:tabs>
          <w:tab w:val="left" w:pos="1276"/>
          <w:tab w:val="left" w:pos="5592"/>
        </w:tabs>
        <w:ind w:firstLine="709"/>
        <w:rPr>
          <w:b/>
          <w:bCs/>
          <w:sz w:val="24"/>
          <w:szCs w:val="24"/>
        </w:rPr>
      </w:pPr>
    </w:p>
    <w:p w14:paraId="007DD6A4" w14:textId="77777777" w:rsidR="00100400" w:rsidRPr="00A24AB4" w:rsidRDefault="00100400" w:rsidP="00100400">
      <w:pPr>
        <w:tabs>
          <w:tab w:val="left" w:pos="1276"/>
        </w:tabs>
        <w:ind w:firstLine="709"/>
        <w:jc w:val="both"/>
        <w:rPr>
          <w:b/>
          <w:bCs/>
          <w:sz w:val="24"/>
          <w:szCs w:val="24"/>
        </w:rPr>
      </w:pPr>
      <w:r w:rsidRPr="00A24AB4">
        <w:rPr>
          <w:b/>
          <w:bCs/>
          <w:sz w:val="24"/>
          <w:szCs w:val="24"/>
        </w:rPr>
        <w:t xml:space="preserve">3.1. Для реализации программы профессионального модуля должны быть предусмотрены следующие специальные помещения: </w:t>
      </w:r>
    </w:p>
    <w:p w14:paraId="1DC3BF6A" w14:textId="245B3FDB" w:rsidR="00BF4C57" w:rsidRPr="00A24AB4" w:rsidRDefault="00BF4C57" w:rsidP="00BF4C57">
      <w:pPr>
        <w:tabs>
          <w:tab w:val="left" w:pos="709"/>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Кабинет «Технических средств рыбоводства и рыболовства», оснащенный оборудованием: классная доска, рабочее место преподавателя, компьютер с лицензионным программным обеспечением, посадочные места по количеству обучающихся, модели гидротехнических сооружений, модели технических средств рыбоводства, комплект учебно-наглядных пособий, стенды, демонстрационные плакаты, учебная и нормативная литература (основная и дополнительная).</w:t>
      </w:r>
    </w:p>
    <w:p w14:paraId="16E52788" w14:textId="6C39B886" w:rsidR="00BF4C57" w:rsidRPr="00A24AB4" w:rsidRDefault="00BF4C57" w:rsidP="00BF4C57">
      <w:pPr>
        <w:tabs>
          <w:tab w:val="left" w:pos="709"/>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4"/>
          <w:szCs w:val="24"/>
        </w:rPr>
      </w:pPr>
      <w:r w:rsidRPr="00A24AB4">
        <w:rPr>
          <w:sz w:val="24"/>
          <w:szCs w:val="24"/>
        </w:rPr>
        <w:t>Кабинет «Рыбоводства», оснащенный о</w:t>
      </w:r>
      <w:r w:rsidRPr="00A24AB4">
        <w:rPr>
          <w:bCs/>
          <w:sz w:val="24"/>
          <w:szCs w:val="24"/>
        </w:rPr>
        <w:t>борудованием: классная доска, рабочее место преподавателя, компьютер с лицензионным программным обеспечением, посадочные места по количеству обучающихся, микроскопы, медицинские инструменты для препарирования (пинцеты, скальпели, препаровальные иглы, ножницы, кюветы), электронные весы,  влажные препараты икры и молоди рыб, образцы кормов и удобрений, модели рыбоводного оборудования и рабочего инвентаря, комплект учебно-наглядных пособий, стенды, демонстрационные плакаты, учебная и нормативная литература (основная и дополнительная).</w:t>
      </w:r>
    </w:p>
    <w:p w14:paraId="358BC2BB" w14:textId="77777777" w:rsidR="00100400" w:rsidRPr="00A24AB4" w:rsidRDefault="00100400" w:rsidP="00100400">
      <w:pPr>
        <w:tabs>
          <w:tab w:val="left" w:pos="709"/>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4"/>
          <w:szCs w:val="24"/>
        </w:rPr>
      </w:pPr>
      <w:r w:rsidRPr="00A24AB4">
        <w:rPr>
          <w:bCs/>
          <w:sz w:val="24"/>
          <w:szCs w:val="24"/>
        </w:rPr>
        <w:t xml:space="preserve">Лаборатория </w:t>
      </w:r>
      <w:r w:rsidR="006F480F" w:rsidRPr="00A24AB4">
        <w:rPr>
          <w:bCs/>
          <w:sz w:val="24"/>
          <w:szCs w:val="24"/>
        </w:rPr>
        <w:t>и</w:t>
      </w:r>
      <w:r w:rsidRPr="00A24AB4">
        <w:rPr>
          <w:bCs/>
          <w:sz w:val="24"/>
          <w:szCs w:val="24"/>
        </w:rPr>
        <w:t>хтиопатологии, оснащенная в соответствии с п 6.1.2.</w:t>
      </w:r>
      <w:r w:rsidR="006F480F" w:rsidRPr="00A24AB4">
        <w:rPr>
          <w:bCs/>
          <w:sz w:val="24"/>
          <w:szCs w:val="24"/>
        </w:rPr>
        <w:t>3</w:t>
      </w:r>
      <w:r w:rsidRPr="00A24AB4">
        <w:rPr>
          <w:bCs/>
          <w:sz w:val="24"/>
          <w:szCs w:val="24"/>
        </w:rPr>
        <w:t xml:space="preserve"> Примерной основной образовательной программы по данной специальности</w:t>
      </w:r>
      <w:r w:rsidR="006F480F" w:rsidRPr="00A24AB4">
        <w:rPr>
          <w:bCs/>
          <w:sz w:val="24"/>
          <w:szCs w:val="24"/>
        </w:rPr>
        <w:t>.</w:t>
      </w:r>
    </w:p>
    <w:p w14:paraId="01D369F1" w14:textId="77777777" w:rsidR="00100400" w:rsidRPr="00A24AB4" w:rsidRDefault="00100400" w:rsidP="00100400">
      <w:pPr>
        <w:tabs>
          <w:tab w:val="left" w:pos="1276"/>
        </w:tabs>
        <w:ind w:firstLine="709"/>
        <w:jc w:val="both"/>
        <w:rPr>
          <w:bCs/>
          <w:sz w:val="24"/>
          <w:szCs w:val="24"/>
        </w:rPr>
      </w:pPr>
      <w:r w:rsidRPr="00A24AB4">
        <w:rPr>
          <w:bCs/>
          <w:sz w:val="24"/>
          <w:szCs w:val="24"/>
        </w:rPr>
        <w:t>Оснащенные базы практики, в соответствии с п. 6.1.2.</w:t>
      </w:r>
      <w:r w:rsidR="006F480F" w:rsidRPr="00A24AB4">
        <w:rPr>
          <w:bCs/>
          <w:sz w:val="24"/>
          <w:szCs w:val="24"/>
        </w:rPr>
        <w:t>4</w:t>
      </w:r>
      <w:r w:rsidRPr="00A24AB4">
        <w:rPr>
          <w:bCs/>
          <w:sz w:val="24"/>
          <w:szCs w:val="24"/>
        </w:rPr>
        <w:t xml:space="preserve"> Примерной </w:t>
      </w:r>
      <w:r w:rsidR="000E3693" w:rsidRPr="00A24AB4">
        <w:rPr>
          <w:bCs/>
          <w:sz w:val="24"/>
          <w:szCs w:val="24"/>
        </w:rPr>
        <w:t xml:space="preserve">основной образовательной </w:t>
      </w:r>
      <w:r w:rsidRPr="00A24AB4">
        <w:rPr>
          <w:bCs/>
          <w:sz w:val="24"/>
          <w:szCs w:val="24"/>
        </w:rPr>
        <w:t>программы по специальности.</w:t>
      </w:r>
    </w:p>
    <w:p w14:paraId="2693EE03" w14:textId="77777777" w:rsidR="00100400" w:rsidRPr="00A24AB4" w:rsidRDefault="00100400" w:rsidP="00100400">
      <w:pPr>
        <w:tabs>
          <w:tab w:val="left" w:pos="1276"/>
        </w:tabs>
        <w:ind w:firstLine="709"/>
        <w:jc w:val="both"/>
        <w:rPr>
          <w:b/>
          <w:bCs/>
          <w:sz w:val="24"/>
          <w:szCs w:val="24"/>
        </w:rPr>
      </w:pPr>
    </w:p>
    <w:p w14:paraId="141EAA0F" w14:textId="77777777" w:rsidR="00100400" w:rsidRPr="00A24AB4" w:rsidRDefault="00100400" w:rsidP="00100400">
      <w:pPr>
        <w:tabs>
          <w:tab w:val="left" w:pos="1276"/>
        </w:tabs>
        <w:ind w:firstLine="709"/>
        <w:jc w:val="both"/>
        <w:rPr>
          <w:b/>
          <w:bCs/>
          <w:sz w:val="24"/>
          <w:szCs w:val="24"/>
        </w:rPr>
      </w:pPr>
      <w:r w:rsidRPr="00A24AB4">
        <w:rPr>
          <w:b/>
          <w:bCs/>
          <w:sz w:val="24"/>
          <w:szCs w:val="24"/>
        </w:rPr>
        <w:t>3.2. Информационное обеспечение реализации программы</w:t>
      </w:r>
    </w:p>
    <w:p w14:paraId="776EB812" w14:textId="6B14BBB6" w:rsidR="00100400" w:rsidRPr="00A24AB4" w:rsidRDefault="00100400" w:rsidP="00422482">
      <w:pPr>
        <w:tabs>
          <w:tab w:val="left" w:pos="1276"/>
        </w:tabs>
        <w:spacing w:line="276" w:lineRule="auto"/>
        <w:ind w:firstLine="709"/>
        <w:jc w:val="both"/>
        <w:rPr>
          <w:sz w:val="24"/>
          <w:szCs w:val="24"/>
        </w:rPr>
      </w:pPr>
      <w:r w:rsidRPr="00A24AB4">
        <w:rPr>
          <w:bCs/>
          <w:sz w:val="24"/>
          <w:szCs w:val="24"/>
        </w:rPr>
        <w:t>Для реализации программы библиотечный фонд образовательной организации должен иметь п</w:t>
      </w:r>
      <w:r w:rsidRPr="00A24AB4">
        <w:rPr>
          <w:sz w:val="24"/>
          <w:szCs w:val="24"/>
        </w:rPr>
        <w:t xml:space="preserve">ечатные и/или электронные образовательные и информационные ресурсы </w:t>
      </w:r>
      <w:r w:rsidR="00BF4C57" w:rsidRPr="00A24AB4">
        <w:rPr>
          <w:sz w:val="24"/>
          <w:szCs w:val="24"/>
        </w:rPr>
        <w:br/>
      </w:r>
      <w:r w:rsidRPr="00A24AB4">
        <w:rPr>
          <w:sz w:val="24"/>
          <w:szCs w:val="24"/>
        </w:rPr>
        <w:t xml:space="preserve">для использования в образовательном процессе. При формировании </w:t>
      </w:r>
      <w:r w:rsidRPr="00A24AB4">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B23E4FE" w14:textId="77777777" w:rsidR="00BF4C57" w:rsidRPr="00A24AB4" w:rsidRDefault="00BF4C57" w:rsidP="00100400">
      <w:pPr>
        <w:ind w:firstLine="709"/>
        <w:contextualSpacing/>
        <w:rPr>
          <w:b/>
          <w:sz w:val="24"/>
          <w:szCs w:val="24"/>
        </w:rPr>
      </w:pPr>
    </w:p>
    <w:p w14:paraId="10C9440A" w14:textId="7D68DE44" w:rsidR="00100400" w:rsidRPr="00A24AB4" w:rsidRDefault="00100400" w:rsidP="00100400">
      <w:pPr>
        <w:ind w:firstLine="709"/>
        <w:contextualSpacing/>
        <w:rPr>
          <w:b/>
          <w:sz w:val="24"/>
          <w:szCs w:val="24"/>
        </w:rPr>
      </w:pPr>
      <w:r w:rsidRPr="00A24AB4">
        <w:rPr>
          <w:b/>
          <w:sz w:val="24"/>
          <w:szCs w:val="24"/>
        </w:rPr>
        <w:t>3.2.</w:t>
      </w:r>
      <w:r w:rsidR="000A4F43" w:rsidRPr="00A24AB4">
        <w:rPr>
          <w:b/>
          <w:sz w:val="24"/>
          <w:szCs w:val="24"/>
        </w:rPr>
        <w:t>1</w:t>
      </w:r>
      <w:r w:rsidRPr="00A24AB4">
        <w:rPr>
          <w:b/>
          <w:sz w:val="24"/>
          <w:szCs w:val="24"/>
        </w:rPr>
        <w:t xml:space="preserve">. Основные </w:t>
      </w:r>
      <w:r w:rsidR="000A4F43" w:rsidRPr="00A24AB4">
        <w:rPr>
          <w:b/>
          <w:sz w:val="24"/>
          <w:szCs w:val="24"/>
        </w:rPr>
        <w:t xml:space="preserve">печатные и </w:t>
      </w:r>
      <w:r w:rsidRPr="00A24AB4">
        <w:rPr>
          <w:b/>
          <w:sz w:val="24"/>
          <w:szCs w:val="24"/>
        </w:rPr>
        <w:t>электронные издания</w:t>
      </w:r>
    </w:p>
    <w:p w14:paraId="1443FE0A" w14:textId="77777777" w:rsidR="000E3693" w:rsidRPr="00A24AB4" w:rsidRDefault="000E3693" w:rsidP="003C27C6">
      <w:pPr>
        <w:numPr>
          <w:ilvl w:val="0"/>
          <w:numId w:val="127"/>
        </w:numPr>
        <w:tabs>
          <w:tab w:val="left" w:pos="993"/>
        </w:tabs>
        <w:autoSpaceDE/>
        <w:autoSpaceDN/>
        <w:adjustRightInd/>
        <w:spacing w:line="276" w:lineRule="auto"/>
        <w:ind w:left="0" w:firstLine="709"/>
        <w:contextualSpacing/>
        <w:jc w:val="both"/>
        <w:rPr>
          <w:sz w:val="24"/>
          <w:szCs w:val="24"/>
        </w:rPr>
      </w:pPr>
      <w:r w:rsidRPr="00A24AB4">
        <w:rPr>
          <w:sz w:val="24"/>
          <w:szCs w:val="24"/>
        </w:rPr>
        <w:t>Атаев, А. М. Ихтиопатология : учебник / А. М. Атаев, М. М. Зубаирова. — Санкт-Петербург : Лань, 2020. — 348 с. — ISBN 978-5-8114-5962-9. — Текст : электронный // Лань : электронно-библиотечная система. — URL: https://e.lanbook.com/book/146911 (дата обращения: 21.02.2022). — Режим доступа: для авториз. пользователей.</w:t>
      </w:r>
    </w:p>
    <w:p w14:paraId="0F758746" w14:textId="77777777" w:rsidR="000E3693" w:rsidRPr="00A24AB4" w:rsidRDefault="000E3693" w:rsidP="003C27C6">
      <w:pPr>
        <w:numPr>
          <w:ilvl w:val="0"/>
          <w:numId w:val="127"/>
        </w:numPr>
        <w:tabs>
          <w:tab w:val="left" w:pos="993"/>
        </w:tabs>
        <w:autoSpaceDE/>
        <w:autoSpaceDN/>
        <w:adjustRightInd/>
        <w:spacing w:line="276" w:lineRule="auto"/>
        <w:ind w:left="0" w:firstLine="709"/>
        <w:contextualSpacing/>
        <w:jc w:val="both"/>
        <w:rPr>
          <w:sz w:val="24"/>
          <w:szCs w:val="24"/>
        </w:rPr>
      </w:pPr>
      <w:r w:rsidRPr="00A24AB4">
        <w:rPr>
          <w:sz w:val="24"/>
          <w:szCs w:val="24"/>
        </w:rPr>
        <w:t>Власов, В. А. Рыбоводство : учебник для спо / В. А. Власов. — Санкт-Петербург : Лань, 2020. — 352 с. — ISBN 978-5-8114-5914-8. — Текст : электронный // Лань : электронно-библиотечная система. — URL: https://e.lanbook.com/book/146650 (дата обращения: 21.02.2022). — Режим доступа: для авториз. пользователей.</w:t>
      </w:r>
    </w:p>
    <w:p w14:paraId="2AD34067" w14:textId="77777777" w:rsidR="000E3693" w:rsidRPr="00A24AB4" w:rsidRDefault="000E3693" w:rsidP="003C27C6">
      <w:pPr>
        <w:numPr>
          <w:ilvl w:val="0"/>
          <w:numId w:val="127"/>
        </w:numPr>
        <w:tabs>
          <w:tab w:val="left" w:pos="993"/>
        </w:tabs>
        <w:autoSpaceDE/>
        <w:autoSpaceDN/>
        <w:adjustRightInd/>
        <w:spacing w:line="276" w:lineRule="auto"/>
        <w:ind w:left="0" w:firstLine="709"/>
        <w:contextualSpacing/>
        <w:jc w:val="both"/>
        <w:rPr>
          <w:sz w:val="24"/>
          <w:szCs w:val="24"/>
        </w:rPr>
      </w:pPr>
      <w:r w:rsidRPr="00A24AB4">
        <w:rPr>
          <w:sz w:val="24"/>
          <w:szCs w:val="24"/>
        </w:rPr>
        <w:t>Комлацкий, В. И. Рыбоводство : учебник для спо / В. И. Комлацкий, Г. В. Комлацкий, В. А. Величко. — Санкт-Петербург : Лань, 2020. — 200 с. — ISBN 978-5-8114-5672-7. — Текст : электронный // Лань : электронно-библиотечная система. — URL: https://e.lanbook.com/book/147384 (дата обращения: 21.02.2022). — Режим доступа: для авториз. пользователей.</w:t>
      </w:r>
    </w:p>
    <w:p w14:paraId="055A7D33" w14:textId="77777777" w:rsidR="000E3693" w:rsidRPr="00A24AB4" w:rsidRDefault="000E3693" w:rsidP="003C27C6">
      <w:pPr>
        <w:numPr>
          <w:ilvl w:val="0"/>
          <w:numId w:val="127"/>
        </w:numPr>
        <w:tabs>
          <w:tab w:val="left" w:pos="993"/>
        </w:tabs>
        <w:autoSpaceDE/>
        <w:autoSpaceDN/>
        <w:adjustRightInd/>
        <w:spacing w:line="276" w:lineRule="auto"/>
        <w:ind w:left="0" w:firstLine="709"/>
        <w:contextualSpacing/>
        <w:jc w:val="both"/>
        <w:rPr>
          <w:sz w:val="24"/>
          <w:szCs w:val="24"/>
        </w:rPr>
      </w:pPr>
      <w:r w:rsidRPr="00A24AB4">
        <w:rPr>
          <w:sz w:val="24"/>
          <w:szCs w:val="24"/>
        </w:rPr>
        <w:t>Корма и кормление рыб в аквакультуре : учебник для спо / Е. И. Хрусталев, Т. М. Курапова, О. Е. Гончаренок, К. А. Молчанова. — Санкт-Петербург : Лань, 2021. — 388 с. — ISBN 978-5-8114-7075-4. — Текст : электронный // Лань : электронно-библиотечная система. — URL: https://e.lanbook.com/book/154412 (дата обращения: 21.02.2022). — Режим доступа: для авториз. пользователей.</w:t>
      </w:r>
    </w:p>
    <w:p w14:paraId="7B81AF77" w14:textId="77777777" w:rsidR="000E3693" w:rsidRPr="00A24AB4" w:rsidRDefault="000E3693" w:rsidP="003C27C6">
      <w:pPr>
        <w:numPr>
          <w:ilvl w:val="0"/>
          <w:numId w:val="127"/>
        </w:numPr>
        <w:tabs>
          <w:tab w:val="left" w:pos="993"/>
        </w:tabs>
        <w:autoSpaceDE/>
        <w:autoSpaceDN/>
        <w:adjustRightInd/>
        <w:spacing w:line="276" w:lineRule="auto"/>
        <w:ind w:left="0" w:firstLine="709"/>
        <w:contextualSpacing/>
        <w:jc w:val="both"/>
        <w:rPr>
          <w:sz w:val="24"/>
          <w:szCs w:val="24"/>
        </w:rPr>
      </w:pPr>
      <w:r w:rsidRPr="00A24AB4">
        <w:rPr>
          <w:sz w:val="24"/>
          <w:szCs w:val="24"/>
        </w:rPr>
        <w:lastRenderedPageBreak/>
        <w:t>Основы индустриальной аквакультуры : учебник / Е. И. Хрусталев, К. Б. Хайновский, О. Е. Гончаренок, К. А. Молчанова. — 2-е изд., перераб. и доп. — Санкт-Петербург : Лань, 2019. — 280 с. — ISBN 978-5-8114-3229-5. — Текст : электронный // Лань : электронно-библиотечная система. — URL: https://e.lanbook.com/book/111909 (дата обращения: 21.02.2022). — Режим доступа: для авториз. пользователей.</w:t>
      </w:r>
    </w:p>
    <w:p w14:paraId="3935734C" w14:textId="77777777" w:rsidR="000E3693" w:rsidRPr="00A24AB4" w:rsidRDefault="000E3693" w:rsidP="003C27C6">
      <w:pPr>
        <w:numPr>
          <w:ilvl w:val="0"/>
          <w:numId w:val="127"/>
        </w:numPr>
        <w:tabs>
          <w:tab w:val="left" w:pos="993"/>
        </w:tabs>
        <w:autoSpaceDE/>
        <w:autoSpaceDN/>
        <w:adjustRightInd/>
        <w:spacing w:line="276" w:lineRule="auto"/>
        <w:ind w:left="0" w:firstLine="709"/>
        <w:contextualSpacing/>
        <w:jc w:val="both"/>
        <w:rPr>
          <w:sz w:val="24"/>
          <w:szCs w:val="24"/>
        </w:rPr>
      </w:pPr>
      <w:r w:rsidRPr="00A24AB4">
        <w:rPr>
          <w:sz w:val="24"/>
          <w:szCs w:val="24"/>
        </w:rPr>
        <w:t>Паразитарные болезни : методические рекомендации / М. М. Зубаирова, Х. А. Ахмедрабаданов, А. М. Атаев [и др.]. — Махачкала : ДагГАУ имени М.М.Джамбулатова, 2021. — 58 с. — Текст : электронный // Лань : электронно-библиотечная система. — URL: https://e.lanbook.com/book/193999 (дата обращения: 21.02.2022). — Режим доступа: для авториз. пользователей.</w:t>
      </w:r>
    </w:p>
    <w:p w14:paraId="5295093E" w14:textId="77777777" w:rsidR="000E3693" w:rsidRPr="00A24AB4" w:rsidRDefault="000E3693" w:rsidP="003C27C6">
      <w:pPr>
        <w:numPr>
          <w:ilvl w:val="0"/>
          <w:numId w:val="127"/>
        </w:numPr>
        <w:tabs>
          <w:tab w:val="left" w:pos="993"/>
        </w:tabs>
        <w:autoSpaceDE/>
        <w:autoSpaceDN/>
        <w:adjustRightInd/>
        <w:spacing w:line="276" w:lineRule="auto"/>
        <w:ind w:left="0" w:firstLine="709"/>
        <w:contextualSpacing/>
        <w:jc w:val="both"/>
        <w:rPr>
          <w:sz w:val="24"/>
          <w:szCs w:val="24"/>
        </w:rPr>
      </w:pPr>
      <w:r w:rsidRPr="00A24AB4">
        <w:rPr>
          <w:sz w:val="24"/>
          <w:szCs w:val="24"/>
        </w:rPr>
        <w:t>Товарное осетроводство : учебное пособие для спо / Е. И. Хрусталев, Т. М. Курапова, Э. В. Бубунец [и др.]. — Санкт-Петербург : Лань, 2021. — 300 с. — ISBN 978-5-8114-6698-6. — Текст : электронный // Лань : электронно-библиотечная система. — URL: https://e.lanbook.com/book/151678 (дата обращения: 21.02.2022). — Режим доступа: для авториз. пользователей.</w:t>
      </w:r>
    </w:p>
    <w:p w14:paraId="3A90792C" w14:textId="77777777" w:rsidR="000E3693" w:rsidRPr="00A24AB4" w:rsidRDefault="000E3693" w:rsidP="003C27C6">
      <w:pPr>
        <w:numPr>
          <w:ilvl w:val="0"/>
          <w:numId w:val="127"/>
        </w:numPr>
        <w:tabs>
          <w:tab w:val="left" w:pos="993"/>
        </w:tabs>
        <w:autoSpaceDE/>
        <w:autoSpaceDN/>
        <w:adjustRightInd/>
        <w:spacing w:line="276" w:lineRule="auto"/>
        <w:ind w:left="0" w:firstLine="709"/>
        <w:contextualSpacing/>
        <w:jc w:val="both"/>
        <w:rPr>
          <w:sz w:val="24"/>
          <w:szCs w:val="24"/>
        </w:rPr>
      </w:pPr>
      <w:r w:rsidRPr="00A24AB4">
        <w:rPr>
          <w:sz w:val="24"/>
          <w:szCs w:val="24"/>
        </w:rPr>
        <w:t>Хрусталев, Е. И. Технические средства аквакультуры. Лососевые хозяйства : учебное пособие для спо / Е. И. Хрусталев, К. А. Молчанова. — Санкт-Петербург : Лань, 2020. — 140 с. — ISBN 978-5-8114-5777-9. — Текст : электронный // Лань : электронно-библиотечная система. — URL: https://e.lanbook.com/book/149330 (дата обращения: 21.02.2022). — Режим доступа: для авториз. пользователей.</w:t>
      </w:r>
    </w:p>
    <w:p w14:paraId="53856B2B" w14:textId="77777777" w:rsidR="00100400" w:rsidRPr="00A24AB4" w:rsidRDefault="00100400" w:rsidP="00100400">
      <w:pPr>
        <w:suppressAutoHyphens/>
        <w:ind w:firstLine="709"/>
        <w:contextualSpacing/>
        <w:rPr>
          <w:b/>
          <w:bCs/>
          <w:sz w:val="24"/>
          <w:szCs w:val="24"/>
        </w:rPr>
      </w:pPr>
    </w:p>
    <w:p w14:paraId="406D36D3" w14:textId="35B4A22A" w:rsidR="00100400" w:rsidRPr="00A24AB4" w:rsidRDefault="00100400" w:rsidP="00100400">
      <w:pPr>
        <w:suppressAutoHyphens/>
        <w:ind w:firstLine="709"/>
        <w:contextualSpacing/>
        <w:rPr>
          <w:bCs/>
          <w:i/>
          <w:sz w:val="24"/>
          <w:szCs w:val="24"/>
        </w:rPr>
      </w:pPr>
      <w:r w:rsidRPr="00A24AB4">
        <w:rPr>
          <w:b/>
          <w:bCs/>
          <w:sz w:val="24"/>
          <w:szCs w:val="24"/>
        </w:rPr>
        <w:t>3.2.</w:t>
      </w:r>
      <w:r w:rsidR="000A4F43" w:rsidRPr="00A24AB4">
        <w:rPr>
          <w:b/>
          <w:bCs/>
          <w:sz w:val="24"/>
          <w:szCs w:val="24"/>
        </w:rPr>
        <w:t>2</w:t>
      </w:r>
      <w:r w:rsidRPr="00A24AB4">
        <w:rPr>
          <w:b/>
          <w:bCs/>
          <w:sz w:val="24"/>
          <w:szCs w:val="24"/>
        </w:rPr>
        <w:t>. Дополнительные источники</w:t>
      </w:r>
    </w:p>
    <w:p w14:paraId="1350417C" w14:textId="77777777" w:rsidR="006326BD" w:rsidRPr="00A24AB4" w:rsidRDefault="006326BD" w:rsidP="003C27C6">
      <w:pPr>
        <w:numPr>
          <w:ilvl w:val="0"/>
          <w:numId w:val="112"/>
        </w:numPr>
        <w:tabs>
          <w:tab w:val="left" w:pos="993"/>
        </w:tabs>
        <w:autoSpaceDE/>
        <w:autoSpaceDN/>
        <w:adjustRightInd/>
        <w:spacing w:line="276" w:lineRule="auto"/>
        <w:ind w:left="0" w:firstLine="709"/>
        <w:contextualSpacing/>
        <w:jc w:val="both"/>
        <w:rPr>
          <w:sz w:val="24"/>
          <w:szCs w:val="24"/>
        </w:rPr>
      </w:pPr>
      <w:r w:rsidRPr="00A24AB4">
        <w:rPr>
          <w:sz w:val="24"/>
          <w:szCs w:val="24"/>
        </w:rPr>
        <w:t>Апполова Т.А., Мухордова Л.Л., Тылик К.В. Практикум по ихтиологии: учебное пособие - М.: Моркнига, 2013.-338 с.</w:t>
      </w:r>
    </w:p>
    <w:p w14:paraId="08ECF15D" w14:textId="77777777" w:rsidR="006326BD" w:rsidRPr="00A24AB4" w:rsidRDefault="006326BD" w:rsidP="003C27C6">
      <w:pPr>
        <w:numPr>
          <w:ilvl w:val="0"/>
          <w:numId w:val="112"/>
        </w:numPr>
        <w:tabs>
          <w:tab w:val="left" w:pos="993"/>
        </w:tabs>
        <w:autoSpaceDE/>
        <w:autoSpaceDN/>
        <w:adjustRightInd/>
        <w:spacing w:line="276" w:lineRule="auto"/>
        <w:ind w:left="0" w:firstLine="709"/>
        <w:contextualSpacing/>
        <w:jc w:val="both"/>
        <w:rPr>
          <w:sz w:val="24"/>
          <w:szCs w:val="24"/>
        </w:rPr>
      </w:pPr>
      <w:r w:rsidRPr="00A24AB4">
        <w:rPr>
          <w:sz w:val="24"/>
          <w:szCs w:val="24"/>
        </w:rPr>
        <w:t xml:space="preserve">Аринжанов А.Е. Рыбохозяйственная гидротехника: учебное пособие/ А.Е. Аринжанов, Е.П. Мирошникова;- Оренбургский гос. ун-т.- Оренбург: ОГУ, 2014.- 236 с. </w:t>
      </w:r>
    </w:p>
    <w:p w14:paraId="04F442EC" w14:textId="77777777" w:rsidR="006326BD" w:rsidRPr="00A24AB4" w:rsidRDefault="006326BD" w:rsidP="003C27C6">
      <w:pPr>
        <w:numPr>
          <w:ilvl w:val="0"/>
          <w:numId w:val="112"/>
        </w:numPr>
        <w:tabs>
          <w:tab w:val="left" w:pos="567"/>
          <w:tab w:val="left" w:pos="851"/>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contextualSpacing/>
        <w:jc w:val="both"/>
        <w:rPr>
          <w:rFonts w:eastAsia="Times New Roman"/>
          <w:bCs/>
          <w:sz w:val="24"/>
          <w:szCs w:val="24"/>
        </w:rPr>
      </w:pPr>
      <w:r w:rsidRPr="00A24AB4">
        <w:rPr>
          <w:rFonts w:eastAsia="Times New Roman"/>
          <w:bCs/>
          <w:sz w:val="24"/>
          <w:szCs w:val="24"/>
        </w:rPr>
        <w:t>Баклашова Т.А. Ихтиология. – М.: Пищевая промышленность, 1980. – 324 с.</w:t>
      </w:r>
    </w:p>
    <w:p w14:paraId="29B80BD0" w14:textId="77777777" w:rsidR="006326BD" w:rsidRPr="00A24AB4" w:rsidRDefault="006326BD" w:rsidP="003C27C6">
      <w:pPr>
        <w:numPr>
          <w:ilvl w:val="0"/>
          <w:numId w:val="112"/>
        </w:numPr>
        <w:tabs>
          <w:tab w:val="left" w:pos="426"/>
          <w:tab w:val="left" w:pos="993"/>
        </w:tabs>
        <w:autoSpaceDE/>
        <w:autoSpaceDN/>
        <w:adjustRightInd/>
        <w:spacing w:line="276" w:lineRule="auto"/>
        <w:ind w:left="0" w:firstLine="709"/>
        <w:contextualSpacing/>
        <w:rPr>
          <w:rFonts w:eastAsia="Times New Roman"/>
          <w:bCs/>
          <w:sz w:val="24"/>
          <w:szCs w:val="24"/>
        </w:rPr>
      </w:pPr>
      <w:r w:rsidRPr="00A24AB4">
        <w:rPr>
          <w:rFonts w:eastAsia="Times New Roman"/>
          <w:bCs/>
          <w:sz w:val="24"/>
          <w:szCs w:val="24"/>
        </w:rPr>
        <w:t>Берг Л.С., Богданов А.С., Кожин Н.И., Расс Т.С. Промысловые рыбы СССР. – М.: Пищепромиздат, 1949. – 787с.</w:t>
      </w:r>
    </w:p>
    <w:p w14:paraId="14A9E742" w14:textId="77777777" w:rsidR="006326BD" w:rsidRPr="00A24AB4" w:rsidRDefault="006326BD" w:rsidP="003C27C6">
      <w:pPr>
        <w:numPr>
          <w:ilvl w:val="0"/>
          <w:numId w:val="112"/>
        </w:numPr>
        <w:tabs>
          <w:tab w:val="left" w:pos="42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contextualSpacing/>
        <w:jc w:val="both"/>
        <w:rPr>
          <w:rFonts w:eastAsia="Times New Roman"/>
          <w:bCs/>
          <w:sz w:val="24"/>
          <w:szCs w:val="24"/>
        </w:rPr>
      </w:pPr>
      <w:r w:rsidRPr="00A24AB4">
        <w:rPr>
          <w:rFonts w:eastAsia="Times New Roman"/>
          <w:bCs/>
          <w:sz w:val="24"/>
          <w:szCs w:val="24"/>
        </w:rPr>
        <w:t>Васильева Е.Д. Популярный атлас-определитель. Рыбы. - М.: Дрофа, 2004. -400с.</w:t>
      </w:r>
    </w:p>
    <w:p w14:paraId="55198766" w14:textId="77777777" w:rsidR="006326BD" w:rsidRPr="00A24AB4" w:rsidRDefault="006326BD" w:rsidP="003C27C6">
      <w:pPr>
        <w:pStyle w:val="a4"/>
        <w:numPr>
          <w:ilvl w:val="0"/>
          <w:numId w:val="112"/>
        </w:numPr>
        <w:tabs>
          <w:tab w:val="left" w:pos="993"/>
        </w:tabs>
        <w:autoSpaceDE/>
        <w:autoSpaceDN/>
        <w:adjustRightInd/>
        <w:spacing w:line="276" w:lineRule="auto"/>
        <w:ind w:left="0" w:firstLine="709"/>
        <w:rPr>
          <w:sz w:val="24"/>
          <w:szCs w:val="24"/>
        </w:rPr>
      </w:pPr>
      <w:r w:rsidRPr="00A24AB4">
        <w:rPr>
          <w:sz w:val="24"/>
          <w:szCs w:val="24"/>
        </w:rPr>
        <w:t>Иванов А.П. Рыбоводство в естественных водоемах. .- М.: ВО «Агропромиздат», 1988. – 367с.</w:t>
      </w:r>
    </w:p>
    <w:p w14:paraId="4F6C2547" w14:textId="77777777" w:rsidR="006326BD" w:rsidRPr="00A24AB4" w:rsidRDefault="006326BD" w:rsidP="003C27C6">
      <w:pPr>
        <w:numPr>
          <w:ilvl w:val="0"/>
          <w:numId w:val="112"/>
        </w:numPr>
        <w:tabs>
          <w:tab w:val="left" w:pos="993"/>
        </w:tabs>
        <w:autoSpaceDE/>
        <w:autoSpaceDN/>
        <w:adjustRightInd/>
        <w:spacing w:line="276" w:lineRule="auto"/>
        <w:ind w:left="0" w:firstLine="709"/>
        <w:contextualSpacing/>
        <w:jc w:val="both"/>
        <w:rPr>
          <w:bCs/>
          <w:sz w:val="24"/>
          <w:szCs w:val="24"/>
        </w:rPr>
      </w:pPr>
      <w:r w:rsidRPr="00A24AB4">
        <w:rPr>
          <w:bCs/>
          <w:sz w:val="24"/>
          <w:szCs w:val="24"/>
        </w:rPr>
        <w:t>Ким Г.Н. Лескова С.Е., Матросова И.В. Марикультура. – М.: Моркнига, 2014.- 273 с.</w:t>
      </w:r>
    </w:p>
    <w:p w14:paraId="02DEEABD" w14:textId="77777777" w:rsidR="006326BD" w:rsidRPr="00A24AB4" w:rsidRDefault="006326BD" w:rsidP="003C27C6">
      <w:pPr>
        <w:numPr>
          <w:ilvl w:val="0"/>
          <w:numId w:val="112"/>
        </w:numPr>
        <w:tabs>
          <w:tab w:val="left" w:pos="426"/>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contextualSpacing/>
        <w:jc w:val="both"/>
        <w:rPr>
          <w:rFonts w:eastAsia="Times New Roman"/>
          <w:bCs/>
          <w:sz w:val="24"/>
          <w:szCs w:val="24"/>
        </w:rPr>
      </w:pPr>
      <w:r w:rsidRPr="00A24AB4">
        <w:rPr>
          <w:rFonts w:eastAsia="Times New Roman"/>
          <w:bCs/>
          <w:sz w:val="24"/>
          <w:szCs w:val="24"/>
        </w:rPr>
        <w:t>Котляр О. А., Мамонтова Р. П. Курс лекций по ихтиологии. – М.: Колос, 2007. - 592 с.</w:t>
      </w:r>
    </w:p>
    <w:p w14:paraId="3CE01540" w14:textId="77777777" w:rsidR="006326BD" w:rsidRPr="00A24AB4" w:rsidRDefault="006326BD" w:rsidP="003C27C6">
      <w:pPr>
        <w:numPr>
          <w:ilvl w:val="0"/>
          <w:numId w:val="112"/>
        </w:numPr>
        <w:tabs>
          <w:tab w:val="left" w:pos="426"/>
          <w:tab w:val="left" w:pos="567"/>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contextualSpacing/>
        <w:jc w:val="both"/>
        <w:rPr>
          <w:rFonts w:eastAsia="Times New Roman"/>
          <w:bCs/>
          <w:sz w:val="24"/>
          <w:szCs w:val="24"/>
        </w:rPr>
      </w:pPr>
      <w:r w:rsidRPr="00A24AB4">
        <w:rPr>
          <w:rFonts w:eastAsia="Times New Roman"/>
          <w:bCs/>
          <w:sz w:val="24"/>
          <w:szCs w:val="24"/>
        </w:rPr>
        <w:t>Микулин А.Е., Котенев Б.Н. Атлас распространения рыбообразных рыб. – М.: Изд-во ВНИРО, 2007. - 176 с.</w:t>
      </w:r>
    </w:p>
    <w:p w14:paraId="7B9C01C1" w14:textId="77777777" w:rsidR="006326BD" w:rsidRPr="00A24AB4" w:rsidRDefault="006326BD" w:rsidP="003C27C6">
      <w:pPr>
        <w:numPr>
          <w:ilvl w:val="0"/>
          <w:numId w:val="112"/>
        </w:numPr>
        <w:tabs>
          <w:tab w:val="left" w:pos="1134"/>
        </w:tabs>
        <w:autoSpaceDE/>
        <w:autoSpaceDN/>
        <w:adjustRightInd/>
        <w:spacing w:line="276" w:lineRule="auto"/>
        <w:ind w:left="0" w:firstLine="709"/>
        <w:contextualSpacing/>
        <w:jc w:val="both"/>
        <w:rPr>
          <w:sz w:val="24"/>
          <w:szCs w:val="24"/>
        </w:rPr>
      </w:pPr>
      <w:r w:rsidRPr="00A24AB4">
        <w:rPr>
          <w:sz w:val="24"/>
          <w:szCs w:val="24"/>
        </w:rPr>
        <w:t>Мирошникова Е.П., Аквакультура. практикум/ Е.П. Мирошникова, Е.П. Пономарев; -Оренбургский гос. ун-т.-Оренбург: ОГУ,</w:t>
      </w:r>
      <w:r w:rsidRPr="00A24AB4">
        <w:rPr>
          <w:rFonts w:eastAsia="Arial Unicode MS"/>
          <w:sz w:val="24"/>
          <w:szCs w:val="24"/>
        </w:rPr>
        <w:t xml:space="preserve"> </w:t>
      </w:r>
      <w:r w:rsidRPr="00A24AB4">
        <w:rPr>
          <w:sz w:val="24"/>
          <w:szCs w:val="24"/>
        </w:rPr>
        <w:t xml:space="preserve">2013. - 184 с. </w:t>
      </w:r>
    </w:p>
    <w:p w14:paraId="2AFC413A" w14:textId="77777777" w:rsidR="006326BD" w:rsidRPr="00A24AB4" w:rsidRDefault="006326BD" w:rsidP="003C27C6">
      <w:pPr>
        <w:numPr>
          <w:ilvl w:val="0"/>
          <w:numId w:val="112"/>
        </w:numPr>
        <w:tabs>
          <w:tab w:val="left" w:pos="426"/>
          <w:tab w:val="left" w:pos="567"/>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contextualSpacing/>
        <w:jc w:val="both"/>
        <w:rPr>
          <w:rFonts w:eastAsia="Times New Roman"/>
          <w:bCs/>
          <w:sz w:val="24"/>
          <w:szCs w:val="24"/>
        </w:rPr>
      </w:pPr>
      <w:r w:rsidRPr="00A24AB4">
        <w:rPr>
          <w:rFonts w:eastAsia="Times New Roman"/>
          <w:bCs/>
          <w:sz w:val="24"/>
          <w:szCs w:val="24"/>
        </w:rPr>
        <w:t>Моисеев П.А., Азизова Н.А., Куранова И.И. Ихтиология. – М.: Легкая и пищевая промышленность, 1981. – 384с.</w:t>
      </w:r>
    </w:p>
    <w:p w14:paraId="2A5F0824" w14:textId="77777777" w:rsidR="006326BD" w:rsidRPr="00A24AB4" w:rsidRDefault="006326BD" w:rsidP="003C27C6">
      <w:pPr>
        <w:numPr>
          <w:ilvl w:val="0"/>
          <w:numId w:val="112"/>
        </w:numPr>
        <w:tabs>
          <w:tab w:val="left" w:pos="426"/>
          <w:tab w:val="left" w:pos="1134"/>
        </w:tabs>
        <w:autoSpaceDE/>
        <w:autoSpaceDN/>
        <w:adjustRightInd/>
        <w:spacing w:line="276" w:lineRule="auto"/>
        <w:ind w:left="0" w:firstLine="709"/>
        <w:contextualSpacing/>
        <w:rPr>
          <w:rFonts w:eastAsia="Times New Roman"/>
          <w:bCs/>
          <w:sz w:val="24"/>
          <w:szCs w:val="24"/>
        </w:rPr>
      </w:pPr>
      <w:r w:rsidRPr="00A24AB4">
        <w:rPr>
          <w:rFonts w:eastAsia="Times New Roman"/>
          <w:bCs/>
          <w:sz w:val="24"/>
          <w:szCs w:val="24"/>
        </w:rPr>
        <w:t>Мягков Н.А. Атлас – определитель рыб. – М.: Просвещение, 1994. – 282с.</w:t>
      </w:r>
    </w:p>
    <w:p w14:paraId="1AC81E27" w14:textId="77777777" w:rsidR="006326BD" w:rsidRPr="00A24AB4" w:rsidRDefault="006326BD" w:rsidP="003C27C6">
      <w:pPr>
        <w:numPr>
          <w:ilvl w:val="0"/>
          <w:numId w:val="112"/>
        </w:numPr>
        <w:tabs>
          <w:tab w:val="left" w:pos="1134"/>
        </w:tabs>
        <w:autoSpaceDE/>
        <w:autoSpaceDN/>
        <w:adjustRightInd/>
        <w:spacing w:line="276" w:lineRule="auto"/>
        <w:ind w:left="0" w:firstLine="709"/>
        <w:contextualSpacing/>
        <w:jc w:val="both"/>
        <w:rPr>
          <w:bCs/>
          <w:sz w:val="24"/>
          <w:szCs w:val="24"/>
        </w:rPr>
      </w:pPr>
      <w:r w:rsidRPr="00A24AB4">
        <w:rPr>
          <w:sz w:val="24"/>
          <w:szCs w:val="24"/>
        </w:rPr>
        <w:t xml:space="preserve">ОСТ 15.372-87. Показатели качества воды прудовых хозяйств. Охрана природы. Гидросфера. Вода для прудовых форелевых и карповых хозяйств </w:t>
      </w:r>
    </w:p>
    <w:p w14:paraId="0A39862D" w14:textId="77777777" w:rsidR="006326BD" w:rsidRPr="00A24AB4" w:rsidRDefault="006326BD" w:rsidP="003C27C6">
      <w:pPr>
        <w:numPr>
          <w:ilvl w:val="0"/>
          <w:numId w:val="112"/>
        </w:numPr>
        <w:tabs>
          <w:tab w:val="left" w:pos="1134"/>
        </w:tabs>
        <w:autoSpaceDE/>
        <w:autoSpaceDN/>
        <w:adjustRightInd/>
        <w:spacing w:line="276" w:lineRule="auto"/>
        <w:ind w:left="0" w:firstLine="709"/>
        <w:contextualSpacing/>
        <w:jc w:val="both"/>
        <w:rPr>
          <w:sz w:val="24"/>
          <w:szCs w:val="24"/>
        </w:rPr>
      </w:pPr>
      <w:r w:rsidRPr="00A24AB4">
        <w:rPr>
          <w:bCs/>
          <w:sz w:val="24"/>
          <w:szCs w:val="24"/>
        </w:rPr>
        <w:t>Пономарев С.В., Ю.М. Баканева, Ю.В. Федоровых. Ихтиология.- М.:Моркнига, 2014.- 568 с.</w:t>
      </w:r>
    </w:p>
    <w:p w14:paraId="5BDD352D" w14:textId="77777777" w:rsidR="006326BD" w:rsidRPr="00A24AB4" w:rsidRDefault="006326BD" w:rsidP="003C27C6">
      <w:pPr>
        <w:numPr>
          <w:ilvl w:val="0"/>
          <w:numId w:val="112"/>
        </w:numPr>
        <w:tabs>
          <w:tab w:val="left" w:pos="1134"/>
        </w:tabs>
        <w:autoSpaceDE/>
        <w:autoSpaceDN/>
        <w:adjustRightInd/>
        <w:spacing w:line="276" w:lineRule="auto"/>
        <w:ind w:left="0" w:firstLine="709"/>
        <w:contextualSpacing/>
        <w:jc w:val="both"/>
        <w:rPr>
          <w:bCs/>
          <w:sz w:val="24"/>
          <w:szCs w:val="24"/>
        </w:rPr>
      </w:pPr>
      <w:r w:rsidRPr="00A24AB4">
        <w:rPr>
          <w:sz w:val="24"/>
          <w:szCs w:val="24"/>
        </w:rPr>
        <w:lastRenderedPageBreak/>
        <w:t>Пономарев С.В., Ю.Н. Грозеску, А.А. Бахарева. Корма и кормление рыб в аквакультуре.- М.: Моркнига, 2013.- 417 с.</w:t>
      </w:r>
    </w:p>
    <w:p w14:paraId="504DEE77" w14:textId="77777777" w:rsidR="006326BD" w:rsidRPr="00A24AB4" w:rsidRDefault="006326BD" w:rsidP="003C27C6">
      <w:pPr>
        <w:numPr>
          <w:ilvl w:val="0"/>
          <w:numId w:val="112"/>
        </w:numPr>
        <w:tabs>
          <w:tab w:val="left" w:pos="1134"/>
        </w:tabs>
        <w:autoSpaceDE/>
        <w:autoSpaceDN/>
        <w:adjustRightInd/>
        <w:spacing w:line="276" w:lineRule="auto"/>
        <w:ind w:left="0" w:firstLine="709"/>
        <w:contextualSpacing/>
        <w:jc w:val="both"/>
        <w:rPr>
          <w:bCs/>
          <w:sz w:val="24"/>
          <w:szCs w:val="24"/>
        </w:rPr>
      </w:pPr>
      <w:r w:rsidRPr="00A24AB4">
        <w:rPr>
          <w:sz w:val="24"/>
          <w:szCs w:val="24"/>
        </w:rPr>
        <w:t>Привезенцев Ю.А. Интенсивное прудовое рыбоволство.- М.: ВО «Агропромиздат», 1991. – 368с.</w:t>
      </w:r>
    </w:p>
    <w:p w14:paraId="58C23361" w14:textId="7660E086" w:rsidR="006326BD" w:rsidRPr="00A24AB4" w:rsidRDefault="006326BD" w:rsidP="003C27C6">
      <w:pPr>
        <w:numPr>
          <w:ilvl w:val="0"/>
          <w:numId w:val="112"/>
        </w:numPr>
        <w:tabs>
          <w:tab w:val="left" w:pos="1134"/>
        </w:tabs>
        <w:autoSpaceDE/>
        <w:autoSpaceDN/>
        <w:adjustRightInd/>
        <w:spacing w:line="276" w:lineRule="auto"/>
        <w:ind w:left="0" w:firstLine="709"/>
        <w:contextualSpacing/>
        <w:jc w:val="both"/>
        <w:rPr>
          <w:bCs/>
          <w:sz w:val="24"/>
          <w:szCs w:val="24"/>
        </w:rPr>
      </w:pPr>
      <w:r w:rsidRPr="00A24AB4">
        <w:rPr>
          <w:sz w:val="24"/>
          <w:szCs w:val="24"/>
        </w:rPr>
        <w:t>Тылик К.В. Водные биоресурсы и аквакультура. Введение в профессию: учебное пособие. - М.: Моркнига, 2014. - 143 с.</w:t>
      </w:r>
    </w:p>
    <w:p w14:paraId="753C23A0" w14:textId="77777777" w:rsidR="000A4F43" w:rsidRPr="00A24AB4" w:rsidRDefault="000A4F43" w:rsidP="003C27C6">
      <w:pPr>
        <w:numPr>
          <w:ilvl w:val="0"/>
          <w:numId w:val="112"/>
        </w:numPr>
        <w:tabs>
          <w:tab w:val="left" w:pos="993"/>
        </w:tabs>
        <w:autoSpaceDE/>
        <w:autoSpaceDN/>
        <w:adjustRightInd/>
        <w:spacing w:line="276" w:lineRule="auto"/>
        <w:ind w:left="0" w:firstLine="709"/>
        <w:contextualSpacing/>
        <w:jc w:val="both"/>
        <w:rPr>
          <w:bCs/>
          <w:sz w:val="24"/>
          <w:szCs w:val="24"/>
        </w:rPr>
      </w:pPr>
      <w:r w:rsidRPr="00A24AB4">
        <w:rPr>
          <w:sz w:val="24"/>
          <w:szCs w:val="24"/>
        </w:rPr>
        <w:t>Головина Н.А. и др. Практикум по ихтиопатологии Н.А. Головина и др. – Москва: Моркнига, 2016. – 417 с.</w:t>
      </w:r>
    </w:p>
    <w:p w14:paraId="1F2F959B" w14:textId="77777777" w:rsidR="000A4F43" w:rsidRPr="00A24AB4" w:rsidRDefault="000A4F43" w:rsidP="003C27C6">
      <w:pPr>
        <w:numPr>
          <w:ilvl w:val="0"/>
          <w:numId w:val="112"/>
        </w:numPr>
        <w:tabs>
          <w:tab w:val="left" w:pos="993"/>
        </w:tabs>
        <w:autoSpaceDE/>
        <w:autoSpaceDN/>
        <w:adjustRightInd/>
        <w:spacing w:line="276" w:lineRule="auto"/>
        <w:ind w:left="0" w:firstLine="709"/>
        <w:contextualSpacing/>
        <w:jc w:val="both"/>
        <w:rPr>
          <w:sz w:val="24"/>
          <w:szCs w:val="24"/>
        </w:rPr>
      </w:pPr>
      <w:r w:rsidRPr="00A24AB4">
        <w:rPr>
          <w:sz w:val="24"/>
          <w:szCs w:val="24"/>
        </w:rPr>
        <w:t>Неваленный А.Н. Биологические основы рыбоводства / А.Н. Неваленный, Е.Н. Пономарева, М.Н. Сорокина. – Москва: Моркнига, 2016. – 434 с.</w:t>
      </w:r>
    </w:p>
    <w:p w14:paraId="7F8B251C" w14:textId="77777777" w:rsidR="000A4F43" w:rsidRPr="00A24AB4" w:rsidRDefault="000A4F43" w:rsidP="003C27C6">
      <w:pPr>
        <w:numPr>
          <w:ilvl w:val="0"/>
          <w:numId w:val="112"/>
        </w:numPr>
        <w:tabs>
          <w:tab w:val="left" w:pos="993"/>
        </w:tabs>
        <w:autoSpaceDE/>
        <w:autoSpaceDN/>
        <w:adjustRightInd/>
        <w:spacing w:line="276" w:lineRule="auto"/>
        <w:ind w:left="0" w:firstLine="709"/>
        <w:contextualSpacing/>
        <w:jc w:val="both"/>
        <w:rPr>
          <w:bCs/>
          <w:sz w:val="24"/>
          <w:szCs w:val="24"/>
        </w:rPr>
      </w:pPr>
      <w:r w:rsidRPr="00A24AB4">
        <w:rPr>
          <w:bCs/>
          <w:sz w:val="24"/>
          <w:szCs w:val="24"/>
        </w:rPr>
        <w:t>Пономарев С.В. Фермерское рыбоводство для предприятий среднего и малого бизнеса / С.В. Пономарев, Л.Ю. Лагуткина. – Москва: Моркнига, 2015. – 550 с.</w:t>
      </w:r>
    </w:p>
    <w:p w14:paraId="181BA028" w14:textId="77777777" w:rsidR="000A4F43" w:rsidRPr="00A24AB4" w:rsidRDefault="000A4F43" w:rsidP="003C27C6">
      <w:pPr>
        <w:numPr>
          <w:ilvl w:val="0"/>
          <w:numId w:val="112"/>
        </w:numPr>
        <w:tabs>
          <w:tab w:val="left" w:pos="993"/>
        </w:tabs>
        <w:autoSpaceDE/>
        <w:autoSpaceDN/>
        <w:adjustRightInd/>
        <w:spacing w:line="276" w:lineRule="auto"/>
        <w:ind w:left="0" w:firstLine="709"/>
        <w:contextualSpacing/>
        <w:jc w:val="both"/>
        <w:rPr>
          <w:bCs/>
          <w:sz w:val="24"/>
          <w:szCs w:val="24"/>
        </w:rPr>
      </w:pPr>
      <w:r w:rsidRPr="00A24AB4">
        <w:rPr>
          <w:bCs/>
          <w:sz w:val="24"/>
          <w:szCs w:val="24"/>
        </w:rPr>
        <w:t>Пономарев С.В. Аквакультура. Часть 1 / С.В. Пономарев, Ю. М. Баканева, Ю.В. Федоровых. – Москва: Моркнига, 2016. – 438 с.</w:t>
      </w:r>
    </w:p>
    <w:p w14:paraId="76DBD11B" w14:textId="77777777" w:rsidR="000A4F43" w:rsidRPr="00A24AB4" w:rsidRDefault="000A4F43" w:rsidP="003C27C6">
      <w:pPr>
        <w:numPr>
          <w:ilvl w:val="0"/>
          <w:numId w:val="112"/>
        </w:numPr>
        <w:tabs>
          <w:tab w:val="left" w:pos="993"/>
        </w:tabs>
        <w:autoSpaceDE/>
        <w:autoSpaceDN/>
        <w:adjustRightInd/>
        <w:spacing w:line="276" w:lineRule="auto"/>
        <w:ind w:left="0" w:firstLine="709"/>
        <w:contextualSpacing/>
        <w:jc w:val="both"/>
        <w:rPr>
          <w:bCs/>
          <w:sz w:val="24"/>
          <w:szCs w:val="24"/>
        </w:rPr>
      </w:pPr>
      <w:r w:rsidRPr="00A24AB4">
        <w:rPr>
          <w:bCs/>
          <w:sz w:val="24"/>
          <w:szCs w:val="24"/>
        </w:rPr>
        <w:t>Пономарев С.В. Аквакультура. Часть 2 / С.В. Пономарев, Ю. М. Баканева, Ю.В. Федоровых. – Москва: Моркнига, 2016. – 427 с.</w:t>
      </w:r>
    </w:p>
    <w:p w14:paraId="7D926BBD" w14:textId="21F8114C" w:rsidR="000A4F43" w:rsidRPr="00A24AB4" w:rsidRDefault="000A4F43" w:rsidP="003C27C6">
      <w:pPr>
        <w:numPr>
          <w:ilvl w:val="0"/>
          <w:numId w:val="112"/>
        </w:numPr>
        <w:tabs>
          <w:tab w:val="left" w:pos="993"/>
        </w:tabs>
        <w:autoSpaceDE/>
        <w:autoSpaceDN/>
        <w:adjustRightInd/>
        <w:spacing w:line="276" w:lineRule="auto"/>
        <w:ind w:left="0" w:firstLine="709"/>
        <w:contextualSpacing/>
        <w:jc w:val="both"/>
        <w:rPr>
          <w:bCs/>
          <w:sz w:val="24"/>
          <w:szCs w:val="24"/>
        </w:rPr>
      </w:pPr>
      <w:r w:rsidRPr="00A24AB4">
        <w:rPr>
          <w:sz w:val="24"/>
          <w:szCs w:val="24"/>
        </w:rPr>
        <w:t>Серпунин Г.Г. Биологические основы рыбоводства. Практикум – Москва: Моркнига, 2015. – 155 с.</w:t>
      </w:r>
    </w:p>
    <w:p w14:paraId="2D39FC83" w14:textId="77777777" w:rsidR="00100400" w:rsidRPr="00A24AB4" w:rsidRDefault="00100400" w:rsidP="00100400">
      <w:pPr>
        <w:suppressAutoHyphens/>
        <w:ind w:firstLine="709"/>
        <w:contextualSpacing/>
        <w:rPr>
          <w:bCs/>
          <w:i/>
          <w:sz w:val="24"/>
          <w:szCs w:val="24"/>
        </w:rPr>
      </w:pPr>
    </w:p>
    <w:p w14:paraId="2498F320" w14:textId="77777777" w:rsidR="00100400" w:rsidRPr="00A24AB4" w:rsidRDefault="00100400" w:rsidP="00100400">
      <w:pPr>
        <w:tabs>
          <w:tab w:val="left" w:pos="1276"/>
        </w:tabs>
        <w:ind w:firstLine="709"/>
        <w:contextualSpacing/>
        <w:rPr>
          <w:sz w:val="24"/>
          <w:szCs w:val="24"/>
        </w:rPr>
      </w:pPr>
    </w:p>
    <w:p w14:paraId="1AB3DBAF" w14:textId="77777777" w:rsidR="00100400" w:rsidRPr="00A24AB4" w:rsidRDefault="00100400" w:rsidP="0010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rPr>
      </w:pPr>
      <w:r w:rsidRPr="00A24AB4">
        <w:rPr>
          <w:bCs/>
          <w:sz w:val="24"/>
          <w:szCs w:val="24"/>
        </w:rPr>
        <w:br w:type="page"/>
      </w:r>
      <w:r w:rsidRPr="00A24AB4">
        <w:rPr>
          <w:b/>
          <w:caps/>
          <w:sz w:val="24"/>
          <w:szCs w:val="24"/>
        </w:rPr>
        <w:lastRenderedPageBreak/>
        <w:t xml:space="preserve">4. Контроль и оценка результатов освоения </w:t>
      </w:r>
      <w:r w:rsidR="006326BD" w:rsidRPr="00A24AB4">
        <w:rPr>
          <w:b/>
          <w:caps/>
          <w:sz w:val="24"/>
          <w:szCs w:val="24"/>
        </w:rPr>
        <w:br/>
      </w:r>
      <w:r w:rsidRPr="00A24AB4">
        <w:rPr>
          <w:b/>
          <w:caps/>
          <w:sz w:val="24"/>
          <w:szCs w:val="24"/>
        </w:rPr>
        <w:t>профессионального модуля</w:t>
      </w:r>
    </w:p>
    <w:p w14:paraId="00FF7FE0" w14:textId="77777777" w:rsidR="00100400" w:rsidRPr="00A24AB4" w:rsidRDefault="00100400" w:rsidP="00100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4"/>
          <w:szCs w:val="24"/>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4395"/>
        <w:gridCol w:w="2522"/>
      </w:tblGrid>
      <w:tr w:rsidR="007B4CCB" w:rsidRPr="00A24AB4" w14:paraId="4FB48458" w14:textId="77777777" w:rsidTr="006326BD">
        <w:trPr>
          <w:trHeight w:val="20"/>
          <w:jc w:val="center"/>
        </w:trPr>
        <w:tc>
          <w:tcPr>
            <w:tcW w:w="2830" w:type="dxa"/>
            <w:vAlign w:val="center"/>
          </w:tcPr>
          <w:p w14:paraId="64D969CC" w14:textId="77777777" w:rsidR="00100400" w:rsidRPr="00A24AB4" w:rsidRDefault="00100400" w:rsidP="00100400">
            <w:pPr>
              <w:jc w:val="center"/>
              <w:rPr>
                <w:b/>
                <w:bCs/>
                <w:sz w:val="24"/>
                <w:szCs w:val="24"/>
              </w:rPr>
            </w:pPr>
            <w:r w:rsidRPr="00A24AB4">
              <w:rPr>
                <w:b/>
                <w:sz w:val="24"/>
                <w:szCs w:val="24"/>
              </w:rPr>
              <w:t>Код и наименование профессиональных компетенций, формируемых в рамках модуля</w:t>
            </w:r>
            <w:r w:rsidR="00E167C3" w:rsidRPr="00A24AB4">
              <w:rPr>
                <w:rStyle w:val="af4"/>
                <w:b/>
                <w:bCs/>
                <w:i/>
              </w:rPr>
              <w:footnoteReference w:id="6"/>
            </w:r>
          </w:p>
        </w:tc>
        <w:tc>
          <w:tcPr>
            <w:tcW w:w="4395" w:type="dxa"/>
            <w:vAlign w:val="center"/>
          </w:tcPr>
          <w:p w14:paraId="03BCA483" w14:textId="77777777" w:rsidR="00100400" w:rsidRPr="00A24AB4" w:rsidRDefault="00100400" w:rsidP="00100400">
            <w:pPr>
              <w:jc w:val="center"/>
              <w:rPr>
                <w:b/>
                <w:bCs/>
                <w:sz w:val="24"/>
                <w:szCs w:val="24"/>
              </w:rPr>
            </w:pPr>
            <w:r w:rsidRPr="00A24AB4">
              <w:rPr>
                <w:b/>
                <w:sz w:val="24"/>
                <w:szCs w:val="24"/>
              </w:rPr>
              <w:t>Критерии оценки</w:t>
            </w:r>
          </w:p>
        </w:tc>
        <w:tc>
          <w:tcPr>
            <w:tcW w:w="2522" w:type="dxa"/>
            <w:vAlign w:val="center"/>
          </w:tcPr>
          <w:p w14:paraId="76FFD5A8" w14:textId="77777777" w:rsidR="00100400" w:rsidRPr="00A24AB4" w:rsidRDefault="00100400" w:rsidP="00100400">
            <w:pPr>
              <w:jc w:val="center"/>
              <w:rPr>
                <w:b/>
                <w:bCs/>
                <w:sz w:val="24"/>
                <w:szCs w:val="24"/>
              </w:rPr>
            </w:pPr>
            <w:r w:rsidRPr="00A24AB4">
              <w:rPr>
                <w:b/>
                <w:sz w:val="24"/>
                <w:szCs w:val="24"/>
              </w:rPr>
              <w:t>Методы оценки</w:t>
            </w:r>
          </w:p>
        </w:tc>
      </w:tr>
      <w:tr w:rsidR="007B4CCB" w:rsidRPr="00A24AB4" w14:paraId="75D3D52D" w14:textId="77777777" w:rsidTr="006326BD">
        <w:trPr>
          <w:trHeight w:val="20"/>
          <w:jc w:val="center"/>
        </w:trPr>
        <w:tc>
          <w:tcPr>
            <w:tcW w:w="2830" w:type="dxa"/>
            <w:vAlign w:val="center"/>
          </w:tcPr>
          <w:p w14:paraId="5B45F69D" w14:textId="77777777" w:rsidR="00100400" w:rsidRPr="00A24AB4" w:rsidRDefault="00100400" w:rsidP="00100400">
            <w:pPr>
              <w:jc w:val="center"/>
              <w:rPr>
                <w:b/>
                <w:bCs/>
                <w:i/>
                <w:sz w:val="24"/>
                <w:szCs w:val="24"/>
              </w:rPr>
            </w:pPr>
            <w:r w:rsidRPr="00A24AB4">
              <w:rPr>
                <w:b/>
                <w:bCs/>
                <w:i/>
                <w:sz w:val="24"/>
                <w:szCs w:val="24"/>
              </w:rPr>
              <w:t>1</w:t>
            </w:r>
          </w:p>
        </w:tc>
        <w:tc>
          <w:tcPr>
            <w:tcW w:w="4395" w:type="dxa"/>
            <w:vAlign w:val="center"/>
          </w:tcPr>
          <w:p w14:paraId="2612CC4A" w14:textId="77777777" w:rsidR="00100400" w:rsidRPr="00A24AB4" w:rsidRDefault="00100400" w:rsidP="00100400">
            <w:pPr>
              <w:jc w:val="center"/>
              <w:rPr>
                <w:b/>
                <w:i/>
                <w:sz w:val="24"/>
                <w:szCs w:val="24"/>
              </w:rPr>
            </w:pPr>
            <w:r w:rsidRPr="00A24AB4">
              <w:rPr>
                <w:b/>
                <w:i/>
                <w:sz w:val="24"/>
                <w:szCs w:val="24"/>
              </w:rPr>
              <w:t>2</w:t>
            </w:r>
          </w:p>
        </w:tc>
        <w:tc>
          <w:tcPr>
            <w:tcW w:w="2522" w:type="dxa"/>
            <w:vAlign w:val="center"/>
          </w:tcPr>
          <w:p w14:paraId="3A33F1E6" w14:textId="77777777" w:rsidR="00100400" w:rsidRPr="00A24AB4" w:rsidRDefault="00100400" w:rsidP="00100400">
            <w:pPr>
              <w:jc w:val="center"/>
              <w:rPr>
                <w:b/>
                <w:i/>
                <w:sz w:val="24"/>
                <w:szCs w:val="24"/>
              </w:rPr>
            </w:pPr>
            <w:r w:rsidRPr="00A24AB4">
              <w:rPr>
                <w:b/>
                <w:i/>
                <w:sz w:val="24"/>
                <w:szCs w:val="24"/>
              </w:rPr>
              <w:t>3</w:t>
            </w:r>
          </w:p>
        </w:tc>
      </w:tr>
      <w:tr w:rsidR="007B4CCB" w:rsidRPr="00A24AB4" w14:paraId="4E4F632D" w14:textId="77777777" w:rsidTr="006326BD">
        <w:trPr>
          <w:trHeight w:val="20"/>
          <w:jc w:val="center"/>
        </w:trPr>
        <w:tc>
          <w:tcPr>
            <w:tcW w:w="2830" w:type="dxa"/>
          </w:tcPr>
          <w:p w14:paraId="5AA60A45" w14:textId="77777777" w:rsidR="00100400" w:rsidRPr="00A24AB4" w:rsidRDefault="00100400" w:rsidP="00100400">
            <w:pPr>
              <w:rPr>
                <w:bCs/>
                <w:sz w:val="24"/>
                <w:szCs w:val="24"/>
              </w:rPr>
            </w:pPr>
            <w:r w:rsidRPr="00A24AB4">
              <w:rPr>
                <w:b/>
                <w:caps/>
                <w:sz w:val="24"/>
                <w:szCs w:val="24"/>
              </w:rPr>
              <w:br w:type="page"/>
            </w:r>
            <w:r w:rsidRPr="00A24AB4">
              <w:rPr>
                <w:bCs/>
                <w:sz w:val="24"/>
                <w:szCs w:val="24"/>
              </w:rPr>
              <w:t>ПК 2.1. Формировать, содержать и эксплуатировать ремонтно-маточное стадо.</w:t>
            </w:r>
          </w:p>
        </w:tc>
        <w:tc>
          <w:tcPr>
            <w:tcW w:w="4395" w:type="dxa"/>
          </w:tcPr>
          <w:p w14:paraId="2EE4DAB3" w14:textId="77777777" w:rsidR="00E6176B" w:rsidRPr="00A24AB4" w:rsidRDefault="00E6176B" w:rsidP="00E6176B">
            <w:pPr>
              <w:rPr>
                <w:bCs/>
                <w:sz w:val="24"/>
                <w:szCs w:val="24"/>
              </w:rPr>
            </w:pPr>
            <w:r w:rsidRPr="00A24AB4">
              <w:rPr>
                <w:bCs/>
                <w:sz w:val="24"/>
                <w:szCs w:val="24"/>
              </w:rPr>
              <w:t>- правильно и точно определяет качество ремонтно-маточного стада (бонитировка);</w:t>
            </w:r>
          </w:p>
          <w:p w14:paraId="1CA6D281" w14:textId="77777777" w:rsidR="00E6176B" w:rsidRPr="00A24AB4" w:rsidRDefault="00E6176B" w:rsidP="00E6176B">
            <w:pPr>
              <w:rPr>
                <w:bCs/>
                <w:sz w:val="24"/>
                <w:szCs w:val="24"/>
              </w:rPr>
            </w:pPr>
            <w:r w:rsidRPr="00A24AB4">
              <w:rPr>
                <w:bCs/>
                <w:sz w:val="24"/>
                <w:szCs w:val="24"/>
              </w:rPr>
              <w:t>-правильно рассчитывает мощность ремонтно-маточного стада;</w:t>
            </w:r>
          </w:p>
          <w:p w14:paraId="46E671A9" w14:textId="77777777" w:rsidR="00E6176B" w:rsidRPr="00A24AB4" w:rsidRDefault="00E6176B" w:rsidP="00E6176B">
            <w:pPr>
              <w:rPr>
                <w:bCs/>
                <w:sz w:val="24"/>
                <w:szCs w:val="24"/>
              </w:rPr>
            </w:pPr>
            <w:r w:rsidRPr="00A24AB4">
              <w:rPr>
                <w:bCs/>
                <w:sz w:val="24"/>
                <w:szCs w:val="24"/>
              </w:rPr>
              <w:t>-точно определяет основные этапы и критические стадии эмбрионального развития рыб;</w:t>
            </w:r>
          </w:p>
          <w:p w14:paraId="11A32F39" w14:textId="77777777" w:rsidR="00E6176B" w:rsidRPr="00A24AB4" w:rsidRDefault="00E6176B" w:rsidP="00E6176B">
            <w:pPr>
              <w:rPr>
                <w:bCs/>
                <w:sz w:val="24"/>
                <w:szCs w:val="24"/>
              </w:rPr>
            </w:pPr>
            <w:r w:rsidRPr="00A24AB4">
              <w:rPr>
                <w:bCs/>
                <w:sz w:val="24"/>
                <w:szCs w:val="24"/>
              </w:rPr>
              <w:t>-правильно выбирает и обосновывает технологию получения половых продуктов и инкубации икры;</w:t>
            </w:r>
          </w:p>
          <w:p w14:paraId="3C57547B" w14:textId="77777777" w:rsidR="00E6176B" w:rsidRPr="00A24AB4" w:rsidRDefault="00E6176B" w:rsidP="00E6176B">
            <w:pPr>
              <w:rPr>
                <w:bCs/>
                <w:sz w:val="24"/>
                <w:szCs w:val="24"/>
              </w:rPr>
            </w:pPr>
            <w:r w:rsidRPr="00A24AB4">
              <w:rPr>
                <w:bCs/>
                <w:sz w:val="24"/>
                <w:szCs w:val="24"/>
              </w:rPr>
              <w:t>- правильно выбирает и обосновывает технологию содержания и выращивания ремонтно-маточного стада;</w:t>
            </w:r>
          </w:p>
          <w:p w14:paraId="7D50C40D" w14:textId="77777777" w:rsidR="00E6176B" w:rsidRPr="00A24AB4" w:rsidRDefault="00E6176B" w:rsidP="00E6176B">
            <w:pPr>
              <w:rPr>
                <w:bCs/>
                <w:sz w:val="24"/>
                <w:szCs w:val="24"/>
              </w:rPr>
            </w:pPr>
            <w:r w:rsidRPr="00A24AB4">
              <w:rPr>
                <w:bCs/>
                <w:sz w:val="24"/>
                <w:szCs w:val="24"/>
              </w:rPr>
              <w:t>- правильно выбирает и обосновывает основные способы мечения племенных рыб;</w:t>
            </w:r>
          </w:p>
          <w:p w14:paraId="1E7E30F8" w14:textId="77777777" w:rsidR="00100400" w:rsidRPr="00A24AB4" w:rsidRDefault="00E6176B" w:rsidP="00E6176B">
            <w:pPr>
              <w:rPr>
                <w:bCs/>
                <w:sz w:val="24"/>
                <w:szCs w:val="24"/>
              </w:rPr>
            </w:pPr>
            <w:r w:rsidRPr="00A24AB4">
              <w:rPr>
                <w:bCs/>
                <w:sz w:val="24"/>
                <w:szCs w:val="24"/>
              </w:rPr>
              <w:t>-правильно и точно оформляет технологическую документацию</w:t>
            </w:r>
          </w:p>
        </w:tc>
        <w:tc>
          <w:tcPr>
            <w:tcW w:w="2522" w:type="dxa"/>
          </w:tcPr>
          <w:p w14:paraId="6A295283" w14:textId="77777777" w:rsidR="00100400" w:rsidRPr="00A24AB4" w:rsidRDefault="00100400" w:rsidP="00100400">
            <w:pPr>
              <w:rPr>
                <w:bCs/>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086A6F44" w14:textId="77777777" w:rsidTr="006326BD">
        <w:trPr>
          <w:trHeight w:val="20"/>
          <w:jc w:val="center"/>
        </w:trPr>
        <w:tc>
          <w:tcPr>
            <w:tcW w:w="2830" w:type="dxa"/>
          </w:tcPr>
          <w:p w14:paraId="569C8B4A" w14:textId="77777777" w:rsidR="00100400" w:rsidRPr="00A24AB4" w:rsidRDefault="00100400" w:rsidP="00100400">
            <w:pPr>
              <w:rPr>
                <w:b/>
                <w:bCs/>
                <w:sz w:val="24"/>
                <w:szCs w:val="24"/>
              </w:rPr>
            </w:pPr>
            <w:r w:rsidRPr="00A24AB4">
              <w:rPr>
                <w:bCs/>
                <w:sz w:val="24"/>
                <w:szCs w:val="24"/>
              </w:rPr>
              <w:t>ПК 2.2. Выращивать посадочный материал и товарную продукцию.</w:t>
            </w:r>
          </w:p>
        </w:tc>
        <w:tc>
          <w:tcPr>
            <w:tcW w:w="4395" w:type="dxa"/>
          </w:tcPr>
          <w:p w14:paraId="4E987CD5" w14:textId="77777777" w:rsidR="00E6176B" w:rsidRPr="00A24AB4" w:rsidRDefault="00E6176B" w:rsidP="00E6176B">
            <w:pPr>
              <w:rPr>
                <w:bCs/>
                <w:sz w:val="24"/>
                <w:szCs w:val="24"/>
              </w:rPr>
            </w:pPr>
            <w:r w:rsidRPr="00A24AB4">
              <w:rPr>
                <w:bCs/>
                <w:sz w:val="24"/>
                <w:szCs w:val="24"/>
              </w:rPr>
              <w:t>- правильно выбирает и обосновывает технологическую схему выращивания посадочного материала;</w:t>
            </w:r>
          </w:p>
          <w:p w14:paraId="4AF9E73F" w14:textId="77777777" w:rsidR="00E6176B" w:rsidRPr="00A24AB4" w:rsidRDefault="00E6176B" w:rsidP="00E6176B">
            <w:pPr>
              <w:rPr>
                <w:b/>
                <w:sz w:val="24"/>
                <w:szCs w:val="24"/>
              </w:rPr>
            </w:pPr>
            <w:r w:rsidRPr="00A24AB4">
              <w:rPr>
                <w:bCs/>
                <w:sz w:val="24"/>
                <w:szCs w:val="24"/>
              </w:rPr>
              <w:t>-точно проводит рыбоводные расчеты;</w:t>
            </w:r>
          </w:p>
          <w:p w14:paraId="70293CFE" w14:textId="77777777" w:rsidR="00E6176B" w:rsidRPr="00A24AB4" w:rsidRDefault="00E6176B" w:rsidP="00E6176B">
            <w:pPr>
              <w:rPr>
                <w:bCs/>
                <w:sz w:val="24"/>
                <w:szCs w:val="24"/>
              </w:rPr>
            </w:pPr>
            <w:r w:rsidRPr="00A24AB4">
              <w:rPr>
                <w:bCs/>
                <w:sz w:val="24"/>
                <w:szCs w:val="24"/>
              </w:rPr>
              <w:t>- точно проводит расчеты потребности кормов и удобрений;</w:t>
            </w:r>
          </w:p>
          <w:p w14:paraId="7915C5B2" w14:textId="77777777" w:rsidR="00E6176B" w:rsidRPr="00A24AB4" w:rsidRDefault="00E6176B" w:rsidP="00E6176B">
            <w:pPr>
              <w:rPr>
                <w:bCs/>
                <w:sz w:val="24"/>
                <w:szCs w:val="24"/>
              </w:rPr>
            </w:pPr>
            <w:r w:rsidRPr="00A24AB4">
              <w:rPr>
                <w:bCs/>
                <w:sz w:val="24"/>
                <w:szCs w:val="24"/>
              </w:rPr>
              <w:t>-правильно составляет графики рыбоводных работ;</w:t>
            </w:r>
          </w:p>
          <w:p w14:paraId="534E2D62" w14:textId="77777777" w:rsidR="00E6176B" w:rsidRPr="00A24AB4" w:rsidRDefault="00E6176B" w:rsidP="00E6176B">
            <w:pPr>
              <w:rPr>
                <w:bCs/>
                <w:sz w:val="24"/>
                <w:szCs w:val="24"/>
              </w:rPr>
            </w:pPr>
            <w:r w:rsidRPr="00A24AB4">
              <w:rPr>
                <w:bCs/>
                <w:sz w:val="24"/>
                <w:szCs w:val="24"/>
              </w:rPr>
              <w:t>-правильно составляет график роста сеголетков;</w:t>
            </w:r>
          </w:p>
          <w:p w14:paraId="792FDBD8" w14:textId="77777777" w:rsidR="00E6176B" w:rsidRPr="00A24AB4" w:rsidRDefault="00E6176B" w:rsidP="00E6176B">
            <w:pPr>
              <w:rPr>
                <w:bCs/>
                <w:sz w:val="24"/>
                <w:szCs w:val="24"/>
              </w:rPr>
            </w:pPr>
            <w:r w:rsidRPr="00A24AB4">
              <w:rPr>
                <w:bCs/>
                <w:sz w:val="24"/>
                <w:szCs w:val="24"/>
              </w:rPr>
              <w:t>-правильно составляет календарный график эксплуатации прудов;</w:t>
            </w:r>
          </w:p>
          <w:p w14:paraId="3C11E61B" w14:textId="77777777" w:rsidR="00E6176B" w:rsidRPr="00A24AB4" w:rsidRDefault="00E6176B" w:rsidP="00E6176B">
            <w:pPr>
              <w:rPr>
                <w:bCs/>
                <w:sz w:val="24"/>
                <w:szCs w:val="24"/>
              </w:rPr>
            </w:pPr>
            <w:r w:rsidRPr="00A24AB4">
              <w:rPr>
                <w:bCs/>
                <w:sz w:val="24"/>
                <w:szCs w:val="24"/>
              </w:rPr>
              <w:t>-верно и точно определяет качество рыбопосадочного материала и прогноз зимовки сеголетков;</w:t>
            </w:r>
          </w:p>
          <w:p w14:paraId="15B55E5F" w14:textId="77777777" w:rsidR="00100400" w:rsidRPr="00A24AB4" w:rsidRDefault="00E6176B" w:rsidP="00E6176B">
            <w:pPr>
              <w:rPr>
                <w:b/>
                <w:sz w:val="24"/>
                <w:szCs w:val="24"/>
              </w:rPr>
            </w:pPr>
            <w:r w:rsidRPr="00A24AB4">
              <w:rPr>
                <w:bCs/>
                <w:sz w:val="24"/>
                <w:szCs w:val="24"/>
              </w:rPr>
              <w:t>- правильно выбирает и обосновывает технологическую схему выращивания товарной рыбы.</w:t>
            </w:r>
          </w:p>
        </w:tc>
        <w:tc>
          <w:tcPr>
            <w:tcW w:w="2522" w:type="dxa"/>
          </w:tcPr>
          <w:p w14:paraId="69F21DB4" w14:textId="77777777" w:rsidR="00100400" w:rsidRPr="00A24AB4" w:rsidRDefault="00100400" w:rsidP="00100400">
            <w:pPr>
              <w:rPr>
                <w:bCs/>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45C5E657" w14:textId="77777777" w:rsidTr="006326BD">
        <w:trPr>
          <w:trHeight w:val="20"/>
          <w:jc w:val="center"/>
        </w:trPr>
        <w:tc>
          <w:tcPr>
            <w:tcW w:w="2830" w:type="dxa"/>
          </w:tcPr>
          <w:p w14:paraId="763B3441" w14:textId="77777777" w:rsidR="00100400" w:rsidRPr="00A24AB4" w:rsidRDefault="00100400" w:rsidP="00100400">
            <w:pPr>
              <w:outlineLvl w:val="1"/>
              <w:rPr>
                <w:sz w:val="24"/>
                <w:szCs w:val="24"/>
              </w:rPr>
            </w:pPr>
            <w:r w:rsidRPr="00A24AB4">
              <w:rPr>
                <w:sz w:val="24"/>
                <w:szCs w:val="24"/>
              </w:rPr>
              <w:t xml:space="preserve">ПК 2.3 Поддерживать оптимальные параметры рыбоводных </w:t>
            </w:r>
            <w:r w:rsidRPr="00A24AB4">
              <w:rPr>
                <w:sz w:val="24"/>
                <w:szCs w:val="24"/>
              </w:rPr>
              <w:lastRenderedPageBreak/>
              <w:t>технологических процессов.</w:t>
            </w:r>
          </w:p>
        </w:tc>
        <w:tc>
          <w:tcPr>
            <w:tcW w:w="4395" w:type="dxa"/>
          </w:tcPr>
          <w:p w14:paraId="5850966D" w14:textId="77777777" w:rsidR="00E6176B" w:rsidRPr="00A24AB4" w:rsidRDefault="00E6176B" w:rsidP="003C27C6">
            <w:pPr>
              <w:pStyle w:val="a4"/>
              <w:widowControl/>
              <w:numPr>
                <w:ilvl w:val="0"/>
                <w:numId w:val="103"/>
              </w:numPr>
              <w:tabs>
                <w:tab w:val="left" w:pos="175"/>
                <w:tab w:val="left" w:pos="2160"/>
              </w:tabs>
              <w:autoSpaceDE/>
              <w:autoSpaceDN/>
              <w:adjustRightInd/>
              <w:ind w:left="34" w:hanging="28"/>
              <w:contextualSpacing w:val="0"/>
              <w:rPr>
                <w:sz w:val="24"/>
                <w:szCs w:val="24"/>
              </w:rPr>
            </w:pPr>
            <w:r w:rsidRPr="00A24AB4">
              <w:rPr>
                <w:bCs/>
                <w:sz w:val="24"/>
                <w:szCs w:val="24"/>
              </w:rPr>
              <w:lastRenderedPageBreak/>
              <w:t xml:space="preserve">правильно </w:t>
            </w:r>
            <w:r w:rsidRPr="00A24AB4">
              <w:rPr>
                <w:sz w:val="24"/>
                <w:szCs w:val="24"/>
              </w:rPr>
              <w:t>выбирает и обосновывает технологические схемы выращивания гидробионтов</w:t>
            </w:r>
            <w:r w:rsidRPr="00A24AB4">
              <w:rPr>
                <w:bCs/>
                <w:sz w:val="24"/>
                <w:szCs w:val="24"/>
              </w:rPr>
              <w:t>;</w:t>
            </w:r>
          </w:p>
          <w:p w14:paraId="26A7B455" w14:textId="77777777" w:rsidR="00E6176B" w:rsidRPr="00A24AB4" w:rsidRDefault="00E6176B" w:rsidP="003C27C6">
            <w:pPr>
              <w:pStyle w:val="a4"/>
              <w:widowControl/>
              <w:numPr>
                <w:ilvl w:val="0"/>
                <w:numId w:val="103"/>
              </w:numPr>
              <w:tabs>
                <w:tab w:val="left" w:pos="175"/>
                <w:tab w:val="left" w:pos="2160"/>
              </w:tabs>
              <w:autoSpaceDE/>
              <w:autoSpaceDN/>
              <w:adjustRightInd/>
              <w:ind w:left="34" w:hanging="28"/>
              <w:contextualSpacing w:val="0"/>
              <w:rPr>
                <w:sz w:val="24"/>
                <w:szCs w:val="24"/>
              </w:rPr>
            </w:pPr>
            <w:r w:rsidRPr="00A24AB4">
              <w:rPr>
                <w:bCs/>
                <w:sz w:val="24"/>
                <w:szCs w:val="24"/>
              </w:rPr>
              <w:lastRenderedPageBreak/>
              <w:t xml:space="preserve">правильно </w:t>
            </w:r>
            <w:r w:rsidRPr="00A24AB4">
              <w:rPr>
                <w:sz w:val="24"/>
                <w:szCs w:val="24"/>
              </w:rPr>
              <w:t>выбирает технические</w:t>
            </w:r>
          </w:p>
          <w:p w14:paraId="0ABDE777" w14:textId="77777777" w:rsidR="00E6176B" w:rsidRPr="00A24AB4" w:rsidRDefault="00E6176B" w:rsidP="00E6176B">
            <w:pPr>
              <w:pStyle w:val="a4"/>
              <w:tabs>
                <w:tab w:val="left" w:pos="175"/>
                <w:tab w:val="left" w:pos="2160"/>
              </w:tabs>
              <w:ind w:left="34"/>
              <w:rPr>
                <w:sz w:val="24"/>
                <w:szCs w:val="24"/>
              </w:rPr>
            </w:pPr>
            <w:r w:rsidRPr="00A24AB4">
              <w:rPr>
                <w:sz w:val="24"/>
                <w:szCs w:val="24"/>
              </w:rPr>
              <w:t>средства для выполнения производственных процессов разведения и выращивания водных биологических ресурсов</w:t>
            </w:r>
            <w:r w:rsidRPr="00A24AB4">
              <w:rPr>
                <w:bCs/>
                <w:sz w:val="24"/>
                <w:szCs w:val="24"/>
              </w:rPr>
              <w:t>;</w:t>
            </w:r>
          </w:p>
          <w:p w14:paraId="326577C1" w14:textId="77777777" w:rsidR="00E6176B" w:rsidRPr="00A24AB4" w:rsidRDefault="00E6176B" w:rsidP="003C27C6">
            <w:pPr>
              <w:pStyle w:val="a4"/>
              <w:widowControl/>
              <w:numPr>
                <w:ilvl w:val="0"/>
                <w:numId w:val="103"/>
              </w:numPr>
              <w:tabs>
                <w:tab w:val="left" w:pos="175"/>
                <w:tab w:val="left" w:pos="2160"/>
              </w:tabs>
              <w:autoSpaceDE/>
              <w:autoSpaceDN/>
              <w:adjustRightInd/>
              <w:ind w:left="34" w:firstLine="0"/>
              <w:contextualSpacing w:val="0"/>
              <w:rPr>
                <w:sz w:val="24"/>
                <w:szCs w:val="24"/>
              </w:rPr>
            </w:pPr>
            <w:r w:rsidRPr="00A24AB4">
              <w:rPr>
                <w:sz w:val="24"/>
                <w:szCs w:val="24"/>
              </w:rPr>
              <w:t xml:space="preserve"> точно проводит рыбоводные расчеты;</w:t>
            </w:r>
          </w:p>
          <w:p w14:paraId="79AFF170" w14:textId="77777777" w:rsidR="00E6176B" w:rsidRPr="00A24AB4" w:rsidRDefault="00E6176B" w:rsidP="00E6176B">
            <w:pPr>
              <w:outlineLvl w:val="1"/>
              <w:rPr>
                <w:bCs/>
                <w:sz w:val="24"/>
                <w:szCs w:val="24"/>
              </w:rPr>
            </w:pPr>
            <w:r w:rsidRPr="00A24AB4">
              <w:rPr>
                <w:sz w:val="24"/>
                <w:szCs w:val="24"/>
              </w:rPr>
              <w:t>- контролирует качество выращенной продукции аквакультуры</w:t>
            </w:r>
            <w:r w:rsidRPr="00A24AB4">
              <w:rPr>
                <w:bCs/>
                <w:sz w:val="24"/>
                <w:szCs w:val="24"/>
              </w:rPr>
              <w:t>;</w:t>
            </w:r>
          </w:p>
          <w:p w14:paraId="6DCE5D15" w14:textId="77777777" w:rsidR="00100400" w:rsidRPr="00A24AB4" w:rsidRDefault="00E6176B" w:rsidP="003C27C6">
            <w:pPr>
              <w:pStyle w:val="a4"/>
              <w:widowControl/>
              <w:numPr>
                <w:ilvl w:val="0"/>
                <w:numId w:val="103"/>
              </w:numPr>
              <w:tabs>
                <w:tab w:val="left" w:pos="175"/>
                <w:tab w:val="left" w:pos="2160"/>
              </w:tabs>
              <w:autoSpaceDE/>
              <w:autoSpaceDN/>
              <w:adjustRightInd/>
              <w:ind w:left="34" w:firstLine="0"/>
              <w:contextualSpacing w:val="0"/>
              <w:rPr>
                <w:sz w:val="24"/>
                <w:szCs w:val="24"/>
              </w:rPr>
            </w:pPr>
            <w:r w:rsidRPr="00A24AB4">
              <w:rPr>
                <w:sz w:val="24"/>
                <w:szCs w:val="24"/>
              </w:rPr>
              <w:t>четко оформляет технологическую документацию</w:t>
            </w:r>
          </w:p>
        </w:tc>
        <w:tc>
          <w:tcPr>
            <w:tcW w:w="2522" w:type="dxa"/>
          </w:tcPr>
          <w:p w14:paraId="20D5D129" w14:textId="77777777" w:rsidR="00100400" w:rsidRPr="00A24AB4" w:rsidRDefault="00100400" w:rsidP="00100400">
            <w:pPr>
              <w:jc w:val="both"/>
              <w:rPr>
                <w:bCs/>
                <w:i/>
                <w:sz w:val="24"/>
                <w:szCs w:val="24"/>
              </w:rPr>
            </w:pPr>
          </w:p>
        </w:tc>
      </w:tr>
      <w:tr w:rsidR="007B4CCB" w:rsidRPr="00A24AB4" w14:paraId="0FEC16D4" w14:textId="77777777" w:rsidTr="006326BD">
        <w:trPr>
          <w:trHeight w:val="20"/>
          <w:jc w:val="center"/>
        </w:trPr>
        <w:tc>
          <w:tcPr>
            <w:tcW w:w="2830" w:type="dxa"/>
          </w:tcPr>
          <w:p w14:paraId="54226647" w14:textId="77777777" w:rsidR="00100400" w:rsidRPr="00A24AB4" w:rsidRDefault="00100400" w:rsidP="00100400">
            <w:pPr>
              <w:rPr>
                <w:bCs/>
                <w:sz w:val="24"/>
                <w:szCs w:val="24"/>
              </w:rPr>
            </w:pPr>
            <w:r w:rsidRPr="00A24AB4">
              <w:rPr>
                <w:bCs/>
                <w:sz w:val="24"/>
                <w:szCs w:val="24"/>
              </w:rPr>
              <w:t xml:space="preserve">ПК. 2.4. Проводить диагностику, терапию и профилактику заболеваний </w:t>
            </w:r>
            <w:r w:rsidRPr="00A24AB4">
              <w:rPr>
                <w:sz w:val="24"/>
                <w:szCs w:val="24"/>
              </w:rPr>
              <w:t>объектов аквакультуры</w:t>
            </w:r>
          </w:p>
        </w:tc>
        <w:tc>
          <w:tcPr>
            <w:tcW w:w="4395" w:type="dxa"/>
          </w:tcPr>
          <w:p w14:paraId="46BAA75B" w14:textId="77777777" w:rsidR="00E6176B" w:rsidRPr="00A24AB4" w:rsidRDefault="00E6176B" w:rsidP="00E6176B">
            <w:pPr>
              <w:rPr>
                <w:bCs/>
                <w:sz w:val="24"/>
                <w:szCs w:val="24"/>
              </w:rPr>
            </w:pPr>
            <w:r w:rsidRPr="00A24AB4">
              <w:rPr>
                <w:bCs/>
                <w:sz w:val="24"/>
                <w:szCs w:val="24"/>
              </w:rPr>
              <w:t>-точно проводит отбор и транспортировку патологического материала;</w:t>
            </w:r>
          </w:p>
          <w:p w14:paraId="01B327AD" w14:textId="77777777" w:rsidR="00E6176B" w:rsidRPr="00A24AB4" w:rsidRDefault="00E6176B" w:rsidP="00E6176B">
            <w:pPr>
              <w:rPr>
                <w:bCs/>
                <w:sz w:val="24"/>
                <w:szCs w:val="24"/>
              </w:rPr>
            </w:pPr>
            <w:r w:rsidRPr="00A24AB4">
              <w:rPr>
                <w:bCs/>
                <w:sz w:val="24"/>
                <w:szCs w:val="24"/>
              </w:rPr>
              <w:t xml:space="preserve">- правильно составляет акт эпизоотологического обследования хозяйства; </w:t>
            </w:r>
          </w:p>
          <w:p w14:paraId="5105D49D" w14:textId="77777777" w:rsidR="00E6176B" w:rsidRPr="00A24AB4" w:rsidRDefault="00E6176B" w:rsidP="00E6176B">
            <w:pPr>
              <w:rPr>
                <w:bCs/>
                <w:sz w:val="24"/>
                <w:szCs w:val="24"/>
              </w:rPr>
            </w:pPr>
            <w:r w:rsidRPr="00A24AB4">
              <w:rPr>
                <w:bCs/>
                <w:sz w:val="24"/>
                <w:szCs w:val="24"/>
              </w:rPr>
              <w:t>- правильно проводит паразитологическое вскрытие рыб;</w:t>
            </w:r>
          </w:p>
          <w:p w14:paraId="67BA70CA" w14:textId="77777777" w:rsidR="00E6176B" w:rsidRPr="00A24AB4" w:rsidRDefault="00E6176B" w:rsidP="00E6176B">
            <w:pPr>
              <w:rPr>
                <w:bCs/>
                <w:sz w:val="24"/>
                <w:szCs w:val="24"/>
              </w:rPr>
            </w:pPr>
            <w:r w:rsidRPr="00A24AB4">
              <w:rPr>
                <w:bCs/>
                <w:sz w:val="24"/>
                <w:szCs w:val="24"/>
              </w:rPr>
              <w:t>- правильно проводит клиническое и патологоанатомическое обследование рыб;</w:t>
            </w:r>
          </w:p>
          <w:p w14:paraId="7685D97C" w14:textId="77777777" w:rsidR="00E6176B" w:rsidRPr="00A24AB4" w:rsidRDefault="00E6176B" w:rsidP="00E6176B">
            <w:pPr>
              <w:rPr>
                <w:bCs/>
                <w:sz w:val="24"/>
                <w:szCs w:val="24"/>
              </w:rPr>
            </w:pPr>
            <w:r w:rsidRPr="00A24AB4">
              <w:rPr>
                <w:bCs/>
                <w:sz w:val="24"/>
                <w:szCs w:val="24"/>
              </w:rPr>
              <w:t>- точно осуществляет постановку диагноза заболевания рыб;</w:t>
            </w:r>
          </w:p>
          <w:p w14:paraId="07F55DAA" w14:textId="77777777" w:rsidR="00E6176B" w:rsidRPr="00A24AB4" w:rsidRDefault="00E6176B" w:rsidP="00E6176B">
            <w:pPr>
              <w:rPr>
                <w:bCs/>
                <w:sz w:val="24"/>
                <w:szCs w:val="24"/>
              </w:rPr>
            </w:pPr>
            <w:r w:rsidRPr="00A24AB4">
              <w:rPr>
                <w:bCs/>
                <w:sz w:val="24"/>
                <w:szCs w:val="24"/>
              </w:rPr>
              <w:t>- правильно обосновывает выбор терапевтических и профилактических мер борьбы с заболеваниями рыб;</w:t>
            </w:r>
          </w:p>
          <w:p w14:paraId="6B1700B9" w14:textId="77777777" w:rsidR="00100400" w:rsidRPr="00A24AB4" w:rsidRDefault="00E6176B" w:rsidP="00E6176B">
            <w:pPr>
              <w:rPr>
                <w:bCs/>
                <w:sz w:val="24"/>
                <w:szCs w:val="24"/>
              </w:rPr>
            </w:pPr>
            <w:r w:rsidRPr="00A24AB4">
              <w:rPr>
                <w:bCs/>
                <w:sz w:val="24"/>
                <w:szCs w:val="24"/>
              </w:rPr>
              <w:t>- четко оформляет ихтиопатологическую документацию</w:t>
            </w:r>
          </w:p>
        </w:tc>
        <w:tc>
          <w:tcPr>
            <w:tcW w:w="2522" w:type="dxa"/>
          </w:tcPr>
          <w:p w14:paraId="6C839B5C" w14:textId="77777777" w:rsidR="00100400" w:rsidRPr="00A24AB4" w:rsidRDefault="00100400" w:rsidP="00100400">
            <w:pPr>
              <w:rPr>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r w:rsidRPr="00A24AB4">
              <w:rPr>
                <w:bCs/>
                <w:sz w:val="24"/>
                <w:szCs w:val="24"/>
              </w:rPr>
              <w:t xml:space="preserve"> экзамены.</w:t>
            </w:r>
          </w:p>
        </w:tc>
      </w:tr>
      <w:tr w:rsidR="007B4CCB" w:rsidRPr="00A24AB4" w14:paraId="2913E8A4" w14:textId="77777777" w:rsidTr="006326BD">
        <w:trPr>
          <w:trHeight w:val="20"/>
          <w:jc w:val="center"/>
        </w:trPr>
        <w:tc>
          <w:tcPr>
            <w:tcW w:w="2830" w:type="dxa"/>
          </w:tcPr>
          <w:p w14:paraId="6F3486F9" w14:textId="77777777" w:rsidR="00100400" w:rsidRPr="00A24AB4" w:rsidRDefault="00100400" w:rsidP="00100400">
            <w:pPr>
              <w:rPr>
                <w:bCs/>
                <w:sz w:val="24"/>
                <w:szCs w:val="24"/>
              </w:rPr>
            </w:pPr>
            <w:r w:rsidRPr="00A24AB4">
              <w:rPr>
                <w:bCs/>
                <w:sz w:val="24"/>
                <w:szCs w:val="24"/>
              </w:rPr>
              <w:t>ПК.2.</w:t>
            </w:r>
            <w:r w:rsidR="002C3D2C" w:rsidRPr="00A24AB4">
              <w:rPr>
                <w:bCs/>
                <w:sz w:val="24"/>
                <w:szCs w:val="24"/>
              </w:rPr>
              <w:t>5. Эксплуатировать</w:t>
            </w:r>
            <w:r w:rsidRPr="00A24AB4">
              <w:rPr>
                <w:bCs/>
                <w:sz w:val="24"/>
                <w:szCs w:val="24"/>
              </w:rPr>
              <w:t xml:space="preserve"> гидротехнические сооружения. </w:t>
            </w:r>
          </w:p>
        </w:tc>
        <w:tc>
          <w:tcPr>
            <w:tcW w:w="4395" w:type="dxa"/>
          </w:tcPr>
          <w:p w14:paraId="4D2AF4FE" w14:textId="77777777" w:rsidR="00E6176B" w:rsidRPr="00A24AB4" w:rsidRDefault="00E6176B" w:rsidP="00E6176B">
            <w:pPr>
              <w:rPr>
                <w:bCs/>
                <w:sz w:val="24"/>
                <w:szCs w:val="24"/>
              </w:rPr>
            </w:pPr>
            <w:r w:rsidRPr="00A24AB4">
              <w:rPr>
                <w:bCs/>
                <w:sz w:val="24"/>
                <w:szCs w:val="24"/>
              </w:rPr>
              <w:t>- результативно проводит наблюдения за работой ГТС (гидротехнических сооружений);</w:t>
            </w:r>
          </w:p>
          <w:p w14:paraId="04059BE7" w14:textId="77777777" w:rsidR="00E6176B" w:rsidRPr="00A24AB4" w:rsidRDefault="00E6176B" w:rsidP="00E6176B">
            <w:pPr>
              <w:rPr>
                <w:bCs/>
                <w:sz w:val="24"/>
                <w:szCs w:val="24"/>
              </w:rPr>
            </w:pPr>
            <w:r w:rsidRPr="00A24AB4">
              <w:rPr>
                <w:bCs/>
                <w:sz w:val="24"/>
                <w:szCs w:val="24"/>
              </w:rPr>
              <w:t>- правильно определяет виды, причины повреждений ГТС и способы их устранения;</w:t>
            </w:r>
          </w:p>
          <w:p w14:paraId="663AA869" w14:textId="77777777" w:rsidR="00E6176B" w:rsidRPr="00A24AB4" w:rsidRDefault="00E6176B" w:rsidP="00E6176B">
            <w:pPr>
              <w:rPr>
                <w:bCs/>
                <w:sz w:val="24"/>
                <w:szCs w:val="24"/>
              </w:rPr>
            </w:pPr>
            <w:r w:rsidRPr="00A24AB4">
              <w:rPr>
                <w:bCs/>
                <w:sz w:val="24"/>
                <w:szCs w:val="24"/>
              </w:rPr>
              <w:t>- правильно выбирает особенности летней и зимней эксплуатации сооружений;</w:t>
            </w:r>
          </w:p>
          <w:p w14:paraId="735BA686" w14:textId="77777777" w:rsidR="00E6176B" w:rsidRPr="00A24AB4" w:rsidRDefault="00E6176B" w:rsidP="00E6176B">
            <w:pPr>
              <w:rPr>
                <w:bCs/>
                <w:sz w:val="24"/>
                <w:szCs w:val="24"/>
              </w:rPr>
            </w:pPr>
            <w:r w:rsidRPr="00A24AB4">
              <w:rPr>
                <w:bCs/>
                <w:sz w:val="24"/>
                <w:szCs w:val="24"/>
              </w:rPr>
              <w:t>- выбирает и аргументирует виды ремонта ГТС и периодичность его проведения;</w:t>
            </w:r>
          </w:p>
          <w:p w14:paraId="1E104F7A" w14:textId="77777777" w:rsidR="00100400" w:rsidRPr="00A24AB4" w:rsidRDefault="00E6176B" w:rsidP="00E6176B">
            <w:pPr>
              <w:rPr>
                <w:bCs/>
                <w:sz w:val="24"/>
                <w:szCs w:val="24"/>
              </w:rPr>
            </w:pPr>
            <w:r w:rsidRPr="00A24AB4">
              <w:rPr>
                <w:bCs/>
                <w:sz w:val="24"/>
                <w:szCs w:val="24"/>
              </w:rPr>
              <w:t>- адекватно выбирает виды работ по пропуску паводка</w:t>
            </w:r>
          </w:p>
        </w:tc>
        <w:tc>
          <w:tcPr>
            <w:tcW w:w="2522" w:type="dxa"/>
          </w:tcPr>
          <w:p w14:paraId="72C5CB44" w14:textId="77777777" w:rsidR="00100400" w:rsidRPr="00A24AB4" w:rsidRDefault="00100400" w:rsidP="00100400">
            <w:pPr>
              <w:rPr>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7BBE9787" w14:textId="77777777" w:rsidTr="006326BD">
        <w:trPr>
          <w:trHeight w:val="20"/>
          <w:jc w:val="center"/>
        </w:trPr>
        <w:tc>
          <w:tcPr>
            <w:tcW w:w="2830" w:type="dxa"/>
          </w:tcPr>
          <w:p w14:paraId="7BD095A5" w14:textId="77777777" w:rsidR="00100400" w:rsidRPr="00A24AB4" w:rsidRDefault="00100400" w:rsidP="00100400">
            <w:pPr>
              <w:rPr>
                <w:sz w:val="24"/>
                <w:szCs w:val="24"/>
              </w:rPr>
            </w:pPr>
            <w:r w:rsidRPr="00A24AB4">
              <w:rPr>
                <w:sz w:val="24"/>
                <w:szCs w:val="24"/>
              </w:rPr>
              <w:t>ОК 01. Выбирать способы решения задач профессиональной деятельности, применительно к различным контекстам.</w:t>
            </w:r>
          </w:p>
        </w:tc>
        <w:tc>
          <w:tcPr>
            <w:tcW w:w="4395" w:type="dxa"/>
          </w:tcPr>
          <w:p w14:paraId="0C09D261" w14:textId="77777777" w:rsidR="00100400" w:rsidRPr="00A24AB4" w:rsidRDefault="00100400" w:rsidP="003C27C6">
            <w:pPr>
              <w:numPr>
                <w:ilvl w:val="0"/>
                <w:numId w:val="99"/>
              </w:numPr>
              <w:tabs>
                <w:tab w:val="left" w:pos="252"/>
              </w:tabs>
              <w:autoSpaceDE/>
              <w:autoSpaceDN/>
              <w:adjustRightInd/>
              <w:rPr>
                <w:sz w:val="24"/>
                <w:szCs w:val="24"/>
              </w:rPr>
            </w:pPr>
            <w:r w:rsidRPr="00A24AB4">
              <w:rPr>
                <w:sz w:val="24"/>
                <w:szCs w:val="24"/>
              </w:rPr>
              <w:t>обоснованность постановки цели, выбора и применения методов и способов решения профессиональных задач;</w:t>
            </w:r>
          </w:p>
          <w:p w14:paraId="6FD89B64" w14:textId="77777777" w:rsidR="00100400" w:rsidRPr="00A24AB4" w:rsidRDefault="00100400" w:rsidP="00100400">
            <w:pPr>
              <w:rPr>
                <w:sz w:val="24"/>
                <w:szCs w:val="24"/>
              </w:rPr>
            </w:pPr>
            <w:r w:rsidRPr="00A24AB4">
              <w:rPr>
                <w:sz w:val="24"/>
                <w:szCs w:val="24"/>
              </w:rPr>
              <w:t>- адекватная оценка и самооценка эффективности и качества выполнения профессиональных задач</w:t>
            </w:r>
          </w:p>
        </w:tc>
        <w:tc>
          <w:tcPr>
            <w:tcW w:w="2522" w:type="dxa"/>
          </w:tcPr>
          <w:p w14:paraId="63CE4875" w14:textId="77777777" w:rsidR="00100400" w:rsidRPr="00A24AB4" w:rsidRDefault="00100400" w:rsidP="00100400">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0711486B" w14:textId="77777777" w:rsidTr="006326BD">
        <w:tblPrEx>
          <w:tblLook w:val="00A0" w:firstRow="1" w:lastRow="0" w:firstColumn="1" w:lastColumn="0" w:noHBand="0" w:noVBand="0"/>
        </w:tblPrEx>
        <w:trPr>
          <w:trHeight w:val="20"/>
          <w:jc w:val="center"/>
        </w:trPr>
        <w:tc>
          <w:tcPr>
            <w:tcW w:w="2830" w:type="dxa"/>
          </w:tcPr>
          <w:p w14:paraId="59C80CE1" w14:textId="77777777" w:rsidR="00100400" w:rsidRPr="00A24AB4" w:rsidRDefault="00100400" w:rsidP="00100400">
            <w:pPr>
              <w:rPr>
                <w:sz w:val="24"/>
                <w:szCs w:val="24"/>
              </w:rPr>
            </w:pPr>
            <w:r w:rsidRPr="00A24AB4">
              <w:rPr>
                <w:sz w:val="24"/>
                <w:szCs w:val="24"/>
              </w:rPr>
              <w:t xml:space="preserve">ОК 02. Использовать современные средства поиска, анализа и </w:t>
            </w:r>
            <w:r w:rsidRPr="00A24AB4">
              <w:rPr>
                <w:sz w:val="24"/>
                <w:szCs w:val="24"/>
              </w:rPr>
              <w:lastRenderedPageBreak/>
              <w:t>интерпретации информации, и информационные технологии для выполнения задач профессиональной деятельности.</w:t>
            </w:r>
          </w:p>
        </w:tc>
        <w:tc>
          <w:tcPr>
            <w:tcW w:w="4395" w:type="dxa"/>
          </w:tcPr>
          <w:p w14:paraId="6AA2F0DF" w14:textId="77777777" w:rsidR="00100400" w:rsidRPr="00A24AB4" w:rsidRDefault="00100400" w:rsidP="00100400">
            <w:pPr>
              <w:shd w:val="clear" w:color="auto" w:fill="FFFFFF"/>
              <w:rPr>
                <w:sz w:val="24"/>
                <w:szCs w:val="24"/>
              </w:rPr>
            </w:pPr>
            <w:r w:rsidRPr="00A24AB4">
              <w:rPr>
                <w:sz w:val="24"/>
                <w:szCs w:val="24"/>
              </w:rPr>
              <w:lastRenderedPageBreak/>
              <w:t xml:space="preserve">- использование различных источников, включая электронные ресурсы, медиа-ресурсы, Интернет-ресурсы, </w:t>
            </w:r>
            <w:r w:rsidRPr="00A24AB4">
              <w:rPr>
                <w:sz w:val="24"/>
                <w:szCs w:val="24"/>
              </w:rPr>
              <w:lastRenderedPageBreak/>
              <w:t xml:space="preserve">периодические издания по специальности для решения профессиональных задач </w:t>
            </w:r>
          </w:p>
          <w:p w14:paraId="07FF92C0" w14:textId="77777777" w:rsidR="00100400" w:rsidRPr="00A24AB4" w:rsidRDefault="00100400" w:rsidP="00100400">
            <w:pPr>
              <w:rPr>
                <w:sz w:val="24"/>
                <w:szCs w:val="24"/>
              </w:rPr>
            </w:pPr>
            <w:r w:rsidRPr="00A24AB4">
              <w:rPr>
                <w:sz w:val="24"/>
                <w:szCs w:val="24"/>
              </w:rPr>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522" w:type="dxa"/>
          </w:tcPr>
          <w:p w14:paraId="72AD8D43" w14:textId="77777777" w:rsidR="00100400" w:rsidRPr="00A24AB4" w:rsidRDefault="00100400" w:rsidP="00100400">
            <w:pPr>
              <w:rPr>
                <w:sz w:val="24"/>
                <w:szCs w:val="24"/>
              </w:rPr>
            </w:pPr>
            <w:r w:rsidRPr="00A24AB4">
              <w:rPr>
                <w:sz w:val="24"/>
                <w:szCs w:val="24"/>
              </w:rPr>
              <w:lastRenderedPageBreak/>
              <w:t xml:space="preserve">Экспертное наблюдение и оценка на практических </w:t>
            </w:r>
            <w:r w:rsidRPr="00A24AB4">
              <w:rPr>
                <w:sz w:val="24"/>
                <w:szCs w:val="24"/>
              </w:rPr>
              <w:lastRenderedPageBreak/>
              <w:t>занятиях, при выполнении работ по производственной практике</w:t>
            </w:r>
          </w:p>
        </w:tc>
      </w:tr>
      <w:tr w:rsidR="007B4CCB" w:rsidRPr="00A24AB4" w14:paraId="7EDF5ADB" w14:textId="77777777" w:rsidTr="006326BD">
        <w:tblPrEx>
          <w:tblLook w:val="00A0" w:firstRow="1" w:lastRow="0" w:firstColumn="1" w:lastColumn="0" w:noHBand="0" w:noVBand="0"/>
        </w:tblPrEx>
        <w:trPr>
          <w:trHeight w:val="20"/>
          <w:jc w:val="center"/>
        </w:trPr>
        <w:tc>
          <w:tcPr>
            <w:tcW w:w="2830" w:type="dxa"/>
          </w:tcPr>
          <w:p w14:paraId="3D13D4C3" w14:textId="77777777" w:rsidR="00100400" w:rsidRPr="00A24AB4" w:rsidRDefault="00100400" w:rsidP="00100400">
            <w:pPr>
              <w:rPr>
                <w:sz w:val="24"/>
                <w:szCs w:val="24"/>
              </w:rPr>
            </w:pPr>
            <w:r w:rsidRPr="00A24AB4">
              <w:rPr>
                <w:iCs/>
                <w:sz w:val="24"/>
                <w:szCs w:val="24"/>
              </w:rPr>
              <w:lastRenderedPageBreak/>
              <w:t xml:space="preserve">ОК 03 </w:t>
            </w:r>
            <w:r w:rsidRPr="00A24A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395" w:type="dxa"/>
          </w:tcPr>
          <w:p w14:paraId="3CD616E7" w14:textId="77777777" w:rsidR="00100400" w:rsidRPr="00A24AB4" w:rsidRDefault="00100400" w:rsidP="00100400">
            <w:pPr>
              <w:shd w:val="clear" w:color="auto" w:fill="FFFFFF"/>
              <w:rPr>
                <w:sz w:val="24"/>
                <w:szCs w:val="24"/>
              </w:rPr>
            </w:pPr>
            <w:r w:rsidRPr="00A24AB4">
              <w:rPr>
                <w:sz w:val="24"/>
                <w:szCs w:val="24"/>
              </w:rPr>
              <w:t>- демонстрация ответственности за принятые решения</w:t>
            </w:r>
          </w:p>
          <w:p w14:paraId="7C39827E" w14:textId="77777777" w:rsidR="00100400" w:rsidRPr="00A24AB4" w:rsidRDefault="00100400" w:rsidP="00100400">
            <w:pPr>
              <w:shd w:val="clear" w:color="auto" w:fill="FFFFFF"/>
              <w:rPr>
                <w:sz w:val="24"/>
                <w:szCs w:val="24"/>
              </w:rPr>
            </w:pPr>
            <w:r w:rsidRPr="00A24AB4">
              <w:rPr>
                <w:sz w:val="24"/>
                <w:szCs w:val="24"/>
              </w:rPr>
              <w:t xml:space="preserve">- обоснованность самоанализа и коррекция результатов собственной работы; </w:t>
            </w:r>
          </w:p>
          <w:p w14:paraId="45500F2A" w14:textId="77777777" w:rsidR="00100400" w:rsidRPr="00A24AB4" w:rsidRDefault="00100400" w:rsidP="00100400">
            <w:pPr>
              <w:rPr>
                <w:sz w:val="24"/>
                <w:szCs w:val="24"/>
              </w:rPr>
            </w:pPr>
            <w:r w:rsidRPr="00A24AB4">
              <w:rPr>
                <w:sz w:val="24"/>
                <w:szCs w:val="24"/>
              </w:rPr>
              <w:t>- рациональная организация собственной деятельности, прогностическая оценка цели и выбор способов ее достижения</w:t>
            </w:r>
          </w:p>
        </w:tc>
        <w:tc>
          <w:tcPr>
            <w:tcW w:w="2522" w:type="dxa"/>
          </w:tcPr>
          <w:p w14:paraId="2B628D9C" w14:textId="77777777" w:rsidR="00100400" w:rsidRPr="00A24AB4" w:rsidRDefault="00100400" w:rsidP="00100400">
            <w:pPr>
              <w:rPr>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28F86D58" w14:textId="77777777" w:rsidTr="006326BD">
        <w:tblPrEx>
          <w:tblLook w:val="00A0" w:firstRow="1" w:lastRow="0" w:firstColumn="1" w:lastColumn="0" w:noHBand="0" w:noVBand="0"/>
        </w:tblPrEx>
        <w:trPr>
          <w:trHeight w:val="20"/>
          <w:jc w:val="center"/>
        </w:trPr>
        <w:tc>
          <w:tcPr>
            <w:tcW w:w="2830" w:type="dxa"/>
          </w:tcPr>
          <w:p w14:paraId="59AD84CF" w14:textId="77777777" w:rsidR="006326BD" w:rsidRPr="00A24AB4" w:rsidRDefault="006326BD" w:rsidP="00100400">
            <w:pPr>
              <w:rPr>
                <w:sz w:val="24"/>
                <w:szCs w:val="24"/>
              </w:rPr>
            </w:pPr>
            <w:r w:rsidRPr="00A24AB4">
              <w:rPr>
                <w:sz w:val="24"/>
                <w:szCs w:val="24"/>
              </w:rPr>
              <w:t>ОК 04. Эффективно взаимодействовать и работать в коллективе и команде.</w:t>
            </w:r>
          </w:p>
        </w:tc>
        <w:tc>
          <w:tcPr>
            <w:tcW w:w="4395" w:type="dxa"/>
          </w:tcPr>
          <w:p w14:paraId="70CCDFC6" w14:textId="77777777" w:rsidR="006326BD" w:rsidRPr="00A24AB4" w:rsidRDefault="006326BD" w:rsidP="00100400">
            <w:pPr>
              <w:contextualSpacing/>
              <w:rPr>
                <w:sz w:val="24"/>
                <w:szCs w:val="24"/>
              </w:rPr>
            </w:pPr>
            <w:r w:rsidRPr="00A24AB4">
              <w:rPr>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14:paraId="7EB1A251" w14:textId="77777777" w:rsidR="006326BD" w:rsidRPr="00A24AB4" w:rsidRDefault="006326BD" w:rsidP="00100400">
            <w:pPr>
              <w:rPr>
                <w:sz w:val="24"/>
                <w:szCs w:val="24"/>
              </w:rPr>
            </w:pPr>
            <w:r w:rsidRPr="00A24AB4">
              <w:rPr>
                <w:sz w:val="24"/>
                <w:szCs w:val="24"/>
              </w:rPr>
              <w:t>- обоснованность анализа работы членов команды (подчиненных)</w:t>
            </w:r>
          </w:p>
        </w:tc>
        <w:tc>
          <w:tcPr>
            <w:tcW w:w="2522" w:type="dxa"/>
            <w:vMerge w:val="restart"/>
          </w:tcPr>
          <w:p w14:paraId="7FACF322" w14:textId="77777777" w:rsidR="006326BD" w:rsidRPr="00A24AB4" w:rsidRDefault="006326BD" w:rsidP="00100400">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421DA19F" w14:textId="77777777" w:rsidTr="006326BD">
        <w:tblPrEx>
          <w:tblLook w:val="00A0" w:firstRow="1" w:lastRow="0" w:firstColumn="1" w:lastColumn="0" w:noHBand="0" w:noVBand="0"/>
        </w:tblPrEx>
        <w:trPr>
          <w:trHeight w:val="20"/>
          <w:jc w:val="center"/>
        </w:trPr>
        <w:tc>
          <w:tcPr>
            <w:tcW w:w="2830" w:type="dxa"/>
          </w:tcPr>
          <w:p w14:paraId="5D878489" w14:textId="77777777" w:rsidR="006326BD" w:rsidRPr="00A24AB4" w:rsidRDefault="006326BD" w:rsidP="00100400">
            <w:pPr>
              <w:rPr>
                <w:sz w:val="24"/>
                <w:szCs w:val="24"/>
              </w:rPr>
            </w:pPr>
            <w:r w:rsidRPr="00A24AB4">
              <w:rPr>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395" w:type="dxa"/>
          </w:tcPr>
          <w:p w14:paraId="32F4651F" w14:textId="77777777" w:rsidR="006326BD" w:rsidRPr="00A24AB4" w:rsidRDefault="006326BD" w:rsidP="00100400">
            <w:pPr>
              <w:contextualSpacing/>
              <w:rPr>
                <w:sz w:val="24"/>
                <w:szCs w:val="24"/>
              </w:rPr>
            </w:pPr>
            <w:r w:rsidRPr="00A24AB4">
              <w:rPr>
                <w:sz w:val="24"/>
                <w:szCs w:val="24"/>
              </w:rPr>
              <w:t>-грамотность устной и письменной речи,</w:t>
            </w:r>
          </w:p>
          <w:p w14:paraId="64D81892" w14:textId="77777777" w:rsidR="006326BD" w:rsidRPr="00A24AB4" w:rsidRDefault="006326BD" w:rsidP="00100400">
            <w:pPr>
              <w:rPr>
                <w:sz w:val="24"/>
                <w:szCs w:val="24"/>
              </w:rPr>
            </w:pPr>
            <w:r w:rsidRPr="00A24AB4">
              <w:rPr>
                <w:sz w:val="24"/>
                <w:szCs w:val="24"/>
              </w:rPr>
              <w:t>- ясность формулирования и изложения мыслей</w:t>
            </w:r>
          </w:p>
        </w:tc>
        <w:tc>
          <w:tcPr>
            <w:tcW w:w="2522" w:type="dxa"/>
            <w:vMerge/>
          </w:tcPr>
          <w:p w14:paraId="51338FBA" w14:textId="77777777" w:rsidR="006326BD" w:rsidRPr="00A24AB4" w:rsidRDefault="006326BD" w:rsidP="00100400">
            <w:pPr>
              <w:rPr>
                <w:sz w:val="24"/>
                <w:szCs w:val="24"/>
              </w:rPr>
            </w:pPr>
          </w:p>
        </w:tc>
      </w:tr>
      <w:tr w:rsidR="007B4CCB" w:rsidRPr="00A24AB4" w14:paraId="7C4A0BC1" w14:textId="77777777" w:rsidTr="006326BD">
        <w:tblPrEx>
          <w:tblLook w:val="00A0" w:firstRow="1" w:lastRow="0" w:firstColumn="1" w:lastColumn="0" w:noHBand="0" w:noVBand="0"/>
        </w:tblPrEx>
        <w:trPr>
          <w:trHeight w:val="20"/>
          <w:jc w:val="center"/>
        </w:trPr>
        <w:tc>
          <w:tcPr>
            <w:tcW w:w="2830" w:type="dxa"/>
          </w:tcPr>
          <w:p w14:paraId="05CE1C71" w14:textId="77777777" w:rsidR="006326BD" w:rsidRPr="00A24AB4" w:rsidRDefault="006326BD" w:rsidP="00100400">
            <w:pPr>
              <w:rPr>
                <w:sz w:val="24"/>
                <w:szCs w:val="24"/>
              </w:rPr>
            </w:pPr>
            <w:r w:rsidRPr="00A24AB4">
              <w:rP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395" w:type="dxa"/>
          </w:tcPr>
          <w:p w14:paraId="4F25E00F" w14:textId="77777777" w:rsidR="006326BD" w:rsidRPr="00A24AB4" w:rsidRDefault="006326BD" w:rsidP="00100400">
            <w:pPr>
              <w:contextualSpacing/>
              <w:rPr>
                <w:sz w:val="24"/>
                <w:szCs w:val="24"/>
              </w:rPr>
            </w:pPr>
            <w:r w:rsidRPr="00A24AB4">
              <w:rPr>
                <w:sz w:val="24"/>
                <w:szCs w:val="24"/>
              </w:rPr>
              <w:t>- эффективность выполнения правил ТБ во время учебных занятий, при прохождении учебной и производственной практик;</w:t>
            </w:r>
          </w:p>
          <w:p w14:paraId="7B118473" w14:textId="77777777" w:rsidR="006326BD" w:rsidRPr="00A24AB4" w:rsidRDefault="006326BD" w:rsidP="00100400">
            <w:pPr>
              <w:rPr>
                <w:sz w:val="24"/>
                <w:szCs w:val="24"/>
              </w:rPr>
            </w:pPr>
            <w:r w:rsidRPr="00A24AB4">
              <w:rPr>
                <w:sz w:val="24"/>
                <w:szCs w:val="24"/>
              </w:rPr>
              <w:t>- знание и использование ресурсосберегающих технологий в области телекоммуникаций</w:t>
            </w:r>
          </w:p>
        </w:tc>
        <w:tc>
          <w:tcPr>
            <w:tcW w:w="2522" w:type="dxa"/>
            <w:vMerge/>
          </w:tcPr>
          <w:p w14:paraId="6A132A48" w14:textId="77777777" w:rsidR="006326BD" w:rsidRPr="00A24AB4" w:rsidRDefault="006326BD" w:rsidP="00100400">
            <w:pPr>
              <w:rPr>
                <w:sz w:val="24"/>
                <w:szCs w:val="24"/>
              </w:rPr>
            </w:pPr>
          </w:p>
        </w:tc>
      </w:tr>
      <w:tr w:rsidR="006326BD" w:rsidRPr="00A24AB4" w14:paraId="64C782A2" w14:textId="77777777" w:rsidTr="006326BD">
        <w:tblPrEx>
          <w:tblLook w:val="00A0" w:firstRow="1" w:lastRow="0" w:firstColumn="1" w:lastColumn="0" w:noHBand="0" w:noVBand="0"/>
        </w:tblPrEx>
        <w:trPr>
          <w:trHeight w:val="20"/>
          <w:jc w:val="center"/>
        </w:trPr>
        <w:tc>
          <w:tcPr>
            <w:tcW w:w="2830" w:type="dxa"/>
          </w:tcPr>
          <w:p w14:paraId="3FB1F821" w14:textId="77777777" w:rsidR="006326BD" w:rsidRPr="00A24AB4" w:rsidRDefault="006326BD" w:rsidP="00100400">
            <w:pPr>
              <w:rPr>
                <w:sz w:val="24"/>
                <w:szCs w:val="24"/>
              </w:rPr>
            </w:pPr>
            <w:r w:rsidRPr="00A24AB4">
              <w:rPr>
                <w:sz w:val="24"/>
                <w:szCs w:val="24"/>
              </w:rPr>
              <w:t>ОК 9  Пользоваться профессиональной документацией на государственном и иностранном языках.</w:t>
            </w:r>
          </w:p>
        </w:tc>
        <w:tc>
          <w:tcPr>
            <w:tcW w:w="4395" w:type="dxa"/>
          </w:tcPr>
          <w:p w14:paraId="2988DE22" w14:textId="77777777" w:rsidR="006326BD" w:rsidRPr="00A24AB4" w:rsidRDefault="006326BD" w:rsidP="00100400">
            <w:pPr>
              <w:rPr>
                <w:sz w:val="24"/>
                <w:szCs w:val="24"/>
              </w:rPr>
            </w:pPr>
            <w:r w:rsidRPr="00A24AB4">
              <w:rPr>
                <w:sz w:val="24"/>
                <w:szCs w:val="24"/>
              </w:rPr>
              <w:t xml:space="preserve">- эффективность использования в профессиональной деятельности необходимой технической документации, в том числе на </w:t>
            </w:r>
            <w:r w:rsidRPr="00A24AB4">
              <w:rPr>
                <w:bCs/>
                <w:sz w:val="24"/>
                <w:szCs w:val="24"/>
              </w:rPr>
              <w:t>иностранных языках</w:t>
            </w:r>
            <w:r w:rsidRPr="00A24AB4">
              <w:rPr>
                <w:sz w:val="24"/>
                <w:szCs w:val="24"/>
              </w:rPr>
              <w:t>.</w:t>
            </w:r>
            <w:r w:rsidRPr="00A24AB4">
              <w:rPr>
                <w:sz w:val="24"/>
                <w:szCs w:val="24"/>
              </w:rPr>
              <w:tab/>
            </w:r>
          </w:p>
        </w:tc>
        <w:tc>
          <w:tcPr>
            <w:tcW w:w="2522" w:type="dxa"/>
            <w:vMerge/>
          </w:tcPr>
          <w:p w14:paraId="02BE9785" w14:textId="77777777" w:rsidR="006326BD" w:rsidRPr="00A24AB4" w:rsidRDefault="006326BD" w:rsidP="00100400">
            <w:pPr>
              <w:rPr>
                <w:sz w:val="24"/>
                <w:szCs w:val="24"/>
              </w:rPr>
            </w:pPr>
          </w:p>
        </w:tc>
      </w:tr>
    </w:tbl>
    <w:p w14:paraId="54EB7F55" w14:textId="77777777" w:rsidR="00100400" w:rsidRPr="00A24AB4" w:rsidRDefault="00100400" w:rsidP="00C877A6">
      <w:pPr>
        <w:shd w:val="clear" w:color="auto" w:fill="FFFFFF"/>
        <w:spacing w:line="276" w:lineRule="auto"/>
        <w:jc w:val="right"/>
        <w:rPr>
          <w:rFonts w:asciiTheme="minorHAnsi" w:eastAsia="Times New Roman" w:hAnsiTheme="minorHAnsi"/>
          <w:b/>
          <w:bCs/>
          <w:sz w:val="24"/>
          <w:szCs w:val="24"/>
        </w:rPr>
      </w:pPr>
    </w:p>
    <w:p w14:paraId="6980C1BC" w14:textId="77777777" w:rsidR="00070BD1" w:rsidRPr="00A24AB4" w:rsidRDefault="00070BD1" w:rsidP="00C26EAD">
      <w:pPr>
        <w:spacing w:line="360" w:lineRule="auto"/>
        <w:ind w:right="141"/>
        <w:jc w:val="right"/>
        <w:rPr>
          <w:b/>
          <w:sz w:val="24"/>
          <w:szCs w:val="24"/>
        </w:rPr>
      </w:pPr>
      <w:r w:rsidRPr="00A24AB4">
        <w:rPr>
          <w:b/>
          <w:sz w:val="24"/>
          <w:szCs w:val="24"/>
        </w:rPr>
        <w:lastRenderedPageBreak/>
        <w:t>Приложение 1</w:t>
      </w:r>
      <w:r w:rsidR="00DA460C" w:rsidRPr="00A24AB4">
        <w:rPr>
          <w:b/>
          <w:sz w:val="24"/>
          <w:szCs w:val="24"/>
        </w:rPr>
        <w:t>.3</w:t>
      </w:r>
    </w:p>
    <w:p w14:paraId="0B952BAE" w14:textId="10F7F0C7" w:rsidR="00070BD1" w:rsidRPr="00A24AB4" w:rsidRDefault="00070BD1" w:rsidP="00C26EAD">
      <w:pPr>
        <w:spacing w:line="360" w:lineRule="auto"/>
        <w:ind w:right="141"/>
        <w:jc w:val="right"/>
        <w:rPr>
          <w:b/>
          <w:sz w:val="24"/>
          <w:szCs w:val="24"/>
        </w:rPr>
      </w:pPr>
      <w:r w:rsidRPr="00A24AB4">
        <w:rPr>
          <w:b/>
          <w:sz w:val="24"/>
          <w:szCs w:val="24"/>
        </w:rPr>
        <w:t xml:space="preserve">к </w:t>
      </w:r>
      <w:r w:rsidR="00DB0797">
        <w:rPr>
          <w:b/>
          <w:sz w:val="24"/>
          <w:szCs w:val="24"/>
        </w:rPr>
        <w:t>ОПОП</w:t>
      </w:r>
      <w:r w:rsidRPr="00A24AB4">
        <w:rPr>
          <w:b/>
          <w:sz w:val="24"/>
          <w:szCs w:val="24"/>
        </w:rPr>
        <w:t xml:space="preserve"> по специальности </w:t>
      </w:r>
    </w:p>
    <w:p w14:paraId="74B978A4" w14:textId="77777777" w:rsidR="00070BD1" w:rsidRPr="00A24AB4" w:rsidRDefault="00070BD1" w:rsidP="00C26EAD">
      <w:pPr>
        <w:spacing w:line="360" w:lineRule="auto"/>
        <w:ind w:right="141"/>
        <w:jc w:val="right"/>
        <w:rPr>
          <w:b/>
          <w:bCs/>
          <w:iCs/>
          <w:sz w:val="24"/>
          <w:szCs w:val="24"/>
        </w:rPr>
      </w:pPr>
      <w:r w:rsidRPr="00A24AB4">
        <w:rPr>
          <w:b/>
          <w:bCs/>
          <w:sz w:val="24"/>
          <w:szCs w:val="24"/>
        </w:rPr>
        <w:t>35.02.09 Водные биоресурсы и аквакультура</w:t>
      </w:r>
    </w:p>
    <w:p w14:paraId="0A5621E5" w14:textId="77777777" w:rsidR="00070BD1" w:rsidRPr="00A24AB4" w:rsidRDefault="00070BD1" w:rsidP="00C26EAD">
      <w:pPr>
        <w:ind w:right="141"/>
        <w:rPr>
          <w:b/>
          <w:sz w:val="24"/>
          <w:szCs w:val="24"/>
        </w:rPr>
      </w:pPr>
    </w:p>
    <w:p w14:paraId="255EFA7A" w14:textId="77777777" w:rsidR="00070BD1" w:rsidRPr="00A24AB4" w:rsidRDefault="00070BD1" w:rsidP="00070BD1">
      <w:pPr>
        <w:jc w:val="center"/>
        <w:rPr>
          <w:b/>
          <w:sz w:val="24"/>
          <w:szCs w:val="24"/>
        </w:rPr>
      </w:pPr>
    </w:p>
    <w:p w14:paraId="47BBDB35" w14:textId="77777777" w:rsidR="00070BD1" w:rsidRPr="00A24AB4" w:rsidRDefault="00070BD1" w:rsidP="00070BD1">
      <w:pPr>
        <w:jc w:val="center"/>
        <w:rPr>
          <w:b/>
          <w:sz w:val="24"/>
          <w:szCs w:val="24"/>
        </w:rPr>
      </w:pPr>
    </w:p>
    <w:p w14:paraId="0CD565A3" w14:textId="77777777" w:rsidR="00070BD1" w:rsidRPr="00A24AB4" w:rsidRDefault="00070BD1" w:rsidP="00070BD1">
      <w:pPr>
        <w:jc w:val="center"/>
        <w:rPr>
          <w:b/>
          <w:sz w:val="24"/>
          <w:szCs w:val="24"/>
        </w:rPr>
      </w:pPr>
    </w:p>
    <w:p w14:paraId="71A8C879" w14:textId="77777777" w:rsidR="00070BD1" w:rsidRPr="00A24AB4" w:rsidRDefault="00070BD1" w:rsidP="00070BD1">
      <w:pPr>
        <w:jc w:val="center"/>
        <w:rPr>
          <w:b/>
          <w:sz w:val="24"/>
          <w:szCs w:val="24"/>
        </w:rPr>
      </w:pPr>
    </w:p>
    <w:p w14:paraId="731FB4E0" w14:textId="77777777" w:rsidR="00070BD1" w:rsidRPr="00A24AB4" w:rsidRDefault="00070BD1" w:rsidP="00070BD1">
      <w:pPr>
        <w:jc w:val="center"/>
        <w:rPr>
          <w:b/>
          <w:sz w:val="24"/>
          <w:szCs w:val="24"/>
        </w:rPr>
      </w:pPr>
    </w:p>
    <w:p w14:paraId="226AFD5F" w14:textId="77777777" w:rsidR="00070BD1" w:rsidRPr="00A24AB4" w:rsidRDefault="00070BD1" w:rsidP="00070BD1">
      <w:pPr>
        <w:jc w:val="center"/>
        <w:rPr>
          <w:b/>
          <w:sz w:val="24"/>
          <w:szCs w:val="24"/>
        </w:rPr>
      </w:pPr>
    </w:p>
    <w:p w14:paraId="7D86F30F" w14:textId="77777777" w:rsidR="00070BD1" w:rsidRPr="00A24AB4" w:rsidRDefault="00070BD1" w:rsidP="00070BD1">
      <w:pPr>
        <w:jc w:val="center"/>
        <w:rPr>
          <w:b/>
          <w:sz w:val="24"/>
          <w:szCs w:val="24"/>
        </w:rPr>
      </w:pPr>
    </w:p>
    <w:p w14:paraId="3D278694" w14:textId="77777777" w:rsidR="00070BD1" w:rsidRPr="00A24AB4" w:rsidRDefault="00070BD1" w:rsidP="00070BD1">
      <w:pPr>
        <w:jc w:val="center"/>
        <w:rPr>
          <w:b/>
          <w:sz w:val="24"/>
          <w:szCs w:val="24"/>
        </w:rPr>
      </w:pPr>
    </w:p>
    <w:p w14:paraId="3062A69F" w14:textId="77777777" w:rsidR="00070BD1" w:rsidRPr="00A24AB4" w:rsidRDefault="00070BD1" w:rsidP="00070BD1">
      <w:pPr>
        <w:jc w:val="center"/>
        <w:rPr>
          <w:b/>
          <w:sz w:val="24"/>
          <w:szCs w:val="24"/>
        </w:rPr>
      </w:pPr>
    </w:p>
    <w:p w14:paraId="539EE6D8" w14:textId="77777777" w:rsidR="00070BD1" w:rsidRPr="00A24AB4" w:rsidRDefault="00070BD1" w:rsidP="00070BD1">
      <w:pPr>
        <w:jc w:val="center"/>
        <w:rPr>
          <w:b/>
          <w:sz w:val="24"/>
          <w:szCs w:val="24"/>
        </w:rPr>
      </w:pPr>
    </w:p>
    <w:p w14:paraId="120AD872" w14:textId="77777777" w:rsidR="00070BD1" w:rsidRPr="00A24AB4" w:rsidRDefault="00070BD1" w:rsidP="00070BD1">
      <w:pPr>
        <w:jc w:val="center"/>
        <w:rPr>
          <w:b/>
          <w:sz w:val="24"/>
          <w:szCs w:val="24"/>
        </w:rPr>
      </w:pPr>
    </w:p>
    <w:p w14:paraId="451E3713" w14:textId="77777777" w:rsidR="00070BD1" w:rsidRPr="00A24AB4" w:rsidRDefault="00070BD1" w:rsidP="00070BD1">
      <w:pPr>
        <w:jc w:val="center"/>
        <w:rPr>
          <w:b/>
          <w:sz w:val="24"/>
          <w:szCs w:val="24"/>
        </w:rPr>
      </w:pPr>
    </w:p>
    <w:p w14:paraId="3333AD71" w14:textId="77777777" w:rsidR="00070BD1" w:rsidRPr="00A24AB4" w:rsidRDefault="00070BD1" w:rsidP="00070BD1">
      <w:pPr>
        <w:jc w:val="center"/>
        <w:rPr>
          <w:b/>
          <w:sz w:val="24"/>
          <w:szCs w:val="24"/>
        </w:rPr>
      </w:pPr>
    </w:p>
    <w:p w14:paraId="6091A436" w14:textId="77777777" w:rsidR="00070BD1" w:rsidRPr="00A24AB4" w:rsidRDefault="00070BD1" w:rsidP="00070BD1">
      <w:pPr>
        <w:jc w:val="center"/>
        <w:rPr>
          <w:b/>
          <w:sz w:val="24"/>
          <w:szCs w:val="24"/>
        </w:rPr>
      </w:pPr>
    </w:p>
    <w:p w14:paraId="4E55957E" w14:textId="2A245184" w:rsidR="00070BD1" w:rsidRPr="00A24AB4" w:rsidRDefault="00070BD1" w:rsidP="00070BD1">
      <w:pPr>
        <w:jc w:val="center"/>
        <w:rPr>
          <w:b/>
          <w:sz w:val="24"/>
          <w:szCs w:val="24"/>
        </w:rPr>
      </w:pPr>
      <w:r w:rsidRPr="00A24AB4">
        <w:rPr>
          <w:b/>
          <w:sz w:val="24"/>
          <w:szCs w:val="24"/>
        </w:rPr>
        <w:t>РАБОЧАЯ ПРОГРАММА ПРОФЕССИОНАЛЬНОГО МОДУЛЯ</w:t>
      </w:r>
    </w:p>
    <w:p w14:paraId="4454CF80" w14:textId="77777777" w:rsidR="00070BD1" w:rsidRPr="00A24AB4" w:rsidRDefault="00070BD1" w:rsidP="00070BD1">
      <w:pPr>
        <w:jc w:val="center"/>
        <w:rPr>
          <w:b/>
          <w:sz w:val="24"/>
          <w:szCs w:val="24"/>
        </w:rPr>
      </w:pPr>
    </w:p>
    <w:p w14:paraId="04A93B58" w14:textId="77777777" w:rsidR="00070BD1" w:rsidRPr="00A24AB4" w:rsidRDefault="002C3D2C" w:rsidP="00070BD1">
      <w:pPr>
        <w:jc w:val="center"/>
        <w:rPr>
          <w:b/>
          <w:sz w:val="24"/>
          <w:szCs w:val="24"/>
        </w:rPr>
      </w:pPr>
      <w:r w:rsidRPr="00A24AB4">
        <w:rPr>
          <w:b/>
          <w:sz w:val="24"/>
          <w:szCs w:val="24"/>
        </w:rPr>
        <w:t>ПМ.03 ОХРАНА ВОДНЫХ БИОРЕСУРСОВ И СРЕДЫ ИХ ОБИТАНИЯ</w:t>
      </w:r>
    </w:p>
    <w:p w14:paraId="6B564A46" w14:textId="77777777" w:rsidR="00070BD1" w:rsidRPr="00A24AB4" w:rsidRDefault="00070BD1" w:rsidP="00070BD1">
      <w:pPr>
        <w:jc w:val="center"/>
        <w:rPr>
          <w:b/>
          <w:sz w:val="24"/>
          <w:szCs w:val="24"/>
        </w:rPr>
      </w:pPr>
    </w:p>
    <w:p w14:paraId="686C5F2E" w14:textId="77777777" w:rsidR="00070BD1" w:rsidRPr="00A24AB4" w:rsidRDefault="00070BD1" w:rsidP="00070BD1">
      <w:pPr>
        <w:jc w:val="center"/>
        <w:rPr>
          <w:b/>
          <w:sz w:val="24"/>
          <w:szCs w:val="24"/>
        </w:rPr>
      </w:pPr>
    </w:p>
    <w:p w14:paraId="208C5C60" w14:textId="77777777" w:rsidR="00070BD1" w:rsidRPr="00A24AB4" w:rsidRDefault="00070BD1" w:rsidP="00070BD1">
      <w:pPr>
        <w:jc w:val="center"/>
        <w:rPr>
          <w:b/>
          <w:sz w:val="24"/>
          <w:szCs w:val="24"/>
        </w:rPr>
      </w:pPr>
    </w:p>
    <w:p w14:paraId="43C0A199" w14:textId="77777777" w:rsidR="00070BD1" w:rsidRPr="00A24AB4" w:rsidRDefault="00070BD1" w:rsidP="00070BD1">
      <w:pPr>
        <w:jc w:val="center"/>
        <w:rPr>
          <w:b/>
          <w:sz w:val="24"/>
          <w:szCs w:val="24"/>
        </w:rPr>
      </w:pPr>
    </w:p>
    <w:p w14:paraId="50043270" w14:textId="77777777" w:rsidR="00070BD1" w:rsidRPr="00A24AB4" w:rsidRDefault="00070BD1" w:rsidP="00070BD1">
      <w:pPr>
        <w:rPr>
          <w:b/>
          <w:bCs/>
          <w:sz w:val="24"/>
          <w:szCs w:val="24"/>
        </w:rPr>
      </w:pPr>
    </w:p>
    <w:p w14:paraId="4C0FD3F2" w14:textId="77777777" w:rsidR="00070BD1" w:rsidRPr="00A24AB4" w:rsidRDefault="00070BD1" w:rsidP="00070BD1">
      <w:pPr>
        <w:jc w:val="center"/>
        <w:rPr>
          <w:b/>
          <w:bCs/>
          <w:sz w:val="24"/>
          <w:szCs w:val="24"/>
        </w:rPr>
      </w:pPr>
    </w:p>
    <w:p w14:paraId="1642BBEA" w14:textId="77777777" w:rsidR="00070BD1" w:rsidRPr="00A24AB4" w:rsidRDefault="00070BD1" w:rsidP="00070BD1">
      <w:pPr>
        <w:jc w:val="center"/>
        <w:rPr>
          <w:b/>
          <w:bCs/>
          <w:sz w:val="24"/>
          <w:szCs w:val="24"/>
        </w:rPr>
      </w:pPr>
    </w:p>
    <w:p w14:paraId="192FC10C" w14:textId="77777777" w:rsidR="00070BD1" w:rsidRPr="00A24AB4" w:rsidRDefault="00070BD1" w:rsidP="00070BD1">
      <w:pPr>
        <w:jc w:val="center"/>
        <w:rPr>
          <w:b/>
          <w:bCs/>
          <w:sz w:val="24"/>
          <w:szCs w:val="24"/>
        </w:rPr>
      </w:pPr>
    </w:p>
    <w:p w14:paraId="580DB64F" w14:textId="77777777" w:rsidR="00070BD1" w:rsidRPr="00A24AB4" w:rsidRDefault="00070BD1" w:rsidP="00070BD1">
      <w:pPr>
        <w:jc w:val="center"/>
        <w:rPr>
          <w:b/>
          <w:bCs/>
          <w:sz w:val="24"/>
          <w:szCs w:val="24"/>
        </w:rPr>
      </w:pPr>
    </w:p>
    <w:p w14:paraId="2117E372" w14:textId="77777777" w:rsidR="00070BD1" w:rsidRPr="00A24AB4" w:rsidRDefault="00070BD1" w:rsidP="00070BD1">
      <w:pPr>
        <w:jc w:val="center"/>
        <w:rPr>
          <w:b/>
          <w:bCs/>
          <w:sz w:val="24"/>
          <w:szCs w:val="24"/>
        </w:rPr>
      </w:pPr>
    </w:p>
    <w:p w14:paraId="2C7D51B9" w14:textId="77777777" w:rsidR="00070BD1" w:rsidRPr="00A24AB4" w:rsidRDefault="00070BD1" w:rsidP="00070BD1">
      <w:pPr>
        <w:jc w:val="center"/>
        <w:rPr>
          <w:b/>
          <w:bCs/>
          <w:sz w:val="24"/>
          <w:szCs w:val="24"/>
        </w:rPr>
      </w:pPr>
    </w:p>
    <w:p w14:paraId="5EB500B8" w14:textId="77777777" w:rsidR="00070BD1" w:rsidRPr="00A24AB4" w:rsidRDefault="00070BD1" w:rsidP="00070BD1">
      <w:pPr>
        <w:jc w:val="center"/>
        <w:rPr>
          <w:b/>
          <w:bCs/>
          <w:sz w:val="24"/>
          <w:szCs w:val="24"/>
        </w:rPr>
      </w:pPr>
    </w:p>
    <w:p w14:paraId="60E97CDE" w14:textId="77777777" w:rsidR="00070BD1" w:rsidRPr="00A24AB4" w:rsidRDefault="00070BD1" w:rsidP="00070BD1">
      <w:pPr>
        <w:jc w:val="center"/>
        <w:rPr>
          <w:b/>
          <w:bCs/>
          <w:sz w:val="24"/>
          <w:szCs w:val="24"/>
        </w:rPr>
      </w:pPr>
    </w:p>
    <w:p w14:paraId="78682B4F" w14:textId="77777777" w:rsidR="00070BD1" w:rsidRPr="00A24AB4" w:rsidRDefault="00070BD1" w:rsidP="00070BD1">
      <w:pPr>
        <w:jc w:val="center"/>
        <w:rPr>
          <w:b/>
          <w:bCs/>
          <w:sz w:val="24"/>
          <w:szCs w:val="24"/>
        </w:rPr>
      </w:pPr>
    </w:p>
    <w:p w14:paraId="4F526DA9" w14:textId="77777777" w:rsidR="00070BD1" w:rsidRPr="00A24AB4" w:rsidRDefault="00070BD1" w:rsidP="00070BD1">
      <w:pPr>
        <w:jc w:val="center"/>
        <w:rPr>
          <w:b/>
          <w:bCs/>
          <w:sz w:val="24"/>
          <w:szCs w:val="24"/>
        </w:rPr>
      </w:pPr>
    </w:p>
    <w:p w14:paraId="2845BEE4" w14:textId="77777777" w:rsidR="00070BD1" w:rsidRPr="00A24AB4" w:rsidRDefault="00070BD1" w:rsidP="00070BD1">
      <w:pPr>
        <w:jc w:val="center"/>
        <w:rPr>
          <w:b/>
          <w:bCs/>
          <w:sz w:val="24"/>
          <w:szCs w:val="24"/>
        </w:rPr>
      </w:pPr>
    </w:p>
    <w:p w14:paraId="16B90A25" w14:textId="77777777" w:rsidR="00070BD1" w:rsidRPr="00A24AB4" w:rsidRDefault="00070BD1" w:rsidP="00070BD1">
      <w:pPr>
        <w:jc w:val="center"/>
        <w:rPr>
          <w:b/>
          <w:bCs/>
          <w:sz w:val="24"/>
          <w:szCs w:val="24"/>
        </w:rPr>
      </w:pPr>
    </w:p>
    <w:p w14:paraId="53C6F4B3" w14:textId="77777777" w:rsidR="00070BD1" w:rsidRPr="00A24AB4" w:rsidRDefault="00070BD1" w:rsidP="00070BD1">
      <w:pPr>
        <w:tabs>
          <w:tab w:val="left" w:pos="4344"/>
        </w:tabs>
        <w:rPr>
          <w:b/>
          <w:bCs/>
          <w:sz w:val="24"/>
          <w:szCs w:val="24"/>
        </w:rPr>
      </w:pPr>
      <w:r w:rsidRPr="00A24AB4">
        <w:rPr>
          <w:b/>
          <w:bCs/>
          <w:sz w:val="24"/>
          <w:szCs w:val="24"/>
        </w:rPr>
        <w:tab/>
      </w:r>
    </w:p>
    <w:p w14:paraId="12A646E7" w14:textId="77777777" w:rsidR="00A63774" w:rsidRPr="00A24AB4" w:rsidRDefault="00A63774" w:rsidP="00070BD1">
      <w:pPr>
        <w:tabs>
          <w:tab w:val="left" w:pos="4344"/>
        </w:tabs>
        <w:rPr>
          <w:b/>
          <w:bCs/>
          <w:sz w:val="24"/>
          <w:szCs w:val="24"/>
        </w:rPr>
      </w:pPr>
    </w:p>
    <w:p w14:paraId="0FFAD786" w14:textId="77777777" w:rsidR="00A63774" w:rsidRPr="00A24AB4" w:rsidRDefault="00A63774" w:rsidP="00070BD1">
      <w:pPr>
        <w:tabs>
          <w:tab w:val="left" w:pos="4344"/>
        </w:tabs>
        <w:rPr>
          <w:b/>
          <w:bCs/>
          <w:sz w:val="24"/>
          <w:szCs w:val="24"/>
        </w:rPr>
      </w:pPr>
    </w:p>
    <w:p w14:paraId="252AEDB9" w14:textId="77777777" w:rsidR="00A63774" w:rsidRPr="00A24AB4" w:rsidRDefault="00A63774" w:rsidP="00070BD1">
      <w:pPr>
        <w:tabs>
          <w:tab w:val="left" w:pos="4344"/>
        </w:tabs>
        <w:rPr>
          <w:b/>
          <w:bCs/>
          <w:sz w:val="24"/>
          <w:szCs w:val="24"/>
        </w:rPr>
      </w:pPr>
    </w:p>
    <w:p w14:paraId="7AEE94F7" w14:textId="77777777" w:rsidR="00A63774" w:rsidRPr="00A24AB4" w:rsidRDefault="00A63774" w:rsidP="00070BD1">
      <w:pPr>
        <w:tabs>
          <w:tab w:val="left" w:pos="4344"/>
        </w:tabs>
        <w:rPr>
          <w:b/>
          <w:bCs/>
          <w:sz w:val="24"/>
          <w:szCs w:val="24"/>
        </w:rPr>
      </w:pPr>
    </w:p>
    <w:p w14:paraId="2DD5C1DD" w14:textId="77777777" w:rsidR="00A63774" w:rsidRPr="00A24AB4" w:rsidRDefault="00A63774" w:rsidP="00070BD1">
      <w:pPr>
        <w:tabs>
          <w:tab w:val="left" w:pos="4344"/>
        </w:tabs>
        <w:rPr>
          <w:b/>
          <w:bCs/>
          <w:sz w:val="24"/>
          <w:szCs w:val="24"/>
        </w:rPr>
      </w:pPr>
    </w:p>
    <w:p w14:paraId="7C7B181E" w14:textId="77777777" w:rsidR="00A63774" w:rsidRPr="00A24AB4" w:rsidRDefault="00A63774" w:rsidP="00070BD1">
      <w:pPr>
        <w:tabs>
          <w:tab w:val="left" w:pos="4344"/>
        </w:tabs>
        <w:rPr>
          <w:b/>
          <w:bCs/>
          <w:sz w:val="24"/>
          <w:szCs w:val="24"/>
        </w:rPr>
      </w:pPr>
    </w:p>
    <w:p w14:paraId="19593920" w14:textId="77777777" w:rsidR="00070BD1" w:rsidRPr="00A24AB4" w:rsidRDefault="00070BD1" w:rsidP="00070BD1">
      <w:pPr>
        <w:jc w:val="center"/>
        <w:rPr>
          <w:b/>
          <w:bCs/>
          <w:sz w:val="24"/>
          <w:szCs w:val="24"/>
        </w:rPr>
      </w:pPr>
    </w:p>
    <w:p w14:paraId="0EF14EC7" w14:textId="77777777" w:rsidR="00070BD1" w:rsidRPr="00A24AB4" w:rsidRDefault="00070BD1" w:rsidP="00070BD1">
      <w:pPr>
        <w:jc w:val="center"/>
        <w:rPr>
          <w:b/>
          <w:bCs/>
          <w:sz w:val="24"/>
          <w:szCs w:val="24"/>
        </w:rPr>
      </w:pPr>
    </w:p>
    <w:p w14:paraId="5A67ED13" w14:textId="1F0C23A9" w:rsidR="00070BD1" w:rsidRPr="00A24AB4" w:rsidRDefault="00070BD1" w:rsidP="00070BD1">
      <w:pPr>
        <w:jc w:val="center"/>
        <w:rPr>
          <w:b/>
          <w:bCs/>
          <w:sz w:val="24"/>
          <w:szCs w:val="24"/>
        </w:rPr>
      </w:pPr>
      <w:r w:rsidRPr="00A24AB4">
        <w:rPr>
          <w:b/>
          <w:bCs/>
          <w:sz w:val="24"/>
          <w:szCs w:val="24"/>
        </w:rPr>
        <w:t>202</w:t>
      </w:r>
      <w:r w:rsidR="00DB0797">
        <w:rPr>
          <w:b/>
          <w:bCs/>
          <w:sz w:val="24"/>
          <w:szCs w:val="24"/>
        </w:rPr>
        <w:t>3</w:t>
      </w:r>
      <w:r w:rsidRPr="00A24AB4">
        <w:rPr>
          <w:b/>
          <w:bCs/>
          <w:sz w:val="24"/>
          <w:szCs w:val="24"/>
        </w:rPr>
        <w:t xml:space="preserve"> г.</w:t>
      </w:r>
    </w:p>
    <w:p w14:paraId="5FFEE85D" w14:textId="77777777" w:rsidR="00070BD1" w:rsidRPr="00A24AB4" w:rsidRDefault="00070BD1" w:rsidP="00070BD1">
      <w:pPr>
        <w:rPr>
          <w:b/>
          <w:bCs/>
          <w:sz w:val="24"/>
          <w:szCs w:val="24"/>
        </w:rPr>
      </w:pPr>
      <w:r w:rsidRPr="00A24AB4">
        <w:rPr>
          <w:b/>
          <w:bCs/>
          <w:sz w:val="24"/>
          <w:szCs w:val="24"/>
        </w:rPr>
        <w:br w:type="page"/>
      </w:r>
    </w:p>
    <w:p w14:paraId="5125184B" w14:textId="77777777" w:rsidR="00070BD1" w:rsidRPr="00A24AB4" w:rsidRDefault="00070BD1" w:rsidP="00070BD1">
      <w:pPr>
        <w:tabs>
          <w:tab w:val="center" w:pos="4819"/>
          <w:tab w:val="left" w:pos="6260"/>
        </w:tabs>
        <w:jc w:val="center"/>
        <w:rPr>
          <w:b/>
          <w:i/>
          <w:sz w:val="24"/>
          <w:szCs w:val="24"/>
          <w:lang w:val="en-US"/>
        </w:rPr>
      </w:pPr>
      <w:r w:rsidRPr="00A24AB4">
        <w:rPr>
          <w:b/>
          <w:i/>
          <w:sz w:val="24"/>
          <w:szCs w:val="24"/>
        </w:rPr>
        <w:lastRenderedPageBreak/>
        <w:t>СОДЕРЖАНИЕ</w:t>
      </w:r>
    </w:p>
    <w:p w14:paraId="1721CD4A" w14:textId="77777777" w:rsidR="00070BD1" w:rsidRPr="00A24AB4" w:rsidRDefault="00070BD1" w:rsidP="00070BD1">
      <w:pPr>
        <w:tabs>
          <w:tab w:val="center" w:pos="4819"/>
          <w:tab w:val="left" w:pos="6260"/>
        </w:tabs>
        <w:rPr>
          <w:b/>
          <w:sz w:val="24"/>
          <w:szCs w:val="24"/>
          <w:lang w:val="en-US"/>
        </w:rPr>
      </w:pPr>
    </w:p>
    <w:p w14:paraId="06CD53C6" w14:textId="77777777" w:rsidR="00070BD1" w:rsidRPr="00A24AB4" w:rsidRDefault="00070BD1" w:rsidP="00070BD1">
      <w:pPr>
        <w:rPr>
          <w:b/>
          <w:sz w:val="24"/>
          <w:szCs w:val="24"/>
        </w:rPr>
      </w:pPr>
    </w:p>
    <w:tbl>
      <w:tblPr>
        <w:tblW w:w="9807" w:type="dxa"/>
        <w:tblLook w:val="01E0" w:firstRow="1" w:lastRow="1" w:firstColumn="1" w:lastColumn="1" w:noHBand="0" w:noVBand="0"/>
      </w:tblPr>
      <w:tblGrid>
        <w:gridCol w:w="10128"/>
        <w:gridCol w:w="222"/>
      </w:tblGrid>
      <w:tr w:rsidR="00070BD1" w:rsidRPr="00A24AB4" w14:paraId="074B911D" w14:textId="77777777" w:rsidTr="00F250DF">
        <w:trPr>
          <w:trHeight w:val="394"/>
        </w:trPr>
        <w:tc>
          <w:tcPr>
            <w:tcW w:w="9007" w:type="dxa"/>
          </w:tcPr>
          <w:tbl>
            <w:tblPr>
              <w:tblW w:w="9912" w:type="dxa"/>
              <w:tblLook w:val="01E0" w:firstRow="1" w:lastRow="1" w:firstColumn="1" w:lastColumn="1" w:noHBand="0" w:noVBand="0"/>
            </w:tblPr>
            <w:tblGrid>
              <w:gridCol w:w="8222"/>
              <w:gridCol w:w="1690"/>
            </w:tblGrid>
            <w:tr w:rsidR="007B4CCB" w:rsidRPr="00A24AB4" w14:paraId="7BEC08CD" w14:textId="77777777" w:rsidTr="00C26EAD">
              <w:tc>
                <w:tcPr>
                  <w:tcW w:w="8222" w:type="dxa"/>
                  <w:hideMark/>
                </w:tcPr>
                <w:p w14:paraId="0E1375C6" w14:textId="2FC0C00B" w:rsidR="00070BD1" w:rsidRPr="00A24AB4" w:rsidRDefault="00070BD1" w:rsidP="00DB0797">
                  <w:pPr>
                    <w:widowControl/>
                    <w:numPr>
                      <w:ilvl w:val="0"/>
                      <w:numId w:val="118"/>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ПРОФЕССИОНАЛЬНОГО МОДУЛЯ</w:t>
                  </w:r>
                </w:p>
              </w:tc>
              <w:tc>
                <w:tcPr>
                  <w:tcW w:w="1690" w:type="dxa"/>
                </w:tcPr>
                <w:p w14:paraId="1B99F22A" w14:textId="77777777" w:rsidR="00070BD1" w:rsidRPr="00A24AB4" w:rsidRDefault="00070BD1" w:rsidP="00F250DF">
                  <w:pPr>
                    <w:jc w:val="center"/>
                    <w:rPr>
                      <w:b/>
                      <w:sz w:val="24"/>
                      <w:szCs w:val="24"/>
                    </w:rPr>
                  </w:pPr>
                </w:p>
              </w:tc>
            </w:tr>
            <w:tr w:rsidR="007B4CCB" w:rsidRPr="00A24AB4" w14:paraId="3D85DA0B" w14:textId="77777777" w:rsidTr="00C26EAD">
              <w:tc>
                <w:tcPr>
                  <w:tcW w:w="8222" w:type="dxa"/>
                  <w:hideMark/>
                </w:tcPr>
                <w:p w14:paraId="291A8E9E" w14:textId="77777777" w:rsidR="00070BD1" w:rsidRPr="00A24AB4" w:rsidRDefault="00070BD1" w:rsidP="003C27C6">
                  <w:pPr>
                    <w:widowControl/>
                    <w:numPr>
                      <w:ilvl w:val="0"/>
                      <w:numId w:val="118"/>
                    </w:numPr>
                    <w:suppressAutoHyphens/>
                    <w:autoSpaceDE/>
                    <w:autoSpaceDN/>
                    <w:adjustRightInd/>
                    <w:spacing w:after="200" w:line="276" w:lineRule="auto"/>
                    <w:rPr>
                      <w:b/>
                      <w:sz w:val="24"/>
                      <w:szCs w:val="24"/>
                    </w:rPr>
                  </w:pPr>
                  <w:r w:rsidRPr="00A24AB4">
                    <w:rPr>
                      <w:b/>
                      <w:sz w:val="24"/>
                      <w:szCs w:val="24"/>
                    </w:rPr>
                    <w:t>СТРУКТУРА И СОДЕРЖАНИЕ ПРОФЕССИОНАЛЬНОГО МОДУЛЯ</w:t>
                  </w:r>
                </w:p>
                <w:p w14:paraId="7ADE1DD5" w14:textId="77777777" w:rsidR="00070BD1" w:rsidRPr="00A24AB4" w:rsidRDefault="00070BD1" w:rsidP="003C27C6">
                  <w:pPr>
                    <w:widowControl/>
                    <w:numPr>
                      <w:ilvl w:val="0"/>
                      <w:numId w:val="118"/>
                    </w:numPr>
                    <w:suppressAutoHyphens/>
                    <w:autoSpaceDE/>
                    <w:autoSpaceDN/>
                    <w:adjustRightInd/>
                    <w:spacing w:after="200" w:line="276" w:lineRule="auto"/>
                    <w:rPr>
                      <w:b/>
                      <w:sz w:val="24"/>
                      <w:szCs w:val="24"/>
                    </w:rPr>
                  </w:pPr>
                  <w:r w:rsidRPr="00A24AB4">
                    <w:rPr>
                      <w:b/>
                      <w:sz w:val="24"/>
                      <w:szCs w:val="24"/>
                    </w:rPr>
                    <w:t>УСЛОВИЯ РЕАЛИЗАЦИИ ПРОФЕССИОНАЛЬНОГО МОДУЛЯ</w:t>
                  </w:r>
                </w:p>
              </w:tc>
              <w:tc>
                <w:tcPr>
                  <w:tcW w:w="1690" w:type="dxa"/>
                </w:tcPr>
                <w:p w14:paraId="362B7DCC" w14:textId="77777777" w:rsidR="00070BD1" w:rsidRPr="00A24AB4" w:rsidRDefault="00070BD1" w:rsidP="00F250DF">
                  <w:pPr>
                    <w:jc w:val="center"/>
                    <w:rPr>
                      <w:b/>
                      <w:sz w:val="24"/>
                      <w:szCs w:val="24"/>
                    </w:rPr>
                  </w:pPr>
                </w:p>
              </w:tc>
            </w:tr>
            <w:tr w:rsidR="007B4CCB" w:rsidRPr="00A24AB4" w14:paraId="55DE232D" w14:textId="77777777" w:rsidTr="00C26EAD">
              <w:tc>
                <w:tcPr>
                  <w:tcW w:w="8222" w:type="dxa"/>
                </w:tcPr>
                <w:p w14:paraId="530AB727" w14:textId="77777777" w:rsidR="00070BD1" w:rsidRPr="00A24AB4" w:rsidRDefault="00070BD1" w:rsidP="003C27C6">
                  <w:pPr>
                    <w:widowControl/>
                    <w:numPr>
                      <w:ilvl w:val="0"/>
                      <w:numId w:val="118"/>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ПРОФЕССИОНАЛЬНОГО МОДУЛЯ</w:t>
                  </w:r>
                </w:p>
                <w:p w14:paraId="5D21473B" w14:textId="77777777" w:rsidR="00070BD1" w:rsidRPr="00A24AB4" w:rsidRDefault="00070BD1" w:rsidP="00F250DF">
                  <w:pPr>
                    <w:suppressAutoHyphens/>
                    <w:rPr>
                      <w:b/>
                      <w:sz w:val="24"/>
                      <w:szCs w:val="24"/>
                    </w:rPr>
                  </w:pPr>
                </w:p>
              </w:tc>
              <w:tc>
                <w:tcPr>
                  <w:tcW w:w="1690" w:type="dxa"/>
                </w:tcPr>
                <w:p w14:paraId="60B68A22" w14:textId="77777777" w:rsidR="00070BD1" w:rsidRPr="00A24AB4" w:rsidRDefault="00070BD1" w:rsidP="00F250DF">
                  <w:pPr>
                    <w:jc w:val="center"/>
                    <w:rPr>
                      <w:b/>
                      <w:sz w:val="24"/>
                      <w:szCs w:val="24"/>
                    </w:rPr>
                  </w:pPr>
                </w:p>
              </w:tc>
            </w:tr>
          </w:tbl>
          <w:p w14:paraId="45F8539B" w14:textId="77777777" w:rsidR="00070BD1" w:rsidRPr="00A24AB4" w:rsidRDefault="00070BD1" w:rsidP="00F250DF">
            <w:pPr>
              <w:jc w:val="both"/>
              <w:rPr>
                <w:b/>
                <w:sz w:val="24"/>
                <w:szCs w:val="24"/>
              </w:rPr>
            </w:pPr>
          </w:p>
        </w:tc>
        <w:tc>
          <w:tcPr>
            <w:tcW w:w="800" w:type="dxa"/>
          </w:tcPr>
          <w:p w14:paraId="62AC4E7A" w14:textId="77777777" w:rsidR="00070BD1" w:rsidRPr="00A24AB4" w:rsidRDefault="00070BD1" w:rsidP="00F250DF">
            <w:pPr>
              <w:rPr>
                <w:b/>
                <w:sz w:val="24"/>
                <w:szCs w:val="24"/>
              </w:rPr>
            </w:pPr>
          </w:p>
        </w:tc>
      </w:tr>
    </w:tbl>
    <w:p w14:paraId="790AC37F" w14:textId="77777777" w:rsidR="00070BD1" w:rsidRPr="00A24AB4" w:rsidRDefault="00070BD1" w:rsidP="00070BD1">
      <w:pPr>
        <w:rPr>
          <w:b/>
          <w:sz w:val="24"/>
          <w:szCs w:val="24"/>
        </w:rPr>
        <w:sectPr w:rsidR="00070BD1" w:rsidRPr="00A24AB4" w:rsidSect="00F250DF">
          <w:pgSz w:w="11907" w:h="16840"/>
          <w:pgMar w:top="1134" w:right="567" w:bottom="1134" w:left="1701" w:header="709" w:footer="567" w:gutter="0"/>
          <w:cols w:space="720"/>
          <w:docGrid w:linePitch="299"/>
        </w:sectPr>
      </w:pPr>
    </w:p>
    <w:p w14:paraId="2CFAE7A8" w14:textId="109441F0" w:rsidR="00070BD1" w:rsidRPr="00A24AB4" w:rsidRDefault="00070BD1" w:rsidP="006326BD">
      <w:pPr>
        <w:spacing w:line="276" w:lineRule="auto"/>
        <w:jc w:val="center"/>
        <w:outlineLvl w:val="1"/>
        <w:rPr>
          <w:b/>
          <w:bCs/>
          <w:iCs/>
          <w:sz w:val="24"/>
          <w:szCs w:val="24"/>
        </w:rPr>
      </w:pPr>
      <w:r w:rsidRPr="00A24AB4">
        <w:rPr>
          <w:b/>
          <w:bCs/>
          <w:iCs/>
          <w:sz w:val="24"/>
          <w:szCs w:val="24"/>
        </w:rPr>
        <w:lastRenderedPageBreak/>
        <w:t>1.</w:t>
      </w:r>
      <w:r w:rsidRPr="00A24AB4">
        <w:rPr>
          <w:b/>
          <w:bCs/>
          <w:i/>
          <w:iCs/>
          <w:sz w:val="24"/>
          <w:szCs w:val="24"/>
        </w:rPr>
        <w:t xml:space="preserve"> </w:t>
      </w:r>
      <w:r w:rsidRPr="00A24AB4">
        <w:rPr>
          <w:b/>
          <w:bCs/>
          <w:iCs/>
          <w:sz w:val="24"/>
          <w:szCs w:val="24"/>
        </w:rPr>
        <w:t>ОБЩАЯ ХАРАКТЕРИСТИКА РАБОЧЕЙ ПРОГРАММЫ</w:t>
      </w:r>
    </w:p>
    <w:p w14:paraId="3095F013" w14:textId="77777777" w:rsidR="00070BD1" w:rsidRPr="00A24AB4" w:rsidRDefault="00070BD1" w:rsidP="006326BD">
      <w:pPr>
        <w:spacing w:line="276" w:lineRule="auto"/>
        <w:jc w:val="center"/>
        <w:rPr>
          <w:b/>
          <w:sz w:val="24"/>
          <w:szCs w:val="24"/>
        </w:rPr>
      </w:pPr>
      <w:r w:rsidRPr="00A24AB4">
        <w:rPr>
          <w:b/>
          <w:sz w:val="24"/>
          <w:szCs w:val="24"/>
        </w:rPr>
        <w:t>ПРОФЕССИОНАЛЬНОГО МОДУЛЯ</w:t>
      </w:r>
    </w:p>
    <w:p w14:paraId="0327CCCB" w14:textId="4594777B" w:rsidR="00070BD1" w:rsidRPr="00A24AB4" w:rsidRDefault="00475C19" w:rsidP="006326BD">
      <w:pPr>
        <w:spacing w:line="276" w:lineRule="auto"/>
        <w:jc w:val="center"/>
        <w:rPr>
          <w:b/>
          <w:sz w:val="24"/>
          <w:szCs w:val="24"/>
        </w:rPr>
      </w:pPr>
      <w:r w:rsidRPr="00A24AB4">
        <w:rPr>
          <w:b/>
          <w:sz w:val="24"/>
          <w:szCs w:val="24"/>
        </w:rPr>
        <w:t>ПМ.03 ОХРАНА ВОДНЫХ БИОРЕСУРСОВ И СРЕДЫ ИХ ОБИТАНИЯ</w:t>
      </w:r>
    </w:p>
    <w:p w14:paraId="28E82A97" w14:textId="77777777" w:rsidR="00070BD1" w:rsidRPr="00A24AB4" w:rsidRDefault="00070BD1" w:rsidP="00070BD1">
      <w:pPr>
        <w:ind w:firstLine="709"/>
        <w:rPr>
          <w:b/>
          <w:sz w:val="24"/>
          <w:szCs w:val="24"/>
        </w:rPr>
      </w:pPr>
    </w:p>
    <w:p w14:paraId="6DB6A817" w14:textId="77777777" w:rsidR="00070BD1" w:rsidRPr="00A24AB4" w:rsidRDefault="00070BD1" w:rsidP="00070BD1">
      <w:pPr>
        <w:ind w:firstLine="709"/>
        <w:jc w:val="both"/>
        <w:rPr>
          <w:b/>
          <w:sz w:val="24"/>
          <w:szCs w:val="24"/>
        </w:rPr>
      </w:pPr>
      <w:r w:rsidRPr="00A24AB4">
        <w:rPr>
          <w:b/>
          <w:sz w:val="24"/>
          <w:szCs w:val="24"/>
        </w:rPr>
        <w:t xml:space="preserve">1.1 Цель и планируемые результаты освоения профессионального модуля </w:t>
      </w:r>
    </w:p>
    <w:p w14:paraId="135B64E8" w14:textId="77777777" w:rsidR="00070BD1" w:rsidRPr="00A24AB4" w:rsidRDefault="00070BD1" w:rsidP="00070BD1">
      <w:pPr>
        <w:ind w:firstLine="709"/>
        <w:jc w:val="both"/>
        <w:rPr>
          <w:sz w:val="24"/>
          <w:szCs w:val="24"/>
        </w:rPr>
      </w:pPr>
      <w:r w:rsidRPr="00A24AB4">
        <w:rPr>
          <w:sz w:val="24"/>
          <w:szCs w:val="24"/>
        </w:rPr>
        <w:t xml:space="preserve">В результате изучения профессионального модуля обучающийся должен освоить основной вид деятельности </w:t>
      </w:r>
      <w:r w:rsidR="006326BD" w:rsidRPr="00A24AB4">
        <w:rPr>
          <w:sz w:val="24"/>
          <w:szCs w:val="24"/>
        </w:rPr>
        <w:t>«</w:t>
      </w:r>
      <w:r w:rsidRPr="00A24AB4">
        <w:rPr>
          <w:sz w:val="24"/>
          <w:szCs w:val="24"/>
        </w:rPr>
        <w:t>Охрана водных биоресурсов и среды их обитания</w:t>
      </w:r>
      <w:r w:rsidR="006326BD" w:rsidRPr="00A24AB4">
        <w:rPr>
          <w:sz w:val="24"/>
          <w:szCs w:val="24"/>
        </w:rPr>
        <w:t>»</w:t>
      </w:r>
      <w:r w:rsidRPr="00A24AB4">
        <w:rPr>
          <w:sz w:val="24"/>
          <w:szCs w:val="24"/>
        </w:rPr>
        <w:t xml:space="preserve"> и соответствующие ему общие и профессиональные компетенции:</w:t>
      </w:r>
    </w:p>
    <w:p w14:paraId="343AD726" w14:textId="77777777" w:rsidR="00070BD1" w:rsidRPr="00A24AB4" w:rsidRDefault="00070BD1" w:rsidP="00070BD1">
      <w:pPr>
        <w:ind w:firstLine="709"/>
        <w:jc w:val="both"/>
        <w:rPr>
          <w:sz w:val="24"/>
          <w:szCs w:val="24"/>
        </w:rPr>
      </w:pPr>
    </w:p>
    <w:p w14:paraId="505C8F7D" w14:textId="77777777" w:rsidR="00070BD1" w:rsidRPr="00A24AB4" w:rsidRDefault="00070BD1" w:rsidP="00070BD1">
      <w:pPr>
        <w:ind w:firstLine="709"/>
        <w:jc w:val="both"/>
        <w:rPr>
          <w:sz w:val="24"/>
          <w:szCs w:val="24"/>
        </w:rPr>
      </w:pPr>
      <w:r w:rsidRPr="00A24AB4">
        <w:rPr>
          <w:sz w:val="24"/>
          <w:szCs w:val="24"/>
        </w:rPr>
        <w:t xml:space="preserve">1.1.1 Перечень общих компетенций </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7854"/>
      </w:tblGrid>
      <w:tr w:rsidR="007B4CCB" w:rsidRPr="00A24AB4" w14:paraId="650F962B" w14:textId="77777777" w:rsidTr="00F250DF">
        <w:trPr>
          <w:trHeight w:val="447"/>
        </w:trPr>
        <w:tc>
          <w:tcPr>
            <w:tcW w:w="816" w:type="pct"/>
            <w:vAlign w:val="center"/>
          </w:tcPr>
          <w:p w14:paraId="09F9A194" w14:textId="77777777" w:rsidR="00070BD1" w:rsidRPr="00A24AB4" w:rsidRDefault="00070BD1" w:rsidP="006326BD">
            <w:pPr>
              <w:jc w:val="center"/>
              <w:rPr>
                <w:b/>
                <w:sz w:val="24"/>
                <w:szCs w:val="24"/>
              </w:rPr>
            </w:pPr>
            <w:r w:rsidRPr="00A24AB4">
              <w:rPr>
                <w:b/>
                <w:sz w:val="24"/>
                <w:szCs w:val="24"/>
              </w:rPr>
              <w:t>Код</w:t>
            </w:r>
          </w:p>
        </w:tc>
        <w:tc>
          <w:tcPr>
            <w:tcW w:w="4184" w:type="pct"/>
            <w:vAlign w:val="center"/>
          </w:tcPr>
          <w:p w14:paraId="48B86536" w14:textId="77777777" w:rsidR="00070BD1" w:rsidRPr="00A24AB4" w:rsidRDefault="00070BD1" w:rsidP="006326BD">
            <w:pPr>
              <w:jc w:val="center"/>
              <w:rPr>
                <w:b/>
                <w:sz w:val="24"/>
                <w:szCs w:val="24"/>
              </w:rPr>
            </w:pPr>
            <w:r w:rsidRPr="00A24AB4">
              <w:rPr>
                <w:b/>
                <w:sz w:val="24"/>
                <w:szCs w:val="24"/>
              </w:rPr>
              <w:t>Наименование общих компетенций</w:t>
            </w:r>
          </w:p>
        </w:tc>
      </w:tr>
      <w:tr w:rsidR="007B4CCB" w:rsidRPr="00A24AB4" w14:paraId="4BF26EA2" w14:textId="77777777" w:rsidTr="00F250DF">
        <w:tc>
          <w:tcPr>
            <w:tcW w:w="816" w:type="pct"/>
          </w:tcPr>
          <w:p w14:paraId="2200C963" w14:textId="77777777" w:rsidR="00070BD1" w:rsidRPr="00A24AB4" w:rsidRDefault="00070BD1" w:rsidP="00F250DF">
            <w:pPr>
              <w:ind w:right="113"/>
              <w:jc w:val="center"/>
              <w:rPr>
                <w:b/>
                <w:sz w:val="24"/>
                <w:szCs w:val="24"/>
              </w:rPr>
            </w:pPr>
            <w:r w:rsidRPr="00A24AB4">
              <w:rPr>
                <w:iCs/>
                <w:sz w:val="24"/>
                <w:szCs w:val="24"/>
              </w:rPr>
              <w:t>ОК 01</w:t>
            </w:r>
          </w:p>
        </w:tc>
        <w:tc>
          <w:tcPr>
            <w:tcW w:w="4184" w:type="pct"/>
          </w:tcPr>
          <w:p w14:paraId="133AA5AC" w14:textId="77777777" w:rsidR="00070BD1" w:rsidRPr="00A24AB4" w:rsidRDefault="00070BD1" w:rsidP="00F250DF">
            <w:pPr>
              <w:rPr>
                <w:sz w:val="24"/>
                <w:szCs w:val="24"/>
              </w:rPr>
            </w:pPr>
            <w:r w:rsidRPr="00A24AB4">
              <w:rPr>
                <w:sz w:val="24"/>
                <w:szCs w:val="24"/>
              </w:rPr>
              <w:t>Выбирать способы решения задач профессиональной деятельности, применительно к различным контекстам.</w:t>
            </w:r>
          </w:p>
        </w:tc>
      </w:tr>
      <w:tr w:rsidR="007B4CCB" w:rsidRPr="00A24AB4" w14:paraId="07D6DC58" w14:textId="77777777" w:rsidTr="00F250DF">
        <w:tc>
          <w:tcPr>
            <w:tcW w:w="816" w:type="pct"/>
          </w:tcPr>
          <w:p w14:paraId="2E8B0AB4" w14:textId="77777777" w:rsidR="00070BD1" w:rsidRPr="00A24AB4" w:rsidRDefault="00070BD1" w:rsidP="00F250DF">
            <w:pPr>
              <w:ind w:right="113"/>
              <w:jc w:val="center"/>
              <w:rPr>
                <w:iCs/>
                <w:sz w:val="24"/>
                <w:szCs w:val="24"/>
              </w:rPr>
            </w:pPr>
            <w:r w:rsidRPr="00A24AB4">
              <w:rPr>
                <w:iCs/>
                <w:sz w:val="24"/>
                <w:szCs w:val="24"/>
              </w:rPr>
              <w:t>ОК 02</w:t>
            </w:r>
          </w:p>
        </w:tc>
        <w:tc>
          <w:tcPr>
            <w:tcW w:w="4184" w:type="pct"/>
          </w:tcPr>
          <w:p w14:paraId="27266AAB" w14:textId="77777777" w:rsidR="00070BD1" w:rsidRPr="00A24AB4" w:rsidRDefault="00070BD1" w:rsidP="00F250DF">
            <w:pPr>
              <w:rPr>
                <w:sz w:val="24"/>
                <w:szCs w:val="24"/>
              </w:rPr>
            </w:pPr>
            <w:r w:rsidRPr="00A24AB4">
              <w:rPr>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B4CCB" w:rsidRPr="00A24AB4" w14:paraId="362E21D7" w14:textId="77777777" w:rsidTr="00F250DF">
        <w:tc>
          <w:tcPr>
            <w:tcW w:w="816" w:type="pct"/>
          </w:tcPr>
          <w:p w14:paraId="58CFD49D" w14:textId="77777777" w:rsidR="00070BD1" w:rsidRPr="00A24AB4" w:rsidRDefault="00070BD1" w:rsidP="00F250DF">
            <w:pPr>
              <w:ind w:right="113"/>
              <w:jc w:val="center"/>
              <w:rPr>
                <w:iCs/>
                <w:sz w:val="24"/>
                <w:szCs w:val="24"/>
              </w:rPr>
            </w:pPr>
            <w:r w:rsidRPr="00A24AB4">
              <w:rPr>
                <w:iCs/>
                <w:sz w:val="24"/>
                <w:szCs w:val="24"/>
              </w:rPr>
              <w:t>ОК 03</w:t>
            </w:r>
          </w:p>
        </w:tc>
        <w:tc>
          <w:tcPr>
            <w:tcW w:w="4184" w:type="pct"/>
          </w:tcPr>
          <w:p w14:paraId="381C712A" w14:textId="77777777" w:rsidR="00070BD1" w:rsidRPr="00A24AB4" w:rsidRDefault="00070BD1" w:rsidP="00F250DF">
            <w:pPr>
              <w:rPr>
                <w:sz w:val="24"/>
                <w:szCs w:val="24"/>
              </w:rPr>
            </w:pPr>
            <w:r w:rsidRPr="00A24A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B4CCB" w:rsidRPr="00A24AB4" w14:paraId="2722C217" w14:textId="77777777" w:rsidTr="00F250DF">
        <w:tc>
          <w:tcPr>
            <w:tcW w:w="816" w:type="pct"/>
          </w:tcPr>
          <w:p w14:paraId="22D4F6D2" w14:textId="77777777" w:rsidR="00070BD1" w:rsidRPr="00A24AB4" w:rsidRDefault="00070BD1" w:rsidP="00F250DF">
            <w:pPr>
              <w:ind w:right="113"/>
              <w:jc w:val="center"/>
              <w:rPr>
                <w:iCs/>
                <w:sz w:val="24"/>
                <w:szCs w:val="24"/>
              </w:rPr>
            </w:pPr>
            <w:r w:rsidRPr="00A24AB4">
              <w:rPr>
                <w:iCs/>
                <w:sz w:val="24"/>
                <w:szCs w:val="24"/>
              </w:rPr>
              <w:t>ОК 04</w:t>
            </w:r>
          </w:p>
        </w:tc>
        <w:tc>
          <w:tcPr>
            <w:tcW w:w="4184" w:type="pct"/>
          </w:tcPr>
          <w:p w14:paraId="5F0D953A" w14:textId="77777777" w:rsidR="00070BD1" w:rsidRPr="00A24AB4" w:rsidRDefault="00070BD1" w:rsidP="00F250DF">
            <w:pPr>
              <w:rPr>
                <w:sz w:val="24"/>
                <w:szCs w:val="24"/>
              </w:rPr>
            </w:pPr>
            <w:r w:rsidRPr="00A24AB4">
              <w:rPr>
                <w:sz w:val="24"/>
                <w:szCs w:val="24"/>
              </w:rPr>
              <w:t>Эффективно взаимодействовать и работать в коллективе и команде.</w:t>
            </w:r>
          </w:p>
        </w:tc>
      </w:tr>
      <w:tr w:rsidR="007B4CCB" w:rsidRPr="00A24AB4" w14:paraId="1D705B3F" w14:textId="77777777" w:rsidTr="00F250DF">
        <w:tc>
          <w:tcPr>
            <w:tcW w:w="816" w:type="pct"/>
          </w:tcPr>
          <w:p w14:paraId="7B7CB508" w14:textId="77777777" w:rsidR="00070BD1" w:rsidRPr="00A24AB4" w:rsidRDefault="00070BD1" w:rsidP="00F250DF">
            <w:pPr>
              <w:ind w:right="113"/>
              <w:jc w:val="center"/>
              <w:rPr>
                <w:iCs/>
                <w:sz w:val="24"/>
                <w:szCs w:val="24"/>
              </w:rPr>
            </w:pPr>
            <w:r w:rsidRPr="00A24AB4">
              <w:rPr>
                <w:iCs/>
                <w:sz w:val="24"/>
                <w:szCs w:val="24"/>
              </w:rPr>
              <w:t>ОК 05</w:t>
            </w:r>
          </w:p>
        </w:tc>
        <w:tc>
          <w:tcPr>
            <w:tcW w:w="4184" w:type="pct"/>
          </w:tcPr>
          <w:p w14:paraId="7A39FB73" w14:textId="77777777" w:rsidR="00070BD1" w:rsidRPr="00A24AB4" w:rsidRDefault="00070BD1" w:rsidP="00F250DF">
            <w:pPr>
              <w:rPr>
                <w:sz w:val="24"/>
                <w:szCs w:val="24"/>
              </w:rPr>
            </w:pPr>
            <w:r w:rsidRPr="00A24AB4">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B4CCB" w:rsidRPr="00A24AB4" w14:paraId="678109CF" w14:textId="77777777" w:rsidTr="00F250DF">
        <w:tc>
          <w:tcPr>
            <w:tcW w:w="816" w:type="pct"/>
          </w:tcPr>
          <w:p w14:paraId="7A694C16" w14:textId="77777777" w:rsidR="00070BD1" w:rsidRPr="00A24AB4" w:rsidRDefault="00070BD1" w:rsidP="00F250DF">
            <w:pPr>
              <w:jc w:val="center"/>
              <w:rPr>
                <w:sz w:val="24"/>
                <w:szCs w:val="24"/>
              </w:rPr>
            </w:pPr>
            <w:r w:rsidRPr="00A24AB4">
              <w:rPr>
                <w:sz w:val="24"/>
                <w:szCs w:val="24"/>
              </w:rPr>
              <w:t>ОК 06.</w:t>
            </w:r>
          </w:p>
        </w:tc>
        <w:tc>
          <w:tcPr>
            <w:tcW w:w="4184" w:type="pct"/>
          </w:tcPr>
          <w:p w14:paraId="3498DDC8" w14:textId="77777777" w:rsidR="00070BD1" w:rsidRPr="00A24AB4" w:rsidRDefault="00070BD1" w:rsidP="00F250DF">
            <w:pPr>
              <w:rPr>
                <w:sz w:val="24"/>
                <w:szCs w:val="24"/>
              </w:rPr>
            </w:pPr>
            <w:r w:rsidRPr="00A24AB4">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7B4CCB" w:rsidRPr="00A24AB4" w14:paraId="4C810D3A" w14:textId="77777777" w:rsidTr="00F250DF">
        <w:tc>
          <w:tcPr>
            <w:tcW w:w="816" w:type="pct"/>
          </w:tcPr>
          <w:p w14:paraId="5C624754" w14:textId="77777777" w:rsidR="00070BD1" w:rsidRPr="00A24AB4" w:rsidRDefault="00070BD1" w:rsidP="00F250DF">
            <w:pPr>
              <w:ind w:right="113"/>
              <w:jc w:val="center"/>
              <w:rPr>
                <w:b/>
                <w:sz w:val="24"/>
                <w:szCs w:val="24"/>
              </w:rPr>
            </w:pPr>
            <w:r w:rsidRPr="00A24AB4">
              <w:rPr>
                <w:iCs/>
                <w:sz w:val="24"/>
                <w:szCs w:val="24"/>
              </w:rPr>
              <w:t>ОК 07</w:t>
            </w:r>
          </w:p>
        </w:tc>
        <w:tc>
          <w:tcPr>
            <w:tcW w:w="4184" w:type="pct"/>
          </w:tcPr>
          <w:p w14:paraId="41574864" w14:textId="77777777" w:rsidR="00070BD1" w:rsidRPr="00A24AB4" w:rsidRDefault="00070BD1" w:rsidP="00F250DF">
            <w:pPr>
              <w:rPr>
                <w:sz w:val="24"/>
                <w:szCs w:val="24"/>
              </w:rPr>
            </w:pPr>
            <w:r w:rsidRPr="00A24AB4">
              <w:rPr>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7B4CCB" w:rsidRPr="00A24AB4" w14:paraId="339FC332" w14:textId="77777777" w:rsidTr="00F250DF">
        <w:tc>
          <w:tcPr>
            <w:tcW w:w="816" w:type="pct"/>
          </w:tcPr>
          <w:p w14:paraId="0DE54F4D" w14:textId="77777777" w:rsidR="00070BD1" w:rsidRPr="00A24AB4" w:rsidRDefault="00070BD1" w:rsidP="00F250DF">
            <w:pPr>
              <w:ind w:right="113"/>
              <w:jc w:val="center"/>
              <w:rPr>
                <w:iCs/>
                <w:sz w:val="24"/>
                <w:szCs w:val="24"/>
              </w:rPr>
            </w:pPr>
            <w:r w:rsidRPr="00A24AB4">
              <w:rPr>
                <w:iCs/>
                <w:sz w:val="24"/>
                <w:szCs w:val="24"/>
              </w:rPr>
              <w:t>ОК 08</w:t>
            </w:r>
          </w:p>
        </w:tc>
        <w:tc>
          <w:tcPr>
            <w:tcW w:w="4184" w:type="pct"/>
          </w:tcPr>
          <w:p w14:paraId="311FFFA9" w14:textId="77777777" w:rsidR="00070BD1" w:rsidRPr="00A24AB4" w:rsidRDefault="00070BD1" w:rsidP="00F250DF">
            <w:pPr>
              <w:rPr>
                <w:sz w:val="24"/>
                <w:szCs w:val="24"/>
              </w:rPr>
            </w:pPr>
            <w:r w:rsidRPr="00A24AB4">
              <w:rPr>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070BD1" w:rsidRPr="00A24AB4" w14:paraId="6690A97D" w14:textId="77777777" w:rsidTr="00F250DF">
        <w:tc>
          <w:tcPr>
            <w:tcW w:w="816" w:type="pct"/>
          </w:tcPr>
          <w:p w14:paraId="131035F9" w14:textId="77777777" w:rsidR="00070BD1" w:rsidRPr="00A24AB4" w:rsidRDefault="00070BD1" w:rsidP="00F250DF">
            <w:pPr>
              <w:ind w:right="113"/>
              <w:jc w:val="center"/>
              <w:rPr>
                <w:iCs/>
                <w:sz w:val="24"/>
                <w:szCs w:val="24"/>
              </w:rPr>
            </w:pPr>
            <w:r w:rsidRPr="00A24AB4">
              <w:rPr>
                <w:iCs/>
                <w:sz w:val="24"/>
                <w:szCs w:val="24"/>
              </w:rPr>
              <w:t xml:space="preserve">ОК </w:t>
            </w:r>
            <w:r w:rsidR="006326BD" w:rsidRPr="00A24AB4">
              <w:rPr>
                <w:iCs/>
                <w:sz w:val="24"/>
                <w:szCs w:val="24"/>
              </w:rPr>
              <w:t>0</w:t>
            </w:r>
            <w:r w:rsidRPr="00A24AB4">
              <w:rPr>
                <w:iCs/>
                <w:sz w:val="24"/>
                <w:szCs w:val="24"/>
              </w:rPr>
              <w:t>9</w:t>
            </w:r>
          </w:p>
        </w:tc>
        <w:tc>
          <w:tcPr>
            <w:tcW w:w="4184" w:type="pct"/>
          </w:tcPr>
          <w:p w14:paraId="6FF35F01" w14:textId="77777777" w:rsidR="00070BD1" w:rsidRPr="00A24AB4" w:rsidRDefault="00070BD1" w:rsidP="00F250DF">
            <w:pPr>
              <w:rPr>
                <w:sz w:val="24"/>
                <w:szCs w:val="24"/>
              </w:rPr>
            </w:pPr>
            <w:r w:rsidRPr="00A24AB4">
              <w:rPr>
                <w:sz w:val="24"/>
                <w:szCs w:val="24"/>
              </w:rPr>
              <w:t>Пользоваться профессиональной документацией на государственном и иностранном языках.</w:t>
            </w:r>
          </w:p>
        </w:tc>
      </w:tr>
    </w:tbl>
    <w:p w14:paraId="56C311A0" w14:textId="77777777" w:rsidR="00070BD1" w:rsidRPr="00A24AB4" w:rsidRDefault="00070BD1" w:rsidP="00070BD1">
      <w:pPr>
        <w:jc w:val="both"/>
        <w:rPr>
          <w:sz w:val="24"/>
          <w:szCs w:val="24"/>
        </w:rPr>
      </w:pPr>
    </w:p>
    <w:p w14:paraId="14881293" w14:textId="77777777" w:rsidR="00070BD1" w:rsidRPr="00A24AB4" w:rsidRDefault="00070BD1" w:rsidP="00070BD1">
      <w:pPr>
        <w:ind w:firstLine="709"/>
        <w:rPr>
          <w:sz w:val="24"/>
          <w:szCs w:val="24"/>
        </w:rPr>
      </w:pPr>
      <w:r w:rsidRPr="00A24AB4">
        <w:rPr>
          <w:sz w:val="24"/>
          <w:szCs w:val="24"/>
        </w:rPr>
        <w:t xml:space="preserve">1.1.2. Перечень профессиональных компетенций </w:t>
      </w:r>
    </w:p>
    <w:tbl>
      <w:tblPr>
        <w:tblpPr w:leftFromText="181" w:rightFromText="181" w:vertAnchor="text" w:horzAnchor="margin" w:tblpY="1"/>
        <w:tblOverlap w:val="neve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1"/>
        <w:gridCol w:w="8175"/>
      </w:tblGrid>
      <w:tr w:rsidR="007B4CCB" w:rsidRPr="00A24AB4" w14:paraId="6438D813" w14:textId="77777777" w:rsidTr="00F250DF">
        <w:tc>
          <w:tcPr>
            <w:tcW w:w="645" w:type="pct"/>
          </w:tcPr>
          <w:p w14:paraId="433D5703" w14:textId="77777777" w:rsidR="00070BD1" w:rsidRPr="00A24AB4" w:rsidRDefault="00070BD1" w:rsidP="00F250DF">
            <w:pPr>
              <w:jc w:val="both"/>
              <w:outlineLvl w:val="1"/>
              <w:rPr>
                <w:b/>
                <w:bCs/>
                <w:iCs/>
                <w:sz w:val="24"/>
                <w:szCs w:val="24"/>
              </w:rPr>
            </w:pPr>
            <w:r w:rsidRPr="00A24AB4">
              <w:rPr>
                <w:b/>
                <w:bCs/>
                <w:iCs/>
                <w:sz w:val="24"/>
                <w:szCs w:val="24"/>
              </w:rPr>
              <w:t>Код</w:t>
            </w:r>
          </w:p>
        </w:tc>
        <w:tc>
          <w:tcPr>
            <w:tcW w:w="4355" w:type="pct"/>
          </w:tcPr>
          <w:p w14:paraId="233FDE1E" w14:textId="77777777" w:rsidR="00070BD1" w:rsidRPr="00A24AB4" w:rsidRDefault="00070BD1" w:rsidP="00F250DF">
            <w:pPr>
              <w:jc w:val="both"/>
              <w:outlineLvl w:val="1"/>
              <w:rPr>
                <w:b/>
                <w:bCs/>
                <w:iCs/>
                <w:sz w:val="24"/>
                <w:szCs w:val="24"/>
              </w:rPr>
            </w:pPr>
            <w:r w:rsidRPr="00A24AB4">
              <w:rPr>
                <w:b/>
                <w:bCs/>
                <w:iCs/>
                <w:sz w:val="24"/>
                <w:szCs w:val="24"/>
              </w:rPr>
              <w:t>Наименование видов деятельности и профессиональных компетенций</w:t>
            </w:r>
          </w:p>
        </w:tc>
      </w:tr>
      <w:tr w:rsidR="007B4CCB" w:rsidRPr="00A24AB4" w14:paraId="7E4334BC" w14:textId="77777777" w:rsidTr="00F250DF">
        <w:tc>
          <w:tcPr>
            <w:tcW w:w="645" w:type="pct"/>
          </w:tcPr>
          <w:p w14:paraId="73C62D10" w14:textId="77777777" w:rsidR="00070BD1" w:rsidRPr="00A24AB4" w:rsidRDefault="00070BD1" w:rsidP="00F250DF">
            <w:pPr>
              <w:jc w:val="both"/>
              <w:outlineLvl w:val="1"/>
              <w:rPr>
                <w:bCs/>
                <w:iCs/>
                <w:sz w:val="24"/>
                <w:szCs w:val="24"/>
              </w:rPr>
            </w:pPr>
            <w:r w:rsidRPr="00A24AB4">
              <w:rPr>
                <w:bCs/>
                <w:iCs/>
                <w:sz w:val="24"/>
                <w:szCs w:val="24"/>
              </w:rPr>
              <w:t>ВД 3</w:t>
            </w:r>
          </w:p>
        </w:tc>
        <w:tc>
          <w:tcPr>
            <w:tcW w:w="4355" w:type="pct"/>
          </w:tcPr>
          <w:p w14:paraId="14BBA8B0" w14:textId="77777777" w:rsidR="00070BD1" w:rsidRPr="00A24AB4" w:rsidRDefault="00070BD1" w:rsidP="00F250DF">
            <w:pPr>
              <w:jc w:val="both"/>
              <w:outlineLvl w:val="1"/>
              <w:rPr>
                <w:bCs/>
                <w:iCs/>
                <w:sz w:val="24"/>
                <w:szCs w:val="24"/>
              </w:rPr>
            </w:pPr>
            <w:r w:rsidRPr="00A24AB4">
              <w:rPr>
                <w:sz w:val="24"/>
                <w:szCs w:val="24"/>
              </w:rPr>
              <w:t>Охрана водных биоресурсов и среды их обитания</w:t>
            </w:r>
          </w:p>
        </w:tc>
      </w:tr>
      <w:tr w:rsidR="007B4CCB" w:rsidRPr="00A24AB4" w14:paraId="26077948" w14:textId="77777777" w:rsidTr="00F250DF">
        <w:tc>
          <w:tcPr>
            <w:tcW w:w="645" w:type="pct"/>
          </w:tcPr>
          <w:p w14:paraId="734B1777" w14:textId="77777777" w:rsidR="00070BD1" w:rsidRPr="00A24AB4" w:rsidRDefault="00070BD1" w:rsidP="00F250DF">
            <w:pPr>
              <w:jc w:val="both"/>
              <w:outlineLvl w:val="1"/>
              <w:rPr>
                <w:bCs/>
                <w:iCs/>
                <w:sz w:val="24"/>
                <w:szCs w:val="24"/>
              </w:rPr>
            </w:pPr>
            <w:r w:rsidRPr="00A24AB4">
              <w:rPr>
                <w:bCs/>
                <w:iCs/>
                <w:sz w:val="24"/>
                <w:szCs w:val="24"/>
              </w:rPr>
              <w:t>ПК 3.1</w:t>
            </w:r>
          </w:p>
        </w:tc>
        <w:tc>
          <w:tcPr>
            <w:tcW w:w="4355" w:type="pct"/>
          </w:tcPr>
          <w:p w14:paraId="22D02426" w14:textId="77777777" w:rsidR="00070BD1" w:rsidRPr="00A24AB4" w:rsidRDefault="00070BD1" w:rsidP="00F250DF">
            <w:pPr>
              <w:jc w:val="both"/>
              <w:outlineLvl w:val="1"/>
              <w:rPr>
                <w:sz w:val="24"/>
                <w:szCs w:val="24"/>
              </w:rPr>
            </w:pPr>
            <w:r w:rsidRPr="00A24AB4">
              <w:rPr>
                <w:sz w:val="24"/>
                <w:szCs w:val="24"/>
              </w:rPr>
              <w:t>Выполнять работы по поддержанию численности и рациональному использованию водных биоресурсов в рыбохозяйственных водоемах.</w:t>
            </w:r>
          </w:p>
        </w:tc>
      </w:tr>
      <w:tr w:rsidR="007B4CCB" w:rsidRPr="00A24AB4" w14:paraId="416ADA02" w14:textId="77777777" w:rsidTr="00F250DF">
        <w:tc>
          <w:tcPr>
            <w:tcW w:w="645" w:type="pct"/>
          </w:tcPr>
          <w:p w14:paraId="07C490D5" w14:textId="77777777" w:rsidR="00070BD1" w:rsidRPr="00A24AB4" w:rsidRDefault="00070BD1" w:rsidP="00F250DF">
            <w:pPr>
              <w:jc w:val="both"/>
              <w:outlineLvl w:val="1"/>
              <w:rPr>
                <w:bCs/>
                <w:iCs/>
                <w:sz w:val="24"/>
                <w:szCs w:val="24"/>
              </w:rPr>
            </w:pPr>
            <w:r w:rsidRPr="00A24AB4">
              <w:rPr>
                <w:bCs/>
                <w:iCs/>
                <w:sz w:val="24"/>
                <w:szCs w:val="24"/>
              </w:rPr>
              <w:t>ПК 3.2</w:t>
            </w:r>
          </w:p>
        </w:tc>
        <w:tc>
          <w:tcPr>
            <w:tcW w:w="4355" w:type="pct"/>
          </w:tcPr>
          <w:p w14:paraId="1AF4EE68" w14:textId="77777777" w:rsidR="00070BD1" w:rsidRPr="00A24AB4" w:rsidRDefault="00070BD1" w:rsidP="00F250DF">
            <w:pPr>
              <w:jc w:val="both"/>
              <w:outlineLvl w:val="1"/>
              <w:rPr>
                <w:sz w:val="24"/>
                <w:szCs w:val="24"/>
              </w:rPr>
            </w:pPr>
            <w:r w:rsidRPr="00A24AB4">
              <w:rPr>
                <w:sz w:val="24"/>
                <w:szCs w:val="24"/>
              </w:rPr>
              <w:t>Организовывать работы по охране и рациональному использованию ресурсов среды обитания гидробионтов в рыбохозяйственных водоемах.</w:t>
            </w:r>
          </w:p>
        </w:tc>
      </w:tr>
      <w:tr w:rsidR="007B4CCB" w:rsidRPr="00A24AB4" w14:paraId="57806047" w14:textId="77777777" w:rsidTr="00F250DF">
        <w:tc>
          <w:tcPr>
            <w:tcW w:w="645" w:type="pct"/>
          </w:tcPr>
          <w:p w14:paraId="3B3A4A7B" w14:textId="77777777" w:rsidR="00070BD1" w:rsidRPr="00A24AB4" w:rsidRDefault="00070BD1" w:rsidP="00F250DF">
            <w:pPr>
              <w:jc w:val="both"/>
              <w:outlineLvl w:val="1"/>
              <w:rPr>
                <w:bCs/>
                <w:iCs/>
                <w:sz w:val="24"/>
                <w:szCs w:val="24"/>
              </w:rPr>
            </w:pPr>
            <w:r w:rsidRPr="00A24AB4">
              <w:rPr>
                <w:bCs/>
                <w:iCs/>
                <w:sz w:val="24"/>
                <w:szCs w:val="24"/>
              </w:rPr>
              <w:t>ПК 3.3</w:t>
            </w:r>
          </w:p>
        </w:tc>
        <w:tc>
          <w:tcPr>
            <w:tcW w:w="4355" w:type="pct"/>
          </w:tcPr>
          <w:p w14:paraId="46481CA9" w14:textId="77777777" w:rsidR="00070BD1" w:rsidRPr="00A24AB4" w:rsidRDefault="00070BD1" w:rsidP="00F250DF">
            <w:pPr>
              <w:jc w:val="both"/>
              <w:outlineLvl w:val="1"/>
              <w:rPr>
                <w:sz w:val="24"/>
                <w:szCs w:val="24"/>
              </w:rPr>
            </w:pPr>
            <w:r w:rsidRPr="00A24AB4">
              <w:rPr>
                <w:sz w:val="24"/>
                <w:szCs w:val="24"/>
              </w:rPr>
              <w:t>Регулировать любительское и спортивное рыболовство на рыбохозяйственных водоемах.</w:t>
            </w:r>
          </w:p>
        </w:tc>
      </w:tr>
      <w:tr w:rsidR="007B4CCB" w:rsidRPr="00A24AB4" w14:paraId="63DF4CE8" w14:textId="77777777" w:rsidTr="00F250DF">
        <w:tc>
          <w:tcPr>
            <w:tcW w:w="645" w:type="pct"/>
          </w:tcPr>
          <w:p w14:paraId="72FA584F" w14:textId="77777777" w:rsidR="00070BD1" w:rsidRPr="00A24AB4" w:rsidRDefault="00070BD1" w:rsidP="00F250DF">
            <w:pPr>
              <w:jc w:val="both"/>
              <w:outlineLvl w:val="1"/>
              <w:rPr>
                <w:bCs/>
                <w:iCs/>
                <w:sz w:val="24"/>
                <w:szCs w:val="24"/>
              </w:rPr>
            </w:pPr>
            <w:r w:rsidRPr="00A24AB4">
              <w:rPr>
                <w:bCs/>
                <w:iCs/>
                <w:sz w:val="24"/>
                <w:szCs w:val="24"/>
              </w:rPr>
              <w:t>ПК 3.4</w:t>
            </w:r>
          </w:p>
        </w:tc>
        <w:tc>
          <w:tcPr>
            <w:tcW w:w="4355" w:type="pct"/>
          </w:tcPr>
          <w:p w14:paraId="091ACAB6" w14:textId="77777777" w:rsidR="00070BD1" w:rsidRPr="00A24AB4" w:rsidRDefault="00070BD1" w:rsidP="00F250DF">
            <w:pPr>
              <w:jc w:val="both"/>
              <w:outlineLvl w:val="1"/>
              <w:rPr>
                <w:sz w:val="24"/>
                <w:szCs w:val="24"/>
              </w:rPr>
            </w:pPr>
            <w:r w:rsidRPr="00A24AB4">
              <w:rPr>
                <w:sz w:val="24"/>
                <w:szCs w:val="24"/>
              </w:rPr>
              <w:t>Охранять водные биоресурсы и среду их обитания от незаконного промысла в рыбохозяйственных водоемах.</w:t>
            </w:r>
          </w:p>
        </w:tc>
      </w:tr>
    </w:tbl>
    <w:p w14:paraId="0896413E" w14:textId="77777777" w:rsidR="00070BD1" w:rsidRPr="00A24AB4" w:rsidRDefault="00070BD1" w:rsidP="00070BD1">
      <w:pPr>
        <w:rPr>
          <w:bCs/>
          <w:sz w:val="24"/>
          <w:szCs w:val="24"/>
        </w:rPr>
      </w:pPr>
    </w:p>
    <w:p w14:paraId="07519CA7" w14:textId="77777777" w:rsidR="00070BD1" w:rsidRPr="00A24AB4" w:rsidRDefault="00070BD1" w:rsidP="00070BD1">
      <w:pPr>
        <w:ind w:firstLine="709"/>
        <w:rPr>
          <w:bCs/>
          <w:sz w:val="24"/>
          <w:szCs w:val="24"/>
        </w:rPr>
      </w:pPr>
      <w:r w:rsidRPr="00A24AB4">
        <w:rPr>
          <w:bCs/>
          <w:sz w:val="24"/>
          <w:szCs w:val="24"/>
        </w:rPr>
        <w:lastRenderedPageBreak/>
        <w:t>1.1.3. В результате освоения профессионального модуля студент должен:</w:t>
      </w:r>
    </w:p>
    <w:p w14:paraId="60F35DD3" w14:textId="77777777" w:rsidR="00070BD1" w:rsidRPr="00A24AB4" w:rsidRDefault="00070BD1" w:rsidP="00070BD1">
      <w:pPr>
        <w:rPr>
          <w:b/>
          <w:bCs/>
          <w:sz w:val="24"/>
          <w:szCs w:val="24"/>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6981"/>
      </w:tblGrid>
      <w:tr w:rsidR="007B4CCB" w:rsidRPr="00A24AB4" w14:paraId="1C68611F" w14:textId="77777777" w:rsidTr="00F250DF">
        <w:trPr>
          <w:trHeight w:val="20"/>
        </w:trPr>
        <w:tc>
          <w:tcPr>
            <w:tcW w:w="1281" w:type="pct"/>
          </w:tcPr>
          <w:p w14:paraId="73635977" w14:textId="77777777" w:rsidR="00070BD1" w:rsidRPr="00A24AB4" w:rsidRDefault="00070BD1" w:rsidP="00F250DF">
            <w:pPr>
              <w:rPr>
                <w:bCs/>
                <w:sz w:val="24"/>
                <w:szCs w:val="24"/>
              </w:rPr>
            </w:pPr>
            <w:r w:rsidRPr="00A24AB4">
              <w:rPr>
                <w:bCs/>
                <w:sz w:val="24"/>
                <w:szCs w:val="24"/>
              </w:rPr>
              <w:t>Иметь практический опыт</w:t>
            </w:r>
          </w:p>
        </w:tc>
        <w:tc>
          <w:tcPr>
            <w:tcW w:w="3719" w:type="pct"/>
          </w:tcPr>
          <w:p w14:paraId="456C2710" w14:textId="77777777" w:rsidR="00070BD1" w:rsidRPr="00A24AB4" w:rsidRDefault="00FE4D74" w:rsidP="003C27C6">
            <w:pPr>
              <w:numPr>
                <w:ilvl w:val="0"/>
                <w:numId w:val="101"/>
              </w:numPr>
              <w:tabs>
                <w:tab w:val="left" w:pos="289"/>
              </w:tabs>
              <w:autoSpaceDE/>
              <w:autoSpaceDN/>
              <w:adjustRightInd/>
              <w:ind w:left="318" w:hanging="318"/>
              <w:jc w:val="both"/>
              <w:rPr>
                <w:bCs/>
                <w:sz w:val="24"/>
                <w:szCs w:val="24"/>
              </w:rPr>
            </w:pPr>
            <w:r w:rsidRPr="00A24AB4">
              <w:rPr>
                <w:bCs/>
                <w:sz w:val="24"/>
                <w:szCs w:val="24"/>
              </w:rPr>
              <w:t>составления паспорта водоема и рыбопромыслового участка;</w:t>
            </w:r>
          </w:p>
          <w:p w14:paraId="61235BF7" w14:textId="77777777" w:rsidR="00FE4D74" w:rsidRPr="00A24AB4" w:rsidRDefault="00FE4D74" w:rsidP="003C27C6">
            <w:pPr>
              <w:numPr>
                <w:ilvl w:val="0"/>
                <w:numId w:val="101"/>
              </w:numPr>
              <w:tabs>
                <w:tab w:val="left" w:pos="289"/>
              </w:tabs>
              <w:autoSpaceDE/>
              <w:autoSpaceDN/>
              <w:adjustRightInd/>
              <w:ind w:left="318" w:hanging="318"/>
              <w:jc w:val="both"/>
              <w:rPr>
                <w:bCs/>
                <w:sz w:val="24"/>
                <w:szCs w:val="24"/>
              </w:rPr>
            </w:pPr>
            <w:r w:rsidRPr="00A24AB4">
              <w:rPr>
                <w:bCs/>
                <w:sz w:val="24"/>
                <w:szCs w:val="24"/>
              </w:rPr>
              <w:t>отборе проб в случае гибели гидробионтов от различных видов вредного воздействия;</w:t>
            </w:r>
          </w:p>
          <w:p w14:paraId="248BF3B1" w14:textId="77777777" w:rsidR="00FE4D74" w:rsidRPr="00A24AB4" w:rsidRDefault="00FE4D74" w:rsidP="003C27C6">
            <w:pPr>
              <w:numPr>
                <w:ilvl w:val="0"/>
                <w:numId w:val="101"/>
              </w:numPr>
              <w:tabs>
                <w:tab w:val="left" w:pos="289"/>
              </w:tabs>
              <w:autoSpaceDE/>
              <w:autoSpaceDN/>
              <w:adjustRightInd/>
              <w:ind w:left="318" w:hanging="318"/>
              <w:jc w:val="both"/>
              <w:rPr>
                <w:bCs/>
                <w:sz w:val="24"/>
                <w:szCs w:val="24"/>
              </w:rPr>
            </w:pPr>
            <w:r w:rsidRPr="00A24AB4">
              <w:rPr>
                <w:bCs/>
                <w:sz w:val="24"/>
                <w:szCs w:val="24"/>
              </w:rPr>
              <w:t>определения признаков незаконного промысла;</w:t>
            </w:r>
          </w:p>
          <w:p w14:paraId="2810826D" w14:textId="77777777" w:rsidR="00FE4D74" w:rsidRPr="00A24AB4" w:rsidRDefault="00FE4D74" w:rsidP="003C27C6">
            <w:pPr>
              <w:numPr>
                <w:ilvl w:val="0"/>
                <w:numId w:val="101"/>
              </w:numPr>
              <w:tabs>
                <w:tab w:val="left" w:pos="289"/>
              </w:tabs>
              <w:autoSpaceDE/>
              <w:autoSpaceDN/>
              <w:adjustRightInd/>
              <w:ind w:left="318" w:hanging="318"/>
              <w:rPr>
                <w:bCs/>
                <w:sz w:val="24"/>
                <w:szCs w:val="24"/>
              </w:rPr>
            </w:pPr>
            <w:r w:rsidRPr="00A24AB4">
              <w:rPr>
                <w:bCs/>
                <w:sz w:val="24"/>
                <w:szCs w:val="24"/>
              </w:rPr>
              <w:t>составления протокола и оформления сопутствующей документации в случае нарушения рыбоохранного законодательства</w:t>
            </w:r>
          </w:p>
        </w:tc>
      </w:tr>
      <w:tr w:rsidR="007B4CCB" w:rsidRPr="00A24AB4" w14:paraId="78B328D5" w14:textId="77777777" w:rsidTr="00F250DF">
        <w:trPr>
          <w:trHeight w:val="20"/>
        </w:trPr>
        <w:tc>
          <w:tcPr>
            <w:tcW w:w="1281" w:type="pct"/>
          </w:tcPr>
          <w:p w14:paraId="6B62ADB6" w14:textId="77777777" w:rsidR="00070BD1" w:rsidRPr="00A24AB4" w:rsidRDefault="006326BD" w:rsidP="00F250DF">
            <w:pPr>
              <w:rPr>
                <w:bCs/>
                <w:sz w:val="24"/>
                <w:szCs w:val="24"/>
              </w:rPr>
            </w:pPr>
            <w:r w:rsidRPr="00A24AB4">
              <w:rPr>
                <w:bCs/>
                <w:sz w:val="24"/>
                <w:szCs w:val="24"/>
              </w:rPr>
              <w:t>У</w:t>
            </w:r>
            <w:r w:rsidR="00070BD1" w:rsidRPr="00A24AB4">
              <w:rPr>
                <w:bCs/>
                <w:sz w:val="24"/>
                <w:szCs w:val="24"/>
              </w:rPr>
              <w:t>меть</w:t>
            </w:r>
          </w:p>
        </w:tc>
        <w:tc>
          <w:tcPr>
            <w:tcW w:w="3719" w:type="pct"/>
          </w:tcPr>
          <w:p w14:paraId="43AF1BF3" w14:textId="77777777" w:rsidR="00E11677" w:rsidRPr="00A24AB4" w:rsidRDefault="00E11677" w:rsidP="003C27C6">
            <w:pPr>
              <w:numPr>
                <w:ilvl w:val="0"/>
                <w:numId w:val="103"/>
              </w:numPr>
              <w:tabs>
                <w:tab w:val="left" w:pos="289"/>
              </w:tabs>
              <w:autoSpaceDE/>
              <w:autoSpaceDN/>
              <w:adjustRightInd/>
              <w:ind w:left="318" w:hanging="318"/>
              <w:jc w:val="both"/>
              <w:rPr>
                <w:bCs/>
                <w:sz w:val="24"/>
                <w:szCs w:val="24"/>
              </w:rPr>
            </w:pPr>
            <w:r w:rsidRPr="00A24AB4">
              <w:rPr>
                <w:bCs/>
                <w:sz w:val="24"/>
                <w:szCs w:val="24"/>
              </w:rPr>
              <w:t>составлять паспорта рыбохозяйственных водоемов и рыбопромысловых участков;</w:t>
            </w:r>
          </w:p>
          <w:p w14:paraId="2FD0046F" w14:textId="77777777" w:rsidR="00E11677" w:rsidRPr="00A24AB4" w:rsidRDefault="00E11677" w:rsidP="003C27C6">
            <w:pPr>
              <w:numPr>
                <w:ilvl w:val="0"/>
                <w:numId w:val="103"/>
              </w:numPr>
              <w:tabs>
                <w:tab w:val="left" w:pos="289"/>
              </w:tabs>
              <w:autoSpaceDE/>
              <w:autoSpaceDN/>
              <w:adjustRightInd/>
              <w:ind w:left="318" w:hanging="318"/>
              <w:jc w:val="both"/>
              <w:rPr>
                <w:bCs/>
                <w:sz w:val="24"/>
                <w:szCs w:val="24"/>
              </w:rPr>
            </w:pPr>
            <w:r w:rsidRPr="00A24AB4">
              <w:rPr>
                <w:bCs/>
                <w:sz w:val="24"/>
                <w:szCs w:val="24"/>
              </w:rPr>
              <w:t>поддерживать численность гидробионтов во внутренних водоемах;</w:t>
            </w:r>
          </w:p>
          <w:p w14:paraId="5A46D0EB" w14:textId="77777777" w:rsidR="00070BD1" w:rsidRPr="00A24AB4" w:rsidRDefault="00E11677" w:rsidP="003C27C6">
            <w:pPr>
              <w:pStyle w:val="a4"/>
              <w:widowControl/>
              <w:numPr>
                <w:ilvl w:val="0"/>
                <w:numId w:val="103"/>
              </w:numPr>
              <w:suppressAutoHyphens/>
              <w:autoSpaceDE/>
              <w:autoSpaceDN/>
              <w:adjustRightInd/>
              <w:ind w:left="318" w:hanging="318"/>
              <w:contextualSpacing w:val="0"/>
              <w:jc w:val="both"/>
              <w:rPr>
                <w:bCs/>
                <w:sz w:val="24"/>
                <w:szCs w:val="24"/>
              </w:rPr>
            </w:pPr>
            <w:r w:rsidRPr="00A24AB4">
              <w:rPr>
                <w:bCs/>
                <w:sz w:val="24"/>
                <w:szCs w:val="24"/>
              </w:rPr>
              <w:t>обосновывать вселение гидробионтов в водоём;</w:t>
            </w:r>
          </w:p>
          <w:p w14:paraId="69C9A2DB" w14:textId="77777777" w:rsidR="00E11677" w:rsidRPr="00A24AB4" w:rsidRDefault="00E11677" w:rsidP="003C27C6">
            <w:pPr>
              <w:pStyle w:val="a4"/>
              <w:widowControl/>
              <w:numPr>
                <w:ilvl w:val="0"/>
                <w:numId w:val="103"/>
              </w:numPr>
              <w:suppressAutoHyphens/>
              <w:autoSpaceDE/>
              <w:autoSpaceDN/>
              <w:adjustRightInd/>
              <w:ind w:left="318" w:hanging="318"/>
              <w:jc w:val="both"/>
              <w:rPr>
                <w:bCs/>
                <w:sz w:val="24"/>
                <w:szCs w:val="24"/>
              </w:rPr>
            </w:pPr>
            <w:r w:rsidRPr="00A24AB4">
              <w:rPr>
                <w:bCs/>
                <w:sz w:val="24"/>
                <w:szCs w:val="24"/>
              </w:rPr>
              <w:t xml:space="preserve">выполнять работы по охране и рациональному использованию ресурсов среды обитания гидробионтов; </w:t>
            </w:r>
          </w:p>
          <w:p w14:paraId="7779A371" w14:textId="77777777" w:rsidR="00E11677" w:rsidRPr="00A24AB4" w:rsidRDefault="00E11677" w:rsidP="003C27C6">
            <w:pPr>
              <w:pStyle w:val="a4"/>
              <w:widowControl/>
              <w:numPr>
                <w:ilvl w:val="0"/>
                <w:numId w:val="103"/>
              </w:numPr>
              <w:suppressAutoHyphens/>
              <w:autoSpaceDE/>
              <w:autoSpaceDN/>
              <w:adjustRightInd/>
              <w:ind w:left="318" w:hanging="318"/>
              <w:jc w:val="both"/>
              <w:rPr>
                <w:bCs/>
                <w:sz w:val="24"/>
                <w:szCs w:val="24"/>
              </w:rPr>
            </w:pPr>
            <w:r w:rsidRPr="00A24AB4">
              <w:rPr>
                <w:bCs/>
                <w:sz w:val="24"/>
                <w:szCs w:val="24"/>
              </w:rPr>
              <w:t>вести учет источников загрязнения в рыбохозяйственных водоемах;</w:t>
            </w:r>
          </w:p>
          <w:p w14:paraId="108017DF" w14:textId="77777777" w:rsidR="00E11677" w:rsidRPr="00A24AB4" w:rsidRDefault="00E11677" w:rsidP="003C27C6">
            <w:pPr>
              <w:pStyle w:val="a4"/>
              <w:widowControl/>
              <w:numPr>
                <w:ilvl w:val="0"/>
                <w:numId w:val="103"/>
              </w:numPr>
              <w:suppressAutoHyphens/>
              <w:autoSpaceDE/>
              <w:autoSpaceDN/>
              <w:adjustRightInd/>
              <w:ind w:left="318" w:hanging="318"/>
              <w:jc w:val="both"/>
              <w:rPr>
                <w:bCs/>
                <w:sz w:val="24"/>
                <w:szCs w:val="24"/>
              </w:rPr>
            </w:pPr>
            <w:r w:rsidRPr="00A24AB4">
              <w:rPr>
                <w:bCs/>
                <w:sz w:val="24"/>
                <w:szCs w:val="24"/>
              </w:rPr>
              <w:t xml:space="preserve">классифицировать загрязнители по лимитирующим показателям вредности в рыбохозяйственных водоемах; </w:t>
            </w:r>
          </w:p>
          <w:p w14:paraId="1D207631" w14:textId="77777777" w:rsidR="00E11677" w:rsidRPr="00A24AB4" w:rsidRDefault="00E11677" w:rsidP="003C27C6">
            <w:pPr>
              <w:pStyle w:val="a4"/>
              <w:widowControl/>
              <w:numPr>
                <w:ilvl w:val="0"/>
                <w:numId w:val="103"/>
              </w:numPr>
              <w:suppressAutoHyphens/>
              <w:autoSpaceDE/>
              <w:autoSpaceDN/>
              <w:adjustRightInd/>
              <w:ind w:left="318" w:hanging="318"/>
              <w:jc w:val="both"/>
              <w:rPr>
                <w:bCs/>
                <w:sz w:val="24"/>
                <w:szCs w:val="24"/>
              </w:rPr>
            </w:pPr>
            <w:r w:rsidRPr="00A24AB4">
              <w:rPr>
                <w:bCs/>
                <w:sz w:val="24"/>
                <w:szCs w:val="24"/>
              </w:rPr>
              <w:t>отбирать пробы в случае гибели рыб от различных видов вредного воздействия;</w:t>
            </w:r>
          </w:p>
          <w:p w14:paraId="016307C7" w14:textId="77777777" w:rsidR="00E11677" w:rsidRPr="00A24AB4" w:rsidRDefault="00E11677" w:rsidP="003C27C6">
            <w:pPr>
              <w:pStyle w:val="a4"/>
              <w:widowControl/>
              <w:numPr>
                <w:ilvl w:val="0"/>
                <w:numId w:val="103"/>
              </w:numPr>
              <w:suppressAutoHyphens/>
              <w:autoSpaceDE/>
              <w:autoSpaceDN/>
              <w:adjustRightInd/>
              <w:ind w:left="318" w:hanging="318"/>
              <w:jc w:val="both"/>
              <w:rPr>
                <w:bCs/>
                <w:sz w:val="24"/>
                <w:szCs w:val="24"/>
              </w:rPr>
            </w:pPr>
            <w:r w:rsidRPr="00A24AB4">
              <w:rPr>
                <w:bCs/>
                <w:sz w:val="24"/>
                <w:szCs w:val="24"/>
              </w:rPr>
              <w:t>находить пути решения экологических проблем в профессиональной деятельности, в том числе связанных с загрязнением рыбохозяйственных водоемов;</w:t>
            </w:r>
          </w:p>
          <w:p w14:paraId="4F2E05D4" w14:textId="77777777" w:rsidR="00E11677" w:rsidRPr="00A24AB4" w:rsidRDefault="00E11677" w:rsidP="003C27C6">
            <w:pPr>
              <w:pStyle w:val="a4"/>
              <w:widowControl/>
              <w:numPr>
                <w:ilvl w:val="0"/>
                <w:numId w:val="103"/>
              </w:numPr>
              <w:suppressAutoHyphens/>
              <w:autoSpaceDE/>
              <w:autoSpaceDN/>
              <w:adjustRightInd/>
              <w:ind w:left="318" w:hanging="318"/>
              <w:jc w:val="both"/>
              <w:rPr>
                <w:bCs/>
                <w:sz w:val="24"/>
                <w:szCs w:val="24"/>
              </w:rPr>
            </w:pPr>
            <w:r w:rsidRPr="00A24AB4">
              <w:rPr>
                <w:bCs/>
                <w:sz w:val="24"/>
                <w:szCs w:val="24"/>
              </w:rPr>
              <w:t>осуществлять контроль водозаборов и рыбозащитных устройств;</w:t>
            </w:r>
          </w:p>
          <w:p w14:paraId="33A27A1F" w14:textId="77777777" w:rsidR="00E11677" w:rsidRPr="00A24AB4" w:rsidRDefault="00E11677" w:rsidP="003C27C6">
            <w:pPr>
              <w:pStyle w:val="a4"/>
              <w:widowControl/>
              <w:numPr>
                <w:ilvl w:val="0"/>
                <w:numId w:val="103"/>
              </w:numPr>
              <w:suppressAutoHyphens/>
              <w:autoSpaceDE/>
              <w:autoSpaceDN/>
              <w:adjustRightInd/>
              <w:ind w:left="318" w:hanging="318"/>
              <w:jc w:val="both"/>
              <w:rPr>
                <w:bCs/>
                <w:sz w:val="24"/>
                <w:szCs w:val="24"/>
              </w:rPr>
            </w:pPr>
            <w:r w:rsidRPr="00A24AB4">
              <w:rPr>
                <w:bCs/>
                <w:sz w:val="24"/>
                <w:szCs w:val="24"/>
              </w:rPr>
              <w:t xml:space="preserve">применять нормативные правовые акты в случае вредного воздействия на рыбохозяйственных водоёмов; </w:t>
            </w:r>
          </w:p>
          <w:p w14:paraId="7B33CFF9" w14:textId="77777777" w:rsidR="00E11677" w:rsidRPr="00A24AB4" w:rsidRDefault="00E11677" w:rsidP="003C27C6">
            <w:pPr>
              <w:pStyle w:val="a4"/>
              <w:widowControl/>
              <w:numPr>
                <w:ilvl w:val="0"/>
                <w:numId w:val="103"/>
              </w:numPr>
              <w:suppressAutoHyphens/>
              <w:autoSpaceDE/>
              <w:autoSpaceDN/>
              <w:adjustRightInd/>
              <w:ind w:left="318" w:hanging="318"/>
              <w:jc w:val="both"/>
              <w:rPr>
                <w:bCs/>
                <w:sz w:val="24"/>
                <w:szCs w:val="24"/>
              </w:rPr>
            </w:pPr>
            <w:r w:rsidRPr="00A24AB4">
              <w:rPr>
                <w:bCs/>
                <w:sz w:val="24"/>
                <w:szCs w:val="24"/>
              </w:rPr>
              <w:t>оформлять документы по оперативному контролю состояния рыбохозяйственных водоемов;</w:t>
            </w:r>
          </w:p>
          <w:p w14:paraId="0DBE860F" w14:textId="77777777" w:rsidR="00E11677" w:rsidRPr="00A24AB4" w:rsidRDefault="00E11677" w:rsidP="003C27C6">
            <w:pPr>
              <w:pStyle w:val="a4"/>
              <w:widowControl/>
              <w:numPr>
                <w:ilvl w:val="0"/>
                <w:numId w:val="103"/>
              </w:numPr>
              <w:suppressAutoHyphens/>
              <w:autoSpaceDE/>
              <w:autoSpaceDN/>
              <w:adjustRightInd/>
              <w:ind w:left="318" w:hanging="318"/>
              <w:contextualSpacing w:val="0"/>
              <w:jc w:val="both"/>
              <w:rPr>
                <w:bCs/>
                <w:sz w:val="24"/>
                <w:szCs w:val="24"/>
              </w:rPr>
            </w:pPr>
            <w:r w:rsidRPr="00A24AB4">
              <w:rPr>
                <w:bCs/>
                <w:sz w:val="24"/>
                <w:szCs w:val="24"/>
              </w:rPr>
              <w:t>применять методику подсчета ущерба, наносимого рыбному хозяйству, в случае гибели гидробионтов в рыбохозяйственных водоемах;</w:t>
            </w:r>
          </w:p>
          <w:p w14:paraId="6129B800" w14:textId="77777777" w:rsidR="00E11677" w:rsidRPr="00A24AB4" w:rsidRDefault="00E11677" w:rsidP="003C27C6">
            <w:pPr>
              <w:pStyle w:val="a4"/>
              <w:widowControl/>
              <w:numPr>
                <w:ilvl w:val="0"/>
                <w:numId w:val="103"/>
              </w:numPr>
              <w:suppressAutoHyphens/>
              <w:autoSpaceDE/>
              <w:autoSpaceDN/>
              <w:adjustRightInd/>
              <w:ind w:left="318" w:hanging="318"/>
              <w:jc w:val="both"/>
              <w:rPr>
                <w:bCs/>
                <w:sz w:val="24"/>
                <w:szCs w:val="24"/>
              </w:rPr>
            </w:pPr>
            <w:r w:rsidRPr="00A24AB4">
              <w:rPr>
                <w:bCs/>
                <w:sz w:val="24"/>
                <w:szCs w:val="24"/>
              </w:rPr>
              <w:t>организовывать и регулировать любительское и спортивное рыболовство на рыбохозяйственных водоемах;</w:t>
            </w:r>
          </w:p>
          <w:p w14:paraId="1884CDF1" w14:textId="77777777" w:rsidR="00E11677" w:rsidRPr="00A24AB4" w:rsidRDefault="00E11677" w:rsidP="003C27C6">
            <w:pPr>
              <w:pStyle w:val="a4"/>
              <w:widowControl/>
              <w:numPr>
                <w:ilvl w:val="0"/>
                <w:numId w:val="103"/>
              </w:numPr>
              <w:suppressAutoHyphens/>
              <w:autoSpaceDE/>
              <w:autoSpaceDN/>
              <w:adjustRightInd/>
              <w:ind w:left="318" w:hanging="318"/>
              <w:contextualSpacing w:val="0"/>
              <w:jc w:val="both"/>
              <w:rPr>
                <w:bCs/>
                <w:sz w:val="24"/>
                <w:szCs w:val="24"/>
              </w:rPr>
            </w:pPr>
            <w:r w:rsidRPr="00A24AB4">
              <w:rPr>
                <w:bCs/>
                <w:sz w:val="24"/>
                <w:szCs w:val="24"/>
              </w:rPr>
              <w:t>определять и классифицировать признаки незаконного промысла на рыбохозяйственных водоемах;</w:t>
            </w:r>
          </w:p>
          <w:p w14:paraId="39DD4648" w14:textId="77777777" w:rsidR="00E11677" w:rsidRPr="00A24AB4" w:rsidRDefault="00E11677" w:rsidP="003C27C6">
            <w:pPr>
              <w:pStyle w:val="a4"/>
              <w:widowControl/>
              <w:numPr>
                <w:ilvl w:val="0"/>
                <w:numId w:val="103"/>
              </w:numPr>
              <w:suppressAutoHyphens/>
              <w:autoSpaceDE/>
              <w:autoSpaceDN/>
              <w:adjustRightInd/>
              <w:ind w:left="318" w:hanging="318"/>
              <w:jc w:val="both"/>
              <w:rPr>
                <w:bCs/>
                <w:sz w:val="24"/>
                <w:szCs w:val="24"/>
              </w:rPr>
            </w:pPr>
            <w:r w:rsidRPr="00A24AB4">
              <w:rPr>
                <w:bCs/>
                <w:sz w:val="24"/>
                <w:szCs w:val="24"/>
              </w:rPr>
              <w:t>охранять водные биоресурсы и среду их обитания от незаконного промысла;</w:t>
            </w:r>
          </w:p>
          <w:p w14:paraId="78DE06AE" w14:textId="77777777" w:rsidR="0024088F" w:rsidRPr="00A24AB4" w:rsidRDefault="00E11677" w:rsidP="003C27C6">
            <w:pPr>
              <w:pStyle w:val="a4"/>
              <w:widowControl/>
              <w:numPr>
                <w:ilvl w:val="0"/>
                <w:numId w:val="103"/>
              </w:numPr>
              <w:suppressAutoHyphens/>
              <w:autoSpaceDE/>
              <w:autoSpaceDN/>
              <w:adjustRightInd/>
              <w:ind w:left="318" w:hanging="318"/>
              <w:contextualSpacing w:val="0"/>
              <w:jc w:val="both"/>
              <w:rPr>
                <w:bCs/>
                <w:sz w:val="24"/>
                <w:szCs w:val="24"/>
              </w:rPr>
            </w:pPr>
            <w:r w:rsidRPr="00A24AB4">
              <w:rPr>
                <w:bCs/>
                <w:sz w:val="24"/>
                <w:szCs w:val="24"/>
              </w:rPr>
              <w:t xml:space="preserve">составлять протоколы и оформлять документы в случае нарушения рыбоохранного законодательства </w:t>
            </w:r>
            <w:r w:rsidR="000B1DC5" w:rsidRPr="00A24AB4">
              <w:rPr>
                <w:bCs/>
                <w:sz w:val="24"/>
                <w:szCs w:val="24"/>
              </w:rPr>
              <w:t>Р</w:t>
            </w:r>
            <w:r w:rsidRPr="00A24AB4">
              <w:rPr>
                <w:bCs/>
                <w:sz w:val="24"/>
                <w:szCs w:val="24"/>
              </w:rPr>
              <w:t xml:space="preserve">оссийской </w:t>
            </w:r>
            <w:r w:rsidR="003A39FE" w:rsidRPr="00A24AB4">
              <w:rPr>
                <w:bCs/>
                <w:sz w:val="24"/>
                <w:szCs w:val="24"/>
              </w:rPr>
              <w:t>Ф</w:t>
            </w:r>
            <w:r w:rsidRPr="00A24AB4">
              <w:rPr>
                <w:bCs/>
                <w:sz w:val="24"/>
                <w:szCs w:val="24"/>
              </w:rPr>
              <w:t>едерации на рыбохозяйственных водоемах</w:t>
            </w:r>
          </w:p>
        </w:tc>
      </w:tr>
      <w:tr w:rsidR="00070BD1" w:rsidRPr="00A24AB4" w14:paraId="7811BF3A" w14:textId="77777777" w:rsidTr="00F250DF">
        <w:trPr>
          <w:trHeight w:val="20"/>
        </w:trPr>
        <w:tc>
          <w:tcPr>
            <w:tcW w:w="1281" w:type="pct"/>
          </w:tcPr>
          <w:p w14:paraId="0C327BAD" w14:textId="77777777" w:rsidR="00070BD1" w:rsidRPr="00A24AB4" w:rsidRDefault="006326BD" w:rsidP="00F250DF">
            <w:pPr>
              <w:rPr>
                <w:bCs/>
                <w:sz w:val="24"/>
                <w:szCs w:val="24"/>
              </w:rPr>
            </w:pPr>
            <w:r w:rsidRPr="00A24AB4">
              <w:rPr>
                <w:bCs/>
                <w:sz w:val="24"/>
                <w:szCs w:val="24"/>
              </w:rPr>
              <w:t>З</w:t>
            </w:r>
            <w:r w:rsidR="00070BD1" w:rsidRPr="00A24AB4">
              <w:rPr>
                <w:bCs/>
                <w:sz w:val="24"/>
                <w:szCs w:val="24"/>
              </w:rPr>
              <w:t>нать</w:t>
            </w:r>
          </w:p>
        </w:tc>
        <w:tc>
          <w:tcPr>
            <w:tcW w:w="3719" w:type="pct"/>
          </w:tcPr>
          <w:p w14:paraId="07BF5EEA" w14:textId="77777777" w:rsidR="00FE0588" w:rsidRPr="00A24AB4" w:rsidRDefault="00FE0588" w:rsidP="003C27C6">
            <w:pPr>
              <w:pStyle w:val="a4"/>
              <w:widowControl/>
              <w:numPr>
                <w:ilvl w:val="0"/>
                <w:numId w:val="102"/>
              </w:numPr>
              <w:suppressAutoHyphens/>
              <w:autoSpaceDE/>
              <w:autoSpaceDN/>
              <w:adjustRightInd/>
              <w:ind w:left="318"/>
              <w:jc w:val="both"/>
              <w:rPr>
                <w:bCs/>
                <w:sz w:val="24"/>
                <w:szCs w:val="24"/>
              </w:rPr>
            </w:pPr>
            <w:r w:rsidRPr="00A24AB4">
              <w:rPr>
                <w:bCs/>
                <w:sz w:val="24"/>
                <w:szCs w:val="24"/>
              </w:rPr>
              <w:t>сырьевую базу рыбохозяйственных водоемов и принципы ее рационального использования;</w:t>
            </w:r>
          </w:p>
          <w:p w14:paraId="53A8D9EC" w14:textId="77777777" w:rsidR="00FE0588" w:rsidRPr="00A24AB4" w:rsidRDefault="00FE0588" w:rsidP="003C27C6">
            <w:pPr>
              <w:pStyle w:val="a4"/>
              <w:widowControl/>
              <w:numPr>
                <w:ilvl w:val="0"/>
                <w:numId w:val="102"/>
              </w:numPr>
              <w:suppressAutoHyphens/>
              <w:autoSpaceDE/>
              <w:autoSpaceDN/>
              <w:adjustRightInd/>
              <w:ind w:left="318"/>
              <w:rPr>
                <w:bCs/>
                <w:sz w:val="24"/>
                <w:szCs w:val="24"/>
              </w:rPr>
            </w:pPr>
            <w:r w:rsidRPr="00A24AB4">
              <w:rPr>
                <w:bCs/>
                <w:sz w:val="24"/>
                <w:szCs w:val="24"/>
              </w:rPr>
              <w:t>методики определения запасов рыб в водоёме;</w:t>
            </w:r>
          </w:p>
          <w:p w14:paraId="0FBD254E" w14:textId="77777777" w:rsidR="00070BD1" w:rsidRPr="00A24AB4" w:rsidRDefault="00FE0588" w:rsidP="003C27C6">
            <w:pPr>
              <w:numPr>
                <w:ilvl w:val="0"/>
                <w:numId w:val="102"/>
              </w:numPr>
              <w:tabs>
                <w:tab w:val="left" w:pos="289"/>
              </w:tabs>
              <w:autoSpaceDE/>
              <w:autoSpaceDN/>
              <w:adjustRightInd/>
              <w:ind w:left="318"/>
              <w:rPr>
                <w:bCs/>
                <w:sz w:val="24"/>
                <w:szCs w:val="24"/>
              </w:rPr>
            </w:pPr>
            <w:r w:rsidRPr="00A24AB4">
              <w:rPr>
                <w:bCs/>
                <w:sz w:val="24"/>
                <w:szCs w:val="24"/>
              </w:rPr>
              <w:t>принципы биологического обоснования вселения гидробионтов в водоём;</w:t>
            </w:r>
          </w:p>
          <w:p w14:paraId="664CCA65" w14:textId="77777777" w:rsidR="00FE0588" w:rsidRPr="00A24AB4" w:rsidRDefault="00FE0588" w:rsidP="003C27C6">
            <w:pPr>
              <w:pStyle w:val="a4"/>
              <w:widowControl/>
              <w:numPr>
                <w:ilvl w:val="0"/>
                <w:numId w:val="102"/>
              </w:numPr>
              <w:suppressAutoHyphens/>
              <w:autoSpaceDE/>
              <w:autoSpaceDN/>
              <w:adjustRightInd/>
              <w:ind w:left="318"/>
              <w:rPr>
                <w:bCs/>
                <w:sz w:val="24"/>
                <w:szCs w:val="24"/>
              </w:rPr>
            </w:pPr>
            <w:r w:rsidRPr="00A24AB4">
              <w:rPr>
                <w:bCs/>
                <w:sz w:val="24"/>
                <w:szCs w:val="24"/>
              </w:rPr>
              <w:t xml:space="preserve">основы рыбохозяйственного и природоохранного законодательства </w:t>
            </w:r>
            <w:r w:rsidR="006326BD" w:rsidRPr="00A24AB4">
              <w:rPr>
                <w:bCs/>
                <w:sz w:val="24"/>
                <w:szCs w:val="24"/>
              </w:rPr>
              <w:t>Р</w:t>
            </w:r>
            <w:r w:rsidRPr="00A24AB4">
              <w:rPr>
                <w:bCs/>
                <w:sz w:val="24"/>
                <w:szCs w:val="24"/>
              </w:rPr>
              <w:t xml:space="preserve">оссийской </w:t>
            </w:r>
            <w:r w:rsidR="006326BD" w:rsidRPr="00A24AB4">
              <w:rPr>
                <w:bCs/>
                <w:sz w:val="24"/>
                <w:szCs w:val="24"/>
              </w:rPr>
              <w:t>Ф</w:t>
            </w:r>
            <w:r w:rsidRPr="00A24AB4">
              <w:rPr>
                <w:bCs/>
                <w:sz w:val="24"/>
                <w:szCs w:val="24"/>
              </w:rPr>
              <w:t>едерации;</w:t>
            </w:r>
          </w:p>
          <w:p w14:paraId="2AFD7336" w14:textId="77777777" w:rsidR="00FE0588" w:rsidRPr="00A24AB4" w:rsidRDefault="00FE0588" w:rsidP="003C27C6">
            <w:pPr>
              <w:pStyle w:val="a4"/>
              <w:widowControl/>
              <w:numPr>
                <w:ilvl w:val="0"/>
                <w:numId w:val="102"/>
              </w:numPr>
              <w:suppressAutoHyphens/>
              <w:autoSpaceDE/>
              <w:autoSpaceDN/>
              <w:adjustRightInd/>
              <w:ind w:left="318"/>
              <w:rPr>
                <w:bCs/>
                <w:sz w:val="24"/>
                <w:szCs w:val="24"/>
              </w:rPr>
            </w:pPr>
            <w:r w:rsidRPr="00A24AB4">
              <w:rPr>
                <w:bCs/>
                <w:sz w:val="24"/>
                <w:szCs w:val="24"/>
              </w:rPr>
              <w:lastRenderedPageBreak/>
              <w:t>нормативные правовые акты по защите водной среды и биологических ресурсов;</w:t>
            </w:r>
          </w:p>
          <w:p w14:paraId="5839B562" w14:textId="77777777" w:rsidR="00FE0588" w:rsidRPr="00A24AB4" w:rsidRDefault="00FE0588" w:rsidP="003C27C6">
            <w:pPr>
              <w:pStyle w:val="a4"/>
              <w:widowControl/>
              <w:numPr>
                <w:ilvl w:val="0"/>
                <w:numId w:val="102"/>
              </w:numPr>
              <w:suppressAutoHyphens/>
              <w:autoSpaceDE/>
              <w:autoSpaceDN/>
              <w:adjustRightInd/>
              <w:ind w:left="318"/>
              <w:rPr>
                <w:sz w:val="24"/>
                <w:szCs w:val="24"/>
              </w:rPr>
            </w:pPr>
            <w:r w:rsidRPr="00A24AB4">
              <w:rPr>
                <w:bCs/>
                <w:sz w:val="24"/>
                <w:szCs w:val="24"/>
              </w:rPr>
              <w:t>меры ответственности за нарушение рыбохозяйственного законодательства российской федерации и международных соглашений по рыболовству;</w:t>
            </w:r>
          </w:p>
          <w:p w14:paraId="38F0577B" w14:textId="77777777" w:rsidR="00FE0588" w:rsidRPr="00A24AB4" w:rsidRDefault="00FE0588" w:rsidP="003C27C6">
            <w:pPr>
              <w:pStyle w:val="a4"/>
              <w:widowControl/>
              <w:numPr>
                <w:ilvl w:val="0"/>
                <w:numId w:val="102"/>
              </w:numPr>
              <w:suppressAutoHyphens/>
              <w:autoSpaceDE/>
              <w:autoSpaceDN/>
              <w:adjustRightInd/>
              <w:ind w:left="318"/>
              <w:rPr>
                <w:bCs/>
                <w:sz w:val="24"/>
                <w:szCs w:val="24"/>
              </w:rPr>
            </w:pPr>
            <w:r w:rsidRPr="00A24AB4">
              <w:rPr>
                <w:bCs/>
                <w:sz w:val="24"/>
                <w:szCs w:val="24"/>
              </w:rPr>
              <w:t>Правила любительского и спортивного рыболовства, Положения о лицензировании деятельности по организации спортивного и любительского лова ценных видов рыб;</w:t>
            </w:r>
          </w:p>
          <w:p w14:paraId="7758CC38" w14:textId="77777777" w:rsidR="00FE0588" w:rsidRPr="00A24AB4" w:rsidRDefault="00FE0588" w:rsidP="003C27C6">
            <w:pPr>
              <w:numPr>
                <w:ilvl w:val="0"/>
                <w:numId w:val="102"/>
              </w:numPr>
              <w:tabs>
                <w:tab w:val="left" w:pos="289"/>
              </w:tabs>
              <w:autoSpaceDE/>
              <w:autoSpaceDN/>
              <w:adjustRightInd/>
              <w:ind w:left="318"/>
              <w:rPr>
                <w:bCs/>
                <w:sz w:val="24"/>
                <w:szCs w:val="24"/>
              </w:rPr>
            </w:pPr>
            <w:r w:rsidRPr="00A24AB4">
              <w:rPr>
                <w:bCs/>
                <w:sz w:val="24"/>
                <w:szCs w:val="24"/>
              </w:rPr>
              <w:t>признаки незаконного промысла на рыбохозяйственных водоемах;</w:t>
            </w:r>
          </w:p>
          <w:p w14:paraId="249F6593" w14:textId="77777777" w:rsidR="00FE0588" w:rsidRPr="00A24AB4" w:rsidRDefault="00FE0588" w:rsidP="003C27C6">
            <w:pPr>
              <w:pStyle w:val="a4"/>
              <w:widowControl/>
              <w:numPr>
                <w:ilvl w:val="0"/>
                <w:numId w:val="102"/>
              </w:numPr>
              <w:suppressAutoHyphens/>
              <w:autoSpaceDE/>
              <w:autoSpaceDN/>
              <w:adjustRightInd/>
              <w:ind w:left="318"/>
              <w:rPr>
                <w:bCs/>
                <w:sz w:val="24"/>
                <w:szCs w:val="24"/>
              </w:rPr>
            </w:pPr>
            <w:r w:rsidRPr="00A24AB4">
              <w:rPr>
                <w:sz w:val="24"/>
                <w:szCs w:val="24"/>
              </w:rPr>
              <w:t>Пр</w:t>
            </w:r>
            <w:r w:rsidRPr="00A24AB4">
              <w:rPr>
                <w:bCs/>
                <w:sz w:val="24"/>
                <w:szCs w:val="24"/>
              </w:rPr>
              <w:t>авила промышленного рыболовства;</w:t>
            </w:r>
          </w:p>
          <w:p w14:paraId="12087B2B" w14:textId="77777777" w:rsidR="00FE0588" w:rsidRPr="00A24AB4" w:rsidRDefault="00FE0588" w:rsidP="003C27C6">
            <w:pPr>
              <w:pStyle w:val="a4"/>
              <w:widowControl/>
              <w:numPr>
                <w:ilvl w:val="0"/>
                <w:numId w:val="102"/>
              </w:numPr>
              <w:suppressAutoHyphens/>
              <w:autoSpaceDE/>
              <w:autoSpaceDN/>
              <w:adjustRightInd/>
              <w:ind w:left="318"/>
              <w:rPr>
                <w:sz w:val="24"/>
                <w:szCs w:val="24"/>
              </w:rPr>
            </w:pPr>
            <w:r w:rsidRPr="00A24AB4">
              <w:rPr>
                <w:bCs/>
                <w:sz w:val="24"/>
                <w:szCs w:val="24"/>
              </w:rPr>
              <w:t>права и обязанности органов рыбоохраны;</w:t>
            </w:r>
          </w:p>
          <w:p w14:paraId="6A69CE06" w14:textId="77777777" w:rsidR="00FE0588" w:rsidRPr="00A24AB4" w:rsidRDefault="004D6DBF" w:rsidP="003C27C6">
            <w:pPr>
              <w:numPr>
                <w:ilvl w:val="0"/>
                <w:numId w:val="102"/>
              </w:numPr>
              <w:tabs>
                <w:tab w:val="left" w:pos="289"/>
              </w:tabs>
              <w:autoSpaceDE/>
              <w:autoSpaceDN/>
              <w:adjustRightInd/>
              <w:ind w:left="318"/>
              <w:rPr>
                <w:bCs/>
                <w:sz w:val="24"/>
                <w:szCs w:val="24"/>
              </w:rPr>
            </w:pPr>
            <w:r w:rsidRPr="00A24AB4">
              <w:rPr>
                <w:bCs/>
                <w:sz w:val="24"/>
                <w:szCs w:val="24"/>
              </w:rPr>
              <w:t>методику подсчета ущерба, наносимого рыбному хозяйству, в случае гибели гидробионтов в рыбохозяйственных водоемах</w:t>
            </w:r>
          </w:p>
        </w:tc>
      </w:tr>
    </w:tbl>
    <w:p w14:paraId="5BE2085C" w14:textId="77777777" w:rsidR="00070BD1" w:rsidRPr="00A24AB4" w:rsidRDefault="00070BD1" w:rsidP="00070BD1">
      <w:pPr>
        <w:rPr>
          <w:b/>
          <w:bCs/>
          <w:sz w:val="24"/>
          <w:szCs w:val="24"/>
        </w:rPr>
      </w:pPr>
    </w:p>
    <w:p w14:paraId="2F1E7DCF" w14:textId="77777777" w:rsidR="00C26EAD" w:rsidRPr="00A24AB4" w:rsidRDefault="00C26EAD" w:rsidP="00070BD1">
      <w:pPr>
        <w:rPr>
          <w:b/>
          <w:bCs/>
          <w:sz w:val="24"/>
          <w:szCs w:val="24"/>
        </w:rPr>
      </w:pPr>
    </w:p>
    <w:p w14:paraId="3FCD2892" w14:textId="77777777" w:rsidR="00070BD1" w:rsidRPr="00A24AB4" w:rsidRDefault="00070BD1" w:rsidP="00B35E5F">
      <w:pPr>
        <w:ind w:firstLine="709"/>
        <w:rPr>
          <w:b/>
          <w:sz w:val="24"/>
          <w:szCs w:val="24"/>
        </w:rPr>
      </w:pPr>
      <w:r w:rsidRPr="00A24AB4">
        <w:rPr>
          <w:b/>
          <w:sz w:val="24"/>
          <w:szCs w:val="24"/>
        </w:rPr>
        <w:t>1.2. Количество часов, отводимое на освоение профессионального модуля</w:t>
      </w:r>
    </w:p>
    <w:p w14:paraId="3C9A2F9F" w14:textId="6D46C744" w:rsidR="00070BD1" w:rsidRPr="00A24AB4" w:rsidRDefault="00070BD1" w:rsidP="00070BD1">
      <w:pPr>
        <w:rPr>
          <w:sz w:val="24"/>
          <w:szCs w:val="24"/>
        </w:rPr>
      </w:pPr>
      <w:r w:rsidRPr="00A24AB4">
        <w:rPr>
          <w:sz w:val="24"/>
          <w:szCs w:val="24"/>
        </w:rPr>
        <w:t xml:space="preserve">Всего часов – </w:t>
      </w:r>
      <w:r w:rsidR="001D140A">
        <w:rPr>
          <w:sz w:val="24"/>
          <w:szCs w:val="24"/>
        </w:rPr>
        <w:t>286</w:t>
      </w:r>
      <w:r w:rsidRPr="00A24AB4">
        <w:rPr>
          <w:sz w:val="24"/>
          <w:szCs w:val="24"/>
        </w:rPr>
        <w:t xml:space="preserve"> часов;  </w:t>
      </w:r>
    </w:p>
    <w:p w14:paraId="0221C4A7" w14:textId="67C054C9" w:rsidR="00070BD1" w:rsidRPr="00A24AB4" w:rsidRDefault="00070BD1" w:rsidP="00070BD1">
      <w:pPr>
        <w:ind w:firstLine="708"/>
        <w:rPr>
          <w:sz w:val="24"/>
          <w:szCs w:val="24"/>
        </w:rPr>
      </w:pPr>
      <w:r w:rsidRPr="00A24AB4">
        <w:rPr>
          <w:sz w:val="24"/>
          <w:szCs w:val="24"/>
        </w:rPr>
        <w:t xml:space="preserve">в том числе в форме практической подготовки </w:t>
      </w:r>
      <w:r w:rsidR="003A39FE" w:rsidRPr="00A24AB4">
        <w:rPr>
          <w:sz w:val="24"/>
          <w:szCs w:val="24"/>
        </w:rPr>
        <w:t>–</w:t>
      </w:r>
      <w:r w:rsidRPr="00A24AB4">
        <w:rPr>
          <w:sz w:val="24"/>
          <w:szCs w:val="24"/>
        </w:rPr>
        <w:t xml:space="preserve"> </w:t>
      </w:r>
      <w:r w:rsidR="001D140A">
        <w:rPr>
          <w:sz w:val="24"/>
          <w:szCs w:val="24"/>
        </w:rPr>
        <w:t>120</w:t>
      </w:r>
      <w:r w:rsidRPr="00A24AB4">
        <w:rPr>
          <w:sz w:val="24"/>
          <w:szCs w:val="24"/>
        </w:rPr>
        <w:t xml:space="preserve"> часов</w:t>
      </w:r>
    </w:p>
    <w:p w14:paraId="6481DEA2" w14:textId="4EF94E64" w:rsidR="00070BD1" w:rsidRPr="00A24AB4" w:rsidRDefault="00070BD1" w:rsidP="00070BD1">
      <w:pPr>
        <w:rPr>
          <w:sz w:val="24"/>
          <w:szCs w:val="24"/>
        </w:rPr>
      </w:pPr>
      <w:r w:rsidRPr="00A24AB4">
        <w:rPr>
          <w:sz w:val="24"/>
          <w:szCs w:val="24"/>
        </w:rPr>
        <w:t xml:space="preserve">Из них на освоение МДК – </w:t>
      </w:r>
      <w:r w:rsidR="001D140A">
        <w:rPr>
          <w:sz w:val="24"/>
          <w:szCs w:val="24"/>
        </w:rPr>
        <w:t>212</w:t>
      </w:r>
      <w:r w:rsidRPr="00A24AB4">
        <w:rPr>
          <w:sz w:val="24"/>
          <w:szCs w:val="24"/>
        </w:rPr>
        <w:t xml:space="preserve"> часов</w:t>
      </w:r>
    </w:p>
    <w:p w14:paraId="6546CDE2" w14:textId="65BE7EEC" w:rsidR="00070BD1" w:rsidRPr="00A24AB4" w:rsidRDefault="00070BD1" w:rsidP="00070BD1">
      <w:pPr>
        <w:ind w:firstLine="708"/>
        <w:rPr>
          <w:i/>
          <w:sz w:val="24"/>
          <w:szCs w:val="24"/>
        </w:rPr>
      </w:pPr>
      <w:r w:rsidRPr="00A24AB4">
        <w:rPr>
          <w:sz w:val="24"/>
          <w:szCs w:val="24"/>
        </w:rPr>
        <w:t>в том числе самостоятельная работа</w:t>
      </w:r>
      <w:r w:rsidR="001D140A">
        <w:rPr>
          <w:i/>
          <w:sz w:val="24"/>
          <w:szCs w:val="24"/>
        </w:rPr>
        <w:t xml:space="preserve"> </w:t>
      </w:r>
      <w:r w:rsidR="00337E27">
        <w:rPr>
          <w:i/>
          <w:sz w:val="24"/>
          <w:szCs w:val="24"/>
        </w:rPr>
        <w:t>4</w:t>
      </w:r>
    </w:p>
    <w:p w14:paraId="6855508F" w14:textId="77777777" w:rsidR="00070BD1" w:rsidRPr="00A24AB4" w:rsidRDefault="00070BD1" w:rsidP="00070BD1">
      <w:pPr>
        <w:rPr>
          <w:sz w:val="24"/>
          <w:szCs w:val="24"/>
        </w:rPr>
      </w:pPr>
      <w:r w:rsidRPr="00A24AB4">
        <w:rPr>
          <w:sz w:val="24"/>
          <w:szCs w:val="24"/>
        </w:rPr>
        <w:t xml:space="preserve">практики, в том числе производственная </w:t>
      </w:r>
      <w:r w:rsidR="003A39FE" w:rsidRPr="00A24AB4">
        <w:rPr>
          <w:sz w:val="24"/>
          <w:szCs w:val="24"/>
        </w:rPr>
        <w:t>–</w:t>
      </w:r>
      <w:r w:rsidRPr="00A24AB4">
        <w:rPr>
          <w:sz w:val="24"/>
          <w:szCs w:val="24"/>
        </w:rPr>
        <w:t xml:space="preserve"> 72 часа  </w:t>
      </w:r>
    </w:p>
    <w:p w14:paraId="2C0068A6" w14:textId="30194C04" w:rsidR="00070BD1" w:rsidRPr="00A24AB4" w:rsidRDefault="00070BD1" w:rsidP="00070BD1">
      <w:pPr>
        <w:rPr>
          <w:sz w:val="24"/>
          <w:szCs w:val="24"/>
        </w:rPr>
      </w:pPr>
      <w:r w:rsidRPr="00A24AB4">
        <w:rPr>
          <w:i/>
          <w:sz w:val="24"/>
          <w:szCs w:val="24"/>
        </w:rPr>
        <w:t>Промежуточная аттестация</w:t>
      </w:r>
      <w:r w:rsidR="003A39FE" w:rsidRPr="00A24AB4">
        <w:rPr>
          <w:i/>
          <w:sz w:val="24"/>
          <w:szCs w:val="24"/>
        </w:rPr>
        <w:t xml:space="preserve"> –</w:t>
      </w:r>
      <w:r w:rsidRPr="00A24AB4">
        <w:rPr>
          <w:i/>
          <w:sz w:val="24"/>
          <w:szCs w:val="24"/>
        </w:rPr>
        <w:t xml:space="preserve"> </w:t>
      </w:r>
      <w:r w:rsidR="00337E27">
        <w:rPr>
          <w:sz w:val="24"/>
          <w:szCs w:val="24"/>
        </w:rPr>
        <w:t>4</w:t>
      </w:r>
    </w:p>
    <w:p w14:paraId="26BB74F5" w14:textId="77777777" w:rsidR="00070BD1" w:rsidRPr="00A24AB4" w:rsidRDefault="00070BD1" w:rsidP="00070BD1">
      <w:pPr>
        <w:rPr>
          <w:sz w:val="24"/>
          <w:szCs w:val="24"/>
        </w:rPr>
      </w:pPr>
    </w:p>
    <w:p w14:paraId="0082ADE1" w14:textId="77777777" w:rsidR="00070BD1" w:rsidRPr="00A24AB4" w:rsidRDefault="00070BD1" w:rsidP="00070BD1">
      <w:pPr>
        <w:rPr>
          <w:b/>
          <w:sz w:val="24"/>
          <w:szCs w:val="24"/>
        </w:rPr>
      </w:pPr>
    </w:p>
    <w:p w14:paraId="3055402B" w14:textId="77777777" w:rsidR="00070BD1" w:rsidRPr="00A24AB4" w:rsidRDefault="00070BD1" w:rsidP="0007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070BD1" w:rsidRPr="00A24AB4" w:rsidSect="00F250DF">
          <w:footerReference w:type="even" r:id="rId17"/>
          <w:footerReference w:type="default" r:id="rId18"/>
          <w:pgSz w:w="11907" w:h="16840"/>
          <w:pgMar w:top="1134" w:right="567" w:bottom="1134" w:left="1701" w:header="709" w:footer="567" w:gutter="0"/>
          <w:cols w:space="720"/>
          <w:docGrid w:linePitch="299"/>
        </w:sectPr>
      </w:pPr>
    </w:p>
    <w:p w14:paraId="518B8AA3" w14:textId="77777777" w:rsidR="00070BD1" w:rsidRPr="00A24AB4" w:rsidRDefault="00070BD1" w:rsidP="00070BD1">
      <w:pPr>
        <w:jc w:val="center"/>
        <w:outlineLvl w:val="1"/>
        <w:rPr>
          <w:b/>
          <w:bCs/>
          <w:iCs/>
          <w:sz w:val="24"/>
          <w:szCs w:val="24"/>
        </w:rPr>
      </w:pPr>
      <w:r w:rsidRPr="00A24AB4">
        <w:rPr>
          <w:b/>
          <w:bCs/>
          <w:iCs/>
          <w:sz w:val="24"/>
          <w:szCs w:val="24"/>
        </w:rPr>
        <w:lastRenderedPageBreak/>
        <w:t>2. СТРУКТУРА И СОДЕРЖАНИЕ ПРОФЕССИОНАЛЬНОГО МОДУЛЯ</w:t>
      </w:r>
    </w:p>
    <w:p w14:paraId="71526C76" w14:textId="77777777" w:rsidR="00070BD1" w:rsidRPr="00A24AB4" w:rsidRDefault="00070BD1" w:rsidP="00070BD1">
      <w:pPr>
        <w:jc w:val="both"/>
        <w:rPr>
          <w:b/>
          <w:sz w:val="24"/>
          <w:szCs w:val="24"/>
        </w:rPr>
      </w:pPr>
      <w:r w:rsidRPr="00A24AB4">
        <w:rPr>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2841"/>
        <w:gridCol w:w="901"/>
        <w:gridCol w:w="546"/>
        <w:gridCol w:w="759"/>
        <w:gridCol w:w="1583"/>
        <w:gridCol w:w="1158"/>
        <w:gridCol w:w="1779"/>
        <w:gridCol w:w="475"/>
        <w:gridCol w:w="23"/>
        <w:gridCol w:w="13"/>
        <w:gridCol w:w="916"/>
        <w:gridCol w:w="1898"/>
      </w:tblGrid>
      <w:tr w:rsidR="007B4CCB" w:rsidRPr="00A24AB4" w14:paraId="3E969E44" w14:textId="77777777" w:rsidTr="00F250DF">
        <w:trPr>
          <w:trHeight w:val="217"/>
        </w:trPr>
        <w:tc>
          <w:tcPr>
            <w:tcW w:w="605" w:type="pct"/>
            <w:vMerge w:val="restart"/>
            <w:tcBorders>
              <w:top w:val="single" w:sz="4" w:space="0" w:color="auto"/>
              <w:left w:val="single" w:sz="4" w:space="0" w:color="auto"/>
              <w:bottom w:val="single" w:sz="4" w:space="0" w:color="auto"/>
              <w:right w:val="single" w:sz="4" w:space="0" w:color="auto"/>
            </w:tcBorders>
            <w:vAlign w:val="center"/>
            <w:hideMark/>
          </w:tcPr>
          <w:p w14:paraId="0217D9EA" w14:textId="77777777" w:rsidR="00070BD1" w:rsidRPr="00A24AB4" w:rsidRDefault="00070BD1" w:rsidP="00F250DF">
            <w:pPr>
              <w:suppressAutoHyphens/>
              <w:ind w:left="-57" w:right="-57"/>
              <w:jc w:val="center"/>
              <w:rPr>
                <w:sz w:val="22"/>
                <w:szCs w:val="22"/>
              </w:rPr>
            </w:pPr>
            <w:r w:rsidRPr="00A24AB4">
              <w:rPr>
                <w:sz w:val="22"/>
                <w:szCs w:val="22"/>
              </w:rPr>
              <w:t>Коды профессиональных общих компетенций</w:t>
            </w:r>
          </w:p>
        </w:tc>
        <w:tc>
          <w:tcPr>
            <w:tcW w:w="1023" w:type="pct"/>
            <w:vMerge w:val="restart"/>
            <w:tcBorders>
              <w:top w:val="single" w:sz="4" w:space="0" w:color="auto"/>
              <w:left w:val="single" w:sz="4" w:space="0" w:color="auto"/>
              <w:bottom w:val="single" w:sz="4" w:space="0" w:color="auto"/>
              <w:right w:val="single" w:sz="4" w:space="0" w:color="auto"/>
            </w:tcBorders>
            <w:vAlign w:val="center"/>
            <w:hideMark/>
          </w:tcPr>
          <w:p w14:paraId="680FA0F9" w14:textId="77777777" w:rsidR="00070BD1" w:rsidRPr="00A24AB4" w:rsidRDefault="00070BD1" w:rsidP="00F250DF">
            <w:pPr>
              <w:suppressAutoHyphens/>
              <w:ind w:left="-57" w:right="-57"/>
              <w:jc w:val="center"/>
              <w:rPr>
                <w:sz w:val="22"/>
                <w:szCs w:val="22"/>
              </w:rPr>
            </w:pPr>
            <w:r w:rsidRPr="00A24AB4">
              <w:rPr>
                <w:sz w:val="22"/>
                <w:szCs w:val="22"/>
              </w:rPr>
              <w:t>Наименования разделов профессионального модуля</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14:paraId="3A9F6ECA" w14:textId="77777777" w:rsidR="00070BD1" w:rsidRPr="00A24AB4" w:rsidRDefault="00070BD1" w:rsidP="00F250DF">
            <w:pPr>
              <w:jc w:val="center"/>
              <w:rPr>
                <w:sz w:val="22"/>
                <w:szCs w:val="22"/>
              </w:rPr>
            </w:pPr>
            <w:r w:rsidRPr="00A24AB4">
              <w:rPr>
                <w:iCs/>
                <w:sz w:val="22"/>
                <w:szCs w:val="22"/>
              </w:rPr>
              <w:t>Всего, час.</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16A0F4E" w14:textId="77777777" w:rsidR="00070BD1" w:rsidRPr="00A24AB4" w:rsidRDefault="00070BD1" w:rsidP="00F250DF">
            <w:pPr>
              <w:ind w:left="113" w:right="113"/>
              <w:jc w:val="center"/>
              <w:rPr>
                <w:sz w:val="22"/>
                <w:szCs w:val="22"/>
              </w:rPr>
            </w:pPr>
            <w:r w:rsidRPr="00A24AB4">
              <w:rPr>
                <w:iCs/>
                <w:sz w:val="22"/>
                <w:szCs w:val="22"/>
              </w:rPr>
              <w:t>В т.ч. в форме практической. подготовки</w:t>
            </w:r>
          </w:p>
        </w:tc>
        <w:tc>
          <w:tcPr>
            <w:tcW w:w="2780" w:type="pct"/>
            <w:gridSpan w:val="9"/>
            <w:tcBorders>
              <w:top w:val="single" w:sz="4" w:space="0" w:color="auto"/>
              <w:left w:val="single" w:sz="4" w:space="0" w:color="auto"/>
              <w:bottom w:val="single" w:sz="4" w:space="0" w:color="auto"/>
              <w:right w:val="single" w:sz="4" w:space="0" w:color="auto"/>
            </w:tcBorders>
            <w:hideMark/>
          </w:tcPr>
          <w:p w14:paraId="2CD9E799" w14:textId="77777777" w:rsidR="00070BD1" w:rsidRPr="00A24AB4" w:rsidRDefault="00070BD1" w:rsidP="00F250DF">
            <w:pPr>
              <w:suppressAutoHyphens/>
              <w:jc w:val="center"/>
              <w:rPr>
                <w:sz w:val="22"/>
                <w:szCs w:val="22"/>
              </w:rPr>
            </w:pPr>
            <w:r w:rsidRPr="00A24AB4">
              <w:rPr>
                <w:sz w:val="22"/>
                <w:szCs w:val="22"/>
              </w:rPr>
              <w:t>Объем профессионального модуля, ак. час.</w:t>
            </w:r>
          </w:p>
        </w:tc>
      </w:tr>
      <w:tr w:rsidR="007B4CCB" w:rsidRPr="00A24AB4" w14:paraId="7C7043BA" w14:textId="77777777" w:rsidTr="00F250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26DB2" w14:textId="77777777" w:rsidR="00070BD1" w:rsidRPr="00A24AB4" w:rsidRDefault="00070BD1" w:rsidP="00F250DF">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71B16" w14:textId="77777777" w:rsidR="00070BD1" w:rsidRPr="00A24AB4" w:rsidRDefault="00070BD1" w:rsidP="00F250DF">
            <w:pPr>
              <w:rPr>
                <w:sz w:val="22"/>
                <w:szCs w:val="22"/>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7256D12A" w14:textId="77777777" w:rsidR="00070BD1" w:rsidRPr="00A24AB4" w:rsidRDefault="00070BD1" w:rsidP="00F250DF">
            <w:pPr>
              <w:rPr>
                <w:sz w:val="22"/>
                <w:szCs w:val="22"/>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07A31E9D" w14:textId="77777777" w:rsidR="00070BD1" w:rsidRPr="00A24AB4" w:rsidRDefault="00070BD1" w:rsidP="00F250DF">
            <w:pPr>
              <w:rPr>
                <w:sz w:val="22"/>
                <w:szCs w:val="22"/>
              </w:rPr>
            </w:pPr>
          </w:p>
        </w:tc>
        <w:tc>
          <w:tcPr>
            <w:tcW w:w="1907" w:type="pct"/>
            <w:gridSpan w:val="7"/>
            <w:tcBorders>
              <w:top w:val="single" w:sz="4" w:space="0" w:color="auto"/>
              <w:left w:val="single" w:sz="4" w:space="0" w:color="auto"/>
              <w:bottom w:val="single" w:sz="4" w:space="0" w:color="auto"/>
              <w:right w:val="single" w:sz="4" w:space="0" w:color="auto"/>
            </w:tcBorders>
            <w:hideMark/>
          </w:tcPr>
          <w:p w14:paraId="17DA254F" w14:textId="77777777" w:rsidR="00070BD1" w:rsidRPr="00A24AB4" w:rsidRDefault="00070BD1" w:rsidP="00F250DF">
            <w:pPr>
              <w:suppressAutoHyphens/>
              <w:jc w:val="center"/>
              <w:rPr>
                <w:sz w:val="22"/>
                <w:szCs w:val="22"/>
              </w:rPr>
            </w:pPr>
            <w:r w:rsidRPr="00A24AB4">
              <w:rPr>
                <w:sz w:val="22"/>
                <w:szCs w:val="22"/>
              </w:rPr>
              <w:t>Обучение по МДК</w:t>
            </w:r>
          </w:p>
        </w:tc>
        <w:tc>
          <w:tcPr>
            <w:tcW w:w="87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6D60AFD" w14:textId="77777777" w:rsidR="00070BD1" w:rsidRPr="00A24AB4" w:rsidRDefault="00070BD1" w:rsidP="00F250DF">
            <w:pPr>
              <w:suppressAutoHyphens/>
              <w:jc w:val="center"/>
              <w:rPr>
                <w:sz w:val="22"/>
                <w:szCs w:val="22"/>
              </w:rPr>
            </w:pPr>
            <w:r w:rsidRPr="00A24AB4">
              <w:rPr>
                <w:sz w:val="22"/>
                <w:szCs w:val="22"/>
              </w:rPr>
              <w:t>Практики</w:t>
            </w:r>
          </w:p>
        </w:tc>
      </w:tr>
      <w:tr w:rsidR="007B4CCB" w:rsidRPr="00A24AB4" w14:paraId="7FF223BE" w14:textId="77777777" w:rsidTr="00F250DF">
        <w:tc>
          <w:tcPr>
            <w:tcW w:w="0" w:type="auto"/>
            <w:vMerge/>
            <w:tcBorders>
              <w:top w:val="single" w:sz="4" w:space="0" w:color="auto"/>
              <w:left w:val="single" w:sz="4" w:space="0" w:color="auto"/>
              <w:bottom w:val="single" w:sz="4" w:space="0" w:color="auto"/>
              <w:right w:val="single" w:sz="4" w:space="0" w:color="auto"/>
            </w:tcBorders>
            <w:vAlign w:val="center"/>
            <w:hideMark/>
          </w:tcPr>
          <w:p w14:paraId="79E34322" w14:textId="77777777" w:rsidR="00070BD1" w:rsidRPr="00A24AB4" w:rsidRDefault="00070BD1" w:rsidP="00F250DF">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36644" w14:textId="77777777" w:rsidR="00070BD1" w:rsidRPr="00A24AB4" w:rsidRDefault="00070BD1" w:rsidP="00F250DF">
            <w:pPr>
              <w:rPr>
                <w:sz w:val="22"/>
                <w:szCs w:val="22"/>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17C6FC5F" w14:textId="77777777" w:rsidR="00070BD1" w:rsidRPr="00A24AB4" w:rsidRDefault="00070BD1" w:rsidP="00F250DF">
            <w:pPr>
              <w:rPr>
                <w:sz w:val="22"/>
                <w:szCs w:val="22"/>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47CC8ECB" w14:textId="77777777" w:rsidR="00070BD1" w:rsidRPr="00A24AB4" w:rsidRDefault="00070BD1" w:rsidP="00F250DF">
            <w:pPr>
              <w:rPr>
                <w:sz w:val="22"/>
                <w:szCs w:val="22"/>
              </w:rPr>
            </w:pPr>
          </w:p>
        </w:tc>
        <w:tc>
          <w:tcPr>
            <w:tcW w:w="239" w:type="pct"/>
            <w:vMerge w:val="restart"/>
            <w:tcBorders>
              <w:top w:val="single" w:sz="4" w:space="0" w:color="auto"/>
              <w:left w:val="single" w:sz="4" w:space="0" w:color="auto"/>
              <w:bottom w:val="single" w:sz="4" w:space="0" w:color="auto"/>
              <w:right w:val="single" w:sz="4" w:space="0" w:color="auto"/>
            </w:tcBorders>
          </w:tcPr>
          <w:p w14:paraId="0D8EEA20" w14:textId="77777777" w:rsidR="00070BD1" w:rsidRPr="00A24AB4" w:rsidRDefault="00070BD1" w:rsidP="00F250DF">
            <w:pPr>
              <w:suppressAutoHyphens/>
              <w:jc w:val="center"/>
              <w:rPr>
                <w:sz w:val="22"/>
                <w:szCs w:val="22"/>
              </w:rPr>
            </w:pPr>
            <w:r w:rsidRPr="00A24AB4">
              <w:rPr>
                <w:sz w:val="22"/>
                <w:szCs w:val="22"/>
              </w:rPr>
              <w:t>Всего</w:t>
            </w:r>
          </w:p>
          <w:p w14:paraId="3EB88213" w14:textId="77777777" w:rsidR="00070BD1" w:rsidRPr="00A24AB4" w:rsidRDefault="00070BD1" w:rsidP="00F250DF">
            <w:pPr>
              <w:suppressAutoHyphens/>
              <w:jc w:val="center"/>
              <w:rPr>
                <w:sz w:val="22"/>
                <w:szCs w:val="22"/>
              </w:rPr>
            </w:pPr>
          </w:p>
        </w:tc>
        <w:tc>
          <w:tcPr>
            <w:tcW w:w="1668" w:type="pct"/>
            <w:gridSpan w:val="6"/>
            <w:tcBorders>
              <w:top w:val="single" w:sz="4" w:space="0" w:color="auto"/>
              <w:left w:val="single" w:sz="4" w:space="0" w:color="auto"/>
              <w:bottom w:val="single" w:sz="4" w:space="0" w:color="auto"/>
              <w:right w:val="single" w:sz="4" w:space="0" w:color="auto"/>
            </w:tcBorders>
            <w:hideMark/>
          </w:tcPr>
          <w:p w14:paraId="4762F270" w14:textId="77777777" w:rsidR="00070BD1" w:rsidRPr="00A24AB4" w:rsidRDefault="00070BD1" w:rsidP="00F250DF">
            <w:pPr>
              <w:suppressAutoHyphens/>
              <w:jc w:val="center"/>
              <w:rPr>
                <w:sz w:val="22"/>
                <w:szCs w:val="22"/>
              </w:rPr>
            </w:pPr>
            <w:r w:rsidRPr="00A24AB4">
              <w:rPr>
                <w:sz w:val="22"/>
                <w:szCs w:val="22"/>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9FB7CDE" w14:textId="77777777" w:rsidR="00070BD1" w:rsidRPr="00A24AB4" w:rsidRDefault="00070BD1" w:rsidP="00F250DF">
            <w:pPr>
              <w:rPr>
                <w:sz w:val="22"/>
                <w:szCs w:val="22"/>
              </w:rPr>
            </w:pPr>
          </w:p>
        </w:tc>
      </w:tr>
      <w:tr w:rsidR="007B4CCB" w:rsidRPr="00A24AB4" w14:paraId="7D458768" w14:textId="77777777" w:rsidTr="00F250DF">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521ABA" w14:textId="77777777" w:rsidR="00070BD1" w:rsidRPr="00A24AB4" w:rsidRDefault="00070BD1" w:rsidP="00F250DF">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7F7DB" w14:textId="77777777" w:rsidR="00070BD1" w:rsidRPr="00A24AB4" w:rsidRDefault="00070BD1" w:rsidP="00F250DF">
            <w:pPr>
              <w:rPr>
                <w:sz w:val="22"/>
                <w:szCs w:val="22"/>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14:paraId="3F4C85CB" w14:textId="77777777" w:rsidR="00070BD1" w:rsidRPr="00A24AB4" w:rsidRDefault="00070BD1" w:rsidP="00F250DF">
            <w:pPr>
              <w:rPr>
                <w:sz w:val="22"/>
                <w:szCs w:val="22"/>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75B592B0" w14:textId="77777777" w:rsidR="00070BD1" w:rsidRPr="00A24AB4" w:rsidRDefault="00070BD1" w:rsidP="00F250DF">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950E3" w14:textId="77777777" w:rsidR="00070BD1" w:rsidRPr="00A24AB4" w:rsidRDefault="00070BD1" w:rsidP="00F250DF">
            <w:pP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14:paraId="3331047C" w14:textId="77777777" w:rsidR="00070BD1" w:rsidRPr="00A24AB4" w:rsidRDefault="00070BD1" w:rsidP="00F250DF">
            <w:pPr>
              <w:suppressAutoHyphens/>
              <w:ind w:left="-57" w:right="-57"/>
              <w:jc w:val="center"/>
              <w:rPr>
                <w:sz w:val="22"/>
                <w:szCs w:val="22"/>
              </w:rPr>
            </w:pPr>
            <w:r w:rsidRPr="00A24AB4">
              <w:rPr>
                <w:sz w:val="22"/>
                <w:szCs w:val="22"/>
              </w:rPr>
              <w:t>Лабораторных. и практических. занятий</w:t>
            </w:r>
          </w:p>
          <w:p w14:paraId="7A85D1B9" w14:textId="77777777" w:rsidR="00070BD1" w:rsidRPr="00A24AB4" w:rsidRDefault="00070BD1" w:rsidP="00F250DF">
            <w:pPr>
              <w:suppressAutoHyphens/>
              <w:ind w:left="-57" w:right="-57"/>
              <w:jc w:val="center"/>
              <w:rPr>
                <w:sz w:val="22"/>
                <w:szCs w:val="22"/>
              </w:rPr>
            </w:pPr>
          </w:p>
          <w:p w14:paraId="7ACBADC0" w14:textId="77777777" w:rsidR="00070BD1" w:rsidRPr="00A24AB4" w:rsidRDefault="00070BD1" w:rsidP="00F250DF">
            <w:pPr>
              <w:suppressAutoHyphens/>
              <w:ind w:left="-57" w:right="-57"/>
              <w:jc w:val="center"/>
              <w:rPr>
                <w:i/>
                <w:sz w:val="22"/>
                <w:szCs w:val="22"/>
              </w:rPr>
            </w:pPr>
          </w:p>
        </w:tc>
        <w:tc>
          <w:tcPr>
            <w:tcW w:w="441" w:type="pct"/>
            <w:tcBorders>
              <w:top w:val="single" w:sz="4" w:space="0" w:color="auto"/>
              <w:left w:val="single" w:sz="4" w:space="0" w:color="auto"/>
              <w:bottom w:val="single" w:sz="4" w:space="0" w:color="auto"/>
              <w:right w:val="single" w:sz="4" w:space="0" w:color="auto"/>
            </w:tcBorders>
            <w:vAlign w:val="center"/>
          </w:tcPr>
          <w:p w14:paraId="72D58F37" w14:textId="77777777" w:rsidR="00070BD1" w:rsidRPr="00A24AB4" w:rsidRDefault="00070BD1" w:rsidP="00F250DF">
            <w:pPr>
              <w:suppressAutoHyphens/>
              <w:ind w:left="-57" w:right="-57"/>
              <w:jc w:val="center"/>
              <w:rPr>
                <w:sz w:val="22"/>
                <w:szCs w:val="22"/>
              </w:rPr>
            </w:pPr>
            <w:r w:rsidRPr="00A24AB4">
              <w:rPr>
                <w:sz w:val="22"/>
                <w:szCs w:val="22"/>
              </w:rPr>
              <w:t>Курсовых работ (проектов)</w:t>
            </w:r>
          </w:p>
          <w:p w14:paraId="05E4238D" w14:textId="77777777" w:rsidR="00070BD1" w:rsidRPr="00A24AB4" w:rsidRDefault="00070BD1" w:rsidP="00F250DF">
            <w:pPr>
              <w:suppressAutoHyphens/>
              <w:jc w:val="center"/>
              <w:rPr>
                <w:iCs/>
                <w:sz w:val="22"/>
                <w:szCs w:val="22"/>
              </w:rPr>
            </w:pPr>
          </w:p>
        </w:tc>
        <w:tc>
          <w:tcPr>
            <w:tcW w:w="549" w:type="pct"/>
            <w:tcBorders>
              <w:top w:val="single" w:sz="4" w:space="0" w:color="auto"/>
              <w:left w:val="single" w:sz="4" w:space="0" w:color="auto"/>
              <w:bottom w:val="single" w:sz="4" w:space="0" w:color="auto"/>
              <w:right w:val="single" w:sz="4" w:space="0" w:color="auto"/>
            </w:tcBorders>
            <w:vAlign w:val="center"/>
            <w:hideMark/>
          </w:tcPr>
          <w:p w14:paraId="1C34815C" w14:textId="77777777" w:rsidR="00070BD1" w:rsidRPr="00A24AB4" w:rsidRDefault="00070BD1" w:rsidP="00F250DF">
            <w:pPr>
              <w:suppressAutoHyphens/>
              <w:ind w:left="-57" w:right="-57"/>
              <w:jc w:val="center"/>
              <w:rPr>
                <w:sz w:val="22"/>
                <w:szCs w:val="22"/>
              </w:rPr>
            </w:pPr>
            <w:r w:rsidRPr="00A24AB4">
              <w:rPr>
                <w:sz w:val="22"/>
                <w:szCs w:val="22"/>
              </w:rPr>
              <w:t>Самостоятельная работа</w:t>
            </w:r>
            <w:r w:rsidRPr="00A24AB4">
              <w:rPr>
                <w:rStyle w:val="af4"/>
                <w:sz w:val="22"/>
                <w:szCs w:val="22"/>
              </w:rPr>
              <w:footnoteReference w:id="7"/>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14:paraId="2553758C" w14:textId="77777777" w:rsidR="00070BD1" w:rsidRPr="00A24AB4" w:rsidRDefault="00070BD1" w:rsidP="00F250DF">
            <w:pPr>
              <w:suppressAutoHyphens/>
              <w:ind w:left="-57" w:right="-57"/>
              <w:jc w:val="center"/>
              <w:rPr>
                <w:sz w:val="22"/>
                <w:szCs w:val="22"/>
              </w:rPr>
            </w:pPr>
            <w:r w:rsidRPr="00A24AB4">
              <w:rPr>
                <w:sz w:val="22"/>
                <w:szCs w:val="22"/>
              </w:rPr>
              <w:t>Промежуточная аттестация.</w:t>
            </w:r>
          </w:p>
        </w:tc>
        <w:tc>
          <w:tcPr>
            <w:tcW w:w="296" w:type="pct"/>
            <w:gridSpan w:val="3"/>
            <w:tcBorders>
              <w:top w:val="single" w:sz="4" w:space="0" w:color="auto"/>
              <w:left w:val="single" w:sz="4" w:space="0" w:color="auto"/>
              <w:bottom w:val="single" w:sz="4" w:space="0" w:color="auto"/>
              <w:right w:val="single" w:sz="4" w:space="0" w:color="auto"/>
            </w:tcBorders>
            <w:vAlign w:val="center"/>
          </w:tcPr>
          <w:p w14:paraId="0DD14E82" w14:textId="77777777" w:rsidR="00070BD1" w:rsidRPr="00A24AB4" w:rsidRDefault="00070BD1" w:rsidP="00F250DF">
            <w:pPr>
              <w:suppressAutoHyphens/>
              <w:ind w:left="-57" w:right="-57"/>
              <w:jc w:val="center"/>
              <w:rPr>
                <w:sz w:val="22"/>
                <w:szCs w:val="22"/>
              </w:rPr>
            </w:pPr>
            <w:r w:rsidRPr="00A24AB4">
              <w:rPr>
                <w:sz w:val="22"/>
                <w:szCs w:val="22"/>
              </w:rPr>
              <w:t>Учебная</w:t>
            </w:r>
          </w:p>
          <w:p w14:paraId="31BD921E" w14:textId="77777777" w:rsidR="00070BD1" w:rsidRPr="00A24AB4" w:rsidRDefault="00070BD1" w:rsidP="00F250DF">
            <w:pPr>
              <w:suppressAutoHyphens/>
              <w:ind w:left="-57" w:right="-57"/>
              <w:jc w:val="center"/>
              <w:rPr>
                <w:i/>
                <w:sz w:val="22"/>
                <w:szCs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509B47EA" w14:textId="77777777" w:rsidR="00070BD1" w:rsidRPr="00A24AB4" w:rsidRDefault="00070BD1" w:rsidP="00F250DF">
            <w:pPr>
              <w:suppressAutoHyphens/>
              <w:ind w:left="-57" w:right="-57"/>
              <w:jc w:val="center"/>
              <w:rPr>
                <w:sz w:val="22"/>
                <w:szCs w:val="22"/>
              </w:rPr>
            </w:pPr>
            <w:r w:rsidRPr="00A24AB4">
              <w:rPr>
                <w:sz w:val="22"/>
                <w:szCs w:val="22"/>
              </w:rPr>
              <w:t>Производственная</w:t>
            </w:r>
          </w:p>
          <w:p w14:paraId="7022ACA1" w14:textId="77777777" w:rsidR="00070BD1" w:rsidRPr="00A24AB4" w:rsidRDefault="00070BD1" w:rsidP="00F250DF">
            <w:pPr>
              <w:suppressAutoHyphens/>
              <w:ind w:left="-57" w:right="-57"/>
              <w:jc w:val="center"/>
              <w:rPr>
                <w:i/>
                <w:sz w:val="22"/>
                <w:szCs w:val="22"/>
              </w:rPr>
            </w:pPr>
          </w:p>
        </w:tc>
      </w:tr>
      <w:tr w:rsidR="007B4CCB" w:rsidRPr="00A24AB4" w14:paraId="2FC73A54" w14:textId="77777777" w:rsidTr="00F250DF">
        <w:trPr>
          <w:trHeight w:val="415"/>
        </w:trPr>
        <w:tc>
          <w:tcPr>
            <w:tcW w:w="605" w:type="pct"/>
            <w:tcBorders>
              <w:top w:val="single" w:sz="4" w:space="0" w:color="auto"/>
              <w:left w:val="single" w:sz="4" w:space="0" w:color="auto"/>
              <w:bottom w:val="single" w:sz="4" w:space="0" w:color="auto"/>
              <w:right w:val="single" w:sz="4" w:space="0" w:color="auto"/>
            </w:tcBorders>
            <w:vAlign w:val="center"/>
            <w:hideMark/>
          </w:tcPr>
          <w:p w14:paraId="6F68A8C6" w14:textId="77777777" w:rsidR="00070BD1" w:rsidRPr="00A24AB4" w:rsidRDefault="00070BD1" w:rsidP="00F250DF">
            <w:pPr>
              <w:jc w:val="center"/>
              <w:rPr>
                <w:i/>
                <w:sz w:val="22"/>
                <w:szCs w:val="22"/>
              </w:rPr>
            </w:pPr>
            <w:r w:rsidRPr="00A24AB4">
              <w:rPr>
                <w:i/>
                <w:sz w:val="22"/>
                <w:szCs w:val="22"/>
              </w:rPr>
              <w:t>1</w:t>
            </w:r>
          </w:p>
        </w:tc>
        <w:tc>
          <w:tcPr>
            <w:tcW w:w="1023" w:type="pct"/>
            <w:tcBorders>
              <w:top w:val="single" w:sz="4" w:space="0" w:color="auto"/>
              <w:left w:val="single" w:sz="4" w:space="0" w:color="auto"/>
              <w:bottom w:val="single" w:sz="4" w:space="0" w:color="auto"/>
              <w:right w:val="single" w:sz="4" w:space="0" w:color="auto"/>
            </w:tcBorders>
            <w:vAlign w:val="center"/>
            <w:hideMark/>
          </w:tcPr>
          <w:p w14:paraId="1D1FA7D9" w14:textId="77777777" w:rsidR="00070BD1" w:rsidRPr="00A24AB4" w:rsidRDefault="00070BD1" w:rsidP="00F250DF">
            <w:pPr>
              <w:jc w:val="center"/>
              <w:rPr>
                <w:i/>
                <w:sz w:val="22"/>
                <w:szCs w:val="22"/>
              </w:rPr>
            </w:pPr>
            <w:r w:rsidRPr="00A24AB4">
              <w:rPr>
                <w:i/>
                <w:sz w:val="22"/>
                <w:szCs w:val="22"/>
              </w:rPr>
              <w:t>2</w:t>
            </w:r>
          </w:p>
        </w:tc>
        <w:tc>
          <w:tcPr>
            <w:tcW w:w="370" w:type="pct"/>
            <w:tcBorders>
              <w:top w:val="single" w:sz="4" w:space="0" w:color="auto"/>
              <w:left w:val="single" w:sz="4" w:space="0" w:color="auto"/>
              <w:bottom w:val="single" w:sz="4" w:space="0" w:color="auto"/>
              <w:right w:val="single" w:sz="4" w:space="0" w:color="auto"/>
            </w:tcBorders>
            <w:vAlign w:val="center"/>
            <w:hideMark/>
          </w:tcPr>
          <w:p w14:paraId="6276E34E" w14:textId="77777777" w:rsidR="00070BD1" w:rsidRPr="00A24AB4" w:rsidRDefault="00070BD1" w:rsidP="00F250DF">
            <w:pPr>
              <w:jc w:val="center"/>
              <w:rPr>
                <w:i/>
                <w:sz w:val="22"/>
                <w:szCs w:val="22"/>
              </w:rPr>
            </w:pPr>
            <w:r w:rsidRPr="00A24AB4">
              <w:rPr>
                <w:i/>
                <w:sz w:val="22"/>
                <w:szCs w:val="22"/>
              </w:rPr>
              <w:t>3</w:t>
            </w:r>
          </w:p>
        </w:tc>
        <w:tc>
          <w:tcPr>
            <w:tcW w:w="223" w:type="pct"/>
            <w:tcBorders>
              <w:top w:val="single" w:sz="4" w:space="0" w:color="auto"/>
              <w:left w:val="single" w:sz="4" w:space="0" w:color="auto"/>
              <w:bottom w:val="single" w:sz="4" w:space="0" w:color="auto"/>
              <w:right w:val="single" w:sz="4" w:space="0" w:color="auto"/>
            </w:tcBorders>
            <w:vAlign w:val="center"/>
            <w:hideMark/>
          </w:tcPr>
          <w:p w14:paraId="05FB1F60" w14:textId="77777777" w:rsidR="00070BD1" w:rsidRPr="00A24AB4" w:rsidRDefault="00070BD1" w:rsidP="00F250DF">
            <w:pPr>
              <w:jc w:val="center"/>
              <w:rPr>
                <w:i/>
                <w:sz w:val="22"/>
                <w:szCs w:val="22"/>
              </w:rPr>
            </w:pPr>
            <w:r w:rsidRPr="00A24AB4">
              <w:rPr>
                <w:i/>
                <w:sz w:val="22"/>
                <w:szCs w:val="22"/>
              </w:rPr>
              <w:t>4</w:t>
            </w:r>
          </w:p>
        </w:tc>
        <w:tc>
          <w:tcPr>
            <w:tcW w:w="239" w:type="pct"/>
            <w:tcBorders>
              <w:top w:val="single" w:sz="4" w:space="0" w:color="auto"/>
              <w:left w:val="single" w:sz="4" w:space="0" w:color="auto"/>
              <w:bottom w:val="single" w:sz="4" w:space="0" w:color="auto"/>
              <w:right w:val="single" w:sz="4" w:space="0" w:color="auto"/>
            </w:tcBorders>
            <w:vAlign w:val="center"/>
            <w:hideMark/>
          </w:tcPr>
          <w:p w14:paraId="0DEF58E8" w14:textId="77777777" w:rsidR="00070BD1" w:rsidRPr="00A24AB4" w:rsidRDefault="00070BD1" w:rsidP="00F250DF">
            <w:pPr>
              <w:jc w:val="center"/>
              <w:rPr>
                <w:i/>
                <w:sz w:val="22"/>
                <w:szCs w:val="22"/>
              </w:rPr>
            </w:pPr>
            <w:r w:rsidRPr="00A24AB4">
              <w:rPr>
                <w:i/>
                <w:sz w:val="22"/>
                <w:szCs w:val="22"/>
              </w:rPr>
              <w:t>5</w:t>
            </w:r>
          </w:p>
        </w:tc>
        <w:tc>
          <w:tcPr>
            <w:tcW w:w="491" w:type="pct"/>
            <w:tcBorders>
              <w:top w:val="single" w:sz="4" w:space="0" w:color="auto"/>
              <w:left w:val="single" w:sz="4" w:space="0" w:color="auto"/>
              <w:bottom w:val="single" w:sz="4" w:space="0" w:color="auto"/>
              <w:right w:val="single" w:sz="4" w:space="0" w:color="auto"/>
            </w:tcBorders>
            <w:vAlign w:val="center"/>
            <w:hideMark/>
          </w:tcPr>
          <w:p w14:paraId="32326425" w14:textId="77777777" w:rsidR="00070BD1" w:rsidRPr="00A24AB4" w:rsidRDefault="00070BD1" w:rsidP="00F250DF">
            <w:pPr>
              <w:jc w:val="center"/>
              <w:rPr>
                <w:i/>
                <w:sz w:val="22"/>
                <w:szCs w:val="22"/>
              </w:rPr>
            </w:pPr>
            <w:r w:rsidRPr="00A24AB4">
              <w:rPr>
                <w:i/>
                <w:sz w:val="22"/>
                <w:szCs w:val="22"/>
              </w:rPr>
              <w:t>6</w:t>
            </w:r>
          </w:p>
        </w:tc>
        <w:tc>
          <w:tcPr>
            <w:tcW w:w="441" w:type="pct"/>
            <w:tcBorders>
              <w:top w:val="single" w:sz="4" w:space="0" w:color="auto"/>
              <w:left w:val="single" w:sz="4" w:space="0" w:color="auto"/>
              <w:bottom w:val="single" w:sz="4" w:space="0" w:color="auto"/>
              <w:right w:val="single" w:sz="4" w:space="0" w:color="auto"/>
            </w:tcBorders>
            <w:vAlign w:val="center"/>
            <w:hideMark/>
          </w:tcPr>
          <w:p w14:paraId="5238AB31" w14:textId="77777777" w:rsidR="00070BD1" w:rsidRPr="00A24AB4" w:rsidRDefault="00070BD1" w:rsidP="00F250DF">
            <w:pPr>
              <w:jc w:val="center"/>
              <w:rPr>
                <w:i/>
                <w:sz w:val="22"/>
                <w:szCs w:val="22"/>
              </w:rPr>
            </w:pPr>
            <w:r w:rsidRPr="00A24AB4">
              <w:rPr>
                <w:i/>
                <w:sz w:val="22"/>
                <w:szCs w:val="22"/>
              </w:rPr>
              <w:t>7</w:t>
            </w:r>
          </w:p>
        </w:tc>
        <w:tc>
          <w:tcPr>
            <w:tcW w:w="549" w:type="pct"/>
            <w:tcBorders>
              <w:top w:val="single" w:sz="4" w:space="0" w:color="auto"/>
              <w:left w:val="single" w:sz="4" w:space="0" w:color="auto"/>
              <w:bottom w:val="single" w:sz="4" w:space="0" w:color="auto"/>
              <w:right w:val="single" w:sz="4" w:space="0" w:color="auto"/>
            </w:tcBorders>
            <w:vAlign w:val="center"/>
            <w:hideMark/>
          </w:tcPr>
          <w:p w14:paraId="630C6924" w14:textId="77777777" w:rsidR="00070BD1" w:rsidRPr="00A24AB4" w:rsidRDefault="00070BD1" w:rsidP="00F250DF">
            <w:pPr>
              <w:jc w:val="center"/>
              <w:rPr>
                <w:i/>
                <w:sz w:val="22"/>
                <w:szCs w:val="22"/>
              </w:rPr>
            </w:pPr>
            <w:r w:rsidRPr="00A24AB4">
              <w:rPr>
                <w:i/>
                <w:sz w:val="22"/>
                <w:szCs w:val="22"/>
              </w:rPr>
              <w:t>8</w:t>
            </w:r>
          </w:p>
        </w:tc>
        <w:tc>
          <w:tcPr>
            <w:tcW w:w="176" w:type="pct"/>
            <w:tcBorders>
              <w:top w:val="single" w:sz="4" w:space="0" w:color="auto"/>
              <w:left w:val="single" w:sz="4" w:space="0" w:color="auto"/>
              <w:bottom w:val="single" w:sz="4" w:space="0" w:color="auto"/>
              <w:right w:val="single" w:sz="4" w:space="0" w:color="auto"/>
            </w:tcBorders>
            <w:vAlign w:val="center"/>
            <w:hideMark/>
          </w:tcPr>
          <w:p w14:paraId="6E2A6AF5" w14:textId="77777777" w:rsidR="00070BD1" w:rsidRPr="00A24AB4" w:rsidRDefault="00070BD1" w:rsidP="00F250DF">
            <w:pPr>
              <w:jc w:val="center"/>
              <w:rPr>
                <w:i/>
                <w:sz w:val="22"/>
                <w:szCs w:val="22"/>
              </w:rPr>
            </w:pPr>
            <w:r w:rsidRPr="00A24AB4">
              <w:rPr>
                <w:i/>
                <w:sz w:val="22"/>
                <w:szCs w:val="22"/>
              </w:rPr>
              <w:t>9</w:t>
            </w:r>
          </w:p>
        </w:tc>
        <w:tc>
          <w:tcPr>
            <w:tcW w:w="296" w:type="pct"/>
            <w:gridSpan w:val="3"/>
            <w:tcBorders>
              <w:top w:val="single" w:sz="4" w:space="0" w:color="auto"/>
              <w:left w:val="single" w:sz="4" w:space="0" w:color="auto"/>
              <w:bottom w:val="single" w:sz="4" w:space="0" w:color="auto"/>
              <w:right w:val="single" w:sz="4" w:space="0" w:color="auto"/>
            </w:tcBorders>
            <w:vAlign w:val="center"/>
            <w:hideMark/>
          </w:tcPr>
          <w:p w14:paraId="6C5633E2" w14:textId="77777777" w:rsidR="00070BD1" w:rsidRPr="00A24AB4" w:rsidRDefault="00070BD1" w:rsidP="00F250DF">
            <w:pPr>
              <w:jc w:val="center"/>
              <w:rPr>
                <w:i/>
                <w:sz w:val="22"/>
                <w:szCs w:val="22"/>
              </w:rPr>
            </w:pPr>
            <w:r w:rsidRPr="00A24AB4">
              <w:rPr>
                <w:i/>
                <w:sz w:val="22"/>
                <w:szCs w:val="22"/>
              </w:rPr>
              <w:t>10</w:t>
            </w:r>
          </w:p>
        </w:tc>
        <w:tc>
          <w:tcPr>
            <w:tcW w:w="587" w:type="pct"/>
            <w:tcBorders>
              <w:top w:val="single" w:sz="4" w:space="0" w:color="auto"/>
              <w:left w:val="single" w:sz="4" w:space="0" w:color="auto"/>
              <w:bottom w:val="single" w:sz="4" w:space="0" w:color="auto"/>
              <w:right w:val="single" w:sz="4" w:space="0" w:color="auto"/>
            </w:tcBorders>
            <w:vAlign w:val="center"/>
            <w:hideMark/>
          </w:tcPr>
          <w:p w14:paraId="4211611C" w14:textId="77777777" w:rsidR="00070BD1" w:rsidRPr="00A24AB4" w:rsidRDefault="00070BD1" w:rsidP="00F250DF">
            <w:pPr>
              <w:jc w:val="center"/>
              <w:rPr>
                <w:i/>
                <w:sz w:val="22"/>
                <w:szCs w:val="22"/>
              </w:rPr>
            </w:pPr>
            <w:r w:rsidRPr="00A24AB4">
              <w:rPr>
                <w:i/>
                <w:sz w:val="22"/>
                <w:szCs w:val="22"/>
              </w:rPr>
              <w:t>11</w:t>
            </w:r>
          </w:p>
        </w:tc>
      </w:tr>
      <w:tr w:rsidR="007B4CCB" w:rsidRPr="00A24AB4" w14:paraId="5A4AE49C" w14:textId="77777777" w:rsidTr="00510DD4">
        <w:trPr>
          <w:trHeight w:val="1164"/>
        </w:trPr>
        <w:tc>
          <w:tcPr>
            <w:tcW w:w="605" w:type="pct"/>
            <w:tcBorders>
              <w:top w:val="single" w:sz="4" w:space="0" w:color="auto"/>
              <w:left w:val="single" w:sz="4" w:space="0" w:color="auto"/>
              <w:bottom w:val="single" w:sz="4" w:space="0" w:color="auto"/>
              <w:right w:val="single" w:sz="4" w:space="0" w:color="auto"/>
            </w:tcBorders>
            <w:hideMark/>
          </w:tcPr>
          <w:p w14:paraId="0915631D" w14:textId="77777777" w:rsidR="00070BD1" w:rsidRPr="00A24AB4" w:rsidRDefault="00070BD1" w:rsidP="00F250DF">
            <w:pPr>
              <w:rPr>
                <w:bCs/>
                <w:spacing w:val="4"/>
                <w:sz w:val="22"/>
                <w:szCs w:val="22"/>
              </w:rPr>
            </w:pPr>
            <w:r w:rsidRPr="00A24AB4">
              <w:rPr>
                <w:bCs/>
                <w:spacing w:val="4"/>
                <w:sz w:val="22"/>
                <w:szCs w:val="22"/>
              </w:rPr>
              <w:t>ПК 3.1-3.4</w:t>
            </w:r>
          </w:p>
          <w:p w14:paraId="148804AA" w14:textId="77777777" w:rsidR="00070BD1" w:rsidRPr="00A24AB4" w:rsidRDefault="00070BD1" w:rsidP="00F250DF">
            <w:pPr>
              <w:rPr>
                <w:bCs/>
                <w:spacing w:val="4"/>
                <w:sz w:val="22"/>
                <w:szCs w:val="22"/>
              </w:rPr>
            </w:pPr>
            <w:r w:rsidRPr="00A24AB4">
              <w:rPr>
                <w:bCs/>
                <w:spacing w:val="4"/>
                <w:sz w:val="22"/>
                <w:szCs w:val="22"/>
              </w:rPr>
              <w:t>ОК 01- ОК 05, ОК 07,</w:t>
            </w:r>
          </w:p>
          <w:p w14:paraId="412798EB" w14:textId="77777777" w:rsidR="00070BD1" w:rsidRPr="00A24AB4" w:rsidRDefault="00070BD1" w:rsidP="00F250DF">
            <w:pPr>
              <w:rPr>
                <w:sz w:val="22"/>
                <w:szCs w:val="22"/>
              </w:rPr>
            </w:pPr>
            <w:r w:rsidRPr="00A24AB4">
              <w:rPr>
                <w:bCs/>
                <w:spacing w:val="4"/>
                <w:sz w:val="22"/>
                <w:szCs w:val="22"/>
              </w:rPr>
              <w:t>ОК 09</w:t>
            </w:r>
          </w:p>
        </w:tc>
        <w:tc>
          <w:tcPr>
            <w:tcW w:w="1023" w:type="pct"/>
            <w:tcBorders>
              <w:top w:val="single" w:sz="4" w:space="0" w:color="auto"/>
              <w:left w:val="single" w:sz="4" w:space="0" w:color="auto"/>
              <w:bottom w:val="single" w:sz="4" w:space="0" w:color="auto"/>
              <w:right w:val="single" w:sz="4" w:space="0" w:color="auto"/>
            </w:tcBorders>
            <w:hideMark/>
          </w:tcPr>
          <w:p w14:paraId="27223AD3" w14:textId="77777777" w:rsidR="00070BD1" w:rsidRPr="00A24AB4" w:rsidRDefault="00070BD1" w:rsidP="00F250DF">
            <w:pPr>
              <w:rPr>
                <w:sz w:val="22"/>
                <w:szCs w:val="22"/>
              </w:rPr>
            </w:pPr>
            <w:r w:rsidRPr="00A24AB4">
              <w:rPr>
                <w:bCs/>
                <w:spacing w:val="4"/>
                <w:sz w:val="22"/>
                <w:szCs w:val="22"/>
              </w:rPr>
              <w:t>Раздел 1. Выполнение работ по охране и рациональному использованию водных биоресурсов и среды их обитания</w:t>
            </w:r>
          </w:p>
        </w:tc>
        <w:tc>
          <w:tcPr>
            <w:tcW w:w="370" w:type="pct"/>
            <w:tcBorders>
              <w:top w:val="single" w:sz="4" w:space="0" w:color="auto"/>
              <w:left w:val="single" w:sz="4" w:space="0" w:color="auto"/>
              <w:bottom w:val="single" w:sz="4" w:space="0" w:color="auto"/>
              <w:right w:val="single" w:sz="4" w:space="0" w:color="auto"/>
            </w:tcBorders>
          </w:tcPr>
          <w:p w14:paraId="58477B44" w14:textId="7DF77372" w:rsidR="00070BD1" w:rsidRPr="00510DD4" w:rsidRDefault="00070BD1" w:rsidP="00F250DF">
            <w:pPr>
              <w:pStyle w:val="af2"/>
              <w:rPr>
                <w:b/>
                <w:bCs/>
                <w:sz w:val="22"/>
                <w:szCs w:val="22"/>
              </w:rPr>
            </w:pPr>
          </w:p>
        </w:tc>
        <w:tc>
          <w:tcPr>
            <w:tcW w:w="223" w:type="pct"/>
            <w:tcBorders>
              <w:top w:val="single" w:sz="4" w:space="0" w:color="auto"/>
              <w:left w:val="single" w:sz="4" w:space="0" w:color="auto"/>
              <w:bottom w:val="single" w:sz="4" w:space="0" w:color="auto"/>
              <w:right w:val="single" w:sz="4" w:space="0" w:color="auto"/>
            </w:tcBorders>
          </w:tcPr>
          <w:p w14:paraId="4950B2B9" w14:textId="79F31848" w:rsidR="00070BD1" w:rsidRPr="00510DD4" w:rsidRDefault="00070BD1" w:rsidP="00F250DF">
            <w:pPr>
              <w:jc w:val="center"/>
              <w:rPr>
                <w:sz w:val="22"/>
                <w:szCs w:val="22"/>
              </w:rPr>
            </w:pPr>
          </w:p>
        </w:tc>
        <w:tc>
          <w:tcPr>
            <w:tcW w:w="239" w:type="pct"/>
            <w:tcBorders>
              <w:top w:val="single" w:sz="4" w:space="0" w:color="auto"/>
              <w:left w:val="single" w:sz="4" w:space="0" w:color="auto"/>
              <w:bottom w:val="single" w:sz="4" w:space="0" w:color="auto"/>
              <w:right w:val="single" w:sz="4" w:space="0" w:color="auto"/>
            </w:tcBorders>
          </w:tcPr>
          <w:p w14:paraId="37E546F0" w14:textId="05FBC045" w:rsidR="00070BD1" w:rsidRPr="00510DD4" w:rsidRDefault="00070BD1" w:rsidP="00F250DF">
            <w:pPr>
              <w:jc w:val="center"/>
              <w:rPr>
                <w:b/>
                <w:bCs/>
                <w:sz w:val="22"/>
                <w:szCs w:val="22"/>
                <w:lang w:val="en-US"/>
              </w:rPr>
            </w:pPr>
          </w:p>
        </w:tc>
        <w:tc>
          <w:tcPr>
            <w:tcW w:w="491" w:type="pct"/>
            <w:tcBorders>
              <w:top w:val="single" w:sz="4" w:space="0" w:color="auto"/>
              <w:left w:val="single" w:sz="4" w:space="0" w:color="auto"/>
              <w:bottom w:val="single" w:sz="4" w:space="0" w:color="auto"/>
              <w:right w:val="single" w:sz="4" w:space="0" w:color="auto"/>
            </w:tcBorders>
          </w:tcPr>
          <w:p w14:paraId="71DF35F5" w14:textId="03E1BC26" w:rsidR="00070BD1" w:rsidRPr="00510DD4" w:rsidRDefault="00070BD1" w:rsidP="00F250DF">
            <w:pPr>
              <w:jc w:val="center"/>
              <w:rPr>
                <w:b/>
                <w:bCs/>
                <w:sz w:val="22"/>
                <w:szCs w:val="22"/>
              </w:rPr>
            </w:pPr>
          </w:p>
        </w:tc>
        <w:tc>
          <w:tcPr>
            <w:tcW w:w="441" w:type="pct"/>
            <w:tcBorders>
              <w:top w:val="single" w:sz="4" w:space="0" w:color="auto"/>
              <w:left w:val="single" w:sz="4" w:space="0" w:color="auto"/>
              <w:bottom w:val="single" w:sz="4" w:space="0" w:color="auto"/>
              <w:right w:val="single" w:sz="4" w:space="0" w:color="auto"/>
            </w:tcBorders>
          </w:tcPr>
          <w:p w14:paraId="1B25F0DE" w14:textId="3D47BB1A" w:rsidR="00070BD1" w:rsidRPr="00510DD4" w:rsidRDefault="00070BD1" w:rsidP="00F250DF">
            <w:pPr>
              <w:jc w:val="center"/>
              <w:rPr>
                <w:sz w:val="22"/>
                <w:szCs w:val="22"/>
              </w:rPr>
            </w:pPr>
          </w:p>
        </w:tc>
        <w:tc>
          <w:tcPr>
            <w:tcW w:w="549" w:type="pct"/>
            <w:tcBorders>
              <w:top w:val="single" w:sz="4" w:space="0" w:color="auto"/>
              <w:left w:val="single" w:sz="4" w:space="0" w:color="auto"/>
              <w:bottom w:val="single" w:sz="4" w:space="0" w:color="auto"/>
              <w:right w:val="single" w:sz="4" w:space="0" w:color="auto"/>
            </w:tcBorders>
          </w:tcPr>
          <w:p w14:paraId="199627AD" w14:textId="77777777" w:rsidR="00070BD1" w:rsidRPr="00510DD4" w:rsidRDefault="00070BD1" w:rsidP="00F250DF">
            <w:pPr>
              <w:jc w:val="center"/>
              <w:rPr>
                <w:sz w:val="22"/>
                <w:szCs w:val="22"/>
              </w:rPr>
            </w:pPr>
          </w:p>
        </w:tc>
        <w:tc>
          <w:tcPr>
            <w:tcW w:w="176" w:type="pct"/>
            <w:tcBorders>
              <w:top w:val="single" w:sz="4" w:space="0" w:color="auto"/>
              <w:left w:val="single" w:sz="4" w:space="0" w:color="auto"/>
              <w:bottom w:val="single" w:sz="4" w:space="0" w:color="auto"/>
              <w:right w:val="single" w:sz="4" w:space="0" w:color="auto"/>
            </w:tcBorders>
          </w:tcPr>
          <w:p w14:paraId="307CE613" w14:textId="2DDE1E93" w:rsidR="00070BD1" w:rsidRPr="00510DD4" w:rsidRDefault="00070BD1" w:rsidP="00F250DF">
            <w:pPr>
              <w:jc w:val="center"/>
              <w:rPr>
                <w:sz w:val="22"/>
                <w:szCs w:val="22"/>
              </w:rPr>
            </w:pPr>
          </w:p>
        </w:tc>
        <w:tc>
          <w:tcPr>
            <w:tcW w:w="296" w:type="pct"/>
            <w:gridSpan w:val="3"/>
            <w:tcBorders>
              <w:top w:val="single" w:sz="4" w:space="0" w:color="auto"/>
              <w:left w:val="single" w:sz="4" w:space="0" w:color="auto"/>
              <w:bottom w:val="single" w:sz="4" w:space="0" w:color="auto"/>
              <w:right w:val="single" w:sz="4" w:space="0" w:color="auto"/>
            </w:tcBorders>
          </w:tcPr>
          <w:p w14:paraId="429332A8" w14:textId="402A3272" w:rsidR="00070BD1" w:rsidRPr="00510DD4" w:rsidRDefault="00070BD1" w:rsidP="00F250DF">
            <w:pPr>
              <w:jc w:val="center"/>
              <w:rPr>
                <w:b/>
                <w:bCs/>
                <w:sz w:val="22"/>
                <w:szCs w:val="22"/>
                <w:lang w:val="en-US"/>
              </w:rPr>
            </w:pPr>
          </w:p>
        </w:tc>
        <w:tc>
          <w:tcPr>
            <w:tcW w:w="587" w:type="pct"/>
            <w:tcBorders>
              <w:top w:val="single" w:sz="4" w:space="0" w:color="auto"/>
              <w:left w:val="single" w:sz="4" w:space="0" w:color="auto"/>
              <w:bottom w:val="single" w:sz="4" w:space="0" w:color="auto"/>
              <w:right w:val="single" w:sz="4" w:space="0" w:color="auto"/>
            </w:tcBorders>
          </w:tcPr>
          <w:p w14:paraId="240B2303" w14:textId="354C035F" w:rsidR="00070BD1" w:rsidRPr="00510DD4" w:rsidRDefault="00070BD1" w:rsidP="00F250DF">
            <w:pPr>
              <w:jc w:val="center"/>
              <w:rPr>
                <w:b/>
                <w:bCs/>
                <w:sz w:val="22"/>
                <w:szCs w:val="22"/>
              </w:rPr>
            </w:pPr>
          </w:p>
        </w:tc>
      </w:tr>
      <w:tr w:rsidR="007B4CCB" w:rsidRPr="00A24AB4" w14:paraId="4C311B35" w14:textId="77777777" w:rsidTr="00510DD4">
        <w:trPr>
          <w:trHeight w:val="307"/>
        </w:trPr>
        <w:tc>
          <w:tcPr>
            <w:tcW w:w="605" w:type="pct"/>
            <w:tcBorders>
              <w:top w:val="single" w:sz="4" w:space="0" w:color="auto"/>
              <w:left w:val="single" w:sz="4" w:space="0" w:color="auto"/>
              <w:bottom w:val="single" w:sz="4" w:space="0" w:color="auto"/>
              <w:right w:val="single" w:sz="4" w:space="0" w:color="auto"/>
            </w:tcBorders>
          </w:tcPr>
          <w:p w14:paraId="06310932" w14:textId="77777777" w:rsidR="00070BD1" w:rsidRPr="00A24AB4" w:rsidRDefault="00070BD1" w:rsidP="00F250DF">
            <w:pPr>
              <w:rPr>
                <w:i/>
                <w:sz w:val="22"/>
                <w:szCs w:val="22"/>
              </w:rPr>
            </w:pPr>
          </w:p>
        </w:tc>
        <w:tc>
          <w:tcPr>
            <w:tcW w:w="1023" w:type="pct"/>
            <w:tcBorders>
              <w:top w:val="single" w:sz="4" w:space="0" w:color="auto"/>
              <w:left w:val="single" w:sz="4" w:space="0" w:color="auto"/>
              <w:bottom w:val="single" w:sz="4" w:space="0" w:color="auto"/>
              <w:right w:val="single" w:sz="4" w:space="0" w:color="auto"/>
            </w:tcBorders>
            <w:hideMark/>
          </w:tcPr>
          <w:p w14:paraId="223A7272" w14:textId="77777777" w:rsidR="00070BD1" w:rsidRPr="00A24AB4" w:rsidRDefault="00070BD1" w:rsidP="00F250DF">
            <w:pPr>
              <w:suppressAutoHyphens/>
              <w:rPr>
                <w:sz w:val="22"/>
                <w:szCs w:val="22"/>
              </w:rPr>
            </w:pPr>
            <w:r w:rsidRPr="00A24AB4">
              <w:rPr>
                <w:sz w:val="22"/>
                <w:szCs w:val="22"/>
              </w:rPr>
              <w:t xml:space="preserve">Производственная практика </w:t>
            </w:r>
          </w:p>
        </w:tc>
        <w:tc>
          <w:tcPr>
            <w:tcW w:w="370" w:type="pct"/>
            <w:tcBorders>
              <w:top w:val="single" w:sz="4" w:space="0" w:color="auto"/>
              <w:left w:val="single" w:sz="4" w:space="0" w:color="auto"/>
              <w:bottom w:val="single" w:sz="4" w:space="0" w:color="auto"/>
              <w:right w:val="single" w:sz="4" w:space="0" w:color="auto"/>
            </w:tcBorders>
          </w:tcPr>
          <w:p w14:paraId="37454A7E" w14:textId="01CC4448" w:rsidR="00070BD1" w:rsidRPr="00510DD4" w:rsidRDefault="00070BD1" w:rsidP="00F250DF">
            <w:pPr>
              <w:suppressAutoHyphens/>
              <w:jc w:val="center"/>
              <w:rPr>
                <w:b/>
                <w:bCs/>
                <w:i/>
                <w:sz w:val="22"/>
                <w:szCs w:val="22"/>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8479DC2" w14:textId="288E9A90" w:rsidR="00070BD1" w:rsidRPr="00510DD4" w:rsidRDefault="00070BD1" w:rsidP="00F250DF">
            <w:pPr>
              <w:jc w:val="center"/>
              <w:rPr>
                <w:i/>
                <w:sz w:val="22"/>
                <w:szCs w:val="22"/>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6E7C2172" w14:textId="77777777" w:rsidR="00070BD1" w:rsidRPr="00510DD4" w:rsidRDefault="00070BD1" w:rsidP="00F250DF">
            <w:pPr>
              <w:jc w:val="center"/>
              <w:rPr>
                <w:b/>
                <w:bCs/>
                <w:i/>
                <w:sz w:val="22"/>
                <w:szCs w:val="22"/>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2B1C09ED" w14:textId="77777777" w:rsidR="00070BD1" w:rsidRPr="00510DD4" w:rsidRDefault="00070BD1" w:rsidP="00F250DF">
            <w:pPr>
              <w:jc w:val="center"/>
              <w:rPr>
                <w:b/>
                <w:bCs/>
                <w:i/>
                <w:sz w:val="22"/>
                <w:szCs w:val="22"/>
              </w:rPr>
            </w:pPr>
          </w:p>
        </w:tc>
        <w:tc>
          <w:tcPr>
            <w:tcW w:w="1462" w:type="pct"/>
            <w:gridSpan w:val="6"/>
            <w:tcBorders>
              <w:top w:val="single" w:sz="4" w:space="0" w:color="auto"/>
              <w:left w:val="single" w:sz="4" w:space="0" w:color="auto"/>
              <w:bottom w:val="single" w:sz="4" w:space="0" w:color="auto"/>
              <w:right w:val="single" w:sz="4" w:space="0" w:color="auto"/>
            </w:tcBorders>
            <w:shd w:val="clear" w:color="auto" w:fill="auto"/>
          </w:tcPr>
          <w:p w14:paraId="6DB59825" w14:textId="77777777" w:rsidR="00070BD1" w:rsidRPr="00510DD4" w:rsidRDefault="00070BD1" w:rsidP="00F250DF">
            <w:pPr>
              <w:jc w:val="center"/>
              <w:rPr>
                <w:i/>
                <w:sz w:val="22"/>
                <w:szCs w:val="22"/>
              </w:rPr>
            </w:pPr>
          </w:p>
        </w:tc>
        <w:tc>
          <w:tcPr>
            <w:tcW w:w="587" w:type="pct"/>
            <w:tcBorders>
              <w:top w:val="single" w:sz="4" w:space="0" w:color="auto"/>
              <w:left w:val="single" w:sz="4" w:space="0" w:color="auto"/>
              <w:bottom w:val="single" w:sz="4" w:space="0" w:color="auto"/>
              <w:right w:val="single" w:sz="4" w:space="0" w:color="auto"/>
            </w:tcBorders>
          </w:tcPr>
          <w:p w14:paraId="6A9AB57B" w14:textId="2E0FA08A" w:rsidR="00070BD1" w:rsidRPr="00510DD4" w:rsidRDefault="00070BD1" w:rsidP="00F250DF">
            <w:pPr>
              <w:suppressAutoHyphens/>
              <w:jc w:val="center"/>
              <w:rPr>
                <w:i/>
                <w:sz w:val="22"/>
                <w:szCs w:val="22"/>
              </w:rPr>
            </w:pPr>
          </w:p>
        </w:tc>
      </w:tr>
      <w:tr w:rsidR="007B4CCB" w:rsidRPr="00A24AB4" w14:paraId="719A0B4D" w14:textId="77777777" w:rsidTr="00510DD4">
        <w:tc>
          <w:tcPr>
            <w:tcW w:w="605" w:type="pct"/>
            <w:tcBorders>
              <w:top w:val="single" w:sz="4" w:space="0" w:color="auto"/>
              <w:left w:val="single" w:sz="4" w:space="0" w:color="auto"/>
              <w:bottom w:val="single" w:sz="4" w:space="0" w:color="auto"/>
              <w:right w:val="single" w:sz="4" w:space="0" w:color="auto"/>
            </w:tcBorders>
          </w:tcPr>
          <w:p w14:paraId="12ED8CD5" w14:textId="77777777" w:rsidR="00070BD1" w:rsidRPr="00A24AB4" w:rsidRDefault="00070BD1" w:rsidP="00F250DF">
            <w:pPr>
              <w:rPr>
                <w:i/>
                <w:sz w:val="22"/>
                <w:szCs w:val="22"/>
              </w:rPr>
            </w:pPr>
          </w:p>
        </w:tc>
        <w:tc>
          <w:tcPr>
            <w:tcW w:w="1023" w:type="pct"/>
            <w:tcBorders>
              <w:top w:val="single" w:sz="4" w:space="0" w:color="auto"/>
              <w:left w:val="single" w:sz="4" w:space="0" w:color="auto"/>
              <w:bottom w:val="single" w:sz="4" w:space="0" w:color="auto"/>
              <w:right w:val="single" w:sz="4" w:space="0" w:color="auto"/>
            </w:tcBorders>
            <w:hideMark/>
          </w:tcPr>
          <w:p w14:paraId="3E409348" w14:textId="77777777" w:rsidR="00070BD1" w:rsidRPr="00A24AB4" w:rsidRDefault="00070BD1" w:rsidP="00F250DF">
            <w:pPr>
              <w:suppressAutoHyphens/>
              <w:rPr>
                <w:sz w:val="22"/>
                <w:szCs w:val="22"/>
              </w:rPr>
            </w:pPr>
            <w:r w:rsidRPr="00A24AB4">
              <w:rPr>
                <w:sz w:val="22"/>
                <w:szCs w:val="22"/>
              </w:rPr>
              <w:t>Промежуточная аттестация</w:t>
            </w:r>
          </w:p>
        </w:tc>
        <w:tc>
          <w:tcPr>
            <w:tcW w:w="370" w:type="pct"/>
            <w:tcBorders>
              <w:top w:val="single" w:sz="4" w:space="0" w:color="auto"/>
              <w:left w:val="single" w:sz="4" w:space="0" w:color="auto"/>
              <w:bottom w:val="single" w:sz="4" w:space="0" w:color="auto"/>
              <w:right w:val="single" w:sz="4" w:space="0" w:color="auto"/>
            </w:tcBorders>
          </w:tcPr>
          <w:p w14:paraId="4E5F0B12" w14:textId="538A1FEF" w:rsidR="00070BD1" w:rsidRPr="00510DD4" w:rsidRDefault="00070BD1" w:rsidP="00F250DF">
            <w:pPr>
              <w:suppressAutoHyphens/>
              <w:jc w:val="center"/>
              <w:rPr>
                <w:b/>
                <w:bCs/>
                <w:sz w:val="22"/>
                <w:szCs w:val="22"/>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F388A2E" w14:textId="77777777" w:rsidR="00070BD1" w:rsidRPr="00510DD4" w:rsidRDefault="00070BD1" w:rsidP="00F250DF">
            <w:pPr>
              <w:jc w:val="center"/>
              <w:rPr>
                <w:i/>
                <w:sz w:val="22"/>
                <w:szCs w:val="22"/>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2719DBFB" w14:textId="640FF72B" w:rsidR="00070BD1" w:rsidRPr="00510DD4" w:rsidRDefault="00070BD1" w:rsidP="00F250DF">
            <w:pPr>
              <w:jc w:val="center"/>
              <w:rPr>
                <w:i/>
                <w:sz w:val="22"/>
                <w:szCs w:val="22"/>
              </w:rPr>
            </w:pPr>
          </w:p>
        </w:tc>
        <w:tc>
          <w:tcPr>
            <w:tcW w:w="491" w:type="pct"/>
            <w:tcBorders>
              <w:top w:val="single" w:sz="4" w:space="0" w:color="auto"/>
              <w:left w:val="single" w:sz="4" w:space="0" w:color="auto"/>
              <w:bottom w:val="single" w:sz="4" w:space="0" w:color="auto"/>
              <w:right w:val="single" w:sz="4" w:space="0" w:color="auto"/>
            </w:tcBorders>
            <w:shd w:val="clear" w:color="auto" w:fill="auto"/>
          </w:tcPr>
          <w:p w14:paraId="2618FAC9" w14:textId="77777777" w:rsidR="00070BD1" w:rsidRPr="00510DD4" w:rsidRDefault="00070BD1" w:rsidP="00F250DF">
            <w:pPr>
              <w:jc w:val="center"/>
              <w:rPr>
                <w:i/>
                <w:sz w:val="22"/>
                <w:szCs w:val="22"/>
              </w:rPr>
            </w:pPr>
          </w:p>
        </w:tc>
        <w:tc>
          <w:tcPr>
            <w:tcW w:w="1462" w:type="pct"/>
            <w:gridSpan w:val="6"/>
            <w:tcBorders>
              <w:top w:val="single" w:sz="4" w:space="0" w:color="auto"/>
              <w:left w:val="single" w:sz="4" w:space="0" w:color="auto"/>
              <w:bottom w:val="single" w:sz="4" w:space="0" w:color="auto"/>
              <w:right w:val="single" w:sz="4" w:space="0" w:color="auto"/>
            </w:tcBorders>
            <w:shd w:val="clear" w:color="auto" w:fill="auto"/>
          </w:tcPr>
          <w:p w14:paraId="2759B941" w14:textId="77777777" w:rsidR="00070BD1" w:rsidRPr="00510DD4" w:rsidRDefault="00070BD1" w:rsidP="00F250DF">
            <w:pPr>
              <w:jc w:val="center"/>
              <w:rPr>
                <w:i/>
                <w:sz w:val="22"/>
                <w:szCs w:val="22"/>
              </w:rPr>
            </w:pPr>
          </w:p>
        </w:tc>
        <w:tc>
          <w:tcPr>
            <w:tcW w:w="587" w:type="pct"/>
            <w:tcBorders>
              <w:top w:val="single" w:sz="4" w:space="0" w:color="auto"/>
              <w:left w:val="single" w:sz="4" w:space="0" w:color="auto"/>
              <w:bottom w:val="single" w:sz="4" w:space="0" w:color="auto"/>
              <w:right w:val="single" w:sz="4" w:space="0" w:color="auto"/>
            </w:tcBorders>
          </w:tcPr>
          <w:p w14:paraId="3824A9FC" w14:textId="146439F4" w:rsidR="00070BD1" w:rsidRPr="00510DD4" w:rsidRDefault="00070BD1" w:rsidP="00F250DF">
            <w:pPr>
              <w:suppressAutoHyphens/>
              <w:jc w:val="center"/>
              <w:rPr>
                <w:sz w:val="22"/>
                <w:szCs w:val="22"/>
              </w:rPr>
            </w:pPr>
          </w:p>
        </w:tc>
      </w:tr>
      <w:tr w:rsidR="007B4CCB" w:rsidRPr="00A24AB4" w14:paraId="62D56DBD" w14:textId="77777777" w:rsidTr="00510DD4">
        <w:trPr>
          <w:trHeight w:val="278"/>
        </w:trPr>
        <w:tc>
          <w:tcPr>
            <w:tcW w:w="605" w:type="pct"/>
            <w:tcBorders>
              <w:top w:val="single" w:sz="4" w:space="0" w:color="auto"/>
              <w:left w:val="single" w:sz="4" w:space="0" w:color="auto"/>
              <w:bottom w:val="single" w:sz="4" w:space="0" w:color="auto"/>
              <w:right w:val="single" w:sz="4" w:space="0" w:color="auto"/>
            </w:tcBorders>
          </w:tcPr>
          <w:p w14:paraId="3DB0723F" w14:textId="77777777" w:rsidR="00070BD1" w:rsidRPr="00A24AB4" w:rsidRDefault="00070BD1" w:rsidP="00F250DF">
            <w:pPr>
              <w:rPr>
                <w:b/>
                <w:i/>
                <w:sz w:val="22"/>
                <w:szCs w:val="22"/>
              </w:rPr>
            </w:pPr>
          </w:p>
        </w:tc>
        <w:tc>
          <w:tcPr>
            <w:tcW w:w="1023" w:type="pct"/>
            <w:tcBorders>
              <w:top w:val="single" w:sz="4" w:space="0" w:color="auto"/>
              <w:left w:val="single" w:sz="4" w:space="0" w:color="auto"/>
              <w:bottom w:val="single" w:sz="4" w:space="0" w:color="auto"/>
              <w:right w:val="single" w:sz="4" w:space="0" w:color="auto"/>
            </w:tcBorders>
            <w:hideMark/>
          </w:tcPr>
          <w:p w14:paraId="351BBCAB" w14:textId="77777777" w:rsidR="00070BD1" w:rsidRPr="00A24AB4" w:rsidRDefault="00070BD1" w:rsidP="00F250DF">
            <w:pPr>
              <w:rPr>
                <w:b/>
                <w:i/>
                <w:sz w:val="22"/>
                <w:szCs w:val="22"/>
              </w:rPr>
            </w:pPr>
            <w:r w:rsidRPr="00A24AB4">
              <w:rPr>
                <w:b/>
                <w:i/>
                <w:sz w:val="22"/>
                <w:szCs w:val="22"/>
              </w:rPr>
              <w:t>Всего:</w:t>
            </w:r>
          </w:p>
        </w:tc>
        <w:tc>
          <w:tcPr>
            <w:tcW w:w="370" w:type="pct"/>
            <w:tcBorders>
              <w:top w:val="single" w:sz="4" w:space="0" w:color="auto"/>
              <w:left w:val="single" w:sz="4" w:space="0" w:color="auto"/>
              <w:bottom w:val="single" w:sz="4" w:space="0" w:color="auto"/>
              <w:right w:val="single" w:sz="4" w:space="0" w:color="auto"/>
            </w:tcBorders>
          </w:tcPr>
          <w:p w14:paraId="0421C78A" w14:textId="1914CED5" w:rsidR="00070BD1" w:rsidRPr="00510DD4" w:rsidRDefault="00510DD4" w:rsidP="00F250DF">
            <w:pPr>
              <w:jc w:val="center"/>
              <w:rPr>
                <w:b/>
                <w:i/>
                <w:sz w:val="22"/>
                <w:szCs w:val="22"/>
              </w:rPr>
            </w:pPr>
            <w:r>
              <w:rPr>
                <w:b/>
                <w:i/>
                <w:sz w:val="22"/>
                <w:szCs w:val="22"/>
              </w:rPr>
              <w:t>286</w:t>
            </w:r>
          </w:p>
        </w:tc>
        <w:tc>
          <w:tcPr>
            <w:tcW w:w="223" w:type="pct"/>
            <w:tcBorders>
              <w:top w:val="single" w:sz="4" w:space="0" w:color="auto"/>
              <w:left w:val="single" w:sz="4" w:space="0" w:color="auto"/>
              <w:bottom w:val="single" w:sz="4" w:space="0" w:color="auto"/>
              <w:right w:val="single" w:sz="4" w:space="0" w:color="auto"/>
            </w:tcBorders>
          </w:tcPr>
          <w:p w14:paraId="1EF09D53" w14:textId="4E4F82F1" w:rsidR="00070BD1" w:rsidRPr="00510DD4" w:rsidRDefault="00510DD4" w:rsidP="00F250DF">
            <w:pPr>
              <w:jc w:val="center"/>
              <w:rPr>
                <w:b/>
                <w:i/>
                <w:sz w:val="22"/>
                <w:szCs w:val="22"/>
              </w:rPr>
            </w:pPr>
            <w:r>
              <w:rPr>
                <w:b/>
                <w:i/>
                <w:sz w:val="22"/>
                <w:szCs w:val="22"/>
              </w:rPr>
              <w:t>120</w:t>
            </w:r>
          </w:p>
        </w:tc>
        <w:tc>
          <w:tcPr>
            <w:tcW w:w="239" w:type="pct"/>
            <w:tcBorders>
              <w:top w:val="single" w:sz="4" w:space="0" w:color="auto"/>
              <w:left w:val="single" w:sz="4" w:space="0" w:color="auto"/>
              <w:bottom w:val="single" w:sz="4" w:space="0" w:color="auto"/>
              <w:right w:val="single" w:sz="4" w:space="0" w:color="auto"/>
            </w:tcBorders>
          </w:tcPr>
          <w:p w14:paraId="0FD048BB" w14:textId="5B5F2EEA" w:rsidR="00070BD1" w:rsidRPr="00510DD4" w:rsidRDefault="00510DD4" w:rsidP="00F250DF">
            <w:pPr>
              <w:jc w:val="center"/>
              <w:rPr>
                <w:b/>
                <w:i/>
                <w:sz w:val="22"/>
                <w:szCs w:val="22"/>
              </w:rPr>
            </w:pPr>
            <w:r>
              <w:rPr>
                <w:b/>
                <w:i/>
                <w:sz w:val="22"/>
                <w:szCs w:val="22"/>
              </w:rPr>
              <w:t>212</w:t>
            </w:r>
          </w:p>
        </w:tc>
        <w:tc>
          <w:tcPr>
            <w:tcW w:w="491" w:type="pct"/>
            <w:tcBorders>
              <w:top w:val="single" w:sz="4" w:space="0" w:color="auto"/>
              <w:left w:val="single" w:sz="4" w:space="0" w:color="auto"/>
              <w:bottom w:val="single" w:sz="4" w:space="0" w:color="auto"/>
              <w:right w:val="single" w:sz="4" w:space="0" w:color="auto"/>
            </w:tcBorders>
          </w:tcPr>
          <w:p w14:paraId="4482DDAA" w14:textId="6D97BF44" w:rsidR="00070BD1" w:rsidRPr="00510DD4" w:rsidRDefault="00510DD4" w:rsidP="00F250DF">
            <w:pPr>
              <w:jc w:val="center"/>
              <w:rPr>
                <w:b/>
                <w:i/>
                <w:sz w:val="22"/>
                <w:szCs w:val="22"/>
              </w:rPr>
            </w:pPr>
            <w:r>
              <w:rPr>
                <w:b/>
                <w:i/>
                <w:sz w:val="22"/>
                <w:szCs w:val="22"/>
              </w:rPr>
              <w:t>120</w:t>
            </w:r>
          </w:p>
        </w:tc>
        <w:tc>
          <w:tcPr>
            <w:tcW w:w="441" w:type="pct"/>
            <w:tcBorders>
              <w:top w:val="single" w:sz="4" w:space="0" w:color="auto"/>
              <w:left w:val="single" w:sz="4" w:space="0" w:color="auto"/>
              <w:bottom w:val="single" w:sz="4" w:space="0" w:color="auto"/>
              <w:right w:val="single" w:sz="4" w:space="0" w:color="auto"/>
            </w:tcBorders>
          </w:tcPr>
          <w:p w14:paraId="6B7E9148" w14:textId="43FDF85D" w:rsidR="00070BD1" w:rsidRPr="00510DD4" w:rsidRDefault="00070BD1" w:rsidP="00F250DF">
            <w:pPr>
              <w:jc w:val="center"/>
              <w:rPr>
                <w:b/>
                <w:i/>
                <w:sz w:val="22"/>
                <w:szCs w:val="22"/>
              </w:rPr>
            </w:pPr>
          </w:p>
        </w:tc>
        <w:tc>
          <w:tcPr>
            <w:tcW w:w="549" w:type="pct"/>
            <w:tcBorders>
              <w:top w:val="single" w:sz="4" w:space="0" w:color="auto"/>
              <w:left w:val="single" w:sz="4" w:space="0" w:color="auto"/>
              <w:bottom w:val="single" w:sz="4" w:space="0" w:color="auto"/>
              <w:right w:val="single" w:sz="4" w:space="0" w:color="auto"/>
            </w:tcBorders>
          </w:tcPr>
          <w:p w14:paraId="71985EC8" w14:textId="719181FF" w:rsidR="00070BD1" w:rsidRPr="00510DD4" w:rsidRDefault="00510DD4" w:rsidP="00F250DF">
            <w:pPr>
              <w:jc w:val="center"/>
              <w:rPr>
                <w:b/>
                <w:i/>
                <w:sz w:val="22"/>
                <w:szCs w:val="22"/>
              </w:rPr>
            </w:pPr>
            <w:r>
              <w:rPr>
                <w:b/>
                <w:i/>
                <w:sz w:val="22"/>
                <w:szCs w:val="22"/>
              </w:rPr>
              <w:t>4</w:t>
            </w:r>
          </w:p>
        </w:tc>
        <w:tc>
          <w:tcPr>
            <w:tcW w:w="183" w:type="pct"/>
            <w:gridSpan w:val="2"/>
            <w:tcBorders>
              <w:top w:val="single" w:sz="4" w:space="0" w:color="auto"/>
              <w:left w:val="single" w:sz="4" w:space="0" w:color="auto"/>
              <w:bottom w:val="single" w:sz="4" w:space="0" w:color="auto"/>
              <w:right w:val="single" w:sz="4" w:space="0" w:color="auto"/>
            </w:tcBorders>
          </w:tcPr>
          <w:p w14:paraId="7D790096" w14:textId="7634FBDC" w:rsidR="00070BD1" w:rsidRPr="00510DD4" w:rsidRDefault="00510DD4" w:rsidP="00F250DF">
            <w:pPr>
              <w:jc w:val="center"/>
              <w:rPr>
                <w:b/>
                <w:i/>
                <w:sz w:val="22"/>
                <w:szCs w:val="22"/>
                <w:vertAlign w:val="superscript"/>
              </w:rPr>
            </w:pPr>
            <w:r>
              <w:rPr>
                <w:b/>
                <w:i/>
                <w:sz w:val="22"/>
                <w:szCs w:val="22"/>
                <w:vertAlign w:val="superscript"/>
              </w:rPr>
              <w:t>4</w:t>
            </w:r>
          </w:p>
        </w:tc>
        <w:tc>
          <w:tcPr>
            <w:tcW w:w="289" w:type="pct"/>
            <w:gridSpan w:val="2"/>
            <w:tcBorders>
              <w:top w:val="single" w:sz="4" w:space="0" w:color="auto"/>
              <w:left w:val="single" w:sz="4" w:space="0" w:color="auto"/>
              <w:bottom w:val="single" w:sz="4" w:space="0" w:color="auto"/>
              <w:right w:val="single" w:sz="4" w:space="0" w:color="auto"/>
            </w:tcBorders>
          </w:tcPr>
          <w:p w14:paraId="261863EB" w14:textId="69876058" w:rsidR="00070BD1" w:rsidRPr="00510DD4" w:rsidRDefault="00070BD1" w:rsidP="00F250DF">
            <w:pPr>
              <w:jc w:val="center"/>
              <w:rPr>
                <w:b/>
                <w:i/>
                <w:sz w:val="22"/>
                <w:szCs w:val="22"/>
                <w:lang w:val="en-US"/>
              </w:rPr>
            </w:pPr>
          </w:p>
        </w:tc>
        <w:tc>
          <w:tcPr>
            <w:tcW w:w="587" w:type="pct"/>
            <w:tcBorders>
              <w:top w:val="single" w:sz="4" w:space="0" w:color="auto"/>
              <w:left w:val="single" w:sz="4" w:space="0" w:color="auto"/>
              <w:bottom w:val="single" w:sz="4" w:space="0" w:color="auto"/>
              <w:right w:val="single" w:sz="4" w:space="0" w:color="auto"/>
            </w:tcBorders>
          </w:tcPr>
          <w:p w14:paraId="10BDF7BB" w14:textId="69AF1A3C" w:rsidR="00070BD1" w:rsidRPr="00510DD4" w:rsidRDefault="00510DD4" w:rsidP="00F250DF">
            <w:pPr>
              <w:jc w:val="center"/>
              <w:rPr>
                <w:b/>
                <w:i/>
                <w:sz w:val="22"/>
                <w:szCs w:val="22"/>
              </w:rPr>
            </w:pPr>
            <w:r>
              <w:rPr>
                <w:b/>
                <w:i/>
                <w:sz w:val="22"/>
                <w:szCs w:val="22"/>
              </w:rPr>
              <w:t>72</w:t>
            </w:r>
          </w:p>
        </w:tc>
      </w:tr>
    </w:tbl>
    <w:p w14:paraId="30DFDD54" w14:textId="77777777" w:rsidR="00070BD1" w:rsidRPr="00A24AB4" w:rsidRDefault="00070BD1" w:rsidP="00070BD1">
      <w:pPr>
        <w:jc w:val="center"/>
        <w:rPr>
          <w:b/>
          <w:caps/>
          <w:sz w:val="24"/>
          <w:szCs w:val="24"/>
        </w:rPr>
      </w:pPr>
      <w:r w:rsidRPr="00A24AB4">
        <w:rPr>
          <w:b/>
          <w:sz w:val="24"/>
          <w:szCs w:val="24"/>
        </w:rPr>
        <w:br w:type="page"/>
      </w:r>
    </w:p>
    <w:p w14:paraId="173AA80D" w14:textId="77777777" w:rsidR="00070BD1" w:rsidRPr="00A24AB4" w:rsidRDefault="00070BD1" w:rsidP="00070BD1">
      <w:pPr>
        <w:tabs>
          <w:tab w:val="left" w:pos="1125"/>
        </w:tabs>
        <w:ind w:firstLine="1134"/>
        <w:rPr>
          <w:b/>
          <w:sz w:val="24"/>
          <w:szCs w:val="24"/>
        </w:rPr>
      </w:pPr>
      <w:r w:rsidRPr="00A24AB4">
        <w:rPr>
          <w:b/>
          <w:sz w:val="24"/>
          <w:szCs w:val="24"/>
        </w:rPr>
        <w:lastRenderedPageBreak/>
        <w:t>2.2. Тематический план и содержание профессионального модуля (ПМ)</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0348"/>
        <w:gridCol w:w="2042"/>
      </w:tblGrid>
      <w:tr w:rsidR="007B4CCB" w:rsidRPr="00A24AB4" w14:paraId="416EE2BC" w14:textId="77777777" w:rsidTr="00CE15E4">
        <w:trPr>
          <w:trHeight w:val="20"/>
        </w:trPr>
        <w:tc>
          <w:tcPr>
            <w:tcW w:w="813" w:type="pct"/>
            <w:vAlign w:val="center"/>
          </w:tcPr>
          <w:p w14:paraId="404DA79B" w14:textId="77777777" w:rsidR="00070BD1" w:rsidRPr="00A24AB4" w:rsidRDefault="00070BD1" w:rsidP="00F250DF">
            <w:pPr>
              <w:jc w:val="center"/>
              <w:rPr>
                <w:b/>
                <w:sz w:val="24"/>
                <w:szCs w:val="24"/>
              </w:rPr>
            </w:pPr>
            <w:r w:rsidRPr="00A24AB4">
              <w:rPr>
                <w:b/>
                <w:sz w:val="24"/>
                <w:szCs w:val="24"/>
              </w:rPr>
              <w:br w:type="page"/>
              <w:t>Наименование разделов и тем профессионального модуля (ПМ), междисциплинарных курсов (МДК)</w:t>
            </w:r>
          </w:p>
        </w:tc>
        <w:tc>
          <w:tcPr>
            <w:tcW w:w="3497" w:type="pct"/>
            <w:vAlign w:val="center"/>
          </w:tcPr>
          <w:p w14:paraId="7E23B794" w14:textId="77777777" w:rsidR="00070BD1" w:rsidRPr="00A24AB4" w:rsidRDefault="00070BD1" w:rsidP="00F250DF">
            <w:pPr>
              <w:suppressAutoHyphens/>
              <w:jc w:val="center"/>
              <w:rPr>
                <w:b/>
                <w:bCs/>
                <w:sz w:val="24"/>
                <w:szCs w:val="24"/>
              </w:rPr>
            </w:pPr>
            <w:r w:rsidRPr="00A24AB4">
              <w:rPr>
                <w:b/>
                <w:bCs/>
                <w:sz w:val="24"/>
                <w:szCs w:val="24"/>
              </w:rPr>
              <w:t>Содержание учебного материала,</w:t>
            </w:r>
          </w:p>
          <w:p w14:paraId="3B46938A" w14:textId="77777777" w:rsidR="00070BD1" w:rsidRPr="00A24AB4" w:rsidRDefault="00070BD1" w:rsidP="00F250DF">
            <w:pPr>
              <w:suppressAutoHyphens/>
              <w:jc w:val="center"/>
              <w:rPr>
                <w:b/>
                <w:sz w:val="24"/>
                <w:szCs w:val="24"/>
              </w:rPr>
            </w:pPr>
            <w:r w:rsidRPr="00A24AB4">
              <w:rPr>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690" w:type="pct"/>
            <w:vAlign w:val="center"/>
          </w:tcPr>
          <w:p w14:paraId="1D96E8D5" w14:textId="77777777" w:rsidR="00070BD1" w:rsidRPr="00A24AB4" w:rsidRDefault="00070BD1" w:rsidP="00F250DF">
            <w:pPr>
              <w:jc w:val="center"/>
              <w:rPr>
                <w:b/>
                <w:bCs/>
                <w:sz w:val="24"/>
                <w:szCs w:val="24"/>
              </w:rPr>
            </w:pPr>
            <w:r w:rsidRPr="00A24AB4">
              <w:rPr>
                <w:b/>
                <w:bCs/>
                <w:sz w:val="24"/>
                <w:szCs w:val="24"/>
              </w:rPr>
              <w:t>Объем, акад. ч / в том числе в форме практической подготовки, акад</w:t>
            </w:r>
            <w:r w:rsidR="00CE15E4" w:rsidRPr="00A24AB4">
              <w:rPr>
                <w:b/>
                <w:bCs/>
                <w:sz w:val="24"/>
                <w:szCs w:val="24"/>
              </w:rPr>
              <w:t>.</w:t>
            </w:r>
            <w:r w:rsidRPr="00A24AB4">
              <w:rPr>
                <w:b/>
                <w:bCs/>
                <w:sz w:val="24"/>
                <w:szCs w:val="24"/>
              </w:rPr>
              <w:t xml:space="preserve"> ч</w:t>
            </w:r>
          </w:p>
        </w:tc>
      </w:tr>
      <w:tr w:rsidR="007B4CCB" w:rsidRPr="00A24AB4" w14:paraId="16CE9ABA" w14:textId="77777777" w:rsidTr="00CE15E4">
        <w:trPr>
          <w:trHeight w:val="20"/>
        </w:trPr>
        <w:tc>
          <w:tcPr>
            <w:tcW w:w="4310" w:type="pct"/>
            <w:gridSpan w:val="2"/>
          </w:tcPr>
          <w:p w14:paraId="55FD1858" w14:textId="77777777" w:rsidR="00070BD1" w:rsidRPr="00A24AB4" w:rsidRDefault="00070BD1" w:rsidP="00F250DF">
            <w:pPr>
              <w:rPr>
                <w:b/>
                <w:sz w:val="24"/>
                <w:szCs w:val="24"/>
              </w:rPr>
            </w:pPr>
            <w:r w:rsidRPr="00A24AB4">
              <w:rPr>
                <w:b/>
                <w:bCs/>
                <w:spacing w:val="4"/>
                <w:sz w:val="24"/>
                <w:szCs w:val="24"/>
              </w:rPr>
              <w:t xml:space="preserve">Раздел </w:t>
            </w:r>
            <w:r w:rsidR="00CE15E4" w:rsidRPr="00A24AB4">
              <w:rPr>
                <w:b/>
                <w:bCs/>
                <w:sz w:val="24"/>
                <w:szCs w:val="24"/>
              </w:rPr>
              <w:t xml:space="preserve">№ </w:t>
            </w:r>
            <w:r w:rsidRPr="00A24AB4">
              <w:rPr>
                <w:b/>
                <w:bCs/>
                <w:spacing w:val="4"/>
                <w:sz w:val="24"/>
                <w:szCs w:val="24"/>
              </w:rPr>
              <w:t>1. Выполнение работ по охране и рациональному использованию водных биоресурсов и среды их обитания</w:t>
            </w:r>
          </w:p>
        </w:tc>
        <w:tc>
          <w:tcPr>
            <w:tcW w:w="690" w:type="pct"/>
          </w:tcPr>
          <w:p w14:paraId="699BBDD6" w14:textId="338A8664" w:rsidR="00070BD1" w:rsidRPr="00A24AB4" w:rsidRDefault="00510DD4" w:rsidP="00F250DF">
            <w:pPr>
              <w:jc w:val="center"/>
              <w:rPr>
                <w:b/>
                <w:sz w:val="24"/>
                <w:szCs w:val="24"/>
              </w:rPr>
            </w:pPr>
            <w:r>
              <w:rPr>
                <w:b/>
                <w:sz w:val="24"/>
                <w:szCs w:val="24"/>
              </w:rPr>
              <w:t>286/120</w:t>
            </w:r>
          </w:p>
        </w:tc>
      </w:tr>
      <w:tr w:rsidR="007B4CCB" w:rsidRPr="00A24AB4" w14:paraId="2D8B3B23" w14:textId="77777777" w:rsidTr="00CE15E4">
        <w:trPr>
          <w:trHeight w:val="20"/>
        </w:trPr>
        <w:tc>
          <w:tcPr>
            <w:tcW w:w="4310" w:type="pct"/>
            <w:gridSpan w:val="2"/>
          </w:tcPr>
          <w:p w14:paraId="0F129F33" w14:textId="77777777" w:rsidR="00070BD1" w:rsidRPr="00A24AB4" w:rsidRDefault="00070BD1" w:rsidP="00F250DF">
            <w:pPr>
              <w:rPr>
                <w:b/>
                <w:sz w:val="24"/>
                <w:szCs w:val="24"/>
              </w:rPr>
            </w:pPr>
            <w:r w:rsidRPr="00A24AB4">
              <w:rPr>
                <w:b/>
                <w:sz w:val="24"/>
                <w:szCs w:val="24"/>
              </w:rPr>
              <w:t>МДК 03.01. Основные принципы и нормы охраны гидробионтов и среды их обитания</w:t>
            </w:r>
          </w:p>
        </w:tc>
        <w:tc>
          <w:tcPr>
            <w:tcW w:w="690" w:type="pct"/>
          </w:tcPr>
          <w:p w14:paraId="587221E5" w14:textId="3E65A31E" w:rsidR="00070BD1" w:rsidRPr="00A24AB4" w:rsidRDefault="00510DD4" w:rsidP="00F250DF">
            <w:pPr>
              <w:jc w:val="center"/>
              <w:rPr>
                <w:b/>
                <w:sz w:val="24"/>
                <w:szCs w:val="24"/>
              </w:rPr>
            </w:pPr>
            <w:r>
              <w:rPr>
                <w:b/>
                <w:sz w:val="24"/>
                <w:szCs w:val="24"/>
              </w:rPr>
              <w:t>212/120</w:t>
            </w:r>
          </w:p>
        </w:tc>
      </w:tr>
      <w:tr w:rsidR="007B4CCB" w:rsidRPr="00A24AB4" w14:paraId="2B41BC53" w14:textId="77777777" w:rsidTr="00CE15E4">
        <w:trPr>
          <w:trHeight w:val="20"/>
        </w:trPr>
        <w:tc>
          <w:tcPr>
            <w:tcW w:w="813" w:type="pct"/>
            <w:vMerge w:val="restart"/>
          </w:tcPr>
          <w:p w14:paraId="51688B99" w14:textId="77777777" w:rsidR="00070BD1" w:rsidRPr="00A24AB4" w:rsidRDefault="00070BD1" w:rsidP="00F250DF">
            <w:pPr>
              <w:rPr>
                <w:bCs/>
                <w:sz w:val="24"/>
                <w:szCs w:val="24"/>
              </w:rPr>
            </w:pPr>
            <w:r w:rsidRPr="00A24AB4">
              <w:rPr>
                <w:b/>
                <w:bCs/>
                <w:sz w:val="24"/>
                <w:szCs w:val="24"/>
              </w:rPr>
              <w:t>Тема 1.1. Природа и право</w:t>
            </w:r>
          </w:p>
        </w:tc>
        <w:tc>
          <w:tcPr>
            <w:tcW w:w="3497" w:type="pct"/>
          </w:tcPr>
          <w:p w14:paraId="32C05D46" w14:textId="77777777" w:rsidR="00070BD1" w:rsidRPr="00A24AB4" w:rsidRDefault="00070BD1" w:rsidP="00F250DF">
            <w:pPr>
              <w:rPr>
                <w:b/>
                <w:bCs/>
                <w:sz w:val="24"/>
                <w:szCs w:val="24"/>
              </w:rPr>
            </w:pPr>
            <w:r w:rsidRPr="00A24AB4">
              <w:rPr>
                <w:b/>
                <w:bCs/>
                <w:sz w:val="24"/>
                <w:szCs w:val="24"/>
              </w:rPr>
              <w:t>Содержание</w:t>
            </w:r>
          </w:p>
        </w:tc>
        <w:tc>
          <w:tcPr>
            <w:tcW w:w="690" w:type="pct"/>
          </w:tcPr>
          <w:p w14:paraId="18C72777" w14:textId="77777777" w:rsidR="00070BD1" w:rsidRPr="00A24AB4" w:rsidRDefault="00070BD1" w:rsidP="00F250DF">
            <w:pPr>
              <w:jc w:val="center"/>
              <w:rPr>
                <w:b/>
                <w:bCs/>
                <w:sz w:val="24"/>
                <w:szCs w:val="24"/>
              </w:rPr>
            </w:pPr>
            <w:r w:rsidRPr="00A24AB4">
              <w:rPr>
                <w:b/>
                <w:bCs/>
                <w:sz w:val="24"/>
                <w:szCs w:val="24"/>
              </w:rPr>
              <w:t>2</w:t>
            </w:r>
          </w:p>
        </w:tc>
      </w:tr>
      <w:tr w:rsidR="007B4CCB" w:rsidRPr="00A24AB4" w14:paraId="18E26094" w14:textId="77777777" w:rsidTr="008B6F86">
        <w:trPr>
          <w:trHeight w:val="3568"/>
        </w:trPr>
        <w:tc>
          <w:tcPr>
            <w:tcW w:w="813" w:type="pct"/>
            <w:vMerge/>
          </w:tcPr>
          <w:p w14:paraId="13E2898E" w14:textId="77777777" w:rsidR="00070BD1" w:rsidRPr="00A24AB4" w:rsidRDefault="00070BD1" w:rsidP="00F250DF">
            <w:pPr>
              <w:jc w:val="both"/>
              <w:rPr>
                <w:b/>
                <w:bCs/>
                <w:sz w:val="24"/>
                <w:szCs w:val="24"/>
              </w:rPr>
            </w:pPr>
          </w:p>
        </w:tc>
        <w:tc>
          <w:tcPr>
            <w:tcW w:w="3497" w:type="pct"/>
          </w:tcPr>
          <w:p w14:paraId="74C3D869" w14:textId="77777777" w:rsidR="00070BD1" w:rsidRPr="00A24AB4" w:rsidRDefault="00070BD1" w:rsidP="00F250DF">
            <w:pPr>
              <w:shd w:val="clear" w:color="auto" w:fill="FFFFFF"/>
              <w:rPr>
                <w:bCs/>
                <w:sz w:val="24"/>
                <w:szCs w:val="24"/>
              </w:rPr>
            </w:pPr>
            <w:r w:rsidRPr="00A24AB4">
              <w:rPr>
                <w:bCs/>
                <w:sz w:val="24"/>
                <w:szCs w:val="24"/>
              </w:rPr>
              <w:t>1. Организационно - правовые вопросы охраны природы в РФ</w:t>
            </w:r>
          </w:p>
          <w:p w14:paraId="18522D75" w14:textId="77777777" w:rsidR="00070BD1" w:rsidRPr="00A24AB4" w:rsidRDefault="00070BD1" w:rsidP="00F250DF">
            <w:pPr>
              <w:shd w:val="clear" w:color="auto" w:fill="FFFFFF"/>
              <w:rPr>
                <w:sz w:val="24"/>
                <w:szCs w:val="24"/>
              </w:rPr>
            </w:pPr>
            <w:r w:rsidRPr="00A24AB4">
              <w:rPr>
                <w:sz w:val="24"/>
                <w:szCs w:val="24"/>
              </w:rPr>
              <w:t xml:space="preserve">Государственное управление в области охраны природы в Российской Федерации. Отраслевые специально уполномоченные органы в области охраны водных биологических ресурсов и их функции. Структура и функции подразделений Росрыболовства. Государственная рыбоохрана, её структура, функции и полномочия. Задачи рыбохозяйственной науки по подготовке биологических обоснований по охране, рациональному использованию и воспроизводству запасов рыб, морских млекопитающих и водных беспозвоночных. Органы юстиции. Деятельность судебных органов, направленная на охрану природной среды. Роль государственных арбитражей в охране природы. </w:t>
            </w:r>
          </w:p>
          <w:p w14:paraId="23A697FB" w14:textId="77777777" w:rsidR="00070BD1" w:rsidRPr="00A24AB4" w:rsidRDefault="00070BD1" w:rsidP="00F250DF">
            <w:pPr>
              <w:jc w:val="both"/>
              <w:rPr>
                <w:b/>
                <w:sz w:val="24"/>
                <w:szCs w:val="24"/>
              </w:rPr>
            </w:pPr>
            <w:r w:rsidRPr="00A24AB4">
              <w:rPr>
                <w:sz w:val="24"/>
                <w:szCs w:val="24"/>
              </w:rPr>
              <w:t>Понятие, содержание и формы права собственности на природные ресурсы. Объекты права собственности на природные ресурсы. Субъекты права собственности на природные ресурсы. Основания возникновения и прекращения собственности на природные ресурсы. Защита права собственности на природные ресурсы.</w:t>
            </w:r>
          </w:p>
        </w:tc>
        <w:tc>
          <w:tcPr>
            <w:tcW w:w="690" w:type="pct"/>
          </w:tcPr>
          <w:p w14:paraId="49212DAF" w14:textId="77777777" w:rsidR="00070BD1" w:rsidRPr="00A24AB4" w:rsidRDefault="00070BD1" w:rsidP="00F250DF">
            <w:pPr>
              <w:jc w:val="center"/>
              <w:rPr>
                <w:bCs/>
                <w:sz w:val="24"/>
                <w:szCs w:val="24"/>
              </w:rPr>
            </w:pPr>
            <w:r w:rsidRPr="00A24AB4">
              <w:rPr>
                <w:bCs/>
                <w:sz w:val="24"/>
                <w:szCs w:val="24"/>
              </w:rPr>
              <w:t>2</w:t>
            </w:r>
          </w:p>
        </w:tc>
      </w:tr>
      <w:tr w:rsidR="007B4CCB" w:rsidRPr="00A24AB4" w14:paraId="25C88B16" w14:textId="77777777" w:rsidTr="00CE15E4">
        <w:trPr>
          <w:trHeight w:val="20"/>
        </w:trPr>
        <w:tc>
          <w:tcPr>
            <w:tcW w:w="813" w:type="pct"/>
            <w:vMerge w:val="restart"/>
          </w:tcPr>
          <w:p w14:paraId="3F9FC49D" w14:textId="77777777" w:rsidR="00070BD1" w:rsidRPr="00A24AB4" w:rsidRDefault="00070BD1" w:rsidP="00F250DF">
            <w:pPr>
              <w:rPr>
                <w:b/>
                <w:bCs/>
                <w:sz w:val="24"/>
                <w:szCs w:val="24"/>
              </w:rPr>
            </w:pPr>
            <w:r w:rsidRPr="00A24AB4">
              <w:rPr>
                <w:b/>
                <w:bCs/>
                <w:sz w:val="24"/>
                <w:szCs w:val="24"/>
              </w:rPr>
              <w:t>Тема 1.2. Сырьевая база рыбной промышленности</w:t>
            </w:r>
          </w:p>
        </w:tc>
        <w:tc>
          <w:tcPr>
            <w:tcW w:w="3497" w:type="pct"/>
          </w:tcPr>
          <w:p w14:paraId="6F469360" w14:textId="77777777" w:rsidR="00070BD1" w:rsidRPr="00A24AB4" w:rsidRDefault="00070BD1" w:rsidP="00F250DF">
            <w:pPr>
              <w:rPr>
                <w:b/>
                <w:bCs/>
                <w:sz w:val="24"/>
                <w:szCs w:val="24"/>
              </w:rPr>
            </w:pPr>
            <w:r w:rsidRPr="00A24AB4">
              <w:rPr>
                <w:b/>
                <w:bCs/>
                <w:sz w:val="24"/>
                <w:szCs w:val="24"/>
              </w:rPr>
              <w:t>Содержание</w:t>
            </w:r>
          </w:p>
        </w:tc>
        <w:tc>
          <w:tcPr>
            <w:tcW w:w="690" w:type="pct"/>
            <w:shd w:val="clear" w:color="auto" w:fill="FFFFFF"/>
          </w:tcPr>
          <w:p w14:paraId="0190A9A3" w14:textId="77777777" w:rsidR="00070BD1" w:rsidRPr="00A24AB4" w:rsidRDefault="00070BD1" w:rsidP="00F250DF">
            <w:pPr>
              <w:jc w:val="center"/>
              <w:rPr>
                <w:b/>
                <w:sz w:val="24"/>
                <w:szCs w:val="24"/>
              </w:rPr>
            </w:pPr>
            <w:r w:rsidRPr="00A24AB4">
              <w:rPr>
                <w:b/>
                <w:sz w:val="24"/>
                <w:szCs w:val="24"/>
              </w:rPr>
              <w:t xml:space="preserve">10 </w:t>
            </w:r>
          </w:p>
        </w:tc>
      </w:tr>
      <w:tr w:rsidR="007B4CCB" w:rsidRPr="00A24AB4" w14:paraId="007F2E53" w14:textId="77777777" w:rsidTr="00CE15E4">
        <w:trPr>
          <w:trHeight w:val="20"/>
        </w:trPr>
        <w:tc>
          <w:tcPr>
            <w:tcW w:w="813" w:type="pct"/>
            <w:vMerge/>
          </w:tcPr>
          <w:p w14:paraId="198C9FAA" w14:textId="77777777" w:rsidR="00070BD1" w:rsidRPr="00A24AB4" w:rsidRDefault="00070BD1" w:rsidP="00F250DF">
            <w:pPr>
              <w:rPr>
                <w:b/>
                <w:bCs/>
                <w:sz w:val="24"/>
                <w:szCs w:val="24"/>
              </w:rPr>
            </w:pPr>
          </w:p>
        </w:tc>
        <w:tc>
          <w:tcPr>
            <w:tcW w:w="3497" w:type="pct"/>
          </w:tcPr>
          <w:p w14:paraId="42D6057A" w14:textId="77777777" w:rsidR="00070BD1" w:rsidRPr="00A24AB4" w:rsidRDefault="00070BD1" w:rsidP="00F250DF">
            <w:pPr>
              <w:jc w:val="both"/>
              <w:rPr>
                <w:sz w:val="24"/>
                <w:szCs w:val="24"/>
              </w:rPr>
            </w:pPr>
            <w:r w:rsidRPr="00A24AB4">
              <w:rPr>
                <w:sz w:val="24"/>
                <w:szCs w:val="24"/>
              </w:rPr>
              <w:t>1. Промысловая разведка и учёт запасов рыб.</w:t>
            </w:r>
          </w:p>
          <w:p w14:paraId="279CEACF" w14:textId="77777777" w:rsidR="00070BD1" w:rsidRPr="00A24AB4" w:rsidRDefault="00070BD1" w:rsidP="00F250DF">
            <w:pPr>
              <w:jc w:val="both"/>
              <w:rPr>
                <w:bCs/>
                <w:sz w:val="24"/>
                <w:szCs w:val="24"/>
              </w:rPr>
            </w:pPr>
            <w:r w:rsidRPr="00A24AB4">
              <w:rPr>
                <w:sz w:val="24"/>
                <w:szCs w:val="24"/>
              </w:rPr>
              <w:t>Понятие о промысловой разведке рыбы и ее задачах. Оперативная и перспективная разведка рыбы. Технические средства промысловой разведки. Суда промысловой разведки. Приборы и оборудование. Поисковые орудия лова. Авиационная, подводная и судовая разведки рыбы. Перспективные технические средства промысловой разведки.</w:t>
            </w:r>
          </w:p>
        </w:tc>
        <w:tc>
          <w:tcPr>
            <w:tcW w:w="690" w:type="pct"/>
            <w:vMerge w:val="restart"/>
            <w:vAlign w:val="center"/>
          </w:tcPr>
          <w:p w14:paraId="49E8BBF3" w14:textId="77777777" w:rsidR="00070BD1" w:rsidRPr="00A24AB4" w:rsidRDefault="00070BD1" w:rsidP="00F250DF">
            <w:pPr>
              <w:jc w:val="center"/>
              <w:rPr>
                <w:sz w:val="24"/>
                <w:szCs w:val="24"/>
              </w:rPr>
            </w:pPr>
            <w:r w:rsidRPr="00A24AB4">
              <w:rPr>
                <w:sz w:val="24"/>
                <w:szCs w:val="24"/>
              </w:rPr>
              <w:t>4</w:t>
            </w:r>
          </w:p>
        </w:tc>
      </w:tr>
      <w:tr w:rsidR="007B4CCB" w:rsidRPr="00A24AB4" w14:paraId="5292349C" w14:textId="77777777" w:rsidTr="00CE15E4">
        <w:trPr>
          <w:trHeight w:val="20"/>
        </w:trPr>
        <w:tc>
          <w:tcPr>
            <w:tcW w:w="813" w:type="pct"/>
            <w:vMerge/>
          </w:tcPr>
          <w:p w14:paraId="2A20DFD9" w14:textId="77777777" w:rsidR="00070BD1" w:rsidRPr="00A24AB4" w:rsidRDefault="00070BD1" w:rsidP="00F250DF">
            <w:pPr>
              <w:jc w:val="center"/>
              <w:rPr>
                <w:b/>
                <w:bCs/>
                <w:sz w:val="24"/>
                <w:szCs w:val="24"/>
              </w:rPr>
            </w:pPr>
          </w:p>
        </w:tc>
        <w:tc>
          <w:tcPr>
            <w:tcW w:w="3497" w:type="pct"/>
          </w:tcPr>
          <w:p w14:paraId="4A385C6D" w14:textId="77777777" w:rsidR="00070BD1" w:rsidRPr="00A24AB4" w:rsidRDefault="00070BD1" w:rsidP="00F250DF">
            <w:pPr>
              <w:jc w:val="both"/>
              <w:rPr>
                <w:bCs/>
                <w:sz w:val="24"/>
                <w:szCs w:val="24"/>
              </w:rPr>
            </w:pPr>
            <w:r w:rsidRPr="00A24AB4">
              <w:rPr>
                <w:bCs/>
                <w:sz w:val="24"/>
                <w:szCs w:val="24"/>
              </w:rPr>
              <w:t>2. Общее понятие о запасах рыб и их учете</w:t>
            </w:r>
          </w:p>
          <w:p w14:paraId="6F3EA9B5" w14:textId="77777777" w:rsidR="00070BD1" w:rsidRPr="00A24AB4" w:rsidRDefault="00070BD1" w:rsidP="00F250DF">
            <w:pPr>
              <w:jc w:val="both"/>
              <w:rPr>
                <w:sz w:val="24"/>
                <w:szCs w:val="24"/>
              </w:rPr>
            </w:pPr>
            <w:r w:rsidRPr="00A24AB4">
              <w:rPr>
                <w:sz w:val="24"/>
                <w:szCs w:val="24"/>
              </w:rPr>
              <w:t xml:space="preserve">Запасы рыб (общий и промысловый); факторы, влияющие на запасы (урожай молоди, скорость роста, возрастной состав нерестовой популяции, величина пополнения и убыли). Динамика </w:t>
            </w:r>
            <w:r w:rsidRPr="00A24AB4">
              <w:rPr>
                <w:sz w:val="24"/>
                <w:szCs w:val="24"/>
              </w:rPr>
              <w:lastRenderedPageBreak/>
              <w:t xml:space="preserve">численности стада рыб. </w:t>
            </w:r>
          </w:p>
          <w:p w14:paraId="520180AF" w14:textId="77777777" w:rsidR="00070BD1" w:rsidRPr="00A24AB4" w:rsidRDefault="00070BD1" w:rsidP="00F250DF">
            <w:pPr>
              <w:jc w:val="both"/>
              <w:rPr>
                <w:sz w:val="24"/>
                <w:szCs w:val="24"/>
              </w:rPr>
            </w:pPr>
            <w:r w:rsidRPr="00A24AB4">
              <w:rPr>
                <w:sz w:val="24"/>
                <w:szCs w:val="24"/>
              </w:rPr>
              <w:t xml:space="preserve">Краткий обзор методов определения запасов и прогнозирования уловов в морях и внутренних водоемах (озерах, водохранилищах и т.п.). </w:t>
            </w:r>
          </w:p>
          <w:p w14:paraId="1EB2A433" w14:textId="77777777" w:rsidR="00070BD1" w:rsidRPr="00A24AB4" w:rsidRDefault="00070BD1" w:rsidP="00F250DF">
            <w:pPr>
              <w:jc w:val="both"/>
              <w:rPr>
                <w:sz w:val="24"/>
                <w:szCs w:val="24"/>
              </w:rPr>
            </w:pPr>
            <w:r w:rsidRPr="00A24AB4">
              <w:rPr>
                <w:sz w:val="24"/>
                <w:szCs w:val="24"/>
              </w:rPr>
              <w:t>Сущность методов абсолютной и относительной оценки численности рыб. Учет запасов рыбы методом мечения. Методика оценки промыслово-биологических параметров гидробионтов.</w:t>
            </w:r>
          </w:p>
        </w:tc>
        <w:tc>
          <w:tcPr>
            <w:tcW w:w="690" w:type="pct"/>
            <w:vMerge/>
            <w:vAlign w:val="center"/>
          </w:tcPr>
          <w:p w14:paraId="4651FE36" w14:textId="77777777" w:rsidR="00070BD1" w:rsidRPr="00A24AB4" w:rsidRDefault="00070BD1" w:rsidP="00F250DF">
            <w:pPr>
              <w:jc w:val="center"/>
              <w:rPr>
                <w:sz w:val="24"/>
                <w:szCs w:val="24"/>
              </w:rPr>
            </w:pPr>
          </w:p>
        </w:tc>
      </w:tr>
      <w:tr w:rsidR="007B4CCB" w:rsidRPr="00A24AB4" w14:paraId="56CB49E0" w14:textId="77777777" w:rsidTr="00CE15E4">
        <w:trPr>
          <w:trHeight w:val="20"/>
        </w:trPr>
        <w:tc>
          <w:tcPr>
            <w:tcW w:w="813" w:type="pct"/>
            <w:vMerge/>
          </w:tcPr>
          <w:p w14:paraId="4DF91A17" w14:textId="77777777" w:rsidR="00070BD1" w:rsidRPr="00A24AB4" w:rsidRDefault="00070BD1" w:rsidP="00F250DF">
            <w:pPr>
              <w:rPr>
                <w:b/>
                <w:bCs/>
                <w:sz w:val="24"/>
                <w:szCs w:val="24"/>
              </w:rPr>
            </w:pPr>
          </w:p>
        </w:tc>
        <w:tc>
          <w:tcPr>
            <w:tcW w:w="3497" w:type="pct"/>
          </w:tcPr>
          <w:p w14:paraId="686AC0E4" w14:textId="77777777" w:rsidR="00070BD1" w:rsidRPr="00A24AB4" w:rsidRDefault="00070BD1" w:rsidP="00F250DF">
            <w:pPr>
              <w:jc w:val="both"/>
              <w:rPr>
                <w:sz w:val="24"/>
                <w:szCs w:val="24"/>
              </w:rPr>
            </w:pPr>
            <w:r w:rsidRPr="00A24AB4">
              <w:rPr>
                <w:sz w:val="24"/>
                <w:szCs w:val="24"/>
              </w:rPr>
              <w:t xml:space="preserve">3. Характеристика промысловых районов Мирового океана и внутренних водоемов Российской Федерации. Краткая физико-географическая и биопродукционная характеристика Мирового океана, морей и внутренних водоемов Российской Федерации. </w:t>
            </w:r>
          </w:p>
          <w:p w14:paraId="6276D12E" w14:textId="77777777" w:rsidR="00070BD1" w:rsidRPr="00A24AB4" w:rsidRDefault="00070BD1" w:rsidP="00F250DF">
            <w:pPr>
              <w:jc w:val="both"/>
              <w:rPr>
                <w:sz w:val="24"/>
                <w:szCs w:val="24"/>
              </w:rPr>
            </w:pPr>
            <w:r w:rsidRPr="00A24AB4">
              <w:rPr>
                <w:sz w:val="24"/>
                <w:szCs w:val="24"/>
              </w:rPr>
              <w:t>Структура мирового вылова рыбы и нерыбных объектов промысла ведущими странами мира. Основные объекты промысла и аквакультуры. Основные факторы, определяющие перспективу развития мирового рыболовства. Потенциальные возможности вылова рыбы и других объектов в открытых районах и глубинных водах Мирового океана. Удельный вес Российской Федерации в мировой добыче рыбы и нерыбных объектов промысла.</w:t>
            </w:r>
          </w:p>
        </w:tc>
        <w:tc>
          <w:tcPr>
            <w:tcW w:w="690" w:type="pct"/>
            <w:vMerge/>
            <w:vAlign w:val="center"/>
          </w:tcPr>
          <w:p w14:paraId="0343B033" w14:textId="77777777" w:rsidR="00070BD1" w:rsidRPr="00A24AB4" w:rsidRDefault="00070BD1" w:rsidP="00F250DF">
            <w:pPr>
              <w:jc w:val="center"/>
              <w:rPr>
                <w:sz w:val="24"/>
                <w:szCs w:val="24"/>
              </w:rPr>
            </w:pPr>
          </w:p>
        </w:tc>
      </w:tr>
      <w:tr w:rsidR="007B4CCB" w:rsidRPr="00A24AB4" w14:paraId="389D10D7" w14:textId="77777777" w:rsidTr="00CE15E4">
        <w:trPr>
          <w:trHeight w:val="20"/>
        </w:trPr>
        <w:tc>
          <w:tcPr>
            <w:tcW w:w="813" w:type="pct"/>
            <w:vMerge/>
          </w:tcPr>
          <w:p w14:paraId="4FDDFCCE" w14:textId="77777777" w:rsidR="00070BD1" w:rsidRPr="00A24AB4" w:rsidRDefault="00070BD1" w:rsidP="00F250DF">
            <w:pPr>
              <w:rPr>
                <w:b/>
                <w:bCs/>
                <w:sz w:val="24"/>
                <w:szCs w:val="24"/>
              </w:rPr>
            </w:pPr>
          </w:p>
        </w:tc>
        <w:tc>
          <w:tcPr>
            <w:tcW w:w="3497" w:type="pct"/>
          </w:tcPr>
          <w:p w14:paraId="123840EF" w14:textId="77777777" w:rsidR="00070BD1" w:rsidRPr="00A24AB4" w:rsidRDefault="00070BD1" w:rsidP="00F250DF">
            <w:pPr>
              <w:jc w:val="both"/>
              <w:rPr>
                <w:sz w:val="24"/>
                <w:szCs w:val="24"/>
              </w:rPr>
            </w:pPr>
            <w:r w:rsidRPr="00A24AB4">
              <w:rPr>
                <w:sz w:val="24"/>
                <w:szCs w:val="24"/>
              </w:rPr>
              <w:t>4. Состояние сырьевой базы океанического рыболовства и внутренних водоемов России. Размещение отечественного рыболовства в Мировом океане. Видовой состав вылова рыбы и нерыбных объектов промысла России. Рыбное хозяйство в экономике России. Перспективы развития сырьевой базы России.</w:t>
            </w:r>
          </w:p>
          <w:p w14:paraId="131FB8FD" w14:textId="77777777" w:rsidR="00070BD1" w:rsidRPr="00A24AB4" w:rsidRDefault="00070BD1" w:rsidP="00F250DF">
            <w:pPr>
              <w:jc w:val="both"/>
              <w:rPr>
                <w:sz w:val="24"/>
                <w:szCs w:val="24"/>
              </w:rPr>
            </w:pPr>
            <w:r w:rsidRPr="00A24AB4">
              <w:rPr>
                <w:sz w:val="24"/>
                <w:szCs w:val="24"/>
              </w:rPr>
              <w:t>Внутренние водоемы России, их экология и динамика уловов. Международное сотрудничество и международные организации по научным аспектам рыболовства. Научно-технический потенциал России.</w:t>
            </w:r>
          </w:p>
        </w:tc>
        <w:tc>
          <w:tcPr>
            <w:tcW w:w="690" w:type="pct"/>
            <w:vMerge/>
            <w:vAlign w:val="center"/>
          </w:tcPr>
          <w:p w14:paraId="4308832C" w14:textId="77777777" w:rsidR="00070BD1" w:rsidRPr="00A24AB4" w:rsidRDefault="00070BD1" w:rsidP="00F250DF">
            <w:pPr>
              <w:jc w:val="center"/>
              <w:rPr>
                <w:sz w:val="24"/>
                <w:szCs w:val="24"/>
              </w:rPr>
            </w:pPr>
          </w:p>
        </w:tc>
      </w:tr>
      <w:tr w:rsidR="007B4CCB" w:rsidRPr="00A24AB4" w14:paraId="182F6C72" w14:textId="77777777" w:rsidTr="00CE15E4">
        <w:trPr>
          <w:trHeight w:val="20"/>
        </w:trPr>
        <w:tc>
          <w:tcPr>
            <w:tcW w:w="813" w:type="pct"/>
            <w:vMerge/>
          </w:tcPr>
          <w:p w14:paraId="7C9BEA7C" w14:textId="77777777" w:rsidR="00070BD1" w:rsidRPr="00A24AB4" w:rsidRDefault="00070BD1" w:rsidP="00F250DF">
            <w:pPr>
              <w:rPr>
                <w:b/>
                <w:bCs/>
                <w:sz w:val="24"/>
                <w:szCs w:val="24"/>
              </w:rPr>
            </w:pPr>
          </w:p>
        </w:tc>
        <w:tc>
          <w:tcPr>
            <w:tcW w:w="3497" w:type="pct"/>
          </w:tcPr>
          <w:p w14:paraId="047F83D9" w14:textId="77777777" w:rsidR="00070BD1" w:rsidRPr="00A24AB4" w:rsidRDefault="00070BD1" w:rsidP="00F250DF">
            <w:pPr>
              <w:rPr>
                <w:sz w:val="24"/>
                <w:szCs w:val="24"/>
              </w:rPr>
            </w:pPr>
            <w:r w:rsidRPr="00A24AB4">
              <w:rPr>
                <w:b/>
                <w:bCs/>
                <w:sz w:val="24"/>
                <w:szCs w:val="24"/>
              </w:rPr>
              <w:t>В том числе практических занятий и лабораторных работ</w:t>
            </w:r>
          </w:p>
        </w:tc>
        <w:tc>
          <w:tcPr>
            <w:tcW w:w="690" w:type="pct"/>
            <w:shd w:val="clear" w:color="auto" w:fill="FFFFFF"/>
          </w:tcPr>
          <w:p w14:paraId="2AF1C56B" w14:textId="77777777" w:rsidR="00070BD1" w:rsidRPr="00A24AB4" w:rsidRDefault="00070BD1" w:rsidP="00F250DF">
            <w:pPr>
              <w:jc w:val="center"/>
              <w:rPr>
                <w:b/>
                <w:sz w:val="24"/>
                <w:szCs w:val="24"/>
              </w:rPr>
            </w:pPr>
            <w:r w:rsidRPr="00A24AB4">
              <w:rPr>
                <w:b/>
                <w:sz w:val="24"/>
                <w:szCs w:val="24"/>
              </w:rPr>
              <w:t>6</w:t>
            </w:r>
          </w:p>
        </w:tc>
      </w:tr>
      <w:tr w:rsidR="007B4CCB" w:rsidRPr="00A24AB4" w14:paraId="556E6591" w14:textId="77777777" w:rsidTr="00CE15E4">
        <w:trPr>
          <w:trHeight w:val="20"/>
        </w:trPr>
        <w:tc>
          <w:tcPr>
            <w:tcW w:w="813" w:type="pct"/>
            <w:vMerge/>
          </w:tcPr>
          <w:p w14:paraId="6E600B55" w14:textId="77777777" w:rsidR="00070BD1" w:rsidRPr="00A24AB4" w:rsidRDefault="00070BD1" w:rsidP="00F250DF">
            <w:pPr>
              <w:rPr>
                <w:b/>
                <w:bCs/>
                <w:sz w:val="24"/>
                <w:szCs w:val="24"/>
              </w:rPr>
            </w:pPr>
          </w:p>
        </w:tc>
        <w:tc>
          <w:tcPr>
            <w:tcW w:w="3497" w:type="pct"/>
          </w:tcPr>
          <w:p w14:paraId="759FA560" w14:textId="77777777" w:rsidR="00070BD1" w:rsidRPr="00A24AB4" w:rsidRDefault="00070BD1" w:rsidP="00F250DF">
            <w:pPr>
              <w:rPr>
                <w:sz w:val="24"/>
                <w:szCs w:val="24"/>
              </w:rPr>
            </w:pPr>
            <w:r w:rsidRPr="00A24AB4">
              <w:rPr>
                <w:b/>
                <w:sz w:val="24"/>
                <w:szCs w:val="24"/>
              </w:rPr>
              <w:t>1. Практическое занятие № 1.</w:t>
            </w:r>
            <w:r w:rsidRPr="00A24AB4">
              <w:rPr>
                <w:sz w:val="24"/>
                <w:szCs w:val="24"/>
              </w:rPr>
              <w:t xml:space="preserve"> Определение запасов методами абсолютной оценки численности рыб. </w:t>
            </w:r>
          </w:p>
        </w:tc>
        <w:tc>
          <w:tcPr>
            <w:tcW w:w="690" w:type="pct"/>
            <w:shd w:val="clear" w:color="auto" w:fill="FFFFFF"/>
          </w:tcPr>
          <w:p w14:paraId="08984A7D" w14:textId="77777777" w:rsidR="00070BD1" w:rsidRPr="00A24AB4" w:rsidRDefault="00070BD1" w:rsidP="00F250DF">
            <w:pPr>
              <w:jc w:val="center"/>
              <w:rPr>
                <w:sz w:val="24"/>
                <w:szCs w:val="24"/>
              </w:rPr>
            </w:pPr>
            <w:r w:rsidRPr="00A24AB4">
              <w:rPr>
                <w:sz w:val="24"/>
                <w:szCs w:val="24"/>
              </w:rPr>
              <w:t>4</w:t>
            </w:r>
          </w:p>
        </w:tc>
      </w:tr>
      <w:tr w:rsidR="007B4CCB" w:rsidRPr="00A24AB4" w14:paraId="3D37DEDE" w14:textId="77777777" w:rsidTr="00CE15E4">
        <w:trPr>
          <w:trHeight w:val="20"/>
        </w:trPr>
        <w:tc>
          <w:tcPr>
            <w:tcW w:w="813" w:type="pct"/>
            <w:vMerge/>
          </w:tcPr>
          <w:p w14:paraId="073B4272" w14:textId="77777777" w:rsidR="00070BD1" w:rsidRPr="00A24AB4" w:rsidRDefault="00070BD1" w:rsidP="00F250DF">
            <w:pPr>
              <w:rPr>
                <w:b/>
                <w:bCs/>
                <w:sz w:val="24"/>
                <w:szCs w:val="24"/>
              </w:rPr>
            </w:pPr>
          </w:p>
        </w:tc>
        <w:tc>
          <w:tcPr>
            <w:tcW w:w="3497" w:type="pct"/>
          </w:tcPr>
          <w:p w14:paraId="0770CFEE" w14:textId="77777777" w:rsidR="00070BD1" w:rsidRPr="00A24AB4" w:rsidRDefault="00070BD1" w:rsidP="00F250DF">
            <w:pPr>
              <w:rPr>
                <w:sz w:val="24"/>
                <w:szCs w:val="24"/>
              </w:rPr>
            </w:pPr>
            <w:r w:rsidRPr="00A24AB4">
              <w:rPr>
                <w:b/>
                <w:sz w:val="24"/>
                <w:szCs w:val="24"/>
              </w:rPr>
              <w:t>2. Практическое занятие № 2.</w:t>
            </w:r>
            <w:r w:rsidRPr="00A24AB4">
              <w:rPr>
                <w:sz w:val="24"/>
                <w:szCs w:val="24"/>
              </w:rPr>
              <w:t xml:space="preserve"> Расчет запасов рыб биостатистическим методом. </w:t>
            </w:r>
          </w:p>
        </w:tc>
        <w:tc>
          <w:tcPr>
            <w:tcW w:w="690" w:type="pct"/>
            <w:shd w:val="clear" w:color="auto" w:fill="FFFFFF"/>
          </w:tcPr>
          <w:p w14:paraId="0DE5A000" w14:textId="77777777" w:rsidR="00070BD1" w:rsidRPr="00A24AB4" w:rsidRDefault="00070BD1" w:rsidP="00F250DF">
            <w:pPr>
              <w:jc w:val="center"/>
              <w:rPr>
                <w:sz w:val="24"/>
                <w:szCs w:val="24"/>
              </w:rPr>
            </w:pPr>
            <w:r w:rsidRPr="00A24AB4">
              <w:rPr>
                <w:sz w:val="24"/>
                <w:szCs w:val="24"/>
              </w:rPr>
              <w:t>2</w:t>
            </w:r>
          </w:p>
        </w:tc>
      </w:tr>
      <w:tr w:rsidR="007B4CCB" w:rsidRPr="00A24AB4" w14:paraId="1CBDEB64" w14:textId="77777777" w:rsidTr="00CE15E4">
        <w:trPr>
          <w:trHeight w:val="20"/>
        </w:trPr>
        <w:tc>
          <w:tcPr>
            <w:tcW w:w="813" w:type="pct"/>
            <w:vMerge w:val="restart"/>
          </w:tcPr>
          <w:p w14:paraId="236DAD56" w14:textId="77777777" w:rsidR="00070BD1" w:rsidRPr="00A24AB4" w:rsidRDefault="00070BD1" w:rsidP="00F250DF">
            <w:pPr>
              <w:rPr>
                <w:b/>
                <w:bCs/>
                <w:sz w:val="24"/>
                <w:szCs w:val="24"/>
              </w:rPr>
            </w:pPr>
            <w:r w:rsidRPr="00A24AB4">
              <w:rPr>
                <w:b/>
                <w:bCs/>
                <w:sz w:val="24"/>
                <w:szCs w:val="24"/>
              </w:rPr>
              <w:t xml:space="preserve">Тема 1.3. </w:t>
            </w:r>
            <w:r w:rsidRPr="00A24AB4">
              <w:rPr>
                <w:b/>
                <w:sz w:val="24"/>
                <w:szCs w:val="24"/>
              </w:rPr>
              <w:t>Правовая регламентация рыболовства в водоемах РФ</w:t>
            </w:r>
          </w:p>
        </w:tc>
        <w:tc>
          <w:tcPr>
            <w:tcW w:w="3497" w:type="pct"/>
          </w:tcPr>
          <w:p w14:paraId="419F890B" w14:textId="77777777" w:rsidR="00070BD1" w:rsidRPr="00A24AB4" w:rsidRDefault="00070BD1" w:rsidP="00F250DF">
            <w:pPr>
              <w:rPr>
                <w:b/>
                <w:bCs/>
                <w:sz w:val="24"/>
                <w:szCs w:val="24"/>
              </w:rPr>
            </w:pPr>
            <w:r w:rsidRPr="00A24AB4">
              <w:rPr>
                <w:b/>
                <w:bCs/>
                <w:sz w:val="24"/>
                <w:szCs w:val="24"/>
              </w:rPr>
              <w:t>Содержание</w:t>
            </w:r>
          </w:p>
        </w:tc>
        <w:tc>
          <w:tcPr>
            <w:tcW w:w="690" w:type="pct"/>
            <w:shd w:val="clear" w:color="auto" w:fill="FFFFFF"/>
          </w:tcPr>
          <w:p w14:paraId="20594BCE" w14:textId="77777777" w:rsidR="00070BD1" w:rsidRPr="00A24AB4" w:rsidRDefault="00070BD1" w:rsidP="00F250DF">
            <w:pPr>
              <w:jc w:val="center"/>
              <w:rPr>
                <w:b/>
                <w:sz w:val="24"/>
                <w:szCs w:val="24"/>
              </w:rPr>
            </w:pPr>
            <w:r w:rsidRPr="00A24AB4">
              <w:rPr>
                <w:b/>
                <w:sz w:val="24"/>
                <w:szCs w:val="24"/>
              </w:rPr>
              <w:t xml:space="preserve">16 </w:t>
            </w:r>
          </w:p>
        </w:tc>
      </w:tr>
      <w:tr w:rsidR="007B4CCB" w:rsidRPr="00A24AB4" w14:paraId="03358EAF" w14:textId="77777777" w:rsidTr="00CE15E4">
        <w:trPr>
          <w:trHeight w:val="20"/>
        </w:trPr>
        <w:tc>
          <w:tcPr>
            <w:tcW w:w="813" w:type="pct"/>
            <w:vMerge/>
          </w:tcPr>
          <w:p w14:paraId="3CFC0EBB" w14:textId="77777777" w:rsidR="00070BD1" w:rsidRPr="00A24AB4" w:rsidRDefault="00070BD1" w:rsidP="00F250DF">
            <w:pPr>
              <w:rPr>
                <w:b/>
                <w:bCs/>
                <w:sz w:val="24"/>
                <w:szCs w:val="24"/>
              </w:rPr>
            </w:pPr>
          </w:p>
        </w:tc>
        <w:tc>
          <w:tcPr>
            <w:tcW w:w="3497" w:type="pct"/>
          </w:tcPr>
          <w:p w14:paraId="2CCDE6A3" w14:textId="77777777" w:rsidR="00070BD1" w:rsidRPr="00A24AB4" w:rsidRDefault="00070BD1" w:rsidP="00F250DF">
            <w:pPr>
              <w:jc w:val="both"/>
              <w:rPr>
                <w:bCs/>
                <w:sz w:val="24"/>
                <w:szCs w:val="24"/>
              </w:rPr>
            </w:pPr>
            <w:r w:rsidRPr="00A24AB4">
              <w:rPr>
                <w:bCs/>
                <w:sz w:val="24"/>
                <w:szCs w:val="24"/>
              </w:rPr>
              <w:t>1. Правовая охрана ресурсов внутренних водоемов РФ</w:t>
            </w:r>
            <w:r w:rsidR="00CE15E4" w:rsidRPr="00A24AB4">
              <w:rPr>
                <w:bCs/>
                <w:sz w:val="24"/>
                <w:szCs w:val="24"/>
              </w:rPr>
              <w:t>.</w:t>
            </w:r>
          </w:p>
          <w:p w14:paraId="7215D8B9" w14:textId="77777777" w:rsidR="00070BD1" w:rsidRPr="00A24AB4" w:rsidRDefault="00070BD1" w:rsidP="00F250DF">
            <w:pPr>
              <w:shd w:val="clear" w:color="auto" w:fill="FFFFFF"/>
              <w:jc w:val="both"/>
              <w:rPr>
                <w:sz w:val="24"/>
                <w:szCs w:val="24"/>
              </w:rPr>
            </w:pPr>
            <w:r w:rsidRPr="00A24AB4">
              <w:rPr>
                <w:sz w:val="24"/>
                <w:szCs w:val="24"/>
              </w:rPr>
              <w:t xml:space="preserve">Правовое понятие рыбохозяйственных водоемов. Паспорт рыбохозяйственного водоёма. Порядок пользования водоемами для нужд рыбного хозяйства. Паспорт рыбопромыслового участка. Права и обязанности пользователей рыбопромысловыми участками. </w:t>
            </w:r>
          </w:p>
          <w:p w14:paraId="4B28256C" w14:textId="77777777" w:rsidR="00070BD1" w:rsidRPr="00A24AB4" w:rsidRDefault="00070BD1" w:rsidP="00F250DF">
            <w:pPr>
              <w:shd w:val="clear" w:color="auto" w:fill="FFFFFF"/>
              <w:jc w:val="both"/>
              <w:rPr>
                <w:bCs/>
                <w:sz w:val="24"/>
                <w:szCs w:val="24"/>
              </w:rPr>
            </w:pPr>
            <w:r w:rsidRPr="00A24AB4">
              <w:rPr>
                <w:sz w:val="24"/>
                <w:szCs w:val="24"/>
              </w:rPr>
              <w:t xml:space="preserve">Охрана рыбных запасов и регулирование рыболовства. Разрешительные, ограничительные и запретительные меры, закрепленные в правилах рыболовства. </w:t>
            </w:r>
          </w:p>
        </w:tc>
        <w:tc>
          <w:tcPr>
            <w:tcW w:w="690" w:type="pct"/>
            <w:vMerge w:val="restart"/>
            <w:shd w:val="clear" w:color="auto" w:fill="FFFFFF"/>
            <w:vAlign w:val="center"/>
          </w:tcPr>
          <w:p w14:paraId="5E306F95" w14:textId="77777777" w:rsidR="00070BD1" w:rsidRPr="00A24AB4" w:rsidRDefault="00070BD1" w:rsidP="00F250DF">
            <w:pPr>
              <w:jc w:val="center"/>
              <w:rPr>
                <w:sz w:val="24"/>
                <w:szCs w:val="24"/>
              </w:rPr>
            </w:pPr>
            <w:r w:rsidRPr="00A24AB4">
              <w:rPr>
                <w:sz w:val="24"/>
                <w:szCs w:val="24"/>
              </w:rPr>
              <w:t>4</w:t>
            </w:r>
          </w:p>
        </w:tc>
      </w:tr>
      <w:tr w:rsidR="007B4CCB" w:rsidRPr="00A24AB4" w14:paraId="40B54AFC" w14:textId="77777777" w:rsidTr="00CE15E4">
        <w:trPr>
          <w:trHeight w:val="20"/>
        </w:trPr>
        <w:tc>
          <w:tcPr>
            <w:tcW w:w="813" w:type="pct"/>
            <w:vMerge/>
          </w:tcPr>
          <w:p w14:paraId="38AF841A" w14:textId="77777777" w:rsidR="00070BD1" w:rsidRPr="00A24AB4" w:rsidRDefault="00070BD1" w:rsidP="00F250DF">
            <w:pPr>
              <w:rPr>
                <w:b/>
                <w:bCs/>
                <w:sz w:val="24"/>
                <w:szCs w:val="24"/>
              </w:rPr>
            </w:pPr>
          </w:p>
        </w:tc>
        <w:tc>
          <w:tcPr>
            <w:tcW w:w="3497" w:type="pct"/>
          </w:tcPr>
          <w:p w14:paraId="406B9996" w14:textId="77777777" w:rsidR="00070BD1" w:rsidRPr="00A24AB4" w:rsidRDefault="00070BD1" w:rsidP="00F250DF">
            <w:pPr>
              <w:shd w:val="clear" w:color="auto" w:fill="FFFFFF"/>
              <w:jc w:val="both"/>
              <w:rPr>
                <w:bCs/>
                <w:sz w:val="24"/>
                <w:szCs w:val="24"/>
              </w:rPr>
            </w:pPr>
            <w:r w:rsidRPr="00A24AB4">
              <w:rPr>
                <w:bCs/>
                <w:sz w:val="24"/>
                <w:szCs w:val="24"/>
              </w:rPr>
              <w:t>2. Правовая регламентация любительского и спортивного рыболовства</w:t>
            </w:r>
          </w:p>
          <w:p w14:paraId="7AEFEC8D" w14:textId="77777777" w:rsidR="00070BD1" w:rsidRPr="00A24AB4" w:rsidRDefault="00070BD1" w:rsidP="00F250DF">
            <w:pPr>
              <w:shd w:val="clear" w:color="auto" w:fill="FFFFFF"/>
              <w:jc w:val="both"/>
              <w:rPr>
                <w:b/>
                <w:bCs/>
                <w:sz w:val="24"/>
                <w:szCs w:val="24"/>
              </w:rPr>
            </w:pPr>
            <w:r w:rsidRPr="00A24AB4">
              <w:rPr>
                <w:sz w:val="24"/>
                <w:szCs w:val="24"/>
              </w:rPr>
              <w:t xml:space="preserve">Общие положения любительского и спортивного рыболовства. Охрана рыбных запасов в водоемах, </w:t>
            </w:r>
            <w:r w:rsidRPr="00A24AB4">
              <w:rPr>
                <w:sz w:val="24"/>
                <w:szCs w:val="24"/>
              </w:rPr>
              <w:lastRenderedPageBreak/>
              <w:t xml:space="preserve">используемых для любительского и спортивного рыболовства. Порядок разрешения лицензионного лова и выдача лицензий. Правила любительского и спортивного рыболовства. </w:t>
            </w:r>
          </w:p>
        </w:tc>
        <w:tc>
          <w:tcPr>
            <w:tcW w:w="690" w:type="pct"/>
            <w:vMerge/>
            <w:shd w:val="clear" w:color="auto" w:fill="FFFFFF"/>
          </w:tcPr>
          <w:p w14:paraId="6152CDFD" w14:textId="77777777" w:rsidR="00070BD1" w:rsidRPr="00A24AB4" w:rsidRDefault="00070BD1" w:rsidP="00F250DF">
            <w:pPr>
              <w:jc w:val="center"/>
              <w:rPr>
                <w:sz w:val="24"/>
                <w:szCs w:val="24"/>
              </w:rPr>
            </w:pPr>
          </w:p>
        </w:tc>
      </w:tr>
      <w:tr w:rsidR="007B4CCB" w:rsidRPr="00A24AB4" w14:paraId="2427DAFB" w14:textId="77777777" w:rsidTr="00CE15E4">
        <w:trPr>
          <w:trHeight w:val="20"/>
        </w:trPr>
        <w:tc>
          <w:tcPr>
            <w:tcW w:w="813" w:type="pct"/>
            <w:vMerge/>
          </w:tcPr>
          <w:p w14:paraId="060A8ADB" w14:textId="77777777" w:rsidR="00070BD1" w:rsidRPr="00A24AB4" w:rsidRDefault="00070BD1" w:rsidP="00F250DF">
            <w:pPr>
              <w:rPr>
                <w:b/>
                <w:bCs/>
                <w:sz w:val="24"/>
                <w:szCs w:val="24"/>
              </w:rPr>
            </w:pPr>
          </w:p>
        </w:tc>
        <w:tc>
          <w:tcPr>
            <w:tcW w:w="3497" w:type="pct"/>
          </w:tcPr>
          <w:p w14:paraId="5D7D96D9" w14:textId="77777777" w:rsidR="00070BD1" w:rsidRPr="00A24AB4" w:rsidRDefault="00070BD1" w:rsidP="00F250DF">
            <w:pPr>
              <w:shd w:val="clear" w:color="auto" w:fill="FFFFFF"/>
              <w:jc w:val="both"/>
              <w:rPr>
                <w:bCs/>
                <w:sz w:val="24"/>
                <w:szCs w:val="24"/>
              </w:rPr>
            </w:pPr>
            <w:r w:rsidRPr="00A24AB4">
              <w:rPr>
                <w:bCs/>
                <w:sz w:val="24"/>
                <w:szCs w:val="24"/>
              </w:rPr>
              <w:t>3. Правовые основы пользования рыбохозяйственными водоемами</w:t>
            </w:r>
          </w:p>
          <w:p w14:paraId="3610F1E0" w14:textId="77777777" w:rsidR="00070BD1" w:rsidRPr="00A24AB4" w:rsidRDefault="00070BD1" w:rsidP="00F250DF">
            <w:pPr>
              <w:shd w:val="clear" w:color="auto" w:fill="FFFFFF"/>
              <w:jc w:val="both"/>
              <w:rPr>
                <w:b/>
                <w:bCs/>
                <w:sz w:val="24"/>
                <w:szCs w:val="24"/>
              </w:rPr>
            </w:pPr>
            <w:r w:rsidRPr="00A24AB4">
              <w:rPr>
                <w:sz w:val="24"/>
                <w:szCs w:val="24"/>
              </w:rPr>
              <w:t xml:space="preserve">Правовые нормы законодательства об охране рыбных запасов. Рыбохозяйственные требования при проведении лесосплава. Требования при проведении строительных и взрывных работ на рыбохозяйственных водоемах и в прибрежных зонах. Проведение акклиматизации водных биоресурсов и мелиоративных работ на рыбохозяйственных водоемах. Искусственное воспроизводство водных биоресурсов. Порядок учёта рыбоводной продукции, выпускаемой организациями Российской Федерации в естественные водоёмы и водохранилища. </w:t>
            </w:r>
          </w:p>
        </w:tc>
        <w:tc>
          <w:tcPr>
            <w:tcW w:w="690" w:type="pct"/>
            <w:vMerge/>
            <w:shd w:val="clear" w:color="auto" w:fill="FFFFFF"/>
          </w:tcPr>
          <w:p w14:paraId="431BFF8F" w14:textId="77777777" w:rsidR="00070BD1" w:rsidRPr="00A24AB4" w:rsidRDefault="00070BD1" w:rsidP="00F250DF">
            <w:pPr>
              <w:jc w:val="center"/>
              <w:rPr>
                <w:sz w:val="24"/>
                <w:szCs w:val="24"/>
              </w:rPr>
            </w:pPr>
          </w:p>
        </w:tc>
      </w:tr>
      <w:tr w:rsidR="007B4CCB" w:rsidRPr="00A24AB4" w14:paraId="119DFF39" w14:textId="77777777" w:rsidTr="00CE15E4">
        <w:tc>
          <w:tcPr>
            <w:tcW w:w="813" w:type="pct"/>
            <w:vMerge/>
          </w:tcPr>
          <w:p w14:paraId="28089458" w14:textId="77777777" w:rsidR="00070BD1" w:rsidRPr="00A24AB4" w:rsidRDefault="00070BD1" w:rsidP="00F250DF">
            <w:pPr>
              <w:rPr>
                <w:b/>
                <w:bCs/>
                <w:sz w:val="24"/>
                <w:szCs w:val="24"/>
              </w:rPr>
            </w:pPr>
          </w:p>
        </w:tc>
        <w:tc>
          <w:tcPr>
            <w:tcW w:w="3497" w:type="pct"/>
          </w:tcPr>
          <w:p w14:paraId="6C2FC08B" w14:textId="77777777" w:rsidR="00070BD1" w:rsidRPr="00A24AB4" w:rsidRDefault="00070BD1" w:rsidP="00F250DF">
            <w:pPr>
              <w:shd w:val="clear" w:color="auto" w:fill="FFFFFF"/>
              <w:jc w:val="both"/>
              <w:rPr>
                <w:bCs/>
                <w:sz w:val="24"/>
                <w:szCs w:val="24"/>
              </w:rPr>
            </w:pPr>
            <w:r w:rsidRPr="00A24AB4">
              <w:rPr>
                <w:bCs/>
                <w:sz w:val="24"/>
                <w:szCs w:val="24"/>
              </w:rPr>
              <w:t xml:space="preserve">4. Контроль за соблюдением рыбохозяйственного законодательства. </w:t>
            </w:r>
            <w:r w:rsidRPr="00A24AB4">
              <w:rPr>
                <w:sz w:val="24"/>
                <w:szCs w:val="24"/>
              </w:rPr>
              <w:t>Осуществление контроля за соблюдением рыбохозяйственного законодательства. Права и обязанности органов рыбоохраны. Порядок задержания нарушителей. Порядок составления документов о нарушении рыбохозяйственного законодательства.</w:t>
            </w:r>
            <w:r w:rsidRPr="00A24AB4">
              <w:rPr>
                <w:b/>
                <w:bCs/>
                <w:sz w:val="24"/>
                <w:szCs w:val="24"/>
              </w:rPr>
              <w:t xml:space="preserve"> </w:t>
            </w:r>
            <w:r w:rsidRPr="00A24AB4">
              <w:rPr>
                <w:bCs/>
                <w:sz w:val="24"/>
                <w:szCs w:val="24"/>
              </w:rPr>
              <w:t>Технические средства органов рыбоохраны. Ответственность за нарушение рыбохозяйственного законодательства</w:t>
            </w:r>
          </w:p>
          <w:p w14:paraId="7EFA86C2" w14:textId="77777777" w:rsidR="00070BD1" w:rsidRPr="00A24AB4" w:rsidRDefault="00070BD1" w:rsidP="00F250DF">
            <w:pPr>
              <w:shd w:val="clear" w:color="auto" w:fill="FFFFFF"/>
              <w:jc w:val="both"/>
              <w:rPr>
                <w:sz w:val="24"/>
                <w:szCs w:val="24"/>
              </w:rPr>
            </w:pPr>
            <w:r w:rsidRPr="00A24AB4">
              <w:rPr>
                <w:sz w:val="24"/>
                <w:szCs w:val="24"/>
              </w:rPr>
              <w:t>Ответственность за нарушение рыбохозяйственного законодательства, виды и формы ответственности за нарушение законодательства об охране рыбных запасов и регулировании рыболовства. Особенности привлечения к ответственности за природоохранное правонарушение. Порядок составления документов и передачи дел в судебно-административные органы.</w:t>
            </w:r>
          </w:p>
          <w:p w14:paraId="6C10C0D4" w14:textId="77777777" w:rsidR="00070BD1" w:rsidRPr="00A24AB4" w:rsidRDefault="00070BD1" w:rsidP="00F250DF">
            <w:pPr>
              <w:shd w:val="clear" w:color="auto" w:fill="FFFFFF"/>
              <w:jc w:val="both"/>
              <w:rPr>
                <w:b/>
                <w:bCs/>
                <w:sz w:val="24"/>
                <w:szCs w:val="24"/>
              </w:rPr>
            </w:pPr>
            <w:r w:rsidRPr="00A24AB4">
              <w:rPr>
                <w:sz w:val="24"/>
                <w:szCs w:val="24"/>
              </w:rPr>
              <w:t>Виды природоохранной ответственности: материальная ответственность за ущерб, причиненный рыбным ресурсам, как вид специальной ответственности. Условия привлечения к гражданско-правовой, административно-правовой и уголовно-правовой ответственности за нарушение правил рыболовства и охраны рыбных запасов. Сочетание правовых и общественных способов воздействия на нарушителей природоохранных норм.</w:t>
            </w:r>
          </w:p>
        </w:tc>
        <w:tc>
          <w:tcPr>
            <w:tcW w:w="690" w:type="pct"/>
            <w:vMerge/>
            <w:shd w:val="clear" w:color="auto" w:fill="FFFFFF"/>
          </w:tcPr>
          <w:p w14:paraId="59C264B3" w14:textId="77777777" w:rsidR="00070BD1" w:rsidRPr="00A24AB4" w:rsidRDefault="00070BD1" w:rsidP="00F250DF">
            <w:pPr>
              <w:jc w:val="center"/>
              <w:rPr>
                <w:sz w:val="24"/>
                <w:szCs w:val="24"/>
              </w:rPr>
            </w:pPr>
          </w:p>
        </w:tc>
      </w:tr>
      <w:tr w:rsidR="007B4CCB" w:rsidRPr="00A24AB4" w14:paraId="5D9CB3B1" w14:textId="77777777" w:rsidTr="00CE15E4">
        <w:trPr>
          <w:trHeight w:val="20"/>
        </w:trPr>
        <w:tc>
          <w:tcPr>
            <w:tcW w:w="813" w:type="pct"/>
            <w:vMerge/>
          </w:tcPr>
          <w:p w14:paraId="7554D92A" w14:textId="77777777" w:rsidR="00070BD1" w:rsidRPr="00A24AB4" w:rsidRDefault="00070BD1" w:rsidP="00F250DF">
            <w:pPr>
              <w:rPr>
                <w:b/>
                <w:bCs/>
                <w:sz w:val="24"/>
                <w:szCs w:val="24"/>
              </w:rPr>
            </w:pPr>
          </w:p>
        </w:tc>
        <w:tc>
          <w:tcPr>
            <w:tcW w:w="3497" w:type="pct"/>
          </w:tcPr>
          <w:p w14:paraId="531C0795" w14:textId="77777777" w:rsidR="00070BD1" w:rsidRPr="00A24AB4" w:rsidRDefault="00070BD1" w:rsidP="00F250DF">
            <w:pPr>
              <w:shd w:val="clear" w:color="auto" w:fill="FFFFFF"/>
              <w:rPr>
                <w:sz w:val="24"/>
                <w:szCs w:val="24"/>
              </w:rPr>
            </w:pPr>
            <w:r w:rsidRPr="00A24AB4">
              <w:rPr>
                <w:b/>
                <w:bCs/>
                <w:sz w:val="24"/>
                <w:szCs w:val="24"/>
              </w:rPr>
              <w:t>В том числе практических занятий и лабораторных работ</w:t>
            </w:r>
          </w:p>
        </w:tc>
        <w:tc>
          <w:tcPr>
            <w:tcW w:w="690" w:type="pct"/>
            <w:tcBorders>
              <w:top w:val="nil"/>
            </w:tcBorders>
            <w:shd w:val="clear" w:color="auto" w:fill="FFFFFF"/>
          </w:tcPr>
          <w:p w14:paraId="755BCB8C" w14:textId="77777777" w:rsidR="00070BD1" w:rsidRPr="00A24AB4" w:rsidRDefault="00070BD1" w:rsidP="00F250DF">
            <w:pPr>
              <w:jc w:val="center"/>
              <w:rPr>
                <w:b/>
                <w:sz w:val="24"/>
                <w:szCs w:val="24"/>
              </w:rPr>
            </w:pPr>
            <w:r w:rsidRPr="00A24AB4">
              <w:rPr>
                <w:b/>
                <w:sz w:val="24"/>
                <w:szCs w:val="24"/>
                <w:lang w:val="en-US"/>
              </w:rPr>
              <w:t>1</w:t>
            </w:r>
            <w:r w:rsidRPr="00A24AB4">
              <w:rPr>
                <w:b/>
                <w:sz w:val="24"/>
                <w:szCs w:val="24"/>
              </w:rPr>
              <w:t>2</w:t>
            </w:r>
          </w:p>
        </w:tc>
      </w:tr>
      <w:tr w:rsidR="007B4CCB" w:rsidRPr="00A24AB4" w14:paraId="3955C3CD" w14:textId="77777777" w:rsidTr="00CE15E4">
        <w:trPr>
          <w:trHeight w:val="20"/>
        </w:trPr>
        <w:tc>
          <w:tcPr>
            <w:tcW w:w="813" w:type="pct"/>
            <w:vMerge/>
          </w:tcPr>
          <w:p w14:paraId="5FA674A0" w14:textId="77777777" w:rsidR="00070BD1" w:rsidRPr="00A24AB4" w:rsidRDefault="00070BD1" w:rsidP="00F250DF">
            <w:pPr>
              <w:rPr>
                <w:b/>
                <w:bCs/>
                <w:sz w:val="24"/>
                <w:szCs w:val="24"/>
              </w:rPr>
            </w:pPr>
          </w:p>
        </w:tc>
        <w:tc>
          <w:tcPr>
            <w:tcW w:w="3497" w:type="pct"/>
          </w:tcPr>
          <w:p w14:paraId="0FD50A79" w14:textId="77777777" w:rsidR="00070BD1" w:rsidRPr="00A24AB4" w:rsidRDefault="00070BD1" w:rsidP="00F250DF">
            <w:pPr>
              <w:shd w:val="clear" w:color="auto" w:fill="FFFFFF"/>
              <w:rPr>
                <w:b/>
                <w:bCs/>
                <w:sz w:val="24"/>
                <w:szCs w:val="24"/>
              </w:rPr>
            </w:pPr>
            <w:r w:rsidRPr="00A24AB4">
              <w:rPr>
                <w:b/>
                <w:sz w:val="24"/>
                <w:szCs w:val="24"/>
              </w:rPr>
              <w:t>1. Практическое занятие № 3.</w:t>
            </w:r>
            <w:r w:rsidRPr="00A24AB4">
              <w:rPr>
                <w:sz w:val="24"/>
                <w:szCs w:val="24"/>
              </w:rPr>
              <w:t xml:space="preserve"> </w:t>
            </w:r>
            <w:r w:rsidRPr="00A24AB4">
              <w:rPr>
                <w:bCs/>
                <w:sz w:val="24"/>
                <w:szCs w:val="24"/>
              </w:rPr>
              <w:t>Заполнение документации - Паспорта рыбохозяйственного водоёма и Паспорта рыбопромыслового участка.</w:t>
            </w:r>
          </w:p>
        </w:tc>
        <w:tc>
          <w:tcPr>
            <w:tcW w:w="690" w:type="pct"/>
            <w:shd w:val="clear" w:color="auto" w:fill="FFFFFF"/>
          </w:tcPr>
          <w:p w14:paraId="7AFF9075" w14:textId="77777777" w:rsidR="00070BD1" w:rsidRPr="00A24AB4" w:rsidRDefault="00070BD1" w:rsidP="00F250DF">
            <w:pPr>
              <w:jc w:val="center"/>
              <w:rPr>
                <w:sz w:val="24"/>
                <w:szCs w:val="24"/>
              </w:rPr>
            </w:pPr>
            <w:r w:rsidRPr="00A24AB4">
              <w:rPr>
                <w:sz w:val="24"/>
                <w:szCs w:val="24"/>
              </w:rPr>
              <w:t>2</w:t>
            </w:r>
          </w:p>
        </w:tc>
      </w:tr>
      <w:tr w:rsidR="007B4CCB" w:rsidRPr="00A24AB4" w14:paraId="29705585" w14:textId="77777777" w:rsidTr="00CE15E4">
        <w:trPr>
          <w:trHeight w:val="20"/>
        </w:trPr>
        <w:tc>
          <w:tcPr>
            <w:tcW w:w="813" w:type="pct"/>
            <w:vMerge/>
          </w:tcPr>
          <w:p w14:paraId="2A456D82" w14:textId="77777777" w:rsidR="00070BD1" w:rsidRPr="00A24AB4" w:rsidRDefault="00070BD1" w:rsidP="00F250DF">
            <w:pPr>
              <w:rPr>
                <w:b/>
                <w:bCs/>
                <w:sz w:val="24"/>
                <w:szCs w:val="24"/>
              </w:rPr>
            </w:pPr>
          </w:p>
        </w:tc>
        <w:tc>
          <w:tcPr>
            <w:tcW w:w="3497" w:type="pct"/>
          </w:tcPr>
          <w:p w14:paraId="4486EC7E" w14:textId="77777777" w:rsidR="00070BD1" w:rsidRPr="00A24AB4" w:rsidRDefault="00070BD1" w:rsidP="00F250DF">
            <w:pPr>
              <w:shd w:val="clear" w:color="auto" w:fill="FFFFFF"/>
              <w:rPr>
                <w:b/>
                <w:bCs/>
                <w:sz w:val="24"/>
                <w:szCs w:val="24"/>
              </w:rPr>
            </w:pPr>
            <w:r w:rsidRPr="00A24AB4">
              <w:rPr>
                <w:b/>
                <w:sz w:val="24"/>
                <w:szCs w:val="24"/>
              </w:rPr>
              <w:t>2. Практическое занятие № 4.</w:t>
            </w:r>
            <w:r w:rsidRPr="00A24AB4">
              <w:rPr>
                <w:sz w:val="24"/>
                <w:szCs w:val="24"/>
              </w:rPr>
              <w:t xml:space="preserve"> Оформление актов на прилов молоди.</w:t>
            </w:r>
          </w:p>
        </w:tc>
        <w:tc>
          <w:tcPr>
            <w:tcW w:w="690" w:type="pct"/>
            <w:shd w:val="clear" w:color="auto" w:fill="FFFFFF"/>
          </w:tcPr>
          <w:p w14:paraId="072B7691" w14:textId="77777777" w:rsidR="00070BD1" w:rsidRPr="00A24AB4" w:rsidRDefault="00070BD1" w:rsidP="00F250DF">
            <w:pPr>
              <w:jc w:val="center"/>
              <w:rPr>
                <w:sz w:val="24"/>
                <w:szCs w:val="24"/>
              </w:rPr>
            </w:pPr>
            <w:r w:rsidRPr="00A24AB4">
              <w:rPr>
                <w:sz w:val="24"/>
                <w:szCs w:val="24"/>
              </w:rPr>
              <w:t>2</w:t>
            </w:r>
          </w:p>
        </w:tc>
      </w:tr>
      <w:tr w:rsidR="007B4CCB" w:rsidRPr="00A24AB4" w14:paraId="208F54AA" w14:textId="77777777" w:rsidTr="00CE15E4">
        <w:trPr>
          <w:trHeight w:val="20"/>
        </w:trPr>
        <w:tc>
          <w:tcPr>
            <w:tcW w:w="813" w:type="pct"/>
            <w:vMerge/>
          </w:tcPr>
          <w:p w14:paraId="558D95AC" w14:textId="77777777" w:rsidR="00070BD1" w:rsidRPr="00A24AB4" w:rsidRDefault="00070BD1" w:rsidP="00F250DF">
            <w:pPr>
              <w:rPr>
                <w:b/>
                <w:bCs/>
                <w:sz w:val="24"/>
                <w:szCs w:val="24"/>
              </w:rPr>
            </w:pPr>
          </w:p>
        </w:tc>
        <w:tc>
          <w:tcPr>
            <w:tcW w:w="3497" w:type="pct"/>
          </w:tcPr>
          <w:p w14:paraId="33B3D6D4" w14:textId="77777777" w:rsidR="00070BD1" w:rsidRPr="00A24AB4" w:rsidRDefault="00070BD1" w:rsidP="00F250DF">
            <w:pPr>
              <w:shd w:val="clear" w:color="auto" w:fill="FFFFFF"/>
              <w:rPr>
                <w:b/>
                <w:bCs/>
                <w:sz w:val="24"/>
                <w:szCs w:val="24"/>
              </w:rPr>
            </w:pPr>
            <w:r w:rsidRPr="00A24AB4">
              <w:rPr>
                <w:b/>
                <w:sz w:val="24"/>
                <w:szCs w:val="24"/>
              </w:rPr>
              <w:t>3. Практическое занятие № 5.</w:t>
            </w:r>
            <w:r w:rsidRPr="00A24AB4">
              <w:rPr>
                <w:sz w:val="24"/>
                <w:szCs w:val="24"/>
              </w:rPr>
              <w:t xml:space="preserve"> Составление протокола об административном правонарушении и сопутствующих документов при задержании нарушителей Правил рыболовства.</w:t>
            </w:r>
          </w:p>
        </w:tc>
        <w:tc>
          <w:tcPr>
            <w:tcW w:w="690" w:type="pct"/>
            <w:shd w:val="clear" w:color="auto" w:fill="FFFFFF"/>
          </w:tcPr>
          <w:p w14:paraId="154559B6" w14:textId="77777777" w:rsidR="00070BD1" w:rsidRPr="00A24AB4" w:rsidRDefault="00070BD1" w:rsidP="00F250DF">
            <w:pPr>
              <w:jc w:val="center"/>
              <w:rPr>
                <w:sz w:val="24"/>
                <w:szCs w:val="24"/>
              </w:rPr>
            </w:pPr>
            <w:r w:rsidRPr="00A24AB4">
              <w:rPr>
                <w:sz w:val="24"/>
                <w:szCs w:val="24"/>
              </w:rPr>
              <w:t>2</w:t>
            </w:r>
          </w:p>
        </w:tc>
      </w:tr>
      <w:tr w:rsidR="007B4CCB" w:rsidRPr="00A24AB4" w14:paraId="55D6C5AE" w14:textId="77777777" w:rsidTr="00CE15E4">
        <w:trPr>
          <w:trHeight w:val="20"/>
        </w:trPr>
        <w:tc>
          <w:tcPr>
            <w:tcW w:w="813" w:type="pct"/>
            <w:vMerge/>
          </w:tcPr>
          <w:p w14:paraId="35AFC46B" w14:textId="77777777" w:rsidR="00070BD1" w:rsidRPr="00A24AB4" w:rsidRDefault="00070BD1" w:rsidP="00F250DF">
            <w:pPr>
              <w:rPr>
                <w:b/>
                <w:bCs/>
                <w:sz w:val="24"/>
                <w:szCs w:val="24"/>
              </w:rPr>
            </w:pPr>
          </w:p>
        </w:tc>
        <w:tc>
          <w:tcPr>
            <w:tcW w:w="3497" w:type="pct"/>
          </w:tcPr>
          <w:p w14:paraId="330EFB5D" w14:textId="77777777" w:rsidR="00070BD1" w:rsidRPr="00A24AB4" w:rsidRDefault="00070BD1" w:rsidP="00F250DF">
            <w:pPr>
              <w:shd w:val="clear" w:color="auto" w:fill="FFFFFF"/>
              <w:rPr>
                <w:sz w:val="24"/>
                <w:szCs w:val="24"/>
              </w:rPr>
            </w:pPr>
            <w:r w:rsidRPr="00A24AB4">
              <w:rPr>
                <w:b/>
                <w:sz w:val="24"/>
                <w:szCs w:val="24"/>
              </w:rPr>
              <w:t>4. Практическое занятие № 6.</w:t>
            </w:r>
            <w:r w:rsidRPr="00A24AB4">
              <w:rPr>
                <w:sz w:val="24"/>
                <w:szCs w:val="24"/>
              </w:rPr>
              <w:t xml:space="preserve"> Составление акта – оценки орудий лова, иного рыболовного имущества, плавучих транспортных средств, изъятых у нарушителей и выдача расписки. </w:t>
            </w:r>
          </w:p>
        </w:tc>
        <w:tc>
          <w:tcPr>
            <w:tcW w:w="690" w:type="pct"/>
            <w:shd w:val="clear" w:color="auto" w:fill="FFFFFF"/>
          </w:tcPr>
          <w:p w14:paraId="60CDE4FE" w14:textId="77777777" w:rsidR="00070BD1" w:rsidRPr="00A24AB4" w:rsidRDefault="00070BD1" w:rsidP="00F250DF">
            <w:pPr>
              <w:jc w:val="center"/>
              <w:rPr>
                <w:sz w:val="24"/>
                <w:szCs w:val="24"/>
              </w:rPr>
            </w:pPr>
            <w:r w:rsidRPr="00A24AB4">
              <w:rPr>
                <w:sz w:val="24"/>
                <w:szCs w:val="24"/>
              </w:rPr>
              <w:t>2</w:t>
            </w:r>
          </w:p>
        </w:tc>
      </w:tr>
      <w:tr w:rsidR="007B4CCB" w:rsidRPr="00A24AB4" w14:paraId="42B827A4" w14:textId="77777777" w:rsidTr="00CE15E4">
        <w:trPr>
          <w:trHeight w:val="952"/>
        </w:trPr>
        <w:tc>
          <w:tcPr>
            <w:tcW w:w="813" w:type="pct"/>
            <w:vMerge/>
          </w:tcPr>
          <w:p w14:paraId="2B6A8326" w14:textId="77777777" w:rsidR="00070BD1" w:rsidRPr="00A24AB4" w:rsidRDefault="00070BD1" w:rsidP="00F250DF">
            <w:pPr>
              <w:rPr>
                <w:b/>
                <w:bCs/>
                <w:sz w:val="24"/>
                <w:szCs w:val="24"/>
              </w:rPr>
            </w:pPr>
          </w:p>
        </w:tc>
        <w:tc>
          <w:tcPr>
            <w:tcW w:w="3497" w:type="pct"/>
          </w:tcPr>
          <w:p w14:paraId="3036019A" w14:textId="77777777" w:rsidR="00070BD1" w:rsidRPr="00A24AB4" w:rsidRDefault="00070BD1" w:rsidP="00F250DF">
            <w:pPr>
              <w:shd w:val="clear" w:color="auto" w:fill="FFFFFF"/>
              <w:rPr>
                <w:sz w:val="24"/>
                <w:szCs w:val="24"/>
              </w:rPr>
            </w:pPr>
            <w:r w:rsidRPr="00A24AB4">
              <w:rPr>
                <w:b/>
                <w:sz w:val="24"/>
                <w:szCs w:val="24"/>
              </w:rPr>
              <w:t>5. Практическое занятие № 7.</w:t>
            </w:r>
            <w:r w:rsidRPr="00A24AB4">
              <w:rPr>
                <w:sz w:val="24"/>
                <w:szCs w:val="24"/>
              </w:rPr>
              <w:t xml:space="preserve"> Составление протокола личного досмотра и оформление протокола изъятия вещей. Досмотр транспортного средства. Заполнение соответствующей документации.</w:t>
            </w:r>
          </w:p>
        </w:tc>
        <w:tc>
          <w:tcPr>
            <w:tcW w:w="690" w:type="pct"/>
            <w:shd w:val="clear" w:color="auto" w:fill="FFFFFF"/>
          </w:tcPr>
          <w:p w14:paraId="22E83EA6" w14:textId="77777777" w:rsidR="00070BD1" w:rsidRPr="00A24AB4" w:rsidRDefault="00070BD1" w:rsidP="00F250DF">
            <w:pPr>
              <w:jc w:val="center"/>
              <w:rPr>
                <w:sz w:val="24"/>
                <w:szCs w:val="24"/>
              </w:rPr>
            </w:pPr>
            <w:r w:rsidRPr="00A24AB4">
              <w:rPr>
                <w:sz w:val="24"/>
                <w:szCs w:val="24"/>
              </w:rPr>
              <w:t>2</w:t>
            </w:r>
          </w:p>
        </w:tc>
      </w:tr>
      <w:tr w:rsidR="007B4CCB" w:rsidRPr="00A24AB4" w14:paraId="523C7651" w14:textId="77777777" w:rsidTr="00CE15E4">
        <w:trPr>
          <w:trHeight w:val="645"/>
        </w:trPr>
        <w:tc>
          <w:tcPr>
            <w:tcW w:w="813" w:type="pct"/>
            <w:vMerge/>
          </w:tcPr>
          <w:p w14:paraId="2DD5A767" w14:textId="77777777" w:rsidR="00070BD1" w:rsidRPr="00A24AB4" w:rsidRDefault="00070BD1" w:rsidP="00F250DF">
            <w:pPr>
              <w:rPr>
                <w:b/>
                <w:bCs/>
                <w:sz w:val="24"/>
                <w:szCs w:val="24"/>
              </w:rPr>
            </w:pPr>
          </w:p>
        </w:tc>
        <w:tc>
          <w:tcPr>
            <w:tcW w:w="3497" w:type="pct"/>
          </w:tcPr>
          <w:p w14:paraId="7883F8AD" w14:textId="77777777" w:rsidR="00070BD1" w:rsidRPr="00A24AB4" w:rsidRDefault="00070BD1" w:rsidP="00F250DF">
            <w:pPr>
              <w:shd w:val="clear" w:color="auto" w:fill="FFFFFF"/>
              <w:rPr>
                <w:sz w:val="24"/>
                <w:szCs w:val="24"/>
              </w:rPr>
            </w:pPr>
            <w:r w:rsidRPr="00A24AB4">
              <w:rPr>
                <w:b/>
                <w:sz w:val="24"/>
                <w:szCs w:val="24"/>
              </w:rPr>
              <w:t>6. Практическое занятие № 8.</w:t>
            </w:r>
            <w:r w:rsidRPr="00A24AB4">
              <w:rPr>
                <w:sz w:val="24"/>
                <w:szCs w:val="24"/>
              </w:rPr>
              <w:t xml:space="preserve"> Определение эффективности работы рыбозащитных сооружений (РЗУ).</w:t>
            </w:r>
          </w:p>
        </w:tc>
        <w:tc>
          <w:tcPr>
            <w:tcW w:w="690" w:type="pct"/>
            <w:shd w:val="clear" w:color="auto" w:fill="FFFFFF"/>
          </w:tcPr>
          <w:p w14:paraId="79E7F204" w14:textId="77777777" w:rsidR="00070BD1" w:rsidRPr="00A24AB4" w:rsidRDefault="00070BD1" w:rsidP="00F250DF">
            <w:pPr>
              <w:jc w:val="center"/>
              <w:rPr>
                <w:sz w:val="24"/>
                <w:szCs w:val="24"/>
              </w:rPr>
            </w:pPr>
            <w:r w:rsidRPr="00A24AB4">
              <w:rPr>
                <w:sz w:val="24"/>
                <w:szCs w:val="24"/>
              </w:rPr>
              <w:t>2</w:t>
            </w:r>
          </w:p>
        </w:tc>
      </w:tr>
      <w:tr w:rsidR="007B4CCB" w:rsidRPr="00A24AB4" w14:paraId="0D2AF361" w14:textId="77777777" w:rsidTr="00CE15E4">
        <w:trPr>
          <w:trHeight w:val="20"/>
        </w:trPr>
        <w:tc>
          <w:tcPr>
            <w:tcW w:w="813" w:type="pct"/>
            <w:vMerge w:val="restart"/>
          </w:tcPr>
          <w:p w14:paraId="7493ECCC" w14:textId="77777777" w:rsidR="00070BD1" w:rsidRPr="00A24AB4" w:rsidRDefault="00070BD1" w:rsidP="00F250DF">
            <w:pPr>
              <w:rPr>
                <w:b/>
                <w:bCs/>
                <w:sz w:val="24"/>
                <w:szCs w:val="24"/>
              </w:rPr>
            </w:pPr>
            <w:r w:rsidRPr="00A24AB4">
              <w:rPr>
                <w:b/>
                <w:bCs/>
                <w:sz w:val="24"/>
                <w:szCs w:val="24"/>
              </w:rPr>
              <w:t>Тема 1.4</w:t>
            </w:r>
            <w:r w:rsidRPr="00A24AB4">
              <w:rPr>
                <w:sz w:val="24"/>
                <w:szCs w:val="24"/>
              </w:rPr>
              <w:t xml:space="preserve"> </w:t>
            </w:r>
            <w:r w:rsidRPr="00A24AB4">
              <w:rPr>
                <w:b/>
                <w:sz w:val="24"/>
                <w:szCs w:val="24"/>
              </w:rPr>
              <w:t>Правовое регулирование рыболовства в прибрежных водах РФ и Мировом океане</w:t>
            </w:r>
          </w:p>
        </w:tc>
        <w:tc>
          <w:tcPr>
            <w:tcW w:w="3497" w:type="pct"/>
          </w:tcPr>
          <w:p w14:paraId="69F0331C" w14:textId="77777777" w:rsidR="00070BD1" w:rsidRPr="00A24AB4" w:rsidRDefault="00070BD1" w:rsidP="00F250DF">
            <w:pPr>
              <w:shd w:val="clear" w:color="auto" w:fill="FFFFFF"/>
              <w:rPr>
                <w:b/>
                <w:bCs/>
                <w:sz w:val="24"/>
                <w:szCs w:val="24"/>
              </w:rPr>
            </w:pPr>
            <w:r w:rsidRPr="00A24AB4">
              <w:rPr>
                <w:b/>
                <w:bCs/>
                <w:sz w:val="24"/>
                <w:szCs w:val="24"/>
              </w:rPr>
              <w:t>Содержание</w:t>
            </w:r>
          </w:p>
        </w:tc>
        <w:tc>
          <w:tcPr>
            <w:tcW w:w="690" w:type="pct"/>
            <w:shd w:val="clear" w:color="auto" w:fill="FFFFFF"/>
          </w:tcPr>
          <w:p w14:paraId="3EE5B3AE" w14:textId="77777777" w:rsidR="00070BD1" w:rsidRPr="00A24AB4" w:rsidRDefault="00CE15E4" w:rsidP="00F250DF">
            <w:pPr>
              <w:jc w:val="center"/>
              <w:rPr>
                <w:b/>
                <w:sz w:val="24"/>
                <w:szCs w:val="24"/>
              </w:rPr>
            </w:pPr>
            <w:r w:rsidRPr="00A24AB4">
              <w:rPr>
                <w:b/>
                <w:sz w:val="24"/>
                <w:szCs w:val="24"/>
              </w:rPr>
              <w:t>4</w:t>
            </w:r>
          </w:p>
        </w:tc>
      </w:tr>
      <w:tr w:rsidR="007B4CCB" w:rsidRPr="00A24AB4" w14:paraId="2E55AC20" w14:textId="77777777" w:rsidTr="00CE15E4">
        <w:trPr>
          <w:trHeight w:val="20"/>
        </w:trPr>
        <w:tc>
          <w:tcPr>
            <w:tcW w:w="813" w:type="pct"/>
            <w:vMerge/>
          </w:tcPr>
          <w:p w14:paraId="43C7898F" w14:textId="77777777" w:rsidR="00070BD1" w:rsidRPr="00A24AB4" w:rsidRDefault="00070BD1" w:rsidP="00F250DF">
            <w:pPr>
              <w:rPr>
                <w:b/>
                <w:sz w:val="24"/>
                <w:szCs w:val="24"/>
              </w:rPr>
            </w:pPr>
          </w:p>
        </w:tc>
        <w:tc>
          <w:tcPr>
            <w:tcW w:w="3497" w:type="pct"/>
          </w:tcPr>
          <w:p w14:paraId="58F50B10" w14:textId="77777777" w:rsidR="00070BD1" w:rsidRPr="00A24AB4" w:rsidRDefault="00070BD1" w:rsidP="00F250DF">
            <w:pPr>
              <w:shd w:val="clear" w:color="auto" w:fill="FFFFFF"/>
              <w:jc w:val="both"/>
              <w:rPr>
                <w:bCs/>
                <w:sz w:val="24"/>
                <w:szCs w:val="24"/>
              </w:rPr>
            </w:pPr>
            <w:r w:rsidRPr="00A24AB4">
              <w:rPr>
                <w:bCs/>
                <w:sz w:val="24"/>
                <w:szCs w:val="24"/>
              </w:rPr>
              <w:t>1. Правовой режим рыболовства в территориальных водах Российской Федерации.</w:t>
            </w:r>
          </w:p>
          <w:p w14:paraId="4BB65607" w14:textId="77777777" w:rsidR="00070BD1" w:rsidRPr="00A24AB4" w:rsidRDefault="00070BD1" w:rsidP="00F250DF">
            <w:pPr>
              <w:shd w:val="clear" w:color="auto" w:fill="FFFFFF"/>
              <w:jc w:val="both"/>
              <w:rPr>
                <w:sz w:val="24"/>
                <w:szCs w:val="24"/>
              </w:rPr>
            </w:pPr>
            <w:r w:rsidRPr="00A24AB4">
              <w:rPr>
                <w:sz w:val="24"/>
                <w:szCs w:val="24"/>
              </w:rPr>
              <w:t>Понятие и ширина территориальных вод. Регулирование рыболовства в территориальных водах. Правовые основания допуска иностранных рыболовных судов в территориальные воды. Рекомендации международных рыболовных организаций.</w:t>
            </w:r>
          </w:p>
          <w:p w14:paraId="2D0F35FE" w14:textId="77777777" w:rsidR="00070BD1" w:rsidRPr="00A24AB4" w:rsidRDefault="00070BD1" w:rsidP="00F250DF">
            <w:pPr>
              <w:jc w:val="both"/>
              <w:rPr>
                <w:b/>
                <w:sz w:val="24"/>
                <w:szCs w:val="24"/>
              </w:rPr>
            </w:pPr>
            <w:r w:rsidRPr="00A24AB4">
              <w:rPr>
                <w:sz w:val="24"/>
                <w:szCs w:val="24"/>
              </w:rPr>
              <w:t>Режим рыболовства в территориальных водах Российской Федерации. Порядок промысла живых ресурсов иностранными рыбаками. Правовой режим рыболовства в прибрежных водах Российской Федерации. Международные соглашения, разрешающие иностранным судам осуществлять промысел биоресурсов в российских водах. Порядок контроля судов и уловов и привлечения к ответственности российских, иностранных физических и юридических лиц, занимающихся рыбным промыслом в морских районах, прилегающих к побережью Российской Федерации. Порядок привлечения виновных лиц к ответственности.</w:t>
            </w:r>
          </w:p>
        </w:tc>
        <w:tc>
          <w:tcPr>
            <w:tcW w:w="690" w:type="pct"/>
            <w:vMerge w:val="restart"/>
            <w:vAlign w:val="center"/>
          </w:tcPr>
          <w:p w14:paraId="3B9716E2" w14:textId="77777777" w:rsidR="00070BD1" w:rsidRPr="00A24AB4" w:rsidRDefault="00CE15E4" w:rsidP="00F250DF">
            <w:pPr>
              <w:jc w:val="center"/>
              <w:rPr>
                <w:b/>
                <w:sz w:val="24"/>
                <w:szCs w:val="24"/>
              </w:rPr>
            </w:pPr>
            <w:r w:rsidRPr="00A24AB4">
              <w:rPr>
                <w:sz w:val="24"/>
                <w:szCs w:val="24"/>
              </w:rPr>
              <w:t>4</w:t>
            </w:r>
          </w:p>
        </w:tc>
      </w:tr>
      <w:tr w:rsidR="007B4CCB" w:rsidRPr="00A24AB4" w14:paraId="02CC2461" w14:textId="77777777" w:rsidTr="00CE15E4">
        <w:trPr>
          <w:trHeight w:val="20"/>
        </w:trPr>
        <w:tc>
          <w:tcPr>
            <w:tcW w:w="813" w:type="pct"/>
            <w:vMerge/>
          </w:tcPr>
          <w:p w14:paraId="27B9212B" w14:textId="77777777" w:rsidR="00070BD1" w:rsidRPr="00A24AB4" w:rsidRDefault="00070BD1" w:rsidP="00F250DF">
            <w:pPr>
              <w:rPr>
                <w:b/>
                <w:bCs/>
                <w:sz w:val="24"/>
                <w:szCs w:val="24"/>
              </w:rPr>
            </w:pPr>
          </w:p>
        </w:tc>
        <w:tc>
          <w:tcPr>
            <w:tcW w:w="3497" w:type="pct"/>
          </w:tcPr>
          <w:p w14:paraId="043A246C" w14:textId="77777777" w:rsidR="00070BD1" w:rsidRPr="00A24AB4" w:rsidRDefault="00070BD1" w:rsidP="00F250DF">
            <w:pPr>
              <w:shd w:val="clear" w:color="auto" w:fill="FFFFFF"/>
              <w:jc w:val="both"/>
              <w:rPr>
                <w:bCs/>
                <w:sz w:val="24"/>
                <w:szCs w:val="24"/>
              </w:rPr>
            </w:pPr>
            <w:r w:rsidRPr="00A24AB4">
              <w:rPr>
                <w:bCs/>
                <w:sz w:val="24"/>
                <w:szCs w:val="24"/>
              </w:rPr>
              <w:t>2. Правовой режим рыболовства в экономических зонах.</w:t>
            </w:r>
          </w:p>
          <w:p w14:paraId="459406BF" w14:textId="77777777" w:rsidR="00070BD1" w:rsidRPr="00A24AB4" w:rsidRDefault="00070BD1" w:rsidP="00F250DF">
            <w:pPr>
              <w:shd w:val="clear" w:color="auto" w:fill="FFFFFF"/>
              <w:jc w:val="both"/>
              <w:rPr>
                <w:bCs/>
                <w:sz w:val="24"/>
                <w:szCs w:val="24"/>
              </w:rPr>
            </w:pPr>
            <w:r w:rsidRPr="00A24AB4">
              <w:rPr>
                <w:sz w:val="24"/>
                <w:szCs w:val="24"/>
              </w:rPr>
              <w:t>Понятие и режим экономической зоны. Регулирование рыболовства в экономических зонах. Рыбоохранные полномочия прибрежных государств в экономических зонах. Правовые основания допуска иностранных рыболовных судов. Деятельность международных рыболовных организаций. Ответственность за нарушение законодательства по охране живых ресурсов моря. Правовой режим экономической зоны Российской Федерации. Режим рыболовства. Порядок промысла живых ресурсов иностранными рыбаками. Порядок контроля ареста судов и привлечения виновных лиц к ответственности.</w:t>
            </w:r>
          </w:p>
        </w:tc>
        <w:tc>
          <w:tcPr>
            <w:tcW w:w="690" w:type="pct"/>
            <w:vMerge/>
            <w:shd w:val="clear" w:color="auto" w:fill="FFFFFF"/>
          </w:tcPr>
          <w:p w14:paraId="5AD39A1D" w14:textId="77777777" w:rsidR="00070BD1" w:rsidRPr="00A24AB4" w:rsidRDefault="00070BD1" w:rsidP="00F250DF">
            <w:pPr>
              <w:jc w:val="center"/>
              <w:rPr>
                <w:sz w:val="24"/>
                <w:szCs w:val="24"/>
              </w:rPr>
            </w:pPr>
          </w:p>
        </w:tc>
      </w:tr>
      <w:tr w:rsidR="007B4CCB" w:rsidRPr="00A24AB4" w14:paraId="16CB0F91" w14:textId="77777777" w:rsidTr="00CE15E4">
        <w:trPr>
          <w:trHeight w:val="20"/>
        </w:trPr>
        <w:tc>
          <w:tcPr>
            <w:tcW w:w="813" w:type="pct"/>
            <w:vMerge/>
          </w:tcPr>
          <w:p w14:paraId="6C9C488B" w14:textId="77777777" w:rsidR="00070BD1" w:rsidRPr="00A24AB4" w:rsidRDefault="00070BD1" w:rsidP="00F250DF">
            <w:pPr>
              <w:rPr>
                <w:b/>
                <w:bCs/>
                <w:sz w:val="24"/>
                <w:szCs w:val="24"/>
              </w:rPr>
            </w:pPr>
          </w:p>
        </w:tc>
        <w:tc>
          <w:tcPr>
            <w:tcW w:w="3497" w:type="pct"/>
          </w:tcPr>
          <w:p w14:paraId="4297FC40" w14:textId="77777777" w:rsidR="00070BD1" w:rsidRPr="00A24AB4" w:rsidRDefault="00070BD1" w:rsidP="00F250DF">
            <w:pPr>
              <w:shd w:val="clear" w:color="auto" w:fill="FFFFFF"/>
              <w:jc w:val="both"/>
              <w:rPr>
                <w:bCs/>
                <w:sz w:val="24"/>
                <w:szCs w:val="24"/>
              </w:rPr>
            </w:pPr>
            <w:r w:rsidRPr="00A24AB4">
              <w:rPr>
                <w:bCs/>
                <w:sz w:val="24"/>
                <w:szCs w:val="24"/>
              </w:rPr>
              <w:t>3. Правовая охрана живых ресурсов континентального шельфа</w:t>
            </w:r>
          </w:p>
          <w:p w14:paraId="5BB5087A" w14:textId="77777777" w:rsidR="00070BD1" w:rsidRPr="00A24AB4" w:rsidRDefault="00070BD1" w:rsidP="00F250DF">
            <w:pPr>
              <w:shd w:val="clear" w:color="auto" w:fill="FFFFFF"/>
              <w:jc w:val="both"/>
              <w:rPr>
                <w:sz w:val="24"/>
                <w:szCs w:val="24"/>
              </w:rPr>
            </w:pPr>
            <w:r w:rsidRPr="00A24AB4">
              <w:rPr>
                <w:sz w:val="24"/>
                <w:szCs w:val="24"/>
              </w:rPr>
              <w:t>Право Российской Федерации на континентальном шельфе. Определение и границы континентального шельфа. Компетенция федеральных органов государственной власти на континентальном шельфе. Порядок и условия выдачи лицензий на промысел водных ресурсов.</w:t>
            </w:r>
          </w:p>
          <w:p w14:paraId="4B13195F" w14:textId="77777777" w:rsidR="00070BD1" w:rsidRPr="00A24AB4" w:rsidRDefault="00070BD1" w:rsidP="00F250DF">
            <w:pPr>
              <w:shd w:val="clear" w:color="auto" w:fill="FFFFFF"/>
              <w:jc w:val="both"/>
              <w:rPr>
                <w:sz w:val="24"/>
                <w:szCs w:val="24"/>
              </w:rPr>
            </w:pPr>
            <w:r w:rsidRPr="00A24AB4">
              <w:rPr>
                <w:sz w:val="24"/>
                <w:szCs w:val="24"/>
              </w:rPr>
              <w:t>Права и обязанности российских и иностранных заявителей, ведущих промысел. Основания для прекращения промысла. Режим рыболовства в континентальном шельфе.</w:t>
            </w:r>
          </w:p>
          <w:p w14:paraId="36C11E50" w14:textId="77777777" w:rsidR="00070BD1" w:rsidRPr="00A24AB4" w:rsidRDefault="00070BD1" w:rsidP="00F250DF">
            <w:pPr>
              <w:shd w:val="clear" w:color="auto" w:fill="FFFFFF"/>
              <w:jc w:val="both"/>
              <w:rPr>
                <w:bCs/>
                <w:sz w:val="24"/>
                <w:szCs w:val="24"/>
              </w:rPr>
            </w:pPr>
            <w:r w:rsidRPr="00A24AB4">
              <w:rPr>
                <w:sz w:val="24"/>
                <w:szCs w:val="24"/>
              </w:rPr>
              <w:t xml:space="preserve">Правовой режим континентального шельфа. Статус живых ресурсов. Порядок производства работ на шельфе. Порядок контроля, виды и формы ответственности за нарушение режима рыболовства </w:t>
            </w:r>
            <w:r w:rsidRPr="00A24AB4">
              <w:rPr>
                <w:sz w:val="24"/>
                <w:szCs w:val="24"/>
              </w:rPr>
              <w:lastRenderedPageBreak/>
              <w:t>в континентальном шельфе Российской Федерации.</w:t>
            </w:r>
          </w:p>
        </w:tc>
        <w:tc>
          <w:tcPr>
            <w:tcW w:w="690" w:type="pct"/>
            <w:vMerge/>
            <w:shd w:val="clear" w:color="auto" w:fill="FFFFFF"/>
          </w:tcPr>
          <w:p w14:paraId="29B4C3DF" w14:textId="77777777" w:rsidR="00070BD1" w:rsidRPr="00A24AB4" w:rsidRDefault="00070BD1" w:rsidP="00F250DF">
            <w:pPr>
              <w:jc w:val="center"/>
              <w:rPr>
                <w:sz w:val="24"/>
                <w:szCs w:val="24"/>
              </w:rPr>
            </w:pPr>
          </w:p>
        </w:tc>
      </w:tr>
      <w:tr w:rsidR="007B4CCB" w:rsidRPr="00A24AB4" w14:paraId="5E272C2A" w14:textId="77777777" w:rsidTr="00CE15E4">
        <w:trPr>
          <w:trHeight w:val="20"/>
        </w:trPr>
        <w:tc>
          <w:tcPr>
            <w:tcW w:w="813" w:type="pct"/>
            <w:vMerge/>
          </w:tcPr>
          <w:p w14:paraId="0720E115" w14:textId="77777777" w:rsidR="00070BD1" w:rsidRPr="00A24AB4" w:rsidRDefault="00070BD1" w:rsidP="00F250DF">
            <w:pPr>
              <w:rPr>
                <w:b/>
                <w:bCs/>
                <w:sz w:val="24"/>
                <w:szCs w:val="24"/>
              </w:rPr>
            </w:pPr>
          </w:p>
        </w:tc>
        <w:tc>
          <w:tcPr>
            <w:tcW w:w="3497" w:type="pct"/>
          </w:tcPr>
          <w:p w14:paraId="136786F9" w14:textId="77777777" w:rsidR="00070BD1" w:rsidRPr="00A24AB4" w:rsidRDefault="00070BD1" w:rsidP="00F250DF">
            <w:pPr>
              <w:shd w:val="clear" w:color="auto" w:fill="FFFFFF"/>
              <w:jc w:val="both"/>
              <w:rPr>
                <w:bCs/>
                <w:sz w:val="24"/>
                <w:szCs w:val="24"/>
              </w:rPr>
            </w:pPr>
            <w:r w:rsidRPr="00A24AB4">
              <w:rPr>
                <w:bCs/>
                <w:sz w:val="24"/>
                <w:szCs w:val="24"/>
              </w:rPr>
              <w:t>4. Международно-правовое регулирование промысла живых ресурсов Мирового океана</w:t>
            </w:r>
          </w:p>
          <w:p w14:paraId="05B1B59C" w14:textId="77777777" w:rsidR="00070BD1" w:rsidRPr="00A24AB4" w:rsidRDefault="00070BD1" w:rsidP="00F250DF">
            <w:pPr>
              <w:shd w:val="clear" w:color="auto" w:fill="FFFFFF"/>
              <w:jc w:val="both"/>
              <w:rPr>
                <w:sz w:val="24"/>
                <w:szCs w:val="24"/>
              </w:rPr>
            </w:pPr>
            <w:r w:rsidRPr="00A24AB4">
              <w:rPr>
                <w:sz w:val="24"/>
                <w:szCs w:val="24"/>
              </w:rPr>
              <w:t>Основные принципы международно-правового регулирования морского промысла. Виды и типы международных мероприятий по охране рыбных запасов. Международные соглашения по вопросам рыболовства. Их классификация и основные положения.</w:t>
            </w:r>
          </w:p>
          <w:p w14:paraId="0D90C92A" w14:textId="77777777" w:rsidR="00070BD1" w:rsidRPr="00A24AB4" w:rsidRDefault="00070BD1" w:rsidP="00F250DF">
            <w:pPr>
              <w:shd w:val="clear" w:color="auto" w:fill="FFFFFF"/>
              <w:jc w:val="both"/>
              <w:rPr>
                <w:sz w:val="24"/>
                <w:szCs w:val="24"/>
              </w:rPr>
            </w:pPr>
            <w:r w:rsidRPr="00A24AB4">
              <w:rPr>
                <w:sz w:val="24"/>
                <w:szCs w:val="24"/>
              </w:rPr>
              <w:t>Понятие и принципы международного управления морским рыболовством. Виды и формы управления рыболовством. Международные конвенции и организации. Конвенция ООН по морскому праву 1982 г. об управлении рыболовством. Основные выводы всемирной конференции ФАО по управлению и развитию рыболовства 1984 г. Международно-правовое регулирование рыболовства в Тихом океане.</w:t>
            </w:r>
          </w:p>
          <w:p w14:paraId="0681F92C" w14:textId="77777777" w:rsidR="00070BD1" w:rsidRPr="00A24AB4" w:rsidRDefault="00070BD1" w:rsidP="00F250DF">
            <w:pPr>
              <w:shd w:val="clear" w:color="auto" w:fill="FFFFFF"/>
              <w:jc w:val="both"/>
              <w:rPr>
                <w:sz w:val="24"/>
                <w:szCs w:val="24"/>
              </w:rPr>
            </w:pPr>
            <w:r w:rsidRPr="00A24AB4">
              <w:rPr>
                <w:sz w:val="24"/>
                <w:szCs w:val="24"/>
              </w:rPr>
              <w:t>Международно-правовое регулирование рыболовства в Атлантическом океане. Функции и деятельность Комиссии по рыболовству в северо-западной части Атлантического океана (НАФО), Комиссии по рыболовству в северо-восточной Атлантике (ИЕАФК), Международной комиссия по рыболовству в юго-восточной части Атлантического океана (ИКСЕАФ).</w:t>
            </w:r>
          </w:p>
          <w:p w14:paraId="4340C734" w14:textId="77777777" w:rsidR="00070BD1" w:rsidRPr="00A24AB4" w:rsidRDefault="00070BD1" w:rsidP="00F250DF">
            <w:pPr>
              <w:shd w:val="clear" w:color="auto" w:fill="FFFFFF"/>
              <w:jc w:val="both"/>
              <w:rPr>
                <w:sz w:val="24"/>
                <w:szCs w:val="24"/>
              </w:rPr>
            </w:pPr>
            <w:r w:rsidRPr="00A24AB4">
              <w:rPr>
                <w:sz w:val="24"/>
                <w:szCs w:val="24"/>
              </w:rPr>
              <w:t>Международно-правовое регулирование рыболовства в замкнутых морях. Классификация соглашений. Функции и деятельность Международной комиссии по регулированию рыболовства в Балтийском море (ИБФК), смешанной комиссии по применению Соглашения о рыболовстве на Черном море. Регулирование рыболовства в Северном и Средиземном морях.</w:t>
            </w:r>
          </w:p>
          <w:p w14:paraId="2726F4E7" w14:textId="77777777" w:rsidR="00070BD1" w:rsidRPr="00A24AB4" w:rsidRDefault="00070BD1" w:rsidP="00F250DF">
            <w:pPr>
              <w:shd w:val="clear" w:color="auto" w:fill="FFFFFF"/>
              <w:jc w:val="both"/>
              <w:rPr>
                <w:sz w:val="24"/>
                <w:szCs w:val="24"/>
              </w:rPr>
            </w:pPr>
            <w:r w:rsidRPr="00A24AB4">
              <w:rPr>
                <w:sz w:val="24"/>
                <w:szCs w:val="24"/>
              </w:rPr>
              <w:t>Международное регулирование промысла анадромных видов рыб. Конвенция ООН по морскому праву 1982 г. и режим промысла анадромных видов. Конвенция по сохранению лосося в северной части Атлантического океана (НАСКО). Двусторонние соглашения по вопросам управления промыслом анадромных видов рыб.</w:t>
            </w:r>
          </w:p>
          <w:p w14:paraId="1C8E01AF" w14:textId="77777777" w:rsidR="00070BD1" w:rsidRPr="00A24AB4" w:rsidRDefault="00070BD1" w:rsidP="00F250DF">
            <w:pPr>
              <w:shd w:val="clear" w:color="auto" w:fill="FFFFFF"/>
              <w:jc w:val="both"/>
              <w:rPr>
                <w:sz w:val="24"/>
                <w:szCs w:val="24"/>
              </w:rPr>
            </w:pPr>
            <w:r w:rsidRPr="00A24AB4">
              <w:rPr>
                <w:sz w:val="24"/>
                <w:szCs w:val="24"/>
              </w:rPr>
              <w:t xml:space="preserve">Основные формы обеспечения выполнения соглашений по регулированию рыболовства. Государственный и международный контроль за соблюдением соглашений о регулировании рыболовства. Роль международных рыбохозяйственных организаций в организации контроля. Ответственность государств за нарушение международных норм регулирования </w:t>
            </w:r>
            <w:r w:rsidR="00C644DA" w:rsidRPr="00A24AB4">
              <w:rPr>
                <w:sz w:val="24"/>
                <w:szCs w:val="24"/>
              </w:rPr>
              <w:br/>
            </w:r>
            <w:r w:rsidRPr="00A24AB4">
              <w:rPr>
                <w:sz w:val="24"/>
                <w:szCs w:val="24"/>
              </w:rPr>
              <w:t>промысла.</w:t>
            </w:r>
          </w:p>
          <w:p w14:paraId="0EE36028" w14:textId="77777777" w:rsidR="00070BD1" w:rsidRPr="00A24AB4" w:rsidRDefault="00070BD1" w:rsidP="00F250DF">
            <w:pPr>
              <w:shd w:val="clear" w:color="auto" w:fill="FFFFFF"/>
              <w:jc w:val="both"/>
              <w:rPr>
                <w:sz w:val="24"/>
                <w:szCs w:val="24"/>
              </w:rPr>
            </w:pPr>
            <w:r w:rsidRPr="00A24AB4">
              <w:rPr>
                <w:sz w:val="24"/>
                <w:szCs w:val="24"/>
              </w:rPr>
              <w:t>Способы урегулирования промысловых конфликтов между рыбаками различных государств. Споры об ответственности за причинение вреда орудиям морского рыболовства в практике Морской арбитражной комиссии.</w:t>
            </w:r>
          </w:p>
          <w:p w14:paraId="43ECA03E" w14:textId="77777777" w:rsidR="00070BD1" w:rsidRPr="00A24AB4" w:rsidRDefault="00070BD1" w:rsidP="00F250DF">
            <w:pPr>
              <w:shd w:val="clear" w:color="auto" w:fill="FFFFFF"/>
              <w:jc w:val="both"/>
              <w:rPr>
                <w:sz w:val="24"/>
                <w:szCs w:val="24"/>
              </w:rPr>
            </w:pPr>
            <w:r w:rsidRPr="00A24AB4">
              <w:rPr>
                <w:sz w:val="24"/>
                <w:szCs w:val="24"/>
              </w:rPr>
              <w:t>Ответственность за нарушение правил рыболовства по Российскому законодательству. Уголовная и административная ответственность.</w:t>
            </w:r>
          </w:p>
          <w:p w14:paraId="67CC4FD3" w14:textId="77777777" w:rsidR="00070BD1" w:rsidRPr="00A24AB4" w:rsidRDefault="00070BD1" w:rsidP="00F250DF">
            <w:pPr>
              <w:rPr>
                <w:bCs/>
                <w:sz w:val="24"/>
                <w:szCs w:val="24"/>
              </w:rPr>
            </w:pPr>
            <w:r w:rsidRPr="00A24AB4">
              <w:rPr>
                <w:sz w:val="24"/>
                <w:szCs w:val="24"/>
              </w:rPr>
              <w:t>Международное сотрудничество Российской Федерации в области рыболовства.</w:t>
            </w:r>
          </w:p>
        </w:tc>
        <w:tc>
          <w:tcPr>
            <w:tcW w:w="690" w:type="pct"/>
            <w:vMerge/>
            <w:shd w:val="clear" w:color="auto" w:fill="FFFFFF"/>
          </w:tcPr>
          <w:p w14:paraId="241F41AC" w14:textId="77777777" w:rsidR="00070BD1" w:rsidRPr="00A24AB4" w:rsidRDefault="00070BD1" w:rsidP="00F250DF">
            <w:pPr>
              <w:jc w:val="center"/>
              <w:rPr>
                <w:sz w:val="24"/>
                <w:szCs w:val="24"/>
              </w:rPr>
            </w:pPr>
          </w:p>
        </w:tc>
      </w:tr>
      <w:tr w:rsidR="007B4CCB" w:rsidRPr="00A24AB4" w14:paraId="76091D08" w14:textId="77777777" w:rsidTr="00CE15E4">
        <w:trPr>
          <w:trHeight w:val="20"/>
        </w:trPr>
        <w:tc>
          <w:tcPr>
            <w:tcW w:w="813" w:type="pct"/>
            <w:vMerge w:val="restart"/>
          </w:tcPr>
          <w:p w14:paraId="1FD62871" w14:textId="77777777" w:rsidR="00070BD1" w:rsidRPr="00A24AB4" w:rsidRDefault="00070BD1" w:rsidP="00F250DF">
            <w:pPr>
              <w:rPr>
                <w:b/>
                <w:bCs/>
                <w:sz w:val="24"/>
                <w:szCs w:val="24"/>
              </w:rPr>
            </w:pPr>
            <w:r w:rsidRPr="00A24AB4">
              <w:rPr>
                <w:b/>
                <w:bCs/>
                <w:sz w:val="24"/>
                <w:szCs w:val="24"/>
              </w:rPr>
              <w:lastRenderedPageBreak/>
              <w:t>Тема 1.5</w:t>
            </w:r>
            <w:r w:rsidR="00C644DA" w:rsidRPr="00A24AB4">
              <w:rPr>
                <w:b/>
                <w:bCs/>
                <w:sz w:val="24"/>
                <w:szCs w:val="24"/>
              </w:rPr>
              <w:t>.</w:t>
            </w:r>
            <w:r w:rsidRPr="00A24AB4">
              <w:rPr>
                <w:b/>
                <w:bCs/>
                <w:sz w:val="24"/>
                <w:szCs w:val="24"/>
              </w:rPr>
              <w:t xml:space="preserve"> </w:t>
            </w:r>
            <w:r w:rsidRPr="00A24AB4">
              <w:rPr>
                <w:b/>
                <w:sz w:val="24"/>
                <w:szCs w:val="24"/>
              </w:rPr>
              <w:t>Правовая охрана вод</w:t>
            </w:r>
          </w:p>
        </w:tc>
        <w:tc>
          <w:tcPr>
            <w:tcW w:w="3497" w:type="pct"/>
          </w:tcPr>
          <w:p w14:paraId="75DA4114" w14:textId="77777777" w:rsidR="00070BD1" w:rsidRPr="00A24AB4" w:rsidRDefault="00070BD1" w:rsidP="00F250DF">
            <w:pPr>
              <w:shd w:val="clear" w:color="auto" w:fill="FFFFFF"/>
              <w:rPr>
                <w:b/>
                <w:bCs/>
                <w:sz w:val="24"/>
                <w:szCs w:val="24"/>
              </w:rPr>
            </w:pPr>
            <w:r w:rsidRPr="00A24AB4">
              <w:rPr>
                <w:b/>
                <w:bCs/>
                <w:sz w:val="24"/>
                <w:szCs w:val="24"/>
              </w:rPr>
              <w:t>Содержание:</w:t>
            </w:r>
          </w:p>
        </w:tc>
        <w:tc>
          <w:tcPr>
            <w:tcW w:w="690" w:type="pct"/>
            <w:shd w:val="clear" w:color="auto" w:fill="FFFFFF"/>
          </w:tcPr>
          <w:p w14:paraId="50FF87C9" w14:textId="77777777" w:rsidR="00070BD1" w:rsidRPr="00A24AB4" w:rsidRDefault="00070BD1" w:rsidP="00CE15E4">
            <w:pPr>
              <w:jc w:val="center"/>
              <w:rPr>
                <w:b/>
                <w:sz w:val="24"/>
                <w:szCs w:val="24"/>
              </w:rPr>
            </w:pPr>
            <w:r w:rsidRPr="00A24AB4">
              <w:rPr>
                <w:b/>
                <w:sz w:val="24"/>
                <w:szCs w:val="24"/>
              </w:rPr>
              <w:t>2</w:t>
            </w:r>
            <w:r w:rsidR="00CE15E4" w:rsidRPr="00A24AB4">
              <w:rPr>
                <w:b/>
                <w:sz w:val="24"/>
                <w:szCs w:val="24"/>
              </w:rPr>
              <w:t>0</w:t>
            </w:r>
            <w:r w:rsidRPr="00A24AB4">
              <w:rPr>
                <w:b/>
                <w:sz w:val="24"/>
                <w:szCs w:val="24"/>
              </w:rPr>
              <w:t xml:space="preserve">  </w:t>
            </w:r>
          </w:p>
        </w:tc>
      </w:tr>
      <w:tr w:rsidR="007B4CCB" w:rsidRPr="00A24AB4" w14:paraId="6FA1225E" w14:textId="77777777" w:rsidTr="00CE15E4">
        <w:trPr>
          <w:trHeight w:val="20"/>
        </w:trPr>
        <w:tc>
          <w:tcPr>
            <w:tcW w:w="813" w:type="pct"/>
            <w:vMerge/>
          </w:tcPr>
          <w:p w14:paraId="56ABB524" w14:textId="77777777" w:rsidR="00070BD1" w:rsidRPr="00A24AB4" w:rsidRDefault="00070BD1" w:rsidP="00F250DF">
            <w:pPr>
              <w:rPr>
                <w:b/>
                <w:bCs/>
                <w:sz w:val="24"/>
                <w:szCs w:val="24"/>
              </w:rPr>
            </w:pPr>
          </w:p>
        </w:tc>
        <w:tc>
          <w:tcPr>
            <w:tcW w:w="3497" w:type="pct"/>
            <w:tcBorders>
              <w:bottom w:val="single" w:sz="4" w:space="0" w:color="auto"/>
            </w:tcBorders>
          </w:tcPr>
          <w:p w14:paraId="1450FC06" w14:textId="77777777" w:rsidR="00070BD1" w:rsidRPr="00A24AB4" w:rsidRDefault="00070BD1" w:rsidP="00F250DF">
            <w:pPr>
              <w:shd w:val="clear" w:color="auto" w:fill="FFFFFF"/>
              <w:rPr>
                <w:sz w:val="24"/>
                <w:szCs w:val="24"/>
              </w:rPr>
            </w:pPr>
            <w:r w:rsidRPr="00A24AB4">
              <w:rPr>
                <w:bCs/>
                <w:sz w:val="24"/>
                <w:szCs w:val="24"/>
              </w:rPr>
              <w:t>1. Российское законодательство о предотвращении загрязнения морской среды</w:t>
            </w:r>
          </w:p>
          <w:p w14:paraId="01E132C6" w14:textId="77777777" w:rsidR="00070BD1" w:rsidRPr="00A24AB4" w:rsidRDefault="00070BD1" w:rsidP="00F250DF">
            <w:pPr>
              <w:shd w:val="clear" w:color="auto" w:fill="FFFFFF"/>
              <w:rPr>
                <w:sz w:val="24"/>
                <w:szCs w:val="24"/>
              </w:rPr>
            </w:pPr>
            <w:r w:rsidRPr="00A24AB4">
              <w:rPr>
                <w:sz w:val="24"/>
                <w:szCs w:val="24"/>
              </w:rPr>
              <w:t>Водный кодекс Российской Федерации. Законодательство о предотвращении загрязнения территориального моря, континентального шельфа и экономической зоны.</w:t>
            </w:r>
          </w:p>
          <w:p w14:paraId="37657912" w14:textId="77777777" w:rsidR="00070BD1" w:rsidRPr="00A24AB4" w:rsidRDefault="00070BD1" w:rsidP="00F250DF">
            <w:pPr>
              <w:shd w:val="clear" w:color="auto" w:fill="FFFFFF"/>
              <w:rPr>
                <w:b/>
                <w:bCs/>
                <w:sz w:val="24"/>
                <w:szCs w:val="24"/>
              </w:rPr>
            </w:pPr>
            <w:r w:rsidRPr="00A24AB4">
              <w:rPr>
                <w:sz w:val="24"/>
                <w:szCs w:val="24"/>
              </w:rPr>
              <w:t>Правила охраны от загрязнения прибрежных вод морей.</w:t>
            </w:r>
          </w:p>
        </w:tc>
        <w:tc>
          <w:tcPr>
            <w:tcW w:w="690" w:type="pct"/>
            <w:tcBorders>
              <w:bottom w:val="single" w:sz="4" w:space="0" w:color="auto"/>
            </w:tcBorders>
            <w:shd w:val="clear" w:color="auto" w:fill="FFFFFF"/>
          </w:tcPr>
          <w:p w14:paraId="4AE288A6" w14:textId="77777777" w:rsidR="00070BD1" w:rsidRPr="00A24AB4" w:rsidRDefault="00CE15E4" w:rsidP="00CE15E4">
            <w:pPr>
              <w:tabs>
                <w:tab w:val="center" w:pos="1113"/>
                <w:tab w:val="right" w:pos="2227"/>
              </w:tabs>
              <w:jc w:val="center"/>
              <w:rPr>
                <w:sz w:val="24"/>
                <w:szCs w:val="24"/>
              </w:rPr>
            </w:pPr>
            <w:r w:rsidRPr="00A24AB4">
              <w:rPr>
                <w:sz w:val="24"/>
                <w:szCs w:val="24"/>
              </w:rPr>
              <w:t>1</w:t>
            </w:r>
          </w:p>
        </w:tc>
      </w:tr>
      <w:tr w:rsidR="007B4CCB" w:rsidRPr="00A24AB4" w14:paraId="64C6AF1E" w14:textId="77777777" w:rsidTr="00CE15E4">
        <w:trPr>
          <w:trHeight w:val="20"/>
        </w:trPr>
        <w:tc>
          <w:tcPr>
            <w:tcW w:w="813" w:type="pct"/>
            <w:vMerge/>
          </w:tcPr>
          <w:p w14:paraId="13B056BA" w14:textId="77777777" w:rsidR="00070BD1" w:rsidRPr="00A24AB4" w:rsidRDefault="00070BD1" w:rsidP="00F250DF">
            <w:pPr>
              <w:rPr>
                <w:b/>
                <w:bCs/>
                <w:sz w:val="24"/>
                <w:szCs w:val="24"/>
              </w:rPr>
            </w:pPr>
          </w:p>
        </w:tc>
        <w:tc>
          <w:tcPr>
            <w:tcW w:w="3497" w:type="pct"/>
          </w:tcPr>
          <w:p w14:paraId="6EFBEAAB" w14:textId="77777777" w:rsidR="00070BD1" w:rsidRPr="00A24AB4" w:rsidRDefault="00070BD1" w:rsidP="00F250DF">
            <w:pPr>
              <w:shd w:val="clear" w:color="auto" w:fill="FFFFFF"/>
              <w:jc w:val="both"/>
              <w:rPr>
                <w:sz w:val="24"/>
                <w:szCs w:val="24"/>
              </w:rPr>
            </w:pPr>
            <w:r w:rsidRPr="00A24AB4">
              <w:rPr>
                <w:sz w:val="24"/>
                <w:szCs w:val="24"/>
              </w:rPr>
              <w:t xml:space="preserve">2. Правовая охрана рыбохозяйственных водоёмов от загрязнения. </w:t>
            </w:r>
          </w:p>
          <w:p w14:paraId="51669ECD" w14:textId="77777777" w:rsidR="00070BD1" w:rsidRPr="00A24AB4" w:rsidRDefault="00070BD1" w:rsidP="00F250DF">
            <w:pPr>
              <w:shd w:val="clear" w:color="auto" w:fill="FFFFFF"/>
              <w:jc w:val="both"/>
              <w:rPr>
                <w:sz w:val="24"/>
                <w:szCs w:val="24"/>
              </w:rPr>
            </w:pPr>
            <w:r w:rsidRPr="00A24AB4">
              <w:rPr>
                <w:sz w:val="24"/>
                <w:szCs w:val="24"/>
              </w:rPr>
              <w:t>Организационно-правовые вопросы охраны вод от загрязнения. Государственные и общественные органы контроля за качеством континентальных и морских вод. Правила охраны поверхностных вод от загрязнения сточными водами. Нормативы качества воды водных объектов, используемых для рыбохозяйственных целей. Охрана водных объектов от загрязнения радиоактивными веществами.</w:t>
            </w:r>
          </w:p>
          <w:p w14:paraId="68E701E6" w14:textId="77777777" w:rsidR="00070BD1" w:rsidRPr="00A24AB4" w:rsidRDefault="00070BD1" w:rsidP="00F250DF">
            <w:pPr>
              <w:shd w:val="clear" w:color="auto" w:fill="FFFFFF"/>
              <w:jc w:val="both"/>
              <w:rPr>
                <w:sz w:val="24"/>
                <w:szCs w:val="24"/>
              </w:rPr>
            </w:pPr>
            <w:r w:rsidRPr="00A24AB4">
              <w:rPr>
                <w:sz w:val="24"/>
                <w:szCs w:val="24"/>
              </w:rPr>
              <w:t>Государственный контроль за использованием и охраной вод. Порядок приемки в эксплуатацию очистных сооружений канализации. Участие органов рыбоохраны в госкомиссии по приемке в эксплуатацию очистных сооружений. Порядок создания водоохранных полос малых рек.</w:t>
            </w:r>
          </w:p>
          <w:p w14:paraId="0140D62F" w14:textId="77777777" w:rsidR="00070BD1" w:rsidRPr="00A24AB4" w:rsidRDefault="00070BD1" w:rsidP="00F250DF">
            <w:pPr>
              <w:tabs>
                <w:tab w:val="left" w:pos="163"/>
                <w:tab w:val="left" w:pos="284"/>
                <w:tab w:val="left" w:pos="884"/>
              </w:tabs>
              <w:jc w:val="both"/>
              <w:rPr>
                <w:bCs/>
                <w:sz w:val="24"/>
                <w:szCs w:val="24"/>
              </w:rPr>
            </w:pPr>
            <w:r w:rsidRPr="00A24AB4">
              <w:rPr>
                <w:sz w:val="24"/>
                <w:szCs w:val="24"/>
              </w:rPr>
              <w:t>Учет антропогенных источников загрязнения, характера и масштаба их воздействия на жизнеспособность водных биоресурсов и среды их обитания.</w:t>
            </w:r>
            <w:r w:rsidRPr="00A24AB4">
              <w:rPr>
                <w:bCs/>
                <w:sz w:val="24"/>
                <w:szCs w:val="24"/>
              </w:rPr>
              <w:t xml:space="preserve"> Методика подсчета ущерба, наносимого рыбному хозяйству, в случае гибели рыбы и других гидробионтов</w:t>
            </w:r>
          </w:p>
        </w:tc>
        <w:tc>
          <w:tcPr>
            <w:tcW w:w="690" w:type="pct"/>
            <w:shd w:val="clear" w:color="auto" w:fill="FFFFFF"/>
          </w:tcPr>
          <w:p w14:paraId="2F6585B1" w14:textId="77777777" w:rsidR="00070BD1" w:rsidRPr="00A24AB4" w:rsidRDefault="00CE15E4" w:rsidP="00F250DF">
            <w:pPr>
              <w:jc w:val="center"/>
              <w:rPr>
                <w:sz w:val="24"/>
                <w:szCs w:val="24"/>
              </w:rPr>
            </w:pPr>
            <w:r w:rsidRPr="00A24AB4">
              <w:rPr>
                <w:sz w:val="24"/>
                <w:szCs w:val="24"/>
              </w:rPr>
              <w:t>2</w:t>
            </w:r>
          </w:p>
        </w:tc>
      </w:tr>
      <w:tr w:rsidR="007B4CCB" w:rsidRPr="00A24AB4" w14:paraId="362AA01A" w14:textId="77777777" w:rsidTr="00CE15E4">
        <w:trPr>
          <w:trHeight w:val="20"/>
        </w:trPr>
        <w:tc>
          <w:tcPr>
            <w:tcW w:w="813" w:type="pct"/>
            <w:vMerge/>
          </w:tcPr>
          <w:p w14:paraId="3538F2BF" w14:textId="77777777" w:rsidR="00070BD1" w:rsidRPr="00A24AB4" w:rsidRDefault="00070BD1" w:rsidP="00F250DF">
            <w:pPr>
              <w:rPr>
                <w:b/>
                <w:bCs/>
                <w:sz w:val="24"/>
                <w:szCs w:val="24"/>
              </w:rPr>
            </w:pPr>
          </w:p>
        </w:tc>
        <w:tc>
          <w:tcPr>
            <w:tcW w:w="3497" w:type="pct"/>
          </w:tcPr>
          <w:p w14:paraId="64C54747" w14:textId="77777777" w:rsidR="00070BD1" w:rsidRPr="00A24AB4" w:rsidRDefault="00070BD1" w:rsidP="00F250DF">
            <w:pPr>
              <w:shd w:val="clear" w:color="auto" w:fill="FFFFFF"/>
              <w:jc w:val="both"/>
              <w:rPr>
                <w:bCs/>
                <w:sz w:val="24"/>
                <w:szCs w:val="24"/>
              </w:rPr>
            </w:pPr>
            <w:r w:rsidRPr="00A24AB4">
              <w:rPr>
                <w:bCs/>
                <w:sz w:val="24"/>
                <w:szCs w:val="24"/>
              </w:rPr>
              <w:t>3. Ответственность за нарушение законодательства об охране водоемов Российской Федерации от загрязнения</w:t>
            </w:r>
          </w:p>
          <w:p w14:paraId="7F4C49FA" w14:textId="77777777" w:rsidR="00070BD1" w:rsidRPr="00A24AB4" w:rsidRDefault="00070BD1" w:rsidP="00F250DF">
            <w:pPr>
              <w:shd w:val="clear" w:color="auto" w:fill="FFFFFF"/>
              <w:jc w:val="both"/>
              <w:rPr>
                <w:bCs/>
                <w:sz w:val="24"/>
                <w:szCs w:val="24"/>
              </w:rPr>
            </w:pPr>
            <w:r w:rsidRPr="00A24AB4">
              <w:rPr>
                <w:sz w:val="24"/>
                <w:szCs w:val="24"/>
              </w:rPr>
              <w:t>Виды и формы ответственности за загрязнение континентальных вод. Порядок наложения штрафов. Порядок заполнения протоколов о привлечения к административной ответственности. Материальная ответственность: виды и формы. Уголовно-правовая ответственность. Основания для привлечения к ответственности. Субъекты ответственности. Виды и формы уголовно-правовых санкций.</w:t>
            </w:r>
          </w:p>
        </w:tc>
        <w:tc>
          <w:tcPr>
            <w:tcW w:w="690" w:type="pct"/>
            <w:shd w:val="clear" w:color="auto" w:fill="FFFFFF"/>
          </w:tcPr>
          <w:p w14:paraId="2CBEFE32" w14:textId="77777777" w:rsidR="00070BD1" w:rsidRPr="00A24AB4" w:rsidRDefault="00CE15E4" w:rsidP="00F250DF">
            <w:pPr>
              <w:jc w:val="center"/>
              <w:rPr>
                <w:sz w:val="24"/>
                <w:szCs w:val="24"/>
              </w:rPr>
            </w:pPr>
            <w:r w:rsidRPr="00A24AB4">
              <w:rPr>
                <w:sz w:val="24"/>
                <w:szCs w:val="24"/>
              </w:rPr>
              <w:t>2</w:t>
            </w:r>
          </w:p>
        </w:tc>
      </w:tr>
      <w:tr w:rsidR="007B4CCB" w:rsidRPr="00A24AB4" w14:paraId="51685C56" w14:textId="77777777" w:rsidTr="00CE15E4">
        <w:trPr>
          <w:trHeight w:val="20"/>
        </w:trPr>
        <w:tc>
          <w:tcPr>
            <w:tcW w:w="813" w:type="pct"/>
            <w:vMerge/>
          </w:tcPr>
          <w:p w14:paraId="1C4CDA6B" w14:textId="77777777" w:rsidR="00070BD1" w:rsidRPr="00A24AB4" w:rsidRDefault="00070BD1" w:rsidP="00F250DF">
            <w:pPr>
              <w:rPr>
                <w:b/>
                <w:bCs/>
                <w:sz w:val="24"/>
                <w:szCs w:val="24"/>
              </w:rPr>
            </w:pPr>
          </w:p>
        </w:tc>
        <w:tc>
          <w:tcPr>
            <w:tcW w:w="3497" w:type="pct"/>
          </w:tcPr>
          <w:p w14:paraId="4B63ED99" w14:textId="77777777" w:rsidR="00070BD1" w:rsidRPr="00A24AB4" w:rsidRDefault="00070BD1" w:rsidP="00F250DF">
            <w:pPr>
              <w:shd w:val="clear" w:color="auto" w:fill="FFFFFF"/>
              <w:jc w:val="both"/>
              <w:rPr>
                <w:bCs/>
                <w:sz w:val="24"/>
                <w:szCs w:val="24"/>
              </w:rPr>
            </w:pPr>
            <w:r w:rsidRPr="00A24AB4">
              <w:rPr>
                <w:bCs/>
                <w:sz w:val="24"/>
                <w:szCs w:val="24"/>
              </w:rPr>
              <w:t>4. Правовая охрана Мирового океана от загрязнения</w:t>
            </w:r>
          </w:p>
          <w:p w14:paraId="539EDF4C" w14:textId="77777777" w:rsidR="00070BD1" w:rsidRPr="00A24AB4" w:rsidRDefault="00070BD1" w:rsidP="00F250DF">
            <w:pPr>
              <w:shd w:val="clear" w:color="auto" w:fill="FFFFFF"/>
              <w:jc w:val="both"/>
              <w:rPr>
                <w:bCs/>
                <w:sz w:val="24"/>
                <w:szCs w:val="24"/>
              </w:rPr>
            </w:pPr>
            <w:r w:rsidRPr="00A24AB4">
              <w:rPr>
                <w:sz w:val="24"/>
                <w:szCs w:val="24"/>
              </w:rPr>
              <w:t xml:space="preserve">Международно-правовые нормы предотвращения загрязнения Мирового океана наиболее </w:t>
            </w:r>
          </w:p>
          <w:p w14:paraId="10E942D9" w14:textId="77777777" w:rsidR="00070BD1" w:rsidRPr="00A24AB4" w:rsidRDefault="00070BD1" w:rsidP="00F250DF">
            <w:pPr>
              <w:shd w:val="clear" w:color="auto" w:fill="FFFFFF"/>
              <w:rPr>
                <w:sz w:val="24"/>
                <w:szCs w:val="24"/>
              </w:rPr>
            </w:pPr>
            <w:r w:rsidRPr="00A24AB4">
              <w:rPr>
                <w:sz w:val="24"/>
                <w:szCs w:val="24"/>
              </w:rPr>
              <w:t>опасными поллютантами. Охрана среды основных морских пространств. Предотвращение загрязнения открытого моря. Организационно-правовые мероприятия, предпринимаемые Российской Федерацией в целях предотвращения загрязнения замкнутых морей.</w:t>
            </w:r>
          </w:p>
          <w:p w14:paraId="5FB6494F" w14:textId="77777777" w:rsidR="00070BD1" w:rsidRPr="00A24AB4" w:rsidRDefault="00070BD1" w:rsidP="00F250DF">
            <w:pPr>
              <w:shd w:val="clear" w:color="auto" w:fill="FFFFFF"/>
              <w:rPr>
                <w:bCs/>
                <w:sz w:val="24"/>
                <w:szCs w:val="24"/>
              </w:rPr>
            </w:pPr>
            <w:r w:rsidRPr="00A24AB4">
              <w:rPr>
                <w:sz w:val="24"/>
                <w:szCs w:val="24"/>
              </w:rPr>
              <w:t>Предотвращение загрязнения континентального шельфа. Предотвращение загрязнения морских экономических зон. Основные виды и формы правовой охраны вод от загрязнения и засорения.</w:t>
            </w:r>
          </w:p>
        </w:tc>
        <w:tc>
          <w:tcPr>
            <w:tcW w:w="690" w:type="pct"/>
            <w:shd w:val="clear" w:color="auto" w:fill="FFFFFF"/>
          </w:tcPr>
          <w:p w14:paraId="6F274AAA" w14:textId="77777777" w:rsidR="00070BD1" w:rsidRPr="00A24AB4" w:rsidRDefault="00CE15E4" w:rsidP="00F250DF">
            <w:pPr>
              <w:jc w:val="center"/>
              <w:rPr>
                <w:sz w:val="24"/>
                <w:szCs w:val="24"/>
              </w:rPr>
            </w:pPr>
            <w:r w:rsidRPr="00A24AB4">
              <w:rPr>
                <w:sz w:val="24"/>
                <w:szCs w:val="24"/>
              </w:rPr>
              <w:t>2</w:t>
            </w:r>
          </w:p>
        </w:tc>
      </w:tr>
      <w:tr w:rsidR="007B4CCB" w:rsidRPr="00A24AB4" w14:paraId="3FB50E48" w14:textId="77777777" w:rsidTr="00CE15E4">
        <w:trPr>
          <w:trHeight w:val="20"/>
        </w:trPr>
        <w:tc>
          <w:tcPr>
            <w:tcW w:w="813" w:type="pct"/>
            <w:vMerge/>
          </w:tcPr>
          <w:p w14:paraId="2BAB1D65" w14:textId="77777777" w:rsidR="00070BD1" w:rsidRPr="00A24AB4" w:rsidRDefault="00070BD1" w:rsidP="00F250DF">
            <w:pPr>
              <w:rPr>
                <w:b/>
                <w:bCs/>
                <w:sz w:val="24"/>
                <w:szCs w:val="24"/>
              </w:rPr>
            </w:pPr>
          </w:p>
        </w:tc>
        <w:tc>
          <w:tcPr>
            <w:tcW w:w="3497" w:type="pct"/>
          </w:tcPr>
          <w:p w14:paraId="5E937079" w14:textId="77777777" w:rsidR="00070BD1" w:rsidRPr="00A24AB4" w:rsidRDefault="00070BD1" w:rsidP="00F250DF">
            <w:pPr>
              <w:shd w:val="clear" w:color="auto" w:fill="FFFFFF"/>
              <w:jc w:val="both"/>
              <w:rPr>
                <w:bCs/>
                <w:sz w:val="24"/>
                <w:szCs w:val="24"/>
              </w:rPr>
            </w:pPr>
            <w:r w:rsidRPr="00A24AB4">
              <w:rPr>
                <w:bCs/>
                <w:sz w:val="24"/>
                <w:szCs w:val="24"/>
              </w:rPr>
              <w:t>5. Международные конвенции по охране морской среды от загрязнения</w:t>
            </w:r>
          </w:p>
          <w:p w14:paraId="594EC86B" w14:textId="77777777" w:rsidR="00070BD1" w:rsidRPr="00A24AB4" w:rsidRDefault="00070BD1" w:rsidP="00F250DF">
            <w:pPr>
              <w:shd w:val="clear" w:color="auto" w:fill="FFFFFF"/>
              <w:jc w:val="both"/>
              <w:rPr>
                <w:bCs/>
                <w:sz w:val="24"/>
                <w:szCs w:val="24"/>
              </w:rPr>
            </w:pPr>
            <w:r w:rsidRPr="00A24AB4">
              <w:rPr>
                <w:sz w:val="24"/>
                <w:szCs w:val="24"/>
              </w:rPr>
              <w:t xml:space="preserve">Основные положения Конвенции ООН по морскому праву 1982 г. Международная конвенция по </w:t>
            </w:r>
            <w:r w:rsidRPr="00A24AB4">
              <w:rPr>
                <w:sz w:val="24"/>
                <w:szCs w:val="24"/>
              </w:rPr>
              <w:lastRenderedPageBreak/>
              <w:t>предотвращению загрязнения с судов 1973/78 гг. Конвенции по предотвращению загрязнения региональных морей (Средиземное, Балтийское, Северное, Карибское и др.).</w:t>
            </w:r>
          </w:p>
        </w:tc>
        <w:tc>
          <w:tcPr>
            <w:tcW w:w="690" w:type="pct"/>
            <w:shd w:val="clear" w:color="auto" w:fill="FFFFFF"/>
          </w:tcPr>
          <w:p w14:paraId="3E6B9161" w14:textId="77777777" w:rsidR="00070BD1" w:rsidRPr="00A24AB4" w:rsidRDefault="00CE15E4" w:rsidP="00F250DF">
            <w:pPr>
              <w:jc w:val="center"/>
              <w:rPr>
                <w:sz w:val="24"/>
                <w:szCs w:val="24"/>
              </w:rPr>
            </w:pPr>
            <w:r w:rsidRPr="00A24AB4">
              <w:rPr>
                <w:sz w:val="24"/>
                <w:szCs w:val="24"/>
              </w:rPr>
              <w:lastRenderedPageBreak/>
              <w:t>1</w:t>
            </w:r>
          </w:p>
        </w:tc>
      </w:tr>
      <w:tr w:rsidR="007B4CCB" w:rsidRPr="00A24AB4" w14:paraId="07CC41C5" w14:textId="77777777" w:rsidTr="00CE15E4">
        <w:trPr>
          <w:trHeight w:val="20"/>
        </w:trPr>
        <w:tc>
          <w:tcPr>
            <w:tcW w:w="813" w:type="pct"/>
            <w:vMerge/>
          </w:tcPr>
          <w:p w14:paraId="1FF1A40B" w14:textId="77777777" w:rsidR="00070BD1" w:rsidRPr="00A24AB4" w:rsidRDefault="00070BD1" w:rsidP="00F250DF">
            <w:pPr>
              <w:rPr>
                <w:b/>
                <w:bCs/>
                <w:sz w:val="24"/>
                <w:szCs w:val="24"/>
              </w:rPr>
            </w:pPr>
          </w:p>
        </w:tc>
        <w:tc>
          <w:tcPr>
            <w:tcW w:w="3497" w:type="pct"/>
          </w:tcPr>
          <w:p w14:paraId="142F0334" w14:textId="77777777" w:rsidR="00070BD1" w:rsidRPr="00A24AB4" w:rsidRDefault="00070BD1" w:rsidP="00F250DF">
            <w:pPr>
              <w:shd w:val="clear" w:color="auto" w:fill="FFFFFF"/>
              <w:jc w:val="both"/>
              <w:rPr>
                <w:bCs/>
                <w:sz w:val="24"/>
                <w:szCs w:val="24"/>
              </w:rPr>
            </w:pPr>
            <w:r w:rsidRPr="00A24AB4">
              <w:rPr>
                <w:bCs/>
                <w:sz w:val="24"/>
                <w:szCs w:val="24"/>
              </w:rPr>
              <w:t>6. Деятельность международных организаций по охране морской среды</w:t>
            </w:r>
          </w:p>
          <w:p w14:paraId="6A9AA71F" w14:textId="77777777" w:rsidR="00070BD1" w:rsidRPr="00A24AB4" w:rsidRDefault="00070BD1" w:rsidP="00F250DF">
            <w:pPr>
              <w:shd w:val="clear" w:color="auto" w:fill="FFFFFF"/>
              <w:jc w:val="both"/>
              <w:rPr>
                <w:bCs/>
                <w:sz w:val="24"/>
                <w:szCs w:val="24"/>
              </w:rPr>
            </w:pPr>
            <w:r w:rsidRPr="00A24AB4">
              <w:rPr>
                <w:sz w:val="24"/>
                <w:szCs w:val="24"/>
              </w:rPr>
              <w:t>Природоохранная деятельность Организации Объединенных Наций (ООН), Продовольственной и сельскохозяйственной организации (ФАО). Программы ООН по охране окружающей среды (ЮНЕЛ), Межправительственной океанографической комиссии (МОК ЮНЕСКО) и др. Организация специальной компетенции: Международная морская организация (ИМО), Международный фонд для компенсации ущерба в случае загрязнения моря нефтью, Международная федерация по ограничению ответственности владельцев танкеров в случае загрязнения, Международный форум морских нефтяных компаний и др. Национальные стандарты и санкции за нарушение норм права.</w:t>
            </w:r>
          </w:p>
        </w:tc>
        <w:tc>
          <w:tcPr>
            <w:tcW w:w="690" w:type="pct"/>
            <w:shd w:val="clear" w:color="auto" w:fill="FFFFFF"/>
          </w:tcPr>
          <w:p w14:paraId="4A0A4A2B" w14:textId="77777777" w:rsidR="00070BD1" w:rsidRPr="00A24AB4" w:rsidRDefault="00CE15E4" w:rsidP="00F250DF">
            <w:pPr>
              <w:jc w:val="center"/>
              <w:rPr>
                <w:sz w:val="24"/>
                <w:szCs w:val="24"/>
              </w:rPr>
            </w:pPr>
            <w:r w:rsidRPr="00A24AB4">
              <w:rPr>
                <w:sz w:val="24"/>
                <w:szCs w:val="24"/>
              </w:rPr>
              <w:t>2</w:t>
            </w:r>
          </w:p>
        </w:tc>
      </w:tr>
      <w:tr w:rsidR="007B4CCB" w:rsidRPr="00A24AB4" w14:paraId="2253E309" w14:textId="77777777" w:rsidTr="00CE15E4">
        <w:trPr>
          <w:trHeight w:val="20"/>
        </w:trPr>
        <w:tc>
          <w:tcPr>
            <w:tcW w:w="813" w:type="pct"/>
            <w:vMerge/>
          </w:tcPr>
          <w:p w14:paraId="4203D67E" w14:textId="77777777" w:rsidR="00070BD1" w:rsidRPr="00A24AB4" w:rsidRDefault="00070BD1" w:rsidP="00F250DF">
            <w:pPr>
              <w:rPr>
                <w:b/>
                <w:bCs/>
                <w:sz w:val="24"/>
                <w:szCs w:val="24"/>
              </w:rPr>
            </w:pPr>
          </w:p>
        </w:tc>
        <w:tc>
          <w:tcPr>
            <w:tcW w:w="3497" w:type="pct"/>
          </w:tcPr>
          <w:p w14:paraId="284874E5" w14:textId="77777777" w:rsidR="00070BD1" w:rsidRPr="00A24AB4" w:rsidRDefault="00070BD1" w:rsidP="00F250DF">
            <w:pPr>
              <w:shd w:val="clear" w:color="auto" w:fill="FFFFFF"/>
              <w:rPr>
                <w:b/>
                <w:bCs/>
                <w:sz w:val="24"/>
                <w:szCs w:val="24"/>
              </w:rPr>
            </w:pPr>
            <w:r w:rsidRPr="00A24AB4">
              <w:rPr>
                <w:b/>
                <w:bCs/>
                <w:sz w:val="24"/>
                <w:szCs w:val="24"/>
              </w:rPr>
              <w:t>В том числе практических занятий и лабораторных работ</w:t>
            </w:r>
          </w:p>
        </w:tc>
        <w:tc>
          <w:tcPr>
            <w:tcW w:w="690" w:type="pct"/>
            <w:shd w:val="clear" w:color="auto" w:fill="FFFFFF"/>
          </w:tcPr>
          <w:p w14:paraId="7EB935DA" w14:textId="77777777" w:rsidR="00070BD1" w:rsidRPr="00A24AB4" w:rsidRDefault="00070BD1" w:rsidP="00F250DF">
            <w:pPr>
              <w:jc w:val="center"/>
              <w:rPr>
                <w:b/>
                <w:sz w:val="24"/>
                <w:szCs w:val="24"/>
                <w:lang w:val="en-US"/>
              </w:rPr>
            </w:pPr>
            <w:r w:rsidRPr="00A24AB4">
              <w:rPr>
                <w:b/>
                <w:sz w:val="24"/>
                <w:szCs w:val="24"/>
              </w:rPr>
              <w:t>10</w:t>
            </w:r>
          </w:p>
        </w:tc>
      </w:tr>
      <w:tr w:rsidR="007B4CCB" w:rsidRPr="00A24AB4" w14:paraId="04C4CF42" w14:textId="77777777" w:rsidTr="00CE15E4">
        <w:trPr>
          <w:trHeight w:val="20"/>
        </w:trPr>
        <w:tc>
          <w:tcPr>
            <w:tcW w:w="813" w:type="pct"/>
            <w:vMerge/>
          </w:tcPr>
          <w:p w14:paraId="0739870C" w14:textId="77777777" w:rsidR="00070BD1" w:rsidRPr="00A24AB4" w:rsidRDefault="00070BD1" w:rsidP="00F250DF">
            <w:pPr>
              <w:rPr>
                <w:b/>
                <w:bCs/>
                <w:sz w:val="24"/>
                <w:szCs w:val="24"/>
              </w:rPr>
            </w:pPr>
          </w:p>
        </w:tc>
        <w:tc>
          <w:tcPr>
            <w:tcW w:w="3497" w:type="pct"/>
          </w:tcPr>
          <w:p w14:paraId="44FE825E" w14:textId="77777777" w:rsidR="00070BD1" w:rsidRPr="00A24AB4" w:rsidRDefault="00070BD1" w:rsidP="00F250DF">
            <w:pPr>
              <w:shd w:val="clear" w:color="auto" w:fill="FFFFFF"/>
              <w:rPr>
                <w:b/>
                <w:bCs/>
                <w:sz w:val="24"/>
                <w:szCs w:val="24"/>
              </w:rPr>
            </w:pPr>
            <w:r w:rsidRPr="00A24AB4">
              <w:rPr>
                <w:b/>
                <w:sz w:val="24"/>
                <w:szCs w:val="24"/>
              </w:rPr>
              <w:t>1. Практическое занятие № 11.</w:t>
            </w:r>
            <w:r w:rsidRPr="00A24AB4">
              <w:rPr>
                <w:sz w:val="24"/>
                <w:szCs w:val="24"/>
              </w:rPr>
              <w:t xml:space="preserve"> </w:t>
            </w:r>
            <w:r w:rsidRPr="00A24AB4">
              <w:rPr>
                <w:bCs/>
                <w:sz w:val="24"/>
                <w:szCs w:val="24"/>
              </w:rPr>
              <w:t>Подсчет ущерба от загрязнения водоёмов.</w:t>
            </w:r>
          </w:p>
        </w:tc>
        <w:tc>
          <w:tcPr>
            <w:tcW w:w="690" w:type="pct"/>
            <w:shd w:val="clear" w:color="auto" w:fill="FFFFFF"/>
          </w:tcPr>
          <w:p w14:paraId="72DC3406" w14:textId="77777777" w:rsidR="00070BD1" w:rsidRPr="00A24AB4" w:rsidRDefault="00070BD1" w:rsidP="00F250DF">
            <w:pPr>
              <w:jc w:val="center"/>
              <w:rPr>
                <w:sz w:val="24"/>
                <w:szCs w:val="24"/>
                <w:lang w:val="en-US"/>
              </w:rPr>
            </w:pPr>
            <w:r w:rsidRPr="00A24AB4">
              <w:rPr>
                <w:sz w:val="24"/>
                <w:szCs w:val="24"/>
              </w:rPr>
              <w:t>4</w:t>
            </w:r>
          </w:p>
        </w:tc>
      </w:tr>
      <w:tr w:rsidR="007B4CCB" w:rsidRPr="00A24AB4" w14:paraId="0E81A5B2" w14:textId="77777777" w:rsidTr="00CE15E4">
        <w:trPr>
          <w:trHeight w:val="20"/>
        </w:trPr>
        <w:tc>
          <w:tcPr>
            <w:tcW w:w="813" w:type="pct"/>
            <w:vMerge/>
          </w:tcPr>
          <w:p w14:paraId="0D4FBADF" w14:textId="77777777" w:rsidR="00070BD1" w:rsidRPr="00A24AB4" w:rsidRDefault="00070BD1" w:rsidP="00F250DF">
            <w:pPr>
              <w:rPr>
                <w:b/>
                <w:bCs/>
                <w:sz w:val="24"/>
                <w:szCs w:val="24"/>
              </w:rPr>
            </w:pPr>
          </w:p>
        </w:tc>
        <w:tc>
          <w:tcPr>
            <w:tcW w:w="3497" w:type="pct"/>
          </w:tcPr>
          <w:p w14:paraId="46C0B0B6" w14:textId="77777777" w:rsidR="00070BD1" w:rsidRPr="00A24AB4" w:rsidRDefault="00070BD1" w:rsidP="00F250DF">
            <w:pPr>
              <w:shd w:val="clear" w:color="auto" w:fill="FFFFFF"/>
              <w:rPr>
                <w:b/>
                <w:bCs/>
                <w:sz w:val="24"/>
                <w:szCs w:val="24"/>
              </w:rPr>
            </w:pPr>
            <w:r w:rsidRPr="00A24AB4">
              <w:rPr>
                <w:b/>
                <w:sz w:val="24"/>
                <w:szCs w:val="24"/>
              </w:rPr>
              <w:t>2. Практическое занятие № 12.</w:t>
            </w:r>
            <w:r w:rsidRPr="00A24AB4">
              <w:rPr>
                <w:sz w:val="24"/>
                <w:szCs w:val="24"/>
              </w:rPr>
              <w:t xml:space="preserve"> </w:t>
            </w:r>
            <w:r w:rsidRPr="00A24AB4">
              <w:rPr>
                <w:bCs/>
                <w:sz w:val="24"/>
                <w:szCs w:val="24"/>
              </w:rPr>
              <w:t>Составление протокола о привлечении виновных лиц к административной ответственности за загрязнение водоёмов.</w:t>
            </w:r>
          </w:p>
        </w:tc>
        <w:tc>
          <w:tcPr>
            <w:tcW w:w="690" w:type="pct"/>
            <w:shd w:val="clear" w:color="auto" w:fill="FFFFFF"/>
          </w:tcPr>
          <w:p w14:paraId="69481CB1" w14:textId="77777777" w:rsidR="00070BD1" w:rsidRPr="00A24AB4" w:rsidRDefault="00070BD1" w:rsidP="00F250DF">
            <w:pPr>
              <w:jc w:val="center"/>
              <w:rPr>
                <w:sz w:val="24"/>
                <w:szCs w:val="24"/>
              </w:rPr>
            </w:pPr>
            <w:r w:rsidRPr="00A24AB4">
              <w:rPr>
                <w:sz w:val="24"/>
                <w:szCs w:val="24"/>
              </w:rPr>
              <w:t>2</w:t>
            </w:r>
          </w:p>
        </w:tc>
      </w:tr>
      <w:tr w:rsidR="007B4CCB" w:rsidRPr="00A24AB4" w14:paraId="623914EA" w14:textId="77777777" w:rsidTr="00CE15E4">
        <w:trPr>
          <w:trHeight w:val="20"/>
        </w:trPr>
        <w:tc>
          <w:tcPr>
            <w:tcW w:w="813" w:type="pct"/>
            <w:vMerge/>
          </w:tcPr>
          <w:p w14:paraId="1EBE46A7" w14:textId="77777777" w:rsidR="00070BD1" w:rsidRPr="00A24AB4" w:rsidRDefault="00070BD1" w:rsidP="00F250DF">
            <w:pPr>
              <w:rPr>
                <w:b/>
                <w:bCs/>
                <w:sz w:val="24"/>
                <w:szCs w:val="24"/>
              </w:rPr>
            </w:pPr>
          </w:p>
        </w:tc>
        <w:tc>
          <w:tcPr>
            <w:tcW w:w="3497" w:type="pct"/>
          </w:tcPr>
          <w:p w14:paraId="04A935DC" w14:textId="77777777" w:rsidR="00070BD1" w:rsidRPr="00A24AB4" w:rsidRDefault="00070BD1" w:rsidP="00F250DF">
            <w:pPr>
              <w:shd w:val="clear" w:color="auto" w:fill="FFFFFF"/>
              <w:rPr>
                <w:b/>
                <w:bCs/>
                <w:sz w:val="24"/>
                <w:szCs w:val="24"/>
              </w:rPr>
            </w:pPr>
            <w:r w:rsidRPr="00A24AB4">
              <w:rPr>
                <w:b/>
                <w:sz w:val="24"/>
                <w:szCs w:val="24"/>
              </w:rPr>
              <w:t>3. Практическое занятие № 13.</w:t>
            </w:r>
            <w:r w:rsidRPr="00A24AB4">
              <w:rPr>
                <w:sz w:val="24"/>
                <w:szCs w:val="24"/>
              </w:rPr>
              <w:t xml:space="preserve"> </w:t>
            </w:r>
            <w:r w:rsidRPr="00A24AB4">
              <w:rPr>
                <w:bCs/>
                <w:sz w:val="24"/>
                <w:szCs w:val="24"/>
              </w:rPr>
              <w:t>Освоение методики подсчета ущерба в результате строительства, реконструкции предприятий и проведения других видов работ на водоёмах.</w:t>
            </w:r>
          </w:p>
        </w:tc>
        <w:tc>
          <w:tcPr>
            <w:tcW w:w="690" w:type="pct"/>
            <w:shd w:val="clear" w:color="auto" w:fill="FFFFFF"/>
          </w:tcPr>
          <w:p w14:paraId="6A83ED72" w14:textId="77777777" w:rsidR="00070BD1" w:rsidRPr="00A24AB4" w:rsidRDefault="00070BD1" w:rsidP="00F250DF">
            <w:pPr>
              <w:jc w:val="center"/>
              <w:rPr>
                <w:sz w:val="24"/>
                <w:szCs w:val="24"/>
                <w:lang w:val="en-US"/>
              </w:rPr>
            </w:pPr>
            <w:r w:rsidRPr="00A24AB4">
              <w:rPr>
                <w:sz w:val="24"/>
                <w:szCs w:val="24"/>
              </w:rPr>
              <w:t>4</w:t>
            </w:r>
          </w:p>
        </w:tc>
      </w:tr>
      <w:tr w:rsidR="007B4CCB" w:rsidRPr="00A24AB4" w14:paraId="6404601F" w14:textId="77777777" w:rsidTr="00CE15E4">
        <w:trPr>
          <w:trHeight w:val="20"/>
        </w:trPr>
        <w:tc>
          <w:tcPr>
            <w:tcW w:w="813" w:type="pct"/>
            <w:vMerge w:val="restart"/>
          </w:tcPr>
          <w:p w14:paraId="42E4416E" w14:textId="77777777" w:rsidR="00070BD1" w:rsidRPr="00A24AB4" w:rsidRDefault="00070BD1" w:rsidP="00F250DF">
            <w:pPr>
              <w:rPr>
                <w:b/>
                <w:bCs/>
                <w:sz w:val="24"/>
                <w:szCs w:val="24"/>
              </w:rPr>
            </w:pPr>
            <w:r w:rsidRPr="00A24AB4">
              <w:rPr>
                <w:b/>
                <w:bCs/>
                <w:sz w:val="24"/>
                <w:szCs w:val="24"/>
              </w:rPr>
              <w:t xml:space="preserve">Тема 1.6. </w:t>
            </w:r>
            <w:r w:rsidRPr="00A24AB4">
              <w:rPr>
                <w:b/>
                <w:sz w:val="24"/>
                <w:szCs w:val="24"/>
              </w:rPr>
              <w:t>Правовая охрана природной среды отдельных регионов</w:t>
            </w:r>
          </w:p>
        </w:tc>
        <w:tc>
          <w:tcPr>
            <w:tcW w:w="3497" w:type="pct"/>
          </w:tcPr>
          <w:p w14:paraId="49AEEC6E" w14:textId="77777777" w:rsidR="00070BD1" w:rsidRPr="00A24AB4" w:rsidRDefault="00070BD1" w:rsidP="00F250DF">
            <w:pPr>
              <w:shd w:val="clear" w:color="auto" w:fill="FFFFFF"/>
              <w:rPr>
                <w:b/>
                <w:bCs/>
                <w:sz w:val="24"/>
                <w:szCs w:val="24"/>
              </w:rPr>
            </w:pPr>
            <w:r w:rsidRPr="00A24AB4">
              <w:rPr>
                <w:b/>
                <w:bCs/>
                <w:sz w:val="24"/>
                <w:szCs w:val="24"/>
              </w:rPr>
              <w:t>Содержание</w:t>
            </w:r>
          </w:p>
        </w:tc>
        <w:tc>
          <w:tcPr>
            <w:tcW w:w="690" w:type="pct"/>
            <w:shd w:val="clear" w:color="auto" w:fill="FFFFFF"/>
          </w:tcPr>
          <w:p w14:paraId="56B11F23" w14:textId="77777777" w:rsidR="00070BD1" w:rsidRPr="00A24AB4" w:rsidRDefault="00070BD1" w:rsidP="00F250DF">
            <w:pPr>
              <w:jc w:val="center"/>
              <w:rPr>
                <w:b/>
                <w:sz w:val="24"/>
                <w:szCs w:val="24"/>
                <w:lang w:val="en-US"/>
              </w:rPr>
            </w:pPr>
            <w:r w:rsidRPr="00A24AB4">
              <w:rPr>
                <w:b/>
                <w:sz w:val="24"/>
                <w:szCs w:val="24"/>
                <w:lang w:val="en-US"/>
              </w:rPr>
              <w:t>2</w:t>
            </w:r>
          </w:p>
        </w:tc>
      </w:tr>
      <w:tr w:rsidR="007B4CCB" w:rsidRPr="00A24AB4" w14:paraId="5D29C1EA" w14:textId="77777777" w:rsidTr="00CE15E4">
        <w:trPr>
          <w:trHeight w:val="416"/>
        </w:trPr>
        <w:tc>
          <w:tcPr>
            <w:tcW w:w="813" w:type="pct"/>
            <w:vMerge/>
          </w:tcPr>
          <w:p w14:paraId="16E8805F" w14:textId="77777777" w:rsidR="00070BD1" w:rsidRPr="00A24AB4" w:rsidRDefault="00070BD1" w:rsidP="00F250DF">
            <w:pPr>
              <w:rPr>
                <w:b/>
                <w:sz w:val="24"/>
                <w:szCs w:val="24"/>
              </w:rPr>
            </w:pPr>
          </w:p>
        </w:tc>
        <w:tc>
          <w:tcPr>
            <w:tcW w:w="3497" w:type="pct"/>
          </w:tcPr>
          <w:p w14:paraId="709180B2" w14:textId="77777777" w:rsidR="00070BD1" w:rsidRPr="00A24AB4" w:rsidRDefault="00070BD1" w:rsidP="00F250DF">
            <w:pPr>
              <w:shd w:val="clear" w:color="auto" w:fill="FFFFFF"/>
              <w:rPr>
                <w:sz w:val="24"/>
                <w:szCs w:val="24"/>
              </w:rPr>
            </w:pPr>
            <w:r w:rsidRPr="00A24AB4">
              <w:rPr>
                <w:bCs/>
                <w:sz w:val="24"/>
                <w:szCs w:val="24"/>
              </w:rPr>
              <w:t xml:space="preserve">1. Правовой статус международных рек и озер. Предотвращение загрязнения международных водных бассейнов. </w:t>
            </w:r>
            <w:r w:rsidRPr="00A24AB4">
              <w:rPr>
                <w:sz w:val="24"/>
                <w:szCs w:val="24"/>
              </w:rPr>
              <w:t xml:space="preserve">Понятие международной реки и международного озера. </w:t>
            </w:r>
          </w:p>
          <w:p w14:paraId="190311BF" w14:textId="77777777" w:rsidR="00070BD1" w:rsidRPr="00A24AB4" w:rsidRDefault="00070BD1" w:rsidP="00F250DF">
            <w:pPr>
              <w:shd w:val="clear" w:color="auto" w:fill="FFFFFF"/>
              <w:rPr>
                <w:sz w:val="24"/>
                <w:szCs w:val="24"/>
              </w:rPr>
            </w:pPr>
            <w:r w:rsidRPr="00A24AB4">
              <w:rPr>
                <w:sz w:val="24"/>
                <w:szCs w:val="24"/>
              </w:rPr>
              <w:t xml:space="preserve">Правовая регламентация использования вод международных рек и озер. Краткая характеристика основных конвенций и соглашений. </w:t>
            </w:r>
          </w:p>
          <w:p w14:paraId="25CC8137" w14:textId="77777777" w:rsidR="00070BD1" w:rsidRPr="00A24AB4" w:rsidRDefault="00070BD1" w:rsidP="00F250DF">
            <w:pPr>
              <w:shd w:val="clear" w:color="auto" w:fill="FFFFFF"/>
              <w:rPr>
                <w:sz w:val="24"/>
                <w:szCs w:val="24"/>
              </w:rPr>
            </w:pPr>
            <w:r w:rsidRPr="00A24AB4">
              <w:rPr>
                <w:sz w:val="24"/>
                <w:szCs w:val="24"/>
              </w:rPr>
              <w:t xml:space="preserve">Охрана рыболовства в международных реках и озерах. Классификация договоров. Основные требования правил рыболовства, ответственность за их нарушение. </w:t>
            </w:r>
          </w:p>
          <w:p w14:paraId="3185D0A1" w14:textId="77777777" w:rsidR="00070BD1" w:rsidRPr="00A24AB4" w:rsidRDefault="00070BD1" w:rsidP="00F250DF">
            <w:pPr>
              <w:shd w:val="clear" w:color="auto" w:fill="FFFFFF"/>
              <w:rPr>
                <w:sz w:val="24"/>
                <w:szCs w:val="24"/>
              </w:rPr>
            </w:pPr>
            <w:r w:rsidRPr="00A24AB4">
              <w:rPr>
                <w:sz w:val="24"/>
                <w:szCs w:val="24"/>
              </w:rPr>
              <w:t xml:space="preserve">Предотвращение загрязнения международных водных бассейнов. Классификация конвенций и их основные требования. </w:t>
            </w:r>
          </w:p>
          <w:p w14:paraId="75A18C6C" w14:textId="77777777" w:rsidR="00070BD1" w:rsidRPr="00A24AB4" w:rsidRDefault="00070BD1" w:rsidP="00F250DF">
            <w:pPr>
              <w:shd w:val="clear" w:color="auto" w:fill="FFFFFF"/>
              <w:rPr>
                <w:b/>
                <w:strike/>
                <w:sz w:val="24"/>
                <w:szCs w:val="24"/>
              </w:rPr>
            </w:pPr>
            <w:r w:rsidRPr="00A24AB4">
              <w:rPr>
                <w:sz w:val="24"/>
                <w:szCs w:val="24"/>
              </w:rPr>
              <w:t>Деятельность международных организаций и смешанных комиссий.</w:t>
            </w:r>
          </w:p>
        </w:tc>
        <w:tc>
          <w:tcPr>
            <w:tcW w:w="690" w:type="pct"/>
          </w:tcPr>
          <w:p w14:paraId="51950691" w14:textId="77777777" w:rsidR="00070BD1" w:rsidRPr="00A24AB4" w:rsidRDefault="00070BD1" w:rsidP="00F250DF">
            <w:pPr>
              <w:jc w:val="center"/>
              <w:rPr>
                <w:b/>
                <w:strike/>
                <w:sz w:val="24"/>
                <w:szCs w:val="24"/>
              </w:rPr>
            </w:pPr>
            <w:r w:rsidRPr="00A24AB4">
              <w:rPr>
                <w:sz w:val="24"/>
                <w:szCs w:val="24"/>
              </w:rPr>
              <w:t>2</w:t>
            </w:r>
          </w:p>
        </w:tc>
      </w:tr>
      <w:tr w:rsidR="007B4CCB" w:rsidRPr="00A24AB4" w14:paraId="305EA68F" w14:textId="77777777" w:rsidTr="00CE15E4">
        <w:trPr>
          <w:trHeight w:val="20"/>
        </w:trPr>
        <w:tc>
          <w:tcPr>
            <w:tcW w:w="4310" w:type="pct"/>
            <w:gridSpan w:val="2"/>
          </w:tcPr>
          <w:p w14:paraId="260114A9" w14:textId="77777777" w:rsidR="00070BD1" w:rsidRPr="00A24AB4" w:rsidRDefault="00070BD1" w:rsidP="00F250DF">
            <w:pPr>
              <w:jc w:val="both"/>
              <w:rPr>
                <w:sz w:val="24"/>
                <w:szCs w:val="24"/>
              </w:rPr>
            </w:pPr>
            <w:r w:rsidRPr="00A24AB4">
              <w:rPr>
                <w:sz w:val="24"/>
                <w:szCs w:val="24"/>
              </w:rPr>
              <w:t>Промежуточная аттестация</w:t>
            </w:r>
          </w:p>
        </w:tc>
        <w:tc>
          <w:tcPr>
            <w:tcW w:w="690" w:type="pct"/>
          </w:tcPr>
          <w:p w14:paraId="12826B64" w14:textId="77777777" w:rsidR="00070BD1" w:rsidRPr="00A24AB4" w:rsidRDefault="001544EB" w:rsidP="00F250DF">
            <w:pPr>
              <w:jc w:val="center"/>
              <w:rPr>
                <w:bCs/>
                <w:sz w:val="24"/>
                <w:szCs w:val="24"/>
              </w:rPr>
            </w:pPr>
            <w:r w:rsidRPr="00A24AB4">
              <w:rPr>
                <w:bCs/>
                <w:sz w:val="24"/>
                <w:szCs w:val="24"/>
              </w:rPr>
              <w:t>2</w:t>
            </w:r>
          </w:p>
        </w:tc>
      </w:tr>
      <w:tr w:rsidR="007B4CCB" w:rsidRPr="00A24AB4" w14:paraId="7ACE4B66" w14:textId="77777777" w:rsidTr="00CE15E4">
        <w:trPr>
          <w:trHeight w:val="20"/>
        </w:trPr>
        <w:tc>
          <w:tcPr>
            <w:tcW w:w="4310" w:type="pct"/>
            <w:gridSpan w:val="2"/>
          </w:tcPr>
          <w:p w14:paraId="3A287D83" w14:textId="77777777" w:rsidR="00070BD1" w:rsidRPr="00A24AB4" w:rsidRDefault="00070BD1" w:rsidP="00F250DF">
            <w:pPr>
              <w:rPr>
                <w:rFonts w:eastAsia="Times New Roman"/>
                <w:b/>
                <w:sz w:val="24"/>
                <w:szCs w:val="24"/>
              </w:rPr>
            </w:pPr>
            <w:r w:rsidRPr="00A24AB4">
              <w:rPr>
                <w:rFonts w:eastAsia="Times New Roman"/>
                <w:b/>
                <w:bCs/>
                <w:sz w:val="24"/>
                <w:szCs w:val="24"/>
              </w:rPr>
              <w:t>Примерная тематика самостоятельной учебно</w:t>
            </w:r>
            <w:r w:rsidR="00CE15E4" w:rsidRPr="00A24AB4">
              <w:rPr>
                <w:rFonts w:eastAsia="Times New Roman"/>
                <w:b/>
                <w:bCs/>
                <w:sz w:val="24"/>
                <w:szCs w:val="24"/>
              </w:rPr>
              <w:t xml:space="preserve">й работы при изучении раздела </w:t>
            </w:r>
            <w:r w:rsidRPr="00A24AB4">
              <w:rPr>
                <w:rFonts w:eastAsia="Times New Roman"/>
                <w:b/>
                <w:bCs/>
                <w:sz w:val="24"/>
                <w:szCs w:val="24"/>
              </w:rPr>
              <w:t>1</w:t>
            </w:r>
          </w:p>
          <w:p w14:paraId="3E63E1F5" w14:textId="77777777" w:rsidR="00070BD1" w:rsidRPr="00A24AB4" w:rsidRDefault="00070BD1" w:rsidP="00F250DF">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18E045E7" w14:textId="77777777" w:rsidR="00070BD1" w:rsidRPr="00A24AB4" w:rsidRDefault="00070BD1" w:rsidP="00F250DF">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6EE676D9" w14:textId="77777777" w:rsidR="00070BD1" w:rsidRPr="00A24AB4" w:rsidRDefault="00070BD1" w:rsidP="00F250DF">
            <w:pPr>
              <w:rPr>
                <w:sz w:val="24"/>
                <w:szCs w:val="24"/>
              </w:rPr>
            </w:pPr>
            <w:r w:rsidRPr="00A24AB4">
              <w:rPr>
                <w:bCs/>
                <w:sz w:val="24"/>
                <w:szCs w:val="24"/>
              </w:rPr>
              <w:lastRenderedPageBreak/>
              <w:t>Подготовка рефератов, сообщений, презентаций, письменных заданий, заполнение таблиц, составление схем, и т.д.</w:t>
            </w:r>
          </w:p>
        </w:tc>
        <w:tc>
          <w:tcPr>
            <w:tcW w:w="690" w:type="pct"/>
          </w:tcPr>
          <w:p w14:paraId="1A6A4B0F" w14:textId="77777777" w:rsidR="00070BD1" w:rsidRPr="00A24AB4" w:rsidRDefault="00070BD1" w:rsidP="00F250DF">
            <w:pPr>
              <w:jc w:val="center"/>
              <w:rPr>
                <w:bCs/>
                <w:sz w:val="24"/>
                <w:szCs w:val="24"/>
              </w:rPr>
            </w:pPr>
          </w:p>
        </w:tc>
      </w:tr>
      <w:tr w:rsidR="007B4CCB" w:rsidRPr="00A24AB4" w14:paraId="1530165C" w14:textId="77777777" w:rsidTr="00CE15E4">
        <w:trPr>
          <w:trHeight w:val="20"/>
        </w:trPr>
        <w:tc>
          <w:tcPr>
            <w:tcW w:w="4310" w:type="pct"/>
            <w:gridSpan w:val="2"/>
          </w:tcPr>
          <w:p w14:paraId="572F76CC" w14:textId="77777777" w:rsidR="00070BD1" w:rsidRPr="00A24AB4" w:rsidRDefault="00070BD1" w:rsidP="00F250DF">
            <w:pPr>
              <w:rPr>
                <w:b/>
                <w:bCs/>
                <w:sz w:val="24"/>
                <w:szCs w:val="24"/>
              </w:rPr>
            </w:pPr>
            <w:r w:rsidRPr="00A24AB4">
              <w:rPr>
                <w:b/>
                <w:bCs/>
                <w:sz w:val="24"/>
                <w:szCs w:val="24"/>
              </w:rPr>
              <w:t>Производственная практика</w:t>
            </w:r>
          </w:p>
          <w:p w14:paraId="52ED5BEE" w14:textId="77777777" w:rsidR="00070BD1" w:rsidRPr="00A24AB4" w:rsidRDefault="00070BD1" w:rsidP="00F250DF">
            <w:pPr>
              <w:rPr>
                <w:b/>
                <w:bCs/>
                <w:sz w:val="24"/>
                <w:szCs w:val="24"/>
              </w:rPr>
            </w:pPr>
            <w:r w:rsidRPr="00A24AB4">
              <w:rPr>
                <w:b/>
                <w:bCs/>
                <w:sz w:val="24"/>
                <w:szCs w:val="24"/>
              </w:rPr>
              <w:t>Виды работ:</w:t>
            </w:r>
          </w:p>
          <w:p w14:paraId="76ECA1E8" w14:textId="77777777" w:rsidR="00070BD1" w:rsidRPr="00A24AB4" w:rsidRDefault="00070BD1" w:rsidP="00F250DF">
            <w:pPr>
              <w:rPr>
                <w:bCs/>
                <w:sz w:val="24"/>
                <w:szCs w:val="24"/>
              </w:rPr>
            </w:pPr>
            <w:r w:rsidRPr="00A24AB4">
              <w:rPr>
                <w:bCs/>
                <w:sz w:val="24"/>
                <w:szCs w:val="24"/>
              </w:rPr>
              <w:t>Ознакомление с техническими средствами промысловой разведки.</w:t>
            </w:r>
          </w:p>
          <w:p w14:paraId="6F0C496C" w14:textId="77777777" w:rsidR="00070BD1" w:rsidRPr="00A24AB4" w:rsidRDefault="00070BD1" w:rsidP="00F250DF">
            <w:pPr>
              <w:rPr>
                <w:bCs/>
                <w:sz w:val="24"/>
                <w:szCs w:val="24"/>
              </w:rPr>
            </w:pPr>
            <w:r w:rsidRPr="00A24AB4">
              <w:rPr>
                <w:bCs/>
                <w:sz w:val="24"/>
                <w:szCs w:val="24"/>
              </w:rPr>
              <w:t>Изучение инструкций по технике безопасности при проведении рыбоохранных рейдов.</w:t>
            </w:r>
          </w:p>
          <w:p w14:paraId="4569B616" w14:textId="77777777" w:rsidR="00070BD1" w:rsidRPr="00A24AB4" w:rsidRDefault="00070BD1" w:rsidP="00F250DF">
            <w:pPr>
              <w:rPr>
                <w:bCs/>
                <w:sz w:val="24"/>
                <w:szCs w:val="24"/>
              </w:rPr>
            </w:pPr>
            <w:r w:rsidRPr="00A24AB4">
              <w:rPr>
                <w:bCs/>
                <w:sz w:val="24"/>
                <w:szCs w:val="24"/>
              </w:rPr>
              <w:t>Ознакомление с техническими средствами рыбоохраны.</w:t>
            </w:r>
          </w:p>
          <w:p w14:paraId="037B3B98" w14:textId="77777777" w:rsidR="00070BD1" w:rsidRPr="00A24AB4" w:rsidRDefault="00070BD1" w:rsidP="00F250DF">
            <w:pPr>
              <w:rPr>
                <w:bCs/>
                <w:sz w:val="24"/>
                <w:szCs w:val="24"/>
              </w:rPr>
            </w:pPr>
            <w:r w:rsidRPr="00A24AB4">
              <w:rPr>
                <w:sz w:val="24"/>
                <w:szCs w:val="24"/>
              </w:rPr>
              <w:t>Определение ущерба, нанесённого незаконным промыслом</w:t>
            </w:r>
            <w:r w:rsidRPr="00A24AB4">
              <w:rPr>
                <w:bCs/>
                <w:sz w:val="24"/>
                <w:szCs w:val="24"/>
              </w:rPr>
              <w:t>.</w:t>
            </w:r>
          </w:p>
          <w:p w14:paraId="29A9E247" w14:textId="77777777" w:rsidR="00BC38EE" w:rsidRPr="00A24AB4" w:rsidRDefault="00070BD1" w:rsidP="00F250DF">
            <w:pPr>
              <w:shd w:val="clear" w:color="auto" w:fill="FFFFFF"/>
              <w:rPr>
                <w:sz w:val="24"/>
                <w:szCs w:val="24"/>
              </w:rPr>
            </w:pPr>
            <w:r w:rsidRPr="00A24AB4">
              <w:rPr>
                <w:sz w:val="24"/>
                <w:szCs w:val="24"/>
              </w:rPr>
              <w:t>Подсчет ущерба, нанесённого рыбному хозяйству в результате сброса в рыбохозяйственные водоёмы сточных вод и других отходов.</w:t>
            </w:r>
          </w:p>
          <w:p w14:paraId="755A9023" w14:textId="77777777" w:rsidR="00070BD1" w:rsidRPr="00A24AB4" w:rsidRDefault="00070BD1" w:rsidP="00F250DF">
            <w:pPr>
              <w:shd w:val="clear" w:color="auto" w:fill="FFFFFF"/>
              <w:rPr>
                <w:sz w:val="24"/>
                <w:szCs w:val="24"/>
              </w:rPr>
            </w:pPr>
            <w:r w:rsidRPr="00A24AB4">
              <w:rPr>
                <w:sz w:val="24"/>
                <w:szCs w:val="24"/>
              </w:rPr>
              <w:t>Составление протокола о привлечении виновных лиц к административной ответственности.</w:t>
            </w:r>
          </w:p>
          <w:p w14:paraId="2E588075" w14:textId="77777777" w:rsidR="00070BD1" w:rsidRPr="00A24AB4" w:rsidRDefault="00070BD1" w:rsidP="00F250DF">
            <w:pPr>
              <w:shd w:val="clear" w:color="auto" w:fill="FFFFFF"/>
              <w:rPr>
                <w:sz w:val="24"/>
                <w:szCs w:val="24"/>
              </w:rPr>
            </w:pPr>
            <w:r w:rsidRPr="00A24AB4">
              <w:rPr>
                <w:sz w:val="24"/>
                <w:szCs w:val="24"/>
              </w:rPr>
              <w:t>Подсчет ущерба, нанесённого рыбному хозяйству в результате строительства, реконструкции и расширения предприятий, сооружений и других объектов, и проведения различных видов работ на рыбохозяйственных водоёмах.</w:t>
            </w:r>
          </w:p>
          <w:p w14:paraId="1444D828" w14:textId="77777777" w:rsidR="00070BD1" w:rsidRPr="00A24AB4" w:rsidRDefault="00070BD1" w:rsidP="00F250DF">
            <w:pPr>
              <w:rPr>
                <w:sz w:val="24"/>
                <w:szCs w:val="24"/>
              </w:rPr>
            </w:pPr>
            <w:r w:rsidRPr="00A24AB4">
              <w:rPr>
                <w:sz w:val="24"/>
                <w:szCs w:val="24"/>
              </w:rPr>
              <w:t>Изучение правил любительского и спортивного рыболовства.</w:t>
            </w:r>
          </w:p>
          <w:p w14:paraId="30252D3B" w14:textId="77777777" w:rsidR="00070BD1" w:rsidRPr="00A24AB4" w:rsidRDefault="00070BD1" w:rsidP="00F250DF">
            <w:pPr>
              <w:rPr>
                <w:sz w:val="24"/>
                <w:szCs w:val="24"/>
              </w:rPr>
            </w:pPr>
            <w:r w:rsidRPr="00A24AB4">
              <w:rPr>
                <w:sz w:val="24"/>
                <w:szCs w:val="24"/>
              </w:rPr>
              <w:t>Изучение методов определения запасов и прогнозирования уловов в морях и внутренних водоемах.</w:t>
            </w:r>
          </w:p>
          <w:p w14:paraId="1D44FAD7" w14:textId="77777777" w:rsidR="00070BD1" w:rsidRPr="00A24AB4" w:rsidRDefault="00070BD1" w:rsidP="00F250DF">
            <w:pPr>
              <w:rPr>
                <w:b/>
                <w:sz w:val="24"/>
                <w:szCs w:val="24"/>
              </w:rPr>
            </w:pPr>
            <w:r w:rsidRPr="00A24AB4">
              <w:rPr>
                <w:sz w:val="24"/>
                <w:szCs w:val="24"/>
              </w:rPr>
              <w:t>Изучение законодательных и нормативных актов в области регулирования рыболовства в прибрежных водах РФ и Мировом океане.</w:t>
            </w:r>
          </w:p>
        </w:tc>
        <w:tc>
          <w:tcPr>
            <w:tcW w:w="690" w:type="pct"/>
            <w:shd w:val="clear" w:color="auto" w:fill="FFFFFF"/>
          </w:tcPr>
          <w:p w14:paraId="7A57CBBD" w14:textId="77777777" w:rsidR="00070BD1" w:rsidRPr="00A24AB4" w:rsidRDefault="00070BD1" w:rsidP="00F250DF">
            <w:pPr>
              <w:jc w:val="center"/>
              <w:rPr>
                <w:b/>
                <w:sz w:val="24"/>
                <w:szCs w:val="24"/>
              </w:rPr>
            </w:pPr>
            <w:r w:rsidRPr="00A24AB4">
              <w:rPr>
                <w:b/>
                <w:sz w:val="24"/>
                <w:szCs w:val="24"/>
              </w:rPr>
              <w:t>72</w:t>
            </w:r>
          </w:p>
        </w:tc>
      </w:tr>
      <w:tr w:rsidR="007B4CCB" w:rsidRPr="00A24AB4" w14:paraId="17627320" w14:textId="77777777" w:rsidTr="00CE15E4">
        <w:trPr>
          <w:trHeight w:val="20"/>
        </w:trPr>
        <w:tc>
          <w:tcPr>
            <w:tcW w:w="4310" w:type="pct"/>
            <w:gridSpan w:val="2"/>
          </w:tcPr>
          <w:p w14:paraId="70D69545" w14:textId="77777777" w:rsidR="00070BD1" w:rsidRPr="00A24AB4" w:rsidRDefault="00070BD1" w:rsidP="00F250DF">
            <w:pPr>
              <w:rPr>
                <w:b/>
                <w:bCs/>
                <w:sz w:val="24"/>
                <w:szCs w:val="24"/>
              </w:rPr>
            </w:pPr>
            <w:r w:rsidRPr="00A24AB4">
              <w:rPr>
                <w:b/>
                <w:bCs/>
                <w:sz w:val="24"/>
                <w:szCs w:val="24"/>
              </w:rPr>
              <w:t xml:space="preserve">Всего </w:t>
            </w:r>
          </w:p>
        </w:tc>
        <w:tc>
          <w:tcPr>
            <w:tcW w:w="690" w:type="pct"/>
            <w:shd w:val="clear" w:color="auto" w:fill="FFFFFF"/>
          </w:tcPr>
          <w:p w14:paraId="73296DB3" w14:textId="651873A3" w:rsidR="00070BD1" w:rsidRPr="00510DD4" w:rsidRDefault="00510DD4" w:rsidP="00F250DF">
            <w:pPr>
              <w:jc w:val="center"/>
              <w:rPr>
                <w:b/>
                <w:sz w:val="24"/>
                <w:szCs w:val="24"/>
              </w:rPr>
            </w:pPr>
            <w:r>
              <w:rPr>
                <w:b/>
                <w:sz w:val="24"/>
                <w:szCs w:val="24"/>
              </w:rPr>
              <w:t>212</w:t>
            </w:r>
          </w:p>
        </w:tc>
      </w:tr>
    </w:tbl>
    <w:p w14:paraId="36E75949" w14:textId="77777777" w:rsidR="00070BD1" w:rsidRPr="00A24AB4" w:rsidRDefault="00070BD1" w:rsidP="0007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4"/>
          <w:szCs w:val="24"/>
        </w:rPr>
      </w:pPr>
    </w:p>
    <w:p w14:paraId="64590402" w14:textId="77777777" w:rsidR="00070BD1" w:rsidRPr="00A24AB4" w:rsidRDefault="00070BD1" w:rsidP="0007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4"/>
          <w:szCs w:val="24"/>
        </w:rPr>
      </w:pPr>
      <w:r w:rsidRPr="00A24AB4">
        <w:rPr>
          <w:bCs/>
          <w:i/>
          <w:sz w:val="24"/>
          <w:szCs w:val="24"/>
        </w:rPr>
        <w:t xml:space="preserve">столбца 3 (отмечено звездочкой *). </w:t>
      </w:r>
    </w:p>
    <w:p w14:paraId="45FBAD4C" w14:textId="77777777" w:rsidR="00070BD1" w:rsidRPr="00A24AB4" w:rsidRDefault="00070BD1" w:rsidP="0007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sectPr w:rsidR="00070BD1" w:rsidRPr="00A24AB4" w:rsidSect="00F250DF">
          <w:pgSz w:w="16840" w:h="11907" w:orient="landscape"/>
          <w:pgMar w:top="1701" w:right="1134" w:bottom="567" w:left="1134" w:header="709" w:footer="567" w:gutter="0"/>
          <w:cols w:space="720"/>
          <w:titlePg/>
          <w:docGrid w:linePitch="299"/>
        </w:sectPr>
      </w:pPr>
    </w:p>
    <w:p w14:paraId="63341E04" w14:textId="77777777" w:rsidR="00070BD1" w:rsidRPr="00A24AB4" w:rsidRDefault="00070BD1" w:rsidP="00C644DA">
      <w:pPr>
        <w:tabs>
          <w:tab w:val="left" w:pos="1134"/>
        </w:tabs>
        <w:jc w:val="center"/>
        <w:rPr>
          <w:b/>
          <w:bCs/>
          <w:sz w:val="24"/>
          <w:szCs w:val="24"/>
        </w:rPr>
      </w:pPr>
      <w:r w:rsidRPr="00A24AB4">
        <w:rPr>
          <w:b/>
          <w:bCs/>
          <w:sz w:val="24"/>
          <w:szCs w:val="24"/>
        </w:rPr>
        <w:lastRenderedPageBreak/>
        <w:t>3. УСЛОВИЯ РЕАЛИЗАЦИИ УЧЕБНОЙ ДИСЦИПЛИНЫ</w:t>
      </w:r>
    </w:p>
    <w:p w14:paraId="61705E63" w14:textId="77777777" w:rsidR="00070BD1" w:rsidRPr="00A24AB4" w:rsidRDefault="00070BD1" w:rsidP="00070BD1">
      <w:pPr>
        <w:tabs>
          <w:tab w:val="left" w:pos="1134"/>
        </w:tabs>
        <w:ind w:firstLine="709"/>
        <w:jc w:val="both"/>
        <w:rPr>
          <w:bCs/>
          <w:sz w:val="24"/>
          <w:szCs w:val="24"/>
        </w:rPr>
      </w:pPr>
    </w:p>
    <w:p w14:paraId="2EE1DB20" w14:textId="77777777" w:rsidR="00070BD1" w:rsidRPr="00A24AB4" w:rsidRDefault="00070BD1" w:rsidP="00070BD1">
      <w:pPr>
        <w:tabs>
          <w:tab w:val="left" w:pos="1134"/>
        </w:tabs>
        <w:ind w:firstLine="709"/>
        <w:jc w:val="both"/>
        <w:rPr>
          <w:b/>
          <w:sz w:val="24"/>
          <w:szCs w:val="24"/>
        </w:rPr>
      </w:pPr>
      <w:r w:rsidRPr="00A24AB4">
        <w:rPr>
          <w:b/>
          <w:sz w:val="24"/>
          <w:szCs w:val="24"/>
        </w:rPr>
        <w:t xml:space="preserve">3.1. Для реализации учебной программы профессионального модуля должны быть предусмотрены следующие специальные помещения: </w:t>
      </w:r>
    </w:p>
    <w:p w14:paraId="49B38540" w14:textId="3B3FDD3E" w:rsidR="00BF4C57" w:rsidRPr="00A24AB4" w:rsidRDefault="00BF4C57" w:rsidP="00BF4C57">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sz w:val="24"/>
          <w:szCs w:val="24"/>
        </w:rPr>
      </w:pPr>
      <w:r w:rsidRPr="00A24AB4">
        <w:rPr>
          <w:sz w:val="24"/>
          <w:szCs w:val="24"/>
        </w:rPr>
        <w:t>Кабинет «Экологических основ природопользования», оснащенный оборудованием:</w:t>
      </w:r>
      <w:r w:rsidRPr="00A24AB4">
        <w:rPr>
          <w:bCs/>
          <w:sz w:val="24"/>
          <w:szCs w:val="24"/>
        </w:rPr>
        <w:t xml:space="preserve"> 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стенды, демонстрационные плакаты, учебная и нормативная литература (основная </w:t>
      </w:r>
      <w:r w:rsidRPr="00A24AB4">
        <w:rPr>
          <w:bCs/>
          <w:sz w:val="24"/>
          <w:szCs w:val="24"/>
        </w:rPr>
        <w:br/>
        <w:t>и дополнительная).</w:t>
      </w:r>
    </w:p>
    <w:p w14:paraId="1987A1F5" w14:textId="49302171" w:rsidR="00070BD1" w:rsidRPr="00A24AB4" w:rsidRDefault="00070BD1" w:rsidP="00070BD1">
      <w:pPr>
        <w:tabs>
          <w:tab w:val="left" w:pos="1134"/>
        </w:tabs>
        <w:ind w:firstLine="709"/>
        <w:jc w:val="both"/>
        <w:rPr>
          <w:bCs/>
          <w:sz w:val="24"/>
          <w:szCs w:val="24"/>
        </w:rPr>
      </w:pPr>
      <w:r w:rsidRPr="00A24AB4">
        <w:rPr>
          <w:bCs/>
          <w:sz w:val="24"/>
          <w:szCs w:val="24"/>
        </w:rPr>
        <w:t>Ос</w:t>
      </w:r>
      <w:r w:rsidR="00BF4C57" w:rsidRPr="00A24AB4">
        <w:rPr>
          <w:bCs/>
          <w:sz w:val="24"/>
          <w:szCs w:val="24"/>
        </w:rPr>
        <w:t>н</w:t>
      </w:r>
      <w:r w:rsidRPr="00A24AB4">
        <w:rPr>
          <w:bCs/>
          <w:sz w:val="24"/>
          <w:szCs w:val="24"/>
        </w:rPr>
        <w:t>ащенные базы практики, в соответствии с п. 6.1.2.</w:t>
      </w:r>
      <w:r w:rsidR="00C644DA" w:rsidRPr="00A24AB4">
        <w:rPr>
          <w:bCs/>
          <w:sz w:val="24"/>
          <w:szCs w:val="24"/>
        </w:rPr>
        <w:t>4</w:t>
      </w:r>
      <w:r w:rsidRPr="00A24AB4">
        <w:rPr>
          <w:bCs/>
          <w:sz w:val="24"/>
          <w:szCs w:val="24"/>
        </w:rPr>
        <w:t xml:space="preserve"> Примерной </w:t>
      </w:r>
      <w:r w:rsidR="00C644DA" w:rsidRPr="00A24AB4">
        <w:rPr>
          <w:bCs/>
          <w:sz w:val="24"/>
          <w:szCs w:val="24"/>
        </w:rPr>
        <w:t xml:space="preserve">основной образовательной </w:t>
      </w:r>
      <w:r w:rsidRPr="00A24AB4">
        <w:rPr>
          <w:bCs/>
          <w:sz w:val="24"/>
          <w:szCs w:val="24"/>
        </w:rPr>
        <w:t>программы по специальности.</w:t>
      </w:r>
    </w:p>
    <w:p w14:paraId="035D00CF" w14:textId="77777777" w:rsidR="00070BD1" w:rsidRPr="00A24AB4" w:rsidRDefault="00070BD1" w:rsidP="00070BD1">
      <w:pPr>
        <w:tabs>
          <w:tab w:val="left" w:pos="1134"/>
        </w:tabs>
        <w:ind w:firstLine="709"/>
        <w:jc w:val="both"/>
        <w:rPr>
          <w:b/>
          <w:bCs/>
          <w:sz w:val="24"/>
          <w:szCs w:val="24"/>
        </w:rPr>
      </w:pPr>
    </w:p>
    <w:p w14:paraId="21F4BFA5" w14:textId="77777777" w:rsidR="00070BD1" w:rsidRPr="00A24AB4" w:rsidRDefault="00070BD1" w:rsidP="00070BD1">
      <w:pPr>
        <w:tabs>
          <w:tab w:val="left" w:pos="1134"/>
        </w:tabs>
        <w:ind w:firstLine="709"/>
        <w:jc w:val="both"/>
        <w:rPr>
          <w:b/>
          <w:bCs/>
          <w:sz w:val="24"/>
          <w:szCs w:val="24"/>
        </w:rPr>
      </w:pPr>
      <w:r w:rsidRPr="00A24AB4">
        <w:rPr>
          <w:b/>
          <w:bCs/>
          <w:sz w:val="24"/>
          <w:szCs w:val="24"/>
        </w:rPr>
        <w:t>3.2. Информационное обеспечение реализации программы</w:t>
      </w:r>
    </w:p>
    <w:p w14:paraId="4568EA7E" w14:textId="1F8689C5" w:rsidR="00070BD1" w:rsidRPr="00A24AB4" w:rsidRDefault="00070BD1" w:rsidP="00070BD1">
      <w:pPr>
        <w:tabs>
          <w:tab w:val="left" w:pos="1134"/>
        </w:tabs>
        <w:ind w:firstLine="709"/>
        <w:contextualSpacing/>
        <w:jc w:val="both"/>
        <w:rPr>
          <w:bCs/>
          <w:sz w:val="24"/>
          <w:szCs w:val="24"/>
        </w:rPr>
      </w:pPr>
      <w:r w:rsidRPr="00A24AB4">
        <w:rPr>
          <w:bCs/>
          <w:sz w:val="24"/>
          <w:szCs w:val="24"/>
        </w:rPr>
        <w:t>Для реализации программы библиотечный фонд образовательной организации должен иметь п</w:t>
      </w:r>
      <w:r w:rsidRPr="00A24AB4">
        <w:rPr>
          <w:sz w:val="24"/>
          <w:szCs w:val="24"/>
        </w:rPr>
        <w:t xml:space="preserve">ечатные и/или электронные образовательные и информационные ресурсы </w:t>
      </w:r>
      <w:r w:rsidR="00372DAC" w:rsidRPr="00A24AB4">
        <w:rPr>
          <w:sz w:val="24"/>
          <w:szCs w:val="24"/>
        </w:rPr>
        <w:br/>
      </w:r>
      <w:r w:rsidRPr="00A24AB4">
        <w:rPr>
          <w:sz w:val="24"/>
          <w:szCs w:val="24"/>
        </w:rPr>
        <w:t xml:space="preserve">для использования в образовательном процессе. При формировании </w:t>
      </w:r>
      <w:r w:rsidRPr="00A24AB4">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4F8BD89" w14:textId="77777777" w:rsidR="00070BD1" w:rsidRPr="00A24AB4" w:rsidRDefault="00070BD1" w:rsidP="00070BD1">
      <w:pPr>
        <w:tabs>
          <w:tab w:val="left" w:pos="1134"/>
        </w:tabs>
        <w:ind w:firstLine="709"/>
        <w:contextualSpacing/>
        <w:jc w:val="both"/>
        <w:rPr>
          <w:bCs/>
          <w:sz w:val="24"/>
          <w:szCs w:val="24"/>
        </w:rPr>
      </w:pPr>
    </w:p>
    <w:p w14:paraId="358C21D6" w14:textId="77777777" w:rsidR="00070BD1" w:rsidRPr="00A24AB4" w:rsidRDefault="00070BD1" w:rsidP="00F62B0B">
      <w:pPr>
        <w:tabs>
          <w:tab w:val="left" w:pos="1134"/>
        </w:tabs>
        <w:ind w:firstLine="709"/>
        <w:contextualSpacing/>
        <w:jc w:val="both"/>
        <w:rPr>
          <w:b/>
          <w:sz w:val="24"/>
          <w:szCs w:val="24"/>
        </w:rPr>
      </w:pPr>
      <w:r w:rsidRPr="00A24AB4">
        <w:rPr>
          <w:b/>
          <w:sz w:val="24"/>
          <w:szCs w:val="24"/>
        </w:rPr>
        <w:t xml:space="preserve">3.2.1. </w:t>
      </w:r>
      <w:r w:rsidRPr="00A24AB4">
        <w:rPr>
          <w:b/>
          <w:bCs/>
          <w:sz w:val="24"/>
          <w:szCs w:val="24"/>
        </w:rPr>
        <w:t>Основные печатные издания</w:t>
      </w:r>
    </w:p>
    <w:p w14:paraId="44464777" w14:textId="77777777" w:rsidR="00070BD1" w:rsidRPr="00A24AB4" w:rsidRDefault="00C644DA" w:rsidP="003C27C6">
      <w:pPr>
        <w:pStyle w:val="a4"/>
        <w:numPr>
          <w:ilvl w:val="0"/>
          <w:numId w:val="113"/>
        </w:numPr>
        <w:tabs>
          <w:tab w:val="left" w:pos="540"/>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jc w:val="both"/>
        <w:rPr>
          <w:b/>
          <w:sz w:val="24"/>
          <w:szCs w:val="24"/>
        </w:rPr>
      </w:pPr>
      <w:r w:rsidRPr="00A24AB4">
        <w:rPr>
          <w:spacing w:val="-1"/>
          <w:sz w:val="24"/>
          <w:szCs w:val="24"/>
        </w:rPr>
        <w:t>Экологические основы охраны водных ресурсов: учебное пособие /А. Ф. Никифоров, А. С. Кутергин, В. С. Семенищев, С.В. Никифоров. – Екатеринбург : Изд-во Урал. ун-та, 2019. – 192 с.</w:t>
      </w:r>
    </w:p>
    <w:p w14:paraId="26BAEC05" w14:textId="77777777" w:rsidR="00CA0570" w:rsidRPr="00A24AB4" w:rsidRDefault="00CA0570" w:rsidP="0069077C">
      <w:pPr>
        <w:pStyle w:val="a4"/>
        <w:tabs>
          <w:tab w:val="left" w:pos="993"/>
        </w:tabs>
        <w:ind w:left="0" w:firstLine="709"/>
        <w:rPr>
          <w:b/>
          <w:sz w:val="24"/>
          <w:szCs w:val="24"/>
        </w:rPr>
      </w:pPr>
    </w:p>
    <w:p w14:paraId="57306F81" w14:textId="0D0C2A2E" w:rsidR="00070BD1" w:rsidRPr="00A24AB4" w:rsidRDefault="00070BD1" w:rsidP="0069077C">
      <w:pPr>
        <w:pStyle w:val="a4"/>
        <w:tabs>
          <w:tab w:val="left" w:pos="993"/>
        </w:tabs>
        <w:ind w:left="0" w:firstLine="709"/>
        <w:rPr>
          <w:b/>
          <w:sz w:val="24"/>
          <w:szCs w:val="24"/>
        </w:rPr>
      </w:pPr>
      <w:r w:rsidRPr="00A24AB4">
        <w:rPr>
          <w:b/>
          <w:sz w:val="24"/>
          <w:szCs w:val="24"/>
        </w:rPr>
        <w:t>3.2.2. Основные электронные издания</w:t>
      </w:r>
    </w:p>
    <w:p w14:paraId="78328871" w14:textId="77777777" w:rsidR="00070BD1" w:rsidRPr="00A24AB4" w:rsidRDefault="00C644DA" w:rsidP="003C27C6">
      <w:pPr>
        <w:pStyle w:val="a4"/>
        <w:numPr>
          <w:ilvl w:val="0"/>
          <w:numId w:val="128"/>
        </w:numPr>
        <w:tabs>
          <w:tab w:val="left" w:pos="993"/>
          <w:tab w:val="left" w:pos="1134"/>
        </w:tabs>
        <w:autoSpaceDE/>
        <w:autoSpaceDN/>
        <w:adjustRightInd/>
        <w:spacing w:line="276" w:lineRule="auto"/>
        <w:ind w:left="0" w:firstLine="709"/>
        <w:jc w:val="both"/>
        <w:rPr>
          <w:sz w:val="24"/>
          <w:szCs w:val="24"/>
        </w:rPr>
      </w:pPr>
      <w:r w:rsidRPr="00A24AB4">
        <w:rPr>
          <w:sz w:val="24"/>
          <w:szCs w:val="24"/>
        </w:rPr>
        <w:t>Мониторинг среды обитания гидробионтов : 2019-08-27 / составитель А. В. Ковригин. — Белгород : БелГАУ им.В.Я.Горина, 2017. — 71 с. — Текст : электронный // Лань : электронно-библиотечная система. — URL: https://e.lanbook.com/book/123424 (дата обращения: 21.02.2022). — Режим доступа: для авториз. пользователей.</w:t>
      </w:r>
    </w:p>
    <w:p w14:paraId="45A95C6C" w14:textId="77777777" w:rsidR="008346D4" w:rsidRPr="00A24AB4" w:rsidRDefault="00F62B0B" w:rsidP="003C27C6">
      <w:pPr>
        <w:pStyle w:val="a4"/>
        <w:numPr>
          <w:ilvl w:val="0"/>
          <w:numId w:val="128"/>
        </w:numPr>
        <w:tabs>
          <w:tab w:val="left" w:pos="993"/>
          <w:tab w:val="left" w:pos="1134"/>
        </w:tabs>
        <w:autoSpaceDE/>
        <w:autoSpaceDN/>
        <w:adjustRightInd/>
        <w:spacing w:line="276" w:lineRule="auto"/>
        <w:ind w:left="0" w:firstLine="709"/>
        <w:jc w:val="both"/>
        <w:rPr>
          <w:sz w:val="24"/>
          <w:szCs w:val="24"/>
        </w:rPr>
      </w:pPr>
      <w:r w:rsidRPr="00A24AB4">
        <w:rPr>
          <w:sz w:val="24"/>
          <w:szCs w:val="24"/>
        </w:rPr>
        <w:t>Охрана водных биоресурсов и среды их обитания : 2019-08-27 / составитель А. В. Ковригин. — Белгород : БелГАУ им.В.Я.Горина, 2017. — 60 с. — Текст : электронный // Лань : электронно-библиотечная система. — URL: https://e.lanbook.com/book/123440 (дата обращения: 21.02.2022). — Режим доступа: для авториз. пользователей.</w:t>
      </w:r>
    </w:p>
    <w:p w14:paraId="0D4B815D" w14:textId="77777777" w:rsidR="00F62B0B" w:rsidRPr="00A24AB4" w:rsidRDefault="00F62B0B" w:rsidP="003C27C6">
      <w:pPr>
        <w:pStyle w:val="a4"/>
        <w:numPr>
          <w:ilvl w:val="0"/>
          <w:numId w:val="128"/>
        </w:numPr>
        <w:tabs>
          <w:tab w:val="left" w:pos="993"/>
          <w:tab w:val="left" w:pos="1134"/>
        </w:tabs>
        <w:autoSpaceDE/>
        <w:autoSpaceDN/>
        <w:adjustRightInd/>
        <w:spacing w:line="276" w:lineRule="auto"/>
        <w:ind w:left="0" w:firstLine="709"/>
        <w:jc w:val="both"/>
        <w:rPr>
          <w:sz w:val="24"/>
          <w:szCs w:val="24"/>
        </w:rPr>
      </w:pPr>
      <w:r w:rsidRPr="00A24AB4">
        <w:rPr>
          <w:sz w:val="24"/>
          <w:szCs w:val="24"/>
        </w:rPr>
        <w:t>Волкова, И. В.  Оценка качества воды водоемов рыбохозяйственного назначения : учебное пособие для среднего профессионального образования / И. В. Волкова, Т. С. Ершова, С. В. Шипулин. — 2-е изд., испр. и доп. — Москва : Издательство Юрайт, 2022. — 294 с. — (Профессиональное образование). — ISBN 978-5-534-09175-5. — Текст : электронный // Образовательная платформа Юрайт [сайт]. — URL: https://urait.ru/bcode/492590 (дата обращения: 21.02.2022).</w:t>
      </w:r>
    </w:p>
    <w:p w14:paraId="24AE965E" w14:textId="77777777" w:rsidR="008346D4" w:rsidRPr="00A24AB4" w:rsidRDefault="00F62B0B" w:rsidP="003C27C6">
      <w:pPr>
        <w:pStyle w:val="a4"/>
        <w:numPr>
          <w:ilvl w:val="0"/>
          <w:numId w:val="128"/>
        </w:numPr>
        <w:tabs>
          <w:tab w:val="left" w:pos="993"/>
          <w:tab w:val="left" w:pos="1134"/>
        </w:tabs>
        <w:autoSpaceDE/>
        <w:autoSpaceDN/>
        <w:adjustRightInd/>
        <w:spacing w:line="276" w:lineRule="auto"/>
        <w:ind w:left="0" w:firstLine="709"/>
        <w:jc w:val="both"/>
        <w:rPr>
          <w:sz w:val="24"/>
          <w:szCs w:val="24"/>
        </w:rPr>
      </w:pPr>
      <w:r w:rsidRPr="00A24AB4">
        <w:rPr>
          <w:sz w:val="24"/>
          <w:szCs w:val="24"/>
        </w:rPr>
        <w:t>Саускан, В. И. Промысловые пресноводные и проходные рыбы России : учебное пособие для спо / В. И. Саускан. — 2-е изд., испр. и доп. — Санкт-Петербург : Лань, 2020. — 276 с. — ISBN 978-5-8114-5159-3. — Текст : электронный // Лань : электронно-библиотечная система. — URL: https://e.lanbook.com/book/147324 (дата обращения: 21.02.2022). — Режим доступа: для авториз. пользователей.</w:t>
      </w:r>
    </w:p>
    <w:p w14:paraId="70E5BE89" w14:textId="77777777" w:rsidR="00CA0570" w:rsidRPr="00A24AB4" w:rsidRDefault="00CA0570" w:rsidP="0069077C">
      <w:pPr>
        <w:pStyle w:val="a4"/>
        <w:tabs>
          <w:tab w:val="left" w:pos="993"/>
        </w:tabs>
        <w:suppressAutoHyphens/>
        <w:rPr>
          <w:b/>
          <w:bCs/>
          <w:sz w:val="24"/>
          <w:szCs w:val="24"/>
        </w:rPr>
      </w:pPr>
    </w:p>
    <w:p w14:paraId="58CB55DC" w14:textId="6BFD5654" w:rsidR="00070BD1" w:rsidRPr="00A24AB4" w:rsidRDefault="00070BD1" w:rsidP="0069077C">
      <w:pPr>
        <w:pStyle w:val="a4"/>
        <w:tabs>
          <w:tab w:val="left" w:pos="993"/>
        </w:tabs>
        <w:suppressAutoHyphens/>
        <w:rPr>
          <w:b/>
          <w:bCs/>
        </w:rPr>
      </w:pPr>
      <w:r w:rsidRPr="00A24AB4">
        <w:rPr>
          <w:b/>
          <w:bCs/>
          <w:sz w:val="24"/>
          <w:szCs w:val="24"/>
        </w:rPr>
        <w:t xml:space="preserve">3.2.3. Дополнительные источники </w:t>
      </w:r>
    </w:p>
    <w:p w14:paraId="0BA9BE3A" w14:textId="77777777" w:rsidR="00F62B0B" w:rsidRPr="00A24AB4" w:rsidRDefault="00773B82" w:rsidP="003C27C6">
      <w:pPr>
        <w:pStyle w:val="a4"/>
        <w:numPr>
          <w:ilvl w:val="0"/>
          <w:numId w:val="129"/>
        </w:numPr>
        <w:tabs>
          <w:tab w:val="left" w:pos="540"/>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jc w:val="both"/>
        <w:rPr>
          <w:bCs/>
          <w:sz w:val="24"/>
          <w:szCs w:val="24"/>
        </w:rPr>
      </w:pPr>
      <w:r w:rsidRPr="00A24AB4">
        <w:rPr>
          <w:bCs/>
          <w:sz w:val="24"/>
          <w:szCs w:val="24"/>
        </w:rPr>
        <w:t xml:space="preserve"> </w:t>
      </w:r>
      <w:r w:rsidR="00F62B0B" w:rsidRPr="00A24AB4">
        <w:rPr>
          <w:bCs/>
          <w:sz w:val="24"/>
          <w:szCs w:val="24"/>
        </w:rPr>
        <w:t xml:space="preserve">Водный кодекс Российской Федерации от 03.06. 2006 № 74-ФЗ </w:t>
      </w:r>
      <w:r w:rsidR="000C6E49" w:rsidRPr="00A24AB4">
        <w:rPr>
          <w:sz w:val="24"/>
          <w:szCs w:val="24"/>
        </w:rPr>
        <w:t>(действующая редакция).</w:t>
      </w:r>
    </w:p>
    <w:p w14:paraId="09F380BA" w14:textId="77777777" w:rsidR="00F62B0B" w:rsidRPr="00A24AB4" w:rsidRDefault="00F62B0B" w:rsidP="003C27C6">
      <w:pPr>
        <w:pStyle w:val="a4"/>
        <w:numPr>
          <w:ilvl w:val="0"/>
          <w:numId w:val="129"/>
        </w:numPr>
        <w:shd w:val="clear" w:color="auto" w:fill="FFFFFF"/>
        <w:tabs>
          <w:tab w:val="left" w:pos="180"/>
          <w:tab w:val="left" w:pos="360"/>
          <w:tab w:val="left" w:pos="993"/>
          <w:tab w:val="left" w:pos="1134"/>
        </w:tabs>
        <w:autoSpaceDE/>
        <w:autoSpaceDN/>
        <w:adjustRightInd/>
        <w:spacing w:line="276" w:lineRule="auto"/>
        <w:ind w:left="0" w:firstLine="709"/>
        <w:jc w:val="both"/>
        <w:rPr>
          <w:sz w:val="24"/>
          <w:szCs w:val="24"/>
        </w:rPr>
      </w:pPr>
      <w:r w:rsidRPr="00A24AB4">
        <w:rPr>
          <w:spacing w:val="2"/>
          <w:sz w:val="24"/>
          <w:szCs w:val="24"/>
        </w:rPr>
        <w:lastRenderedPageBreak/>
        <w:t xml:space="preserve">Кодекс Российской Федерации об административных правонарушениях </w:t>
      </w:r>
      <w:r w:rsidRPr="00A24AB4">
        <w:rPr>
          <w:sz w:val="24"/>
          <w:szCs w:val="24"/>
        </w:rPr>
        <w:t xml:space="preserve">от 30 декабря 2001 г. № 195-ФЗ </w:t>
      </w:r>
      <w:r w:rsidR="000C6E49" w:rsidRPr="00A24AB4">
        <w:rPr>
          <w:sz w:val="24"/>
          <w:szCs w:val="24"/>
        </w:rPr>
        <w:t>(действующая редакция).</w:t>
      </w:r>
      <w:r w:rsidRPr="00A24AB4">
        <w:rPr>
          <w:sz w:val="24"/>
          <w:szCs w:val="24"/>
        </w:rPr>
        <w:t xml:space="preserve"> </w:t>
      </w:r>
    </w:p>
    <w:p w14:paraId="5D9E2840" w14:textId="77777777" w:rsidR="00F62B0B" w:rsidRPr="00A24AB4" w:rsidRDefault="00F62B0B" w:rsidP="003C27C6">
      <w:pPr>
        <w:pStyle w:val="a4"/>
        <w:numPr>
          <w:ilvl w:val="0"/>
          <w:numId w:val="129"/>
        </w:numPr>
        <w:tabs>
          <w:tab w:val="left" w:pos="993"/>
          <w:tab w:val="left" w:pos="1134"/>
        </w:tabs>
        <w:autoSpaceDE/>
        <w:autoSpaceDN/>
        <w:adjustRightInd/>
        <w:spacing w:line="276" w:lineRule="auto"/>
        <w:ind w:left="0" w:firstLine="709"/>
        <w:jc w:val="both"/>
        <w:rPr>
          <w:sz w:val="24"/>
          <w:szCs w:val="24"/>
        </w:rPr>
      </w:pPr>
      <w:r w:rsidRPr="00A24AB4">
        <w:rPr>
          <w:sz w:val="24"/>
          <w:szCs w:val="24"/>
        </w:rPr>
        <w:t xml:space="preserve">Конституция Российской Федерации </w:t>
      </w:r>
      <w:r w:rsidR="00773B82" w:rsidRPr="00A24AB4">
        <w:rPr>
          <w:sz w:val="24"/>
          <w:szCs w:val="24"/>
        </w:rPr>
        <w:t>(принята всенародным голосованием 12.12.1993 с изменениями, одобренными в ходе общероссийского голосования 01.07.2020).</w:t>
      </w:r>
    </w:p>
    <w:p w14:paraId="177B006F" w14:textId="77777777" w:rsidR="00F62B0B" w:rsidRPr="00A24AB4" w:rsidRDefault="00F62B0B" w:rsidP="003C27C6">
      <w:pPr>
        <w:pStyle w:val="a4"/>
        <w:numPr>
          <w:ilvl w:val="0"/>
          <w:numId w:val="129"/>
        </w:numPr>
        <w:shd w:val="clear" w:color="auto" w:fill="FFFFFF"/>
        <w:tabs>
          <w:tab w:val="left" w:pos="180"/>
          <w:tab w:val="left" w:pos="993"/>
          <w:tab w:val="left" w:pos="1134"/>
        </w:tabs>
        <w:autoSpaceDE/>
        <w:autoSpaceDN/>
        <w:adjustRightInd/>
        <w:spacing w:line="276" w:lineRule="auto"/>
        <w:ind w:left="0" w:firstLine="709"/>
        <w:jc w:val="both"/>
        <w:rPr>
          <w:sz w:val="24"/>
          <w:szCs w:val="24"/>
        </w:rPr>
      </w:pPr>
      <w:r w:rsidRPr="00A24AB4">
        <w:rPr>
          <w:sz w:val="24"/>
          <w:szCs w:val="24"/>
        </w:rPr>
        <w:t xml:space="preserve">Корельский В.Ф. Словарь рыбопромысловой деятельности. </w:t>
      </w:r>
      <w:r w:rsidR="00773B82" w:rsidRPr="00A24AB4">
        <w:rPr>
          <w:sz w:val="24"/>
          <w:szCs w:val="24"/>
        </w:rPr>
        <w:t>–</w:t>
      </w:r>
      <w:r w:rsidRPr="00A24AB4">
        <w:rPr>
          <w:sz w:val="24"/>
          <w:szCs w:val="24"/>
        </w:rPr>
        <w:t xml:space="preserve"> М</w:t>
      </w:r>
      <w:r w:rsidR="00773B82" w:rsidRPr="00A24AB4">
        <w:rPr>
          <w:sz w:val="24"/>
          <w:szCs w:val="24"/>
        </w:rPr>
        <w:t>осква</w:t>
      </w:r>
      <w:r w:rsidRPr="00A24AB4">
        <w:rPr>
          <w:sz w:val="24"/>
          <w:szCs w:val="24"/>
        </w:rPr>
        <w:t>: Колос, 2007.</w:t>
      </w:r>
      <w:r w:rsidR="00773B82" w:rsidRPr="00A24AB4">
        <w:rPr>
          <w:sz w:val="24"/>
          <w:szCs w:val="24"/>
        </w:rPr>
        <w:t xml:space="preserve"> –</w:t>
      </w:r>
      <w:r w:rsidRPr="00A24AB4">
        <w:rPr>
          <w:sz w:val="24"/>
          <w:szCs w:val="24"/>
        </w:rPr>
        <w:t xml:space="preserve"> 438 с.</w:t>
      </w:r>
    </w:p>
    <w:p w14:paraId="64CC6C5A" w14:textId="77777777" w:rsidR="00F62B0B" w:rsidRPr="00A24AB4" w:rsidRDefault="00F62B0B" w:rsidP="003C27C6">
      <w:pPr>
        <w:pStyle w:val="a4"/>
        <w:numPr>
          <w:ilvl w:val="0"/>
          <w:numId w:val="129"/>
        </w:numPr>
        <w:tabs>
          <w:tab w:val="left" w:pos="540"/>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jc w:val="both"/>
        <w:rPr>
          <w:bCs/>
          <w:i/>
          <w:sz w:val="24"/>
          <w:szCs w:val="24"/>
        </w:rPr>
      </w:pPr>
      <w:r w:rsidRPr="00A24AB4">
        <w:rPr>
          <w:spacing w:val="-1"/>
          <w:sz w:val="24"/>
          <w:szCs w:val="24"/>
        </w:rPr>
        <w:t xml:space="preserve">Осадчий В.М. Рыбохозяйственное законодательство. Учебное пособие. </w:t>
      </w:r>
      <w:r w:rsidR="00773B82" w:rsidRPr="00A24AB4">
        <w:rPr>
          <w:spacing w:val="-1"/>
          <w:sz w:val="24"/>
          <w:szCs w:val="24"/>
        </w:rPr>
        <w:t xml:space="preserve">– </w:t>
      </w:r>
      <w:r w:rsidRPr="00A24AB4">
        <w:rPr>
          <w:spacing w:val="-1"/>
          <w:sz w:val="24"/>
          <w:szCs w:val="24"/>
        </w:rPr>
        <w:t>М</w:t>
      </w:r>
      <w:r w:rsidR="00773B82" w:rsidRPr="00A24AB4">
        <w:rPr>
          <w:spacing w:val="-1"/>
          <w:sz w:val="24"/>
          <w:szCs w:val="24"/>
        </w:rPr>
        <w:t>осква</w:t>
      </w:r>
      <w:r w:rsidRPr="00A24AB4">
        <w:rPr>
          <w:spacing w:val="-1"/>
          <w:sz w:val="24"/>
          <w:szCs w:val="24"/>
        </w:rPr>
        <w:t xml:space="preserve">: Моркнига, 2013. </w:t>
      </w:r>
    </w:p>
    <w:p w14:paraId="1165A438" w14:textId="77777777" w:rsidR="00F62B0B" w:rsidRPr="00A24AB4" w:rsidRDefault="00F62B0B" w:rsidP="003C27C6">
      <w:pPr>
        <w:pStyle w:val="a4"/>
        <w:numPr>
          <w:ilvl w:val="0"/>
          <w:numId w:val="129"/>
        </w:numPr>
        <w:tabs>
          <w:tab w:val="left" w:pos="180"/>
          <w:tab w:val="left" w:pos="360"/>
          <w:tab w:val="left" w:pos="993"/>
          <w:tab w:val="left" w:pos="1134"/>
        </w:tabs>
        <w:autoSpaceDE/>
        <w:autoSpaceDN/>
        <w:adjustRightInd/>
        <w:spacing w:line="276" w:lineRule="auto"/>
        <w:ind w:left="0" w:firstLine="709"/>
        <w:jc w:val="both"/>
        <w:rPr>
          <w:sz w:val="24"/>
          <w:szCs w:val="24"/>
        </w:rPr>
      </w:pPr>
      <w:r w:rsidRPr="00A24AB4">
        <w:rPr>
          <w:sz w:val="24"/>
          <w:szCs w:val="24"/>
        </w:rPr>
        <w:t xml:space="preserve">Основы экологии и защита окружающей водной среды от техногенных загрязнений береговых предприятий рыбного хозяйства </w:t>
      </w:r>
      <w:r w:rsidR="00773B82" w:rsidRPr="00A24AB4">
        <w:rPr>
          <w:sz w:val="24"/>
          <w:szCs w:val="24"/>
        </w:rPr>
        <w:t>/ М.Н. Покусаев, В.Ф. Зайцев, А.Ф. Сокольский, Осипова Л.А. –</w:t>
      </w:r>
      <w:r w:rsidRPr="00A24AB4">
        <w:rPr>
          <w:sz w:val="24"/>
          <w:szCs w:val="24"/>
        </w:rPr>
        <w:t xml:space="preserve"> М</w:t>
      </w:r>
      <w:r w:rsidR="00773B82" w:rsidRPr="00A24AB4">
        <w:rPr>
          <w:sz w:val="24"/>
          <w:szCs w:val="24"/>
        </w:rPr>
        <w:t>осква</w:t>
      </w:r>
      <w:r w:rsidRPr="00A24AB4">
        <w:rPr>
          <w:sz w:val="24"/>
          <w:szCs w:val="24"/>
        </w:rPr>
        <w:t>: Колос, 2008. – 304 с.</w:t>
      </w:r>
    </w:p>
    <w:p w14:paraId="0359C4ED" w14:textId="77777777" w:rsidR="00F62B0B" w:rsidRPr="00A24AB4" w:rsidRDefault="00773B82" w:rsidP="003C27C6">
      <w:pPr>
        <w:pStyle w:val="a4"/>
        <w:numPr>
          <w:ilvl w:val="0"/>
          <w:numId w:val="129"/>
        </w:numPr>
        <w:shd w:val="clear" w:color="auto" w:fill="FFFFFF"/>
        <w:tabs>
          <w:tab w:val="left" w:pos="180"/>
          <w:tab w:val="left" w:pos="360"/>
          <w:tab w:val="left" w:pos="993"/>
          <w:tab w:val="left" w:pos="1134"/>
        </w:tabs>
        <w:autoSpaceDE/>
        <w:autoSpaceDN/>
        <w:adjustRightInd/>
        <w:spacing w:line="276" w:lineRule="auto"/>
        <w:ind w:left="0" w:firstLine="709"/>
        <w:jc w:val="both"/>
        <w:rPr>
          <w:spacing w:val="1"/>
          <w:sz w:val="24"/>
          <w:szCs w:val="24"/>
        </w:rPr>
      </w:pPr>
      <w:r w:rsidRPr="00A24AB4">
        <w:rPr>
          <w:spacing w:val="1"/>
          <w:sz w:val="24"/>
          <w:szCs w:val="24"/>
        </w:rPr>
        <w:t xml:space="preserve">Об аквакультуре (рыболовстве) и о внесении изменений в отдельные законодательные акты: </w:t>
      </w:r>
      <w:r w:rsidR="00F62B0B" w:rsidRPr="00A24AB4">
        <w:rPr>
          <w:spacing w:val="1"/>
          <w:sz w:val="24"/>
          <w:szCs w:val="24"/>
        </w:rPr>
        <w:t xml:space="preserve">Федеральный закон от 02.07.2013 г. </w:t>
      </w:r>
      <w:r w:rsidRPr="00A24AB4">
        <w:rPr>
          <w:spacing w:val="1"/>
          <w:sz w:val="24"/>
          <w:szCs w:val="24"/>
        </w:rPr>
        <w:t>№</w:t>
      </w:r>
      <w:r w:rsidR="00F62B0B" w:rsidRPr="00A24AB4">
        <w:rPr>
          <w:spacing w:val="1"/>
          <w:sz w:val="24"/>
          <w:szCs w:val="24"/>
        </w:rPr>
        <w:t xml:space="preserve"> 148-ФЗ</w:t>
      </w:r>
      <w:r w:rsidR="000C6E49" w:rsidRPr="00A24AB4">
        <w:rPr>
          <w:spacing w:val="1"/>
          <w:sz w:val="24"/>
          <w:szCs w:val="24"/>
        </w:rPr>
        <w:t xml:space="preserve"> </w:t>
      </w:r>
      <w:r w:rsidR="000C6E49" w:rsidRPr="00A24AB4">
        <w:rPr>
          <w:sz w:val="24"/>
          <w:szCs w:val="24"/>
        </w:rPr>
        <w:t>(действующая редакция).</w:t>
      </w:r>
    </w:p>
    <w:p w14:paraId="25E45DA3" w14:textId="77777777" w:rsidR="00F62B0B" w:rsidRPr="00A24AB4" w:rsidRDefault="000C6E49" w:rsidP="003C27C6">
      <w:pPr>
        <w:pStyle w:val="a4"/>
        <w:numPr>
          <w:ilvl w:val="0"/>
          <w:numId w:val="129"/>
        </w:numPr>
        <w:shd w:val="clear" w:color="auto" w:fill="FFFFFF"/>
        <w:tabs>
          <w:tab w:val="left" w:pos="180"/>
          <w:tab w:val="left" w:pos="360"/>
          <w:tab w:val="left" w:pos="993"/>
          <w:tab w:val="left" w:pos="1134"/>
        </w:tabs>
        <w:autoSpaceDE/>
        <w:autoSpaceDN/>
        <w:adjustRightInd/>
        <w:spacing w:line="276" w:lineRule="auto"/>
        <w:ind w:left="0" w:firstLine="709"/>
        <w:jc w:val="both"/>
        <w:rPr>
          <w:sz w:val="24"/>
          <w:szCs w:val="24"/>
        </w:rPr>
      </w:pPr>
      <w:r w:rsidRPr="00A24AB4">
        <w:rPr>
          <w:spacing w:val="1"/>
          <w:sz w:val="24"/>
          <w:szCs w:val="24"/>
        </w:rPr>
        <w:t xml:space="preserve">Об охране окружающей </w:t>
      </w:r>
      <w:r w:rsidRPr="00A24AB4">
        <w:rPr>
          <w:spacing w:val="2"/>
          <w:sz w:val="24"/>
          <w:szCs w:val="24"/>
        </w:rPr>
        <w:t xml:space="preserve">среды: </w:t>
      </w:r>
      <w:r w:rsidR="00F62B0B" w:rsidRPr="00A24AB4">
        <w:rPr>
          <w:spacing w:val="1"/>
          <w:sz w:val="24"/>
          <w:szCs w:val="24"/>
        </w:rPr>
        <w:t>Федеральный закон от 10</w:t>
      </w:r>
      <w:r w:rsidRPr="00A24AB4">
        <w:rPr>
          <w:spacing w:val="1"/>
          <w:sz w:val="24"/>
          <w:szCs w:val="24"/>
        </w:rPr>
        <w:t>.01.</w:t>
      </w:r>
      <w:r w:rsidR="00F62B0B" w:rsidRPr="00A24AB4">
        <w:rPr>
          <w:spacing w:val="1"/>
          <w:sz w:val="24"/>
          <w:szCs w:val="24"/>
        </w:rPr>
        <w:t>2002 г. № 7-ФЗ</w:t>
      </w:r>
      <w:r w:rsidRPr="00A24AB4">
        <w:rPr>
          <w:spacing w:val="2"/>
          <w:sz w:val="24"/>
          <w:szCs w:val="24"/>
        </w:rPr>
        <w:t xml:space="preserve"> (с изм. на 30 декабря 2021 года</w:t>
      </w:r>
      <w:r w:rsidR="00F62B0B" w:rsidRPr="00A24AB4">
        <w:rPr>
          <w:spacing w:val="2"/>
          <w:sz w:val="24"/>
          <w:szCs w:val="24"/>
        </w:rPr>
        <w:t>).</w:t>
      </w:r>
    </w:p>
    <w:p w14:paraId="44E91021" w14:textId="77777777" w:rsidR="00F62B0B" w:rsidRPr="00A24AB4" w:rsidRDefault="000C6E49" w:rsidP="003C27C6">
      <w:pPr>
        <w:pStyle w:val="a4"/>
        <w:numPr>
          <w:ilvl w:val="0"/>
          <w:numId w:val="129"/>
        </w:numPr>
        <w:shd w:val="clear" w:color="auto" w:fill="FFFFFF"/>
        <w:tabs>
          <w:tab w:val="left" w:pos="180"/>
          <w:tab w:val="left" w:pos="360"/>
          <w:tab w:val="left" w:pos="993"/>
          <w:tab w:val="left" w:pos="1134"/>
        </w:tabs>
        <w:autoSpaceDE/>
        <w:autoSpaceDN/>
        <w:adjustRightInd/>
        <w:spacing w:line="276" w:lineRule="auto"/>
        <w:ind w:left="0" w:firstLine="709"/>
        <w:jc w:val="both"/>
        <w:rPr>
          <w:sz w:val="24"/>
          <w:szCs w:val="24"/>
        </w:rPr>
      </w:pPr>
      <w:r w:rsidRPr="00A24AB4">
        <w:rPr>
          <w:spacing w:val="1"/>
          <w:sz w:val="24"/>
          <w:szCs w:val="24"/>
        </w:rPr>
        <w:t>Об экологической экс</w:t>
      </w:r>
      <w:r w:rsidRPr="00A24AB4">
        <w:rPr>
          <w:sz w:val="24"/>
          <w:szCs w:val="24"/>
        </w:rPr>
        <w:t xml:space="preserve">пертизе: </w:t>
      </w:r>
      <w:r w:rsidR="00F62B0B" w:rsidRPr="00A24AB4">
        <w:rPr>
          <w:spacing w:val="1"/>
          <w:sz w:val="24"/>
          <w:szCs w:val="24"/>
        </w:rPr>
        <w:t xml:space="preserve">Федеральный закон от 23 ноября 1995 г. № 174-ФЗ </w:t>
      </w:r>
      <w:r w:rsidR="00F62B0B" w:rsidRPr="00A24AB4">
        <w:rPr>
          <w:sz w:val="24"/>
          <w:szCs w:val="24"/>
        </w:rPr>
        <w:t>(</w:t>
      </w:r>
      <w:r w:rsidRPr="00A24AB4">
        <w:rPr>
          <w:sz w:val="24"/>
          <w:szCs w:val="24"/>
        </w:rPr>
        <w:t>действующая редакция</w:t>
      </w:r>
      <w:r w:rsidR="00F62B0B" w:rsidRPr="00A24AB4">
        <w:rPr>
          <w:sz w:val="24"/>
          <w:szCs w:val="24"/>
        </w:rPr>
        <w:t>).</w:t>
      </w:r>
    </w:p>
    <w:p w14:paraId="3C1C9AA1" w14:textId="38CB8EDF" w:rsidR="00F62B0B" w:rsidRPr="00A24AB4" w:rsidRDefault="000C6E49" w:rsidP="003C27C6">
      <w:pPr>
        <w:pStyle w:val="a4"/>
        <w:numPr>
          <w:ilvl w:val="0"/>
          <w:numId w:val="129"/>
        </w:numPr>
        <w:shd w:val="clear" w:color="auto" w:fill="FFFFFF"/>
        <w:tabs>
          <w:tab w:val="left" w:pos="180"/>
          <w:tab w:val="left" w:pos="360"/>
          <w:tab w:val="left" w:pos="993"/>
          <w:tab w:val="left" w:pos="1134"/>
        </w:tabs>
        <w:autoSpaceDE/>
        <w:autoSpaceDN/>
        <w:adjustRightInd/>
        <w:spacing w:line="276" w:lineRule="auto"/>
        <w:ind w:left="0" w:firstLine="709"/>
        <w:jc w:val="both"/>
        <w:rPr>
          <w:sz w:val="24"/>
          <w:szCs w:val="24"/>
        </w:rPr>
      </w:pPr>
      <w:r w:rsidRPr="00A24AB4">
        <w:rPr>
          <w:sz w:val="24"/>
          <w:szCs w:val="24"/>
        </w:rPr>
        <w:t xml:space="preserve">О животном мире: </w:t>
      </w:r>
      <w:r w:rsidR="00F62B0B" w:rsidRPr="00A24AB4">
        <w:rPr>
          <w:sz w:val="24"/>
          <w:szCs w:val="24"/>
        </w:rPr>
        <w:t xml:space="preserve">Федеральный закон от 24 апреля 1995 г. № 52-ФЗ </w:t>
      </w:r>
      <w:r w:rsidRPr="00A24AB4">
        <w:rPr>
          <w:sz w:val="24"/>
          <w:szCs w:val="24"/>
        </w:rPr>
        <w:t>(действующая редакция).</w:t>
      </w:r>
    </w:p>
    <w:p w14:paraId="7434D9A6" w14:textId="68A71EE6" w:rsidR="00CA0570" w:rsidRPr="00A24AB4" w:rsidRDefault="00CA0570" w:rsidP="003C27C6">
      <w:pPr>
        <w:pStyle w:val="a4"/>
        <w:numPr>
          <w:ilvl w:val="0"/>
          <w:numId w:val="129"/>
        </w:numPr>
        <w:tabs>
          <w:tab w:val="left" w:pos="540"/>
          <w:tab w:val="left" w:pos="993"/>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jc w:val="both"/>
        <w:rPr>
          <w:bCs/>
          <w:i/>
          <w:sz w:val="24"/>
          <w:szCs w:val="24"/>
        </w:rPr>
      </w:pPr>
      <w:r w:rsidRPr="00A24AB4">
        <w:rPr>
          <w:spacing w:val="-1"/>
          <w:sz w:val="24"/>
          <w:szCs w:val="24"/>
        </w:rPr>
        <w:t>Организация охраны и системы контроля промысла водных биологических ресурсов: Учебное пособие / С.В. Лисиенко, А.Н. Бойцов, С.В. Демидов, И.Г. Рыбников. – Москва: Моркнига, 2014. – 256 с.</w:t>
      </w:r>
    </w:p>
    <w:p w14:paraId="3064E7C2" w14:textId="77777777" w:rsidR="00070BD1" w:rsidRPr="00A24AB4" w:rsidRDefault="00070BD1" w:rsidP="00070BD1">
      <w:pPr>
        <w:tabs>
          <w:tab w:val="left" w:pos="1134"/>
        </w:tabs>
        <w:ind w:firstLine="709"/>
        <w:rPr>
          <w:b/>
          <w:sz w:val="24"/>
          <w:szCs w:val="24"/>
        </w:rPr>
      </w:pPr>
    </w:p>
    <w:p w14:paraId="0770E380" w14:textId="77777777" w:rsidR="00070BD1" w:rsidRPr="00A24AB4" w:rsidRDefault="00070BD1" w:rsidP="00070BD1">
      <w:p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jc w:val="center"/>
        <w:outlineLvl w:val="0"/>
        <w:rPr>
          <w:b/>
          <w:caps/>
          <w:sz w:val="24"/>
          <w:szCs w:val="24"/>
        </w:rPr>
      </w:pPr>
      <w:r w:rsidRPr="00A24AB4">
        <w:rPr>
          <w:b/>
          <w:caps/>
          <w:sz w:val="24"/>
          <w:szCs w:val="24"/>
        </w:rPr>
        <w:t xml:space="preserve">4. Контроль и оценка результатов освоения </w:t>
      </w:r>
      <w:r w:rsidR="000C6E49" w:rsidRPr="00A24AB4">
        <w:rPr>
          <w:b/>
          <w:caps/>
          <w:sz w:val="24"/>
          <w:szCs w:val="24"/>
        </w:rPr>
        <w:br/>
      </w:r>
      <w:r w:rsidRPr="00A24AB4">
        <w:rPr>
          <w:b/>
          <w:caps/>
          <w:sz w:val="24"/>
          <w:szCs w:val="24"/>
        </w:rPr>
        <w:t xml:space="preserve">профессионального модуля </w:t>
      </w:r>
    </w:p>
    <w:p w14:paraId="10D45CE0" w14:textId="77777777" w:rsidR="00070BD1" w:rsidRPr="00A24AB4" w:rsidRDefault="00070BD1" w:rsidP="0007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4395"/>
        <w:gridCol w:w="2552"/>
      </w:tblGrid>
      <w:tr w:rsidR="007B4CCB" w:rsidRPr="00A24AB4" w14:paraId="326947FD" w14:textId="77777777" w:rsidTr="00F250DF">
        <w:trPr>
          <w:trHeight w:val="1234"/>
        </w:trPr>
        <w:tc>
          <w:tcPr>
            <w:tcW w:w="2659" w:type="dxa"/>
            <w:vAlign w:val="center"/>
          </w:tcPr>
          <w:p w14:paraId="3DFBB9C5" w14:textId="77777777" w:rsidR="00070BD1" w:rsidRPr="00A24AB4" w:rsidRDefault="00070BD1" w:rsidP="00F250DF">
            <w:pPr>
              <w:contextualSpacing/>
              <w:jc w:val="center"/>
              <w:rPr>
                <w:b/>
                <w:bCs/>
                <w:sz w:val="24"/>
                <w:szCs w:val="24"/>
              </w:rPr>
            </w:pPr>
            <w:r w:rsidRPr="00A24AB4">
              <w:rPr>
                <w:b/>
                <w:sz w:val="24"/>
                <w:szCs w:val="24"/>
              </w:rPr>
              <w:t>Код и наименование профессиональных компетенций, формируемых в рамках модуля</w:t>
            </w:r>
            <w:r w:rsidR="000C6E49" w:rsidRPr="00A24AB4">
              <w:rPr>
                <w:b/>
                <w:i/>
                <w:vertAlign w:val="superscript"/>
              </w:rPr>
              <w:footnoteReference w:id="8"/>
            </w:r>
          </w:p>
        </w:tc>
        <w:tc>
          <w:tcPr>
            <w:tcW w:w="4395" w:type="dxa"/>
            <w:vAlign w:val="center"/>
          </w:tcPr>
          <w:p w14:paraId="7D127D79" w14:textId="77777777" w:rsidR="00070BD1" w:rsidRPr="00A24AB4" w:rsidRDefault="00070BD1" w:rsidP="00F250DF">
            <w:pPr>
              <w:contextualSpacing/>
              <w:jc w:val="center"/>
              <w:rPr>
                <w:b/>
                <w:bCs/>
                <w:sz w:val="24"/>
                <w:szCs w:val="24"/>
              </w:rPr>
            </w:pPr>
            <w:r w:rsidRPr="00A24AB4">
              <w:rPr>
                <w:b/>
                <w:sz w:val="24"/>
                <w:szCs w:val="24"/>
              </w:rPr>
              <w:t>Критерии оценки</w:t>
            </w:r>
          </w:p>
        </w:tc>
        <w:tc>
          <w:tcPr>
            <w:tcW w:w="2552" w:type="dxa"/>
            <w:vAlign w:val="center"/>
          </w:tcPr>
          <w:p w14:paraId="49649307" w14:textId="77777777" w:rsidR="00070BD1" w:rsidRPr="00A24AB4" w:rsidRDefault="00070BD1" w:rsidP="00F250DF">
            <w:pPr>
              <w:contextualSpacing/>
              <w:jc w:val="center"/>
              <w:rPr>
                <w:b/>
                <w:bCs/>
                <w:sz w:val="24"/>
                <w:szCs w:val="24"/>
              </w:rPr>
            </w:pPr>
            <w:r w:rsidRPr="00A24AB4">
              <w:rPr>
                <w:b/>
                <w:sz w:val="24"/>
                <w:szCs w:val="24"/>
              </w:rPr>
              <w:t>Методы оценки</w:t>
            </w:r>
          </w:p>
        </w:tc>
      </w:tr>
      <w:tr w:rsidR="007B4CCB" w:rsidRPr="00A24AB4" w14:paraId="56725723" w14:textId="77777777" w:rsidTr="00F250DF">
        <w:trPr>
          <w:trHeight w:val="187"/>
        </w:trPr>
        <w:tc>
          <w:tcPr>
            <w:tcW w:w="2659" w:type="dxa"/>
            <w:vAlign w:val="center"/>
          </w:tcPr>
          <w:p w14:paraId="0BFB8397" w14:textId="77777777" w:rsidR="00070BD1" w:rsidRPr="00A24AB4" w:rsidRDefault="00070BD1" w:rsidP="00F250DF">
            <w:pPr>
              <w:contextualSpacing/>
              <w:jc w:val="center"/>
              <w:rPr>
                <w:b/>
                <w:bCs/>
                <w:i/>
                <w:sz w:val="24"/>
                <w:szCs w:val="24"/>
              </w:rPr>
            </w:pPr>
            <w:r w:rsidRPr="00A24AB4">
              <w:rPr>
                <w:b/>
                <w:bCs/>
                <w:i/>
                <w:sz w:val="24"/>
                <w:szCs w:val="24"/>
              </w:rPr>
              <w:t>1</w:t>
            </w:r>
          </w:p>
        </w:tc>
        <w:tc>
          <w:tcPr>
            <w:tcW w:w="4395" w:type="dxa"/>
            <w:vAlign w:val="center"/>
          </w:tcPr>
          <w:p w14:paraId="4AF3E0B1" w14:textId="77777777" w:rsidR="00070BD1" w:rsidRPr="00A24AB4" w:rsidRDefault="00070BD1" w:rsidP="00F250DF">
            <w:pPr>
              <w:contextualSpacing/>
              <w:jc w:val="center"/>
              <w:rPr>
                <w:b/>
                <w:i/>
                <w:sz w:val="24"/>
                <w:szCs w:val="24"/>
              </w:rPr>
            </w:pPr>
            <w:r w:rsidRPr="00A24AB4">
              <w:rPr>
                <w:b/>
                <w:i/>
                <w:sz w:val="24"/>
                <w:szCs w:val="24"/>
              </w:rPr>
              <w:t>2</w:t>
            </w:r>
          </w:p>
        </w:tc>
        <w:tc>
          <w:tcPr>
            <w:tcW w:w="2552" w:type="dxa"/>
            <w:vAlign w:val="center"/>
          </w:tcPr>
          <w:p w14:paraId="08FFBFEB" w14:textId="77777777" w:rsidR="00070BD1" w:rsidRPr="00A24AB4" w:rsidRDefault="00070BD1" w:rsidP="00F250DF">
            <w:pPr>
              <w:contextualSpacing/>
              <w:jc w:val="center"/>
              <w:rPr>
                <w:b/>
                <w:i/>
                <w:sz w:val="24"/>
                <w:szCs w:val="24"/>
              </w:rPr>
            </w:pPr>
            <w:r w:rsidRPr="00A24AB4">
              <w:rPr>
                <w:b/>
                <w:i/>
                <w:sz w:val="24"/>
                <w:szCs w:val="24"/>
              </w:rPr>
              <w:t>3</w:t>
            </w:r>
          </w:p>
        </w:tc>
      </w:tr>
      <w:tr w:rsidR="007B4CCB" w:rsidRPr="00A24AB4" w14:paraId="7B5355CA" w14:textId="77777777" w:rsidTr="00F250DF">
        <w:trPr>
          <w:trHeight w:val="2163"/>
        </w:trPr>
        <w:tc>
          <w:tcPr>
            <w:tcW w:w="2659" w:type="dxa"/>
          </w:tcPr>
          <w:p w14:paraId="7B85BF77" w14:textId="77777777" w:rsidR="00070BD1" w:rsidRPr="00A24AB4" w:rsidRDefault="00070BD1" w:rsidP="00F250DF">
            <w:pPr>
              <w:shd w:val="clear" w:color="auto" w:fill="FFFFFF"/>
              <w:contextualSpacing/>
              <w:rPr>
                <w:sz w:val="24"/>
                <w:szCs w:val="24"/>
              </w:rPr>
            </w:pPr>
            <w:r w:rsidRPr="00A24AB4">
              <w:rPr>
                <w:sz w:val="24"/>
                <w:szCs w:val="24"/>
              </w:rPr>
              <w:t>ПК 3.1. Выполнять работы по поддержанию численности и рациональному использованию водных биоресурсов в рыбохозяйственных водоемах.</w:t>
            </w:r>
          </w:p>
        </w:tc>
        <w:tc>
          <w:tcPr>
            <w:tcW w:w="4395" w:type="dxa"/>
          </w:tcPr>
          <w:p w14:paraId="550F2BB2"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верно и точно определяет запасы рыб в водоёме;</w:t>
            </w:r>
          </w:p>
          <w:p w14:paraId="420C220E"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обосновывает вселение гидробионтов в водоём;</w:t>
            </w:r>
          </w:p>
          <w:p w14:paraId="66835D7B"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соблюдает требования рыбохозяйственного законодательства при заполнении основной документации.</w:t>
            </w:r>
          </w:p>
        </w:tc>
        <w:tc>
          <w:tcPr>
            <w:tcW w:w="2552" w:type="dxa"/>
          </w:tcPr>
          <w:p w14:paraId="58A63530" w14:textId="77777777" w:rsidR="00070BD1" w:rsidRPr="00A24AB4" w:rsidRDefault="00070BD1" w:rsidP="00F250DF">
            <w:pPr>
              <w:contextualSpacing/>
              <w:rPr>
                <w:bCs/>
                <w:i/>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74A37C8E" w14:textId="77777777" w:rsidTr="00F250DF">
        <w:trPr>
          <w:trHeight w:val="637"/>
        </w:trPr>
        <w:tc>
          <w:tcPr>
            <w:tcW w:w="2659" w:type="dxa"/>
          </w:tcPr>
          <w:p w14:paraId="470F210A" w14:textId="77777777" w:rsidR="00070BD1" w:rsidRPr="00A24AB4" w:rsidRDefault="00070BD1" w:rsidP="00F250DF">
            <w:pPr>
              <w:shd w:val="clear" w:color="auto" w:fill="FFFFFF"/>
              <w:contextualSpacing/>
              <w:rPr>
                <w:sz w:val="24"/>
                <w:szCs w:val="24"/>
              </w:rPr>
            </w:pPr>
            <w:r w:rsidRPr="00A24AB4">
              <w:rPr>
                <w:sz w:val="24"/>
                <w:szCs w:val="24"/>
              </w:rPr>
              <w:t>ПК 3.2</w:t>
            </w:r>
            <w:r w:rsidR="000C6E49" w:rsidRPr="00A24AB4">
              <w:rPr>
                <w:sz w:val="24"/>
                <w:szCs w:val="24"/>
              </w:rPr>
              <w:t>.</w:t>
            </w:r>
            <w:r w:rsidRPr="00A24AB4">
              <w:rPr>
                <w:sz w:val="24"/>
                <w:szCs w:val="24"/>
              </w:rPr>
              <w:t xml:space="preserve"> Организовывать работы по охране и рациональному использованию </w:t>
            </w:r>
            <w:r w:rsidRPr="00A24AB4">
              <w:rPr>
                <w:sz w:val="24"/>
                <w:szCs w:val="24"/>
              </w:rPr>
              <w:lastRenderedPageBreak/>
              <w:t>ресурсов среды обитания гидробионтов в рыбохозяйственных водоемах.</w:t>
            </w:r>
          </w:p>
        </w:tc>
        <w:tc>
          <w:tcPr>
            <w:tcW w:w="4395" w:type="dxa"/>
          </w:tcPr>
          <w:p w14:paraId="2A7363D0" w14:textId="77777777" w:rsidR="00070BD1" w:rsidRPr="00A24AB4" w:rsidRDefault="00070BD1" w:rsidP="00F250DF">
            <w:pPr>
              <w:shd w:val="clear" w:color="auto" w:fill="FFFFFF"/>
              <w:contextualSpacing/>
              <w:rPr>
                <w:sz w:val="24"/>
                <w:szCs w:val="24"/>
              </w:rPr>
            </w:pPr>
            <w:r w:rsidRPr="00A24AB4">
              <w:rPr>
                <w:i/>
                <w:iCs/>
                <w:sz w:val="24"/>
                <w:szCs w:val="24"/>
              </w:rPr>
              <w:lastRenderedPageBreak/>
              <w:t xml:space="preserve">- </w:t>
            </w:r>
            <w:r w:rsidRPr="00A24AB4">
              <w:rPr>
                <w:iCs/>
                <w:sz w:val="24"/>
                <w:szCs w:val="24"/>
              </w:rPr>
              <w:t xml:space="preserve">правильно </w:t>
            </w:r>
            <w:r w:rsidRPr="00A24AB4">
              <w:rPr>
                <w:sz w:val="24"/>
                <w:szCs w:val="24"/>
              </w:rPr>
              <w:t>выявляет объект и субъект правовой охраны рыбных ресурсов;</w:t>
            </w:r>
          </w:p>
          <w:p w14:paraId="27C8DA9C"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точно классифицирует признаки незаконного промысла;</w:t>
            </w:r>
          </w:p>
          <w:p w14:paraId="5F77676A"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правильно составляет план проведения </w:t>
            </w:r>
            <w:r w:rsidRPr="00A24AB4">
              <w:rPr>
                <w:sz w:val="24"/>
                <w:szCs w:val="24"/>
              </w:rPr>
              <w:lastRenderedPageBreak/>
              <w:t>рыбоохранных рейдов;</w:t>
            </w:r>
          </w:p>
          <w:p w14:paraId="02C7380F"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точно определяет ущерб, наносимый незаконным промыслом;</w:t>
            </w:r>
          </w:p>
          <w:p w14:paraId="2FBE562A"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правильно составляет документацию на нарушителей рыбоохранного законодательства.</w:t>
            </w:r>
          </w:p>
        </w:tc>
        <w:tc>
          <w:tcPr>
            <w:tcW w:w="2552" w:type="dxa"/>
          </w:tcPr>
          <w:p w14:paraId="33FC6460" w14:textId="77777777" w:rsidR="00070BD1" w:rsidRPr="00A24AB4" w:rsidRDefault="00070BD1" w:rsidP="00F250DF">
            <w:pPr>
              <w:contextualSpacing/>
              <w:rPr>
                <w:bCs/>
                <w:sz w:val="24"/>
                <w:szCs w:val="24"/>
              </w:rPr>
            </w:pPr>
            <w:r w:rsidRPr="00A24AB4">
              <w:rPr>
                <w:sz w:val="24"/>
                <w:szCs w:val="24"/>
              </w:rPr>
              <w:lastRenderedPageBreak/>
              <w:t xml:space="preserve">Экспертное наблюдение при выполнении работ на производственной практике, решении </w:t>
            </w:r>
            <w:r w:rsidRPr="00A24AB4">
              <w:rPr>
                <w:sz w:val="24"/>
                <w:szCs w:val="24"/>
              </w:rPr>
              <w:lastRenderedPageBreak/>
              <w:t>ситуационных задач.</w:t>
            </w:r>
          </w:p>
        </w:tc>
      </w:tr>
      <w:tr w:rsidR="007B4CCB" w:rsidRPr="00A24AB4" w14:paraId="3A4954CB" w14:textId="77777777" w:rsidTr="00F250DF">
        <w:trPr>
          <w:trHeight w:val="697"/>
        </w:trPr>
        <w:tc>
          <w:tcPr>
            <w:tcW w:w="2659" w:type="dxa"/>
          </w:tcPr>
          <w:p w14:paraId="3EEE50F1" w14:textId="77777777" w:rsidR="00070BD1" w:rsidRPr="00A24AB4" w:rsidRDefault="00070BD1" w:rsidP="00F250DF">
            <w:pPr>
              <w:shd w:val="clear" w:color="auto" w:fill="FFFFFF"/>
              <w:contextualSpacing/>
              <w:rPr>
                <w:sz w:val="24"/>
                <w:szCs w:val="24"/>
              </w:rPr>
            </w:pPr>
            <w:r w:rsidRPr="00A24AB4">
              <w:rPr>
                <w:sz w:val="24"/>
                <w:szCs w:val="24"/>
              </w:rPr>
              <w:lastRenderedPageBreak/>
              <w:t xml:space="preserve">ПК 3.3. Регулировать любительского и спортивного рыболовства на рыбохозяйственных водоемах. </w:t>
            </w:r>
          </w:p>
        </w:tc>
        <w:tc>
          <w:tcPr>
            <w:tcW w:w="4395" w:type="dxa"/>
          </w:tcPr>
          <w:p w14:paraId="57A4030B"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обоснованно применяет Правила любительского и спортивного рыболовства, Положения о лицензировании деятельности по организации спортивного и любительского лова ценных видов рыб; </w:t>
            </w:r>
          </w:p>
          <w:p w14:paraId="4A15A080"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правильно составляет и аргументирует программу проведения любительского и спортивного лова рыбы.</w:t>
            </w:r>
          </w:p>
        </w:tc>
        <w:tc>
          <w:tcPr>
            <w:tcW w:w="2552" w:type="dxa"/>
          </w:tcPr>
          <w:p w14:paraId="3ABB30BB" w14:textId="77777777" w:rsidR="00070BD1" w:rsidRPr="00A24AB4" w:rsidRDefault="00070BD1" w:rsidP="00F250DF">
            <w:pPr>
              <w:contextualSpacing/>
              <w:rPr>
                <w:bCs/>
                <w:i/>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1B2A99EA" w14:textId="77777777" w:rsidTr="00F250DF">
        <w:trPr>
          <w:trHeight w:val="697"/>
        </w:trPr>
        <w:tc>
          <w:tcPr>
            <w:tcW w:w="2659" w:type="dxa"/>
          </w:tcPr>
          <w:p w14:paraId="2A46C7F0" w14:textId="77777777" w:rsidR="00070BD1" w:rsidRPr="00A24AB4" w:rsidRDefault="000C6E49" w:rsidP="00F250DF">
            <w:pPr>
              <w:contextualSpacing/>
              <w:rPr>
                <w:sz w:val="24"/>
                <w:szCs w:val="24"/>
              </w:rPr>
            </w:pPr>
            <w:r w:rsidRPr="00A24AB4">
              <w:rPr>
                <w:sz w:val="24"/>
                <w:szCs w:val="24"/>
              </w:rPr>
              <w:t xml:space="preserve">ПК 3.4 </w:t>
            </w:r>
            <w:r w:rsidR="00070BD1" w:rsidRPr="00A24AB4">
              <w:rPr>
                <w:sz w:val="24"/>
                <w:szCs w:val="24"/>
              </w:rPr>
              <w:t>Охранять водных биоресурсов и среду их обитания от незаконного промысла в рыбохозяйственных водоемах.</w:t>
            </w:r>
          </w:p>
        </w:tc>
        <w:tc>
          <w:tcPr>
            <w:tcW w:w="4395" w:type="dxa"/>
          </w:tcPr>
          <w:p w14:paraId="78711402"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обоснованно использует и подбирает необходимую литературу, законодательных и нормативных актов по защите рыбохозяйственных водоемов от загрязнения и заражения;</w:t>
            </w:r>
          </w:p>
          <w:p w14:paraId="2519780E" w14:textId="77777777" w:rsidR="00070BD1" w:rsidRPr="00A24AB4" w:rsidRDefault="00070BD1" w:rsidP="00F250DF">
            <w:pPr>
              <w:shd w:val="clear" w:color="auto" w:fill="FFFFFF"/>
              <w:contextualSpacing/>
              <w:rPr>
                <w:sz w:val="24"/>
                <w:szCs w:val="24"/>
              </w:rPr>
            </w:pPr>
            <w:r w:rsidRPr="00A24AB4">
              <w:rPr>
                <w:b/>
                <w:sz w:val="24"/>
                <w:szCs w:val="24"/>
              </w:rPr>
              <w:t>-</w:t>
            </w:r>
            <w:r w:rsidRPr="00A24AB4">
              <w:rPr>
                <w:sz w:val="24"/>
                <w:szCs w:val="24"/>
              </w:rPr>
              <w:t xml:space="preserve"> правильно и точно определяет ущерб, наносимый нерациональным использованием и загрязнением водоемов.</w:t>
            </w:r>
          </w:p>
        </w:tc>
        <w:tc>
          <w:tcPr>
            <w:tcW w:w="2552" w:type="dxa"/>
          </w:tcPr>
          <w:p w14:paraId="5D1F7724" w14:textId="77777777" w:rsidR="00070BD1" w:rsidRPr="00A24AB4" w:rsidRDefault="00070BD1" w:rsidP="00F250DF">
            <w:pPr>
              <w:contextualSpacing/>
              <w:rPr>
                <w:bCs/>
                <w:i/>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0083179F" w14:textId="77777777" w:rsidTr="00F250DF">
        <w:trPr>
          <w:trHeight w:val="1691"/>
        </w:trPr>
        <w:tc>
          <w:tcPr>
            <w:tcW w:w="2659" w:type="dxa"/>
          </w:tcPr>
          <w:p w14:paraId="4C5F66D2" w14:textId="77777777" w:rsidR="00070BD1" w:rsidRPr="00A24AB4" w:rsidRDefault="00070BD1" w:rsidP="00F250DF">
            <w:pPr>
              <w:contextualSpacing/>
              <w:rPr>
                <w:sz w:val="24"/>
                <w:szCs w:val="24"/>
              </w:rPr>
            </w:pPr>
            <w:r w:rsidRPr="00A24AB4">
              <w:rPr>
                <w:sz w:val="24"/>
                <w:szCs w:val="24"/>
              </w:rPr>
              <w:t>ОК 01. Выбирать способы решения задач профессиональной деятельности применительно к различным контекстам.</w:t>
            </w:r>
          </w:p>
        </w:tc>
        <w:tc>
          <w:tcPr>
            <w:tcW w:w="4395" w:type="dxa"/>
          </w:tcPr>
          <w:p w14:paraId="02F864B4" w14:textId="77777777" w:rsidR="00070BD1" w:rsidRPr="00A24AB4" w:rsidRDefault="001371EB" w:rsidP="001371EB">
            <w:pPr>
              <w:tabs>
                <w:tab w:val="left" w:pos="252"/>
              </w:tabs>
              <w:autoSpaceDE/>
              <w:autoSpaceDN/>
              <w:adjustRightInd/>
              <w:contextualSpacing/>
              <w:rPr>
                <w:sz w:val="24"/>
                <w:szCs w:val="24"/>
              </w:rPr>
            </w:pPr>
            <w:r w:rsidRPr="00A24AB4">
              <w:rPr>
                <w:sz w:val="24"/>
                <w:szCs w:val="24"/>
              </w:rPr>
              <w:t xml:space="preserve">- </w:t>
            </w:r>
            <w:r w:rsidR="00070BD1" w:rsidRPr="00A24AB4">
              <w:rPr>
                <w:sz w:val="24"/>
                <w:szCs w:val="24"/>
              </w:rPr>
              <w:t>обоснованность постановки цели, выбора и применения методов и способов решения профессиональных задач;</w:t>
            </w:r>
          </w:p>
          <w:p w14:paraId="0E3BFBC6" w14:textId="77777777" w:rsidR="00070BD1" w:rsidRPr="00A24AB4" w:rsidRDefault="00070BD1" w:rsidP="00F250DF">
            <w:pPr>
              <w:contextualSpacing/>
              <w:rPr>
                <w:sz w:val="24"/>
                <w:szCs w:val="24"/>
              </w:rPr>
            </w:pPr>
            <w:r w:rsidRPr="00A24AB4">
              <w:rPr>
                <w:sz w:val="24"/>
                <w:szCs w:val="24"/>
              </w:rPr>
              <w:t>- адекватная оценка и самооценка эффективности и качества выполнения профессиональных задач</w:t>
            </w:r>
          </w:p>
        </w:tc>
        <w:tc>
          <w:tcPr>
            <w:tcW w:w="2552" w:type="dxa"/>
          </w:tcPr>
          <w:p w14:paraId="2E369F1E" w14:textId="77777777" w:rsidR="00070BD1" w:rsidRPr="00A24AB4" w:rsidRDefault="00070BD1"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50AE5865" w14:textId="77777777" w:rsidTr="00F250DF">
        <w:tblPrEx>
          <w:tblLook w:val="00A0" w:firstRow="1" w:lastRow="0" w:firstColumn="1" w:lastColumn="0" w:noHBand="0" w:noVBand="0"/>
        </w:tblPrEx>
        <w:tc>
          <w:tcPr>
            <w:tcW w:w="2659" w:type="dxa"/>
          </w:tcPr>
          <w:p w14:paraId="402DDA72" w14:textId="77777777" w:rsidR="00070BD1" w:rsidRPr="00A24AB4" w:rsidRDefault="00070BD1" w:rsidP="00F250DF">
            <w:pPr>
              <w:contextualSpacing/>
              <w:rPr>
                <w:sz w:val="24"/>
                <w:szCs w:val="24"/>
              </w:rPr>
            </w:pPr>
            <w:r w:rsidRPr="00A24AB4">
              <w:rPr>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95" w:type="dxa"/>
          </w:tcPr>
          <w:p w14:paraId="3A221D49" w14:textId="77777777" w:rsidR="00070BD1" w:rsidRPr="00A24AB4" w:rsidRDefault="00070BD1" w:rsidP="00F250DF">
            <w:pPr>
              <w:shd w:val="clear" w:color="auto" w:fill="FFFFFF"/>
              <w:rPr>
                <w:sz w:val="24"/>
                <w:szCs w:val="24"/>
              </w:rPr>
            </w:pPr>
            <w:r w:rsidRPr="00A24AB4">
              <w:rPr>
                <w:sz w:val="24"/>
                <w:szCs w:val="24"/>
              </w:rPr>
              <w:t xml:space="preserve">-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 </w:t>
            </w:r>
          </w:p>
          <w:p w14:paraId="49CA3E9A" w14:textId="77777777" w:rsidR="00070BD1" w:rsidRPr="00A24AB4" w:rsidRDefault="00070BD1" w:rsidP="00F250DF">
            <w:pPr>
              <w:contextualSpacing/>
              <w:rPr>
                <w:sz w:val="24"/>
                <w:szCs w:val="24"/>
              </w:rPr>
            </w:pPr>
            <w:r w:rsidRPr="00A24AB4">
              <w:rPr>
                <w:sz w:val="24"/>
                <w:szCs w:val="24"/>
              </w:rPr>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552" w:type="dxa"/>
          </w:tcPr>
          <w:p w14:paraId="6ED085EA" w14:textId="77777777" w:rsidR="00070BD1" w:rsidRPr="00A24AB4" w:rsidRDefault="00070BD1"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4F162B49" w14:textId="77777777" w:rsidTr="00F250DF">
        <w:tblPrEx>
          <w:tblLook w:val="00A0" w:firstRow="1" w:lastRow="0" w:firstColumn="1" w:lastColumn="0" w:noHBand="0" w:noVBand="0"/>
        </w:tblPrEx>
        <w:tc>
          <w:tcPr>
            <w:tcW w:w="2659" w:type="dxa"/>
          </w:tcPr>
          <w:p w14:paraId="4B81F43B" w14:textId="77777777" w:rsidR="00070BD1" w:rsidRPr="00A24AB4" w:rsidRDefault="00070BD1" w:rsidP="00F250DF">
            <w:pPr>
              <w:contextualSpacing/>
              <w:rPr>
                <w:sz w:val="24"/>
                <w:szCs w:val="24"/>
              </w:rPr>
            </w:pPr>
            <w:r w:rsidRPr="00A24AB4">
              <w:rPr>
                <w:sz w:val="24"/>
                <w:szCs w:val="24"/>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Pr="00A24AB4">
              <w:rPr>
                <w:sz w:val="24"/>
                <w:szCs w:val="24"/>
              </w:rPr>
              <w:lastRenderedPageBreak/>
              <w:t>знания по финансовой грамотности в различных жизненных ситуациях.</w:t>
            </w:r>
          </w:p>
        </w:tc>
        <w:tc>
          <w:tcPr>
            <w:tcW w:w="4395" w:type="dxa"/>
          </w:tcPr>
          <w:p w14:paraId="53835798" w14:textId="77777777" w:rsidR="00070BD1" w:rsidRPr="00A24AB4" w:rsidRDefault="00070BD1" w:rsidP="00F250DF">
            <w:pPr>
              <w:shd w:val="clear" w:color="auto" w:fill="FFFFFF"/>
              <w:rPr>
                <w:sz w:val="24"/>
                <w:szCs w:val="24"/>
              </w:rPr>
            </w:pPr>
            <w:r w:rsidRPr="00A24AB4">
              <w:rPr>
                <w:sz w:val="24"/>
                <w:szCs w:val="24"/>
              </w:rPr>
              <w:lastRenderedPageBreak/>
              <w:t>- демонстрация ответственности за принятые решения</w:t>
            </w:r>
          </w:p>
          <w:p w14:paraId="70C44C17" w14:textId="77777777" w:rsidR="00070BD1" w:rsidRPr="00A24AB4" w:rsidRDefault="00070BD1" w:rsidP="00F250DF">
            <w:pPr>
              <w:shd w:val="clear" w:color="auto" w:fill="FFFFFF"/>
              <w:rPr>
                <w:sz w:val="24"/>
                <w:szCs w:val="24"/>
              </w:rPr>
            </w:pPr>
            <w:r w:rsidRPr="00A24AB4">
              <w:rPr>
                <w:sz w:val="24"/>
                <w:szCs w:val="24"/>
              </w:rPr>
              <w:t xml:space="preserve">- обоснованность самоанализа и коррекция результатов собственной работы; </w:t>
            </w:r>
          </w:p>
          <w:p w14:paraId="35A80172" w14:textId="77777777" w:rsidR="00070BD1" w:rsidRPr="00A24AB4" w:rsidRDefault="00070BD1" w:rsidP="00F250DF">
            <w:pPr>
              <w:contextualSpacing/>
              <w:rPr>
                <w:sz w:val="24"/>
                <w:szCs w:val="24"/>
              </w:rPr>
            </w:pPr>
            <w:r w:rsidRPr="00A24AB4">
              <w:rPr>
                <w:sz w:val="24"/>
                <w:szCs w:val="24"/>
              </w:rPr>
              <w:t>- рациональная организация собственной деятельности, прогностическая оценка цели и выбор способов ее достижения</w:t>
            </w:r>
          </w:p>
        </w:tc>
        <w:tc>
          <w:tcPr>
            <w:tcW w:w="2552" w:type="dxa"/>
          </w:tcPr>
          <w:p w14:paraId="094C4C42" w14:textId="77777777" w:rsidR="00070BD1" w:rsidRPr="00A24AB4" w:rsidRDefault="00070BD1"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7C004A97" w14:textId="77777777" w:rsidTr="00F250DF">
        <w:tblPrEx>
          <w:tblLook w:val="00A0" w:firstRow="1" w:lastRow="0" w:firstColumn="1" w:lastColumn="0" w:noHBand="0" w:noVBand="0"/>
        </w:tblPrEx>
        <w:tc>
          <w:tcPr>
            <w:tcW w:w="2659" w:type="dxa"/>
          </w:tcPr>
          <w:p w14:paraId="208768E9" w14:textId="77777777" w:rsidR="00070BD1" w:rsidRPr="00A24AB4" w:rsidRDefault="00070BD1" w:rsidP="00F250DF">
            <w:pPr>
              <w:contextualSpacing/>
              <w:rPr>
                <w:sz w:val="24"/>
                <w:szCs w:val="24"/>
              </w:rPr>
            </w:pPr>
            <w:r w:rsidRPr="00A24AB4">
              <w:rPr>
                <w:sz w:val="24"/>
                <w:szCs w:val="24"/>
              </w:rPr>
              <w:t>ОК 04. Эффективно взаимодействовать и работать в коллективе и команде.</w:t>
            </w:r>
          </w:p>
        </w:tc>
        <w:tc>
          <w:tcPr>
            <w:tcW w:w="4395" w:type="dxa"/>
          </w:tcPr>
          <w:p w14:paraId="05D080E0" w14:textId="77777777" w:rsidR="00070BD1" w:rsidRPr="00A24AB4" w:rsidRDefault="00070BD1" w:rsidP="00F250DF">
            <w:pPr>
              <w:contextualSpacing/>
              <w:rPr>
                <w:sz w:val="24"/>
                <w:szCs w:val="24"/>
              </w:rPr>
            </w:pPr>
            <w:r w:rsidRPr="00A24AB4">
              <w:rPr>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14:paraId="2AECB6C4" w14:textId="77777777" w:rsidR="00070BD1" w:rsidRPr="00A24AB4" w:rsidRDefault="00070BD1" w:rsidP="00F250DF">
            <w:pPr>
              <w:contextualSpacing/>
              <w:rPr>
                <w:sz w:val="24"/>
                <w:szCs w:val="24"/>
              </w:rPr>
            </w:pPr>
            <w:r w:rsidRPr="00A24AB4">
              <w:rPr>
                <w:sz w:val="24"/>
                <w:szCs w:val="24"/>
              </w:rPr>
              <w:t>- обоснованность анализа работы членов команды (подчиненных)</w:t>
            </w:r>
          </w:p>
        </w:tc>
        <w:tc>
          <w:tcPr>
            <w:tcW w:w="2552" w:type="dxa"/>
          </w:tcPr>
          <w:p w14:paraId="562C492E" w14:textId="77777777" w:rsidR="00070BD1" w:rsidRPr="00A24AB4" w:rsidRDefault="00070BD1"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27989BD2" w14:textId="77777777" w:rsidTr="00F250DF">
        <w:tblPrEx>
          <w:tblLook w:val="00A0" w:firstRow="1" w:lastRow="0" w:firstColumn="1" w:lastColumn="0" w:noHBand="0" w:noVBand="0"/>
        </w:tblPrEx>
        <w:tc>
          <w:tcPr>
            <w:tcW w:w="2659" w:type="dxa"/>
          </w:tcPr>
          <w:p w14:paraId="323A7DBD" w14:textId="77777777" w:rsidR="00070BD1" w:rsidRPr="00A24AB4" w:rsidRDefault="00070BD1" w:rsidP="00F250DF">
            <w:pPr>
              <w:contextualSpacing/>
              <w:rPr>
                <w:sz w:val="24"/>
                <w:szCs w:val="24"/>
              </w:rPr>
            </w:pPr>
            <w:r w:rsidRPr="00A24AB4">
              <w:rPr>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395" w:type="dxa"/>
          </w:tcPr>
          <w:p w14:paraId="08F6914F" w14:textId="77777777" w:rsidR="00070BD1" w:rsidRPr="00A24AB4" w:rsidRDefault="00070BD1" w:rsidP="00F250DF">
            <w:pPr>
              <w:contextualSpacing/>
              <w:rPr>
                <w:sz w:val="24"/>
                <w:szCs w:val="24"/>
              </w:rPr>
            </w:pPr>
            <w:r w:rsidRPr="00A24AB4">
              <w:rPr>
                <w:sz w:val="24"/>
                <w:szCs w:val="24"/>
              </w:rPr>
              <w:t>-грамотность устной и письменной речи,</w:t>
            </w:r>
          </w:p>
          <w:p w14:paraId="76312869" w14:textId="77777777" w:rsidR="00070BD1" w:rsidRPr="00A24AB4" w:rsidRDefault="00070BD1" w:rsidP="00F250DF">
            <w:pPr>
              <w:contextualSpacing/>
              <w:rPr>
                <w:sz w:val="24"/>
                <w:szCs w:val="24"/>
              </w:rPr>
            </w:pPr>
            <w:r w:rsidRPr="00A24AB4">
              <w:rPr>
                <w:sz w:val="24"/>
                <w:szCs w:val="24"/>
              </w:rPr>
              <w:t>- ясность формулирования и изложения мыслей</w:t>
            </w:r>
          </w:p>
        </w:tc>
        <w:tc>
          <w:tcPr>
            <w:tcW w:w="2552" w:type="dxa"/>
          </w:tcPr>
          <w:p w14:paraId="56E8447F" w14:textId="77777777" w:rsidR="00070BD1" w:rsidRPr="00A24AB4" w:rsidRDefault="00070BD1"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0CDC87E6" w14:textId="77777777" w:rsidTr="00F250DF">
        <w:tblPrEx>
          <w:tblLook w:val="00A0" w:firstRow="1" w:lastRow="0" w:firstColumn="1" w:lastColumn="0" w:noHBand="0" w:noVBand="0"/>
        </w:tblPrEx>
        <w:tc>
          <w:tcPr>
            <w:tcW w:w="2659" w:type="dxa"/>
          </w:tcPr>
          <w:p w14:paraId="249E9F68" w14:textId="77777777" w:rsidR="00070BD1" w:rsidRPr="00A24AB4" w:rsidRDefault="00070BD1" w:rsidP="00F250DF">
            <w:pPr>
              <w:contextualSpacing/>
              <w:rPr>
                <w:sz w:val="24"/>
                <w:szCs w:val="24"/>
              </w:rPr>
            </w:pPr>
            <w:r w:rsidRPr="00A24AB4">
              <w:rP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395" w:type="dxa"/>
          </w:tcPr>
          <w:p w14:paraId="745623A2" w14:textId="77777777" w:rsidR="00070BD1" w:rsidRPr="00A24AB4" w:rsidRDefault="00070BD1" w:rsidP="00F250DF">
            <w:pPr>
              <w:contextualSpacing/>
              <w:rPr>
                <w:sz w:val="24"/>
                <w:szCs w:val="24"/>
              </w:rPr>
            </w:pPr>
            <w:r w:rsidRPr="00A24AB4">
              <w:rPr>
                <w:sz w:val="24"/>
                <w:szCs w:val="24"/>
              </w:rPr>
              <w:t>- эффективность выполнения правил ТБ во время учебных занятий, при прохождении учебной и производственной практик;</w:t>
            </w:r>
          </w:p>
          <w:p w14:paraId="27A1E94D" w14:textId="77777777" w:rsidR="00070BD1" w:rsidRPr="00A24AB4" w:rsidRDefault="00070BD1" w:rsidP="00F250DF">
            <w:pPr>
              <w:contextualSpacing/>
              <w:rPr>
                <w:sz w:val="24"/>
                <w:szCs w:val="24"/>
              </w:rPr>
            </w:pPr>
            <w:r w:rsidRPr="00A24AB4">
              <w:rPr>
                <w:sz w:val="24"/>
                <w:szCs w:val="24"/>
              </w:rPr>
              <w:t>- знание и использование ресурсосберегающих технологий в области телекоммуникаций</w:t>
            </w:r>
          </w:p>
        </w:tc>
        <w:tc>
          <w:tcPr>
            <w:tcW w:w="2552" w:type="dxa"/>
          </w:tcPr>
          <w:p w14:paraId="097FF4BC" w14:textId="77777777" w:rsidR="00070BD1" w:rsidRPr="00A24AB4" w:rsidRDefault="00070BD1"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070BD1" w:rsidRPr="00A24AB4" w14:paraId="31AED2A4" w14:textId="77777777" w:rsidTr="00F250DF">
        <w:tblPrEx>
          <w:tblLook w:val="00A0" w:firstRow="1" w:lastRow="0" w:firstColumn="1" w:lastColumn="0" w:noHBand="0" w:noVBand="0"/>
        </w:tblPrEx>
        <w:tc>
          <w:tcPr>
            <w:tcW w:w="2659" w:type="dxa"/>
          </w:tcPr>
          <w:p w14:paraId="03562D7E" w14:textId="77777777" w:rsidR="00070BD1" w:rsidRPr="00A24AB4" w:rsidRDefault="00070BD1" w:rsidP="000C6E49">
            <w:pPr>
              <w:contextualSpacing/>
              <w:rPr>
                <w:sz w:val="24"/>
                <w:szCs w:val="24"/>
              </w:rPr>
            </w:pPr>
            <w:r w:rsidRPr="00A24AB4">
              <w:rPr>
                <w:sz w:val="24"/>
                <w:szCs w:val="24"/>
              </w:rPr>
              <w:t xml:space="preserve">ОК </w:t>
            </w:r>
            <w:r w:rsidR="000C6E49" w:rsidRPr="00A24AB4">
              <w:rPr>
                <w:sz w:val="24"/>
                <w:szCs w:val="24"/>
              </w:rPr>
              <w:t>0</w:t>
            </w:r>
            <w:r w:rsidRPr="00A24AB4">
              <w:rPr>
                <w:sz w:val="24"/>
                <w:szCs w:val="24"/>
              </w:rPr>
              <w:t>9</w:t>
            </w:r>
            <w:r w:rsidR="000C6E49" w:rsidRPr="00A24AB4">
              <w:rPr>
                <w:sz w:val="24"/>
                <w:szCs w:val="24"/>
              </w:rPr>
              <w:t>.</w:t>
            </w:r>
            <w:r w:rsidRPr="00A24AB4">
              <w:rPr>
                <w:sz w:val="24"/>
                <w:szCs w:val="24"/>
              </w:rPr>
              <w:t xml:space="preserve"> Пользоваться профессиональной документацией на государственном и иностранном языках.</w:t>
            </w:r>
          </w:p>
        </w:tc>
        <w:tc>
          <w:tcPr>
            <w:tcW w:w="4395" w:type="dxa"/>
          </w:tcPr>
          <w:p w14:paraId="1C1BF153" w14:textId="77777777" w:rsidR="00070BD1" w:rsidRPr="00A24AB4" w:rsidRDefault="00070BD1" w:rsidP="00F250DF">
            <w:pPr>
              <w:contextualSpacing/>
              <w:rPr>
                <w:sz w:val="24"/>
                <w:szCs w:val="24"/>
              </w:rPr>
            </w:pPr>
            <w:r w:rsidRPr="00A24AB4">
              <w:rPr>
                <w:sz w:val="24"/>
                <w:szCs w:val="24"/>
              </w:rPr>
              <w:t xml:space="preserve">- эффективность использования в профессиональной деятельности необходимой технической документации, в том числе на </w:t>
            </w:r>
            <w:r w:rsidRPr="00A24AB4">
              <w:rPr>
                <w:bCs/>
                <w:sz w:val="24"/>
                <w:szCs w:val="24"/>
              </w:rPr>
              <w:t>иностранных языках</w:t>
            </w:r>
            <w:r w:rsidR="000C6E49" w:rsidRPr="00A24AB4">
              <w:rPr>
                <w:sz w:val="24"/>
                <w:szCs w:val="24"/>
              </w:rPr>
              <w:t>.</w:t>
            </w:r>
          </w:p>
        </w:tc>
        <w:tc>
          <w:tcPr>
            <w:tcW w:w="2552" w:type="dxa"/>
          </w:tcPr>
          <w:p w14:paraId="7705B99E" w14:textId="77777777" w:rsidR="00070BD1" w:rsidRPr="00A24AB4" w:rsidRDefault="00070BD1"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bl>
    <w:p w14:paraId="1AD3BB51" w14:textId="77777777" w:rsidR="00100400" w:rsidRPr="00A24AB4" w:rsidRDefault="00100400" w:rsidP="00C877A6">
      <w:pPr>
        <w:shd w:val="clear" w:color="auto" w:fill="FFFFFF"/>
        <w:spacing w:line="276" w:lineRule="auto"/>
        <w:jc w:val="right"/>
        <w:rPr>
          <w:rFonts w:asciiTheme="minorHAnsi" w:eastAsia="Times New Roman" w:hAnsiTheme="minorHAnsi"/>
          <w:b/>
          <w:bCs/>
          <w:sz w:val="24"/>
          <w:szCs w:val="24"/>
        </w:rPr>
      </w:pPr>
    </w:p>
    <w:p w14:paraId="204CB33C" w14:textId="77777777" w:rsidR="00E7143F" w:rsidRPr="00A24AB4" w:rsidRDefault="00070BD1" w:rsidP="00C26EAD">
      <w:pPr>
        <w:spacing w:line="276" w:lineRule="auto"/>
        <w:ind w:right="282"/>
        <w:jc w:val="right"/>
        <w:rPr>
          <w:b/>
          <w:sz w:val="24"/>
          <w:szCs w:val="24"/>
        </w:rPr>
      </w:pPr>
      <w:r w:rsidRPr="00A24AB4">
        <w:rPr>
          <w:rFonts w:ascii="Times New Roman Полужирный" w:eastAsia="Times New Roman" w:hAnsi="Times New Roman Полужирный"/>
          <w:b/>
          <w:bCs/>
          <w:sz w:val="24"/>
          <w:szCs w:val="24"/>
        </w:rPr>
        <w:br w:type="page"/>
      </w:r>
      <w:r w:rsidR="00E7143F" w:rsidRPr="00A24AB4">
        <w:rPr>
          <w:b/>
          <w:sz w:val="24"/>
          <w:szCs w:val="24"/>
        </w:rPr>
        <w:lastRenderedPageBreak/>
        <w:t>Приложение 1.4</w:t>
      </w:r>
    </w:p>
    <w:p w14:paraId="3984D93E" w14:textId="4F4CEAC5" w:rsidR="00E7143F" w:rsidRPr="00A24AB4" w:rsidRDefault="00E7143F" w:rsidP="00C26EAD">
      <w:pPr>
        <w:spacing w:line="276" w:lineRule="auto"/>
        <w:ind w:right="282"/>
        <w:jc w:val="right"/>
        <w:rPr>
          <w:b/>
          <w:bCs/>
          <w:i/>
          <w:sz w:val="24"/>
          <w:szCs w:val="24"/>
        </w:rPr>
      </w:pPr>
      <w:r w:rsidRPr="00A24AB4">
        <w:rPr>
          <w:b/>
          <w:bCs/>
          <w:sz w:val="24"/>
          <w:szCs w:val="24"/>
        </w:rPr>
        <w:t xml:space="preserve">к </w:t>
      </w:r>
      <w:r w:rsidR="00510DD4">
        <w:rPr>
          <w:b/>
          <w:bCs/>
          <w:sz w:val="24"/>
          <w:szCs w:val="24"/>
        </w:rPr>
        <w:t>ОПОП</w:t>
      </w:r>
      <w:r w:rsidRPr="00A24AB4">
        <w:rPr>
          <w:b/>
          <w:bCs/>
          <w:sz w:val="24"/>
          <w:szCs w:val="24"/>
        </w:rPr>
        <w:t xml:space="preserve"> по специальности</w:t>
      </w:r>
      <w:r w:rsidRPr="00A24AB4">
        <w:rPr>
          <w:b/>
          <w:bCs/>
          <w:i/>
          <w:sz w:val="24"/>
          <w:szCs w:val="24"/>
        </w:rPr>
        <w:t xml:space="preserve"> </w:t>
      </w:r>
    </w:p>
    <w:p w14:paraId="388EEE33" w14:textId="77777777" w:rsidR="00E7143F" w:rsidRPr="00A24AB4" w:rsidRDefault="00E7143F" w:rsidP="00C26EAD">
      <w:pPr>
        <w:spacing w:line="276" w:lineRule="auto"/>
        <w:ind w:right="282"/>
        <w:jc w:val="right"/>
        <w:rPr>
          <w:b/>
          <w:bCs/>
          <w:i/>
          <w:sz w:val="24"/>
          <w:szCs w:val="24"/>
        </w:rPr>
      </w:pPr>
      <w:r w:rsidRPr="00A24AB4">
        <w:rPr>
          <w:b/>
          <w:bCs/>
          <w:sz w:val="24"/>
          <w:szCs w:val="24"/>
        </w:rPr>
        <w:t>35.02.09 Водные биоресурсы и аквакультура</w:t>
      </w:r>
    </w:p>
    <w:p w14:paraId="5E54E9BA" w14:textId="77777777" w:rsidR="00E7143F" w:rsidRPr="00A24AB4" w:rsidRDefault="00E7143F" w:rsidP="00E7143F">
      <w:pPr>
        <w:jc w:val="center"/>
        <w:rPr>
          <w:b/>
          <w:i/>
          <w:sz w:val="24"/>
          <w:szCs w:val="24"/>
        </w:rPr>
      </w:pPr>
    </w:p>
    <w:p w14:paraId="7A975E2E" w14:textId="77777777" w:rsidR="00E7143F" w:rsidRPr="00A24AB4" w:rsidRDefault="00E7143F" w:rsidP="00E7143F">
      <w:pPr>
        <w:jc w:val="center"/>
        <w:rPr>
          <w:b/>
          <w:i/>
          <w:sz w:val="24"/>
          <w:szCs w:val="24"/>
        </w:rPr>
      </w:pPr>
    </w:p>
    <w:p w14:paraId="1C051435" w14:textId="77777777" w:rsidR="00E7143F" w:rsidRPr="00A24AB4" w:rsidRDefault="00E7143F" w:rsidP="00E7143F">
      <w:pPr>
        <w:jc w:val="center"/>
        <w:rPr>
          <w:b/>
          <w:i/>
          <w:sz w:val="24"/>
          <w:szCs w:val="24"/>
        </w:rPr>
      </w:pPr>
    </w:p>
    <w:p w14:paraId="09E4F4B9" w14:textId="77777777" w:rsidR="00E7143F" w:rsidRPr="00A24AB4" w:rsidRDefault="00E7143F" w:rsidP="00E7143F">
      <w:pPr>
        <w:jc w:val="center"/>
        <w:rPr>
          <w:b/>
          <w:i/>
          <w:sz w:val="24"/>
          <w:szCs w:val="24"/>
        </w:rPr>
      </w:pPr>
    </w:p>
    <w:p w14:paraId="2F8D0AEA" w14:textId="77777777" w:rsidR="00E7143F" w:rsidRPr="00A24AB4" w:rsidRDefault="00E7143F" w:rsidP="00E7143F">
      <w:pPr>
        <w:jc w:val="center"/>
        <w:rPr>
          <w:b/>
          <w:i/>
          <w:sz w:val="24"/>
          <w:szCs w:val="24"/>
        </w:rPr>
      </w:pPr>
    </w:p>
    <w:p w14:paraId="50E88534" w14:textId="77777777" w:rsidR="00E7143F" w:rsidRPr="00A24AB4" w:rsidRDefault="00E7143F" w:rsidP="00E7143F">
      <w:pPr>
        <w:jc w:val="center"/>
        <w:rPr>
          <w:b/>
          <w:i/>
          <w:sz w:val="24"/>
          <w:szCs w:val="24"/>
        </w:rPr>
      </w:pPr>
    </w:p>
    <w:p w14:paraId="034AFFB3" w14:textId="77777777" w:rsidR="00E7143F" w:rsidRPr="00A24AB4" w:rsidRDefault="00E7143F" w:rsidP="00E7143F">
      <w:pPr>
        <w:jc w:val="center"/>
        <w:rPr>
          <w:b/>
          <w:i/>
          <w:sz w:val="24"/>
          <w:szCs w:val="24"/>
        </w:rPr>
      </w:pPr>
    </w:p>
    <w:p w14:paraId="6F402767" w14:textId="77777777" w:rsidR="00E7143F" w:rsidRPr="00A24AB4" w:rsidRDefault="00E7143F" w:rsidP="00E7143F">
      <w:pPr>
        <w:jc w:val="center"/>
        <w:rPr>
          <w:b/>
          <w:i/>
          <w:sz w:val="24"/>
          <w:szCs w:val="24"/>
        </w:rPr>
      </w:pPr>
    </w:p>
    <w:p w14:paraId="0B348F2A" w14:textId="77777777" w:rsidR="00E7143F" w:rsidRPr="00A24AB4" w:rsidRDefault="00E7143F" w:rsidP="00E7143F">
      <w:pPr>
        <w:jc w:val="center"/>
        <w:rPr>
          <w:b/>
          <w:i/>
          <w:sz w:val="24"/>
          <w:szCs w:val="24"/>
        </w:rPr>
      </w:pPr>
    </w:p>
    <w:p w14:paraId="7A64E24C" w14:textId="77777777" w:rsidR="00E7143F" w:rsidRPr="00A24AB4" w:rsidRDefault="00E7143F" w:rsidP="00E7143F">
      <w:pPr>
        <w:jc w:val="center"/>
        <w:rPr>
          <w:b/>
          <w:i/>
          <w:sz w:val="24"/>
          <w:szCs w:val="24"/>
        </w:rPr>
      </w:pPr>
    </w:p>
    <w:p w14:paraId="0B4A659D" w14:textId="54D767A0" w:rsidR="00E7143F" w:rsidRPr="00A24AB4" w:rsidRDefault="00E7143F" w:rsidP="00E7143F">
      <w:pPr>
        <w:jc w:val="center"/>
        <w:rPr>
          <w:b/>
          <w:sz w:val="24"/>
          <w:szCs w:val="24"/>
        </w:rPr>
      </w:pPr>
      <w:r w:rsidRPr="00A24AB4">
        <w:rPr>
          <w:b/>
          <w:sz w:val="24"/>
          <w:szCs w:val="24"/>
        </w:rPr>
        <w:t>РАБОЧАЯ ПРОГРАММА ПРОФЕССИОНАЛЬНОГО МОДУЛЯ</w:t>
      </w:r>
    </w:p>
    <w:p w14:paraId="4028F002" w14:textId="77777777" w:rsidR="00E7143F" w:rsidRPr="00A24AB4" w:rsidRDefault="00E7143F" w:rsidP="00E7143F">
      <w:pPr>
        <w:jc w:val="center"/>
        <w:rPr>
          <w:b/>
          <w:sz w:val="24"/>
          <w:szCs w:val="24"/>
          <w:u w:val="single"/>
        </w:rPr>
      </w:pPr>
    </w:p>
    <w:p w14:paraId="7D8C4A80" w14:textId="77777777" w:rsidR="00E7143F" w:rsidRPr="00A24AB4" w:rsidRDefault="00E7143F" w:rsidP="00E7143F">
      <w:pPr>
        <w:jc w:val="center"/>
        <w:rPr>
          <w:b/>
          <w:i/>
          <w:sz w:val="24"/>
          <w:szCs w:val="24"/>
        </w:rPr>
      </w:pPr>
      <w:r w:rsidRPr="00A24AB4">
        <w:rPr>
          <w:b/>
          <w:sz w:val="24"/>
          <w:szCs w:val="24"/>
        </w:rPr>
        <w:t>ПМ.04 ПРОВЕДЕНИЕ ИХТИОЛОГИЧЕСКИХ ИССЛЕДОВАНИЙ</w:t>
      </w:r>
      <w:r w:rsidRPr="00A24AB4">
        <w:rPr>
          <w:b/>
          <w:i/>
          <w:sz w:val="24"/>
          <w:szCs w:val="24"/>
        </w:rPr>
        <w:t xml:space="preserve"> </w:t>
      </w:r>
    </w:p>
    <w:p w14:paraId="0A12FF2C" w14:textId="77777777" w:rsidR="00E7143F" w:rsidRPr="00A24AB4" w:rsidRDefault="00E7143F" w:rsidP="00E7143F">
      <w:pPr>
        <w:jc w:val="center"/>
        <w:rPr>
          <w:b/>
          <w:i/>
          <w:sz w:val="24"/>
          <w:szCs w:val="24"/>
        </w:rPr>
      </w:pPr>
    </w:p>
    <w:p w14:paraId="15D3F967" w14:textId="77777777" w:rsidR="00E7143F" w:rsidRPr="00A24AB4" w:rsidRDefault="00E7143F" w:rsidP="00E7143F">
      <w:pPr>
        <w:jc w:val="center"/>
        <w:rPr>
          <w:b/>
          <w:i/>
          <w:sz w:val="24"/>
          <w:szCs w:val="24"/>
        </w:rPr>
      </w:pPr>
    </w:p>
    <w:p w14:paraId="0013A3A9" w14:textId="77777777" w:rsidR="00E7143F" w:rsidRPr="00A24AB4" w:rsidRDefault="00E7143F" w:rsidP="00E7143F">
      <w:pPr>
        <w:jc w:val="center"/>
        <w:rPr>
          <w:b/>
          <w:i/>
          <w:sz w:val="24"/>
          <w:szCs w:val="24"/>
        </w:rPr>
      </w:pPr>
    </w:p>
    <w:p w14:paraId="0C7A4990" w14:textId="77777777" w:rsidR="00E7143F" w:rsidRPr="00A24AB4" w:rsidRDefault="00E7143F" w:rsidP="00E7143F">
      <w:pPr>
        <w:jc w:val="center"/>
        <w:rPr>
          <w:b/>
          <w:i/>
          <w:sz w:val="24"/>
          <w:szCs w:val="24"/>
        </w:rPr>
      </w:pPr>
    </w:p>
    <w:p w14:paraId="4A64D183" w14:textId="77777777" w:rsidR="00E7143F" w:rsidRPr="00A24AB4" w:rsidRDefault="00E7143F" w:rsidP="00E7143F">
      <w:pPr>
        <w:jc w:val="center"/>
        <w:rPr>
          <w:b/>
          <w:i/>
          <w:sz w:val="24"/>
          <w:szCs w:val="24"/>
        </w:rPr>
      </w:pPr>
    </w:p>
    <w:p w14:paraId="18C65891" w14:textId="77777777" w:rsidR="00E7143F" w:rsidRPr="00A24AB4" w:rsidRDefault="00E7143F" w:rsidP="00E7143F">
      <w:pPr>
        <w:jc w:val="center"/>
        <w:rPr>
          <w:b/>
          <w:i/>
          <w:sz w:val="24"/>
          <w:szCs w:val="24"/>
        </w:rPr>
      </w:pPr>
    </w:p>
    <w:p w14:paraId="0C406901" w14:textId="77777777" w:rsidR="00E7143F" w:rsidRPr="00A24AB4" w:rsidRDefault="00E7143F" w:rsidP="00E7143F">
      <w:pPr>
        <w:jc w:val="center"/>
        <w:rPr>
          <w:b/>
          <w:i/>
          <w:sz w:val="24"/>
          <w:szCs w:val="24"/>
        </w:rPr>
      </w:pPr>
    </w:p>
    <w:p w14:paraId="1E08F2EE" w14:textId="77777777" w:rsidR="00E7143F" w:rsidRPr="00A24AB4" w:rsidRDefault="00E7143F" w:rsidP="00E7143F">
      <w:pPr>
        <w:jc w:val="center"/>
        <w:rPr>
          <w:b/>
          <w:i/>
          <w:sz w:val="24"/>
          <w:szCs w:val="24"/>
        </w:rPr>
      </w:pPr>
    </w:p>
    <w:p w14:paraId="585C4457" w14:textId="77777777" w:rsidR="00E7143F" w:rsidRPr="00A24AB4" w:rsidRDefault="00E7143F" w:rsidP="00E7143F">
      <w:pPr>
        <w:jc w:val="center"/>
        <w:rPr>
          <w:b/>
          <w:i/>
          <w:sz w:val="24"/>
          <w:szCs w:val="24"/>
        </w:rPr>
      </w:pPr>
    </w:p>
    <w:p w14:paraId="66B69A11" w14:textId="77777777" w:rsidR="00E7143F" w:rsidRPr="00A24AB4" w:rsidRDefault="00E7143F" w:rsidP="00E7143F">
      <w:pPr>
        <w:jc w:val="center"/>
        <w:rPr>
          <w:b/>
          <w:i/>
          <w:sz w:val="24"/>
          <w:szCs w:val="24"/>
        </w:rPr>
      </w:pPr>
    </w:p>
    <w:p w14:paraId="06415D90" w14:textId="77777777" w:rsidR="00E7143F" w:rsidRPr="00A24AB4" w:rsidRDefault="00E7143F" w:rsidP="00E7143F">
      <w:pPr>
        <w:jc w:val="center"/>
        <w:rPr>
          <w:b/>
          <w:i/>
          <w:sz w:val="24"/>
          <w:szCs w:val="24"/>
        </w:rPr>
      </w:pPr>
    </w:p>
    <w:p w14:paraId="14AF198F" w14:textId="77777777" w:rsidR="00E7143F" w:rsidRPr="00A24AB4" w:rsidRDefault="00E7143F" w:rsidP="00E7143F">
      <w:pPr>
        <w:jc w:val="center"/>
        <w:rPr>
          <w:b/>
          <w:i/>
          <w:sz w:val="24"/>
          <w:szCs w:val="24"/>
        </w:rPr>
      </w:pPr>
    </w:p>
    <w:p w14:paraId="1C7437ED" w14:textId="77777777" w:rsidR="00E7143F" w:rsidRPr="00A24AB4" w:rsidRDefault="00E7143F" w:rsidP="00E7143F">
      <w:pPr>
        <w:jc w:val="center"/>
        <w:rPr>
          <w:b/>
          <w:i/>
          <w:sz w:val="24"/>
          <w:szCs w:val="24"/>
        </w:rPr>
      </w:pPr>
    </w:p>
    <w:p w14:paraId="319242AF" w14:textId="77777777" w:rsidR="00E7143F" w:rsidRPr="00A24AB4" w:rsidRDefault="00E7143F" w:rsidP="00E7143F">
      <w:pPr>
        <w:jc w:val="center"/>
        <w:rPr>
          <w:b/>
          <w:i/>
          <w:sz w:val="24"/>
          <w:szCs w:val="24"/>
        </w:rPr>
      </w:pPr>
    </w:p>
    <w:p w14:paraId="53150745" w14:textId="77777777" w:rsidR="00E7143F" w:rsidRPr="00A24AB4" w:rsidRDefault="00E7143F" w:rsidP="00E7143F">
      <w:pPr>
        <w:jc w:val="center"/>
        <w:rPr>
          <w:b/>
          <w:i/>
          <w:sz w:val="24"/>
          <w:szCs w:val="24"/>
        </w:rPr>
      </w:pPr>
    </w:p>
    <w:p w14:paraId="68C4B7C8" w14:textId="77777777" w:rsidR="00E7143F" w:rsidRPr="00A24AB4" w:rsidRDefault="00E7143F" w:rsidP="00E7143F">
      <w:pPr>
        <w:jc w:val="center"/>
        <w:rPr>
          <w:b/>
          <w:i/>
          <w:sz w:val="24"/>
          <w:szCs w:val="24"/>
        </w:rPr>
      </w:pPr>
    </w:p>
    <w:p w14:paraId="5DCB6C11" w14:textId="77777777" w:rsidR="00E7143F" w:rsidRPr="00A24AB4" w:rsidRDefault="00E7143F" w:rsidP="00E7143F">
      <w:pPr>
        <w:jc w:val="center"/>
        <w:rPr>
          <w:b/>
          <w:i/>
          <w:sz w:val="24"/>
          <w:szCs w:val="24"/>
        </w:rPr>
      </w:pPr>
    </w:p>
    <w:p w14:paraId="5FFD9E0B" w14:textId="77777777" w:rsidR="00E7143F" w:rsidRPr="00A24AB4" w:rsidRDefault="00E7143F" w:rsidP="00E7143F">
      <w:pPr>
        <w:jc w:val="center"/>
        <w:rPr>
          <w:b/>
          <w:i/>
          <w:sz w:val="24"/>
          <w:szCs w:val="24"/>
        </w:rPr>
      </w:pPr>
    </w:p>
    <w:p w14:paraId="1FA4EBFB" w14:textId="77777777" w:rsidR="00E7143F" w:rsidRPr="00A24AB4" w:rsidRDefault="00E7143F" w:rsidP="00E7143F">
      <w:pPr>
        <w:jc w:val="center"/>
        <w:rPr>
          <w:b/>
          <w:i/>
          <w:sz w:val="24"/>
          <w:szCs w:val="24"/>
        </w:rPr>
      </w:pPr>
    </w:p>
    <w:p w14:paraId="14FDC9D0" w14:textId="77777777" w:rsidR="00E7143F" w:rsidRPr="00A24AB4" w:rsidRDefault="00E7143F" w:rsidP="00E7143F">
      <w:pPr>
        <w:jc w:val="center"/>
        <w:rPr>
          <w:b/>
          <w:i/>
          <w:sz w:val="24"/>
          <w:szCs w:val="24"/>
        </w:rPr>
      </w:pPr>
    </w:p>
    <w:p w14:paraId="6733EAEE" w14:textId="77777777" w:rsidR="00E7143F" w:rsidRPr="00A24AB4" w:rsidRDefault="00E7143F" w:rsidP="00E7143F">
      <w:pPr>
        <w:jc w:val="center"/>
        <w:rPr>
          <w:b/>
          <w:i/>
          <w:sz w:val="24"/>
          <w:szCs w:val="24"/>
        </w:rPr>
      </w:pPr>
    </w:p>
    <w:p w14:paraId="4DC89968" w14:textId="77777777" w:rsidR="00E7143F" w:rsidRPr="00A24AB4" w:rsidRDefault="00E7143F" w:rsidP="00E7143F">
      <w:pPr>
        <w:jc w:val="center"/>
        <w:rPr>
          <w:b/>
          <w:i/>
          <w:sz w:val="24"/>
          <w:szCs w:val="24"/>
        </w:rPr>
      </w:pPr>
    </w:p>
    <w:p w14:paraId="23B208AB" w14:textId="77777777" w:rsidR="00E7143F" w:rsidRPr="00A24AB4" w:rsidRDefault="00E7143F" w:rsidP="00E7143F">
      <w:pPr>
        <w:jc w:val="center"/>
        <w:rPr>
          <w:b/>
          <w:i/>
          <w:sz w:val="24"/>
          <w:szCs w:val="24"/>
        </w:rPr>
      </w:pPr>
    </w:p>
    <w:p w14:paraId="00035274" w14:textId="77777777" w:rsidR="00E7143F" w:rsidRPr="00A24AB4" w:rsidRDefault="00E7143F" w:rsidP="00E7143F">
      <w:pPr>
        <w:jc w:val="center"/>
        <w:rPr>
          <w:b/>
          <w:i/>
          <w:sz w:val="24"/>
          <w:szCs w:val="24"/>
        </w:rPr>
      </w:pPr>
    </w:p>
    <w:p w14:paraId="1A7EE6D0" w14:textId="77777777" w:rsidR="00E7143F" w:rsidRPr="00A24AB4" w:rsidRDefault="00E7143F" w:rsidP="00E7143F">
      <w:pPr>
        <w:jc w:val="center"/>
        <w:rPr>
          <w:b/>
          <w:i/>
          <w:sz w:val="24"/>
          <w:szCs w:val="24"/>
        </w:rPr>
      </w:pPr>
    </w:p>
    <w:p w14:paraId="116975A9" w14:textId="77777777" w:rsidR="00E7143F" w:rsidRPr="00A24AB4" w:rsidRDefault="00E7143F" w:rsidP="00E7143F">
      <w:pPr>
        <w:jc w:val="center"/>
        <w:rPr>
          <w:b/>
          <w:i/>
          <w:sz w:val="24"/>
          <w:szCs w:val="24"/>
        </w:rPr>
      </w:pPr>
    </w:p>
    <w:p w14:paraId="15D38942" w14:textId="77777777" w:rsidR="00C26EAD" w:rsidRPr="00A24AB4" w:rsidRDefault="00C26EAD" w:rsidP="00E7143F">
      <w:pPr>
        <w:jc w:val="center"/>
        <w:rPr>
          <w:b/>
          <w:i/>
          <w:sz w:val="24"/>
          <w:szCs w:val="24"/>
        </w:rPr>
      </w:pPr>
    </w:p>
    <w:p w14:paraId="6F45754A" w14:textId="77777777" w:rsidR="00C26EAD" w:rsidRPr="00A24AB4" w:rsidRDefault="00C26EAD" w:rsidP="00E7143F">
      <w:pPr>
        <w:jc w:val="center"/>
        <w:rPr>
          <w:b/>
          <w:i/>
          <w:sz w:val="24"/>
          <w:szCs w:val="24"/>
        </w:rPr>
      </w:pPr>
    </w:p>
    <w:p w14:paraId="56B184F1" w14:textId="77777777" w:rsidR="00C26EAD" w:rsidRPr="00A24AB4" w:rsidRDefault="00C26EAD" w:rsidP="00E7143F">
      <w:pPr>
        <w:jc w:val="center"/>
        <w:rPr>
          <w:b/>
          <w:i/>
          <w:sz w:val="24"/>
          <w:szCs w:val="24"/>
        </w:rPr>
      </w:pPr>
    </w:p>
    <w:p w14:paraId="7345E6BE" w14:textId="77777777" w:rsidR="00E7143F" w:rsidRPr="00A24AB4" w:rsidRDefault="00E7143F" w:rsidP="00E7143F">
      <w:pPr>
        <w:jc w:val="center"/>
        <w:rPr>
          <w:b/>
          <w:i/>
          <w:sz w:val="24"/>
          <w:szCs w:val="24"/>
        </w:rPr>
      </w:pPr>
    </w:p>
    <w:p w14:paraId="5BB1F504" w14:textId="77777777" w:rsidR="00E7143F" w:rsidRPr="00A24AB4" w:rsidRDefault="00E7143F" w:rsidP="00E7143F">
      <w:pPr>
        <w:jc w:val="center"/>
        <w:rPr>
          <w:b/>
          <w:i/>
          <w:sz w:val="24"/>
          <w:szCs w:val="24"/>
        </w:rPr>
      </w:pPr>
    </w:p>
    <w:p w14:paraId="55118D2B" w14:textId="77777777" w:rsidR="00E7143F" w:rsidRPr="00A24AB4" w:rsidRDefault="00E7143F" w:rsidP="00E7143F">
      <w:pPr>
        <w:jc w:val="center"/>
        <w:rPr>
          <w:b/>
          <w:i/>
          <w:sz w:val="24"/>
          <w:szCs w:val="24"/>
        </w:rPr>
      </w:pPr>
    </w:p>
    <w:p w14:paraId="1D6187FC" w14:textId="6B462474" w:rsidR="00E7143F" w:rsidRPr="00A24AB4" w:rsidRDefault="00E7143F" w:rsidP="00E7143F">
      <w:pPr>
        <w:jc w:val="center"/>
        <w:rPr>
          <w:b/>
          <w:sz w:val="32"/>
          <w:szCs w:val="24"/>
        </w:rPr>
      </w:pPr>
      <w:r w:rsidRPr="00A24AB4">
        <w:rPr>
          <w:b/>
          <w:bCs/>
          <w:sz w:val="24"/>
        </w:rPr>
        <w:t>202</w:t>
      </w:r>
      <w:r w:rsidR="00510DD4">
        <w:rPr>
          <w:b/>
          <w:bCs/>
          <w:sz w:val="24"/>
        </w:rPr>
        <w:t>3</w:t>
      </w:r>
      <w:r w:rsidRPr="00A24AB4">
        <w:rPr>
          <w:b/>
          <w:bCs/>
          <w:sz w:val="24"/>
        </w:rPr>
        <w:t xml:space="preserve"> г.</w:t>
      </w:r>
    </w:p>
    <w:p w14:paraId="41AA8E76" w14:textId="77777777" w:rsidR="00E7143F" w:rsidRPr="00A24AB4" w:rsidRDefault="00E7143F" w:rsidP="00E7143F">
      <w:pPr>
        <w:rPr>
          <w:b/>
          <w:i/>
          <w:sz w:val="24"/>
          <w:szCs w:val="24"/>
        </w:rPr>
        <w:sectPr w:rsidR="00E7143F" w:rsidRPr="00A24AB4">
          <w:pgSz w:w="11907" w:h="16840"/>
          <w:pgMar w:top="1134" w:right="851" w:bottom="992" w:left="1418" w:header="709" w:footer="709" w:gutter="0"/>
          <w:cols w:space="720"/>
        </w:sectPr>
      </w:pPr>
    </w:p>
    <w:p w14:paraId="47281C62" w14:textId="77777777" w:rsidR="00E7143F" w:rsidRPr="00A24AB4" w:rsidRDefault="00E7143F" w:rsidP="00E7143F">
      <w:pPr>
        <w:jc w:val="center"/>
        <w:rPr>
          <w:b/>
          <w:i/>
          <w:sz w:val="24"/>
          <w:szCs w:val="24"/>
        </w:rPr>
      </w:pPr>
      <w:r w:rsidRPr="00A24AB4">
        <w:rPr>
          <w:b/>
          <w:i/>
          <w:sz w:val="24"/>
          <w:szCs w:val="24"/>
        </w:rPr>
        <w:lastRenderedPageBreak/>
        <w:t>СОДЕРЖАНИЕ</w:t>
      </w:r>
    </w:p>
    <w:p w14:paraId="68D5BB6F" w14:textId="77777777" w:rsidR="00E7143F" w:rsidRPr="00A24AB4" w:rsidRDefault="00E7143F" w:rsidP="00E7143F">
      <w:pPr>
        <w:rPr>
          <w:b/>
          <w:i/>
          <w:sz w:val="24"/>
          <w:szCs w:val="24"/>
        </w:rPr>
      </w:pPr>
    </w:p>
    <w:tbl>
      <w:tblPr>
        <w:tblW w:w="0" w:type="auto"/>
        <w:tblLook w:val="01E0" w:firstRow="1" w:lastRow="1" w:firstColumn="1" w:lastColumn="1" w:noHBand="0" w:noVBand="0"/>
      </w:tblPr>
      <w:tblGrid>
        <w:gridCol w:w="7501"/>
        <w:gridCol w:w="1854"/>
      </w:tblGrid>
      <w:tr w:rsidR="007B4CCB" w:rsidRPr="00A24AB4" w14:paraId="38161F07" w14:textId="77777777" w:rsidTr="00173C34">
        <w:tc>
          <w:tcPr>
            <w:tcW w:w="7501" w:type="dxa"/>
            <w:hideMark/>
          </w:tcPr>
          <w:p w14:paraId="6A847760" w14:textId="7CF16375" w:rsidR="00E7143F" w:rsidRPr="00A24AB4" w:rsidRDefault="00E7143F" w:rsidP="00510DD4">
            <w:pPr>
              <w:widowControl/>
              <w:numPr>
                <w:ilvl w:val="0"/>
                <w:numId w:val="142"/>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ПРОФЕССИОНАЛЬНОГО МОДУЛЯ</w:t>
            </w:r>
          </w:p>
        </w:tc>
        <w:tc>
          <w:tcPr>
            <w:tcW w:w="1854" w:type="dxa"/>
          </w:tcPr>
          <w:p w14:paraId="76E486D9" w14:textId="77777777" w:rsidR="00E7143F" w:rsidRPr="00A24AB4" w:rsidRDefault="00E7143F" w:rsidP="00173C34">
            <w:pPr>
              <w:jc w:val="center"/>
              <w:rPr>
                <w:b/>
                <w:sz w:val="24"/>
                <w:szCs w:val="24"/>
              </w:rPr>
            </w:pPr>
          </w:p>
        </w:tc>
      </w:tr>
      <w:tr w:rsidR="007B4CCB" w:rsidRPr="00A24AB4" w14:paraId="2CDBF887" w14:textId="77777777" w:rsidTr="00173C34">
        <w:tc>
          <w:tcPr>
            <w:tcW w:w="7501" w:type="dxa"/>
            <w:hideMark/>
          </w:tcPr>
          <w:p w14:paraId="43B13479" w14:textId="77777777" w:rsidR="00E7143F" w:rsidRPr="00A24AB4" w:rsidRDefault="00E7143F" w:rsidP="003C27C6">
            <w:pPr>
              <w:widowControl/>
              <w:numPr>
                <w:ilvl w:val="0"/>
                <w:numId w:val="142"/>
              </w:numPr>
              <w:suppressAutoHyphens/>
              <w:autoSpaceDE/>
              <w:autoSpaceDN/>
              <w:adjustRightInd/>
              <w:spacing w:after="200" w:line="276" w:lineRule="auto"/>
              <w:rPr>
                <w:b/>
                <w:sz w:val="24"/>
                <w:szCs w:val="24"/>
              </w:rPr>
            </w:pPr>
            <w:r w:rsidRPr="00A24AB4">
              <w:rPr>
                <w:b/>
                <w:sz w:val="24"/>
                <w:szCs w:val="24"/>
              </w:rPr>
              <w:t>СТРУКТУРА И СОДЕРЖАНИЕ ПРОФЕССИОНАЛЬНОГО МОДУЛЯ</w:t>
            </w:r>
          </w:p>
          <w:p w14:paraId="0036D323" w14:textId="77777777" w:rsidR="00E7143F" w:rsidRPr="00A24AB4" w:rsidRDefault="00E7143F" w:rsidP="003C27C6">
            <w:pPr>
              <w:widowControl/>
              <w:numPr>
                <w:ilvl w:val="0"/>
                <w:numId w:val="142"/>
              </w:numPr>
              <w:suppressAutoHyphens/>
              <w:autoSpaceDE/>
              <w:autoSpaceDN/>
              <w:adjustRightInd/>
              <w:spacing w:after="200" w:line="276" w:lineRule="auto"/>
              <w:rPr>
                <w:b/>
                <w:sz w:val="24"/>
                <w:szCs w:val="24"/>
              </w:rPr>
            </w:pPr>
            <w:r w:rsidRPr="00A24AB4">
              <w:rPr>
                <w:b/>
                <w:sz w:val="24"/>
                <w:szCs w:val="24"/>
              </w:rPr>
              <w:t>УСЛОВИЯ РЕАЛИЗАЦИИ ПРОФЕССИОНАЛЬНОГО МОДУЛЯ</w:t>
            </w:r>
          </w:p>
        </w:tc>
        <w:tc>
          <w:tcPr>
            <w:tcW w:w="1854" w:type="dxa"/>
          </w:tcPr>
          <w:p w14:paraId="524E9CA3" w14:textId="77777777" w:rsidR="00E7143F" w:rsidRPr="00A24AB4" w:rsidRDefault="00E7143F" w:rsidP="00173C34">
            <w:pPr>
              <w:jc w:val="center"/>
              <w:rPr>
                <w:b/>
                <w:sz w:val="24"/>
                <w:szCs w:val="24"/>
              </w:rPr>
            </w:pPr>
          </w:p>
        </w:tc>
      </w:tr>
      <w:tr w:rsidR="00E7143F" w:rsidRPr="00A24AB4" w14:paraId="5489EFFF" w14:textId="77777777" w:rsidTr="00173C34">
        <w:tc>
          <w:tcPr>
            <w:tcW w:w="7501" w:type="dxa"/>
          </w:tcPr>
          <w:p w14:paraId="0DDA16B5" w14:textId="77777777" w:rsidR="00E7143F" w:rsidRPr="00A24AB4" w:rsidRDefault="00E7143F" w:rsidP="003C27C6">
            <w:pPr>
              <w:widowControl/>
              <w:numPr>
                <w:ilvl w:val="0"/>
                <w:numId w:val="142"/>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ПРОФЕССИОНАЛЬНОГО МОДУЛЯ</w:t>
            </w:r>
          </w:p>
          <w:p w14:paraId="02A5D20F" w14:textId="77777777" w:rsidR="00E7143F" w:rsidRPr="00A24AB4" w:rsidRDefault="00E7143F" w:rsidP="00173C34">
            <w:pPr>
              <w:suppressAutoHyphens/>
              <w:rPr>
                <w:b/>
                <w:sz w:val="24"/>
                <w:szCs w:val="24"/>
              </w:rPr>
            </w:pPr>
          </w:p>
        </w:tc>
        <w:tc>
          <w:tcPr>
            <w:tcW w:w="1854" w:type="dxa"/>
          </w:tcPr>
          <w:p w14:paraId="2E7834AF" w14:textId="77777777" w:rsidR="00E7143F" w:rsidRPr="00A24AB4" w:rsidRDefault="00E7143F" w:rsidP="00173C34">
            <w:pPr>
              <w:jc w:val="center"/>
              <w:rPr>
                <w:b/>
                <w:sz w:val="24"/>
                <w:szCs w:val="24"/>
              </w:rPr>
            </w:pPr>
          </w:p>
        </w:tc>
      </w:tr>
    </w:tbl>
    <w:p w14:paraId="4AC8F2FC" w14:textId="77777777" w:rsidR="00E7143F" w:rsidRPr="00A24AB4" w:rsidRDefault="00E7143F" w:rsidP="00E7143F">
      <w:pPr>
        <w:rPr>
          <w:b/>
          <w:i/>
          <w:sz w:val="24"/>
          <w:szCs w:val="24"/>
        </w:rPr>
        <w:sectPr w:rsidR="00E7143F" w:rsidRPr="00A24AB4">
          <w:pgSz w:w="11907" w:h="16840"/>
          <w:pgMar w:top="1134" w:right="851" w:bottom="992" w:left="1418" w:header="709" w:footer="709" w:gutter="0"/>
          <w:cols w:space="720"/>
        </w:sectPr>
      </w:pPr>
    </w:p>
    <w:p w14:paraId="1A1E9639" w14:textId="5381804E" w:rsidR="00E7143F" w:rsidRPr="00A24AB4" w:rsidRDefault="00E7143F" w:rsidP="00E7143F">
      <w:pPr>
        <w:jc w:val="center"/>
        <w:rPr>
          <w:b/>
          <w:sz w:val="24"/>
          <w:szCs w:val="24"/>
        </w:rPr>
      </w:pPr>
      <w:r w:rsidRPr="00A24AB4">
        <w:rPr>
          <w:b/>
          <w:sz w:val="24"/>
          <w:szCs w:val="24"/>
        </w:rPr>
        <w:lastRenderedPageBreak/>
        <w:t>1. ОБЩАЯ ХАРАКТЕРИСТИКА РАБОЧЕЙ ПРОГРАММЫ</w:t>
      </w:r>
    </w:p>
    <w:p w14:paraId="2275D908" w14:textId="77777777" w:rsidR="00E7143F" w:rsidRPr="00A24AB4" w:rsidRDefault="00E7143F" w:rsidP="00E7143F">
      <w:pPr>
        <w:jc w:val="center"/>
        <w:rPr>
          <w:b/>
          <w:sz w:val="24"/>
          <w:szCs w:val="24"/>
        </w:rPr>
      </w:pPr>
      <w:r w:rsidRPr="00A24AB4">
        <w:rPr>
          <w:b/>
          <w:sz w:val="24"/>
          <w:szCs w:val="24"/>
        </w:rPr>
        <w:t>ПРОФЕССИОНАЛЬНОГО МОДУЛЯ</w:t>
      </w:r>
    </w:p>
    <w:p w14:paraId="1E13D6F5" w14:textId="08E36597" w:rsidR="00E7143F" w:rsidRPr="00A24AB4" w:rsidRDefault="00475C19" w:rsidP="00E7143F">
      <w:pPr>
        <w:jc w:val="center"/>
        <w:rPr>
          <w:b/>
          <w:sz w:val="24"/>
          <w:szCs w:val="24"/>
        </w:rPr>
      </w:pPr>
      <w:r w:rsidRPr="00A24AB4">
        <w:rPr>
          <w:b/>
          <w:sz w:val="24"/>
          <w:szCs w:val="24"/>
        </w:rPr>
        <w:t>«ПМ.04 ПРОВЕДЕНИЕ ИХТИОЛОГИЧЕСКИХ ИССЛЕДОВАНИЙ»</w:t>
      </w:r>
    </w:p>
    <w:p w14:paraId="7A2A40AE" w14:textId="77777777" w:rsidR="00E7143F" w:rsidRPr="00A24AB4" w:rsidRDefault="00E7143F" w:rsidP="00E7143F">
      <w:pPr>
        <w:jc w:val="center"/>
        <w:rPr>
          <w:b/>
          <w:sz w:val="24"/>
          <w:szCs w:val="24"/>
          <w:vertAlign w:val="superscript"/>
        </w:rPr>
      </w:pPr>
    </w:p>
    <w:p w14:paraId="42003E95" w14:textId="77777777" w:rsidR="00E7143F" w:rsidRPr="00A24AB4" w:rsidRDefault="00E7143F" w:rsidP="00E7143F">
      <w:pPr>
        <w:suppressAutoHyphens/>
        <w:ind w:firstLine="709"/>
        <w:rPr>
          <w:b/>
          <w:sz w:val="24"/>
          <w:szCs w:val="24"/>
        </w:rPr>
      </w:pPr>
      <w:r w:rsidRPr="00A24AB4">
        <w:rPr>
          <w:b/>
          <w:sz w:val="24"/>
          <w:szCs w:val="24"/>
        </w:rPr>
        <w:t xml:space="preserve">1.1. Цель и планируемые результаты освоения профессионального модуля </w:t>
      </w:r>
    </w:p>
    <w:p w14:paraId="1E6DBF36" w14:textId="77777777" w:rsidR="00E7143F" w:rsidRPr="00A24AB4" w:rsidRDefault="00E7143F" w:rsidP="00E7143F">
      <w:pPr>
        <w:suppressAutoHyphens/>
        <w:ind w:firstLine="709"/>
        <w:jc w:val="both"/>
        <w:rPr>
          <w:sz w:val="24"/>
          <w:szCs w:val="24"/>
        </w:rPr>
      </w:pPr>
      <w:r w:rsidRPr="00A24AB4">
        <w:rPr>
          <w:sz w:val="24"/>
          <w:szCs w:val="24"/>
        </w:rPr>
        <w:t>В результате изучения профессионального модуля обучающийся должен освоить основной вид деятельности «Проведение ихтиологических исследований» и соответствующие ему общие компетенции и профессиональные компетенции:</w:t>
      </w:r>
    </w:p>
    <w:p w14:paraId="734D2F5D" w14:textId="77777777" w:rsidR="00E7143F" w:rsidRPr="00A24AB4" w:rsidRDefault="00E7143F" w:rsidP="00E7143F">
      <w:pPr>
        <w:suppressAutoHyphens/>
        <w:ind w:firstLine="709"/>
        <w:jc w:val="both"/>
        <w:rPr>
          <w:sz w:val="24"/>
          <w:szCs w:val="24"/>
        </w:rPr>
      </w:pPr>
    </w:p>
    <w:p w14:paraId="731EFE30" w14:textId="77777777" w:rsidR="00E7143F" w:rsidRPr="00A24AB4" w:rsidRDefault="00E7143F" w:rsidP="00E7143F">
      <w:pPr>
        <w:ind w:firstLine="709"/>
        <w:jc w:val="both"/>
        <w:rPr>
          <w:sz w:val="24"/>
          <w:szCs w:val="24"/>
        </w:rPr>
      </w:pPr>
      <w:r w:rsidRPr="00A24AB4">
        <w:rPr>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7B4CCB" w:rsidRPr="00A24AB4" w14:paraId="3DDA2F54" w14:textId="77777777" w:rsidTr="00173C34">
        <w:tc>
          <w:tcPr>
            <w:tcW w:w="1229" w:type="dxa"/>
            <w:tcBorders>
              <w:top w:val="single" w:sz="4" w:space="0" w:color="auto"/>
              <w:left w:val="single" w:sz="4" w:space="0" w:color="auto"/>
              <w:bottom w:val="single" w:sz="4" w:space="0" w:color="auto"/>
              <w:right w:val="single" w:sz="4" w:space="0" w:color="auto"/>
            </w:tcBorders>
            <w:hideMark/>
          </w:tcPr>
          <w:p w14:paraId="070A7DF0" w14:textId="77777777" w:rsidR="00E7143F" w:rsidRPr="00A24AB4" w:rsidRDefault="00E7143F" w:rsidP="00173C34">
            <w:pPr>
              <w:pStyle w:val="2"/>
              <w:spacing w:before="0" w:after="0"/>
              <w:jc w:val="both"/>
              <w:rPr>
                <w:rStyle w:val="affb"/>
                <w:rFonts w:ascii="Times New Roman" w:hAnsi="Times New Roman"/>
              </w:rPr>
            </w:pPr>
            <w:r w:rsidRPr="00A24AB4">
              <w:rPr>
                <w:rStyle w:val="affb"/>
                <w:rFonts w:ascii="Times New Roman" w:hAnsi="Times New Roman"/>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14:paraId="388E1576" w14:textId="77777777" w:rsidR="00E7143F" w:rsidRPr="00A24AB4" w:rsidRDefault="00E7143F" w:rsidP="00173C34">
            <w:pPr>
              <w:pStyle w:val="2"/>
              <w:spacing w:before="0" w:after="0"/>
              <w:jc w:val="both"/>
              <w:rPr>
                <w:rStyle w:val="affb"/>
                <w:rFonts w:ascii="Times New Roman" w:hAnsi="Times New Roman"/>
                <w:sz w:val="24"/>
                <w:szCs w:val="24"/>
              </w:rPr>
            </w:pPr>
            <w:r w:rsidRPr="00A24AB4">
              <w:rPr>
                <w:rStyle w:val="affb"/>
                <w:rFonts w:ascii="Times New Roman" w:hAnsi="Times New Roman"/>
                <w:sz w:val="24"/>
                <w:szCs w:val="24"/>
              </w:rPr>
              <w:t>Наименование общих компетенций</w:t>
            </w:r>
          </w:p>
        </w:tc>
      </w:tr>
      <w:tr w:rsidR="007B4CCB" w:rsidRPr="00A24AB4" w14:paraId="4F8FF358" w14:textId="77777777" w:rsidTr="00173C34">
        <w:trPr>
          <w:trHeight w:val="475"/>
        </w:trPr>
        <w:tc>
          <w:tcPr>
            <w:tcW w:w="1229" w:type="dxa"/>
            <w:tcBorders>
              <w:top w:val="single" w:sz="4" w:space="0" w:color="auto"/>
              <w:left w:val="single" w:sz="4" w:space="0" w:color="auto"/>
              <w:bottom w:val="single" w:sz="4" w:space="0" w:color="auto"/>
              <w:right w:val="single" w:sz="4" w:space="0" w:color="auto"/>
            </w:tcBorders>
            <w:hideMark/>
          </w:tcPr>
          <w:p w14:paraId="76566CB9" w14:textId="77777777" w:rsidR="00E7143F" w:rsidRPr="00A24AB4" w:rsidRDefault="00E7143F" w:rsidP="00173C34">
            <w:pPr>
              <w:pStyle w:val="2"/>
              <w:spacing w:before="0" w:after="0"/>
              <w:contextualSpacing/>
              <w:jc w:val="both"/>
              <w:rPr>
                <w:rStyle w:val="affb"/>
                <w:rFonts w:ascii="Times New Roman" w:hAnsi="Times New Roman"/>
                <w:b w:val="0"/>
                <w:iCs/>
                <w:sz w:val="24"/>
                <w:szCs w:val="24"/>
              </w:rPr>
            </w:pPr>
            <w:r w:rsidRPr="00A24AB4">
              <w:rPr>
                <w:rStyle w:val="affb"/>
                <w:rFonts w:ascii="Times New Roman" w:hAnsi="Times New Roman"/>
                <w:b w:val="0"/>
                <w:iCs/>
                <w:sz w:val="24"/>
                <w:szCs w:val="24"/>
              </w:rPr>
              <w:t>ОК 01.</w:t>
            </w:r>
          </w:p>
        </w:tc>
        <w:tc>
          <w:tcPr>
            <w:tcW w:w="8342" w:type="dxa"/>
            <w:tcBorders>
              <w:top w:val="single" w:sz="4" w:space="0" w:color="auto"/>
              <w:left w:val="single" w:sz="4" w:space="0" w:color="auto"/>
              <w:bottom w:val="single" w:sz="4" w:space="0" w:color="auto"/>
              <w:right w:val="single" w:sz="4" w:space="0" w:color="auto"/>
            </w:tcBorders>
            <w:hideMark/>
          </w:tcPr>
          <w:p w14:paraId="6C95F2C9" w14:textId="77777777" w:rsidR="00E7143F" w:rsidRPr="00A24AB4" w:rsidRDefault="00E7143F" w:rsidP="00173C34">
            <w:pPr>
              <w:contextualSpacing/>
            </w:pPr>
            <w:r w:rsidRPr="00A24AB4">
              <w:rPr>
                <w:sz w:val="24"/>
                <w:szCs w:val="24"/>
              </w:rPr>
              <w:t>Выбирать способы решения задач профессиональной деятельности применительно к различным контекстам.</w:t>
            </w:r>
          </w:p>
        </w:tc>
      </w:tr>
      <w:tr w:rsidR="007B4CCB" w:rsidRPr="00A24AB4" w14:paraId="5C67E065" w14:textId="77777777" w:rsidTr="00173C34">
        <w:tc>
          <w:tcPr>
            <w:tcW w:w="1229" w:type="dxa"/>
            <w:tcBorders>
              <w:top w:val="single" w:sz="4" w:space="0" w:color="auto"/>
              <w:left w:val="single" w:sz="4" w:space="0" w:color="auto"/>
              <w:bottom w:val="single" w:sz="4" w:space="0" w:color="auto"/>
              <w:right w:val="single" w:sz="4" w:space="0" w:color="auto"/>
            </w:tcBorders>
            <w:hideMark/>
          </w:tcPr>
          <w:p w14:paraId="60774737" w14:textId="77777777" w:rsidR="00E7143F" w:rsidRPr="00A24AB4" w:rsidRDefault="00E7143F" w:rsidP="00173C34">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02</w:t>
            </w:r>
          </w:p>
        </w:tc>
        <w:tc>
          <w:tcPr>
            <w:tcW w:w="8342" w:type="dxa"/>
            <w:tcBorders>
              <w:top w:val="single" w:sz="4" w:space="0" w:color="auto"/>
              <w:left w:val="single" w:sz="4" w:space="0" w:color="auto"/>
              <w:bottom w:val="single" w:sz="4" w:space="0" w:color="auto"/>
              <w:right w:val="single" w:sz="4" w:space="0" w:color="auto"/>
            </w:tcBorders>
            <w:hideMark/>
          </w:tcPr>
          <w:p w14:paraId="5AF3F76C" w14:textId="77777777" w:rsidR="00E7143F" w:rsidRPr="00A24AB4" w:rsidRDefault="00E7143F" w:rsidP="00173C34">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B4CCB" w:rsidRPr="00A24AB4" w14:paraId="13BA549F" w14:textId="77777777" w:rsidTr="00173C34">
        <w:tc>
          <w:tcPr>
            <w:tcW w:w="1229" w:type="dxa"/>
            <w:tcBorders>
              <w:top w:val="single" w:sz="4" w:space="0" w:color="auto"/>
              <w:left w:val="single" w:sz="4" w:space="0" w:color="auto"/>
              <w:bottom w:val="single" w:sz="4" w:space="0" w:color="auto"/>
              <w:right w:val="single" w:sz="4" w:space="0" w:color="auto"/>
            </w:tcBorders>
            <w:hideMark/>
          </w:tcPr>
          <w:p w14:paraId="18186DB1" w14:textId="77777777" w:rsidR="00E7143F" w:rsidRPr="00A24AB4" w:rsidRDefault="00E7143F" w:rsidP="00173C34">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03</w:t>
            </w:r>
          </w:p>
        </w:tc>
        <w:tc>
          <w:tcPr>
            <w:tcW w:w="8342" w:type="dxa"/>
            <w:tcBorders>
              <w:top w:val="single" w:sz="4" w:space="0" w:color="auto"/>
              <w:left w:val="single" w:sz="4" w:space="0" w:color="auto"/>
              <w:bottom w:val="single" w:sz="4" w:space="0" w:color="auto"/>
              <w:right w:val="single" w:sz="4" w:space="0" w:color="auto"/>
            </w:tcBorders>
            <w:hideMark/>
          </w:tcPr>
          <w:p w14:paraId="7C34E176" w14:textId="77777777" w:rsidR="00E7143F" w:rsidRPr="00A24AB4" w:rsidRDefault="00E7143F" w:rsidP="00173C34">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B4CCB" w:rsidRPr="00A24AB4" w14:paraId="1C542C6B" w14:textId="77777777" w:rsidTr="00173C34">
        <w:tc>
          <w:tcPr>
            <w:tcW w:w="1229" w:type="dxa"/>
            <w:tcBorders>
              <w:top w:val="single" w:sz="4" w:space="0" w:color="auto"/>
              <w:left w:val="single" w:sz="4" w:space="0" w:color="auto"/>
              <w:bottom w:val="single" w:sz="4" w:space="0" w:color="auto"/>
              <w:right w:val="single" w:sz="4" w:space="0" w:color="auto"/>
            </w:tcBorders>
            <w:hideMark/>
          </w:tcPr>
          <w:p w14:paraId="6E4D08D6" w14:textId="77777777" w:rsidR="00E7143F" w:rsidRPr="00A24AB4" w:rsidRDefault="00E7143F" w:rsidP="00173C34">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04</w:t>
            </w:r>
          </w:p>
        </w:tc>
        <w:tc>
          <w:tcPr>
            <w:tcW w:w="8342" w:type="dxa"/>
            <w:tcBorders>
              <w:top w:val="single" w:sz="4" w:space="0" w:color="auto"/>
              <w:left w:val="single" w:sz="4" w:space="0" w:color="auto"/>
              <w:bottom w:val="single" w:sz="4" w:space="0" w:color="auto"/>
              <w:right w:val="single" w:sz="4" w:space="0" w:color="auto"/>
            </w:tcBorders>
            <w:hideMark/>
          </w:tcPr>
          <w:p w14:paraId="1C58F8F9" w14:textId="77777777" w:rsidR="00E7143F" w:rsidRPr="00A24AB4" w:rsidRDefault="00E7143F" w:rsidP="00173C34">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Эффективно взаимодействовать и работать в коллективе и команде.</w:t>
            </w:r>
          </w:p>
        </w:tc>
      </w:tr>
      <w:tr w:rsidR="007B4CCB" w:rsidRPr="00A24AB4" w14:paraId="29366BE1" w14:textId="77777777" w:rsidTr="00173C34">
        <w:tc>
          <w:tcPr>
            <w:tcW w:w="1229" w:type="dxa"/>
            <w:tcBorders>
              <w:top w:val="single" w:sz="4" w:space="0" w:color="auto"/>
              <w:left w:val="single" w:sz="4" w:space="0" w:color="auto"/>
              <w:bottom w:val="single" w:sz="4" w:space="0" w:color="auto"/>
              <w:right w:val="single" w:sz="4" w:space="0" w:color="auto"/>
            </w:tcBorders>
            <w:hideMark/>
          </w:tcPr>
          <w:p w14:paraId="6438D50B" w14:textId="77777777" w:rsidR="00E7143F" w:rsidRPr="00A24AB4" w:rsidRDefault="00E7143F" w:rsidP="00173C34">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05</w:t>
            </w:r>
          </w:p>
        </w:tc>
        <w:tc>
          <w:tcPr>
            <w:tcW w:w="8342" w:type="dxa"/>
            <w:tcBorders>
              <w:top w:val="single" w:sz="4" w:space="0" w:color="auto"/>
              <w:left w:val="single" w:sz="4" w:space="0" w:color="auto"/>
              <w:bottom w:val="single" w:sz="4" w:space="0" w:color="auto"/>
              <w:right w:val="single" w:sz="4" w:space="0" w:color="auto"/>
            </w:tcBorders>
            <w:hideMark/>
          </w:tcPr>
          <w:p w14:paraId="7351EE78" w14:textId="77777777" w:rsidR="00E7143F" w:rsidRPr="00A24AB4" w:rsidRDefault="00E7143F" w:rsidP="00173C34">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B4CCB" w:rsidRPr="00A24AB4" w14:paraId="03BC1492" w14:textId="77777777" w:rsidTr="00173C34">
        <w:tc>
          <w:tcPr>
            <w:tcW w:w="1229" w:type="dxa"/>
            <w:tcBorders>
              <w:top w:val="single" w:sz="4" w:space="0" w:color="auto"/>
              <w:left w:val="single" w:sz="4" w:space="0" w:color="auto"/>
              <w:bottom w:val="single" w:sz="4" w:space="0" w:color="auto"/>
              <w:right w:val="single" w:sz="4" w:space="0" w:color="auto"/>
            </w:tcBorders>
            <w:hideMark/>
          </w:tcPr>
          <w:p w14:paraId="27D55B00" w14:textId="77777777" w:rsidR="00E7143F" w:rsidRPr="00A24AB4" w:rsidRDefault="00E7143F" w:rsidP="00173C34">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07</w:t>
            </w:r>
          </w:p>
        </w:tc>
        <w:tc>
          <w:tcPr>
            <w:tcW w:w="8342" w:type="dxa"/>
            <w:tcBorders>
              <w:top w:val="single" w:sz="4" w:space="0" w:color="auto"/>
              <w:left w:val="single" w:sz="4" w:space="0" w:color="auto"/>
              <w:bottom w:val="single" w:sz="4" w:space="0" w:color="auto"/>
              <w:right w:val="single" w:sz="4" w:space="0" w:color="auto"/>
            </w:tcBorders>
            <w:hideMark/>
          </w:tcPr>
          <w:p w14:paraId="3F10D4AF" w14:textId="77777777" w:rsidR="00E7143F" w:rsidRPr="00A24AB4" w:rsidRDefault="00E7143F" w:rsidP="00173C34">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E7143F" w:rsidRPr="00A24AB4" w14:paraId="222E98F8" w14:textId="77777777" w:rsidTr="00173C34">
        <w:tc>
          <w:tcPr>
            <w:tcW w:w="1229" w:type="dxa"/>
            <w:tcBorders>
              <w:top w:val="single" w:sz="4" w:space="0" w:color="auto"/>
              <w:left w:val="single" w:sz="4" w:space="0" w:color="auto"/>
              <w:bottom w:val="single" w:sz="4" w:space="0" w:color="auto"/>
              <w:right w:val="single" w:sz="4" w:space="0" w:color="auto"/>
            </w:tcBorders>
            <w:hideMark/>
          </w:tcPr>
          <w:p w14:paraId="616DD418" w14:textId="77777777" w:rsidR="00E7143F" w:rsidRPr="00A24AB4" w:rsidRDefault="00E7143F" w:rsidP="00173C34">
            <w:pPr>
              <w:pStyle w:val="2"/>
              <w:spacing w:before="0" w:after="0"/>
              <w:jc w:val="both"/>
              <w:rPr>
                <w:rStyle w:val="affb"/>
                <w:rFonts w:ascii="Times New Roman" w:hAnsi="Times New Roman"/>
                <w:b w:val="0"/>
                <w:i/>
                <w:iCs/>
                <w:sz w:val="24"/>
                <w:szCs w:val="24"/>
              </w:rPr>
            </w:pPr>
            <w:r w:rsidRPr="00A24AB4">
              <w:rPr>
                <w:rFonts w:ascii="Times New Roman" w:hAnsi="Times New Roman"/>
                <w:b w:val="0"/>
                <w:i w:val="0"/>
                <w:sz w:val="24"/>
                <w:szCs w:val="24"/>
              </w:rPr>
              <w:t>ОК 09</w:t>
            </w:r>
          </w:p>
        </w:tc>
        <w:tc>
          <w:tcPr>
            <w:tcW w:w="8342" w:type="dxa"/>
            <w:tcBorders>
              <w:top w:val="single" w:sz="4" w:space="0" w:color="auto"/>
              <w:left w:val="single" w:sz="4" w:space="0" w:color="auto"/>
              <w:bottom w:val="single" w:sz="4" w:space="0" w:color="auto"/>
              <w:right w:val="single" w:sz="4" w:space="0" w:color="auto"/>
            </w:tcBorders>
            <w:hideMark/>
          </w:tcPr>
          <w:p w14:paraId="4D6E7941" w14:textId="77777777" w:rsidR="00E7143F" w:rsidRPr="00A24AB4" w:rsidRDefault="00E7143F" w:rsidP="00173C34">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bl>
    <w:p w14:paraId="70AF1A36" w14:textId="77777777" w:rsidR="00E7143F" w:rsidRPr="00A24AB4" w:rsidRDefault="00E7143F" w:rsidP="00E7143F">
      <w:pPr>
        <w:pStyle w:val="2"/>
        <w:spacing w:before="0" w:after="0"/>
        <w:ind w:firstLine="709"/>
        <w:jc w:val="both"/>
        <w:rPr>
          <w:rStyle w:val="affb"/>
          <w:rFonts w:ascii="Times New Roman" w:hAnsi="Times New Roman"/>
          <w:sz w:val="24"/>
          <w:szCs w:val="24"/>
        </w:rPr>
      </w:pPr>
    </w:p>
    <w:p w14:paraId="088D8BB2" w14:textId="77777777" w:rsidR="00E7143F" w:rsidRPr="00A24AB4" w:rsidRDefault="00E7143F" w:rsidP="00E7143F">
      <w:pPr>
        <w:pStyle w:val="2"/>
        <w:spacing w:before="0" w:after="0"/>
        <w:ind w:firstLine="709"/>
        <w:jc w:val="both"/>
        <w:rPr>
          <w:rStyle w:val="affb"/>
          <w:rFonts w:ascii="Times New Roman" w:hAnsi="Times New Roman"/>
          <w:b w:val="0"/>
          <w:sz w:val="24"/>
          <w:szCs w:val="24"/>
        </w:rPr>
      </w:pPr>
      <w:r w:rsidRPr="00A24AB4">
        <w:rPr>
          <w:rStyle w:val="affb"/>
          <w:rFonts w:ascii="Times New Roman" w:hAnsi="Times New Roman"/>
          <w:b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7B4CCB" w:rsidRPr="00A24AB4" w14:paraId="5726D1C5" w14:textId="77777777" w:rsidTr="00173C34">
        <w:tc>
          <w:tcPr>
            <w:tcW w:w="1204" w:type="dxa"/>
            <w:tcBorders>
              <w:top w:val="single" w:sz="4" w:space="0" w:color="auto"/>
              <w:left w:val="single" w:sz="4" w:space="0" w:color="auto"/>
              <w:bottom w:val="single" w:sz="4" w:space="0" w:color="auto"/>
              <w:right w:val="single" w:sz="4" w:space="0" w:color="auto"/>
            </w:tcBorders>
            <w:hideMark/>
          </w:tcPr>
          <w:p w14:paraId="3934EBBA" w14:textId="77777777" w:rsidR="00E7143F" w:rsidRPr="00A24AB4" w:rsidRDefault="00E7143F" w:rsidP="00173C34">
            <w:pPr>
              <w:pStyle w:val="2"/>
              <w:spacing w:before="0" w:after="0"/>
              <w:jc w:val="both"/>
              <w:rPr>
                <w:rStyle w:val="affb"/>
                <w:rFonts w:ascii="Times New Roman" w:hAnsi="Times New Roman"/>
                <w:sz w:val="24"/>
                <w:szCs w:val="24"/>
              </w:rPr>
            </w:pPr>
            <w:r w:rsidRPr="00A24AB4">
              <w:rPr>
                <w:rStyle w:val="affb"/>
                <w:rFonts w:ascii="Times New Roman" w:hAnsi="Times New Roman"/>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3E442406" w14:textId="77777777" w:rsidR="00E7143F" w:rsidRPr="00A24AB4" w:rsidRDefault="00E7143F" w:rsidP="00173C34">
            <w:pPr>
              <w:pStyle w:val="2"/>
              <w:spacing w:before="0" w:after="0"/>
              <w:jc w:val="both"/>
              <w:rPr>
                <w:rStyle w:val="affb"/>
                <w:rFonts w:ascii="Times New Roman" w:hAnsi="Times New Roman"/>
                <w:sz w:val="24"/>
                <w:szCs w:val="24"/>
              </w:rPr>
            </w:pPr>
            <w:r w:rsidRPr="00A24AB4">
              <w:rPr>
                <w:rStyle w:val="affb"/>
                <w:rFonts w:ascii="Times New Roman" w:hAnsi="Times New Roman"/>
                <w:sz w:val="24"/>
                <w:szCs w:val="24"/>
              </w:rPr>
              <w:t>Наименование видов деятельности и профессиональных компетенций</w:t>
            </w:r>
          </w:p>
        </w:tc>
      </w:tr>
      <w:tr w:rsidR="007B4CCB" w:rsidRPr="00A24AB4" w14:paraId="78C0E19D" w14:textId="77777777" w:rsidTr="00173C34">
        <w:tc>
          <w:tcPr>
            <w:tcW w:w="1204" w:type="dxa"/>
            <w:tcBorders>
              <w:top w:val="single" w:sz="4" w:space="0" w:color="auto"/>
              <w:left w:val="single" w:sz="4" w:space="0" w:color="auto"/>
              <w:bottom w:val="single" w:sz="4" w:space="0" w:color="auto"/>
              <w:right w:val="single" w:sz="4" w:space="0" w:color="auto"/>
            </w:tcBorders>
            <w:hideMark/>
          </w:tcPr>
          <w:p w14:paraId="074A595F" w14:textId="77777777" w:rsidR="000817A9" w:rsidRPr="00A24AB4" w:rsidRDefault="000817A9" w:rsidP="000817A9">
            <w:pPr>
              <w:pStyle w:val="2"/>
              <w:spacing w:before="0" w:after="0"/>
              <w:jc w:val="both"/>
              <w:rPr>
                <w:rStyle w:val="affb"/>
                <w:rFonts w:ascii="Times New Roman" w:hAnsi="Times New Roman"/>
                <w:b w:val="0"/>
                <w:sz w:val="24"/>
                <w:szCs w:val="24"/>
              </w:rPr>
            </w:pPr>
            <w:r w:rsidRPr="00A24AB4">
              <w:rPr>
                <w:rStyle w:val="affb"/>
                <w:rFonts w:ascii="Times New Roman" w:hAnsi="Times New Roman"/>
                <w:b w:val="0"/>
                <w:sz w:val="24"/>
                <w:szCs w:val="24"/>
              </w:rPr>
              <w:t>ВД 4</w:t>
            </w:r>
          </w:p>
        </w:tc>
        <w:tc>
          <w:tcPr>
            <w:tcW w:w="8367" w:type="dxa"/>
            <w:tcBorders>
              <w:top w:val="single" w:sz="4" w:space="0" w:color="auto"/>
              <w:left w:val="single" w:sz="4" w:space="0" w:color="auto"/>
              <w:bottom w:val="single" w:sz="4" w:space="0" w:color="auto"/>
              <w:right w:val="single" w:sz="4" w:space="0" w:color="auto"/>
            </w:tcBorders>
            <w:hideMark/>
          </w:tcPr>
          <w:p w14:paraId="4A534D14" w14:textId="77777777" w:rsidR="000817A9" w:rsidRPr="00A24AB4" w:rsidRDefault="000817A9" w:rsidP="000817A9">
            <w:pPr>
              <w:pStyle w:val="2"/>
              <w:spacing w:before="0" w:after="0"/>
              <w:jc w:val="both"/>
              <w:rPr>
                <w:rFonts w:ascii="Times New Roman" w:hAnsi="Times New Roman"/>
                <w:b w:val="0"/>
                <w:i w:val="0"/>
                <w:sz w:val="24"/>
                <w:szCs w:val="24"/>
              </w:rPr>
            </w:pPr>
            <w:r w:rsidRPr="00A24AB4">
              <w:rPr>
                <w:rFonts w:ascii="Times New Roman" w:hAnsi="Times New Roman"/>
                <w:b w:val="0"/>
                <w:i w:val="0"/>
                <w:sz w:val="24"/>
                <w:szCs w:val="24"/>
              </w:rPr>
              <w:t xml:space="preserve">Проведение ихтиологических исследований </w:t>
            </w:r>
          </w:p>
        </w:tc>
      </w:tr>
      <w:tr w:rsidR="007B4CCB" w:rsidRPr="00A24AB4" w14:paraId="710F27F8" w14:textId="77777777" w:rsidTr="00173C34">
        <w:tc>
          <w:tcPr>
            <w:tcW w:w="1204" w:type="dxa"/>
            <w:tcBorders>
              <w:top w:val="single" w:sz="4" w:space="0" w:color="auto"/>
              <w:left w:val="single" w:sz="4" w:space="0" w:color="auto"/>
              <w:bottom w:val="single" w:sz="4" w:space="0" w:color="auto"/>
              <w:right w:val="single" w:sz="4" w:space="0" w:color="auto"/>
            </w:tcBorders>
            <w:hideMark/>
          </w:tcPr>
          <w:p w14:paraId="1A9C2CB6" w14:textId="77777777" w:rsidR="000817A9" w:rsidRPr="00A24AB4" w:rsidRDefault="000817A9" w:rsidP="000817A9">
            <w:pPr>
              <w:pStyle w:val="2"/>
              <w:spacing w:before="0" w:after="0"/>
              <w:jc w:val="both"/>
              <w:rPr>
                <w:rStyle w:val="affb"/>
                <w:rFonts w:ascii="Times New Roman" w:hAnsi="Times New Roman"/>
                <w:b w:val="0"/>
                <w:sz w:val="24"/>
                <w:szCs w:val="24"/>
              </w:rPr>
            </w:pPr>
            <w:r w:rsidRPr="00A24AB4">
              <w:rPr>
                <w:rFonts w:ascii="Times New Roman" w:hAnsi="Times New Roman"/>
                <w:b w:val="0"/>
                <w:i w:val="0"/>
                <w:sz w:val="24"/>
                <w:szCs w:val="24"/>
              </w:rPr>
              <w:t>ПК 4.1</w:t>
            </w:r>
          </w:p>
        </w:tc>
        <w:tc>
          <w:tcPr>
            <w:tcW w:w="8367" w:type="dxa"/>
            <w:tcBorders>
              <w:top w:val="single" w:sz="4" w:space="0" w:color="auto"/>
              <w:left w:val="single" w:sz="4" w:space="0" w:color="auto"/>
              <w:bottom w:val="single" w:sz="4" w:space="0" w:color="auto"/>
              <w:right w:val="single" w:sz="4" w:space="0" w:color="auto"/>
            </w:tcBorders>
            <w:hideMark/>
          </w:tcPr>
          <w:p w14:paraId="746C1283" w14:textId="77777777" w:rsidR="000817A9" w:rsidRPr="00A24AB4" w:rsidRDefault="000817A9" w:rsidP="000817A9">
            <w:pPr>
              <w:pStyle w:val="2"/>
              <w:spacing w:before="0" w:after="0"/>
              <w:jc w:val="both"/>
              <w:rPr>
                <w:rFonts w:ascii="Times New Roman" w:hAnsi="Times New Roman"/>
                <w:b w:val="0"/>
                <w:i w:val="0"/>
                <w:sz w:val="24"/>
                <w:szCs w:val="24"/>
              </w:rPr>
            </w:pPr>
            <w:r w:rsidRPr="00A24AB4">
              <w:rPr>
                <w:rFonts w:ascii="Times New Roman" w:hAnsi="Times New Roman"/>
                <w:b w:val="0"/>
                <w:i w:val="0"/>
                <w:sz w:val="24"/>
                <w:szCs w:val="24"/>
              </w:rPr>
              <w:t>Проводить контрольные обловы и брать репрезентативные выборки из промысловых уловов.</w:t>
            </w:r>
          </w:p>
        </w:tc>
      </w:tr>
      <w:tr w:rsidR="007B4CCB" w:rsidRPr="00A24AB4" w14:paraId="59CF942B" w14:textId="77777777" w:rsidTr="00173C34">
        <w:tc>
          <w:tcPr>
            <w:tcW w:w="1204" w:type="dxa"/>
            <w:tcBorders>
              <w:top w:val="single" w:sz="4" w:space="0" w:color="auto"/>
              <w:left w:val="single" w:sz="4" w:space="0" w:color="auto"/>
              <w:bottom w:val="single" w:sz="4" w:space="0" w:color="auto"/>
              <w:right w:val="single" w:sz="4" w:space="0" w:color="auto"/>
            </w:tcBorders>
          </w:tcPr>
          <w:p w14:paraId="6D7D4303" w14:textId="77777777" w:rsidR="000817A9" w:rsidRPr="00A24AB4" w:rsidRDefault="000817A9" w:rsidP="000817A9">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ПК 4.2</w:t>
            </w:r>
          </w:p>
        </w:tc>
        <w:tc>
          <w:tcPr>
            <w:tcW w:w="8367" w:type="dxa"/>
            <w:tcBorders>
              <w:top w:val="single" w:sz="4" w:space="0" w:color="auto"/>
              <w:left w:val="single" w:sz="4" w:space="0" w:color="auto"/>
              <w:bottom w:val="single" w:sz="4" w:space="0" w:color="auto"/>
              <w:right w:val="single" w:sz="4" w:space="0" w:color="auto"/>
            </w:tcBorders>
          </w:tcPr>
          <w:p w14:paraId="7980B5E9" w14:textId="77777777" w:rsidR="000817A9" w:rsidRPr="00A24AB4" w:rsidRDefault="000817A9" w:rsidP="000817A9">
            <w:pPr>
              <w:pStyle w:val="2"/>
              <w:spacing w:before="0" w:after="0"/>
              <w:jc w:val="both"/>
            </w:pPr>
            <w:r w:rsidRPr="00A24AB4">
              <w:rPr>
                <w:rFonts w:ascii="Times New Roman" w:hAnsi="Times New Roman"/>
                <w:b w:val="0"/>
                <w:i w:val="0"/>
                <w:sz w:val="24"/>
                <w:szCs w:val="24"/>
              </w:rPr>
              <w:t>Определять видовой и размерный состав уловов рыб</w:t>
            </w:r>
          </w:p>
        </w:tc>
      </w:tr>
      <w:tr w:rsidR="007B4CCB" w:rsidRPr="00A24AB4" w14:paraId="016B88A9" w14:textId="77777777" w:rsidTr="00173C34">
        <w:tc>
          <w:tcPr>
            <w:tcW w:w="1204" w:type="dxa"/>
            <w:tcBorders>
              <w:top w:val="single" w:sz="4" w:space="0" w:color="auto"/>
              <w:left w:val="single" w:sz="4" w:space="0" w:color="auto"/>
              <w:bottom w:val="single" w:sz="4" w:space="0" w:color="auto"/>
              <w:right w:val="single" w:sz="4" w:space="0" w:color="auto"/>
            </w:tcBorders>
          </w:tcPr>
          <w:p w14:paraId="0B741E73" w14:textId="77777777" w:rsidR="000817A9" w:rsidRPr="00A24AB4" w:rsidRDefault="000817A9" w:rsidP="000817A9">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ПК 4.3</w:t>
            </w:r>
          </w:p>
        </w:tc>
        <w:tc>
          <w:tcPr>
            <w:tcW w:w="8367" w:type="dxa"/>
            <w:tcBorders>
              <w:top w:val="single" w:sz="4" w:space="0" w:color="auto"/>
              <w:left w:val="single" w:sz="4" w:space="0" w:color="auto"/>
              <w:bottom w:val="single" w:sz="4" w:space="0" w:color="auto"/>
              <w:right w:val="single" w:sz="4" w:space="0" w:color="auto"/>
            </w:tcBorders>
            <w:hideMark/>
          </w:tcPr>
          <w:p w14:paraId="00C0D9AE" w14:textId="77777777" w:rsidR="000817A9" w:rsidRPr="00A24AB4" w:rsidRDefault="000817A9" w:rsidP="000817A9">
            <w:pPr>
              <w:pStyle w:val="2"/>
              <w:spacing w:before="0" w:after="0"/>
              <w:jc w:val="both"/>
            </w:pPr>
            <w:r w:rsidRPr="00A24AB4">
              <w:rPr>
                <w:rFonts w:ascii="Times New Roman" w:hAnsi="Times New Roman"/>
                <w:b w:val="0"/>
                <w:i w:val="0"/>
                <w:sz w:val="24"/>
                <w:szCs w:val="24"/>
              </w:rPr>
              <w:t>Отбирать регистрирующие структуры для определения возраста, пробы по питанию, плодовитости ры</w:t>
            </w:r>
            <w:r w:rsidR="004316E3" w:rsidRPr="00A24AB4">
              <w:rPr>
                <w:rFonts w:ascii="Times New Roman" w:hAnsi="Times New Roman"/>
                <w:b w:val="0"/>
                <w:i w:val="0"/>
                <w:sz w:val="24"/>
                <w:szCs w:val="24"/>
              </w:rPr>
              <w:t>б</w:t>
            </w:r>
            <w:r w:rsidRPr="00A24AB4">
              <w:rPr>
                <w:rFonts w:ascii="Times New Roman" w:hAnsi="Times New Roman"/>
                <w:b w:val="0"/>
                <w:i w:val="0"/>
                <w:sz w:val="24"/>
                <w:szCs w:val="24"/>
              </w:rPr>
              <w:t>.</w:t>
            </w:r>
          </w:p>
        </w:tc>
      </w:tr>
      <w:tr w:rsidR="007B4CCB" w:rsidRPr="00A24AB4" w14:paraId="3CFA57AE" w14:textId="77777777" w:rsidTr="00173C34">
        <w:tc>
          <w:tcPr>
            <w:tcW w:w="1204" w:type="dxa"/>
            <w:tcBorders>
              <w:top w:val="single" w:sz="4" w:space="0" w:color="auto"/>
              <w:left w:val="single" w:sz="4" w:space="0" w:color="auto"/>
              <w:bottom w:val="single" w:sz="4" w:space="0" w:color="auto"/>
              <w:right w:val="single" w:sz="4" w:space="0" w:color="auto"/>
            </w:tcBorders>
          </w:tcPr>
          <w:p w14:paraId="15666176" w14:textId="77777777" w:rsidR="000817A9" w:rsidRPr="00A24AB4" w:rsidRDefault="000817A9" w:rsidP="000817A9">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ПК 4.4</w:t>
            </w:r>
          </w:p>
        </w:tc>
        <w:tc>
          <w:tcPr>
            <w:tcW w:w="8367" w:type="dxa"/>
            <w:tcBorders>
              <w:top w:val="single" w:sz="4" w:space="0" w:color="auto"/>
              <w:left w:val="single" w:sz="4" w:space="0" w:color="auto"/>
              <w:bottom w:val="single" w:sz="4" w:space="0" w:color="auto"/>
              <w:right w:val="single" w:sz="4" w:space="0" w:color="auto"/>
            </w:tcBorders>
            <w:hideMark/>
          </w:tcPr>
          <w:p w14:paraId="13B5B556" w14:textId="77777777" w:rsidR="000817A9" w:rsidRPr="00A24AB4" w:rsidRDefault="000817A9" w:rsidP="000817A9">
            <w:pPr>
              <w:pStyle w:val="2"/>
              <w:spacing w:before="0" w:after="0"/>
              <w:jc w:val="both"/>
            </w:pPr>
            <w:r w:rsidRPr="00A24AB4">
              <w:rPr>
                <w:rFonts w:ascii="Times New Roman" w:hAnsi="Times New Roman"/>
                <w:b w:val="0"/>
                <w:i w:val="0"/>
                <w:sz w:val="24"/>
                <w:szCs w:val="24"/>
              </w:rPr>
              <w:t>Оценивать промыслово-биологические параметры: размерно-видового состава промысловых уловов рыб, прилов нецелевых видов, долю особей непромыслового размера</w:t>
            </w:r>
          </w:p>
        </w:tc>
      </w:tr>
      <w:tr w:rsidR="000817A9" w:rsidRPr="00A24AB4" w14:paraId="46991A28" w14:textId="77777777" w:rsidTr="00173C34">
        <w:tc>
          <w:tcPr>
            <w:tcW w:w="1204" w:type="dxa"/>
            <w:tcBorders>
              <w:top w:val="single" w:sz="4" w:space="0" w:color="auto"/>
              <w:left w:val="single" w:sz="4" w:space="0" w:color="auto"/>
              <w:bottom w:val="single" w:sz="4" w:space="0" w:color="auto"/>
              <w:right w:val="single" w:sz="4" w:space="0" w:color="auto"/>
            </w:tcBorders>
          </w:tcPr>
          <w:p w14:paraId="6B028F94" w14:textId="77777777" w:rsidR="000817A9" w:rsidRPr="00A24AB4" w:rsidRDefault="000817A9" w:rsidP="000817A9">
            <w:pPr>
              <w:pStyle w:val="2"/>
              <w:spacing w:before="0" w:after="0"/>
              <w:jc w:val="both"/>
              <w:rPr>
                <w:rStyle w:val="affb"/>
                <w:rFonts w:ascii="Times New Roman" w:hAnsi="Times New Roman"/>
                <w:b w:val="0"/>
                <w:i/>
                <w:sz w:val="24"/>
                <w:szCs w:val="24"/>
              </w:rPr>
            </w:pPr>
            <w:r w:rsidRPr="00A24AB4">
              <w:rPr>
                <w:rFonts w:ascii="Times New Roman" w:hAnsi="Times New Roman"/>
                <w:b w:val="0"/>
                <w:i w:val="0"/>
                <w:sz w:val="24"/>
                <w:szCs w:val="24"/>
              </w:rPr>
              <w:t>ПК 4.5</w:t>
            </w:r>
          </w:p>
        </w:tc>
        <w:tc>
          <w:tcPr>
            <w:tcW w:w="8367" w:type="dxa"/>
            <w:tcBorders>
              <w:top w:val="single" w:sz="4" w:space="0" w:color="auto"/>
              <w:left w:val="single" w:sz="4" w:space="0" w:color="auto"/>
              <w:bottom w:val="single" w:sz="4" w:space="0" w:color="auto"/>
              <w:right w:val="single" w:sz="4" w:space="0" w:color="auto"/>
            </w:tcBorders>
            <w:hideMark/>
          </w:tcPr>
          <w:p w14:paraId="5C4B0F5C" w14:textId="77777777" w:rsidR="000817A9" w:rsidRPr="00A24AB4" w:rsidRDefault="000817A9" w:rsidP="000817A9">
            <w:pPr>
              <w:pStyle w:val="2"/>
              <w:spacing w:before="0" w:after="0"/>
              <w:jc w:val="both"/>
            </w:pPr>
            <w:r w:rsidRPr="00A24AB4">
              <w:rPr>
                <w:rFonts w:ascii="Times New Roman" w:hAnsi="Times New Roman"/>
                <w:b w:val="0"/>
                <w:i w:val="0"/>
                <w:sz w:val="24"/>
                <w:szCs w:val="24"/>
              </w:rPr>
              <w:t>Контролировать состояние водных объектов и водоохранных зон, а также характер антропогенного воздействия на водные биоресурсы и среду их обитания.</w:t>
            </w:r>
          </w:p>
        </w:tc>
      </w:tr>
    </w:tbl>
    <w:p w14:paraId="7A8D5349" w14:textId="77777777" w:rsidR="00E7143F" w:rsidRPr="00A24AB4" w:rsidRDefault="00E7143F" w:rsidP="00E7143F">
      <w:pPr>
        <w:ind w:firstLine="709"/>
        <w:rPr>
          <w:bCs/>
          <w:sz w:val="24"/>
          <w:szCs w:val="24"/>
        </w:rPr>
      </w:pPr>
    </w:p>
    <w:p w14:paraId="1AC100CC" w14:textId="77777777" w:rsidR="00E7143F" w:rsidRPr="00A24AB4" w:rsidRDefault="00E7143F" w:rsidP="00E7143F">
      <w:pPr>
        <w:ind w:firstLine="709"/>
        <w:rPr>
          <w:bCs/>
          <w:sz w:val="24"/>
          <w:szCs w:val="24"/>
        </w:rPr>
      </w:pPr>
      <w:r w:rsidRPr="00A24AB4">
        <w:rPr>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26"/>
      </w:tblGrid>
      <w:tr w:rsidR="007B4CCB" w:rsidRPr="00A24AB4" w14:paraId="31603D46" w14:textId="77777777" w:rsidTr="00173C34">
        <w:tc>
          <w:tcPr>
            <w:tcW w:w="1838" w:type="dxa"/>
            <w:tcBorders>
              <w:top w:val="single" w:sz="4" w:space="0" w:color="auto"/>
              <w:left w:val="single" w:sz="4" w:space="0" w:color="auto"/>
              <w:bottom w:val="single" w:sz="4" w:space="0" w:color="auto"/>
              <w:right w:val="single" w:sz="4" w:space="0" w:color="auto"/>
            </w:tcBorders>
            <w:hideMark/>
          </w:tcPr>
          <w:p w14:paraId="65D30F74" w14:textId="77777777" w:rsidR="00E7143F" w:rsidRPr="00A24AB4" w:rsidRDefault="00E7143F" w:rsidP="00173C34">
            <w:pPr>
              <w:rPr>
                <w:b/>
                <w:bCs/>
                <w:sz w:val="24"/>
                <w:szCs w:val="24"/>
                <w:lang w:eastAsia="en-US"/>
              </w:rPr>
            </w:pPr>
            <w:r w:rsidRPr="00A24AB4">
              <w:rPr>
                <w:b/>
                <w:bCs/>
                <w:sz w:val="24"/>
                <w:szCs w:val="24"/>
                <w:lang w:eastAsia="en-US"/>
              </w:rPr>
              <w:t>Иметь практический опыт</w:t>
            </w:r>
          </w:p>
        </w:tc>
        <w:tc>
          <w:tcPr>
            <w:tcW w:w="7626" w:type="dxa"/>
            <w:tcBorders>
              <w:top w:val="single" w:sz="4" w:space="0" w:color="auto"/>
              <w:left w:val="single" w:sz="4" w:space="0" w:color="auto"/>
              <w:bottom w:val="single" w:sz="4" w:space="0" w:color="auto"/>
              <w:right w:val="single" w:sz="4" w:space="0" w:color="auto"/>
            </w:tcBorders>
            <w:hideMark/>
          </w:tcPr>
          <w:p w14:paraId="6D04C60E" w14:textId="77777777" w:rsidR="000817A9" w:rsidRPr="00A24AB4" w:rsidRDefault="000817A9" w:rsidP="003C27C6">
            <w:pPr>
              <w:numPr>
                <w:ilvl w:val="0"/>
                <w:numId w:val="100"/>
              </w:numPr>
              <w:tabs>
                <w:tab w:val="left" w:pos="289"/>
              </w:tabs>
              <w:autoSpaceDE/>
              <w:autoSpaceDN/>
              <w:adjustRightInd/>
              <w:ind w:left="352"/>
              <w:jc w:val="both"/>
              <w:rPr>
                <w:sz w:val="24"/>
                <w:szCs w:val="24"/>
              </w:rPr>
            </w:pPr>
            <w:r w:rsidRPr="00A24AB4">
              <w:rPr>
                <w:sz w:val="24"/>
                <w:szCs w:val="24"/>
              </w:rPr>
              <w:t xml:space="preserve">проведения контрольных обловов рыб; </w:t>
            </w:r>
          </w:p>
          <w:p w14:paraId="6B2EFD05" w14:textId="77777777" w:rsidR="000817A9" w:rsidRPr="00A24AB4" w:rsidRDefault="000817A9" w:rsidP="003C27C6">
            <w:pPr>
              <w:pStyle w:val="a4"/>
              <w:widowControl/>
              <w:numPr>
                <w:ilvl w:val="0"/>
                <w:numId w:val="100"/>
              </w:numPr>
              <w:autoSpaceDE/>
              <w:autoSpaceDN/>
              <w:adjustRightInd/>
              <w:ind w:left="352"/>
              <w:contextualSpacing w:val="0"/>
              <w:rPr>
                <w:bCs/>
                <w:i/>
                <w:sz w:val="24"/>
                <w:szCs w:val="24"/>
                <w:lang w:eastAsia="en-US"/>
              </w:rPr>
            </w:pPr>
            <w:r w:rsidRPr="00A24AB4">
              <w:rPr>
                <w:sz w:val="24"/>
                <w:szCs w:val="24"/>
              </w:rPr>
              <w:t>отбора репрезентативной выборки из контрольных и промысловых уловов</w:t>
            </w:r>
            <w:r w:rsidRPr="00A24AB4">
              <w:rPr>
                <w:bCs/>
                <w:sz w:val="24"/>
                <w:szCs w:val="24"/>
              </w:rPr>
              <w:t>;</w:t>
            </w:r>
          </w:p>
          <w:p w14:paraId="04ADA56D" w14:textId="77777777" w:rsidR="000817A9" w:rsidRPr="00A24AB4" w:rsidRDefault="000817A9" w:rsidP="003C27C6">
            <w:pPr>
              <w:pStyle w:val="a4"/>
              <w:widowControl/>
              <w:numPr>
                <w:ilvl w:val="0"/>
                <w:numId w:val="100"/>
              </w:numPr>
              <w:autoSpaceDE/>
              <w:autoSpaceDN/>
              <w:adjustRightInd/>
              <w:ind w:left="352"/>
              <w:contextualSpacing w:val="0"/>
              <w:rPr>
                <w:bCs/>
                <w:i/>
                <w:sz w:val="24"/>
                <w:szCs w:val="24"/>
                <w:lang w:eastAsia="en-US"/>
              </w:rPr>
            </w:pPr>
            <w:r w:rsidRPr="00A24AB4">
              <w:rPr>
                <w:sz w:val="24"/>
                <w:szCs w:val="24"/>
              </w:rPr>
              <w:t>определения видового и размерного состава уловов рыб</w:t>
            </w:r>
            <w:r w:rsidR="0004303C" w:rsidRPr="00A24AB4">
              <w:rPr>
                <w:bCs/>
                <w:sz w:val="24"/>
                <w:szCs w:val="24"/>
              </w:rPr>
              <w:t>;</w:t>
            </w:r>
          </w:p>
          <w:p w14:paraId="14AFFCC6" w14:textId="77777777" w:rsidR="000817A9" w:rsidRPr="00A24AB4" w:rsidRDefault="000817A9" w:rsidP="003C27C6">
            <w:pPr>
              <w:pStyle w:val="a4"/>
              <w:widowControl/>
              <w:numPr>
                <w:ilvl w:val="0"/>
                <w:numId w:val="100"/>
              </w:numPr>
              <w:autoSpaceDE/>
              <w:autoSpaceDN/>
              <w:adjustRightInd/>
              <w:ind w:left="352"/>
              <w:contextualSpacing w:val="0"/>
              <w:rPr>
                <w:bCs/>
                <w:i/>
                <w:sz w:val="24"/>
                <w:szCs w:val="24"/>
                <w:lang w:eastAsia="en-US"/>
              </w:rPr>
            </w:pPr>
            <w:r w:rsidRPr="00A24AB4">
              <w:rPr>
                <w:sz w:val="24"/>
                <w:szCs w:val="24"/>
              </w:rPr>
              <w:lastRenderedPageBreak/>
              <w:t>определения возраста, проб по питанию, плодовитости рыб во время проведения полного биологического анализа рыб</w:t>
            </w:r>
            <w:r w:rsidR="0004303C" w:rsidRPr="00A24AB4">
              <w:rPr>
                <w:bCs/>
                <w:sz w:val="24"/>
                <w:szCs w:val="24"/>
              </w:rPr>
              <w:t>;</w:t>
            </w:r>
          </w:p>
          <w:p w14:paraId="3E80F7EB" w14:textId="77777777" w:rsidR="000817A9" w:rsidRPr="00A24AB4" w:rsidRDefault="000817A9" w:rsidP="003C27C6">
            <w:pPr>
              <w:pStyle w:val="a4"/>
              <w:widowControl/>
              <w:numPr>
                <w:ilvl w:val="0"/>
                <w:numId w:val="100"/>
              </w:numPr>
              <w:autoSpaceDE/>
              <w:autoSpaceDN/>
              <w:adjustRightInd/>
              <w:ind w:left="352"/>
              <w:contextualSpacing w:val="0"/>
              <w:rPr>
                <w:bCs/>
                <w:i/>
                <w:sz w:val="24"/>
                <w:szCs w:val="24"/>
                <w:lang w:eastAsia="en-US"/>
              </w:rPr>
            </w:pPr>
            <w:r w:rsidRPr="00A24AB4">
              <w:rPr>
                <w:sz w:val="24"/>
                <w:szCs w:val="24"/>
              </w:rPr>
              <w:t>оценки промыслово-биологических параметров промысловых уловов</w:t>
            </w:r>
            <w:r w:rsidR="0004303C" w:rsidRPr="00A24AB4">
              <w:rPr>
                <w:bCs/>
                <w:sz w:val="24"/>
                <w:szCs w:val="24"/>
              </w:rPr>
              <w:t>;</w:t>
            </w:r>
          </w:p>
          <w:p w14:paraId="74B3D0DA" w14:textId="77777777" w:rsidR="00E7143F" w:rsidRPr="00A24AB4" w:rsidRDefault="000817A9" w:rsidP="003C27C6">
            <w:pPr>
              <w:pStyle w:val="a4"/>
              <w:widowControl/>
              <w:numPr>
                <w:ilvl w:val="0"/>
                <w:numId w:val="100"/>
              </w:numPr>
              <w:autoSpaceDE/>
              <w:autoSpaceDN/>
              <w:adjustRightInd/>
              <w:ind w:left="344"/>
              <w:contextualSpacing w:val="0"/>
              <w:rPr>
                <w:bCs/>
                <w:i/>
                <w:lang w:eastAsia="en-US"/>
              </w:rPr>
            </w:pPr>
            <w:r w:rsidRPr="00A24AB4">
              <w:rPr>
                <w:iCs/>
                <w:sz w:val="24"/>
                <w:szCs w:val="24"/>
              </w:rPr>
              <w:t>определения биологических параметров для подсчета ущерба, нанесённого рыбному хозяйству</w:t>
            </w:r>
          </w:p>
        </w:tc>
      </w:tr>
      <w:tr w:rsidR="007B4CCB" w:rsidRPr="00A24AB4" w14:paraId="5E1A572E" w14:textId="77777777" w:rsidTr="00173C34">
        <w:tc>
          <w:tcPr>
            <w:tcW w:w="1838" w:type="dxa"/>
            <w:tcBorders>
              <w:top w:val="single" w:sz="4" w:space="0" w:color="auto"/>
              <w:left w:val="single" w:sz="4" w:space="0" w:color="auto"/>
              <w:bottom w:val="single" w:sz="4" w:space="0" w:color="auto"/>
              <w:right w:val="single" w:sz="4" w:space="0" w:color="auto"/>
            </w:tcBorders>
            <w:hideMark/>
          </w:tcPr>
          <w:p w14:paraId="541B667E" w14:textId="77777777" w:rsidR="00E7143F" w:rsidRPr="00A24AB4" w:rsidRDefault="00E7143F" w:rsidP="00173C34">
            <w:pPr>
              <w:ind w:firstLine="142"/>
              <w:rPr>
                <w:b/>
                <w:bCs/>
                <w:sz w:val="24"/>
                <w:szCs w:val="24"/>
                <w:lang w:eastAsia="en-US"/>
              </w:rPr>
            </w:pPr>
            <w:r w:rsidRPr="00A24AB4">
              <w:rPr>
                <w:b/>
                <w:bCs/>
                <w:sz w:val="24"/>
                <w:szCs w:val="24"/>
                <w:lang w:eastAsia="en-US"/>
              </w:rPr>
              <w:lastRenderedPageBreak/>
              <w:t>Уметь</w:t>
            </w:r>
          </w:p>
        </w:tc>
        <w:tc>
          <w:tcPr>
            <w:tcW w:w="7626" w:type="dxa"/>
            <w:tcBorders>
              <w:top w:val="single" w:sz="4" w:space="0" w:color="auto"/>
              <w:left w:val="single" w:sz="4" w:space="0" w:color="auto"/>
              <w:bottom w:val="single" w:sz="4" w:space="0" w:color="auto"/>
              <w:right w:val="single" w:sz="4" w:space="0" w:color="auto"/>
            </w:tcBorders>
          </w:tcPr>
          <w:p w14:paraId="3A37D53A" w14:textId="77777777" w:rsidR="00B4744A" w:rsidRPr="00A24AB4" w:rsidRDefault="00B4744A" w:rsidP="003C27C6">
            <w:pPr>
              <w:numPr>
                <w:ilvl w:val="0"/>
                <w:numId w:val="95"/>
              </w:numPr>
              <w:tabs>
                <w:tab w:val="left" w:pos="289"/>
              </w:tabs>
              <w:autoSpaceDE/>
              <w:autoSpaceDN/>
              <w:adjustRightInd/>
              <w:ind w:left="352"/>
              <w:jc w:val="both"/>
              <w:rPr>
                <w:sz w:val="24"/>
                <w:szCs w:val="24"/>
              </w:rPr>
            </w:pPr>
            <w:r w:rsidRPr="00A24AB4">
              <w:rPr>
                <w:sz w:val="24"/>
                <w:szCs w:val="24"/>
              </w:rPr>
              <w:t>проводить контрольные обловы рыб различными орудиями лова;</w:t>
            </w:r>
          </w:p>
          <w:p w14:paraId="0AFBE9AA" w14:textId="77777777" w:rsidR="00B4744A" w:rsidRPr="00A24AB4" w:rsidRDefault="00B4744A" w:rsidP="003C27C6">
            <w:pPr>
              <w:pStyle w:val="a4"/>
              <w:widowControl/>
              <w:numPr>
                <w:ilvl w:val="0"/>
                <w:numId w:val="95"/>
              </w:numPr>
              <w:suppressAutoHyphens/>
              <w:autoSpaceDE/>
              <w:autoSpaceDN/>
              <w:adjustRightInd/>
              <w:ind w:left="352"/>
              <w:contextualSpacing w:val="0"/>
              <w:jc w:val="both"/>
              <w:rPr>
                <w:sz w:val="24"/>
                <w:szCs w:val="24"/>
              </w:rPr>
            </w:pPr>
            <w:r w:rsidRPr="00A24AB4">
              <w:rPr>
                <w:sz w:val="24"/>
                <w:szCs w:val="24"/>
              </w:rPr>
              <w:t>отбира</w:t>
            </w:r>
            <w:r w:rsidR="00AA5768" w:rsidRPr="00A24AB4">
              <w:rPr>
                <w:sz w:val="24"/>
                <w:szCs w:val="24"/>
              </w:rPr>
              <w:t>ть</w:t>
            </w:r>
            <w:r w:rsidRPr="00A24AB4">
              <w:rPr>
                <w:sz w:val="24"/>
                <w:szCs w:val="24"/>
              </w:rPr>
              <w:t xml:space="preserve"> репрезентативную выборку из промысловых уловов</w:t>
            </w:r>
            <w:r w:rsidR="0004303C" w:rsidRPr="00A24AB4">
              <w:rPr>
                <w:bCs/>
                <w:sz w:val="24"/>
                <w:szCs w:val="24"/>
              </w:rPr>
              <w:t>;</w:t>
            </w:r>
          </w:p>
          <w:p w14:paraId="7D3FDF31" w14:textId="77777777" w:rsidR="00AA5768" w:rsidRPr="00A24AB4" w:rsidRDefault="00AA5768" w:rsidP="003C27C6">
            <w:pPr>
              <w:pStyle w:val="a4"/>
              <w:widowControl/>
              <w:numPr>
                <w:ilvl w:val="0"/>
                <w:numId w:val="95"/>
              </w:numPr>
              <w:suppressAutoHyphens/>
              <w:autoSpaceDE/>
              <w:autoSpaceDN/>
              <w:adjustRightInd/>
              <w:ind w:left="344"/>
              <w:contextualSpacing w:val="0"/>
              <w:jc w:val="both"/>
              <w:rPr>
                <w:bCs/>
                <w:sz w:val="24"/>
                <w:szCs w:val="24"/>
                <w:lang w:eastAsia="en-US"/>
              </w:rPr>
            </w:pPr>
            <w:r w:rsidRPr="00A24AB4">
              <w:rPr>
                <w:sz w:val="24"/>
                <w:szCs w:val="24"/>
              </w:rPr>
              <w:t>собирать ихтиологический материал на полный биологический анализ</w:t>
            </w:r>
            <w:r w:rsidR="0004303C" w:rsidRPr="00A24AB4">
              <w:rPr>
                <w:bCs/>
                <w:sz w:val="24"/>
                <w:szCs w:val="24"/>
              </w:rPr>
              <w:t>;</w:t>
            </w:r>
          </w:p>
          <w:p w14:paraId="16626319" w14:textId="77777777" w:rsidR="00B4744A" w:rsidRPr="00A24AB4" w:rsidRDefault="00AA5768" w:rsidP="003C27C6">
            <w:pPr>
              <w:pStyle w:val="a4"/>
              <w:widowControl/>
              <w:numPr>
                <w:ilvl w:val="0"/>
                <w:numId w:val="95"/>
              </w:numPr>
              <w:suppressAutoHyphens/>
              <w:autoSpaceDE/>
              <w:autoSpaceDN/>
              <w:adjustRightInd/>
              <w:ind w:left="352"/>
              <w:contextualSpacing w:val="0"/>
              <w:rPr>
                <w:sz w:val="24"/>
                <w:szCs w:val="24"/>
              </w:rPr>
            </w:pPr>
            <w:r w:rsidRPr="00A24AB4">
              <w:rPr>
                <w:sz w:val="24"/>
                <w:szCs w:val="24"/>
              </w:rPr>
              <w:t xml:space="preserve">систематизировать и обрабатывать ихтиологический материал </w:t>
            </w:r>
            <w:r w:rsidR="00B4744A" w:rsidRPr="00A24AB4">
              <w:rPr>
                <w:sz w:val="24"/>
                <w:szCs w:val="24"/>
              </w:rPr>
              <w:t>проводить измерения длины рыб</w:t>
            </w:r>
            <w:r w:rsidR="00B4744A" w:rsidRPr="00A24AB4">
              <w:rPr>
                <w:bCs/>
                <w:sz w:val="24"/>
                <w:szCs w:val="24"/>
              </w:rPr>
              <w:t>;</w:t>
            </w:r>
          </w:p>
          <w:p w14:paraId="57807924" w14:textId="77777777" w:rsidR="00B4744A" w:rsidRPr="00A24AB4" w:rsidRDefault="00B4744A" w:rsidP="003C27C6">
            <w:pPr>
              <w:pStyle w:val="a4"/>
              <w:widowControl/>
              <w:numPr>
                <w:ilvl w:val="0"/>
                <w:numId w:val="95"/>
              </w:numPr>
              <w:suppressAutoHyphens/>
              <w:autoSpaceDE/>
              <w:autoSpaceDN/>
              <w:adjustRightInd/>
              <w:ind w:left="352"/>
              <w:contextualSpacing w:val="0"/>
              <w:rPr>
                <w:sz w:val="24"/>
                <w:szCs w:val="24"/>
              </w:rPr>
            </w:pPr>
            <w:r w:rsidRPr="00A24AB4">
              <w:rPr>
                <w:sz w:val="24"/>
                <w:szCs w:val="24"/>
              </w:rPr>
              <w:t>проводить взвешивание рыб разными способами;</w:t>
            </w:r>
          </w:p>
          <w:p w14:paraId="76B449B8" w14:textId="77777777" w:rsidR="00B4744A" w:rsidRPr="00A24AB4" w:rsidRDefault="00B4744A" w:rsidP="003C27C6">
            <w:pPr>
              <w:pStyle w:val="a4"/>
              <w:widowControl/>
              <w:numPr>
                <w:ilvl w:val="0"/>
                <w:numId w:val="95"/>
              </w:numPr>
              <w:suppressAutoHyphens/>
              <w:autoSpaceDE/>
              <w:autoSpaceDN/>
              <w:adjustRightInd/>
              <w:ind w:left="352"/>
              <w:contextualSpacing w:val="0"/>
              <w:jc w:val="both"/>
              <w:rPr>
                <w:sz w:val="24"/>
                <w:szCs w:val="24"/>
              </w:rPr>
            </w:pPr>
            <w:r w:rsidRPr="00A24AB4">
              <w:rPr>
                <w:sz w:val="24"/>
                <w:szCs w:val="24"/>
              </w:rPr>
              <w:t>вести ихтиологическую документацию (чешуйные книжки, ведомости и т.п.)</w:t>
            </w:r>
            <w:r w:rsidR="0004303C" w:rsidRPr="00A24AB4">
              <w:rPr>
                <w:bCs/>
                <w:sz w:val="24"/>
                <w:szCs w:val="24"/>
              </w:rPr>
              <w:t xml:space="preserve"> ;</w:t>
            </w:r>
          </w:p>
          <w:p w14:paraId="7D7D0A68" w14:textId="77777777" w:rsidR="00B4744A" w:rsidRPr="00A24AB4" w:rsidRDefault="00B4744A" w:rsidP="003C27C6">
            <w:pPr>
              <w:pStyle w:val="a4"/>
              <w:widowControl/>
              <w:numPr>
                <w:ilvl w:val="0"/>
                <w:numId w:val="95"/>
              </w:numPr>
              <w:suppressAutoHyphens/>
              <w:autoSpaceDE/>
              <w:autoSpaceDN/>
              <w:adjustRightInd/>
              <w:ind w:left="352"/>
              <w:contextualSpacing w:val="0"/>
              <w:jc w:val="both"/>
              <w:rPr>
                <w:sz w:val="24"/>
                <w:szCs w:val="24"/>
              </w:rPr>
            </w:pPr>
            <w:r w:rsidRPr="00A24AB4">
              <w:rPr>
                <w:sz w:val="24"/>
                <w:szCs w:val="24"/>
              </w:rPr>
              <w:t>отбирать регистрирующие структуры для определения возраста рыб</w:t>
            </w:r>
            <w:r w:rsidRPr="00A24AB4">
              <w:rPr>
                <w:bCs/>
                <w:sz w:val="24"/>
                <w:szCs w:val="24"/>
              </w:rPr>
              <w:t>;</w:t>
            </w:r>
          </w:p>
          <w:p w14:paraId="41052DA5" w14:textId="77777777" w:rsidR="00B4744A" w:rsidRPr="00A24AB4" w:rsidRDefault="00B4744A" w:rsidP="003C27C6">
            <w:pPr>
              <w:pStyle w:val="a4"/>
              <w:widowControl/>
              <w:numPr>
                <w:ilvl w:val="0"/>
                <w:numId w:val="95"/>
              </w:numPr>
              <w:suppressAutoHyphens/>
              <w:autoSpaceDE/>
              <w:autoSpaceDN/>
              <w:adjustRightInd/>
              <w:ind w:left="352"/>
              <w:contextualSpacing w:val="0"/>
              <w:jc w:val="both"/>
              <w:rPr>
                <w:sz w:val="24"/>
                <w:szCs w:val="24"/>
              </w:rPr>
            </w:pPr>
            <w:r w:rsidRPr="00A24AB4">
              <w:rPr>
                <w:sz w:val="24"/>
                <w:szCs w:val="24"/>
              </w:rPr>
              <w:t>отбирать пробы по питанию рыб</w:t>
            </w:r>
            <w:r w:rsidRPr="00A24AB4">
              <w:rPr>
                <w:bCs/>
                <w:sz w:val="24"/>
                <w:szCs w:val="24"/>
              </w:rPr>
              <w:t>;</w:t>
            </w:r>
          </w:p>
          <w:p w14:paraId="7EB4E223" w14:textId="77777777" w:rsidR="00B4744A" w:rsidRPr="00A24AB4" w:rsidRDefault="00B4744A" w:rsidP="003C27C6">
            <w:pPr>
              <w:pStyle w:val="a4"/>
              <w:widowControl/>
              <w:numPr>
                <w:ilvl w:val="0"/>
                <w:numId w:val="95"/>
              </w:numPr>
              <w:suppressAutoHyphens/>
              <w:autoSpaceDE/>
              <w:autoSpaceDN/>
              <w:adjustRightInd/>
              <w:ind w:left="352"/>
              <w:contextualSpacing w:val="0"/>
              <w:jc w:val="both"/>
              <w:rPr>
                <w:sz w:val="24"/>
                <w:szCs w:val="24"/>
              </w:rPr>
            </w:pPr>
            <w:r w:rsidRPr="00A24AB4">
              <w:rPr>
                <w:sz w:val="24"/>
                <w:szCs w:val="24"/>
              </w:rPr>
              <w:t>отбирать пробы для определения плодовитости рыб</w:t>
            </w:r>
            <w:r w:rsidR="0004303C" w:rsidRPr="00A24AB4">
              <w:rPr>
                <w:bCs/>
                <w:sz w:val="24"/>
                <w:szCs w:val="24"/>
              </w:rPr>
              <w:t>;</w:t>
            </w:r>
          </w:p>
          <w:p w14:paraId="7C5458B0" w14:textId="77777777" w:rsidR="00B4744A" w:rsidRPr="00A24AB4" w:rsidRDefault="00B4744A" w:rsidP="003C27C6">
            <w:pPr>
              <w:pStyle w:val="a4"/>
              <w:widowControl/>
              <w:numPr>
                <w:ilvl w:val="0"/>
                <w:numId w:val="95"/>
              </w:numPr>
              <w:suppressAutoHyphens/>
              <w:autoSpaceDE/>
              <w:autoSpaceDN/>
              <w:adjustRightInd/>
              <w:ind w:left="352"/>
              <w:contextualSpacing w:val="0"/>
              <w:jc w:val="both"/>
              <w:rPr>
                <w:sz w:val="24"/>
                <w:szCs w:val="24"/>
              </w:rPr>
            </w:pPr>
            <w:r w:rsidRPr="00A24AB4">
              <w:rPr>
                <w:sz w:val="24"/>
                <w:szCs w:val="24"/>
              </w:rPr>
              <w:t>оценивать параметры, количество, время лова орудий рыболовства</w:t>
            </w:r>
            <w:r w:rsidRPr="00A24AB4">
              <w:rPr>
                <w:bCs/>
                <w:sz w:val="24"/>
                <w:szCs w:val="24"/>
              </w:rPr>
              <w:t>;</w:t>
            </w:r>
          </w:p>
          <w:p w14:paraId="4ADB616E" w14:textId="77777777" w:rsidR="00B4744A" w:rsidRPr="00A24AB4" w:rsidRDefault="00B4744A" w:rsidP="003C27C6">
            <w:pPr>
              <w:pStyle w:val="a4"/>
              <w:widowControl/>
              <w:numPr>
                <w:ilvl w:val="0"/>
                <w:numId w:val="95"/>
              </w:numPr>
              <w:suppressAutoHyphens/>
              <w:autoSpaceDE/>
              <w:autoSpaceDN/>
              <w:adjustRightInd/>
              <w:ind w:left="352"/>
              <w:contextualSpacing w:val="0"/>
              <w:rPr>
                <w:sz w:val="24"/>
                <w:szCs w:val="24"/>
              </w:rPr>
            </w:pPr>
            <w:r w:rsidRPr="00A24AB4">
              <w:rPr>
                <w:sz w:val="24"/>
                <w:szCs w:val="24"/>
              </w:rPr>
              <w:t>анализировать контрольные и промысловые уловы</w:t>
            </w:r>
            <w:r w:rsidRPr="00A24AB4">
              <w:rPr>
                <w:bCs/>
                <w:sz w:val="24"/>
                <w:szCs w:val="24"/>
              </w:rPr>
              <w:t>;</w:t>
            </w:r>
            <w:r w:rsidRPr="00A24AB4">
              <w:rPr>
                <w:sz w:val="24"/>
                <w:szCs w:val="24"/>
              </w:rPr>
              <w:t xml:space="preserve"> </w:t>
            </w:r>
          </w:p>
          <w:p w14:paraId="5D359EC9" w14:textId="77777777" w:rsidR="00AA5768" w:rsidRPr="00A24AB4" w:rsidRDefault="00AA5768" w:rsidP="003C27C6">
            <w:pPr>
              <w:pStyle w:val="a4"/>
              <w:widowControl/>
              <w:numPr>
                <w:ilvl w:val="0"/>
                <w:numId w:val="95"/>
              </w:numPr>
              <w:suppressAutoHyphens/>
              <w:autoSpaceDE/>
              <w:autoSpaceDN/>
              <w:adjustRightInd/>
              <w:ind w:left="352"/>
              <w:contextualSpacing w:val="0"/>
              <w:jc w:val="both"/>
              <w:rPr>
                <w:sz w:val="24"/>
                <w:szCs w:val="24"/>
              </w:rPr>
            </w:pPr>
            <w:r w:rsidRPr="00A24AB4">
              <w:rPr>
                <w:sz w:val="24"/>
                <w:szCs w:val="24"/>
              </w:rPr>
              <w:t>метить рыбу</w:t>
            </w:r>
            <w:r w:rsidR="0004303C" w:rsidRPr="00A24AB4">
              <w:rPr>
                <w:bCs/>
                <w:sz w:val="24"/>
                <w:szCs w:val="24"/>
              </w:rPr>
              <w:t>;</w:t>
            </w:r>
          </w:p>
          <w:p w14:paraId="6D197F73" w14:textId="77777777" w:rsidR="00B4744A" w:rsidRPr="00A24AB4" w:rsidRDefault="00C701E0" w:rsidP="003C27C6">
            <w:pPr>
              <w:pStyle w:val="a4"/>
              <w:widowControl/>
              <w:numPr>
                <w:ilvl w:val="0"/>
                <w:numId w:val="95"/>
              </w:numPr>
              <w:suppressAutoHyphens/>
              <w:autoSpaceDE/>
              <w:autoSpaceDN/>
              <w:adjustRightInd/>
              <w:ind w:left="352"/>
              <w:contextualSpacing w:val="0"/>
              <w:rPr>
                <w:sz w:val="24"/>
                <w:szCs w:val="24"/>
              </w:rPr>
            </w:pPr>
            <w:r w:rsidRPr="00A24AB4">
              <w:rPr>
                <w:sz w:val="24"/>
                <w:szCs w:val="24"/>
              </w:rPr>
              <w:t>рассчитывать</w:t>
            </w:r>
            <w:r w:rsidR="00B4744A" w:rsidRPr="00A24AB4">
              <w:rPr>
                <w:sz w:val="24"/>
                <w:szCs w:val="24"/>
              </w:rPr>
              <w:t xml:space="preserve"> промыслово</w:t>
            </w:r>
            <w:r w:rsidR="00AA5768" w:rsidRPr="00A24AB4">
              <w:rPr>
                <w:sz w:val="24"/>
                <w:szCs w:val="24"/>
              </w:rPr>
              <w:t>е</w:t>
            </w:r>
            <w:r w:rsidR="00B4744A" w:rsidRPr="00A24AB4">
              <w:rPr>
                <w:sz w:val="24"/>
                <w:szCs w:val="24"/>
              </w:rPr>
              <w:t xml:space="preserve"> усили</w:t>
            </w:r>
            <w:r w:rsidR="00AA5768" w:rsidRPr="00A24AB4">
              <w:rPr>
                <w:sz w:val="24"/>
                <w:szCs w:val="24"/>
              </w:rPr>
              <w:t>е</w:t>
            </w:r>
            <w:r w:rsidR="00B4744A" w:rsidRPr="00A24AB4">
              <w:rPr>
                <w:sz w:val="24"/>
                <w:szCs w:val="24"/>
              </w:rPr>
              <w:t xml:space="preserve"> и селективност</w:t>
            </w:r>
            <w:r w:rsidR="00AA5768" w:rsidRPr="00A24AB4">
              <w:rPr>
                <w:sz w:val="24"/>
                <w:szCs w:val="24"/>
              </w:rPr>
              <w:t>ь</w:t>
            </w:r>
            <w:r w:rsidR="00B4744A" w:rsidRPr="00A24AB4">
              <w:rPr>
                <w:sz w:val="24"/>
                <w:szCs w:val="24"/>
              </w:rPr>
              <w:t xml:space="preserve"> орудий лова</w:t>
            </w:r>
            <w:r w:rsidR="00B4744A" w:rsidRPr="00A24AB4">
              <w:rPr>
                <w:bCs/>
                <w:sz w:val="24"/>
                <w:szCs w:val="24"/>
              </w:rPr>
              <w:t>;</w:t>
            </w:r>
          </w:p>
          <w:p w14:paraId="063B5757" w14:textId="77777777" w:rsidR="00B4744A" w:rsidRPr="00A24AB4" w:rsidRDefault="00B4744A" w:rsidP="003C27C6">
            <w:pPr>
              <w:pStyle w:val="a4"/>
              <w:widowControl/>
              <w:numPr>
                <w:ilvl w:val="0"/>
                <w:numId w:val="95"/>
              </w:numPr>
              <w:suppressAutoHyphens/>
              <w:autoSpaceDE/>
              <w:autoSpaceDN/>
              <w:adjustRightInd/>
              <w:ind w:left="352"/>
              <w:contextualSpacing w:val="0"/>
              <w:rPr>
                <w:sz w:val="24"/>
                <w:szCs w:val="24"/>
              </w:rPr>
            </w:pPr>
            <w:r w:rsidRPr="00A24AB4">
              <w:rPr>
                <w:sz w:val="24"/>
                <w:szCs w:val="24"/>
              </w:rPr>
              <w:t>рассчитывать прилов нецелевых видов</w:t>
            </w:r>
            <w:r w:rsidRPr="00A24AB4">
              <w:rPr>
                <w:bCs/>
                <w:sz w:val="24"/>
                <w:szCs w:val="24"/>
              </w:rPr>
              <w:t>;</w:t>
            </w:r>
            <w:r w:rsidRPr="00A24AB4">
              <w:rPr>
                <w:sz w:val="24"/>
                <w:szCs w:val="24"/>
              </w:rPr>
              <w:t xml:space="preserve"> </w:t>
            </w:r>
          </w:p>
          <w:p w14:paraId="2D926220" w14:textId="77777777" w:rsidR="00B4744A" w:rsidRPr="00A24AB4" w:rsidRDefault="00B4744A" w:rsidP="003C27C6">
            <w:pPr>
              <w:pStyle w:val="a4"/>
              <w:widowControl/>
              <w:numPr>
                <w:ilvl w:val="0"/>
                <w:numId w:val="95"/>
              </w:numPr>
              <w:suppressAutoHyphens/>
              <w:autoSpaceDE/>
              <w:autoSpaceDN/>
              <w:adjustRightInd/>
              <w:ind w:left="352"/>
              <w:contextualSpacing w:val="0"/>
              <w:rPr>
                <w:sz w:val="24"/>
                <w:szCs w:val="24"/>
              </w:rPr>
            </w:pPr>
            <w:r w:rsidRPr="00A24AB4">
              <w:rPr>
                <w:sz w:val="24"/>
                <w:szCs w:val="24"/>
              </w:rPr>
              <w:t>определять долю особей непромыслового размера</w:t>
            </w:r>
            <w:r w:rsidRPr="00A24AB4">
              <w:rPr>
                <w:bCs/>
                <w:sz w:val="24"/>
                <w:szCs w:val="24"/>
              </w:rPr>
              <w:t>;</w:t>
            </w:r>
          </w:p>
          <w:p w14:paraId="63CB1DF8" w14:textId="77777777" w:rsidR="00B4744A" w:rsidRPr="00A24AB4" w:rsidRDefault="00B4744A" w:rsidP="003C27C6">
            <w:pPr>
              <w:pStyle w:val="a4"/>
              <w:widowControl/>
              <w:numPr>
                <w:ilvl w:val="0"/>
                <w:numId w:val="95"/>
              </w:numPr>
              <w:suppressAutoHyphens/>
              <w:autoSpaceDE/>
              <w:autoSpaceDN/>
              <w:adjustRightInd/>
              <w:ind w:left="352"/>
              <w:contextualSpacing w:val="0"/>
              <w:jc w:val="both"/>
              <w:rPr>
                <w:sz w:val="24"/>
                <w:szCs w:val="24"/>
              </w:rPr>
            </w:pPr>
            <w:r w:rsidRPr="00A24AB4">
              <w:rPr>
                <w:sz w:val="24"/>
                <w:szCs w:val="24"/>
              </w:rPr>
              <w:t>ве</w:t>
            </w:r>
            <w:r w:rsidR="00AA5768" w:rsidRPr="00A24AB4">
              <w:rPr>
                <w:sz w:val="24"/>
                <w:szCs w:val="24"/>
              </w:rPr>
              <w:t>сти</w:t>
            </w:r>
            <w:r w:rsidRPr="00A24AB4">
              <w:rPr>
                <w:sz w:val="24"/>
                <w:szCs w:val="24"/>
              </w:rPr>
              <w:t xml:space="preserve"> компьютерн</w:t>
            </w:r>
            <w:r w:rsidR="00AA5768" w:rsidRPr="00A24AB4">
              <w:rPr>
                <w:sz w:val="24"/>
                <w:szCs w:val="24"/>
              </w:rPr>
              <w:t>ую</w:t>
            </w:r>
            <w:r w:rsidRPr="00A24AB4">
              <w:rPr>
                <w:sz w:val="24"/>
                <w:szCs w:val="24"/>
              </w:rPr>
              <w:t xml:space="preserve"> ба</w:t>
            </w:r>
            <w:r w:rsidR="00AA5768" w:rsidRPr="00A24AB4">
              <w:rPr>
                <w:sz w:val="24"/>
                <w:szCs w:val="24"/>
              </w:rPr>
              <w:t>зу</w:t>
            </w:r>
            <w:r w:rsidRPr="00A24AB4">
              <w:rPr>
                <w:sz w:val="24"/>
                <w:szCs w:val="24"/>
              </w:rPr>
              <w:t xml:space="preserve"> данных промысловой статистики</w:t>
            </w:r>
            <w:r w:rsidR="0004303C" w:rsidRPr="00A24AB4">
              <w:rPr>
                <w:bCs/>
                <w:sz w:val="24"/>
                <w:szCs w:val="24"/>
              </w:rPr>
              <w:t>;</w:t>
            </w:r>
          </w:p>
          <w:p w14:paraId="0249A3B7" w14:textId="77777777" w:rsidR="008B6F86" w:rsidRPr="00A24AB4" w:rsidRDefault="008B6F86" w:rsidP="003C27C6">
            <w:pPr>
              <w:pStyle w:val="a4"/>
              <w:widowControl/>
              <w:numPr>
                <w:ilvl w:val="0"/>
                <w:numId w:val="95"/>
              </w:numPr>
              <w:suppressAutoHyphens/>
              <w:autoSpaceDE/>
              <w:autoSpaceDN/>
              <w:adjustRightInd/>
              <w:ind w:left="344"/>
              <w:contextualSpacing w:val="0"/>
              <w:jc w:val="both"/>
              <w:rPr>
                <w:bCs/>
                <w:sz w:val="24"/>
                <w:szCs w:val="24"/>
                <w:lang w:eastAsia="en-US"/>
              </w:rPr>
            </w:pPr>
            <w:r w:rsidRPr="00A24AB4">
              <w:rPr>
                <w:iCs/>
                <w:sz w:val="24"/>
                <w:szCs w:val="24"/>
              </w:rPr>
              <w:t>определять биологические параметры для подсчета ущерба, нанесённого рыбному хозяйству</w:t>
            </w:r>
          </w:p>
        </w:tc>
      </w:tr>
      <w:tr w:rsidR="00E7143F" w:rsidRPr="00A24AB4" w14:paraId="42BA909B" w14:textId="77777777" w:rsidTr="00173C34">
        <w:tc>
          <w:tcPr>
            <w:tcW w:w="1838" w:type="dxa"/>
            <w:tcBorders>
              <w:top w:val="single" w:sz="4" w:space="0" w:color="auto"/>
              <w:left w:val="single" w:sz="4" w:space="0" w:color="auto"/>
              <w:bottom w:val="single" w:sz="4" w:space="0" w:color="auto"/>
              <w:right w:val="single" w:sz="4" w:space="0" w:color="auto"/>
            </w:tcBorders>
            <w:hideMark/>
          </w:tcPr>
          <w:p w14:paraId="338F664B" w14:textId="77777777" w:rsidR="00E7143F" w:rsidRPr="00A24AB4" w:rsidRDefault="00E7143F" w:rsidP="00173C34">
            <w:pPr>
              <w:ind w:firstLine="142"/>
              <w:rPr>
                <w:b/>
                <w:bCs/>
                <w:sz w:val="24"/>
                <w:szCs w:val="24"/>
                <w:lang w:eastAsia="en-US"/>
              </w:rPr>
            </w:pPr>
            <w:r w:rsidRPr="00A24AB4">
              <w:rPr>
                <w:b/>
                <w:bCs/>
                <w:sz w:val="24"/>
                <w:szCs w:val="24"/>
                <w:lang w:eastAsia="en-US"/>
              </w:rPr>
              <w:t>Знать</w:t>
            </w:r>
          </w:p>
        </w:tc>
        <w:tc>
          <w:tcPr>
            <w:tcW w:w="7626" w:type="dxa"/>
            <w:tcBorders>
              <w:top w:val="single" w:sz="4" w:space="0" w:color="auto"/>
              <w:left w:val="single" w:sz="4" w:space="0" w:color="auto"/>
              <w:bottom w:val="single" w:sz="4" w:space="0" w:color="auto"/>
              <w:right w:val="single" w:sz="4" w:space="0" w:color="auto"/>
            </w:tcBorders>
            <w:hideMark/>
          </w:tcPr>
          <w:p w14:paraId="1F5408EA" w14:textId="77777777" w:rsidR="00B4744A" w:rsidRPr="00A24AB4" w:rsidRDefault="00B4744A" w:rsidP="003C27C6">
            <w:pPr>
              <w:numPr>
                <w:ilvl w:val="0"/>
                <w:numId w:val="95"/>
              </w:numPr>
              <w:tabs>
                <w:tab w:val="left" w:pos="289"/>
              </w:tabs>
              <w:autoSpaceDE/>
              <w:autoSpaceDN/>
              <w:adjustRightInd/>
              <w:ind w:left="352"/>
              <w:jc w:val="both"/>
              <w:rPr>
                <w:sz w:val="24"/>
                <w:szCs w:val="24"/>
              </w:rPr>
            </w:pPr>
            <w:r w:rsidRPr="00A24AB4">
              <w:rPr>
                <w:sz w:val="24"/>
                <w:szCs w:val="24"/>
              </w:rPr>
              <w:t>классификаци</w:t>
            </w:r>
            <w:r w:rsidR="0004303C" w:rsidRPr="00A24AB4">
              <w:rPr>
                <w:sz w:val="24"/>
                <w:szCs w:val="24"/>
              </w:rPr>
              <w:t>ю</w:t>
            </w:r>
            <w:r w:rsidRPr="00A24AB4">
              <w:rPr>
                <w:sz w:val="24"/>
                <w:szCs w:val="24"/>
              </w:rPr>
              <w:t xml:space="preserve"> и параметр</w:t>
            </w:r>
            <w:r w:rsidR="00C701E0" w:rsidRPr="00A24AB4">
              <w:rPr>
                <w:sz w:val="24"/>
                <w:szCs w:val="24"/>
              </w:rPr>
              <w:t>ы</w:t>
            </w:r>
            <w:r w:rsidRPr="00A24AB4">
              <w:rPr>
                <w:sz w:val="24"/>
                <w:szCs w:val="24"/>
              </w:rPr>
              <w:t xml:space="preserve"> орудий лова;</w:t>
            </w:r>
          </w:p>
          <w:p w14:paraId="75E6BF4A" w14:textId="77777777" w:rsidR="00B4744A" w:rsidRPr="00A24AB4" w:rsidRDefault="00B4744A" w:rsidP="003C27C6">
            <w:pPr>
              <w:numPr>
                <w:ilvl w:val="0"/>
                <w:numId w:val="95"/>
              </w:numPr>
              <w:tabs>
                <w:tab w:val="left" w:pos="289"/>
              </w:tabs>
              <w:autoSpaceDE/>
              <w:autoSpaceDN/>
              <w:adjustRightInd/>
              <w:ind w:left="352"/>
              <w:jc w:val="both"/>
              <w:rPr>
                <w:sz w:val="24"/>
                <w:szCs w:val="24"/>
              </w:rPr>
            </w:pPr>
            <w:r w:rsidRPr="00A24AB4">
              <w:rPr>
                <w:sz w:val="24"/>
                <w:szCs w:val="24"/>
              </w:rPr>
              <w:t>методики проведения контрольных обловов рыб различными орудиями лова;</w:t>
            </w:r>
          </w:p>
          <w:p w14:paraId="30456242" w14:textId="77777777" w:rsidR="00B4744A" w:rsidRPr="00A24AB4" w:rsidRDefault="00B4744A" w:rsidP="003C27C6">
            <w:pPr>
              <w:numPr>
                <w:ilvl w:val="0"/>
                <w:numId w:val="95"/>
              </w:numPr>
              <w:tabs>
                <w:tab w:val="left" w:pos="289"/>
              </w:tabs>
              <w:autoSpaceDE/>
              <w:autoSpaceDN/>
              <w:adjustRightInd/>
              <w:ind w:left="352"/>
              <w:jc w:val="both"/>
              <w:rPr>
                <w:bCs/>
                <w:sz w:val="24"/>
                <w:szCs w:val="24"/>
              </w:rPr>
            </w:pPr>
            <w:r w:rsidRPr="00A24AB4">
              <w:rPr>
                <w:sz w:val="24"/>
                <w:szCs w:val="24"/>
              </w:rPr>
              <w:t>методику отбора репрезентативной выборки из промысловых уловов</w:t>
            </w:r>
          </w:p>
          <w:p w14:paraId="70D758DD"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rPr>
                <w:sz w:val="24"/>
                <w:szCs w:val="24"/>
              </w:rPr>
            </w:pPr>
            <w:r w:rsidRPr="00A24AB4">
              <w:rPr>
                <w:sz w:val="24"/>
                <w:szCs w:val="24"/>
              </w:rPr>
              <w:t>методики проведения массового промера рыб</w:t>
            </w:r>
            <w:r w:rsidRPr="00A24AB4">
              <w:rPr>
                <w:bCs/>
                <w:sz w:val="24"/>
                <w:szCs w:val="24"/>
              </w:rPr>
              <w:t>;</w:t>
            </w:r>
          </w:p>
          <w:p w14:paraId="1078FCCA"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rPr>
                <w:sz w:val="24"/>
                <w:szCs w:val="24"/>
              </w:rPr>
            </w:pPr>
            <w:r w:rsidRPr="00A24AB4">
              <w:rPr>
                <w:sz w:val="24"/>
                <w:szCs w:val="24"/>
              </w:rPr>
              <w:t>методики измерения длины рыб</w:t>
            </w:r>
            <w:r w:rsidRPr="00A24AB4">
              <w:rPr>
                <w:bCs/>
                <w:sz w:val="24"/>
                <w:szCs w:val="24"/>
              </w:rPr>
              <w:t>;</w:t>
            </w:r>
          </w:p>
          <w:p w14:paraId="0C869772"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rPr>
                <w:sz w:val="24"/>
                <w:szCs w:val="24"/>
              </w:rPr>
            </w:pPr>
            <w:r w:rsidRPr="00A24AB4">
              <w:rPr>
                <w:sz w:val="24"/>
                <w:szCs w:val="24"/>
              </w:rPr>
              <w:t>методики взвешивание рыб</w:t>
            </w:r>
            <w:r w:rsidRPr="00A24AB4">
              <w:rPr>
                <w:bCs/>
                <w:sz w:val="24"/>
                <w:szCs w:val="24"/>
              </w:rPr>
              <w:t>;</w:t>
            </w:r>
          </w:p>
          <w:p w14:paraId="226C9D86" w14:textId="77777777" w:rsidR="00B4744A" w:rsidRPr="00A24AB4" w:rsidRDefault="00B4744A" w:rsidP="003C27C6">
            <w:pPr>
              <w:numPr>
                <w:ilvl w:val="0"/>
                <w:numId w:val="95"/>
              </w:numPr>
              <w:tabs>
                <w:tab w:val="left" w:pos="289"/>
              </w:tabs>
              <w:autoSpaceDE/>
              <w:autoSpaceDN/>
              <w:adjustRightInd/>
              <w:ind w:left="352"/>
              <w:jc w:val="both"/>
              <w:rPr>
                <w:bCs/>
                <w:sz w:val="24"/>
                <w:szCs w:val="24"/>
              </w:rPr>
            </w:pPr>
            <w:r w:rsidRPr="00A24AB4">
              <w:rPr>
                <w:sz w:val="24"/>
                <w:szCs w:val="24"/>
              </w:rPr>
              <w:t>правил</w:t>
            </w:r>
            <w:r w:rsidR="00C701E0" w:rsidRPr="00A24AB4">
              <w:rPr>
                <w:sz w:val="24"/>
                <w:szCs w:val="24"/>
              </w:rPr>
              <w:t>а</w:t>
            </w:r>
            <w:r w:rsidRPr="00A24AB4">
              <w:rPr>
                <w:sz w:val="24"/>
                <w:szCs w:val="24"/>
              </w:rPr>
              <w:t xml:space="preserve"> ведения ихтиологической документации (чешуйные книжки, ведомости и т.п.)</w:t>
            </w:r>
            <w:r w:rsidR="0004303C" w:rsidRPr="00A24AB4">
              <w:rPr>
                <w:bCs/>
                <w:sz w:val="24"/>
                <w:szCs w:val="24"/>
              </w:rPr>
              <w:t>;</w:t>
            </w:r>
          </w:p>
          <w:p w14:paraId="3BE3DE7E"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jc w:val="both"/>
              <w:rPr>
                <w:sz w:val="24"/>
                <w:szCs w:val="24"/>
              </w:rPr>
            </w:pPr>
            <w:r w:rsidRPr="00A24AB4">
              <w:rPr>
                <w:sz w:val="24"/>
                <w:szCs w:val="24"/>
              </w:rPr>
              <w:t>методику сбора регистрирующих структур для определения возраста рыб</w:t>
            </w:r>
            <w:r w:rsidRPr="00A24AB4">
              <w:rPr>
                <w:bCs/>
                <w:sz w:val="24"/>
                <w:szCs w:val="24"/>
              </w:rPr>
              <w:t>;</w:t>
            </w:r>
          </w:p>
          <w:p w14:paraId="2FDB662F"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jc w:val="both"/>
              <w:rPr>
                <w:sz w:val="24"/>
                <w:szCs w:val="24"/>
              </w:rPr>
            </w:pPr>
            <w:r w:rsidRPr="00A24AB4">
              <w:rPr>
                <w:sz w:val="24"/>
                <w:szCs w:val="24"/>
              </w:rPr>
              <w:t xml:space="preserve">методику сбора проб </w:t>
            </w:r>
            <w:r w:rsidR="0004303C" w:rsidRPr="00A24AB4">
              <w:rPr>
                <w:sz w:val="24"/>
                <w:szCs w:val="24"/>
              </w:rPr>
              <w:t xml:space="preserve">для изучения </w:t>
            </w:r>
            <w:r w:rsidRPr="00A24AB4">
              <w:rPr>
                <w:sz w:val="24"/>
                <w:szCs w:val="24"/>
              </w:rPr>
              <w:t>питани</w:t>
            </w:r>
            <w:r w:rsidR="0004303C" w:rsidRPr="00A24AB4">
              <w:rPr>
                <w:sz w:val="24"/>
                <w:szCs w:val="24"/>
              </w:rPr>
              <w:t>я</w:t>
            </w:r>
            <w:r w:rsidRPr="00A24AB4">
              <w:rPr>
                <w:sz w:val="24"/>
                <w:szCs w:val="24"/>
              </w:rPr>
              <w:t xml:space="preserve"> рыб</w:t>
            </w:r>
            <w:r w:rsidRPr="00A24AB4">
              <w:rPr>
                <w:bCs/>
                <w:sz w:val="24"/>
                <w:szCs w:val="24"/>
              </w:rPr>
              <w:t>;</w:t>
            </w:r>
          </w:p>
          <w:p w14:paraId="0EEBEDD2"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jc w:val="both"/>
              <w:rPr>
                <w:sz w:val="24"/>
                <w:szCs w:val="24"/>
              </w:rPr>
            </w:pPr>
            <w:r w:rsidRPr="00A24AB4">
              <w:rPr>
                <w:sz w:val="24"/>
                <w:szCs w:val="24"/>
              </w:rPr>
              <w:t>методику сбора проб для определения плодовитости рыб</w:t>
            </w:r>
            <w:r w:rsidRPr="00A24AB4">
              <w:rPr>
                <w:bCs/>
                <w:sz w:val="24"/>
                <w:szCs w:val="24"/>
              </w:rPr>
              <w:t>;</w:t>
            </w:r>
          </w:p>
          <w:p w14:paraId="0C0F557A" w14:textId="77777777" w:rsidR="00B4744A" w:rsidRPr="00A24AB4" w:rsidRDefault="00B4744A" w:rsidP="003C27C6">
            <w:pPr>
              <w:numPr>
                <w:ilvl w:val="0"/>
                <w:numId w:val="95"/>
              </w:numPr>
              <w:tabs>
                <w:tab w:val="left" w:pos="289"/>
              </w:tabs>
              <w:autoSpaceDE/>
              <w:autoSpaceDN/>
              <w:adjustRightInd/>
              <w:ind w:left="352"/>
              <w:jc w:val="both"/>
              <w:rPr>
                <w:bCs/>
                <w:sz w:val="24"/>
                <w:szCs w:val="24"/>
              </w:rPr>
            </w:pPr>
            <w:r w:rsidRPr="00A24AB4">
              <w:rPr>
                <w:sz w:val="24"/>
                <w:szCs w:val="24"/>
              </w:rPr>
              <w:t>шкалы зрелости половых продуктов у рыб</w:t>
            </w:r>
            <w:r w:rsidR="0004303C" w:rsidRPr="00A24AB4">
              <w:rPr>
                <w:bCs/>
                <w:sz w:val="24"/>
                <w:szCs w:val="24"/>
              </w:rPr>
              <w:t>;</w:t>
            </w:r>
          </w:p>
          <w:p w14:paraId="434EE809"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jc w:val="both"/>
              <w:rPr>
                <w:sz w:val="24"/>
                <w:szCs w:val="24"/>
              </w:rPr>
            </w:pPr>
            <w:r w:rsidRPr="00A24AB4">
              <w:rPr>
                <w:sz w:val="24"/>
                <w:szCs w:val="24"/>
              </w:rPr>
              <w:t>организаци</w:t>
            </w:r>
            <w:r w:rsidR="00C701E0" w:rsidRPr="00A24AB4">
              <w:rPr>
                <w:sz w:val="24"/>
                <w:szCs w:val="24"/>
              </w:rPr>
              <w:t>ю</w:t>
            </w:r>
            <w:r w:rsidRPr="00A24AB4">
              <w:rPr>
                <w:sz w:val="24"/>
                <w:szCs w:val="24"/>
              </w:rPr>
              <w:t xml:space="preserve"> рыболовства и промысловых операций</w:t>
            </w:r>
            <w:r w:rsidRPr="00A24AB4">
              <w:rPr>
                <w:bCs/>
                <w:sz w:val="24"/>
                <w:szCs w:val="24"/>
              </w:rPr>
              <w:t>;</w:t>
            </w:r>
            <w:r w:rsidRPr="00A24AB4">
              <w:rPr>
                <w:sz w:val="24"/>
                <w:szCs w:val="24"/>
              </w:rPr>
              <w:t xml:space="preserve"> </w:t>
            </w:r>
          </w:p>
          <w:p w14:paraId="45287C62"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rPr>
                <w:sz w:val="24"/>
                <w:szCs w:val="24"/>
              </w:rPr>
            </w:pPr>
            <w:r w:rsidRPr="00A24AB4">
              <w:rPr>
                <w:sz w:val="24"/>
                <w:szCs w:val="24"/>
              </w:rPr>
              <w:t>методики анализа промысловых уловов</w:t>
            </w:r>
            <w:r w:rsidRPr="00A24AB4">
              <w:rPr>
                <w:bCs/>
                <w:sz w:val="24"/>
                <w:szCs w:val="24"/>
              </w:rPr>
              <w:t>;</w:t>
            </w:r>
            <w:r w:rsidRPr="00A24AB4">
              <w:rPr>
                <w:sz w:val="24"/>
                <w:szCs w:val="24"/>
              </w:rPr>
              <w:t xml:space="preserve"> </w:t>
            </w:r>
          </w:p>
          <w:p w14:paraId="3D3890A5"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rPr>
                <w:sz w:val="24"/>
                <w:szCs w:val="24"/>
              </w:rPr>
            </w:pPr>
            <w:r w:rsidRPr="00A24AB4">
              <w:rPr>
                <w:sz w:val="24"/>
                <w:szCs w:val="24"/>
              </w:rPr>
              <w:t>методики определения параметров орудий лова, промыслового усилия, уловов, приходящихся на единицу промыслового усилия</w:t>
            </w:r>
            <w:r w:rsidRPr="00A24AB4">
              <w:rPr>
                <w:bCs/>
                <w:sz w:val="24"/>
                <w:szCs w:val="24"/>
              </w:rPr>
              <w:t>;</w:t>
            </w:r>
          </w:p>
          <w:p w14:paraId="3E11EA00"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rPr>
                <w:sz w:val="24"/>
                <w:szCs w:val="24"/>
              </w:rPr>
            </w:pPr>
            <w:r w:rsidRPr="00A24AB4">
              <w:rPr>
                <w:sz w:val="24"/>
                <w:szCs w:val="24"/>
              </w:rPr>
              <w:t>нормативн</w:t>
            </w:r>
            <w:r w:rsidR="00C701E0" w:rsidRPr="00A24AB4">
              <w:rPr>
                <w:sz w:val="24"/>
                <w:szCs w:val="24"/>
              </w:rPr>
              <w:t>ую</w:t>
            </w:r>
            <w:r w:rsidRPr="00A24AB4">
              <w:rPr>
                <w:sz w:val="24"/>
                <w:szCs w:val="24"/>
              </w:rPr>
              <w:t xml:space="preserve"> документаци</w:t>
            </w:r>
            <w:r w:rsidR="00C701E0" w:rsidRPr="00A24AB4">
              <w:rPr>
                <w:sz w:val="24"/>
                <w:szCs w:val="24"/>
              </w:rPr>
              <w:t>ю</w:t>
            </w:r>
            <w:r w:rsidRPr="00A24AB4">
              <w:rPr>
                <w:sz w:val="24"/>
                <w:szCs w:val="24"/>
              </w:rPr>
              <w:t xml:space="preserve"> по регулированию рыболовства</w:t>
            </w:r>
            <w:r w:rsidRPr="00A24AB4">
              <w:rPr>
                <w:bCs/>
                <w:sz w:val="24"/>
                <w:szCs w:val="24"/>
              </w:rPr>
              <w:t>;</w:t>
            </w:r>
          </w:p>
          <w:p w14:paraId="504AD698" w14:textId="77777777" w:rsidR="00B4744A" w:rsidRPr="00A24AB4" w:rsidRDefault="00B4744A" w:rsidP="003C27C6">
            <w:pPr>
              <w:pStyle w:val="a4"/>
              <w:widowControl/>
              <w:numPr>
                <w:ilvl w:val="0"/>
                <w:numId w:val="95"/>
              </w:numPr>
              <w:tabs>
                <w:tab w:val="left" w:pos="289"/>
              </w:tabs>
              <w:suppressAutoHyphens/>
              <w:autoSpaceDE/>
              <w:autoSpaceDN/>
              <w:adjustRightInd/>
              <w:ind w:left="352"/>
              <w:contextualSpacing w:val="0"/>
              <w:rPr>
                <w:sz w:val="24"/>
                <w:szCs w:val="24"/>
              </w:rPr>
            </w:pPr>
            <w:r w:rsidRPr="00A24AB4">
              <w:rPr>
                <w:sz w:val="24"/>
                <w:szCs w:val="24"/>
              </w:rPr>
              <w:t>правил</w:t>
            </w:r>
            <w:r w:rsidR="00C701E0" w:rsidRPr="00A24AB4">
              <w:rPr>
                <w:sz w:val="24"/>
                <w:szCs w:val="24"/>
              </w:rPr>
              <w:t>а</w:t>
            </w:r>
            <w:r w:rsidRPr="00A24AB4">
              <w:rPr>
                <w:sz w:val="24"/>
                <w:szCs w:val="24"/>
              </w:rPr>
              <w:t xml:space="preserve"> оформления промысловой документации</w:t>
            </w:r>
            <w:r w:rsidRPr="00A24AB4">
              <w:rPr>
                <w:bCs/>
                <w:sz w:val="24"/>
                <w:szCs w:val="24"/>
              </w:rPr>
              <w:t>;</w:t>
            </w:r>
          </w:p>
          <w:p w14:paraId="621761D4" w14:textId="77777777" w:rsidR="00B4744A" w:rsidRPr="00A24AB4" w:rsidRDefault="00B4744A" w:rsidP="003C27C6">
            <w:pPr>
              <w:numPr>
                <w:ilvl w:val="0"/>
                <w:numId w:val="95"/>
              </w:numPr>
              <w:tabs>
                <w:tab w:val="left" w:pos="289"/>
              </w:tabs>
              <w:autoSpaceDE/>
              <w:autoSpaceDN/>
              <w:adjustRightInd/>
              <w:ind w:left="352"/>
              <w:jc w:val="both"/>
              <w:rPr>
                <w:bCs/>
                <w:sz w:val="24"/>
                <w:szCs w:val="24"/>
              </w:rPr>
            </w:pPr>
            <w:r w:rsidRPr="00A24AB4">
              <w:rPr>
                <w:sz w:val="24"/>
                <w:szCs w:val="24"/>
              </w:rPr>
              <w:t>методики формирования и ведения компьютерной базы данных промысловой статистики</w:t>
            </w:r>
            <w:r w:rsidR="0004303C" w:rsidRPr="00A24AB4">
              <w:rPr>
                <w:bCs/>
                <w:sz w:val="24"/>
                <w:szCs w:val="24"/>
              </w:rPr>
              <w:t>;</w:t>
            </w:r>
          </w:p>
          <w:p w14:paraId="3610EF56" w14:textId="77777777" w:rsidR="00E7143F" w:rsidRPr="00A24AB4" w:rsidRDefault="0024088F" w:rsidP="003C27C6">
            <w:pPr>
              <w:numPr>
                <w:ilvl w:val="0"/>
                <w:numId w:val="95"/>
              </w:numPr>
              <w:tabs>
                <w:tab w:val="left" w:pos="290"/>
              </w:tabs>
              <w:autoSpaceDE/>
              <w:autoSpaceDN/>
              <w:adjustRightInd/>
              <w:ind w:left="344"/>
              <w:jc w:val="both"/>
              <w:rPr>
                <w:bCs/>
                <w:lang w:eastAsia="en-US"/>
              </w:rPr>
            </w:pPr>
            <w:r w:rsidRPr="00A24AB4">
              <w:rPr>
                <w:bCs/>
                <w:sz w:val="24"/>
                <w:szCs w:val="24"/>
              </w:rPr>
              <w:t xml:space="preserve">методики подсчета ущерба, наносимого рыбному хозяйству, в случае </w:t>
            </w:r>
            <w:r w:rsidRPr="00A24AB4">
              <w:rPr>
                <w:bCs/>
                <w:sz w:val="24"/>
                <w:szCs w:val="24"/>
              </w:rPr>
              <w:lastRenderedPageBreak/>
              <w:t>гибели гидробионтов в рыбохозяйственных водоемах</w:t>
            </w:r>
          </w:p>
        </w:tc>
      </w:tr>
    </w:tbl>
    <w:p w14:paraId="0A4A6666" w14:textId="77777777" w:rsidR="00E7143F" w:rsidRPr="00A24AB4" w:rsidRDefault="00E7143F" w:rsidP="00E7143F">
      <w:pPr>
        <w:rPr>
          <w:b/>
          <w:sz w:val="24"/>
          <w:szCs w:val="24"/>
        </w:rPr>
      </w:pPr>
    </w:p>
    <w:p w14:paraId="152B8058" w14:textId="77777777" w:rsidR="00E7143F" w:rsidRPr="00A24AB4" w:rsidRDefault="00E7143F" w:rsidP="00E7143F">
      <w:pPr>
        <w:rPr>
          <w:b/>
          <w:sz w:val="24"/>
          <w:szCs w:val="24"/>
        </w:rPr>
      </w:pPr>
    </w:p>
    <w:p w14:paraId="40E778A6" w14:textId="77777777" w:rsidR="00E7143F" w:rsidRPr="00A24AB4" w:rsidRDefault="00E7143F" w:rsidP="00B35E5F">
      <w:pPr>
        <w:ind w:firstLine="709"/>
        <w:rPr>
          <w:b/>
          <w:sz w:val="24"/>
          <w:szCs w:val="24"/>
        </w:rPr>
      </w:pPr>
      <w:r w:rsidRPr="00A24AB4">
        <w:rPr>
          <w:b/>
          <w:sz w:val="24"/>
          <w:szCs w:val="24"/>
        </w:rPr>
        <w:t>1.2. Количество часов, отводимое на освоение профессионального модуля</w:t>
      </w:r>
    </w:p>
    <w:p w14:paraId="0B0C597E" w14:textId="77777777" w:rsidR="00453755" w:rsidRPr="00A24AB4" w:rsidRDefault="00453755" w:rsidP="00453755">
      <w:pPr>
        <w:rPr>
          <w:sz w:val="24"/>
          <w:szCs w:val="24"/>
        </w:rPr>
      </w:pPr>
      <w:r w:rsidRPr="00A24AB4">
        <w:rPr>
          <w:sz w:val="24"/>
          <w:szCs w:val="24"/>
        </w:rPr>
        <w:t>Всего часов – 128;</w:t>
      </w:r>
    </w:p>
    <w:p w14:paraId="73D1DA70" w14:textId="450BA1FC" w:rsidR="00453755" w:rsidRPr="00A24AB4" w:rsidRDefault="00453755" w:rsidP="00453755">
      <w:pPr>
        <w:ind w:firstLine="708"/>
        <w:rPr>
          <w:sz w:val="24"/>
          <w:szCs w:val="24"/>
        </w:rPr>
      </w:pPr>
      <w:r w:rsidRPr="00A24AB4">
        <w:rPr>
          <w:sz w:val="24"/>
          <w:szCs w:val="24"/>
        </w:rPr>
        <w:t>в том числе в ф</w:t>
      </w:r>
      <w:r w:rsidR="00510DD4">
        <w:rPr>
          <w:sz w:val="24"/>
          <w:szCs w:val="24"/>
        </w:rPr>
        <w:t>орме практической подготовки – 5</w:t>
      </w:r>
      <w:r w:rsidRPr="00A24AB4">
        <w:rPr>
          <w:sz w:val="24"/>
          <w:szCs w:val="24"/>
        </w:rPr>
        <w:t>0 часов</w:t>
      </w:r>
    </w:p>
    <w:p w14:paraId="54B5E635" w14:textId="77777777" w:rsidR="00453755" w:rsidRPr="00A24AB4" w:rsidRDefault="00453755" w:rsidP="00453755">
      <w:pPr>
        <w:rPr>
          <w:sz w:val="24"/>
          <w:szCs w:val="24"/>
        </w:rPr>
      </w:pPr>
    </w:p>
    <w:p w14:paraId="614D7244" w14:textId="51E10A31" w:rsidR="00453755" w:rsidRPr="00A24AB4" w:rsidRDefault="00453755" w:rsidP="00453755">
      <w:pPr>
        <w:rPr>
          <w:sz w:val="24"/>
          <w:szCs w:val="24"/>
        </w:rPr>
      </w:pPr>
      <w:r w:rsidRPr="00A24AB4">
        <w:rPr>
          <w:sz w:val="24"/>
          <w:szCs w:val="24"/>
        </w:rPr>
        <w:t xml:space="preserve">Из них на освоение МДК – </w:t>
      </w:r>
      <w:r w:rsidR="00510DD4">
        <w:rPr>
          <w:sz w:val="24"/>
          <w:szCs w:val="24"/>
        </w:rPr>
        <w:t>90</w:t>
      </w:r>
      <w:r w:rsidRPr="00A24AB4">
        <w:rPr>
          <w:sz w:val="24"/>
          <w:szCs w:val="24"/>
        </w:rPr>
        <w:t xml:space="preserve"> часа </w:t>
      </w:r>
    </w:p>
    <w:p w14:paraId="732593EF" w14:textId="1520A891" w:rsidR="00453755" w:rsidRPr="00A24AB4" w:rsidRDefault="00453755" w:rsidP="00453755">
      <w:pPr>
        <w:ind w:firstLine="708"/>
        <w:rPr>
          <w:i/>
          <w:sz w:val="24"/>
          <w:szCs w:val="24"/>
        </w:rPr>
      </w:pPr>
      <w:r w:rsidRPr="00A24AB4">
        <w:rPr>
          <w:sz w:val="24"/>
          <w:szCs w:val="24"/>
        </w:rPr>
        <w:t>в том числе самостоятельная работа</w:t>
      </w:r>
      <w:r w:rsidR="00510DD4">
        <w:rPr>
          <w:i/>
          <w:sz w:val="24"/>
          <w:szCs w:val="24"/>
        </w:rPr>
        <w:t xml:space="preserve"> 4</w:t>
      </w:r>
    </w:p>
    <w:p w14:paraId="03A933FC" w14:textId="77777777" w:rsidR="00453755" w:rsidRPr="00A24AB4" w:rsidRDefault="00453755" w:rsidP="00453755">
      <w:pPr>
        <w:rPr>
          <w:sz w:val="24"/>
          <w:szCs w:val="24"/>
        </w:rPr>
      </w:pPr>
      <w:r w:rsidRPr="00A24AB4">
        <w:rPr>
          <w:sz w:val="24"/>
          <w:szCs w:val="24"/>
        </w:rPr>
        <w:t xml:space="preserve">практики, в том числе учебная – 36 часов </w:t>
      </w:r>
    </w:p>
    <w:p w14:paraId="0D3BFD47" w14:textId="1CE80F9A" w:rsidR="00E7143F" w:rsidRPr="00A24AB4" w:rsidRDefault="00453755" w:rsidP="00453755">
      <w:pPr>
        <w:rPr>
          <w:sz w:val="24"/>
          <w:szCs w:val="24"/>
        </w:rPr>
      </w:pPr>
      <w:r w:rsidRPr="00A24AB4">
        <w:rPr>
          <w:i/>
          <w:sz w:val="24"/>
          <w:szCs w:val="24"/>
        </w:rPr>
        <w:t xml:space="preserve">Промежуточная аттестация </w:t>
      </w:r>
      <w:r w:rsidR="00510DD4">
        <w:rPr>
          <w:sz w:val="24"/>
          <w:szCs w:val="24"/>
        </w:rPr>
        <w:t>4</w:t>
      </w:r>
      <w:r w:rsidRPr="00A24AB4">
        <w:rPr>
          <w:sz w:val="24"/>
          <w:szCs w:val="24"/>
        </w:rPr>
        <w:t xml:space="preserve"> часа</w:t>
      </w:r>
      <w:r w:rsidR="00E7143F" w:rsidRPr="00A24AB4">
        <w:rPr>
          <w:sz w:val="24"/>
          <w:szCs w:val="24"/>
        </w:rPr>
        <w:t xml:space="preserve"> </w:t>
      </w:r>
    </w:p>
    <w:p w14:paraId="51703F25" w14:textId="77777777" w:rsidR="00E7143F" w:rsidRPr="00A24AB4" w:rsidRDefault="00E7143F" w:rsidP="00E7143F">
      <w:pPr>
        <w:rPr>
          <w:b/>
          <w:i/>
          <w:sz w:val="24"/>
          <w:szCs w:val="24"/>
        </w:rPr>
        <w:sectPr w:rsidR="00E7143F" w:rsidRPr="00A24AB4">
          <w:pgSz w:w="11907" w:h="16840"/>
          <w:pgMar w:top="1134" w:right="851" w:bottom="992" w:left="1418" w:header="709" w:footer="709" w:gutter="0"/>
          <w:cols w:space="720"/>
        </w:sectPr>
      </w:pPr>
    </w:p>
    <w:p w14:paraId="5A334AAD" w14:textId="77777777" w:rsidR="00E7143F" w:rsidRPr="00A24AB4" w:rsidRDefault="00E7143F" w:rsidP="00E7143F">
      <w:pPr>
        <w:jc w:val="center"/>
        <w:rPr>
          <w:b/>
          <w:caps/>
          <w:sz w:val="24"/>
          <w:szCs w:val="24"/>
        </w:rPr>
      </w:pPr>
      <w:r w:rsidRPr="00A24AB4">
        <w:rPr>
          <w:b/>
          <w:caps/>
          <w:sz w:val="24"/>
          <w:szCs w:val="24"/>
        </w:rPr>
        <w:lastRenderedPageBreak/>
        <w:t>2. Структура и содержание профессионального модуля</w:t>
      </w:r>
    </w:p>
    <w:p w14:paraId="7CC4BFB0" w14:textId="77777777" w:rsidR="00E7143F" w:rsidRPr="00A24AB4" w:rsidRDefault="00E7143F" w:rsidP="00E7143F">
      <w:pPr>
        <w:ind w:firstLine="851"/>
        <w:rPr>
          <w:b/>
          <w:sz w:val="24"/>
          <w:szCs w:val="24"/>
        </w:rPr>
      </w:pPr>
      <w:r w:rsidRPr="00A24AB4">
        <w:rPr>
          <w:b/>
          <w:sz w:val="24"/>
          <w:szCs w:val="24"/>
        </w:rPr>
        <w:t>2.1. Структура профессионального модуля</w:t>
      </w:r>
      <w:r w:rsidRPr="00A24AB4">
        <w:t xml:space="preserve"> </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3080"/>
        <w:gridCol w:w="789"/>
        <w:gridCol w:w="708"/>
        <w:gridCol w:w="852"/>
        <w:gridCol w:w="1647"/>
        <w:gridCol w:w="1335"/>
        <w:gridCol w:w="1632"/>
        <w:gridCol w:w="639"/>
        <w:gridCol w:w="993"/>
        <w:gridCol w:w="1527"/>
      </w:tblGrid>
      <w:tr w:rsidR="007B4CCB" w:rsidRPr="00A24AB4" w14:paraId="2809C85F" w14:textId="77777777" w:rsidTr="00453755">
        <w:trPr>
          <w:trHeight w:val="484"/>
        </w:trPr>
        <w:tc>
          <w:tcPr>
            <w:tcW w:w="599" w:type="pct"/>
            <w:vMerge w:val="restart"/>
            <w:tcBorders>
              <w:top w:val="single" w:sz="4" w:space="0" w:color="auto"/>
              <w:left w:val="single" w:sz="4" w:space="0" w:color="auto"/>
              <w:bottom w:val="single" w:sz="4" w:space="0" w:color="auto"/>
              <w:right w:val="single" w:sz="4" w:space="0" w:color="auto"/>
            </w:tcBorders>
            <w:vAlign w:val="center"/>
            <w:hideMark/>
          </w:tcPr>
          <w:p w14:paraId="22FAB1E9" w14:textId="77777777" w:rsidR="00453755" w:rsidRPr="00A24AB4" w:rsidRDefault="00453755" w:rsidP="00173C34">
            <w:pPr>
              <w:suppressAutoHyphens/>
              <w:ind w:left="-57" w:right="-57"/>
              <w:jc w:val="center"/>
              <w:rPr>
                <w:sz w:val="22"/>
                <w:szCs w:val="22"/>
              </w:rPr>
            </w:pPr>
            <w:r w:rsidRPr="00A24AB4">
              <w:rPr>
                <w:sz w:val="22"/>
                <w:szCs w:val="22"/>
              </w:rPr>
              <w:t>Коды профессиональных и общих компетенций</w:t>
            </w:r>
          </w:p>
        </w:tc>
        <w:tc>
          <w:tcPr>
            <w:tcW w:w="1027" w:type="pct"/>
            <w:vMerge w:val="restart"/>
            <w:tcBorders>
              <w:top w:val="single" w:sz="4" w:space="0" w:color="auto"/>
              <w:left w:val="single" w:sz="4" w:space="0" w:color="auto"/>
              <w:bottom w:val="single" w:sz="4" w:space="0" w:color="auto"/>
              <w:right w:val="single" w:sz="4" w:space="0" w:color="auto"/>
            </w:tcBorders>
            <w:vAlign w:val="center"/>
            <w:hideMark/>
          </w:tcPr>
          <w:p w14:paraId="0687EB93" w14:textId="77777777" w:rsidR="00453755" w:rsidRPr="00A24AB4" w:rsidRDefault="00453755" w:rsidP="00173C34">
            <w:pPr>
              <w:suppressAutoHyphens/>
              <w:ind w:left="-57" w:right="-57"/>
              <w:jc w:val="center"/>
              <w:rPr>
                <w:sz w:val="22"/>
                <w:szCs w:val="22"/>
              </w:rPr>
            </w:pPr>
            <w:r w:rsidRPr="00A24AB4">
              <w:rPr>
                <w:sz w:val="22"/>
                <w:szCs w:val="22"/>
              </w:rPr>
              <w:t>Наименования разделов профессионального модуля</w:t>
            </w:r>
          </w:p>
        </w:tc>
        <w:tc>
          <w:tcPr>
            <w:tcW w:w="263" w:type="pct"/>
            <w:vMerge w:val="restart"/>
            <w:tcBorders>
              <w:top w:val="single" w:sz="4" w:space="0" w:color="auto"/>
              <w:left w:val="single" w:sz="4" w:space="0" w:color="auto"/>
              <w:bottom w:val="single" w:sz="4" w:space="0" w:color="auto"/>
              <w:right w:val="single" w:sz="4" w:space="0" w:color="auto"/>
            </w:tcBorders>
            <w:vAlign w:val="center"/>
            <w:hideMark/>
          </w:tcPr>
          <w:p w14:paraId="27651529" w14:textId="77777777" w:rsidR="00453755" w:rsidRPr="00A24AB4" w:rsidRDefault="00453755" w:rsidP="00173C34">
            <w:pPr>
              <w:jc w:val="center"/>
              <w:rPr>
                <w:sz w:val="22"/>
                <w:szCs w:val="22"/>
              </w:rPr>
            </w:pPr>
            <w:r w:rsidRPr="00A24AB4">
              <w:rPr>
                <w:iCs/>
                <w:sz w:val="22"/>
                <w:szCs w:val="22"/>
              </w:rPr>
              <w:t>Всего, час.</w:t>
            </w:r>
          </w:p>
        </w:tc>
        <w:tc>
          <w:tcPr>
            <w:tcW w:w="23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E9868E" w14:textId="77777777" w:rsidR="00453755" w:rsidRPr="00A24AB4" w:rsidRDefault="00453755" w:rsidP="00173C34">
            <w:pPr>
              <w:ind w:left="113" w:right="113"/>
              <w:jc w:val="center"/>
              <w:rPr>
                <w:sz w:val="22"/>
                <w:szCs w:val="22"/>
              </w:rPr>
            </w:pPr>
            <w:r w:rsidRPr="00A24AB4">
              <w:rPr>
                <w:iCs/>
                <w:sz w:val="22"/>
                <w:szCs w:val="22"/>
              </w:rPr>
              <w:t>В т.ч. в форме практической. подготовки</w:t>
            </w:r>
          </w:p>
        </w:tc>
        <w:tc>
          <w:tcPr>
            <w:tcW w:w="2875" w:type="pct"/>
            <w:gridSpan w:val="7"/>
            <w:tcBorders>
              <w:top w:val="single" w:sz="4" w:space="0" w:color="auto"/>
              <w:left w:val="single" w:sz="4" w:space="0" w:color="auto"/>
              <w:bottom w:val="single" w:sz="4" w:space="0" w:color="auto"/>
              <w:right w:val="single" w:sz="4" w:space="0" w:color="auto"/>
            </w:tcBorders>
            <w:hideMark/>
          </w:tcPr>
          <w:p w14:paraId="78DBEC6B" w14:textId="77777777" w:rsidR="00453755" w:rsidRPr="00A24AB4" w:rsidRDefault="00453755" w:rsidP="00173C34">
            <w:pPr>
              <w:suppressAutoHyphens/>
              <w:jc w:val="center"/>
              <w:rPr>
                <w:sz w:val="22"/>
                <w:szCs w:val="22"/>
              </w:rPr>
            </w:pPr>
            <w:r w:rsidRPr="00A24AB4">
              <w:rPr>
                <w:sz w:val="22"/>
                <w:szCs w:val="22"/>
              </w:rPr>
              <w:t>Объем профессионального модуля, ак. час.</w:t>
            </w:r>
          </w:p>
        </w:tc>
      </w:tr>
      <w:tr w:rsidR="007B4CCB" w:rsidRPr="00A24AB4" w14:paraId="1CD4ADBD" w14:textId="77777777" w:rsidTr="00453755">
        <w:trPr>
          <w:trHeight w:val="58"/>
        </w:trPr>
        <w:tc>
          <w:tcPr>
            <w:tcW w:w="599" w:type="pct"/>
            <w:vMerge/>
            <w:tcBorders>
              <w:top w:val="single" w:sz="4" w:space="0" w:color="auto"/>
              <w:left w:val="single" w:sz="4" w:space="0" w:color="auto"/>
              <w:bottom w:val="single" w:sz="4" w:space="0" w:color="auto"/>
              <w:right w:val="single" w:sz="4" w:space="0" w:color="auto"/>
            </w:tcBorders>
            <w:vAlign w:val="center"/>
            <w:hideMark/>
          </w:tcPr>
          <w:p w14:paraId="1A58B5F6" w14:textId="77777777" w:rsidR="00453755" w:rsidRPr="00A24AB4" w:rsidRDefault="00453755" w:rsidP="00173C34">
            <w:pPr>
              <w:rPr>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584962DA" w14:textId="77777777" w:rsidR="00453755" w:rsidRPr="00A24AB4" w:rsidRDefault="00453755" w:rsidP="00173C34">
            <w:pPr>
              <w:rPr>
                <w:sz w:val="22"/>
                <w:szCs w:val="22"/>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12621FC9" w14:textId="77777777" w:rsidR="00453755" w:rsidRPr="00A24AB4" w:rsidRDefault="00453755" w:rsidP="00173C34">
            <w:pPr>
              <w:rPr>
                <w:sz w:val="22"/>
                <w:szCs w:val="22"/>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596A2CA6" w14:textId="77777777" w:rsidR="00453755" w:rsidRPr="00A24AB4" w:rsidRDefault="00453755" w:rsidP="00173C34">
            <w:pPr>
              <w:rPr>
                <w:sz w:val="22"/>
                <w:szCs w:val="22"/>
              </w:rPr>
            </w:pPr>
          </w:p>
        </w:tc>
        <w:tc>
          <w:tcPr>
            <w:tcW w:w="2035" w:type="pct"/>
            <w:gridSpan w:val="5"/>
            <w:tcBorders>
              <w:top w:val="single" w:sz="4" w:space="0" w:color="auto"/>
              <w:left w:val="single" w:sz="4" w:space="0" w:color="auto"/>
              <w:bottom w:val="single" w:sz="4" w:space="0" w:color="auto"/>
              <w:right w:val="single" w:sz="4" w:space="0" w:color="auto"/>
            </w:tcBorders>
            <w:hideMark/>
          </w:tcPr>
          <w:p w14:paraId="593FB2D8" w14:textId="77777777" w:rsidR="00453755" w:rsidRPr="00A24AB4" w:rsidRDefault="00453755" w:rsidP="00173C34">
            <w:pPr>
              <w:suppressAutoHyphens/>
              <w:jc w:val="center"/>
              <w:rPr>
                <w:sz w:val="22"/>
                <w:szCs w:val="22"/>
              </w:rPr>
            </w:pPr>
            <w:r w:rsidRPr="00A24AB4">
              <w:rPr>
                <w:sz w:val="22"/>
                <w:szCs w:val="22"/>
              </w:rPr>
              <w:t>Обучение по МДК</w:t>
            </w:r>
          </w:p>
        </w:tc>
        <w:tc>
          <w:tcPr>
            <w:tcW w:w="84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BBD00CD" w14:textId="77777777" w:rsidR="00453755" w:rsidRPr="00A24AB4" w:rsidRDefault="00453755" w:rsidP="00173C34">
            <w:pPr>
              <w:suppressAutoHyphens/>
              <w:jc w:val="center"/>
              <w:rPr>
                <w:sz w:val="22"/>
                <w:szCs w:val="22"/>
              </w:rPr>
            </w:pPr>
            <w:r w:rsidRPr="00A24AB4">
              <w:rPr>
                <w:sz w:val="22"/>
                <w:szCs w:val="22"/>
              </w:rPr>
              <w:t>Практики</w:t>
            </w:r>
          </w:p>
        </w:tc>
      </w:tr>
      <w:tr w:rsidR="007B4CCB" w:rsidRPr="00A24AB4" w14:paraId="1F7CDFD0" w14:textId="77777777" w:rsidTr="0010342A">
        <w:tc>
          <w:tcPr>
            <w:tcW w:w="599" w:type="pct"/>
            <w:vMerge/>
            <w:tcBorders>
              <w:top w:val="single" w:sz="4" w:space="0" w:color="auto"/>
              <w:left w:val="single" w:sz="4" w:space="0" w:color="auto"/>
              <w:bottom w:val="single" w:sz="4" w:space="0" w:color="auto"/>
              <w:right w:val="single" w:sz="4" w:space="0" w:color="auto"/>
            </w:tcBorders>
            <w:vAlign w:val="center"/>
            <w:hideMark/>
          </w:tcPr>
          <w:p w14:paraId="2619E97A" w14:textId="77777777" w:rsidR="00453755" w:rsidRPr="00A24AB4" w:rsidRDefault="00453755" w:rsidP="00173C34">
            <w:pPr>
              <w:rPr>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B1EC18A" w14:textId="77777777" w:rsidR="00453755" w:rsidRPr="00A24AB4" w:rsidRDefault="00453755" w:rsidP="00173C34">
            <w:pPr>
              <w:rPr>
                <w:sz w:val="22"/>
                <w:szCs w:val="22"/>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5F3AB43" w14:textId="77777777" w:rsidR="00453755" w:rsidRPr="00A24AB4" w:rsidRDefault="00453755" w:rsidP="00173C34">
            <w:pPr>
              <w:rPr>
                <w:sz w:val="22"/>
                <w:szCs w:val="22"/>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1FFE2B45" w14:textId="77777777" w:rsidR="00453755" w:rsidRPr="00A24AB4" w:rsidRDefault="00453755" w:rsidP="00173C34">
            <w:pPr>
              <w:rPr>
                <w:sz w:val="22"/>
                <w:szCs w:val="22"/>
              </w:rPr>
            </w:pPr>
          </w:p>
        </w:tc>
        <w:tc>
          <w:tcPr>
            <w:tcW w:w="284" w:type="pct"/>
            <w:vMerge w:val="restart"/>
            <w:tcBorders>
              <w:top w:val="single" w:sz="4" w:space="0" w:color="auto"/>
              <w:left w:val="single" w:sz="4" w:space="0" w:color="auto"/>
              <w:bottom w:val="single" w:sz="4" w:space="0" w:color="auto"/>
              <w:right w:val="single" w:sz="4" w:space="0" w:color="auto"/>
            </w:tcBorders>
            <w:vAlign w:val="center"/>
          </w:tcPr>
          <w:p w14:paraId="74CEA857" w14:textId="77777777" w:rsidR="00453755" w:rsidRPr="00A24AB4" w:rsidRDefault="00453755" w:rsidP="0010342A">
            <w:pPr>
              <w:suppressAutoHyphens/>
              <w:jc w:val="center"/>
              <w:rPr>
                <w:sz w:val="22"/>
                <w:szCs w:val="22"/>
              </w:rPr>
            </w:pPr>
            <w:r w:rsidRPr="00A24AB4">
              <w:rPr>
                <w:sz w:val="22"/>
                <w:szCs w:val="22"/>
              </w:rPr>
              <w:t>Всего</w:t>
            </w:r>
          </w:p>
        </w:tc>
        <w:tc>
          <w:tcPr>
            <w:tcW w:w="1751" w:type="pct"/>
            <w:gridSpan w:val="4"/>
            <w:tcBorders>
              <w:top w:val="single" w:sz="4" w:space="0" w:color="auto"/>
              <w:left w:val="single" w:sz="4" w:space="0" w:color="auto"/>
              <w:bottom w:val="single" w:sz="4" w:space="0" w:color="auto"/>
              <w:right w:val="single" w:sz="4" w:space="0" w:color="auto"/>
            </w:tcBorders>
            <w:hideMark/>
          </w:tcPr>
          <w:p w14:paraId="371D0D3D" w14:textId="77777777" w:rsidR="00453755" w:rsidRPr="00A24AB4" w:rsidRDefault="00453755" w:rsidP="00173C34">
            <w:pPr>
              <w:suppressAutoHyphens/>
              <w:jc w:val="center"/>
              <w:rPr>
                <w:sz w:val="22"/>
                <w:szCs w:val="22"/>
              </w:rPr>
            </w:pPr>
            <w:r w:rsidRPr="00A24AB4">
              <w:rPr>
                <w:sz w:val="22"/>
                <w:szCs w:val="22"/>
              </w:rPr>
              <w:t>В том числе</w:t>
            </w:r>
          </w:p>
        </w:tc>
        <w:tc>
          <w:tcPr>
            <w:tcW w:w="840" w:type="pct"/>
            <w:gridSpan w:val="2"/>
            <w:vMerge/>
            <w:tcBorders>
              <w:top w:val="single" w:sz="4" w:space="0" w:color="auto"/>
              <w:left w:val="single" w:sz="4" w:space="0" w:color="auto"/>
              <w:bottom w:val="single" w:sz="4" w:space="0" w:color="auto"/>
              <w:right w:val="single" w:sz="4" w:space="0" w:color="auto"/>
            </w:tcBorders>
            <w:vAlign w:val="center"/>
            <w:hideMark/>
          </w:tcPr>
          <w:p w14:paraId="7091ABE8" w14:textId="77777777" w:rsidR="00453755" w:rsidRPr="00A24AB4" w:rsidRDefault="00453755" w:rsidP="00173C34">
            <w:pPr>
              <w:rPr>
                <w:sz w:val="22"/>
                <w:szCs w:val="22"/>
              </w:rPr>
            </w:pPr>
          </w:p>
        </w:tc>
      </w:tr>
      <w:tr w:rsidR="007B4CCB" w:rsidRPr="00A24AB4" w14:paraId="754A7578" w14:textId="77777777" w:rsidTr="00453755">
        <w:trPr>
          <w:cantSplit/>
          <w:trHeight w:val="1690"/>
        </w:trPr>
        <w:tc>
          <w:tcPr>
            <w:tcW w:w="599" w:type="pct"/>
            <w:vMerge/>
            <w:tcBorders>
              <w:top w:val="single" w:sz="4" w:space="0" w:color="auto"/>
              <w:left w:val="single" w:sz="4" w:space="0" w:color="auto"/>
              <w:bottom w:val="single" w:sz="4" w:space="0" w:color="auto"/>
              <w:right w:val="single" w:sz="4" w:space="0" w:color="auto"/>
            </w:tcBorders>
            <w:vAlign w:val="center"/>
            <w:hideMark/>
          </w:tcPr>
          <w:p w14:paraId="14A30435" w14:textId="77777777" w:rsidR="00453755" w:rsidRPr="00A24AB4" w:rsidRDefault="00453755" w:rsidP="00173C34">
            <w:pPr>
              <w:rPr>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CE53055" w14:textId="77777777" w:rsidR="00453755" w:rsidRPr="00A24AB4" w:rsidRDefault="00453755" w:rsidP="00173C34">
            <w:pPr>
              <w:rPr>
                <w:sz w:val="22"/>
                <w:szCs w:val="22"/>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0F7C06DF" w14:textId="77777777" w:rsidR="00453755" w:rsidRPr="00A24AB4" w:rsidRDefault="00453755" w:rsidP="00173C34">
            <w:pPr>
              <w:rPr>
                <w:sz w:val="22"/>
                <w:szCs w:val="22"/>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24205242" w14:textId="77777777" w:rsidR="00453755" w:rsidRPr="00A24AB4" w:rsidRDefault="00453755" w:rsidP="00173C34">
            <w:pPr>
              <w:rPr>
                <w:sz w:val="22"/>
                <w:szCs w:val="22"/>
              </w:rPr>
            </w:pPr>
          </w:p>
        </w:tc>
        <w:tc>
          <w:tcPr>
            <w:tcW w:w="284" w:type="pct"/>
            <w:vMerge/>
            <w:tcBorders>
              <w:top w:val="single" w:sz="4" w:space="0" w:color="auto"/>
              <w:left w:val="single" w:sz="4" w:space="0" w:color="auto"/>
              <w:bottom w:val="single" w:sz="4" w:space="0" w:color="auto"/>
              <w:right w:val="single" w:sz="4" w:space="0" w:color="auto"/>
            </w:tcBorders>
            <w:vAlign w:val="center"/>
            <w:hideMark/>
          </w:tcPr>
          <w:p w14:paraId="07007F21" w14:textId="77777777" w:rsidR="00453755" w:rsidRPr="00A24AB4" w:rsidRDefault="00453755" w:rsidP="00173C34">
            <w:pPr>
              <w:rPr>
                <w:sz w:val="22"/>
                <w:szCs w:val="22"/>
              </w:rPr>
            </w:pPr>
          </w:p>
        </w:tc>
        <w:tc>
          <w:tcPr>
            <w:tcW w:w="549" w:type="pct"/>
            <w:tcBorders>
              <w:top w:val="single" w:sz="4" w:space="0" w:color="auto"/>
              <w:left w:val="single" w:sz="4" w:space="0" w:color="auto"/>
              <w:bottom w:val="single" w:sz="4" w:space="0" w:color="auto"/>
              <w:right w:val="single" w:sz="4" w:space="0" w:color="auto"/>
            </w:tcBorders>
            <w:vAlign w:val="center"/>
          </w:tcPr>
          <w:p w14:paraId="3919BD9A" w14:textId="77777777" w:rsidR="00453755" w:rsidRPr="00A24AB4" w:rsidRDefault="00453755" w:rsidP="00173C34">
            <w:pPr>
              <w:suppressAutoHyphens/>
              <w:ind w:left="-57" w:right="-57"/>
              <w:jc w:val="center"/>
              <w:rPr>
                <w:i/>
                <w:sz w:val="22"/>
                <w:szCs w:val="22"/>
              </w:rPr>
            </w:pPr>
            <w:r w:rsidRPr="00A24AB4">
              <w:rPr>
                <w:sz w:val="22"/>
                <w:szCs w:val="22"/>
              </w:rPr>
              <w:t>Лабораторных и практических занятий</w:t>
            </w:r>
          </w:p>
        </w:tc>
        <w:tc>
          <w:tcPr>
            <w:tcW w:w="445" w:type="pct"/>
            <w:tcBorders>
              <w:top w:val="single" w:sz="4" w:space="0" w:color="auto"/>
              <w:left w:val="single" w:sz="4" w:space="0" w:color="auto"/>
              <w:bottom w:val="single" w:sz="4" w:space="0" w:color="auto"/>
              <w:right w:val="single" w:sz="4" w:space="0" w:color="auto"/>
            </w:tcBorders>
            <w:vAlign w:val="center"/>
          </w:tcPr>
          <w:p w14:paraId="2B8B81A8" w14:textId="77777777" w:rsidR="00453755" w:rsidRPr="00A24AB4" w:rsidRDefault="00453755" w:rsidP="00173C34">
            <w:pPr>
              <w:suppressAutoHyphens/>
              <w:ind w:left="-57" w:right="-57"/>
              <w:jc w:val="center"/>
              <w:rPr>
                <w:iCs/>
                <w:sz w:val="22"/>
                <w:szCs w:val="22"/>
              </w:rPr>
            </w:pPr>
            <w:r w:rsidRPr="00A24AB4">
              <w:rPr>
                <w:sz w:val="22"/>
                <w:szCs w:val="22"/>
              </w:rPr>
              <w:t>Курсовых работ (проектов)</w:t>
            </w:r>
          </w:p>
        </w:tc>
        <w:tc>
          <w:tcPr>
            <w:tcW w:w="544" w:type="pct"/>
            <w:tcBorders>
              <w:top w:val="single" w:sz="4" w:space="0" w:color="auto"/>
              <w:left w:val="single" w:sz="4" w:space="0" w:color="auto"/>
              <w:bottom w:val="single" w:sz="4" w:space="0" w:color="auto"/>
              <w:right w:val="single" w:sz="4" w:space="0" w:color="auto"/>
            </w:tcBorders>
            <w:vAlign w:val="center"/>
            <w:hideMark/>
          </w:tcPr>
          <w:p w14:paraId="21F9D32A" w14:textId="77777777" w:rsidR="00453755" w:rsidRPr="00A24AB4" w:rsidRDefault="00453755" w:rsidP="00173C34">
            <w:pPr>
              <w:suppressAutoHyphens/>
              <w:ind w:left="-57" w:right="-57"/>
              <w:jc w:val="center"/>
              <w:rPr>
                <w:sz w:val="22"/>
                <w:szCs w:val="22"/>
              </w:rPr>
            </w:pPr>
            <w:r w:rsidRPr="00A24AB4">
              <w:rPr>
                <w:sz w:val="22"/>
                <w:szCs w:val="22"/>
              </w:rPr>
              <w:t>Самостоятельная работа</w:t>
            </w:r>
          </w:p>
        </w:tc>
        <w:tc>
          <w:tcPr>
            <w:tcW w:w="213" w:type="pct"/>
            <w:tcBorders>
              <w:top w:val="single" w:sz="4" w:space="0" w:color="auto"/>
              <w:left w:val="single" w:sz="4" w:space="0" w:color="auto"/>
              <w:bottom w:val="single" w:sz="4" w:space="0" w:color="auto"/>
              <w:right w:val="single" w:sz="4" w:space="0" w:color="auto"/>
            </w:tcBorders>
            <w:textDirection w:val="btLr"/>
            <w:vAlign w:val="center"/>
            <w:hideMark/>
          </w:tcPr>
          <w:p w14:paraId="0826B087" w14:textId="77777777" w:rsidR="00453755" w:rsidRPr="00A24AB4" w:rsidRDefault="00453755" w:rsidP="00173C34">
            <w:pPr>
              <w:suppressAutoHyphens/>
              <w:ind w:left="-57" w:right="-57"/>
              <w:jc w:val="center"/>
              <w:rPr>
                <w:sz w:val="22"/>
                <w:szCs w:val="22"/>
              </w:rPr>
            </w:pPr>
            <w:r w:rsidRPr="00A24AB4">
              <w:rPr>
                <w:sz w:val="22"/>
                <w:szCs w:val="22"/>
              </w:rPr>
              <w:t>Промежуточная аттестация.</w:t>
            </w:r>
          </w:p>
        </w:tc>
        <w:tc>
          <w:tcPr>
            <w:tcW w:w="331" w:type="pct"/>
            <w:tcBorders>
              <w:top w:val="single" w:sz="4" w:space="0" w:color="auto"/>
              <w:left w:val="single" w:sz="4" w:space="0" w:color="auto"/>
              <w:bottom w:val="single" w:sz="4" w:space="0" w:color="auto"/>
              <w:right w:val="single" w:sz="4" w:space="0" w:color="auto"/>
            </w:tcBorders>
            <w:vAlign w:val="center"/>
          </w:tcPr>
          <w:p w14:paraId="4F4EDC58" w14:textId="77777777" w:rsidR="00453755" w:rsidRPr="00A24AB4" w:rsidRDefault="00453755" w:rsidP="00173C34">
            <w:pPr>
              <w:suppressAutoHyphens/>
              <w:ind w:left="-57" w:right="-57"/>
              <w:jc w:val="center"/>
              <w:rPr>
                <w:i/>
                <w:sz w:val="22"/>
                <w:szCs w:val="22"/>
              </w:rPr>
            </w:pPr>
            <w:r w:rsidRPr="00A24AB4">
              <w:rPr>
                <w:sz w:val="22"/>
                <w:szCs w:val="22"/>
              </w:rPr>
              <w:t>Учебная</w:t>
            </w:r>
          </w:p>
        </w:tc>
        <w:tc>
          <w:tcPr>
            <w:tcW w:w="509" w:type="pct"/>
            <w:tcBorders>
              <w:top w:val="single" w:sz="4" w:space="0" w:color="auto"/>
              <w:left w:val="single" w:sz="4" w:space="0" w:color="auto"/>
              <w:bottom w:val="single" w:sz="4" w:space="0" w:color="auto"/>
              <w:right w:val="single" w:sz="4" w:space="0" w:color="auto"/>
            </w:tcBorders>
            <w:vAlign w:val="center"/>
          </w:tcPr>
          <w:p w14:paraId="1F6809BE" w14:textId="77777777" w:rsidR="00453755" w:rsidRPr="00A24AB4" w:rsidRDefault="00453755" w:rsidP="00173C34">
            <w:pPr>
              <w:suppressAutoHyphens/>
              <w:ind w:left="-57" w:right="-57"/>
              <w:jc w:val="center"/>
              <w:rPr>
                <w:i/>
                <w:sz w:val="22"/>
                <w:szCs w:val="22"/>
              </w:rPr>
            </w:pPr>
            <w:r w:rsidRPr="00A24AB4">
              <w:rPr>
                <w:sz w:val="22"/>
                <w:szCs w:val="22"/>
              </w:rPr>
              <w:t>Производ-ственная</w:t>
            </w:r>
          </w:p>
        </w:tc>
      </w:tr>
      <w:tr w:rsidR="007B4CCB" w:rsidRPr="00A24AB4" w14:paraId="65354EA9" w14:textId="77777777" w:rsidTr="00453755">
        <w:trPr>
          <w:trHeight w:val="415"/>
        </w:trPr>
        <w:tc>
          <w:tcPr>
            <w:tcW w:w="599" w:type="pct"/>
            <w:tcBorders>
              <w:top w:val="single" w:sz="4" w:space="0" w:color="auto"/>
              <w:left w:val="single" w:sz="4" w:space="0" w:color="auto"/>
              <w:bottom w:val="single" w:sz="4" w:space="0" w:color="auto"/>
              <w:right w:val="single" w:sz="4" w:space="0" w:color="auto"/>
            </w:tcBorders>
            <w:vAlign w:val="center"/>
            <w:hideMark/>
          </w:tcPr>
          <w:p w14:paraId="44896651" w14:textId="77777777" w:rsidR="00453755" w:rsidRPr="00A24AB4" w:rsidRDefault="00453755" w:rsidP="00173C34">
            <w:pPr>
              <w:jc w:val="center"/>
              <w:rPr>
                <w:i/>
                <w:sz w:val="22"/>
                <w:szCs w:val="22"/>
              </w:rPr>
            </w:pPr>
            <w:r w:rsidRPr="00A24AB4">
              <w:rPr>
                <w:i/>
                <w:sz w:val="22"/>
                <w:szCs w:val="22"/>
              </w:rPr>
              <w:t>1</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62716A7" w14:textId="77777777" w:rsidR="00453755" w:rsidRPr="00A24AB4" w:rsidRDefault="00453755" w:rsidP="00173C34">
            <w:pPr>
              <w:jc w:val="center"/>
              <w:rPr>
                <w:i/>
                <w:sz w:val="22"/>
                <w:szCs w:val="22"/>
              </w:rPr>
            </w:pPr>
            <w:r w:rsidRPr="00A24AB4">
              <w:rPr>
                <w:i/>
                <w:sz w:val="22"/>
                <w:szCs w:val="22"/>
              </w:rPr>
              <w:t>2</w:t>
            </w:r>
          </w:p>
        </w:tc>
        <w:tc>
          <w:tcPr>
            <w:tcW w:w="263" w:type="pct"/>
            <w:tcBorders>
              <w:top w:val="single" w:sz="4" w:space="0" w:color="auto"/>
              <w:left w:val="single" w:sz="4" w:space="0" w:color="auto"/>
              <w:bottom w:val="single" w:sz="4" w:space="0" w:color="auto"/>
              <w:right w:val="single" w:sz="4" w:space="0" w:color="auto"/>
            </w:tcBorders>
            <w:vAlign w:val="center"/>
            <w:hideMark/>
          </w:tcPr>
          <w:p w14:paraId="049CEDB9" w14:textId="77777777" w:rsidR="00453755" w:rsidRPr="00A24AB4" w:rsidRDefault="00453755" w:rsidP="00173C34">
            <w:pPr>
              <w:jc w:val="center"/>
              <w:rPr>
                <w:i/>
                <w:sz w:val="22"/>
                <w:szCs w:val="22"/>
              </w:rPr>
            </w:pPr>
            <w:r w:rsidRPr="00A24AB4">
              <w:rPr>
                <w:i/>
                <w:sz w:val="22"/>
                <w:szCs w:val="22"/>
              </w:rPr>
              <w:t>3</w:t>
            </w:r>
          </w:p>
        </w:tc>
        <w:tc>
          <w:tcPr>
            <w:tcW w:w="236" w:type="pct"/>
            <w:tcBorders>
              <w:top w:val="single" w:sz="4" w:space="0" w:color="auto"/>
              <w:left w:val="single" w:sz="4" w:space="0" w:color="auto"/>
              <w:bottom w:val="single" w:sz="4" w:space="0" w:color="auto"/>
              <w:right w:val="single" w:sz="4" w:space="0" w:color="auto"/>
            </w:tcBorders>
            <w:vAlign w:val="center"/>
            <w:hideMark/>
          </w:tcPr>
          <w:p w14:paraId="135878A6" w14:textId="77777777" w:rsidR="00453755" w:rsidRPr="00A24AB4" w:rsidRDefault="00453755" w:rsidP="00173C34">
            <w:pPr>
              <w:jc w:val="center"/>
              <w:rPr>
                <w:i/>
                <w:sz w:val="22"/>
                <w:szCs w:val="22"/>
              </w:rPr>
            </w:pPr>
            <w:r w:rsidRPr="00A24AB4">
              <w:rPr>
                <w:i/>
                <w:sz w:val="22"/>
                <w:szCs w:val="22"/>
              </w:rPr>
              <w:t>4</w:t>
            </w:r>
          </w:p>
        </w:tc>
        <w:tc>
          <w:tcPr>
            <w:tcW w:w="284" w:type="pct"/>
            <w:tcBorders>
              <w:top w:val="single" w:sz="4" w:space="0" w:color="auto"/>
              <w:left w:val="single" w:sz="4" w:space="0" w:color="auto"/>
              <w:bottom w:val="single" w:sz="4" w:space="0" w:color="auto"/>
              <w:right w:val="single" w:sz="4" w:space="0" w:color="auto"/>
            </w:tcBorders>
            <w:vAlign w:val="center"/>
            <w:hideMark/>
          </w:tcPr>
          <w:p w14:paraId="441932C0" w14:textId="77777777" w:rsidR="00453755" w:rsidRPr="00A24AB4" w:rsidRDefault="00453755" w:rsidP="00173C34">
            <w:pPr>
              <w:jc w:val="center"/>
              <w:rPr>
                <w:i/>
                <w:sz w:val="22"/>
                <w:szCs w:val="22"/>
              </w:rPr>
            </w:pPr>
            <w:r w:rsidRPr="00A24AB4">
              <w:rPr>
                <w:i/>
                <w:sz w:val="22"/>
                <w:szCs w:val="22"/>
              </w:rPr>
              <w:t>5</w:t>
            </w:r>
          </w:p>
        </w:tc>
        <w:tc>
          <w:tcPr>
            <w:tcW w:w="549" w:type="pct"/>
            <w:tcBorders>
              <w:top w:val="single" w:sz="4" w:space="0" w:color="auto"/>
              <w:left w:val="single" w:sz="4" w:space="0" w:color="auto"/>
              <w:bottom w:val="single" w:sz="4" w:space="0" w:color="auto"/>
              <w:right w:val="single" w:sz="4" w:space="0" w:color="auto"/>
            </w:tcBorders>
            <w:vAlign w:val="center"/>
            <w:hideMark/>
          </w:tcPr>
          <w:p w14:paraId="15BCBD4E" w14:textId="77777777" w:rsidR="00453755" w:rsidRPr="00A24AB4" w:rsidRDefault="00453755" w:rsidP="00173C34">
            <w:pPr>
              <w:jc w:val="center"/>
              <w:rPr>
                <w:i/>
                <w:sz w:val="22"/>
                <w:szCs w:val="22"/>
              </w:rPr>
            </w:pPr>
            <w:r w:rsidRPr="00A24AB4">
              <w:rPr>
                <w:i/>
                <w:sz w:val="22"/>
                <w:szCs w:val="22"/>
              </w:rPr>
              <w:t>6</w:t>
            </w:r>
          </w:p>
        </w:tc>
        <w:tc>
          <w:tcPr>
            <w:tcW w:w="445" w:type="pct"/>
            <w:tcBorders>
              <w:top w:val="single" w:sz="4" w:space="0" w:color="auto"/>
              <w:left w:val="single" w:sz="4" w:space="0" w:color="auto"/>
              <w:bottom w:val="single" w:sz="4" w:space="0" w:color="auto"/>
              <w:right w:val="single" w:sz="4" w:space="0" w:color="auto"/>
            </w:tcBorders>
            <w:vAlign w:val="center"/>
            <w:hideMark/>
          </w:tcPr>
          <w:p w14:paraId="04B70CBE" w14:textId="77777777" w:rsidR="00453755" w:rsidRPr="00A24AB4" w:rsidRDefault="00453755" w:rsidP="00173C34">
            <w:pPr>
              <w:jc w:val="center"/>
              <w:rPr>
                <w:i/>
                <w:sz w:val="22"/>
                <w:szCs w:val="22"/>
              </w:rPr>
            </w:pPr>
            <w:r w:rsidRPr="00A24AB4">
              <w:rPr>
                <w:i/>
                <w:sz w:val="22"/>
                <w:szCs w:val="22"/>
              </w:rPr>
              <w:t>7</w:t>
            </w:r>
          </w:p>
        </w:tc>
        <w:tc>
          <w:tcPr>
            <w:tcW w:w="544" w:type="pct"/>
            <w:tcBorders>
              <w:top w:val="single" w:sz="4" w:space="0" w:color="auto"/>
              <w:left w:val="single" w:sz="4" w:space="0" w:color="auto"/>
              <w:bottom w:val="single" w:sz="4" w:space="0" w:color="auto"/>
              <w:right w:val="single" w:sz="4" w:space="0" w:color="auto"/>
            </w:tcBorders>
            <w:vAlign w:val="center"/>
            <w:hideMark/>
          </w:tcPr>
          <w:p w14:paraId="7D70795C" w14:textId="77777777" w:rsidR="00453755" w:rsidRPr="00A24AB4" w:rsidRDefault="00453755" w:rsidP="00173C34">
            <w:pPr>
              <w:jc w:val="center"/>
              <w:rPr>
                <w:i/>
                <w:sz w:val="22"/>
                <w:szCs w:val="22"/>
              </w:rPr>
            </w:pPr>
            <w:r w:rsidRPr="00A24AB4">
              <w:rPr>
                <w:i/>
                <w:sz w:val="22"/>
                <w:szCs w:val="22"/>
              </w:rPr>
              <w:t>8</w:t>
            </w:r>
          </w:p>
        </w:tc>
        <w:tc>
          <w:tcPr>
            <w:tcW w:w="213" w:type="pct"/>
            <w:tcBorders>
              <w:top w:val="single" w:sz="4" w:space="0" w:color="auto"/>
              <w:left w:val="single" w:sz="4" w:space="0" w:color="auto"/>
              <w:bottom w:val="single" w:sz="4" w:space="0" w:color="auto"/>
              <w:right w:val="single" w:sz="4" w:space="0" w:color="auto"/>
            </w:tcBorders>
            <w:vAlign w:val="center"/>
            <w:hideMark/>
          </w:tcPr>
          <w:p w14:paraId="5EECC24B" w14:textId="77777777" w:rsidR="00453755" w:rsidRPr="00A24AB4" w:rsidRDefault="00453755" w:rsidP="00173C34">
            <w:pPr>
              <w:jc w:val="center"/>
              <w:rPr>
                <w:i/>
                <w:sz w:val="22"/>
                <w:szCs w:val="22"/>
              </w:rPr>
            </w:pPr>
            <w:r w:rsidRPr="00A24AB4">
              <w:rPr>
                <w:i/>
                <w:sz w:val="22"/>
                <w:szCs w:val="22"/>
              </w:rPr>
              <w:t>9</w:t>
            </w:r>
          </w:p>
        </w:tc>
        <w:tc>
          <w:tcPr>
            <w:tcW w:w="331" w:type="pct"/>
            <w:tcBorders>
              <w:top w:val="single" w:sz="4" w:space="0" w:color="auto"/>
              <w:left w:val="single" w:sz="4" w:space="0" w:color="auto"/>
              <w:bottom w:val="single" w:sz="4" w:space="0" w:color="auto"/>
              <w:right w:val="single" w:sz="4" w:space="0" w:color="auto"/>
            </w:tcBorders>
            <w:vAlign w:val="center"/>
            <w:hideMark/>
          </w:tcPr>
          <w:p w14:paraId="3BE6AB76" w14:textId="77777777" w:rsidR="00453755" w:rsidRPr="00A24AB4" w:rsidRDefault="00453755" w:rsidP="00173C34">
            <w:pPr>
              <w:jc w:val="center"/>
              <w:rPr>
                <w:i/>
                <w:sz w:val="22"/>
                <w:szCs w:val="22"/>
              </w:rPr>
            </w:pPr>
            <w:r w:rsidRPr="00A24AB4">
              <w:rPr>
                <w:i/>
                <w:sz w:val="22"/>
                <w:szCs w:val="22"/>
              </w:rPr>
              <w:t>10</w:t>
            </w:r>
          </w:p>
        </w:tc>
        <w:tc>
          <w:tcPr>
            <w:tcW w:w="509" w:type="pct"/>
            <w:tcBorders>
              <w:top w:val="single" w:sz="4" w:space="0" w:color="auto"/>
              <w:left w:val="single" w:sz="4" w:space="0" w:color="auto"/>
              <w:bottom w:val="single" w:sz="4" w:space="0" w:color="auto"/>
              <w:right w:val="single" w:sz="4" w:space="0" w:color="auto"/>
            </w:tcBorders>
            <w:vAlign w:val="center"/>
            <w:hideMark/>
          </w:tcPr>
          <w:p w14:paraId="1B4C9D25" w14:textId="77777777" w:rsidR="00453755" w:rsidRPr="00A24AB4" w:rsidRDefault="00453755" w:rsidP="00173C34">
            <w:pPr>
              <w:jc w:val="center"/>
              <w:rPr>
                <w:i/>
                <w:sz w:val="22"/>
                <w:szCs w:val="22"/>
              </w:rPr>
            </w:pPr>
            <w:r w:rsidRPr="00A24AB4">
              <w:rPr>
                <w:i/>
                <w:sz w:val="22"/>
                <w:szCs w:val="22"/>
              </w:rPr>
              <w:t>11</w:t>
            </w:r>
          </w:p>
        </w:tc>
      </w:tr>
      <w:tr w:rsidR="007B4CCB" w:rsidRPr="00A24AB4" w14:paraId="0289B19E" w14:textId="77777777" w:rsidTr="00510DD4">
        <w:tc>
          <w:tcPr>
            <w:tcW w:w="599" w:type="pct"/>
            <w:tcBorders>
              <w:top w:val="single" w:sz="4" w:space="0" w:color="auto"/>
              <w:left w:val="single" w:sz="4" w:space="0" w:color="auto"/>
              <w:bottom w:val="single" w:sz="4" w:space="0" w:color="auto"/>
              <w:right w:val="single" w:sz="4" w:space="0" w:color="auto"/>
            </w:tcBorders>
            <w:hideMark/>
          </w:tcPr>
          <w:p w14:paraId="49178867" w14:textId="77777777" w:rsidR="00453755" w:rsidRPr="00A24AB4" w:rsidRDefault="00453755" w:rsidP="00173C34">
            <w:pPr>
              <w:rPr>
                <w:b/>
                <w:i/>
                <w:sz w:val="22"/>
                <w:szCs w:val="22"/>
              </w:rPr>
            </w:pPr>
            <w:r w:rsidRPr="00A24AB4">
              <w:rPr>
                <w:sz w:val="22"/>
                <w:szCs w:val="22"/>
              </w:rPr>
              <w:t xml:space="preserve">ПК </w:t>
            </w:r>
            <w:r w:rsidR="00350DC7" w:rsidRPr="00A24AB4">
              <w:rPr>
                <w:sz w:val="22"/>
                <w:szCs w:val="22"/>
              </w:rPr>
              <w:t>4</w:t>
            </w:r>
            <w:r w:rsidRPr="00A24AB4">
              <w:rPr>
                <w:sz w:val="22"/>
                <w:szCs w:val="22"/>
              </w:rPr>
              <w:t>.</w:t>
            </w:r>
            <w:r w:rsidR="00350DC7" w:rsidRPr="00A24AB4">
              <w:rPr>
                <w:sz w:val="22"/>
                <w:szCs w:val="22"/>
              </w:rPr>
              <w:t>2</w:t>
            </w:r>
          </w:p>
          <w:p w14:paraId="26D8BD8C" w14:textId="77777777" w:rsidR="00453755" w:rsidRPr="00A24AB4" w:rsidRDefault="00453755" w:rsidP="00173C34">
            <w:pPr>
              <w:rPr>
                <w:bCs/>
                <w:spacing w:val="4"/>
                <w:sz w:val="22"/>
                <w:szCs w:val="22"/>
              </w:rPr>
            </w:pPr>
            <w:r w:rsidRPr="00A24AB4">
              <w:rPr>
                <w:sz w:val="22"/>
                <w:szCs w:val="22"/>
              </w:rPr>
              <w:t xml:space="preserve">ОК </w:t>
            </w:r>
            <w:r w:rsidRPr="00A24AB4">
              <w:rPr>
                <w:bCs/>
                <w:spacing w:val="4"/>
                <w:sz w:val="22"/>
                <w:szCs w:val="22"/>
              </w:rPr>
              <w:t xml:space="preserve">01-ОК 05, </w:t>
            </w:r>
          </w:p>
          <w:p w14:paraId="63EC6D70" w14:textId="77777777" w:rsidR="00453755" w:rsidRPr="00A24AB4" w:rsidRDefault="00453755" w:rsidP="00173C34">
            <w:pPr>
              <w:rPr>
                <w:sz w:val="22"/>
                <w:szCs w:val="22"/>
              </w:rPr>
            </w:pPr>
            <w:r w:rsidRPr="00A24AB4">
              <w:rPr>
                <w:bCs/>
                <w:spacing w:val="4"/>
                <w:sz w:val="22"/>
                <w:szCs w:val="22"/>
              </w:rPr>
              <w:t>ОК 07, ОК 09</w:t>
            </w:r>
          </w:p>
        </w:tc>
        <w:tc>
          <w:tcPr>
            <w:tcW w:w="1027" w:type="pct"/>
            <w:tcBorders>
              <w:top w:val="single" w:sz="4" w:space="0" w:color="auto"/>
              <w:left w:val="single" w:sz="4" w:space="0" w:color="auto"/>
              <w:bottom w:val="single" w:sz="4" w:space="0" w:color="auto"/>
              <w:right w:val="single" w:sz="4" w:space="0" w:color="auto"/>
            </w:tcBorders>
            <w:hideMark/>
          </w:tcPr>
          <w:p w14:paraId="002F49C4" w14:textId="77777777" w:rsidR="00453755" w:rsidRPr="00A24AB4" w:rsidRDefault="00453755" w:rsidP="00173C34">
            <w:pPr>
              <w:rPr>
                <w:sz w:val="22"/>
                <w:szCs w:val="22"/>
              </w:rPr>
            </w:pPr>
            <w:r w:rsidRPr="00A24AB4">
              <w:rPr>
                <w:sz w:val="22"/>
                <w:szCs w:val="22"/>
              </w:rPr>
              <w:t xml:space="preserve">Раздел 1. </w:t>
            </w:r>
            <w:r w:rsidRPr="00A24AB4">
              <w:rPr>
                <w:bCs/>
                <w:spacing w:val="4"/>
                <w:sz w:val="22"/>
                <w:szCs w:val="22"/>
              </w:rPr>
              <w:t>Основы систематики, биологии и экологии рыб</w:t>
            </w:r>
          </w:p>
        </w:tc>
        <w:tc>
          <w:tcPr>
            <w:tcW w:w="263" w:type="pct"/>
            <w:tcBorders>
              <w:top w:val="single" w:sz="4" w:space="0" w:color="auto"/>
              <w:left w:val="single" w:sz="4" w:space="0" w:color="auto"/>
              <w:bottom w:val="single" w:sz="4" w:space="0" w:color="auto"/>
              <w:right w:val="single" w:sz="4" w:space="0" w:color="auto"/>
            </w:tcBorders>
            <w:vAlign w:val="center"/>
          </w:tcPr>
          <w:p w14:paraId="312DA325" w14:textId="4CC8EC58" w:rsidR="00453755" w:rsidRPr="00A24AB4" w:rsidRDefault="00453755" w:rsidP="00173C34">
            <w:pPr>
              <w:jc w:val="center"/>
              <w:rPr>
                <w:b/>
                <w:bCs/>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3ED88C19" w14:textId="4A702F07" w:rsidR="00453755" w:rsidRPr="00A24AB4" w:rsidRDefault="00453755" w:rsidP="00173C34">
            <w:pPr>
              <w:jc w:val="center"/>
              <w:rPr>
                <w:sz w:val="22"/>
                <w:szCs w:val="22"/>
              </w:rPr>
            </w:pPr>
          </w:p>
        </w:tc>
        <w:tc>
          <w:tcPr>
            <w:tcW w:w="284" w:type="pct"/>
            <w:tcBorders>
              <w:top w:val="single" w:sz="4" w:space="0" w:color="auto"/>
              <w:left w:val="single" w:sz="4" w:space="0" w:color="auto"/>
              <w:bottom w:val="single" w:sz="4" w:space="0" w:color="auto"/>
              <w:right w:val="single" w:sz="4" w:space="0" w:color="auto"/>
            </w:tcBorders>
            <w:vAlign w:val="center"/>
          </w:tcPr>
          <w:p w14:paraId="14837227" w14:textId="1C24CA43" w:rsidR="00453755" w:rsidRPr="00A24AB4" w:rsidRDefault="00453755" w:rsidP="00173C34">
            <w:pPr>
              <w:jc w:val="center"/>
              <w:rPr>
                <w:b/>
                <w:bCs/>
                <w:sz w:val="22"/>
                <w:szCs w:val="22"/>
              </w:rPr>
            </w:pPr>
          </w:p>
        </w:tc>
        <w:tc>
          <w:tcPr>
            <w:tcW w:w="549" w:type="pct"/>
            <w:tcBorders>
              <w:top w:val="single" w:sz="4" w:space="0" w:color="auto"/>
              <w:left w:val="single" w:sz="4" w:space="0" w:color="auto"/>
              <w:bottom w:val="single" w:sz="4" w:space="0" w:color="auto"/>
              <w:right w:val="single" w:sz="4" w:space="0" w:color="auto"/>
            </w:tcBorders>
            <w:vAlign w:val="center"/>
          </w:tcPr>
          <w:p w14:paraId="11BEF832" w14:textId="109E18A9" w:rsidR="00453755" w:rsidRPr="00A24AB4" w:rsidRDefault="00453755" w:rsidP="00173C34">
            <w:pPr>
              <w:jc w:val="center"/>
              <w:rPr>
                <w:b/>
                <w:bCs/>
                <w:sz w:val="22"/>
                <w:szCs w:val="22"/>
              </w:rPr>
            </w:pPr>
          </w:p>
        </w:tc>
        <w:tc>
          <w:tcPr>
            <w:tcW w:w="445" w:type="pct"/>
            <w:tcBorders>
              <w:top w:val="single" w:sz="4" w:space="0" w:color="auto"/>
              <w:left w:val="single" w:sz="4" w:space="0" w:color="auto"/>
              <w:bottom w:val="single" w:sz="4" w:space="0" w:color="auto"/>
              <w:right w:val="single" w:sz="4" w:space="0" w:color="auto"/>
            </w:tcBorders>
            <w:vAlign w:val="center"/>
          </w:tcPr>
          <w:p w14:paraId="66444837" w14:textId="735B4CCC" w:rsidR="00453755" w:rsidRPr="00A24AB4" w:rsidRDefault="00453755" w:rsidP="00173C34">
            <w:pPr>
              <w:jc w:val="center"/>
              <w:rPr>
                <w:sz w:val="22"/>
                <w:szCs w:val="22"/>
              </w:rPr>
            </w:pPr>
          </w:p>
        </w:tc>
        <w:tc>
          <w:tcPr>
            <w:tcW w:w="544" w:type="pct"/>
            <w:tcBorders>
              <w:top w:val="single" w:sz="4" w:space="0" w:color="auto"/>
              <w:left w:val="single" w:sz="4" w:space="0" w:color="auto"/>
              <w:bottom w:val="single" w:sz="4" w:space="0" w:color="auto"/>
              <w:right w:val="single" w:sz="4" w:space="0" w:color="auto"/>
            </w:tcBorders>
            <w:vAlign w:val="center"/>
          </w:tcPr>
          <w:p w14:paraId="64934CB5" w14:textId="77777777" w:rsidR="00453755" w:rsidRPr="00A24AB4" w:rsidRDefault="00453755" w:rsidP="00173C34">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vAlign w:val="center"/>
          </w:tcPr>
          <w:p w14:paraId="01F296B9" w14:textId="4F0AFB66" w:rsidR="00453755" w:rsidRPr="00A24AB4" w:rsidRDefault="00453755" w:rsidP="00173C34">
            <w:pPr>
              <w:jc w:val="center"/>
              <w:rPr>
                <w:sz w:val="22"/>
                <w:szCs w:val="22"/>
              </w:rPr>
            </w:pPr>
          </w:p>
        </w:tc>
        <w:tc>
          <w:tcPr>
            <w:tcW w:w="331" w:type="pct"/>
            <w:tcBorders>
              <w:top w:val="single" w:sz="4" w:space="0" w:color="auto"/>
              <w:left w:val="single" w:sz="4" w:space="0" w:color="auto"/>
              <w:bottom w:val="single" w:sz="4" w:space="0" w:color="auto"/>
              <w:right w:val="single" w:sz="4" w:space="0" w:color="auto"/>
            </w:tcBorders>
            <w:vAlign w:val="center"/>
          </w:tcPr>
          <w:p w14:paraId="528CD7F3" w14:textId="7F6B3631" w:rsidR="00453755" w:rsidRPr="00A24AB4" w:rsidRDefault="00453755" w:rsidP="00173C34">
            <w:pPr>
              <w:jc w:val="center"/>
              <w:rPr>
                <w:b/>
                <w:bCs/>
                <w:sz w:val="22"/>
                <w:szCs w:val="22"/>
              </w:rPr>
            </w:pPr>
          </w:p>
        </w:tc>
        <w:tc>
          <w:tcPr>
            <w:tcW w:w="509" w:type="pct"/>
            <w:tcBorders>
              <w:top w:val="single" w:sz="4" w:space="0" w:color="auto"/>
              <w:left w:val="single" w:sz="4" w:space="0" w:color="auto"/>
              <w:bottom w:val="single" w:sz="4" w:space="0" w:color="auto"/>
              <w:right w:val="single" w:sz="4" w:space="0" w:color="auto"/>
            </w:tcBorders>
            <w:vAlign w:val="center"/>
          </w:tcPr>
          <w:p w14:paraId="00456D96" w14:textId="0DAB4B0F" w:rsidR="00453755" w:rsidRPr="00A24AB4" w:rsidRDefault="00453755" w:rsidP="00173C34">
            <w:pPr>
              <w:jc w:val="center"/>
              <w:rPr>
                <w:b/>
                <w:bCs/>
                <w:sz w:val="22"/>
                <w:szCs w:val="22"/>
              </w:rPr>
            </w:pPr>
          </w:p>
        </w:tc>
      </w:tr>
      <w:tr w:rsidR="007B4CCB" w:rsidRPr="00A24AB4" w14:paraId="0E4FFFE2" w14:textId="77777777" w:rsidTr="00510DD4">
        <w:trPr>
          <w:trHeight w:val="314"/>
        </w:trPr>
        <w:tc>
          <w:tcPr>
            <w:tcW w:w="599" w:type="pct"/>
            <w:tcBorders>
              <w:top w:val="single" w:sz="4" w:space="0" w:color="auto"/>
              <w:left w:val="single" w:sz="4" w:space="0" w:color="auto"/>
              <w:bottom w:val="single" w:sz="4" w:space="0" w:color="auto"/>
              <w:right w:val="single" w:sz="4" w:space="0" w:color="auto"/>
            </w:tcBorders>
            <w:hideMark/>
          </w:tcPr>
          <w:p w14:paraId="776FAE9F" w14:textId="77777777" w:rsidR="00453755" w:rsidRPr="00A24AB4" w:rsidRDefault="00453755" w:rsidP="00173C34">
            <w:pPr>
              <w:rPr>
                <w:sz w:val="22"/>
                <w:szCs w:val="22"/>
              </w:rPr>
            </w:pPr>
            <w:r w:rsidRPr="00A24AB4">
              <w:rPr>
                <w:sz w:val="22"/>
                <w:szCs w:val="22"/>
              </w:rPr>
              <w:t xml:space="preserve">ПК </w:t>
            </w:r>
            <w:r w:rsidR="00350DC7" w:rsidRPr="00A24AB4">
              <w:rPr>
                <w:sz w:val="22"/>
                <w:szCs w:val="22"/>
              </w:rPr>
              <w:t>4.1</w:t>
            </w:r>
            <w:r w:rsidRPr="00A24AB4">
              <w:rPr>
                <w:sz w:val="22"/>
                <w:szCs w:val="22"/>
              </w:rPr>
              <w:t xml:space="preserve">, ПК </w:t>
            </w:r>
            <w:r w:rsidR="00DD3308" w:rsidRPr="00A24AB4">
              <w:rPr>
                <w:sz w:val="22"/>
                <w:szCs w:val="22"/>
              </w:rPr>
              <w:t>4.4-4.5</w:t>
            </w:r>
          </w:p>
          <w:p w14:paraId="128B0922" w14:textId="77777777" w:rsidR="00453755" w:rsidRPr="00A24AB4" w:rsidRDefault="00453755" w:rsidP="00173C34">
            <w:pPr>
              <w:rPr>
                <w:sz w:val="22"/>
                <w:szCs w:val="22"/>
              </w:rPr>
            </w:pPr>
            <w:r w:rsidRPr="00A24AB4">
              <w:rPr>
                <w:sz w:val="22"/>
                <w:szCs w:val="22"/>
              </w:rPr>
              <w:t xml:space="preserve">ОК </w:t>
            </w:r>
            <w:r w:rsidRPr="00A24AB4">
              <w:rPr>
                <w:bCs/>
                <w:spacing w:val="4"/>
                <w:sz w:val="22"/>
                <w:szCs w:val="22"/>
              </w:rPr>
              <w:t>01-ОК 05, ОК 07, ОК 09</w:t>
            </w:r>
          </w:p>
        </w:tc>
        <w:tc>
          <w:tcPr>
            <w:tcW w:w="1027" w:type="pct"/>
            <w:tcBorders>
              <w:top w:val="single" w:sz="4" w:space="0" w:color="auto"/>
              <w:left w:val="single" w:sz="4" w:space="0" w:color="auto"/>
              <w:bottom w:val="single" w:sz="4" w:space="0" w:color="auto"/>
              <w:right w:val="single" w:sz="4" w:space="0" w:color="auto"/>
            </w:tcBorders>
            <w:hideMark/>
          </w:tcPr>
          <w:p w14:paraId="7AEA08E2" w14:textId="77777777" w:rsidR="00453755" w:rsidRPr="00A24AB4" w:rsidRDefault="00453755" w:rsidP="00173C34">
            <w:pPr>
              <w:rPr>
                <w:sz w:val="22"/>
                <w:szCs w:val="22"/>
              </w:rPr>
            </w:pPr>
            <w:r w:rsidRPr="00A24AB4">
              <w:rPr>
                <w:sz w:val="22"/>
                <w:szCs w:val="22"/>
              </w:rPr>
              <w:t>Раздел 4. Методы рыбохозяйственных исследований на водоемах</w:t>
            </w:r>
          </w:p>
        </w:tc>
        <w:tc>
          <w:tcPr>
            <w:tcW w:w="263" w:type="pct"/>
            <w:tcBorders>
              <w:top w:val="single" w:sz="4" w:space="0" w:color="auto"/>
              <w:left w:val="single" w:sz="4" w:space="0" w:color="auto"/>
              <w:bottom w:val="single" w:sz="4" w:space="0" w:color="auto"/>
              <w:right w:val="single" w:sz="4" w:space="0" w:color="auto"/>
            </w:tcBorders>
            <w:vAlign w:val="center"/>
          </w:tcPr>
          <w:p w14:paraId="7F63B464" w14:textId="4CC81A62" w:rsidR="00453755" w:rsidRPr="00A24AB4" w:rsidRDefault="00453755" w:rsidP="00173C34">
            <w:pPr>
              <w:jc w:val="center"/>
              <w:rPr>
                <w:b/>
                <w:bCs/>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2F0C6EEB" w14:textId="09BA57D4" w:rsidR="00453755" w:rsidRPr="00A24AB4" w:rsidRDefault="00453755" w:rsidP="00173C34">
            <w:pPr>
              <w:jc w:val="center"/>
              <w:rPr>
                <w:sz w:val="22"/>
                <w:szCs w:val="22"/>
              </w:rPr>
            </w:pPr>
          </w:p>
        </w:tc>
        <w:tc>
          <w:tcPr>
            <w:tcW w:w="284" w:type="pct"/>
            <w:tcBorders>
              <w:top w:val="single" w:sz="4" w:space="0" w:color="auto"/>
              <w:left w:val="single" w:sz="4" w:space="0" w:color="auto"/>
              <w:bottom w:val="single" w:sz="4" w:space="0" w:color="auto"/>
              <w:right w:val="single" w:sz="4" w:space="0" w:color="auto"/>
            </w:tcBorders>
            <w:vAlign w:val="center"/>
          </w:tcPr>
          <w:p w14:paraId="0B07FA53" w14:textId="75E267F0" w:rsidR="00453755" w:rsidRPr="00A24AB4" w:rsidRDefault="00453755" w:rsidP="00173C34">
            <w:pPr>
              <w:jc w:val="center"/>
              <w:rPr>
                <w:b/>
                <w:bCs/>
                <w:sz w:val="22"/>
                <w:szCs w:val="22"/>
              </w:rPr>
            </w:pPr>
          </w:p>
        </w:tc>
        <w:tc>
          <w:tcPr>
            <w:tcW w:w="549" w:type="pct"/>
            <w:tcBorders>
              <w:top w:val="single" w:sz="4" w:space="0" w:color="auto"/>
              <w:left w:val="single" w:sz="4" w:space="0" w:color="auto"/>
              <w:bottom w:val="single" w:sz="4" w:space="0" w:color="auto"/>
              <w:right w:val="single" w:sz="4" w:space="0" w:color="auto"/>
            </w:tcBorders>
            <w:vAlign w:val="center"/>
          </w:tcPr>
          <w:p w14:paraId="4C1B0A88" w14:textId="37A95303" w:rsidR="00453755" w:rsidRPr="00A24AB4" w:rsidRDefault="00453755" w:rsidP="00173C34">
            <w:pPr>
              <w:jc w:val="center"/>
              <w:rPr>
                <w:b/>
                <w:bCs/>
                <w:sz w:val="22"/>
                <w:szCs w:val="22"/>
              </w:rPr>
            </w:pPr>
          </w:p>
        </w:tc>
        <w:tc>
          <w:tcPr>
            <w:tcW w:w="445" w:type="pct"/>
            <w:tcBorders>
              <w:top w:val="single" w:sz="4" w:space="0" w:color="auto"/>
              <w:left w:val="single" w:sz="4" w:space="0" w:color="auto"/>
              <w:bottom w:val="single" w:sz="4" w:space="0" w:color="auto"/>
              <w:right w:val="single" w:sz="4" w:space="0" w:color="auto"/>
            </w:tcBorders>
            <w:vAlign w:val="center"/>
          </w:tcPr>
          <w:p w14:paraId="446FEF14" w14:textId="38ABF380" w:rsidR="00453755" w:rsidRPr="00A24AB4" w:rsidRDefault="00453755" w:rsidP="00173C34">
            <w:pPr>
              <w:jc w:val="center"/>
              <w:rPr>
                <w:sz w:val="22"/>
                <w:szCs w:val="22"/>
              </w:rPr>
            </w:pPr>
          </w:p>
        </w:tc>
        <w:tc>
          <w:tcPr>
            <w:tcW w:w="544" w:type="pct"/>
            <w:tcBorders>
              <w:top w:val="single" w:sz="4" w:space="0" w:color="auto"/>
              <w:left w:val="single" w:sz="4" w:space="0" w:color="auto"/>
              <w:bottom w:val="single" w:sz="4" w:space="0" w:color="auto"/>
              <w:right w:val="single" w:sz="4" w:space="0" w:color="auto"/>
            </w:tcBorders>
            <w:vAlign w:val="center"/>
          </w:tcPr>
          <w:p w14:paraId="1533ACC8" w14:textId="77777777" w:rsidR="00453755" w:rsidRPr="00A24AB4" w:rsidRDefault="00453755" w:rsidP="00173C34">
            <w:pPr>
              <w:jc w:val="center"/>
              <w:rPr>
                <w:sz w:val="22"/>
                <w:szCs w:val="22"/>
              </w:rPr>
            </w:pPr>
          </w:p>
        </w:tc>
        <w:tc>
          <w:tcPr>
            <w:tcW w:w="213" w:type="pct"/>
            <w:tcBorders>
              <w:top w:val="single" w:sz="4" w:space="0" w:color="auto"/>
              <w:left w:val="single" w:sz="4" w:space="0" w:color="auto"/>
              <w:bottom w:val="single" w:sz="4" w:space="0" w:color="auto"/>
              <w:right w:val="single" w:sz="4" w:space="0" w:color="auto"/>
            </w:tcBorders>
            <w:vAlign w:val="center"/>
          </w:tcPr>
          <w:p w14:paraId="7A783850" w14:textId="3ED6273C" w:rsidR="00453755" w:rsidRPr="00A24AB4" w:rsidRDefault="00453755" w:rsidP="00173C34">
            <w:pPr>
              <w:jc w:val="center"/>
              <w:rPr>
                <w:sz w:val="22"/>
                <w:szCs w:val="22"/>
              </w:rPr>
            </w:pPr>
          </w:p>
        </w:tc>
        <w:tc>
          <w:tcPr>
            <w:tcW w:w="331" w:type="pct"/>
            <w:tcBorders>
              <w:top w:val="single" w:sz="4" w:space="0" w:color="auto"/>
              <w:left w:val="single" w:sz="4" w:space="0" w:color="auto"/>
              <w:bottom w:val="single" w:sz="4" w:space="0" w:color="auto"/>
              <w:right w:val="single" w:sz="4" w:space="0" w:color="auto"/>
            </w:tcBorders>
            <w:vAlign w:val="center"/>
          </w:tcPr>
          <w:p w14:paraId="71155616" w14:textId="05FFBBD9" w:rsidR="00453755" w:rsidRPr="00A24AB4" w:rsidRDefault="00453755" w:rsidP="00173C34">
            <w:pPr>
              <w:jc w:val="center"/>
              <w:rPr>
                <w:b/>
                <w:bCs/>
                <w:sz w:val="22"/>
                <w:szCs w:val="22"/>
              </w:rPr>
            </w:pPr>
          </w:p>
        </w:tc>
        <w:tc>
          <w:tcPr>
            <w:tcW w:w="509" w:type="pct"/>
            <w:tcBorders>
              <w:top w:val="single" w:sz="4" w:space="0" w:color="auto"/>
              <w:left w:val="single" w:sz="4" w:space="0" w:color="auto"/>
              <w:bottom w:val="single" w:sz="4" w:space="0" w:color="auto"/>
              <w:right w:val="single" w:sz="4" w:space="0" w:color="auto"/>
            </w:tcBorders>
            <w:vAlign w:val="center"/>
          </w:tcPr>
          <w:p w14:paraId="5A94821A" w14:textId="531FCCC6" w:rsidR="00453755" w:rsidRPr="00A24AB4" w:rsidRDefault="00453755" w:rsidP="00173C34">
            <w:pPr>
              <w:jc w:val="center"/>
              <w:rPr>
                <w:b/>
                <w:bCs/>
                <w:sz w:val="22"/>
                <w:szCs w:val="22"/>
              </w:rPr>
            </w:pPr>
          </w:p>
        </w:tc>
      </w:tr>
      <w:tr w:rsidR="007B4CCB" w:rsidRPr="00A24AB4" w14:paraId="689FAF28" w14:textId="77777777" w:rsidTr="00510DD4">
        <w:tc>
          <w:tcPr>
            <w:tcW w:w="599" w:type="pct"/>
            <w:tcBorders>
              <w:top w:val="single" w:sz="4" w:space="0" w:color="auto"/>
              <w:left w:val="single" w:sz="4" w:space="0" w:color="auto"/>
              <w:bottom w:val="single" w:sz="4" w:space="0" w:color="auto"/>
              <w:right w:val="single" w:sz="4" w:space="0" w:color="auto"/>
            </w:tcBorders>
          </w:tcPr>
          <w:p w14:paraId="2E182BD0" w14:textId="77777777" w:rsidR="00453755" w:rsidRPr="00A24AB4" w:rsidRDefault="00453755" w:rsidP="00173C34">
            <w:pPr>
              <w:rPr>
                <w:i/>
                <w:sz w:val="22"/>
                <w:szCs w:val="22"/>
              </w:rPr>
            </w:pPr>
          </w:p>
        </w:tc>
        <w:tc>
          <w:tcPr>
            <w:tcW w:w="1027" w:type="pct"/>
            <w:tcBorders>
              <w:top w:val="single" w:sz="4" w:space="0" w:color="auto"/>
              <w:left w:val="single" w:sz="4" w:space="0" w:color="auto"/>
              <w:bottom w:val="single" w:sz="4" w:space="0" w:color="auto"/>
              <w:right w:val="single" w:sz="4" w:space="0" w:color="auto"/>
            </w:tcBorders>
            <w:hideMark/>
          </w:tcPr>
          <w:p w14:paraId="70559291" w14:textId="77777777" w:rsidR="00453755" w:rsidRPr="00A24AB4" w:rsidRDefault="00453755" w:rsidP="00173C34">
            <w:pPr>
              <w:suppressAutoHyphens/>
              <w:rPr>
                <w:sz w:val="22"/>
                <w:szCs w:val="22"/>
              </w:rPr>
            </w:pPr>
            <w:r w:rsidRPr="00A24AB4">
              <w:rPr>
                <w:sz w:val="22"/>
                <w:szCs w:val="22"/>
              </w:rPr>
              <w:t xml:space="preserve">Учебная практика </w:t>
            </w:r>
          </w:p>
        </w:tc>
        <w:tc>
          <w:tcPr>
            <w:tcW w:w="263" w:type="pct"/>
            <w:tcBorders>
              <w:top w:val="single" w:sz="4" w:space="0" w:color="auto"/>
              <w:left w:val="single" w:sz="4" w:space="0" w:color="auto"/>
              <w:bottom w:val="single" w:sz="4" w:space="0" w:color="auto"/>
              <w:right w:val="single" w:sz="4" w:space="0" w:color="auto"/>
            </w:tcBorders>
          </w:tcPr>
          <w:p w14:paraId="1DE4B3DF" w14:textId="779FEEBE" w:rsidR="00453755" w:rsidRPr="00A24AB4" w:rsidRDefault="00453755" w:rsidP="00173C34">
            <w:pPr>
              <w:suppressAutoHyphens/>
              <w:jc w:val="center"/>
              <w:rPr>
                <w:b/>
                <w:bCs/>
                <w:i/>
                <w:sz w:val="22"/>
                <w:szCs w:val="22"/>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14:paraId="69D53AC4" w14:textId="33A90E8C" w:rsidR="00453755" w:rsidRPr="00A24AB4" w:rsidRDefault="00453755" w:rsidP="00173C34">
            <w:pPr>
              <w:jc w:val="center"/>
              <w:rPr>
                <w:i/>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343C595B" w14:textId="77777777" w:rsidR="00453755" w:rsidRPr="00A24AB4" w:rsidRDefault="00453755" w:rsidP="00173C34">
            <w:pPr>
              <w:jc w:val="center"/>
              <w:rPr>
                <w:b/>
                <w:bCs/>
                <w:i/>
                <w:sz w:val="22"/>
                <w:szCs w:val="22"/>
              </w:rPr>
            </w:pPr>
          </w:p>
        </w:tc>
        <w:tc>
          <w:tcPr>
            <w:tcW w:w="549" w:type="pct"/>
            <w:tcBorders>
              <w:top w:val="single" w:sz="4" w:space="0" w:color="auto"/>
              <w:left w:val="single" w:sz="4" w:space="0" w:color="auto"/>
              <w:bottom w:val="single" w:sz="4" w:space="0" w:color="auto"/>
              <w:right w:val="single" w:sz="4" w:space="0" w:color="auto"/>
            </w:tcBorders>
            <w:shd w:val="clear" w:color="auto" w:fill="auto"/>
          </w:tcPr>
          <w:p w14:paraId="0A3CBDF8" w14:textId="77777777" w:rsidR="00453755" w:rsidRPr="00A24AB4" w:rsidRDefault="00453755" w:rsidP="00173C34">
            <w:pPr>
              <w:jc w:val="center"/>
              <w:rPr>
                <w:b/>
                <w:bCs/>
                <w:i/>
                <w:sz w:val="22"/>
                <w:szCs w:val="22"/>
              </w:rPr>
            </w:pPr>
          </w:p>
        </w:tc>
        <w:tc>
          <w:tcPr>
            <w:tcW w:w="1533" w:type="pct"/>
            <w:gridSpan w:val="4"/>
            <w:tcBorders>
              <w:top w:val="single" w:sz="4" w:space="0" w:color="auto"/>
              <w:left w:val="single" w:sz="4" w:space="0" w:color="auto"/>
              <w:bottom w:val="single" w:sz="4" w:space="0" w:color="auto"/>
              <w:right w:val="single" w:sz="4" w:space="0" w:color="auto"/>
            </w:tcBorders>
            <w:shd w:val="clear" w:color="auto" w:fill="auto"/>
          </w:tcPr>
          <w:p w14:paraId="575098A0" w14:textId="77777777" w:rsidR="00453755" w:rsidRPr="00A24AB4" w:rsidRDefault="00453755" w:rsidP="00173C34">
            <w:pPr>
              <w:jc w:val="center"/>
              <w:rPr>
                <w:i/>
                <w:sz w:val="22"/>
                <w:szCs w:val="22"/>
              </w:rPr>
            </w:pPr>
          </w:p>
        </w:tc>
        <w:tc>
          <w:tcPr>
            <w:tcW w:w="509" w:type="pct"/>
            <w:tcBorders>
              <w:top w:val="single" w:sz="4" w:space="0" w:color="auto"/>
              <w:left w:val="single" w:sz="4" w:space="0" w:color="auto"/>
              <w:bottom w:val="single" w:sz="4" w:space="0" w:color="auto"/>
              <w:right w:val="single" w:sz="4" w:space="0" w:color="auto"/>
            </w:tcBorders>
          </w:tcPr>
          <w:p w14:paraId="49FC218B" w14:textId="77777777" w:rsidR="00453755" w:rsidRPr="00A24AB4" w:rsidRDefault="00453755" w:rsidP="00173C34">
            <w:pPr>
              <w:suppressAutoHyphens/>
              <w:jc w:val="center"/>
              <w:rPr>
                <w:i/>
                <w:sz w:val="22"/>
                <w:szCs w:val="22"/>
              </w:rPr>
            </w:pPr>
          </w:p>
        </w:tc>
      </w:tr>
      <w:tr w:rsidR="007B4CCB" w:rsidRPr="00A24AB4" w14:paraId="39CBC9EA" w14:textId="77777777" w:rsidTr="00510DD4">
        <w:tc>
          <w:tcPr>
            <w:tcW w:w="599" w:type="pct"/>
            <w:tcBorders>
              <w:top w:val="single" w:sz="4" w:space="0" w:color="auto"/>
              <w:left w:val="single" w:sz="4" w:space="0" w:color="auto"/>
              <w:bottom w:val="single" w:sz="4" w:space="0" w:color="auto"/>
              <w:right w:val="single" w:sz="4" w:space="0" w:color="auto"/>
            </w:tcBorders>
          </w:tcPr>
          <w:p w14:paraId="510F6D51" w14:textId="77777777" w:rsidR="00453755" w:rsidRPr="00A24AB4" w:rsidRDefault="00453755" w:rsidP="00173C34">
            <w:pPr>
              <w:rPr>
                <w:i/>
                <w:sz w:val="22"/>
                <w:szCs w:val="22"/>
              </w:rPr>
            </w:pPr>
          </w:p>
        </w:tc>
        <w:tc>
          <w:tcPr>
            <w:tcW w:w="1027" w:type="pct"/>
            <w:tcBorders>
              <w:top w:val="single" w:sz="4" w:space="0" w:color="auto"/>
              <w:left w:val="single" w:sz="4" w:space="0" w:color="auto"/>
              <w:bottom w:val="single" w:sz="4" w:space="0" w:color="auto"/>
              <w:right w:val="single" w:sz="4" w:space="0" w:color="auto"/>
            </w:tcBorders>
            <w:hideMark/>
          </w:tcPr>
          <w:p w14:paraId="57E1A9D2" w14:textId="77777777" w:rsidR="00453755" w:rsidRPr="00A24AB4" w:rsidRDefault="00453755" w:rsidP="00173C34">
            <w:pPr>
              <w:suppressAutoHyphens/>
              <w:rPr>
                <w:sz w:val="22"/>
                <w:szCs w:val="22"/>
              </w:rPr>
            </w:pPr>
            <w:r w:rsidRPr="00A24AB4">
              <w:rPr>
                <w:sz w:val="22"/>
                <w:szCs w:val="22"/>
              </w:rPr>
              <w:t>Промежуточная аттестация</w:t>
            </w:r>
          </w:p>
        </w:tc>
        <w:tc>
          <w:tcPr>
            <w:tcW w:w="263" w:type="pct"/>
            <w:tcBorders>
              <w:top w:val="single" w:sz="4" w:space="0" w:color="auto"/>
              <w:left w:val="single" w:sz="4" w:space="0" w:color="auto"/>
              <w:bottom w:val="single" w:sz="4" w:space="0" w:color="auto"/>
              <w:right w:val="single" w:sz="4" w:space="0" w:color="auto"/>
            </w:tcBorders>
          </w:tcPr>
          <w:p w14:paraId="073CBEA0" w14:textId="30115084" w:rsidR="00453755" w:rsidRPr="00A24AB4" w:rsidRDefault="00453755" w:rsidP="00173C34">
            <w:pPr>
              <w:suppressAutoHyphens/>
              <w:jc w:val="center"/>
              <w:rPr>
                <w:b/>
                <w:bCs/>
                <w:sz w:val="22"/>
                <w:szCs w:val="22"/>
                <w:lang w:val="en-US"/>
              </w:rPr>
            </w:pPr>
          </w:p>
        </w:tc>
        <w:tc>
          <w:tcPr>
            <w:tcW w:w="236" w:type="pct"/>
            <w:tcBorders>
              <w:top w:val="single" w:sz="4" w:space="0" w:color="auto"/>
              <w:left w:val="single" w:sz="4" w:space="0" w:color="auto"/>
              <w:bottom w:val="single" w:sz="4" w:space="0" w:color="auto"/>
              <w:right w:val="single" w:sz="4" w:space="0" w:color="auto"/>
            </w:tcBorders>
            <w:shd w:val="clear" w:color="auto" w:fill="auto"/>
          </w:tcPr>
          <w:p w14:paraId="4069B1BA" w14:textId="77777777" w:rsidR="00453755" w:rsidRPr="00A24AB4" w:rsidRDefault="00453755" w:rsidP="00173C34">
            <w:pPr>
              <w:jc w:val="center"/>
              <w:rPr>
                <w:i/>
                <w:sz w:val="22"/>
                <w:szCs w:val="22"/>
              </w:rPr>
            </w:pPr>
          </w:p>
        </w:tc>
        <w:tc>
          <w:tcPr>
            <w:tcW w:w="284" w:type="pct"/>
            <w:tcBorders>
              <w:top w:val="single" w:sz="4" w:space="0" w:color="auto"/>
              <w:left w:val="single" w:sz="4" w:space="0" w:color="auto"/>
              <w:bottom w:val="single" w:sz="4" w:space="0" w:color="auto"/>
              <w:right w:val="single" w:sz="4" w:space="0" w:color="auto"/>
            </w:tcBorders>
            <w:shd w:val="clear" w:color="auto" w:fill="auto"/>
          </w:tcPr>
          <w:p w14:paraId="31D40FDA" w14:textId="4D96DFB7" w:rsidR="00453755" w:rsidRPr="00A24AB4" w:rsidRDefault="00453755" w:rsidP="00173C34">
            <w:pPr>
              <w:jc w:val="center"/>
              <w:rPr>
                <w:i/>
                <w:sz w:val="22"/>
                <w:szCs w:val="22"/>
                <w:lang w:val="en-US"/>
              </w:rPr>
            </w:pPr>
          </w:p>
        </w:tc>
        <w:tc>
          <w:tcPr>
            <w:tcW w:w="549" w:type="pct"/>
            <w:tcBorders>
              <w:top w:val="single" w:sz="4" w:space="0" w:color="auto"/>
              <w:left w:val="single" w:sz="4" w:space="0" w:color="auto"/>
              <w:bottom w:val="single" w:sz="4" w:space="0" w:color="auto"/>
              <w:right w:val="single" w:sz="4" w:space="0" w:color="auto"/>
            </w:tcBorders>
            <w:shd w:val="clear" w:color="auto" w:fill="auto"/>
          </w:tcPr>
          <w:p w14:paraId="2F70EB86" w14:textId="77777777" w:rsidR="00453755" w:rsidRPr="00A24AB4" w:rsidRDefault="00453755" w:rsidP="00173C34">
            <w:pPr>
              <w:jc w:val="center"/>
              <w:rPr>
                <w:i/>
                <w:sz w:val="22"/>
                <w:szCs w:val="22"/>
              </w:rPr>
            </w:pPr>
          </w:p>
        </w:tc>
        <w:tc>
          <w:tcPr>
            <w:tcW w:w="1533" w:type="pct"/>
            <w:gridSpan w:val="4"/>
            <w:tcBorders>
              <w:top w:val="single" w:sz="4" w:space="0" w:color="auto"/>
              <w:left w:val="single" w:sz="4" w:space="0" w:color="auto"/>
              <w:bottom w:val="single" w:sz="4" w:space="0" w:color="auto"/>
              <w:right w:val="single" w:sz="4" w:space="0" w:color="auto"/>
            </w:tcBorders>
            <w:shd w:val="clear" w:color="auto" w:fill="auto"/>
          </w:tcPr>
          <w:p w14:paraId="1A08388B" w14:textId="77777777" w:rsidR="00453755" w:rsidRPr="00A24AB4" w:rsidRDefault="00453755" w:rsidP="00173C34">
            <w:pPr>
              <w:jc w:val="center"/>
              <w:rPr>
                <w:i/>
                <w:sz w:val="22"/>
                <w:szCs w:val="22"/>
              </w:rPr>
            </w:pPr>
          </w:p>
        </w:tc>
        <w:tc>
          <w:tcPr>
            <w:tcW w:w="509" w:type="pct"/>
            <w:tcBorders>
              <w:top w:val="single" w:sz="4" w:space="0" w:color="auto"/>
              <w:left w:val="single" w:sz="4" w:space="0" w:color="auto"/>
              <w:bottom w:val="single" w:sz="4" w:space="0" w:color="auto"/>
              <w:right w:val="single" w:sz="4" w:space="0" w:color="auto"/>
            </w:tcBorders>
          </w:tcPr>
          <w:p w14:paraId="486DDD33" w14:textId="77777777" w:rsidR="00453755" w:rsidRPr="00A24AB4" w:rsidRDefault="00453755" w:rsidP="00173C34">
            <w:pPr>
              <w:suppressAutoHyphens/>
              <w:jc w:val="center"/>
              <w:rPr>
                <w:sz w:val="22"/>
                <w:szCs w:val="22"/>
              </w:rPr>
            </w:pPr>
          </w:p>
        </w:tc>
      </w:tr>
      <w:tr w:rsidR="00453755" w:rsidRPr="00A24AB4" w14:paraId="76A085F7" w14:textId="77777777" w:rsidTr="00453755">
        <w:tc>
          <w:tcPr>
            <w:tcW w:w="599" w:type="pct"/>
            <w:tcBorders>
              <w:top w:val="single" w:sz="4" w:space="0" w:color="auto"/>
              <w:left w:val="single" w:sz="4" w:space="0" w:color="auto"/>
              <w:bottom w:val="single" w:sz="4" w:space="0" w:color="auto"/>
              <w:right w:val="single" w:sz="4" w:space="0" w:color="auto"/>
            </w:tcBorders>
          </w:tcPr>
          <w:p w14:paraId="5A0DEE6C" w14:textId="77777777" w:rsidR="00453755" w:rsidRPr="00A24AB4" w:rsidRDefault="00453755" w:rsidP="00173C34">
            <w:pPr>
              <w:rPr>
                <w:b/>
                <w:i/>
                <w:sz w:val="22"/>
                <w:szCs w:val="22"/>
              </w:rPr>
            </w:pPr>
          </w:p>
        </w:tc>
        <w:tc>
          <w:tcPr>
            <w:tcW w:w="1027" w:type="pct"/>
            <w:tcBorders>
              <w:top w:val="single" w:sz="4" w:space="0" w:color="auto"/>
              <w:left w:val="single" w:sz="4" w:space="0" w:color="auto"/>
              <w:bottom w:val="single" w:sz="4" w:space="0" w:color="auto"/>
              <w:right w:val="single" w:sz="4" w:space="0" w:color="auto"/>
            </w:tcBorders>
            <w:hideMark/>
          </w:tcPr>
          <w:p w14:paraId="63808BF6" w14:textId="77777777" w:rsidR="00453755" w:rsidRPr="00A24AB4" w:rsidRDefault="00453755" w:rsidP="00173C34">
            <w:pPr>
              <w:rPr>
                <w:b/>
                <w:i/>
                <w:sz w:val="22"/>
                <w:szCs w:val="22"/>
              </w:rPr>
            </w:pPr>
            <w:r w:rsidRPr="00A24AB4">
              <w:rPr>
                <w:b/>
                <w:i/>
                <w:sz w:val="22"/>
                <w:szCs w:val="22"/>
              </w:rPr>
              <w:t>Всего:</w:t>
            </w:r>
          </w:p>
        </w:tc>
        <w:tc>
          <w:tcPr>
            <w:tcW w:w="263" w:type="pct"/>
            <w:tcBorders>
              <w:top w:val="single" w:sz="4" w:space="0" w:color="auto"/>
              <w:left w:val="single" w:sz="4" w:space="0" w:color="auto"/>
              <w:bottom w:val="single" w:sz="4" w:space="0" w:color="auto"/>
              <w:right w:val="single" w:sz="4" w:space="0" w:color="auto"/>
            </w:tcBorders>
            <w:hideMark/>
          </w:tcPr>
          <w:p w14:paraId="55863754" w14:textId="77777777" w:rsidR="00453755" w:rsidRPr="00A24AB4" w:rsidRDefault="00453755" w:rsidP="00173C34">
            <w:pPr>
              <w:jc w:val="center"/>
              <w:rPr>
                <w:b/>
                <w:i/>
                <w:sz w:val="22"/>
                <w:szCs w:val="22"/>
              </w:rPr>
            </w:pPr>
            <w:r w:rsidRPr="00A24AB4">
              <w:rPr>
                <w:b/>
                <w:i/>
                <w:sz w:val="22"/>
                <w:szCs w:val="22"/>
              </w:rPr>
              <w:t>128</w:t>
            </w:r>
          </w:p>
        </w:tc>
        <w:tc>
          <w:tcPr>
            <w:tcW w:w="236" w:type="pct"/>
            <w:tcBorders>
              <w:top w:val="single" w:sz="4" w:space="0" w:color="auto"/>
              <w:left w:val="single" w:sz="4" w:space="0" w:color="auto"/>
              <w:bottom w:val="single" w:sz="4" w:space="0" w:color="auto"/>
              <w:right w:val="single" w:sz="4" w:space="0" w:color="auto"/>
            </w:tcBorders>
          </w:tcPr>
          <w:p w14:paraId="19057EFD" w14:textId="61C4F90D" w:rsidR="00453755" w:rsidRPr="00A24AB4" w:rsidRDefault="00C249B4" w:rsidP="00173C34">
            <w:pPr>
              <w:jc w:val="center"/>
              <w:rPr>
                <w:b/>
                <w:i/>
                <w:sz w:val="22"/>
                <w:szCs w:val="22"/>
              </w:rPr>
            </w:pPr>
            <w:r>
              <w:rPr>
                <w:b/>
                <w:i/>
                <w:sz w:val="22"/>
                <w:szCs w:val="22"/>
              </w:rPr>
              <w:t>50</w:t>
            </w:r>
          </w:p>
        </w:tc>
        <w:tc>
          <w:tcPr>
            <w:tcW w:w="284" w:type="pct"/>
            <w:tcBorders>
              <w:top w:val="single" w:sz="4" w:space="0" w:color="auto"/>
              <w:left w:val="single" w:sz="4" w:space="0" w:color="auto"/>
              <w:bottom w:val="single" w:sz="4" w:space="0" w:color="auto"/>
              <w:right w:val="single" w:sz="4" w:space="0" w:color="auto"/>
            </w:tcBorders>
            <w:hideMark/>
          </w:tcPr>
          <w:p w14:paraId="02E571DA" w14:textId="1D4069B2" w:rsidR="00453755" w:rsidRPr="00A24AB4" w:rsidRDefault="00453755" w:rsidP="00C249B4">
            <w:pPr>
              <w:jc w:val="center"/>
              <w:rPr>
                <w:b/>
                <w:i/>
                <w:sz w:val="22"/>
                <w:szCs w:val="22"/>
              </w:rPr>
            </w:pPr>
            <w:r w:rsidRPr="00A24AB4">
              <w:rPr>
                <w:b/>
                <w:i/>
                <w:sz w:val="22"/>
                <w:szCs w:val="22"/>
              </w:rPr>
              <w:t>9</w:t>
            </w:r>
            <w:r w:rsidR="00C249B4">
              <w:rPr>
                <w:b/>
                <w:i/>
                <w:sz w:val="22"/>
                <w:szCs w:val="22"/>
              </w:rPr>
              <w:t>0</w:t>
            </w:r>
          </w:p>
        </w:tc>
        <w:tc>
          <w:tcPr>
            <w:tcW w:w="549" w:type="pct"/>
            <w:tcBorders>
              <w:top w:val="single" w:sz="4" w:space="0" w:color="auto"/>
              <w:left w:val="single" w:sz="4" w:space="0" w:color="auto"/>
              <w:bottom w:val="single" w:sz="4" w:space="0" w:color="auto"/>
              <w:right w:val="single" w:sz="4" w:space="0" w:color="auto"/>
            </w:tcBorders>
            <w:hideMark/>
          </w:tcPr>
          <w:p w14:paraId="374D65AD" w14:textId="664275B9" w:rsidR="00453755" w:rsidRPr="00A24AB4" w:rsidRDefault="00C249B4" w:rsidP="00173C34">
            <w:pPr>
              <w:jc w:val="center"/>
              <w:rPr>
                <w:b/>
                <w:i/>
                <w:sz w:val="22"/>
                <w:szCs w:val="22"/>
              </w:rPr>
            </w:pPr>
            <w:r>
              <w:rPr>
                <w:b/>
                <w:i/>
                <w:sz w:val="22"/>
                <w:szCs w:val="22"/>
              </w:rPr>
              <w:t>50</w:t>
            </w:r>
          </w:p>
        </w:tc>
        <w:tc>
          <w:tcPr>
            <w:tcW w:w="445" w:type="pct"/>
            <w:tcBorders>
              <w:top w:val="single" w:sz="4" w:space="0" w:color="auto"/>
              <w:left w:val="single" w:sz="4" w:space="0" w:color="auto"/>
              <w:bottom w:val="single" w:sz="4" w:space="0" w:color="auto"/>
              <w:right w:val="single" w:sz="4" w:space="0" w:color="auto"/>
            </w:tcBorders>
            <w:hideMark/>
          </w:tcPr>
          <w:p w14:paraId="2F428182" w14:textId="77777777" w:rsidR="00453755" w:rsidRPr="00A24AB4" w:rsidRDefault="00453755" w:rsidP="00173C34">
            <w:pPr>
              <w:jc w:val="center"/>
              <w:rPr>
                <w:b/>
                <w:i/>
                <w:sz w:val="22"/>
                <w:szCs w:val="22"/>
              </w:rPr>
            </w:pPr>
            <w:r w:rsidRPr="00A24AB4">
              <w:rPr>
                <w:b/>
                <w:i/>
                <w:sz w:val="22"/>
                <w:szCs w:val="22"/>
              </w:rPr>
              <w:t>-</w:t>
            </w:r>
          </w:p>
        </w:tc>
        <w:tc>
          <w:tcPr>
            <w:tcW w:w="544" w:type="pct"/>
            <w:tcBorders>
              <w:top w:val="single" w:sz="4" w:space="0" w:color="auto"/>
              <w:left w:val="single" w:sz="4" w:space="0" w:color="auto"/>
              <w:bottom w:val="single" w:sz="4" w:space="0" w:color="auto"/>
              <w:right w:val="single" w:sz="4" w:space="0" w:color="auto"/>
            </w:tcBorders>
            <w:hideMark/>
          </w:tcPr>
          <w:p w14:paraId="256F12AC" w14:textId="1F603B28" w:rsidR="00453755" w:rsidRPr="00A24AB4" w:rsidRDefault="00C249B4" w:rsidP="00173C34">
            <w:pPr>
              <w:jc w:val="center"/>
              <w:rPr>
                <w:b/>
                <w:i/>
                <w:sz w:val="22"/>
                <w:szCs w:val="22"/>
              </w:rPr>
            </w:pPr>
            <w:r>
              <w:rPr>
                <w:b/>
                <w:i/>
                <w:sz w:val="22"/>
                <w:szCs w:val="22"/>
              </w:rPr>
              <w:t>4</w:t>
            </w:r>
          </w:p>
        </w:tc>
        <w:tc>
          <w:tcPr>
            <w:tcW w:w="213" w:type="pct"/>
            <w:tcBorders>
              <w:top w:val="single" w:sz="4" w:space="0" w:color="auto"/>
              <w:left w:val="single" w:sz="4" w:space="0" w:color="auto"/>
              <w:bottom w:val="single" w:sz="4" w:space="0" w:color="auto"/>
              <w:right w:val="single" w:sz="4" w:space="0" w:color="auto"/>
            </w:tcBorders>
            <w:hideMark/>
          </w:tcPr>
          <w:p w14:paraId="312C1E09" w14:textId="2831F3BC" w:rsidR="00453755" w:rsidRPr="00C249B4" w:rsidRDefault="00C249B4" w:rsidP="00173C34">
            <w:pPr>
              <w:jc w:val="center"/>
              <w:rPr>
                <w:b/>
                <w:i/>
                <w:sz w:val="22"/>
                <w:szCs w:val="22"/>
                <w:vertAlign w:val="superscript"/>
              </w:rPr>
            </w:pPr>
            <w:r>
              <w:rPr>
                <w:b/>
                <w:i/>
                <w:sz w:val="22"/>
                <w:szCs w:val="22"/>
              </w:rPr>
              <w:t>4</w:t>
            </w:r>
          </w:p>
        </w:tc>
        <w:tc>
          <w:tcPr>
            <w:tcW w:w="331" w:type="pct"/>
            <w:tcBorders>
              <w:top w:val="single" w:sz="4" w:space="0" w:color="auto"/>
              <w:left w:val="single" w:sz="4" w:space="0" w:color="auto"/>
              <w:bottom w:val="single" w:sz="4" w:space="0" w:color="auto"/>
              <w:right w:val="single" w:sz="4" w:space="0" w:color="auto"/>
            </w:tcBorders>
            <w:hideMark/>
          </w:tcPr>
          <w:p w14:paraId="0489190A" w14:textId="77777777" w:rsidR="00453755" w:rsidRPr="00A24AB4" w:rsidRDefault="00453755" w:rsidP="00173C34">
            <w:pPr>
              <w:jc w:val="center"/>
              <w:rPr>
                <w:b/>
                <w:i/>
                <w:sz w:val="22"/>
                <w:szCs w:val="22"/>
              </w:rPr>
            </w:pPr>
            <w:r w:rsidRPr="00A24AB4">
              <w:rPr>
                <w:b/>
                <w:i/>
                <w:sz w:val="22"/>
                <w:szCs w:val="22"/>
              </w:rPr>
              <w:t>36</w:t>
            </w:r>
          </w:p>
        </w:tc>
        <w:tc>
          <w:tcPr>
            <w:tcW w:w="509" w:type="pct"/>
            <w:tcBorders>
              <w:top w:val="single" w:sz="4" w:space="0" w:color="auto"/>
              <w:left w:val="single" w:sz="4" w:space="0" w:color="auto"/>
              <w:bottom w:val="single" w:sz="4" w:space="0" w:color="auto"/>
              <w:right w:val="single" w:sz="4" w:space="0" w:color="auto"/>
            </w:tcBorders>
          </w:tcPr>
          <w:p w14:paraId="1A9238FA" w14:textId="77777777" w:rsidR="00453755" w:rsidRPr="00A24AB4" w:rsidRDefault="00453755" w:rsidP="00173C34">
            <w:pPr>
              <w:jc w:val="center"/>
              <w:rPr>
                <w:b/>
                <w:i/>
                <w:sz w:val="22"/>
                <w:szCs w:val="22"/>
              </w:rPr>
            </w:pPr>
            <w:r w:rsidRPr="00A24AB4">
              <w:rPr>
                <w:b/>
                <w:i/>
                <w:sz w:val="22"/>
                <w:szCs w:val="22"/>
              </w:rPr>
              <w:t>-</w:t>
            </w:r>
          </w:p>
        </w:tc>
      </w:tr>
    </w:tbl>
    <w:p w14:paraId="074048F3" w14:textId="77777777" w:rsidR="00453755" w:rsidRPr="00A24AB4" w:rsidRDefault="00453755" w:rsidP="00E7143F">
      <w:pPr>
        <w:ind w:left="851"/>
        <w:rPr>
          <w:b/>
        </w:rPr>
      </w:pPr>
    </w:p>
    <w:p w14:paraId="483B3B43" w14:textId="77777777" w:rsidR="00453755" w:rsidRPr="00A24AB4" w:rsidRDefault="00453755" w:rsidP="00E7143F">
      <w:pPr>
        <w:ind w:left="851"/>
        <w:rPr>
          <w:b/>
        </w:rPr>
      </w:pPr>
    </w:p>
    <w:p w14:paraId="235D60E5" w14:textId="77777777" w:rsidR="00453755" w:rsidRPr="00A24AB4" w:rsidRDefault="00453755" w:rsidP="00E7143F">
      <w:pPr>
        <w:ind w:left="851"/>
        <w:rPr>
          <w:b/>
        </w:rPr>
      </w:pPr>
    </w:p>
    <w:p w14:paraId="505AE5B7" w14:textId="77777777" w:rsidR="00453755" w:rsidRPr="00A24AB4" w:rsidRDefault="00453755" w:rsidP="00E7143F">
      <w:pPr>
        <w:ind w:left="851"/>
        <w:rPr>
          <w:b/>
        </w:rPr>
      </w:pPr>
    </w:p>
    <w:p w14:paraId="4A2B83FB" w14:textId="77777777" w:rsidR="00453755" w:rsidRPr="00A24AB4" w:rsidRDefault="00453755" w:rsidP="00E7143F">
      <w:pPr>
        <w:ind w:left="851"/>
        <w:rPr>
          <w:b/>
        </w:rPr>
      </w:pPr>
    </w:p>
    <w:p w14:paraId="0273209C" w14:textId="77777777" w:rsidR="00453755" w:rsidRPr="00A24AB4" w:rsidRDefault="00453755" w:rsidP="00E7143F">
      <w:pPr>
        <w:ind w:left="851"/>
        <w:rPr>
          <w:b/>
        </w:rPr>
      </w:pPr>
    </w:p>
    <w:p w14:paraId="15B6ADC8" w14:textId="77777777" w:rsidR="00453755" w:rsidRPr="00A24AB4" w:rsidRDefault="00453755" w:rsidP="00E7143F">
      <w:pPr>
        <w:ind w:left="851"/>
        <w:rPr>
          <w:b/>
        </w:rPr>
      </w:pPr>
    </w:p>
    <w:p w14:paraId="1C359279" w14:textId="77777777" w:rsidR="00453755" w:rsidRPr="00A24AB4" w:rsidRDefault="00453755" w:rsidP="00E7143F">
      <w:pPr>
        <w:ind w:left="851"/>
        <w:rPr>
          <w:b/>
        </w:rPr>
      </w:pPr>
    </w:p>
    <w:p w14:paraId="4E40FB01" w14:textId="77777777" w:rsidR="00453755" w:rsidRPr="00A24AB4" w:rsidRDefault="00453755" w:rsidP="00E7143F">
      <w:pPr>
        <w:ind w:left="851"/>
        <w:rPr>
          <w:b/>
        </w:rPr>
      </w:pPr>
    </w:p>
    <w:p w14:paraId="2DEA4768" w14:textId="77777777" w:rsidR="00453755" w:rsidRPr="00A24AB4" w:rsidRDefault="00453755" w:rsidP="00E7143F">
      <w:pPr>
        <w:ind w:left="851"/>
        <w:rPr>
          <w:b/>
        </w:rPr>
      </w:pPr>
    </w:p>
    <w:p w14:paraId="0FC225CB" w14:textId="77777777" w:rsidR="00453755" w:rsidRPr="00A24AB4" w:rsidRDefault="00453755" w:rsidP="00E7143F">
      <w:pPr>
        <w:ind w:left="851"/>
        <w:rPr>
          <w:b/>
        </w:rPr>
      </w:pPr>
    </w:p>
    <w:p w14:paraId="26309B63" w14:textId="77777777" w:rsidR="00453755" w:rsidRPr="00A24AB4" w:rsidRDefault="00453755" w:rsidP="00E7143F">
      <w:pPr>
        <w:ind w:left="851"/>
        <w:rPr>
          <w:b/>
        </w:rPr>
      </w:pPr>
    </w:p>
    <w:p w14:paraId="31C5F91C" w14:textId="77777777" w:rsidR="00453755" w:rsidRPr="00A24AB4" w:rsidRDefault="00453755" w:rsidP="00E7143F">
      <w:pPr>
        <w:ind w:left="851"/>
        <w:rPr>
          <w:b/>
        </w:rPr>
      </w:pPr>
    </w:p>
    <w:p w14:paraId="12F28057" w14:textId="77777777" w:rsidR="00E7143F" w:rsidRPr="00A24AB4" w:rsidRDefault="00E7143F" w:rsidP="003C27C6">
      <w:pPr>
        <w:pStyle w:val="a4"/>
        <w:numPr>
          <w:ilvl w:val="1"/>
          <w:numId w:val="113"/>
        </w:numPr>
        <w:rPr>
          <w:b/>
          <w:sz w:val="24"/>
          <w:szCs w:val="24"/>
        </w:rPr>
      </w:pPr>
      <w:r w:rsidRPr="00A24AB4">
        <w:rPr>
          <w:b/>
          <w:sz w:val="24"/>
          <w:szCs w:val="24"/>
        </w:rPr>
        <w:t>Тематический план и содержание профессионального модуля (ПМ)</w:t>
      </w:r>
    </w:p>
    <w:p w14:paraId="7C3242EC" w14:textId="77777777" w:rsidR="00453755" w:rsidRPr="00A24AB4" w:rsidRDefault="00453755" w:rsidP="00453755">
      <w:pP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9361"/>
        <w:gridCol w:w="2376"/>
      </w:tblGrid>
      <w:tr w:rsidR="007B4CCB" w:rsidRPr="00A24AB4" w14:paraId="25285026" w14:textId="77777777" w:rsidTr="00173C34">
        <w:trPr>
          <w:trHeight w:val="1204"/>
        </w:trPr>
        <w:tc>
          <w:tcPr>
            <w:tcW w:w="1009" w:type="pct"/>
            <w:tcBorders>
              <w:top w:val="single" w:sz="4" w:space="0" w:color="auto"/>
              <w:left w:val="single" w:sz="4" w:space="0" w:color="auto"/>
              <w:bottom w:val="single" w:sz="4" w:space="0" w:color="auto"/>
              <w:right w:val="single" w:sz="4" w:space="0" w:color="auto"/>
            </w:tcBorders>
            <w:hideMark/>
          </w:tcPr>
          <w:p w14:paraId="2F3E5637" w14:textId="77777777" w:rsidR="00453755" w:rsidRPr="00A24AB4" w:rsidRDefault="00453755" w:rsidP="00173C34">
            <w:pPr>
              <w:jc w:val="center"/>
              <w:rPr>
                <w:b/>
                <w:sz w:val="24"/>
                <w:szCs w:val="24"/>
              </w:rPr>
            </w:pPr>
            <w:r w:rsidRPr="00A24AB4">
              <w:rPr>
                <w:b/>
                <w:bCs/>
                <w:sz w:val="24"/>
                <w:szCs w:val="24"/>
              </w:rPr>
              <w:t>Наименование разделов и тем профессионального модуля (ПМ), междисциплинарных курсов (МДК)</w:t>
            </w:r>
          </w:p>
        </w:tc>
        <w:tc>
          <w:tcPr>
            <w:tcW w:w="3183" w:type="pct"/>
            <w:tcBorders>
              <w:top w:val="single" w:sz="4" w:space="0" w:color="auto"/>
              <w:left w:val="single" w:sz="4" w:space="0" w:color="auto"/>
              <w:bottom w:val="single" w:sz="4" w:space="0" w:color="auto"/>
              <w:right w:val="single" w:sz="4" w:space="0" w:color="auto"/>
            </w:tcBorders>
            <w:vAlign w:val="center"/>
            <w:hideMark/>
          </w:tcPr>
          <w:p w14:paraId="057E46D6" w14:textId="77777777" w:rsidR="00453755" w:rsidRPr="00A24AB4" w:rsidRDefault="00453755" w:rsidP="00173C34">
            <w:pPr>
              <w:suppressAutoHyphens/>
              <w:jc w:val="center"/>
              <w:rPr>
                <w:b/>
                <w:bCs/>
                <w:sz w:val="24"/>
                <w:szCs w:val="24"/>
              </w:rPr>
            </w:pPr>
            <w:r w:rsidRPr="00A24AB4">
              <w:rPr>
                <w:b/>
                <w:bCs/>
                <w:sz w:val="24"/>
                <w:szCs w:val="24"/>
              </w:rPr>
              <w:t>Содержание учебного материала,</w:t>
            </w:r>
          </w:p>
          <w:p w14:paraId="587044D3" w14:textId="77777777" w:rsidR="00453755" w:rsidRPr="00A24AB4" w:rsidRDefault="00453755" w:rsidP="00173C34">
            <w:pPr>
              <w:suppressAutoHyphens/>
              <w:jc w:val="center"/>
              <w:rPr>
                <w:b/>
                <w:sz w:val="24"/>
                <w:szCs w:val="24"/>
              </w:rPr>
            </w:pPr>
            <w:r w:rsidRPr="00A24AB4">
              <w:rPr>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808" w:type="pct"/>
            <w:tcBorders>
              <w:top w:val="single" w:sz="4" w:space="0" w:color="auto"/>
              <w:left w:val="single" w:sz="4" w:space="0" w:color="auto"/>
              <w:bottom w:val="single" w:sz="4" w:space="0" w:color="auto"/>
              <w:right w:val="single" w:sz="4" w:space="0" w:color="auto"/>
            </w:tcBorders>
            <w:vAlign w:val="center"/>
            <w:hideMark/>
          </w:tcPr>
          <w:p w14:paraId="660D3E9F" w14:textId="77777777" w:rsidR="00453755" w:rsidRPr="00A24AB4" w:rsidRDefault="00453755" w:rsidP="00173C34">
            <w:pPr>
              <w:jc w:val="center"/>
              <w:rPr>
                <w:b/>
                <w:bCs/>
                <w:sz w:val="24"/>
                <w:szCs w:val="24"/>
              </w:rPr>
            </w:pPr>
            <w:r w:rsidRPr="00A24AB4">
              <w:rPr>
                <w:b/>
                <w:bCs/>
                <w:sz w:val="24"/>
                <w:szCs w:val="24"/>
              </w:rPr>
              <w:t>Объем, акад. ч / в том числе в форме практической подготовки, акад. ч</w:t>
            </w:r>
          </w:p>
        </w:tc>
      </w:tr>
      <w:tr w:rsidR="007B4CCB" w:rsidRPr="00A24AB4" w14:paraId="3089ED03" w14:textId="77777777" w:rsidTr="00173C34">
        <w:tc>
          <w:tcPr>
            <w:tcW w:w="1009" w:type="pct"/>
            <w:tcBorders>
              <w:top w:val="single" w:sz="4" w:space="0" w:color="auto"/>
              <w:left w:val="single" w:sz="4" w:space="0" w:color="auto"/>
              <w:bottom w:val="single" w:sz="4" w:space="0" w:color="auto"/>
              <w:right w:val="single" w:sz="4" w:space="0" w:color="auto"/>
            </w:tcBorders>
            <w:hideMark/>
          </w:tcPr>
          <w:p w14:paraId="16979B59" w14:textId="77777777" w:rsidR="00453755" w:rsidRPr="00A24AB4" w:rsidRDefault="00453755" w:rsidP="00173C34">
            <w:pPr>
              <w:jc w:val="center"/>
              <w:rPr>
                <w:b/>
                <w:sz w:val="24"/>
                <w:szCs w:val="24"/>
              </w:rPr>
            </w:pPr>
            <w:r w:rsidRPr="00A24AB4">
              <w:rPr>
                <w:b/>
                <w:sz w:val="24"/>
                <w:szCs w:val="24"/>
              </w:rPr>
              <w:t>1</w:t>
            </w:r>
          </w:p>
        </w:tc>
        <w:tc>
          <w:tcPr>
            <w:tcW w:w="3183" w:type="pct"/>
            <w:tcBorders>
              <w:top w:val="single" w:sz="4" w:space="0" w:color="auto"/>
              <w:left w:val="single" w:sz="4" w:space="0" w:color="auto"/>
              <w:bottom w:val="single" w:sz="4" w:space="0" w:color="auto"/>
              <w:right w:val="single" w:sz="4" w:space="0" w:color="auto"/>
            </w:tcBorders>
            <w:hideMark/>
          </w:tcPr>
          <w:p w14:paraId="512F5B21" w14:textId="77777777" w:rsidR="00453755" w:rsidRPr="00A24AB4" w:rsidRDefault="00453755" w:rsidP="00173C34">
            <w:pPr>
              <w:jc w:val="center"/>
              <w:rPr>
                <w:b/>
                <w:bCs/>
                <w:sz w:val="24"/>
                <w:szCs w:val="24"/>
              </w:rPr>
            </w:pPr>
            <w:r w:rsidRPr="00A24AB4">
              <w:rPr>
                <w:b/>
                <w:bCs/>
                <w:sz w:val="24"/>
                <w:szCs w:val="24"/>
              </w:rPr>
              <w:t>2</w:t>
            </w:r>
          </w:p>
        </w:tc>
        <w:tc>
          <w:tcPr>
            <w:tcW w:w="808" w:type="pct"/>
            <w:tcBorders>
              <w:top w:val="single" w:sz="4" w:space="0" w:color="auto"/>
              <w:left w:val="single" w:sz="4" w:space="0" w:color="auto"/>
              <w:bottom w:val="single" w:sz="4" w:space="0" w:color="auto"/>
              <w:right w:val="single" w:sz="4" w:space="0" w:color="auto"/>
            </w:tcBorders>
            <w:vAlign w:val="center"/>
            <w:hideMark/>
          </w:tcPr>
          <w:p w14:paraId="20C7EADD" w14:textId="77777777" w:rsidR="00453755" w:rsidRPr="00A24AB4" w:rsidRDefault="00453755" w:rsidP="00173C34">
            <w:pPr>
              <w:jc w:val="center"/>
              <w:rPr>
                <w:b/>
                <w:bCs/>
                <w:sz w:val="24"/>
                <w:szCs w:val="24"/>
              </w:rPr>
            </w:pPr>
            <w:r w:rsidRPr="00A24AB4">
              <w:rPr>
                <w:b/>
                <w:bCs/>
                <w:sz w:val="24"/>
                <w:szCs w:val="24"/>
              </w:rPr>
              <w:t>3</w:t>
            </w:r>
          </w:p>
        </w:tc>
      </w:tr>
      <w:tr w:rsidR="007B4CCB" w:rsidRPr="00A24AB4" w14:paraId="7B7D4ABD" w14:textId="77777777" w:rsidTr="00173C34">
        <w:tc>
          <w:tcPr>
            <w:tcW w:w="4192" w:type="pct"/>
            <w:gridSpan w:val="2"/>
            <w:tcBorders>
              <w:top w:val="single" w:sz="4" w:space="0" w:color="auto"/>
              <w:left w:val="single" w:sz="4" w:space="0" w:color="auto"/>
              <w:bottom w:val="single" w:sz="4" w:space="0" w:color="auto"/>
              <w:right w:val="single" w:sz="4" w:space="0" w:color="auto"/>
            </w:tcBorders>
          </w:tcPr>
          <w:p w14:paraId="365665EE" w14:textId="77777777" w:rsidR="00453755" w:rsidRPr="00A24AB4" w:rsidRDefault="00453755" w:rsidP="00173C34">
            <w:pPr>
              <w:rPr>
                <w:b/>
                <w:bCs/>
                <w:sz w:val="24"/>
                <w:szCs w:val="24"/>
              </w:rPr>
            </w:pPr>
            <w:r w:rsidRPr="00A24AB4">
              <w:rPr>
                <w:b/>
                <w:bCs/>
                <w:sz w:val="24"/>
                <w:szCs w:val="24"/>
              </w:rPr>
              <w:t xml:space="preserve">МДК. </w:t>
            </w:r>
            <w:r w:rsidRPr="00A24AB4">
              <w:rPr>
                <w:b/>
                <w:sz w:val="24"/>
                <w:szCs w:val="24"/>
              </w:rPr>
              <w:t xml:space="preserve">04.01. </w:t>
            </w:r>
            <w:r w:rsidRPr="00A24AB4">
              <w:rPr>
                <w:b/>
                <w:bCs/>
                <w:spacing w:val="4"/>
                <w:sz w:val="24"/>
                <w:szCs w:val="24"/>
              </w:rPr>
              <w:t xml:space="preserve">Основы биологии рыб и </w:t>
            </w:r>
            <w:r w:rsidRPr="00A24AB4">
              <w:rPr>
                <w:b/>
                <w:sz w:val="24"/>
                <w:szCs w:val="24"/>
              </w:rPr>
              <w:t xml:space="preserve">методы рыбохозяйственных исследований </w:t>
            </w:r>
          </w:p>
        </w:tc>
        <w:tc>
          <w:tcPr>
            <w:tcW w:w="808" w:type="pct"/>
            <w:tcBorders>
              <w:top w:val="single" w:sz="4" w:space="0" w:color="auto"/>
              <w:left w:val="single" w:sz="4" w:space="0" w:color="auto"/>
              <w:bottom w:val="single" w:sz="4" w:space="0" w:color="auto"/>
              <w:right w:val="single" w:sz="4" w:space="0" w:color="auto"/>
            </w:tcBorders>
            <w:vAlign w:val="center"/>
          </w:tcPr>
          <w:p w14:paraId="2B912D22" w14:textId="4F9FE49F" w:rsidR="00453755" w:rsidRPr="00A24AB4" w:rsidRDefault="00C249B4" w:rsidP="00017ABA">
            <w:pPr>
              <w:jc w:val="center"/>
              <w:rPr>
                <w:b/>
                <w:bCs/>
                <w:sz w:val="24"/>
                <w:szCs w:val="24"/>
              </w:rPr>
            </w:pPr>
            <w:r>
              <w:rPr>
                <w:b/>
                <w:sz w:val="24"/>
                <w:szCs w:val="24"/>
              </w:rPr>
              <w:t>128/50</w:t>
            </w:r>
          </w:p>
        </w:tc>
      </w:tr>
      <w:tr w:rsidR="007B4CCB" w:rsidRPr="00A24AB4" w14:paraId="53F71A57" w14:textId="77777777" w:rsidTr="00173C34">
        <w:trPr>
          <w:trHeight w:val="355"/>
        </w:trPr>
        <w:tc>
          <w:tcPr>
            <w:tcW w:w="4192" w:type="pct"/>
            <w:gridSpan w:val="2"/>
            <w:tcBorders>
              <w:top w:val="single" w:sz="4" w:space="0" w:color="auto"/>
              <w:left w:val="single" w:sz="4" w:space="0" w:color="auto"/>
              <w:bottom w:val="single" w:sz="4" w:space="0" w:color="auto"/>
              <w:right w:val="single" w:sz="4" w:space="0" w:color="auto"/>
            </w:tcBorders>
            <w:hideMark/>
          </w:tcPr>
          <w:p w14:paraId="10A92940" w14:textId="77777777" w:rsidR="00453755" w:rsidRPr="00A24AB4" w:rsidRDefault="00453755" w:rsidP="00173C34">
            <w:pPr>
              <w:rPr>
                <w:b/>
                <w:i/>
                <w:sz w:val="24"/>
                <w:szCs w:val="24"/>
              </w:rPr>
            </w:pPr>
            <w:r w:rsidRPr="00A24AB4">
              <w:rPr>
                <w:b/>
                <w:bCs/>
                <w:sz w:val="24"/>
                <w:szCs w:val="24"/>
              </w:rPr>
              <w:t>Раздел 1.</w:t>
            </w:r>
            <w:r w:rsidRPr="00A24AB4">
              <w:rPr>
                <w:b/>
                <w:bCs/>
                <w:spacing w:val="4"/>
                <w:sz w:val="24"/>
                <w:szCs w:val="24"/>
              </w:rPr>
              <w:t xml:space="preserve"> Основы систематики, биологии и экологии рыб</w:t>
            </w:r>
          </w:p>
        </w:tc>
        <w:tc>
          <w:tcPr>
            <w:tcW w:w="808" w:type="pct"/>
            <w:tcBorders>
              <w:top w:val="single" w:sz="4" w:space="0" w:color="auto"/>
              <w:left w:val="single" w:sz="4" w:space="0" w:color="auto"/>
              <w:bottom w:val="single" w:sz="4" w:space="0" w:color="auto"/>
              <w:right w:val="single" w:sz="4" w:space="0" w:color="auto"/>
            </w:tcBorders>
            <w:vAlign w:val="center"/>
            <w:hideMark/>
          </w:tcPr>
          <w:p w14:paraId="44A04801" w14:textId="0EA1DB99" w:rsidR="00453755" w:rsidRPr="00A24AB4" w:rsidRDefault="00C249B4" w:rsidP="00173C34">
            <w:pPr>
              <w:suppressAutoHyphens/>
              <w:jc w:val="center"/>
              <w:rPr>
                <w:sz w:val="24"/>
                <w:szCs w:val="24"/>
              </w:rPr>
            </w:pPr>
            <w:r>
              <w:rPr>
                <w:b/>
                <w:sz w:val="24"/>
                <w:szCs w:val="24"/>
              </w:rPr>
              <w:t>90/50</w:t>
            </w:r>
          </w:p>
        </w:tc>
      </w:tr>
      <w:tr w:rsidR="007B4CCB" w:rsidRPr="00A24AB4" w14:paraId="50240374" w14:textId="77777777" w:rsidTr="00173C34">
        <w:tc>
          <w:tcPr>
            <w:tcW w:w="1009" w:type="pct"/>
            <w:vMerge w:val="restart"/>
            <w:tcBorders>
              <w:top w:val="single" w:sz="4" w:space="0" w:color="auto"/>
              <w:left w:val="single" w:sz="4" w:space="0" w:color="auto"/>
              <w:bottom w:val="single" w:sz="4" w:space="0" w:color="auto"/>
              <w:right w:val="single" w:sz="4" w:space="0" w:color="auto"/>
            </w:tcBorders>
          </w:tcPr>
          <w:p w14:paraId="49BA5C7D" w14:textId="77777777" w:rsidR="00453755" w:rsidRPr="00A24AB4" w:rsidRDefault="00453755" w:rsidP="00173C34">
            <w:pPr>
              <w:rPr>
                <w:b/>
                <w:bCs/>
                <w:sz w:val="24"/>
                <w:szCs w:val="24"/>
              </w:rPr>
            </w:pPr>
            <w:r w:rsidRPr="00A24AB4">
              <w:rPr>
                <w:b/>
                <w:bCs/>
                <w:sz w:val="24"/>
                <w:szCs w:val="24"/>
              </w:rPr>
              <w:t>Тема 1.1. История рыбохозяйственных исследований в России</w:t>
            </w:r>
          </w:p>
          <w:p w14:paraId="0D7AFBEF"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421FAF1B" w14:textId="77777777" w:rsidR="00453755" w:rsidRPr="00A24AB4" w:rsidRDefault="00453755" w:rsidP="00173C34">
            <w:pPr>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tcPr>
          <w:p w14:paraId="548D69E3" w14:textId="77777777" w:rsidR="00453755" w:rsidRPr="00A24AB4" w:rsidRDefault="00453755" w:rsidP="00173C34">
            <w:pPr>
              <w:suppressAutoHyphens/>
              <w:jc w:val="center"/>
              <w:rPr>
                <w:b/>
                <w:sz w:val="24"/>
                <w:szCs w:val="24"/>
              </w:rPr>
            </w:pPr>
            <w:r w:rsidRPr="00A24AB4">
              <w:rPr>
                <w:b/>
                <w:sz w:val="24"/>
                <w:szCs w:val="24"/>
              </w:rPr>
              <w:t>2</w:t>
            </w:r>
          </w:p>
        </w:tc>
      </w:tr>
      <w:tr w:rsidR="007B4CCB" w:rsidRPr="00A24AB4" w14:paraId="7911121D" w14:textId="77777777" w:rsidTr="00173C34">
        <w:trPr>
          <w:trHeight w:val="16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558C1"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324A8EE6" w14:textId="77777777" w:rsidR="00453755" w:rsidRPr="00A24AB4" w:rsidRDefault="00453755" w:rsidP="00173C34">
            <w:pPr>
              <w:suppressAutoHyphens/>
              <w:jc w:val="both"/>
              <w:rPr>
                <w:b/>
                <w:sz w:val="24"/>
                <w:szCs w:val="24"/>
              </w:rPr>
            </w:pPr>
            <w:r w:rsidRPr="00A24AB4">
              <w:rPr>
                <w:sz w:val="24"/>
                <w:szCs w:val="24"/>
              </w:rPr>
              <w:t>История рыбохозяйственных исследований в России</w:t>
            </w:r>
            <w:r w:rsidRPr="00A24AB4">
              <w:rPr>
                <w:b/>
                <w:sz w:val="24"/>
                <w:szCs w:val="24"/>
              </w:rPr>
              <w:t>.</w:t>
            </w:r>
            <w:r w:rsidRPr="00A24AB4">
              <w:rPr>
                <w:sz w:val="24"/>
                <w:szCs w:val="24"/>
              </w:rPr>
              <w:t xml:space="preserve"> Дисциплина Ихтиология, ее содержание и задачи на современном этапе развития рыбного хозяйства. Краткая история рыбохозяйственных исследований в нашей стране. Виднейшие отечественные ихтиологи. Состояние и перспективы развития рыбного хозяйства. Роль рыбного хозяйства в обеспечении продовольственной безопасности РФ. Перспективы развития рыбного хозяйства страны.</w:t>
            </w:r>
            <w:r w:rsidRPr="00A24AB4">
              <w:rPr>
                <w:b/>
                <w:sz w:val="24"/>
                <w:szCs w:val="24"/>
              </w:rPr>
              <w:t xml:space="preserve"> </w:t>
            </w:r>
          </w:p>
        </w:tc>
        <w:tc>
          <w:tcPr>
            <w:tcW w:w="808" w:type="pct"/>
            <w:tcBorders>
              <w:top w:val="single" w:sz="4" w:space="0" w:color="auto"/>
              <w:left w:val="single" w:sz="4" w:space="0" w:color="auto"/>
              <w:right w:val="single" w:sz="4" w:space="0" w:color="auto"/>
            </w:tcBorders>
            <w:vAlign w:val="center"/>
            <w:hideMark/>
          </w:tcPr>
          <w:p w14:paraId="7158DC87" w14:textId="77777777" w:rsidR="00453755" w:rsidRPr="00A24AB4" w:rsidRDefault="00453755" w:rsidP="00173C34">
            <w:pPr>
              <w:suppressAutoHyphens/>
              <w:jc w:val="center"/>
              <w:rPr>
                <w:sz w:val="24"/>
                <w:szCs w:val="24"/>
              </w:rPr>
            </w:pPr>
            <w:r w:rsidRPr="00A24AB4">
              <w:rPr>
                <w:iCs/>
                <w:sz w:val="24"/>
                <w:szCs w:val="24"/>
              </w:rPr>
              <w:t>2</w:t>
            </w:r>
          </w:p>
        </w:tc>
      </w:tr>
      <w:tr w:rsidR="007B4CCB" w:rsidRPr="00A24AB4" w14:paraId="0029024A" w14:textId="77777777" w:rsidTr="00173C34">
        <w:trPr>
          <w:trHeight w:val="287"/>
        </w:trPr>
        <w:tc>
          <w:tcPr>
            <w:tcW w:w="1009" w:type="pct"/>
            <w:vMerge w:val="restart"/>
            <w:tcBorders>
              <w:top w:val="single" w:sz="4" w:space="0" w:color="auto"/>
              <w:left w:val="single" w:sz="4" w:space="0" w:color="auto"/>
              <w:bottom w:val="single" w:sz="4" w:space="0" w:color="auto"/>
              <w:right w:val="single" w:sz="4" w:space="0" w:color="auto"/>
            </w:tcBorders>
            <w:hideMark/>
          </w:tcPr>
          <w:p w14:paraId="1EF0D21B" w14:textId="77777777" w:rsidR="00453755" w:rsidRPr="00A24AB4" w:rsidRDefault="00453755" w:rsidP="00173C34">
            <w:pPr>
              <w:rPr>
                <w:b/>
                <w:bCs/>
                <w:sz w:val="24"/>
                <w:szCs w:val="24"/>
              </w:rPr>
            </w:pPr>
            <w:r w:rsidRPr="00A24AB4">
              <w:rPr>
                <w:b/>
                <w:bCs/>
                <w:sz w:val="24"/>
                <w:szCs w:val="24"/>
              </w:rPr>
              <w:t>Тема 1.2. Место рыб в системе мира</w:t>
            </w:r>
          </w:p>
          <w:p w14:paraId="17B91B1F"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3352286A" w14:textId="77777777" w:rsidR="00453755" w:rsidRPr="00A24AB4" w:rsidRDefault="00453755" w:rsidP="00173C34">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71E52E2A" w14:textId="77777777" w:rsidR="00453755" w:rsidRPr="00A24AB4" w:rsidRDefault="00453755" w:rsidP="00173C34">
            <w:pPr>
              <w:suppressAutoHyphens/>
              <w:jc w:val="center"/>
              <w:rPr>
                <w:b/>
                <w:sz w:val="24"/>
                <w:szCs w:val="24"/>
              </w:rPr>
            </w:pPr>
            <w:r w:rsidRPr="00A24AB4">
              <w:rPr>
                <w:b/>
                <w:sz w:val="24"/>
                <w:szCs w:val="24"/>
              </w:rPr>
              <w:t>2</w:t>
            </w:r>
          </w:p>
        </w:tc>
      </w:tr>
      <w:tr w:rsidR="007B4CCB" w:rsidRPr="00A24AB4" w14:paraId="730EF0F6" w14:textId="77777777" w:rsidTr="00173C34">
        <w:trPr>
          <w:trHeight w:val="11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97C44"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5E311D10" w14:textId="77777777" w:rsidR="00453755" w:rsidRPr="00A24AB4" w:rsidRDefault="00453755" w:rsidP="00173C34">
            <w:pPr>
              <w:jc w:val="both"/>
              <w:rPr>
                <w:b/>
                <w:sz w:val="24"/>
                <w:szCs w:val="24"/>
              </w:rPr>
            </w:pPr>
            <w:r w:rsidRPr="00A24AB4">
              <w:rPr>
                <w:sz w:val="24"/>
                <w:szCs w:val="24"/>
              </w:rPr>
              <w:t>Место рыб в системе животного мира</w:t>
            </w:r>
            <w:r w:rsidRPr="00A24AB4">
              <w:rPr>
                <w:b/>
                <w:sz w:val="24"/>
                <w:szCs w:val="24"/>
              </w:rPr>
              <w:t>.</w:t>
            </w:r>
          </w:p>
          <w:p w14:paraId="1D34C74E" w14:textId="77777777" w:rsidR="00453755" w:rsidRPr="00A24AB4" w:rsidRDefault="00453755" w:rsidP="00173C34">
            <w:pPr>
              <w:suppressAutoHyphens/>
              <w:rPr>
                <w:b/>
                <w:sz w:val="24"/>
                <w:szCs w:val="24"/>
              </w:rPr>
            </w:pPr>
            <w:r w:rsidRPr="00A24AB4">
              <w:rPr>
                <w:sz w:val="24"/>
                <w:szCs w:val="24"/>
              </w:rPr>
              <w:t>Характерные признаки животных типа хордовых, деление на подтипы и классы. Место рыб среди животных типа хордовых. Происхождение рыб и предков наземных позвоночных.</w:t>
            </w:r>
          </w:p>
        </w:tc>
        <w:tc>
          <w:tcPr>
            <w:tcW w:w="808" w:type="pct"/>
            <w:tcBorders>
              <w:top w:val="single" w:sz="4" w:space="0" w:color="auto"/>
              <w:left w:val="single" w:sz="4" w:space="0" w:color="auto"/>
              <w:right w:val="single" w:sz="4" w:space="0" w:color="auto"/>
            </w:tcBorders>
            <w:vAlign w:val="center"/>
            <w:hideMark/>
          </w:tcPr>
          <w:p w14:paraId="0CCEC2AC" w14:textId="77777777" w:rsidR="00453755" w:rsidRPr="00A24AB4" w:rsidRDefault="00453755" w:rsidP="00173C34">
            <w:pPr>
              <w:suppressAutoHyphens/>
              <w:jc w:val="center"/>
              <w:rPr>
                <w:sz w:val="24"/>
                <w:szCs w:val="24"/>
              </w:rPr>
            </w:pPr>
            <w:r w:rsidRPr="00A24AB4">
              <w:rPr>
                <w:sz w:val="24"/>
                <w:szCs w:val="24"/>
              </w:rPr>
              <w:t>2</w:t>
            </w:r>
          </w:p>
        </w:tc>
      </w:tr>
      <w:tr w:rsidR="007B4CCB" w:rsidRPr="00A24AB4" w14:paraId="5B2EA3E5" w14:textId="77777777" w:rsidTr="00173C34">
        <w:trPr>
          <w:trHeight w:val="291"/>
        </w:trPr>
        <w:tc>
          <w:tcPr>
            <w:tcW w:w="1009" w:type="pct"/>
            <w:vMerge w:val="restart"/>
            <w:tcBorders>
              <w:top w:val="single" w:sz="4" w:space="0" w:color="auto"/>
              <w:left w:val="single" w:sz="4" w:space="0" w:color="auto"/>
              <w:right w:val="single" w:sz="4" w:space="0" w:color="auto"/>
            </w:tcBorders>
            <w:hideMark/>
          </w:tcPr>
          <w:p w14:paraId="1F3EFB37" w14:textId="77777777" w:rsidR="00453755" w:rsidRPr="00A24AB4" w:rsidRDefault="00453755" w:rsidP="00173C34">
            <w:pPr>
              <w:rPr>
                <w:b/>
                <w:bCs/>
                <w:sz w:val="24"/>
                <w:szCs w:val="24"/>
              </w:rPr>
            </w:pPr>
            <w:r w:rsidRPr="00A24AB4">
              <w:rPr>
                <w:b/>
                <w:bCs/>
                <w:sz w:val="24"/>
                <w:szCs w:val="24"/>
              </w:rPr>
              <w:t xml:space="preserve">Тема 1.3. </w:t>
            </w:r>
            <w:r w:rsidRPr="00A24AB4">
              <w:rPr>
                <w:b/>
                <w:sz w:val="24"/>
                <w:szCs w:val="24"/>
              </w:rPr>
              <w:t>Морфология, анатомия и физиология рыб</w:t>
            </w:r>
          </w:p>
          <w:p w14:paraId="4E382B8C"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5BEB6709" w14:textId="77777777" w:rsidR="00453755" w:rsidRPr="00A24AB4" w:rsidRDefault="00453755" w:rsidP="00173C34">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70DCA18D" w14:textId="77777777" w:rsidR="00453755" w:rsidRPr="00A24AB4" w:rsidRDefault="00453755" w:rsidP="00173C34">
            <w:pPr>
              <w:suppressAutoHyphens/>
              <w:jc w:val="center"/>
              <w:rPr>
                <w:b/>
                <w:sz w:val="24"/>
                <w:szCs w:val="24"/>
              </w:rPr>
            </w:pPr>
            <w:r w:rsidRPr="00A24AB4">
              <w:rPr>
                <w:b/>
                <w:sz w:val="24"/>
                <w:szCs w:val="24"/>
              </w:rPr>
              <w:t>16</w:t>
            </w:r>
          </w:p>
        </w:tc>
      </w:tr>
      <w:tr w:rsidR="007B4CCB" w:rsidRPr="00A24AB4" w14:paraId="731EEA9F" w14:textId="77777777" w:rsidTr="00173C34">
        <w:trPr>
          <w:trHeight w:val="690"/>
        </w:trPr>
        <w:tc>
          <w:tcPr>
            <w:tcW w:w="0" w:type="auto"/>
            <w:vMerge/>
            <w:tcBorders>
              <w:left w:val="single" w:sz="4" w:space="0" w:color="auto"/>
              <w:right w:val="single" w:sz="4" w:space="0" w:color="auto"/>
            </w:tcBorders>
            <w:vAlign w:val="center"/>
            <w:hideMark/>
          </w:tcPr>
          <w:p w14:paraId="275263D5"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1ECC9B7A" w14:textId="77777777" w:rsidR="00453755" w:rsidRPr="00A24AB4" w:rsidRDefault="00453755" w:rsidP="00173C34">
            <w:pPr>
              <w:jc w:val="both"/>
              <w:rPr>
                <w:b/>
                <w:sz w:val="24"/>
                <w:szCs w:val="24"/>
              </w:rPr>
            </w:pPr>
            <w:r w:rsidRPr="00A24AB4">
              <w:rPr>
                <w:sz w:val="24"/>
                <w:szCs w:val="24"/>
              </w:rPr>
              <w:t>1. Внешние признаки рыб как результат приспособленности к условиям среды обитания</w:t>
            </w:r>
            <w:r w:rsidRPr="00A24AB4">
              <w:rPr>
                <w:b/>
                <w:sz w:val="24"/>
                <w:szCs w:val="24"/>
              </w:rPr>
              <w:t xml:space="preserve">. </w:t>
            </w:r>
            <w:r w:rsidRPr="00A24AB4">
              <w:rPr>
                <w:sz w:val="24"/>
                <w:szCs w:val="24"/>
              </w:rPr>
              <w:t xml:space="preserve">Форма тела рыб. Формы головы и рта разных рыб. </w:t>
            </w:r>
          </w:p>
        </w:tc>
        <w:tc>
          <w:tcPr>
            <w:tcW w:w="808" w:type="pct"/>
            <w:vMerge w:val="restart"/>
            <w:tcBorders>
              <w:top w:val="single" w:sz="4" w:space="0" w:color="auto"/>
              <w:left w:val="single" w:sz="4" w:space="0" w:color="auto"/>
              <w:right w:val="single" w:sz="4" w:space="0" w:color="auto"/>
            </w:tcBorders>
            <w:vAlign w:val="center"/>
            <w:hideMark/>
          </w:tcPr>
          <w:p w14:paraId="2A755A88" w14:textId="77777777" w:rsidR="00453755" w:rsidRPr="00A24AB4" w:rsidRDefault="00453755" w:rsidP="00173C34">
            <w:pPr>
              <w:suppressAutoHyphens/>
              <w:jc w:val="center"/>
              <w:rPr>
                <w:sz w:val="24"/>
                <w:szCs w:val="24"/>
              </w:rPr>
            </w:pPr>
            <w:r w:rsidRPr="00A24AB4">
              <w:rPr>
                <w:sz w:val="24"/>
                <w:szCs w:val="24"/>
              </w:rPr>
              <w:t>10</w:t>
            </w:r>
          </w:p>
        </w:tc>
      </w:tr>
      <w:tr w:rsidR="007B4CCB" w:rsidRPr="00A24AB4" w14:paraId="43B1501B" w14:textId="77777777" w:rsidTr="00173C34">
        <w:trPr>
          <w:trHeight w:val="690"/>
        </w:trPr>
        <w:tc>
          <w:tcPr>
            <w:tcW w:w="0" w:type="auto"/>
            <w:vMerge/>
            <w:tcBorders>
              <w:left w:val="single" w:sz="4" w:space="0" w:color="auto"/>
              <w:right w:val="single" w:sz="4" w:space="0" w:color="auto"/>
            </w:tcBorders>
            <w:vAlign w:val="center"/>
          </w:tcPr>
          <w:p w14:paraId="041BC017"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37A4DC3E" w14:textId="77777777" w:rsidR="00453755" w:rsidRPr="00A24AB4" w:rsidRDefault="00453755" w:rsidP="00173C34">
            <w:pPr>
              <w:jc w:val="both"/>
              <w:rPr>
                <w:sz w:val="24"/>
                <w:szCs w:val="24"/>
              </w:rPr>
            </w:pPr>
            <w:r w:rsidRPr="00A24AB4">
              <w:rPr>
                <w:sz w:val="24"/>
                <w:szCs w:val="24"/>
              </w:rPr>
              <w:t>2. Строение кожи. Виды чешуи рыб и ее строение. Функции кожи. Ядоотделительные железы. Рыбы ядовитые и ядоносные; техника безопасности при работе с ними. Фосфоресцирующий секрет. Окраска рыб.</w:t>
            </w:r>
          </w:p>
        </w:tc>
        <w:tc>
          <w:tcPr>
            <w:tcW w:w="808" w:type="pct"/>
            <w:vMerge/>
            <w:tcBorders>
              <w:left w:val="single" w:sz="4" w:space="0" w:color="auto"/>
              <w:right w:val="single" w:sz="4" w:space="0" w:color="auto"/>
            </w:tcBorders>
            <w:vAlign w:val="center"/>
          </w:tcPr>
          <w:p w14:paraId="4AA1FE9B" w14:textId="77777777" w:rsidR="00453755" w:rsidRPr="00A24AB4" w:rsidRDefault="00453755" w:rsidP="00173C34">
            <w:pPr>
              <w:suppressAutoHyphens/>
              <w:jc w:val="center"/>
              <w:rPr>
                <w:sz w:val="24"/>
                <w:szCs w:val="24"/>
              </w:rPr>
            </w:pPr>
          </w:p>
        </w:tc>
      </w:tr>
      <w:tr w:rsidR="007B4CCB" w:rsidRPr="00A24AB4" w14:paraId="4D0D4CB9" w14:textId="77777777" w:rsidTr="00173C34">
        <w:trPr>
          <w:trHeight w:val="701"/>
        </w:trPr>
        <w:tc>
          <w:tcPr>
            <w:tcW w:w="0" w:type="auto"/>
            <w:vMerge/>
            <w:tcBorders>
              <w:left w:val="single" w:sz="4" w:space="0" w:color="auto"/>
              <w:right w:val="single" w:sz="4" w:space="0" w:color="auto"/>
            </w:tcBorders>
            <w:vAlign w:val="center"/>
            <w:hideMark/>
          </w:tcPr>
          <w:p w14:paraId="045B06CF"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hideMark/>
          </w:tcPr>
          <w:p w14:paraId="3320F55D" w14:textId="77777777" w:rsidR="00453755" w:rsidRPr="00A24AB4" w:rsidRDefault="00453755" w:rsidP="00173C34">
            <w:pPr>
              <w:jc w:val="both"/>
              <w:rPr>
                <w:sz w:val="24"/>
                <w:szCs w:val="24"/>
              </w:rPr>
            </w:pPr>
            <w:r w:rsidRPr="00A24AB4">
              <w:rPr>
                <w:sz w:val="24"/>
                <w:szCs w:val="24"/>
              </w:rPr>
              <w:t>3. Опорно-двигательная система рыб. Строение и функции скелета рыб и мышечной системы. Виды, типы и функции плавников. Плавников рыб, их строение и функции.</w:t>
            </w:r>
          </w:p>
          <w:p w14:paraId="1271B32D" w14:textId="77777777" w:rsidR="00453755" w:rsidRPr="00A24AB4" w:rsidRDefault="00453755" w:rsidP="00173C34">
            <w:pPr>
              <w:jc w:val="both"/>
              <w:rPr>
                <w:b/>
                <w:sz w:val="24"/>
                <w:szCs w:val="24"/>
              </w:rPr>
            </w:pPr>
            <w:r w:rsidRPr="00A24AB4">
              <w:rPr>
                <w:sz w:val="24"/>
                <w:szCs w:val="24"/>
              </w:rPr>
              <w:t xml:space="preserve">Мышцы рыбы. Плавники рыб. Особенности строения. </w:t>
            </w:r>
          </w:p>
        </w:tc>
        <w:tc>
          <w:tcPr>
            <w:tcW w:w="808" w:type="pct"/>
            <w:vMerge/>
            <w:tcBorders>
              <w:left w:val="single" w:sz="4" w:space="0" w:color="auto"/>
              <w:right w:val="single" w:sz="4" w:space="0" w:color="auto"/>
            </w:tcBorders>
            <w:vAlign w:val="center"/>
            <w:hideMark/>
          </w:tcPr>
          <w:p w14:paraId="2EF37647" w14:textId="77777777" w:rsidR="00453755" w:rsidRPr="00A24AB4" w:rsidRDefault="00453755" w:rsidP="00173C34">
            <w:pPr>
              <w:suppressAutoHyphens/>
              <w:rPr>
                <w:b/>
                <w:i/>
                <w:sz w:val="24"/>
                <w:szCs w:val="24"/>
              </w:rPr>
            </w:pPr>
          </w:p>
        </w:tc>
      </w:tr>
      <w:tr w:rsidR="007B4CCB" w:rsidRPr="00A24AB4" w14:paraId="24A2CB11" w14:textId="77777777" w:rsidTr="00173C34">
        <w:trPr>
          <w:trHeight w:val="240"/>
        </w:trPr>
        <w:tc>
          <w:tcPr>
            <w:tcW w:w="0" w:type="auto"/>
            <w:vMerge/>
            <w:tcBorders>
              <w:left w:val="single" w:sz="4" w:space="0" w:color="auto"/>
              <w:right w:val="single" w:sz="4" w:space="0" w:color="auto"/>
            </w:tcBorders>
            <w:vAlign w:val="center"/>
          </w:tcPr>
          <w:p w14:paraId="12452143"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0119C8D5" w14:textId="77777777" w:rsidR="00453755" w:rsidRPr="00A24AB4" w:rsidRDefault="00453755" w:rsidP="00173C34">
            <w:pPr>
              <w:jc w:val="both"/>
              <w:rPr>
                <w:b/>
                <w:bCs/>
                <w:sz w:val="24"/>
                <w:szCs w:val="24"/>
              </w:rPr>
            </w:pPr>
            <w:r w:rsidRPr="00A24AB4">
              <w:rPr>
                <w:sz w:val="24"/>
                <w:szCs w:val="24"/>
              </w:rPr>
              <w:t>4. Органы дыхания. Строение и функции. Жабры. Их функции и строение. Плавательный пузырь и его функции. Основные способы дыхания. Добавочные органы дыхания.</w:t>
            </w:r>
          </w:p>
          <w:p w14:paraId="553A3D6A" w14:textId="77777777" w:rsidR="00453755" w:rsidRPr="00A24AB4" w:rsidRDefault="00453755" w:rsidP="00173C34">
            <w:pPr>
              <w:tabs>
                <w:tab w:val="left" w:pos="1920"/>
              </w:tabs>
              <w:suppressAutoHyphens/>
              <w:rPr>
                <w:b/>
                <w:sz w:val="24"/>
                <w:szCs w:val="24"/>
              </w:rPr>
            </w:pPr>
            <w:r w:rsidRPr="00A24AB4">
              <w:rPr>
                <w:sz w:val="24"/>
                <w:szCs w:val="24"/>
              </w:rPr>
              <w:t>Органы кровообращения. Строение кровеносной системы</w:t>
            </w:r>
            <w:r w:rsidRPr="00A24AB4">
              <w:rPr>
                <w:b/>
                <w:sz w:val="24"/>
                <w:szCs w:val="24"/>
              </w:rPr>
              <w:t xml:space="preserve">. </w:t>
            </w:r>
            <w:r w:rsidRPr="00A24AB4">
              <w:rPr>
                <w:sz w:val="24"/>
                <w:szCs w:val="24"/>
              </w:rPr>
              <w:t>Строение кровеносной системы. Кровеносные сосуды. Строение сердца и движение крови по телу. Состав крови. Лимфатическая система. Роль плавательного пузыря в кровообращении.</w:t>
            </w:r>
          </w:p>
        </w:tc>
        <w:tc>
          <w:tcPr>
            <w:tcW w:w="808" w:type="pct"/>
            <w:vMerge/>
            <w:tcBorders>
              <w:left w:val="single" w:sz="4" w:space="0" w:color="auto"/>
              <w:right w:val="single" w:sz="4" w:space="0" w:color="auto"/>
            </w:tcBorders>
            <w:vAlign w:val="center"/>
          </w:tcPr>
          <w:p w14:paraId="3652E187" w14:textId="77777777" w:rsidR="00453755" w:rsidRPr="00A24AB4" w:rsidRDefault="00453755" w:rsidP="00173C34">
            <w:pPr>
              <w:suppressAutoHyphens/>
              <w:rPr>
                <w:b/>
                <w:i/>
                <w:sz w:val="24"/>
                <w:szCs w:val="24"/>
              </w:rPr>
            </w:pPr>
          </w:p>
        </w:tc>
      </w:tr>
      <w:tr w:rsidR="007B4CCB" w:rsidRPr="00A24AB4" w14:paraId="277C72BF" w14:textId="77777777" w:rsidTr="00173C34">
        <w:trPr>
          <w:trHeight w:val="1104"/>
        </w:trPr>
        <w:tc>
          <w:tcPr>
            <w:tcW w:w="0" w:type="auto"/>
            <w:vMerge/>
            <w:tcBorders>
              <w:left w:val="single" w:sz="4" w:space="0" w:color="auto"/>
              <w:right w:val="single" w:sz="4" w:space="0" w:color="auto"/>
            </w:tcBorders>
            <w:vAlign w:val="center"/>
          </w:tcPr>
          <w:p w14:paraId="1455088C"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1D358D45" w14:textId="77777777" w:rsidR="00453755" w:rsidRPr="00A24AB4" w:rsidRDefault="00453755" w:rsidP="00173C34">
            <w:pPr>
              <w:jc w:val="both"/>
              <w:rPr>
                <w:sz w:val="24"/>
                <w:szCs w:val="24"/>
              </w:rPr>
            </w:pPr>
            <w:r w:rsidRPr="00A24AB4">
              <w:rPr>
                <w:sz w:val="24"/>
                <w:szCs w:val="24"/>
              </w:rPr>
              <w:t>5. Органы выделения. Строение и функции. Почки различных видов рыб.</w:t>
            </w:r>
          </w:p>
          <w:p w14:paraId="2A796290" w14:textId="77777777" w:rsidR="00453755" w:rsidRPr="00A24AB4" w:rsidRDefault="00453755" w:rsidP="00173C34">
            <w:pPr>
              <w:suppressAutoHyphens/>
              <w:rPr>
                <w:b/>
                <w:sz w:val="24"/>
                <w:szCs w:val="24"/>
              </w:rPr>
            </w:pPr>
            <w:r w:rsidRPr="00A24AB4">
              <w:rPr>
                <w:sz w:val="24"/>
                <w:szCs w:val="24"/>
              </w:rPr>
              <w:t>Нефростома. Строение почек. Эволюция выделительной системы. Осморегуляция. Половая система рыб. Способы размножения. Строение половых органов. Способы размножения рыб. Размеры и форма половых продуктов различных рыб.</w:t>
            </w:r>
          </w:p>
        </w:tc>
        <w:tc>
          <w:tcPr>
            <w:tcW w:w="808" w:type="pct"/>
            <w:vMerge/>
            <w:tcBorders>
              <w:left w:val="single" w:sz="4" w:space="0" w:color="auto"/>
              <w:right w:val="single" w:sz="4" w:space="0" w:color="auto"/>
            </w:tcBorders>
            <w:vAlign w:val="center"/>
          </w:tcPr>
          <w:p w14:paraId="0DC707A1" w14:textId="77777777" w:rsidR="00453755" w:rsidRPr="00A24AB4" w:rsidRDefault="00453755" w:rsidP="00173C34">
            <w:pPr>
              <w:suppressAutoHyphens/>
              <w:rPr>
                <w:b/>
                <w:i/>
                <w:sz w:val="24"/>
                <w:szCs w:val="24"/>
              </w:rPr>
            </w:pPr>
          </w:p>
        </w:tc>
      </w:tr>
      <w:tr w:rsidR="007B4CCB" w:rsidRPr="00A24AB4" w14:paraId="3F5430A3" w14:textId="77777777" w:rsidTr="00173C34">
        <w:trPr>
          <w:trHeight w:val="203"/>
        </w:trPr>
        <w:tc>
          <w:tcPr>
            <w:tcW w:w="0" w:type="auto"/>
            <w:vMerge/>
            <w:tcBorders>
              <w:left w:val="single" w:sz="4" w:space="0" w:color="auto"/>
              <w:right w:val="single" w:sz="4" w:space="0" w:color="auto"/>
            </w:tcBorders>
            <w:vAlign w:val="center"/>
          </w:tcPr>
          <w:p w14:paraId="6C4AD942"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0E7DAAF2" w14:textId="77777777" w:rsidR="00453755" w:rsidRPr="00A24AB4" w:rsidRDefault="00453755" w:rsidP="00173C34">
            <w:pPr>
              <w:jc w:val="both"/>
              <w:rPr>
                <w:b/>
                <w:sz w:val="24"/>
                <w:szCs w:val="24"/>
              </w:rPr>
            </w:pPr>
            <w:r w:rsidRPr="00A24AB4">
              <w:rPr>
                <w:sz w:val="24"/>
                <w:szCs w:val="24"/>
              </w:rPr>
              <w:t xml:space="preserve">6. Органы слуха, обоняния, осязания и вкуса. Функции лабиринта. Строение боковой линии и ее функции. </w:t>
            </w:r>
          </w:p>
        </w:tc>
        <w:tc>
          <w:tcPr>
            <w:tcW w:w="808" w:type="pct"/>
            <w:vMerge/>
            <w:tcBorders>
              <w:left w:val="single" w:sz="4" w:space="0" w:color="auto"/>
              <w:bottom w:val="single" w:sz="4" w:space="0" w:color="auto"/>
              <w:right w:val="single" w:sz="4" w:space="0" w:color="auto"/>
            </w:tcBorders>
          </w:tcPr>
          <w:p w14:paraId="0613C409" w14:textId="77777777" w:rsidR="00453755" w:rsidRPr="00A24AB4" w:rsidRDefault="00453755" w:rsidP="00173C34">
            <w:pPr>
              <w:suppressAutoHyphens/>
              <w:rPr>
                <w:b/>
                <w:i/>
                <w:sz w:val="24"/>
                <w:szCs w:val="24"/>
              </w:rPr>
            </w:pPr>
          </w:p>
        </w:tc>
      </w:tr>
      <w:tr w:rsidR="007B4CCB" w:rsidRPr="00A24AB4" w14:paraId="0875234D" w14:textId="77777777" w:rsidTr="00173C34">
        <w:tc>
          <w:tcPr>
            <w:tcW w:w="0" w:type="auto"/>
            <w:vMerge/>
            <w:tcBorders>
              <w:left w:val="single" w:sz="4" w:space="0" w:color="auto"/>
              <w:right w:val="single" w:sz="4" w:space="0" w:color="auto"/>
            </w:tcBorders>
            <w:vAlign w:val="center"/>
            <w:hideMark/>
          </w:tcPr>
          <w:p w14:paraId="1BDAACDE"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2F267759" w14:textId="77777777" w:rsidR="00453755" w:rsidRPr="00A24AB4" w:rsidRDefault="00453755" w:rsidP="00173C34">
            <w:pPr>
              <w:suppressAutoHyphens/>
              <w:rPr>
                <w:b/>
                <w:sz w:val="24"/>
                <w:szCs w:val="24"/>
              </w:rPr>
            </w:pPr>
            <w:r w:rsidRPr="00A24AB4">
              <w:rPr>
                <w:b/>
                <w:bCs/>
                <w:sz w:val="24"/>
                <w:szCs w:val="24"/>
              </w:rPr>
              <w:t>В том числе практических занятий и лабораторных работ</w:t>
            </w:r>
          </w:p>
        </w:tc>
        <w:tc>
          <w:tcPr>
            <w:tcW w:w="808" w:type="pct"/>
            <w:tcBorders>
              <w:top w:val="single" w:sz="4" w:space="0" w:color="auto"/>
              <w:left w:val="single" w:sz="4" w:space="0" w:color="auto"/>
              <w:bottom w:val="single" w:sz="4" w:space="0" w:color="auto"/>
              <w:right w:val="single" w:sz="4" w:space="0" w:color="auto"/>
            </w:tcBorders>
            <w:vAlign w:val="center"/>
            <w:hideMark/>
          </w:tcPr>
          <w:p w14:paraId="71BD5BBC" w14:textId="77777777" w:rsidR="00453755" w:rsidRPr="00A24AB4" w:rsidRDefault="00453755" w:rsidP="00173C34">
            <w:pPr>
              <w:suppressAutoHyphens/>
              <w:jc w:val="center"/>
              <w:rPr>
                <w:b/>
                <w:sz w:val="24"/>
                <w:szCs w:val="24"/>
              </w:rPr>
            </w:pPr>
            <w:r w:rsidRPr="00A24AB4">
              <w:rPr>
                <w:b/>
                <w:sz w:val="24"/>
                <w:szCs w:val="24"/>
              </w:rPr>
              <w:t>6</w:t>
            </w:r>
          </w:p>
        </w:tc>
      </w:tr>
      <w:tr w:rsidR="007B4CCB" w:rsidRPr="00A24AB4" w14:paraId="618F9FB9" w14:textId="77777777" w:rsidTr="00173C34">
        <w:tc>
          <w:tcPr>
            <w:tcW w:w="0" w:type="auto"/>
            <w:vMerge/>
            <w:tcBorders>
              <w:left w:val="single" w:sz="4" w:space="0" w:color="auto"/>
              <w:right w:val="single" w:sz="4" w:space="0" w:color="auto"/>
            </w:tcBorders>
            <w:vAlign w:val="center"/>
            <w:hideMark/>
          </w:tcPr>
          <w:p w14:paraId="10D7F8F3"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487629B0" w14:textId="77777777" w:rsidR="00453755" w:rsidRPr="00A24AB4" w:rsidRDefault="00453755" w:rsidP="00173C34">
            <w:pPr>
              <w:jc w:val="both"/>
              <w:rPr>
                <w:b/>
                <w:sz w:val="24"/>
                <w:szCs w:val="24"/>
              </w:rPr>
            </w:pPr>
            <w:r w:rsidRPr="00A24AB4">
              <w:rPr>
                <w:b/>
                <w:sz w:val="24"/>
                <w:szCs w:val="24"/>
              </w:rPr>
              <w:t>Лабораторная работа № 1</w:t>
            </w:r>
          </w:p>
          <w:p w14:paraId="782A339A" w14:textId="77777777" w:rsidR="00453755" w:rsidRPr="00A24AB4" w:rsidRDefault="00453755" w:rsidP="00173C34">
            <w:pPr>
              <w:rPr>
                <w:b/>
                <w:sz w:val="24"/>
                <w:szCs w:val="24"/>
              </w:rPr>
            </w:pPr>
            <w:r w:rsidRPr="00A24AB4">
              <w:rPr>
                <w:sz w:val="24"/>
                <w:szCs w:val="24"/>
              </w:rPr>
              <w:t>Изучение формы тела и внешних признаков различных рыб.</w:t>
            </w:r>
          </w:p>
        </w:tc>
        <w:tc>
          <w:tcPr>
            <w:tcW w:w="808" w:type="pct"/>
            <w:tcBorders>
              <w:top w:val="single" w:sz="4" w:space="0" w:color="auto"/>
              <w:left w:val="single" w:sz="4" w:space="0" w:color="auto"/>
              <w:bottom w:val="single" w:sz="4" w:space="0" w:color="auto"/>
              <w:right w:val="single" w:sz="4" w:space="0" w:color="auto"/>
            </w:tcBorders>
            <w:hideMark/>
          </w:tcPr>
          <w:p w14:paraId="060AA604"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7A69E559" w14:textId="77777777" w:rsidTr="00173C34">
        <w:trPr>
          <w:trHeight w:val="828"/>
        </w:trPr>
        <w:tc>
          <w:tcPr>
            <w:tcW w:w="0" w:type="auto"/>
            <w:vMerge/>
            <w:tcBorders>
              <w:left w:val="single" w:sz="4" w:space="0" w:color="auto"/>
              <w:right w:val="single" w:sz="4" w:space="0" w:color="auto"/>
            </w:tcBorders>
            <w:vAlign w:val="center"/>
            <w:hideMark/>
          </w:tcPr>
          <w:p w14:paraId="5DEF65DB"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hideMark/>
          </w:tcPr>
          <w:p w14:paraId="442360BE" w14:textId="77777777" w:rsidR="00453755" w:rsidRPr="00A24AB4" w:rsidRDefault="00453755" w:rsidP="00173C34">
            <w:pPr>
              <w:jc w:val="both"/>
              <w:rPr>
                <w:b/>
                <w:sz w:val="24"/>
                <w:szCs w:val="24"/>
              </w:rPr>
            </w:pPr>
            <w:r w:rsidRPr="00A24AB4">
              <w:rPr>
                <w:b/>
                <w:sz w:val="24"/>
                <w:szCs w:val="24"/>
              </w:rPr>
              <w:t>Лабораторная работа № 2</w:t>
            </w:r>
          </w:p>
          <w:p w14:paraId="1C433F3A" w14:textId="77777777" w:rsidR="00453755" w:rsidRPr="00A24AB4" w:rsidRDefault="00453755" w:rsidP="00173C34">
            <w:pPr>
              <w:rPr>
                <w:b/>
                <w:sz w:val="24"/>
                <w:szCs w:val="24"/>
              </w:rPr>
            </w:pPr>
            <w:r w:rsidRPr="00A24AB4">
              <w:rPr>
                <w:sz w:val="24"/>
                <w:szCs w:val="24"/>
              </w:rPr>
              <w:t>Виды чешуи. Строение плавников. Подсчет количества лучей в плавниках и чешуи в боковой линии.</w:t>
            </w:r>
          </w:p>
        </w:tc>
        <w:tc>
          <w:tcPr>
            <w:tcW w:w="808" w:type="pct"/>
            <w:tcBorders>
              <w:top w:val="single" w:sz="4" w:space="0" w:color="auto"/>
              <w:left w:val="single" w:sz="4" w:space="0" w:color="auto"/>
              <w:right w:val="single" w:sz="4" w:space="0" w:color="auto"/>
            </w:tcBorders>
            <w:hideMark/>
          </w:tcPr>
          <w:p w14:paraId="5ADD649E"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200C510D" w14:textId="77777777" w:rsidTr="00173C34">
        <w:trPr>
          <w:trHeight w:val="828"/>
        </w:trPr>
        <w:tc>
          <w:tcPr>
            <w:tcW w:w="0" w:type="auto"/>
            <w:vMerge/>
            <w:tcBorders>
              <w:left w:val="single" w:sz="4" w:space="0" w:color="auto"/>
              <w:right w:val="single" w:sz="4" w:space="0" w:color="auto"/>
            </w:tcBorders>
            <w:vAlign w:val="center"/>
          </w:tcPr>
          <w:p w14:paraId="4B90935F"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04729016" w14:textId="77777777" w:rsidR="00453755" w:rsidRPr="00A24AB4" w:rsidRDefault="00453755" w:rsidP="00173C34">
            <w:pPr>
              <w:jc w:val="both"/>
              <w:rPr>
                <w:b/>
                <w:sz w:val="24"/>
                <w:szCs w:val="24"/>
              </w:rPr>
            </w:pPr>
            <w:r w:rsidRPr="00A24AB4">
              <w:rPr>
                <w:b/>
                <w:sz w:val="24"/>
                <w:szCs w:val="24"/>
              </w:rPr>
              <w:t>Лабораторная работа № 3</w:t>
            </w:r>
          </w:p>
          <w:p w14:paraId="3A0E5709" w14:textId="77777777" w:rsidR="00453755" w:rsidRPr="00A24AB4" w:rsidRDefault="00453755" w:rsidP="00173C34">
            <w:pPr>
              <w:rPr>
                <w:b/>
                <w:sz w:val="24"/>
                <w:szCs w:val="24"/>
              </w:rPr>
            </w:pPr>
            <w:r w:rsidRPr="00A24AB4">
              <w:rPr>
                <w:sz w:val="24"/>
                <w:szCs w:val="24"/>
              </w:rPr>
              <w:t>Измерение рыб различных семейств. Препарирование рыбы. Изучение мускулатуры, осевого скелета, скелета головы и скелета плавников костистых рыб.</w:t>
            </w:r>
          </w:p>
        </w:tc>
        <w:tc>
          <w:tcPr>
            <w:tcW w:w="808" w:type="pct"/>
            <w:tcBorders>
              <w:top w:val="single" w:sz="4" w:space="0" w:color="auto"/>
              <w:left w:val="single" w:sz="4" w:space="0" w:color="auto"/>
              <w:right w:val="single" w:sz="4" w:space="0" w:color="auto"/>
            </w:tcBorders>
          </w:tcPr>
          <w:p w14:paraId="532DD334"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18D1F37C" w14:textId="77777777" w:rsidTr="00173C34">
        <w:trPr>
          <w:trHeight w:val="461"/>
        </w:trPr>
        <w:tc>
          <w:tcPr>
            <w:tcW w:w="1009" w:type="pct"/>
            <w:vMerge w:val="restart"/>
            <w:tcBorders>
              <w:top w:val="single" w:sz="4" w:space="0" w:color="auto"/>
              <w:left w:val="single" w:sz="4" w:space="0" w:color="auto"/>
              <w:right w:val="single" w:sz="4" w:space="0" w:color="auto"/>
            </w:tcBorders>
            <w:hideMark/>
          </w:tcPr>
          <w:p w14:paraId="138E2D6D" w14:textId="77777777" w:rsidR="00453755" w:rsidRPr="00A24AB4" w:rsidRDefault="00453755" w:rsidP="00173C34">
            <w:pPr>
              <w:rPr>
                <w:b/>
                <w:bCs/>
                <w:sz w:val="24"/>
                <w:szCs w:val="24"/>
              </w:rPr>
            </w:pPr>
            <w:r w:rsidRPr="00A24AB4">
              <w:rPr>
                <w:b/>
                <w:bCs/>
                <w:sz w:val="24"/>
                <w:szCs w:val="24"/>
              </w:rPr>
              <w:t xml:space="preserve">Тема 1.4. </w:t>
            </w:r>
            <w:r w:rsidRPr="00A24AB4">
              <w:rPr>
                <w:b/>
                <w:sz w:val="24"/>
                <w:szCs w:val="24"/>
              </w:rPr>
              <w:t>Экология рыб</w:t>
            </w:r>
          </w:p>
          <w:p w14:paraId="50716FEF"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2AE00CA7" w14:textId="77777777" w:rsidR="00453755" w:rsidRPr="00A24AB4" w:rsidRDefault="00453755" w:rsidP="00173C34">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70521A90" w14:textId="77777777" w:rsidR="00453755" w:rsidRPr="00A24AB4" w:rsidRDefault="00453755" w:rsidP="00173C34">
            <w:pPr>
              <w:suppressAutoHyphens/>
              <w:jc w:val="center"/>
              <w:rPr>
                <w:b/>
                <w:sz w:val="24"/>
                <w:szCs w:val="24"/>
              </w:rPr>
            </w:pPr>
            <w:r w:rsidRPr="00A24AB4">
              <w:rPr>
                <w:b/>
                <w:sz w:val="24"/>
                <w:szCs w:val="24"/>
              </w:rPr>
              <w:t>14</w:t>
            </w:r>
          </w:p>
        </w:tc>
      </w:tr>
      <w:tr w:rsidR="007B4CCB" w:rsidRPr="00A24AB4" w14:paraId="1380C80C" w14:textId="77777777" w:rsidTr="00173C34">
        <w:tc>
          <w:tcPr>
            <w:tcW w:w="0" w:type="auto"/>
            <w:vMerge/>
            <w:tcBorders>
              <w:left w:val="single" w:sz="4" w:space="0" w:color="auto"/>
              <w:right w:val="single" w:sz="4" w:space="0" w:color="auto"/>
            </w:tcBorders>
            <w:vAlign w:val="center"/>
            <w:hideMark/>
          </w:tcPr>
          <w:p w14:paraId="4976A88C"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682CEE28" w14:textId="77777777" w:rsidR="00453755" w:rsidRPr="00A24AB4" w:rsidRDefault="00453755" w:rsidP="00173C34">
            <w:pPr>
              <w:jc w:val="both"/>
              <w:rPr>
                <w:b/>
                <w:bCs/>
                <w:sz w:val="24"/>
                <w:szCs w:val="24"/>
              </w:rPr>
            </w:pPr>
            <w:r w:rsidRPr="00A24AB4">
              <w:rPr>
                <w:sz w:val="24"/>
                <w:szCs w:val="24"/>
              </w:rPr>
              <w:t xml:space="preserve">1. Рыба и внешняя среда. Абиотические и биотические факторы. </w:t>
            </w:r>
          </w:p>
          <w:p w14:paraId="1EB95292" w14:textId="77777777" w:rsidR="00453755" w:rsidRPr="00A24AB4" w:rsidRDefault="00453755" w:rsidP="00173C34">
            <w:pPr>
              <w:jc w:val="both"/>
              <w:rPr>
                <w:sz w:val="24"/>
                <w:szCs w:val="24"/>
              </w:rPr>
            </w:pPr>
            <w:r w:rsidRPr="00A24AB4">
              <w:rPr>
                <w:sz w:val="24"/>
                <w:szCs w:val="24"/>
              </w:rPr>
              <w:t xml:space="preserve">Влияние температуры воды на жизнедеятельность рыб. Оптимальные температурные условия. Тепловодные и холодноводные рыбы. Анабиоз. </w:t>
            </w:r>
          </w:p>
          <w:p w14:paraId="46A15CF1" w14:textId="77777777" w:rsidR="00453755" w:rsidRPr="00A24AB4" w:rsidRDefault="00453755" w:rsidP="00173C34">
            <w:pPr>
              <w:jc w:val="both"/>
              <w:rPr>
                <w:sz w:val="24"/>
                <w:szCs w:val="24"/>
              </w:rPr>
            </w:pPr>
            <w:r w:rsidRPr="00A24AB4">
              <w:rPr>
                <w:sz w:val="24"/>
                <w:szCs w:val="24"/>
              </w:rPr>
              <w:t>Влияние солености воды на жизнедеятельность рыб. Классификация рыб по отношению к солености. Осморегуляторные приспособления.</w:t>
            </w:r>
          </w:p>
          <w:p w14:paraId="37776257" w14:textId="77777777" w:rsidR="00453755" w:rsidRPr="00A24AB4" w:rsidRDefault="00453755" w:rsidP="00173C34">
            <w:pPr>
              <w:jc w:val="both"/>
              <w:rPr>
                <w:sz w:val="24"/>
                <w:szCs w:val="24"/>
              </w:rPr>
            </w:pPr>
            <w:r w:rsidRPr="00A24AB4">
              <w:rPr>
                <w:sz w:val="24"/>
                <w:szCs w:val="24"/>
              </w:rPr>
              <w:t>Значение растворенных в воде газов для рыб. Влияние изменений содержания газов на жизнедеятельность рыб.</w:t>
            </w:r>
          </w:p>
          <w:p w14:paraId="7A0486CF" w14:textId="77777777" w:rsidR="00453755" w:rsidRPr="00A24AB4" w:rsidRDefault="00453755" w:rsidP="00173C34">
            <w:pPr>
              <w:jc w:val="both"/>
              <w:rPr>
                <w:sz w:val="24"/>
                <w:szCs w:val="24"/>
              </w:rPr>
            </w:pPr>
            <w:r w:rsidRPr="00A24AB4">
              <w:rPr>
                <w:sz w:val="24"/>
                <w:szCs w:val="24"/>
              </w:rPr>
              <w:lastRenderedPageBreak/>
              <w:t xml:space="preserve">Роль света в жизни рыб. Оптомоторная реакция у рыб. Влияние радиоактивных веществ на организм рыбы. </w:t>
            </w:r>
          </w:p>
          <w:p w14:paraId="1AB49FEC" w14:textId="77777777" w:rsidR="00453755" w:rsidRPr="00A24AB4" w:rsidRDefault="00453755" w:rsidP="00173C34">
            <w:pPr>
              <w:jc w:val="both"/>
              <w:rPr>
                <w:b/>
                <w:sz w:val="24"/>
                <w:szCs w:val="24"/>
              </w:rPr>
            </w:pPr>
            <w:r w:rsidRPr="00A24AB4">
              <w:rPr>
                <w:sz w:val="24"/>
                <w:szCs w:val="24"/>
              </w:rPr>
              <w:t xml:space="preserve">Биотические связи у рыб. Взаимоотношения между рыбами и другими организмами. Стайность. Экологическая классификация рыб: морские, пресноводные, проходные и солоноватоводные рыбы. </w:t>
            </w:r>
          </w:p>
        </w:tc>
        <w:tc>
          <w:tcPr>
            <w:tcW w:w="808" w:type="pct"/>
            <w:vMerge w:val="restart"/>
            <w:tcBorders>
              <w:top w:val="single" w:sz="4" w:space="0" w:color="auto"/>
              <w:left w:val="single" w:sz="4" w:space="0" w:color="auto"/>
              <w:right w:val="single" w:sz="4" w:space="0" w:color="auto"/>
            </w:tcBorders>
            <w:hideMark/>
          </w:tcPr>
          <w:p w14:paraId="1E67E9CB" w14:textId="77777777" w:rsidR="00453755" w:rsidRPr="00A24AB4" w:rsidRDefault="00453755" w:rsidP="00173C34">
            <w:pPr>
              <w:jc w:val="center"/>
              <w:rPr>
                <w:i/>
                <w:sz w:val="24"/>
                <w:szCs w:val="24"/>
                <w:lang w:val="en-US"/>
              </w:rPr>
            </w:pPr>
            <w:r w:rsidRPr="00A24AB4">
              <w:rPr>
                <w:bCs/>
                <w:sz w:val="24"/>
                <w:szCs w:val="24"/>
                <w:lang w:val="en-US"/>
              </w:rPr>
              <w:lastRenderedPageBreak/>
              <w:t>8</w:t>
            </w:r>
          </w:p>
        </w:tc>
      </w:tr>
      <w:tr w:rsidR="007B4CCB" w:rsidRPr="00A24AB4" w14:paraId="3FC8CE01" w14:textId="77777777" w:rsidTr="00173C34">
        <w:trPr>
          <w:trHeight w:val="288"/>
        </w:trPr>
        <w:tc>
          <w:tcPr>
            <w:tcW w:w="0" w:type="auto"/>
            <w:vMerge/>
            <w:tcBorders>
              <w:left w:val="single" w:sz="4" w:space="0" w:color="auto"/>
              <w:right w:val="single" w:sz="4" w:space="0" w:color="auto"/>
            </w:tcBorders>
            <w:vAlign w:val="center"/>
            <w:hideMark/>
          </w:tcPr>
          <w:p w14:paraId="4E8729C8"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325ACB0D" w14:textId="77777777" w:rsidR="00453755" w:rsidRPr="00A24AB4" w:rsidRDefault="00453755" w:rsidP="00173C34">
            <w:pPr>
              <w:jc w:val="both"/>
              <w:rPr>
                <w:sz w:val="24"/>
                <w:szCs w:val="24"/>
              </w:rPr>
            </w:pPr>
            <w:r w:rsidRPr="00A24AB4">
              <w:rPr>
                <w:sz w:val="24"/>
                <w:szCs w:val="24"/>
              </w:rPr>
              <w:t xml:space="preserve">2. Миграция. рыб. Классификация миграций. Факторы, влияющие на миграцию рыб. </w:t>
            </w:r>
          </w:p>
          <w:p w14:paraId="602C930E" w14:textId="77777777" w:rsidR="00453755" w:rsidRPr="00A24AB4" w:rsidRDefault="00453755" w:rsidP="00173C34">
            <w:pPr>
              <w:suppressAutoHyphens/>
              <w:rPr>
                <w:b/>
                <w:sz w:val="24"/>
                <w:szCs w:val="24"/>
              </w:rPr>
            </w:pPr>
            <w:r w:rsidRPr="00A24AB4">
              <w:rPr>
                <w:sz w:val="24"/>
                <w:szCs w:val="24"/>
              </w:rPr>
              <w:t>Мечение рыб. Способы мечения и виды меток. Способы и назначение мечения. Виды меток. Индивидуальное и групповое мечение. Значение изучения миграций рыб.</w:t>
            </w:r>
          </w:p>
        </w:tc>
        <w:tc>
          <w:tcPr>
            <w:tcW w:w="808" w:type="pct"/>
            <w:vMerge/>
            <w:tcBorders>
              <w:left w:val="single" w:sz="4" w:space="0" w:color="auto"/>
              <w:right w:val="single" w:sz="4" w:space="0" w:color="auto"/>
            </w:tcBorders>
            <w:hideMark/>
          </w:tcPr>
          <w:p w14:paraId="2912580E" w14:textId="77777777" w:rsidR="00453755" w:rsidRPr="00A24AB4" w:rsidRDefault="00453755" w:rsidP="00173C34">
            <w:pPr>
              <w:rPr>
                <w:b/>
                <w:i/>
                <w:sz w:val="24"/>
                <w:szCs w:val="24"/>
              </w:rPr>
            </w:pPr>
          </w:p>
        </w:tc>
      </w:tr>
      <w:tr w:rsidR="007B4CCB" w:rsidRPr="00A24AB4" w14:paraId="26C89C88" w14:textId="77777777" w:rsidTr="00173C34">
        <w:trPr>
          <w:trHeight w:val="216"/>
        </w:trPr>
        <w:tc>
          <w:tcPr>
            <w:tcW w:w="0" w:type="auto"/>
            <w:vMerge/>
            <w:tcBorders>
              <w:left w:val="single" w:sz="4" w:space="0" w:color="auto"/>
              <w:right w:val="single" w:sz="4" w:space="0" w:color="auto"/>
            </w:tcBorders>
            <w:vAlign w:val="center"/>
          </w:tcPr>
          <w:p w14:paraId="1593C9B1"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61AD5028" w14:textId="77777777" w:rsidR="00453755" w:rsidRPr="00A24AB4" w:rsidRDefault="00453755" w:rsidP="00173C34">
            <w:pPr>
              <w:jc w:val="both"/>
              <w:rPr>
                <w:sz w:val="24"/>
                <w:szCs w:val="24"/>
              </w:rPr>
            </w:pPr>
            <w:r w:rsidRPr="00A24AB4">
              <w:rPr>
                <w:sz w:val="24"/>
                <w:szCs w:val="24"/>
              </w:rPr>
              <w:t xml:space="preserve">3. Размножение рыб. Экологические группы рыб в зависимости от особенностей откладывания икры. Поведение рыб в период полового созревания и размножения. Забота о потомстве. Брачный наряд рыб. </w:t>
            </w:r>
          </w:p>
          <w:p w14:paraId="50E90BF6" w14:textId="77777777" w:rsidR="00453755" w:rsidRPr="00A24AB4" w:rsidRDefault="00453755" w:rsidP="00173C34">
            <w:pPr>
              <w:suppressAutoHyphens/>
              <w:rPr>
                <w:b/>
                <w:sz w:val="24"/>
                <w:szCs w:val="24"/>
              </w:rPr>
            </w:pPr>
            <w:r w:rsidRPr="00A24AB4">
              <w:rPr>
                <w:sz w:val="24"/>
                <w:szCs w:val="24"/>
              </w:rPr>
              <w:t>Шкала зрелости половых продуктов у рыб. Индивидуальная плодовитость. Универсальная шкала зрелости степени созревания половых продуктов. Коэффициент зрелости.</w:t>
            </w:r>
          </w:p>
        </w:tc>
        <w:tc>
          <w:tcPr>
            <w:tcW w:w="808" w:type="pct"/>
            <w:vMerge/>
            <w:tcBorders>
              <w:left w:val="single" w:sz="4" w:space="0" w:color="auto"/>
              <w:right w:val="single" w:sz="4" w:space="0" w:color="auto"/>
            </w:tcBorders>
          </w:tcPr>
          <w:p w14:paraId="177CB8C2" w14:textId="77777777" w:rsidR="00453755" w:rsidRPr="00A24AB4" w:rsidRDefault="00453755" w:rsidP="00173C34">
            <w:pPr>
              <w:rPr>
                <w:b/>
                <w:i/>
                <w:sz w:val="24"/>
                <w:szCs w:val="24"/>
              </w:rPr>
            </w:pPr>
          </w:p>
        </w:tc>
      </w:tr>
      <w:tr w:rsidR="007B4CCB" w:rsidRPr="00A24AB4" w14:paraId="5993128B" w14:textId="77777777" w:rsidTr="00173C34">
        <w:trPr>
          <w:trHeight w:val="213"/>
        </w:trPr>
        <w:tc>
          <w:tcPr>
            <w:tcW w:w="0" w:type="auto"/>
            <w:vMerge/>
            <w:tcBorders>
              <w:left w:val="single" w:sz="4" w:space="0" w:color="auto"/>
              <w:right w:val="single" w:sz="4" w:space="0" w:color="auto"/>
            </w:tcBorders>
            <w:vAlign w:val="center"/>
          </w:tcPr>
          <w:p w14:paraId="7929CDC4"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53C7D987" w14:textId="77777777" w:rsidR="00453755" w:rsidRPr="00A24AB4" w:rsidRDefault="00453755" w:rsidP="00173C34">
            <w:pPr>
              <w:jc w:val="both"/>
              <w:rPr>
                <w:sz w:val="24"/>
                <w:szCs w:val="24"/>
              </w:rPr>
            </w:pPr>
            <w:r w:rsidRPr="00A24AB4">
              <w:rPr>
                <w:sz w:val="24"/>
                <w:szCs w:val="24"/>
              </w:rPr>
              <w:t xml:space="preserve">4. Питание рыб. Рацион рыб. Избирательная способность в питании. Характер питания молоди и взрослых рыб. Возрастные изменения в питании. Сезонные </w:t>
            </w:r>
          </w:p>
          <w:p w14:paraId="34F0FDAA" w14:textId="77777777" w:rsidR="00453755" w:rsidRPr="00A24AB4" w:rsidRDefault="00453755" w:rsidP="00173C34">
            <w:pPr>
              <w:rPr>
                <w:b/>
                <w:bCs/>
                <w:sz w:val="24"/>
                <w:szCs w:val="24"/>
              </w:rPr>
            </w:pPr>
            <w:r w:rsidRPr="00A24AB4">
              <w:rPr>
                <w:sz w:val="24"/>
                <w:szCs w:val="24"/>
              </w:rPr>
              <w:t>изменения в питании. Суточный и годовой рацион. Кормовой коэффициент. Поддерживающая и продуцирующая пища.</w:t>
            </w:r>
          </w:p>
          <w:p w14:paraId="1C4032A2" w14:textId="77777777" w:rsidR="00453755" w:rsidRPr="00A24AB4" w:rsidRDefault="00453755" w:rsidP="00173C34">
            <w:pPr>
              <w:suppressAutoHyphens/>
              <w:rPr>
                <w:b/>
                <w:sz w:val="24"/>
                <w:szCs w:val="24"/>
              </w:rPr>
            </w:pPr>
            <w:r w:rsidRPr="00A24AB4">
              <w:rPr>
                <w:sz w:val="24"/>
                <w:szCs w:val="24"/>
              </w:rPr>
              <w:t>Размеры, рост и возраст рыб. Рост рыбы и его вычисления. Факторы, определяющие рост рыбы. Годовые кольца на чешуе и костях рыб. Принцип прямолинейной зависимости. Темп роста. Формула Э. Леа.</w:t>
            </w:r>
          </w:p>
        </w:tc>
        <w:tc>
          <w:tcPr>
            <w:tcW w:w="808" w:type="pct"/>
            <w:vMerge/>
            <w:tcBorders>
              <w:left w:val="single" w:sz="4" w:space="0" w:color="auto"/>
              <w:bottom w:val="single" w:sz="4" w:space="0" w:color="auto"/>
              <w:right w:val="single" w:sz="4" w:space="0" w:color="auto"/>
            </w:tcBorders>
          </w:tcPr>
          <w:p w14:paraId="65E33C74" w14:textId="77777777" w:rsidR="00453755" w:rsidRPr="00A24AB4" w:rsidRDefault="00453755" w:rsidP="00173C34">
            <w:pPr>
              <w:rPr>
                <w:b/>
                <w:i/>
                <w:sz w:val="24"/>
                <w:szCs w:val="24"/>
              </w:rPr>
            </w:pPr>
          </w:p>
        </w:tc>
      </w:tr>
      <w:tr w:rsidR="007B4CCB" w:rsidRPr="00A24AB4" w14:paraId="15102E63" w14:textId="77777777" w:rsidTr="00173C34">
        <w:tc>
          <w:tcPr>
            <w:tcW w:w="0" w:type="auto"/>
            <w:vMerge/>
            <w:tcBorders>
              <w:left w:val="single" w:sz="4" w:space="0" w:color="auto"/>
              <w:right w:val="single" w:sz="4" w:space="0" w:color="auto"/>
            </w:tcBorders>
            <w:vAlign w:val="center"/>
            <w:hideMark/>
          </w:tcPr>
          <w:p w14:paraId="7A3B479E"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4F377288" w14:textId="77777777" w:rsidR="00453755" w:rsidRPr="00A24AB4" w:rsidRDefault="00453755" w:rsidP="00173C34">
            <w:pPr>
              <w:suppressAutoHyphens/>
              <w:rPr>
                <w:b/>
                <w:sz w:val="24"/>
                <w:szCs w:val="24"/>
              </w:rPr>
            </w:pPr>
            <w:r w:rsidRPr="00A24AB4">
              <w:rPr>
                <w:b/>
                <w:bCs/>
                <w:sz w:val="24"/>
                <w:szCs w:val="24"/>
              </w:rPr>
              <w:t>В том числе практических занятий и лабораторных работ</w:t>
            </w:r>
          </w:p>
        </w:tc>
        <w:tc>
          <w:tcPr>
            <w:tcW w:w="808" w:type="pct"/>
            <w:tcBorders>
              <w:top w:val="single" w:sz="4" w:space="0" w:color="auto"/>
              <w:left w:val="single" w:sz="4" w:space="0" w:color="auto"/>
              <w:bottom w:val="single" w:sz="4" w:space="0" w:color="auto"/>
              <w:right w:val="single" w:sz="4" w:space="0" w:color="auto"/>
            </w:tcBorders>
            <w:vAlign w:val="center"/>
            <w:hideMark/>
          </w:tcPr>
          <w:p w14:paraId="1D31A83F" w14:textId="77777777" w:rsidR="00453755" w:rsidRPr="00A24AB4" w:rsidRDefault="00453755" w:rsidP="00173C34">
            <w:pPr>
              <w:suppressAutoHyphens/>
              <w:jc w:val="center"/>
              <w:rPr>
                <w:b/>
                <w:sz w:val="24"/>
                <w:szCs w:val="24"/>
              </w:rPr>
            </w:pPr>
            <w:r w:rsidRPr="00A24AB4">
              <w:rPr>
                <w:b/>
                <w:sz w:val="24"/>
                <w:szCs w:val="24"/>
                <w:lang w:val="en-US"/>
              </w:rPr>
              <w:t>6</w:t>
            </w:r>
          </w:p>
        </w:tc>
      </w:tr>
      <w:tr w:rsidR="007B4CCB" w:rsidRPr="00A24AB4" w14:paraId="24E86194" w14:textId="77777777" w:rsidTr="00173C34">
        <w:tc>
          <w:tcPr>
            <w:tcW w:w="0" w:type="auto"/>
            <w:vMerge/>
            <w:tcBorders>
              <w:left w:val="single" w:sz="4" w:space="0" w:color="auto"/>
              <w:right w:val="single" w:sz="4" w:space="0" w:color="auto"/>
            </w:tcBorders>
            <w:vAlign w:val="center"/>
            <w:hideMark/>
          </w:tcPr>
          <w:p w14:paraId="28D059F8"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5C1835F1" w14:textId="77777777" w:rsidR="00453755" w:rsidRPr="00A24AB4" w:rsidRDefault="00453755" w:rsidP="00173C34">
            <w:pPr>
              <w:jc w:val="both"/>
              <w:rPr>
                <w:b/>
                <w:sz w:val="24"/>
                <w:szCs w:val="24"/>
              </w:rPr>
            </w:pPr>
            <w:r w:rsidRPr="00A24AB4">
              <w:rPr>
                <w:b/>
                <w:sz w:val="24"/>
                <w:szCs w:val="24"/>
              </w:rPr>
              <w:t>Лабораторная работа № 4</w:t>
            </w:r>
          </w:p>
          <w:p w14:paraId="27DA36E5" w14:textId="77777777" w:rsidR="00453755" w:rsidRPr="00A24AB4" w:rsidRDefault="00453755" w:rsidP="00173C34">
            <w:pPr>
              <w:tabs>
                <w:tab w:val="left" w:pos="2352"/>
              </w:tabs>
              <w:rPr>
                <w:b/>
                <w:sz w:val="24"/>
                <w:szCs w:val="24"/>
              </w:rPr>
            </w:pPr>
            <w:r w:rsidRPr="00A24AB4">
              <w:rPr>
                <w:sz w:val="24"/>
                <w:szCs w:val="24"/>
              </w:rPr>
              <w:t>Мечение взрослых рыб и молоди различными типами меток.</w:t>
            </w:r>
          </w:p>
        </w:tc>
        <w:tc>
          <w:tcPr>
            <w:tcW w:w="808" w:type="pct"/>
            <w:tcBorders>
              <w:top w:val="single" w:sz="4" w:space="0" w:color="auto"/>
              <w:left w:val="single" w:sz="4" w:space="0" w:color="auto"/>
              <w:bottom w:val="single" w:sz="4" w:space="0" w:color="auto"/>
              <w:right w:val="single" w:sz="4" w:space="0" w:color="auto"/>
            </w:tcBorders>
            <w:hideMark/>
          </w:tcPr>
          <w:p w14:paraId="7978A895" w14:textId="77777777" w:rsidR="00453755" w:rsidRPr="00A24AB4" w:rsidRDefault="00453755" w:rsidP="00173C34">
            <w:pPr>
              <w:suppressAutoHyphens/>
              <w:jc w:val="center"/>
              <w:rPr>
                <w:b/>
                <w:sz w:val="24"/>
                <w:szCs w:val="24"/>
              </w:rPr>
            </w:pPr>
            <w:r w:rsidRPr="00A24AB4">
              <w:rPr>
                <w:bCs/>
                <w:sz w:val="24"/>
                <w:szCs w:val="24"/>
              </w:rPr>
              <w:t>2</w:t>
            </w:r>
          </w:p>
        </w:tc>
      </w:tr>
      <w:tr w:rsidR="007B4CCB" w:rsidRPr="00A24AB4" w14:paraId="591776D0" w14:textId="77777777" w:rsidTr="00173C34">
        <w:trPr>
          <w:trHeight w:val="288"/>
        </w:trPr>
        <w:tc>
          <w:tcPr>
            <w:tcW w:w="0" w:type="auto"/>
            <w:vMerge/>
            <w:tcBorders>
              <w:left w:val="single" w:sz="4" w:space="0" w:color="auto"/>
              <w:right w:val="single" w:sz="4" w:space="0" w:color="auto"/>
            </w:tcBorders>
            <w:vAlign w:val="center"/>
            <w:hideMark/>
          </w:tcPr>
          <w:p w14:paraId="01F43194"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101EA0D5" w14:textId="77777777" w:rsidR="00453755" w:rsidRPr="00A24AB4" w:rsidRDefault="00453755" w:rsidP="00173C34">
            <w:pPr>
              <w:jc w:val="both"/>
              <w:rPr>
                <w:b/>
                <w:sz w:val="24"/>
                <w:szCs w:val="24"/>
              </w:rPr>
            </w:pPr>
            <w:r w:rsidRPr="00A24AB4">
              <w:rPr>
                <w:b/>
                <w:sz w:val="24"/>
                <w:szCs w:val="24"/>
              </w:rPr>
              <w:t>Лабораторная работа № 5</w:t>
            </w:r>
          </w:p>
          <w:p w14:paraId="020CC95A" w14:textId="77777777" w:rsidR="00453755" w:rsidRPr="00A24AB4" w:rsidRDefault="00453755" w:rsidP="00173C34">
            <w:pPr>
              <w:rPr>
                <w:b/>
                <w:sz w:val="24"/>
                <w:szCs w:val="24"/>
              </w:rPr>
            </w:pPr>
            <w:r w:rsidRPr="00A24AB4">
              <w:rPr>
                <w:sz w:val="24"/>
                <w:szCs w:val="24"/>
              </w:rPr>
              <w:t>Определение плодовитости рыб.</w:t>
            </w:r>
          </w:p>
        </w:tc>
        <w:tc>
          <w:tcPr>
            <w:tcW w:w="808" w:type="pct"/>
            <w:tcBorders>
              <w:top w:val="single" w:sz="4" w:space="0" w:color="auto"/>
              <w:left w:val="single" w:sz="4" w:space="0" w:color="auto"/>
              <w:bottom w:val="single" w:sz="4" w:space="0" w:color="auto"/>
              <w:right w:val="single" w:sz="4" w:space="0" w:color="auto"/>
            </w:tcBorders>
            <w:hideMark/>
          </w:tcPr>
          <w:p w14:paraId="3F952E21" w14:textId="77777777" w:rsidR="00453755" w:rsidRPr="00A24AB4" w:rsidRDefault="00453755" w:rsidP="00173C34">
            <w:pPr>
              <w:suppressAutoHyphens/>
              <w:jc w:val="center"/>
              <w:rPr>
                <w:b/>
                <w:sz w:val="24"/>
                <w:szCs w:val="24"/>
              </w:rPr>
            </w:pPr>
            <w:r w:rsidRPr="00A24AB4">
              <w:rPr>
                <w:bCs/>
                <w:sz w:val="24"/>
                <w:szCs w:val="24"/>
              </w:rPr>
              <w:t>2</w:t>
            </w:r>
          </w:p>
        </w:tc>
      </w:tr>
      <w:tr w:rsidR="007B4CCB" w:rsidRPr="00A24AB4" w14:paraId="7BFF1B31" w14:textId="77777777" w:rsidTr="00173C34">
        <w:trPr>
          <w:trHeight w:val="552"/>
        </w:trPr>
        <w:tc>
          <w:tcPr>
            <w:tcW w:w="0" w:type="auto"/>
            <w:vMerge/>
            <w:tcBorders>
              <w:left w:val="single" w:sz="4" w:space="0" w:color="auto"/>
              <w:right w:val="single" w:sz="4" w:space="0" w:color="auto"/>
            </w:tcBorders>
            <w:vAlign w:val="center"/>
          </w:tcPr>
          <w:p w14:paraId="7435FDB3"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5652AAB2" w14:textId="77777777" w:rsidR="00453755" w:rsidRPr="00A24AB4" w:rsidRDefault="00453755" w:rsidP="00173C34">
            <w:pPr>
              <w:jc w:val="both"/>
              <w:rPr>
                <w:b/>
                <w:sz w:val="24"/>
                <w:szCs w:val="24"/>
              </w:rPr>
            </w:pPr>
            <w:r w:rsidRPr="00A24AB4">
              <w:rPr>
                <w:b/>
                <w:sz w:val="24"/>
                <w:szCs w:val="24"/>
              </w:rPr>
              <w:t>Лабораторная работа № 6</w:t>
            </w:r>
          </w:p>
          <w:p w14:paraId="3C6B5371" w14:textId="77777777" w:rsidR="00453755" w:rsidRPr="00A24AB4" w:rsidRDefault="00453755" w:rsidP="00173C34">
            <w:pPr>
              <w:rPr>
                <w:b/>
                <w:sz w:val="24"/>
                <w:szCs w:val="24"/>
              </w:rPr>
            </w:pPr>
            <w:r w:rsidRPr="00A24AB4">
              <w:rPr>
                <w:sz w:val="24"/>
                <w:szCs w:val="24"/>
              </w:rPr>
              <w:t>Определение возраста рыб по чешуе, костям, отолитам, плавниковым лучам.</w:t>
            </w:r>
          </w:p>
        </w:tc>
        <w:tc>
          <w:tcPr>
            <w:tcW w:w="808" w:type="pct"/>
            <w:tcBorders>
              <w:top w:val="single" w:sz="4" w:space="0" w:color="auto"/>
              <w:left w:val="single" w:sz="4" w:space="0" w:color="auto"/>
              <w:right w:val="single" w:sz="4" w:space="0" w:color="auto"/>
            </w:tcBorders>
          </w:tcPr>
          <w:p w14:paraId="7C6CFBA6" w14:textId="77777777" w:rsidR="00453755" w:rsidRPr="00A24AB4" w:rsidRDefault="00453755" w:rsidP="00173C34">
            <w:pPr>
              <w:suppressAutoHyphens/>
              <w:jc w:val="center"/>
              <w:rPr>
                <w:b/>
                <w:sz w:val="24"/>
                <w:szCs w:val="24"/>
              </w:rPr>
            </w:pPr>
            <w:r w:rsidRPr="00A24AB4">
              <w:rPr>
                <w:bCs/>
                <w:sz w:val="24"/>
                <w:szCs w:val="24"/>
              </w:rPr>
              <w:t>2</w:t>
            </w:r>
          </w:p>
        </w:tc>
      </w:tr>
      <w:tr w:rsidR="007B4CCB" w:rsidRPr="00A24AB4" w14:paraId="2C7AB556" w14:textId="77777777" w:rsidTr="00173C34">
        <w:trPr>
          <w:trHeight w:val="257"/>
        </w:trPr>
        <w:tc>
          <w:tcPr>
            <w:tcW w:w="1009" w:type="pct"/>
            <w:vMerge w:val="restart"/>
            <w:tcBorders>
              <w:top w:val="single" w:sz="4" w:space="0" w:color="auto"/>
              <w:left w:val="single" w:sz="4" w:space="0" w:color="auto"/>
              <w:bottom w:val="single" w:sz="4" w:space="0" w:color="auto"/>
              <w:right w:val="single" w:sz="4" w:space="0" w:color="auto"/>
            </w:tcBorders>
            <w:hideMark/>
          </w:tcPr>
          <w:p w14:paraId="04C32BCD" w14:textId="77777777" w:rsidR="00453755" w:rsidRPr="00A24AB4" w:rsidRDefault="00453755" w:rsidP="00173C34">
            <w:pPr>
              <w:rPr>
                <w:b/>
                <w:bCs/>
                <w:sz w:val="24"/>
                <w:szCs w:val="24"/>
              </w:rPr>
            </w:pPr>
            <w:r w:rsidRPr="00A24AB4">
              <w:rPr>
                <w:b/>
                <w:bCs/>
                <w:sz w:val="24"/>
                <w:szCs w:val="24"/>
              </w:rPr>
              <w:t>Тема 1.5. Систематика рыб</w:t>
            </w:r>
          </w:p>
          <w:p w14:paraId="4E741AD5"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57364288" w14:textId="77777777" w:rsidR="00453755" w:rsidRPr="00A24AB4" w:rsidRDefault="00453755" w:rsidP="00173C34">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57A33D7C" w14:textId="77777777" w:rsidR="00453755" w:rsidRPr="00A24AB4" w:rsidRDefault="00453755" w:rsidP="00173C34">
            <w:pPr>
              <w:suppressAutoHyphens/>
              <w:jc w:val="center"/>
              <w:rPr>
                <w:b/>
                <w:sz w:val="24"/>
                <w:szCs w:val="24"/>
              </w:rPr>
            </w:pPr>
            <w:r w:rsidRPr="00A24AB4">
              <w:rPr>
                <w:b/>
                <w:sz w:val="24"/>
                <w:szCs w:val="24"/>
              </w:rPr>
              <w:t>4</w:t>
            </w:r>
          </w:p>
        </w:tc>
      </w:tr>
      <w:tr w:rsidR="007B4CCB" w:rsidRPr="00A24AB4" w14:paraId="265703C8" w14:textId="77777777" w:rsidTr="00173C34">
        <w:trPr>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B5E4F"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hideMark/>
          </w:tcPr>
          <w:p w14:paraId="4FADF422" w14:textId="77777777" w:rsidR="00453755" w:rsidRPr="00A24AB4" w:rsidRDefault="00453755" w:rsidP="00173C34">
            <w:pPr>
              <w:suppressAutoHyphens/>
              <w:rPr>
                <w:b/>
                <w:sz w:val="24"/>
                <w:szCs w:val="24"/>
              </w:rPr>
            </w:pPr>
            <w:r w:rsidRPr="00A24AB4">
              <w:rPr>
                <w:bCs/>
                <w:sz w:val="24"/>
                <w:szCs w:val="24"/>
              </w:rPr>
              <w:t>Современные взгляды на систематику рыб (Дж. Нельсон, Т.С. Расс, Г.У. Линдберг, Г. Гринвуд). Понятие о виде, его критериях и мелких таксономических единицах. Правила научной номенклатуры.</w:t>
            </w:r>
          </w:p>
        </w:tc>
        <w:tc>
          <w:tcPr>
            <w:tcW w:w="808" w:type="pct"/>
            <w:tcBorders>
              <w:top w:val="single" w:sz="4" w:space="0" w:color="auto"/>
              <w:left w:val="single" w:sz="4" w:space="0" w:color="auto"/>
              <w:bottom w:val="single" w:sz="4" w:space="0" w:color="auto"/>
              <w:right w:val="single" w:sz="4" w:space="0" w:color="auto"/>
            </w:tcBorders>
            <w:vAlign w:val="center"/>
            <w:hideMark/>
          </w:tcPr>
          <w:p w14:paraId="5F7BAADF" w14:textId="77777777" w:rsidR="00453755" w:rsidRPr="00A24AB4" w:rsidRDefault="00453755" w:rsidP="00173C34">
            <w:pPr>
              <w:suppressAutoHyphens/>
              <w:jc w:val="center"/>
              <w:rPr>
                <w:sz w:val="24"/>
                <w:szCs w:val="24"/>
              </w:rPr>
            </w:pPr>
            <w:r w:rsidRPr="00A24AB4">
              <w:rPr>
                <w:sz w:val="24"/>
                <w:szCs w:val="24"/>
              </w:rPr>
              <w:t>2</w:t>
            </w:r>
          </w:p>
        </w:tc>
      </w:tr>
      <w:tr w:rsidR="007B4CCB" w:rsidRPr="00A24AB4" w14:paraId="19A01E8C" w14:textId="77777777" w:rsidTr="00173C34">
        <w:tc>
          <w:tcPr>
            <w:tcW w:w="0" w:type="auto"/>
            <w:vMerge/>
            <w:tcBorders>
              <w:top w:val="single" w:sz="4" w:space="0" w:color="auto"/>
              <w:left w:val="single" w:sz="4" w:space="0" w:color="auto"/>
              <w:bottom w:val="single" w:sz="4" w:space="0" w:color="auto"/>
              <w:right w:val="single" w:sz="4" w:space="0" w:color="auto"/>
            </w:tcBorders>
            <w:vAlign w:val="center"/>
            <w:hideMark/>
          </w:tcPr>
          <w:p w14:paraId="7338D02B"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6596EA85" w14:textId="77777777" w:rsidR="00453755" w:rsidRPr="00A24AB4" w:rsidRDefault="00453755" w:rsidP="00173C34">
            <w:pPr>
              <w:suppressAutoHyphens/>
              <w:rPr>
                <w:b/>
                <w:sz w:val="24"/>
                <w:szCs w:val="24"/>
              </w:rPr>
            </w:pPr>
            <w:r w:rsidRPr="00A24AB4">
              <w:rPr>
                <w:b/>
                <w:bCs/>
                <w:sz w:val="24"/>
                <w:szCs w:val="24"/>
              </w:rPr>
              <w:t>В том числе практических занятий и лабораторных работ</w:t>
            </w:r>
          </w:p>
        </w:tc>
        <w:tc>
          <w:tcPr>
            <w:tcW w:w="808" w:type="pct"/>
            <w:tcBorders>
              <w:top w:val="single" w:sz="4" w:space="0" w:color="auto"/>
              <w:left w:val="single" w:sz="4" w:space="0" w:color="auto"/>
              <w:bottom w:val="single" w:sz="4" w:space="0" w:color="auto"/>
              <w:right w:val="single" w:sz="4" w:space="0" w:color="auto"/>
            </w:tcBorders>
            <w:vAlign w:val="center"/>
            <w:hideMark/>
          </w:tcPr>
          <w:p w14:paraId="69AFD58B" w14:textId="77777777" w:rsidR="00453755" w:rsidRPr="00A24AB4" w:rsidRDefault="00453755" w:rsidP="00173C34">
            <w:pPr>
              <w:suppressAutoHyphens/>
              <w:jc w:val="center"/>
              <w:rPr>
                <w:b/>
                <w:sz w:val="24"/>
                <w:szCs w:val="24"/>
              </w:rPr>
            </w:pPr>
            <w:r w:rsidRPr="00A24AB4">
              <w:rPr>
                <w:b/>
                <w:sz w:val="24"/>
                <w:szCs w:val="24"/>
              </w:rPr>
              <w:t>2</w:t>
            </w:r>
          </w:p>
        </w:tc>
      </w:tr>
      <w:tr w:rsidR="007B4CCB" w:rsidRPr="00A24AB4" w14:paraId="4D585DA1" w14:textId="77777777" w:rsidTr="00173C34">
        <w:trPr>
          <w:trHeight w:val="5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C0ADAA"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hideMark/>
          </w:tcPr>
          <w:p w14:paraId="30D30D34" w14:textId="77777777" w:rsidR="00453755" w:rsidRPr="00A24AB4" w:rsidRDefault="00453755" w:rsidP="00173C34">
            <w:pPr>
              <w:tabs>
                <w:tab w:val="left" w:pos="2340"/>
                <w:tab w:val="center" w:pos="3042"/>
              </w:tabs>
              <w:jc w:val="both"/>
              <w:rPr>
                <w:b/>
                <w:bCs/>
                <w:sz w:val="24"/>
                <w:szCs w:val="24"/>
              </w:rPr>
            </w:pPr>
            <w:r w:rsidRPr="00A24AB4">
              <w:rPr>
                <w:b/>
                <w:bCs/>
                <w:sz w:val="24"/>
                <w:szCs w:val="24"/>
              </w:rPr>
              <w:t>Лабораторная работа № 7</w:t>
            </w:r>
          </w:p>
          <w:p w14:paraId="2BAE5171" w14:textId="77777777" w:rsidR="00453755" w:rsidRPr="00A24AB4" w:rsidRDefault="00453755" w:rsidP="00173C34">
            <w:pPr>
              <w:rPr>
                <w:b/>
                <w:sz w:val="24"/>
                <w:szCs w:val="24"/>
              </w:rPr>
            </w:pPr>
            <w:r w:rsidRPr="00A24AB4">
              <w:rPr>
                <w:bCs/>
                <w:sz w:val="24"/>
                <w:szCs w:val="24"/>
              </w:rPr>
              <w:t>Освоение методики работы с определителем.</w:t>
            </w:r>
          </w:p>
        </w:tc>
        <w:tc>
          <w:tcPr>
            <w:tcW w:w="808" w:type="pct"/>
            <w:tcBorders>
              <w:top w:val="single" w:sz="4" w:space="0" w:color="auto"/>
              <w:left w:val="single" w:sz="4" w:space="0" w:color="auto"/>
              <w:right w:val="single" w:sz="4" w:space="0" w:color="auto"/>
            </w:tcBorders>
            <w:hideMark/>
          </w:tcPr>
          <w:p w14:paraId="597735D0" w14:textId="77777777" w:rsidR="00453755" w:rsidRPr="00A24AB4" w:rsidRDefault="00453755" w:rsidP="00173C34">
            <w:pPr>
              <w:suppressAutoHyphens/>
              <w:jc w:val="center"/>
              <w:rPr>
                <w:b/>
                <w:sz w:val="24"/>
                <w:szCs w:val="24"/>
              </w:rPr>
            </w:pPr>
            <w:r w:rsidRPr="00A24AB4">
              <w:rPr>
                <w:bCs/>
                <w:sz w:val="24"/>
                <w:szCs w:val="24"/>
              </w:rPr>
              <w:t>2</w:t>
            </w:r>
          </w:p>
        </w:tc>
      </w:tr>
      <w:tr w:rsidR="007B4CCB" w:rsidRPr="00A24AB4" w14:paraId="789FCB5B" w14:textId="77777777" w:rsidTr="00173C34">
        <w:trPr>
          <w:trHeight w:val="302"/>
        </w:trPr>
        <w:tc>
          <w:tcPr>
            <w:tcW w:w="1009" w:type="pct"/>
            <w:vMerge w:val="restart"/>
            <w:tcBorders>
              <w:top w:val="single" w:sz="4" w:space="0" w:color="auto"/>
              <w:left w:val="single" w:sz="4" w:space="0" w:color="auto"/>
              <w:bottom w:val="single" w:sz="4" w:space="0" w:color="auto"/>
              <w:right w:val="single" w:sz="4" w:space="0" w:color="auto"/>
            </w:tcBorders>
            <w:hideMark/>
          </w:tcPr>
          <w:p w14:paraId="520CC6FF" w14:textId="77777777" w:rsidR="00453755" w:rsidRPr="00A24AB4" w:rsidRDefault="00453755" w:rsidP="00173C34">
            <w:pPr>
              <w:rPr>
                <w:b/>
                <w:bCs/>
                <w:sz w:val="24"/>
                <w:szCs w:val="24"/>
              </w:rPr>
            </w:pPr>
            <w:r w:rsidRPr="00A24AB4">
              <w:rPr>
                <w:b/>
                <w:bCs/>
                <w:sz w:val="24"/>
                <w:szCs w:val="24"/>
              </w:rPr>
              <w:t xml:space="preserve">Тема 1.6. </w:t>
            </w:r>
            <w:r w:rsidRPr="00A24AB4">
              <w:rPr>
                <w:b/>
                <w:sz w:val="24"/>
                <w:szCs w:val="24"/>
              </w:rPr>
              <w:t>Класс Круглоротые</w:t>
            </w:r>
          </w:p>
          <w:p w14:paraId="4F3B18DA"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29353279" w14:textId="77777777" w:rsidR="00453755" w:rsidRPr="00A24AB4" w:rsidRDefault="00453755" w:rsidP="00173C34">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78DE062C" w14:textId="77777777" w:rsidR="00453755" w:rsidRPr="00A24AB4" w:rsidRDefault="00453755" w:rsidP="00173C34">
            <w:pPr>
              <w:suppressAutoHyphens/>
              <w:jc w:val="center"/>
              <w:rPr>
                <w:b/>
                <w:sz w:val="24"/>
                <w:szCs w:val="24"/>
              </w:rPr>
            </w:pPr>
            <w:r w:rsidRPr="00A24AB4">
              <w:rPr>
                <w:b/>
                <w:sz w:val="24"/>
                <w:szCs w:val="24"/>
              </w:rPr>
              <w:t>2</w:t>
            </w:r>
          </w:p>
        </w:tc>
      </w:tr>
      <w:tr w:rsidR="007B4CCB" w:rsidRPr="00A24AB4" w14:paraId="7922E23C" w14:textId="77777777" w:rsidTr="00173C34">
        <w:trPr>
          <w:trHeight w:val="5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94830"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hideMark/>
          </w:tcPr>
          <w:p w14:paraId="07632319" w14:textId="77777777" w:rsidR="00453755" w:rsidRPr="00A24AB4" w:rsidRDefault="00453755" w:rsidP="00173C34">
            <w:pPr>
              <w:suppressAutoHyphens/>
              <w:rPr>
                <w:b/>
                <w:sz w:val="24"/>
                <w:szCs w:val="24"/>
              </w:rPr>
            </w:pPr>
            <w:r w:rsidRPr="00A24AB4">
              <w:rPr>
                <w:sz w:val="24"/>
                <w:szCs w:val="24"/>
              </w:rPr>
              <w:t>Класс Круглоротые. Миксины и миноги. Морфологические и анатомические признаки. Распространение, биология, промысловое значение.</w:t>
            </w:r>
          </w:p>
        </w:tc>
        <w:tc>
          <w:tcPr>
            <w:tcW w:w="808" w:type="pct"/>
            <w:tcBorders>
              <w:top w:val="single" w:sz="4" w:space="0" w:color="auto"/>
              <w:left w:val="single" w:sz="4" w:space="0" w:color="auto"/>
              <w:right w:val="single" w:sz="4" w:space="0" w:color="auto"/>
            </w:tcBorders>
            <w:hideMark/>
          </w:tcPr>
          <w:p w14:paraId="01461867" w14:textId="77777777" w:rsidR="00453755" w:rsidRPr="00A24AB4" w:rsidRDefault="00453755" w:rsidP="00173C34">
            <w:pPr>
              <w:suppressAutoHyphens/>
              <w:jc w:val="center"/>
              <w:rPr>
                <w:b/>
                <w:sz w:val="24"/>
                <w:szCs w:val="24"/>
              </w:rPr>
            </w:pPr>
            <w:r w:rsidRPr="00A24AB4">
              <w:rPr>
                <w:bCs/>
                <w:sz w:val="24"/>
                <w:szCs w:val="24"/>
              </w:rPr>
              <w:t>2</w:t>
            </w:r>
          </w:p>
        </w:tc>
      </w:tr>
      <w:tr w:rsidR="007B4CCB" w:rsidRPr="00A24AB4" w14:paraId="3B14A311" w14:textId="77777777" w:rsidTr="00173C34">
        <w:trPr>
          <w:trHeight w:val="276"/>
        </w:trPr>
        <w:tc>
          <w:tcPr>
            <w:tcW w:w="1009" w:type="pct"/>
            <w:vMerge w:val="restart"/>
            <w:tcBorders>
              <w:top w:val="single" w:sz="4" w:space="0" w:color="auto"/>
              <w:left w:val="single" w:sz="4" w:space="0" w:color="auto"/>
              <w:bottom w:val="single" w:sz="4" w:space="0" w:color="auto"/>
              <w:right w:val="single" w:sz="4" w:space="0" w:color="auto"/>
            </w:tcBorders>
            <w:hideMark/>
          </w:tcPr>
          <w:p w14:paraId="4A4E0831" w14:textId="77777777" w:rsidR="00453755" w:rsidRPr="00A24AB4" w:rsidRDefault="00453755" w:rsidP="00173C34">
            <w:pPr>
              <w:rPr>
                <w:b/>
                <w:bCs/>
                <w:sz w:val="24"/>
                <w:szCs w:val="24"/>
              </w:rPr>
            </w:pPr>
            <w:r w:rsidRPr="00A24AB4">
              <w:rPr>
                <w:b/>
                <w:bCs/>
                <w:sz w:val="24"/>
                <w:szCs w:val="24"/>
              </w:rPr>
              <w:t xml:space="preserve">Тема 1.7. </w:t>
            </w:r>
            <w:r w:rsidRPr="00A24AB4">
              <w:rPr>
                <w:b/>
                <w:sz w:val="24"/>
                <w:szCs w:val="24"/>
              </w:rPr>
              <w:t>Класс Хрящевые рыбы</w:t>
            </w:r>
          </w:p>
          <w:p w14:paraId="2E9D1080"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5A8ECA07" w14:textId="77777777" w:rsidR="00453755" w:rsidRPr="00A24AB4" w:rsidRDefault="00453755" w:rsidP="00173C34">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32E94BFB" w14:textId="77777777" w:rsidR="00453755" w:rsidRPr="00A24AB4" w:rsidRDefault="00453755" w:rsidP="00173C34">
            <w:pPr>
              <w:suppressAutoHyphens/>
              <w:jc w:val="center"/>
              <w:rPr>
                <w:b/>
                <w:sz w:val="24"/>
                <w:szCs w:val="24"/>
              </w:rPr>
            </w:pPr>
            <w:r w:rsidRPr="00A24AB4">
              <w:rPr>
                <w:b/>
                <w:sz w:val="24"/>
                <w:szCs w:val="24"/>
              </w:rPr>
              <w:t>2</w:t>
            </w:r>
          </w:p>
        </w:tc>
      </w:tr>
      <w:tr w:rsidR="007B4CCB" w:rsidRPr="00A24AB4" w14:paraId="763BA119" w14:textId="77777777" w:rsidTr="00173C34">
        <w:trPr>
          <w:trHeight w:val="11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09693"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hideMark/>
          </w:tcPr>
          <w:p w14:paraId="745D3F3E" w14:textId="77777777" w:rsidR="00453755" w:rsidRPr="00A24AB4" w:rsidRDefault="00453755" w:rsidP="00173C34">
            <w:pPr>
              <w:jc w:val="both"/>
              <w:rPr>
                <w:bCs/>
                <w:sz w:val="24"/>
                <w:szCs w:val="24"/>
              </w:rPr>
            </w:pPr>
            <w:r w:rsidRPr="00A24AB4">
              <w:rPr>
                <w:bCs/>
                <w:sz w:val="24"/>
                <w:szCs w:val="24"/>
              </w:rPr>
              <w:t xml:space="preserve">Класс Хрящевые рыбы </w:t>
            </w:r>
          </w:p>
          <w:p w14:paraId="3850366B" w14:textId="77777777" w:rsidR="00453755" w:rsidRPr="00A24AB4" w:rsidRDefault="00453755" w:rsidP="00173C34">
            <w:pPr>
              <w:suppressAutoHyphens/>
              <w:rPr>
                <w:b/>
                <w:sz w:val="24"/>
                <w:szCs w:val="24"/>
              </w:rPr>
            </w:pPr>
            <w:r w:rsidRPr="00A24AB4">
              <w:rPr>
                <w:bCs/>
                <w:sz w:val="24"/>
                <w:szCs w:val="24"/>
              </w:rPr>
              <w:t>Эволюционное значение. Особенности морфологического и анатомического строения акул, скатов, химер. Особенности развития, биология, распространение и использование основных представителей.</w:t>
            </w:r>
          </w:p>
        </w:tc>
        <w:tc>
          <w:tcPr>
            <w:tcW w:w="808" w:type="pct"/>
            <w:tcBorders>
              <w:top w:val="single" w:sz="4" w:space="0" w:color="auto"/>
              <w:left w:val="single" w:sz="4" w:space="0" w:color="auto"/>
              <w:right w:val="single" w:sz="4" w:space="0" w:color="auto"/>
            </w:tcBorders>
            <w:hideMark/>
          </w:tcPr>
          <w:p w14:paraId="78447B50"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6C5D6DD6" w14:textId="77777777" w:rsidTr="00173C34">
        <w:trPr>
          <w:trHeight w:val="277"/>
        </w:trPr>
        <w:tc>
          <w:tcPr>
            <w:tcW w:w="1009" w:type="pct"/>
            <w:vMerge w:val="restart"/>
            <w:tcBorders>
              <w:top w:val="single" w:sz="4" w:space="0" w:color="auto"/>
              <w:left w:val="single" w:sz="4" w:space="0" w:color="auto"/>
              <w:right w:val="single" w:sz="4" w:space="0" w:color="auto"/>
            </w:tcBorders>
            <w:hideMark/>
          </w:tcPr>
          <w:p w14:paraId="68A031CB" w14:textId="77777777" w:rsidR="00453755" w:rsidRPr="00A24AB4" w:rsidRDefault="00453755" w:rsidP="00173C34">
            <w:pPr>
              <w:rPr>
                <w:b/>
                <w:bCs/>
                <w:sz w:val="24"/>
                <w:szCs w:val="24"/>
              </w:rPr>
            </w:pPr>
            <w:r w:rsidRPr="00A24AB4">
              <w:rPr>
                <w:b/>
                <w:bCs/>
                <w:sz w:val="24"/>
                <w:szCs w:val="24"/>
              </w:rPr>
              <w:t xml:space="preserve">Тема 1.8. </w:t>
            </w:r>
            <w:r w:rsidRPr="00A24AB4">
              <w:rPr>
                <w:b/>
                <w:sz w:val="24"/>
                <w:szCs w:val="24"/>
              </w:rPr>
              <w:t>Класс Костные рыбы</w:t>
            </w:r>
          </w:p>
          <w:p w14:paraId="64A3205F"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hideMark/>
          </w:tcPr>
          <w:p w14:paraId="611DBE5E" w14:textId="77777777" w:rsidR="00453755" w:rsidRPr="00A24AB4" w:rsidRDefault="00453755" w:rsidP="00173C34">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right w:val="single" w:sz="4" w:space="0" w:color="auto"/>
            </w:tcBorders>
            <w:vAlign w:val="center"/>
            <w:hideMark/>
          </w:tcPr>
          <w:p w14:paraId="4D1CFE87" w14:textId="77777777" w:rsidR="00453755" w:rsidRPr="00A24AB4" w:rsidRDefault="00453755" w:rsidP="00173C34">
            <w:pPr>
              <w:suppressAutoHyphens/>
              <w:jc w:val="center"/>
              <w:rPr>
                <w:b/>
                <w:sz w:val="24"/>
                <w:szCs w:val="24"/>
              </w:rPr>
            </w:pPr>
            <w:r w:rsidRPr="00A24AB4">
              <w:rPr>
                <w:b/>
                <w:sz w:val="24"/>
                <w:szCs w:val="24"/>
              </w:rPr>
              <w:t>30</w:t>
            </w:r>
          </w:p>
        </w:tc>
      </w:tr>
      <w:tr w:rsidR="007B4CCB" w:rsidRPr="00A24AB4" w14:paraId="2097B174" w14:textId="77777777" w:rsidTr="00173C34">
        <w:trPr>
          <w:trHeight w:val="144"/>
        </w:trPr>
        <w:tc>
          <w:tcPr>
            <w:tcW w:w="0" w:type="auto"/>
            <w:vMerge/>
            <w:tcBorders>
              <w:left w:val="single" w:sz="4" w:space="0" w:color="auto"/>
              <w:right w:val="single" w:sz="4" w:space="0" w:color="auto"/>
            </w:tcBorders>
            <w:vAlign w:val="center"/>
            <w:hideMark/>
          </w:tcPr>
          <w:p w14:paraId="574BA10E"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0B6E68BC" w14:textId="77777777" w:rsidR="00453755" w:rsidRPr="00A24AB4" w:rsidRDefault="00453755" w:rsidP="00173C34">
            <w:pPr>
              <w:suppressAutoHyphens/>
              <w:rPr>
                <w:b/>
                <w:sz w:val="24"/>
                <w:szCs w:val="24"/>
              </w:rPr>
            </w:pPr>
            <w:r w:rsidRPr="00A24AB4">
              <w:rPr>
                <w:bCs/>
                <w:sz w:val="24"/>
                <w:szCs w:val="24"/>
              </w:rPr>
              <w:t xml:space="preserve">1. Класс Лучеперые рыбы. Характеристика, морфологические особенности основных представителей семейств, их распространение, биология, хозяйственное значение. Семейства осетровые и веслоносые. Характеристика, морфологические особенности основных представителей семейства осетровых, их распространение, биология. Хозяйственное значение. </w:t>
            </w:r>
          </w:p>
        </w:tc>
        <w:tc>
          <w:tcPr>
            <w:tcW w:w="808" w:type="pct"/>
            <w:vMerge w:val="restart"/>
            <w:tcBorders>
              <w:top w:val="single" w:sz="4" w:space="0" w:color="auto"/>
              <w:left w:val="single" w:sz="4" w:space="0" w:color="auto"/>
              <w:right w:val="single" w:sz="4" w:space="0" w:color="auto"/>
            </w:tcBorders>
            <w:vAlign w:val="center"/>
            <w:hideMark/>
          </w:tcPr>
          <w:p w14:paraId="25B4B530" w14:textId="77777777" w:rsidR="00453755" w:rsidRPr="00A24AB4" w:rsidRDefault="00453755" w:rsidP="00173C34">
            <w:pPr>
              <w:jc w:val="center"/>
              <w:rPr>
                <w:b/>
                <w:i/>
                <w:sz w:val="24"/>
                <w:szCs w:val="24"/>
              </w:rPr>
            </w:pPr>
            <w:r w:rsidRPr="00A24AB4">
              <w:rPr>
                <w:bCs/>
                <w:sz w:val="24"/>
                <w:szCs w:val="24"/>
              </w:rPr>
              <w:t>16</w:t>
            </w:r>
          </w:p>
        </w:tc>
      </w:tr>
      <w:tr w:rsidR="007B4CCB" w:rsidRPr="00A24AB4" w14:paraId="5EE8576E" w14:textId="77777777" w:rsidTr="00173C34">
        <w:trPr>
          <w:trHeight w:val="192"/>
        </w:trPr>
        <w:tc>
          <w:tcPr>
            <w:tcW w:w="0" w:type="auto"/>
            <w:vMerge/>
            <w:tcBorders>
              <w:left w:val="single" w:sz="4" w:space="0" w:color="auto"/>
              <w:right w:val="single" w:sz="4" w:space="0" w:color="auto"/>
            </w:tcBorders>
            <w:vAlign w:val="center"/>
          </w:tcPr>
          <w:p w14:paraId="767F7FC3"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145546C4" w14:textId="77777777" w:rsidR="00453755" w:rsidRPr="00A24AB4" w:rsidRDefault="00453755" w:rsidP="00173C34">
            <w:pPr>
              <w:jc w:val="both"/>
              <w:rPr>
                <w:b/>
                <w:sz w:val="24"/>
                <w:szCs w:val="24"/>
              </w:rPr>
            </w:pPr>
            <w:r w:rsidRPr="00A24AB4">
              <w:rPr>
                <w:bCs/>
                <w:sz w:val="24"/>
                <w:szCs w:val="24"/>
              </w:rPr>
              <w:t xml:space="preserve">2. Семейства сельдевые и анчоусовые. Характеристика, морфологические особенности основных представителей, их биология, распространение. Хозяйственное значение. </w:t>
            </w:r>
          </w:p>
        </w:tc>
        <w:tc>
          <w:tcPr>
            <w:tcW w:w="808" w:type="pct"/>
            <w:vMerge/>
            <w:tcBorders>
              <w:left w:val="single" w:sz="4" w:space="0" w:color="auto"/>
              <w:right w:val="single" w:sz="4" w:space="0" w:color="auto"/>
            </w:tcBorders>
          </w:tcPr>
          <w:p w14:paraId="26888879" w14:textId="77777777" w:rsidR="00453755" w:rsidRPr="00A24AB4" w:rsidRDefault="00453755" w:rsidP="00173C34">
            <w:pPr>
              <w:rPr>
                <w:b/>
                <w:i/>
                <w:sz w:val="24"/>
                <w:szCs w:val="24"/>
              </w:rPr>
            </w:pPr>
          </w:p>
        </w:tc>
      </w:tr>
      <w:tr w:rsidR="007B4CCB" w:rsidRPr="00A24AB4" w14:paraId="560A0C5C" w14:textId="77777777" w:rsidTr="00173C34">
        <w:trPr>
          <w:trHeight w:val="828"/>
        </w:trPr>
        <w:tc>
          <w:tcPr>
            <w:tcW w:w="0" w:type="auto"/>
            <w:vMerge/>
            <w:tcBorders>
              <w:left w:val="single" w:sz="4" w:space="0" w:color="auto"/>
              <w:right w:val="single" w:sz="4" w:space="0" w:color="auto"/>
            </w:tcBorders>
            <w:vAlign w:val="center"/>
          </w:tcPr>
          <w:p w14:paraId="126F1020"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49CA4416" w14:textId="77777777" w:rsidR="00453755" w:rsidRPr="00A24AB4" w:rsidRDefault="00453755" w:rsidP="00173C34">
            <w:pPr>
              <w:jc w:val="both"/>
              <w:rPr>
                <w:b/>
                <w:sz w:val="24"/>
                <w:szCs w:val="24"/>
              </w:rPr>
            </w:pPr>
            <w:r w:rsidRPr="00A24AB4">
              <w:rPr>
                <w:bCs/>
                <w:sz w:val="24"/>
                <w:szCs w:val="24"/>
              </w:rPr>
              <w:t>3. Семейства лососевые и сиговые, корюшковые, щуковые и угревые (пресноводные угри). Характеристика, морфологические особенности основных представителей, их биология, распространение. Хозяйственное значение.</w:t>
            </w:r>
          </w:p>
        </w:tc>
        <w:tc>
          <w:tcPr>
            <w:tcW w:w="808" w:type="pct"/>
            <w:vMerge/>
            <w:tcBorders>
              <w:left w:val="single" w:sz="4" w:space="0" w:color="auto"/>
              <w:right w:val="single" w:sz="4" w:space="0" w:color="auto"/>
            </w:tcBorders>
          </w:tcPr>
          <w:p w14:paraId="6FA2DD20" w14:textId="77777777" w:rsidR="00453755" w:rsidRPr="00A24AB4" w:rsidRDefault="00453755" w:rsidP="00173C34">
            <w:pPr>
              <w:rPr>
                <w:b/>
                <w:i/>
                <w:sz w:val="24"/>
                <w:szCs w:val="24"/>
              </w:rPr>
            </w:pPr>
          </w:p>
        </w:tc>
      </w:tr>
      <w:tr w:rsidR="007B4CCB" w:rsidRPr="00A24AB4" w14:paraId="6B0A2B7C" w14:textId="77777777" w:rsidTr="00173C34">
        <w:trPr>
          <w:trHeight w:val="568"/>
        </w:trPr>
        <w:tc>
          <w:tcPr>
            <w:tcW w:w="0" w:type="auto"/>
            <w:vMerge/>
            <w:tcBorders>
              <w:left w:val="single" w:sz="4" w:space="0" w:color="auto"/>
              <w:right w:val="single" w:sz="4" w:space="0" w:color="auto"/>
            </w:tcBorders>
            <w:vAlign w:val="center"/>
          </w:tcPr>
          <w:p w14:paraId="5A890973"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563C6D6C" w14:textId="77777777" w:rsidR="00453755" w:rsidRPr="00A24AB4" w:rsidRDefault="00453755" w:rsidP="00173C34">
            <w:pPr>
              <w:jc w:val="both"/>
              <w:rPr>
                <w:b/>
                <w:strike/>
                <w:sz w:val="24"/>
                <w:szCs w:val="24"/>
              </w:rPr>
            </w:pPr>
            <w:r w:rsidRPr="00A24AB4">
              <w:rPr>
                <w:bCs/>
                <w:sz w:val="24"/>
                <w:szCs w:val="24"/>
              </w:rPr>
              <w:t>4. Отряд карпообразные. Характеристика, морфологические особенности основных представителей, их биология, распространение. Хозяйственное значение.</w:t>
            </w:r>
          </w:p>
        </w:tc>
        <w:tc>
          <w:tcPr>
            <w:tcW w:w="808" w:type="pct"/>
            <w:vMerge/>
            <w:tcBorders>
              <w:left w:val="single" w:sz="4" w:space="0" w:color="auto"/>
              <w:right w:val="single" w:sz="4" w:space="0" w:color="auto"/>
            </w:tcBorders>
          </w:tcPr>
          <w:p w14:paraId="673EB09B" w14:textId="77777777" w:rsidR="00453755" w:rsidRPr="00A24AB4" w:rsidRDefault="00453755" w:rsidP="00173C34">
            <w:pPr>
              <w:rPr>
                <w:b/>
                <w:i/>
                <w:sz w:val="24"/>
                <w:szCs w:val="24"/>
              </w:rPr>
            </w:pPr>
          </w:p>
        </w:tc>
      </w:tr>
      <w:tr w:rsidR="007B4CCB" w:rsidRPr="00A24AB4" w14:paraId="390D20B9" w14:textId="77777777" w:rsidTr="00173C34">
        <w:trPr>
          <w:trHeight w:val="213"/>
        </w:trPr>
        <w:tc>
          <w:tcPr>
            <w:tcW w:w="0" w:type="auto"/>
            <w:vMerge/>
            <w:tcBorders>
              <w:left w:val="single" w:sz="4" w:space="0" w:color="auto"/>
              <w:right w:val="single" w:sz="4" w:space="0" w:color="auto"/>
            </w:tcBorders>
            <w:vAlign w:val="center"/>
          </w:tcPr>
          <w:p w14:paraId="00331396"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42830562" w14:textId="77777777" w:rsidR="00453755" w:rsidRPr="00A24AB4" w:rsidRDefault="00453755" w:rsidP="00173C34">
            <w:pPr>
              <w:jc w:val="both"/>
              <w:rPr>
                <w:b/>
                <w:strike/>
                <w:sz w:val="24"/>
                <w:szCs w:val="24"/>
              </w:rPr>
            </w:pPr>
            <w:r w:rsidRPr="00A24AB4">
              <w:rPr>
                <w:bCs/>
                <w:sz w:val="24"/>
                <w:szCs w:val="24"/>
              </w:rPr>
              <w:t xml:space="preserve">5. Отряд сомообразные. Характеристика, морфологические особенности основных представителей, их биология, распространение. Хозяйственное значение. </w:t>
            </w:r>
          </w:p>
        </w:tc>
        <w:tc>
          <w:tcPr>
            <w:tcW w:w="808" w:type="pct"/>
            <w:vMerge/>
            <w:tcBorders>
              <w:left w:val="single" w:sz="4" w:space="0" w:color="auto"/>
              <w:right w:val="single" w:sz="4" w:space="0" w:color="auto"/>
            </w:tcBorders>
          </w:tcPr>
          <w:p w14:paraId="37725AAB" w14:textId="77777777" w:rsidR="00453755" w:rsidRPr="00A24AB4" w:rsidRDefault="00453755" w:rsidP="00173C34">
            <w:pPr>
              <w:rPr>
                <w:b/>
                <w:i/>
                <w:sz w:val="24"/>
                <w:szCs w:val="24"/>
              </w:rPr>
            </w:pPr>
          </w:p>
        </w:tc>
      </w:tr>
      <w:tr w:rsidR="007B4CCB" w:rsidRPr="00A24AB4" w14:paraId="2846FB30" w14:textId="77777777" w:rsidTr="00173C34">
        <w:trPr>
          <w:trHeight w:val="240"/>
        </w:trPr>
        <w:tc>
          <w:tcPr>
            <w:tcW w:w="0" w:type="auto"/>
            <w:vMerge/>
            <w:tcBorders>
              <w:left w:val="single" w:sz="4" w:space="0" w:color="auto"/>
              <w:right w:val="single" w:sz="4" w:space="0" w:color="auto"/>
            </w:tcBorders>
            <w:vAlign w:val="center"/>
          </w:tcPr>
          <w:p w14:paraId="47AD2170"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57E8A36C" w14:textId="77777777" w:rsidR="00453755" w:rsidRPr="00A24AB4" w:rsidRDefault="00453755" w:rsidP="00173C34">
            <w:pPr>
              <w:jc w:val="both"/>
              <w:rPr>
                <w:b/>
                <w:sz w:val="24"/>
                <w:szCs w:val="24"/>
              </w:rPr>
            </w:pPr>
            <w:r w:rsidRPr="00A24AB4">
              <w:rPr>
                <w:bCs/>
                <w:sz w:val="24"/>
                <w:szCs w:val="24"/>
              </w:rPr>
              <w:t>6. Отряд трескообразные. Характеристика, морфологические особенности основных представителей тресковых, их биология, распространение. Хозяйственное значение.</w:t>
            </w:r>
          </w:p>
        </w:tc>
        <w:tc>
          <w:tcPr>
            <w:tcW w:w="808" w:type="pct"/>
            <w:vMerge/>
            <w:tcBorders>
              <w:left w:val="single" w:sz="4" w:space="0" w:color="auto"/>
              <w:right w:val="single" w:sz="4" w:space="0" w:color="auto"/>
            </w:tcBorders>
          </w:tcPr>
          <w:p w14:paraId="12D248FE" w14:textId="77777777" w:rsidR="00453755" w:rsidRPr="00A24AB4" w:rsidRDefault="00453755" w:rsidP="00173C34">
            <w:pPr>
              <w:rPr>
                <w:b/>
                <w:i/>
                <w:sz w:val="24"/>
                <w:szCs w:val="24"/>
              </w:rPr>
            </w:pPr>
          </w:p>
        </w:tc>
      </w:tr>
      <w:tr w:rsidR="007B4CCB" w:rsidRPr="00A24AB4" w14:paraId="6D5C42BA" w14:textId="77777777" w:rsidTr="00173C34">
        <w:tc>
          <w:tcPr>
            <w:tcW w:w="0" w:type="auto"/>
            <w:vMerge/>
            <w:tcBorders>
              <w:left w:val="single" w:sz="4" w:space="0" w:color="auto"/>
              <w:bottom w:val="single" w:sz="4" w:space="0" w:color="auto"/>
              <w:right w:val="single" w:sz="4" w:space="0" w:color="auto"/>
            </w:tcBorders>
            <w:vAlign w:val="center"/>
          </w:tcPr>
          <w:p w14:paraId="461F1BC8"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32799C1A" w14:textId="77777777" w:rsidR="00453755" w:rsidRPr="00A24AB4" w:rsidRDefault="00453755" w:rsidP="00173C34">
            <w:pPr>
              <w:tabs>
                <w:tab w:val="left" w:pos="3120"/>
              </w:tabs>
              <w:jc w:val="both"/>
              <w:rPr>
                <w:bCs/>
                <w:sz w:val="24"/>
                <w:szCs w:val="24"/>
              </w:rPr>
            </w:pPr>
            <w:r w:rsidRPr="00A24AB4">
              <w:rPr>
                <w:bCs/>
                <w:sz w:val="24"/>
                <w:szCs w:val="24"/>
              </w:rPr>
              <w:t xml:space="preserve">Отряд окунеобразные. Семейство окуневые. ставридовые. Характеристика, морфологические особенности основных представителей, их биология, распространение. Хозяйственное значение. </w:t>
            </w:r>
          </w:p>
          <w:p w14:paraId="7E66601E" w14:textId="77777777" w:rsidR="00453755" w:rsidRPr="00A24AB4" w:rsidRDefault="00453755" w:rsidP="00173C34">
            <w:pPr>
              <w:jc w:val="both"/>
              <w:rPr>
                <w:bCs/>
                <w:sz w:val="24"/>
                <w:szCs w:val="24"/>
              </w:rPr>
            </w:pPr>
            <w:r w:rsidRPr="00A24AB4">
              <w:rPr>
                <w:bCs/>
                <w:sz w:val="24"/>
                <w:szCs w:val="24"/>
              </w:rPr>
              <w:lastRenderedPageBreak/>
              <w:t>Семейства зубатковые и змееголовые. Характеристика, морфологические особенности основных представителей, их биология, распространение. Хозяйственное значение. Представители семейств, разводимых в аквариумах.</w:t>
            </w:r>
          </w:p>
          <w:p w14:paraId="38825476" w14:textId="77777777" w:rsidR="00453755" w:rsidRPr="00A24AB4" w:rsidRDefault="00453755" w:rsidP="00173C34">
            <w:pPr>
              <w:jc w:val="both"/>
              <w:rPr>
                <w:bCs/>
                <w:sz w:val="24"/>
                <w:szCs w:val="24"/>
              </w:rPr>
            </w:pPr>
            <w:r w:rsidRPr="00A24AB4">
              <w:rPr>
                <w:bCs/>
                <w:sz w:val="24"/>
                <w:szCs w:val="24"/>
              </w:rPr>
              <w:t xml:space="preserve">Семейства бычковые </w:t>
            </w:r>
          </w:p>
          <w:p w14:paraId="7AEF0C8E" w14:textId="77777777" w:rsidR="00453755" w:rsidRPr="00A24AB4" w:rsidRDefault="00453755" w:rsidP="00173C34">
            <w:pPr>
              <w:jc w:val="both"/>
              <w:rPr>
                <w:bCs/>
                <w:sz w:val="24"/>
                <w:szCs w:val="24"/>
              </w:rPr>
            </w:pPr>
            <w:r w:rsidRPr="00A24AB4">
              <w:rPr>
                <w:bCs/>
                <w:sz w:val="24"/>
                <w:szCs w:val="24"/>
              </w:rPr>
              <w:t>Семейства скумбриевые и тунцовые. Характеристика, морфологические особенности основных представителей, их биология, распространение. Хозяйственное значение.</w:t>
            </w:r>
          </w:p>
          <w:p w14:paraId="3FC18DAF" w14:textId="77777777" w:rsidR="00453755" w:rsidRPr="00A24AB4" w:rsidRDefault="00453755" w:rsidP="00173C34">
            <w:pPr>
              <w:suppressAutoHyphens/>
              <w:rPr>
                <w:b/>
                <w:sz w:val="24"/>
                <w:szCs w:val="24"/>
              </w:rPr>
            </w:pPr>
            <w:r w:rsidRPr="00A24AB4">
              <w:rPr>
                <w:bCs/>
                <w:sz w:val="24"/>
                <w:szCs w:val="24"/>
              </w:rPr>
              <w:t>Семейства мечерылые и парусниковые. Характеристика, морфологические особенности основных представителей, их биология, распространение. Хозяйственное значение.</w:t>
            </w:r>
          </w:p>
        </w:tc>
        <w:tc>
          <w:tcPr>
            <w:tcW w:w="808" w:type="pct"/>
            <w:vMerge/>
            <w:tcBorders>
              <w:left w:val="single" w:sz="4" w:space="0" w:color="auto"/>
              <w:bottom w:val="single" w:sz="4" w:space="0" w:color="auto"/>
              <w:right w:val="single" w:sz="4" w:space="0" w:color="auto"/>
            </w:tcBorders>
          </w:tcPr>
          <w:p w14:paraId="7F655434" w14:textId="77777777" w:rsidR="00453755" w:rsidRPr="00A24AB4" w:rsidRDefault="00453755" w:rsidP="00173C34">
            <w:pPr>
              <w:rPr>
                <w:b/>
                <w:i/>
                <w:sz w:val="24"/>
                <w:szCs w:val="24"/>
              </w:rPr>
            </w:pPr>
          </w:p>
        </w:tc>
      </w:tr>
      <w:tr w:rsidR="007B4CCB" w:rsidRPr="00A24AB4" w14:paraId="6AB7C3B4" w14:textId="77777777" w:rsidTr="00173C34">
        <w:trPr>
          <w:trHeight w:val="593"/>
        </w:trPr>
        <w:tc>
          <w:tcPr>
            <w:tcW w:w="0" w:type="auto"/>
            <w:vMerge/>
            <w:tcBorders>
              <w:left w:val="single" w:sz="4" w:space="0" w:color="auto"/>
              <w:right w:val="single" w:sz="4" w:space="0" w:color="auto"/>
            </w:tcBorders>
            <w:vAlign w:val="center"/>
          </w:tcPr>
          <w:p w14:paraId="0778D2E2"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413EDE93" w14:textId="77777777" w:rsidR="00453755" w:rsidRPr="00A24AB4" w:rsidRDefault="00453755" w:rsidP="00173C34">
            <w:pPr>
              <w:jc w:val="both"/>
              <w:rPr>
                <w:b/>
                <w:sz w:val="24"/>
                <w:szCs w:val="24"/>
              </w:rPr>
            </w:pPr>
            <w:r w:rsidRPr="00A24AB4">
              <w:rPr>
                <w:bCs/>
                <w:sz w:val="24"/>
                <w:szCs w:val="24"/>
              </w:rPr>
              <w:t>7. Отряд камболообразные. Характеристика, морфологические особенности основных представителей, их биология, распространение. Хозяйственное значение.</w:t>
            </w:r>
          </w:p>
        </w:tc>
        <w:tc>
          <w:tcPr>
            <w:tcW w:w="808" w:type="pct"/>
            <w:vMerge/>
            <w:tcBorders>
              <w:left w:val="single" w:sz="4" w:space="0" w:color="auto"/>
              <w:right w:val="single" w:sz="4" w:space="0" w:color="auto"/>
            </w:tcBorders>
          </w:tcPr>
          <w:p w14:paraId="23ED8944" w14:textId="77777777" w:rsidR="00453755" w:rsidRPr="00A24AB4" w:rsidRDefault="00453755" w:rsidP="00173C34">
            <w:pPr>
              <w:rPr>
                <w:b/>
                <w:i/>
                <w:sz w:val="24"/>
                <w:szCs w:val="24"/>
              </w:rPr>
            </w:pPr>
          </w:p>
        </w:tc>
      </w:tr>
      <w:tr w:rsidR="007B4CCB" w:rsidRPr="00A24AB4" w14:paraId="5C80BFE0" w14:textId="77777777" w:rsidTr="00173C34">
        <w:tc>
          <w:tcPr>
            <w:tcW w:w="0" w:type="auto"/>
            <w:vMerge/>
            <w:tcBorders>
              <w:left w:val="single" w:sz="4" w:space="0" w:color="auto"/>
              <w:right w:val="single" w:sz="4" w:space="0" w:color="auto"/>
            </w:tcBorders>
            <w:vAlign w:val="center"/>
            <w:hideMark/>
          </w:tcPr>
          <w:p w14:paraId="26DBAD9A"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549FC549" w14:textId="77777777" w:rsidR="00453755" w:rsidRPr="00A24AB4" w:rsidRDefault="00453755" w:rsidP="00173C34">
            <w:pPr>
              <w:suppressAutoHyphens/>
              <w:rPr>
                <w:b/>
                <w:sz w:val="24"/>
                <w:szCs w:val="24"/>
              </w:rPr>
            </w:pPr>
            <w:r w:rsidRPr="00A24AB4">
              <w:rPr>
                <w:b/>
                <w:bCs/>
                <w:sz w:val="24"/>
                <w:szCs w:val="24"/>
              </w:rPr>
              <w:t>В том числе практических занятий и лабораторных работ</w:t>
            </w:r>
          </w:p>
        </w:tc>
        <w:tc>
          <w:tcPr>
            <w:tcW w:w="808" w:type="pct"/>
            <w:tcBorders>
              <w:top w:val="single" w:sz="4" w:space="0" w:color="auto"/>
              <w:left w:val="single" w:sz="4" w:space="0" w:color="auto"/>
              <w:bottom w:val="single" w:sz="4" w:space="0" w:color="auto"/>
              <w:right w:val="single" w:sz="4" w:space="0" w:color="auto"/>
            </w:tcBorders>
            <w:vAlign w:val="center"/>
            <w:hideMark/>
          </w:tcPr>
          <w:p w14:paraId="10606148" w14:textId="77777777" w:rsidR="00453755" w:rsidRPr="00A24AB4" w:rsidRDefault="00453755" w:rsidP="00173C34">
            <w:pPr>
              <w:suppressAutoHyphens/>
              <w:jc w:val="center"/>
              <w:rPr>
                <w:b/>
                <w:sz w:val="24"/>
                <w:szCs w:val="24"/>
              </w:rPr>
            </w:pPr>
            <w:r w:rsidRPr="00A24AB4">
              <w:rPr>
                <w:b/>
                <w:sz w:val="24"/>
                <w:szCs w:val="24"/>
              </w:rPr>
              <w:t>14</w:t>
            </w:r>
          </w:p>
        </w:tc>
      </w:tr>
      <w:tr w:rsidR="007B4CCB" w:rsidRPr="00A24AB4" w14:paraId="51AA006E" w14:textId="77777777" w:rsidTr="00173C34">
        <w:tc>
          <w:tcPr>
            <w:tcW w:w="0" w:type="auto"/>
            <w:vMerge/>
            <w:tcBorders>
              <w:left w:val="single" w:sz="4" w:space="0" w:color="auto"/>
              <w:right w:val="single" w:sz="4" w:space="0" w:color="auto"/>
            </w:tcBorders>
            <w:vAlign w:val="center"/>
            <w:hideMark/>
          </w:tcPr>
          <w:p w14:paraId="524DE178"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10CFA46B" w14:textId="77777777" w:rsidR="00453755" w:rsidRPr="00A24AB4" w:rsidRDefault="00453755" w:rsidP="00173C34">
            <w:pPr>
              <w:jc w:val="both"/>
              <w:rPr>
                <w:b/>
                <w:bCs/>
                <w:sz w:val="24"/>
                <w:szCs w:val="24"/>
              </w:rPr>
            </w:pPr>
            <w:r w:rsidRPr="00A24AB4">
              <w:rPr>
                <w:b/>
                <w:bCs/>
                <w:sz w:val="24"/>
                <w:szCs w:val="24"/>
              </w:rPr>
              <w:t>Лабораторная работа № 8</w:t>
            </w:r>
          </w:p>
          <w:p w14:paraId="08E35EF6" w14:textId="77777777" w:rsidR="00453755" w:rsidRPr="00A24AB4" w:rsidRDefault="00453755" w:rsidP="00173C34">
            <w:pPr>
              <w:rPr>
                <w:b/>
                <w:sz w:val="24"/>
                <w:szCs w:val="24"/>
              </w:rPr>
            </w:pPr>
            <w:r w:rsidRPr="00A24AB4">
              <w:rPr>
                <w:bCs/>
                <w:sz w:val="24"/>
                <w:szCs w:val="24"/>
              </w:rPr>
              <w:t>Определение осетровых и веслоносых рыб.</w:t>
            </w:r>
          </w:p>
        </w:tc>
        <w:tc>
          <w:tcPr>
            <w:tcW w:w="808" w:type="pct"/>
            <w:tcBorders>
              <w:top w:val="single" w:sz="4" w:space="0" w:color="auto"/>
              <w:left w:val="single" w:sz="4" w:space="0" w:color="auto"/>
              <w:bottom w:val="single" w:sz="4" w:space="0" w:color="auto"/>
              <w:right w:val="single" w:sz="4" w:space="0" w:color="auto"/>
            </w:tcBorders>
            <w:hideMark/>
          </w:tcPr>
          <w:p w14:paraId="15BEBECA" w14:textId="77777777" w:rsidR="00453755" w:rsidRPr="00A24AB4" w:rsidRDefault="00453755" w:rsidP="00173C34">
            <w:pPr>
              <w:suppressAutoHyphens/>
              <w:jc w:val="center"/>
              <w:rPr>
                <w:b/>
                <w:sz w:val="24"/>
                <w:szCs w:val="24"/>
              </w:rPr>
            </w:pPr>
            <w:r w:rsidRPr="00A24AB4">
              <w:rPr>
                <w:bCs/>
                <w:sz w:val="24"/>
                <w:szCs w:val="24"/>
              </w:rPr>
              <w:t>2</w:t>
            </w:r>
          </w:p>
        </w:tc>
      </w:tr>
      <w:tr w:rsidR="007B4CCB" w:rsidRPr="00A24AB4" w14:paraId="58446C02" w14:textId="77777777" w:rsidTr="00173C34">
        <w:trPr>
          <w:trHeight w:val="575"/>
        </w:trPr>
        <w:tc>
          <w:tcPr>
            <w:tcW w:w="0" w:type="auto"/>
            <w:vMerge/>
            <w:tcBorders>
              <w:left w:val="single" w:sz="4" w:space="0" w:color="auto"/>
              <w:right w:val="single" w:sz="4" w:space="0" w:color="auto"/>
            </w:tcBorders>
            <w:vAlign w:val="center"/>
            <w:hideMark/>
          </w:tcPr>
          <w:p w14:paraId="01DF6CE2"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hideMark/>
          </w:tcPr>
          <w:p w14:paraId="7360C34F" w14:textId="77777777" w:rsidR="00453755" w:rsidRPr="00A24AB4" w:rsidRDefault="00453755" w:rsidP="00173C34">
            <w:pPr>
              <w:jc w:val="both"/>
              <w:rPr>
                <w:b/>
                <w:bCs/>
                <w:sz w:val="24"/>
                <w:szCs w:val="24"/>
              </w:rPr>
            </w:pPr>
            <w:r w:rsidRPr="00A24AB4">
              <w:rPr>
                <w:b/>
                <w:bCs/>
                <w:sz w:val="24"/>
                <w:szCs w:val="24"/>
              </w:rPr>
              <w:t>Лабораторная работа № 9</w:t>
            </w:r>
          </w:p>
          <w:p w14:paraId="6231AA28" w14:textId="77777777" w:rsidR="00453755" w:rsidRPr="00A24AB4" w:rsidRDefault="00453755" w:rsidP="00173C34">
            <w:pPr>
              <w:rPr>
                <w:b/>
                <w:sz w:val="24"/>
                <w:szCs w:val="24"/>
              </w:rPr>
            </w:pPr>
            <w:r w:rsidRPr="00A24AB4">
              <w:rPr>
                <w:bCs/>
                <w:sz w:val="24"/>
                <w:szCs w:val="24"/>
              </w:rPr>
              <w:t>Определение сельдевых и анчоусовых рыб.</w:t>
            </w:r>
          </w:p>
        </w:tc>
        <w:tc>
          <w:tcPr>
            <w:tcW w:w="808" w:type="pct"/>
            <w:tcBorders>
              <w:top w:val="single" w:sz="4" w:space="0" w:color="auto"/>
              <w:left w:val="single" w:sz="4" w:space="0" w:color="auto"/>
              <w:right w:val="single" w:sz="4" w:space="0" w:color="auto"/>
            </w:tcBorders>
            <w:hideMark/>
          </w:tcPr>
          <w:p w14:paraId="2659A610"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2000639F" w14:textId="77777777" w:rsidTr="00173C34">
        <w:trPr>
          <w:trHeight w:val="552"/>
        </w:trPr>
        <w:tc>
          <w:tcPr>
            <w:tcW w:w="0" w:type="auto"/>
            <w:vMerge/>
            <w:tcBorders>
              <w:left w:val="single" w:sz="4" w:space="0" w:color="auto"/>
              <w:right w:val="single" w:sz="4" w:space="0" w:color="auto"/>
            </w:tcBorders>
            <w:vAlign w:val="center"/>
          </w:tcPr>
          <w:p w14:paraId="53F06B68"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49555716" w14:textId="77777777" w:rsidR="00453755" w:rsidRPr="00A24AB4" w:rsidRDefault="00453755" w:rsidP="00173C34">
            <w:pPr>
              <w:jc w:val="both"/>
              <w:rPr>
                <w:b/>
                <w:bCs/>
                <w:sz w:val="24"/>
                <w:szCs w:val="24"/>
              </w:rPr>
            </w:pPr>
            <w:r w:rsidRPr="00A24AB4">
              <w:rPr>
                <w:b/>
                <w:bCs/>
                <w:sz w:val="24"/>
                <w:szCs w:val="24"/>
              </w:rPr>
              <w:t>Лабораторная работа № 10</w:t>
            </w:r>
          </w:p>
          <w:p w14:paraId="69FACCD1" w14:textId="77777777" w:rsidR="00453755" w:rsidRPr="00A24AB4" w:rsidRDefault="00453755" w:rsidP="00173C34">
            <w:pPr>
              <w:rPr>
                <w:b/>
                <w:sz w:val="24"/>
                <w:szCs w:val="24"/>
              </w:rPr>
            </w:pPr>
            <w:r w:rsidRPr="00A24AB4">
              <w:rPr>
                <w:bCs/>
                <w:sz w:val="24"/>
                <w:szCs w:val="24"/>
              </w:rPr>
              <w:t>Определение лососевых и сиговых рыб.</w:t>
            </w:r>
          </w:p>
        </w:tc>
        <w:tc>
          <w:tcPr>
            <w:tcW w:w="808" w:type="pct"/>
            <w:tcBorders>
              <w:top w:val="single" w:sz="4" w:space="0" w:color="auto"/>
              <w:left w:val="single" w:sz="4" w:space="0" w:color="auto"/>
              <w:right w:val="single" w:sz="4" w:space="0" w:color="auto"/>
            </w:tcBorders>
          </w:tcPr>
          <w:p w14:paraId="5590685C"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5E4FCD93" w14:textId="77777777" w:rsidTr="00173C34">
        <w:trPr>
          <w:trHeight w:val="264"/>
        </w:trPr>
        <w:tc>
          <w:tcPr>
            <w:tcW w:w="0" w:type="auto"/>
            <w:vMerge/>
            <w:tcBorders>
              <w:left w:val="single" w:sz="4" w:space="0" w:color="auto"/>
              <w:right w:val="single" w:sz="4" w:space="0" w:color="auto"/>
            </w:tcBorders>
            <w:vAlign w:val="center"/>
          </w:tcPr>
          <w:p w14:paraId="49FA8834"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2B480AA2" w14:textId="77777777" w:rsidR="00453755" w:rsidRPr="00A24AB4" w:rsidRDefault="00453755" w:rsidP="00173C34">
            <w:pPr>
              <w:jc w:val="both"/>
              <w:rPr>
                <w:b/>
                <w:bCs/>
                <w:sz w:val="24"/>
                <w:szCs w:val="24"/>
              </w:rPr>
            </w:pPr>
            <w:r w:rsidRPr="00A24AB4">
              <w:rPr>
                <w:b/>
                <w:bCs/>
                <w:sz w:val="24"/>
                <w:szCs w:val="24"/>
              </w:rPr>
              <w:t>Лабораторная работа № 11</w:t>
            </w:r>
          </w:p>
          <w:p w14:paraId="05CCB73B" w14:textId="77777777" w:rsidR="00453755" w:rsidRPr="00A24AB4" w:rsidRDefault="00453755" w:rsidP="00173C34">
            <w:pPr>
              <w:rPr>
                <w:b/>
                <w:sz w:val="24"/>
                <w:szCs w:val="24"/>
              </w:rPr>
            </w:pPr>
            <w:r w:rsidRPr="00A24AB4">
              <w:rPr>
                <w:bCs/>
                <w:sz w:val="24"/>
                <w:szCs w:val="24"/>
              </w:rPr>
              <w:t>Определение хариусовых, корюшковых, угревых и щуковых рыб.</w:t>
            </w:r>
          </w:p>
        </w:tc>
        <w:tc>
          <w:tcPr>
            <w:tcW w:w="808" w:type="pct"/>
            <w:tcBorders>
              <w:top w:val="single" w:sz="4" w:space="0" w:color="auto"/>
              <w:left w:val="single" w:sz="4" w:space="0" w:color="auto"/>
              <w:bottom w:val="single" w:sz="4" w:space="0" w:color="auto"/>
              <w:right w:val="single" w:sz="4" w:space="0" w:color="auto"/>
            </w:tcBorders>
          </w:tcPr>
          <w:p w14:paraId="199E05C3"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58F26BB0" w14:textId="77777777" w:rsidTr="00173C34">
        <w:trPr>
          <w:trHeight w:val="552"/>
        </w:trPr>
        <w:tc>
          <w:tcPr>
            <w:tcW w:w="0" w:type="auto"/>
            <w:vMerge/>
            <w:tcBorders>
              <w:left w:val="single" w:sz="4" w:space="0" w:color="auto"/>
              <w:right w:val="single" w:sz="4" w:space="0" w:color="auto"/>
            </w:tcBorders>
            <w:vAlign w:val="center"/>
          </w:tcPr>
          <w:p w14:paraId="368E6209"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0F53C0C0" w14:textId="77777777" w:rsidR="00453755" w:rsidRPr="00A24AB4" w:rsidRDefault="00453755" w:rsidP="00173C34">
            <w:pPr>
              <w:jc w:val="both"/>
              <w:rPr>
                <w:b/>
                <w:bCs/>
                <w:sz w:val="24"/>
                <w:szCs w:val="24"/>
              </w:rPr>
            </w:pPr>
            <w:r w:rsidRPr="00A24AB4">
              <w:rPr>
                <w:b/>
                <w:bCs/>
                <w:sz w:val="24"/>
                <w:szCs w:val="24"/>
              </w:rPr>
              <w:t>Лабораторная работа № 12</w:t>
            </w:r>
          </w:p>
          <w:p w14:paraId="1B16322F" w14:textId="77777777" w:rsidR="00453755" w:rsidRPr="00A24AB4" w:rsidRDefault="00453755" w:rsidP="00173C34">
            <w:pPr>
              <w:rPr>
                <w:b/>
                <w:sz w:val="24"/>
                <w:szCs w:val="24"/>
              </w:rPr>
            </w:pPr>
            <w:r w:rsidRPr="00A24AB4">
              <w:rPr>
                <w:bCs/>
                <w:sz w:val="24"/>
                <w:szCs w:val="24"/>
              </w:rPr>
              <w:t>Определение карповых рыб.</w:t>
            </w:r>
          </w:p>
        </w:tc>
        <w:tc>
          <w:tcPr>
            <w:tcW w:w="808" w:type="pct"/>
            <w:tcBorders>
              <w:top w:val="single" w:sz="4" w:space="0" w:color="auto"/>
              <w:left w:val="single" w:sz="4" w:space="0" w:color="auto"/>
              <w:right w:val="single" w:sz="4" w:space="0" w:color="auto"/>
            </w:tcBorders>
          </w:tcPr>
          <w:p w14:paraId="3D9003E6"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45AA4664" w14:textId="77777777" w:rsidTr="00173C34">
        <w:trPr>
          <w:trHeight w:val="240"/>
        </w:trPr>
        <w:tc>
          <w:tcPr>
            <w:tcW w:w="0" w:type="auto"/>
            <w:vMerge/>
            <w:tcBorders>
              <w:left w:val="single" w:sz="4" w:space="0" w:color="auto"/>
              <w:right w:val="single" w:sz="4" w:space="0" w:color="auto"/>
            </w:tcBorders>
            <w:vAlign w:val="center"/>
          </w:tcPr>
          <w:p w14:paraId="671A36AC"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73B0485C" w14:textId="77777777" w:rsidR="00453755" w:rsidRPr="00A24AB4" w:rsidRDefault="00453755" w:rsidP="00173C34">
            <w:pPr>
              <w:jc w:val="both"/>
              <w:rPr>
                <w:b/>
                <w:bCs/>
                <w:sz w:val="24"/>
                <w:szCs w:val="24"/>
              </w:rPr>
            </w:pPr>
            <w:r w:rsidRPr="00A24AB4">
              <w:rPr>
                <w:b/>
                <w:bCs/>
                <w:sz w:val="24"/>
                <w:szCs w:val="24"/>
              </w:rPr>
              <w:t>Лабораторная работа № 13</w:t>
            </w:r>
          </w:p>
          <w:p w14:paraId="4CD4F67E" w14:textId="77777777" w:rsidR="00453755" w:rsidRPr="00A24AB4" w:rsidRDefault="00453755" w:rsidP="00173C34">
            <w:pPr>
              <w:rPr>
                <w:b/>
                <w:sz w:val="24"/>
                <w:szCs w:val="24"/>
              </w:rPr>
            </w:pPr>
            <w:r w:rsidRPr="00A24AB4">
              <w:rPr>
                <w:bCs/>
                <w:sz w:val="24"/>
                <w:szCs w:val="24"/>
              </w:rPr>
              <w:t>Определение тресковых, макрурусовых, макрелещуковых рыб.</w:t>
            </w:r>
          </w:p>
        </w:tc>
        <w:tc>
          <w:tcPr>
            <w:tcW w:w="808" w:type="pct"/>
            <w:tcBorders>
              <w:top w:val="single" w:sz="4" w:space="0" w:color="auto"/>
              <w:left w:val="single" w:sz="4" w:space="0" w:color="auto"/>
              <w:bottom w:val="single" w:sz="4" w:space="0" w:color="auto"/>
              <w:right w:val="single" w:sz="4" w:space="0" w:color="auto"/>
            </w:tcBorders>
          </w:tcPr>
          <w:p w14:paraId="21013065"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5CF34788" w14:textId="77777777" w:rsidTr="00173C34">
        <w:trPr>
          <w:trHeight w:val="486"/>
        </w:trPr>
        <w:tc>
          <w:tcPr>
            <w:tcW w:w="0" w:type="auto"/>
            <w:vMerge/>
            <w:tcBorders>
              <w:left w:val="single" w:sz="4" w:space="0" w:color="auto"/>
              <w:right w:val="single" w:sz="4" w:space="0" w:color="auto"/>
            </w:tcBorders>
            <w:vAlign w:val="center"/>
          </w:tcPr>
          <w:p w14:paraId="305B50E8"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3A3BA14F" w14:textId="77777777" w:rsidR="00453755" w:rsidRPr="00A24AB4" w:rsidRDefault="00453755" w:rsidP="00173C34">
            <w:pPr>
              <w:jc w:val="both"/>
              <w:rPr>
                <w:b/>
                <w:bCs/>
                <w:sz w:val="24"/>
                <w:szCs w:val="24"/>
              </w:rPr>
            </w:pPr>
            <w:r w:rsidRPr="00A24AB4">
              <w:rPr>
                <w:b/>
                <w:bCs/>
                <w:sz w:val="24"/>
                <w:szCs w:val="24"/>
              </w:rPr>
              <w:t>Лабораторная работа № 14</w:t>
            </w:r>
            <w:r w:rsidRPr="00A24AB4">
              <w:rPr>
                <w:bCs/>
                <w:sz w:val="24"/>
                <w:szCs w:val="24"/>
              </w:rPr>
              <w:t xml:space="preserve"> </w:t>
            </w:r>
          </w:p>
          <w:p w14:paraId="1CA8230D" w14:textId="77777777" w:rsidR="00453755" w:rsidRPr="00A24AB4" w:rsidRDefault="00453755" w:rsidP="00173C34">
            <w:pPr>
              <w:rPr>
                <w:b/>
                <w:sz w:val="24"/>
                <w:szCs w:val="24"/>
              </w:rPr>
            </w:pPr>
            <w:r w:rsidRPr="00A24AB4">
              <w:rPr>
                <w:bCs/>
                <w:sz w:val="24"/>
                <w:szCs w:val="24"/>
              </w:rPr>
              <w:t>Определение кефалевых, окуневых, скумбриевых и ставридовых рыб.</w:t>
            </w:r>
          </w:p>
        </w:tc>
        <w:tc>
          <w:tcPr>
            <w:tcW w:w="808" w:type="pct"/>
            <w:tcBorders>
              <w:top w:val="single" w:sz="4" w:space="0" w:color="auto"/>
              <w:left w:val="single" w:sz="4" w:space="0" w:color="auto"/>
              <w:right w:val="single" w:sz="4" w:space="0" w:color="auto"/>
            </w:tcBorders>
          </w:tcPr>
          <w:p w14:paraId="79556AE8"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71E4D560" w14:textId="77777777" w:rsidTr="00173C34">
        <w:trPr>
          <w:trHeight w:val="245"/>
        </w:trPr>
        <w:tc>
          <w:tcPr>
            <w:tcW w:w="0" w:type="auto"/>
            <w:vMerge/>
            <w:tcBorders>
              <w:left w:val="single" w:sz="4" w:space="0" w:color="auto"/>
              <w:bottom w:val="single" w:sz="4" w:space="0" w:color="auto"/>
              <w:right w:val="single" w:sz="4" w:space="0" w:color="auto"/>
            </w:tcBorders>
            <w:vAlign w:val="center"/>
          </w:tcPr>
          <w:p w14:paraId="7C0C12FB"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76411A92" w14:textId="77777777" w:rsidR="00453755" w:rsidRPr="00A24AB4" w:rsidRDefault="00453755" w:rsidP="00173C34">
            <w:pPr>
              <w:rPr>
                <w:b/>
                <w:bCs/>
                <w:sz w:val="24"/>
                <w:szCs w:val="24"/>
              </w:rPr>
            </w:pPr>
            <w:r w:rsidRPr="00A24AB4">
              <w:rPr>
                <w:b/>
                <w:bCs/>
                <w:sz w:val="24"/>
                <w:szCs w:val="24"/>
              </w:rPr>
              <w:t>Контрольная работа</w:t>
            </w:r>
          </w:p>
        </w:tc>
        <w:tc>
          <w:tcPr>
            <w:tcW w:w="808" w:type="pct"/>
            <w:tcBorders>
              <w:top w:val="single" w:sz="4" w:space="0" w:color="auto"/>
              <w:left w:val="single" w:sz="4" w:space="0" w:color="auto"/>
              <w:bottom w:val="single" w:sz="4" w:space="0" w:color="auto"/>
              <w:right w:val="single" w:sz="4" w:space="0" w:color="auto"/>
            </w:tcBorders>
          </w:tcPr>
          <w:p w14:paraId="3AA548C1" w14:textId="77777777" w:rsidR="00453755" w:rsidRPr="00A24AB4" w:rsidRDefault="00453755" w:rsidP="00173C34">
            <w:pPr>
              <w:suppressAutoHyphens/>
              <w:jc w:val="center"/>
              <w:rPr>
                <w:bCs/>
                <w:sz w:val="24"/>
                <w:szCs w:val="24"/>
              </w:rPr>
            </w:pPr>
            <w:r w:rsidRPr="00A24AB4">
              <w:rPr>
                <w:b/>
                <w:bCs/>
                <w:sz w:val="24"/>
                <w:szCs w:val="24"/>
              </w:rPr>
              <w:t>2</w:t>
            </w:r>
          </w:p>
        </w:tc>
      </w:tr>
      <w:tr w:rsidR="007B4CCB" w:rsidRPr="00A24AB4" w14:paraId="3A40515A" w14:textId="77777777" w:rsidTr="00173C34">
        <w:trPr>
          <w:trHeight w:val="432"/>
        </w:trPr>
        <w:tc>
          <w:tcPr>
            <w:tcW w:w="4192" w:type="pct"/>
            <w:gridSpan w:val="2"/>
            <w:tcBorders>
              <w:top w:val="single" w:sz="4" w:space="0" w:color="auto"/>
              <w:left w:val="single" w:sz="4" w:space="0" w:color="auto"/>
              <w:bottom w:val="single" w:sz="4" w:space="0" w:color="auto"/>
              <w:right w:val="single" w:sz="4" w:space="0" w:color="auto"/>
            </w:tcBorders>
            <w:hideMark/>
          </w:tcPr>
          <w:p w14:paraId="72DAA5BB" w14:textId="77777777" w:rsidR="00453755" w:rsidRPr="00A24AB4" w:rsidRDefault="00453755" w:rsidP="00173C34">
            <w:pPr>
              <w:rPr>
                <w:b/>
                <w:sz w:val="24"/>
                <w:szCs w:val="24"/>
              </w:rPr>
            </w:pPr>
            <w:r w:rsidRPr="00A24AB4">
              <w:rPr>
                <w:b/>
                <w:bCs/>
                <w:sz w:val="24"/>
                <w:szCs w:val="24"/>
              </w:rPr>
              <w:t>Примерная тематика самостоятельной учебной работы при изучении раздела 1</w:t>
            </w:r>
          </w:p>
          <w:p w14:paraId="4914D977" w14:textId="77777777" w:rsidR="00453755" w:rsidRPr="00A24AB4" w:rsidRDefault="00453755" w:rsidP="00173C34">
            <w:pPr>
              <w:jc w:val="both"/>
              <w:rPr>
                <w:bCs/>
                <w:sz w:val="24"/>
                <w:szCs w:val="24"/>
              </w:rPr>
            </w:pPr>
            <w:r w:rsidRPr="00A24AB4">
              <w:rPr>
                <w:b/>
                <w:sz w:val="24"/>
                <w:szCs w:val="24"/>
              </w:rPr>
              <w:t xml:space="preserve">1.  </w:t>
            </w: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3FE77EAD" w14:textId="77777777" w:rsidR="00453755" w:rsidRPr="00A24AB4" w:rsidRDefault="00453755" w:rsidP="00173C34">
            <w:pPr>
              <w:jc w:val="both"/>
              <w:rPr>
                <w:bCs/>
                <w:sz w:val="24"/>
                <w:szCs w:val="24"/>
              </w:rPr>
            </w:pPr>
            <w:r w:rsidRPr="00A24AB4">
              <w:rPr>
                <w:b/>
                <w:sz w:val="24"/>
                <w:szCs w:val="24"/>
              </w:rPr>
              <w:t>2</w:t>
            </w:r>
            <w:r w:rsidRPr="00A24AB4">
              <w:rPr>
                <w:bCs/>
                <w:sz w:val="24"/>
                <w:szCs w:val="24"/>
              </w:rPr>
              <w:t xml:space="preserve"> 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2EF38186" w14:textId="77777777" w:rsidR="00453755" w:rsidRPr="00A24AB4" w:rsidRDefault="00453755" w:rsidP="00173C34">
            <w:pPr>
              <w:rPr>
                <w:b/>
                <w:sz w:val="24"/>
                <w:szCs w:val="24"/>
              </w:rPr>
            </w:pPr>
            <w:r w:rsidRPr="00A24AB4">
              <w:rPr>
                <w:b/>
                <w:sz w:val="24"/>
                <w:szCs w:val="24"/>
              </w:rPr>
              <w:t xml:space="preserve">3. </w:t>
            </w: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808" w:type="pct"/>
            <w:tcBorders>
              <w:top w:val="single" w:sz="4" w:space="0" w:color="auto"/>
              <w:left w:val="single" w:sz="4" w:space="0" w:color="auto"/>
              <w:bottom w:val="single" w:sz="4" w:space="0" w:color="auto"/>
              <w:right w:val="single" w:sz="4" w:space="0" w:color="auto"/>
            </w:tcBorders>
            <w:vAlign w:val="center"/>
            <w:hideMark/>
          </w:tcPr>
          <w:p w14:paraId="4EBCC0E1" w14:textId="77777777" w:rsidR="00453755" w:rsidRPr="00A24AB4" w:rsidRDefault="00453755" w:rsidP="00173C34">
            <w:pPr>
              <w:suppressAutoHyphens/>
              <w:jc w:val="center"/>
              <w:rPr>
                <w:b/>
                <w:i/>
                <w:sz w:val="24"/>
                <w:szCs w:val="24"/>
              </w:rPr>
            </w:pPr>
            <w:r w:rsidRPr="00A24AB4">
              <w:rPr>
                <w:b/>
                <w:i/>
                <w:sz w:val="24"/>
                <w:szCs w:val="24"/>
              </w:rPr>
              <w:t>*</w:t>
            </w:r>
          </w:p>
        </w:tc>
      </w:tr>
      <w:tr w:rsidR="007B4CCB" w:rsidRPr="00A24AB4" w14:paraId="5C4182E2" w14:textId="77777777" w:rsidTr="00173C34">
        <w:trPr>
          <w:trHeight w:val="262"/>
        </w:trPr>
        <w:tc>
          <w:tcPr>
            <w:tcW w:w="4192" w:type="pct"/>
            <w:gridSpan w:val="2"/>
            <w:tcBorders>
              <w:top w:val="single" w:sz="4" w:space="0" w:color="auto"/>
              <w:left w:val="single" w:sz="4" w:space="0" w:color="auto"/>
              <w:bottom w:val="single" w:sz="4" w:space="0" w:color="auto"/>
              <w:right w:val="single" w:sz="4" w:space="0" w:color="auto"/>
            </w:tcBorders>
            <w:hideMark/>
          </w:tcPr>
          <w:p w14:paraId="507DCCD3" w14:textId="77777777" w:rsidR="00453755" w:rsidRPr="00A24AB4" w:rsidRDefault="00453755" w:rsidP="00173C34">
            <w:pPr>
              <w:rPr>
                <w:b/>
                <w:sz w:val="24"/>
                <w:szCs w:val="24"/>
              </w:rPr>
            </w:pPr>
            <w:r w:rsidRPr="00A24AB4">
              <w:rPr>
                <w:b/>
                <w:bCs/>
                <w:sz w:val="24"/>
                <w:szCs w:val="24"/>
              </w:rPr>
              <w:lastRenderedPageBreak/>
              <w:t>Раздел 2</w:t>
            </w:r>
            <w:r w:rsidRPr="00A24AB4">
              <w:rPr>
                <w:b/>
                <w:sz w:val="24"/>
                <w:szCs w:val="24"/>
              </w:rPr>
              <w:t xml:space="preserve"> Методы рыбохозяйственных исследований на водоемах</w:t>
            </w:r>
          </w:p>
        </w:tc>
        <w:tc>
          <w:tcPr>
            <w:tcW w:w="808" w:type="pct"/>
            <w:tcBorders>
              <w:top w:val="single" w:sz="4" w:space="0" w:color="auto"/>
              <w:left w:val="single" w:sz="4" w:space="0" w:color="auto"/>
              <w:bottom w:val="single" w:sz="4" w:space="0" w:color="auto"/>
              <w:right w:val="single" w:sz="4" w:space="0" w:color="auto"/>
            </w:tcBorders>
            <w:vAlign w:val="center"/>
            <w:hideMark/>
          </w:tcPr>
          <w:p w14:paraId="0527A069" w14:textId="77777777" w:rsidR="00453755" w:rsidRPr="00A24AB4" w:rsidRDefault="00453755" w:rsidP="00173C34">
            <w:pPr>
              <w:jc w:val="center"/>
              <w:rPr>
                <w:b/>
                <w:sz w:val="24"/>
                <w:szCs w:val="24"/>
                <w:lang w:val="en-US"/>
              </w:rPr>
            </w:pPr>
            <w:r w:rsidRPr="00A24AB4">
              <w:rPr>
                <w:b/>
                <w:sz w:val="24"/>
                <w:szCs w:val="24"/>
              </w:rPr>
              <w:t>16</w:t>
            </w:r>
            <w:r w:rsidRPr="00A24AB4">
              <w:rPr>
                <w:b/>
                <w:sz w:val="24"/>
                <w:szCs w:val="24"/>
                <w:lang w:val="en-US"/>
              </w:rPr>
              <w:t xml:space="preserve"> / 6</w:t>
            </w:r>
          </w:p>
        </w:tc>
      </w:tr>
      <w:tr w:rsidR="007B4CCB" w:rsidRPr="00A24AB4" w14:paraId="54B0412F" w14:textId="77777777" w:rsidTr="00173C34">
        <w:trPr>
          <w:trHeight w:val="189"/>
        </w:trPr>
        <w:tc>
          <w:tcPr>
            <w:tcW w:w="1009" w:type="pct"/>
            <w:vMerge w:val="restart"/>
            <w:tcBorders>
              <w:top w:val="single" w:sz="4" w:space="0" w:color="auto"/>
              <w:left w:val="single" w:sz="4" w:space="0" w:color="auto"/>
              <w:right w:val="single" w:sz="4" w:space="0" w:color="auto"/>
            </w:tcBorders>
            <w:hideMark/>
          </w:tcPr>
          <w:p w14:paraId="5846EE6B" w14:textId="77777777" w:rsidR="00453755" w:rsidRPr="00A24AB4" w:rsidRDefault="00453755" w:rsidP="00173C34">
            <w:pPr>
              <w:rPr>
                <w:b/>
                <w:bCs/>
                <w:sz w:val="24"/>
                <w:szCs w:val="24"/>
              </w:rPr>
            </w:pPr>
            <w:r w:rsidRPr="00A24AB4">
              <w:rPr>
                <w:b/>
                <w:bCs/>
                <w:sz w:val="24"/>
                <w:szCs w:val="24"/>
              </w:rPr>
              <w:t xml:space="preserve">Тема </w:t>
            </w:r>
            <w:r w:rsidR="00BE744A" w:rsidRPr="00A24AB4">
              <w:rPr>
                <w:b/>
                <w:bCs/>
                <w:sz w:val="24"/>
                <w:szCs w:val="24"/>
              </w:rPr>
              <w:t>2</w:t>
            </w:r>
            <w:r w:rsidRPr="00A24AB4">
              <w:rPr>
                <w:b/>
                <w:bCs/>
                <w:sz w:val="24"/>
                <w:szCs w:val="24"/>
              </w:rPr>
              <w:t>.</w:t>
            </w:r>
            <w:r w:rsidR="00822A01" w:rsidRPr="00A24AB4">
              <w:rPr>
                <w:b/>
                <w:bCs/>
                <w:sz w:val="24"/>
                <w:szCs w:val="24"/>
              </w:rPr>
              <w:t>1</w:t>
            </w:r>
            <w:r w:rsidRPr="00A24AB4">
              <w:rPr>
                <w:b/>
                <w:bCs/>
                <w:sz w:val="24"/>
                <w:szCs w:val="24"/>
              </w:rPr>
              <w:t>. Организация рыболовства и промысловых операций</w:t>
            </w:r>
          </w:p>
          <w:p w14:paraId="3435624D"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7F08FF3B" w14:textId="77777777" w:rsidR="00453755" w:rsidRPr="00A24AB4" w:rsidRDefault="00453755" w:rsidP="00173C34">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173483C8" w14:textId="77777777" w:rsidR="00453755" w:rsidRPr="00A24AB4" w:rsidRDefault="00822A01" w:rsidP="00173C34">
            <w:pPr>
              <w:suppressAutoHyphens/>
              <w:jc w:val="center"/>
              <w:rPr>
                <w:b/>
                <w:sz w:val="24"/>
                <w:szCs w:val="24"/>
              </w:rPr>
            </w:pPr>
            <w:r w:rsidRPr="00A24AB4">
              <w:rPr>
                <w:b/>
                <w:sz w:val="24"/>
                <w:szCs w:val="24"/>
              </w:rPr>
              <w:t>4</w:t>
            </w:r>
          </w:p>
        </w:tc>
      </w:tr>
      <w:tr w:rsidR="007B4CCB" w:rsidRPr="00A24AB4" w14:paraId="23962AD9" w14:textId="77777777" w:rsidTr="00173C34">
        <w:trPr>
          <w:trHeight w:val="2544"/>
        </w:trPr>
        <w:tc>
          <w:tcPr>
            <w:tcW w:w="0" w:type="auto"/>
            <w:vMerge/>
            <w:tcBorders>
              <w:left w:val="single" w:sz="4" w:space="0" w:color="auto"/>
              <w:right w:val="single" w:sz="4" w:space="0" w:color="auto"/>
            </w:tcBorders>
            <w:vAlign w:val="center"/>
            <w:hideMark/>
          </w:tcPr>
          <w:p w14:paraId="08C18464"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03009B6A" w14:textId="77777777" w:rsidR="00453755" w:rsidRPr="00A24AB4" w:rsidRDefault="00453755" w:rsidP="00173C34">
            <w:pPr>
              <w:jc w:val="both"/>
              <w:rPr>
                <w:sz w:val="24"/>
                <w:szCs w:val="24"/>
              </w:rPr>
            </w:pPr>
            <w:r w:rsidRPr="00A24AB4">
              <w:rPr>
                <w:sz w:val="24"/>
                <w:szCs w:val="24"/>
              </w:rPr>
              <w:t xml:space="preserve">Организация рыболовства и промысловых операций. Работа в условиях промысла, в том числе на воде, на промысловых судах, в пунктах приема выловленной рыбы. </w:t>
            </w:r>
          </w:p>
          <w:p w14:paraId="4956F5FE" w14:textId="77777777" w:rsidR="00453755" w:rsidRPr="00A24AB4" w:rsidRDefault="00453755" w:rsidP="00173C34">
            <w:pPr>
              <w:jc w:val="both"/>
              <w:rPr>
                <w:sz w:val="24"/>
                <w:szCs w:val="24"/>
              </w:rPr>
            </w:pPr>
            <w:r w:rsidRPr="00A24AB4">
              <w:rPr>
                <w:sz w:val="24"/>
                <w:szCs w:val="24"/>
              </w:rPr>
              <w:t>Сбор данных о расстановке орудий лова, их количестве, особенностях применения. Параметры орудий лова, расчет промысловой мощности и усилия, селективности орудий лова. Работа с промысловой документацией и компьютерными базами данных. Правила оформления промысловой документации.</w:t>
            </w:r>
          </w:p>
          <w:p w14:paraId="2827EBDE" w14:textId="77777777" w:rsidR="00453755" w:rsidRPr="00A24AB4" w:rsidRDefault="00453755" w:rsidP="00173C34">
            <w:pPr>
              <w:suppressAutoHyphens/>
              <w:rPr>
                <w:b/>
                <w:sz w:val="24"/>
                <w:szCs w:val="24"/>
              </w:rPr>
            </w:pPr>
            <w:r w:rsidRPr="00A24AB4">
              <w:rPr>
                <w:sz w:val="24"/>
                <w:szCs w:val="24"/>
              </w:rPr>
              <w:t>Методика определения параметров орудий лова, промыслового усилия, уловов, приходящихся на единицу промыслового усилия. Нормативная документация по регулированию рыболовства.</w:t>
            </w:r>
          </w:p>
        </w:tc>
        <w:tc>
          <w:tcPr>
            <w:tcW w:w="808" w:type="pct"/>
            <w:tcBorders>
              <w:top w:val="single" w:sz="4" w:space="0" w:color="auto"/>
              <w:left w:val="single" w:sz="4" w:space="0" w:color="auto"/>
              <w:right w:val="single" w:sz="4" w:space="0" w:color="auto"/>
            </w:tcBorders>
          </w:tcPr>
          <w:p w14:paraId="1E905EEB" w14:textId="77777777" w:rsidR="00453755" w:rsidRPr="00A24AB4" w:rsidRDefault="00822A01" w:rsidP="00173C34">
            <w:pPr>
              <w:suppressAutoHyphens/>
              <w:jc w:val="center"/>
              <w:rPr>
                <w:b/>
                <w:i/>
                <w:sz w:val="24"/>
                <w:szCs w:val="24"/>
              </w:rPr>
            </w:pPr>
            <w:r w:rsidRPr="00A24AB4">
              <w:rPr>
                <w:bCs/>
                <w:sz w:val="24"/>
                <w:szCs w:val="24"/>
              </w:rPr>
              <w:t>4</w:t>
            </w:r>
          </w:p>
        </w:tc>
      </w:tr>
      <w:tr w:rsidR="007B4CCB" w:rsidRPr="00A24AB4" w14:paraId="32C39A6F" w14:textId="77777777" w:rsidTr="00173C34">
        <w:trPr>
          <w:trHeight w:val="236"/>
        </w:trPr>
        <w:tc>
          <w:tcPr>
            <w:tcW w:w="1009" w:type="pct"/>
            <w:vMerge w:val="restart"/>
            <w:tcBorders>
              <w:top w:val="single" w:sz="4" w:space="0" w:color="auto"/>
              <w:left w:val="single" w:sz="4" w:space="0" w:color="auto"/>
              <w:right w:val="single" w:sz="4" w:space="0" w:color="auto"/>
            </w:tcBorders>
            <w:hideMark/>
          </w:tcPr>
          <w:p w14:paraId="52F699A1" w14:textId="77777777" w:rsidR="00453755" w:rsidRPr="00A24AB4" w:rsidRDefault="00453755" w:rsidP="00173C34">
            <w:pPr>
              <w:rPr>
                <w:b/>
                <w:bCs/>
                <w:sz w:val="24"/>
                <w:szCs w:val="24"/>
              </w:rPr>
            </w:pPr>
            <w:r w:rsidRPr="00A24AB4">
              <w:rPr>
                <w:b/>
                <w:bCs/>
                <w:sz w:val="24"/>
                <w:szCs w:val="24"/>
              </w:rPr>
              <w:t xml:space="preserve">Тема </w:t>
            </w:r>
            <w:r w:rsidR="00BE744A" w:rsidRPr="00A24AB4">
              <w:rPr>
                <w:b/>
                <w:bCs/>
                <w:sz w:val="24"/>
                <w:szCs w:val="24"/>
              </w:rPr>
              <w:t>2</w:t>
            </w:r>
            <w:r w:rsidRPr="00A24AB4">
              <w:rPr>
                <w:b/>
                <w:bCs/>
                <w:sz w:val="24"/>
                <w:szCs w:val="24"/>
              </w:rPr>
              <w:t>.</w:t>
            </w:r>
            <w:r w:rsidR="00822A01" w:rsidRPr="00A24AB4">
              <w:rPr>
                <w:b/>
                <w:bCs/>
                <w:sz w:val="24"/>
                <w:szCs w:val="24"/>
              </w:rPr>
              <w:t>2</w:t>
            </w:r>
            <w:r w:rsidRPr="00A24AB4">
              <w:rPr>
                <w:b/>
                <w:bCs/>
                <w:sz w:val="24"/>
                <w:szCs w:val="24"/>
              </w:rPr>
              <w:t>. Сбор и обработка промысловых уловов</w:t>
            </w:r>
          </w:p>
          <w:p w14:paraId="59708450"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4C90CE33" w14:textId="77777777" w:rsidR="00453755" w:rsidRPr="00A24AB4" w:rsidRDefault="00453755" w:rsidP="00173C34">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6A434BE6" w14:textId="77777777" w:rsidR="00453755" w:rsidRPr="00A24AB4" w:rsidRDefault="00453755" w:rsidP="00173C34">
            <w:pPr>
              <w:suppressAutoHyphens/>
              <w:jc w:val="center"/>
              <w:rPr>
                <w:b/>
                <w:sz w:val="24"/>
                <w:szCs w:val="24"/>
              </w:rPr>
            </w:pPr>
            <w:r w:rsidRPr="00A24AB4">
              <w:rPr>
                <w:b/>
                <w:sz w:val="24"/>
                <w:szCs w:val="24"/>
              </w:rPr>
              <w:t>2</w:t>
            </w:r>
          </w:p>
        </w:tc>
      </w:tr>
      <w:tr w:rsidR="007B4CCB" w:rsidRPr="00A24AB4" w14:paraId="299FE257" w14:textId="77777777" w:rsidTr="00173C34">
        <w:trPr>
          <w:trHeight w:val="1573"/>
        </w:trPr>
        <w:tc>
          <w:tcPr>
            <w:tcW w:w="0" w:type="auto"/>
            <w:vMerge/>
            <w:tcBorders>
              <w:left w:val="single" w:sz="4" w:space="0" w:color="auto"/>
              <w:right w:val="single" w:sz="4" w:space="0" w:color="auto"/>
            </w:tcBorders>
            <w:vAlign w:val="center"/>
            <w:hideMark/>
          </w:tcPr>
          <w:p w14:paraId="15087309"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0031EA87" w14:textId="77777777" w:rsidR="00453755" w:rsidRPr="00A24AB4" w:rsidRDefault="00453755" w:rsidP="00173C34">
            <w:pPr>
              <w:jc w:val="both"/>
              <w:rPr>
                <w:sz w:val="24"/>
                <w:szCs w:val="24"/>
              </w:rPr>
            </w:pPr>
            <w:r w:rsidRPr="00A24AB4">
              <w:rPr>
                <w:sz w:val="24"/>
                <w:szCs w:val="24"/>
              </w:rPr>
              <w:t>Контрольные обловы, взятие репрезентативной выборки из промысловых уловов. Предварительная оценка уловов. Средняя проба. Выборочная проба. Метод «сравнения» К.М. Малкина. Сбор и консервация рыб в полевых условиях.</w:t>
            </w:r>
          </w:p>
          <w:p w14:paraId="15FEF0BF" w14:textId="77777777" w:rsidR="00453755" w:rsidRPr="00A24AB4" w:rsidRDefault="00453755" w:rsidP="00173C34">
            <w:pPr>
              <w:suppressAutoHyphens/>
              <w:rPr>
                <w:b/>
                <w:sz w:val="24"/>
                <w:szCs w:val="24"/>
              </w:rPr>
            </w:pPr>
            <w:r w:rsidRPr="00A24AB4">
              <w:rPr>
                <w:sz w:val="24"/>
                <w:szCs w:val="24"/>
              </w:rPr>
              <w:t>Транспортировка ихтиологического материала. Ведение документации по результатам полевых наблюдений. Анализ контрольных и промысловых уловов. Работа с картографическими материалами.</w:t>
            </w:r>
          </w:p>
        </w:tc>
        <w:tc>
          <w:tcPr>
            <w:tcW w:w="808" w:type="pct"/>
            <w:tcBorders>
              <w:top w:val="single" w:sz="4" w:space="0" w:color="auto"/>
              <w:left w:val="single" w:sz="4" w:space="0" w:color="auto"/>
              <w:right w:val="single" w:sz="4" w:space="0" w:color="auto"/>
            </w:tcBorders>
          </w:tcPr>
          <w:p w14:paraId="70668F99"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07A3A4C3" w14:textId="77777777" w:rsidTr="00173C34">
        <w:trPr>
          <w:trHeight w:val="275"/>
        </w:trPr>
        <w:tc>
          <w:tcPr>
            <w:tcW w:w="1009" w:type="pct"/>
            <w:vMerge w:val="restart"/>
            <w:tcBorders>
              <w:top w:val="single" w:sz="4" w:space="0" w:color="auto"/>
              <w:left w:val="single" w:sz="4" w:space="0" w:color="auto"/>
              <w:right w:val="single" w:sz="4" w:space="0" w:color="auto"/>
            </w:tcBorders>
            <w:hideMark/>
          </w:tcPr>
          <w:p w14:paraId="75BAF619" w14:textId="77777777" w:rsidR="00453755" w:rsidRPr="00A24AB4" w:rsidRDefault="00453755" w:rsidP="00173C34">
            <w:pPr>
              <w:rPr>
                <w:b/>
                <w:bCs/>
                <w:sz w:val="24"/>
                <w:szCs w:val="24"/>
              </w:rPr>
            </w:pPr>
            <w:r w:rsidRPr="00A24AB4">
              <w:rPr>
                <w:b/>
                <w:bCs/>
                <w:sz w:val="24"/>
                <w:szCs w:val="24"/>
              </w:rPr>
              <w:t xml:space="preserve">Тема </w:t>
            </w:r>
            <w:r w:rsidR="00BE744A" w:rsidRPr="00A24AB4">
              <w:rPr>
                <w:b/>
                <w:bCs/>
                <w:sz w:val="24"/>
                <w:szCs w:val="24"/>
              </w:rPr>
              <w:t>2.</w:t>
            </w:r>
            <w:r w:rsidR="00822A01" w:rsidRPr="00A24AB4">
              <w:rPr>
                <w:b/>
                <w:bCs/>
                <w:sz w:val="24"/>
                <w:szCs w:val="24"/>
              </w:rPr>
              <w:t>3</w:t>
            </w:r>
            <w:r w:rsidRPr="00A24AB4">
              <w:rPr>
                <w:b/>
                <w:bCs/>
                <w:sz w:val="24"/>
                <w:szCs w:val="24"/>
              </w:rPr>
              <w:t xml:space="preserve">. </w:t>
            </w:r>
            <w:r w:rsidRPr="00A24AB4">
              <w:rPr>
                <w:b/>
                <w:sz w:val="24"/>
                <w:szCs w:val="24"/>
              </w:rPr>
              <w:t xml:space="preserve">Методика </w:t>
            </w:r>
            <w:r w:rsidR="00822A01" w:rsidRPr="00A24AB4">
              <w:rPr>
                <w:b/>
                <w:sz w:val="24"/>
                <w:szCs w:val="24"/>
              </w:rPr>
              <w:t>исследований промысловых уловов</w:t>
            </w:r>
          </w:p>
          <w:p w14:paraId="20801CC3"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6DDC2C18" w14:textId="77777777" w:rsidR="00453755" w:rsidRPr="00A24AB4" w:rsidRDefault="00453755" w:rsidP="00173C34">
            <w:pPr>
              <w:suppressAutoHyphens/>
              <w:rPr>
                <w:b/>
                <w:sz w:val="24"/>
                <w:szCs w:val="24"/>
              </w:rPr>
            </w:pPr>
            <w:r w:rsidRPr="00A24AB4">
              <w:rPr>
                <w:b/>
                <w:bCs/>
                <w:sz w:val="24"/>
                <w:szCs w:val="24"/>
              </w:rPr>
              <w:t xml:space="preserve">Содержание </w:t>
            </w:r>
          </w:p>
        </w:tc>
        <w:tc>
          <w:tcPr>
            <w:tcW w:w="808" w:type="pct"/>
            <w:tcBorders>
              <w:top w:val="single" w:sz="4" w:space="0" w:color="auto"/>
              <w:left w:val="single" w:sz="4" w:space="0" w:color="auto"/>
              <w:bottom w:val="single" w:sz="4" w:space="0" w:color="auto"/>
              <w:right w:val="single" w:sz="4" w:space="0" w:color="auto"/>
            </w:tcBorders>
            <w:vAlign w:val="center"/>
            <w:hideMark/>
          </w:tcPr>
          <w:p w14:paraId="32948AF5" w14:textId="77777777" w:rsidR="00453755" w:rsidRPr="00A24AB4" w:rsidRDefault="00453755" w:rsidP="00173C34">
            <w:pPr>
              <w:suppressAutoHyphens/>
              <w:jc w:val="center"/>
              <w:rPr>
                <w:b/>
                <w:sz w:val="24"/>
                <w:szCs w:val="24"/>
              </w:rPr>
            </w:pPr>
            <w:r w:rsidRPr="00A24AB4">
              <w:rPr>
                <w:b/>
                <w:sz w:val="24"/>
                <w:szCs w:val="24"/>
              </w:rPr>
              <w:t>10</w:t>
            </w:r>
          </w:p>
        </w:tc>
      </w:tr>
      <w:tr w:rsidR="007B4CCB" w:rsidRPr="00A24AB4" w14:paraId="62D00FAB" w14:textId="77777777" w:rsidTr="00173C34">
        <w:trPr>
          <w:trHeight w:val="920"/>
        </w:trPr>
        <w:tc>
          <w:tcPr>
            <w:tcW w:w="0" w:type="auto"/>
            <w:vMerge/>
            <w:tcBorders>
              <w:left w:val="single" w:sz="4" w:space="0" w:color="auto"/>
              <w:right w:val="single" w:sz="4" w:space="0" w:color="auto"/>
            </w:tcBorders>
            <w:vAlign w:val="center"/>
            <w:hideMark/>
          </w:tcPr>
          <w:p w14:paraId="2BF47275"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5BD7AD06" w14:textId="77777777" w:rsidR="00453755" w:rsidRPr="00A24AB4" w:rsidRDefault="00453755" w:rsidP="00173C34">
            <w:pPr>
              <w:suppressAutoHyphens/>
              <w:rPr>
                <w:b/>
                <w:sz w:val="24"/>
                <w:szCs w:val="24"/>
              </w:rPr>
            </w:pPr>
            <w:r w:rsidRPr="00A24AB4">
              <w:rPr>
                <w:sz w:val="24"/>
                <w:szCs w:val="24"/>
              </w:rPr>
              <w:t>Методика полевых ихтиологических исследований. Методика анализа уловов и биологического анализа гидробионтов. Мониторинг рыбохозяйственной ситуации в водоемах. Организации, осуществляющие мониторинг рыбохозяйственных водоемов.</w:t>
            </w:r>
          </w:p>
        </w:tc>
        <w:tc>
          <w:tcPr>
            <w:tcW w:w="808" w:type="pct"/>
            <w:tcBorders>
              <w:top w:val="single" w:sz="4" w:space="0" w:color="auto"/>
              <w:left w:val="single" w:sz="4" w:space="0" w:color="auto"/>
              <w:right w:val="single" w:sz="4" w:space="0" w:color="auto"/>
            </w:tcBorders>
          </w:tcPr>
          <w:p w14:paraId="7C1593B2" w14:textId="77777777" w:rsidR="00453755" w:rsidRPr="00A24AB4" w:rsidRDefault="00453755" w:rsidP="00173C34">
            <w:pPr>
              <w:suppressAutoHyphens/>
              <w:jc w:val="center"/>
              <w:rPr>
                <w:b/>
                <w:i/>
                <w:sz w:val="24"/>
                <w:szCs w:val="24"/>
              </w:rPr>
            </w:pPr>
            <w:r w:rsidRPr="00A24AB4">
              <w:rPr>
                <w:bCs/>
                <w:sz w:val="24"/>
                <w:szCs w:val="24"/>
              </w:rPr>
              <w:t>4</w:t>
            </w:r>
          </w:p>
        </w:tc>
      </w:tr>
      <w:tr w:rsidR="007B4CCB" w:rsidRPr="00A24AB4" w14:paraId="4F100C7A" w14:textId="77777777" w:rsidTr="00173C34">
        <w:tc>
          <w:tcPr>
            <w:tcW w:w="0" w:type="auto"/>
            <w:vMerge/>
            <w:tcBorders>
              <w:left w:val="single" w:sz="4" w:space="0" w:color="auto"/>
              <w:right w:val="single" w:sz="4" w:space="0" w:color="auto"/>
            </w:tcBorders>
            <w:vAlign w:val="center"/>
            <w:hideMark/>
          </w:tcPr>
          <w:p w14:paraId="62F604A3"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hideMark/>
          </w:tcPr>
          <w:p w14:paraId="131CC22D" w14:textId="77777777" w:rsidR="00453755" w:rsidRPr="00A24AB4" w:rsidRDefault="00453755" w:rsidP="00173C34">
            <w:pPr>
              <w:suppressAutoHyphens/>
              <w:rPr>
                <w:b/>
                <w:sz w:val="24"/>
                <w:szCs w:val="24"/>
              </w:rPr>
            </w:pPr>
            <w:r w:rsidRPr="00A24AB4">
              <w:rPr>
                <w:b/>
                <w:bCs/>
                <w:sz w:val="24"/>
                <w:szCs w:val="24"/>
              </w:rPr>
              <w:t>В том числе практических занятий и лабораторных работ</w:t>
            </w:r>
          </w:p>
        </w:tc>
        <w:tc>
          <w:tcPr>
            <w:tcW w:w="808" w:type="pct"/>
            <w:tcBorders>
              <w:top w:val="single" w:sz="4" w:space="0" w:color="auto"/>
              <w:left w:val="single" w:sz="4" w:space="0" w:color="auto"/>
              <w:bottom w:val="single" w:sz="4" w:space="0" w:color="auto"/>
              <w:right w:val="single" w:sz="4" w:space="0" w:color="auto"/>
            </w:tcBorders>
            <w:vAlign w:val="center"/>
            <w:hideMark/>
          </w:tcPr>
          <w:p w14:paraId="5151ED79" w14:textId="77777777" w:rsidR="00453755" w:rsidRPr="00A24AB4" w:rsidRDefault="00453755" w:rsidP="00173C34">
            <w:pPr>
              <w:suppressAutoHyphens/>
              <w:jc w:val="center"/>
              <w:rPr>
                <w:b/>
                <w:sz w:val="24"/>
                <w:szCs w:val="24"/>
              </w:rPr>
            </w:pPr>
            <w:r w:rsidRPr="00A24AB4">
              <w:rPr>
                <w:b/>
                <w:sz w:val="24"/>
                <w:szCs w:val="24"/>
              </w:rPr>
              <w:t>6</w:t>
            </w:r>
          </w:p>
        </w:tc>
      </w:tr>
      <w:tr w:rsidR="007B4CCB" w:rsidRPr="00A24AB4" w14:paraId="68D8E31E" w14:textId="77777777" w:rsidTr="00173C34">
        <w:tc>
          <w:tcPr>
            <w:tcW w:w="0" w:type="auto"/>
            <w:vMerge/>
            <w:tcBorders>
              <w:left w:val="single" w:sz="4" w:space="0" w:color="auto"/>
              <w:right w:val="single" w:sz="4" w:space="0" w:color="auto"/>
            </w:tcBorders>
            <w:vAlign w:val="center"/>
            <w:hideMark/>
          </w:tcPr>
          <w:p w14:paraId="35BB9623"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787B932E" w14:textId="77777777" w:rsidR="00453755" w:rsidRPr="00A24AB4" w:rsidRDefault="00453755" w:rsidP="00173C34">
            <w:pPr>
              <w:jc w:val="both"/>
              <w:rPr>
                <w:b/>
                <w:sz w:val="24"/>
                <w:szCs w:val="24"/>
              </w:rPr>
            </w:pPr>
            <w:r w:rsidRPr="00A24AB4">
              <w:rPr>
                <w:b/>
                <w:sz w:val="24"/>
                <w:szCs w:val="24"/>
              </w:rPr>
              <w:t>Практическое занятие № 2</w:t>
            </w:r>
          </w:p>
          <w:p w14:paraId="37CA3D14" w14:textId="77777777" w:rsidR="00453755" w:rsidRPr="00A24AB4" w:rsidRDefault="00453755" w:rsidP="00173C34">
            <w:pPr>
              <w:rPr>
                <w:b/>
                <w:sz w:val="24"/>
                <w:szCs w:val="24"/>
              </w:rPr>
            </w:pPr>
            <w:r w:rsidRPr="00A24AB4">
              <w:rPr>
                <w:sz w:val="24"/>
                <w:szCs w:val="24"/>
              </w:rPr>
              <w:t>Изучение методики полевых ихтиологических исследований.</w:t>
            </w:r>
          </w:p>
        </w:tc>
        <w:tc>
          <w:tcPr>
            <w:tcW w:w="808" w:type="pct"/>
            <w:tcBorders>
              <w:top w:val="single" w:sz="4" w:space="0" w:color="auto"/>
              <w:left w:val="single" w:sz="4" w:space="0" w:color="auto"/>
              <w:bottom w:val="single" w:sz="4" w:space="0" w:color="auto"/>
              <w:right w:val="single" w:sz="4" w:space="0" w:color="auto"/>
            </w:tcBorders>
          </w:tcPr>
          <w:p w14:paraId="6495FB5C"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36EA9EFB" w14:textId="77777777" w:rsidTr="00173C34">
        <w:trPr>
          <w:trHeight w:val="312"/>
        </w:trPr>
        <w:tc>
          <w:tcPr>
            <w:tcW w:w="0" w:type="auto"/>
            <w:vMerge/>
            <w:tcBorders>
              <w:left w:val="single" w:sz="4" w:space="0" w:color="auto"/>
              <w:right w:val="single" w:sz="4" w:space="0" w:color="auto"/>
            </w:tcBorders>
            <w:vAlign w:val="center"/>
            <w:hideMark/>
          </w:tcPr>
          <w:p w14:paraId="638DE8E9" w14:textId="77777777" w:rsidR="00453755" w:rsidRPr="00A24AB4" w:rsidRDefault="00453755" w:rsidP="00173C34">
            <w:pPr>
              <w:rPr>
                <w:b/>
                <w:bCs/>
                <w:sz w:val="24"/>
                <w:szCs w:val="24"/>
              </w:rPr>
            </w:pPr>
          </w:p>
        </w:tc>
        <w:tc>
          <w:tcPr>
            <w:tcW w:w="3183" w:type="pct"/>
            <w:tcBorders>
              <w:top w:val="single" w:sz="4" w:space="0" w:color="auto"/>
              <w:left w:val="single" w:sz="4" w:space="0" w:color="auto"/>
              <w:bottom w:val="single" w:sz="4" w:space="0" w:color="auto"/>
              <w:right w:val="single" w:sz="4" w:space="0" w:color="auto"/>
            </w:tcBorders>
          </w:tcPr>
          <w:p w14:paraId="562D2BE1" w14:textId="77777777" w:rsidR="00453755" w:rsidRPr="00A24AB4" w:rsidRDefault="00453755" w:rsidP="00173C34">
            <w:pPr>
              <w:jc w:val="both"/>
              <w:rPr>
                <w:b/>
                <w:sz w:val="24"/>
                <w:szCs w:val="24"/>
              </w:rPr>
            </w:pPr>
            <w:r w:rsidRPr="00A24AB4">
              <w:rPr>
                <w:b/>
                <w:sz w:val="24"/>
                <w:szCs w:val="24"/>
              </w:rPr>
              <w:t>Практическое занятие № 3</w:t>
            </w:r>
          </w:p>
          <w:p w14:paraId="1DF92C89" w14:textId="77777777" w:rsidR="00453755" w:rsidRPr="00A24AB4" w:rsidRDefault="00453755" w:rsidP="00173C34">
            <w:pPr>
              <w:rPr>
                <w:b/>
                <w:sz w:val="24"/>
                <w:szCs w:val="24"/>
              </w:rPr>
            </w:pPr>
            <w:r w:rsidRPr="00A24AB4">
              <w:rPr>
                <w:sz w:val="24"/>
                <w:szCs w:val="24"/>
              </w:rPr>
              <w:t>Вариационно-статистическая обработка материалов по измерению рыб.</w:t>
            </w:r>
          </w:p>
        </w:tc>
        <w:tc>
          <w:tcPr>
            <w:tcW w:w="808" w:type="pct"/>
            <w:tcBorders>
              <w:top w:val="single" w:sz="4" w:space="0" w:color="auto"/>
              <w:left w:val="single" w:sz="4" w:space="0" w:color="auto"/>
              <w:bottom w:val="single" w:sz="4" w:space="0" w:color="auto"/>
              <w:right w:val="single" w:sz="4" w:space="0" w:color="auto"/>
            </w:tcBorders>
          </w:tcPr>
          <w:p w14:paraId="7B2E366B"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64B13311" w14:textId="77777777" w:rsidTr="00173C34">
        <w:trPr>
          <w:trHeight w:val="457"/>
        </w:trPr>
        <w:tc>
          <w:tcPr>
            <w:tcW w:w="0" w:type="auto"/>
            <w:vMerge/>
            <w:tcBorders>
              <w:left w:val="single" w:sz="4" w:space="0" w:color="auto"/>
              <w:right w:val="single" w:sz="4" w:space="0" w:color="auto"/>
            </w:tcBorders>
            <w:vAlign w:val="center"/>
          </w:tcPr>
          <w:p w14:paraId="61E1E39D" w14:textId="77777777" w:rsidR="00453755" w:rsidRPr="00A24AB4" w:rsidRDefault="00453755" w:rsidP="00173C34">
            <w:pPr>
              <w:rPr>
                <w:b/>
                <w:bCs/>
                <w:sz w:val="24"/>
                <w:szCs w:val="24"/>
              </w:rPr>
            </w:pPr>
          </w:p>
        </w:tc>
        <w:tc>
          <w:tcPr>
            <w:tcW w:w="3183" w:type="pct"/>
            <w:tcBorders>
              <w:top w:val="single" w:sz="4" w:space="0" w:color="auto"/>
              <w:left w:val="single" w:sz="4" w:space="0" w:color="auto"/>
              <w:right w:val="single" w:sz="4" w:space="0" w:color="auto"/>
            </w:tcBorders>
          </w:tcPr>
          <w:p w14:paraId="31E5F579" w14:textId="77777777" w:rsidR="00453755" w:rsidRPr="00A24AB4" w:rsidRDefault="00453755" w:rsidP="00173C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24AB4">
              <w:rPr>
                <w:b/>
                <w:sz w:val="24"/>
                <w:szCs w:val="24"/>
              </w:rPr>
              <w:t>Практическое занятие № 4</w:t>
            </w:r>
          </w:p>
          <w:p w14:paraId="5E06EAF6" w14:textId="77777777" w:rsidR="00453755" w:rsidRPr="00A24AB4" w:rsidRDefault="00453755" w:rsidP="00173C34">
            <w:pPr>
              <w:rPr>
                <w:b/>
                <w:sz w:val="24"/>
                <w:szCs w:val="24"/>
              </w:rPr>
            </w:pPr>
            <w:r w:rsidRPr="00A24AB4">
              <w:rPr>
                <w:sz w:val="24"/>
                <w:szCs w:val="24"/>
              </w:rPr>
              <w:t>Изучение методики расчета промысловой мощности усилия, селективности орудий лова.</w:t>
            </w:r>
          </w:p>
        </w:tc>
        <w:tc>
          <w:tcPr>
            <w:tcW w:w="808" w:type="pct"/>
            <w:tcBorders>
              <w:top w:val="single" w:sz="4" w:space="0" w:color="auto"/>
              <w:left w:val="single" w:sz="4" w:space="0" w:color="auto"/>
              <w:right w:val="single" w:sz="4" w:space="0" w:color="auto"/>
            </w:tcBorders>
          </w:tcPr>
          <w:p w14:paraId="4A70CE8F" w14:textId="77777777" w:rsidR="00453755" w:rsidRPr="00A24AB4" w:rsidRDefault="00453755" w:rsidP="00173C34">
            <w:pPr>
              <w:suppressAutoHyphens/>
              <w:jc w:val="center"/>
              <w:rPr>
                <w:b/>
                <w:i/>
                <w:sz w:val="24"/>
                <w:szCs w:val="24"/>
              </w:rPr>
            </w:pPr>
            <w:r w:rsidRPr="00A24AB4">
              <w:rPr>
                <w:bCs/>
                <w:sz w:val="24"/>
                <w:szCs w:val="24"/>
              </w:rPr>
              <w:t>2</w:t>
            </w:r>
          </w:p>
        </w:tc>
      </w:tr>
      <w:tr w:rsidR="007B4CCB" w:rsidRPr="00A24AB4" w14:paraId="5B0F9A34" w14:textId="77777777" w:rsidTr="00173C34">
        <w:tc>
          <w:tcPr>
            <w:tcW w:w="4192" w:type="pct"/>
            <w:gridSpan w:val="2"/>
            <w:tcBorders>
              <w:top w:val="single" w:sz="4" w:space="0" w:color="auto"/>
              <w:left w:val="single" w:sz="4" w:space="0" w:color="auto"/>
              <w:bottom w:val="single" w:sz="4" w:space="0" w:color="auto"/>
              <w:right w:val="single" w:sz="4" w:space="0" w:color="auto"/>
            </w:tcBorders>
          </w:tcPr>
          <w:p w14:paraId="7D00FB53" w14:textId="77777777" w:rsidR="00453755" w:rsidRPr="00A24AB4" w:rsidRDefault="00453755" w:rsidP="00173C34">
            <w:pPr>
              <w:rPr>
                <w:b/>
                <w:sz w:val="24"/>
                <w:szCs w:val="24"/>
              </w:rPr>
            </w:pPr>
            <w:r w:rsidRPr="00A24AB4">
              <w:rPr>
                <w:b/>
                <w:sz w:val="24"/>
                <w:szCs w:val="24"/>
              </w:rPr>
              <w:t>Промежуточная аттестация</w:t>
            </w:r>
          </w:p>
        </w:tc>
        <w:tc>
          <w:tcPr>
            <w:tcW w:w="808" w:type="pct"/>
            <w:tcBorders>
              <w:top w:val="single" w:sz="4" w:space="0" w:color="auto"/>
              <w:left w:val="single" w:sz="4" w:space="0" w:color="auto"/>
              <w:bottom w:val="single" w:sz="4" w:space="0" w:color="auto"/>
              <w:right w:val="single" w:sz="4" w:space="0" w:color="auto"/>
            </w:tcBorders>
          </w:tcPr>
          <w:p w14:paraId="29B68B6D" w14:textId="77777777" w:rsidR="00453755" w:rsidRPr="00A24AB4" w:rsidRDefault="00453755" w:rsidP="00173C34">
            <w:pPr>
              <w:jc w:val="center"/>
              <w:rPr>
                <w:b/>
                <w:i/>
                <w:sz w:val="24"/>
                <w:szCs w:val="24"/>
              </w:rPr>
            </w:pPr>
            <w:r w:rsidRPr="00A24AB4">
              <w:rPr>
                <w:b/>
                <w:bCs/>
                <w:sz w:val="24"/>
                <w:szCs w:val="24"/>
                <w:lang w:val="en-US"/>
              </w:rPr>
              <w:t>2</w:t>
            </w:r>
          </w:p>
        </w:tc>
      </w:tr>
      <w:tr w:rsidR="007B4CCB" w:rsidRPr="00A24AB4" w14:paraId="34BF1AA5" w14:textId="77777777" w:rsidTr="00173C34">
        <w:trPr>
          <w:trHeight w:val="1068"/>
        </w:trPr>
        <w:tc>
          <w:tcPr>
            <w:tcW w:w="4192" w:type="pct"/>
            <w:gridSpan w:val="2"/>
            <w:tcBorders>
              <w:top w:val="single" w:sz="4" w:space="0" w:color="auto"/>
              <w:left w:val="single" w:sz="4" w:space="0" w:color="auto"/>
              <w:bottom w:val="single" w:sz="4" w:space="0" w:color="auto"/>
              <w:right w:val="single" w:sz="4" w:space="0" w:color="auto"/>
            </w:tcBorders>
            <w:hideMark/>
          </w:tcPr>
          <w:p w14:paraId="009BB348" w14:textId="77777777" w:rsidR="00453755" w:rsidRPr="00A24AB4" w:rsidRDefault="00453755" w:rsidP="00173C34">
            <w:pPr>
              <w:rPr>
                <w:b/>
                <w:i/>
                <w:sz w:val="24"/>
                <w:szCs w:val="24"/>
              </w:rPr>
            </w:pPr>
            <w:r w:rsidRPr="00A24AB4">
              <w:rPr>
                <w:b/>
                <w:bCs/>
                <w:sz w:val="24"/>
                <w:szCs w:val="24"/>
              </w:rPr>
              <w:lastRenderedPageBreak/>
              <w:t xml:space="preserve">Примерная тематика самостоятельной учебной работы при изучении </w:t>
            </w:r>
            <w:r w:rsidRPr="00A24AB4">
              <w:rPr>
                <w:b/>
                <w:bCs/>
                <w:i/>
                <w:sz w:val="24"/>
                <w:szCs w:val="24"/>
              </w:rPr>
              <w:t>раздела №</w:t>
            </w:r>
            <w:r w:rsidR="00BE744A" w:rsidRPr="00A24AB4">
              <w:rPr>
                <w:b/>
                <w:bCs/>
                <w:i/>
                <w:sz w:val="24"/>
                <w:szCs w:val="24"/>
              </w:rPr>
              <w:t>2</w:t>
            </w:r>
          </w:p>
          <w:p w14:paraId="70398454" w14:textId="77777777" w:rsidR="00453755" w:rsidRPr="00A24AB4" w:rsidRDefault="00453755" w:rsidP="00173C34">
            <w:pPr>
              <w:jc w:val="both"/>
              <w:rPr>
                <w:bCs/>
                <w:sz w:val="24"/>
                <w:szCs w:val="24"/>
              </w:rPr>
            </w:pPr>
            <w:r w:rsidRPr="00A24AB4">
              <w:rPr>
                <w:b/>
                <w:sz w:val="24"/>
                <w:szCs w:val="24"/>
              </w:rPr>
              <w:t xml:space="preserve">1.  </w:t>
            </w: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69968D0A" w14:textId="77777777" w:rsidR="00453755" w:rsidRPr="00A24AB4" w:rsidRDefault="00453755" w:rsidP="00173C34">
            <w:pPr>
              <w:jc w:val="both"/>
              <w:rPr>
                <w:bCs/>
                <w:sz w:val="24"/>
                <w:szCs w:val="24"/>
              </w:rPr>
            </w:pPr>
            <w:r w:rsidRPr="00A24AB4">
              <w:rPr>
                <w:bCs/>
                <w:sz w:val="24"/>
                <w:szCs w:val="24"/>
              </w:rPr>
              <w:t>Подготовка к лабораторным работам и практическим занятиям с использованием методических рекомендаций преподавателя, оформление лабораторных работ и практических занятий, отчетов и подготовка к их защите.</w:t>
            </w:r>
          </w:p>
          <w:p w14:paraId="4FADAE0B" w14:textId="77777777" w:rsidR="00453755" w:rsidRPr="00A24AB4" w:rsidRDefault="00453755" w:rsidP="00173C34">
            <w:pPr>
              <w:rPr>
                <w:b/>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808" w:type="pct"/>
            <w:tcBorders>
              <w:top w:val="single" w:sz="4" w:space="0" w:color="auto"/>
              <w:left w:val="single" w:sz="4" w:space="0" w:color="auto"/>
              <w:bottom w:val="single" w:sz="4" w:space="0" w:color="auto"/>
              <w:right w:val="single" w:sz="4" w:space="0" w:color="auto"/>
            </w:tcBorders>
            <w:vAlign w:val="center"/>
            <w:hideMark/>
          </w:tcPr>
          <w:p w14:paraId="54FACE09" w14:textId="77777777" w:rsidR="00453755" w:rsidRPr="00A24AB4" w:rsidRDefault="00453755" w:rsidP="00173C34">
            <w:pPr>
              <w:jc w:val="center"/>
              <w:rPr>
                <w:b/>
                <w:i/>
                <w:sz w:val="24"/>
                <w:szCs w:val="24"/>
              </w:rPr>
            </w:pPr>
            <w:r w:rsidRPr="00A24AB4">
              <w:rPr>
                <w:b/>
                <w:i/>
                <w:sz w:val="24"/>
                <w:szCs w:val="24"/>
              </w:rPr>
              <w:t>*</w:t>
            </w:r>
          </w:p>
        </w:tc>
      </w:tr>
      <w:tr w:rsidR="007B4CCB" w:rsidRPr="00A24AB4" w14:paraId="1C5C7481" w14:textId="77777777" w:rsidTr="00173C34">
        <w:tc>
          <w:tcPr>
            <w:tcW w:w="4192" w:type="pct"/>
            <w:gridSpan w:val="2"/>
            <w:tcBorders>
              <w:top w:val="single" w:sz="4" w:space="0" w:color="auto"/>
              <w:left w:val="single" w:sz="4" w:space="0" w:color="auto"/>
              <w:bottom w:val="single" w:sz="4" w:space="0" w:color="auto"/>
              <w:right w:val="single" w:sz="4" w:space="0" w:color="auto"/>
            </w:tcBorders>
            <w:hideMark/>
          </w:tcPr>
          <w:p w14:paraId="226DEA95" w14:textId="77777777" w:rsidR="00453755" w:rsidRPr="00A24AB4" w:rsidRDefault="00453755" w:rsidP="00173C34">
            <w:pPr>
              <w:rPr>
                <w:bCs/>
                <w:i/>
                <w:sz w:val="24"/>
                <w:szCs w:val="24"/>
              </w:rPr>
            </w:pPr>
            <w:r w:rsidRPr="00A24AB4">
              <w:rPr>
                <w:b/>
                <w:bCs/>
                <w:sz w:val="24"/>
                <w:szCs w:val="24"/>
              </w:rPr>
              <w:t>Учебная практика</w:t>
            </w:r>
          </w:p>
          <w:p w14:paraId="6DCD2A45" w14:textId="77777777" w:rsidR="00453755" w:rsidRPr="00A24AB4" w:rsidRDefault="00453755" w:rsidP="00173C34">
            <w:pPr>
              <w:rPr>
                <w:b/>
                <w:bCs/>
                <w:sz w:val="24"/>
                <w:szCs w:val="24"/>
              </w:rPr>
            </w:pPr>
            <w:r w:rsidRPr="00A24AB4">
              <w:rPr>
                <w:b/>
                <w:bCs/>
                <w:sz w:val="24"/>
                <w:szCs w:val="24"/>
              </w:rPr>
              <w:t>Виды работ</w:t>
            </w:r>
          </w:p>
          <w:p w14:paraId="72DB9897" w14:textId="77777777" w:rsidR="00453755" w:rsidRPr="00A24AB4" w:rsidRDefault="00453755" w:rsidP="00173C34">
            <w:pPr>
              <w:rPr>
                <w:bCs/>
                <w:sz w:val="24"/>
                <w:szCs w:val="24"/>
              </w:rPr>
            </w:pPr>
            <w:r w:rsidRPr="00A24AB4">
              <w:rPr>
                <w:bCs/>
                <w:sz w:val="24"/>
                <w:szCs w:val="24"/>
              </w:rPr>
              <w:t>Изучение инструкций по технике безопасности при работе на водоеме и в лабораториях.</w:t>
            </w:r>
          </w:p>
          <w:p w14:paraId="6D79DF0D" w14:textId="77777777" w:rsidR="00453755" w:rsidRPr="00A24AB4" w:rsidRDefault="00453755" w:rsidP="00173C34">
            <w:pPr>
              <w:rPr>
                <w:sz w:val="24"/>
                <w:szCs w:val="24"/>
              </w:rPr>
            </w:pPr>
            <w:r w:rsidRPr="00A24AB4">
              <w:rPr>
                <w:bCs/>
                <w:sz w:val="24"/>
                <w:szCs w:val="24"/>
              </w:rPr>
              <w:t>Изучение</w:t>
            </w:r>
            <w:r w:rsidRPr="00A24AB4">
              <w:rPr>
                <w:sz w:val="24"/>
                <w:szCs w:val="24"/>
              </w:rPr>
              <w:t xml:space="preserve"> внешнего и внутреннего строения пресноводных и морских рыб различных семейств.</w:t>
            </w:r>
          </w:p>
          <w:p w14:paraId="776EDBD9" w14:textId="77777777" w:rsidR="00453755" w:rsidRPr="00A24AB4" w:rsidRDefault="00453755" w:rsidP="00173C34">
            <w:pPr>
              <w:jc w:val="both"/>
              <w:rPr>
                <w:sz w:val="24"/>
                <w:szCs w:val="24"/>
              </w:rPr>
            </w:pPr>
            <w:r w:rsidRPr="00A24AB4">
              <w:rPr>
                <w:sz w:val="24"/>
                <w:szCs w:val="24"/>
              </w:rPr>
              <w:t xml:space="preserve">Проведение отлова молоди на водоеме. </w:t>
            </w:r>
          </w:p>
          <w:p w14:paraId="72F503D9" w14:textId="77777777" w:rsidR="00453755" w:rsidRPr="00A24AB4" w:rsidRDefault="00453755" w:rsidP="00173C34">
            <w:pPr>
              <w:jc w:val="both"/>
              <w:rPr>
                <w:b/>
                <w:sz w:val="24"/>
                <w:szCs w:val="24"/>
              </w:rPr>
            </w:pPr>
            <w:r w:rsidRPr="00A24AB4">
              <w:rPr>
                <w:sz w:val="24"/>
                <w:szCs w:val="24"/>
              </w:rPr>
              <w:t>Вариационно-статистическая обработка улова</w:t>
            </w:r>
          </w:p>
        </w:tc>
        <w:tc>
          <w:tcPr>
            <w:tcW w:w="808" w:type="pct"/>
            <w:tcBorders>
              <w:top w:val="single" w:sz="4" w:space="0" w:color="auto"/>
              <w:left w:val="single" w:sz="4" w:space="0" w:color="auto"/>
              <w:bottom w:val="single" w:sz="4" w:space="0" w:color="auto"/>
              <w:right w:val="single" w:sz="4" w:space="0" w:color="auto"/>
            </w:tcBorders>
            <w:vAlign w:val="center"/>
            <w:hideMark/>
          </w:tcPr>
          <w:p w14:paraId="3CA18AF4" w14:textId="77777777" w:rsidR="00453755" w:rsidRPr="00A24AB4" w:rsidRDefault="00453755" w:rsidP="00173C34">
            <w:pPr>
              <w:jc w:val="center"/>
              <w:rPr>
                <w:b/>
                <w:i/>
                <w:sz w:val="24"/>
                <w:szCs w:val="24"/>
              </w:rPr>
            </w:pPr>
            <w:r w:rsidRPr="00A24AB4">
              <w:rPr>
                <w:b/>
                <w:i/>
                <w:sz w:val="24"/>
                <w:szCs w:val="24"/>
              </w:rPr>
              <w:t>36</w:t>
            </w:r>
          </w:p>
        </w:tc>
      </w:tr>
      <w:tr w:rsidR="00453755" w:rsidRPr="00A24AB4" w14:paraId="1FB8D11F" w14:textId="77777777" w:rsidTr="00173C34">
        <w:tc>
          <w:tcPr>
            <w:tcW w:w="4192" w:type="pct"/>
            <w:gridSpan w:val="2"/>
            <w:tcBorders>
              <w:top w:val="single" w:sz="4" w:space="0" w:color="auto"/>
              <w:left w:val="single" w:sz="4" w:space="0" w:color="auto"/>
              <w:bottom w:val="single" w:sz="4" w:space="0" w:color="auto"/>
              <w:right w:val="single" w:sz="4" w:space="0" w:color="auto"/>
            </w:tcBorders>
            <w:hideMark/>
          </w:tcPr>
          <w:p w14:paraId="21EE45BE" w14:textId="77777777" w:rsidR="00453755" w:rsidRPr="00A24AB4" w:rsidRDefault="00453755" w:rsidP="00173C34">
            <w:pPr>
              <w:rPr>
                <w:b/>
                <w:bCs/>
                <w:sz w:val="24"/>
                <w:szCs w:val="24"/>
              </w:rPr>
            </w:pPr>
            <w:r w:rsidRPr="00A24AB4">
              <w:rPr>
                <w:b/>
                <w:bCs/>
                <w:sz w:val="24"/>
                <w:szCs w:val="24"/>
              </w:rPr>
              <w:t>Всего</w:t>
            </w:r>
          </w:p>
        </w:tc>
        <w:tc>
          <w:tcPr>
            <w:tcW w:w="808" w:type="pct"/>
            <w:tcBorders>
              <w:top w:val="single" w:sz="4" w:space="0" w:color="auto"/>
              <w:left w:val="single" w:sz="4" w:space="0" w:color="auto"/>
              <w:bottom w:val="single" w:sz="4" w:space="0" w:color="auto"/>
              <w:right w:val="single" w:sz="4" w:space="0" w:color="auto"/>
            </w:tcBorders>
            <w:vAlign w:val="center"/>
            <w:hideMark/>
          </w:tcPr>
          <w:p w14:paraId="4CF64B6F" w14:textId="05A214BF" w:rsidR="00453755" w:rsidRPr="00A24AB4" w:rsidRDefault="00C249B4" w:rsidP="00173C34">
            <w:pPr>
              <w:jc w:val="center"/>
              <w:rPr>
                <w:b/>
                <w:i/>
                <w:sz w:val="24"/>
                <w:szCs w:val="24"/>
              </w:rPr>
            </w:pPr>
            <w:r>
              <w:rPr>
                <w:b/>
                <w:sz w:val="24"/>
                <w:szCs w:val="24"/>
              </w:rPr>
              <w:t>90</w:t>
            </w:r>
          </w:p>
        </w:tc>
      </w:tr>
    </w:tbl>
    <w:p w14:paraId="103B460A" w14:textId="77777777" w:rsidR="00453755" w:rsidRPr="00A24AB4" w:rsidRDefault="00453755" w:rsidP="00453755">
      <w:pPr>
        <w:rPr>
          <w:b/>
          <w:sz w:val="24"/>
          <w:szCs w:val="24"/>
        </w:rPr>
      </w:pPr>
    </w:p>
    <w:p w14:paraId="4CFAB4D0" w14:textId="77777777" w:rsidR="00453755" w:rsidRPr="00A24AB4" w:rsidRDefault="00453755" w:rsidP="00453755">
      <w:pPr>
        <w:rPr>
          <w:b/>
          <w:sz w:val="24"/>
          <w:szCs w:val="24"/>
        </w:rPr>
      </w:pPr>
    </w:p>
    <w:p w14:paraId="48F77ED5" w14:textId="77777777" w:rsidR="00E7143F" w:rsidRPr="00A24AB4" w:rsidRDefault="00E7143F" w:rsidP="00E7143F">
      <w:pPr>
        <w:suppressAutoHyphens/>
        <w:rPr>
          <w:i/>
        </w:rPr>
      </w:pPr>
    </w:p>
    <w:p w14:paraId="59C9811A" w14:textId="77777777" w:rsidR="00E7143F" w:rsidRPr="00A24AB4" w:rsidRDefault="00E7143F" w:rsidP="00E7143F">
      <w:pPr>
        <w:rPr>
          <w:i/>
        </w:rPr>
        <w:sectPr w:rsidR="00E7143F" w:rsidRPr="00A24AB4" w:rsidSect="00F17FFD">
          <w:pgSz w:w="16840" w:h="11907" w:orient="landscape"/>
          <w:pgMar w:top="851" w:right="1134" w:bottom="1702" w:left="992" w:header="709" w:footer="709" w:gutter="0"/>
          <w:cols w:space="720"/>
        </w:sectPr>
      </w:pPr>
    </w:p>
    <w:p w14:paraId="226AA67A" w14:textId="77777777" w:rsidR="00E7143F" w:rsidRPr="00A24AB4" w:rsidRDefault="00E7143F" w:rsidP="00E7143F">
      <w:pPr>
        <w:jc w:val="center"/>
        <w:rPr>
          <w:b/>
          <w:bCs/>
          <w:sz w:val="24"/>
          <w:szCs w:val="24"/>
        </w:rPr>
      </w:pPr>
      <w:r w:rsidRPr="00A24AB4">
        <w:rPr>
          <w:b/>
          <w:bCs/>
          <w:sz w:val="24"/>
          <w:szCs w:val="24"/>
        </w:rPr>
        <w:lastRenderedPageBreak/>
        <w:t>3. УСЛОВИЯ РЕАЛИЗАЦИИ ПРОФЕССИОНАЛЬНОГО МОДУЛЯ</w:t>
      </w:r>
    </w:p>
    <w:p w14:paraId="70815C9A" w14:textId="77777777" w:rsidR="00E7143F" w:rsidRPr="00A24AB4" w:rsidRDefault="00E7143F" w:rsidP="00E7143F">
      <w:pPr>
        <w:ind w:firstLine="709"/>
        <w:rPr>
          <w:b/>
          <w:bCs/>
          <w:sz w:val="24"/>
          <w:szCs w:val="24"/>
        </w:rPr>
      </w:pPr>
    </w:p>
    <w:p w14:paraId="2DCA6852" w14:textId="77777777" w:rsidR="00E7143F" w:rsidRPr="00A24AB4" w:rsidRDefault="00E7143F" w:rsidP="00E7143F">
      <w:pPr>
        <w:ind w:firstLine="709"/>
        <w:jc w:val="both"/>
        <w:rPr>
          <w:bCs/>
          <w:sz w:val="24"/>
          <w:szCs w:val="24"/>
        </w:rPr>
      </w:pPr>
      <w:r w:rsidRPr="00A24AB4">
        <w:rPr>
          <w:bCs/>
          <w:sz w:val="24"/>
          <w:szCs w:val="24"/>
        </w:rPr>
        <w:t>3.1. Для реализации программы профессионального модуля должны быть предусмотрены следующие специальные помещения:</w:t>
      </w:r>
    </w:p>
    <w:p w14:paraId="4910ECAD" w14:textId="77777777" w:rsidR="00E7143F" w:rsidRPr="00A24AB4" w:rsidRDefault="00E7143F" w:rsidP="00E7143F">
      <w:pPr>
        <w:tabs>
          <w:tab w:val="left" w:pos="1134"/>
        </w:tabs>
        <w:ind w:firstLine="709"/>
        <w:jc w:val="both"/>
        <w:rPr>
          <w:bCs/>
          <w:sz w:val="24"/>
          <w:szCs w:val="24"/>
        </w:rPr>
      </w:pPr>
      <w:r w:rsidRPr="00A24AB4">
        <w:rPr>
          <w:bCs/>
          <w:sz w:val="24"/>
          <w:szCs w:val="24"/>
        </w:rPr>
        <w:t>Лаборатория ихтиологии оснащенн</w:t>
      </w:r>
      <w:r w:rsidR="00341E9C" w:rsidRPr="00A24AB4">
        <w:rPr>
          <w:bCs/>
          <w:sz w:val="24"/>
          <w:szCs w:val="24"/>
        </w:rPr>
        <w:t>ая</w:t>
      </w:r>
      <w:r w:rsidRPr="00A24AB4">
        <w:rPr>
          <w:bCs/>
          <w:sz w:val="24"/>
          <w:szCs w:val="24"/>
        </w:rPr>
        <w:t xml:space="preserve"> в соответствии с п. 6.1.2.3 Примерной основной образовательной программы по данной специальности.</w:t>
      </w:r>
    </w:p>
    <w:p w14:paraId="6D15FDD1" w14:textId="77777777" w:rsidR="00E7143F" w:rsidRPr="00A24AB4" w:rsidRDefault="00E7143F" w:rsidP="00E7143F">
      <w:pPr>
        <w:tabs>
          <w:tab w:val="left" w:pos="1134"/>
        </w:tabs>
        <w:ind w:firstLine="709"/>
        <w:jc w:val="both"/>
        <w:rPr>
          <w:bCs/>
          <w:sz w:val="24"/>
          <w:szCs w:val="24"/>
        </w:rPr>
      </w:pPr>
      <w:r w:rsidRPr="00A24AB4">
        <w:rPr>
          <w:bCs/>
          <w:sz w:val="24"/>
          <w:szCs w:val="24"/>
        </w:rPr>
        <w:t>Оснащенные базы практики, в соответствии с п. 6.1.2.4 Примерной основной образовательной программы по специальности.</w:t>
      </w:r>
    </w:p>
    <w:p w14:paraId="7FB73CFF" w14:textId="77777777" w:rsidR="00E7143F" w:rsidRPr="00A24AB4" w:rsidRDefault="00E7143F" w:rsidP="00E7143F">
      <w:pPr>
        <w:tabs>
          <w:tab w:val="left" w:pos="2760"/>
        </w:tabs>
        <w:suppressAutoHyphens/>
        <w:ind w:firstLine="709"/>
        <w:jc w:val="both"/>
        <w:rPr>
          <w:bCs/>
          <w:i/>
          <w:sz w:val="24"/>
          <w:szCs w:val="24"/>
        </w:rPr>
      </w:pPr>
    </w:p>
    <w:p w14:paraId="33AC0F6E" w14:textId="77777777" w:rsidR="00E7143F" w:rsidRPr="00A24AB4" w:rsidRDefault="00E7143F" w:rsidP="00E7143F">
      <w:pPr>
        <w:ind w:firstLine="709"/>
        <w:rPr>
          <w:b/>
          <w:bCs/>
          <w:sz w:val="24"/>
          <w:szCs w:val="24"/>
        </w:rPr>
      </w:pPr>
      <w:r w:rsidRPr="00A24AB4">
        <w:rPr>
          <w:b/>
          <w:bCs/>
          <w:sz w:val="24"/>
          <w:szCs w:val="24"/>
        </w:rPr>
        <w:t>3.2. Информационное обеспечение реализации программы</w:t>
      </w:r>
    </w:p>
    <w:p w14:paraId="6AD8AE20" w14:textId="4D4DE7D9" w:rsidR="00E7143F" w:rsidRPr="00A24AB4" w:rsidRDefault="00E7143F" w:rsidP="00E7143F">
      <w:pPr>
        <w:suppressAutoHyphens/>
        <w:ind w:firstLine="709"/>
        <w:jc w:val="both"/>
        <w:rPr>
          <w:sz w:val="24"/>
          <w:szCs w:val="24"/>
        </w:rPr>
      </w:pPr>
      <w:r w:rsidRPr="00A24AB4">
        <w:rPr>
          <w:bCs/>
          <w:sz w:val="24"/>
          <w:szCs w:val="24"/>
        </w:rPr>
        <w:t>Для реализации программы библиотечный фонд образовательной организации должен иметь п</w:t>
      </w:r>
      <w:r w:rsidRPr="00A24AB4">
        <w:rPr>
          <w:sz w:val="24"/>
          <w:szCs w:val="24"/>
        </w:rPr>
        <w:t xml:space="preserve">ечатные и/или электронные образовательные и информационные ресурсы </w:t>
      </w:r>
      <w:r w:rsidR="00372DAC" w:rsidRPr="00A24AB4">
        <w:rPr>
          <w:sz w:val="24"/>
          <w:szCs w:val="24"/>
        </w:rPr>
        <w:br/>
      </w:r>
      <w:r w:rsidRPr="00A24AB4">
        <w:rPr>
          <w:sz w:val="24"/>
          <w:szCs w:val="24"/>
        </w:rPr>
        <w:t xml:space="preserve">для использования в образовательном процессе. При формировании </w:t>
      </w:r>
      <w:r w:rsidRPr="00A24AB4">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59CE030" w14:textId="77777777" w:rsidR="00E7143F" w:rsidRPr="00A24AB4" w:rsidRDefault="00E7143F" w:rsidP="00E7143F">
      <w:pPr>
        <w:ind w:firstLine="709"/>
        <w:contextualSpacing/>
        <w:rPr>
          <w:sz w:val="24"/>
          <w:szCs w:val="24"/>
        </w:rPr>
      </w:pPr>
    </w:p>
    <w:p w14:paraId="3E514DE8" w14:textId="77777777" w:rsidR="00E7143F" w:rsidRPr="00A24AB4" w:rsidRDefault="00E7143F" w:rsidP="00E7143F">
      <w:pPr>
        <w:ind w:firstLine="709"/>
        <w:contextualSpacing/>
        <w:rPr>
          <w:b/>
          <w:sz w:val="24"/>
          <w:szCs w:val="24"/>
        </w:rPr>
      </w:pPr>
      <w:r w:rsidRPr="00A24AB4">
        <w:rPr>
          <w:b/>
          <w:sz w:val="24"/>
          <w:szCs w:val="24"/>
        </w:rPr>
        <w:t>3.2.1. Основные печатные и электронные издания</w:t>
      </w:r>
    </w:p>
    <w:p w14:paraId="50268729" w14:textId="77777777" w:rsidR="00E7143F" w:rsidRPr="00A24AB4" w:rsidRDefault="00E7143F" w:rsidP="003C27C6">
      <w:pPr>
        <w:pStyle w:val="a4"/>
        <w:numPr>
          <w:ilvl w:val="0"/>
          <w:numId w:val="134"/>
        </w:numPr>
        <w:tabs>
          <w:tab w:val="left" w:pos="1134"/>
        </w:tabs>
        <w:autoSpaceDE/>
        <w:autoSpaceDN/>
        <w:adjustRightInd/>
        <w:spacing w:line="276" w:lineRule="auto"/>
        <w:ind w:left="0" w:firstLine="709"/>
        <w:jc w:val="both"/>
        <w:rPr>
          <w:sz w:val="24"/>
          <w:szCs w:val="24"/>
        </w:rPr>
      </w:pPr>
      <w:r w:rsidRPr="00A24AB4">
        <w:rPr>
          <w:sz w:val="24"/>
          <w:szCs w:val="24"/>
        </w:rPr>
        <w:t>География рыб: учебное пособие / Н. А. Абросимова, Е. Б. Абросимова, А. В. Абрамчук, К. С. Абросимова. — Санкт-Петербург: Лань, 2020. — 120 с. — ISBN 978-5-8114-5420-4. — Текст: электронный // Лань: электронно-библиотечная система. — URL: https://e.lanbook.com/book/147092 (дата обращения: 18.02.2022). — Режим доступа: для авториз. пользователей.</w:t>
      </w:r>
    </w:p>
    <w:p w14:paraId="711C0D7A" w14:textId="77777777" w:rsidR="00E7143F" w:rsidRPr="00A24AB4" w:rsidRDefault="00E7143F" w:rsidP="003C27C6">
      <w:pPr>
        <w:pStyle w:val="a4"/>
        <w:numPr>
          <w:ilvl w:val="0"/>
          <w:numId w:val="134"/>
        </w:numPr>
        <w:tabs>
          <w:tab w:val="left" w:pos="1134"/>
        </w:tabs>
        <w:autoSpaceDE/>
        <w:autoSpaceDN/>
        <w:adjustRightInd/>
        <w:spacing w:line="276" w:lineRule="auto"/>
        <w:ind w:left="0" w:firstLine="709"/>
        <w:jc w:val="both"/>
        <w:rPr>
          <w:sz w:val="24"/>
          <w:szCs w:val="24"/>
        </w:rPr>
      </w:pPr>
      <w:r w:rsidRPr="00A24AB4">
        <w:rPr>
          <w:sz w:val="24"/>
          <w:szCs w:val="24"/>
        </w:rPr>
        <w:t xml:space="preserve">Пономарев, С. В. Ихтиология: учебник для </w:t>
      </w:r>
      <w:r w:rsidR="008906C2" w:rsidRPr="00A24AB4">
        <w:rPr>
          <w:sz w:val="24"/>
          <w:szCs w:val="24"/>
        </w:rPr>
        <w:t>СПО</w:t>
      </w:r>
      <w:r w:rsidRPr="00A24AB4">
        <w:rPr>
          <w:sz w:val="24"/>
          <w:szCs w:val="24"/>
        </w:rPr>
        <w:t xml:space="preserve"> / С. В. Пономарев, Ю. М. Баканева, Ю. В. Федоровых. — 2-е изд., стер. — Санкт-Петербург: Лань, 2021. — 560 с. — ISBN 978-5-8114-7838-5. — Текст: электронный // Лань: электронно-библиотечная система. — URL: https://e.lanbook.com/book/166358 (дата обращения: 18.02.2022). — Режим доступа: для авториз. пользователей.</w:t>
      </w:r>
    </w:p>
    <w:p w14:paraId="5C3DFC80" w14:textId="77777777" w:rsidR="00E7143F" w:rsidRPr="00A24AB4" w:rsidRDefault="00E7143F" w:rsidP="003C27C6">
      <w:pPr>
        <w:pStyle w:val="a4"/>
        <w:numPr>
          <w:ilvl w:val="0"/>
          <w:numId w:val="134"/>
        </w:numPr>
        <w:tabs>
          <w:tab w:val="left" w:pos="1134"/>
        </w:tabs>
        <w:autoSpaceDE/>
        <w:autoSpaceDN/>
        <w:adjustRightInd/>
        <w:spacing w:line="276" w:lineRule="auto"/>
        <w:ind w:left="0" w:firstLine="709"/>
        <w:jc w:val="both"/>
        <w:rPr>
          <w:sz w:val="24"/>
          <w:szCs w:val="24"/>
        </w:rPr>
      </w:pPr>
      <w:r w:rsidRPr="00A24AB4">
        <w:rPr>
          <w:sz w:val="24"/>
          <w:szCs w:val="24"/>
        </w:rPr>
        <w:t xml:space="preserve">Саускан, В. И. Промысловые пресноводные и проходные рыбы России: учебное пособие для </w:t>
      </w:r>
      <w:r w:rsidR="008906C2" w:rsidRPr="00A24AB4">
        <w:rPr>
          <w:sz w:val="24"/>
          <w:szCs w:val="24"/>
        </w:rPr>
        <w:t>СПО</w:t>
      </w:r>
      <w:r w:rsidRPr="00A24AB4">
        <w:rPr>
          <w:sz w:val="24"/>
          <w:szCs w:val="24"/>
        </w:rPr>
        <w:t xml:space="preserve"> / В. И. Саускан. — 2-е изд., испр. и доп. — Санкт-Петербург: Лань, 2020. — 276 с. — ISBN 978-5-8114-5159-3. — Текст: электронный // Лань: электронно-библиотечная система. — URL: https://e.lanbook.com/book/147324 (дата обращения: 18.02.2022). — Режим доступа: для авториз. пользователей.</w:t>
      </w:r>
    </w:p>
    <w:p w14:paraId="510CAC04" w14:textId="77777777" w:rsidR="00E7143F" w:rsidRPr="00A24AB4" w:rsidRDefault="00E7143F" w:rsidP="00E7143F">
      <w:pPr>
        <w:tabs>
          <w:tab w:val="left" w:pos="1134"/>
        </w:tabs>
        <w:ind w:firstLine="709"/>
        <w:jc w:val="center"/>
        <w:rPr>
          <w:rFonts w:eastAsia="Arial Unicode MS"/>
          <w:b/>
          <w:sz w:val="24"/>
          <w:szCs w:val="24"/>
        </w:rPr>
      </w:pPr>
    </w:p>
    <w:p w14:paraId="6E2FF668" w14:textId="46874EEE" w:rsidR="00E7143F" w:rsidRPr="00A24AB4" w:rsidRDefault="00E7143F" w:rsidP="00E7143F">
      <w:pPr>
        <w:tabs>
          <w:tab w:val="left" w:pos="1134"/>
        </w:tabs>
        <w:ind w:firstLine="709"/>
        <w:rPr>
          <w:rFonts w:eastAsia="Arial Unicode MS"/>
          <w:b/>
          <w:sz w:val="24"/>
          <w:szCs w:val="24"/>
        </w:rPr>
      </w:pPr>
      <w:r w:rsidRPr="00A24AB4">
        <w:rPr>
          <w:b/>
          <w:bCs/>
          <w:sz w:val="24"/>
          <w:szCs w:val="24"/>
        </w:rPr>
        <w:t>3.2.</w:t>
      </w:r>
      <w:r w:rsidR="00372DAC" w:rsidRPr="00A24AB4">
        <w:rPr>
          <w:b/>
          <w:bCs/>
          <w:sz w:val="24"/>
          <w:szCs w:val="24"/>
        </w:rPr>
        <w:t>2</w:t>
      </w:r>
      <w:r w:rsidRPr="00A24AB4">
        <w:rPr>
          <w:b/>
          <w:bCs/>
          <w:sz w:val="24"/>
          <w:szCs w:val="24"/>
        </w:rPr>
        <w:t>. Дополнительные источники</w:t>
      </w:r>
    </w:p>
    <w:p w14:paraId="410CF5A2" w14:textId="77777777" w:rsidR="00E7143F" w:rsidRPr="00A24AB4" w:rsidRDefault="00E7143F" w:rsidP="003C27C6">
      <w:pPr>
        <w:pStyle w:val="a4"/>
        <w:numPr>
          <w:ilvl w:val="0"/>
          <w:numId w:val="134"/>
        </w:numPr>
        <w:tabs>
          <w:tab w:val="left" w:pos="1134"/>
        </w:tabs>
        <w:autoSpaceDE/>
        <w:autoSpaceDN/>
        <w:adjustRightInd/>
        <w:spacing w:line="276" w:lineRule="auto"/>
        <w:ind w:left="0" w:firstLine="709"/>
        <w:jc w:val="both"/>
        <w:rPr>
          <w:sz w:val="24"/>
          <w:szCs w:val="24"/>
        </w:rPr>
      </w:pPr>
      <w:r w:rsidRPr="00A24AB4">
        <w:rPr>
          <w:sz w:val="24"/>
          <w:szCs w:val="24"/>
        </w:rPr>
        <w:t>Практикум по ихтиологии: учебное пособие / Т.А. Апполова, Л.Л. Мухордова, К.В. Тылик - М.: Моркнига, 2013. -338 с.</w:t>
      </w:r>
    </w:p>
    <w:p w14:paraId="29381973" w14:textId="77777777" w:rsidR="00E7143F" w:rsidRPr="00A24AB4" w:rsidRDefault="00E7143F" w:rsidP="003C27C6">
      <w:pPr>
        <w:pStyle w:val="a4"/>
        <w:numPr>
          <w:ilvl w:val="0"/>
          <w:numId w:val="134"/>
        </w:numPr>
        <w:tabs>
          <w:tab w:val="left" w:pos="1134"/>
        </w:tabs>
        <w:autoSpaceDE/>
        <w:autoSpaceDN/>
        <w:adjustRightInd/>
        <w:spacing w:line="276" w:lineRule="auto"/>
        <w:ind w:left="0" w:firstLine="709"/>
        <w:jc w:val="both"/>
        <w:rPr>
          <w:sz w:val="24"/>
          <w:szCs w:val="24"/>
        </w:rPr>
      </w:pPr>
      <w:r w:rsidRPr="00A24AB4">
        <w:rPr>
          <w:sz w:val="24"/>
          <w:szCs w:val="24"/>
        </w:rPr>
        <w:t>Котляр О. А., Мамонтова Р. П. Курс лекций по ихтиологии. – М.: Колос, 2007. – 592 с.</w:t>
      </w:r>
    </w:p>
    <w:p w14:paraId="68352332" w14:textId="77777777" w:rsidR="00E7143F" w:rsidRPr="00A24AB4" w:rsidRDefault="00E7143F" w:rsidP="003C27C6">
      <w:pPr>
        <w:pStyle w:val="a4"/>
        <w:numPr>
          <w:ilvl w:val="0"/>
          <w:numId w:val="134"/>
        </w:numPr>
        <w:tabs>
          <w:tab w:val="left" w:pos="1134"/>
        </w:tabs>
        <w:autoSpaceDE/>
        <w:autoSpaceDN/>
        <w:adjustRightInd/>
        <w:spacing w:line="276" w:lineRule="auto"/>
        <w:ind w:left="0" w:firstLine="709"/>
        <w:jc w:val="both"/>
        <w:rPr>
          <w:sz w:val="24"/>
          <w:szCs w:val="24"/>
        </w:rPr>
      </w:pPr>
      <w:r w:rsidRPr="00A24AB4">
        <w:rPr>
          <w:sz w:val="24"/>
          <w:szCs w:val="24"/>
        </w:rPr>
        <w:t>Лисиенко С.В. и др. Организация охраны и системы контроля промысла водных биологических ресурсов: учебное пособие. – М.: Моркнига, 2014. – 256 с.</w:t>
      </w:r>
    </w:p>
    <w:p w14:paraId="59942DDF" w14:textId="77777777" w:rsidR="00E7143F" w:rsidRPr="00A24AB4" w:rsidRDefault="00E7143F" w:rsidP="003C27C6">
      <w:pPr>
        <w:pStyle w:val="a4"/>
        <w:numPr>
          <w:ilvl w:val="0"/>
          <w:numId w:val="134"/>
        </w:numPr>
        <w:tabs>
          <w:tab w:val="left" w:pos="1134"/>
        </w:tabs>
        <w:autoSpaceDE/>
        <w:autoSpaceDN/>
        <w:adjustRightInd/>
        <w:spacing w:line="276" w:lineRule="auto"/>
        <w:ind w:left="0" w:firstLine="709"/>
        <w:jc w:val="both"/>
        <w:rPr>
          <w:sz w:val="24"/>
          <w:szCs w:val="24"/>
        </w:rPr>
      </w:pPr>
      <w:r w:rsidRPr="00A24AB4">
        <w:rPr>
          <w:sz w:val="24"/>
          <w:szCs w:val="24"/>
        </w:rPr>
        <w:t>Тылик К.В. Водные биоресурсы и аквакультура. Введение в профессию: учебное пособие. - М.: Моркнига, 2014. - 143 с.</w:t>
      </w:r>
    </w:p>
    <w:p w14:paraId="24B0B5C1" w14:textId="77777777" w:rsidR="00E7143F" w:rsidRPr="00A24AB4" w:rsidRDefault="00E7143F" w:rsidP="00E7143F">
      <w:pPr>
        <w:tabs>
          <w:tab w:val="left" w:pos="1134"/>
        </w:tabs>
        <w:autoSpaceDE/>
        <w:autoSpaceDN/>
        <w:adjustRightInd/>
        <w:spacing w:line="276" w:lineRule="auto"/>
        <w:ind w:left="1134"/>
        <w:jc w:val="both"/>
        <w:rPr>
          <w:rFonts w:eastAsia="Arial Unicode MS"/>
          <w:sz w:val="24"/>
          <w:szCs w:val="24"/>
        </w:rPr>
      </w:pPr>
    </w:p>
    <w:p w14:paraId="3FD58A35" w14:textId="77777777" w:rsidR="00BF4C57" w:rsidRPr="00A24AB4" w:rsidRDefault="00BF4C57">
      <w:pPr>
        <w:widowControl/>
        <w:autoSpaceDE/>
        <w:autoSpaceDN/>
        <w:adjustRightInd/>
        <w:spacing w:after="200" w:line="276" w:lineRule="auto"/>
        <w:rPr>
          <w:rFonts w:eastAsiaTheme="majorEastAsia" w:cstheme="majorBidi"/>
          <w:b/>
          <w:bCs/>
          <w:sz w:val="24"/>
          <w:szCs w:val="24"/>
        </w:rPr>
      </w:pPr>
      <w:r w:rsidRPr="00A24AB4">
        <w:rPr>
          <w:sz w:val="24"/>
          <w:szCs w:val="24"/>
        </w:rPr>
        <w:br w:type="page"/>
      </w:r>
    </w:p>
    <w:p w14:paraId="2A397C9D" w14:textId="531AA269" w:rsidR="00E7143F" w:rsidRPr="00A24AB4" w:rsidRDefault="00BF4C57" w:rsidP="00BF4C57">
      <w:pPr>
        <w:pStyle w:val="1"/>
        <w:keepLines w:val="0"/>
        <w:widowControl/>
        <w:autoSpaceDE/>
        <w:autoSpaceDN/>
        <w:adjustRightInd/>
        <w:spacing w:before="240" w:after="60"/>
        <w:jc w:val="center"/>
        <w:rPr>
          <w:rFonts w:ascii="Times New Roman" w:hAnsi="Times New Roman"/>
          <w:color w:val="auto"/>
          <w:sz w:val="24"/>
          <w:szCs w:val="24"/>
        </w:rPr>
      </w:pPr>
      <w:r w:rsidRPr="00A24AB4">
        <w:rPr>
          <w:rFonts w:ascii="Times New Roman" w:hAnsi="Times New Roman"/>
          <w:color w:val="auto"/>
          <w:sz w:val="24"/>
          <w:szCs w:val="24"/>
        </w:rPr>
        <w:lastRenderedPageBreak/>
        <w:t xml:space="preserve">4. </w:t>
      </w:r>
      <w:r w:rsidR="00E7143F" w:rsidRPr="00A24AB4">
        <w:rPr>
          <w:rFonts w:ascii="Times New Roman" w:hAnsi="Times New Roman"/>
          <w:color w:val="auto"/>
          <w:sz w:val="24"/>
          <w:szCs w:val="24"/>
        </w:rPr>
        <w:t xml:space="preserve">КОНТРОЛЬ И ОЦЕНКА РЕЗУЛЬТАТОВ ОСВОЕНИЯ </w:t>
      </w:r>
      <w:r w:rsidR="00E7143F" w:rsidRPr="00A24AB4">
        <w:rPr>
          <w:rFonts w:ascii="Times New Roman" w:hAnsi="Times New Roman"/>
          <w:color w:val="auto"/>
          <w:sz w:val="24"/>
          <w:szCs w:val="24"/>
        </w:rPr>
        <w:br/>
        <w:t>ПРОФЕССИОНАЛЬНОГО МОДУЛЯ</w:t>
      </w:r>
    </w:p>
    <w:p w14:paraId="7A6E6228" w14:textId="77777777" w:rsidR="00E7143F" w:rsidRPr="00A24AB4" w:rsidRDefault="00E7143F" w:rsidP="00E7143F"/>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4395"/>
        <w:gridCol w:w="2835"/>
      </w:tblGrid>
      <w:tr w:rsidR="007B4CCB" w:rsidRPr="00A24AB4" w14:paraId="48BA4DA4" w14:textId="77777777" w:rsidTr="00173C34">
        <w:trPr>
          <w:trHeight w:val="20"/>
          <w:jc w:val="center"/>
        </w:trPr>
        <w:tc>
          <w:tcPr>
            <w:tcW w:w="2659" w:type="dxa"/>
            <w:vAlign w:val="center"/>
          </w:tcPr>
          <w:p w14:paraId="77B8918A" w14:textId="77777777" w:rsidR="00E7143F" w:rsidRPr="00A24AB4" w:rsidRDefault="00C26EAD" w:rsidP="00173C34">
            <w:pPr>
              <w:jc w:val="center"/>
              <w:rPr>
                <w:b/>
                <w:bCs/>
                <w:sz w:val="24"/>
                <w:szCs w:val="24"/>
              </w:rPr>
            </w:pPr>
            <w:r w:rsidRPr="00A24AB4">
              <w:rPr>
                <w:b/>
                <w:bCs/>
                <w:sz w:val="24"/>
              </w:rPr>
              <w:t xml:space="preserve">Код и наименование профессиональных </w:t>
            </w:r>
            <w:r w:rsidRPr="00A24AB4">
              <w:rPr>
                <w:b/>
                <w:bCs/>
                <w:sz w:val="24"/>
              </w:rPr>
              <w:br/>
              <w:t>и общих компетенций, формируемых в рамках модуля</w:t>
            </w:r>
            <w:r w:rsidRPr="00A24AB4">
              <w:rPr>
                <w:rStyle w:val="af4"/>
                <w:b/>
                <w:bCs/>
                <w:i/>
                <w:sz w:val="24"/>
              </w:rPr>
              <w:footnoteReference w:id="9"/>
            </w:r>
          </w:p>
        </w:tc>
        <w:tc>
          <w:tcPr>
            <w:tcW w:w="4395" w:type="dxa"/>
            <w:vAlign w:val="center"/>
          </w:tcPr>
          <w:p w14:paraId="7EB44275" w14:textId="77777777" w:rsidR="00E7143F" w:rsidRPr="00A24AB4" w:rsidRDefault="00E7143F" w:rsidP="00173C34">
            <w:pPr>
              <w:jc w:val="center"/>
              <w:rPr>
                <w:b/>
                <w:bCs/>
                <w:sz w:val="24"/>
                <w:szCs w:val="24"/>
              </w:rPr>
            </w:pPr>
            <w:r w:rsidRPr="00A24AB4">
              <w:rPr>
                <w:b/>
                <w:sz w:val="24"/>
                <w:szCs w:val="24"/>
              </w:rPr>
              <w:t>Критерии оценки</w:t>
            </w:r>
          </w:p>
        </w:tc>
        <w:tc>
          <w:tcPr>
            <w:tcW w:w="2835" w:type="dxa"/>
            <w:vAlign w:val="center"/>
          </w:tcPr>
          <w:p w14:paraId="64666EEC" w14:textId="77777777" w:rsidR="00E7143F" w:rsidRPr="00A24AB4" w:rsidRDefault="00E7143F" w:rsidP="00173C34">
            <w:pPr>
              <w:jc w:val="center"/>
              <w:rPr>
                <w:b/>
                <w:bCs/>
                <w:sz w:val="24"/>
                <w:szCs w:val="24"/>
              </w:rPr>
            </w:pPr>
            <w:r w:rsidRPr="00A24AB4">
              <w:rPr>
                <w:b/>
                <w:sz w:val="24"/>
                <w:szCs w:val="24"/>
              </w:rPr>
              <w:t>Методы оценки</w:t>
            </w:r>
          </w:p>
        </w:tc>
      </w:tr>
      <w:tr w:rsidR="007B4CCB" w:rsidRPr="00A24AB4" w14:paraId="4171BAA4" w14:textId="77777777" w:rsidTr="00173C34">
        <w:trPr>
          <w:trHeight w:val="20"/>
          <w:jc w:val="center"/>
        </w:trPr>
        <w:tc>
          <w:tcPr>
            <w:tcW w:w="2659" w:type="dxa"/>
            <w:vAlign w:val="center"/>
          </w:tcPr>
          <w:p w14:paraId="2E417AB9" w14:textId="77777777" w:rsidR="00E7143F" w:rsidRPr="00A24AB4" w:rsidRDefault="00E7143F" w:rsidP="00173C34">
            <w:pPr>
              <w:jc w:val="center"/>
              <w:rPr>
                <w:b/>
                <w:bCs/>
                <w:i/>
                <w:sz w:val="24"/>
                <w:szCs w:val="24"/>
              </w:rPr>
            </w:pPr>
            <w:r w:rsidRPr="00A24AB4">
              <w:rPr>
                <w:b/>
                <w:bCs/>
                <w:i/>
                <w:sz w:val="24"/>
                <w:szCs w:val="24"/>
              </w:rPr>
              <w:t>1</w:t>
            </w:r>
          </w:p>
        </w:tc>
        <w:tc>
          <w:tcPr>
            <w:tcW w:w="4395" w:type="dxa"/>
            <w:vAlign w:val="center"/>
          </w:tcPr>
          <w:p w14:paraId="210DE57F" w14:textId="77777777" w:rsidR="00E7143F" w:rsidRPr="00A24AB4" w:rsidRDefault="00E7143F" w:rsidP="00173C34">
            <w:pPr>
              <w:jc w:val="center"/>
              <w:rPr>
                <w:b/>
                <w:i/>
                <w:sz w:val="24"/>
                <w:szCs w:val="24"/>
              </w:rPr>
            </w:pPr>
            <w:r w:rsidRPr="00A24AB4">
              <w:rPr>
                <w:b/>
                <w:i/>
                <w:sz w:val="24"/>
                <w:szCs w:val="24"/>
              </w:rPr>
              <w:t>2</w:t>
            </w:r>
          </w:p>
        </w:tc>
        <w:tc>
          <w:tcPr>
            <w:tcW w:w="2835" w:type="dxa"/>
            <w:vAlign w:val="center"/>
          </w:tcPr>
          <w:p w14:paraId="2D2A0E42" w14:textId="77777777" w:rsidR="00E7143F" w:rsidRPr="00A24AB4" w:rsidRDefault="00E7143F" w:rsidP="00173C34">
            <w:pPr>
              <w:jc w:val="center"/>
              <w:rPr>
                <w:b/>
                <w:i/>
                <w:sz w:val="24"/>
                <w:szCs w:val="24"/>
              </w:rPr>
            </w:pPr>
            <w:r w:rsidRPr="00A24AB4">
              <w:rPr>
                <w:b/>
                <w:i/>
                <w:sz w:val="24"/>
                <w:szCs w:val="24"/>
              </w:rPr>
              <w:t>3</w:t>
            </w:r>
          </w:p>
        </w:tc>
      </w:tr>
      <w:tr w:rsidR="007B4CCB" w:rsidRPr="00A24AB4" w14:paraId="35911663" w14:textId="77777777" w:rsidTr="00173C34">
        <w:trPr>
          <w:trHeight w:val="20"/>
          <w:jc w:val="center"/>
        </w:trPr>
        <w:tc>
          <w:tcPr>
            <w:tcW w:w="2659" w:type="dxa"/>
          </w:tcPr>
          <w:p w14:paraId="4311F60D" w14:textId="77777777" w:rsidR="00E7143F" w:rsidRPr="00A24AB4" w:rsidRDefault="00E7143F" w:rsidP="00B2247F">
            <w:pPr>
              <w:rPr>
                <w:bCs/>
                <w:sz w:val="24"/>
                <w:szCs w:val="24"/>
              </w:rPr>
            </w:pPr>
            <w:r w:rsidRPr="00A24AB4">
              <w:rPr>
                <w:bCs/>
                <w:sz w:val="24"/>
                <w:szCs w:val="24"/>
              </w:rPr>
              <w:t xml:space="preserve">ПК </w:t>
            </w:r>
            <w:r w:rsidR="004316E3" w:rsidRPr="00A24AB4">
              <w:rPr>
                <w:bCs/>
                <w:sz w:val="24"/>
                <w:szCs w:val="24"/>
              </w:rPr>
              <w:t>4</w:t>
            </w:r>
            <w:r w:rsidRPr="00A24AB4">
              <w:rPr>
                <w:bCs/>
                <w:sz w:val="24"/>
                <w:szCs w:val="24"/>
              </w:rPr>
              <w:t xml:space="preserve">.1. </w:t>
            </w:r>
            <w:r w:rsidR="004316E3" w:rsidRPr="00A24AB4">
              <w:rPr>
                <w:sz w:val="24"/>
                <w:szCs w:val="24"/>
              </w:rPr>
              <w:t>Проводить контрольные обловы и брать репрезентативные выборки из промысловых уловов</w:t>
            </w:r>
            <w:r w:rsidRPr="00A24AB4">
              <w:rPr>
                <w:bCs/>
                <w:sz w:val="24"/>
                <w:szCs w:val="24"/>
              </w:rPr>
              <w:t xml:space="preserve"> </w:t>
            </w:r>
          </w:p>
        </w:tc>
        <w:tc>
          <w:tcPr>
            <w:tcW w:w="4395" w:type="dxa"/>
          </w:tcPr>
          <w:p w14:paraId="23192DB6" w14:textId="77777777" w:rsidR="006667A8" w:rsidRPr="00A24AB4" w:rsidRDefault="00E7143F" w:rsidP="00173C34">
            <w:pPr>
              <w:ind w:left="68" w:hanging="68"/>
              <w:rPr>
                <w:bCs/>
                <w:sz w:val="24"/>
                <w:szCs w:val="24"/>
              </w:rPr>
            </w:pPr>
            <w:r w:rsidRPr="00A24AB4">
              <w:rPr>
                <w:bCs/>
                <w:sz w:val="24"/>
                <w:szCs w:val="24"/>
              </w:rPr>
              <w:t xml:space="preserve">- </w:t>
            </w:r>
            <w:r w:rsidR="006667A8" w:rsidRPr="00A24AB4">
              <w:rPr>
                <w:iCs/>
                <w:sz w:val="24"/>
                <w:szCs w:val="24"/>
              </w:rPr>
              <w:t>правильно</w:t>
            </w:r>
            <w:r w:rsidR="006667A8" w:rsidRPr="00A24AB4">
              <w:rPr>
                <w:bCs/>
                <w:sz w:val="24"/>
                <w:szCs w:val="24"/>
              </w:rPr>
              <w:t xml:space="preserve"> выбира</w:t>
            </w:r>
            <w:r w:rsidR="00A80C32" w:rsidRPr="00A24AB4">
              <w:rPr>
                <w:bCs/>
                <w:sz w:val="24"/>
                <w:szCs w:val="24"/>
              </w:rPr>
              <w:t>е</w:t>
            </w:r>
            <w:r w:rsidR="006667A8" w:rsidRPr="00A24AB4">
              <w:rPr>
                <w:bCs/>
                <w:sz w:val="24"/>
                <w:szCs w:val="24"/>
              </w:rPr>
              <w:t xml:space="preserve">т орудия лова для </w:t>
            </w:r>
            <w:r w:rsidR="006667A8" w:rsidRPr="00A24AB4">
              <w:rPr>
                <w:sz w:val="24"/>
                <w:szCs w:val="24"/>
              </w:rPr>
              <w:t>проведения контрольных обловов;</w:t>
            </w:r>
          </w:p>
          <w:p w14:paraId="17FB628E" w14:textId="77777777" w:rsidR="003A7523" w:rsidRPr="00A24AB4" w:rsidRDefault="003A7523" w:rsidP="00173C34">
            <w:pPr>
              <w:ind w:left="68" w:hanging="68"/>
              <w:rPr>
                <w:bCs/>
                <w:sz w:val="24"/>
                <w:szCs w:val="24"/>
              </w:rPr>
            </w:pPr>
            <w:r w:rsidRPr="00A24AB4">
              <w:rPr>
                <w:sz w:val="24"/>
                <w:szCs w:val="24"/>
              </w:rPr>
              <w:t>- правильно пользуется ихтиологическим оборудованием с соблюдением требований охраны труда при их эксплуатации;</w:t>
            </w:r>
          </w:p>
          <w:p w14:paraId="2200A759" w14:textId="77777777" w:rsidR="00E7143F" w:rsidRPr="00A24AB4" w:rsidRDefault="006667A8" w:rsidP="00173C34">
            <w:pPr>
              <w:ind w:left="68" w:hanging="68"/>
              <w:rPr>
                <w:bCs/>
                <w:sz w:val="24"/>
                <w:szCs w:val="24"/>
              </w:rPr>
            </w:pPr>
            <w:r w:rsidRPr="00A24AB4">
              <w:rPr>
                <w:bCs/>
                <w:sz w:val="24"/>
                <w:szCs w:val="24"/>
              </w:rPr>
              <w:t xml:space="preserve">- </w:t>
            </w:r>
            <w:r w:rsidR="00E7143F" w:rsidRPr="00A24AB4">
              <w:rPr>
                <w:iCs/>
                <w:sz w:val="24"/>
                <w:szCs w:val="24"/>
              </w:rPr>
              <w:t>правильно</w:t>
            </w:r>
            <w:r w:rsidR="00E7143F" w:rsidRPr="00A24AB4">
              <w:rPr>
                <w:bCs/>
                <w:sz w:val="24"/>
                <w:szCs w:val="24"/>
              </w:rPr>
              <w:t xml:space="preserve"> </w:t>
            </w:r>
            <w:r w:rsidRPr="00A24AB4">
              <w:rPr>
                <w:sz w:val="24"/>
                <w:szCs w:val="24"/>
              </w:rPr>
              <w:t xml:space="preserve">проводит </w:t>
            </w:r>
            <w:r w:rsidR="00B2247F" w:rsidRPr="00A24AB4">
              <w:rPr>
                <w:sz w:val="24"/>
                <w:szCs w:val="24"/>
              </w:rPr>
              <w:t>контрольные обловы</w:t>
            </w:r>
            <w:r w:rsidR="00E7143F" w:rsidRPr="00A24AB4">
              <w:rPr>
                <w:sz w:val="24"/>
                <w:szCs w:val="24"/>
              </w:rPr>
              <w:t>;</w:t>
            </w:r>
          </w:p>
          <w:p w14:paraId="0E20B8EF" w14:textId="77777777" w:rsidR="00E7143F" w:rsidRPr="00A24AB4" w:rsidRDefault="00E7143F" w:rsidP="00A80C32">
            <w:pPr>
              <w:ind w:left="68" w:hanging="68"/>
              <w:rPr>
                <w:bCs/>
                <w:sz w:val="24"/>
                <w:szCs w:val="24"/>
              </w:rPr>
            </w:pPr>
            <w:r w:rsidRPr="00A24AB4">
              <w:rPr>
                <w:bCs/>
                <w:sz w:val="24"/>
                <w:szCs w:val="24"/>
              </w:rPr>
              <w:t xml:space="preserve">- </w:t>
            </w:r>
            <w:r w:rsidR="00B2247F" w:rsidRPr="00A24AB4">
              <w:rPr>
                <w:iCs/>
                <w:sz w:val="24"/>
                <w:szCs w:val="24"/>
              </w:rPr>
              <w:t>правильно</w:t>
            </w:r>
            <w:r w:rsidR="00B2247F" w:rsidRPr="00A24AB4">
              <w:rPr>
                <w:bCs/>
                <w:sz w:val="24"/>
                <w:szCs w:val="24"/>
              </w:rPr>
              <w:t xml:space="preserve"> </w:t>
            </w:r>
            <w:r w:rsidR="00B2247F" w:rsidRPr="00A24AB4">
              <w:rPr>
                <w:sz w:val="24"/>
                <w:szCs w:val="24"/>
              </w:rPr>
              <w:t>б</w:t>
            </w:r>
            <w:r w:rsidR="00A80C32" w:rsidRPr="00A24AB4">
              <w:rPr>
                <w:sz w:val="24"/>
                <w:szCs w:val="24"/>
              </w:rPr>
              <w:t>е</w:t>
            </w:r>
            <w:r w:rsidR="00B2247F" w:rsidRPr="00A24AB4">
              <w:rPr>
                <w:sz w:val="24"/>
                <w:szCs w:val="24"/>
              </w:rPr>
              <w:t>р</w:t>
            </w:r>
            <w:r w:rsidR="00A80C32" w:rsidRPr="00A24AB4">
              <w:rPr>
                <w:sz w:val="24"/>
                <w:szCs w:val="24"/>
              </w:rPr>
              <w:t>ет</w:t>
            </w:r>
            <w:r w:rsidR="00B2247F" w:rsidRPr="00A24AB4">
              <w:rPr>
                <w:sz w:val="24"/>
                <w:szCs w:val="24"/>
              </w:rPr>
              <w:t xml:space="preserve"> репрезентативные выборки из промысловых уловов</w:t>
            </w:r>
            <w:r w:rsidR="00A80C32" w:rsidRPr="00A24AB4">
              <w:rPr>
                <w:sz w:val="24"/>
                <w:szCs w:val="24"/>
              </w:rPr>
              <w:t>.</w:t>
            </w:r>
            <w:r w:rsidRPr="00A24AB4">
              <w:rPr>
                <w:bCs/>
                <w:sz w:val="24"/>
                <w:szCs w:val="24"/>
              </w:rPr>
              <w:t xml:space="preserve"> </w:t>
            </w:r>
          </w:p>
        </w:tc>
        <w:tc>
          <w:tcPr>
            <w:tcW w:w="2835" w:type="dxa"/>
          </w:tcPr>
          <w:p w14:paraId="186353C3" w14:textId="77777777" w:rsidR="00E7143F" w:rsidRPr="00A24AB4" w:rsidRDefault="00E7143F" w:rsidP="00173C34">
            <w:pPr>
              <w:rPr>
                <w:bCs/>
                <w:sz w:val="24"/>
                <w:szCs w:val="24"/>
              </w:rPr>
            </w:pPr>
            <w:r w:rsidRPr="00A24AB4">
              <w:rPr>
                <w:sz w:val="24"/>
                <w:szCs w:val="24"/>
              </w:rPr>
              <w:t>Экспертное наблюдение при выполнении работ на учебной практике, решении ситуационных задач.</w:t>
            </w:r>
          </w:p>
        </w:tc>
      </w:tr>
      <w:tr w:rsidR="007B4CCB" w:rsidRPr="00A24AB4" w14:paraId="2AD253C5" w14:textId="77777777" w:rsidTr="00173C34">
        <w:trPr>
          <w:trHeight w:val="20"/>
          <w:jc w:val="center"/>
        </w:trPr>
        <w:tc>
          <w:tcPr>
            <w:tcW w:w="2659" w:type="dxa"/>
          </w:tcPr>
          <w:p w14:paraId="1A14B6CC" w14:textId="77777777" w:rsidR="00E7143F" w:rsidRPr="00A24AB4" w:rsidRDefault="00E7143F" w:rsidP="004316E3">
            <w:pPr>
              <w:rPr>
                <w:bCs/>
                <w:sz w:val="24"/>
                <w:szCs w:val="24"/>
              </w:rPr>
            </w:pPr>
            <w:r w:rsidRPr="00A24AB4">
              <w:rPr>
                <w:bCs/>
                <w:sz w:val="24"/>
                <w:szCs w:val="24"/>
              </w:rPr>
              <w:t xml:space="preserve">ПК </w:t>
            </w:r>
            <w:r w:rsidR="004316E3" w:rsidRPr="00A24AB4">
              <w:rPr>
                <w:bCs/>
                <w:sz w:val="24"/>
                <w:szCs w:val="24"/>
              </w:rPr>
              <w:t>4</w:t>
            </w:r>
            <w:r w:rsidRPr="00A24AB4">
              <w:rPr>
                <w:bCs/>
                <w:sz w:val="24"/>
                <w:szCs w:val="24"/>
              </w:rPr>
              <w:t xml:space="preserve">.2. </w:t>
            </w:r>
            <w:r w:rsidR="004316E3" w:rsidRPr="00A24AB4">
              <w:rPr>
                <w:sz w:val="24"/>
                <w:szCs w:val="24"/>
              </w:rPr>
              <w:t>Определять видовой и размерный состав уловов рыб</w:t>
            </w:r>
          </w:p>
        </w:tc>
        <w:tc>
          <w:tcPr>
            <w:tcW w:w="4395" w:type="dxa"/>
          </w:tcPr>
          <w:p w14:paraId="27B579FE" w14:textId="77777777" w:rsidR="00E7143F" w:rsidRPr="00A24AB4" w:rsidRDefault="00E7143F" w:rsidP="00173C34">
            <w:pPr>
              <w:rPr>
                <w:bCs/>
                <w:sz w:val="24"/>
                <w:szCs w:val="24"/>
              </w:rPr>
            </w:pPr>
            <w:r w:rsidRPr="00A24AB4">
              <w:rPr>
                <w:sz w:val="24"/>
                <w:szCs w:val="24"/>
              </w:rPr>
              <w:t xml:space="preserve">- </w:t>
            </w:r>
            <w:r w:rsidRPr="00A24AB4">
              <w:rPr>
                <w:iCs/>
                <w:sz w:val="24"/>
                <w:szCs w:val="24"/>
              </w:rPr>
              <w:t>правильно</w:t>
            </w:r>
            <w:r w:rsidRPr="00A24AB4">
              <w:rPr>
                <w:sz w:val="24"/>
                <w:szCs w:val="24"/>
              </w:rPr>
              <w:t xml:space="preserve"> </w:t>
            </w:r>
            <w:r w:rsidR="006667A8" w:rsidRPr="00A24AB4">
              <w:rPr>
                <w:sz w:val="24"/>
                <w:szCs w:val="24"/>
              </w:rPr>
              <w:t>определя</w:t>
            </w:r>
            <w:r w:rsidR="00A80C32" w:rsidRPr="00A24AB4">
              <w:rPr>
                <w:sz w:val="24"/>
                <w:szCs w:val="24"/>
              </w:rPr>
              <w:t>е</w:t>
            </w:r>
            <w:r w:rsidR="006667A8" w:rsidRPr="00A24AB4">
              <w:rPr>
                <w:sz w:val="24"/>
                <w:szCs w:val="24"/>
              </w:rPr>
              <w:t xml:space="preserve">т </w:t>
            </w:r>
            <w:r w:rsidR="00B2247F" w:rsidRPr="00A24AB4">
              <w:rPr>
                <w:sz w:val="24"/>
                <w:szCs w:val="24"/>
              </w:rPr>
              <w:t>видовой</w:t>
            </w:r>
            <w:r w:rsidR="00A80C32" w:rsidRPr="00A24AB4">
              <w:rPr>
                <w:sz w:val="24"/>
                <w:szCs w:val="24"/>
              </w:rPr>
              <w:t xml:space="preserve"> состав уловов рыб</w:t>
            </w:r>
            <w:r w:rsidRPr="00A24AB4">
              <w:rPr>
                <w:sz w:val="24"/>
                <w:szCs w:val="24"/>
              </w:rPr>
              <w:t>;</w:t>
            </w:r>
          </w:p>
          <w:p w14:paraId="7815BC7E" w14:textId="77777777" w:rsidR="0085294C" w:rsidRPr="00A24AB4" w:rsidRDefault="00E7143F" w:rsidP="00173C34">
            <w:pPr>
              <w:rPr>
                <w:bCs/>
                <w:sz w:val="24"/>
                <w:szCs w:val="24"/>
              </w:rPr>
            </w:pPr>
            <w:r w:rsidRPr="00A24AB4">
              <w:rPr>
                <w:bCs/>
                <w:sz w:val="24"/>
                <w:szCs w:val="24"/>
              </w:rPr>
              <w:t xml:space="preserve">- </w:t>
            </w:r>
            <w:r w:rsidR="0085294C" w:rsidRPr="00A24AB4">
              <w:rPr>
                <w:iCs/>
                <w:sz w:val="24"/>
                <w:szCs w:val="24"/>
              </w:rPr>
              <w:t>правильно</w:t>
            </w:r>
            <w:r w:rsidR="0085294C" w:rsidRPr="00A24AB4">
              <w:rPr>
                <w:bCs/>
                <w:sz w:val="24"/>
                <w:szCs w:val="24"/>
              </w:rPr>
              <w:t xml:space="preserve"> описывает морфологические и анатомические признаки рыб</w:t>
            </w:r>
            <w:r w:rsidR="0085294C" w:rsidRPr="00A24AB4">
              <w:rPr>
                <w:sz w:val="24"/>
                <w:szCs w:val="24"/>
              </w:rPr>
              <w:t>;</w:t>
            </w:r>
          </w:p>
          <w:p w14:paraId="74ED28F4" w14:textId="77777777" w:rsidR="003A7523" w:rsidRPr="00A24AB4" w:rsidRDefault="003A7523" w:rsidP="00173C34">
            <w:pPr>
              <w:rPr>
                <w:iCs/>
                <w:sz w:val="24"/>
                <w:szCs w:val="24"/>
              </w:rPr>
            </w:pPr>
            <w:r w:rsidRPr="00A24AB4">
              <w:rPr>
                <w:bCs/>
                <w:sz w:val="24"/>
                <w:szCs w:val="24"/>
              </w:rPr>
              <w:t xml:space="preserve">- </w:t>
            </w:r>
            <w:r w:rsidRPr="00A24AB4">
              <w:rPr>
                <w:iCs/>
                <w:sz w:val="24"/>
                <w:szCs w:val="24"/>
              </w:rPr>
              <w:t>правильно</w:t>
            </w:r>
            <w:r w:rsidRPr="00A24AB4">
              <w:rPr>
                <w:bCs/>
                <w:sz w:val="24"/>
                <w:szCs w:val="24"/>
              </w:rPr>
              <w:t xml:space="preserve"> проводит биологический анализ </w:t>
            </w:r>
            <w:r w:rsidRPr="00A24AB4">
              <w:rPr>
                <w:sz w:val="24"/>
                <w:szCs w:val="24"/>
              </w:rPr>
              <w:t>рыб;</w:t>
            </w:r>
            <w:r w:rsidRPr="00A24AB4">
              <w:rPr>
                <w:iCs/>
                <w:sz w:val="24"/>
                <w:szCs w:val="24"/>
              </w:rPr>
              <w:t xml:space="preserve"> </w:t>
            </w:r>
          </w:p>
          <w:p w14:paraId="49490A28" w14:textId="77777777" w:rsidR="00E7143F" w:rsidRPr="00A24AB4" w:rsidRDefault="0085294C" w:rsidP="003A7523">
            <w:pPr>
              <w:rPr>
                <w:bCs/>
                <w:sz w:val="24"/>
                <w:szCs w:val="24"/>
              </w:rPr>
            </w:pPr>
            <w:r w:rsidRPr="00A24AB4">
              <w:rPr>
                <w:iCs/>
                <w:sz w:val="24"/>
                <w:szCs w:val="24"/>
              </w:rPr>
              <w:t xml:space="preserve">- </w:t>
            </w:r>
            <w:r w:rsidR="00E7143F" w:rsidRPr="00A24AB4">
              <w:rPr>
                <w:iCs/>
                <w:sz w:val="24"/>
                <w:szCs w:val="24"/>
              </w:rPr>
              <w:t>правильно</w:t>
            </w:r>
            <w:r w:rsidR="00E7143F" w:rsidRPr="00A24AB4">
              <w:rPr>
                <w:bCs/>
                <w:sz w:val="24"/>
                <w:szCs w:val="24"/>
              </w:rPr>
              <w:t xml:space="preserve"> </w:t>
            </w:r>
            <w:r w:rsidR="00A80C32" w:rsidRPr="00A24AB4">
              <w:rPr>
                <w:sz w:val="24"/>
                <w:szCs w:val="24"/>
              </w:rPr>
              <w:t xml:space="preserve">определяет </w:t>
            </w:r>
            <w:r w:rsidR="00B2247F" w:rsidRPr="00A24AB4">
              <w:rPr>
                <w:sz w:val="24"/>
                <w:szCs w:val="24"/>
              </w:rPr>
              <w:t>размерный состав уловов рыб</w:t>
            </w:r>
            <w:r w:rsidR="00A80C32" w:rsidRPr="00A24AB4">
              <w:rPr>
                <w:sz w:val="24"/>
                <w:szCs w:val="24"/>
              </w:rPr>
              <w:t>.</w:t>
            </w:r>
          </w:p>
        </w:tc>
        <w:tc>
          <w:tcPr>
            <w:tcW w:w="2835" w:type="dxa"/>
          </w:tcPr>
          <w:p w14:paraId="12178191" w14:textId="77777777" w:rsidR="00E7143F" w:rsidRPr="00A24AB4" w:rsidRDefault="00E7143F" w:rsidP="00173C34">
            <w:pPr>
              <w:rPr>
                <w:bCs/>
                <w:i/>
                <w:sz w:val="24"/>
                <w:szCs w:val="24"/>
              </w:rPr>
            </w:pPr>
            <w:r w:rsidRPr="00A24AB4">
              <w:rPr>
                <w:sz w:val="24"/>
                <w:szCs w:val="24"/>
              </w:rPr>
              <w:t>Экспертное наблюдение при выполнении работ на учебной и производственной практиках, решении ситуационных задач.</w:t>
            </w:r>
          </w:p>
        </w:tc>
      </w:tr>
      <w:tr w:rsidR="007B4CCB" w:rsidRPr="00A24AB4" w14:paraId="4CEC0EC3" w14:textId="77777777" w:rsidTr="00173C34">
        <w:trPr>
          <w:trHeight w:val="20"/>
          <w:jc w:val="center"/>
        </w:trPr>
        <w:tc>
          <w:tcPr>
            <w:tcW w:w="2659" w:type="dxa"/>
          </w:tcPr>
          <w:p w14:paraId="61E479F7" w14:textId="77777777" w:rsidR="00E7143F" w:rsidRPr="00A24AB4" w:rsidRDefault="00E7143F" w:rsidP="004316E3">
            <w:pPr>
              <w:rPr>
                <w:bCs/>
                <w:sz w:val="24"/>
                <w:szCs w:val="24"/>
              </w:rPr>
            </w:pPr>
            <w:r w:rsidRPr="00A24AB4">
              <w:rPr>
                <w:bCs/>
                <w:sz w:val="24"/>
                <w:szCs w:val="24"/>
              </w:rPr>
              <w:t xml:space="preserve">ПК </w:t>
            </w:r>
            <w:r w:rsidR="004316E3" w:rsidRPr="00A24AB4">
              <w:rPr>
                <w:bCs/>
                <w:sz w:val="24"/>
                <w:szCs w:val="24"/>
              </w:rPr>
              <w:t>4</w:t>
            </w:r>
            <w:r w:rsidRPr="00A24AB4">
              <w:rPr>
                <w:bCs/>
                <w:sz w:val="24"/>
                <w:szCs w:val="24"/>
              </w:rPr>
              <w:t xml:space="preserve">.3. </w:t>
            </w:r>
            <w:r w:rsidR="00BD4FA7" w:rsidRPr="00A24AB4">
              <w:rPr>
                <w:sz w:val="24"/>
                <w:szCs w:val="24"/>
              </w:rPr>
              <w:t>Отбирать регистрирующие структуры для определения возраста, пробы по питанию, плодовитости рыб</w:t>
            </w:r>
            <w:r w:rsidRPr="00A24AB4">
              <w:rPr>
                <w:sz w:val="24"/>
                <w:szCs w:val="24"/>
              </w:rPr>
              <w:t>.</w:t>
            </w:r>
            <w:r w:rsidRPr="00A24AB4">
              <w:rPr>
                <w:bCs/>
                <w:sz w:val="24"/>
                <w:szCs w:val="24"/>
              </w:rPr>
              <w:t xml:space="preserve"> </w:t>
            </w:r>
          </w:p>
        </w:tc>
        <w:tc>
          <w:tcPr>
            <w:tcW w:w="4395" w:type="dxa"/>
          </w:tcPr>
          <w:p w14:paraId="1527EAED" w14:textId="77777777" w:rsidR="00E7143F" w:rsidRPr="00A24AB4" w:rsidRDefault="00E7143F" w:rsidP="00173C34">
            <w:pPr>
              <w:rPr>
                <w:sz w:val="24"/>
                <w:szCs w:val="24"/>
              </w:rPr>
            </w:pPr>
            <w:r w:rsidRPr="00A24AB4">
              <w:rPr>
                <w:sz w:val="22"/>
                <w:szCs w:val="22"/>
              </w:rPr>
              <w:t xml:space="preserve">- </w:t>
            </w:r>
            <w:r w:rsidRPr="00A24AB4">
              <w:rPr>
                <w:sz w:val="24"/>
                <w:szCs w:val="24"/>
              </w:rPr>
              <w:t xml:space="preserve">правильно </w:t>
            </w:r>
            <w:r w:rsidR="003A7523" w:rsidRPr="00A24AB4">
              <w:rPr>
                <w:sz w:val="24"/>
                <w:szCs w:val="24"/>
              </w:rPr>
              <w:t>отбира</w:t>
            </w:r>
            <w:r w:rsidR="009D367B" w:rsidRPr="00A24AB4">
              <w:rPr>
                <w:sz w:val="24"/>
                <w:szCs w:val="24"/>
              </w:rPr>
              <w:t>е</w:t>
            </w:r>
            <w:r w:rsidR="003A7523" w:rsidRPr="00A24AB4">
              <w:rPr>
                <w:sz w:val="24"/>
                <w:szCs w:val="24"/>
              </w:rPr>
              <w:t xml:space="preserve">т </w:t>
            </w:r>
            <w:r w:rsidR="00B2247F" w:rsidRPr="00A24AB4">
              <w:rPr>
                <w:sz w:val="24"/>
                <w:szCs w:val="24"/>
              </w:rPr>
              <w:t>регистрирующие структуры для определения возраста</w:t>
            </w:r>
            <w:r w:rsidRPr="00A24AB4">
              <w:rPr>
                <w:sz w:val="24"/>
                <w:szCs w:val="24"/>
              </w:rPr>
              <w:t xml:space="preserve">, </w:t>
            </w:r>
          </w:p>
          <w:p w14:paraId="376C32AE" w14:textId="77777777" w:rsidR="00E7143F" w:rsidRPr="00A24AB4" w:rsidRDefault="00E7143F" w:rsidP="00173C34">
            <w:pPr>
              <w:rPr>
                <w:sz w:val="24"/>
                <w:szCs w:val="24"/>
              </w:rPr>
            </w:pPr>
            <w:r w:rsidRPr="00A24AB4">
              <w:rPr>
                <w:sz w:val="24"/>
                <w:szCs w:val="24"/>
              </w:rPr>
              <w:t xml:space="preserve">- правильно </w:t>
            </w:r>
            <w:r w:rsidR="009D367B" w:rsidRPr="00A24AB4">
              <w:rPr>
                <w:sz w:val="24"/>
                <w:szCs w:val="24"/>
              </w:rPr>
              <w:t xml:space="preserve">отбирает </w:t>
            </w:r>
            <w:r w:rsidR="0085294C" w:rsidRPr="00A24AB4">
              <w:rPr>
                <w:sz w:val="24"/>
                <w:szCs w:val="24"/>
              </w:rPr>
              <w:t>пробы по питанию</w:t>
            </w:r>
            <w:r w:rsidR="009D367B" w:rsidRPr="00A24AB4">
              <w:rPr>
                <w:sz w:val="24"/>
                <w:szCs w:val="24"/>
              </w:rPr>
              <w:t xml:space="preserve"> рыб;</w:t>
            </w:r>
          </w:p>
          <w:p w14:paraId="4CE119F9" w14:textId="77777777" w:rsidR="00E7143F" w:rsidRPr="00A24AB4" w:rsidRDefault="00E7143F" w:rsidP="00173C34">
            <w:pPr>
              <w:rPr>
                <w:sz w:val="24"/>
                <w:szCs w:val="24"/>
              </w:rPr>
            </w:pPr>
            <w:r w:rsidRPr="00A24AB4">
              <w:rPr>
                <w:sz w:val="24"/>
                <w:szCs w:val="24"/>
              </w:rPr>
              <w:t xml:space="preserve">- правильно </w:t>
            </w:r>
            <w:r w:rsidR="009D367B" w:rsidRPr="00A24AB4">
              <w:rPr>
                <w:sz w:val="24"/>
                <w:szCs w:val="24"/>
              </w:rPr>
              <w:t xml:space="preserve">отбирает пробы на изучение </w:t>
            </w:r>
            <w:r w:rsidR="0085294C" w:rsidRPr="00A24AB4">
              <w:rPr>
                <w:sz w:val="24"/>
                <w:szCs w:val="24"/>
              </w:rPr>
              <w:t>плодовитости рыб</w:t>
            </w:r>
            <w:r w:rsidRPr="00A24AB4">
              <w:rPr>
                <w:sz w:val="24"/>
                <w:szCs w:val="24"/>
              </w:rPr>
              <w:t xml:space="preserve">; </w:t>
            </w:r>
          </w:p>
          <w:p w14:paraId="72AE3A59" w14:textId="77777777" w:rsidR="00E7143F" w:rsidRPr="00A24AB4" w:rsidRDefault="00E7143F" w:rsidP="009D367B">
            <w:pPr>
              <w:rPr>
                <w:bCs/>
                <w:sz w:val="24"/>
                <w:szCs w:val="24"/>
              </w:rPr>
            </w:pPr>
            <w:r w:rsidRPr="00A24AB4">
              <w:rPr>
                <w:sz w:val="24"/>
                <w:szCs w:val="24"/>
              </w:rPr>
              <w:t xml:space="preserve">- правильно проводит </w:t>
            </w:r>
            <w:r w:rsidR="009D367B" w:rsidRPr="00A24AB4">
              <w:rPr>
                <w:sz w:val="24"/>
                <w:szCs w:val="24"/>
              </w:rPr>
              <w:t>документирование материалов полевых исследований</w:t>
            </w:r>
            <w:r w:rsidRPr="00A24AB4">
              <w:rPr>
                <w:sz w:val="24"/>
                <w:szCs w:val="24"/>
              </w:rPr>
              <w:t>.</w:t>
            </w:r>
          </w:p>
        </w:tc>
        <w:tc>
          <w:tcPr>
            <w:tcW w:w="2835" w:type="dxa"/>
          </w:tcPr>
          <w:p w14:paraId="210160D2" w14:textId="77777777" w:rsidR="00E7143F" w:rsidRPr="00A24AB4" w:rsidRDefault="00E7143F" w:rsidP="00173C34">
            <w:pPr>
              <w:rPr>
                <w:bCs/>
                <w:i/>
                <w:sz w:val="24"/>
                <w:szCs w:val="24"/>
              </w:rPr>
            </w:pPr>
            <w:r w:rsidRPr="00A24AB4">
              <w:rPr>
                <w:sz w:val="24"/>
                <w:szCs w:val="24"/>
              </w:rPr>
              <w:t>Экспертное наблюдение при выполнении работ на учебной и производственной практиках, решении ситуационных задач.</w:t>
            </w:r>
          </w:p>
        </w:tc>
      </w:tr>
      <w:tr w:rsidR="007B4CCB" w:rsidRPr="00A24AB4" w14:paraId="00817492" w14:textId="77777777" w:rsidTr="00173C34">
        <w:trPr>
          <w:trHeight w:val="20"/>
          <w:jc w:val="center"/>
        </w:trPr>
        <w:tc>
          <w:tcPr>
            <w:tcW w:w="2659" w:type="dxa"/>
          </w:tcPr>
          <w:p w14:paraId="16FF2AB4" w14:textId="77777777" w:rsidR="00E7143F" w:rsidRPr="00A24AB4" w:rsidRDefault="00E7143F" w:rsidP="004316E3">
            <w:pPr>
              <w:rPr>
                <w:bCs/>
                <w:sz w:val="24"/>
                <w:szCs w:val="24"/>
              </w:rPr>
            </w:pPr>
            <w:r w:rsidRPr="00A24AB4">
              <w:rPr>
                <w:sz w:val="24"/>
                <w:szCs w:val="24"/>
              </w:rPr>
              <w:t xml:space="preserve">ПК </w:t>
            </w:r>
            <w:r w:rsidR="004316E3" w:rsidRPr="00A24AB4">
              <w:rPr>
                <w:sz w:val="24"/>
                <w:szCs w:val="24"/>
              </w:rPr>
              <w:t>4</w:t>
            </w:r>
            <w:r w:rsidRPr="00A24AB4">
              <w:rPr>
                <w:sz w:val="24"/>
                <w:szCs w:val="24"/>
              </w:rPr>
              <w:t xml:space="preserve">.4 </w:t>
            </w:r>
            <w:r w:rsidR="00BD4FA7" w:rsidRPr="00A24AB4">
              <w:rPr>
                <w:sz w:val="24"/>
                <w:szCs w:val="24"/>
              </w:rPr>
              <w:t>Оценивать промыслово-биологические параметры: размерно-видового состава промысловых уловов рыб, прилов нецелевых видов, долю особей непромыслового размера</w:t>
            </w:r>
          </w:p>
        </w:tc>
        <w:tc>
          <w:tcPr>
            <w:tcW w:w="4395" w:type="dxa"/>
          </w:tcPr>
          <w:p w14:paraId="56160964" w14:textId="77777777" w:rsidR="00E7143F" w:rsidRPr="00A24AB4" w:rsidRDefault="00E7143F" w:rsidP="00173C34">
            <w:pPr>
              <w:ind w:left="68"/>
              <w:rPr>
                <w:bCs/>
                <w:sz w:val="24"/>
                <w:szCs w:val="24"/>
              </w:rPr>
            </w:pPr>
            <w:r w:rsidRPr="00A24AB4">
              <w:rPr>
                <w:bCs/>
                <w:sz w:val="24"/>
                <w:szCs w:val="24"/>
              </w:rPr>
              <w:t xml:space="preserve">- </w:t>
            </w:r>
            <w:r w:rsidRPr="00A24AB4">
              <w:rPr>
                <w:iCs/>
                <w:sz w:val="24"/>
                <w:szCs w:val="24"/>
              </w:rPr>
              <w:t>правильно</w:t>
            </w:r>
            <w:r w:rsidRPr="00A24AB4">
              <w:rPr>
                <w:bCs/>
                <w:sz w:val="24"/>
                <w:szCs w:val="24"/>
              </w:rPr>
              <w:t xml:space="preserve"> </w:t>
            </w:r>
            <w:r w:rsidR="00CE18E4" w:rsidRPr="00A24AB4">
              <w:rPr>
                <w:sz w:val="24"/>
                <w:szCs w:val="24"/>
              </w:rPr>
              <w:t xml:space="preserve">оценивает </w:t>
            </w:r>
            <w:r w:rsidR="0085294C" w:rsidRPr="00A24AB4">
              <w:rPr>
                <w:sz w:val="24"/>
                <w:szCs w:val="24"/>
              </w:rPr>
              <w:t>размерно-видово</w:t>
            </w:r>
            <w:r w:rsidR="00CE18E4" w:rsidRPr="00A24AB4">
              <w:rPr>
                <w:sz w:val="24"/>
                <w:szCs w:val="24"/>
              </w:rPr>
              <w:t>й</w:t>
            </w:r>
            <w:r w:rsidR="0085294C" w:rsidRPr="00A24AB4">
              <w:rPr>
                <w:sz w:val="24"/>
                <w:szCs w:val="24"/>
              </w:rPr>
              <w:t xml:space="preserve"> состав промысловых уловов рыб</w:t>
            </w:r>
            <w:r w:rsidR="00CE18E4" w:rsidRPr="00A24AB4">
              <w:rPr>
                <w:sz w:val="24"/>
                <w:szCs w:val="24"/>
              </w:rPr>
              <w:t>;</w:t>
            </w:r>
          </w:p>
          <w:p w14:paraId="26731E8A" w14:textId="77777777" w:rsidR="0085294C" w:rsidRPr="00A24AB4" w:rsidRDefault="0085294C" w:rsidP="00173C34">
            <w:pPr>
              <w:ind w:left="68"/>
              <w:rPr>
                <w:sz w:val="24"/>
                <w:szCs w:val="24"/>
              </w:rPr>
            </w:pPr>
            <w:r w:rsidRPr="00A24AB4">
              <w:rPr>
                <w:sz w:val="24"/>
                <w:szCs w:val="24"/>
              </w:rPr>
              <w:t xml:space="preserve">- </w:t>
            </w:r>
            <w:r w:rsidR="00CE18E4" w:rsidRPr="00A24AB4">
              <w:rPr>
                <w:iCs/>
                <w:sz w:val="24"/>
                <w:szCs w:val="24"/>
              </w:rPr>
              <w:t>правильно</w:t>
            </w:r>
            <w:r w:rsidR="00CE18E4" w:rsidRPr="00A24AB4">
              <w:rPr>
                <w:bCs/>
                <w:sz w:val="24"/>
                <w:szCs w:val="24"/>
              </w:rPr>
              <w:t xml:space="preserve"> </w:t>
            </w:r>
            <w:r w:rsidR="00CE18E4" w:rsidRPr="00A24AB4">
              <w:rPr>
                <w:sz w:val="24"/>
                <w:szCs w:val="24"/>
              </w:rPr>
              <w:t xml:space="preserve">оценивает </w:t>
            </w:r>
            <w:r w:rsidRPr="00A24AB4">
              <w:rPr>
                <w:sz w:val="24"/>
                <w:szCs w:val="24"/>
              </w:rPr>
              <w:t>прилов нецелевых видов</w:t>
            </w:r>
            <w:r w:rsidR="00CE18E4" w:rsidRPr="00A24AB4">
              <w:rPr>
                <w:sz w:val="24"/>
                <w:szCs w:val="24"/>
              </w:rPr>
              <w:t>;</w:t>
            </w:r>
          </w:p>
          <w:p w14:paraId="29676C7A" w14:textId="77777777" w:rsidR="0085294C" w:rsidRPr="00A24AB4" w:rsidRDefault="0085294C" w:rsidP="0085294C">
            <w:pPr>
              <w:ind w:left="68"/>
              <w:rPr>
                <w:bCs/>
                <w:sz w:val="24"/>
                <w:szCs w:val="24"/>
              </w:rPr>
            </w:pPr>
            <w:r w:rsidRPr="00A24AB4">
              <w:rPr>
                <w:sz w:val="24"/>
                <w:szCs w:val="24"/>
              </w:rPr>
              <w:t xml:space="preserve">- </w:t>
            </w:r>
            <w:r w:rsidR="00CE18E4" w:rsidRPr="00A24AB4">
              <w:rPr>
                <w:iCs/>
                <w:sz w:val="24"/>
                <w:szCs w:val="24"/>
              </w:rPr>
              <w:t>правильно</w:t>
            </w:r>
            <w:r w:rsidR="00CE18E4" w:rsidRPr="00A24AB4">
              <w:rPr>
                <w:bCs/>
                <w:sz w:val="24"/>
                <w:szCs w:val="24"/>
              </w:rPr>
              <w:t xml:space="preserve"> </w:t>
            </w:r>
            <w:r w:rsidR="00CE18E4" w:rsidRPr="00A24AB4">
              <w:rPr>
                <w:sz w:val="24"/>
                <w:szCs w:val="24"/>
              </w:rPr>
              <w:t xml:space="preserve">оценивает </w:t>
            </w:r>
            <w:r w:rsidRPr="00A24AB4">
              <w:rPr>
                <w:sz w:val="24"/>
                <w:szCs w:val="24"/>
              </w:rPr>
              <w:t>долю особей непромыслового размера</w:t>
            </w:r>
            <w:r w:rsidR="00CE18E4" w:rsidRPr="00A24AB4">
              <w:rPr>
                <w:sz w:val="24"/>
                <w:szCs w:val="24"/>
              </w:rPr>
              <w:t>.</w:t>
            </w:r>
          </w:p>
        </w:tc>
        <w:tc>
          <w:tcPr>
            <w:tcW w:w="2835" w:type="dxa"/>
          </w:tcPr>
          <w:p w14:paraId="7FB93DB6" w14:textId="77777777" w:rsidR="00E7143F" w:rsidRPr="00A24AB4" w:rsidRDefault="00E7143F" w:rsidP="00173C34">
            <w:pPr>
              <w:rPr>
                <w:bCs/>
                <w:i/>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5E56CFBD" w14:textId="77777777" w:rsidTr="00173C34">
        <w:trPr>
          <w:trHeight w:val="20"/>
          <w:jc w:val="center"/>
        </w:trPr>
        <w:tc>
          <w:tcPr>
            <w:tcW w:w="2659" w:type="dxa"/>
          </w:tcPr>
          <w:p w14:paraId="0161A57D" w14:textId="77777777" w:rsidR="00E7143F" w:rsidRPr="00A24AB4" w:rsidRDefault="00E7143F" w:rsidP="004316E3">
            <w:pPr>
              <w:rPr>
                <w:bCs/>
                <w:sz w:val="24"/>
                <w:szCs w:val="24"/>
              </w:rPr>
            </w:pPr>
            <w:r w:rsidRPr="00A24AB4">
              <w:rPr>
                <w:sz w:val="24"/>
                <w:szCs w:val="24"/>
              </w:rPr>
              <w:t xml:space="preserve">ПК </w:t>
            </w:r>
            <w:r w:rsidR="004316E3" w:rsidRPr="00A24AB4">
              <w:rPr>
                <w:sz w:val="24"/>
                <w:szCs w:val="24"/>
              </w:rPr>
              <w:t>4</w:t>
            </w:r>
            <w:r w:rsidRPr="00A24AB4">
              <w:rPr>
                <w:sz w:val="24"/>
                <w:szCs w:val="24"/>
              </w:rPr>
              <w:t xml:space="preserve">.5 </w:t>
            </w:r>
            <w:r w:rsidR="00BD4FA7" w:rsidRPr="00A24AB4">
              <w:rPr>
                <w:sz w:val="24"/>
                <w:szCs w:val="24"/>
              </w:rPr>
              <w:t xml:space="preserve">Контролировать </w:t>
            </w:r>
            <w:r w:rsidR="00BD4FA7" w:rsidRPr="00A24AB4">
              <w:rPr>
                <w:sz w:val="24"/>
                <w:szCs w:val="24"/>
              </w:rPr>
              <w:lastRenderedPageBreak/>
              <w:t>состояние водных объектов и водоохранных зон, а также характер антропогенного воздействия на водные биоресурсы и среду их обитания</w:t>
            </w:r>
            <w:r w:rsidRPr="00A24AB4">
              <w:rPr>
                <w:sz w:val="24"/>
                <w:szCs w:val="24"/>
              </w:rPr>
              <w:t>.</w:t>
            </w:r>
          </w:p>
        </w:tc>
        <w:tc>
          <w:tcPr>
            <w:tcW w:w="4395" w:type="dxa"/>
          </w:tcPr>
          <w:p w14:paraId="1A16527A" w14:textId="77777777" w:rsidR="00E7143F" w:rsidRPr="00A24AB4" w:rsidRDefault="00C270F3" w:rsidP="003C27C6">
            <w:pPr>
              <w:numPr>
                <w:ilvl w:val="0"/>
                <w:numId w:val="125"/>
              </w:numPr>
              <w:tabs>
                <w:tab w:val="left" w:pos="210"/>
              </w:tabs>
              <w:autoSpaceDE/>
              <w:autoSpaceDN/>
              <w:adjustRightInd/>
              <w:ind w:left="210" w:hanging="210"/>
              <w:rPr>
                <w:bCs/>
                <w:sz w:val="24"/>
                <w:szCs w:val="24"/>
              </w:rPr>
            </w:pPr>
            <w:r w:rsidRPr="00A24AB4">
              <w:rPr>
                <w:bCs/>
                <w:sz w:val="24"/>
                <w:szCs w:val="24"/>
              </w:rPr>
              <w:lastRenderedPageBreak/>
              <w:t>четко</w:t>
            </w:r>
            <w:r w:rsidR="00E7143F" w:rsidRPr="00A24AB4">
              <w:rPr>
                <w:bCs/>
                <w:sz w:val="24"/>
                <w:szCs w:val="24"/>
              </w:rPr>
              <w:t xml:space="preserve"> </w:t>
            </w:r>
            <w:r w:rsidRPr="00A24AB4">
              <w:rPr>
                <w:sz w:val="24"/>
                <w:szCs w:val="24"/>
              </w:rPr>
              <w:t xml:space="preserve">контролирует </w:t>
            </w:r>
            <w:r w:rsidR="0085294C" w:rsidRPr="00A24AB4">
              <w:rPr>
                <w:sz w:val="24"/>
                <w:szCs w:val="24"/>
              </w:rPr>
              <w:t xml:space="preserve">состояние водных </w:t>
            </w:r>
            <w:r w:rsidR="0085294C" w:rsidRPr="00A24AB4">
              <w:rPr>
                <w:sz w:val="24"/>
                <w:szCs w:val="24"/>
              </w:rPr>
              <w:lastRenderedPageBreak/>
              <w:t>объектов</w:t>
            </w:r>
            <w:r w:rsidR="00E7143F" w:rsidRPr="00A24AB4">
              <w:rPr>
                <w:sz w:val="24"/>
                <w:szCs w:val="24"/>
              </w:rPr>
              <w:t>;</w:t>
            </w:r>
          </w:p>
          <w:p w14:paraId="6566DBC9" w14:textId="77777777" w:rsidR="00E7143F" w:rsidRPr="00A24AB4" w:rsidRDefault="00C270F3" w:rsidP="003C27C6">
            <w:pPr>
              <w:numPr>
                <w:ilvl w:val="0"/>
                <w:numId w:val="125"/>
              </w:numPr>
              <w:tabs>
                <w:tab w:val="left" w:pos="210"/>
              </w:tabs>
              <w:autoSpaceDE/>
              <w:autoSpaceDN/>
              <w:adjustRightInd/>
              <w:ind w:left="210" w:hanging="210"/>
              <w:rPr>
                <w:bCs/>
                <w:sz w:val="24"/>
                <w:szCs w:val="24"/>
              </w:rPr>
            </w:pPr>
            <w:r w:rsidRPr="00A24AB4">
              <w:rPr>
                <w:bCs/>
                <w:sz w:val="24"/>
                <w:szCs w:val="24"/>
              </w:rPr>
              <w:t xml:space="preserve">четко </w:t>
            </w:r>
            <w:r w:rsidRPr="00A24AB4">
              <w:rPr>
                <w:sz w:val="24"/>
                <w:szCs w:val="24"/>
              </w:rPr>
              <w:t>контролирует</w:t>
            </w:r>
            <w:r w:rsidR="00E7143F" w:rsidRPr="00A24AB4">
              <w:rPr>
                <w:bCs/>
                <w:sz w:val="24"/>
                <w:szCs w:val="24"/>
              </w:rPr>
              <w:t xml:space="preserve"> </w:t>
            </w:r>
            <w:r w:rsidR="0085294C" w:rsidRPr="00A24AB4">
              <w:rPr>
                <w:sz w:val="24"/>
                <w:szCs w:val="24"/>
              </w:rPr>
              <w:t>состояние водоохранных зон</w:t>
            </w:r>
            <w:r w:rsidR="00E7143F" w:rsidRPr="00A24AB4">
              <w:rPr>
                <w:sz w:val="24"/>
                <w:szCs w:val="24"/>
              </w:rPr>
              <w:t>;</w:t>
            </w:r>
          </w:p>
          <w:p w14:paraId="360A87D2" w14:textId="77777777" w:rsidR="00E7143F" w:rsidRPr="00A24AB4" w:rsidRDefault="00E7143F" w:rsidP="003C27C6">
            <w:pPr>
              <w:numPr>
                <w:ilvl w:val="0"/>
                <w:numId w:val="125"/>
              </w:numPr>
              <w:tabs>
                <w:tab w:val="left" w:pos="210"/>
              </w:tabs>
              <w:autoSpaceDE/>
              <w:autoSpaceDN/>
              <w:adjustRightInd/>
              <w:ind w:left="210" w:hanging="210"/>
              <w:rPr>
                <w:bCs/>
                <w:sz w:val="24"/>
                <w:szCs w:val="24"/>
              </w:rPr>
            </w:pPr>
            <w:r w:rsidRPr="00A24AB4">
              <w:rPr>
                <w:bCs/>
                <w:sz w:val="24"/>
                <w:szCs w:val="24"/>
              </w:rPr>
              <w:t xml:space="preserve">правильно </w:t>
            </w:r>
            <w:r w:rsidR="0085294C" w:rsidRPr="00A24AB4">
              <w:rPr>
                <w:sz w:val="24"/>
                <w:szCs w:val="24"/>
              </w:rPr>
              <w:t>характер</w:t>
            </w:r>
            <w:r w:rsidR="00C270F3" w:rsidRPr="00A24AB4">
              <w:rPr>
                <w:sz w:val="24"/>
                <w:szCs w:val="24"/>
              </w:rPr>
              <w:t>изует</w:t>
            </w:r>
            <w:r w:rsidR="0085294C" w:rsidRPr="00A24AB4">
              <w:rPr>
                <w:sz w:val="24"/>
                <w:szCs w:val="24"/>
              </w:rPr>
              <w:t xml:space="preserve"> антропогенно</w:t>
            </w:r>
            <w:r w:rsidR="00C270F3" w:rsidRPr="00A24AB4">
              <w:rPr>
                <w:sz w:val="24"/>
                <w:szCs w:val="24"/>
              </w:rPr>
              <w:t>е</w:t>
            </w:r>
            <w:r w:rsidR="0085294C" w:rsidRPr="00A24AB4">
              <w:rPr>
                <w:sz w:val="24"/>
                <w:szCs w:val="24"/>
              </w:rPr>
              <w:t xml:space="preserve"> воздействи</w:t>
            </w:r>
            <w:r w:rsidR="00C270F3" w:rsidRPr="00A24AB4">
              <w:rPr>
                <w:sz w:val="24"/>
                <w:szCs w:val="24"/>
              </w:rPr>
              <w:t>е</w:t>
            </w:r>
            <w:r w:rsidR="0085294C" w:rsidRPr="00A24AB4">
              <w:rPr>
                <w:sz w:val="24"/>
                <w:szCs w:val="24"/>
              </w:rPr>
              <w:t xml:space="preserve"> на водные биоресурсы</w:t>
            </w:r>
            <w:r w:rsidRPr="00A24AB4">
              <w:rPr>
                <w:bCs/>
                <w:sz w:val="24"/>
                <w:szCs w:val="24"/>
              </w:rPr>
              <w:t>;</w:t>
            </w:r>
          </w:p>
          <w:p w14:paraId="4D0964B2" w14:textId="77777777" w:rsidR="00E7143F" w:rsidRPr="00A24AB4" w:rsidRDefault="00C270F3" w:rsidP="003C27C6">
            <w:pPr>
              <w:numPr>
                <w:ilvl w:val="0"/>
                <w:numId w:val="125"/>
              </w:numPr>
              <w:tabs>
                <w:tab w:val="left" w:pos="210"/>
              </w:tabs>
              <w:autoSpaceDE/>
              <w:autoSpaceDN/>
              <w:adjustRightInd/>
              <w:ind w:left="210" w:hanging="210"/>
              <w:rPr>
                <w:bCs/>
                <w:sz w:val="24"/>
                <w:szCs w:val="24"/>
              </w:rPr>
            </w:pPr>
            <w:r w:rsidRPr="00A24AB4">
              <w:rPr>
                <w:bCs/>
                <w:sz w:val="24"/>
                <w:szCs w:val="24"/>
              </w:rPr>
              <w:t xml:space="preserve">правильно </w:t>
            </w:r>
            <w:r w:rsidRPr="00A24AB4">
              <w:rPr>
                <w:sz w:val="24"/>
                <w:szCs w:val="24"/>
              </w:rPr>
              <w:t>характеризует антропогенное воздействие</w:t>
            </w:r>
            <w:r w:rsidR="0085294C" w:rsidRPr="00A24AB4">
              <w:rPr>
                <w:sz w:val="24"/>
                <w:szCs w:val="24"/>
              </w:rPr>
              <w:t xml:space="preserve"> </w:t>
            </w:r>
            <w:r w:rsidRPr="00A24AB4">
              <w:rPr>
                <w:sz w:val="24"/>
                <w:szCs w:val="24"/>
              </w:rPr>
              <w:t xml:space="preserve">на </w:t>
            </w:r>
            <w:r w:rsidR="0085294C" w:rsidRPr="00A24AB4">
              <w:rPr>
                <w:sz w:val="24"/>
                <w:szCs w:val="24"/>
              </w:rPr>
              <w:t>среду их обитания</w:t>
            </w:r>
            <w:r w:rsidRPr="00A24AB4">
              <w:rPr>
                <w:sz w:val="24"/>
                <w:szCs w:val="24"/>
              </w:rPr>
              <w:t xml:space="preserve"> водных биоресурсов.</w:t>
            </w:r>
          </w:p>
        </w:tc>
        <w:tc>
          <w:tcPr>
            <w:tcW w:w="2835" w:type="dxa"/>
          </w:tcPr>
          <w:p w14:paraId="7C68DF98" w14:textId="77777777" w:rsidR="00E7143F" w:rsidRPr="00A24AB4" w:rsidRDefault="00E7143F" w:rsidP="00173C34">
            <w:pPr>
              <w:rPr>
                <w:bCs/>
                <w:i/>
                <w:sz w:val="24"/>
                <w:szCs w:val="24"/>
              </w:rPr>
            </w:pPr>
            <w:r w:rsidRPr="00A24AB4">
              <w:rPr>
                <w:sz w:val="24"/>
                <w:szCs w:val="24"/>
              </w:rPr>
              <w:lastRenderedPageBreak/>
              <w:t xml:space="preserve">Экспертное наблюдение </w:t>
            </w:r>
            <w:r w:rsidRPr="00A24AB4">
              <w:rPr>
                <w:sz w:val="24"/>
                <w:szCs w:val="24"/>
              </w:rPr>
              <w:lastRenderedPageBreak/>
              <w:t>и оценка на практических занятиях, при выполнении работ по учебной практике</w:t>
            </w:r>
          </w:p>
        </w:tc>
      </w:tr>
      <w:tr w:rsidR="007B4CCB" w:rsidRPr="00A24AB4" w14:paraId="1362E816" w14:textId="77777777" w:rsidTr="00173C34">
        <w:trPr>
          <w:trHeight w:val="20"/>
          <w:jc w:val="center"/>
        </w:trPr>
        <w:tc>
          <w:tcPr>
            <w:tcW w:w="2659" w:type="dxa"/>
          </w:tcPr>
          <w:p w14:paraId="436C79E0" w14:textId="77777777" w:rsidR="00E7143F" w:rsidRPr="00A24AB4" w:rsidRDefault="00E7143F" w:rsidP="00173C34">
            <w:pPr>
              <w:rPr>
                <w:sz w:val="24"/>
                <w:szCs w:val="24"/>
              </w:rPr>
            </w:pPr>
            <w:r w:rsidRPr="00A24AB4">
              <w:rPr>
                <w:sz w:val="24"/>
                <w:szCs w:val="24"/>
              </w:rPr>
              <w:lastRenderedPageBreak/>
              <w:t>ОК 01. Выбирать способы решения задач профессиональной деятельности, применительно к различным контекстам.</w:t>
            </w:r>
          </w:p>
        </w:tc>
        <w:tc>
          <w:tcPr>
            <w:tcW w:w="4395" w:type="dxa"/>
          </w:tcPr>
          <w:p w14:paraId="338C55A6" w14:textId="77777777" w:rsidR="00E7143F" w:rsidRPr="00A24AB4" w:rsidRDefault="00E7143F" w:rsidP="003C27C6">
            <w:pPr>
              <w:numPr>
                <w:ilvl w:val="0"/>
                <w:numId w:val="125"/>
              </w:numPr>
              <w:tabs>
                <w:tab w:val="left" w:pos="210"/>
              </w:tabs>
              <w:autoSpaceDE/>
              <w:autoSpaceDN/>
              <w:adjustRightInd/>
              <w:ind w:left="210" w:hanging="210"/>
              <w:rPr>
                <w:bCs/>
                <w:sz w:val="24"/>
                <w:szCs w:val="24"/>
              </w:rPr>
            </w:pPr>
            <w:r w:rsidRPr="00A24AB4">
              <w:rPr>
                <w:bCs/>
                <w:sz w:val="24"/>
                <w:szCs w:val="24"/>
              </w:rPr>
              <w:t>обоснованность постановки цели, выбора и применения методов и способов решения профессиональных задач;</w:t>
            </w:r>
          </w:p>
          <w:p w14:paraId="29BEA1E4" w14:textId="77777777" w:rsidR="00E7143F" w:rsidRPr="00A24AB4" w:rsidRDefault="00E7143F" w:rsidP="003C27C6">
            <w:pPr>
              <w:numPr>
                <w:ilvl w:val="0"/>
                <w:numId w:val="125"/>
              </w:numPr>
              <w:tabs>
                <w:tab w:val="left" w:pos="210"/>
              </w:tabs>
              <w:autoSpaceDE/>
              <w:autoSpaceDN/>
              <w:adjustRightInd/>
              <w:ind w:left="210" w:hanging="210"/>
              <w:rPr>
                <w:sz w:val="24"/>
                <w:szCs w:val="24"/>
              </w:rPr>
            </w:pPr>
            <w:r w:rsidRPr="00A24AB4">
              <w:rPr>
                <w:bCs/>
                <w:sz w:val="24"/>
                <w:szCs w:val="24"/>
              </w:rPr>
              <w:t>адекватная оценка и самооценка эффективности и качества</w:t>
            </w:r>
            <w:r w:rsidRPr="00A24AB4">
              <w:rPr>
                <w:sz w:val="24"/>
                <w:szCs w:val="24"/>
              </w:rPr>
              <w:t xml:space="preserve"> выполнения профессиональных задач</w:t>
            </w:r>
          </w:p>
        </w:tc>
        <w:tc>
          <w:tcPr>
            <w:tcW w:w="2835" w:type="dxa"/>
          </w:tcPr>
          <w:p w14:paraId="1155607A" w14:textId="77777777" w:rsidR="00E7143F" w:rsidRPr="00A24AB4" w:rsidRDefault="00E7143F" w:rsidP="00173C34">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7B761D84" w14:textId="77777777" w:rsidTr="00173C34">
        <w:tblPrEx>
          <w:tblLook w:val="00A0" w:firstRow="1" w:lastRow="0" w:firstColumn="1" w:lastColumn="0" w:noHBand="0" w:noVBand="0"/>
        </w:tblPrEx>
        <w:trPr>
          <w:trHeight w:val="20"/>
          <w:jc w:val="center"/>
        </w:trPr>
        <w:tc>
          <w:tcPr>
            <w:tcW w:w="2659" w:type="dxa"/>
          </w:tcPr>
          <w:p w14:paraId="546E5D92" w14:textId="77777777" w:rsidR="00E7143F" w:rsidRPr="00A24AB4" w:rsidRDefault="00E7143F" w:rsidP="00173C34">
            <w:pPr>
              <w:rPr>
                <w:sz w:val="24"/>
                <w:szCs w:val="24"/>
              </w:rPr>
            </w:pPr>
            <w:r w:rsidRPr="00A24AB4">
              <w:rPr>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95" w:type="dxa"/>
          </w:tcPr>
          <w:p w14:paraId="2908921E" w14:textId="77777777" w:rsidR="00E7143F" w:rsidRPr="00A24AB4" w:rsidRDefault="00E7143F" w:rsidP="00173C34">
            <w:pPr>
              <w:shd w:val="clear" w:color="auto" w:fill="FFFFFF"/>
              <w:tabs>
                <w:tab w:val="left" w:pos="263"/>
              </w:tabs>
              <w:ind w:left="210" w:hanging="210"/>
              <w:rPr>
                <w:sz w:val="24"/>
                <w:szCs w:val="24"/>
              </w:rPr>
            </w:pPr>
            <w:r w:rsidRPr="00A24AB4">
              <w:rPr>
                <w:sz w:val="24"/>
                <w:szCs w:val="24"/>
              </w:rPr>
              <w:t xml:space="preserve">-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 </w:t>
            </w:r>
          </w:p>
          <w:p w14:paraId="48DA47D7" w14:textId="77777777" w:rsidR="00E7143F" w:rsidRPr="00A24AB4" w:rsidRDefault="00E7143F" w:rsidP="00173C34">
            <w:pPr>
              <w:tabs>
                <w:tab w:val="left" w:pos="263"/>
              </w:tabs>
              <w:ind w:left="210" w:hanging="210"/>
              <w:rPr>
                <w:sz w:val="24"/>
                <w:szCs w:val="24"/>
              </w:rPr>
            </w:pPr>
            <w:r w:rsidRPr="00A24AB4">
              <w:rPr>
                <w:sz w:val="24"/>
                <w:szCs w:val="24"/>
              </w:rPr>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835" w:type="dxa"/>
          </w:tcPr>
          <w:p w14:paraId="7902CCC2" w14:textId="77777777" w:rsidR="00E7143F" w:rsidRPr="00A24AB4" w:rsidRDefault="00E7143F" w:rsidP="00173C34">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29DAC154" w14:textId="77777777" w:rsidTr="00173C34">
        <w:tblPrEx>
          <w:tblLook w:val="00A0" w:firstRow="1" w:lastRow="0" w:firstColumn="1" w:lastColumn="0" w:noHBand="0" w:noVBand="0"/>
        </w:tblPrEx>
        <w:trPr>
          <w:trHeight w:val="20"/>
          <w:jc w:val="center"/>
        </w:trPr>
        <w:tc>
          <w:tcPr>
            <w:tcW w:w="2659" w:type="dxa"/>
          </w:tcPr>
          <w:p w14:paraId="7D5758A5" w14:textId="77777777" w:rsidR="00E7143F" w:rsidRPr="00A24AB4" w:rsidRDefault="00E7143F" w:rsidP="00173C34">
            <w:pPr>
              <w:rPr>
                <w:sz w:val="24"/>
                <w:szCs w:val="24"/>
              </w:rPr>
            </w:pPr>
            <w:r w:rsidRPr="00A24AB4">
              <w:rPr>
                <w:iCs/>
                <w:sz w:val="24"/>
                <w:szCs w:val="24"/>
              </w:rPr>
              <w:t xml:space="preserve">ОК 03 </w:t>
            </w:r>
            <w:r w:rsidRPr="00A24A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395" w:type="dxa"/>
          </w:tcPr>
          <w:p w14:paraId="1AF0B059" w14:textId="77777777" w:rsidR="00E7143F" w:rsidRPr="00A24AB4" w:rsidRDefault="00E7143F" w:rsidP="00173C34">
            <w:pPr>
              <w:shd w:val="clear" w:color="auto" w:fill="FFFFFF"/>
              <w:tabs>
                <w:tab w:val="left" w:pos="263"/>
              </w:tabs>
              <w:ind w:left="210" w:hanging="210"/>
              <w:rPr>
                <w:sz w:val="24"/>
                <w:szCs w:val="24"/>
              </w:rPr>
            </w:pPr>
            <w:r w:rsidRPr="00A24AB4">
              <w:rPr>
                <w:sz w:val="24"/>
                <w:szCs w:val="24"/>
              </w:rPr>
              <w:t>- демонстрация ответственности за принятые решения;</w:t>
            </w:r>
          </w:p>
          <w:p w14:paraId="1EAA0A4B" w14:textId="77777777" w:rsidR="00E7143F" w:rsidRPr="00A24AB4" w:rsidRDefault="00E7143F" w:rsidP="00173C34">
            <w:pPr>
              <w:shd w:val="clear" w:color="auto" w:fill="FFFFFF"/>
              <w:tabs>
                <w:tab w:val="left" w:pos="263"/>
              </w:tabs>
              <w:ind w:left="210" w:hanging="210"/>
              <w:rPr>
                <w:sz w:val="24"/>
                <w:szCs w:val="24"/>
              </w:rPr>
            </w:pPr>
            <w:r w:rsidRPr="00A24AB4">
              <w:rPr>
                <w:sz w:val="24"/>
                <w:szCs w:val="24"/>
              </w:rPr>
              <w:t xml:space="preserve">- обоснованность самоанализа и коррекция результатов собственной работы; </w:t>
            </w:r>
          </w:p>
          <w:p w14:paraId="7C59AF6A" w14:textId="77777777" w:rsidR="00E7143F" w:rsidRPr="00A24AB4" w:rsidRDefault="00E7143F" w:rsidP="00173C34">
            <w:pPr>
              <w:tabs>
                <w:tab w:val="left" w:pos="263"/>
              </w:tabs>
              <w:ind w:left="210" w:hanging="210"/>
              <w:rPr>
                <w:sz w:val="24"/>
                <w:szCs w:val="24"/>
              </w:rPr>
            </w:pPr>
            <w:r w:rsidRPr="00A24AB4">
              <w:rPr>
                <w:sz w:val="24"/>
                <w:szCs w:val="24"/>
              </w:rPr>
              <w:t>- рациональная организация собственной деятельности, прогностическая оценка цели и выбор способов ее достижения</w:t>
            </w:r>
          </w:p>
        </w:tc>
        <w:tc>
          <w:tcPr>
            <w:tcW w:w="2835" w:type="dxa"/>
          </w:tcPr>
          <w:p w14:paraId="17AB835A" w14:textId="77777777" w:rsidR="00E7143F" w:rsidRPr="00A24AB4" w:rsidRDefault="00E7143F" w:rsidP="00173C34">
            <w:pPr>
              <w:rPr>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43EA4609" w14:textId="77777777" w:rsidTr="00173C34">
        <w:tblPrEx>
          <w:tblLook w:val="00A0" w:firstRow="1" w:lastRow="0" w:firstColumn="1" w:lastColumn="0" w:noHBand="0" w:noVBand="0"/>
        </w:tblPrEx>
        <w:trPr>
          <w:trHeight w:val="20"/>
          <w:jc w:val="center"/>
        </w:trPr>
        <w:tc>
          <w:tcPr>
            <w:tcW w:w="2659" w:type="dxa"/>
          </w:tcPr>
          <w:p w14:paraId="48377EBE" w14:textId="77777777" w:rsidR="00E7143F" w:rsidRPr="00A24AB4" w:rsidRDefault="00E7143F" w:rsidP="00173C34">
            <w:pPr>
              <w:rPr>
                <w:sz w:val="24"/>
                <w:szCs w:val="24"/>
              </w:rPr>
            </w:pPr>
            <w:r w:rsidRPr="00A24AB4">
              <w:rPr>
                <w:sz w:val="24"/>
                <w:szCs w:val="24"/>
              </w:rPr>
              <w:t>ОК 04. Эффективно взаимодействовать и работать в коллективе и команде.</w:t>
            </w:r>
          </w:p>
        </w:tc>
        <w:tc>
          <w:tcPr>
            <w:tcW w:w="4395" w:type="dxa"/>
          </w:tcPr>
          <w:p w14:paraId="140626F4" w14:textId="77777777" w:rsidR="00E7143F" w:rsidRPr="00A24AB4" w:rsidRDefault="00E7143F" w:rsidP="00173C34">
            <w:pPr>
              <w:contextualSpacing/>
              <w:rPr>
                <w:sz w:val="24"/>
                <w:szCs w:val="24"/>
              </w:rPr>
            </w:pPr>
            <w:r w:rsidRPr="00A24AB4">
              <w:rPr>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14:paraId="4B110FA5" w14:textId="77777777" w:rsidR="00E7143F" w:rsidRPr="00A24AB4" w:rsidRDefault="00E7143F" w:rsidP="00173C34">
            <w:pPr>
              <w:rPr>
                <w:sz w:val="24"/>
                <w:szCs w:val="24"/>
              </w:rPr>
            </w:pPr>
            <w:r w:rsidRPr="00A24AB4">
              <w:rPr>
                <w:sz w:val="24"/>
                <w:szCs w:val="24"/>
              </w:rPr>
              <w:t>- обоснованность анализа работы членов команды (подчиненных)</w:t>
            </w:r>
          </w:p>
        </w:tc>
        <w:tc>
          <w:tcPr>
            <w:tcW w:w="2835" w:type="dxa"/>
          </w:tcPr>
          <w:p w14:paraId="6891FED6" w14:textId="77777777" w:rsidR="00E7143F" w:rsidRPr="00A24AB4" w:rsidRDefault="00E7143F" w:rsidP="00173C34">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76E8A167" w14:textId="77777777" w:rsidTr="00173C34">
        <w:tblPrEx>
          <w:tblLook w:val="00A0" w:firstRow="1" w:lastRow="0" w:firstColumn="1" w:lastColumn="0" w:noHBand="0" w:noVBand="0"/>
        </w:tblPrEx>
        <w:trPr>
          <w:trHeight w:val="20"/>
          <w:jc w:val="center"/>
        </w:trPr>
        <w:tc>
          <w:tcPr>
            <w:tcW w:w="2659" w:type="dxa"/>
          </w:tcPr>
          <w:p w14:paraId="0D8DAF80" w14:textId="77777777" w:rsidR="00E7143F" w:rsidRPr="00A24AB4" w:rsidRDefault="00E7143F" w:rsidP="00173C34">
            <w:pPr>
              <w:rPr>
                <w:sz w:val="24"/>
                <w:szCs w:val="24"/>
              </w:rPr>
            </w:pPr>
            <w:r w:rsidRPr="00A24AB4">
              <w:rPr>
                <w:sz w:val="24"/>
                <w:szCs w:val="24"/>
              </w:rPr>
              <w:t xml:space="preserve">ОК 05 Осуществлять устную и письменную коммуникацию на государственном языке с учетом особенностей </w:t>
            </w:r>
            <w:r w:rsidRPr="00A24AB4">
              <w:rPr>
                <w:sz w:val="24"/>
                <w:szCs w:val="24"/>
              </w:rPr>
              <w:lastRenderedPageBreak/>
              <w:t>социального и культурного контекста.</w:t>
            </w:r>
          </w:p>
        </w:tc>
        <w:tc>
          <w:tcPr>
            <w:tcW w:w="4395" w:type="dxa"/>
          </w:tcPr>
          <w:p w14:paraId="0F926804" w14:textId="77777777" w:rsidR="00E7143F" w:rsidRPr="00A24AB4" w:rsidRDefault="00E7143F" w:rsidP="00173C34">
            <w:pPr>
              <w:contextualSpacing/>
              <w:rPr>
                <w:sz w:val="24"/>
                <w:szCs w:val="24"/>
              </w:rPr>
            </w:pPr>
            <w:r w:rsidRPr="00A24AB4">
              <w:rPr>
                <w:sz w:val="24"/>
                <w:szCs w:val="24"/>
              </w:rPr>
              <w:lastRenderedPageBreak/>
              <w:t>-грамотность устной и письменной речи;</w:t>
            </w:r>
          </w:p>
          <w:p w14:paraId="7EAD22DD" w14:textId="77777777" w:rsidR="00E7143F" w:rsidRPr="00A24AB4" w:rsidRDefault="00E7143F" w:rsidP="00173C34">
            <w:pPr>
              <w:rPr>
                <w:sz w:val="24"/>
                <w:szCs w:val="24"/>
              </w:rPr>
            </w:pPr>
            <w:r w:rsidRPr="00A24AB4">
              <w:rPr>
                <w:sz w:val="24"/>
                <w:szCs w:val="24"/>
              </w:rPr>
              <w:t>- ясность формулирования и изложения мыслей</w:t>
            </w:r>
          </w:p>
        </w:tc>
        <w:tc>
          <w:tcPr>
            <w:tcW w:w="2835" w:type="dxa"/>
          </w:tcPr>
          <w:p w14:paraId="531F6814" w14:textId="77777777" w:rsidR="00E7143F" w:rsidRPr="00A24AB4" w:rsidRDefault="00E7143F" w:rsidP="00173C34">
            <w:pPr>
              <w:rPr>
                <w:sz w:val="24"/>
                <w:szCs w:val="24"/>
              </w:rPr>
            </w:pPr>
            <w:r w:rsidRPr="00A24AB4">
              <w:rPr>
                <w:sz w:val="24"/>
                <w:szCs w:val="24"/>
              </w:rPr>
              <w:t xml:space="preserve">Экспертное наблюдение и оценка на практических занятиях, при выполнении работ по производственной </w:t>
            </w:r>
            <w:r w:rsidRPr="00A24AB4">
              <w:rPr>
                <w:sz w:val="24"/>
                <w:szCs w:val="24"/>
              </w:rPr>
              <w:lastRenderedPageBreak/>
              <w:t>практике</w:t>
            </w:r>
          </w:p>
        </w:tc>
      </w:tr>
      <w:tr w:rsidR="007B4CCB" w:rsidRPr="00A24AB4" w14:paraId="4C949B08" w14:textId="77777777" w:rsidTr="00173C34">
        <w:tblPrEx>
          <w:tblLook w:val="00A0" w:firstRow="1" w:lastRow="0" w:firstColumn="1" w:lastColumn="0" w:noHBand="0" w:noVBand="0"/>
        </w:tblPrEx>
        <w:trPr>
          <w:trHeight w:val="20"/>
          <w:jc w:val="center"/>
        </w:trPr>
        <w:tc>
          <w:tcPr>
            <w:tcW w:w="2659" w:type="dxa"/>
          </w:tcPr>
          <w:p w14:paraId="5584D9F6" w14:textId="77777777" w:rsidR="00E7143F" w:rsidRPr="00A24AB4" w:rsidRDefault="00E7143F" w:rsidP="00173C34">
            <w:pPr>
              <w:rPr>
                <w:sz w:val="24"/>
                <w:szCs w:val="24"/>
              </w:rPr>
            </w:pPr>
            <w:r w:rsidRPr="00A24AB4">
              <w:rPr>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395" w:type="dxa"/>
          </w:tcPr>
          <w:p w14:paraId="64AAA1C9" w14:textId="77777777" w:rsidR="00E7143F" w:rsidRPr="00A24AB4" w:rsidRDefault="00E7143F" w:rsidP="00173C34">
            <w:pPr>
              <w:contextualSpacing/>
              <w:rPr>
                <w:sz w:val="24"/>
                <w:szCs w:val="24"/>
              </w:rPr>
            </w:pPr>
            <w:r w:rsidRPr="00A24AB4">
              <w:rPr>
                <w:sz w:val="24"/>
                <w:szCs w:val="24"/>
              </w:rPr>
              <w:t>- эффективность выполнения правил ТБ во время учебных занятий, при прохождении учебной и производственной практик;</w:t>
            </w:r>
          </w:p>
          <w:p w14:paraId="010D79AF" w14:textId="77777777" w:rsidR="00E7143F" w:rsidRPr="00A24AB4" w:rsidRDefault="00E7143F" w:rsidP="00173C34">
            <w:pPr>
              <w:rPr>
                <w:sz w:val="24"/>
                <w:szCs w:val="24"/>
              </w:rPr>
            </w:pPr>
            <w:r w:rsidRPr="00A24AB4">
              <w:rPr>
                <w:sz w:val="24"/>
                <w:szCs w:val="24"/>
              </w:rPr>
              <w:t>- знание и использование ресурсосберегающих технологий в области телекоммуникаций</w:t>
            </w:r>
          </w:p>
        </w:tc>
        <w:tc>
          <w:tcPr>
            <w:tcW w:w="2835" w:type="dxa"/>
          </w:tcPr>
          <w:p w14:paraId="7D01E3FF" w14:textId="77777777" w:rsidR="00E7143F" w:rsidRPr="00A24AB4" w:rsidRDefault="00E7143F" w:rsidP="00173C34">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4A1994" w:rsidRPr="00A24AB4" w14:paraId="423CD1D5" w14:textId="77777777" w:rsidTr="00173C34">
        <w:tblPrEx>
          <w:tblLook w:val="00A0" w:firstRow="1" w:lastRow="0" w:firstColumn="1" w:lastColumn="0" w:noHBand="0" w:noVBand="0"/>
        </w:tblPrEx>
        <w:trPr>
          <w:trHeight w:val="20"/>
          <w:jc w:val="center"/>
        </w:trPr>
        <w:tc>
          <w:tcPr>
            <w:tcW w:w="2659" w:type="dxa"/>
          </w:tcPr>
          <w:p w14:paraId="7C0C6EC6" w14:textId="77777777" w:rsidR="00E7143F" w:rsidRPr="00A24AB4" w:rsidRDefault="00E7143F" w:rsidP="00173C34">
            <w:pPr>
              <w:rPr>
                <w:sz w:val="24"/>
                <w:szCs w:val="24"/>
              </w:rPr>
            </w:pPr>
            <w:r w:rsidRPr="00A24AB4">
              <w:rPr>
                <w:sz w:val="24"/>
                <w:szCs w:val="24"/>
              </w:rPr>
              <w:t>ОК 09. Пользоваться профессиональной документацией на государственном и иностранном языках.</w:t>
            </w:r>
          </w:p>
        </w:tc>
        <w:tc>
          <w:tcPr>
            <w:tcW w:w="4395" w:type="dxa"/>
          </w:tcPr>
          <w:p w14:paraId="04029F37" w14:textId="77777777" w:rsidR="00E7143F" w:rsidRPr="00A24AB4" w:rsidRDefault="00E7143F" w:rsidP="00173C34">
            <w:pPr>
              <w:rPr>
                <w:sz w:val="24"/>
                <w:szCs w:val="24"/>
              </w:rPr>
            </w:pPr>
            <w:r w:rsidRPr="00A24AB4">
              <w:rPr>
                <w:sz w:val="24"/>
                <w:szCs w:val="24"/>
              </w:rPr>
              <w:t>- эффективность использования в профессиональной деятельности необходимой технической документации, в том числе на английском языке.</w:t>
            </w:r>
          </w:p>
        </w:tc>
        <w:tc>
          <w:tcPr>
            <w:tcW w:w="2835" w:type="dxa"/>
          </w:tcPr>
          <w:p w14:paraId="73A2A910" w14:textId="77777777" w:rsidR="00E7143F" w:rsidRPr="00A24AB4" w:rsidRDefault="00E7143F" w:rsidP="00173C34">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bl>
    <w:p w14:paraId="324ABE82" w14:textId="77777777" w:rsidR="00070BD1" w:rsidRPr="00A24AB4" w:rsidRDefault="00070BD1">
      <w:pPr>
        <w:widowControl/>
        <w:autoSpaceDE/>
        <w:autoSpaceDN/>
        <w:adjustRightInd/>
        <w:spacing w:after="200" w:line="276" w:lineRule="auto"/>
        <w:rPr>
          <w:rFonts w:ascii="Times New Roman Полужирный" w:eastAsia="Times New Roman" w:hAnsi="Times New Roman Полужирный"/>
          <w:b/>
          <w:bCs/>
          <w:sz w:val="24"/>
          <w:szCs w:val="24"/>
        </w:rPr>
      </w:pPr>
    </w:p>
    <w:p w14:paraId="787B4ACE" w14:textId="77777777" w:rsidR="004A1994" w:rsidRPr="00A24AB4" w:rsidRDefault="004A1994">
      <w:pPr>
        <w:widowControl/>
        <w:autoSpaceDE/>
        <w:autoSpaceDN/>
        <w:adjustRightInd/>
        <w:spacing w:after="200" w:line="276" w:lineRule="auto"/>
        <w:rPr>
          <w:b/>
          <w:sz w:val="24"/>
          <w:szCs w:val="24"/>
        </w:rPr>
      </w:pPr>
      <w:r w:rsidRPr="00A24AB4">
        <w:rPr>
          <w:b/>
          <w:sz w:val="24"/>
          <w:szCs w:val="24"/>
        </w:rPr>
        <w:br w:type="page"/>
      </w:r>
    </w:p>
    <w:p w14:paraId="2CF1A8EA" w14:textId="77777777" w:rsidR="00910C17" w:rsidRPr="00A24AB4" w:rsidRDefault="00910C17" w:rsidP="00C26EAD">
      <w:pPr>
        <w:spacing w:line="360" w:lineRule="auto"/>
        <w:ind w:right="141"/>
        <w:jc w:val="right"/>
        <w:rPr>
          <w:b/>
          <w:sz w:val="24"/>
          <w:szCs w:val="24"/>
        </w:rPr>
      </w:pPr>
      <w:r w:rsidRPr="00A24AB4">
        <w:rPr>
          <w:b/>
          <w:sz w:val="24"/>
          <w:szCs w:val="24"/>
        </w:rPr>
        <w:lastRenderedPageBreak/>
        <w:t xml:space="preserve">Приложение </w:t>
      </w:r>
      <w:r w:rsidR="002B1032" w:rsidRPr="00A24AB4">
        <w:rPr>
          <w:b/>
          <w:sz w:val="24"/>
          <w:szCs w:val="24"/>
        </w:rPr>
        <w:t>1.</w:t>
      </w:r>
      <w:r w:rsidR="00C26EAD" w:rsidRPr="00A24AB4">
        <w:rPr>
          <w:b/>
          <w:sz w:val="24"/>
          <w:szCs w:val="24"/>
        </w:rPr>
        <w:t>5</w:t>
      </w:r>
    </w:p>
    <w:p w14:paraId="4DE9D806" w14:textId="34742141" w:rsidR="00910C17" w:rsidRPr="00A24AB4" w:rsidRDefault="00910C17" w:rsidP="00C26EAD">
      <w:pPr>
        <w:spacing w:line="360" w:lineRule="auto"/>
        <w:ind w:right="141"/>
        <w:jc w:val="right"/>
        <w:rPr>
          <w:b/>
          <w:sz w:val="24"/>
          <w:szCs w:val="24"/>
        </w:rPr>
      </w:pPr>
      <w:r w:rsidRPr="00A24AB4">
        <w:rPr>
          <w:b/>
          <w:sz w:val="24"/>
          <w:szCs w:val="24"/>
        </w:rPr>
        <w:t xml:space="preserve">к </w:t>
      </w:r>
      <w:r w:rsidR="00C249B4">
        <w:rPr>
          <w:b/>
          <w:sz w:val="24"/>
          <w:szCs w:val="24"/>
        </w:rPr>
        <w:t>ОПОП</w:t>
      </w:r>
      <w:r w:rsidRPr="00A24AB4">
        <w:rPr>
          <w:b/>
          <w:sz w:val="24"/>
          <w:szCs w:val="24"/>
        </w:rPr>
        <w:t xml:space="preserve"> по специальности </w:t>
      </w:r>
    </w:p>
    <w:p w14:paraId="1F112ECE" w14:textId="77777777" w:rsidR="00910C17" w:rsidRPr="00A24AB4" w:rsidRDefault="00910C17" w:rsidP="00C26EAD">
      <w:pPr>
        <w:spacing w:line="360" w:lineRule="auto"/>
        <w:ind w:right="141"/>
        <w:jc w:val="right"/>
        <w:rPr>
          <w:b/>
          <w:bCs/>
          <w:sz w:val="24"/>
          <w:szCs w:val="24"/>
        </w:rPr>
      </w:pPr>
      <w:r w:rsidRPr="00A24AB4">
        <w:rPr>
          <w:b/>
          <w:bCs/>
          <w:sz w:val="24"/>
          <w:szCs w:val="24"/>
        </w:rPr>
        <w:t>35.02.09 Водные биоресурсы и аквакультура</w:t>
      </w:r>
    </w:p>
    <w:p w14:paraId="713D5965" w14:textId="77777777" w:rsidR="00910C17" w:rsidRPr="00A24AB4" w:rsidRDefault="00910C17" w:rsidP="00910C17">
      <w:pPr>
        <w:jc w:val="center"/>
        <w:rPr>
          <w:b/>
          <w:sz w:val="24"/>
          <w:szCs w:val="24"/>
        </w:rPr>
      </w:pPr>
    </w:p>
    <w:p w14:paraId="599B593F" w14:textId="77777777" w:rsidR="00910C17" w:rsidRPr="00A24AB4" w:rsidRDefault="00910C17" w:rsidP="00910C17">
      <w:pPr>
        <w:jc w:val="center"/>
        <w:rPr>
          <w:b/>
          <w:sz w:val="24"/>
          <w:szCs w:val="24"/>
        </w:rPr>
      </w:pPr>
    </w:p>
    <w:p w14:paraId="37BBB2E9" w14:textId="77777777" w:rsidR="00910C17" w:rsidRPr="00A24AB4" w:rsidRDefault="00910C17" w:rsidP="00910C17">
      <w:pPr>
        <w:jc w:val="center"/>
        <w:rPr>
          <w:b/>
          <w:sz w:val="24"/>
          <w:szCs w:val="24"/>
        </w:rPr>
      </w:pPr>
    </w:p>
    <w:p w14:paraId="36CB5323" w14:textId="77777777" w:rsidR="00910C17" w:rsidRPr="00A24AB4" w:rsidRDefault="00910C17" w:rsidP="00910C17">
      <w:pPr>
        <w:jc w:val="center"/>
        <w:rPr>
          <w:b/>
          <w:sz w:val="24"/>
          <w:szCs w:val="24"/>
        </w:rPr>
      </w:pPr>
    </w:p>
    <w:p w14:paraId="31412BED" w14:textId="77777777" w:rsidR="00910C17" w:rsidRPr="00A24AB4" w:rsidRDefault="00910C17" w:rsidP="00910C17">
      <w:pPr>
        <w:jc w:val="center"/>
        <w:rPr>
          <w:b/>
          <w:sz w:val="24"/>
          <w:szCs w:val="24"/>
        </w:rPr>
      </w:pPr>
    </w:p>
    <w:p w14:paraId="2C3EDE25" w14:textId="77777777" w:rsidR="00910C17" w:rsidRPr="00A24AB4" w:rsidRDefault="00910C17" w:rsidP="00910C17">
      <w:pPr>
        <w:jc w:val="center"/>
        <w:rPr>
          <w:b/>
          <w:sz w:val="24"/>
          <w:szCs w:val="24"/>
        </w:rPr>
      </w:pPr>
    </w:p>
    <w:p w14:paraId="02DCEA04" w14:textId="77777777" w:rsidR="00910C17" w:rsidRPr="00A24AB4" w:rsidRDefault="00910C17" w:rsidP="00910C17">
      <w:pPr>
        <w:jc w:val="center"/>
        <w:rPr>
          <w:b/>
          <w:sz w:val="24"/>
          <w:szCs w:val="24"/>
        </w:rPr>
      </w:pPr>
    </w:p>
    <w:p w14:paraId="700A543F" w14:textId="77777777" w:rsidR="00910C17" w:rsidRPr="00A24AB4" w:rsidRDefault="00910C17" w:rsidP="00910C17">
      <w:pPr>
        <w:jc w:val="center"/>
        <w:rPr>
          <w:b/>
          <w:sz w:val="24"/>
          <w:szCs w:val="24"/>
        </w:rPr>
      </w:pPr>
    </w:p>
    <w:p w14:paraId="574EE8F4" w14:textId="77777777" w:rsidR="00910C17" w:rsidRPr="00A24AB4" w:rsidRDefault="00910C17" w:rsidP="00910C17">
      <w:pPr>
        <w:jc w:val="center"/>
        <w:rPr>
          <w:b/>
          <w:sz w:val="24"/>
          <w:szCs w:val="24"/>
        </w:rPr>
      </w:pPr>
    </w:p>
    <w:p w14:paraId="094BB0FC" w14:textId="77777777" w:rsidR="00910C17" w:rsidRPr="00A24AB4" w:rsidRDefault="00910C17" w:rsidP="00910C17">
      <w:pPr>
        <w:jc w:val="center"/>
        <w:rPr>
          <w:b/>
          <w:sz w:val="24"/>
          <w:szCs w:val="24"/>
        </w:rPr>
      </w:pPr>
    </w:p>
    <w:p w14:paraId="37D16CF1" w14:textId="77777777" w:rsidR="00910C17" w:rsidRPr="00A24AB4" w:rsidRDefault="00910C17" w:rsidP="00910C17">
      <w:pPr>
        <w:jc w:val="center"/>
        <w:rPr>
          <w:b/>
          <w:sz w:val="24"/>
          <w:szCs w:val="24"/>
        </w:rPr>
      </w:pPr>
    </w:p>
    <w:p w14:paraId="784D38A2" w14:textId="77777777" w:rsidR="00910C17" w:rsidRPr="00A24AB4" w:rsidRDefault="00910C17" w:rsidP="00910C17">
      <w:pPr>
        <w:jc w:val="center"/>
        <w:rPr>
          <w:b/>
          <w:sz w:val="24"/>
          <w:szCs w:val="24"/>
        </w:rPr>
      </w:pPr>
    </w:p>
    <w:p w14:paraId="45828BF2" w14:textId="662C8278" w:rsidR="00910C17" w:rsidRPr="00A24AB4" w:rsidRDefault="00910C17" w:rsidP="00910C17">
      <w:pPr>
        <w:jc w:val="center"/>
        <w:rPr>
          <w:b/>
          <w:sz w:val="24"/>
          <w:szCs w:val="24"/>
        </w:rPr>
      </w:pPr>
      <w:r w:rsidRPr="00A24AB4">
        <w:rPr>
          <w:b/>
          <w:sz w:val="24"/>
          <w:szCs w:val="24"/>
        </w:rPr>
        <w:t>РАБОЧАЯ ПРОГРАММА ПРОФЕССИОНАЛЬНОГО МОДУЛЯ</w:t>
      </w:r>
    </w:p>
    <w:p w14:paraId="3C3FAEBD" w14:textId="77777777" w:rsidR="00910C17" w:rsidRPr="00A24AB4" w:rsidRDefault="00910C17" w:rsidP="00910C17">
      <w:pPr>
        <w:jc w:val="center"/>
        <w:rPr>
          <w:b/>
          <w:sz w:val="24"/>
          <w:szCs w:val="24"/>
        </w:rPr>
      </w:pPr>
    </w:p>
    <w:p w14:paraId="721F4ABF" w14:textId="7D13FDD2" w:rsidR="00910C17" w:rsidRPr="00A24AB4" w:rsidRDefault="00910C17" w:rsidP="00910C17">
      <w:pPr>
        <w:jc w:val="center"/>
        <w:rPr>
          <w:b/>
          <w:sz w:val="24"/>
          <w:szCs w:val="24"/>
        </w:rPr>
      </w:pPr>
      <w:r w:rsidRPr="00A24AB4">
        <w:rPr>
          <w:b/>
          <w:sz w:val="24"/>
          <w:szCs w:val="24"/>
        </w:rPr>
        <w:t>ПМ.0</w:t>
      </w:r>
      <w:r w:rsidR="004A1994" w:rsidRPr="00A24AB4">
        <w:rPr>
          <w:b/>
          <w:sz w:val="24"/>
          <w:szCs w:val="24"/>
        </w:rPr>
        <w:t>5</w:t>
      </w:r>
      <w:r w:rsidRPr="00A24AB4">
        <w:rPr>
          <w:b/>
          <w:sz w:val="24"/>
          <w:szCs w:val="24"/>
        </w:rPr>
        <w:t xml:space="preserve"> УПРАВЛЕНИЕ РАБОТОЙ СТРУКТУРНОГО ПОДРАЗДЕЛЕНИЯ ПРЕДПРИЯТИЯ АКВАКУЛЬТУРЫ</w:t>
      </w:r>
    </w:p>
    <w:p w14:paraId="3583632B" w14:textId="77777777" w:rsidR="00910C17" w:rsidRPr="00A24AB4" w:rsidRDefault="00910C17" w:rsidP="00910C17">
      <w:pPr>
        <w:jc w:val="center"/>
        <w:rPr>
          <w:b/>
          <w:sz w:val="24"/>
          <w:szCs w:val="24"/>
        </w:rPr>
      </w:pPr>
    </w:p>
    <w:p w14:paraId="0C80441D" w14:textId="77777777" w:rsidR="00910C17" w:rsidRPr="00A24AB4" w:rsidRDefault="00910C17" w:rsidP="00910C17">
      <w:pPr>
        <w:jc w:val="center"/>
        <w:rPr>
          <w:b/>
          <w:sz w:val="24"/>
          <w:szCs w:val="24"/>
        </w:rPr>
      </w:pPr>
    </w:p>
    <w:p w14:paraId="2FC1B7B2" w14:textId="77777777" w:rsidR="00910C17" w:rsidRPr="00A24AB4" w:rsidRDefault="00910C17" w:rsidP="00910C17">
      <w:pPr>
        <w:jc w:val="center"/>
        <w:rPr>
          <w:b/>
          <w:sz w:val="24"/>
          <w:szCs w:val="24"/>
        </w:rPr>
      </w:pPr>
    </w:p>
    <w:p w14:paraId="35B0F31E" w14:textId="77777777" w:rsidR="00910C17" w:rsidRPr="00A24AB4" w:rsidRDefault="00910C17" w:rsidP="00910C17">
      <w:pPr>
        <w:jc w:val="center"/>
        <w:rPr>
          <w:b/>
          <w:sz w:val="24"/>
          <w:szCs w:val="24"/>
        </w:rPr>
      </w:pPr>
    </w:p>
    <w:p w14:paraId="606B9C5D" w14:textId="77777777" w:rsidR="00910C17" w:rsidRPr="00A24AB4" w:rsidRDefault="00910C17" w:rsidP="00910C17">
      <w:pPr>
        <w:jc w:val="center"/>
        <w:rPr>
          <w:b/>
          <w:sz w:val="24"/>
          <w:szCs w:val="24"/>
        </w:rPr>
      </w:pPr>
    </w:p>
    <w:p w14:paraId="1B5A8D27" w14:textId="77777777" w:rsidR="00910C17" w:rsidRPr="00A24AB4" w:rsidRDefault="00910C17" w:rsidP="00910C17">
      <w:pPr>
        <w:rPr>
          <w:b/>
          <w:bCs/>
          <w:sz w:val="24"/>
          <w:szCs w:val="24"/>
        </w:rPr>
      </w:pPr>
    </w:p>
    <w:p w14:paraId="7BE5E42F" w14:textId="77777777" w:rsidR="00910C17" w:rsidRPr="00A24AB4" w:rsidRDefault="00910C17" w:rsidP="00910C17">
      <w:pPr>
        <w:jc w:val="center"/>
        <w:rPr>
          <w:b/>
          <w:bCs/>
          <w:sz w:val="24"/>
          <w:szCs w:val="24"/>
        </w:rPr>
      </w:pPr>
    </w:p>
    <w:p w14:paraId="3D6FE92B" w14:textId="77777777" w:rsidR="00910C17" w:rsidRPr="00A24AB4" w:rsidRDefault="00910C17" w:rsidP="00910C17">
      <w:pPr>
        <w:jc w:val="center"/>
        <w:rPr>
          <w:b/>
          <w:bCs/>
          <w:sz w:val="24"/>
          <w:szCs w:val="24"/>
        </w:rPr>
      </w:pPr>
    </w:p>
    <w:p w14:paraId="0950E779" w14:textId="77777777" w:rsidR="00910C17" w:rsidRPr="00A24AB4" w:rsidRDefault="00910C17" w:rsidP="00910C17">
      <w:pPr>
        <w:jc w:val="center"/>
        <w:rPr>
          <w:b/>
          <w:bCs/>
          <w:sz w:val="24"/>
          <w:szCs w:val="24"/>
        </w:rPr>
      </w:pPr>
    </w:p>
    <w:p w14:paraId="7FCCC00E" w14:textId="77777777" w:rsidR="00910C17" w:rsidRPr="00A24AB4" w:rsidRDefault="00910C17" w:rsidP="00910C17">
      <w:pPr>
        <w:jc w:val="center"/>
        <w:rPr>
          <w:b/>
          <w:bCs/>
          <w:sz w:val="24"/>
          <w:szCs w:val="24"/>
        </w:rPr>
      </w:pPr>
    </w:p>
    <w:p w14:paraId="6CF0D4A4" w14:textId="77777777" w:rsidR="00910C17" w:rsidRPr="00A24AB4" w:rsidRDefault="00910C17" w:rsidP="00910C17">
      <w:pPr>
        <w:jc w:val="center"/>
        <w:rPr>
          <w:b/>
          <w:bCs/>
          <w:sz w:val="24"/>
          <w:szCs w:val="24"/>
        </w:rPr>
      </w:pPr>
    </w:p>
    <w:p w14:paraId="6E1A85A5" w14:textId="77777777" w:rsidR="00910C17" w:rsidRPr="00A24AB4" w:rsidRDefault="00910C17" w:rsidP="00910C17">
      <w:pPr>
        <w:jc w:val="center"/>
        <w:rPr>
          <w:b/>
          <w:bCs/>
          <w:sz w:val="24"/>
          <w:szCs w:val="24"/>
        </w:rPr>
      </w:pPr>
    </w:p>
    <w:p w14:paraId="0A8604B4" w14:textId="77777777" w:rsidR="00910C17" w:rsidRPr="00A24AB4" w:rsidRDefault="00910C17" w:rsidP="00910C17">
      <w:pPr>
        <w:jc w:val="center"/>
        <w:rPr>
          <w:b/>
          <w:bCs/>
          <w:sz w:val="24"/>
          <w:szCs w:val="24"/>
        </w:rPr>
      </w:pPr>
    </w:p>
    <w:p w14:paraId="526F274F" w14:textId="77777777" w:rsidR="00910C17" w:rsidRPr="00A24AB4" w:rsidRDefault="00910C17" w:rsidP="00910C17">
      <w:pPr>
        <w:jc w:val="center"/>
        <w:rPr>
          <w:b/>
          <w:bCs/>
          <w:sz w:val="24"/>
          <w:szCs w:val="24"/>
        </w:rPr>
      </w:pPr>
    </w:p>
    <w:p w14:paraId="0D43EB34" w14:textId="77777777" w:rsidR="00910C17" w:rsidRPr="00A24AB4" w:rsidRDefault="00910C17" w:rsidP="00910C17">
      <w:pPr>
        <w:jc w:val="center"/>
        <w:rPr>
          <w:b/>
          <w:bCs/>
          <w:sz w:val="24"/>
          <w:szCs w:val="24"/>
        </w:rPr>
      </w:pPr>
    </w:p>
    <w:p w14:paraId="01A2D3C8" w14:textId="77777777" w:rsidR="00910C17" w:rsidRPr="00A24AB4" w:rsidRDefault="00910C17" w:rsidP="00910C17">
      <w:pPr>
        <w:jc w:val="center"/>
        <w:rPr>
          <w:b/>
          <w:bCs/>
          <w:sz w:val="24"/>
          <w:szCs w:val="24"/>
        </w:rPr>
      </w:pPr>
    </w:p>
    <w:p w14:paraId="5EA3415F" w14:textId="77777777" w:rsidR="00910C17" w:rsidRPr="00A24AB4" w:rsidRDefault="00910C17" w:rsidP="00910C17">
      <w:pPr>
        <w:jc w:val="center"/>
        <w:rPr>
          <w:b/>
          <w:bCs/>
          <w:sz w:val="24"/>
          <w:szCs w:val="24"/>
        </w:rPr>
      </w:pPr>
    </w:p>
    <w:p w14:paraId="380FCFAD" w14:textId="77777777" w:rsidR="00910C17" w:rsidRPr="00A24AB4" w:rsidRDefault="00910C17" w:rsidP="00910C17">
      <w:pPr>
        <w:jc w:val="center"/>
        <w:rPr>
          <w:b/>
          <w:bCs/>
          <w:sz w:val="24"/>
          <w:szCs w:val="24"/>
        </w:rPr>
      </w:pPr>
    </w:p>
    <w:p w14:paraId="519EEFF2" w14:textId="77777777" w:rsidR="002B1032" w:rsidRPr="00A24AB4" w:rsidRDefault="002B1032" w:rsidP="00910C17">
      <w:pPr>
        <w:jc w:val="center"/>
        <w:rPr>
          <w:b/>
          <w:bCs/>
          <w:sz w:val="24"/>
          <w:szCs w:val="24"/>
        </w:rPr>
      </w:pPr>
    </w:p>
    <w:p w14:paraId="5967F76C" w14:textId="77777777" w:rsidR="002B1032" w:rsidRPr="00A24AB4" w:rsidRDefault="002B1032" w:rsidP="00910C17">
      <w:pPr>
        <w:jc w:val="center"/>
        <w:rPr>
          <w:b/>
          <w:bCs/>
          <w:sz w:val="24"/>
          <w:szCs w:val="24"/>
        </w:rPr>
      </w:pPr>
    </w:p>
    <w:p w14:paraId="048BC247" w14:textId="77777777" w:rsidR="002B1032" w:rsidRPr="00A24AB4" w:rsidRDefault="002B1032" w:rsidP="00910C17">
      <w:pPr>
        <w:jc w:val="center"/>
        <w:rPr>
          <w:b/>
          <w:bCs/>
          <w:sz w:val="24"/>
          <w:szCs w:val="24"/>
        </w:rPr>
      </w:pPr>
    </w:p>
    <w:p w14:paraId="00A8E1AF" w14:textId="77777777" w:rsidR="002B1032" w:rsidRPr="00A24AB4" w:rsidRDefault="002B1032" w:rsidP="00910C17">
      <w:pPr>
        <w:jc w:val="center"/>
        <w:rPr>
          <w:b/>
          <w:bCs/>
          <w:sz w:val="24"/>
          <w:szCs w:val="24"/>
        </w:rPr>
      </w:pPr>
    </w:p>
    <w:p w14:paraId="69E6996A" w14:textId="77777777" w:rsidR="002B1032" w:rsidRPr="00A24AB4" w:rsidRDefault="002B1032" w:rsidP="00910C17">
      <w:pPr>
        <w:jc w:val="center"/>
        <w:rPr>
          <w:b/>
          <w:bCs/>
          <w:sz w:val="24"/>
          <w:szCs w:val="24"/>
        </w:rPr>
      </w:pPr>
    </w:p>
    <w:p w14:paraId="4E98631B" w14:textId="77777777" w:rsidR="002B1032" w:rsidRPr="00A24AB4" w:rsidRDefault="002B1032" w:rsidP="00910C17">
      <w:pPr>
        <w:jc w:val="center"/>
        <w:rPr>
          <w:b/>
          <w:bCs/>
          <w:sz w:val="24"/>
          <w:szCs w:val="24"/>
        </w:rPr>
      </w:pPr>
    </w:p>
    <w:p w14:paraId="471EE1D1" w14:textId="77777777" w:rsidR="002B1032" w:rsidRPr="00A24AB4" w:rsidRDefault="002B1032" w:rsidP="00910C17">
      <w:pPr>
        <w:jc w:val="center"/>
        <w:rPr>
          <w:b/>
          <w:bCs/>
          <w:sz w:val="24"/>
          <w:szCs w:val="24"/>
        </w:rPr>
      </w:pPr>
    </w:p>
    <w:p w14:paraId="06C9F50F" w14:textId="77777777" w:rsidR="00910C17" w:rsidRPr="00A24AB4" w:rsidRDefault="00910C17" w:rsidP="00910C17">
      <w:pPr>
        <w:jc w:val="center"/>
        <w:rPr>
          <w:b/>
          <w:bCs/>
          <w:sz w:val="24"/>
          <w:szCs w:val="24"/>
        </w:rPr>
      </w:pPr>
    </w:p>
    <w:p w14:paraId="0CCAE3AB" w14:textId="77777777" w:rsidR="00910C17" w:rsidRPr="00A24AB4" w:rsidRDefault="00910C17" w:rsidP="00910C17">
      <w:pPr>
        <w:jc w:val="center"/>
        <w:rPr>
          <w:b/>
          <w:bCs/>
          <w:sz w:val="24"/>
          <w:szCs w:val="24"/>
        </w:rPr>
      </w:pPr>
    </w:p>
    <w:p w14:paraId="5E8CD8D5" w14:textId="77777777" w:rsidR="00910C17" w:rsidRPr="00A24AB4" w:rsidRDefault="00910C17" w:rsidP="00910C17">
      <w:pPr>
        <w:jc w:val="center"/>
        <w:rPr>
          <w:b/>
          <w:bCs/>
          <w:sz w:val="24"/>
          <w:szCs w:val="24"/>
        </w:rPr>
      </w:pPr>
    </w:p>
    <w:p w14:paraId="5C6748AE" w14:textId="77777777" w:rsidR="00910C17" w:rsidRPr="00A24AB4" w:rsidRDefault="00910C17" w:rsidP="00910C17">
      <w:pPr>
        <w:jc w:val="center"/>
        <w:rPr>
          <w:b/>
          <w:bCs/>
          <w:sz w:val="24"/>
          <w:szCs w:val="24"/>
        </w:rPr>
      </w:pPr>
    </w:p>
    <w:p w14:paraId="015C2B3C" w14:textId="1CF77A32" w:rsidR="00910C17" w:rsidRPr="00A24AB4" w:rsidRDefault="00910C17" w:rsidP="00910C17">
      <w:pPr>
        <w:jc w:val="center"/>
        <w:rPr>
          <w:b/>
          <w:bCs/>
          <w:sz w:val="24"/>
          <w:szCs w:val="24"/>
        </w:rPr>
      </w:pPr>
      <w:r w:rsidRPr="00A24AB4">
        <w:rPr>
          <w:b/>
          <w:bCs/>
          <w:sz w:val="24"/>
          <w:szCs w:val="24"/>
        </w:rPr>
        <w:t>202</w:t>
      </w:r>
      <w:r w:rsidR="00C249B4">
        <w:rPr>
          <w:b/>
          <w:bCs/>
          <w:sz w:val="24"/>
          <w:szCs w:val="24"/>
        </w:rPr>
        <w:t>3</w:t>
      </w:r>
      <w:r w:rsidRPr="00A24AB4">
        <w:rPr>
          <w:b/>
          <w:bCs/>
          <w:sz w:val="24"/>
          <w:szCs w:val="24"/>
        </w:rPr>
        <w:t xml:space="preserve"> г.</w:t>
      </w:r>
    </w:p>
    <w:p w14:paraId="47F33F1D" w14:textId="77777777" w:rsidR="00910C17" w:rsidRPr="00A24AB4" w:rsidRDefault="00910C17" w:rsidP="00910C17">
      <w:pPr>
        <w:rPr>
          <w:b/>
          <w:bCs/>
          <w:sz w:val="24"/>
          <w:szCs w:val="24"/>
        </w:rPr>
      </w:pPr>
      <w:r w:rsidRPr="00A24AB4">
        <w:rPr>
          <w:b/>
          <w:bCs/>
          <w:sz w:val="24"/>
          <w:szCs w:val="24"/>
        </w:rPr>
        <w:br w:type="page"/>
      </w:r>
    </w:p>
    <w:p w14:paraId="59C91CB8" w14:textId="77777777" w:rsidR="00910C17" w:rsidRPr="00A24AB4" w:rsidRDefault="00910C17" w:rsidP="00910C17">
      <w:pPr>
        <w:jc w:val="center"/>
        <w:rPr>
          <w:b/>
          <w:i/>
          <w:sz w:val="24"/>
          <w:szCs w:val="24"/>
        </w:rPr>
      </w:pPr>
      <w:r w:rsidRPr="00A24AB4">
        <w:rPr>
          <w:b/>
          <w:i/>
          <w:sz w:val="24"/>
          <w:szCs w:val="24"/>
        </w:rPr>
        <w:lastRenderedPageBreak/>
        <w:t>СОДЕРЖАНИЕ</w:t>
      </w:r>
    </w:p>
    <w:p w14:paraId="135F9457" w14:textId="77777777" w:rsidR="00910C17" w:rsidRPr="00A24AB4" w:rsidRDefault="00910C17" w:rsidP="00910C17">
      <w:pPr>
        <w:rPr>
          <w:b/>
          <w:i/>
          <w:sz w:val="24"/>
          <w:szCs w:val="24"/>
        </w:rPr>
      </w:pPr>
    </w:p>
    <w:tbl>
      <w:tblPr>
        <w:tblW w:w="0" w:type="auto"/>
        <w:tblLook w:val="01E0" w:firstRow="1" w:lastRow="1" w:firstColumn="1" w:lastColumn="1" w:noHBand="0" w:noVBand="0"/>
      </w:tblPr>
      <w:tblGrid>
        <w:gridCol w:w="7501"/>
        <w:gridCol w:w="1854"/>
      </w:tblGrid>
      <w:tr w:rsidR="007B4CCB" w:rsidRPr="00A24AB4" w14:paraId="3346C342" w14:textId="77777777" w:rsidTr="00F250DF">
        <w:tc>
          <w:tcPr>
            <w:tcW w:w="7501" w:type="dxa"/>
            <w:hideMark/>
          </w:tcPr>
          <w:p w14:paraId="54CA8ABF" w14:textId="5D179133" w:rsidR="00910C17" w:rsidRPr="00A24AB4" w:rsidRDefault="00910C17" w:rsidP="00C249B4">
            <w:pPr>
              <w:widowControl/>
              <w:numPr>
                <w:ilvl w:val="0"/>
                <w:numId w:val="119"/>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ПРОФЕССИОНАЛЬНОГО МОДУЛЯ</w:t>
            </w:r>
          </w:p>
        </w:tc>
        <w:tc>
          <w:tcPr>
            <w:tcW w:w="1854" w:type="dxa"/>
          </w:tcPr>
          <w:p w14:paraId="7939A39D" w14:textId="77777777" w:rsidR="00910C17" w:rsidRPr="00A24AB4" w:rsidRDefault="00910C17" w:rsidP="00F250DF">
            <w:pPr>
              <w:jc w:val="center"/>
              <w:rPr>
                <w:b/>
                <w:sz w:val="24"/>
                <w:szCs w:val="24"/>
              </w:rPr>
            </w:pPr>
          </w:p>
        </w:tc>
      </w:tr>
      <w:tr w:rsidR="007B4CCB" w:rsidRPr="00A24AB4" w14:paraId="547127A0" w14:textId="77777777" w:rsidTr="00F250DF">
        <w:tc>
          <w:tcPr>
            <w:tcW w:w="7501" w:type="dxa"/>
            <w:hideMark/>
          </w:tcPr>
          <w:p w14:paraId="3CBD9351" w14:textId="77777777" w:rsidR="00910C17" w:rsidRPr="00A24AB4" w:rsidRDefault="00910C17" w:rsidP="003C27C6">
            <w:pPr>
              <w:widowControl/>
              <w:numPr>
                <w:ilvl w:val="0"/>
                <w:numId w:val="119"/>
              </w:numPr>
              <w:suppressAutoHyphens/>
              <w:autoSpaceDE/>
              <w:autoSpaceDN/>
              <w:adjustRightInd/>
              <w:spacing w:after="200" w:line="276" w:lineRule="auto"/>
              <w:rPr>
                <w:b/>
                <w:sz w:val="24"/>
                <w:szCs w:val="24"/>
              </w:rPr>
            </w:pPr>
            <w:r w:rsidRPr="00A24AB4">
              <w:rPr>
                <w:b/>
                <w:sz w:val="24"/>
                <w:szCs w:val="24"/>
              </w:rPr>
              <w:t>СТРУКТУРА И СОДЕРЖАНИЕ ПРОФЕССИОНАЛЬНОГО МОДУЛЯ</w:t>
            </w:r>
          </w:p>
          <w:p w14:paraId="4FC96A2F" w14:textId="77777777" w:rsidR="00910C17" w:rsidRPr="00A24AB4" w:rsidRDefault="00910C17" w:rsidP="003C27C6">
            <w:pPr>
              <w:widowControl/>
              <w:numPr>
                <w:ilvl w:val="0"/>
                <w:numId w:val="119"/>
              </w:numPr>
              <w:suppressAutoHyphens/>
              <w:autoSpaceDE/>
              <w:autoSpaceDN/>
              <w:adjustRightInd/>
              <w:spacing w:after="200" w:line="276" w:lineRule="auto"/>
              <w:rPr>
                <w:b/>
                <w:sz w:val="24"/>
                <w:szCs w:val="24"/>
              </w:rPr>
            </w:pPr>
            <w:r w:rsidRPr="00A24AB4">
              <w:rPr>
                <w:b/>
                <w:sz w:val="24"/>
                <w:szCs w:val="24"/>
              </w:rPr>
              <w:t>УСЛОВИЯ РЕАЛИЗАЦИИ ПРОФЕССИОНАЛЬНОГО МОДУЛЯ</w:t>
            </w:r>
          </w:p>
        </w:tc>
        <w:tc>
          <w:tcPr>
            <w:tcW w:w="1854" w:type="dxa"/>
          </w:tcPr>
          <w:p w14:paraId="7CFB6C28" w14:textId="77777777" w:rsidR="00910C17" w:rsidRPr="00A24AB4" w:rsidRDefault="00910C17" w:rsidP="00F250DF">
            <w:pPr>
              <w:jc w:val="center"/>
              <w:rPr>
                <w:b/>
                <w:sz w:val="24"/>
                <w:szCs w:val="24"/>
              </w:rPr>
            </w:pPr>
          </w:p>
        </w:tc>
      </w:tr>
      <w:tr w:rsidR="00910C17" w:rsidRPr="00A24AB4" w14:paraId="5AB05F16" w14:textId="77777777" w:rsidTr="00F250DF">
        <w:tc>
          <w:tcPr>
            <w:tcW w:w="7501" w:type="dxa"/>
          </w:tcPr>
          <w:p w14:paraId="140A10F3" w14:textId="77777777" w:rsidR="00910C17" w:rsidRPr="00A24AB4" w:rsidRDefault="00910C17" w:rsidP="003C27C6">
            <w:pPr>
              <w:widowControl/>
              <w:numPr>
                <w:ilvl w:val="0"/>
                <w:numId w:val="119"/>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ПРОФЕССИОНАЛЬНОГО МОДУЛЯ</w:t>
            </w:r>
          </w:p>
          <w:p w14:paraId="6138FC5D" w14:textId="77777777" w:rsidR="00910C17" w:rsidRPr="00A24AB4" w:rsidRDefault="00910C17" w:rsidP="00F250DF">
            <w:pPr>
              <w:suppressAutoHyphens/>
              <w:rPr>
                <w:b/>
                <w:sz w:val="24"/>
                <w:szCs w:val="24"/>
              </w:rPr>
            </w:pPr>
          </w:p>
        </w:tc>
        <w:tc>
          <w:tcPr>
            <w:tcW w:w="1854" w:type="dxa"/>
          </w:tcPr>
          <w:p w14:paraId="62365D91" w14:textId="77777777" w:rsidR="00910C17" w:rsidRPr="00A24AB4" w:rsidRDefault="00910C17" w:rsidP="00F250DF">
            <w:pPr>
              <w:jc w:val="center"/>
              <w:rPr>
                <w:b/>
                <w:sz w:val="24"/>
                <w:szCs w:val="24"/>
              </w:rPr>
            </w:pPr>
          </w:p>
        </w:tc>
      </w:tr>
    </w:tbl>
    <w:p w14:paraId="3B3CBFE9" w14:textId="77777777" w:rsidR="00910C17" w:rsidRPr="00A24AB4" w:rsidRDefault="00910C17" w:rsidP="00910C17">
      <w:pPr>
        <w:rPr>
          <w:b/>
          <w:sz w:val="24"/>
          <w:szCs w:val="24"/>
        </w:rPr>
        <w:sectPr w:rsidR="00910C17" w:rsidRPr="00A24AB4" w:rsidSect="00F250DF">
          <w:pgSz w:w="11907" w:h="16840"/>
          <w:pgMar w:top="1134" w:right="567" w:bottom="1134" w:left="1701" w:header="709" w:footer="567" w:gutter="0"/>
          <w:cols w:space="720"/>
          <w:docGrid w:linePitch="299"/>
        </w:sectPr>
      </w:pPr>
    </w:p>
    <w:p w14:paraId="249B1D38" w14:textId="6C2A44D7" w:rsidR="00910C17" w:rsidRPr="00A24AB4" w:rsidRDefault="00910C17" w:rsidP="000C6E49">
      <w:pPr>
        <w:jc w:val="center"/>
        <w:outlineLvl w:val="1"/>
        <w:rPr>
          <w:b/>
          <w:bCs/>
          <w:iCs/>
          <w:sz w:val="24"/>
          <w:szCs w:val="24"/>
        </w:rPr>
      </w:pPr>
      <w:r w:rsidRPr="00A24AB4">
        <w:rPr>
          <w:b/>
          <w:bCs/>
          <w:iCs/>
          <w:sz w:val="24"/>
          <w:szCs w:val="24"/>
        </w:rPr>
        <w:lastRenderedPageBreak/>
        <w:t>1. ОБЩАЯ ХАРАКТЕРИСТИКА РАБОЧЕЙ ПРОГРАММЫ</w:t>
      </w:r>
    </w:p>
    <w:p w14:paraId="6DBCC36F" w14:textId="77777777" w:rsidR="00910C17" w:rsidRPr="00A24AB4" w:rsidRDefault="00910C17" w:rsidP="000C6E49">
      <w:pPr>
        <w:jc w:val="center"/>
        <w:rPr>
          <w:b/>
          <w:sz w:val="24"/>
          <w:szCs w:val="24"/>
        </w:rPr>
      </w:pPr>
      <w:r w:rsidRPr="00A24AB4">
        <w:rPr>
          <w:b/>
          <w:sz w:val="24"/>
          <w:szCs w:val="24"/>
        </w:rPr>
        <w:t>ПРОФЕССИОНАЛЬНОГО МОДУЛЯ</w:t>
      </w:r>
    </w:p>
    <w:p w14:paraId="7DA26E35" w14:textId="55E09223" w:rsidR="00910C17" w:rsidRPr="00A24AB4" w:rsidRDefault="00475C19" w:rsidP="000C6E49">
      <w:pPr>
        <w:jc w:val="center"/>
        <w:rPr>
          <w:b/>
          <w:sz w:val="24"/>
          <w:szCs w:val="24"/>
        </w:rPr>
      </w:pPr>
      <w:r w:rsidRPr="00A24AB4">
        <w:rPr>
          <w:b/>
          <w:sz w:val="24"/>
          <w:szCs w:val="24"/>
        </w:rPr>
        <w:t>«ПМ.0</w:t>
      </w:r>
      <w:r w:rsidR="00C249B4">
        <w:rPr>
          <w:b/>
          <w:sz w:val="24"/>
          <w:szCs w:val="24"/>
        </w:rPr>
        <w:t>5</w:t>
      </w:r>
      <w:r w:rsidRPr="00A24AB4">
        <w:rPr>
          <w:b/>
          <w:sz w:val="24"/>
          <w:szCs w:val="24"/>
        </w:rPr>
        <w:t>. УПРАВЛЕНИЕ РАБОТОЙ СТРУКТУРНОГО ПОДРАЗДЕЛЕНИЯ ПРЕДПРИЯТИЯ АКВАКУЛЬТУРЫ»</w:t>
      </w:r>
    </w:p>
    <w:p w14:paraId="5B6AF53E" w14:textId="77777777" w:rsidR="00910C17" w:rsidRPr="00A24AB4" w:rsidRDefault="00910C17" w:rsidP="00910C17">
      <w:pPr>
        <w:ind w:firstLine="709"/>
        <w:jc w:val="both"/>
        <w:rPr>
          <w:b/>
          <w:sz w:val="24"/>
          <w:szCs w:val="24"/>
        </w:rPr>
      </w:pPr>
    </w:p>
    <w:p w14:paraId="314F2D75" w14:textId="77777777" w:rsidR="00910C17" w:rsidRPr="00A24AB4" w:rsidRDefault="00910C17" w:rsidP="00910C17">
      <w:pPr>
        <w:ind w:firstLine="709"/>
        <w:jc w:val="both"/>
        <w:rPr>
          <w:b/>
          <w:sz w:val="24"/>
          <w:szCs w:val="24"/>
        </w:rPr>
      </w:pPr>
      <w:r w:rsidRPr="00A24AB4">
        <w:rPr>
          <w:b/>
          <w:sz w:val="24"/>
          <w:szCs w:val="24"/>
        </w:rPr>
        <w:t xml:space="preserve">1.1 Цель и планируемые результаты освоения профессионального модуля </w:t>
      </w:r>
    </w:p>
    <w:p w14:paraId="458FA47D" w14:textId="77777777" w:rsidR="00910C17" w:rsidRPr="00A24AB4" w:rsidRDefault="00910C17" w:rsidP="00910C17">
      <w:pPr>
        <w:ind w:firstLine="709"/>
        <w:jc w:val="both"/>
        <w:rPr>
          <w:sz w:val="24"/>
          <w:szCs w:val="24"/>
        </w:rPr>
      </w:pPr>
      <w:r w:rsidRPr="00A24AB4">
        <w:rPr>
          <w:sz w:val="24"/>
          <w:szCs w:val="24"/>
        </w:rPr>
        <w:t xml:space="preserve">В результате изучения профессионального модуля </w:t>
      </w:r>
      <w:r w:rsidR="000C6E49" w:rsidRPr="00A24AB4">
        <w:rPr>
          <w:sz w:val="24"/>
          <w:szCs w:val="24"/>
        </w:rPr>
        <w:t>обучающийся</w:t>
      </w:r>
      <w:r w:rsidRPr="00A24AB4">
        <w:rPr>
          <w:sz w:val="24"/>
          <w:szCs w:val="24"/>
        </w:rPr>
        <w:t xml:space="preserve"> должен освоить основной вид деятельности </w:t>
      </w:r>
      <w:r w:rsidR="000C6E49" w:rsidRPr="00A24AB4">
        <w:rPr>
          <w:sz w:val="24"/>
          <w:szCs w:val="24"/>
        </w:rPr>
        <w:t>«</w:t>
      </w:r>
      <w:r w:rsidRPr="00A24AB4">
        <w:rPr>
          <w:sz w:val="24"/>
          <w:szCs w:val="24"/>
        </w:rPr>
        <w:t>Управление работой структурного подразделения предприятия аквакультуры</w:t>
      </w:r>
      <w:r w:rsidR="000C6E49" w:rsidRPr="00A24AB4">
        <w:rPr>
          <w:sz w:val="24"/>
          <w:szCs w:val="24"/>
        </w:rPr>
        <w:t>»</w:t>
      </w:r>
      <w:r w:rsidRPr="00A24AB4">
        <w:rPr>
          <w:sz w:val="24"/>
          <w:szCs w:val="24"/>
        </w:rPr>
        <w:t xml:space="preserve"> и соответствующие ему общие и профессиональные компетенции:</w:t>
      </w:r>
    </w:p>
    <w:p w14:paraId="32A63816" w14:textId="77777777" w:rsidR="00910C17" w:rsidRPr="00A24AB4" w:rsidRDefault="00910C17" w:rsidP="00910C17">
      <w:pPr>
        <w:ind w:firstLine="709"/>
        <w:jc w:val="both"/>
        <w:rPr>
          <w:sz w:val="24"/>
          <w:szCs w:val="24"/>
        </w:rPr>
      </w:pPr>
    </w:p>
    <w:p w14:paraId="2DC27451" w14:textId="77777777" w:rsidR="00910C17" w:rsidRPr="00A24AB4" w:rsidRDefault="00910C17" w:rsidP="00910C17">
      <w:pPr>
        <w:ind w:firstLine="709"/>
        <w:jc w:val="both"/>
        <w:rPr>
          <w:sz w:val="24"/>
          <w:szCs w:val="24"/>
        </w:rPr>
      </w:pPr>
      <w:r w:rsidRPr="00A24AB4">
        <w:rPr>
          <w:sz w:val="24"/>
          <w:szCs w:val="24"/>
        </w:rPr>
        <w:t xml:space="preserve">1.1.1 Перечень общих компетенций </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115"/>
      </w:tblGrid>
      <w:tr w:rsidR="007B4CCB" w:rsidRPr="00A24AB4" w14:paraId="3CFB4F02" w14:textId="77777777" w:rsidTr="003E1B17">
        <w:trPr>
          <w:trHeight w:val="447"/>
        </w:trPr>
        <w:tc>
          <w:tcPr>
            <w:tcW w:w="677" w:type="pct"/>
            <w:vAlign w:val="center"/>
          </w:tcPr>
          <w:p w14:paraId="17F5167A" w14:textId="77777777" w:rsidR="00910C17" w:rsidRPr="00A24AB4" w:rsidRDefault="00910C17" w:rsidP="00F250DF">
            <w:pPr>
              <w:rPr>
                <w:b/>
                <w:sz w:val="24"/>
                <w:szCs w:val="24"/>
              </w:rPr>
            </w:pPr>
            <w:r w:rsidRPr="00A24AB4">
              <w:rPr>
                <w:b/>
                <w:sz w:val="24"/>
                <w:szCs w:val="24"/>
              </w:rPr>
              <w:t>Код</w:t>
            </w:r>
          </w:p>
        </w:tc>
        <w:tc>
          <w:tcPr>
            <w:tcW w:w="4323" w:type="pct"/>
            <w:vAlign w:val="center"/>
          </w:tcPr>
          <w:p w14:paraId="306C1200" w14:textId="77777777" w:rsidR="00910C17" w:rsidRPr="00A24AB4" w:rsidRDefault="00910C17" w:rsidP="00F250DF">
            <w:pPr>
              <w:rPr>
                <w:b/>
                <w:sz w:val="24"/>
                <w:szCs w:val="24"/>
              </w:rPr>
            </w:pPr>
            <w:r w:rsidRPr="00A24AB4">
              <w:rPr>
                <w:b/>
                <w:sz w:val="24"/>
                <w:szCs w:val="24"/>
              </w:rPr>
              <w:t>Наименование общих компетенций</w:t>
            </w:r>
          </w:p>
        </w:tc>
      </w:tr>
      <w:tr w:rsidR="007B4CCB" w:rsidRPr="00A24AB4" w14:paraId="366C0E6E" w14:textId="77777777" w:rsidTr="003E1B17">
        <w:tc>
          <w:tcPr>
            <w:tcW w:w="677" w:type="pct"/>
          </w:tcPr>
          <w:p w14:paraId="1012E4BC" w14:textId="77777777" w:rsidR="00910C17" w:rsidRPr="00A24AB4" w:rsidRDefault="00910C17" w:rsidP="003E1B17">
            <w:pPr>
              <w:ind w:right="113"/>
              <w:rPr>
                <w:b/>
                <w:sz w:val="24"/>
                <w:szCs w:val="24"/>
              </w:rPr>
            </w:pPr>
            <w:r w:rsidRPr="00A24AB4">
              <w:rPr>
                <w:iCs/>
                <w:sz w:val="24"/>
                <w:szCs w:val="24"/>
              </w:rPr>
              <w:t>ОК 01</w:t>
            </w:r>
          </w:p>
        </w:tc>
        <w:tc>
          <w:tcPr>
            <w:tcW w:w="4323" w:type="pct"/>
          </w:tcPr>
          <w:p w14:paraId="3FDDAE14" w14:textId="77777777" w:rsidR="00910C17" w:rsidRPr="00A24AB4" w:rsidRDefault="00910C17" w:rsidP="00F250DF">
            <w:pPr>
              <w:rPr>
                <w:sz w:val="24"/>
                <w:szCs w:val="24"/>
              </w:rPr>
            </w:pPr>
            <w:r w:rsidRPr="00A24AB4">
              <w:rPr>
                <w:sz w:val="24"/>
                <w:szCs w:val="24"/>
              </w:rPr>
              <w:t>Выбирать способы решения задач профессиональной деятельности, применительно к различным контекстам.</w:t>
            </w:r>
          </w:p>
        </w:tc>
      </w:tr>
      <w:tr w:rsidR="007B4CCB" w:rsidRPr="00A24AB4" w14:paraId="6BA8CD4D" w14:textId="77777777" w:rsidTr="003E1B17">
        <w:tc>
          <w:tcPr>
            <w:tcW w:w="677" w:type="pct"/>
          </w:tcPr>
          <w:p w14:paraId="6A7271A4" w14:textId="77777777" w:rsidR="00910C17" w:rsidRPr="00A24AB4" w:rsidRDefault="00910C17" w:rsidP="003E1B17">
            <w:pPr>
              <w:ind w:right="113"/>
              <w:rPr>
                <w:iCs/>
                <w:sz w:val="24"/>
                <w:szCs w:val="24"/>
              </w:rPr>
            </w:pPr>
            <w:r w:rsidRPr="00A24AB4">
              <w:rPr>
                <w:iCs/>
                <w:sz w:val="24"/>
                <w:szCs w:val="24"/>
              </w:rPr>
              <w:t>ОК 02</w:t>
            </w:r>
          </w:p>
        </w:tc>
        <w:tc>
          <w:tcPr>
            <w:tcW w:w="4323" w:type="pct"/>
          </w:tcPr>
          <w:p w14:paraId="437E9F0F" w14:textId="77777777" w:rsidR="00910C17" w:rsidRPr="00A24AB4" w:rsidRDefault="00910C17" w:rsidP="00F250DF">
            <w:pPr>
              <w:rPr>
                <w:sz w:val="24"/>
                <w:szCs w:val="24"/>
              </w:rPr>
            </w:pPr>
            <w:r w:rsidRPr="00A24AB4">
              <w:rPr>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B4CCB" w:rsidRPr="00A24AB4" w14:paraId="51F8703C" w14:textId="77777777" w:rsidTr="003E1B17">
        <w:tc>
          <w:tcPr>
            <w:tcW w:w="677" w:type="pct"/>
          </w:tcPr>
          <w:p w14:paraId="45D8EE6B" w14:textId="77777777" w:rsidR="00910C17" w:rsidRPr="00A24AB4" w:rsidRDefault="00910C17" w:rsidP="003E1B17">
            <w:pPr>
              <w:ind w:right="113"/>
              <w:rPr>
                <w:iCs/>
                <w:sz w:val="24"/>
                <w:szCs w:val="24"/>
              </w:rPr>
            </w:pPr>
            <w:r w:rsidRPr="00A24AB4">
              <w:rPr>
                <w:iCs/>
                <w:sz w:val="24"/>
                <w:szCs w:val="24"/>
              </w:rPr>
              <w:t>ОК 03</w:t>
            </w:r>
          </w:p>
        </w:tc>
        <w:tc>
          <w:tcPr>
            <w:tcW w:w="4323" w:type="pct"/>
          </w:tcPr>
          <w:p w14:paraId="2E3F6AFE" w14:textId="77777777" w:rsidR="00910C17" w:rsidRPr="00A24AB4" w:rsidRDefault="00910C17" w:rsidP="00F250DF">
            <w:pPr>
              <w:rPr>
                <w:sz w:val="24"/>
                <w:szCs w:val="24"/>
              </w:rPr>
            </w:pPr>
            <w:r w:rsidRPr="00A24A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B4CCB" w:rsidRPr="00A24AB4" w14:paraId="31CA3B52" w14:textId="77777777" w:rsidTr="003E1B17">
        <w:tc>
          <w:tcPr>
            <w:tcW w:w="677" w:type="pct"/>
          </w:tcPr>
          <w:p w14:paraId="42F67F18" w14:textId="77777777" w:rsidR="00910C17" w:rsidRPr="00A24AB4" w:rsidRDefault="00910C17" w:rsidP="003E1B17">
            <w:pPr>
              <w:ind w:right="113"/>
              <w:rPr>
                <w:iCs/>
                <w:sz w:val="24"/>
                <w:szCs w:val="24"/>
              </w:rPr>
            </w:pPr>
            <w:r w:rsidRPr="00A24AB4">
              <w:rPr>
                <w:iCs/>
                <w:sz w:val="24"/>
                <w:szCs w:val="24"/>
              </w:rPr>
              <w:t>ОК 04</w:t>
            </w:r>
          </w:p>
        </w:tc>
        <w:tc>
          <w:tcPr>
            <w:tcW w:w="4323" w:type="pct"/>
          </w:tcPr>
          <w:p w14:paraId="057698A2" w14:textId="77777777" w:rsidR="00910C17" w:rsidRPr="00A24AB4" w:rsidRDefault="00910C17" w:rsidP="00F250DF">
            <w:pPr>
              <w:rPr>
                <w:sz w:val="24"/>
                <w:szCs w:val="24"/>
              </w:rPr>
            </w:pPr>
            <w:r w:rsidRPr="00A24AB4">
              <w:rPr>
                <w:sz w:val="24"/>
                <w:szCs w:val="24"/>
              </w:rPr>
              <w:t>Эффективно взаимодействовать и работать в коллективе и команде.</w:t>
            </w:r>
          </w:p>
        </w:tc>
      </w:tr>
      <w:tr w:rsidR="007B4CCB" w:rsidRPr="00A24AB4" w14:paraId="3D736F93" w14:textId="77777777" w:rsidTr="003E1B17">
        <w:tc>
          <w:tcPr>
            <w:tcW w:w="677" w:type="pct"/>
          </w:tcPr>
          <w:p w14:paraId="365282AB" w14:textId="77777777" w:rsidR="00910C17" w:rsidRPr="00A24AB4" w:rsidRDefault="00910C17" w:rsidP="003E1B17">
            <w:pPr>
              <w:ind w:right="113"/>
              <w:rPr>
                <w:iCs/>
                <w:sz w:val="24"/>
                <w:szCs w:val="24"/>
              </w:rPr>
            </w:pPr>
            <w:r w:rsidRPr="00A24AB4">
              <w:rPr>
                <w:iCs/>
                <w:sz w:val="24"/>
                <w:szCs w:val="24"/>
              </w:rPr>
              <w:t>ОК 05</w:t>
            </w:r>
          </w:p>
        </w:tc>
        <w:tc>
          <w:tcPr>
            <w:tcW w:w="4323" w:type="pct"/>
          </w:tcPr>
          <w:p w14:paraId="166BB7B6" w14:textId="77777777" w:rsidR="00910C17" w:rsidRPr="00A24AB4" w:rsidRDefault="00910C17" w:rsidP="00F250DF">
            <w:pPr>
              <w:rPr>
                <w:sz w:val="24"/>
                <w:szCs w:val="24"/>
              </w:rPr>
            </w:pPr>
            <w:r w:rsidRPr="00A24AB4">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B4CCB" w:rsidRPr="00A24AB4" w14:paraId="18D444FC" w14:textId="77777777" w:rsidTr="003E1B17">
        <w:tc>
          <w:tcPr>
            <w:tcW w:w="677" w:type="pct"/>
          </w:tcPr>
          <w:p w14:paraId="108C258F" w14:textId="77777777" w:rsidR="00910C17" w:rsidRPr="00A24AB4" w:rsidRDefault="00910C17" w:rsidP="003E1B17">
            <w:pPr>
              <w:rPr>
                <w:sz w:val="24"/>
                <w:szCs w:val="24"/>
              </w:rPr>
            </w:pPr>
            <w:r w:rsidRPr="00A24AB4">
              <w:rPr>
                <w:sz w:val="24"/>
                <w:szCs w:val="24"/>
              </w:rPr>
              <w:t>ОК 06.</w:t>
            </w:r>
          </w:p>
        </w:tc>
        <w:tc>
          <w:tcPr>
            <w:tcW w:w="4323" w:type="pct"/>
          </w:tcPr>
          <w:p w14:paraId="6B89998A" w14:textId="77777777" w:rsidR="00910C17" w:rsidRPr="00A24AB4" w:rsidRDefault="00910C17" w:rsidP="00F250DF">
            <w:pPr>
              <w:rPr>
                <w:sz w:val="24"/>
                <w:szCs w:val="24"/>
              </w:rPr>
            </w:pPr>
            <w:r w:rsidRPr="00A24AB4">
              <w:rPr>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7B4CCB" w:rsidRPr="00A24AB4" w14:paraId="65A50AA1" w14:textId="77777777" w:rsidTr="003E1B17">
        <w:tc>
          <w:tcPr>
            <w:tcW w:w="677" w:type="pct"/>
          </w:tcPr>
          <w:p w14:paraId="22674925" w14:textId="77777777" w:rsidR="00910C17" w:rsidRPr="00A24AB4" w:rsidRDefault="00910C17" w:rsidP="003E1B17">
            <w:pPr>
              <w:ind w:right="113"/>
              <w:rPr>
                <w:b/>
                <w:sz w:val="24"/>
                <w:szCs w:val="24"/>
              </w:rPr>
            </w:pPr>
            <w:r w:rsidRPr="00A24AB4">
              <w:rPr>
                <w:iCs/>
                <w:sz w:val="24"/>
                <w:szCs w:val="24"/>
              </w:rPr>
              <w:t>ОК 07</w:t>
            </w:r>
          </w:p>
        </w:tc>
        <w:tc>
          <w:tcPr>
            <w:tcW w:w="4323" w:type="pct"/>
          </w:tcPr>
          <w:p w14:paraId="6F6DE2DC" w14:textId="77777777" w:rsidR="00910C17" w:rsidRPr="00A24AB4" w:rsidRDefault="00910C17" w:rsidP="00F250DF">
            <w:pPr>
              <w:rPr>
                <w:sz w:val="24"/>
                <w:szCs w:val="24"/>
              </w:rPr>
            </w:pPr>
            <w:r w:rsidRPr="00A24AB4">
              <w:rPr>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910C17" w:rsidRPr="00A24AB4" w14:paraId="5D66ABD6" w14:textId="77777777" w:rsidTr="003E1B17">
        <w:tc>
          <w:tcPr>
            <w:tcW w:w="677" w:type="pct"/>
          </w:tcPr>
          <w:p w14:paraId="0795B44F" w14:textId="77777777" w:rsidR="00910C17" w:rsidRPr="00A24AB4" w:rsidRDefault="00910C17" w:rsidP="003E1B17">
            <w:pPr>
              <w:ind w:right="113"/>
              <w:rPr>
                <w:iCs/>
                <w:sz w:val="24"/>
                <w:szCs w:val="24"/>
              </w:rPr>
            </w:pPr>
            <w:r w:rsidRPr="00A24AB4">
              <w:rPr>
                <w:iCs/>
                <w:sz w:val="24"/>
                <w:szCs w:val="24"/>
              </w:rPr>
              <w:t xml:space="preserve">ОК </w:t>
            </w:r>
            <w:r w:rsidR="000C6E49" w:rsidRPr="00A24AB4">
              <w:rPr>
                <w:iCs/>
                <w:sz w:val="24"/>
                <w:szCs w:val="24"/>
              </w:rPr>
              <w:t>0</w:t>
            </w:r>
            <w:r w:rsidRPr="00A24AB4">
              <w:rPr>
                <w:iCs/>
                <w:sz w:val="24"/>
                <w:szCs w:val="24"/>
              </w:rPr>
              <w:t>9</w:t>
            </w:r>
          </w:p>
        </w:tc>
        <w:tc>
          <w:tcPr>
            <w:tcW w:w="4323" w:type="pct"/>
          </w:tcPr>
          <w:p w14:paraId="1532EACE" w14:textId="77777777" w:rsidR="00910C17" w:rsidRPr="00A24AB4" w:rsidRDefault="00910C17" w:rsidP="00F250DF">
            <w:pPr>
              <w:rPr>
                <w:sz w:val="24"/>
                <w:szCs w:val="24"/>
              </w:rPr>
            </w:pPr>
            <w:r w:rsidRPr="00A24AB4">
              <w:rPr>
                <w:sz w:val="24"/>
                <w:szCs w:val="24"/>
              </w:rPr>
              <w:t>Пользоваться профессиональной документацией на государственном и иностранном языках.</w:t>
            </w:r>
          </w:p>
        </w:tc>
      </w:tr>
    </w:tbl>
    <w:p w14:paraId="46DB2A20" w14:textId="77777777" w:rsidR="00910C17" w:rsidRPr="00A24AB4" w:rsidRDefault="00910C17" w:rsidP="00910C17">
      <w:pPr>
        <w:jc w:val="both"/>
        <w:rPr>
          <w:sz w:val="24"/>
          <w:szCs w:val="24"/>
        </w:rPr>
      </w:pPr>
    </w:p>
    <w:p w14:paraId="60EBF15A" w14:textId="77777777" w:rsidR="00910C17" w:rsidRPr="00A24AB4" w:rsidRDefault="00910C17" w:rsidP="00910C17">
      <w:pPr>
        <w:ind w:firstLine="709"/>
        <w:rPr>
          <w:sz w:val="24"/>
          <w:szCs w:val="24"/>
        </w:rPr>
      </w:pPr>
      <w:r w:rsidRPr="00A24AB4">
        <w:rPr>
          <w:sz w:val="24"/>
          <w:szCs w:val="24"/>
        </w:rPr>
        <w:t xml:space="preserve">1.1.2. Перечень профессиональных компетенций </w:t>
      </w:r>
    </w:p>
    <w:tbl>
      <w:tblPr>
        <w:tblpPr w:leftFromText="181" w:rightFromText="181" w:vertAnchor="text" w:horzAnchor="margin" w:tblpY="1"/>
        <w:tblOverlap w:val="neve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1"/>
        <w:gridCol w:w="8175"/>
      </w:tblGrid>
      <w:tr w:rsidR="007B4CCB" w:rsidRPr="00A24AB4" w14:paraId="160C13B1" w14:textId="77777777" w:rsidTr="00F250DF">
        <w:tc>
          <w:tcPr>
            <w:tcW w:w="645" w:type="pct"/>
          </w:tcPr>
          <w:p w14:paraId="569700D5" w14:textId="77777777" w:rsidR="00910C17" w:rsidRPr="00A24AB4" w:rsidRDefault="00910C17" w:rsidP="00F250DF">
            <w:pPr>
              <w:jc w:val="both"/>
              <w:outlineLvl w:val="1"/>
              <w:rPr>
                <w:b/>
                <w:bCs/>
                <w:iCs/>
                <w:sz w:val="24"/>
                <w:szCs w:val="24"/>
              </w:rPr>
            </w:pPr>
            <w:r w:rsidRPr="00A24AB4">
              <w:rPr>
                <w:b/>
                <w:bCs/>
                <w:iCs/>
                <w:sz w:val="24"/>
                <w:szCs w:val="24"/>
              </w:rPr>
              <w:t>Код</w:t>
            </w:r>
          </w:p>
        </w:tc>
        <w:tc>
          <w:tcPr>
            <w:tcW w:w="4355" w:type="pct"/>
          </w:tcPr>
          <w:p w14:paraId="7A07BDDF" w14:textId="77777777" w:rsidR="00910C17" w:rsidRPr="00A24AB4" w:rsidRDefault="00910C17" w:rsidP="00F250DF">
            <w:pPr>
              <w:jc w:val="both"/>
              <w:outlineLvl w:val="1"/>
              <w:rPr>
                <w:b/>
                <w:bCs/>
                <w:iCs/>
                <w:sz w:val="24"/>
                <w:szCs w:val="24"/>
              </w:rPr>
            </w:pPr>
            <w:r w:rsidRPr="00A24AB4">
              <w:rPr>
                <w:b/>
                <w:bCs/>
                <w:iCs/>
                <w:sz w:val="24"/>
                <w:szCs w:val="24"/>
              </w:rPr>
              <w:t>Наименование видов деятельности и профессиональных компетенций</w:t>
            </w:r>
          </w:p>
        </w:tc>
      </w:tr>
      <w:tr w:rsidR="007B4CCB" w:rsidRPr="00A24AB4" w14:paraId="5A736741" w14:textId="77777777" w:rsidTr="00F250DF">
        <w:tc>
          <w:tcPr>
            <w:tcW w:w="645" w:type="pct"/>
          </w:tcPr>
          <w:p w14:paraId="685C348E" w14:textId="77777777" w:rsidR="00910C17" w:rsidRPr="00A24AB4" w:rsidRDefault="00910C17" w:rsidP="00F250DF">
            <w:pPr>
              <w:jc w:val="both"/>
              <w:outlineLvl w:val="1"/>
              <w:rPr>
                <w:bCs/>
                <w:iCs/>
                <w:sz w:val="24"/>
                <w:szCs w:val="24"/>
              </w:rPr>
            </w:pPr>
            <w:r w:rsidRPr="00A24AB4">
              <w:rPr>
                <w:bCs/>
                <w:iCs/>
                <w:sz w:val="24"/>
                <w:szCs w:val="24"/>
              </w:rPr>
              <w:t>ВД 5</w:t>
            </w:r>
          </w:p>
        </w:tc>
        <w:tc>
          <w:tcPr>
            <w:tcW w:w="4355" w:type="pct"/>
          </w:tcPr>
          <w:p w14:paraId="345921D3" w14:textId="77777777" w:rsidR="00910C17" w:rsidRPr="00A24AB4" w:rsidRDefault="00910C17" w:rsidP="00F250DF">
            <w:pPr>
              <w:jc w:val="both"/>
              <w:outlineLvl w:val="1"/>
              <w:rPr>
                <w:bCs/>
                <w:iCs/>
                <w:sz w:val="24"/>
                <w:szCs w:val="24"/>
              </w:rPr>
            </w:pPr>
            <w:r w:rsidRPr="00A24AB4">
              <w:rPr>
                <w:sz w:val="24"/>
                <w:szCs w:val="24"/>
              </w:rPr>
              <w:t>Управление работой структурного подразделения предприятия аквакультуры</w:t>
            </w:r>
          </w:p>
        </w:tc>
      </w:tr>
      <w:tr w:rsidR="007B4CCB" w:rsidRPr="00A24AB4" w14:paraId="1A6F708A" w14:textId="77777777" w:rsidTr="00F250DF">
        <w:tc>
          <w:tcPr>
            <w:tcW w:w="645" w:type="pct"/>
          </w:tcPr>
          <w:p w14:paraId="184D0D05" w14:textId="77777777" w:rsidR="00910C17" w:rsidRPr="00A24AB4" w:rsidRDefault="00910C17" w:rsidP="00F250DF">
            <w:pPr>
              <w:jc w:val="both"/>
              <w:outlineLvl w:val="1"/>
              <w:rPr>
                <w:bCs/>
                <w:iCs/>
                <w:sz w:val="24"/>
                <w:szCs w:val="24"/>
              </w:rPr>
            </w:pPr>
            <w:r w:rsidRPr="00A24AB4">
              <w:rPr>
                <w:bCs/>
                <w:iCs/>
                <w:sz w:val="24"/>
                <w:szCs w:val="24"/>
              </w:rPr>
              <w:t xml:space="preserve">ПК </w:t>
            </w:r>
            <w:r w:rsidRPr="00A24AB4">
              <w:rPr>
                <w:bCs/>
                <w:iCs/>
                <w:sz w:val="24"/>
                <w:szCs w:val="24"/>
                <w:lang w:val="en-US"/>
              </w:rPr>
              <w:t>5</w:t>
            </w:r>
            <w:r w:rsidRPr="00A24AB4">
              <w:rPr>
                <w:bCs/>
                <w:iCs/>
                <w:sz w:val="24"/>
                <w:szCs w:val="24"/>
              </w:rPr>
              <w:t>.1</w:t>
            </w:r>
          </w:p>
        </w:tc>
        <w:tc>
          <w:tcPr>
            <w:tcW w:w="4355" w:type="pct"/>
          </w:tcPr>
          <w:p w14:paraId="5EF93B93" w14:textId="77777777" w:rsidR="00910C17" w:rsidRPr="00A24AB4" w:rsidRDefault="00910C17" w:rsidP="00F250DF">
            <w:pPr>
              <w:rPr>
                <w:sz w:val="24"/>
                <w:szCs w:val="24"/>
              </w:rPr>
            </w:pPr>
            <w:r w:rsidRPr="00A24AB4">
              <w:rPr>
                <w:sz w:val="24"/>
                <w:szCs w:val="24"/>
              </w:rPr>
              <w:t>Планировать основные показатели рыбоводческой организации.</w:t>
            </w:r>
          </w:p>
        </w:tc>
      </w:tr>
      <w:tr w:rsidR="007B4CCB" w:rsidRPr="00A24AB4" w14:paraId="699F4434" w14:textId="77777777" w:rsidTr="00F250DF">
        <w:tc>
          <w:tcPr>
            <w:tcW w:w="645" w:type="pct"/>
          </w:tcPr>
          <w:p w14:paraId="403D1475" w14:textId="77777777" w:rsidR="00910C17" w:rsidRPr="00A24AB4" w:rsidRDefault="00910C17" w:rsidP="00F250DF">
            <w:pPr>
              <w:jc w:val="both"/>
              <w:outlineLvl w:val="1"/>
              <w:rPr>
                <w:bCs/>
                <w:iCs/>
                <w:sz w:val="24"/>
                <w:szCs w:val="24"/>
              </w:rPr>
            </w:pPr>
            <w:r w:rsidRPr="00A24AB4">
              <w:rPr>
                <w:bCs/>
                <w:iCs/>
                <w:sz w:val="24"/>
                <w:szCs w:val="24"/>
              </w:rPr>
              <w:t xml:space="preserve">ПК </w:t>
            </w:r>
            <w:r w:rsidRPr="00A24AB4">
              <w:rPr>
                <w:bCs/>
                <w:iCs/>
                <w:sz w:val="24"/>
                <w:szCs w:val="24"/>
                <w:lang w:val="en-US"/>
              </w:rPr>
              <w:t>5</w:t>
            </w:r>
            <w:r w:rsidRPr="00A24AB4">
              <w:rPr>
                <w:bCs/>
                <w:iCs/>
                <w:sz w:val="24"/>
                <w:szCs w:val="24"/>
              </w:rPr>
              <w:t>.2</w:t>
            </w:r>
          </w:p>
        </w:tc>
        <w:tc>
          <w:tcPr>
            <w:tcW w:w="4355" w:type="pct"/>
          </w:tcPr>
          <w:p w14:paraId="02469A6F" w14:textId="77777777" w:rsidR="00910C17" w:rsidRPr="00A24AB4" w:rsidRDefault="000B0721" w:rsidP="00F250DF">
            <w:pPr>
              <w:rPr>
                <w:sz w:val="24"/>
                <w:szCs w:val="24"/>
              </w:rPr>
            </w:pPr>
            <w:r w:rsidRPr="00A24AB4">
              <w:rPr>
                <w:sz w:val="24"/>
                <w:szCs w:val="24"/>
              </w:rPr>
              <w:t>Организовывать работу трудового коллектива</w:t>
            </w:r>
            <w:r w:rsidR="00910C17" w:rsidRPr="00A24AB4">
              <w:rPr>
                <w:sz w:val="24"/>
                <w:szCs w:val="24"/>
              </w:rPr>
              <w:t>.</w:t>
            </w:r>
          </w:p>
        </w:tc>
      </w:tr>
      <w:tr w:rsidR="007B4CCB" w:rsidRPr="00A24AB4" w14:paraId="057C392C" w14:textId="77777777" w:rsidTr="00003A43">
        <w:tc>
          <w:tcPr>
            <w:tcW w:w="645" w:type="pct"/>
          </w:tcPr>
          <w:p w14:paraId="1E085B5B" w14:textId="77777777" w:rsidR="000B0721" w:rsidRPr="00A24AB4" w:rsidRDefault="000B0721" w:rsidP="000B0721">
            <w:pPr>
              <w:jc w:val="both"/>
              <w:outlineLvl w:val="1"/>
              <w:rPr>
                <w:bCs/>
                <w:iCs/>
                <w:sz w:val="24"/>
                <w:szCs w:val="24"/>
              </w:rPr>
            </w:pPr>
            <w:r w:rsidRPr="00A24AB4">
              <w:rPr>
                <w:bCs/>
                <w:iCs/>
                <w:sz w:val="24"/>
                <w:szCs w:val="24"/>
              </w:rPr>
              <w:t xml:space="preserve">ПК </w:t>
            </w:r>
            <w:r w:rsidRPr="00A24AB4">
              <w:rPr>
                <w:bCs/>
                <w:iCs/>
                <w:sz w:val="24"/>
                <w:szCs w:val="24"/>
                <w:lang w:val="en-US"/>
              </w:rPr>
              <w:t>5</w:t>
            </w:r>
            <w:r w:rsidRPr="00A24AB4">
              <w:rPr>
                <w:bCs/>
                <w:iCs/>
                <w:sz w:val="24"/>
                <w:szCs w:val="24"/>
              </w:rPr>
              <w:t>.3</w:t>
            </w:r>
          </w:p>
        </w:tc>
        <w:tc>
          <w:tcPr>
            <w:tcW w:w="4355" w:type="pct"/>
          </w:tcPr>
          <w:p w14:paraId="41A58215" w14:textId="77777777" w:rsidR="000B0721" w:rsidRPr="00A24AB4" w:rsidRDefault="000B0721" w:rsidP="000B0721">
            <w:pPr>
              <w:rPr>
                <w:sz w:val="24"/>
                <w:szCs w:val="24"/>
              </w:rPr>
            </w:pPr>
            <w:r w:rsidRPr="00A24AB4">
              <w:rPr>
                <w:sz w:val="24"/>
                <w:szCs w:val="24"/>
              </w:rPr>
              <w:t>Контролировать ход и оценивать результаты выполнения работ и оказания услуг исполнителями.</w:t>
            </w:r>
          </w:p>
        </w:tc>
      </w:tr>
      <w:tr w:rsidR="007B4CCB" w:rsidRPr="00A24AB4" w14:paraId="6F36DA21" w14:textId="77777777" w:rsidTr="00003A43">
        <w:tc>
          <w:tcPr>
            <w:tcW w:w="645" w:type="pct"/>
          </w:tcPr>
          <w:p w14:paraId="09AA02C9" w14:textId="77777777" w:rsidR="000B0721" w:rsidRPr="00A24AB4" w:rsidRDefault="000B0721" w:rsidP="000B0721">
            <w:pPr>
              <w:jc w:val="both"/>
              <w:outlineLvl w:val="1"/>
              <w:rPr>
                <w:bCs/>
                <w:iCs/>
                <w:sz w:val="24"/>
                <w:szCs w:val="24"/>
              </w:rPr>
            </w:pPr>
            <w:r w:rsidRPr="00A24AB4">
              <w:rPr>
                <w:bCs/>
                <w:iCs/>
                <w:sz w:val="24"/>
                <w:szCs w:val="24"/>
              </w:rPr>
              <w:t xml:space="preserve">ПК </w:t>
            </w:r>
            <w:r w:rsidRPr="00A24AB4">
              <w:rPr>
                <w:bCs/>
                <w:iCs/>
                <w:sz w:val="24"/>
                <w:szCs w:val="24"/>
                <w:lang w:val="en-US"/>
              </w:rPr>
              <w:t>5</w:t>
            </w:r>
            <w:r w:rsidRPr="00A24AB4">
              <w:rPr>
                <w:bCs/>
                <w:iCs/>
                <w:sz w:val="24"/>
                <w:szCs w:val="24"/>
              </w:rPr>
              <w:t>.4</w:t>
            </w:r>
          </w:p>
        </w:tc>
        <w:tc>
          <w:tcPr>
            <w:tcW w:w="4355" w:type="pct"/>
          </w:tcPr>
          <w:p w14:paraId="5A399C87" w14:textId="77777777" w:rsidR="000B0721" w:rsidRPr="00A24AB4" w:rsidRDefault="000B0721" w:rsidP="000B0721">
            <w:pPr>
              <w:rPr>
                <w:sz w:val="24"/>
                <w:szCs w:val="24"/>
              </w:rPr>
            </w:pPr>
            <w:r w:rsidRPr="00A24AB4">
              <w:rPr>
                <w:sz w:val="24"/>
                <w:szCs w:val="24"/>
              </w:rPr>
              <w:t>Изучать рынок и конъюнктуру продукции и услуг в области профессиональной деятельности.</w:t>
            </w:r>
          </w:p>
        </w:tc>
      </w:tr>
      <w:tr w:rsidR="007B4CCB" w:rsidRPr="00A24AB4" w14:paraId="32AE0438" w14:textId="77777777" w:rsidTr="00F250DF">
        <w:tc>
          <w:tcPr>
            <w:tcW w:w="645" w:type="pct"/>
          </w:tcPr>
          <w:p w14:paraId="265B2431" w14:textId="77777777" w:rsidR="00910C17" w:rsidRPr="00A24AB4" w:rsidRDefault="00910C17" w:rsidP="000B0721">
            <w:pPr>
              <w:jc w:val="both"/>
              <w:outlineLvl w:val="1"/>
              <w:rPr>
                <w:bCs/>
                <w:iCs/>
                <w:sz w:val="24"/>
                <w:szCs w:val="24"/>
              </w:rPr>
            </w:pPr>
            <w:r w:rsidRPr="00A24AB4">
              <w:rPr>
                <w:bCs/>
                <w:iCs/>
                <w:sz w:val="24"/>
                <w:szCs w:val="24"/>
              </w:rPr>
              <w:t xml:space="preserve">ПК </w:t>
            </w:r>
            <w:r w:rsidRPr="00A24AB4">
              <w:rPr>
                <w:bCs/>
                <w:iCs/>
                <w:sz w:val="24"/>
                <w:szCs w:val="24"/>
                <w:lang w:val="en-US"/>
              </w:rPr>
              <w:t>5</w:t>
            </w:r>
            <w:r w:rsidRPr="00A24AB4">
              <w:rPr>
                <w:bCs/>
                <w:iCs/>
                <w:sz w:val="24"/>
                <w:szCs w:val="24"/>
              </w:rPr>
              <w:t>.</w:t>
            </w:r>
            <w:r w:rsidR="000B0721" w:rsidRPr="00A24AB4">
              <w:rPr>
                <w:bCs/>
                <w:iCs/>
                <w:sz w:val="24"/>
                <w:szCs w:val="24"/>
              </w:rPr>
              <w:t>5</w:t>
            </w:r>
          </w:p>
        </w:tc>
        <w:tc>
          <w:tcPr>
            <w:tcW w:w="4355" w:type="pct"/>
          </w:tcPr>
          <w:p w14:paraId="11883D8D" w14:textId="77777777" w:rsidR="00910C17" w:rsidRPr="00A24AB4" w:rsidRDefault="00910C17" w:rsidP="00F250DF">
            <w:pPr>
              <w:rPr>
                <w:sz w:val="24"/>
                <w:szCs w:val="24"/>
              </w:rPr>
            </w:pPr>
            <w:r w:rsidRPr="00A24AB4">
              <w:rPr>
                <w:sz w:val="24"/>
                <w:szCs w:val="24"/>
              </w:rPr>
              <w:t>Вести утвержденную учетно-отчетную документацию.</w:t>
            </w:r>
          </w:p>
        </w:tc>
      </w:tr>
    </w:tbl>
    <w:p w14:paraId="58E4A272" w14:textId="77777777" w:rsidR="00910C17" w:rsidRPr="00A24AB4" w:rsidRDefault="00910C17" w:rsidP="00910C17">
      <w:pPr>
        <w:rPr>
          <w:bCs/>
          <w:sz w:val="24"/>
          <w:szCs w:val="24"/>
        </w:rPr>
      </w:pPr>
    </w:p>
    <w:p w14:paraId="5638E1E7" w14:textId="77777777" w:rsidR="00910C17" w:rsidRPr="00A24AB4" w:rsidRDefault="00910C17" w:rsidP="00910C17">
      <w:pPr>
        <w:rPr>
          <w:bCs/>
          <w:sz w:val="24"/>
          <w:szCs w:val="24"/>
        </w:rPr>
      </w:pPr>
    </w:p>
    <w:p w14:paraId="5F3F49BC" w14:textId="77777777" w:rsidR="00910C17" w:rsidRPr="00A24AB4" w:rsidRDefault="00910C17" w:rsidP="00910C17">
      <w:pPr>
        <w:ind w:firstLine="709"/>
        <w:rPr>
          <w:bCs/>
          <w:sz w:val="24"/>
          <w:szCs w:val="24"/>
        </w:rPr>
      </w:pPr>
      <w:r w:rsidRPr="00A24AB4">
        <w:rPr>
          <w:bCs/>
          <w:sz w:val="24"/>
          <w:szCs w:val="24"/>
        </w:rPr>
        <w:t>1.1.3. В результате освоения профессионального модуля студент должен:</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7552"/>
      </w:tblGrid>
      <w:tr w:rsidR="007B4CCB" w:rsidRPr="00A24AB4" w14:paraId="43537269" w14:textId="77777777" w:rsidTr="000C6E49">
        <w:trPr>
          <w:trHeight w:val="20"/>
        </w:trPr>
        <w:tc>
          <w:tcPr>
            <w:tcW w:w="917" w:type="pct"/>
          </w:tcPr>
          <w:p w14:paraId="19FCA3F1" w14:textId="77777777" w:rsidR="00910C17" w:rsidRPr="00A24AB4" w:rsidRDefault="00910C17" w:rsidP="00F250DF">
            <w:pPr>
              <w:rPr>
                <w:bCs/>
                <w:sz w:val="24"/>
                <w:szCs w:val="24"/>
              </w:rPr>
            </w:pPr>
            <w:r w:rsidRPr="00A24AB4">
              <w:rPr>
                <w:bCs/>
                <w:sz w:val="24"/>
                <w:szCs w:val="24"/>
              </w:rPr>
              <w:t xml:space="preserve">Иметь практический </w:t>
            </w:r>
            <w:r w:rsidRPr="00A24AB4">
              <w:rPr>
                <w:bCs/>
                <w:sz w:val="24"/>
                <w:szCs w:val="24"/>
              </w:rPr>
              <w:lastRenderedPageBreak/>
              <w:t>опыт</w:t>
            </w:r>
          </w:p>
        </w:tc>
        <w:tc>
          <w:tcPr>
            <w:tcW w:w="4083" w:type="pct"/>
          </w:tcPr>
          <w:p w14:paraId="0C2A0495" w14:textId="77777777" w:rsidR="00910C17" w:rsidRPr="00A24AB4" w:rsidRDefault="00910C17" w:rsidP="003C27C6">
            <w:pPr>
              <w:pStyle w:val="a4"/>
              <w:widowControl/>
              <w:numPr>
                <w:ilvl w:val="0"/>
                <w:numId w:val="101"/>
              </w:numPr>
              <w:autoSpaceDE/>
              <w:autoSpaceDN/>
              <w:adjustRightInd/>
              <w:ind w:left="288" w:hanging="283"/>
              <w:contextualSpacing w:val="0"/>
              <w:jc w:val="both"/>
              <w:rPr>
                <w:sz w:val="24"/>
                <w:szCs w:val="24"/>
              </w:rPr>
            </w:pPr>
            <w:r w:rsidRPr="00A24AB4">
              <w:rPr>
                <w:sz w:val="24"/>
                <w:szCs w:val="24"/>
              </w:rPr>
              <w:lastRenderedPageBreak/>
              <w:t>расч</w:t>
            </w:r>
            <w:r w:rsidR="000C6E49" w:rsidRPr="00A24AB4">
              <w:rPr>
                <w:sz w:val="24"/>
                <w:szCs w:val="24"/>
              </w:rPr>
              <w:t>е</w:t>
            </w:r>
            <w:r w:rsidRPr="00A24AB4">
              <w:rPr>
                <w:sz w:val="24"/>
                <w:szCs w:val="24"/>
              </w:rPr>
              <w:t>т</w:t>
            </w:r>
            <w:r w:rsidR="000C6E49" w:rsidRPr="00A24AB4">
              <w:rPr>
                <w:sz w:val="24"/>
                <w:szCs w:val="24"/>
              </w:rPr>
              <w:t>а</w:t>
            </w:r>
            <w:r w:rsidRPr="00A24AB4">
              <w:rPr>
                <w:sz w:val="24"/>
                <w:szCs w:val="24"/>
              </w:rPr>
              <w:t xml:space="preserve"> плановых производственных показателей</w:t>
            </w:r>
            <w:r w:rsidR="00BF4D8B" w:rsidRPr="00A24AB4">
              <w:rPr>
                <w:bCs/>
                <w:sz w:val="24"/>
                <w:szCs w:val="24"/>
              </w:rPr>
              <w:t>;</w:t>
            </w:r>
          </w:p>
          <w:p w14:paraId="42FE8C2A" w14:textId="77777777" w:rsidR="00910C17" w:rsidRPr="00A24AB4" w:rsidRDefault="00BF4D8B" w:rsidP="003C27C6">
            <w:pPr>
              <w:numPr>
                <w:ilvl w:val="0"/>
                <w:numId w:val="101"/>
              </w:numPr>
              <w:autoSpaceDE/>
              <w:autoSpaceDN/>
              <w:adjustRightInd/>
              <w:ind w:left="288" w:hanging="283"/>
              <w:jc w:val="both"/>
              <w:rPr>
                <w:bCs/>
                <w:sz w:val="24"/>
                <w:szCs w:val="24"/>
              </w:rPr>
            </w:pPr>
            <w:r w:rsidRPr="00A24AB4">
              <w:rPr>
                <w:sz w:val="22"/>
                <w:szCs w:val="22"/>
              </w:rPr>
              <w:t>изучени</w:t>
            </w:r>
            <w:r w:rsidR="000C6E49" w:rsidRPr="00A24AB4">
              <w:rPr>
                <w:sz w:val="22"/>
                <w:szCs w:val="22"/>
              </w:rPr>
              <w:t>я</w:t>
            </w:r>
            <w:r w:rsidRPr="00A24AB4">
              <w:rPr>
                <w:sz w:val="22"/>
                <w:szCs w:val="22"/>
              </w:rPr>
              <w:t xml:space="preserve"> рынка продукции и услуг в области профессиональной </w:t>
            </w:r>
            <w:r w:rsidRPr="00A24AB4">
              <w:rPr>
                <w:sz w:val="22"/>
                <w:szCs w:val="22"/>
              </w:rPr>
              <w:lastRenderedPageBreak/>
              <w:t>деятельности</w:t>
            </w:r>
            <w:r w:rsidRPr="00A24AB4">
              <w:rPr>
                <w:bCs/>
                <w:sz w:val="24"/>
                <w:szCs w:val="24"/>
              </w:rPr>
              <w:t>;</w:t>
            </w:r>
          </w:p>
          <w:p w14:paraId="3A53FE66" w14:textId="77777777" w:rsidR="00BF4D8B" w:rsidRPr="00A24AB4" w:rsidRDefault="00BF4D8B" w:rsidP="003C27C6">
            <w:pPr>
              <w:numPr>
                <w:ilvl w:val="0"/>
                <w:numId w:val="101"/>
              </w:numPr>
              <w:autoSpaceDE/>
              <w:autoSpaceDN/>
              <w:adjustRightInd/>
              <w:ind w:left="288" w:hanging="283"/>
              <w:jc w:val="both"/>
              <w:rPr>
                <w:bCs/>
                <w:sz w:val="24"/>
                <w:szCs w:val="24"/>
              </w:rPr>
            </w:pPr>
            <w:r w:rsidRPr="00A24AB4">
              <w:rPr>
                <w:bCs/>
                <w:sz w:val="24"/>
                <w:szCs w:val="24"/>
              </w:rPr>
              <w:t>составлени</w:t>
            </w:r>
            <w:r w:rsidR="000C6E49" w:rsidRPr="00A24AB4">
              <w:rPr>
                <w:bCs/>
                <w:sz w:val="24"/>
                <w:szCs w:val="24"/>
              </w:rPr>
              <w:t>я</w:t>
            </w:r>
            <w:r w:rsidRPr="00A24AB4">
              <w:rPr>
                <w:bCs/>
                <w:sz w:val="24"/>
                <w:szCs w:val="24"/>
              </w:rPr>
              <w:t xml:space="preserve"> и оформлени</w:t>
            </w:r>
            <w:r w:rsidR="000C6E49" w:rsidRPr="00A24AB4">
              <w:rPr>
                <w:bCs/>
                <w:sz w:val="24"/>
                <w:szCs w:val="24"/>
              </w:rPr>
              <w:t>я</w:t>
            </w:r>
            <w:r w:rsidRPr="00A24AB4">
              <w:rPr>
                <w:bCs/>
                <w:sz w:val="24"/>
                <w:szCs w:val="24"/>
              </w:rPr>
              <w:t xml:space="preserve"> бланков документов</w:t>
            </w:r>
          </w:p>
        </w:tc>
      </w:tr>
      <w:tr w:rsidR="007B4CCB" w:rsidRPr="00A24AB4" w14:paraId="1A7F8EC9" w14:textId="77777777" w:rsidTr="000C6E49">
        <w:trPr>
          <w:trHeight w:val="20"/>
        </w:trPr>
        <w:tc>
          <w:tcPr>
            <w:tcW w:w="917" w:type="pct"/>
          </w:tcPr>
          <w:p w14:paraId="7358FA70" w14:textId="77777777" w:rsidR="00910C17" w:rsidRPr="00A24AB4" w:rsidRDefault="000C6E49" w:rsidP="00F250DF">
            <w:pPr>
              <w:rPr>
                <w:bCs/>
                <w:sz w:val="24"/>
                <w:szCs w:val="24"/>
              </w:rPr>
            </w:pPr>
            <w:r w:rsidRPr="00A24AB4">
              <w:rPr>
                <w:bCs/>
                <w:sz w:val="24"/>
                <w:szCs w:val="24"/>
              </w:rPr>
              <w:lastRenderedPageBreak/>
              <w:t>Уметь</w:t>
            </w:r>
          </w:p>
        </w:tc>
        <w:tc>
          <w:tcPr>
            <w:tcW w:w="4083" w:type="pct"/>
          </w:tcPr>
          <w:p w14:paraId="378C81CA" w14:textId="77777777" w:rsidR="00BF4D8B" w:rsidRPr="00A24AB4" w:rsidRDefault="00BF4D8B" w:rsidP="003C27C6">
            <w:pPr>
              <w:pStyle w:val="a4"/>
              <w:widowControl/>
              <w:numPr>
                <w:ilvl w:val="0"/>
                <w:numId w:val="103"/>
              </w:numPr>
              <w:suppressAutoHyphens/>
              <w:autoSpaceDE/>
              <w:autoSpaceDN/>
              <w:adjustRightInd/>
              <w:ind w:left="265" w:hanging="265"/>
              <w:rPr>
                <w:bCs/>
                <w:sz w:val="24"/>
                <w:szCs w:val="24"/>
              </w:rPr>
            </w:pPr>
            <w:r w:rsidRPr="00A24AB4">
              <w:rPr>
                <w:bCs/>
                <w:sz w:val="24"/>
                <w:szCs w:val="24"/>
              </w:rPr>
              <w:t>рассчитывать основные технико-экономические производственные показатели рыбоводных организаций</w:t>
            </w:r>
            <w:r w:rsidR="00977C9B" w:rsidRPr="00A24AB4">
              <w:rPr>
                <w:bCs/>
                <w:sz w:val="24"/>
                <w:szCs w:val="24"/>
              </w:rPr>
              <w:t>;</w:t>
            </w:r>
          </w:p>
          <w:p w14:paraId="245BF9D3" w14:textId="77777777" w:rsidR="00BF4D8B" w:rsidRPr="00A24AB4" w:rsidRDefault="00BF4D8B" w:rsidP="003C27C6">
            <w:pPr>
              <w:pStyle w:val="a4"/>
              <w:widowControl/>
              <w:numPr>
                <w:ilvl w:val="0"/>
                <w:numId w:val="103"/>
              </w:numPr>
              <w:suppressAutoHyphens/>
              <w:autoSpaceDE/>
              <w:autoSpaceDN/>
              <w:adjustRightInd/>
              <w:ind w:left="265" w:hanging="265"/>
              <w:rPr>
                <w:bCs/>
                <w:sz w:val="24"/>
                <w:szCs w:val="24"/>
              </w:rPr>
            </w:pPr>
            <w:r w:rsidRPr="00A24AB4">
              <w:rPr>
                <w:bCs/>
                <w:sz w:val="24"/>
                <w:szCs w:val="24"/>
              </w:rPr>
              <w:t>рассчитывать плановые производственные показатели выполнения технологических операций разведения и выращивания водных биологических ресурсов</w:t>
            </w:r>
            <w:r w:rsidR="00977C9B" w:rsidRPr="00A24AB4">
              <w:rPr>
                <w:bCs/>
                <w:sz w:val="24"/>
                <w:szCs w:val="24"/>
              </w:rPr>
              <w:t>;</w:t>
            </w:r>
          </w:p>
          <w:p w14:paraId="778BEC84" w14:textId="77777777" w:rsidR="00BF4D8B" w:rsidRPr="00A24AB4" w:rsidRDefault="00BF4D8B" w:rsidP="003C27C6">
            <w:pPr>
              <w:pStyle w:val="a4"/>
              <w:widowControl/>
              <w:numPr>
                <w:ilvl w:val="0"/>
                <w:numId w:val="103"/>
              </w:numPr>
              <w:suppressAutoHyphens/>
              <w:autoSpaceDE/>
              <w:autoSpaceDN/>
              <w:adjustRightInd/>
              <w:ind w:left="265" w:hanging="265"/>
              <w:rPr>
                <w:bCs/>
                <w:sz w:val="24"/>
                <w:szCs w:val="24"/>
              </w:rPr>
            </w:pPr>
            <w:r w:rsidRPr="00A24AB4">
              <w:rPr>
                <w:bCs/>
                <w:sz w:val="24"/>
                <w:szCs w:val="24"/>
              </w:rPr>
              <w:t>определять потребность в средствах производства и рабочей силе для выполнения общего объема работ по разведению и выращиванию водных биологических ресурсов;</w:t>
            </w:r>
          </w:p>
          <w:p w14:paraId="4DFD6E20" w14:textId="77777777" w:rsidR="00BF4D8B" w:rsidRPr="00A24AB4" w:rsidRDefault="00BF4D8B" w:rsidP="003C27C6">
            <w:pPr>
              <w:pStyle w:val="a4"/>
              <w:widowControl/>
              <w:numPr>
                <w:ilvl w:val="0"/>
                <w:numId w:val="103"/>
              </w:numPr>
              <w:suppressAutoHyphens/>
              <w:autoSpaceDE/>
              <w:autoSpaceDN/>
              <w:adjustRightInd/>
              <w:ind w:left="265" w:hanging="265"/>
              <w:rPr>
                <w:bCs/>
                <w:sz w:val="24"/>
                <w:szCs w:val="24"/>
              </w:rPr>
            </w:pPr>
            <w:r w:rsidRPr="00A24AB4">
              <w:rPr>
                <w:bCs/>
                <w:sz w:val="24"/>
                <w:szCs w:val="24"/>
              </w:rPr>
              <w:t>контролировать выполнение производственных заданий на всех стадиях технологического процесса разведения и выращивания водных биологических ресурсов;</w:t>
            </w:r>
          </w:p>
          <w:p w14:paraId="0E76AA4E" w14:textId="77777777" w:rsidR="00BE05D4" w:rsidRPr="00A24AB4" w:rsidRDefault="00BF4D8B" w:rsidP="003C27C6">
            <w:pPr>
              <w:numPr>
                <w:ilvl w:val="0"/>
                <w:numId w:val="103"/>
              </w:numPr>
              <w:autoSpaceDE/>
              <w:autoSpaceDN/>
              <w:adjustRightInd/>
              <w:ind w:left="265" w:hanging="265"/>
              <w:rPr>
                <w:bCs/>
                <w:sz w:val="24"/>
                <w:szCs w:val="24"/>
              </w:rPr>
            </w:pPr>
            <w:r w:rsidRPr="00A24AB4">
              <w:rPr>
                <w:bCs/>
                <w:sz w:val="24"/>
                <w:szCs w:val="24"/>
              </w:rPr>
              <w:t>пользоваться методами контроля качества выполнения технологических операций производства по разведению и выращиванию водных биологических ресурсов;</w:t>
            </w:r>
          </w:p>
          <w:p w14:paraId="79701C4B" w14:textId="77777777" w:rsidR="00BF4D8B" w:rsidRPr="00A24AB4" w:rsidRDefault="00BF4D8B" w:rsidP="003C27C6">
            <w:pPr>
              <w:numPr>
                <w:ilvl w:val="0"/>
                <w:numId w:val="103"/>
              </w:numPr>
              <w:autoSpaceDE/>
              <w:autoSpaceDN/>
              <w:adjustRightInd/>
              <w:ind w:left="265" w:hanging="265"/>
              <w:rPr>
                <w:bCs/>
                <w:sz w:val="24"/>
                <w:szCs w:val="24"/>
              </w:rPr>
            </w:pPr>
            <w:r w:rsidRPr="00A24AB4">
              <w:rPr>
                <w:bCs/>
                <w:sz w:val="24"/>
                <w:szCs w:val="24"/>
              </w:rPr>
              <w:t>анализировать состояние рынка продукции и услуг в области разведения и выращивания водных биологических ресурсов объектов аквакультуры;</w:t>
            </w:r>
          </w:p>
          <w:p w14:paraId="5CFA5EA8" w14:textId="77777777" w:rsidR="00BF4D8B" w:rsidRPr="00A24AB4" w:rsidRDefault="00BF4D8B" w:rsidP="003C27C6">
            <w:pPr>
              <w:pStyle w:val="a4"/>
              <w:widowControl/>
              <w:numPr>
                <w:ilvl w:val="0"/>
                <w:numId w:val="103"/>
              </w:numPr>
              <w:suppressAutoHyphens/>
              <w:autoSpaceDE/>
              <w:autoSpaceDN/>
              <w:adjustRightInd/>
              <w:ind w:left="265" w:hanging="265"/>
              <w:rPr>
                <w:bCs/>
                <w:sz w:val="24"/>
                <w:szCs w:val="24"/>
              </w:rPr>
            </w:pPr>
            <w:r w:rsidRPr="00A24AB4">
              <w:rPr>
                <w:bCs/>
                <w:sz w:val="24"/>
                <w:szCs w:val="24"/>
              </w:rPr>
              <w:t>контролировать выполнения производственных заданий на всех стадиях технологического процесса;</w:t>
            </w:r>
          </w:p>
          <w:p w14:paraId="0C0E4527" w14:textId="77777777" w:rsidR="00BF4D8B" w:rsidRPr="00A24AB4" w:rsidRDefault="00BF4D8B" w:rsidP="003C27C6">
            <w:pPr>
              <w:numPr>
                <w:ilvl w:val="0"/>
                <w:numId w:val="103"/>
              </w:numPr>
              <w:autoSpaceDE/>
              <w:autoSpaceDN/>
              <w:adjustRightInd/>
              <w:ind w:left="265" w:hanging="265"/>
              <w:rPr>
                <w:bCs/>
                <w:sz w:val="24"/>
                <w:szCs w:val="24"/>
              </w:rPr>
            </w:pPr>
            <w:r w:rsidRPr="00A24AB4">
              <w:rPr>
                <w:bCs/>
                <w:sz w:val="24"/>
                <w:szCs w:val="24"/>
              </w:rPr>
              <w:t xml:space="preserve">составлять и оформлять </w:t>
            </w:r>
            <w:r w:rsidR="00977C9B" w:rsidRPr="00A24AB4">
              <w:rPr>
                <w:bCs/>
                <w:sz w:val="24"/>
                <w:szCs w:val="24"/>
              </w:rPr>
              <w:t>договорно-правовую документацию</w:t>
            </w:r>
          </w:p>
        </w:tc>
      </w:tr>
      <w:tr w:rsidR="00910C17" w:rsidRPr="00A24AB4" w14:paraId="204708AD" w14:textId="77777777" w:rsidTr="000C6E49">
        <w:trPr>
          <w:trHeight w:val="20"/>
        </w:trPr>
        <w:tc>
          <w:tcPr>
            <w:tcW w:w="917" w:type="pct"/>
          </w:tcPr>
          <w:p w14:paraId="2A956F8A" w14:textId="77777777" w:rsidR="00910C17" w:rsidRPr="00A24AB4" w:rsidRDefault="000C6E49" w:rsidP="00F250DF">
            <w:pPr>
              <w:rPr>
                <w:bCs/>
                <w:sz w:val="24"/>
                <w:szCs w:val="24"/>
              </w:rPr>
            </w:pPr>
            <w:r w:rsidRPr="00A24AB4">
              <w:rPr>
                <w:bCs/>
                <w:sz w:val="24"/>
                <w:szCs w:val="24"/>
              </w:rPr>
              <w:t>Знать</w:t>
            </w:r>
          </w:p>
        </w:tc>
        <w:tc>
          <w:tcPr>
            <w:tcW w:w="4083" w:type="pct"/>
          </w:tcPr>
          <w:p w14:paraId="41E4D5A7" w14:textId="77777777" w:rsidR="00625B1D" w:rsidRPr="00A24AB4" w:rsidRDefault="00625B1D" w:rsidP="003C27C6">
            <w:pPr>
              <w:pStyle w:val="a4"/>
              <w:widowControl/>
              <w:numPr>
                <w:ilvl w:val="0"/>
                <w:numId w:val="102"/>
              </w:numPr>
              <w:suppressAutoHyphens/>
              <w:autoSpaceDE/>
              <w:autoSpaceDN/>
              <w:adjustRightInd/>
              <w:ind w:left="289" w:hanging="289"/>
              <w:jc w:val="both"/>
              <w:rPr>
                <w:bCs/>
                <w:sz w:val="24"/>
                <w:szCs w:val="24"/>
              </w:rPr>
            </w:pPr>
            <w:r w:rsidRPr="00A24AB4">
              <w:rPr>
                <w:bCs/>
                <w:sz w:val="24"/>
                <w:szCs w:val="24"/>
              </w:rPr>
              <w:t>технологии бизнес-планирования производственной, финансовой и инвестиционной деятельности производства по разведению и выращиванию водных биологических ресурсов;</w:t>
            </w:r>
          </w:p>
          <w:p w14:paraId="02E53D51" w14:textId="77777777" w:rsidR="00625B1D" w:rsidRPr="00A24AB4" w:rsidRDefault="00625B1D" w:rsidP="003C27C6">
            <w:pPr>
              <w:pStyle w:val="a4"/>
              <w:widowControl/>
              <w:numPr>
                <w:ilvl w:val="0"/>
                <w:numId w:val="102"/>
              </w:numPr>
              <w:suppressAutoHyphens/>
              <w:autoSpaceDE/>
              <w:autoSpaceDN/>
              <w:adjustRightInd/>
              <w:ind w:left="289" w:hanging="289"/>
              <w:jc w:val="both"/>
              <w:rPr>
                <w:bCs/>
                <w:sz w:val="24"/>
                <w:szCs w:val="24"/>
              </w:rPr>
            </w:pPr>
            <w:r w:rsidRPr="00A24AB4">
              <w:rPr>
                <w:bCs/>
                <w:sz w:val="24"/>
                <w:szCs w:val="24"/>
              </w:rPr>
              <w:t>технологии выполнения и организации производственных и технологических процессов разведения и выращивания водных биологических ресурсов;</w:t>
            </w:r>
          </w:p>
          <w:p w14:paraId="2F6DF124" w14:textId="77777777" w:rsidR="00625B1D" w:rsidRPr="00A24AB4" w:rsidRDefault="00625B1D" w:rsidP="003C27C6">
            <w:pPr>
              <w:pStyle w:val="a4"/>
              <w:widowControl/>
              <w:numPr>
                <w:ilvl w:val="0"/>
                <w:numId w:val="102"/>
              </w:numPr>
              <w:suppressAutoHyphens/>
              <w:autoSpaceDE/>
              <w:autoSpaceDN/>
              <w:adjustRightInd/>
              <w:ind w:left="289" w:hanging="289"/>
              <w:jc w:val="both"/>
              <w:rPr>
                <w:bCs/>
                <w:sz w:val="24"/>
                <w:szCs w:val="24"/>
              </w:rPr>
            </w:pPr>
            <w:r w:rsidRPr="00A24AB4">
              <w:rPr>
                <w:bCs/>
                <w:sz w:val="24"/>
                <w:szCs w:val="24"/>
              </w:rPr>
              <w:t>сменные показатели производства по разведению и выращиванию водных биологических ресурсов;</w:t>
            </w:r>
          </w:p>
          <w:p w14:paraId="27C8CC12" w14:textId="77777777" w:rsidR="00625B1D" w:rsidRPr="00A24AB4" w:rsidRDefault="00625B1D" w:rsidP="003C27C6">
            <w:pPr>
              <w:pStyle w:val="a4"/>
              <w:widowControl/>
              <w:numPr>
                <w:ilvl w:val="0"/>
                <w:numId w:val="102"/>
              </w:numPr>
              <w:suppressAutoHyphens/>
              <w:autoSpaceDE/>
              <w:autoSpaceDN/>
              <w:adjustRightInd/>
              <w:ind w:left="289" w:hanging="289"/>
              <w:jc w:val="both"/>
              <w:rPr>
                <w:bCs/>
                <w:sz w:val="24"/>
                <w:szCs w:val="24"/>
              </w:rPr>
            </w:pPr>
            <w:r w:rsidRPr="00A24AB4">
              <w:rPr>
                <w:bCs/>
                <w:sz w:val="24"/>
                <w:szCs w:val="24"/>
              </w:rPr>
              <w:t>требования к качеству выполнения технологических операций производства по разведению и выращиванию водных биологических ресурсов;</w:t>
            </w:r>
          </w:p>
          <w:p w14:paraId="5D499EC9" w14:textId="77777777" w:rsidR="00625B1D" w:rsidRPr="00A24AB4" w:rsidRDefault="00625B1D" w:rsidP="003C27C6">
            <w:pPr>
              <w:pStyle w:val="a4"/>
              <w:widowControl/>
              <w:numPr>
                <w:ilvl w:val="0"/>
                <w:numId w:val="102"/>
              </w:numPr>
              <w:suppressAutoHyphens/>
              <w:autoSpaceDE/>
              <w:autoSpaceDN/>
              <w:adjustRightInd/>
              <w:ind w:left="289" w:hanging="289"/>
              <w:jc w:val="both"/>
              <w:rPr>
                <w:bCs/>
                <w:sz w:val="24"/>
                <w:szCs w:val="24"/>
              </w:rPr>
            </w:pPr>
            <w:r w:rsidRPr="00A24AB4">
              <w:rPr>
                <w:bCs/>
                <w:sz w:val="24"/>
                <w:szCs w:val="24"/>
              </w:rPr>
              <w:t>методы планирования, контроля и оценки качества выполнения технологических операций по разведению и выращиванию водных биологических ресурсов в соответствии с технологическими инструкциями;</w:t>
            </w:r>
          </w:p>
          <w:p w14:paraId="6C5D7376" w14:textId="77777777" w:rsidR="00910C17" w:rsidRPr="00A24AB4" w:rsidRDefault="00625B1D" w:rsidP="003C27C6">
            <w:pPr>
              <w:numPr>
                <w:ilvl w:val="0"/>
                <w:numId w:val="102"/>
              </w:numPr>
              <w:autoSpaceDE/>
              <w:autoSpaceDN/>
              <w:adjustRightInd/>
              <w:ind w:left="288" w:hanging="283"/>
              <w:jc w:val="both"/>
              <w:rPr>
                <w:bCs/>
                <w:sz w:val="24"/>
                <w:szCs w:val="24"/>
              </w:rPr>
            </w:pPr>
            <w:r w:rsidRPr="00A24AB4">
              <w:rPr>
                <w:bCs/>
                <w:sz w:val="24"/>
                <w:szCs w:val="24"/>
              </w:rPr>
              <w:t>факторы, влияющие на качество выполнения технологических операций производства по разведению и выращиванию водных биологических ресурсов в соответствии с технологическими инструкциями;</w:t>
            </w:r>
          </w:p>
          <w:p w14:paraId="58236C07" w14:textId="77777777" w:rsidR="00625B1D" w:rsidRPr="00A24AB4" w:rsidRDefault="00625B1D" w:rsidP="003C27C6">
            <w:pPr>
              <w:pStyle w:val="a4"/>
              <w:widowControl/>
              <w:numPr>
                <w:ilvl w:val="0"/>
                <w:numId w:val="102"/>
              </w:numPr>
              <w:suppressAutoHyphens/>
              <w:autoSpaceDE/>
              <w:autoSpaceDN/>
              <w:adjustRightInd/>
              <w:ind w:left="289" w:hanging="289"/>
              <w:jc w:val="both"/>
              <w:rPr>
                <w:bCs/>
                <w:sz w:val="24"/>
                <w:szCs w:val="24"/>
              </w:rPr>
            </w:pPr>
            <w:r w:rsidRPr="00A24AB4">
              <w:rPr>
                <w:bCs/>
                <w:sz w:val="24"/>
                <w:szCs w:val="24"/>
              </w:rPr>
              <w:t>технологии менеджмента и маркетинговых исследований рынка продукции и услуг в области производства по разведению и выращиванию водных биологических ресурсов</w:t>
            </w:r>
          </w:p>
          <w:p w14:paraId="61F4339D" w14:textId="77777777" w:rsidR="00625B1D" w:rsidRPr="00A24AB4" w:rsidRDefault="00625B1D" w:rsidP="003C27C6">
            <w:pPr>
              <w:pStyle w:val="a4"/>
              <w:widowControl/>
              <w:numPr>
                <w:ilvl w:val="0"/>
                <w:numId w:val="102"/>
              </w:numPr>
              <w:suppressAutoHyphens/>
              <w:autoSpaceDE/>
              <w:autoSpaceDN/>
              <w:adjustRightInd/>
              <w:ind w:left="289" w:hanging="289"/>
              <w:jc w:val="both"/>
              <w:rPr>
                <w:bCs/>
                <w:sz w:val="24"/>
                <w:szCs w:val="24"/>
              </w:rPr>
            </w:pPr>
            <w:r w:rsidRPr="00A24AB4">
              <w:rPr>
                <w:bCs/>
                <w:sz w:val="24"/>
                <w:szCs w:val="24"/>
              </w:rPr>
              <w:t>знает типы рыночной структуры;</w:t>
            </w:r>
          </w:p>
          <w:p w14:paraId="706CFD87" w14:textId="77777777" w:rsidR="00625B1D" w:rsidRPr="00A24AB4" w:rsidRDefault="00625B1D" w:rsidP="003C27C6">
            <w:pPr>
              <w:numPr>
                <w:ilvl w:val="0"/>
                <w:numId w:val="102"/>
              </w:numPr>
              <w:autoSpaceDE/>
              <w:autoSpaceDN/>
              <w:adjustRightInd/>
              <w:ind w:left="288" w:hanging="283"/>
              <w:jc w:val="both"/>
              <w:rPr>
                <w:bCs/>
                <w:sz w:val="24"/>
                <w:szCs w:val="24"/>
              </w:rPr>
            </w:pPr>
            <w:r w:rsidRPr="00A24AB4">
              <w:rPr>
                <w:bCs/>
                <w:sz w:val="24"/>
                <w:szCs w:val="24"/>
              </w:rPr>
              <w:t>правила первичного документооборота, учета и отчетности в организациях аквакультуры</w:t>
            </w:r>
          </w:p>
        </w:tc>
      </w:tr>
    </w:tbl>
    <w:p w14:paraId="60248639" w14:textId="77777777" w:rsidR="00910C17" w:rsidRPr="00A24AB4" w:rsidRDefault="00910C17" w:rsidP="00910C17">
      <w:pPr>
        <w:rPr>
          <w:b/>
          <w:bCs/>
          <w:sz w:val="24"/>
          <w:szCs w:val="24"/>
        </w:rPr>
      </w:pPr>
    </w:p>
    <w:p w14:paraId="743E2D71" w14:textId="77777777" w:rsidR="00C26EAD" w:rsidRPr="00A24AB4" w:rsidRDefault="00C26EAD" w:rsidP="00C26EAD">
      <w:pPr>
        <w:ind w:firstLine="709"/>
        <w:rPr>
          <w:bCs/>
          <w:sz w:val="24"/>
          <w:szCs w:val="24"/>
        </w:rPr>
      </w:pPr>
    </w:p>
    <w:p w14:paraId="1062481B" w14:textId="77777777" w:rsidR="00C26EAD" w:rsidRPr="00A24AB4" w:rsidRDefault="00C26EAD" w:rsidP="00C26EAD">
      <w:pPr>
        <w:ind w:firstLine="709"/>
        <w:rPr>
          <w:bCs/>
          <w:sz w:val="24"/>
          <w:szCs w:val="24"/>
        </w:rPr>
      </w:pPr>
    </w:p>
    <w:p w14:paraId="59A534E9" w14:textId="77777777" w:rsidR="00C26EAD" w:rsidRPr="00A24AB4" w:rsidRDefault="00C26EAD" w:rsidP="00B35E5F">
      <w:pPr>
        <w:ind w:firstLine="993"/>
        <w:rPr>
          <w:b/>
          <w:sz w:val="24"/>
          <w:szCs w:val="24"/>
        </w:rPr>
      </w:pPr>
    </w:p>
    <w:p w14:paraId="31EBBC44" w14:textId="77777777" w:rsidR="00910C17" w:rsidRPr="00A24AB4" w:rsidRDefault="00910C17" w:rsidP="00910C17">
      <w:pPr>
        <w:rPr>
          <w:b/>
          <w:sz w:val="24"/>
          <w:szCs w:val="24"/>
        </w:rPr>
      </w:pPr>
      <w:r w:rsidRPr="00A24AB4">
        <w:rPr>
          <w:b/>
          <w:sz w:val="24"/>
          <w:szCs w:val="24"/>
        </w:rPr>
        <w:lastRenderedPageBreak/>
        <w:t>1.2. Количество часов, отводимое на освоение профессионального модуля</w:t>
      </w:r>
    </w:p>
    <w:p w14:paraId="3BA24C94" w14:textId="77777777" w:rsidR="00910C17" w:rsidRPr="00A24AB4" w:rsidRDefault="00910C17" w:rsidP="00910C17">
      <w:pPr>
        <w:rPr>
          <w:sz w:val="24"/>
          <w:szCs w:val="24"/>
        </w:rPr>
      </w:pPr>
      <w:r w:rsidRPr="00A24AB4">
        <w:rPr>
          <w:sz w:val="24"/>
          <w:szCs w:val="24"/>
        </w:rPr>
        <w:t>Всего часов –</w:t>
      </w:r>
      <w:r w:rsidR="00914630" w:rsidRPr="00A24AB4">
        <w:rPr>
          <w:sz w:val="24"/>
          <w:szCs w:val="24"/>
        </w:rPr>
        <w:t xml:space="preserve"> 128 часов;</w:t>
      </w:r>
    </w:p>
    <w:p w14:paraId="5C60955E" w14:textId="6CBBC91E" w:rsidR="00910C17" w:rsidRPr="00A24AB4" w:rsidRDefault="00910C17" w:rsidP="00910C17">
      <w:pPr>
        <w:ind w:firstLine="708"/>
        <w:rPr>
          <w:sz w:val="24"/>
          <w:szCs w:val="24"/>
        </w:rPr>
      </w:pPr>
      <w:r w:rsidRPr="00A24AB4">
        <w:rPr>
          <w:sz w:val="24"/>
          <w:szCs w:val="24"/>
        </w:rPr>
        <w:t xml:space="preserve">в том числе в форме практической подготовки </w:t>
      </w:r>
      <w:r w:rsidR="00914630" w:rsidRPr="00A24AB4">
        <w:rPr>
          <w:sz w:val="24"/>
          <w:szCs w:val="24"/>
        </w:rPr>
        <w:t>–</w:t>
      </w:r>
      <w:r w:rsidRPr="00A24AB4">
        <w:rPr>
          <w:sz w:val="24"/>
          <w:szCs w:val="24"/>
        </w:rPr>
        <w:t xml:space="preserve"> </w:t>
      </w:r>
      <w:r w:rsidR="00C249B4">
        <w:rPr>
          <w:sz w:val="24"/>
          <w:szCs w:val="24"/>
        </w:rPr>
        <w:t>50</w:t>
      </w:r>
      <w:r w:rsidRPr="00A24AB4">
        <w:rPr>
          <w:sz w:val="24"/>
          <w:szCs w:val="24"/>
        </w:rPr>
        <w:t xml:space="preserve"> час</w:t>
      </w:r>
      <w:r w:rsidR="00914630" w:rsidRPr="00A24AB4">
        <w:rPr>
          <w:sz w:val="24"/>
          <w:szCs w:val="24"/>
        </w:rPr>
        <w:t>а</w:t>
      </w:r>
    </w:p>
    <w:p w14:paraId="004F1B8E" w14:textId="73D7679F" w:rsidR="00910C17" w:rsidRPr="00A24AB4" w:rsidRDefault="00910C17" w:rsidP="00910C17">
      <w:pPr>
        <w:rPr>
          <w:sz w:val="24"/>
          <w:szCs w:val="24"/>
        </w:rPr>
      </w:pPr>
      <w:r w:rsidRPr="00A24AB4">
        <w:rPr>
          <w:sz w:val="24"/>
          <w:szCs w:val="24"/>
        </w:rPr>
        <w:t xml:space="preserve">Из них на освоение МДК – </w:t>
      </w:r>
      <w:r w:rsidR="00C249B4">
        <w:rPr>
          <w:sz w:val="24"/>
          <w:szCs w:val="24"/>
        </w:rPr>
        <w:t>90</w:t>
      </w:r>
      <w:r w:rsidRPr="00A24AB4">
        <w:rPr>
          <w:sz w:val="24"/>
          <w:szCs w:val="24"/>
        </w:rPr>
        <w:t xml:space="preserve"> час</w:t>
      </w:r>
      <w:r w:rsidR="00914630" w:rsidRPr="00A24AB4">
        <w:rPr>
          <w:sz w:val="24"/>
          <w:szCs w:val="24"/>
        </w:rPr>
        <w:t>а</w:t>
      </w:r>
      <w:r w:rsidRPr="00A24AB4">
        <w:rPr>
          <w:sz w:val="24"/>
          <w:szCs w:val="24"/>
        </w:rPr>
        <w:t xml:space="preserve"> </w:t>
      </w:r>
    </w:p>
    <w:p w14:paraId="75E0D958" w14:textId="0840AE66" w:rsidR="00910C17" w:rsidRPr="00A24AB4" w:rsidRDefault="00910C17" w:rsidP="00910C17">
      <w:pPr>
        <w:ind w:firstLine="708"/>
        <w:rPr>
          <w:i/>
          <w:sz w:val="24"/>
          <w:szCs w:val="24"/>
        </w:rPr>
      </w:pPr>
      <w:r w:rsidRPr="00A24AB4">
        <w:rPr>
          <w:sz w:val="24"/>
          <w:szCs w:val="24"/>
        </w:rPr>
        <w:t>в том числе самостоятельная работа</w:t>
      </w:r>
      <w:r w:rsidR="00C249B4">
        <w:rPr>
          <w:i/>
          <w:sz w:val="24"/>
          <w:szCs w:val="24"/>
        </w:rPr>
        <w:t xml:space="preserve"> 4</w:t>
      </w:r>
    </w:p>
    <w:p w14:paraId="4DFEFF1A" w14:textId="77777777" w:rsidR="00910C17" w:rsidRPr="00A24AB4" w:rsidRDefault="00910C17" w:rsidP="00910C17">
      <w:pPr>
        <w:rPr>
          <w:sz w:val="24"/>
          <w:szCs w:val="24"/>
        </w:rPr>
      </w:pPr>
      <w:r w:rsidRPr="00A24AB4">
        <w:rPr>
          <w:sz w:val="24"/>
          <w:szCs w:val="24"/>
        </w:rPr>
        <w:t xml:space="preserve">практики, в том числе производственная </w:t>
      </w:r>
      <w:r w:rsidR="00914630" w:rsidRPr="00A24AB4">
        <w:rPr>
          <w:sz w:val="24"/>
          <w:szCs w:val="24"/>
        </w:rPr>
        <w:t>–</w:t>
      </w:r>
      <w:r w:rsidRPr="00A24AB4">
        <w:rPr>
          <w:sz w:val="24"/>
          <w:szCs w:val="24"/>
        </w:rPr>
        <w:t xml:space="preserve"> 36 часов</w:t>
      </w:r>
    </w:p>
    <w:p w14:paraId="4A8D7384" w14:textId="26D5F565" w:rsidR="00910C17" w:rsidRPr="00A24AB4" w:rsidRDefault="00910C17" w:rsidP="00910C17">
      <w:pPr>
        <w:rPr>
          <w:sz w:val="24"/>
          <w:szCs w:val="24"/>
        </w:rPr>
      </w:pPr>
      <w:r w:rsidRPr="00A24AB4">
        <w:rPr>
          <w:i/>
          <w:sz w:val="24"/>
          <w:szCs w:val="24"/>
        </w:rPr>
        <w:t>Промежуточная аттестация</w:t>
      </w:r>
      <w:r w:rsidR="00914630" w:rsidRPr="00A24AB4">
        <w:rPr>
          <w:i/>
          <w:sz w:val="24"/>
          <w:szCs w:val="24"/>
        </w:rPr>
        <w:t xml:space="preserve"> –</w:t>
      </w:r>
      <w:r w:rsidRPr="00A24AB4">
        <w:rPr>
          <w:i/>
          <w:sz w:val="24"/>
          <w:szCs w:val="24"/>
        </w:rPr>
        <w:t xml:space="preserve"> </w:t>
      </w:r>
      <w:r w:rsidR="00C249B4">
        <w:rPr>
          <w:sz w:val="24"/>
          <w:szCs w:val="24"/>
        </w:rPr>
        <w:t>4</w:t>
      </w:r>
      <w:r w:rsidR="00914630" w:rsidRPr="00A24AB4">
        <w:rPr>
          <w:sz w:val="24"/>
          <w:szCs w:val="24"/>
        </w:rPr>
        <w:t xml:space="preserve"> часов.</w:t>
      </w:r>
    </w:p>
    <w:p w14:paraId="2F957E73" w14:textId="77777777" w:rsidR="00910C17" w:rsidRPr="00A24AB4" w:rsidRDefault="00910C17" w:rsidP="00910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caps/>
          <w:sz w:val="24"/>
          <w:szCs w:val="24"/>
        </w:rPr>
        <w:sectPr w:rsidR="00910C17" w:rsidRPr="00A24AB4" w:rsidSect="00F250DF">
          <w:footerReference w:type="even" r:id="rId19"/>
          <w:footerReference w:type="default" r:id="rId20"/>
          <w:pgSz w:w="11907" w:h="16840"/>
          <w:pgMar w:top="1134" w:right="567" w:bottom="1134" w:left="1701" w:header="709" w:footer="567" w:gutter="0"/>
          <w:cols w:space="720"/>
          <w:docGrid w:linePitch="326"/>
        </w:sectPr>
      </w:pPr>
    </w:p>
    <w:p w14:paraId="1520C00C" w14:textId="77777777" w:rsidR="00910C17" w:rsidRPr="00A24AB4" w:rsidRDefault="00910C17" w:rsidP="00910C17">
      <w:pPr>
        <w:jc w:val="center"/>
        <w:outlineLvl w:val="1"/>
        <w:rPr>
          <w:b/>
          <w:bCs/>
          <w:iCs/>
          <w:sz w:val="24"/>
          <w:szCs w:val="24"/>
        </w:rPr>
      </w:pPr>
      <w:r w:rsidRPr="00A24AB4">
        <w:rPr>
          <w:b/>
          <w:bCs/>
          <w:iCs/>
          <w:sz w:val="24"/>
          <w:szCs w:val="24"/>
        </w:rPr>
        <w:lastRenderedPageBreak/>
        <w:t>2. СТРУКТУРА И СОДЕРЖАНИЕ ПРОФЕССИОНАЛЬНОГО МОДУЛЯ</w:t>
      </w:r>
    </w:p>
    <w:p w14:paraId="24743DAA" w14:textId="77777777" w:rsidR="00910C17" w:rsidRPr="00A24AB4" w:rsidRDefault="00910C17" w:rsidP="00910C17">
      <w:pPr>
        <w:shd w:val="clear" w:color="auto" w:fill="FFFFFF" w:themeFill="background1"/>
        <w:rPr>
          <w:b/>
          <w:sz w:val="24"/>
          <w:szCs w:val="24"/>
        </w:rPr>
      </w:pPr>
      <w:r w:rsidRPr="00A24AB4">
        <w:rPr>
          <w:b/>
          <w:sz w:val="24"/>
          <w:szCs w:val="24"/>
        </w:rPr>
        <w:t>2.1. Структура профессионального модуля</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3108"/>
        <w:gridCol w:w="945"/>
        <w:gridCol w:w="518"/>
        <w:gridCol w:w="709"/>
        <w:gridCol w:w="1403"/>
        <w:gridCol w:w="1068"/>
        <w:gridCol w:w="1631"/>
        <w:gridCol w:w="1053"/>
        <w:gridCol w:w="880"/>
        <w:gridCol w:w="1740"/>
      </w:tblGrid>
      <w:tr w:rsidR="007B4CCB" w:rsidRPr="00A24AB4" w14:paraId="6FDF5FAA" w14:textId="77777777" w:rsidTr="00914630">
        <w:trPr>
          <w:trHeight w:val="484"/>
        </w:trPr>
        <w:tc>
          <w:tcPr>
            <w:tcW w:w="605" w:type="pct"/>
            <w:vMerge w:val="restart"/>
            <w:tcBorders>
              <w:top w:val="single" w:sz="4" w:space="0" w:color="auto"/>
              <w:left w:val="single" w:sz="4" w:space="0" w:color="auto"/>
              <w:bottom w:val="single" w:sz="4" w:space="0" w:color="auto"/>
              <w:right w:val="single" w:sz="4" w:space="0" w:color="auto"/>
            </w:tcBorders>
            <w:vAlign w:val="center"/>
            <w:hideMark/>
          </w:tcPr>
          <w:p w14:paraId="1A6E6A2B" w14:textId="77777777" w:rsidR="00910C17" w:rsidRPr="00A24AB4" w:rsidRDefault="00910C17" w:rsidP="00F250DF">
            <w:pPr>
              <w:suppressAutoHyphens/>
              <w:ind w:left="-57" w:right="-57"/>
              <w:jc w:val="center"/>
            </w:pPr>
            <w:r w:rsidRPr="00A24AB4">
              <w:t xml:space="preserve">Коды профессиональных </w:t>
            </w:r>
            <w:r w:rsidR="00914630" w:rsidRPr="00A24AB4">
              <w:t xml:space="preserve">и </w:t>
            </w:r>
            <w:r w:rsidRPr="00A24AB4">
              <w:t>общих компетенций</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14:paraId="18EBAB12" w14:textId="77777777" w:rsidR="00910C17" w:rsidRPr="00A24AB4" w:rsidRDefault="00910C17" w:rsidP="00F250DF">
            <w:pPr>
              <w:suppressAutoHyphens/>
              <w:ind w:left="-57" w:right="-57"/>
              <w:jc w:val="center"/>
            </w:pPr>
            <w:r w:rsidRPr="00A24AB4">
              <w:t>Наименования разделов профессионального модуля</w:t>
            </w:r>
          </w:p>
        </w:tc>
        <w:tc>
          <w:tcPr>
            <w:tcW w:w="324" w:type="pct"/>
            <w:vMerge w:val="restart"/>
            <w:tcBorders>
              <w:top w:val="single" w:sz="4" w:space="0" w:color="auto"/>
              <w:left w:val="single" w:sz="4" w:space="0" w:color="auto"/>
              <w:bottom w:val="single" w:sz="4" w:space="0" w:color="auto"/>
              <w:right w:val="single" w:sz="4" w:space="0" w:color="auto"/>
            </w:tcBorders>
            <w:vAlign w:val="center"/>
            <w:hideMark/>
          </w:tcPr>
          <w:p w14:paraId="240E94E7" w14:textId="77777777" w:rsidR="00910C17" w:rsidRPr="00A24AB4" w:rsidRDefault="00910C17" w:rsidP="00F250DF">
            <w:pPr>
              <w:jc w:val="center"/>
            </w:pPr>
            <w:r w:rsidRPr="00A24AB4">
              <w:rPr>
                <w:iCs/>
              </w:rPr>
              <w:t>Всего, час.</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E7320B5" w14:textId="77777777" w:rsidR="00910C17" w:rsidRPr="00A24AB4" w:rsidRDefault="00910C17" w:rsidP="00914630">
            <w:pPr>
              <w:ind w:left="113" w:right="113"/>
              <w:jc w:val="center"/>
            </w:pPr>
            <w:r w:rsidRPr="00A24AB4">
              <w:rPr>
                <w:iCs/>
              </w:rPr>
              <w:t>В т.ч. в форме практич</w:t>
            </w:r>
            <w:r w:rsidR="00914630" w:rsidRPr="00A24AB4">
              <w:rPr>
                <w:iCs/>
              </w:rPr>
              <w:t>.</w:t>
            </w:r>
            <w:r w:rsidRPr="00A24AB4">
              <w:rPr>
                <w:iCs/>
              </w:rPr>
              <w:t xml:space="preserve"> подготовки</w:t>
            </w:r>
          </w:p>
        </w:tc>
        <w:tc>
          <w:tcPr>
            <w:tcW w:w="2838" w:type="pct"/>
            <w:gridSpan w:val="7"/>
            <w:tcBorders>
              <w:top w:val="single" w:sz="4" w:space="0" w:color="auto"/>
              <w:left w:val="single" w:sz="4" w:space="0" w:color="auto"/>
              <w:bottom w:val="single" w:sz="4" w:space="0" w:color="auto"/>
              <w:right w:val="single" w:sz="4" w:space="0" w:color="auto"/>
            </w:tcBorders>
            <w:hideMark/>
          </w:tcPr>
          <w:p w14:paraId="01BAA1D7" w14:textId="77777777" w:rsidR="00910C17" w:rsidRPr="00A24AB4" w:rsidRDefault="00910C17" w:rsidP="00F250DF">
            <w:pPr>
              <w:suppressAutoHyphens/>
              <w:jc w:val="center"/>
            </w:pPr>
            <w:r w:rsidRPr="00A24AB4">
              <w:t>Объем профессионального модуля, ак. час.</w:t>
            </w:r>
          </w:p>
        </w:tc>
      </w:tr>
      <w:tr w:rsidR="007B4CCB" w:rsidRPr="00A24AB4" w14:paraId="0E62970F" w14:textId="77777777" w:rsidTr="00914630">
        <w:trPr>
          <w:trHeight w:val="58"/>
        </w:trPr>
        <w:tc>
          <w:tcPr>
            <w:tcW w:w="605" w:type="pct"/>
            <w:vMerge/>
            <w:tcBorders>
              <w:top w:val="single" w:sz="4" w:space="0" w:color="auto"/>
              <w:left w:val="single" w:sz="4" w:space="0" w:color="auto"/>
              <w:bottom w:val="single" w:sz="4" w:space="0" w:color="auto"/>
              <w:right w:val="single" w:sz="4" w:space="0" w:color="auto"/>
            </w:tcBorders>
            <w:vAlign w:val="center"/>
            <w:hideMark/>
          </w:tcPr>
          <w:p w14:paraId="6765DD31" w14:textId="77777777" w:rsidR="00910C17" w:rsidRPr="00A24AB4" w:rsidRDefault="00910C17" w:rsidP="00F250DF"/>
        </w:tc>
        <w:tc>
          <w:tcPr>
            <w:tcW w:w="1052" w:type="pct"/>
            <w:vMerge/>
            <w:tcBorders>
              <w:top w:val="single" w:sz="4" w:space="0" w:color="auto"/>
              <w:left w:val="single" w:sz="4" w:space="0" w:color="auto"/>
              <w:bottom w:val="single" w:sz="4" w:space="0" w:color="auto"/>
              <w:right w:val="single" w:sz="4" w:space="0" w:color="auto"/>
            </w:tcBorders>
            <w:vAlign w:val="center"/>
            <w:hideMark/>
          </w:tcPr>
          <w:p w14:paraId="49E388E0" w14:textId="77777777" w:rsidR="00910C17" w:rsidRPr="00A24AB4" w:rsidRDefault="00910C17" w:rsidP="00F250DF"/>
        </w:tc>
        <w:tc>
          <w:tcPr>
            <w:tcW w:w="324" w:type="pct"/>
            <w:vMerge/>
            <w:tcBorders>
              <w:top w:val="single" w:sz="4" w:space="0" w:color="auto"/>
              <w:left w:val="single" w:sz="4" w:space="0" w:color="auto"/>
              <w:bottom w:val="single" w:sz="4" w:space="0" w:color="auto"/>
              <w:right w:val="single" w:sz="4" w:space="0" w:color="auto"/>
            </w:tcBorders>
            <w:vAlign w:val="center"/>
            <w:hideMark/>
          </w:tcPr>
          <w:p w14:paraId="3906DEAE" w14:textId="77777777" w:rsidR="00910C17" w:rsidRPr="00A24AB4" w:rsidRDefault="00910C17" w:rsidP="00F250DF"/>
        </w:tc>
        <w:tc>
          <w:tcPr>
            <w:tcW w:w="180" w:type="pct"/>
            <w:vMerge/>
            <w:tcBorders>
              <w:top w:val="single" w:sz="4" w:space="0" w:color="auto"/>
              <w:left w:val="single" w:sz="4" w:space="0" w:color="auto"/>
              <w:bottom w:val="single" w:sz="4" w:space="0" w:color="auto"/>
              <w:right w:val="single" w:sz="4" w:space="0" w:color="auto"/>
            </w:tcBorders>
            <w:vAlign w:val="center"/>
            <w:hideMark/>
          </w:tcPr>
          <w:p w14:paraId="579982DD" w14:textId="77777777" w:rsidR="00910C17" w:rsidRPr="00A24AB4" w:rsidRDefault="00910C17" w:rsidP="00F250DF"/>
        </w:tc>
        <w:tc>
          <w:tcPr>
            <w:tcW w:w="1988" w:type="pct"/>
            <w:gridSpan w:val="5"/>
            <w:tcBorders>
              <w:top w:val="single" w:sz="4" w:space="0" w:color="auto"/>
              <w:left w:val="single" w:sz="4" w:space="0" w:color="auto"/>
              <w:bottom w:val="single" w:sz="4" w:space="0" w:color="auto"/>
              <w:right w:val="single" w:sz="4" w:space="0" w:color="auto"/>
            </w:tcBorders>
            <w:hideMark/>
          </w:tcPr>
          <w:p w14:paraId="373E4754" w14:textId="77777777" w:rsidR="00910C17" w:rsidRPr="00A24AB4" w:rsidRDefault="00910C17" w:rsidP="00F250DF">
            <w:pPr>
              <w:suppressAutoHyphens/>
              <w:jc w:val="center"/>
            </w:pPr>
            <w:r w:rsidRPr="00A24AB4">
              <w:t>Обучение по МДК</w:t>
            </w:r>
          </w:p>
        </w:tc>
        <w:tc>
          <w:tcPr>
            <w:tcW w:w="850"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B4342B2" w14:textId="77777777" w:rsidR="00910C17" w:rsidRPr="00A24AB4" w:rsidRDefault="00910C17" w:rsidP="00F250DF">
            <w:pPr>
              <w:suppressAutoHyphens/>
              <w:jc w:val="center"/>
            </w:pPr>
            <w:r w:rsidRPr="00A24AB4">
              <w:t>Практики</w:t>
            </w:r>
          </w:p>
        </w:tc>
      </w:tr>
      <w:tr w:rsidR="007B4CCB" w:rsidRPr="00A24AB4" w14:paraId="6F679712" w14:textId="77777777" w:rsidTr="00914630">
        <w:tc>
          <w:tcPr>
            <w:tcW w:w="605" w:type="pct"/>
            <w:vMerge/>
            <w:tcBorders>
              <w:top w:val="single" w:sz="4" w:space="0" w:color="auto"/>
              <w:left w:val="single" w:sz="4" w:space="0" w:color="auto"/>
              <w:bottom w:val="single" w:sz="4" w:space="0" w:color="auto"/>
              <w:right w:val="single" w:sz="4" w:space="0" w:color="auto"/>
            </w:tcBorders>
            <w:vAlign w:val="center"/>
            <w:hideMark/>
          </w:tcPr>
          <w:p w14:paraId="7749DF9B" w14:textId="77777777" w:rsidR="00910C17" w:rsidRPr="00A24AB4" w:rsidRDefault="00910C17" w:rsidP="00F250DF"/>
        </w:tc>
        <w:tc>
          <w:tcPr>
            <w:tcW w:w="1052" w:type="pct"/>
            <w:vMerge/>
            <w:tcBorders>
              <w:top w:val="single" w:sz="4" w:space="0" w:color="auto"/>
              <w:left w:val="single" w:sz="4" w:space="0" w:color="auto"/>
              <w:bottom w:val="single" w:sz="4" w:space="0" w:color="auto"/>
              <w:right w:val="single" w:sz="4" w:space="0" w:color="auto"/>
            </w:tcBorders>
            <w:vAlign w:val="center"/>
            <w:hideMark/>
          </w:tcPr>
          <w:p w14:paraId="6814303F" w14:textId="77777777" w:rsidR="00910C17" w:rsidRPr="00A24AB4" w:rsidRDefault="00910C17" w:rsidP="00F250DF"/>
        </w:tc>
        <w:tc>
          <w:tcPr>
            <w:tcW w:w="324" w:type="pct"/>
            <w:vMerge/>
            <w:tcBorders>
              <w:top w:val="single" w:sz="4" w:space="0" w:color="auto"/>
              <w:left w:val="single" w:sz="4" w:space="0" w:color="auto"/>
              <w:bottom w:val="single" w:sz="4" w:space="0" w:color="auto"/>
              <w:right w:val="single" w:sz="4" w:space="0" w:color="auto"/>
            </w:tcBorders>
            <w:vAlign w:val="center"/>
            <w:hideMark/>
          </w:tcPr>
          <w:p w14:paraId="698BD34D" w14:textId="77777777" w:rsidR="00910C17" w:rsidRPr="00A24AB4" w:rsidRDefault="00910C17" w:rsidP="00F250DF"/>
        </w:tc>
        <w:tc>
          <w:tcPr>
            <w:tcW w:w="180" w:type="pct"/>
            <w:vMerge/>
            <w:tcBorders>
              <w:top w:val="single" w:sz="4" w:space="0" w:color="auto"/>
              <w:left w:val="single" w:sz="4" w:space="0" w:color="auto"/>
              <w:bottom w:val="single" w:sz="4" w:space="0" w:color="auto"/>
              <w:right w:val="single" w:sz="4" w:space="0" w:color="auto"/>
            </w:tcBorders>
            <w:vAlign w:val="center"/>
            <w:hideMark/>
          </w:tcPr>
          <w:p w14:paraId="343618D3" w14:textId="77777777" w:rsidR="00910C17" w:rsidRPr="00A24AB4" w:rsidRDefault="00910C17" w:rsidP="00F250DF"/>
        </w:tc>
        <w:tc>
          <w:tcPr>
            <w:tcW w:w="239" w:type="pct"/>
            <w:vMerge w:val="restart"/>
            <w:tcBorders>
              <w:top w:val="single" w:sz="4" w:space="0" w:color="auto"/>
              <w:left w:val="single" w:sz="4" w:space="0" w:color="auto"/>
              <w:bottom w:val="single" w:sz="4" w:space="0" w:color="auto"/>
              <w:right w:val="single" w:sz="4" w:space="0" w:color="auto"/>
            </w:tcBorders>
          </w:tcPr>
          <w:p w14:paraId="1A63270E" w14:textId="77777777" w:rsidR="00910C17" w:rsidRPr="00A24AB4" w:rsidRDefault="00910C17" w:rsidP="00F250DF">
            <w:pPr>
              <w:suppressAutoHyphens/>
              <w:jc w:val="center"/>
            </w:pPr>
            <w:r w:rsidRPr="00A24AB4">
              <w:t>Всего</w:t>
            </w:r>
          </w:p>
          <w:p w14:paraId="68DDF3BD" w14:textId="77777777" w:rsidR="00910C17" w:rsidRPr="00A24AB4" w:rsidRDefault="00910C17" w:rsidP="00F250DF">
            <w:pPr>
              <w:suppressAutoHyphens/>
              <w:jc w:val="center"/>
            </w:pPr>
          </w:p>
        </w:tc>
        <w:tc>
          <w:tcPr>
            <w:tcW w:w="1749" w:type="pct"/>
            <w:gridSpan w:val="4"/>
            <w:tcBorders>
              <w:top w:val="single" w:sz="4" w:space="0" w:color="auto"/>
              <w:left w:val="single" w:sz="4" w:space="0" w:color="auto"/>
              <w:bottom w:val="single" w:sz="4" w:space="0" w:color="auto"/>
              <w:right w:val="single" w:sz="4" w:space="0" w:color="auto"/>
            </w:tcBorders>
            <w:hideMark/>
          </w:tcPr>
          <w:p w14:paraId="25DC8795" w14:textId="77777777" w:rsidR="00910C17" w:rsidRPr="00A24AB4" w:rsidRDefault="00910C17" w:rsidP="00F250DF">
            <w:pPr>
              <w:suppressAutoHyphens/>
              <w:jc w:val="center"/>
            </w:pPr>
            <w:r w:rsidRPr="00A24AB4">
              <w:t>В том числе</w:t>
            </w:r>
          </w:p>
        </w:tc>
        <w:tc>
          <w:tcPr>
            <w:tcW w:w="850" w:type="pct"/>
            <w:gridSpan w:val="2"/>
            <w:vMerge/>
            <w:tcBorders>
              <w:top w:val="single" w:sz="4" w:space="0" w:color="auto"/>
              <w:left w:val="single" w:sz="4" w:space="0" w:color="auto"/>
              <w:bottom w:val="single" w:sz="4" w:space="0" w:color="auto"/>
              <w:right w:val="single" w:sz="4" w:space="0" w:color="auto"/>
            </w:tcBorders>
            <w:vAlign w:val="center"/>
            <w:hideMark/>
          </w:tcPr>
          <w:p w14:paraId="184A2484" w14:textId="77777777" w:rsidR="00910C17" w:rsidRPr="00A24AB4" w:rsidRDefault="00910C17" w:rsidP="00F250DF"/>
        </w:tc>
      </w:tr>
      <w:tr w:rsidR="007B4CCB" w:rsidRPr="00A24AB4" w14:paraId="6D01FC5D" w14:textId="77777777" w:rsidTr="00914630">
        <w:trPr>
          <w:cantSplit/>
          <w:trHeight w:val="1590"/>
        </w:trPr>
        <w:tc>
          <w:tcPr>
            <w:tcW w:w="605" w:type="pct"/>
            <w:vMerge/>
            <w:tcBorders>
              <w:top w:val="single" w:sz="4" w:space="0" w:color="auto"/>
              <w:left w:val="single" w:sz="4" w:space="0" w:color="auto"/>
              <w:bottom w:val="single" w:sz="4" w:space="0" w:color="auto"/>
              <w:right w:val="single" w:sz="4" w:space="0" w:color="auto"/>
            </w:tcBorders>
            <w:vAlign w:val="center"/>
            <w:hideMark/>
          </w:tcPr>
          <w:p w14:paraId="741B7370" w14:textId="77777777" w:rsidR="00910C17" w:rsidRPr="00A24AB4" w:rsidRDefault="00910C17" w:rsidP="00F250DF"/>
        </w:tc>
        <w:tc>
          <w:tcPr>
            <w:tcW w:w="1052" w:type="pct"/>
            <w:vMerge/>
            <w:tcBorders>
              <w:top w:val="single" w:sz="4" w:space="0" w:color="auto"/>
              <w:left w:val="single" w:sz="4" w:space="0" w:color="auto"/>
              <w:bottom w:val="single" w:sz="4" w:space="0" w:color="auto"/>
              <w:right w:val="single" w:sz="4" w:space="0" w:color="auto"/>
            </w:tcBorders>
            <w:vAlign w:val="center"/>
            <w:hideMark/>
          </w:tcPr>
          <w:p w14:paraId="5C289116" w14:textId="77777777" w:rsidR="00910C17" w:rsidRPr="00A24AB4" w:rsidRDefault="00910C17" w:rsidP="00F250DF"/>
        </w:tc>
        <w:tc>
          <w:tcPr>
            <w:tcW w:w="324" w:type="pct"/>
            <w:vMerge/>
            <w:tcBorders>
              <w:top w:val="single" w:sz="4" w:space="0" w:color="auto"/>
              <w:left w:val="single" w:sz="4" w:space="0" w:color="auto"/>
              <w:bottom w:val="single" w:sz="4" w:space="0" w:color="auto"/>
              <w:right w:val="single" w:sz="4" w:space="0" w:color="auto"/>
            </w:tcBorders>
            <w:vAlign w:val="center"/>
            <w:hideMark/>
          </w:tcPr>
          <w:p w14:paraId="1B52ED82" w14:textId="77777777" w:rsidR="00910C17" w:rsidRPr="00A24AB4" w:rsidRDefault="00910C17" w:rsidP="00F250DF"/>
        </w:tc>
        <w:tc>
          <w:tcPr>
            <w:tcW w:w="180" w:type="pct"/>
            <w:vMerge/>
            <w:tcBorders>
              <w:top w:val="single" w:sz="4" w:space="0" w:color="auto"/>
              <w:left w:val="single" w:sz="4" w:space="0" w:color="auto"/>
              <w:bottom w:val="single" w:sz="4" w:space="0" w:color="auto"/>
              <w:right w:val="single" w:sz="4" w:space="0" w:color="auto"/>
            </w:tcBorders>
            <w:vAlign w:val="center"/>
            <w:hideMark/>
          </w:tcPr>
          <w:p w14:paraId="576E5902" w14:textId="77777777" w:rsidR="00910C17" w:rsidRPr="00A24AB4" w:rsidRDefault="00910C17" w:rsidP="00F250DF"/>
        </w:tc>
        <w:tc>
          <w:tcPr>
            <w:tcW w:w="239" w:type="pct"/>
            <w:vMerge/>
            <w:tcBorders>
              <w:top w:val="single" w:sz="4" w:space="0" w:color="auto"/>
              <w:left w:val="single" w:sz="4" w:space="0" w:color="auto"/>
              <w:bottom w:val="single" w:sz="4" w:space="0" w:color="auto"/>
              <w:right w:val="single" w:sz="4" w:space="0" w:color="auto"/>
            </w:tcBorders>
            <w:vAlign w:val="center"/>
            <w:hideMark/>
          </w:tcPr>
          <w:p w14:paraId="3F599830" w14:textId="77777777" w:rsidR="00910C17" w:rsidRPr="00A24AB4" w:rsidRDefault="00910C17" w:rsidP="00F250DF"/>
        </w:tc>
        <w:tc>
          <w:tcPr>
            <w:tcW w:w="472" w:type="pct"/>
            <w:tcBorders>
              <w:top w:val="single" w:sz="4" w:space="0" w:color="auto"/>
              <w:left w:val="single" w:sz="4" w:space="0" w:color="auto"/>
              <w:bottom w:val="single" w:sz="4" w:space="0" w:color="auto"/>
              <w:right w:val="single" w:sz="4" w:space="0" w:color="auto"/>
            </w:tcBorders>
            <w:vAlign w:val="center"/>
          </w:tcPr>
          <w:p w14:paraId="6B3049F1" w14:textId="77777777" w:rsidR="00910C17" w:rsidRPr="00A24AB4" w:rsidRDefault="00910C17" w:rsidP="00914630">
            <w:pPr>
              <w:suppressAutoHyphens/>
              <w:ind w:left="-57" w:right="-57"/>
              <w:jc w:val="center"/>
              <w:rPr>
                <w:i/>
              </w:rPr>
            </w:pPr>
            <w:r w:rsidRPr="00A24AB4">
              <w:t>Лабораторных и практических занятий</w:t>
            </w:r>
          </w:p>
        </w:tc>
        <w:tc>
          <w:tcPr>
            <w:tcW w:w="360" w:type="pct"/>
            <w:tcBorders>
              <w:top w:val="single" w:sz="4" w:space="0" w:color="auto"/>
              <w:left w:val="single" w:sz="4" w:space="0" w:color="auto"/>
              <w:bottom w:val="single" w:sz="4" w:space="0" w:color="auto"/>
              <w:right w:val="single" w:sz="4" w:space="0" w:color="auto"/>
            </w:tcBorders>
            <w:vAlign w:val="center"/>
          </w:tcPr>
          <w:p w14:paraId="3691A0F5" w14:textId="77777777" w:rsidR="00910C17" w:rsidRPr="00A24AB4" w:rsidRDefault="00910C17" w:rsidP="00F250DF">
            <w:pPr>
              <w:suppressAutoHyphens/>
              <w:ind w:left="-57" w:right="-57"/>
              <w:jc w:val="center"/>
            </w:pPr>
            <w:r w:rsidRPr="00A24AB4">
              <w:t>Курсовых работ (проектов)</w:t>
            </w:r>
          </w:p>
          <w:p w14:paraId="0BD89AF8" w14:textId="77777777" w:rsidR="00910C17" w:rsidRPr="00A24AB4" w:rsidRDefault="00910C17" w:rsidP="00F250DF">
            <w:pPr>
              <w:suppressAutoHyphens/>
              <w:jc w:val="center"/>
              <w:rPr>
                <w:iCs/>
              </w:rPr>
            </w:pPr>
          </w:p>
        </w:tc>
        <w:tc>
          <w:tcPr>
            <w:tcW w:w="549" w:type="pct"/>
            <w:tcBorders>
              <w:top w:val="single" w:sz="4" w:space="0" w:color="auto"/>
              <w:left w:val="single" w:sz="4" w:space="0" w:color="auto"/>
              <w:bottom w:val="single" w:sz="4" w:space="0" w:color="auto"/>
              <w:right w:val="single" w:sz="4" w:space="0" w:color="auto"/>
            </w:tcBorders>
            <w:vAlign w:val="center"/>
            <w:hideMark/>
          </w:tcPr>
          <w:p w14:paraId="0FBDC5E8" w14:textId="77777777" w:rsidR="00910C17" w:rsidRPr="00A24AB4" w:rsidRDefault="00910C17" w:rsidP="00F250DF">
            <w:pPr>
              <w:suppressAutoHyphens/>
              <w:ind w:left="-57" w:right="-57"/>
              <w:jc w:val="center"/>
            </w:pPr>
            <w:r w:rsidRPr="00A24AB4">
              <w:t>Самостоятельная работа</w:t>
            </w:r>
            <w:r w:rsidRPr="00A24AB4">
              <w:rPr>
                <w:rStyle w:val="af4"/>
                <w:i/>
              </w:rPr>
              <w:footnoteReference w:id="10"/>
            </w:r>
          </w:p>
        </w:tc>
        <w:tc>
          <w:tcPr>
            <w:tcW w:w="368" w:type="pct"/>
            <w:tcBorders>
              <w:top w:val="single" w:sz="4" w:space="0" w:color="auto"/>
              <w:left w:val="single" w:sz="4" w:space="0" w:color="auto"/>
              <w:bottom w:val="single" w:sz="4" w:space="0" w:color="auto"/>
              <w:right w:val="single" w:sz="4" w:space="0" w:color="auto"/>
            </w:tcBorders>
            <w:textDirection w:val="btLr"/>
            <w:vAlign w:val="center"/>
            <w:hideMark/>
          </w:tcPr>
          <w:p w14:paraId="7E5E1664" w14:textId="77777777" w:rsidR="00910C17" w:rsidRPr="00A24AB4" w:rsidRDefault="00910C17" w:rsidP="00914630">
            <w:pPr>
              <w:suppressAutoHyphens/>
              <w:ind w:left="-57" w:right="-57"/>
              <w:jc w:val="center"/>
            </w:pPr>
            <w:r w:rsidRPr="00A24AB4">
              <w:t>Промежуточная аттестация</w:t>
            </w:r>
          </w:p>
        </w:tc>
        <w:tc>
          <w:tcPr>
            <w:tcW w:w="264" w:type="pct"/>
            <w:tcBorders>
              <w:top w:val="single" w:sz="4" w:space="0" w:color="auto"/>
              <w:left w:val="single" w:sz="4" w:space="0" w:color="auto"/>
              <w:bottom w:val="single" w:sz="4" w:space="0" w:color="auto"/>
              <w:right w:val="single" w:sz="4" w:space="0" w:color="auto"/>
            </w:tcBorders>
            <w:vAlign w:val="center"/>
          </w:tcPr>
          <w:p w14:paraId="7A8DF49C" w14:textId="77777777" w:rsidR="00910C17" w:rsidRPr="00A24AB4" w:rsidRDefault="00910C17" w:rsidP="00914630">
            <w:pPr>
              <w:suppressAutoHyphens/>
              <w:ind w:left="-57" w:right="-57"/>
              <w:jc w:val="center"/>
              <w:rPr>
                <w:i/>
              </w:rPr>
            </w:pPr>
            <w:r w:rsidRPr="00A24AB4">
              <w:t>Учебная</w:t>
            </w:r>
          </w:p>
        </w:tc>
        <w:tc>
          <w:tcPr>
            <w:tcW w:w="586" w:type="pct"/>
            <w:tcBorders>
              <w:top w:val="single" w:sz="4" w:space="0" w:color="auto"/>
              <w:left w:val="single" w:sz="4" w:space="0" w:color="auto"/>
              <w:bottom w:val="single" w:sz="4" w:space="0" w:color="auto"/>
              <w:right w:val="single" w:sz="4" w:space="0" w:color="auto"/>
            </w:tcBorders>
            <w:vAlign w:val="center"/>
          </w:tcPr>
          <w:p w14:paraId="32EDEF4C" w14:textId="77777777" w:rsidR="00910C17" w:rsidRPr="00A24AB4" w:rsidRDefault="00910C17" w:rsidP="00914630">
            <w:pPr>
              <w:suppressAutoHyphens/>
              <w:ind w:left="-57" w:right="-57"/>
              <w:jc w:val="center"/>
              <w:rPr>
                <w:i/>
              </w:rPr>
            </w:pPr>
            <w:r w:rsidRPr="00A24AB4">
              <w:t>Производственная</w:t>
            </w:r>
          </w:p>
        </w:tc>
      </w:tr>
      <w:tr w:rsidR="007B4CCB" w:rsidRPr="00A24AB4" w14:paraId="66F2F8D6" w14:textId="77777777" w:rsidTr="00914630">
        <w:trPr>
          <w:trHeight w:val="415"/>
        </w:trPr>
        <w:tc>
          <w:tcPr>
            <w:tcW w:w="605" w:type="pct"/>
            <w:tcBorders>
              <w:top w:val="single" w:sz="4" w:space="0" w:color="auto"/>
              <w:left w:val="single" w:sz="4" w:space="0" w:color="auto"/>
              <w:bottom w:val="single" w:sz="4" w:space="0" w:color="auto"/>
              <w:right w:val="single" w:sz="4" w:space="0" w:color="auto"/>
            </w:tcBorders>
            <w:vAlign w:val="center"/>
            <w:hideMark/>
          </w:tcPr>
          <w:p w14:paraId="003B801D" w14:textId="77777777" w:rsidR="00910C17" w:rsidRPr="00A24AB4" w:rsidRDefault="00910C17" w:rsidP="00F250DF">
            <w:pPr>
              <w:jc w:val="center"/>
              <w:rPr>
                <w:i/>
              </w:rPr>
            </w:pPr>
            <w:r w:rsidRPr="00A24AB4">
              <w:rPr>
                <w:i/>
              </w:rPr>
              <w:t>1</w:t>
            </w:r>
          </w:p>
        </w:tc>
        <w:tc>
          <w:tcPr>
            <w:tcW w:w="1052" w:type="pct"/>
            <w:tcBorders>
              <w:top w:val="single" w:sz="4" w:space="0" w:color="auto"/>
              <w:left w:val="single" w:sz="4" w:space="0" w:color="auto"/>
              <w:bottom w:val="single" w:sz="4" w:space="0" w:color="auto"/>
              <w:right w:val="single" w:sz="4" w:space="0" w:color="auto"/>
            </w:tcBorders>
            <w:vAlign w:val="center"/>
            <w:hideMark/>
          </w:tcPr>
          <w:p w14:paraId="05AE839F" w14:textId="77777777" w:rsidR="00910C17" w:rsidRPr="00A24AB4" w:rsidRDefault="00910C17" w:rsidP="00F250DF">
            <w:pPr>
              <w:jc w:val="center"/>
              <w:rPr>
                <w:i/>
              </w:rPr>
            </w:pPr>
            <w:r w:rsidRPr="00A24AB4">
              <w:rPr>
                <w:i/>
              </w:rPr>
              <w:t>2</w:t>
            </w:r>
          </w:p>
        </w:tc>
        <w:tc>
          <w:tcPr>
            <w:tcW w:w="324" w:type="pct"/>
            <w:tcBorders>
              <w:top w:val="single" w:sz="4" w:space="0" w:color="auto"/>
              <w:left w:val="single" w:sz="4" w:space="0" w:color="auto"/>
              <w:bottom w:val="single" w:sz="4" w:space="0" w:color="auto"/>
              <w:right w:val="single" w:sz="4" w:space="0" w:color="auto"/>
            </w:tcBorders>
            <w:vAlign w:val="center"/>
            <w:hideMark/>
          </w:tcPr>
          <w:p w14:paraId="12FC2F40" w14:textId="77777777" w:rsidR="00910C17" w:rsidRPr="00A24AB4" w:rsidRDefault="00910C17" w:rsidP="00F250DF">
            <w:pPr>
              <w:jc w:val="center"/>
              <w:rPr>
                <w:i/>
              </w:rPr>
            </w:pPr>
            <w:r w:rsidRPr="00A24AB4">
              <w:rPr>
                <w:i/>
              </w:rPr>
              <w:t>3</w:t>
            </w:r>
          </w:p>
        </w:tc>
        <w:tc>
          <w:tcPr>
            <w:tcW w:w="180" w:type="pct"/>
            <w:tcBorders>
              <w:top w:val="single" w:sz="4" w:space="0" w:color="auto"/>
              <w:left w:val="single" w:sz="4" w:space="0" w:color="auto"/>
              <w:bottom w:val="single" w:sz="4" w:space="0" w:color="auto"/>
              <w:right w:val="single" w:sz="4" w:space="0" w:color="auto"/>
            </w:tcBorders>
            <w:vAlign w:val="center"/>
            <w:hideMark/>
          </w:tcPr>
          <w:p w14:paraId="6FAD6CD8" w14:textId="77777777" w:rsidR="00910C17" w:rsidRPr="00A24AB4" w:rsidRDefault="00910C17" w:rsidP="00F250DF">
            <w:pPr>
              <w:jc w:val="center"/>
              <w:rPr>
                <w:i/>
              </w:rPr>
            </w:pPr>
            <w:r w:rsidRPr="00A24AB4">
              <w:rPr>
                <w:i/>
              </w:rPr>
              <w:t>4</w:t>
            </w:r>
          </w:p>
        </w:tc>
        <w:tc>
          <w:tcPr>
            <w:tcW w:w="239" w:type="pct"/>
            <w:tcBorders>
              <w:top w:val="single" w:sz="4" w:space="0" w:color="auto"/>
              <w:left w:val="single" w:sz="4" w:space="0" w:color="auto"/>
              <w:bottom w:val="single" w:sz="4" w:space="0" w:color="auto"/>
              <w:right w:val="single" w:sz="4" w:space="0" w:color="auto"/>
            </w:tcBorders>
            <w:vAlign w:val="center"/>
            <w:hideMark/>
          </w:tcPr>
          <w:p w14:paraId="6B359623" w14:textId="77777777" w:rsidR="00910C17" w:rsidRPr="00A24AB4" w:rsidRDefault="00910C17" w:rsidP="00F250DF">
            <w:pPr>
              <w:jc w:val="center"/>
              <w:rPr>
                <w:i/>
              </w:rPr>
            </w:pPr>
            <w:r w:rsidRPr="00A24AB4">
              <w:rPr>
                <w:i/>
              </w:rPr>
              <w:t>5</w:t>
            </w:r>
          </w:p>
        </w:tc>
        <w:tc>
          <w:tcPr>
            <w:tcW w:w="472" w:type="pct"/>
            <w:tcBorders>
              <w:top w:val="single" w:sz="4" w:space="0" w:color="auto"/>
              <w:left w:val="single" w:sz="4" w:space="0" w:color="auto"/>
              <w:bottom w:val="single" w:sz="4" w:space="0" w:color="auto"/>
              <w:right w:val="single" w:sz="4" w:space="0" w:color="auto"/>
            </w:tcBorders>
            <w:vAlign w:val="center"/>
            <w:hideMark/>
          </w:tcPr>
          <w:p w14:paraId="01CDA219" w14:textId="77777777" w:rsidR="00910C17" w:rsidRPr="00A24AB4" w:rsidRDefault="00910C17" w:rsidP="00F250DF">
            <w:pPr>
              <w:jc w:val="center"/>
              <w:rPr>
                <w:i/>
              </w:rPr>
            </w:pPr>
            <w:r w:rsidRPr="00A24AB4">
              <w:rPr>
                <w:i/>
              </w:rPr>
              <w:t>6</w:t>
            </w:r>
          </w:p>
        </w:tc>
        <w:tc>
          <w:tcPr>
            <w:tcW w:w="360" w:type="pct"/>
            <w:tcBorders>
              <w:top w:val="single" w:sz="4" w:space="0" w:color="auto"/>
              <w:left w:val="single" w:sz="4" w:space="0" w:color="auto"/>
              <w:bottom w:val="single" w:sz="4" w:space="0" w:color="auto"/>
              <w:right w:val="single" w:sz="4" w:space="0" w:color="auto"/>
            </w:tcBorders>
            <w:vAlign w:val="center"/>
            <w:hideMark/>
          </w:tcPr>
          <w:p w14:paraId="48D0436B" w14:textId="77777777" w:rsidR="00910C17" w:rsidRPr="00A24AB4" w:rsidRDefault="00910C17" w:rsidP="00F250DF">
            <w:pPr>
              <w:jc w:val="center"/>
              <w:rPr>
                <w:i/>
              </w:rPr>
            </w:pPr>
            <w:r w:rsidRPr="00A24AB4">
              <w:rPr>
                <w:i/>
              </w:rPr>
              <w:t>7</w:t>
            </w:r>
          </w:p>
        </w:tc>
        <w:tc>
          <w:tcPr>
            <w:tcW w:w="549" w:type="pct"/>
            <w:tcBorders>
              <w:top w:val="single" w:sz="4" w:space="0" w:color="auto"/>
              <w:left w:val="single" w:sz="4" w:space="0" w:color="auto"/>
              <w:bottom w:val="single" w:sz="4" w:space="0" w:color="auto"/>
              <w:right w:val="single" w:sz="4" w:space="0" w:color="auto"/>
            </w:tcBorders>
            <w:vAlign w:val="center"/>
            <w:hideMark/>
          </w:tcPr>
          <w:p w14:paraId="78B72B66" w14:textId="77777777" w:rsidR="00910C17" w:rsidRPr="00A24AB4" w:rsidRDefault="00910C17" w:rsidP="00F250DF">
            <w:pPr>
              <w:jc w:val="center"/>
              <w:rPr>
                <w:i/>
              </w:rPr>
            </w:pPr>
            <w:r w:rsidRPr="00A24AB4">
              <w:rPr>
                <w:i/>
              </w:rPr>
              <w:t>8</w:t>
            </w:r>
          </w:p>
        </w:tc>
        <w:tc>
          <w:tcPr>
            <w:tcW w:w="368" w:type="pct"/>
            <w:tcBorders>
              <w:top w:val="single" w:sz="4" w:space="0" w:color="auto"/>
              <w:left w:val="single" w:sz="4" w:space="0" w:color="auto"/>
              <w:bottom w:val="single" w:sz="4" w:space="0" w:color="auto"/>
              <w:right w:val="single" w:sz="4" w:space="0" w:color="auto"/>
            </w:tcBorders>
            <w:vAlign w:val="center"/>
            <w:hideMark/>
          </w:tcPr>
          <w:p w14:paraId="2608DC7F" w14:textId="77777777" w:rsidR="00910C17" w:rsidRPr="00A24AB4" w:rsidRDefault="00910C17" w:rsidP="00F250DF">
            <w:pPr>
              <w:jc w:val="center"/>
              <w:rPr>
                <w:i/>
              </w:rPr>
            </w:pPr>
            <w:r w:rsidRPr="00A24AB4">
              <w:rPr>
                <w:i/>
              </w:rPr>
              <w:t>9</w:t>
            </w:r>
          </w:p>
        </w:tc>
        <w:tc>
          <w:tcPr>
            <w:tcW w:w="264" w:type="pct"/>
            <w:tcBorders>
              <w:top w:val="single" w:sz="4" w:space="0" w:color="auto"/>
              <w:left w:val="single" w:sz="4" w:space="0" w:color="auto"/>
              <w:bottom w:val="single" w:sz="4" w:space="0" w:color="auto"/>
              <w:right w:val="single" w:sz="4" w:space="0" w:color="auto"/>
            </w:tcBorders>
            <w:vAlign w:val="center"/>
            <w:hideMark/>
          </w:tcPr>
          <w:p w14:paraId="3CFFB21A" w14:textId="77777777" w:rsidR="00910C17" w:rsidRPr="00A24AB4" w:rsidRDefault="00910C17" w:rsidP="00F250DF">
            <w:pPr>
              <w:jc w:val="center"/>
              <w:rPr>
                <w:i/>
              </w:rPr>
            </w:pPr>
            <w:r w:rsidRPr="00A24AB4">
              <w:rPr>
                <w:i/>
              </w:rPr>
              <w:t>10</w:t>
            </w:r>
          </w:p>
        </w:tc>
        <w:tc>
          <w:tcPr>
            <w:tcW w:w="586" w:type="pct"/>
            <w:tcBorders>
              <w:top w:val="single" w:sz="4" w:space="0" w:color="auto"/>
              <w:left w:val="single" w:sz="4" w:space="0" w:color="auto"/>
              <w:bottom w:val="single" w:sz="4" w:space="0" w:color="auto"/>
              <w:right w:val="single" w:sz="4" w:space="0" w:color="auto"/>
            </w:tcBorders>
            <w:vAlign w:val="center"/>
            <w:hideMark/>
          </w:tcPr>
          <w:p w14:paraId="3860719A" w14:textId="77777777" w:rsidR="00910C17" w:rsidRPr="00A24AB4" w:rsidRDefault="00910C17" w:rsidP="00F250DF">
            <w:pPr>
              <w:jc w:val="center"/>
              <w:rPr>
                <w:i/>
              </w:rPr>
            </w:pPr>
            <w:r w:rsidRPr="00A24AB4">
              <w:rPr>
                <w:i/>
              </w:rPr>
              <w:t>11</w:t>
            </w:r>
          </w:p>
        </w:tc>
      </w:tr>
      <w:tr w:rsidR="007B4CCB" w:rsidRPr="00A24AB4" w14:paraId="2DC85FF4" w14:textId="77777777" w:rsidTr="00C249B4">
        <w:tc>
          <w:tcPr>
            <w:tcW w:w="605" w:type="pct"/>
            <w:tcBorders>
              <w:top w:val="single" w:sz="4" w:space="0" w:color="auto"/>
              <w:left w:val="single" w:sz="4" w:space="0" w:color="auto"/>
              <w:bottom w:val="single" w:sz="4" w:space="0" w:color="auto"/>
              <w:right w:val="single" w:sz="4" w:space="0" w:color="auto"/>
            </w:tcBorders>
            <w:hideMark/>
          </w:tcPr>
          <w:p w14:paraId="1241060F" w14:textId="77777777" w:rsidR="00910C17" w:rsidRPr="00A24AB4" w:rsidRDefault="00910C17" w:rsidP="00F250DF">
            <w:pPr>
              <w:rPr>
                <w:bCs/>
                <w:spacing w:val="4"/>
                <w:sz w:val="24"/>
                <w:szCs w:val="24"/>
              </w:rPr>
            </w:pPr>
            <w:r w:rsidRPr="00A24AB4">
              <w:rPr>
                <w:bCs/>
                <w:spacing w:val="4"/>
                <w:sz w:val="24"/>
                <w:szCs w:val="24"/>
              </w:rPr>
              <w:t>ПК 5.1-5.</w:t>
            </w:r>
            <w:r w:rsidR="000B0721" w:rsidRPr="00A24AB4">
              <w:rPr>
                <w:bCs/>
                <w:spacing w:val="4"/>
                <w:sz w:val="24"/>
                <w:szCs w:val="24"/>
              </w:rPr>
              <w:t>5</w:t>
            </w:r>
          </w:p>
          <w:p w14:paraId="63921888" w14:textId="77777777" w:rsidR="00914630" w:rsidRPr="00A24AB4" w:rsidRDefault="00910C17" w:rsidP="00914630">
            <w:pPr>
              <w:rPr>
                <w:bCs/>
                <w:spacing w:val="4"/>
                <w:sz w:val="24"/>
                <w:szCs w:val="24"/>
              </w:rPr>
            </w:pPr>
            <w:r w:rsidRPr="00A24AB4">
              <w:rPr>
                <w:bCs/>
                <w:spacing w:val="4"/>
                <w:sz w:val="24"/>
                <w:szCs w:val="24"/>
              </w:rPr>
              <w:t xml:space="preserve">ОК 01-ОК 07, </w:t>
            </w:r>
          </w:p>
          <w:p w14:paraId="76C40440" w14:textId="77777777" w:rsidR="00910C17" w:rsidRPr="00A24AB4" w:rsidRDefault="00910C17" w:rsidP="00914630">
            <w:pPr>
              <w:rPr>
                <w:sz w:val="24"/>
                <w:szCs w:val="24"/>
              </w:rPr>
            </w:pPr>
            <w:r w:rsidRPr="00A24AB4">
              <w:rPr>
                <w:bCs/>
                <w:spacing w:val="4"/>
                <w:sz w:val="24"/>
                <w:szCs w:val="24"/>
              </w:rPr>
              <w:t>ОК</w:t>
            </w:r>
            <w:r w:rsidR="00914630" w:rsidRPr="00A24AB4">
              <w:rPr>
                <w:bCs/>
                <w:spacing w:val="4"/>
                <w:sz w:val="24"/>
                <w:szCs w:val="24"/>
              </w:rPr>
              <w:t xml:space="preserve"> </w:t>
            </w:r>
            <w:r w:rsidRPr="00A24AB4">
              <w:rPr>
                <w:bCs/>
                <w:spacing w:val="4"/>
                <w:sz w:val="24"/>
                <w:szCs w:val="24"/>
              </w:rPr>
              <w:t>09</w:t>
            </w:r>
          </w:p>
        </w:tc>
        <w:tc>
          <w:tcPr>
            <w:tcW w:w="1052" w:type="pct"/>
            <w:tcBorders>
              <w:top w:val="single" w:sz="4" w:space="0" w:color="auto"/>
              <w:left w:val="single" w:sz="4" w:space="0" w:color="auto"/>
              <w:bottom w:val="single" w:sz="4" w:space="0" w:color="auto"/>
              <w:right w:val="single" w:sz="4" w:space="0" w:color="auto"/>
            </w:tcBorders>
            <w:hideMark/>
          </w:tcPr>
          <w:p w14:paraId="58E40C33" w14:textId="77777777" w:rsidR="00910C17" w:rsidRPr="00A24AB4" w:rsidRDefault="00910C17" w:rsidP="00F250DF">
            <w:pPr>
              <w:rPr>
                <w:sz w:val="24"/>
                <w:szCs w:val="24"/>
              </w:rPr>
            </w:pPr>
            <w:r w:rsidRPr="00A24AB4">
              <w:rPr>
                <w:sz w:val="24"/>
                <w:szCs w:val="24"/>
              </w:rPr>
              <w:t>Раздел 1. Выполнение функций по обеспечению работы структурного подразделения организации</w:t>
            </w:r>
          </w:p>
        </w:tc>
        <w:tc>
          <w:tcPr>
            <w:tcW w:w="324" w:type="pct"/>
            <w:tcBorders>
              <w:top w:val="single" w:sz="4" w:space="0" w:color="auto"/>
              <w:left w:val="single" w:sz="4" w:space="0" w:color="auto"/>
              <w:bottom w:val="single" w:sz="4" w:space="0" w:color="auto"/>
              <w:right w:val="single" w:sz="4" w:space="0" w:color="auto"/>
            </w:tcBorders>
            <w:vAlign w:val="center"/>
          </w:tcPr>
          <w:p w14:paraId="3FB4F198" w14:textId="00FE015D" w:rsidR="00910C17" w:rsidRPr="00A24AB4" w:rsidRDefault="00910C17" w:rsidP="00F250DF">
            <w:pPr>
              <w:jc w:val="center"/>
              <w:rPr>
                <w:b/>
                <w:sz w:val="24"/>
                <w:szCs w:val="24"/>
              </w:rPr>
            </w:pPr>
          </w:p>
        </w:tc>
        <w:tc>
          <w:tcPr>
            <w:tcW w:w="180" w:type="pct"/>
            <w:tcBorders>
              <w:top w:val="single" w:sz="4" w:space="0" w:color="auto"/>
              <w:left w:val="single" w:sz="4" w:space="0" w:color="auto"/>
              <w:bottom w:val="single" w:sz="4" w:space="0" w:color="auto"/>
              <w:right w:val="single" w:sz="4" w:space="0" w:color="auto"/>
            </w:tcBorders>
            <w:vAlign w:val="center"/>
          </w:tcPr>
          <w:p w14:paraId="1BA531BB" w14:textId="5A40BF76" w:rsidR="00910C17" w:rsidRPr="00A24AB4" w:rsidRDefault="00910C17" w:rsidP="00F250DF">
            <w:pPr>
              <w:jc w:val="center"/>
              <w:rPr>
                <w:b/>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tcPr>
          <w:p w14:paraId="2B71A0C9" w14:textId="52D897B4" w:rsidR="00910C17" w:rsidRPr="00A24AB4" w:rsidRDefault="00910C17" w:rsidP="00F250DF">
            <w:pPr>
              <w:jc w:val="center"/>
              <w:rPr>
                <w:b/>
                <w:sz w:val="24"/>
                <w:szCs w:val="24"/>
              </w:rPr>
            </w:pPr>
          </w:p>
        </w:tc>
        <w:tc>
          <w:tcPr>
            <w:tcW w:w="472" w:type="pct"/>
            <w:tcBorders>
              <w:top w:val="single" w:sz="4" w:space="0" w:color="auto"/>
              <w:left w:val="single" w:sz="4" w:space="0" w:color="auto"/>
              <w:bottom w:val="single" w:sz="4" w:space="0" w:color="auto"/>
              <w:right w:val="single" w:sz="4" w:space="0" w:color="auto"/>
            </w:tcBorders>
            <w:vAlign w:val="center"/>
          </w:tcPr>
          <w:p w14:paraId="41320E4B" w14:textId="5FAB89F6" w:rsidR="00910C17" w:rsidRPr="00A24AB4" w:rsidRDefault="00910C17" w:rsidP="00F250DF">
            <w:pPr>
              <w:jc w:val="center"/>
              <w:rPr>
                <w:b/>
                <w:sz w:val="24"/>
                <w:szCs w:val="24"/>
              </w:rPr>
            </w:pPr>
          </w:p>
        </w:tc>
        <w:tc>
          <w:tcPr>
            <w:tcW w:w="360" w:type="pct"/>
            <w:tcBorders>
              <w:top w:val="single" w:sz="4" w:space="0" w:color="auto"/>
              <w:left w:val="single" w:sz="4" w:space="0" w:color="auto"/>
              <w:bottom w:val="single" w:sz="4" w:space="0" w:color="auto"/>
              <w:right w:val="single" w:sz="4" w:space="0" w:color="auto"/>
            </w:tcBorders>
          </w:tcPr>
          <w:p w14:paraId="385B33D4" w14:textId="64244D04" w:rsidR="00910C17" w:rsidRPr="00A24AB4" w:rsidRDefault="00910C17" w:rsidP="00F250DF">
            <w:pPr>
              <w:jc w:val="center"/>
              <w:rPr>
                <w:sz w:val="24"/>
                <w:szCs w:val="24"/>
              </w:rPr>
            </w:pPr>
          </w:p>
        </w:tc>
        <w:tc>
          <w:tcPr>
            <w:tcW w:w="549" w:type="pct"/>
            <w:tcBorders>
              <w:top w:val="single" w:sz="4" w:space="0" w:color="auto"/>
              <w:left w:val="single" w:sz="4" w:space="0" w:color="auto"/>
              <w:bottom w:val="single" w:sz="4" w:space="0" w:color="auto"/>
              <w:right w:val="single" w:sz="4" w:space="0" w:color="auto"/>
            </w:tcBorders>
          </w:tcPr>
          <w:p w14:paraId="1DE02B07" w14:textId="77777777" w:rsidR="00910C17" w:rsidRPr="00A24AB4" w:rsidRDefault="00910C17" w:rsidP="00F250DF">
            <w:pPr>
              <w:jc w:val="center"/>
              <w:rPr>
                <w:sz w:val="24"/>
                <w:szCs w:val="24"/>
              </w:rPr>
            </w:pPr>
          </w:p>
        </w:tc>
        <w:tc>
          <w:tcPr>
            <w:tcW w:w="368" w:type="pct"/>
            <w:tcBorders>
              <w:top w:val="single" w:sz="4" w:space="0" w:color="auto"/>
              <w:left w:val="single" w:sz="4" w:space="0" w:color="auto"/>
              <w:bottom w:val="single" w:sz="4" w:space="0" w:color="auto"/>
              <w:right w:val="single" w:sz="4" w:space="0" w:color="auto"/>
            </w:tcBorders>
          </w:tcPr>
          <w:p w14:paraId="3BDF6B4F" w14:textId="61285A7D" w:rsidR="00910C17" w:rsidRPr="00A24AB4" w:rsidRDefault="00910C17" w:rsidP="00F250DF">
            <w:pPr>
              <w:jc w:val="center"/>
              <w:rPr>
                <w:sz w:val="24"/>
                <w:szCs w:val="24"/>
                <w:lang w:val="en-US"/>
              </w:rPr>
            </w:pPr>
          </w:p>
        </w:tc>
        <w:tc>
          <w:tcPr>
            <w:tcW w:w="264" w:type="pct"/>
            <w:tcBorders>
              <w:top w:val="single" w:sz="4" w:space="0" w:color="auto"/>
              <w:left w:val="single" w:sz="4" w:space="0" w:color="auto"/>
              <w:bottom w:val="single" w:sz="4" w:space="0" w:color="auto"/>
              <w:right w:val="single" w:sz="4" w:space="0" w:color="auto"/>
            </w:tcBorders>
          </w:tcPr>
          <w:p w14:paraId="05247F48" w14:textId="46C07A80" w:rsidR="00910C17" w:rsidRPr="00A24AB4" w:rsidRDefault="00910C17" w:rsidP="00F250DF">
            <w:pPr>
              <w:jc w:val="center"/>
              <w:rPr>
                <w:b/>
                <w:bCs/>
                <w:sz w:val="24"/>
                <w:szCs w:val="24"/>
              </w:rPr>
            </w:pPr>
          </w:p>
        </w:tc>
        <w:tc>
          <w:tcPr>
            <w:tcW w:w="586" w:type="pct"/>
            <w:tcBorders>
              <w:top w:val="single" w:sz="4" w:space="0" w:color="auto"/>
              <w:left w:val="single" w:sz="4" w:space="0" w:color="auto"/>
              <w:bottom w:val="single" w:sz="4" w:space="0" w:color="auto"/>
              <w:right w:val="single" w:sz="4" w:space="0" w:color="auto"/>
            </w:tcBorders>
          </w:tcPr>
          <w:p w14:paraId="6433AEDE" w14:textId="23531E5C" w:rsidR="00910C17" w:rsidRPr="00A24AB4" w:rsidRDefault="00910C17" w:rsidP="00F250DF">
            <w:pPr>
              <w:jc w:val="center"/>
              <w:rPr>
                <w:b/>
                <w:bCs/>
                <w:sz w:val="24"/>
                <w:szCs w:val="24"/>
              </w:rPr>
            </w:pPr>
          </w:p>
        </w:tc>
      </w:tr>
      <w:tr w:rsidR="007B4CCB" w:rsidRPr="00A24AB4" w14:paraId="5B2AF1F8" w14:textId="77777777" w:rsidTr="00C249B4">
        <w:trPr>
          <w:trHeight w:val="314"/>
        </w:trPr>
        <w:tc>
          <w:tcPr>
            <w:tcW w:w="605" w:type="pct"/>
            <w:tcBorders>
              <w:top w:val="single" w:sz="4" w:space="0" w:color="auto"/>
              <w:left w:val="single" w:sz="4" w:space="0" w:color="auto"/>
              <w:bottom w:val="single" w:sz="4" w:space="0" w:color="auto"/>
              <w:right w:val="single" w:sz="4" w:space="0" w:color="auto"/>
            </w:tcBorders>
            <w:hideMark/>
          </w:tcPr>
          <w:p w14:paraId="7B15DD4B" w14:textId="77777777" w:rsidR="00910C17" w:rsidRPr="00A24AB4" w:rsidRDefault="00910C17" w:rsidP="00F250DF">
            <w:pPr>
              <w:rPr>
                <w:bCs/>
                <w:spacing w:val="4"/>
                <w:sz w:val="24"/>
                <w:szCs w:val="24"/>
              </w:rPr>
            </w:pPr>
            <w:r w:rsidRPr="00A24AB4">
              <w:rPr>
                <w:bCs/>
                <w:spacing w:val="4"/>
                <w:sz w:val="24"/>
                <w:szCs w:val="24"/>
              </w:rPr>
              <w:t>ПК 5.</w:t>
            </w:r>
            <w:r w:rsidR="000B0721" w:rsidRPr="00A24AB4">
              <w:rPr>
                <w:bCs/>
                <w:spacing w:val="4"/>
                <w:sz w:val="24"/>
                <w:szCs w:val="24"/>
              </w:rPr>
              <w:t>5</w:t>
            </w:r>
          </w:p>
          <w:p w14:paraId="10D7754B" w14:textId="77777777" w:rsidR="00914630" w:rsidRPr="00A24AB4" w:rsidRDefault="00910C17" w:rsidP="00914630">
            <w:pPr>
              <w:rPr>
                <w:bCs/>
                <w:spacing w:val="4"/>
                <w:sz w:val="24"/>
                <w:szCs w:val="24"/>
              </w:rPr>
            </w:pPr>
            <w:r w:rsidRPr="00A24AB4">
              <w:rPr>
                <w:bCs/>
                <w:spacing w:val="4"/>
                <w:sz w:val="24"/>
                <w:szCs w:val="24"/>
              </w:rPr>
              <w:t xml:space="preserve">ОК 01-ОК 07, </w:t>
            </w:r>
          </w:p>
          <w:p w14:paraId="34BB7937" w14:textId="77777777" w:rsidR="00910C17" w:rsidRPr="00A24AB4" w:rsidRDefault="00910C17" w:rsidP="00914630">
            <w:pPr>
              <w:rPr>
                <w:sz w:val="24"/>
                <w:szCs w:val="24"/>
              </w:rPr>
            </w:pPr>
            <w:r w:rsidRPr="00A24AB4">
              <w:rPr>
                <w:bCs/>
                <w:spacing w:val="4"/>
                <w:sz w:val="24"/>
                <w:szCs w:val="24"/>
              </w:rPr>
              <w:t>ОК</w:t>
            </w:r>
            <w:r w:rsidR="00914630" w:rsidRPr="00A24AB4">
              <w:rPr>
                <w:bCs/>
                <w:spacing w:val="4"/>
                <w:sz w:val="24"/>
                <w:szCs w:val="24"/>
              </w:rPr>
              <w:t xml:space="preserve"> </w:t>
            </w:r>
            <w:r w:rsidRPr="00A24AB4">
              <w:rPr>
                <w:bCs/>
                <w:spacing w:val="4"/>
                <w:sz w:val="24"/>
                <w:szCs w:val="24"/>
              </w:rPr>
              <w:t>09</w:t>
            </w:r>
          </w:p>
        </w:tc>
        <w:tc>
          <w:tcPr>
            <w:tcW w:w="1052" w:type="pct"/>
            <w:tcBorders>
              <w:top w:val="single" w:sz="4" w:space="0" w:color="auto"/>
              <w:left w:val="single" w:sz="4" w:space="0" w:color="auto"/>
              <w:bottom w:val="single" w:sz="4" w:space="0" w:color="auto"/>
              <w:right w:val="single" w:sz="4" w:space="0" w:color="auto"/>
            </w:tcBorders>
            <w:hideMark/>
          </w:tcPr>
          <w:p w14:paraId="17260AF3" w14:textId="77777777" w:rsidR="00910C17" w:rsidRPr="00A24AB4" w:rsidRDefault="00910C17" w:rsidP="00F250DF">
            <w:pPr>
              <w:rPr>
                <w:sz w:val="24"/>
                <w:szCs w:val="24"/>
              </w:rPr>
            </w:pPr>
            <w:r w:rsidRPr="00A24AB4">
              <w:rPr>
                <w:bCs/>
                <w:sz w:val="24"/>
                <w:szCs w:val="24"/>
              </w:rPr>
              <w:t>Раздел 2. Документационное обеспечение управления</w:t>
            </w:r>
          </w:p>
        </w:tc>
        <w:tc>
          <w:tcPr>
            <w:tcW w:w="324" w:type="pct"/>
            <w:tcBorders>
              <w:top w:val="single" w:sz="4" w:space="0" w:color="auto"/>
              <w:left w:val="single" w:sz="4" w:space="0" w:color="auto"/>
              <w:bottom w:val="single" w:sz="4" w:space="0" w:color="auto"/>
              <w:right w:val="single" w:sz="4" w:space="0" w:color="auto"/>
            </w:tcBorders>
            <w:vAlign w:val="center"/>
          </w:tcPr>
          <w:p w14:paraId="297EC932" w14:textId="1DAB8606" w:rsidR="00910C17" w:rsidRPr="00A24AB4" w:rsidRDefault="00910C17" w:rsidP="00F250DF">
            <w:pPr>
              <w:jc w:val="center"/>
              <w:rPr>
                <w:b/>
                <w:sz w:val="24"/>
                <w:szCs w:val="24"/>
              </w:rPr>
            </w:pPr>
          </w:p>
        </w:tc>
        <w:tc>
          <w:tcPr>
            <w:tcW w:w="180" w:type="pct"/>
            <w:tcBorders>
              <w:top w:val="single" w:sz="4" w:space="0" w:color="auto"/>
              <w:left w:val="single" w:sz="4" w:space="0" w:color="auto"/>
              <w:bottom w:val="single" w:sz="4" w:space="0" w:color="auto"/>
              <w:right w:val="single" w:sz="4" w:space="0" w:color="auto"/>
            </w:tcBorders>
            <w:vAlign w:val="center"/>
          </w:tcPr>
          <w:p w14:paraId="7FF9507D" w14:textId="1D17307A" w:rsidR="00910C17" w:rsidRPr="00A24AB4" w:rsidRDefault="00910C17" w:rsidP="00F250DF">
            <w:pPr>
              <w:jc w:val="center"/>
              <w:rPr>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tcPr>
          <w:p w14:paraId="1A91B6A3" w14:textId="1743BF86" w:rsidR="00910C17" w:rsidRPr="00A24AB4" w:rsidRDefault="00910C17" w:rsidP="00F250DF">
            <w:pPr>
              <w:jc w:val="center"/>
              <w:rPr>
                <w:b/>
                <w:sz w:val="24"/>
                <w:szCs w:val="24"/>
              </w:rPr>
            </w:pPr>
          </w:p>
        </w:tc>
        <w:tc>
          <w:tcPr>
            <w:tcW w:w="472" w:type="pct"/>
            <w:tcBorders>
              <w:top w:val="single" w:sz="4" w:space="0" w:color="auto"/>
              <w:left w:val="single" w:sz="4" w:space="0" w:color="auto"/>
              <w:bottom w:val="single" w:sz="4" w:space="0" w:color="auto"/>
              <w:right w:val="single" w:sz="4" w:space="0" w:color="auto"/>
            </w:tcBorders>
            <w:vAlign w:val="center"/>
          </w:tcPr>
          <w:p w14:paraId="63183BFE" w14:textId="463C6D8E" w:rsidR="00910C17" w:rsidRPr="00A24AB4" w:rsidRDefault="00910C17" w:rsidP="00F250DF">
            <w:pPr>
              <w:jc w:val="center"/>
              <w:rPr>
                <w:sz w:val="24"/>
                <w:szCs w:val="24"/>
              </w:rPr>
            </w:pPr>
          </w:p>
        </w:tc>
        <w:tc>
          <w:tcPr>
            <w:tcW w:w="360" w:type="pct"/>
            <w:tcBorders>
              <w:top w:val="single" w:sz="4" w:space="0" w:color="auto"/>
              <w:left w:val="single" w:sz="4" w:space="0" w:color="auto"/>
              <w:bottom w:val="single" w:sz="4" w:space="0" w:color="auto"/>
              <w:right w:val="single" w:sz="4" w:space="0" w:color="auto"/>
            </w:tcBorders>
          </w:tcPr>
          <w:p w14:paraId="33C262A1" w14:textId="5FE3EE5E" w:rsidR="00910C17" w:rsidRPr="00A24AB4" w:rsidRDefault="00910C17" w:rsidP="00F250DF">
            <w:pPr>
              <w:jc w:val="center"/>
              <w:rPr>
                <w:sz w:val="24"/>
                <w:szCs w:val="24"/>
              </w:rPr>
            </w:pPr>
          </w:p>
        </w:tc>
        <w:tc>
          <w:tcPr>
            <w:tcW w:w="549" w:type="pct"/>
            <w:tcBorders>
              <w:top w:val="single" w:sz="4" w:space="0" w:color="auto"/>
              <w:left w:val="single" w:sz="4" w:space="0" w:color="auto"/>
              <w:bottom w:val="single" w:sz="4" w:space="0" w:color="auto"/>
              <w:right w:val="single" w:sz="4" w:space="0" w:color="auto"/>
            </w:tcBorders>
          </w:tcPr>
          <w:p w14:paraId="434E8EC8" w14:textId="77777777" w:rsidR="00910C17" w:rsidRPr="00A24AB4" w:rsidRDefault="00910C17" w:rsidP="00F250DF">
            <w:pPr>
              <w:jc w:val="center"/>
              <w:rPr>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tcPr>
          <w:p w14:paraId="37C875C2" w14:textId="369DD43D" w:rsidR="00910C17" w:rsidRPr="00A24AB4" w:rsidRDefault="00910C17" w:rsidP="00CC03B7">
            <w:pPr>
              <w:jc w:val="center"/>
              <w:rPr>
                <w:sz w:val="24"/>
                <w:szCs w:val="24"/>
                <w:lang w:val="en-US"/>
              </w:rPr>
            </w:pPr>
          </w:p>
        </w:tc>
        <w:tc>
          <w:tcPr>
            <w:tcW w:w="264" w:type="pct"/>
            <w:tcBorders>
              <w:top w:val="single" w:sz="4" w:space="0" w:color="auto"/>
              <w:left w:val="single" w:sz="4" w:space="0" w:color="auto"/>
              <w:bottom w:val="single" w:sz="4" w:space="0" w:color="auto"/>
              <w:right w:val="single" w:sz="4" w:space="0" w:color="auto"/>
            </w:tcBorders>
          </w:tcPr>
          <w:p w14:paraId="205A6AEC" w14:textId="76BFC963" w:rsidR="00910C17" w:rsidRPr="00A24AB4" w:rsidRDefault="00910C17" w:rsidP="00F250DF">
            <w:pPr>
              <w:jc w:val="center"/>
              <w:rPr>
                <w:b/>
                <w:bCs/>
                <w:sz w:val="24"/>
                <w:szCs w:val="24"/>
              </w:rPr>
            </w:pPr>
          </w:p>
        </w:tc>
        <w:tc>
          <w:tcPr>
            <w:tcW w:w="586" w:type="pct"/>
            <w:tcBorders>
              <w:top w:val="single" w:sz="4" w:space="0" w:color="auto"/>
              <w:left w:val="single" w:sz="4" w:space="0" w:color="auto"/>
              <w:bottom w:val="single" w:sz="4" w:space="0" w:color="auto"/>
              <w:right w:val="single" w:sz="4" w:space="0" w:color="auto"/>
            </w:tcBorders>
          </w:tcPr>
          <w:p w14:paraId="47C4923C" w14:textId="2B870B0D" w:rsidR="00910C17" w:rsidRPr="00A24AB4" w:rsidRDefault="00910C17" w:rsidP="00F250DF">
            <w:pPr>
              <w:jc w:val="center"/>
              <w:rPr>
                <w:b/>
                <w:bCs/>
                <w:sz w:val="24"/>
                <w:szCs w:val="24"/>
              </w:rPr>
            </w:pPr>
          </w:p>
        </w:tc>
      </w:tr>
      <w:tr w:rsidR="007B4CCB" w:rsidRPr="00A24AB4" w14:paraId="64528AAF" w14:textId="77777777" w:rsidTr="00C249B4">
        <w:trPr>
          <w:trHeight w:val="314"/>
        </w:trPr>
        <w:tc>
          <w:tcPr>
            <w:tcW w:w="605" w:type="pct"/>
            <w:tcBorders>
              <w:top w:val="single" w:sz="4" w:space="0" w:color="auto"/>
              <w:left w:val="single" w:sz="4" w:space="0" w:color="auto"/>
              <w:bottom w:val="single" w:sz="4" w:space="0" w:color="auto"/>
              <w:right w:val="single" w:sz="4" w:space="0" w:color="auto"/>
            </w:tcBorders>
            <w:hideMark/>
          </w:tcPr>
          <w:p w14:paraId="19919FB2" w14:textId="77777777" w:rsidR="00910C17" w:rsidRPr="00A24AB4" w:rsidRDefault="00910C17" w:rsidP="00F250DF">
            <w:pPr>
              <w:rPr>
                <w:bCs/>
                <w:spacing w:val="4"/>
                <w:sz w:val="24"/>
                <w:szCs w:val="24"/>
              </w:rPr>
            </w:pPr>
            <w:r w:rsidRPr="00A24AB4">
              <w:rPr>
                <w:bCs/>
                <w:spacing w:val="4"/>
                <w:sz w:val="24"/>
                <w:szCs w:val="24"/>
              </w:rPr>
              <w:t>ПК 5.1-5.</w:t>
            </w:r>
            <w:r w:rsidR="000B0721" w:rsidRPr="00A24AB4">
              <w:rPr>
                <w:bCs/>
                <w:spacing w:val="4"/>
                <w:sz w:val="24"/>
                <w:szCs w:val="24"/>
              </w:rPr>
              <w:t>5</w:t>
            </w:r>
          </w:p>
          <w:p w14:paraId="02A83906" w14:textId="77777777" w:rsidR="00914630" w:rsidRPr="00A24AB4" w:rsidRDefault="00910C17" w:rsidP="00914630">
            <w:pPr>
              <w:rPr>
                <w:bCs/>
                <w:spacing w:val="4"/>
                <w:sz w:val="24"/>
                <w:szCs w:val="24"/>
              </w:rPr>
            </w:pPr>
            <w:r w:rsidRPr="00A24AB4">
              <w:rPr>
                <w:bCs/>
                <w:spacing w:val="4"/>
                <w:sz w:val="24"/>
                <w:szCs w:val="24"/>
              </w:rPr>
              <w:t xml:space="preserve">ОК 01-ОК 07, </w:t>
            </w:r>
          </w:p>
          <w:p w14:paraId="0AA047FE" w14:textId="77777777" w:rsidR="00910C17" w:rsidRPr="00A24AB4" w:rsidRDefault="00910C17" w:rsidP="00914630">
            <w:pPr>
              <w:rPr>
                <w:sz w:val="24"/>
                <w:szCs w:val="24"/>
              </w:rPr>
            </w:pPr>
            <w:r w:rsidRPr="00A24AB4">
              <w:rPr>
                <w:bCs/>
                <w:spacing w:val="4"/>
                <w:sz w:val="24"/>
                <w:szCs w:val="24"/>
              </w:rPr>
              <w:t>ОК</w:t>
            </w:r>
            <w:r w:rsidR="00914630" w:rsidRPr="00A24AB4">
              <w:rPr>
                <w:bCs/>
                <w:spacing w:val="4"/>
                <w:sz w:val="24"/>
                <w:szCs w:val="24"/>
              </w:rPr>
              <w:t xml:space="preserve"> </w:t>
            </w:r>
            <w:r w:rsidRPr="00A24AB4">
              <w:rPr>
                <w:bCs/>
                <w:spacing w:val="4"/>
                <w:sz w:val="24"/>
                <w:szCs w:val="24"/>
              </w:rPr>
              <w:t>09</w:t>
            </w:r>
          </w:p>
        </w:tc>
        <w:tc>
          <w:tcPr>
            <w:tcW w:w="1052" w:type="pct"/>
            <w:tcBorders>
              <w:top w:val="single" w:sz="4" w:space="0" w:color="auto"/>
              <w:left w:val="single" w:sz="4" w:space="0" w:color="auto"/>
              <w:bottom w:val="single" w:sz="4" w:space="0" w:color="auto"/>
              <w:right w:val="single" w:sz="4" w:space="0" w:color="auto"/>
            </w:tcBorders>
            <w:hideMark/>
          </w:tcPr>
          <w:p w14:paraId="41F68037" w14:textId="77777777" w:rsidR="00910C17" w:rsidRPr="00A24AB4" w:rsidRDefault="00910C17" w:rsidP="00F250DF">
            <w:pPr>
              <w:rPr>
                <w:sz w:val="24"/>
                <w:szCs w:val="24"/>
              </w:rPr>
            </w:pPr>
            <w:r w:rsidRPr="00A24AB4">
              <w:rPr>
                <w:bCs/>
                <w:sz w:val="24"/>
                <w:szCs w:val="24"/>
              </w:rPr>
              <w:t>Раздел 3. Основы малого бизнеса</w:t>
            </w:r>
          </w:p>
        </w:tc>
        <w:tc>
          <w:tcPr>
            <w:tcW w:w="324" w:type="pct"/>
            <w:tcBorders>
              <w:top w:val="single" w:sz="4" w:space="0" w:color="auto"/>
              <w:left w:val="single" w:sz="4" w:space="0" w:color="auto"/>
              <w:bottom w:val="single" w:sz="4" w:space="0" w:color="auto"/>
              <w:right w:val="single" w:sz="4" w:space="0" w:color="auto"/>
            </w:tcBorders>
            <w:vAlign w:val="center"/>
          </w:tcPr>
          <w:p w14:paraId="28A19D82" w14:textId="36BBDCF6" w:rsidR="00910C17" w:rsidRPr="00A24AB4" w:rsidRDefault="00910C17" w:rsidP="00F250DF">
            <w:pPr>
              <w:jc w:val="center"/>
              <w:rPr>
                <w:b/>
                <w:sz w:val="24"/>
                <w:szCs w:val="24"/>
              </w:rPr>
            </w:pPr>
          </w:p>
        </w:tc>
        <w:tc>
          <w:tcPr>
            <w:tcW w:w="180" w:type="pct"/>
            <w:tcBorders>
              <w:top w:val="single" w:sz="4" w:space="0" w:color="auto"/>
              <w:left w:val="single" w:sz="4" w:space="0" w:color="auto"/>
              <w:bottom w:val="single" w:sz="4" w:space="0" w:color="auto"/>
              <w:right w:val="single" w:sz="4" w:space="0" w:color="auto"/>
            </w:tcBorders>
            <w:vAlign w:val="center"/>
          </w:tcPr>
          <w:p w14:paraId="5B243F1E" w14:textId="60B2643A" w:rsidR="00910C17" w:rsidRPr="00A24AB4" w:rsidRDefault="00910C17" w:rsidP="00F250DF">
            <w:pPr>
              <w:jc w:val="center"/>
              <w:rPr>
                <w:sz w:val="24"/>
                <w:szCs w:val="24"/>
              </w:rPr>
            </w:pPr>
          </w:p>
        </w:tc>
        <w:tc>
          <w:tcPr>
            <w:tcW w:w="239" w:type="pct"/>
            <w:tcBorders>
              <w:top w:val="single" w:sz="4" w:space="0" w:color="auto"/>
              <w:left w:val="single" w:sz="4" w:space="0" w:color="auto"/>
              <w:bottom w:val="single" w:sz="4" w:space="0" w:color="auto"/>
              <w:right w:val="single" w:sz="4" w:space="0" w:color="auto"/>
            </w:tcBorders>
            <w:vAlign w:val="center"/>
          </w:tcPr>
          <w:p w14:paraId="18965943" w14:textId="3081053B" w:rsidR="00910C17" w:rsidRPr="00A24AB4" w:rsidRDefault="00910C17" w:rsidP="00F250DF">
            <w:pPr>
              <w:jc w:val="center"/>
              <w:rPr>
                <w:b/>
                <w:sz w:val="24"/>
                <w:szCs w:val="24"/>
                <w:lang w:val="en-US"/>
              </w:rPr>
            </w:pPr>
          </w:p>
        </w:tc>
        <w:tc>
          <w:tcPr>
            <w:tcW w:w="472" w:type="pct"/>
            <w:tcBorders>
              <w:top w:val="single" w:sz="4" w:space="0" w:color="auto"/>
              <w:left w:val="single" w:sz="4" w:space="0" w:color="auto"/>
              <w:bottom w:val="single" w:sz="4" w:space="0" w:color="auto"/>
              <w:right w:val="single" w:sz="4" w:space="0" w:color="auto"/>
            </w:tcBorders>
            <w:vAlign w:val="center"/>
          </w:tcPr>
          <w:p w14:paraId="5AEB2060" w14:textId="44B00A1E" w:rsidR="00910C17" w:rsidRPr="00A24AB4" w:rsidRDefault="00910C17" w:rsidP="00F250DF">
            <w:pPr>
              <w:jc w:val="center"/>
              <w:rPr>
                <w:sz w:val="24"/>
                <w:szCs w:val="24"/>
              </w:rPr>
            </w:pPr>
          </w:p>
        </w:tc>
        <w:tc>
          <w:tcPr>
            <w:tcW w:w="360" w:type="pct"/>
            <w:tcBorders>
              <w:top w:val="single" w:sz="4" w:space="0" w:color="auto"/>
              <w:left w:val="single" w:sz="4" w:space="0" w:color="auto"/>
              <w:bottom w:val="single" w:sz="4" w:space="0" w:color="auto"/>
              <w:right w:val="single" w:sz="4" w:space="0" w:color="auto"/>
            </w:tcBorders>
          </w:tcPr>
          <w:p w14:paraId="0945F631" w14:textId="610CD764" w:rsidR="00910C17" w:rsidRPr="00A24AB4" w:rsidRDefault="00910C17" w:rsidP="00F250DF">
            <w:pPr>
              <w:jc w:val="center"/>
              <w:rPr>
                <w:sz w:val="24"/>
                <w:szCs w:val="24"/>
              </w:rPr>
            </w:pPr>
          </w:p>
        </w:tc>
        <w:tc>
          <w:tcPr>
            <w:tcW w:w="549" w:type="pct"/>
            <w:tcBorders>
              <w:top w:val="single" w:sz="4" w:space="0" w:color="auto"/>
              <w:left w:val="single" w:sz="4" w:space="0" w:color="auto"/>
              <w:bottom w:val="single" w:sz="4" w:space="0" w:color="auto"/>
              <w:right w:val="single" w:sz="4" w:space="0" w:color="auto"/>
            </w:tcBorders>
          </w:tcPr>
          <w:p w14:paraId="5C027E2E" w14:textId="77777777" w:rsidR="00910C17" w:rsidRPr="00A24AB4" w:rsidRDefault="00910C17" w:rsidP="00F250DF">
            <w:pPr>
              <w:jc w:val="center"/>
              <w:rPr>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tcPr>
          <w:p w14:paraId="66AF9661" w14:textId="42375D8E" w:rsidR="00910C17" w:rsidRPr="00A24AB4" w:rsidRDefault="00910C17" w:rsidP="00CC03B7">
            <w:pPr>
              <w:jc w:val="center"/>
              <w:rPr>
                <w:sz w:val="24"/>
                <w:szCs w:val="24"/>
                <w:lang w:val="en-US"/>
              </w:rPr>
            </w:pPr>
          </w:p>
        </w:tc>
        <w:tc>
          <w:tcPr>
            <w:tcW w:w="264" w:type="pct"/>
            <w:tcBorders>
              <w:top w:val="single" w:sz="4" w:space="0" w:color="auto"/>
              <w:left w:val="single" w:sz="4" w:space="0" w:color="auto"/>
              <w:bottom w:val="single" w:sz="4" w:space="0" w:color="auto"/>
              <w:right w:val="single" w:sz="4" w:space="0" w:color="auto"/>
            </w:tcBorders>
          </w:tcPr>
          <w:p w14:paraId="7929081D" w14:textId="5D7A91C7" w:rsidR="00910C17" w:rsidRPr="00A24AB4" w:rsidRDefault="00910C17" w:rsidP="00F250DF">
            <w:pPr>
              <w:jc w:val="center"/>
              <w:rPr>
                <w:b/>
                <w:bCs/>
                <w:sz w:val="24"/>
                <w:szCs w:val="24"/>
              </w:rPr>
            </w:pPr>
          </w:p>
        </w:tc>
        <w:tc>
          <w:tcPr>
            <w:tcW w:w="586" w:type="pct"/>
            <w:tcBorders>
              <w:top w:val="single" w:sz="4" w:space="0" w:color="auto"/>
              <w:left w:val="single" w:sz="4" w:space="0" w:color="auto"/>
              <w:bottom w:val="single" w:sz="4" w:space="0" w:color="auto"/>
              <w:right w:val="single" w:sz="4" w:space="0" w:color="auto"/>
            </w:tcBorders>
          </w:tcPr>
          <w:p w14:paraId="36292A8F" w14:textId="58415584" w:rsidR="00910C17" w:rsidRPr="00A24AB4" w:rsidRDefault="00910C17" w:rsidP="00F250DF">
            <w:pPr>
              <w:jc w:val="center"/>
              <w:rPr>
                <w:b/>
                <w:bCs/>
                <w:sz w:val="24"/>
                <w:szCs w:val="24"/>
              </w:rPr>
            </w:pPr>
          </w:p>
        </w:tc>
      </w:tr>
      <w:tr w:rsidR="007B4CCB" w:rsidRPr="00A24AB4" w14:paraId="1E57F963" w14:textId="77777777" w:rsidTr="00C249B4">
        <w:trPr>
          <w:trHeight w:val="187"/>
        </w:trPr>
        <w:tc>
          <w:tcPr>
            <w:tcW w:w="605" w:type="pct"/>
            <w:tcBorders>
              <w:top w:val="single" w:sz="4" w:space="0" w:color="auto"/>
              <w:left w:val="single" w:sz="4" w:space="0" w:color="auto"/>
              <w:bottom w:val="single" w:sz="4" w:space="0" w:color="auto"/>
              <w:right w:val="single" w:sz="4" w:space="0" w:color="auto"/>
            </w:tcBorders>
          </w:tcPr>
          <w:p w14:paraId="4D9F5A81" w14:textId="77777777" w:rsidR="00910C17" w:rsidRPr="00A24AB4" w:rsidRDefault="00910C17" w:rsidP="00F250DF">
            <w:pPr>
              <w:rPr>
                <w:i/>
                <w:sz w:val="24"/>
                <w:szCs w:val="24"/>
              </w:rPr>
            </w:pPr>
          </w:p>
        </w:tc>
        <w:tc>
          <w:tcPr>
            <w:tcW w:w="1052" w:type="pct"/>
            <w:tcBorders>
              <w:top w:val="single" w:sz="4" w:space="0" w:color="auto"/>
              <w:left w:val="single" w:sz="4" w:space="0" w:color="auto"/>
              <w:bottom w:val="single" w:sz="4" w:space="0" w:color="auto"/>
              <w:right w:val="single" w:sz="4" w:space="0" w:color="auto"/>
            </w:tcBorders>
            <w:hideMark/>
          </w:tcPr>
          <w:p w14:paraId="755FD529" w14:textId="77777777" w:rsidR="00910C17" w:rsidRPr="00A24AB4" w:rsidRDefault="00910C17" w:rsidP="00F250DF">
            <w:pPr>
              <w:suppressAutoHyphens/>
              <w:rPr>
                <w:sz w:val="24"/>
                <w:szCs w:val="24"/>
              </w:rPr>
            </w:pPr>
            <w:r w:rsidRPr="00A24AB4">
              <w:rPr>
                <w:sz w:val="24"/>
                <w:szCs w:val="24"/>
              </w:rPr>
              <w:t xml:space="preserve">Производственная практика </w:t>
            </w:r>
          </w:p>
        </w:tc>
        <w:tc>
          <w:tcPr>
            <w:tcW w:w="324" w:type="pct"/>
            <w:tcBorders>
              <w:top w:val="single" w:sz="4" w:space="0" w:color="auto"/>
              <w:left w:val="single" w:sz="4" w:space="0" w:color="auto"/>
              <w:bottom w:val="single" w:sz="4" w:space="0" w:color="auto"/>
              <w:right w:val="single" w:sz="4" w:space="0" w:color="auto"/>
            </w:tcBorders>
          </w:tcPr>
          <w:p w14:paraId="78817EFA" w14:textId="7E4978E0" w:rsidR="00910C17" w:rsidRPr="00A24AB4" w:rsidRDefault="00910C17" w:rsidP="00F250DF">
            <w:pPr>
              <w:suppressAutoHyphens/>
              <w:jc w:val="center"/>
              <w:rPr>
                <w:b/>
                <w:bCs/>
                <w:i/>
                <w:sz w:val="24"/>
                <w:szCs w:val="24"/>
              </w:rPr>
            </w:pP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1AF12B0B" w14:textId="2C98D5A9" w:rsidR="00910C17" w:rsidRPr="00A24AB4" w:rsidRDefault="00910C17" w:rsidP="00F250DF">
            <w:pPr>
              <w:jc w:val="center"/>
              <w:rPr>
                <w:i/>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310CFFF7" w14:textId="77777777" w:rsidR="00910C17" w:rsidRPr="00A24AB4" w:rsidRDefault="00910C17" w:rsidP="00F250DF">
            <w:pPr>
              <w:jc w:val="center"/>
              <w:rPr>
                <w:b/>
                <w:sz w:val="24"/>
                <w:szCs w:val="24"/>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14:paraId="5AC47EB2" w14:textId="77777777" w:rsidR="00910C17" w:rsidRPr="00A24AB4" w:rsidRDefault="00910C17" w:rsidP="00F250DF">
            <w:pPr>
              <w:jc w:val="center"/>
              <w:rPr>
                <w:sz w:val="24"/>
                <w:szCs w:val="24"/>
              </w:rPr>
            </w:pPr>
          </w:p>
        </w:tc>
        <w:tc>
          <w:tcPr>
            <w:tcW w:w="1541" w:type="pct"/>
            <w:gridSpan w:val="4"/>
            <w:tcBorders>
              <w:top w:val="single" w:sz="4" w:space="0" w:color="auto"/>
              <w:left w:val="single" w:sz="4" w:space="0" w:color="auto"/>
              <w:bottom w:val="single" w:sz="4" w:space="0" w:color="auto"/>
              <w:right w:val="single" w:sz="4" w:space="0" w:color="auto"/>
            </w:tcBorders>
            <w:shd w:val="clear" w:color="auto" w:fill="auto"/>
          </w:tcPr>
          <w:p w14:paraId="3F3D55F2" w14:textId="77777777" w:rsidR="00910C17" w:rsidRPr="00A24AB4" w:rsidRDefault="00910C17" w:rsidP="00F250DF">
            <w:pPr>
              <w:jc w:val="center"/>
              <w:rPr>
                <w:i/>
                <w:sz w:val="24"/>
                <w:szCs w:val="24"/>
              </w:rPr>
            </w:pPr>
          </w:p>
        </w:tc>
        <w:tc>
          <w:tcPr>
            <w:tcW w:w="586" w:type="pct"/>
            <w:tcBorders>
              <w:top w:val="single" w:sz="4" w:space="0" w:color="auto"/>
              <w:left w:val="single" w:sz="4" w:space="0" w:color="auto"/>
              <w:bottom w:val="single" w:sz="4" w:space="0" w:color="auto"/>
              <w:right w:val="single" w:sz="4" w:space="0" w:color="auto"/>
            </w:tcBorders>
          </w:tcPr>
          <w:p w14:paraId="2F16F23E" w14:textId="6018A5AD" w:rsidR="00910C17" w:rsidRPr="00A24AB4" w:rsidRDefault="00910C17" w:rsidP="00F250DF">
            <w:pPr>
              <w:suppressAutoHyphens/>
              <w:jc w:val="center"/>
              <w:rPr>
                <w:i/>
                <w:sz w:val="24"/>
                <w:szCs w:val="24"/>
              </w:rPr>
            </w:pPr>
          </w:p>
        </w:tc>
      </w:tr>
      <w:tr w:rsidR="007B4CCB" w:rsidRPr="00A24AB4" w14:paraId="27FBEB0C" w14:textId="77777777" w:rsidTr="00C249B4">
        <w:tc>
          <w:tcPr>
            <w:tcW w:w="605" w:type="pct"/>
            <w:tcBorders>
              <w:top w:val="single" w:sz="4" w:space="0" w:color="auto"/>
              <w:left w:val="single" w:sz="4" w:space="0" w:color="auto"/>
              <w:bottom w:val="single" w:sz="4" w:space="0" w:color="auto"/>
              <w:right w:val="single" w:sz="4" w:space="0" w:color="auto"/>
            </w:tcBorders>
          </w:tcPr>
          <w:p w14:paraId="3006FBAB" w14:textId="77777777" w:rsidR="00910C17" w:rsidRPr="00A24AB4" w:rsidRDefault="00910C17" w:rsidP="00F250DF">
            <w:pPr>
              <w:rPr>
                <w:i/>
                <w:sz w:val="24"/>
                <w:szCs w:val="24"/>
              </w:rPr>
            </w:pPr>
          </w:p>
        </w:tc>
        <w:tc>
          <w:tcPr>
            <w:tcW w:w="1052" w:type="pct"/>
            <w:tcBorders>
              <w:top w:val="single" w:sz="4" w:space="0" w:color="auto"/>
              <w:left w:val="single" w:sz="4" w:space="0" w:color="auto"/>
              <w:bottom w:val="single" w:sz="4" w:space="0" w:color="auto"/>
              <w:right w:val="single" w:sz="4" w:space="0" w:color="auto"/>
            </w:tcBorders>
            <w:hideMark/>
          </w:tcPr>
          <w:p w14:paraId="16F1AB83" w14:textId="77777777" w:rsidR="00910C17" w:rsidRPr="00A24AB4" w:rsidRDefault="00910C17" w:rsidP="00F250DF">
            <w:pPr>
              <w:suppressAutoHyphens/>
              <w:rPr>
                <w:sz w:val="24"/>
                <w:szCs w:val="24"/>
              </w:rPr>
            </w:pPr>
            <w:r w:rsidRPr="00A24AB4">
              <w:rPr>
                <w:sz w:val="24"/>
                <w:szCs w:val="24"/>
              </w:rPr>
              <w:t>Промежуточная аттестация</w:t>
            </w:r>
          </w:p>
        </w:tc>
        <w:tc>
          <w:tcPr>
            <w:tcW w:w="324" w:type="pct"/>
            <w:tcBorders>
              <w:top w:val="single" w:sz="4" w:space="0" w:color="auto"/>
              <w:left w:val="single" w:sz="4" w:space="0" w:color="auto"/>
              <w:bottom w:val="single" w:sz="4" w:space="0" w:color="auto"/>
              <w:right w:val="single" w:sz="4" w:space="0" w:color="auto"/>
            </w:tcBorders>
          </w:tcPr>
          <w:p w14:paraId="504D72A4" w14:textId="243D78DB" w:rsidR="00910C17" w:rsidRPr="00A24AB4" w:rsidRDefault="00910C17" w:rsidP="00F250DF">
            <w:pPr>
              <w:suppressAutoHyphens/>
              <w:jc w:val="center"/>
              <w:rPr>
                <w:b/>
                <w:bCs/>
                <w:sz w:val="24"/>
                <w:szCs w:val="24"/>
              </w:rPr>
            </w:pPr>
          </w:p>
        </w:tc>
        <w:tc>
          <w:tcPr>
            <w:tcW w:w="180" w:type="pct"/>
            <w:tcBorders>
              <w:top w:val="single" w:sz="4" w:space="0" w:color="auto"/>
              <w:left w:val="single" w:sz="4" w:space="0" w:color="auto"/>
              <w:bottom w:val="single" w:sz="4" w:space="0" w:color="auto"/>
              <w:right w:val="single" w:sz="4" w:space="0" w:color="auto"/>
            </w:tcBorders>
            <w:shd w:val="clear" w:color="auto" w:fill="auto"/>
          </w:tcPr>
          <w:p w14:paraId="4633E44E" w14:textId="77777777" w:rsidR="00910C17" w:rsidRPr="00A24AB4" w:rsidRDefault="00910C17" w:rsidP="00F250DF">
            <w:pPr>
              <w:jc w:val="center"/>
              <w:rPr>
                <w:i/>
                <w:sz w:val="24"/>
                <w:szCs w:val="24"/>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4FCA5F4C" w14:textId="51F7A338" w:rsidR="00910C17" w:rsidRPr="00A24AB4" w:rsidRDefault="00910C17" w:rsidP="00F250DF">
            <w:pPr>
              <w:jc w:val="center"/>
              <w:rPr>
                <w:i/>
                <w:sz w:val="24"/>
                <w:szCs w:val="24"/>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14:paraId="21B6D415" w14:textId="77777777" w:rsidR="00910C17" w:rsidRPr="00A24AB4" w:rsidRDefault="00910C17" w:rsidP="00F250DF">
            <w:pPr>
              <w:jc w:val="center"/>
              <w:rPr>
                <w:i/>
                <w:sz w:val="24"/>
                <w:szCs w:val="24"/>
              </w:rPr>
            </w:pPr>
          </w:p>
        </w:tc>
        <w:tc>
          <w:tcPr>
            <w:tcW w:w="1541" w:type="pct"/>
            <w:gridSpan w:val="4"/>
            <w:tcBorders>
              <w:top w:val="single" w:sz="4" w:space="0" w:color="auto"/>
              <w:left w:val="single" w:sz="4" w:space="0" w:color="auto"/>
              <w:bottom w:val="single" w:sz="4" w:space="0" w:color="auto"/>
              <w:right w:val="single" w:sz="4" w:space="0" w:color="auto"/>
            </w:tcBorders>
            <w:shd w:val="clear" w:color="auto" w:fill="auto"/>
          </w:tcPr>
          <w:p w14:paraId="7DF2EB90" w14:textId="77777777" w:rsidR="00910C17" w:rsidRPr="00A24AB4" w:rsidRDefault="00910C17" w:rsidP="00F250DF">
            <w:pPr>
              <w:jc w:val="center"/>
              <w:rPr>
                <w:i/>
                <w:sz w:val="24"/>
                <w:szCs w:val="24"/>
              </w:rPr>
            </w:pPr>
          </w:p>
        </w:tc>
        <w:tc>
          <w:tcPr>
            <w:tcW w:w="586" w:type="pct"/>
            <w:tcBorders>
              <w:top w:val="single" w:sz="4" w:space="0" w:color="auto"/>
              <w:left w:val="single" w:sz="4" w:space="0" w:color="auto"/>
              <w:bottom w:val="single" w:sz="4" w:space="0" w:color="auto"/>
              <w:right w:val="single" w:sz="4" w:space="0" w:color="auto"/>
            </w:tcBorders>
          </w:tcPr>
          <w:p w14:paraId="6B43ED85" w14:textId="63AF2A53" w:rsidR="00910C17" w:rsidRPr="00A24AB4" w:rsidRDefault="00910C17" w:rsidP="00F250DF">
            <w:pPr>
              <w:suppressAutoHyphens/>
              <w:jc w:val="center"/>
              <w:rPr>
                <w:sz w:val="24"/>
                <w:szCs w:val="24"/>
                <w:lang w:val="en-US"/>
              </w:rPr>
            </w:pPr>
          </w:p>
        </w:tc>
      </w:tr>
      <w:tr w:rsidR="00914630" w:rsidRPr="00A24AB4" w14:paraId="350E0EBA" w14:textId="77777777" w:rsidTr="00C249B4">
        <w:trPr>
          <w:trHeight w:val="171"/>
        </w:trPr>
        <w:tc>
          <w:tcPr>
            <w:tcW w:w="605" w:type="pct"/>
            <w:tcBorders>
              <w:top w:val="single" w:sz="4" w:space="0" w:color="auto"/>
              <w:left w:val="single" w:sz="4" w:space="0" w:color="auto"/>
              <w:bottom w:val="single" w:sz="4" w:space="0" w:color="auto"/>
              <w:right w:val="single" w:sz="4" w:space="0" w:color="auto"/>
            </w:tcBorders>
          </w:tcPr>
          <w:p w14:paraId="0674FC36" w14:textId="77777777" w:rsidR="00910C17" w:rsidRPr="00A24AB4" w:rsidRDefault="00910C17" w:rsidP="00F250DF">
            <w:pPr>
              <w:rPr>
                <w:b/>
                <w:i/>
                <w:sz w:val="24"/>
                <w:szCs w:val="24"/>
              </w:rPr>
            </w:pPr>
          </w:p>
        </w:tc>
        <w:tc>
          <w:tcPr>
            <w:tcW w:w="1052" w:type="pct"/>
            <w:tcBorders>
              <w:top w:val="single" w:sz="4" w:space="0" w:color="auto"/>
              <w:left w:val="single" w:sz="4" w:space="0" w:color="auto"/>
              <w:bottom w:val="single" w:sz="4" w:space="0" w:color="auto"/>
              <w:right w:val="single" w:sz="4" w:space="0" w:color="auto"/>
            </w:tcBorders>
            <w:hideMark/>
          </w:tcPr>
          <w:p w14:paraId="50FC56B8" w14:textId="77777777" w:rsidR="00910C17" w:rsidRPr="00A24AB4" w:rsidRDefault="00910C17" w:rsidP="00F250DF">
            <w:pPr>
              <w:rPr>
                <w:b/>
                <w:i/>
                <w:sz w:val="24"/>
                <w:szCs w:val="24"/>
              </w:rPr>
            </w:pPr>
            <w:r w:rsidRPr="00A24AB4">
              <w:rPr>
                <w:b/>
                <w:i/>
                <w:sz w:val="24"/>
                <w:szCs w:val="24"/>
              </w:rPr>
              <w:t>Всего:</w:t>
            </w:r>
          </w:p>
        </w:tc>
        <w:tc>
          <w:tcPr>
            <w:tcW w:w="324" w:type="pct"/>
            <w:tcBorders>
              <w:top w:val="single" w:sz="4" w:space="0" w:color="auto"/>
              <w:left w:val="single" w:sz="4" w:space="0" w:color="auto"/>
              <w:bottom w:val="single" w:sz="4" w:space="0" w:color="auto"/>
              <w:right w:val="single" w:sz="4" w:space="0" w:color="auto"/>
            </w:tcBorders>
          </w:tcPr>
          <w:p w14:paraId="7B97A609" w14:textId="7A986BB3" w:rsidR="00910C17" w:rsidRPr="00A24AB4" w:rsidRDefault="00C249B4" w:rsidP="00F250DF">
            <w:pPr>
              <w:jc w:val="center"/>
              <w:rPr>
                <w:b/>
                <w:i/>
                <w:sz w:val="24"/>
                <w:szCs w:val="24"/>
              </w:rPr>
            </w:pPr>
            <w:r>
              <w:rPr>
                <w:b/>
                <w:i/>
                <w:sz w:val="24"/>
                <w:szCs w:val="24"/>
              </w:rPr>
              <w:t>128</w:t>
            </w:r>
          </w:p>
        </w:tc>
        <w:tc>
          <w:tcPr>
            <w:tcW w:w="180" w:type="pct"/>
            <w:tcBorders>
              <w:top w:val="single" w:sz="4" w:space="0" w:color="auto"/>
              <w:left w:val="single" w:sz="4" w:space="0" w:color="auto"/>
              <w:bottom w:val="single" w:sz="4" w:space="0" w:color="auto"/>
              <w:right w:val="single" w:sz="4" w:space="0" w:color="auto"/>
            </w:tcBorders>
          </w:tcPr>
          <w:p w14:paraId="03C99545" w14:textId="4468A1D2" w:rsidR="00910C17" w:rsidRPr="00C249B4" w:rsidRDefault="00C249B4" w:rsidP="00F250DF">
            <w:pPr>
              <w:jc w:val="center"/>
              <w:rPr>
                <w:b/>
                <w:i/>
                <w:sz w:val="24"/>
                <w:szCs w:val="24"/>
              </w:rPr>
            </w:pPr>
            <w:r>
              <w:rPr>
                <w:b/>
                <w:i/>
                <w:sz w:val="24"/>
                <w:szCs w:val="24"/>
              </w:rPr>
              <w:t>50</w:t>
            </w:r>
          </w:p>
        </w:tc>
        <w:tc>
          <w:tcPr>
            <w:tcW w:w="239" w:type="pct"/>
            <w:tcBorders>
              <w:top w:val="single" w:sz="4" w:space="0" w:color="auto"/>
              <w:left w:val="single" w:sz="4" w:space="0" w:color="auto"/>
              <w:bottom w:val="single" w:sz="4" w:space="0" w:color="auto"/>
              <w:right w:val="single" w:sz="4" w:space="0" w:color="auto"/>
            </w:tcBorders>
          </w:tcPr>
          <w:p w14:paraId="67701E0E" w14:textId="7D14CF6D" w:rsidR="00910C17" w:rsidRPr="00A24AB4" w:rsidRDefault="00C249B4" w:rsidP="00F250DF">
            <w:pPr>
              <w:jc w:val="center"/>
              <w:rPr>
                <w:b/>
                <w:i/>
                <w:sz w:val="24"/>
                <w:szCs w:val="24"/>
              </w:rPr>
            </w:pPr>
            <w:r>
              <w:rPr>
                <w:b/>
                <w:i/>
                <w:sz w:val="24"/>
                <w:szCs w:val="24"/>
              </w:rPr>
              <w:t>90</w:t>
            </w:r>
          </w:p>
        </w:tc>
        <w:tc>
          <w:tcPr>
            <w:tcW w:w="472" w:type="pct"/>
            <w:tcBorders>
              <w:top w:val="single" w:sz="4" w:space="0" w:color="auto"/>
              <w:left w:val="single" w:sz="4" w:space="0" w:color="auto"/>
              <w:bottom w:val="single" w:sz="4" w:space="0" w:color="auto"/>
              <w:right w:val="single" w:sz="4" w:space="0" w:color="auto"/>
            </w:tcBorders>
          </w:tcPr>
          <w:p w14:paraId="533DDC72" w14:textId="22667625" w:rsidR="00910C17" w:rsidRPr="00A24AB4" w:rsidRDefault="00C249B4" w:rsidP="00F250DF">
            <w:pPr>
              <w:jc w:val="center"/>
              <w:rPr>
                <w:b/>
                <w:i/>
                <w:sz w:val="24"/>
                <w:szCs w:val="24"/>
              </w:rPr>
            </w:pPr>
            <w:r>
              <w:rPr>
                <w:b/>
                <w:i/>
                <w:sz w:val="24"/>
                <w:szCs w:val="24"/>
              </w:rPr>
              <w:t>50</w:t>
            </w:r>
          </w:p>
        </w:tc>
        <w:tc>
          <w:tcPr>
            <w:tcW w:w="360" w:type="pct"/>
            <w:tcBorders>
              <w:top w:val="single" w:sz="4" w:space="0" w:color="auto"/>
              <w:left w:val="single" w:sz="4" w:space="0" w:color="auto"/>
              <w:bottom w:val="single" w:sz="4" w:space="0" w:color="auto"/>
              <w:right w:val="single" w:sz="4" w:space="0" w:color="auto"/>
            </w:tcBorders>
          </w:tcPr>
          <w:p w14:paraId="073EE7B2" w14:textId="5AD01C26" w:rsidR="00910C17" w:rsidRPr="00A24AB4" w:rsidRDefault="00910C17" w:rsidP="00F250DF">
            <w:pPr>
              <w:jc w:val="center"/>
              <w:rPr>
                <w:b/>
                <w:i/>
                <w:sz w:val="24"/>
                <w:szCs w:val="24"/>
              </w:rPr>
            </w:pPr>
          </w:p>
        </w:tc>
        <w:tc>
          <w:tcPr>
            <w:tcW w:w="549" w:type="pct"/>
            <w:tcBorders>
              <w:top w:val="single" w:sz="4" w:space="0" w:color="auto"/>
              <w:left w:val="single" w:sz="4" w:space="0" w:color="auto"/>
              <w:bottom w:val="single" w:sz="4" w:space="0" w:color="auto"/>
              <w:right w:val="single" w:sz="4" w:space="0" w:color="auto"/>
            </w:tcBorders>
          </w:tcPr>
          <w:p w14:paraId="134B48D2" w14:textId="4FCF327F" w:rsidR="00910C17" w:rsidRPr="00A24AB4" w:rsidRDefault="00C249B4" w:rsidP="00F250DF">
            <w:pPr>
              <w:jc w:val="center"/>
              <w:rPr>
                <w:b/>
                <w:i/>
                <w:sz w:val="24"/>
                <w:szCs w:val="24"/>
              </w:rPr>
            </w:pPr>
            <w:r>
              <w:rPr>
                <w:b/>
                <w:i/>
                <w:sz w:val="24"/>
                <w:szCs w:val="24"/>
              </w:rPr>
              <w:t>4</w:t>
            </w:r>
          </w:p>
        </w:tc>
        <w:tc>
          <w:tcPr>
            <w:tcW w:w="368" w:type="pct"/>
            <w:tcBorders>
              <w:top w:val="single" w:sz="4" w:space="0" w:color="auto"/>
              <w:left w:val="single" w:sz="4" w:space="0" w:color="auto"/>
              <w:bottom w:val="single" w:sz="4" w:space="0" w:color="auto"/>
              <w:right w:val="single" w:sz="4" w:space="0" w:color="auto"/>
            </w:tcBorders>
          </w:tcPr>
          <w:p w14:paraId="4A3559C2" w14:textId="5AD10FCC" w:rsidR="00910C17" w:rsidRPr="00A24AB4" w:rsidRDefault="00C249B4" w:rsidP="00F250DF">
            <w:pPr>
              <w:jc w:val="center"/>
              <w:rPr>
                <w:b/>
                <w:i/>
                <w:sz w:val="24"/>
                <w:szCs w:val="24"/>
              </w:rPr>
            </w:pPr>
            <w:r>
              <w:rPr>
                <w:b/>
                <w:i/>
                <w:sz w:val="24"/>
                <w:szCs w:val="24"/>
              </w:rPr>
              <w:t>4</w:t>
            </w:r>
          </w:p>
        </w:tc>
        <w:tc>
          <w:tcPr>
            <w:tcW w:w="264" w:type="pct"/>
            <w:tcBorders>
              <w:top w:val="single" w:sz="4" w:space="0" w:color="auto"/>
              <w:left w:val="single" w:sz="4" w:space="0" w:color="auto"/>
              <w:bottom w:val="single" w:sz="4" w:space="0" w:color="auto"/>
              <w:right w:val="single" w:sz="4" w:space="0" w:color="auto"/>
            </w:tcBorders>
          </w:tcPr>
          <w:p w14:paraId="7BC14D87" w14:textId="1E24866C" w:rsidR="00910C17" w:rsidRPr="00A24AB4" w:rsidRDefault="00910C17" w:rsidP="00F250DF">
            <w:pPr>
              <w:jc w:val="center"/>
              <w:rPr>
                <w:b/>
                <w:i/>
                <w:sz w:val="24"/>
                <w:szCs w:val="24"/>
                <w:lang w:val="en-US"/>
              </w:rPr>
            </w:pPr>
          </w:p>
        </w:tc>
        <w:tc>
          <w:tcPr>
            <w:tcW w:w="586" w:type="pct"/>
            <w:tcBorders>
              <w:top w:val="single" w:sz="4" w:space="0" w:color="auto"/>
              <w:left w:val="single" w:sz="4" w:space="0" w:color="auto"/>
              <w:bottom w:val="single" w:sz="4" w:space="0" w:color="auto"/>
              <w:right w:val="single" w:sz="4" w:space="0" w:color="auto"/>
            </w:tcBorders>
          </w:tcPr>
          <w:p w14:paraId="41C81D05" w14:textId="2157E0E6" w:rsidR="00910C17" w:rsidRPr="00A24AB4" w:rsidRDefault="00C249B4" w:rsidP="00F250DF">
            <w:pPr>
              <w:jc w:val="center"/>
              <w:rPr>
                <w:b/>
                <w:i/>
                <w:sz w:val="24"/>
                <w:szCs w:val="24"/>
              </w:rPr>
            </w:pPr>
            <w:r>
              <w:rPr>
                <w:b/>
                <w:i/>
                <w:sz w:val="24"/>
                <w:szCs w:val="24"/>
              </w:rPr>
              <w:t>36</w:t>
            </w:r>
          </w:p>
        </w:tc>
      </w:tr>
    </w:tbl>
    <w:p w14:paraId="7757BB1A" w14:textId="77777777" w:rsidR="00910C17" w:rsidRPr="00A24AB4" w:rsidRDefault="00910C17" w:rsidP="00910C17">
      <w:pPr>
        <w:tabs>
          <w:tab w:val="left" w:pos="1125"/>
        </w:tabs>
        <w:ind w:firstLine="709"/>
        <w:rPr>
          <w:b/>
          <w:sz w:val="24"/>
          <w:szCs w:val="24"/>
        </w:rPr>
      </w:pPr>
    </w:p>
    <w:p w14:paraId="7BB1C3DC" w14:textId="77777777" w:rsidR="00D73D0C" w:rsidRPr="00A24AB4" w:rsidRDefault="00D73D0C" w:rsidP="00910C17">
      <w:pPr>
        <w:tabs>
          <w:tab w:val="left" w:pos="1125"/>
        </w:tabs>
        <w:ind w:firstLine="709"/>
        <w:rPr>
          <w:b/>
          <w:sz w:val="24"/>
          <w:szCs w:val="24"/>
        </w:rPr>
      </w:pPr>
    </w:p>
    <w:p w14:paraId="6DB3D305" w14:textId="77777777" w:rsidR="00D73D0C" w:rsidRPr="00A24AB4" w:rsidRDefault="00D73D0C" w:rsidP="00910C17">
      <w:pPr>
        <w:tabs>
          <w:tab w:val="left" w:pos="1125"/>
        </w:tabs>
        <w:ind w:firstLine="709"/>
        <w:rPr>
          <w:b/>
          <w:sz w:val="24"/>
          <w:szCs w:val="24"/>
        </w:rPr>
      </w:pPr>
    </w:p>
    <w:p w14:paraId="26B349A6" w14:textId="77777777" w:rsidR="00815103" w:rsidRPr="00A24AB4" w:rsidRDefault="00815103" w:rsidP="00910C17">
      <w:pPr>
        <w:tabs>
          <w:tab w:val="left" w:pos="1125"/>
        </w:tabs>
        <w:ind w:firstLine="709"/>
        <w:rPr>
          <w:b/>
          <w:sz w:val="24"/>
          <w:szCs w:val="24"/>
        </w:rPr>
      </w:pPr>
    </w:p>
    <w:p w14:paraId="471D2F42" w14:textId="77777777" w:rsidR="00910C17" w:rsidRPr="00A24AB4" w:rsidRDefault="00910C17" w:rsidP="00910C17">
      <w:pPr>
        <w:tabs>
          <w:tab w:val="left" w:pos="1125"/>
        </w:tabs>
        <w:ind w:firstLine="709"/>
        <w:rPr>
          <w:b/>
          <w:sz w:val="24"/>
          <w:szCs w:val="24"/>
        </w:rPr>
      </w:pPr>
      <w:r w:rsidRPr="00A24AB4">
        <w:rPr>
          <w:b/>
          <w:sz w:val="24"/>
          <w:szCs w:val="24"/>
        </w:rPr>
        <w:lastRenderedPageBreak/>
        <w:t>2.2. Тематический план и содержание профессионального модуля (ПМ)</w:t>
      </w:r>
    </w:p>
    <w:p w14:paraId="45AADB88" w14:textId="77777777" w:rsidR="00910C17" w:rsidRPr="00A24AB4" w:rsidRDefault="00910C17" w:rsidP="00910C17">
      <w:pPr>
        <w:tabs>
          <w:tab w:val="left" w:pos="1125"/>
        </w:tabs>
        <w:ind w:firstLine="709"/>
        <w:rPr>
          <w:b/>
          <w:sz w:val="24"/>
          <w:szCs w:val="24"/>
        </w:rPr>
      </w:pP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1"/>
        <w:gridCol w:w="387"/>
        <w:gridCol w:w="9107"/>
        <w:gridCol w:w="2230"/>
      </w:tblGrid>
      <w:tr w:rsidR="007B4CCB" w:rsidRPr="00A24AB4" w14:paraId="3E06221D" w14:textId="77777777" w:rsidTr="00F250DF">
        <w:trPr>
          <w:trHeight w:val="20"/>
        </w:trPr>
        <w:tc>
          <w:tcPr>
            <w:tcW w:w="1000" w:type="pct"/>
            <w:vAlign w:val="center"/>
          </w:tcPr>
          <w:p w14:paraId="46B4C11B" w14:textId="77777777" w:rsidR="00910C17" w:rsidRPr="00A24AB4" w:rsidRDefault="00910C17" w:rsidP="00F250DF">
            <w:pPr>
              <w:ind w:right="9"/>
              <w:jc w:val="center"/>
              <w:rPr>
                <w:b/>
                <w:sz w:val="24"/>
                <w:szCs w:val="24"/>
              </w:rPr>
            </w:pPr>
            <w:r w:rsidRPr="00A24AB4">
              <w:rPr>
                <w:b/>
                <w:sz w:val="24"/>
                <w:szCs w:val="24"/>
              </w:rPr>
              <w:br w:type="page"/>
              <w:t>Наименование разделов и тем профессионального модуля (ПМ), междисциплинарных курсов (МДК)</w:t>
            </w:r>
          </w:p>
        </w:tc>
        <w:tc>
          <w:tcPr>
            <w:tcW w:w="3239" w:type="pct"/>
            <w:gridSpan w:val="2"/>
            <w:vAlign w:val="center"/>
          </w:tcPr>
          <w:p w14:paraId="1F60F457" w14:textId="77777777" w:rsidR="00910C17" w:rsidRPr="00A24AB4" w:rsidRDefault="00910C17" w:rsidP="00F250DF">
            <w:pPr>
              <w:suppressAutoHyphens/>
              <w:jc w:val="center"/>
              <w:rPr>
                <w:b/>
                <w:bCs/>
              </w:rPr>
            </w:pPr>
            <w:r w:rsidRPr="00A24AB4">
              <w:rPr>
                <w:b/>
                <w:bCs/>
              </w:rPr>
              <w:t>Содержание учебного материала,</w:t>
            </w:r>
          </w:p>
          <w:p w14:paraId="658A64AD" w14:textId="77777777" w:rsidR="00910C17" w:rsidRPr="00A24AB4" w:rsidRDefault="00910C17" w:rsidP="00F250DF">
            <w:pPr>
              <w:ind w:right="9"/>
              <w:jc w:val="center"/>
              <w:rPr>
                <w:b/>
                <w:sz w:val="24"/>
                <w:szCs w:val="24"/>
              </w:rPr>
            </w:pPr>
            <w:r w:rsidRPr="00A24AB4">
              <w:rPr>
                <w:b/>
                <w:bCs/>
              </w:rPr>
              <w:t>лабораторные работы и практические занятия, самостоятельная учебная работа обучающихся, курсовая работа (проект)</w:t>
            </w:r>
          </w:p>
        </w:tc>
        <w:tc>
          <w:tcPr>
            <w:tcW w:w="761" w:type="pct"/>
            <w:vAlign w:val="center"/>
          </w:tcPr>
          <w:p w14:paraId="09452E19" w14:textId="77777777" w:rsidR="00910C17" w:rsidRPr="00A24AB4" w:rsidRDefault="00910C17" w:rsidP="00F250DF">
            <w:pPr>
              <w:ind w:right="9"/>
              <w:jc w:val="center"/>
              <w:rPr>
                <w:sz w:val="24"/>
                <w:szCs w:val="24"/>
              </w:rPr>
            </w:pPr>
            <w:r w:rsidRPr="00A24AB4">
              <w:rPr>
                <w:b/>
                <w:bCs/>
              </w:rPr>
              <w:t>Объем, акад. ч / в том числе в форме практической подготовки, акад</w:t>
            </w:r>
            <w:r w:rsidR="00914630" w:rsidRPr="00A24AB4">
              <w:rPr>
                <w:b/>
                <w:bCs/>
              </w:rPr>
              <w:t>.</w:t>
            </w:r>
            <w:r w:rsidRPr="00A24AB4">
              <w:rPr>
                <w:b/>
                <w:bCs/>
              </w:rPr>
              <w:t xml:space="preserve"> ч</w:t>
            </w:r>
          </w:p>
        </w:tc>
      </w:tr>
      <w:tr w:rsidR="007B4CCB" w:rsidRPr="00A24AB4" w14:paraId="6235CCF4" w14:textId="77777777" w:rsidTr="00F250DF">
        <w:trPr>
          <w:trHeight w:val="20"/>
        </w:trPr>
        <w:tc>
          <w:tcPr>
            <w:tcW w:w="4239" w:type="pct"/>
            <w:gridSpan w:val="3"/>
          </w:tcPr>
          <w:p w14:paraId="0C5792BF" w14:textId="77777777" w:rsidR="00910C17" w:rsidRPr="00A24AB4" w:rsidRDefault="00910C17" w:rsidP="00F250DF">
            <w:pPr>
              <w:ind w:right="9"/>
              <w:jc w:val="both"/>
              <w:rPr>
                <w:b/>
                <w:sz w:val="24"/>
                <w:szCs w:val="24"/>
              </w:rPr>
            </w:pPr>
            <w:r w:rsidRPr="00A24AB4">
              <w:rPr>
                <w:b/>
                <w:bCs/>
                <w:spacing w:val="4"/>
                <w:sz w:val="24"/>
                <w:szCs w:val="24"/>
              </w:rPr>
              <w:t>Раздел 1. Выполнение функций по обеспечению работы структурного подразделения организации</w:t>
            </w:r>
          </w:p>
        </w:tc>
        <w:tc>
          <w:tcPr>
            <w:tcW w:w="761" w:type="pct"/>
          </w:tcPr>
          <w:p w14:paraId="16A5658F" w14:textId="1F1B939F" w:rsidR="00910C17" w:rsidRPr="00A24AB4" w:rsidRDefault="00C249B4" w:rsidP="00F250DF">
            <w:pPr>
              <w:ind w:right="9"/>
              <w:jc w:val="center"/>
              <w:rPr>
                <w:b/>
                <w:sz w:val="24"/>
                <w:szCs w:val="24"/>
              </w:rPr>
            </w:pPr>
            <w:r>
              <w:rPr>
                <w:b/>
                <w:sz w:val="24"/>
                <w:szCs w:val="24"/>
              </w:rPr>
              <w:t>128/50</w:t>
            </w:r>
          </w:p>
        </w:tc>
      </w:tr>
      <w:tr w:rsidR="007B4CCB" w:rsidRPr="00A24AB4" w14:paraId="68B3A0ED" w14:textId="77777777" w:rsidTr="00F250DF">
        <w:trPr>
          <w:trHeight w:val="20"/>
        </w:trPr>
        <w:tc>
          <w:tcPr>
            <w:tcW w:w="4239" w:type="pct"/>
            <w:gridSpan w:val="3"/>
          </w:tcPr>
          <w:p w14:paraId="45049AB6" w14:textId="77777777" w:rsidR="00910C17" w:rsidRPr="00A24AB4" w:rsidRDefault="00910C17" w:rsidP="00F250DF">
            <w:pPr>
              <w:ind w:right="9"/>
              <w:jc w:val="both"/>
              <w:rPr>
                <w:b/>
                <w:sz w:val="24"/>
                <w:szCs w:val="24"/>
              </w:rPr>
            </w:pPr>
            <w:r w:rsidRPr="00A24AB4">
              <w:rPr>
                <w:b/>
                <w:sz w:val="24"/>
                <w:szCs w:val="24"/>
              </w:rPr>
              <w:t>МДК 04.01.Управление структурным подразделением организации</w:t>
            </w:r>
          </w:p>
        </w:tc>
        <w:tc>
          <w:tcPr>
            <w:tcW w:w="761" w:type="pct"/>
            <w:vAlign w:val="center"/>
          </w:tcPr>
          <w:p w14:paraId="5CB00B70" w14:textId="4AE7C1FE" w:rsidR="00910C17" w:rsidRPr="00A24AB4" w:rsidRDefault="00C249B4" w:rsidP="00F250DF">
            <w:pPr>
              <w:ind w:right="9"/>
              <w:jc w:val="center"/>
              <w:rPr>
                <w:b/>
                <w:sz w:val="24"/>
                <w:szCs w:val="24"/>
              </w:rPr>
            </w:pPr>
            <w:r>
              <w:rPr>
                <w:b/>
                <w:sz w:val="24"/>
                <w:szCs w:val="24"/>
              </w:rPr>
              <w:t>90/50</w:t>
            </w:r>
          </w:p>
        </w:tc>
      </w:tr>
      <w:tr w:rsidR="007B4CCB" w:rsidRPr="00A24AB4" w14:paraId="4851C3F6" w14:textId="77777777" w:rsidTr="00F250DF">
        <w:trPr>
          <w:trHeight w:val="20"/>
        </w:trPr>
        <w:tc>
          <w:tcPr>
            <w:tcW w:w="1000" w:type="pct"/>
            <w:vMerge w:val="restart"/>
          </w:tcPr>
          <w:p w14:paraId="4E318AC0" w14:textId="77777777" w:rsidR="00910C17" w:rsidRPr="00A24AB4" w:rsidRDefault="00910C17" w:rsidP="00F250DF">
            <w:pPr>
              <w:ind w:right="9"/>
              <w:rPr>
                <w:b/>
                <w:bCs/>
                <w:sz w:val="24"/>
                <w:szCs w:val="24"/>
              </w:rPr>
            </w:pPr>
            <w:r w:rsidRPr="00A24AB4">
              <w:rPr>
                <w:b/>
                <w:bCs/>
                <w:sz w:val="24"/>
                <w:szCs w:val="24"/>
              </w:rPr>
              <w:t>Тема 1.1. Экономика отрасли и организации, малое предприятие</w:t>
            </w:r>
          </w:p>
        </w:tc>
        <w:tc>
          <w:tcPr>
            <w:tcW w:w="3239" w:type="pct"/>
            <w:gridSpan w:val="2"/>
          </w:tcPr>
          <w:p w14:paraId="5DA4BBBE" w14:textId="77777777" w:rsidR="00910C17" w:rsidRPr="00A24AB4" w:rsidRDefault="00910C17" w:rsidP="00F250DF">
            <w:pPr>
              <w:ind w:right="9"/>
              <w:jc w:val="both"/>
              <w:rPr>
                <w:b/>
                <w:bCs/>
                <w:sz w:val="24"/>
                <w:szCs w:val="24"/>
              </w:rPr>
            </w:pPr>
            <w:r w:rsidRPr="00A24AB4">
              <w:rPr>
                <w:b/>
                <w:bCs/>
                <w:sz w:val="24"/>
                <w:szCs w:val="24"/>
              </w:rPr>
              <w:t>Содержание</w:t>
            </w:r>
          </w:p>
        </w:tc>
        <w:tc>
          <w:tcPr>
            <w:tcW w:w="761" w:type="pct"/>
          </w:tcPr>
          <w:p w14:paraId="13C3599E" w14:textId="77777777" w:rsidR="00910C17" w:rsidRPr="00A24AB4" w:rsidRDefault="00910C17" w:rsidP="00F250DF">
            <w:pPr>
              <w:ind w:right="9"/>
              <w:jc w:val="center"/>
              <w:rPr>
                <w:b/>
                <w:sz w:val="24"/>
                <w:szCs w:val="24"/>
              </w:rPr>
            </w:pPr>
            <w:r w:rsidRPr="00A24AB4">
              <w:rPr>
                <w:b/>
                <w:sz w:val="24"/>
                <w:szCs w:val="24"/>
              </w:rPr>
              <w:t>38</w:t>
            </w:r>
          </w:p>
        </w:tc>
      </w:tr>
      <w:tr w:rsidR="007B4CCB" w:rsidRPr="00A24AB4" w14:paraId="5E51C4B4" w14:textId="77777777" w:rsidTr="00F250DF">
        <w:trPr>
          <w:trHeight w:val="3707"/>
        </w:trPr>
        <w:tc>
          <w:tcPr>
            <w:tcW w:w="1000" w:type="pct"/>
            <w:vMerge/>
          </w:tcPr>
          <w:p w14:paraId="03D78BBD" w14:textId="77777777" w:rsidR="00910C17" w:rsidRPr="00A24AB4" w:rsidRDefault="00910C17" w:rsidP="00F250DF">
            <w:pPr>
              <w:ind w:right="9"/>
              <w:jc w:val="center"/>
              <w:rPr>
                <w:b/>
                <w:bCs/>
                <w:sz w:val="24"/>
                <w:szCs w:val="24"/>
              </w:rPr>
            </w:pPr>
          </w:p>
        </w:tc>
        <w:tc>
          <w:tcPr>
            <w:tcW w:w="3239" w:type="pct"/>
            <w:gridSpan w:val="2"/>
          </w:tcPr>
          <w:p w14:paraId="7F187D31" w14:textId="77777777" w:rsidR="00910C17" w:rsidRPr="00A24AB4" w:rsidRDefault="00910C17" w:rsidP="00F250DF">
            <w:pPr>
              <w:shd w:val="clear" w:color="auto" w:fill="FFFFFF"/>
              <w:ind w:right="9"/>
              <w:jc w:val="both"/>
              <w:rPr>
                <w:sz w:val="24"/>
                <w:szCs w:val="24"/>
              </w:rPr>
            </w:pPr>
            <w:r w:rsidRPr="00A24AB4">
              <w:rPr>
                <w:bCs/>
                <w:sz w:val="24"/>
                <w:szCs w:val="24"/>
              </w:rPr>
              <w:t xml:space="preserve">1. Организация (предприятие) как хозяйствующий субъект </w:t>
            </w:r>
            <w:r w:rsidRPr="00A24AB4">
              <w:rPr>
                <w:bCs/>
                <w:iCs/>
                <w:sz w:val="24"/>
                <w:szCs w:val="24"/>
              </w:rPr>
              <w:t xml:space="preserve">в </w:t>
            </w:r>
            <w:r w:rsidRPr="00A24AB4">
              <w:rPr>
                <w:bCs/>
                <w:sz w:val="24"/>
                <w:szCs w:val="24"/>
              </w:rPr>
              <w:t>рыночной экономике.</w:t>
            </w:r>
          </w:p>
          <w:p w14:paraId="6987AF18" w14:textId="77777777" w:rsidR="00910C17" w:rsidRPr="00A24AB4" w:rsidRDefault="00910C17" w:rsidP="00F250DF">
            <w:pPr>
              <w:shd w:val="clear" w:color="auto" w:fill="FFFFFF"/>
              <w:ind w:right="9"/>
              <w:jc w:val="both"/>
              <w:rPr>
                <w:sz w:val="24"/>
                <w:szCs w:val="24"/>
              </w:rPr>
            </w:pPr>
            <w:r w:rsidRPr="00A24AB4">
              <w:rPr>
                <w:sz w:val="24"/>
                <w:szCs w:val="24"/>
              </w:rPr>
              <w:t>Организация: цель деятельности, основные экономические характеристики (форма собственности, степень экономической свободы, форма деятельности, форма хозяйствования). Классификация организаций. Учредительные документы организации.</w:t>
            </w:r>
          </w:p>
          <w:p w14:paraId="155513F2" w14:textId="77777777" w:rsidR="00910C17" w:rsidRPr="00A24AB4" w:rsidRDefault="00910C17" w:rsidP="00F250DF">
            <w:pPr>
              <w:ind w:right="9"/>
              <w:jc w:val="both"/>
              <w:rPr>
                <w:sz w:val="24"/>
                <w:szCs w:val="24"/>
              </w:rPr>
            </w:pPr>
            <w:r w:rsidRPr="00A24AB4">
              <w:rPr>
                <w:sz w:val="24"/>
                <w:szCs w:val="24"/>
              </w:rPr>
              <w:t>Организационно-правовые формы организаций</w:t>
            </w:r>
          </w:p>
          <w:p w14:paraId="7BEAF7CA" w14:textId="77777777" w:rsidR="00910C17" w:rsidRPr="00A24AB4" w:rsidRDefault="00910C17" w:rsidP="00F250DF">
            <w:pPr>
              <w:ind w:right="9"/>
              <w:jc w:val="both"/>
              <w:rPr>
                <w:bCs/>
                <w:sz w:val="24"/>
                <w:szCs w:val="24"/>
              </w:rPr>
            </w:pPr>
            <w:r w:rsidRPr="00A24AB4">
              <w:rPr>
                <w:bCs/>
                <w:sz w:val="24"/>
                <w:szCs w:val="24"/>
              </w:rPr>
              <w:t>Производственная структура организации (предприятия).</w:t>
            </w:r>
          </w:p>
          <w:p w14:paraId="0030E82A" w14:textId="77777777" w:rsidR="00910C17" w:rsidRPr="00A24AB4" w:rsidRDefault="00910C17" w:rsidP="00F250DF">
            <w:pPr>
              <w:shd w:val="clear" w:color="auto" w:fill="FFFFFF"/>
              <w:ind w:right="9"/>
              <w:jc w:val="both"/>
              <w:rPr>
                <w:sz w:val="24"/>
                <w:szCs w:val="24"/>
              </w:rPr>
            </w:pPr>
            <w:r w:rsidRPr="00A24AB4">
              <w:rPr>
                <w:sz w:val="24"/>
                <w:szCs w:val="24"/>
              </w:rPr>
              <w:t xml:space="preserve">Типы производства, их технико-экономическая характеристика. Влияние типа производства на методы его организации. Производственная структура организации: элементы, типы и их отличительные особенности. </w:t>
            </w:r>
          </w:p>
          <w:p w14:paraId="6F473666" w14:textId="77777777" w:rsidR="00910C17" w:rsidRPr="00A24AB4" w:rsidRDefault="00910C17" w:rsidP="00F250DF">
            <w:pPr>
              <w:ind w:right="9"/>
              <w:jc w:val="both"/>
              <w:rPr>
                <w:strike/>
                <w:sz w:val="24"/>
                <w:szCs w:val="24"/>
              </w:rPr>
            </w:pPr>
            <w:r w:rsidRPr="00A24AB4">
              <w:rPr>
                <w:sz w:val="24"/>
                <w:szCs w:val="24"/>
              </w:rPr>
              <w:t>Функциональные подразделения организации. Производственная инфраструктура как необходимая основа для экономического развития организации. Инструментальное, складское ремонтное хозяйство. Организация транспортного хозяйства. Организация сбыта продукции. Тенденции развития производственной инфраструктуры организации. Пути ее совершенствования.</w:t>
            </w:r>
          </w:p>
        </w:tc>
        <w:tc>
          <w:tcPr>
            <w:tcW w:w="761" w:type="pct"/>
            <w:vMerge w:val="restart"/>
            <w:vAlign w:val="center"/>
          </w:tcPr>
          <w:p w14:paraId="19FEC82A" w14:textId="77777777" w:rsidR="00910C17" w:rsidRPr="00A24AB4" w:rsidRDefault="00910C17" w:rsidP="00F250DF">
            <w:pPr>
              <w:ind w:right="9"/>
              <w:jc w:val="center"/>
              <w:rPr>
                <w:strike/>
                <w:sz w:val="24"/>
                <w:szCs w:val="24"/>
              </w:rPr>
            </w:pPr>
            <w:r w:rsidRPr="00A24AB4">
              <w:rPr>
                <w:sz w:val="24"/>
                <w:szCs w:val="24"/>
              </w:rPr>
              <w:t>18</w:t>
            </w:r>
          </w:p>
        </w:tc>
      </w:tr>
      <w:tr w:rsidR="007B4CCB" w:rsidRPr="00A24AB4" w14:paraId="2A0469A3" w14:textId="77777777" w:rsidTr="00F250DF">
        <w:trPr>
          <w:trHeight w:val="20"/>
        </w:trPr>
        <w:tc>
          <w:tcPr>
            <w:tcW w:w="1000" w:type="pct"/>
            <w:vMerge/>
          </w:tcPr>
          <w:p w14:paraId="01F4183E" w14:textId="77777777" w:rsidR="00910C17" w:rsidRPr="00A24AB4" w:rsidRDefault="00910C17" w:rsidP="00F250DF">
            <w:pPr>
              <w:ind w:right="9"/>
              <w:jc w:val="center"/>
              <w:rPr>
                <w:b/>
                <w:bCs/>
                <w:sz w:val="24"/>
                <w:szCs w:val="24"/>
              </w:rPr>
            </w:pPr>
          </w:p>
        </w:tc>
        <w:tc>
          <w:tcPr>
            <w:tcW w:w="3239" w:type="pct"/>
            <w:gridSpan w:val="2"/>
          </w:tcPr>
          <w:p w14:paraId="0C52B6C0" w14:textId="77777777" w:rsidR="00910C17" w:rsidRPr="00A24AB4" w:rsidRDefault="00910C17" w:rsidP="00F250DF">
            <w:pPr>
              <w:ind w:right="9"/>
              <w:jc w:val="both"/>
              <w:rPr>
                <w:sz w:val="24"/>
                <w:szCs w:val="24"/>
              </w:rPr>
            </w:pPr>
            <w:r w:rsidRPr="00A24AB4">
              <w:rPr>
                <w:sz w:val="24"/>
                <w:szCs w:val="24"/>
              </w:rPr>
              <w:t>2. Производственный и технологический процессы в организации (на предприятии).</w:t>
            </w:r>
          </w:p>
          <w:p w14:paraId="5C39AE61" w14:textId="77777777" w:rsidR="00910C17" w:rsidRPr="00A24AB4" w:rsidRDefault="00910C17" w:rsidP="00F250DF">
            <w:pPr>
              <w:shd w:val="clear" w:color="auto" w:fill="FFFFFF"/>
              <w:ind w:right="9"/>
              <w:jc w:val="both"/>
              <w:rPr>
                <w:sz w:val="24"/>
                <w:szCs w:val="24"/>
              </w:rPr>
            </w:pPr>
            <w:r w:rsidRPr="00A24AB4">
              <w:rPr>
                <w:sz w:val="24"/>
                <w:szCs w:val="24"/>
              </w:rPr>
              <w:t xml:space="preserve">Производственный и технологический процессы в организации: понятие, содержание, основные принципы рациональной организации. Структура производственного процесса. Организация производственных и технологических процессов рыбоводства. </w:t>
            </w:r>
          </w:p>
          <w:p w14:paraId="2BE3ACC7" w14:textId="77777777" w:rsidR="00910C17" w:rsidRPr="00A24AB4" w:rsidRDefault="00910C17" w:rsidP="00F250DF">
            <w:pPr>
              <w:shd w:val="clear" w:color="auto" w:fill="FFFFFF"/>
              <w:ind w:right="9"/>
              <w:jc w:val="both"/>
              <w:rPr>
                <w:sz w:val="24"/>
                <w:szCs w:val="24"/>
              </w:rPr>
            </w:pPr>
            <w:r w:rsidRPr="00A24AB4">
              <w:rPr>
                <w:sz w:val="24"/>
                <w:szCs w:val="24"/>
              </w:rPr>
              <w:t xml:space="preserve">Производственный цикл, его длительность. Организация производственного процесса в пространстве. </w:t>
            </w:r>
          </w:p>
        </w:tc>
        <w:tc>
          <w:tcPr>
            <w:tcW w:w="761" w:type="pct"/>
            <w:vMerge/>
          </w:tcPr>
          <w:p w14:paraId="586807E9" w14:textId="77777777" w:rsidR="00910C17" w:rsidRPr="00A24AB4" w:rsidRDefault="00910C17" w:rsidP="00F250DF">
            <w:pPr>
              <w:ind w:right="9"/>
              <w:jc w:val="center"/>
              <w:rPr>
                <w:sz w:val="24"/>
                <w:szCs w:val="24"/>
              </w:rPr>
            </w:pPr>
          </w:p>
        </w:tc>
      </w:tr>
      <w:tr w:rsidR="007B4CCB" w:rsidRPr="00A24AB4" w14:paraId="0099B2B7" w14:textId="77777777" w:rsidTr="00F250DF">
        <w:trPr>
          <w:trHeight w:val="20"/>
        </w:trPr>
        <w:tc>
          <w:tcPr>
            <w:tcW w:w="1000" w:type="pct"/>
            <w:vMerge/>
          </w:tcPr>
          <w:p w14:paraId="06554C96" w14:textId="77777777" w:rsidR="00910C17" w:rsidRPr="00A24AB4" w:rsidRDefault="00910C17" w:rsidP="00F250DF">
            <w:pPr>
              <w:ind w:right="9"/>
              <w:jc w:val="center"/>
              <w:rPr>
                <w:b/>
                <w:bCs/>
                <w:sz w:val="24"/>
                <w:szCs w:val="24"/>
              </w:rPr>
            </w:pPr>
          </w:p>
        </w:tc>
        <w:tc>
          <w:tcPr>
            <w:tcW w:w="3239" w:type="pct"/>
            <w:gridSpan w:val="2"/>
          </w:tcPr>
          <w:p w14:paraId="1167DD14" w14:textId="77777777" w:rsidR="00910C17" w:rsidRPr="00A24AB4" w:rsidRDefault="00910C17" w:rsidP="00F250DF">
            <w:pPr>
              <w:ind w:right="9"/>
              <w:jc w:val="both"/>
              <w:rPr>
                <w:b/>
                <w:sz w:val="24"/>
                <w:szCs w:val="24"/>
              </w:rPr>
            </w:pPr>
            <w:r w:rsidRPr="00A24AB4">
              <w:rPr>
                <w:bCs/>
                <w:sz w:val="24"/>
                <w:szCs w:val="24"/>
              </w:rPr>
              <w:t xml:space="preserve">3. Экономические ресурсы организации (предприятия). </w:t>
            </w:r>
            <w:r w:rsidRPr="00A24AB4">
              <w:rPr>
                <w:sz w:val="24"/>
                <w:szCs w:val="24"/>
              </w:rPr>
              <w:t xml:space="preserve">Имущество и капитал организации: понятие, состав, источники формирования. Основной и оборотный капитал. </w:t>
            </w:r>
            <w:r w:rsidRPr="00A24AB4">
              <w:rPr>
                <w:sz w:val="24"/>
                <w:szCs w:val="24"/>
              </w:rPr>
              <w:lastRenderedPageBreak/>
              <w:t xml:space="preserve">Экономическая сущность, состав и классификация основных средств (фондов), виды их оценки и методы переоценки. Износ и амортизация основных средств, их воспроизводство, показатели использования и пути улучшения их использования. Производственная мощность организации (структурного подразделения), методика расчёта. </w:t>
            </w:r>
          </w:p>
        </w:tc>
        <w:tc>
          <w:tcPr>
            <w:tcW w:w="761" w:type="pct"/>
            <w:vMerge/>
          </w:tcPr>
          <w:p w14:paraId="5898FFC9" w14:textId="77777777" w:rsidR="00910C17" w:rsidRPr="00A24AB4" w:rsidRDefault="00910C17" w:rsidP="00F250DF">
            <w:pPr>
              <w:ind w:right="9"/>
              <w:jc w:val="center"/>
              <w:rPr>
                <w:sz w:val="24"/>
                <w:szCs w:val="24"/>
              </w:rPr>
            </w:pPr>
          </w:p>
        </w:tc>
      </w:tr>
      <w:tr w:rsidR="007B4CCB" w:rsidRPr="00A24AB4" w14:paraId="5C4BE4FF" w14:textId="77777777" w:rsidTr="00F250DF">
        <w:trPr>
          <w:trHeight w:val="20"/>
        </w:trPr>
        <w:tc>
          <w:tcPr>
            <w:tcW w:w="1000" w:type="pct"/>
            <w:vMerge/>
          </w:tcPr>
          <w:p w14:paraId="2369D127" w14:textId="77777777" w:rsidR="00910C17" w:rsidRPr="00A24AB4" w:rsidRDefault="00910C17" w:rsidP="00F250DF">
            <w:pPr>
              <w:ind w:right="9"/>
              <w:jc w:val="center"/>
              <w:rPr>
                <w:b/>
                <w:bCs/>
                <w:sz w:val="24"/>
                <w:szCs w:val="24"/>
              </w:rPr>
            </w:pPr>
          </w:p>
        </w:tc>
        <w:tc>
          <w:tcPr>
            <w:tcW w:w="3239" w:type="pct"/>
            <w:gridSpan w:val="2"/>
          </w:tcPr>
          <w:p w14:paraId="2D898143" w14:textId="77777777" w:rsidR="00910C17" w:rsidRPr="00A24AB4" w:rsidRDefault="00910C17" w:rsidP="00F250DF">
            <w:pPr>
              <w:ind w:right="9"/>
              <w:jc w:val="both"/>
              <w:rPr>
                <w:b/>
                <w:bCs/>
                <w:sz w:val="24"/>
                <w:szCs w:val="24"/>
              </w:rPr>
            </w:pPr>
            <w:r w:rsidRPr="00A24AB4">
              <w:rPr>
                <w:sz w:val="24"/>
                <w:szCs w:val="24"/>
              </w:rPr>
              <w:t>4. Экономическая сущность, состав и структура оборотных средств, их элементы и оборот, нормируемые и ненормируемые оборотные средства, источники их формирования. Определение потребности в оборотных средствах. Показатели использования оборотных средств. Значение и пути снижения материалоемкости продукции.</w:t>
            </w:r>
          </w:p>
        </w:tc>
        <w:tc>
          <w:tcPr>
            <w:tcW w:w="761" w:type="pct"/>
            <w:vMerge/>
          </w:tcPr>
          <w:p w14:paraId="0F30C03F" w14:textId="77777777" w:rsidR="00910C17" w:rsidRPr="00A24AB4" w:rsidRDefault="00910C17" w:rsidP="00F250DF">
            <w:pPr>
              <w:ind w:right="9"/>
              <w:jc w:val="center"/>
              <w:rPr>
                <w:sz w:val="24"/>
                <w:szCs w:val="24"/>
              </w:rPr>
            </w:pPr>
          </w:p>
        </w:tc>
      </w:tr>
      <w:tr w:rsidR="007B4CCB" w:rsidRPr="00A24AB4" w14:paraId="08940BEA" w14:textId="77777777" w:rsidTr="00F250DF">
        <w:trPr>
          <w:trHeight w:val="20"/>
        </w:trPr>
        <w:tc>
          <w:tcPr>
            <w:tcW w:w="1000" w:type="pct"/>
            <w:vMerge/>
          </w:tcPr>
          <w:p w14:paraId="669D045B" w14:textId="77777777" w:rsidR="00910C17" w:rsidRPr="00A24AB4" w:rsidRDefault="00910C17" w:rsidP="00F250DF">
            <w:pPr>
              <w:ind w:right="9"/>
              <w:jc w:val="center"/>
              <w:rPr>
                <w:b/>
                <w:bCs/>
                <w:sz w:val="24"/>
                <w:szCs w:val="24"/>
              </w:rPr>
            </w:pPr>
          </w:p>
        </w:tc>
        <w:tc>
          <w:tcPr>
            <w:tcW w:w="3239" w:type="pct"/>
            <w:gridSpan w:val="2"/>
          </w:tcPr>
          <w:p w14:paraId="30BD0701" w14:textId="77777777" w:rsidR="00910C17" w:rsidRPr="00A24AB4" w:rsidRDefault="00910C17" w:rsidP="00F250DF">
            <w:pPr>
              <w:shd w:val="clear" w:color="auto" w:fill="FFFFFF"/>
              <w:ind w:right="9"/>
              <w:jc w:val="both"/>
              <w:rPr>
                <w:b/>
                <w:bCs/>
                <w:sz w:val="24"/>
                <w:szCs w:val="24"/>
              </w:rPr>
            </w:pPr>
            <w:r w:rsidRPr="00A24AB4">
              <w:rPr>
                <w:sz w:val="24"/>
                <w:szCs w:val="24"/>
              </w:rPr>
              <w:t>5. Кадры организации: сущность, структура и производительность труда. Классификация и характеристика основных показателей производительности труда. Методы измерения производительности труда, факторы и резервы её роста. Роль рационального использования внутрипроизводственных резервов организации в условиях рыночной экономики. Нормирование труда в организации: цели и задачи. Основные виды норм затрат труда. Методы нормирования труда.</w:t>
            </w:r>
          </w:p>
          <w:p w14:paraId="5EC27313" w14:textId="77777777" w:rsidR="00910C17" w:rsidRPr="00A24AB4" w:rsidRDefault="00910C17" w:rsidP="00F250DF">
            <w:pPr>
              <w:shd w:val="clear" w:color="auto" w:fill="FFFFFF"/>
              <w:ind w:right="9"/>
              <w:jc w:val="both"/>
              <w:rPr>
                <w:b/>
                <w:bCs/>
                <w:sz w:val="24"/>
                <w:szCs w:val="24"/>
              </w:rPr>
            </w:pPr>
            <w:r w:rsidRPr="00A24AB4">
              <w:rPr>
                <w:sz w:val="24"/>
                <w:szCs w:val="24"/>
              </w:rPr>
              <w:t xml:space="preserve">Мотивация труда. Сущность заработной платы, принципы и методы её начисления и планирования. Формы и </w:t>
            </w:r>
            <w:r w:rsidRPr="00A24AB4">
              <w:rPr>
                <w:iCs/>
                <w:sz w:val="24"/>
                <w:szCs w:val="24"/>
              </w:rPr>
              <w:t>системы зараб</w:t>
            </w:r>
            <w:r w:rsidRPr="00A24AB4">
              <w:rPr>
                <w:sz w:val="24"/>
                <w:szCs w:val="24"/>
              </w:rPr>
              <w:t>отной платы. Надбавки и доплаты. Бестарифная система заработной платы.</w:t>
            </w:r>
          </w:p>
        </w:tc>
        <w:tc>
          <w:tcPr>
            <w:tcW w:w="761" w:type="pct"/>
            <w:vMerge/>
          </w:tcPr>
          <w:p w14:paraId="64C58534" w14:textId="77777777" w:rsidR="00910C17" w:rsidRPr="00A24AB4" w:rsidRDefault="00910C17" w:rsidP="00F250DF">
            <w:pPr>
              <w:ind w:right="9"/>
              <w:jc w:val="center"/>
              <w:rPr>
                <w:sz w:val="24"/>
                <w:szCs w:val="24"/>
              </w:rPr>
            </w:pPr>
          </w:p>
        </w:tc>
      </w:tr>
      <w:tr w:rsidR="007B4CCB" w:rsidRPr="00A24AB4" w14:paraId="2D23236F" w14:textId="77777777" w:rsidTr="00F250DF">
        <w:trPr>
          <w:trHeight w:val="20"/>
        </w:trPr>
        <w:tc>
          <w:tcPr>
            <w:tcW w:w="1000" w:type="pct"/>
            <w:vMerge/>
          </w:tcPr>
          <w:p w14:paraId="3299B253" w14:textId="77777777" w:rsidR="00910C17" w:rsidRPr="00A24AB4" w:rsidRDefault="00910C17" w:rsidP="00F250DF">
            <w:pPr>
              <w:ind w:right="9"/>
              <w:jc w:val="center"/>
              <w:rPr>
                <w:b/>
                <w:bCs/>
                <w:sz w:val="24"/>
                <w:szCs w:val="24"/>
              </w:rPr>
            </w:pPr>
          </w:p>
        </w:tc>
        <w:tc>
          <w:tcPr>
            <w:tcW w:w="3239" w:type="pct"/>
            <w:gridSpan w:val="2"/>
          </w:tcPr>
          <w:p w14:paraId="4D5AFB55" w14:textId="77777777" w:rsidR="00910C17" w:rsidRPr="00A24AB4" w:rsidRDefault="00910C17" w:rsidP="00F250DF">
            <w:pPr>
              <w:ind w:right="9"/>
              <w:jc w:val="both"/>
              <w:rPr>
                <w:sz w:val="24"/>
                <w:szCs w:val="24"/>
              </w:rPr>
            </w:pPr>
            <w:r w:rsidRPr="00A24AB4">
              <w:rPr>
                <w:sz w:val="24"/>
                <w:szCs w:val="24"/>
              </w:rPr>
              <w:t>6. Планирование и эффективность деятельности организации (предприятия).</w:t>
            </w:r>
          </w:p>
          <w:p w14:paraId="3668DC46" w14:textId="77777777" w:rsidR="00910C17" w:rsidRPr="00A24AB4" w:rsidRDefault="00910C17" w:rsidP="00F250DF">
            <w:pPr>
              <w:shd w:val="clear" w:color="auto" w:fill="FFFFFF"/>
              <w:ind w:right="9"/>
              <w:jc w:val="both"/>
              <w:rPr>
                <w:b/>
                <w:sz w:val="24"/>
                <w:szCs w:val="24"/>
              </w:rPr>
            </w:pPr>
            <w:r w:rsidRPr="00A24AB4">
              <w:rPr>
                <w:sz w:val="24"/>
                <w:szCs w:val="24"/>
              </w:rPr>
              <w:t>Планирование: понятие, составные элементы и методы внутрифирменного планирования. Этапы планирования. Классификация планов. Основные принципы планирования. Показатели плана. Понятие, состав издержек производства и реализации продукции. Классификация затрат по статьям и элементам. Отраслевые особенности структуры себестоимости. Смета затрат и методика ее составления. Калькуляция себестоимости и ее значение. Методы калькулирования. Значение себестоимости и пути ее оптимизации.</w:t>
            </w:r>
          </w:p>
        </w:tc>
        <w:tc>
          <w:tcPr>
            <w:tcW w:w="761" w:type="pct"/>
            <w:vMerge/>
          </w:tcPr>
          <w:p w14:paraId="6FD72E96" w14:textId="77777777" w:rsidR="00910C17" w:rsidRPr="00A24AB4" w:rsidRDefault="00910C17" w:rsidP="00F250DF">
            <w:pPr>
              <w:ind w:right="9"/>
              <w:jc w:val="center"/>
              <w:rPr>
                <w:sz w:val="24"/>
                <w:szCs w:val="24"/>
              </w:rPr>
            </w:pPr>
          </w:p>
        </w:tc>
      </w:tr>
      <w:tr w:rsidR="007B4CCB" w:rsidRPr="00A24AB4" w14:paraId="334A661D" w14:textId="77777777" w:rsidTr="00F250DF">
        <w:trPr>
          <w:trHeight w:val="1409"/>
        </w:trPr>
        <w:tc>
          <w:tcPr>
            <w:tcW w:w="1000" w:type="pct"/>
            <w:vMerge/>
          </w:tcPr>
          <w:p w14:paraId="38132561" w14:textId="77777777" w:rsidR="00910C17" w:rsidRPr="00A24AB4" w:rsidRDefault="00910C17" w:rsidP="00F250DF">
            <w:pPr>
              <w:ind w:right="9"/>
              <w:jc w:val="center"/>
              <w:rPr>
                <w:b/>
                <w:bCs/>
                <w:sz w:val="24"/>
                <w:szCs w:val="24"/>
              </w:rPr>
            </w:pPr>
          </w:p>
        </w:tc>
        <w:tc>
          <w:tcPr>
            <w:tcW w:w="3239" w:type="pct"/>
            <w:gridSpan w:val="2"/>
          </w:tcPr>
          <w:p w14:paraId="518DBBBA" w14:textId="77777777" w:rsidR="00910C17" w:rsidRPr="00A24AB4" w:rsidRDefault="00910C17" w:rsidP="00F250DF">
            <w:pPr>
              <w:shd w:val="clear" w:color="auto" w:fill="FFFFFF"/>
              <w:ind w:right="9"/>
              <w:jc w:val="both"/>
              <w:rPr>
                <w:b/>
                <w:sz w:val="24"/>
                <w:szCs w:val="24"/>
              </w:rPr>
            </w:pPr>
            <w:r w:rsidRPr="00A24AB4">
              <w:rPr>
                <w:sz w:val="24"/>
                <w:szCs w:val="24"/>
              </w:rPr>
              <w:t>7. Ценовая политика организации. Цели и этапы ценообразования. Ценообразующие факторы. Методы формирования цены. Этапы процесса ценообразования. Экономическое содержание цены. Виды цен. Механизм рыночного ценообразования. Ценовая стратегия организации. Управление ценами. Ценовая эластичность. Ценовая конкуренция. Антимонопольное законодательство.</w:t>
            </w:r>
          </w:p>
        </w:tc>
        <w:tc>
          <w:tcPr>
            <w:tcW w:w="761" w:type="pct"/>
            <w:vMerge/>
          </w:tcPr>
          <w:p w14:paraId="45679EF8" w14:textId="77777777" w:rsidR="00910C17" w:rsidRPr="00A24AB4" w:rsidRDefault="00910C17" w:rsidP="00F250DF">
            <w:pPr>
              <w:ind w:right="9"/>
              <w:jc w:val="center"/>
              <w:rPr>
                <w:sz w:val="24"/>
                <w:szCs w:val="24"/>
              </w:rPr>
            </w:pPr>
          </w:p>
        </w:tc>
      </w:tr>
      <w:tr w:rsidR="007B4CCB" w:rsidRPr="00A24AB4" w14:paraId="421E370A" w14:textId="77777777" w:rsidTr="00F250DF">
        <w:trPr>
          <w:trHeight w:val="1587"/>
        </w:trPr>
        <w:tc>
          <w:tcPr>
            <w:tcW w:w="1000" w:type="pct"/>
            <w:vMerge/>
          </w:tcPr>
          <w:p w14:paraId="483C2E17" w14:textId="77777777" w:rsidR="00910C17" w:rsidRPr="00A24AB4" w:rsidRDefault="00910C17" w:rsidP="00F250DF">
            <w:pPr>
              <w:ind w:right="9"/>
              <w:jc w:val="center"/>
              <w:rPr>
                <w:b/>
                <w:bCs/>
                <w:sz w:val="24"/>
                <w:szCs w:val="24"/>
              </w:rPr>
            </w:pPr>
          </w:p>
        </w:tc>
        <w:tc>
          <w:tcPr>
            <w:tcW w:w="3239" w:type="pct"/>
            <w:gridSpan w:val="2"/>
          </w:tcPr>
          <w:p w14:paraId="47C1141A" w14:textId="77777777" w:rsidR="00910C17" w:rsidRPr="00A24AB4" w:rsidRDefault="00910C17" w:rsidP="00F250DF">
            <w:pPr>
              <w:ind w:right="9"/>
              <w:jc w:val="both"/>
              <w:rPr>
                <w:sz w:val="24"/>
                <w:szCs w:val="24"/>
              </w:rPr>
            </w:pPr>
            <w:r w:rsidRPr="00A24AB4">
              <w:rPr>
                <w:sz w:val="24"/>
                <w:szCs w:val="24"/>
              </w:rPr>
              <w:t>8. Сущность прибыли, ее источники и виды. Факторы, влияющие на величину прибыли. Функции и роль прибыли. Распределение и использова</w:t>
            </w:r>
            <w:r w:rsidRPr="00A24AB4">
              <w:rPr>
                <w:sz w:val="24"/>
                <w:szCs w:val="24"/>
              </w:rPr>
              <w:softHyphen/>
              <w:t>ние прибыли. Рентабельность - показатель эффективности работы организации. Виды рентабельности. Показатели рентабельности. Методика расчета уровня рентабельности продукции, производства.</w:t>
            </w:r>
          </w:p>
          <w:p w14:paraId="552D0AED" w14:textId="77777777" w:rsidR="00910C17" w:rsidRPr="00A24AB4" w:rsidRDefault="00910C17" w:rsidP="00F250DF">
            <w:pPr>
              <w:shd w:val="clear" w:color="auto" w:fill="FFFFFF"/>
              <w:ind w:right="9"/>
              <w:jc w:val="both"/>
              <w:rPr>
                <w:b/>
                <w:sz w:val="24"/>
                <w:szCs w:val="24"/>
              </w:rPr>
            </w:pPr>
            <w:r w:rsidRPr="00A24AB4">
              <w:rPr>
                <w:sz w:val="24"/>
                <w:szCs w:val="24"/>
              </w:rPr>
              <w:t>Понятие финансов организации, их значение и сущность. Функции финансов организации.</w:t>
            </w:r>
          </w:p>
        </w:tc>
        <w:tc>
          <w:tcPr>
            <w:tcW w:w="761" w:type="pct"/>
            <w:vMerge/>
          </w:tcPr>
          <w:p w14:paraId="3C090C00" w14:textId="77777777" w:rsidR="00910C17" w:rsidRPr="00A24AB4" w:rsidRDefault="00910C17" w:rsidP="00F250DF">
            <w:pPr>
              <w:ind w:right="9"/>
              <w:jc w:val="center"/>
              <w:rPr>
                <w:sz w:val="24"/>
                <w:szCs w:val="24"/>
              </w:rPr>
            </w:pPr>
          </w:p>
        </w:tc>
      </w:tr>
      <w:tr w:rsidR="007B4CCB" w:rsidRPr="00A24AB4" w14:paraId="7863DF8C" w14:textId="77777777" w:rsidTr="00F250DF">
        <w:trPr>
          <w:trHeight w:val="20"/>
        </w:trPr>
        <w:tc>
          <w:tcPr>
            <w:tcW w:w="1000" w:type="pct"/>
            <w:vMerge/>
          </w:tcPr>
          <w:p w14:paraId="1C3248B6" w14:textId="77777777" w:rsidR="00910C17" w:rsidRPr="00A24AB4" w:rsidRDefault="00910C17" w:rsidP="00F250DF">
            <w:pPr>
              <w:ind w:right="9"/>
              <w:jc w:val="center"/>
              <w:rPr>
                <w:b/>
                <w:bCs/>
                <w:sz w:val="24"/>
                <w:szCs w:val="24"/>
              </w:rPr>
            </w:pPr>
          </w:p>
        </w:tc>
        <w:tc>
          <w:tcPr>
            <w:tcW w:w="3239" w:type="pct"/>
            <w:gridSpan w:val="2"/>
          </w:tcPr>
          <w:p w14:paraId="501C2BEF" w14:textId="77777777" w:rsidR="00910C17" w:rsidRPr="00A24AB4" w:rsidRDefault="00910C17" w:rsidP="00F250DF">
            <w:pPr>
              <w:ind w:right="9"/>
              <w:jc w:val="both"/>
              <w:rPr>
                <w:sz w:val="24"/>
                <w:szCs w:val="24"/>
              </w:rPr>
            </w:pPr>
            <w:r w:rsidRPr="00A24AB4">
              <w:rPr>
                <w:sz w:val="24"/>
                <w:szCs w:val="24"/>
              </w:rPr>
              <w:t>9. Показатели по производству продукции: натуральные и стоимост</w:t>
            </w:r>
            <w:r w:rsidRPr="00A24AB4">
              <w:rPr>
                <w:sz w:val="24"/>
                <w:szCs w:val="24"/>
              </w:rPr>
              <w:softHyphen/>
              <w:t xml:space="preserve">ные. Технико-экономические показатели использования оборудования. Показатели технического развития и организации производства, их расчет. Нормы и нормативы, их классификация и порядок расчета. Показатели экономической эффективности капитальных вложений в новую технику: коэффициент эффективности и срок окупаемости. Показатели использования материальных, трудовых и финансовых ресурсов. </w:t>
            </w:r>
          </w:p>
          <w:p w14:paraId="63CE440B" w14:textId="77777777" w:rsidR="00910C17" w:rsidRPr="00A24AB4" w:rsidRDefault="00910C17" w:rsidP="00F250DF">
            <w:pPr>
              <w:shd w:val="clear" w:color="auto" w:fill="FFFFFF"/>
              <w:ind w:right="9"/>
              <w:jc w:val="both"/>
              <w:rPr>
                <w:sz w:val="24"/>
                <w:szCs w:val="24"/>
              </w:rPr>
            </w:pPr>
            <w:r w:rsidRPr="00A24AB4">
              <w:rPr>
                <w:sz w:val="24"/>
                <w:szCs w:val="24"/>
              </w:rPr>
              <w:t>Экологический риск и ущерб, причиняемый окружающей среде при выполнении работ и оказании услуг в области профессиональной деятельности.</w:t>
            </w:r>
          </w:p>
        </w:tc>
        <w:tc>
          <w:tcPr>
            <w:tcW w:w="761" w:type="pct"/>
            <w:vMerge/>
          </w:tcPr>
          <w:p w14:paraId="7B153A20" w14:textId="77777777" w:rsidR="00910C17" w:rsidRPr="00A24AB4" w:rsidRDefault="00910C17" w:rsidP="00F250DF">
            <w:pPr>
              <w:ind w:right="9"/>
              <w:jc w:val="center"/>
              <w:rPr>
                <w:sz w:val="24"/>
                <w:szCs w:val="24"/>
              </w:rPr>
            </w:pPr>
          </w:p>
        </w:tc>
      </w:tr>
      <w:tr w:rsidR="007B4CCB" w:rsidRPr="00A24AB4" w14:paraId="29EF1890" w14:textId="77777777" w:rsidTr="00F250DF">
        <w:trPr>
          <w:trHeight w:val="20"/>
        </w:trPr>
        <w:tc>
          <w:tcPr>
            <w:tcW w:w="1000" w:type="pct"/>
            <w:vMerge/>
          </w:tcPr>
          <w:p w14:paraId="2A83FCDD" w14:textId="77777777" w:rsidR="00910C17" w:rsidRPr="00A24AB4" w:rsidRDefault="00910C17" w:rsidP="00F250DF">
            <w:pPr>
              <w:ind w:right="9"/>
              <w:jc w:val="center"/>
              <w:rPr>
                <w:b/>
                <w:bCs/>
                <w:sz w:val="24"/>
                <w:szCs w:val="24"/>
              </w:rPr>
            </w:pPr>
          </w:p>
        </w:tc>
        <w:tc>
          <w:tcPr>
            <w:tcW w:w="3239" w:type="pct"/>
            <w:gridSpan w:val="2"/>
          </w:tcPr>
          <w:p w14:paraId="24887FA1" w14:textId="77777777" w:rsidR="00910C17" w:rsidRPr="00A24AB4" w:rsidRDefault="00910C17" w:rsidP="00F250DF">
            <w:pPr>
              <w:ind w:right="9"/>
              <w:jc w:val="both"/>
              <w:rPr>
                <w:sz w:val="24"/>
                <w:szCs w:val="24"/>
              </w:rPr>
            </w:pPr>
            <w:r w:rsidRPr="00A24AB4">
              <w:rPr>
                <w:b/>
                <w:bCs/>
                <w:sz w:val="24"/>
                <w:szCs w:val="24"/>
              </w:rPr>
              <w:t>В том числе практических занятий и лабораторных работ</w:t>
            </w:r>
          </w:p>
        </w:tc>
        <w:tc>
          <w:tcPr>
            <w:tcW w:w="761" w:type="pct"/>
          </w:tcPr>
          <w:p w14:paraId="2395190F" w14:textId="77777777" w:rsidR="00910C17" w:rsidRPr="00A24AB4" w:rsidRDefault="00910C17" w:rsidP="00F250DF">
            <w:pPr>
              <w:ind w:right="9"/>
              <w:jc w:val="center"/>
              <w:rPr>
                <w:b/>
                <w:sz w:val="24"/>
                <w:szCs w:val="24"/>
              </w:rPr>
            </w:pPr>
            <w:r w:rsidRPr="00A24AB4">
              <w:rPr>
                <w:b/>
                <w:sz w:val="24"/>
                <w:szCs w:val="24"/>
              </w:rPr>
              <w:t>20</w:t>
            </w:r>
          </w:p>
        </w:tc>
      </w:tr>
      <w:tr w:rsidR="007B4CCB" w:rsidRPr="00A24AB4" w14:paraId="7444E61A" w14:textId="77777777" w:rsidTr="00F250DF">
        <w:trPr>
          <w:trHeight w:val="20"/>
        </w:trPr>
        <w:tc>
          <w:tcPr>
            <w:tcW w:w="1000" w:type="pct"/>
            <w:vMerge/>
          </w:tcPr>
          <w:p w14:paraId="548E040F" w14:textId="77777777" w:rsidR="00910C17" w:rsidRPr="00A24AB4" w:rsidRDefault="00910C17" w:rsidP="00F250DF">
            <w:pPr>
              <w:ind w:right="9"/>
              <w:jc w:val="center"/>
              <w:rPr>
                <w:b/>
                <w:bCs/>
                <w:sz w:val="24"/>
                <w:szCs w:val="24"/>
              </w:rPr>
            </w:pPr>
          </w:p>
        </w:tc>
        <w:tc>
          <w:tcPr>
            <w:tcW w:w="3239" w:type="pct"/>
            <w:gridSpan w:val="2"/>
            <w:vAlign w:val="center"/>
          </w:tcPr>
          <w:p w14:paraId="673E92AE" w14:textId="77777777" w:rsidR="00910C17" w:rsidRPr="00A24AB4" w:rsidRDefault="00910C17" w:rsidP="00F250DF">
            <w:pPr>
              <w:ind w:right="9"/>
              <w:jc w:val="both"/>
              <w:rPr>
                <w:b/>
                <w:sz w:val="24"/>
                <w:szCs w:val="24"/>
              </w:rPr>
            </w:pPr>
            <w:r w:rsidRPr="00A24AB4">
              <w:rPr>
                <w:b/>
                <w:sz w:val="24"/>
                <w:szCs w:val="24"/>
              </w:rPr>
              <w:t>Практическое занятие № 1.</w:t>
            </w:r>
            <w:r w:rsidRPr="00A24AB4">
              <w:rPr>
                <w:sz w:val="24"/>
                <w:szCs w:val="24"/>
              </w:rPr>
              <w:t xml:space="preserve"> Расчёт заработной платы работников и производительности труда.</w:t>
            </w:r>
          </w:p>
        </w:tc>
        <w:tc>
          <w:tcPr>
            <w:tcW w:w="761" w:type="pct"/>
          </w:tcPr>
          <w:p w14:paraId="668E183E" w14:textId="77777777" w:rsidR="00910C17" w:rsidRPr="00A24AB4" w:rsidRDefault="00910C17" w:rsidP="00F250DF">
            <w:pPr>
              <w:ind w:right="9"/>
              <w:jc w:val="center"/>
              <w:rPr>
                <w:sz w:val="24"/>
                <w:szCs w:val="24"/>
              </w:rPr>
            </w:pPr>
            <w:r w:rsidRPr="00A24AB4">
              <w:rPr>
                <w:sz w:val="24"/>
                <w:szCs w:val="24"/>
              </w:rPr>
              <w:t>2</w:t>
            </w:r>
          </w:p>
        </w:tc>
      </w:tr>
      <w:tr w:rsidR="007B4CCB" w:rsidRPr="00A24AB4" w14:paraId="1102FF99" w14:textId="77777777" w:rsidTr="00F250DF">
        <w:trPr>
          <w:trHeight w:val="20"/>
        </w:trPr>
        <w:tc>
          <w:tcPr>
            <w:tcW w:w="1000" w:type="pct"/>
            <w:vMerge/>
          </w:tcPr>
          <w:p w14:paraId="123C5CA6" w14:textId="77777777" w:rsidR="00910C17" w:rsidRPr="00A24AB4" w:rsidRDefault="00910C17" w:rsidP="00F250DF">
            <w:pPr>
              <w:ind w:right="9"/>
              <w:jc w:val="center"/>
              <w:rPr>
                <w:b/>
                <w:bCs/>
                <w:sz w:val="24"/>
                <w:szCs w:val="24"/>
              </w:rPr>
            </w:pPr>
          </w:p>
        </w:tc>
        <w:tc>
          <w:tcPr>
            <w:tcW w:w="3239" w:type="pct"/>
            <w:gridSpan w:val="2"/>
            <w:vAlign w:val="center"/>
          </w:tcPr>
          <w:p w14:paraId="30BB00AE" w14:textId="77777777" w:rsidR="00910C17" w:rsidRPr="00A24AB4" w:rsidRDefault="00910C17" w:rsidP="00F250DF">
            <w:pPr>
              <w:tabs>
                <w:tab w:val="left" w:pos="730"/>
              </w:tabs>
              <w:ind w:right="9"/>
              <w:jc w:val="both"/>
              <w:rPr>
                <w:sz w:val="24"/>
                <w:szCs w:val="24"/>
              </w:rPr>
            </w:pPr>
            <w:r w:rsidRPr="00A24AB4">
              <w:rPr>
                <w:b/>
                <w:sz w:val="24"/>
                <w:szCs w:val="24"/>
              </w:rPr>
              <w:t>Практическое занятие № 2.</w:t>
            </w:r>
            <w:r w:rsidRPr="00A24AB4">
              <w:rPr>
                <w:sz w:val="24"/>
                <w:szCs w:val="24"/>
              </w:rPr>
              <w:t xml:space="preserve"> Расчёт показателей использования основных средств рыбоводного предприятия.</w:t>
            </w:r>
          </w:p>
        </w:tc>
        <w:tc>
          <w:tcPr>
            <w:tcW w:w="761" w:type="pct"/>
          </w:tcPr>
          <w:p w14:paraId="1115EBC8" w14:textId="77777777" w:rsidR="00910C17" w:rsidRPr="00A24AB4" w:rsidRDefault="00910C17" w:rsidP="00F250DF">
            <w:pPr>
              <w:ind w:right="9"/>
              <w:jc w:val="center"/>
              <w:rPr>
                <w:sz w:val="24"/>
                <w:szCs w:val="24"/>
              </w:rPr>
            </w:pPr>
            <w:r w:rsidRPr="00A24AB4">
              <w:rPr>
                <w:sz w:val="24"/>
                <w:szCs w:val="24"/>
              </w:rPr>
              <w:t>2</w:t>
            </w:r>
          </w:p>
        </w:tc>
      </w:tr>
      <w:tr w:rsidR="007B4CCB" w:rsidRPr="00A24AB4" w14:paraId="65C984A1" w14:textId="77777777" w:rsidTr="00F250DF">
        <w:trPr>
          <w:trHeight w:val="20"/>
        </w:trPr>
        <w:tc>
          <w:tcPr>
            <w:tcW w:w="1000" w:type="pct"/>
            <w:vMerge/>
          </w:tcPr>
          <w:p w14:paraId="3B143CF1" w14:textId="77777777" w:rsidR="00910C17" w:rsidRPr="00A24AB4" w:rsidRDefault="00910C17" w:rsidP="00F250DF">
            <w:pPr>
              <w:ind w:right="9"/>
              <w:jc w:val="center"/>
              <w:rPr>
                <w:b/>
                <w:bCs/>
                <w:sz w:val="24"/>
                <w:szCs w:val="24"/>
              </w:rPr>
            </w:pPr>
          </w:p>
        </w:tc>
        <w:tc>
          <w:tcPr>
            <w:tcW w:w="3239" w:type="pct"/>
            <w:gridSpan w:val="2"/>
            <w:vAlign w:val="center"/>
          </w:tcPr>
          <w:p w14:paraId="1272B169" w14:textId="77777777" w:rsidR="00910C17" w:rsidRPr="00A24AB4" w:rsidRDefault="00910C17" w:rsidP="00F250DF">
            <w:pPr>
              <w:tabs>
                <w:tab w:val="left" w:pos="730"/>
              </w:tabs>
              <w:ind w:right="9"/>
              <w:jc w:val="both"/>
              <w:rPr>
                <w:sz w:val="24"/>
                <w:szCs w:val="24"/>
              </w:rPr>
            </w:pPr>
            <w:r w:rsidRPr="00A24AB4">
              <w:rPr>
                <w:b/>
                <w:sz w:val="24"/>
                <w:szCs w:val="24"/>
              </w:rPr>
              <w:t>Практическое занятие № 3.</w:t>
            </w:r>
            <w:r w:rsidRPr="00A24AB4">
              <w:rPr>
                <w:sz w:val="24"/>
                <w:szCs w:val="24"/>
              </w:rPr>
              <w:t xml:space="preserve"> Расчёт показателей эффективного использования оборотных средств рыбоводного предприятия.</w:t>
            </w:r>
          </w:p>
        </w:tc>
        <w:tc>
          <w:tcPr>
            <w:tcW w:w="761" w:type="pct"/>
          </w:tcPr>
          <w:p w14:paraId="550CC40A" w14:textId="77777777" w:rsidR="00910C17" w:rsidRPr="00A24AB4" w:rsidRDefault="00910C17" w:rsidP="00F250DF">
            <w:pPr>
              <w:ind w:right="9"/>
              <w:jc w:val="center"/>
              <w:rPr>
                <w:sz w:val="24"/>
                <w:szCs w:val="24"/>
              </w:rPr>
            </w:pPr>
            <w:r w:rsidRPr="00A24AB4">
              <w:rPr>
                <w:sz w:val="24"/>
                <w:szCs w:val="24"/>
              </w:rPr>
              <w:t>2</w:t>
            </w:r>
          </w:p>
        </w:tc>
      </w:tr>
      <w:tr w:rsidR="007B4CCB" w:rsidRPr="00A24AB4" w14:paraId="074C17D1" w14:textId="77777777" w:rsidTr="00F250DF">
        <w:trPr>
          <w:trHeight w:val="20"/>
        </w:trPr>
        <w:tc>
          <w:tcPr>
            <w:tcW w:w="1000" w:type="pct"/>
            <w:vMerge/>
          </w:tcPr>
          <w:p w14:paraId="7EF1FBE3" w14:textId="77777777" w:rsidR="00910C17" w:rsidRPr="00A24AB4" w:rsidRDefault="00910C17" w:rsidP="00F250DF">
            <w:pPr>
              <w:ind w:right="9"/>
              <w:jc w:val="center"/>
              <w:rPr>
                <w:b/>
                <w:bCs/>
                <w:sz w:val="24"/>
                <w:szCs w:val="24"/>
              </w:rPr>
            </w:pPr>
          </w:p>
        </w:tc>
        <w:tc>
          <w:tcPr>
            <w:tcW w:w="3239" w:type="pct"/>
            <w:gridSpan w:val="2"/>
            <w:vAlign w:val="center"/>
          </w:tcPr>
          <w:p w14:paraId="245926C8" w14:textId="77777777" w:rsidR="00910C17" w:rsidRPr="00A24AB4" w:rsidRDefault="00910C17" w:rsidP="00F250DF">
            <w:pPr>
              <w:ind w:right="9"/>
              <w:jc w:val="both"/>
              <w:rPr>
                <w:sz w:val="24"/>
                <w:szCs w:val="24"/>
              </w:rPr>
            </w:pPr>
            <w:r w:rsidRPr="00A24AB4">
              <w:rPr>
                <w:b/>
                <w:sz w:val="24"/>
                <w:szCs w:val="24"/>
              </w:rPr>
              <w:t>Практическое занятие № 4.</w:t>
            </w:r>
            <w:r w:rsidRPr="00A24AB4">
              <w:rPr>
                <w:sz w:val="24"/>
                <w:szCs w:val="24"/>
              </w:rPr>
              <w:t xml:space="preserve"> Расчёт бюджета рабочего времени и численности производственного персонала.</w:t>
            </w:r>
          </w:p>
        </w:tc>
        <w:tc>
          <w:tcPr>
            <w:tcW w:w="761" w:type="pct"/>
          </w:tcPr>
          <w:p w14:paraId="0B318F1E" w14:textId="77777777" w:rsidR="00910C17" w:rsidRPr="00A24AB4" w:rsidRDefault="00910C17" w:rsidP="00F250DF">
            <w:pPr>
              <w:ind w:right="9"/>
              <w:jc w:val="center"/>
              <w:rPr>
                <w:sz w:val="24"/>
                <w:szCs w:val="24"/>
              </w:rPr>
            </w:pPr>
            <w:r w:rsidRPr="00A24AB4">
              <w:rPr>
                <w:sz w:val="24"/>
                <w:szCs w:val="24"/>
              </w:rPr>
              <w:t>2</w:t>
            </w:r>
          </w:p>
        </w:tc>
      </w:tr>
      <w:tr w:rsidR="007B4CCB" w:rsidRPr="00A24AB4" w14:paraId="64D02C48" w14:textId="77777777" w:rsidTr="00F250DF">
        <w:trPr>
          <w:trHeight w:val="20"/>
        </w:trPr>
        <w:tc>
          <w:tcPr>
            <w:tcW w:w="1000" w:type="pct"/>
            <w:vMerge/>
          </w:tcPr>
          <w:p w14:paraId="0D3A5CF5" w14:textId="77777777" w:rsidR="00910C17" w:rsidRPr="00A24AB4" w:rsidRDefault="00910C17" w:rsidP="00F250DF">
            <w:pPr>
              <w:ind w:right="9"/>
              <w:jc w:val="center"/>
              <w:rPr>
                <w:b/>
                <w:bCs/>
                <w:sz w:val="24"/>
                <w:szCs w:val="24"/>
              </w:rPr>
            </w:pPr>
          </w:p>
        </w:tc>
        <w:tc>
          <w:tcPr>
            <w:tcW w:w="3239" w:type="pct"/>
            <w:gridSpan w:val="2"/>
            <w:vAlign w:val="center"/>
          </w:tcPr>
          <w:p w14:paraId="130CE70B" w14:textId="77777777" w:rsidR="00910C17" w:rsidRPr="00A24AB4" w:rsidRDefault="00910C17" w:rsidP="00F250DF">
            <w:pPr>
              <w:shd w:val="clear" w:color="auto" w:fill="FFFFFF"/>
              <w:ind w:right="9"/>
              <w:jc w:val="both"/>
              <w:rPr>
                <w:sz w:val="24"/>
                <w:szCs w:val="24"/>
              </w:rPr>
            </w:pPr>
            <w:r w:rsidRPr="00A24AB4">
              <w:rPr>
                <w:b/>
                <w:sz w:val="24"/>
                <w:szCs w:val="24"/>
              </w:rPr>
              <w:t>Практическое занятие № 5.</w:t>
            </w:r>
            <w:r w:rsidRPr="00A24AB4">
              <w:rPr>
                <w:sz w:val="24"/>
                <w:szCs w:val="24"/>
              </w:rPr>
              <w:t xml:space="preserve"> Определение состава материальных, трудовых и финансовых ресурсов организации.</w:t>
            </w:r>
          </w:p>
        </w:tc>
        <w:tc>
          <w:tcPr>
            <w:tcW w:w="761" w:type="pct"/>
          </w:tcPr>
          <w:p w14:paraId="710841C6" w14:textId="77777777" w:rsidR="00910C17" w:rsidRPr="00A24AB4" w:rsidRDefault="00910C17" w:rsidP="00F250DF">
            <w:pPr>
              <w:ind w:right="9"/>
              <w:jc w:val="center"/>
              <w:rPr>
                <w:sz w:val="24"/>
                <w:szCs w:val="24"/>
              </w:rPr>
            </w:pPr>
            <w:r w:rsidRPr="00A24AB4">
              <w:rPr>
                <w:sz w:val="24"/>
                <w:szCs w:val="24"/>
              </w:rPr>
              <w:t>2</w:t>
            </w:r>
          </w:p>
        </w:tc>
      </w:tr>
      <w:tr w:rsidR="007B4CCB" w:rsidRPr="00A24AB4" w14:paraId="2FC16CCD" w14:textId="77777777" w:rsidTr="00F250DF">
        <w:trPr>
          <w:trHeight w:val="20"/>
        </w:trPr>
        <w:tc>
          <w:tcPr>
            <w:tcW w:w="1000" w:type="pct"/>
            <w:vMerge/>
          </w:tcPr>
          <w:p w14:paraId="213FC0F7" w14:textId="77777777" w:rsidR="00910C17" w:rsidRPr="00A24AB4" w:rsidRDefault="00910C17" w:rsidP="00F250DF">
            <w:pPr>
              <w:ind w:right="9"/>
              <w:jc w:val="center"/>
              <w:rPr>
                <w:b/>
                <w:bCs/>
                <w:sz w:val="24"/>
                <w:szCs w:val="24"/>
              </w:rPr>
            </w:pPr>
          </w:p>
        </w:tc>
        <w:tc>
          <w:tcPr>
            <w:tcW w:w="3239" w:type="pct"/>
            <w:gridSpan w:val="2"/>
            <w:vAlign w:val="center"/>
          </w:tcPr>
          <w:p w14:paraId="25DA9268" w14:textId="77777777" w:rsidR="00910C17" w:rsidRPr="00A24AB4" w:rsidRDefault="00910C17" w:rsidP="00F250DF">
            <w:pPr>
              <w:ind w:right="9"/>
              <w:jc w:val="both"/>
              <w:rPr>
                <w:sz w:val="24"/>
                <w:szCs w:val="24"/>
              </w:rPr>
            </w:pPr>
            <w:r w:rsidRPr="00A24AB4">
              <w:rPr>
                <w:b/>
                <w:sz w:val="24"/>
                <w:szCs w:val="24"/>
              </w:rPr>
              <w:t>Практическое занятие № 6.</w:t>
            </w:r>
            <w:r w:rsidRPr="00A24AB4">
              <w:rPr>
                <w:sz w:val="24"/>
                <w:szCs w:val="24"/>
              </w:rPr>
              <w:t xml:space="preserve"> Составление калькуляции и сметы затрат на производство рыбоводной продукции.</w:t>
            </w:r>
          </w:p>
        </w:tc>
        <w:tc>
          <w:tcPr>
            <w:tcW w:w="761" w:type="pct"/>
          </w:tcPr>
          <w:p w14:paraId="4D2F6EFB" w14:textId="77777777" w:rsidR="00910C17" w:rsidRPr="00A24AB4" w:rsidRDefault="00910C17" w:rsidP="00F250DF">
            <w:pPr>
              <w:ind w:right="9"/>
              <w:jc w:val="center"/>
              <w:rPr>
                <w:sz w:val="24"/>
                <w:szCs w:val="24"/>
              </w:rPr>
            </w:pPr>
            <w:r w:rsidRPr="00A24AB4">
              <w:rPr>
                <w:sz w:val="24"/>
                <w:szCs w:val="24"/>
              </w:rPr>
              <w:t>2</w:t>
            </w:r>
          </w:p>
        </w:tc>
      </w:tr>
      <w:tr w:rsidR="007B4CCB" w:rsidRPr="00A24AB4" w14:paraId="0FF9347E" w14:textId="77777777" w:rsidTr="00F250DF">
        <w:trPr>
          <w:trHeight w:val="20"/>
        </w:trPr>
        <w:tc>
          <w:tcPr>
            <w:tcW w:w="1000" w:type="pct"/>
            <w:vMerge/>
          </w:tcPr>
          <w:p w14:paraId="2A77B13E" w14:textId="77777777" w:rsidR="00910C17" w:rsidRPr="00A24AB4" w:rsidRDefault="00910C17" w:rsidP="00F250DF">
            <w:pPr>
              <w:ind w:right="9"/>
              <w:jc w:val="center"/>
              <w:rPr>
                <w:b/>
                <w:bCs/>
                <w:sz w:val="24"/>
                <w:szCs w:val="24"/>
              </w:rPr>
            </w:pPr>
          </w:p>
        </w:tc>
        <w:tc>
          <w:tcPr>
            <w:tcW w:w="3239" w:type="pct"/>
            <w:gridSpan w:val="2"/>
            <w:vAlign w:val="center"/>
          </w:tcPr>
          <w:p w14:paraId="4CD756EA" w14:textId="77777777" w:rsidR="00910C17" w:rsidRPr="00A24AB4" w:rsidRDefault="00910C17" w:rsidP="00F250DF">
            <w:pPr>
              <w:ind w:right="9"/>
              <w:jc w:val="both"/>
              <w:rPr>
                <w:sz w:val="24"/>
                <w:szCs w:val="24"/>
              </w:rPr>
            </w:pPr>
            <w:r w:rsidRPr="00A24AB4">
              <w:rPr>
                <w:b/>
                <w:sz w:val="24"/>
                <w:szCs w:val="24"/>
              </w:rPr>
              <w:t>Практическое занятие № 7.</w:t>
            </w:r>
            <w:r w:rsidRPr="00A24AB4">
              <w:rPr>
                <w:sz w:val="24"/>
                <w:szCs w:val="24"/>
              </w:rPr>
              <w:t xml:space="preserve"> Расчёт цены товара.</w:t>
            </w:r>
          </w:p>
        </w:tc>
        <w:tc>
          <w:tcPr>
            <w:tcW w:w="761" w:type="pct"/>
          </w:tcPr>
          <w:p w14:paraId="7C2E1C1B" w14:textId="77777777" w:rsidR="00910C17" w:rsidRPr="00A24AB4" w:rsidRDefault="00910C17" w:rsidP="00F250DF">
            <w:pPr>
              <w:ind w:right="9"/>
              <w:jc w:val="center"/>
              <w:rPr>
                <w:sz w:val="24"/>
                <w:szCs w:val="24"/>
              </w:rPr>
            </w:pPr>
            <w:r w:rsidRPr="00A24AB4">
              <w:rPr>
                <w:sz w:val="24"/>
                <w:szCs w:val="24"/>
              </w:rPr>
              <w:t>2</w:t>
            </w:r>
          </w:p>
        </w:tc>
      </w:tr>
      <w:tr w:rsidR="007B4CCB" w:rsidRPr="00A24AB4" w14:paraId="02ACB3E2" w14:textId="77777777" w:rsidTr="00F250DF">
        <w:trPr>
          <w:trHeight w:val="20"/>
        </w:trPr>
        <w:tc>
          <w:tcPr>
            <w:tcW w:w="1000" w:type="pct"/>
            <w:vMerge/>
          </w:tcPr>
          <w:p w14:paraId="665F82D7" w14:textId="77777777" w:rsidR="00910C17" w:rsidRPr="00A24AB4" w:rsidRDefault="00910C17" w:rsidP="00F250DF">
            <w:pPr>
              <w:ind w:right="9"/>
              <w:jc w:val="center"/>
              <w:rPr>
                <w:b/>
                <w:bCs/>
                <w:sz w:val="24"/>
                <w:szCs w:val="24"/>
              </w:rPr>
            </w:pPr>
          </w:p>
        </w:tc>
        <w:tc>
          <w:tcPr>
            <w:tcW w:w="3239" w:type="pct"/>
            <w:gridSpan w:val="2"/>
            <w:vAlign w:val="center"/>
          </w:tcPr>
          <w:p w14:paraId="792B4D5D" w14:textId="77777777" w:rsidR="00910C17" w:rsidRPr="00A24AB4" w:rsidRDefault="00910C17" w:rsidP="00F250DF">
            <w:pPr>
              <w:ind w:right="9"/>
              <w:jc w:val="both"/>
              <w:rPr>
                <w:sz w:val="24"/>
                <w:szCs w:val="24"/>
              </w:rPr>
            </w:pPr>
            <w:r w:rsidRPr="00A24AB4">
              <w:rPr>
                <w:b/>
                <w:sz w:val="24"/>
                <w:szCs w:val="24"/>
              </w:rPr>
              <w:t>Практическое занятие № 8.</w:t>
            </w:r>
            <w:r w:rsidRPr="00A24AB4">
              <w:rPr>
                <w:sz w:val="24"/>
                <w:szCs w:val="24"/>
              </w:rPr>
              <w:t xml:space="preserve"> Расчет прибыли и рентабельности организации.</w:t>
            </w:r>
          </w:p>
        </w:tc>
        <w:tc>
          <w:tcPr>
            <w:tcW w:w="761" w:type="pct"/>
          </w:tcPr>
          <w:p w14:paraId="0D43F222" w14:textId="77777777" w:rsidR="00910C17" w:rsidRPr="00A24AB4" w:rsidRDefault="00910C17" w:rsidP="00F250DF">
            <w:pPr>
              <w:ind w:right="9"/>
              <w:jc w:val="center"/>
              <w:rPr>
                <w:sz w:val="24"/>
                <w:szCs w:val="24"/>
              </w:rPr>
            </w:pPr>
            <w:r w:rsidRPr="00A24AB4">
              <w:rPr>
                <w:sz w:val="24"/>
                <w:szCs w:val="24"/>
              </w:rPr>
              <w:t>2</w:t>
            </w:r>
          </w:p>
        </w:tc>
      </w:tr>
      <w:tr w:rsidR="007B4CCB" w:rsidRPr="00A24AB4" w14:paraId="2819A57B" w14:textId="77777777" w:rsidTr="00F250DF">
        <w:trPr>
          <w:trHeight w:val="20"/>
        </w:trPr>
        <w:tc>
          <w:tcPr>
            <w:tcW w:w="1000" w:type="pct"/>
            <w:vMerge/>
          </w:tcPr>
          <w:p w14:paraId="367D9B0D" w14:textId="77777777" w:rsidR="00910C17" w:rsidRPr="00A24AB4" w:rsidRDefault="00910C17" w:rsidP="00F250DF">
            <w:pPr>
              <w:ind w:right="9"/>
              <w:jc w:val="center"/>
              <w:rPr>
                <w:b/>
                <w:bCs/>
                <w:sz w:val="24"/>
                <w:szCs w:val="24"/>
              </w:rPr>
            </w:pPr>
          </w:p>
        </w:tc>
        <w:tc>
          <w:tcPr>
            <w:tcW w:w="3239" w:type="pct"/>
            <w:gridSpan w:val="2"/>
            <w:vAlign w:val="center"/>
          </w:tcPr>
          <w:p w14:paraId="0BB2132D" w14:textId="77777777" w:rsidR="00910C17" w:rsidRPr="00A24AB4" w:rsidRDefault="00910C17" w:rsidP="00F250DF">
            <w:pPr>
              <w:ind w:right="9"/>
              <w:jc w:val="both"/>
              <w:rPr>
                <w:sz w:val="24"/>
                <w:szCs w:val="24"/>
              </w:rPr>
            </w:pPr>
            <w:r w:rsidRPr="00A24AB4">
              <w:rPr>
                <w:b/>
                <w:sz w:val="24"/>
                <w:szCs w:val="24"/>
              </w:rPr>
              <w:t>Практическое занятие № 9.</w:t>
            </w:r>
            <w:r w:rsidRPr="00A24AB4">
              <w:rPr>
                <w:sz w:val="24"/>
                <w:szCs w:val="24"/>
              </w:rPr>
              <w:t xml:space="preserve"> Расчет основных показателей деятельности организации.</w:t>
            </w:r>
          </w:p>
        </w:tc>
        <w:tc>
          <w:tcPr>
            <w:tcW w:w="761" w:type="pct"/>
          </w:tcPr>
          <w:p w14:paraId="49965A79" w14:textId="77777777" w:rsidR="00910C17" w:rsidRPr="00A24AB4" w:rsidRDefault="00910C17" w:rsidP="00F250DF">
            <w:pPr>
              <w:ind w:right="9"/>
              <w:jc w:val="center"/>
              <w:rPr>
                <w:sz w:val="24"/>
                <w:szCs w:val="24"/>
              </w:rPr>
            </w:pPr>
            <w:r w:rsidRPr="00A24AB4">
              <w:rPr>
                <w:sz w:val="24"/>
                <w:szCs w:val="24"/>
              </w:rPr>
              <w:t>2</w:t>
            </w:r>
          </w:p>
        </w:tc>
      </w:tr>
      <w:tr w:rsidR="007B4CCB" w:rsidRPr="00A24AB4" w14:paraId="1200A408" w14:textId="77777777" w:rsidTr="00F250DF">
        <w:trPr>
          <w:trHeight w:val="20"/>
        </w:trPr>
        <w:tc>
          <w:tcPr>
            <w:tcW w:w="1000" w:type="pct"/>
            <w:vMerge/>
          </w:tcPr>
          <w:p w14:paraId="7AEE2B22" w14:textId="77777777" w:rsidR="00910C17" w:rsidRPr="00A24AB4" w:rsidRDefault="00910C17" w:rsidP="00F250DF">
            <w:pPr>
              <w:ind w:right="9"/>
              <w:jc w:val="center"/>
              <w:rPr>
                <w:b/>
                <w:bCs/>
                <w:sz w:val="24"/>
                <w:szCs w:val="24"/>
              </w:rPr>
            </w:pPr>
          </w:p>
        </w:tc>
        <w:tc>
          <w:tcPr>
            <w:tcW w:w="3239" w:type="pct"/>
            <w:gridSpan w:val="2"/>
            <w:vAlign w:val="center"/>
          </w:tcPr>
          <w:p w14:paraId="1DF9B42F" w14:textId="77777777" w:rsidR="00910C17" w:rsidRPr="00A24AB4" w:rsidRDefault="00910C17" w:rsidP="00F250DF">
            <w:pPr>
              <w:ind w:right="9"/>
              <w:jc w:val="both"/>
              <w:rPr>
                <w:sz w:val="24"/>
                <w:szCs w:val="24"/>
              </w:rPr>
            </w:pPr>
            <w:r w:rsidRPr="00A24AB4">
              <w:rPr>
                <w:b/>
                <w:sz w:val="24"/>
                <w:szCs w:val="24"/>
              </w:rPr>
              <w:t>Практическое занятие № 10.</w:t>
            </w:r>
            <w:r w:rsidRPr="00A24AB4">
              <w:rPr>
                <w:sz w:val="24"/>
                <w:szCs w:val="24"/>
              </w:rPr>
              <w:t xml:space="preserve"> Расчет экологического риска и оценка ущерба, причиняемого окружающей среде при выполнении работ и оказании услуг в области профессиональной деятельности.</w:t>
            </w:r>
          </w:p>
        </w:tc>
        <w:tc>
          <w:tcPr>
            <w:tcW w:w="761" w:type="pct"/>
          </w:tcPr>
          <w:p w14:paraId="0F823A3B" w14:textId="77777777" w:rsidR="00910C17" w:rsidRPr="00A24AB4" w:rsidRDefault="00910C17" w:rsidP="00F250DF">
            <w:pPr>
              <w:ind w:right="9"/>
              <w:jc w:val="center"/>
              <w:rPr>
                <w:sz w:val="24"/>
                <w:szCs w:val="24"/>
              </w:rPr>
            </w:pPr>
            <w:r w:rsidRPr="00A24AB4">
              <w:rPr>
                <w:sz w:val="24"/>
                <w:szCs w:val="24"/>
              </w:rPr>
              <w:t>2</w:t>
            </w:r>
          </w:p>
        </w:tc>
      </w:tr>
      <w:tr w:rsidR="007B4CCB" w:rsidRPr="00A24AB4" w14:paraId="7146140C" w14:textId="77777777" w:rsidTr="00F250DF">
        <w:trPr>
          <w:trHeight w:val="20"/>
        </w:trPr>
        <w:tc>
          <w:tcPr>
            <w:tcW w:w="1000" w:type="pct"/>
            <w:vMerge w:val="restart"/>
          </w:tcPr>
          <w:p w14:paraId="3DA17C08" w14:textId="77777777" w:rsidR="00910C17" w:rsidRPr="00A24AB4" w:rsidRDefault="00910C17" w:rsidP="00F250DF">
            <w:pPr>
              <w:ind w:right="9"/>
              <w:rPr>
                <w:b/>
                <w:bCs/>
                <w:sz w:val="24"/>
                <w:szCs w:val="24"/>
              </w:rPr>
            </w:pPr>
            <w:r w:rsidRPr="00A24AB4">
              <w:rPr>
                <w:b/>
                <w:sz w:val="24"/>
                <w:szCs w:val="24"/>
              </w:rPr>
              <w:lastRenderedPageBreak/>
              <w:t>Тема 1.2. Маркетинг в рыбоводческой организации</w:t>
            </w:r>
          </w:p>
        </w:tc>
        <w:tc>
          <w:tcPr>
            <w:tcW w:w="3239" w:type="pct"/>
            <w:gridSpan w:val="2"/>
          </w:tcPr>
          <w:p w14:paraId="7720106D" w14:textId="77777777" w:rsidR="00910C17" w:rsidRPr="00A24AB4" w:rsidRDefault="00910C17" w:rsidP="00F250DF">
            <w:pPr>
              <w:ind w:right="9"/>
              <w:jc w:val="both"/>
              <w:rPr>
                <w:sz w:val="24"/>
                <w:szCs w:val="24"/>
              </w:rPr>
            </w:pPr>
            <w:r w:rsidRPr="00A24AB4">
              <w:rPr>
                <w:b/>
                <w:bCs/>
                <w:sz w:val="24"/>
                <w:szCs w:val="24"/>
              </w:rPr>
              <w:t>Содержание</w:t>
            </w:r>
          </w:p>
        </w:tc>
        <w:tc>
          <w:tcPr>
            <w:tcW w:w="761" w:type="pct"/>
          </w:tcPr>
          <w:p w14:paraId="2423176A" w14:textId="77777777" w:rsidR="00910C17" w:rsidRPr="00A24AB4" w:rsidRDefault="00910C17" w:rsidP="00F250DF">
            <w:pPr>
              <w:ind w:right="9"/>
              <w:jc w:val="center"/>
              <w:rPr>
                <w:b/>
                <w:sz w:val="24"/>
                <w:szCs w:val="24"/>
              </w:rPr>
            </w:pPr>
            <w:r w:rsidRPr="00A24AB4">
              <w:rPr>
                <w:b/>
                <w:sz w:val="24"/>
                <w:szCs w:val="24"/>
              </w:rPr>
              <w:t>6</w:t>
            </w:r>
          </w:p>
        </w:tc>
      </w:tr>
      <w:tr w:rsidR="007B4CCB" w:rsidRPr="00A24AB4" w14:paraId="40E80EEC" w14:textId="77777777" w:rsidTr="00F250DF">
        <w:trPr>
          <w:trHeight w:val="20"/>
        </w:trPr>
        <w:tc>
          <w:tcPr>
            <w:tcW w:w="1000" w:type="pct"/>
            <w:vMerge/>
          </w:tcPr>
          <w:p w14:paraId="287C08B2" w14:textId="77777777" w:rsidR="00910C17" w:rsidRPr="00A24AB4" w:rsidRDefault="00910C17" w:rsidP="00F250DF">
            <w:pPr>
              <w:ind w:right="9"/>
              <w:jc w:val="center"/>
              <w:rPr>
                <w:b/>
                <w:bCs/>
                <w:sz w:val="24"/>
                <w:szCs w:val="24"/>
              </w:rPr>
            </w:pPr>
          </w:p>
        </w:tc>
        <w:tc>
          <w:tcPr>
            <w:tcW w:w="3239" w:type="pct"/>
            <w:gridSpan w:val="2"/>
          </w:tcPr>
          <w:p w14:paraId="396663B7" w14:textId="77777777" w:rsidR="00910C17" w:rsidRPr="00A24AB4" w:rsidRDefault="00910C17" w:rsidP="00F250DF">
            <w:pPr>
              <w:ind w:right="9"/>
              <w:jc w:val="both"/>
              <w:rPr>
                <w:sz w:val="24"/>
                <w:szCs w:val="24"/>
              </w:rPr>
            </w:pPr>
            <w:r w:rsidRPr="00A24AB4">
              <w:rPr>
                <w:sz w:val="24"/>
                <w:szCs w:val="24"/>
              </w:rPr>
              <w:t xml:space="preserve">1. Сущность маркетинга и его особенности в рыбоводных предприятиях. </w:t>
            </w:r>
          </w:p>
          <w:p w14:paraId="280C2F29" w14:textId="77777777" w:rsidR="00910C17" w:rsidRPr="00A24AB4" w:rsidRDefault="00910C17" w:rsidP="00F250DF">
            <w:pPr>
              <w:ind w:right="9"/>
              <w:jc w:val="both"/>
              <w:rPr>
                <w:sz w:val="24"/>
                <w:szCs w:val="24"/>
              </w:rPr>
            </w:pPr>
            <w:r w:rsidRPr="00A24AB4">
              <w:rPr>
                <w:sz w:val="24"/>
                <w:szCs w:val="24"/>
              </w:rPr>
              <w:t>Функции маркетинга, их классификация. Понятие и сущность коммуникаций в маркетинге. Функции маркетинговых коммуникаций. Теоретические основы маркетинга рыбоводной продукции. Направления маркетинговой политики рыбоводного предприятия.</w:t>
            </w:r>
          </w:p>
        </w:tc>
        <w:tc>
          <w:tcPr>
            <w:tcW w:w="761" w:type="pct"/>
            <w:vMerge w:val="restart"/>
          </w:tcPr>
          <w:p w14:paraId="7679FCE7" w14:textId="77777777" w:rsidR="00910C17" w:rsidRPr="00A24AB4" w:rsidRDefault="00910C17" w:rsidP="00F250DF">
            <w:pPr>
              <w:ind w:right="9"/>
              <w:jc w:val="center"/>
              <w:rPr>
                <w:sz w:val="24"/>
                <w:szCs w:val="24"/>
              </w:rPr>
            </w:pPr>
            <w:r w:rsidRPr="00A24AB4">
              <w:rPr>
                <w:sz w:val="24"/>
                <w:szCs w:val="24"/>
              </w:rPr>
              <w:t>4</w:t>
            </w:r>
          </w:p>
        </w:tc>
      </w:tr>
      <w:tr w:rsidR="007B4CCB" w:rsidRPr="00A24AB4" w14:paraId="5C1FC80F" w14:textId="77777777" w:rsidTr="00F250DF">
        <w:trPr>
          <w:trHeight w:val="20"/>
        </w:trPr>
        <w:tc>
          <w:tcPr>
            <w:tcW w:w="1000" w:type="pct"/>
            <w:vMerge/>
          </w:tcPr>
          <w:p w14:paraId="219147E2" w14:textId="77777777" w:rsidR="00910C17" w:rsidRPr="00A24AB4" w:rsidRDefault="00910C17" w:rsidP="00F250DF">
            <w:pPr>
              <w:ind w:right="9"/>
              <w:jc w:val="center"/>
              <w:rPr>
                <w:b/>
                <w:bCs/>
                <w:sz w:val="24"/>
                <w:szCs w:val="24"/>
              </w:rPr>
            </w:pPr>
          </w:p>
        </w:tc>
        <w:tc>
          <w:tcPr>
            <w:tcW w:w="3239" w:type="pct"/>
            <w:gridSpan w:val="2"/>
          </w:tcPr>
          <w:p w14:paraId="5D7F5BE7" w14:textId="77777777" w:rsidR="00910C17" w:rsidRPr="00A24AB4" w:rsidRDefault="00910C17" w:rsidP="00F250DF">
            <w:pPr>
              <w:ind w:right="9"/>
              <w:jc w:val="both"/>
              <w:rPr>
                <w:b/>
                <w:sz w:val="24"/>
                <w:szCs w:val="24"/>
              </w:rPr>
            </w:pPr>
            <w:r w:rsidRPr="00A24AB4">
              <w:rPr>
                <w:sz w:val="24"/>
                <w:szCs w:val="24"/>
              </w:rPr>
              <w:t>2. Классификация товаров. Классификация товаров по различным основаниям. Жизненный цикл товара. Фазы жизненного цикла, их характеристика. Сегментирование рынка. Участники рынка. Выбор стратегии предприятия.</w:t>
            </w:r>
          </w:p>
        </w:tc>
        <w:tc>
          <w:tcPr>
            <w:tcW w:w="761" w:type="pct"/>
            <w:vMerge/>
          </w:tcPr>
          <w:p w14:paraId="79F58C99" w14:textId="77777777" w:rsidR="00910C17" w:rsidRPr="00A24AB4" w:rsidRDefault="00910C17" w:rsidP="00F250DF">
            <w:pPr>
              <w:ind w:right="9"/>
              <w:jc w:val="center"/>
              <w:rPr>
                <w:sz w:val="24"/>
                <w:szCs w:val="24"/>
              </w:rPr>
            </w:pPr>
          </w:p>
        </w:tc>
      </w:tr>
      <w:tr w:rsidR="007B4CCB" w:rsidRPr="00A24AB4" w14:paraId="2D675D3D" w14:textId="77777777" w:rsidTr="00F250DF">
        <w:trPr>
          <w:trHeight w:val="20"/>
        </w:trPr>
        <w:tc>
          <w:tcPr>
            <w:tcW w:w="1000" w:type="pct"/>
            <w:vMerge/>
          </w:tcPr>
          <w:p w14:paraId="4A4AD8AA" w14:textId="77777777" w:rsidR="00910C17" w:rsidRPr="00A24AB4" w:rsidRDefault="00910C17" w:rsidP="00F250DF">
            <w:pPr>
              <w:ind w:right="9"/>
              <w:jc w:val="center"/>
              <w:rPr>
                <w:b/>
                <w:bCs/>
                <w:sz w:val="24"/>
                <w:szCs w:val="24"/>
              </w:rPr>
            </w:pPr>
          </w:p>
        </w:tc>
        <w:tc>
          <w:tcPr>
            <w:tcW w:w="3239" w:type="pct"/>
            <w:gridSpan w:val="2"/>
          </w:tcPr>
          <w:p w14:paraId="3466DD35" w14:textId="77777777" w:rsidR="00910C17" w:rsidRPr="00A24AB4" w:rsidRDefault="00910C17" w:rsidP="00F250DF">
            <w:pPr>
              <w:ind w:right="9"/>
              <w:jc w:val="both"/>
              <w:rPr>
                <w:sz w:val="24"/>
                <w:szCs w:val="24"/>
              </w:rPr>
            </w:pPr>
            <w:r w:rsidRPr="00A24AB4">
              <w:rPr>
                <w:sz w:val="24"/>
                <w:szCs w:val="24"/>
              </w:rPr>
              <w:t>3. Ценообразование в маркетинге.</w:t>
            </w:r>
          </w:p>
          <w:p w14:paraId="6940FFDC" w14:textId="77777777" w:rsidR="00910C17" w:rsidRPr="00A24AB4" w:rsidRDefault="00910C17" w:rsidP="00F250DF">
            <w:pPr>
              <w:ind w:right="9"/>
              <w:jc w:val="both"/>
              <w:rPr>
                <w:sz w:val="24"/>
                <w:szCs w:val="24"/>
              </w:rPr>
            </w:pPr>
            <w:r w:rsidRPr="00A24AB4">
              <w:rPr>
                <w:sz w:val="24"/>
                <w:szCs w:val="24"/>
              </w:rPr>
              <w:t>Виды цен и их планирование в маркетинге. Факторы, влияющие на формирование цен. Постановка задач ценообразования. Подходы к проблеме ценообразования. Методы установления цен.</w:t>
            </w:r>
          </w:p>
        </w:tc>
        <w:tc>
          <w:tcPr>
            <w:tcW w:w="761" w:type="pct"/>
            <w:vMerge/>
          </w:tcPr>
          <w:p w14:paraId="7DA4914E" w14:textId="77777777" w:rsidR="00910C17" w:rsidRPr="00A24AB4" w:rsidRDefault="00910C17" w:rsidP="00F250DF">
            <w:pPr>
              <w:ind w:right="9"/>
              <w:jc w:val="center"/>
              <w:rPr>
                <w:sz w:val="24"/>
                <w:szCs w:val="24"/>
              </w:rPr>
            </w:pPr>
          </w:p>
        </w:tc>
      </w:tr>
      <w:tr w:rsidR="007B4CCB" w:rsidRPr="00A24AB4" w14:paraId="2E1F8570" w14:textId="77777777" w:rsidTr="00F250DF">
        <w:trPr>
          <w:trHeight w:val="20"/>
        </w:trPr>
        <w:tc>
          <w:tcPr>
            <w:tcW w:w="1000" w:type="pct"/>
            <w:vMerge/>
          </w:tcPr>
          <w:p w14:paraId="7170C965" w14:textId="77777777" w:rsidR="00910C17" w:rsidRPr="00A24AB4" w:rsidRDefault="00910C17" w:rsidP="00F250DF">
            <w:pPr>
              <w:ind w:right="9"/>
              <w:jc w:val="center"/>
              <w:rPr>
                <w:b/>
                <w:bCs/>
                <w:sz w:val="24"/>
                <w:szCs w:val="24"/>
              </w:rPr>
            </w:pPr>
          </w:p>
        </w:tc>
        <w:tc>
          <w:tcPr>
            <w:tcW w:w="3239" w:type="pct"/>
            <w:gridSpan w:val="2"/>
          </w:tcPr>
          <w:p w14:paraId="0EEB1889" w14:textId="77777777" w:rsidR="00910C17" w:rsidRPr="00A24AB4" w:rsidRDefault="00910C17" w:rsidP="00F250DF">
            <w:pPr>
              <w:ind w:right="9"/>
              <w:jc w:val="both"/>
              <w:rPr>
                <w:sz w:val="24"/>
                <w:szCs w:val="24"/>
              </w:rPr>
            </w:pPr>
            <w:r w:rsidRPr="00A24AB4">
              <w:rPr>
                <w:sz w:val="24"/>
                <w:szCs w:val="24"/>
              </w:rPr>
              <w:t xml:space="preserve">4. Особенности маркетинговых продуктов аквакультуры. </w:t>
            </w:r>
          </w:p>
          <w:p w14:paraId="6C190886" w14:textId="77777777" w:rsidR="00910C17" w:rsidRPr="00A24AB4" w:rsidRDefault="00910C17" w:rsidP="00F250DF">
            <w:pPr>
              <w:ind w:right="9"/>
              <w:jc w:val="both"/>
              <w:rPr>
                <w:sz w:val="24"/>
                <w:szCs w:val="24"/>
              </w:rPr>
            </w:pPr>
            <w:r w:rsidRPr="00A24AB4">
              <w:rPr>
                <w:sz w:val="24"/>
                <w:szCs w:val="24"/>
              </w:rPr>
              <w:t>Характеристика рынка продукции и услуг в области рыбоводства</w:t>
            </w:r>
            <w:r w:rsidRPr="00A24AB4">
              <w:rPr>
                <w:b/>
                <w:sz w:val="24"/>
                <w:szCs w:val="24"/>
              </w:rPr>
              <w:t xml:space="preserve"> </w:t>
            </w:r>
            <w:r w:rsidRPr="00A24AB4">
              <w:rPr>
                <w:sz w:val="24"/>
                <w:szCs w:val="24"/>
              </w:rPr>
              <w:t xml:space="preserve">и рыболовства. Особенности маркетинга в аквакультуре. Маркетинг новых продуктов в рыбоводной организации. Стратегия продвижения нового продукта. Производственные показатели рыбоводства. </w:t>
            </w:r>
          </w:p>
        </w:tc>
        <w:tc>
          <w:tcPr>
            <w:tcW w:w="761" w:type="pct"/>
            <w:vMerge/>
          </w:tcPr>
          <w:p w14:paraId="1768E4D5" w14:textId="77777777" w:rsidR="00910C17" w:rsidRPr="00A24AB4" w:rsidRDefault="00910C17" w:rsidP="00F250DF">
            <w:pPr>
              <w:ind w:right="9"/>
              <w:jc w:val="center"/>
              <w:rPr>
                <w:sz w:val="24"/>
                <w:szCs w:val="24"/>
              </w:rPr>
            </w:pPr>
          </w:p>
        </w:tc>
      </w:tr>
      <w:tr w:rsidR="007B4CCB" w:rsidRPr="00A24AB4" w14:paraId="2BE7D401" w14:textId="77777777" w:rsidTr="00F250DF">
        <w:trPr>
          <w:trHeight w:val="20"/>
        </w:trPr>
        <w:tc>
          <w:tcPr>
            <w:tcW w:w="1000" w:type="pct"/>
            <w:vMerge/>
          </w:tcPr>
          <w:p w14:paraId="0A4EED29" w14:textId="77777777" w:rsidR="00910C17" w:rsidRPr="00A24AB4" w:rsidRDefault="00910C17" w:rsidP="00F250DF">
            <w:pPr>
              <w:ind w:right="9"/>
              <w:jc w:val="center"/>
              <w:rPr>
                <w:b/>
                <w:bCs/>
                <w:sz w:val="24"/>
                <w:szCs w:val="24"/>
              </w:rPr>
            </w:pPr>
          </w:p>
        </w:tc>
        <w:tc>
          <w:tcPr>
            <w:tcW w:w="3239" w:type="pct"/>
            <w:gridSpan w:val="2"/>
          </w:tcPr>
          <w:p w14:paraId="10ECFEB6" w14:textId="77777777" w:rsidR="00910C17" w:rsidRPr="00A24AB4" w:rsidRDefault="00910C17" w:rsidP="00F250DF">
            <w:pPr>
              <w:ind w:right="9"/>
              <w:jc w:val="both"/>
              <w:rPr>
                <w:b/>
                <w:sz w:val="24"/>
                <w:szCs w:val="24"/>
              </w:rPr>
            </w:pPr>
            <w:r w:rsidRPr="00A24AB4">
              <w:rPr>
                <w:b/>
                <w:bCs/>
                <w:sz w:val="24"/>
                <w:szCs w:val="24"/>
              </w:rPr>
              <w:t>В том числе практических занятий и лабораторных работ</w:t>
            </w:r>
          </w:p>
        </w:tc>
        <w:tc>
          <w:tcPr>
            <w:tcW w:w="761" w:type="pct"/>
          </w:tcPr>
          <w:p w14:paraId="6EF44429" w14:textId="77777777" w:rsidR="00910C17" w:rsidRPr="00A24AB4" w:rsidRDefault="00910C17" w:rsidP="00F250DF">
            <w:pPr>
              <w:ind w:right="9"/>
              <w:jc w:val="center"/>
              <w:rPr>
                <w:b/>
                <w:sz w:val="24"/>
                <w:szCs w:val="24"/>
              </w:rPr>
            </w:pPr>
            <w:r w:rsidRPr="00A24AB4">
              <w:rPr>
                <w:b/>
                <w:sz w:val="24"/>
                <w:szCs w:val="24"/>
              </w:rPr>
              <w:t>2</w:t>
            </w:r>
          </w:p>
        </w:tc>
      </w:tr>
      <w:tr w:rsidR="007B4CCB" w:rsidRPr="00A24AB4" w14:paraId="092E75F7" w14:textId="77777777" w:rsidTr="00F250DF">
        <w:trPr>
          <w:trHeight w:val="20"/>
        </w:trPr>
        <w:tc>
          <w:tcPr>
            <w:tcW w:w="1000" w:type="pct"/>
            <w:vMerge/>
          </w:tcPr>
          <w:p w14:paraId="77BCEE9F" w14:textId="77777777" w:rsidR="00910C17" w:rsidRPr="00A24AB4" w:rsidRDefault="00910C17" w:rsidP="00F250DF">
            <w:pPr>
              <w:ind w:right="9"/>
              <w:jc w:val="center"/>
              <w:rPr>
                <w:b/>
                <w:bCs/>
                <w:sz w:val="24"/>
                <w:szCs w:val="24"/>
              </w:rPr>
            </w:pPr>
          </w:p>
        </w:tc>
        <w:tc>
          <w:tcPr>
            <w:tcW w:w="3239" w:type="pct"/>
            <w:gridSpan w:val="2"/>
          </w:tcPr>
          <w:p w14:paraId="261B35CF" w14:textId="77777777" w:rsidR="00910C17" w:rsidRPr="00A24AB4" w:rsidRDefault="00910C17" w:rsidP="00F250DF">
            <w:pPr>
              <w:ind w:right="9"/>
              <w:jc w:val="both"/>
              <w:rPr>
                <w:sz w:val="24"/>
                <w:szCs w:val="24"/>
              </w:rPr>
            </w:pPr>
            <w:r w:rsidRPr="00A24AB4">
              <w:rPr>
                <w:b/>
                <w:sz w:val="24"/>
                <w:szCs w:val="24"/>
              </w:rPr>
              <w:t>1. Практическое занятие № 11.</w:t>
            </w:r>
            <w:r w:rsidRPr="00A24AB4">
              <w:rPr>
                <w:sz w:val="24"/>
                <w:szCs w:val="24"/>
              </w:rPr>
              <w:t xml:space="preserve"> Анализ рынка производства рыбоводной продукции в различных секторах аквакультуры </w:t>
            </w:r>
          </w:p>
        </w:tc>
        <w:tc>
          <w:tcPr>
            <w:tcW w:w="761" w:type="pct"/>
          </w:tcPr>
          <w:p w14:paraId="7CEC1D56" w14:textId="77777777" w:rsidR="00910C17" w:rsidRPr="00A24AB4" w:rsidRDefault="00910C17" w:rsidP="00F250DF">
            <w:pPr>
              <w:ind w:right="9"/>
              <w:jc w:val="center"/>
              <w:rPr>
                <w:sz w:val="24"/>
                <w:szCs w:val="24"/>
              </w:rPr>
            </w:pPr>
            <w:r w:rsidRPr="00A24AB4">
              <w:rPr>
                <w:sz w:val="24"/>
                <w:szCs w:val="24"/>
              </w:rPr>
              <w:t>2</w:t>
            </w:r>
          </w:p>
        </w:tc>
      </w:tr>
      <w:tr w:rsidR="007B4CCB" w:rsidRPr="00A24AB4" w14:paraId="14802E0A" w14:textId="77777777" w:rsidTr="00F250DF">
        <w:trPr>
          <w:trHeight w:val="20"/>
        </w:trPr>
        <w:tc>
          <w:tcPr>
            <w:tcW w:w="1000" w:type="pct"/>
            <w:vMerge w:val="restart"/>
          </w:tcPr>
          <w:p w14:paraId="567032CF" w14:textId="77777777" w:rsidR="00910C17" w:rsidRPr="00A24AB4" w:rsidRDefault="00910C17" w:rsidP="00F250DF">
            <w:pPr>
              <w:ind w:right="9"/>
              <w:rPr>
                <w:b/>
                <w:bCs/>
                <w:sz w:val="24"/>
                <w:szCs w:val="24"/>
              </w:rPr>
            </w:pPr>
            <w:r w:rsidRPr="00A24AB4">
              <w:rPr>
                <w:b/>
                <w:bCs/>
                <w:sz w:val="24"/>
                <w:szCs w:val="24"/>
              </w:rPr>
              <w:t>Тема 1.3</w:t>
            </w:r>
            <w:r w:rsidRPr="00A24AB4">
              <w:rPr>
                <w:bCs/>
                <w:sz w:val="24"/>
                <w:szCs w:val="24"/>
              </w:rPr>
              <w:t xml:space="preserve">. </w:t>
            </w:r>
            <w:r w:rsidRPr="00A24AB4">
              <w:rPr>
                <w:b/>
                <w:bCs/>
                <w:sz w:val="24"/>
                <w:szCs w:val="24"/>
              </w:rPr>
              <w:t>Управление структурным</w:t>
            </w:r>
            <w:r w:rsidRPr="00A24AB4">
              <w:rPr>
                <w:bCs/>
                <w:sz w:val="24"/>
                <w:szCs w:val="24"/>
              </w:rPr>
              <w:t xml:space="preserve"> </w:t>
            </w:r>
            <w:r w:rsidRPr="00A24AB4">
              <w:rPr>
                <w:b/>
                <w:bCs/>
                <w:sz w:val="24"/>
                <w:szCs w:val="24"/>
              </w:rPr>
              <w:t>подразделением рыбоводческой организации</w:t>
            </w:r>
          </w:p>
        </w:tc>
        <w:tc>
          <w:tcPr>
            <w:tcW w:w="3239" w:type="pct"/>
            <w:gridSpan w:val="2"/>
          </w:tcPr>
          <w:p w14:paraId="295A243D" w14:textId="77777777" w:rsidR="00910C17" w:rsidRPr="00A24AB4" w:rsidRDefault="00910C17" w:rsidP="00F250DF">
            <w:pPr>
              <w:ind w:right="9"/>
              <w:jc w:val="both"/>
              <w:rPr>
                <w:b/>
                <w:bCs/>
                <w:sz w:val="24"/>
                <w:szCs w:val="24"/>
              </w:rPr>
            </w:pPr>
            <w:r w:rsidRPr="00A24AB4">
              <w:rPr>
                <w:b/>
                <w:bCs/>
                <w:sz w:val="24"/>
                <w:szCs w:val="24"/>
              </w:rPr>
              <w:t>Содержание</w:t>
            </w:r>
          </w:p>
        </w:tc>
        <w:tc>
          <w:tcPr>
            <w:tcW w:w="761" w:type="pct"/>
          </w:tcPr>
          <w:p w14:paraId="022D075D" w14:textId="77777777" w:rsidR="00910C17" w:rsidRPr="00A24AB4" w:rsidRDefault="00910C17" w:rsidP="00F250DF">
            <w:pPr>
              <w:ind w:right="9"/>
              <w:jc w:val="center"/>
              <w:rPr>
                <w:b/>
                <w:sz w:val="24"/>
                <w:szCs w:val="24"/>
              </w:rPr>
            </w:pPr>
            <w:r w:rsidRPr="00A24AB4">
              <w:rPr>
                <w:b/>
                <w:sz w:val="24"/>
                <w:szCs w:val="24"/>
              </w:rPr>
              <w:t>16</w:t>
            </w:r>
          </w:p>
        </w:tc>
      </w:tr>
      <w:tr w:rsidR="007B4CCB" w:rsidRPr="00A24AB4" w14:paraId="4061029B" w14:textId="77777777" w:rsidTr="00F250DF">
        <w:trPr>
          <w:trHeight w:val="20"/>
        </w:trPr>
        <w:tc>
          <w:tcPr>
            <w:tcW w:w="1000" w:type="pct"/>
            <w:vMerge/>
          </w:tcPr>
          <w:p w14:paraId="1472F268" w14:textId="77777777" w:rsidR="00910C17" w:rsidRPr="00A24AB4" w:rsidRDefault="00910C17" w:rsidP="00F250DF">
            <w:pPr>
              <w:ind w:right="9"/>
              <w:jc w:val="center"/>
              <w:rPr>
                <w:b/>
                <w:bCs/>
                <w:sz w:val="24"/>
                <w:szCs w:val="24"/>
              </w:rPr>
            </w:pPr>
          </w:p>
        </w:tc>
        <w:tc>
          <w:tcPr>
            <w:tcW w:w="3239" w:type="pct"/>
            <w:gridSpan w:val="2"/>
          </w:tcPr>
          <w:p w14:paraId="18CA2FD0" w14:textId="77777777" w:rsidR="00910C17" w:rsidRPr="00A24AB4" w:rsidRDefault="00910C17" w:rsidP="00F250DF">
            <w:pPr>
              <w:ind w:right="9"/>
              <w:jc w:val="both"/>
              <w:rPr>
                <w:sz w:val="24"/>
                <w:szCs w:val="24"/>
              </w:rPr>
            </w:pPr>
            <w:r w:rsidRPr="00A24AB4">
              <w:rPr>
                <w:sz w:val="24"/>
                <w:szCs w:val="24"/>
              </w:rPr>
              <w:t>1. Управление подразделениями рыбоводческой организации.</w:t>
            </w:r>
          </w:p>
          <w:p w14:paraId="1F99029A" w14:textId="77777777" w:rsidR="00910C17" w:rsidRPr="00A24AB4" w:rsidRDefault="00910C17" w:rsidP="00F250DF">
            <w:pPr>
              <w:ind w:right="9"/>
              <w:jc w:val="both"/>
              <w:rPr>
                <w:sz w:val="24"/>
                <w:szCs w:val="24"/>
              </w:rPr>
            </w:pPr>
            <w:r w:rsidRPr="00A24AB4">
              <w:rPr>
                <w:sz w:val="24"/>
                <w:szCs w:val="24"/>
              </w:rPr>
              <w:t xml:space="preserve">Функции управления. Внутренняя и внешняя среда рыбоводческой организации. </w:t>
            </w:r>
          </w:p>
          <w:p w14:paraId="4C057EB9" w14:textId="77777777" w:rsidR="00910C17" w:rsidRPr="00A24AB4" w:rsidRDefault="00910C17" w:rsidP="00F250DF">
            <w:pPr>
              <w:ind w:right="9"/>
              <w:jc w:val="both"/>
              <w:rPr>
                <w:sz w:val="24"/>
                <w:szCs w:val="24"/>
              </w:rPr>
            </w:pPr>
            <w:r w:rsidRPr="00A24AB4">
              <w:rPr>
                <w:sz w:val="24"/>
                <w:szCs w:val="24"/>
              </w:rPr>
              <w:t>Коммуникации между рыбоводческими организациями и их структурными подразделениями.</w:t>
            </w:r>
          </w:p>
        </w:tc>
        <w:tc>
          <w:tcPr>
            <w:tcW w:w="761" w:type="pct"/>
            <w:vMerge w:val="restart"/>
            <w:vAlign w:val="center"/>
          </w:tcPr>
          <w:p w14:paraId="09DB6291" w14:textId="77777777" w:rsidR="00910C17" w:rsidRPr="00A24AB4" w:rsidRDefault="00910C17" w:rsidP="00F250DF">
            <w:pPr>
              <w:ind w:right="9"/>
              <w:jc w:val="center"/>
              <w:rPr>
                <w:sz w:val="24"/>
                <w:szCs w:val="24"/>
              </w:rPr>
            </w:pPr>
            <w:r w:rsidRPr="00A24AB4">
              <w:rPr>
                <w:sz w:val="24"/>
                <w:szCs w:val="24"/>
              </w:rPr>
              <w:t>10</w:t>
            </w:r>
          </w:p>
        </w:tc>
      </w:tr>
      <w:tr w:rsidR="007B4CCB" w:rsidRPr="00A24AB4" w14:paraId="0FB56663" w14:textId="77777777" w:rsidTr="00F250DF">
        <w:trPr>
          <w:trHeight w:val="952"/>
        </w:trPr>
        <w:tc>
          <w:tcPr>
            <w:tcW w:w="1000" w:type="pct"/>
            <w:vMerge/>
          </w:tcPr>
          <w:p w14:paraId="64ADDB68" w14:textId="77777777" w:rsidR="00910C17" w:rsidRPr="00A24AB4" w:rsidRDefault="00910C17" w:rsidP="00F250DF">
            <w:pPr>
              <w:ind w:right="9"/>
              <w:jc w:val="center"/>
              <w:rPr>
                <w:b/>
                <w:sz w:val="24"/>
                <w:szCs w:val="24"/>
              </w:rPr>
            </w:pPr>
          </w:p>
        </w:tc>
        <w:tc>
          <w:tcPr>
            <w:tcW w:w="3239" w:type="pct"/>
            <w:gridSpan w:val="2"/>
          </w:tcPr>
          <w:p w14:paraId="7CC72295" w14:textId="77777777" w:rsidR="00910C17" w:rsidRPr="00A24AB4" w:rsidRDefault="00910C17" w:rsidP="00F250DF">
            <w:pPr>
              <w:ind w:right="9"/>
              <w:jc w:val="both"/>
              <w:rPr>
                <w:b/>
                <w:sz w:val="24"/>
                <w:szCs w:val="24"/>
              </w:rPr>
            </w:pPr>
            <w:r w:rsidRPr="00A24AB4">
              <w:rPr>
                <w:sz w:val="24"/>
                <w:szCs w:val="24"/>
              </w:rPr>
              <w:t xml:space="preserve">2. Социальная ответственность и этика управленца. Коммуникации, модели и методы принятия управленческих решений в рыбоводческой организации. Стратегическое и тактическое планирование на предприятиях рыбной отрасли. </w:t>
            </w:r>
          </w:p>
        </w:tc>
        <w:tc>
          <w:tcPr>
            <w:tcW w:w="761" w:type="pct"/>
            <w:vMerge/>
          </w:tcPr>
          <w:p w14:paraId="7E86AD5B" w14:textId="77777777" w:rsidR="00910C17" w:rsidRPr="00A24AB4" w:rsidRDefault="00910C17" w:rsidP="00F250DF">
            <w:pPr>
              <w:ind w:right="9"/>
              <w:jc w:val="center"/>
              <w:rPr>
                <w:b/>
                <w:sz w:val="24"/>
                <w:szCs w:val="24"/>
              </w:rPr>
            </w:pPr>
          </w:p>
        </w:tc>
      </w:tr>
      <w:tr w:rsidR="007B4CCB" w:rsidRPr="00A24AB4" w14:paraId="5E345EDA" w14:textId="77777777" w:rsidTr="00F250DF">
        <w:trPr>
          <w:trHeight w:val="20"/>
        </w:trPr>
        <w:tc>
          <w:tcPr>
            <w:tcW w:w="1000" w:type="pct"/>
            <w:vMerge/>
          </w:tcPr>
          <w:p w14:paraId="3D258DDA" w14:textId="77777777" w:rsidR="00910C17" w:rsidRPr="00A24AB4" w:rsidRDefault="00910C17" w:rsidP="00F250DF">
            <w:pPr>
              <w:ind w:right="9"/>
              <w:jc w:val="center"/>
              <w:rPr>
                <w:b/>
                <w:bCs/>
                <w:sz w:val="24"/>
                <w:szCs w:val="24"/>
              </w:rPr>
            </w:pPr>
          </w:p>
        </w:tc>
        <w:tc>
          <w:tcPr>
            <w:tcW w:w="3239" w:type="pct"/>
            <w:gridSpan w:val="2"/>
          </w:tcPr>
          <w:p w14:paraId="64BFAC46" w14:textId="77777777" w:rsidR="00910C17" w:rsidRPr="00A24AB4" w:rsidRDefault="00910C17" w:rsidP="00F250DF">
            <w:pPr>
              <w:ind w:right="9"/>
              <w:jc w:val="both"/>
              <w:rPr>
                <w:sz w:val="24"/>
                <w:szCs w:val="24"/>
              </w:rPr>
            </w:pPr>
            <w:r w:rsidRPr="00A24AB4">
              <w:rPr>
                <w:sz w:val="24"/>
                <w:szCs w:val="24"/>
              </w:rPr>
              <w:t xml:space="preserve">3.Руководство и обеспечение эффективности деятельности подразделений рыбоводческой организации. Типы организаций в рыбном хозяйстве. Руководство: власть и личное влияние. Лидерство: стиль, ситуация и эффективность. Управление конфликтами, </w:t>
            </w:r>
            <w:r w:rsidRPr="00A24AB4">
              <w:rPr>
                <w:sz w:val="24"/>
                <w:szCs w:val="24"/>
              </w:rPr>
              <w:lastRenderedPageBreak/>
              <w:t xml:space="preserve">изменениями и стрессами. </w:t>
            </w:r>
          </w:p>
        </w:tc>
        <w:tc>
          <w:tcPr>
            <w:tcW w:w="761" w:type="pct"/>
            <w:vMerge/>
          </w:tcPr>
          <w:p w14:paraId="2840EF98" w14:textId="77777777" w:rsidR="00910C17" w:rsidRPr="00A24AB4" w:rsidRDefault="00910C17" w:rsidP="00F250DF">
            <w:pPr>
              <w:ind w:right="9"/>
              <w:jc w:val="center"/>
              <w:rPr>
                <w:sz w:val="24"/>
                <w:szCs w:val="24"/>
              </w:rPr>
            </w:pPr>
          </w:p>
        </w:tc>
      </w:tr>
      <w:tr w:rsidR="007B4CCB" w:rsidRPr="00A24AB4" w14:paraId="416B0285" w14:textId="77777777" w:rsidTr="00F250DF">
        <w:trPr>
          <w:trHeight w:val="20"/>
        </w:trPr>
        <w:tc>
          <w:tcPr>
            <w:tcW w:w="1000" w:type="pct"/>
            <w:vMerge/>
          </w:tcPr>
          <w:p w14:paraId="1A27B9B9" w14:textId="77777777" w:rsidR="00910C17" w:rsidRPr="00A24AB4" w:rsidRDefault="00910C17" w:rsidP="00F250DF">
            <w:pPr>
              <w:ind w:right="9"/>
              <w:jc w:val="center"/>
              <w:rPr>
                <w:b/>
                <w:bCs/>
                <w:sz w:val="24"/>
                <w:szCs w:val="24"/>
              </w:rPr>
            </w:pPr>
          </w:p>
        </w:tc>
        <w:tc>
          <w:tcPr>
            <w:tcW w:w="3239" w:type="pct"/>
            <w:gridSpan w:val="2"/>
          </w:tcPr>
          <w:p w14:paraId="010CB099" w14:textId="77777777" w:rsidR="00910C17" w:rsidRPr="00A24AB4" w:rsidRDefault="00910C17" w:rsidP="00F250DF">
            <w:pPr>
              <w:ind w:right="9"/>
              <w:jc w:val="both"/>
              <w:rPr>
                <w:sz w:val="24"/>
                <w:szCs w:val="24"/>
              </w:rPr>
            </w:pPr>
            <w:r w:rsidRPr="00A24AB4">
              <w:rPr>
                <w:sz w:val="24"/>
                <w:szCs w:val="24"/>
              </w:rPr>
              <w:t xml:space="preserve">4. Основные принципы организации рыбоводческой организации. Особенности кадрового состава рыбоводческой организации. Обеспечение эффективности деятельности организаций. </w:t>
            </w:r>
          </w:p>
        </w:tc>
        <w:tc>
          <w:tcPr>
            <w:tcW w:w="761" w:type="pct"/>
            <w:vMerge/>
          </w:tcPr>
          <w:p w14:paraId="5EDF8E82" w14:textId="77777777" w:rsidR="00910C17" w:rsidRPr="00A24AB4" w:rsidRDefault="00910C17" w:rsidP="00F250DF">
            <w:pPr>
              <w:ind w:right="9"/>
              <w:jc w:val="center"/>
              <w:rPr>
                <w:sz w:val="24"/>
                <w:szCs w:val="24"/>
              </w:rPr>
            </w:pPr>
          </w:p>
        </w:tc>
      </w:tr>
      <w:tr w:rsidR="007B4CCB" w:rsidRPr="00A24AB4" w14:paraId="23155019" w14:textId="77777777" w:rsidTr="00F250DF">
        <w:trPr>
          <w:trHeight w:val="20"/>
        </w:trPr>
        <w:tc>
          <w:tcPr>
            <w:tcW w:w="1000" w:type="pct"/>
            <w:vMerge/>
          </w:tcPr>
          <w:p w14:paraId="414C7FD5" w14:textId="77777777" w:rsidR="00910C17" w:rsidRPr="00A24AB4" w:rsidRDefault="00910C17" w:rsidP="00F250DF">
            <w:pPr>
              <w:ind w:right="9"/>
              <w:jc w:val="center"/>
              <w:rPr>
                <w:b/>
                <w:bCs/>
                <w:sz w:val="24"/>
                <w:szCs w:val="24"/>
              </w:rPr>
            </w:pPr>
          </w:p>
        </w:tc>
        <w:tc>
          <w:tcPr>
            <w:tcW w:w="3239" w:type="pct"/>
            <w:gridSpan w:val="2"/>
          </w:tcPr>
          <w:p w14:paraId="2ED0EE37" w14:textId="77777777" w:rsidR="00910C17" w:rsidRPr="00A24AB4" w:rsidRDefault="00910C17" w:rsidP="00F250DF">
            <w:pPr>
              <w:ind w:right="9"/>
              <w:jc w:val="both"/>
              <w:rPr>
                <w:sz w:val="24"/>
                <w:szCs w:val="24"/>
              </w:rPr>
            </w:pPr>
            <w:r w:rsidRPr="00A24AB4">
              <w:rPr>
                <w:sz w:val="24"/>
                <w:szCs w:val="24"/>
              </w:rPr>
              <w:t>5. Мотивация и контроль при управлении персоналом на предприятии рыбной отрасли. Виды, формы и методы мотивации персонала. Управление производительностью: комплексный подход. Методы оценивания качества выполняемых работ.</w:t>
            </w:r>
          </w:p>
        </w:tc>
        <w:tc>
          <w:tcPr>
            <w:tcW w:w="761" w:type="pct"/>
            <w:vMerge/>
          </w:tcPr>
          <w:p w14:paraId="204F73AC" w14:textId="77777777" w:rsidR="00910C17" w:rsidRPr="00A24AB4" w:rsidRDefault="00910C17" w:rsidP="00F250DF">
            <w:pPr>
              <w:ind w:right="9"/>
              <w:jc w:val="center"/>
              <w:rPr>
                <w:sz w:val="24"/>
                <w:szCs w:val="24"/>
              </w:rPr>
            </w:pPr>
          </w:p>
        </w:tc>
      </w:tr>
      <w:tr w:rsidR="007B4CCB" w:rsidRPr="00A24AB4" w14:paraId="367B4212" w14:textId="77777777" w:rsidTr="00F250DF">
        <w:trPr>
          <w:trHeight w:val="20"/>
        </w:trPr>
        <w:tc>
          <w:tcPr>
            <w:tcW w:w="1000" w:type="pct"/>
            <w:vMerge/>
          </w:tcPr>
          <w:p w14:paraId="03AE94EB" w14:textId="77777777" w:rsidR="00910C17" w:rsidRPr="00A24AB4" w:rsidRDefault="00910C17" w:rsidP="00F250DF">
            <w:pPr>
              <w:ind w:right="9"/>
              <w:jc w:val="center"/>
              <w:rPr>
                <w:b/>
                <w:bCs/>
                <w:sz w:val="24"/>
                <w:szCs w:val="24"/>
              </w:rPr>
            </w:pPr>
          </w:p>
        </w:tc>
        <w:tc>
          <w:tcPr>
            <w:tcW w:w="3239" w:type="pct"/>
            <w:gridSpan w:val="2"/>
          </w:tcPr>
          <w:p w14:paraId="5B93B9EF" w14:textId="77777777" w:rsidR="00910C17" w:rsidRPr="00A24AB4" w:rsidRDefault="00910C17" w:rsidP="00F250DF">
            <w:pPr>
              <w:ind w:right="9"/>
              <w:jc w:val="both"/>
              <w:rPr>
                <w:sz w:val="24"/>
                <w:szCs w:val="24"/>
              </w:rPr>
            </w:pPr>
            <w:r w:rsidRPr="00A24AB4">
              <w:rPr>
                <w:b/>
                <w:bCs/>
                <w:sz w:val="24"/>
                <w:szCs w:val="24"/>
              </w:rPr>
              <w:t>В том числе практических занятий и лабораторных работ</w:t>
            </w:r>
          </w:p>
        </w:tc>
        <w:tc>
          <w:tcPr>
            <w:tcW w:w="761" w:type="pct"/>
          </w:tcPr>
          <w:p w14:paraId="4D50F95D" w14:textId="77777777" w:rsidR="00910C17" w:rsidRPr="00A24AB4" w:rsidRDefault="00910C17" w:rsidP="00F250DF">
            <w:pPr>
              <w:ind w:right="9"/>
              <w:jc w:val="center"/>
              <w:rPr>
                <w:b/>
                <w:sz w:val="24"/>
                <w:szCs w:val="24"/>
              </w:rPr>
            </w:pPr>
            <w:r w:rsidRPr="00A24AB4">
              <w:rPr>
                <w:b/>
                <w:sz w:val="24"/>
                <w:szCs w:val="24"/>
              </w:rPr>
              <w:t>6</w:t>
            </w:r>
          </w:p>
        </w:tc>
      </w:tr>
      <w:tr w:rsidR="007B4CCB" w:rsidRPr="00A24AB4" w14:paraId="060B824D" w14:textId="77777777" w:rsidTr="00F250DF">
        <w:trPr>
          <w:trHeight w:val="20"/>
        </w:trPr>
        <w:tc>
          <w:tcPr>
            <w:tcW w:w="1000" w:type="pct"/>
            <w:vMerge/>
          </w:tcPr>
          <w:p w14:paraId="31A28BD9" w14:textId="77777777" w:rsidR="00910C17" w:rsidRPr="00A24AB4" w:rsidRDefault="00910C17" w:rsidP="00F250DF">
            <w:pPr>
              <w:ind w:right="9"/>
              <w:jc w:val="center"/>
              <w:rPr>
                <w:b/>
                <w:bCs/>
                <w:sz w:val="24"/>
                <w:szCs w:val="24"/>
              </w:rPr>
            </w:pPr>
          </w:p>
        </w:tc>
        <w:tc>
          <w:tcPr>
            <w:tcW w:w="3239" w:type="pct"/>
            <w:gridSpan w:val="2"/>
          </w:tcPr>
          <w:p w14:paraId="43DBDF78" w14:textId="77777777" w:rsidR="00910C17" w:rsidRPr="00A24AB4" w:rsidRDefault="00910C17" w:rsidP="00F250DF">
            <w:pPr>
              <w:ind w:right="9"/>
              <w:jc w:val="both"/>
              <w:rPr>
                <w:sz w:val="24"/>
                <w:szCs w:val="24"/>
              </w:rPr>
            </w:pPr>
            <w:r w:rsidRPr="00A24AB4">
              <w:rPr>
                <w:b/>
                <w:sz w:val="24"/>
                <w:szCs w:val="24"/>
              </w:rPr>
              <w:t>1. Практическое занятие № 12.</w:t>
            </w:r>
            <w:r w:rsidRPr="00A24AB4">
              <w:rPr>
                <w:sz w:val="24"/>
                <w:szCs w:val="24"/>
              </w:rPr>
              <w:t xml:space="preserve"> Овладение приемами делового и управленческого общения. </w:t>
            </w:r>
          </w:p>
        </w:tc>
        <w:tc>
          <w:tcPr>
            <w:tcW w:w="761" w:type="pct"/>
          </w:tcPr>
          <w:p w14:paraId="6518DE0D" w14:textId="77777777" w:rsidR="00910C17" w:rsidRPr="00A24AB4" w:rsidRDefault="00910C17" w:rsidP="00F250DF">
            <w:pPr>
              <w:ind w:right="9"/>
              <w:jc w:val="center"/>
              <w:rPr>
                <w:sz w:val="24"/>
                <w:szCs w:val="24"/>
              </w:rPr>
            </w:pPr>
            <w:r w:rsidRPr="00A24AB4">
              <w:rPr>
                <w:sz w:val="24"/>
                <w:szCs w:val="24"/>
              </w:rPr>
              <w:t>2</w:t>
            </w:r>
          </w:p>
        </w:tc>
      </w:tr>
      <w:tr w:rsidR="007B4CCB" w:rsidRPr="00A24AB4" w14:paraId="34B588C1" w14:textId="77777777" w:rsidTr="00F250DF">
        <w:trPr>
          <w:trHeight w:val="20"/>
        </w:trPr>
        <w:tc>
          <w:tcPr>
            <w:tcW w:w="1000" w:type="pct"/>
            <w:vMerge/>
          </w:tcPr>
          <w:p w14:paraId="029274D4" w14:textId="77777777" w:rsidR="00910C17" w:rsidRPr="00A24AB4" w:rsidRDefault="00910C17" w:rsidP="00F250DF">
            <w:pPr>
              <w:ind w:right="9"/>
              <w:jc w:val="center"/>
              <w:rPr>
                <w:b/>
                <w:bCs/>
                <w:sz w:val="24"/>
                <w:szCs w:val="24"/>
              </w:rPr>
            </w:pPr>
          </w:p>
        </w:tc>
        <w:tc>
          <w:tcPr>
            <w:tcW w:w="3239" w:type="pct"/>
            <w:gridSpan w:val="2"/>
          </w:tcPr>
          <w:p w14:paraId="4798ACFA" w14:textId="77777777" w:rsidR="00910C17" w:rsidRPr="00A24AB4" w:rsidRDefault="00910C17" w:rsidP="00F250DF">
            <w:pPr>
              <w:ind w:right="9"/>
              <w:jc w:val="both"/>
              <w:rPr>
                <w:sz w:val="24"/>
                <w:szCs w:val="24"/>
              </w:rPr>
            </w:pPr>
            <w:r w:rsidRPr="00A24AB4">
              <w:rPr>
                <w:b/>
                <w:sz w:val="24"/>
                <w:szCs w:val="24"/>
              </w:rPr>
              <w:t>2. Практическое занятие № 13.</w:t>
            </w:r>
            <w:r w:rsidRPr="00A24AB4">
              <w:rPr>
                <w:sz w:val="24"/>
                <w:szCs w:val="24"/>
              </w:rPr>
              <w:t xml:space="preserve"> Разрешение конфликтных ситуаций и социальной напряжённости в коллективе.</w:t>
            </w:r>
          </w:p>
        </w:tc>
        <w:tc>
          <w:tcPr>
            <w:tcW w:w="761" w:type="pct"/>
          </w:tcPr>
          <w:p w14:paraId="4730C2FF" w14:textId="77777777" w:rsidR="00910C17" w:rsidRPr="00A24AB4" w:rsidRDefault="00910C17" w:rsidP="00F250DF">
            <w:pPr>
              <w:ind w:right="9"/>
              <w:jc w:val="center"/>
              <w:rPr>
                <w:sz w:val="24"/>
                <w:szCs w:val="24"/>
              </w:rPr>
            </w:pPr>
            <w:r w:rsidRPr="00A24AB4">
              <w:rPr>
                <w:sz w:val="24"/>
                <w:szCs w:val="24"/>
              </w:rPr>
              <w:t>2</w:t>
            </w:r>
          </w:p>
        </w:tc>
      </w:tr>
      <w:tr w:rsidR="007B4CCB" w:rsidRPr="00A24AB4" w14:paraId="170E18D1" w14:textId="77777777" w:rsidTr="00F250DF">
        <w:trPr>
          <w:trHeight w:val="20"/>
        </w:trPr>
        <w:tc>
          <w:tcPr>
            <w:tcW w:w="1000" w:type="pct"/>
            <w:vMerge/>
          </w:tcPr>
          <w:p w14:paraId="334C1EF8" w14:textId="77777777" w:rsidR="00910C17" w:rsidRPr="00A24AB4" w:rsidRDefault="00910C17" w:rsidP="00F250DF">
            <w:pPr>
              <w:ind w:right="9"/>
              <w:jc w:val="center"/>
              <w:rPr>
                <w:b/>
                <w:bCs/>
                <w:sz w:val="24"/>
                <w:szCs w:val="24"/>
              </w:rPr>
            </w:pPr>
          </w:p>
        </w:tc>
        <w:tc>
          <w:tcPr>
            <w:tcW w:w="3239" w:type="pct"/>
            <w:gridSpan w:val="2"/>
          </w:tcPr>
          <w:p w14:paraId="0A4CD52E" w14:textId="77777777" w:rsidR="00910C17" w:rsidRPr="00A24AB4" w:rsidRDefault="00910C17" w:rsidP="00F250DF">
            <w:pPr>
              <w:ind w:right="9"/>
              <w:jc w:val="both"/>
              <w:rPr>
                <w:sz w:val="24"/>
                <w:szCs w:val="24"/>
              </w:rPr>
            </w:pPr>
            <w:r w:rsidRPr="00A24AB4">
              <w:rPr>
                <w:b/>
                <w:sz w:val="24"/>
                <w:szCs w:val="24"/>
              </w:rPr>
              <w:t>3. Практическое занятие № 14.</w:t>
            </w:r>
            <w:r w:rsidRPr="00A24AB4">
              <w:rPr>
                <w:sz w:val="24"/>
                <w:szCs w:val="24"/>
              </w:rPr>
              <w:t xml:space="preserve"> Разработка и осуществление мероприятий по мотивации и стимулированию персонала.</w:t>
            </w:r>
          </w:p>
        </w:tc>
        <w:tc>
          <w:tcPr>
            <w:tcW w:w="761" w:type="pct"/>
          </w:tcPr>
          <w:p w14:paraId="409B0B52" w14:textId="77777777" w:rsidR="00910C17" w:rsidRPr="00A24AB4" w:rsidRDefault="00910C17" w:rsidP="00F250DF">
            <w:pPr>
              <w:ind w:right="9"/>
              <w:jc w:val="center"/>
              <w:rPr>
                <w:sz w:val="24"/>
                <w:szCs w:val="24"/>
              </w:rPr>
            </w:pPr>
            <w:r w:rsidRPr="00A24AB4">
              <w:rPr>
                <w:sz w:val="24"/>
                <w:szCs w:val="24"/>
              </w:rPr>
              <w:t>2</w:t>
            </w:r>
          </w:p>
        </w:tc>
      </w:tr>
      <w:tr w:rsidR="007B4CCB" w:rsidRPr="00A24AB4" w14:paraId="7B1F25DF" w14:textId="77777777" w:rsidTr="00F250DF">
        <w:trPr>
          <w:trHeight w:val="20"/>
        </w:trPr>
        <w:tc>
          <w:tcPr>
            <w:tcW w:w="1000" w:type="pct"/>
          </w:tcPr>
          <w:p w14:paraId="12DABD1B" w14:textId="77777777" w:rsidR="00910C17" w:rsidRPr="00A24AB4" w:rsidRDefault="00910C17" w:rsidP="00F250DF">
            <w:pPr>
              <w:ind w:right="9"/>
              <w:jc w:val="center"/>
              <w:rPr>
                <w:b/>
                <w:bCs/>
                <w:sz w:val="24"/>
                <w:szCs w:val="24"/>
              </w:rPr>
            </w:pPr>
          </w:p>
        </w:tc>
        <w:tc>
          <w:tcPr>
            <w:tcW w:w="3239" w:type="pct"/>
            <w:gridSpan w:val="2"/>
          </w:tcPr>
          <w:p w14:paraId="6C956A9B" w14:textId="77777777" w:rsidR="00910C17" w:rsidRPr="00A24AB4" w:rsidRDefault="00910C17" w:rsidP="00F250DF">
            <w:pPr>
              <w:ind w:right="9"/>
              <w:jc w:val="both"/>
              <w:rPr>
                <w:b/>
                <w:sz w:val="24"/>
                <w:szCs w:val="24"/>
              </w:rPr>
            </w:pPr>
            <w:r w:rsidRPr="00A24AB4">
              <w:rPr>
                <w:b/>
                <w:sz w:val="24"/>
                <w:szCs w:val="24"/>
              </w:rPr>
              <w:t>Контрольная работа</w:t>
            </w:r>
          </w:p>
        </w:tc>
        <w:tc>
          <w:tcPr>
            <w:tcW w:w="761" w:type="pct"/>
          </w:tcPr>
          <w:p w14:paraId="3B27A62F" w14:textId="77777777" w:rsidR="00910C17" w:rsidRPr="00A24AB4" w:rsidRDefault="00910C17" w:rsidP="00F250DF">
            <w:pPr>
              <w:ind w:right="9"/>
              <w:jc w:val="center"/>
              <w:rPr>
                <w:sz w:val="24"/>
                <w:szCs w:val="24"/>
              </w:rPr>
            </w:pPr>
            <w:r w:rsidRPr="00A24AB4">
              <w:rPr>
                <w:sz w:val="24"/>
                <w:szCs w:val="24"/>
              </w:rPr>
              <w:t>2</w:t>
            </w:r>
          </w:p>
        </w:tc>
      </w:tr>
      <w:tr w:rsidR="007B4CCB" w:rsidRPr="00A24AB4" w14:paraId="5200D680" w14:textId="77777777" w:rsidTr="00F250DF">
        <w:trPr>
          <w:trHeight w:val="20"/>
        </w:trPr>
        <w:tc>
          <w:tcPr>
            <w:tcW w:w="4239" w:type="pct"/>
            <w:gridSpan w:val="3"/>
          </w:tcPr>
          <w:p w14:paraId="74FCE32E" w14:textId="77777777" w:rsidR="00910C17" w:rsidRPr="00A24AB4" w:rsidRDefault="00910C17" w:rsidP="00F250DF">
            <w:pPr>
              <w:ind w:right="9"/>
              <w:jc w:val="both"/>
              <w:rPr>
                <w:rFonts w:eastAsia="Times New Roman"/>
                <w:b/>
                <w:sz w:val="24"/>
                <w:szCs w:val="24"/>
              </w:rPr>
            </w:pPr>
            <w:r w:rsidRPr="00A24AB4">
              <w:rPr>
                <w:rFonts w:eastAsia="Times New Roman"/>
                <w:b/>
                <w:bCs/>
                <w:sz w:val="24"/>
                <w:szCs w:val="24"/>
              </w:rPr>
              <w:t>Примерная тематика самостоятельной учебн</w:t>
            </w:r>
            <w:r w:rsidR="00914630" w:rsidRPr="00A24AB4">
              <w:rPr>
                <w:rFonts w:eastAsia="Times New Roman"/>
                <w:b/>
                <w:bCs/>
                <w:sz w:val="24"/>
                <w:szCs w:val="24"/>
              </w:rPr>
              <w:t xml:space="preserve">ой работы при изучении раздела </w:t>
            </w:r>
            <w:r w:rsidRPr="00A24AB4">
              <w:rPr>
                <w:rFonts w:eastAsia="Times New Roman"/>
                <w:b/>
                <w:bCs/>
                <w:sz w:val="24"/>
                <w:szCs w:val="24"/>
              </w:rPr>
              <w:t>1</w:t>
            </w:r>
          </w:p>
          <w:p w14:paraId="24A44FA1" w14:textId="77777777" w:rsidR="00910C17" w:rsidRPr="00A24AB4" w:rsidRDefault="00910C17" w:rsidP="00F250DF">
            <w:pPr>
              <w:ind w:right="9"/>
              <w:jc w:val="both"/>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4E8F86F7" w14:textId="77777777" w:rsidR="00910C17" w:rsidRPr="00A24AB4" w:rsidRDefault="00910C17" w:rsidP="00F250DF">
            <w:pPr>
              <w:ind w:right="9"/>
              <w:jc w:val="both"/>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73398366" w14:textId="77777777" w:rsidR="00910C17" w:rsidRPr="00A24AB4" w:rsidRDefault="00910C17" w:rsidP="00F250DF">
            <w:pPr>
              <w:ind w:right="9"/>
              <w:jc w:val="both"/>
              <w:rPr>
                <w:b/>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761" w:type="pct"/>
          </w:tcPr>
          <w:p w14:paraId="0072DFD0" w14:textId="77777777" w:rsidR="00910C17" w:rsidRPr="00A24AB4" w:rsidRDefault="00910C17" w:rsidP="00F250DF">
            <w:pPr>
              <w:ind w:right="9"/>
              <w:jc w:val="center"/>
              <w:rPr>
                <w:sz w:val="24"/>
                <w:szCs w:val="24"/>
              </w:rPr>
            </w:pPr>
          </w:p>
        </w:tc>
      </w:tr>
      <w:tr w:rsidR="007B4CCB" w:rsidRPr="00A24AB4" w14:paraId="6CD702C8" w14:textId="77777777" w:rsidTr="00F250DF">
        <w:trPr>
          <w:trHeight w:val="20"/>
        </w:trPr>
        <w:tc>
          <w:tcPr>
            <w:tcW w:w="4239" w:type="pct"/>
            <w:gridSpan w:val="3"/>
          </w:tcPr>
          <w:p w14:paraId="0531BF3A" w14:textId="77777777" w:rsidR="00910C17" w:rsidRPr="00A24AB4" w:rsidRDefault="00910C17" w:rsidP="00F250DF">
            <w:pPr>
              <w:ind w:right="9"/>
              <w:jc w:val="both"/>
              <w:rPr>
                <w:b/>
                <w:sz w:val="24"/>
                <w:szCs w:val="24"/>
              </w:rPr>
            </w:pPr>
            <w:r w:rsidRPr="00A24AB4">
              <w:rPr>
                <w:b/>
                <w:bCs/>
                <w:sz w:val="24"/>
                <w:szCs w:val="24"/>
              </w:rPr>
              <w:t>Раздел 2. Документационное обеспечение управления</w:t>
            </w:r>
          </w:p>
        </w:tc>
        <w:tc>
          <w:tcPr>
            <w:tcW w:w="761" w:type="pct"/>
          </w:tcPr>
          <w:p w14:paraId="6081C107" w14:textId="77777777" w:rsidR="00910C17" w:rsidRPr="00A24AB4" w:rsidRDefault="00910C17" w:rsidP="00F250DF">
            <w:pPr>
              <w:ind w:right="9"/>
              <w:jc w:val="center"/>
              <w:rPr>
                <w:b/>
                <w:sz w:val="24"/>
                <w:szCs w:val="24"/>
                <w:lang w:val="en-US"/>
              </w:rPr>
            </w:pPr>
            <w:r w:rsidRPr="00A24AB4">
              <w:rPr>
                <w:b/>
                <w:sz w:val="24"/>
                <w:szCs w:val="24"/>
              </w:rPr>
              <w:t xml:space="preserve">8 </w:t>
            </w:r>
            <w:r w:rsidRPr="00A24AB4">
              <w:rPr>
                <w:b/>
                <w:sz w:val="24"/>
                <w:szCs w:val="24"/>
                <w:lang w:val="en-US"/>
              </w:rPr>
              <w:t>/ 4</w:t>
            </w:r>
          </w:p>
        </w:tc>
      </w:tr>
      <w:tr w:rsidR="007B4CCB" w:rsidRPr="00A24AB4" w14:paraId="73009888" w14:textId="77777777" w:rsidTr="00F250DF">
        <w:trPr>
          <w:trHeight w:val="20"/>
        </w:trPr>
        <w:tc>
          <w:tcPr>
            <w:tcW w:w="1132" w:type="pct"/>
            <w:gridSpan w:val="2"/>
            <w:vMerge w:val="restart"/>
          </w:tcPr>
          <w:p w14:paraId="0F929950" w14:textId="77777777" w:rsidR="00910C17" w:rsidRPr="00A24AB4" w:rsidRDefault="00910C17" w:rsidP="00F250DF">
            <w:pPr>
              <w:ind w:right="9"/>
              <w:rPr>
                <w:b/>
                <w:bCs/>
                <w:sz w:val="24"/>
                <w:szCs w:val="24"/>
              </w:rPr>
            </w:pPr>
            <w:r w:rsidRPr="00A24AB4">
              <w:rPr>
                <w:b/>
                <w:bCs/>
                <w:sz w:val="24"/>
                <w:szCs w:val="24"/>
              </w:rPr>
              <w:t>Тема 2.1. Основы документооборота</w:t>
            </w:r>
          </w:p>
        </w:tc>
        <w:tc>
          <w:tcPr>
            <w:tcW w:w="3107" w:type="pct"/>
          </w:tcPr>
          <w:p w14:paraId="06103FD9" w14:textId="77777777" w:rsidR="00910C17" w:rsidRPr="00A24AB4" w:rsidRDefault="00910C17" w:rsidP="00F250DF">
            <w:pPr>
              <w:ind w:right="9"/>
              <w:jc w:val="both"/>
              <w:rPr>
                <w:b/>
                <w:sz w:val="24"/>
                <w:szCs w:val="24"/>
              </w:rPr>
            </w:pPr>
            <w:r w:rsidRPr="00A24AB4">
              <w:rPr>
                <w:b/>
                <w:bCs/>
                <w:sz w:val="24"/>
                <w:szCs w:val="24"/>
              </w:rPr>
              <w:t>Содержание</w:t>
            </w:r>
          </w:p>
        </w:tc>
        <w:tc>
          <w:tcPr>
            <w:tcW w:w="761" w:type="pct"/>
          </w:tcPr>
          <w:p w14:paraId="386E1AA2" w14:textId="77777777" w:rsidR="00910C17" w:rsidRPr="00A24AB4" w:rsidRDefault="00910C17" w:rsidP="00F250DF">
            <w:pPr>
              <w:ind w:right="9"/>
              <w:jc w:val="center"/>
              <w:rPr>
                <w:b/>
                <w:sz w:val="24"/>
                <w:szCs w:val="24"/>
              </w:rPr>
            </w:pPr>
            <w:r w:rsidRPr="00A24AB4">
              <w:rPr>
                <w:b/>
                <w:sz w:val="24"/>
                <w:szCs w:val="24"/>
              </w:rPr>
              <w:t>2</w:t>
            </w:r>
          </w:p>
        </w:tc>
      </w:tr>
      <w:tr w:rsidR="007B4CCB" w:rsidRPr="00A24AB4" w14:paraId="635A8B76" w14:textId="77777777" w:rsidTr="00F250DF">
        <w:trPr>
          <w:trHeight w:val="20"/>
        </w:trPr>
        <w:tc>
          <w:tcPr>
            <w:tcW w:w="1132" w:type="pct"/>
            <w:gridSpan w:val="2"/>
            <w:vMerge/>
          </w:tcPr>
          <w:p w14:paraId="78E897E2" w14:textId="77777777" w:rsidR="00910C17" w:rsidRPr="00A24AB4" w:rsidRDefault="00910C17" w:rsidP="00F250DF">
            <w:pPr>
              <w:ind w:right="9"/>
              <w:jc w:val="both"/>
              <w:rPr>
                <w:b/>
                <w:bCs/>
                <w:sz w:val="24"/>
                <w:szCs w:val="24"/>
              </w:rPr>
            </w:pPr>
          </w:p>
        </w:tc>
        <w:tc>
          <w:tcPr>
            <w:tcW w:w="3107" w:type="pct"/>
          </w:tcPr>
          <w:p w14:paraId="0E17AA52" w14:textId="77777777" w:rsidR="00910C17" w:rsidRPr="00A24AB4" w:rsidRDefault="00910C17" w:rsidP="00F250DF">
            <w:pPr>
              <w:ind w:right="9"/>
              <w:jc w:val="both"/>
              <w:rPr>
                <w:sz w:val="24"/>
                <w:szCs w:val="24"/>
              </w:rPr>
            </w:pPr>
            <w:r w:rsidRPr="00A24AB4">
              <w:rPr>
                <w:sz w:val="24"/>
                <w:szCs w:val="24"/>
              </w:rPr>
              <w:t xml:space="preserve">1. Роль документирования в управленческой деятельности. </w:t>
            </w:r>
          </w:p>
          <w:p w14:paraId="3CEDD0F3" w14:textId="77777777" w:rsidR="00910C17" w:rsidRPr="00A24AB4" w:rsidRDefault="00910C17" w:rsidP="00F250DF">
            <w:pPr>
              <w:ind w:right="9"/>
              <w:jc w:val="both"/>
              <w:rPr>
                <w:sz w:val="24"/>
                <w:szCs w:val="24"/>
              </w:rPr>
            </w:pPr>
            <w:r w:rsidRPr="00A24AB4">
              <w:rPr>
                <w:sz w:val="24"/>
                <w:szCs w:val="24"/>
              </w:rPr>
              <w:t xml:space="preserve">Понятие системы документации, ее признаки. Основные способы документирования. Функциональные и отраслевые системы документации. Понятие «унифицированная система документации». </w:t>
            </w:r>
          </w:p>
        </w:tc>
        <w:tc>
          <w:tcPr>
            <w:tcW w:w="761" w:type="pct"/>
            <w:vMerge w:val="restart"/>
            <w:vAlign w:val="center"/>
          </w:tcPr>
          <w:p w14:paraId="0A75C6DC" w14:textId="77777777" w:rsidR="00910C17" w:rsidRPr="00A24AB4" w:rsidRDefault="00910C17" w:rsidP="00F250DF">
            <w:pPr>
              <w:ind w:right="9"/>
              <w:jc w:val="center"/>
              <w:rPr>
                <w:sz w:val="24"/>
                <w:szCs w:val="24"/>
              </w:rPr>
            </w:pPr>
            <w:r w:rsidRPr="00A24AB4">
              <w:rPr>
                <w:sz w:val="24"/>
                <w:szCs w:val="24"/>
              </w:rPr>
              <w:t>2</w:t>
            </w:r>
          </w:p>
        </w:tc>
      </w:tr>
      <w:tr w:rsidR="007B4CCB" w:rsidRPr="00A24AB4" w14:paraId="4FE71A56" w14:textId="77777777" w:rsidTr="00F250DF">
        <w:trPr>
          <w:trHeight w:val="20"/>
        </w:trPr>
        <w:tc>
          <w:tcPr>
            <w:tcW w:w="1132" w:type="pct"/>
            <w:gridSpan w:val="2"/>
            <w:vMerge/>
          </w:tcPr>
          <w:p w14:paraId="23A507C8" w14:textId="77777777" w:rsidR="00910C17" w:rsidRPr="00A24AB4" w:rsidRDefault="00910C17" w:rsidP="00F250DF">
            <w:pPr>
              <w:ind w:right="9"/>
              <w:jc w:val="both"/>
              <w:rPr>
                <w:b/>
                <w:bCs/>
                <w:sz w:val="24"/>
                <w:szCs w:val="24"/>
              </w:rPr>
            </w:pPr>
          </w:p>
        </w:tc>
        <w:tc>
          <w:tcPr>
            <w:tcW w:w="3107" w:type="pct"/>
          </w:tcPr>
          <w:p w14:paraId="0D285C4D" w14:textId="77777777" w:rsidR="00910C17" w:rsidRPr="00A24AB4" w:rsidRDefault="00910C17" w:rsidP="00F250DF">
            <w:pPr>
              <w:ind w:right="9"/>
              <w:jc w:val="both"/>
              <w:rPr>
                <w:b/>
                <w:sz w:val="24"/>
                <w:szCs w:val="24"/>
              </w:rPr>
            </w:pPr>
            <w:r w:rsidRPr="00A24AB4">
              <w:rPr>
                <w:sz w:val="24"/>
                <w:szCs w:val="24"/>
              </w:rPr>
              <w:t>2. Государственные стандарты на унифицированные системы документации, регламентирующие общие правила их разработки и построения формуляра-образца.</w:t>
            </w:r>
          </w:p>
        </w:tc>
        <w:tc>
          <w:tcPr>
            <w:tcW w:w="761" w:type="pct"/>
            <w:vMerge/>
          </w:tcPr>
          <w:p w14:paraId="6069A4E0" w14:textId="77777777" w:rsidR="00910C17" w:rsidRPr="00A24AB4" w:rsidRDefault="00910C17" w:rsidP="00F250DF">
            <w:pPr>
              <w:ind w:right="9"/>
              <w:jc w:val="center"/>
              <w:rPr>
                <w:sz w:val="24"/>
                <w:szCs w:val="24"/>
              </w:rPr>
            </w:pPr>
          </w:p>
        </w:tc>
      </w:tr>
      <w:tr w:rsidR="007B4CCB" w:rsidRPr="00A24AB4" w14:paraId="566D370C" w14:textId="77777777" w:rsidTr="00F250DF">
        <w:trPr>
          <w:trHeight w:val="20"/>
        </w:trPr>
        <w:tc>
          <w:tcPr>
            <w:tcW w:w="1132" w:type="pct"/>
            <w:gridSpan w:val="2"/>
            <w:vMerge w:val="restart"/>
          </w:tcPr>
          <w:p w14:paraId="6FEA43D5" w14:textId="77777777" w:rsidR="00910C17" w:rsidRPr="00A24AB4" w:rsidRDefault="00910C17" w:rsidP="00F250DF">
            <w:pPr>
              <w:ind w:right="9"/>
              <w:jc w:val="both"/>
              <w:rPr>
                <w:b/>
                <w:bCs/>
                <w:sz w:val="24"/>
                <w:szCs w:val="24"/>
              </w:rPr>
            </w:pPr>
            <w:r w:rsidRPr="00A24AB4">
              <w:rPr>
                <w:b/>
                <w:bCs/>
                <w:sz w:val="24"/>
                <w:szCs w:val="24"/>
              </w:rPr>
              <w:t xml:space="preserve">Тема 2.2. Документация в управленческой деятельности </w:t>
            </w:r>
          </w:p>
        </w:tc>
        <w:tc>
          <w:tcPr>
            <w:tcW w:w="3107" w:type="pct"/>
          </w:tcPr>
          <w:p w14:paraId="0939467B" w14:textId="77777777" w:rsidR="00910C17" w:rsidRPr="00A24AB4" w:rsidRDefault="00910C17" w:rsidP="00F250DF">
            <w:pPr>
              <w:ind w:right="9"/>
              <w:jc w:val="both"/>
              <w:rPr>
                <w:b/>
                <w:sz w:val="24"/>
                <w:szCs w:val="24"/>
              </w:rPr>
            </w:pPr>
            <w:r w:rsidRPr="00A24AB4">
              <w:rPr>
                <w:b/>
                <w:bCs/>
                <w:sz w:val="24"/>
                <w:szCs w:val="24"/>
              </w:rPr>
              <w:t>Содержание</w:t>
            </w:r>
          </w:p>
        </w:tc>
        <w:tc>
          <w:tcPr>
            <w:tcW w:w="761" w:type="pct"/>
          </w:tcPr>
          <w:p w14:paraId="75519926" w14:textId="77777777" w:rsidR="00910C17" w:rsidRPr="00A24AB4" w:rsidRDefault="00910C17" w:rsidP="00F250DF">
            <w:pPr>
              <w:ind w:right="9"/>
              <w:jc w:val="center"/>
              <w:rPr>
                <w:b/>
                <w:sz w:val="24"/>
                <w:szCs w:val="24"/>
              </w:rPr>
            </w:pPr>
            <w:r w:rsidRPr="00A24AB4">
              <w:rPr>
                <w:b/>
                <w:sz w:val="24"/>
                <w:szCs w:val="24"/>
              </w:rPr>
              <w:t>6</w:t>
            </w:r>
          </w:p>
        </w:tc>
      </w:tr>
      <w:tr w:rsidR="007B4CCB" w:rsidRPr="00A24AB4" w14:paraId="36342D86" w14:textId="77777777" w:rsidTr="00F250DF">
        <w:trPr>
          <w:trHeight w:val="20"/>
        </w:trPr>
        <w:tc>
          <w:tcPr>
            <w:tcW w:w="1132" w:type="pct"/>
            <w:gridSpan w:val="2"/>
            <w:vMerge/>
          </w:tcPr>
          <w:p w14:paraId="36E5A518" w14:textId="77777777" w:rsidR="00910C17" w:rsidRPr="00A24AB4" w:rsidRDefault="00910C17" w:rsidP="00F250DF">
            <w:pPr>
              <w:ind w:right="9"/>
              <w:jc w:val="both"/>
              <w:rPr>
                <w:b/>
                <w:bCs/>
                <w:sz w:val="24"/>
                <w:szCs w:val="24"/>
              </w:rPr>
            </w:pPr>
          </w:p>
        </w:tc>
        <w:tc>
          <w:tcPr>
            <w:tcW w:w="3107" w:type="pct"/>
          </w:tcPr>
          <w:p w14:paraId="22FB6C7A" w14:textId="77777777" w:rsidR="00910C17" w:rsidRPr="00A24AB4" w:rsidRDefault="00910C17" w:rsidP="00F250DF">
            <w:pPr>
              <w:ind w:right="9"/>
              <w:jc w:val="both"/>
              <w:rPr>
                <w:sz w:val="24"/>
                <w:szCs w:val="24"/>
              </w:rPr>
            </w:pPr>
            <w:r w:rsidRPr="00A24AB4">
              <w:rPr>
                <w:sz w:val="24"/>
                <w:szCs w:val="24"/>
              </w:rPr>
              <w:t>1. Бланочная документация и порядок работы с ней.</w:t>
            </w:r>
          </w:p>
          <w:p w14:paraId="227D473C" w14:textId="77777777" w:rsidR="00910C17" w:rsidRPr="00A24AB4" w:rsidRDefault="00910C17" w:rsidP="00F250DF">
            <w:pPr>
              <w:ind w:right="9"/>
              <w:jc w:val="both"/>
              <w:rPr>
                <w:sz w:val="24"/>
                <w:szCs w:val="24"/>
              </w:rPr>
            </w:pPr>
            <w:r w:rsidRPr="00A24AB4">
              <w:rPr>
                <w:sz w:val="24"/>
                <w:szCs w:val="24"/>
              </w:rPr>
              <w:t xml:space="preserve">Понятие «бланк документа». Виды бланков. Правила оформления, изготовления, </w:t>
            </w:r>
            <w:r w:rsidRPr="00A24AB4">
              <w:rPr>
                <w:sz w:val="24"/>
                <w:szCs w:val="24"/>
              </w:rPr>
              <w:lastRenderedPageBreak/>
              <w:t>учета, использования и хранения бланков организации.</w:t>
            </w:r>
          </w:p>
        </w:tc>
        <w:tc>
          <w:tcPr>
            <w:tcW w:w="761" w:type="pct"/>
            <w:vMerge w:val="restart"/>
            <w:vAlign w:val="center"/>
          </w:tcPr>
          <w:p w14:paraId="3B228424" w14:textId="77777777" w:rsidR="00910C17" w:rsidRPr="00A24AB4" w:rsidRDefault="00910C17" w:rsidP="00F250DF">
            <w:pPr>
              <w:ind w:right="9"/>
              <w:jc w:val="center"/>
              <w:rPr>
                <w:sz w:val="24"/>
                <w:szCs w:val="24"/>
              </w:rPr>
            </w:pPr>
            <w:r w:rsidRPr="00A24AB4">
              <w:rPr>
                <w:sz w:val="24"/>
                <w:szCs w:val="24"/>
              </w:rPr>
              <w:lastRenderedPageBreak/>
              <w:t>2</w:t>
            </w:r>
          </w:p>
        </w:tc>
      </w:tr>
      <w:tr w:rsidR="007B4CCB" w:rsidRPr="00A24AB4" w14:paraId="4B0ADB4D" w14:textId="77777777" w:rsidTr="00F250DF">
        <w:trPr>
          <w:trHeight w:val="20"/>
        </w:trPr>
        <w:tc>
          <w:tcPr>
            <w:tcW w:w="1132" w:type="pct"/>
            <w:gridSpan w:val="2"/>
            <w:vMerge/>
          </w:tcPr>
          <w:p w14:paraId="0AC33C5C" w14:textId="77777777" w:rsidR="00910C17" w:rsidRPr="00A24AB4" w:rsidRDefault="00910C17" w:rsidP="00F250DF">
            <w:pPr>
              <w:ind w:right="9"/>
              <w:jc w:val="both"/>
              <w:rPr>
                <w:b/>
                <w:bCs/>
                <w:sz w:val="24"/>
                <w:szCs w:val="24"/>
              </w:rPr>
            </w:pPr>
          </w:p>
        </w:tc>
        <w:tc>
          <w:tcPr>
            <w:tcW w:w="3107" w:type="pct"/>
          </w:tcPr>
          <w:p w14:paraId="7EEF3E41" w14:textId="77777777" w:rsidR="00910C17" w:rsidRPr="00A24AB4" w:rsidRDefault="00910C17" w:rsidP="00F250DF">
            <w:pPr>
              <w:ind w:right="9"/>
              <w:jc w:val="both"/>
              <w:rPr>
                <w:sz w:val="24"/>
                <w:szCs w:val="24"/>
              </w:rPr>
            </w:pPr>
            <w:r w:rsidRPr="00A24AB4">
              <w:rPr>
                <w:sz w:val="24"/>
                <w:szCs w:val="24"/>
              </w:rPr>
              <w:t>2. Основные группы организационно-распорядительных документов.</w:t>
            </w:r>
          </w:p>
          <w:p w14:paraId="3B344397" w14:textId="77777777" w:rsidR="00910C17" w:rsidRPr="00A24AB4" w:rsidRDefault="00910C17" w:rsidP="00F250DF">
            <w:pPr>
              <w:ind w:right="9"/>
              <w:jc w:val="both"/>
              <w:rPr>
                <w:sz w:val="24"/>
                <w:szCs w:val="24"/>
              </w:rPr>
            </w:pPr>
            <w:r w:rsidRPr="00A24AB4">
              <w:rPr>
                <w:sz w:val="24"/>
                <w:szCs w:val="24"/>
              </w:rPr>
              <w:t>Примерный договор купли-продажи. Оформление приложений к договорам. Унифицированная форма соглашения об изменении и дополнении к договору. Транспортные договоры.</w:t>
            </w:r>
          </w:p>
        </w:tc>
        <w:tc>
          <w:tcPr>
            <w:tcW w:w="761" w:type="pct"/>
            <w:vMerge/>
          </w:tcPr>
          <w:p w14:paraId="5F11DAFC" w14:textId="77777777" w:rsidR="00910C17" w:rsidRPr="00A24AB4" w:rsidRDefault="00910C17" w:rsidP="00F250DF">
            <w:pPr>
              <w:ind w:right="9"/>
              <w:jc w:val="center"/>
              <w:rPr>
                <w:sz w:val="24"/>
                <w:szCs w:val="24"/>
              </w:rPr>
            </w:pPr>
          </w:p>
        </w:tc>
      </w:tr>
      <w:tr w:rsidR="007B4CCB" w:rsidRPr="00A24AB4" w14:paraId="415E3731" w14:textId="77777777" w:rsidTr="00F250DF">
        <w:trPr>
          <w:trHeight w:val="20"/>
        </w:trPr>
        <w:tc>
          <w:tcPr>
            <w:tcW w:w="1132" w:type="pct"/>
            <w:gridSpan w:val="2"/>
            <w:vMerge/>
          </w:tcPr>
          <w:p w14:paraId="7A8BE612" w14:textId="77777777" w:rsidR="00910C17" w:rsidRPr="00A24AB4" w:rsidRDefault="00910C17" w:rsidP="00F250DF">
            <w:pPr>
              <w:ind w:right="9"/>
              <w:jc w:val="both"/>
              <w:rPr>
                <w:b/>
                <w:bCs/>
                <w:sz w:val="24"/>
                <w:szCs w:val="24"/>
              </w:rPr>
            </w:pPr>
          </w:p>
        </w:tc>
        <w:tc>
          <w:tcPr>
            <w:tcW w:w="3107" w:type="pct"/>
          </w:tcPr>
          <w:p w14:paraId="64063D38" w14:textId="77777777" w:rsidR="00910C17" w:rsidRPr="00A24AB4" w:rsidRDefault="00910C17" w:rsidP="00F250DF">
            <w:pPr>
              <w:ind w:right="9"/>
              <w:jc w:val="both"/>
              <w:rPr>
                <w:b/>
                <w:sz w:val="24"/>
                <w:szCs w:val="24"/>
              </w:rPr>
            </w:pPr>
            <w:r w:rsidRPr="00A24AB4">
              <w:rPr>
                <w:sz w:val="24"/>
                <w:szCs w:val="24"/>
              </w:rPr>
              <w:t>3. Формуляр договора страхования. Примерная форма договора поручения. Формуляр договора комиссии. Типовая форма кредитного договора. Доверенности: разовая, специальная, генеральная. Образцы доверенностей.</w:t>
            </w:r>
          </w:p>
        </w:tc>
        <w:tc>
          <w:tcPr>
            <w:tcW w:w="761" w:type="pct"/>
            <w:vMerge/>
          </w:tcPr>
          <w:p w14:paraId="5E6770C6" w14:textId="77777777" w:rsidR="00910C17" w:rsidRPr="00A24AB4" w:rsidRDefault="00910C17" w:rsidP="00F250DF">
            <w:pPr>
              <w:ind w:right="9"/>
              <w:jc w:val="center"/>
              <w:rPr>
                <w:sz w:val="24"/>
                <w:szCs w:val="24"/>
              </w:rPr>
            </w:pPr>
          </w:p>
        </w:tc>
      </w:tr>
      <w:tr w:rsidR="007B4CCB" w:rsidRPr="00A24AB4" w14:paraId="76F0738A" w14:textId="77777777" w:rsidTr="00F250DF">
        <w:trPr>
          <w:trHeight w:val="20"/>
        </w:trPr>
        <w:tc>
          <w:tcPr>
            <w:tcW w:w="1132" w:type="pct"/>
            <w:gridSpan w:val="2"/>
            <w:vMerge/>
          </w:tcPr>
          <w:p w14:paraId="567835C8" w14:textId="77777777" w:rsidR="00910C17" w:rsidRPr="00A24AB4" w:rsidRDefault="00910C17" w:rsidP="00F250DF">
            <w:pPr>
              <w:ind w:right="9"/>
              <w:jc w:val="both"/>
              <w:rPr>
                <w:b/>
                <w:bCs/>
                <w:sz w:val="24"/>
                <w:szCs w:val="24"/>
              </w:rPr>
            </w:pPr>
          </w:p>
        </w:tc>
        <w:tc>
          <w:tcPr>
            <w:tcW w:w="3107" w:type="pct"/>
          </w:tcPr>
          <w:p w14:paraId="5CB41179" w14:textId="77777777" w:rsidR="00910C17" w:rsidRPr="00A24AB4" w:rsidRDefault="00910C17" w:rsidP="00F250DF">
            <w:pPr>
              <w:ind w:right="9"/>
              <w:jc w:val="both"/>
              <w:rPr>
                <w:b/>
                <w:sz w:val="24"/>
                <w:szCs w:val="24"/>
              </w:rPr>
            </w:pPr>
            <w:r w:rsidRPr="00A24AB4">
              <w:rPr>
                <w:sz w:val="24"/>
                <w:szCs w:val="24"/>
              </w:rPr>
              <w:t>4. Документы, оформляющие порядок рассмотрения споров между юридическими лицами</w:t>
            </w:r>
          </w:p>
        </w:tc>
        <w:tc>
          <w:tcPr>
            <w:tcW w:w="761" w:type="pct"/>
            <w:vMerge/>
          </w:tcPr>
          <w:p w14:paraId="030F244E" w14:textId="77777777" w:rsidR="00910C17" w:rsidRPr="00A24AB4" w:rsidRDefault="00910C17" w:rsidP="00F250DF">
            <w:pPr>
              <w:ind w:right="9"/>
              <w:jc w:val="center"/>
              <w:rPr>
                <w:sz w:val="24"/>
                <w:szCs w:val="24"/>
              </w:rPr>
            </w:pPr>
          </w:p>
        </w:tc>
      </w:tr>
      <w:tr w:rsidR="007B4CCB" w:rsidRPr="00A24AB4" w14:paraId="217BE36A" w14:textId="77777777" w:rsidTr="00F250DF">
        <w:trPr>
          <w:trHeight w:val="20"/>
        </w:trPr>
        <w:tc>
          <w:tcPr>
            <w:tcW w:w="1132" w:type="pct"/>
            <w:gridSpan w:val="2"/>
            <w:vMerge/>
          </w:tcPr>
          <w:p w14:paraId="018D5F9D" w14:textId="77777777" w:rsidR="00910C17" w:rsidRPr="00A24AB4" w:rsidRDefault="00910C17" w:rsidP="00F250DF">
            <w:pPr>
              <w:ind w:right="9"/>
              <w:jc w:val="both"/>
              <w:rPr>
                <w:b/>
                <w:bCs/>
                <w:sz w:val="24"/>
                <w:szCs w:val="24"/>
              </w:rPr>
            </w:pPr>
          </w:p>
        </w:tc>
        <w:tc>
          <w:tcPr>
            <w:tcW w:w="3107" w:type="pct"/>
          </w:tcPr>
          <w:p w14:paraId="2799B26C" w14:textId="77777777" w:rsidR="00910C17" w:rsidRPr="00A24AB4" w:rsidRDefault="00910C17" w:rsidP="00F250DF">
            <w:pPr>
              <w:ind w:right="9"/>
              <w:jc w:val="both"/>
              <w:rPr>
                <w:sz w:val="24"/>
                <w:szCs w:val="24"/>
              </w:rPr>
            </w:pPr>
            <w:r w:rsidRPr="00A24AB4">
              <w:rPr>
                <w:b/>
                <w:bCs/>
                <w:sz w:val="24"/>
                <w:szCs w:val="24"/>
              </w:rPr>
              <w:t>В том числе практических занятий и лабораторных работ</w:t>
            </w:r>
          </w:p>
        </w:tc>
        <w:tc>
          <w:tcPr>
            <w:tcW w:w="761" w:type="pct"/>
          </w:tcPr>
          <w:p w14:paraId="4E5EAF67" w14:textId="77777777" w:rsidR="00910C17" w:rsidRPr="00A24AB4" w:rsidRDefault="00910C17" w:rsidP="00F250DF">
            <w:pPr>
              <w:ind w:right="9"/>
              <w:jc w:val="center"/>
              <w:rPr>
                <w:b/>
                <w:sz w:val="24"/>
                <w:szCs w:val="24"/>
              </w:rPr>
            </w:pPr>
            <w:r w:rsidRPr="00A24AB4">
              <w:rPr>
                <w:b/>
                <w:sz w:val="24"/>
                <w:szCs w:val="24"/>
              </w:rPr>
              <w:t>4</w:t>
            </w:r>
          </w:p>
        </w:tc>
      </w:tr>
      <w:tr w:rsidR="007B4CCB" w:rsidRPr="00A24AB4" w14:paraId="5FF82E6B" w14:textId="77777777" w:rsidTr="00F250DF">
        <w:trPr>
          <w:trHeight w:val="20"/>
        </w:trPr>
        <w:tc>
          <w:tcPr>
            <w:tcW w:w="1132" w:type="pct"/>
            <w:gridSpan w:val="2"/>
            <w:vMerge/>
          </w:tcPr>
          <w:p w14:paraId="28D02556" w14:textId="77777777" w:rsidR="00910C17" w:rsidRPr="00A24AB4" w:rsidRDefault="00910C17" w:rsidP="00F250DF">
            <w:pPr>
              <w:ind w:right="9"/>
              <w:jc w:val="both"/>
              <w:rPr>
                <w:b/>
                <w:bCs/>
                <w:sz w:val="24"/>
                <w:szCs w:val="24"/>
              </w:rPr>
            </w:pPr>
          </w:p>
        </w:tc>
        <w:tc>
          <w:tcPr>
            <w:tcW w:w="3107" w:type="pct"/>
            <w:vAlign w:val="center"/>
          </w:tcPr>
          <w:p w14:paraId="54352730" w14:textId="77777777" w:rsidR="00910C17" w:rsidRPr="00A24AB4" w:rsidRDefault="00910C17" w:rsidP="00F250DF">
            <w:pPr>
              <w:ind w:right="9"/>
              <w:jc w:val="both"/>
              <w:rPr>
                <w:sz w:val="24"/>
                <w:szCs w:val="24"/>
              </w:rPr>
            </w:pPr>
            <w:r w:rsidRPr="00A24AB4">
              <w:rPr>
                <w:b/>
                <w:sz w:val="24"/>
                <w:szCs w:val="24"/>
              </w:rPr>
              <w:t xml:space="preserve">1. Практическое занятие № 15. </w:t>
            </w:r>
            <w:r w:rsidRPr="00A24AB4">
              <w:rPr>
                <w:sz w:val="24"/>
                <w:szCs w:val="24"/>
              </w:rPr>
              <w:t>Составление и оформление бланков, реквизитов документов.</w:t>
            </w:r>
          </w:p>
        </w:tc>
        <w:tc>
          <w:tcPr>
            <w:tcW w:w="761" w:type="pct"/>
          </w:tcPr>
          <w:p w14:paraId="162D3934" w14:textId="77777777" w:rsidR="00910C17" w:rsidRPr="00A24AB4" w:rsidRDefault="00910C17" w:rsidP="00F250DF">
            <w:pPr>
              <w:ind w:right="9"/>
              <w:jc w:val="center"/>
              <w:rPr>
                <w:sz w:val="24"/>
                <w:szCs w:val="24"/>
              </w:rPr>
            </w:pPr>
            <w:r w:rsidRPr="00A24AB4">
              <w:rPr>
                <w:sz w:val="24"/>
                <w:szCs w:val="24"/>
              </w:rPr>
              <w:t>2</w:t>
            </w:r>
          </w:p>
        </w:tc>
      </w:tr>
      <w:tr w:rsidR="007B4CCB" w:rsidRPr="00A24AB4" w14:paraId="0BE98A17" w14:textId="77777777" w:rsidTr="00F250DF">
        <w:trPr>
          <w:trHeight w:val="20"/>
        </w:trPr>
        <w:tc>
          <w:tcPr>
            <w:tcW w:w="1132" w:type="pct"/>
            <w:gridSpan w:val="2"/>
            <w:vMerge/>
          </w:tcPr>
          <w:p w14:paraId="4F19B75B" w14:textId="77777777" w:rsidR="00910C17" w:rsidRPr="00A24AB4" w:rsidRDefault="00910C17" w:rsidP="00F250DF">
            <w:pPr>
              <w:ind w:right="9"/>
              <w:jc w:val="both"/>
              <w:rPr>
                <w:b/>
                <w:bCs/>
                <w:sz w:val="24"/>
                <w:szCs w:val="24"/>
              </w:rPr>
            </w:pPr>
          </w:p>
        </w:tc>
        <w:tc>
          <w:tcPr>
            <w:tcW w:w="3107" w:type="pct"/>
            <w:vAlign w:val="center"/>
          </w:tcPr>
          <w:p w14:paraId="289BFAE6" w14:textId="77777777" w:rsidR="00910C17" w:rsidRPr="00A24AB4" w:rsidRDefault="00910C17" w:rsidP="00F250DF">
            <w:pPr>
              <w:ind w:right="9"/>
              <w:jc w:val="both"/>
              <w:rPr>
                <w:sz w:val="24"/>
                <w:szCs w:val="24"/>
              </w:rPr>
            </w:pPr>
            <w:r w:rsidRPr="00A24AB4">
              <w:rPr>
                <w:b/>
                <w:sz w:val="24"/>
                <w:szCs w:val="24"/>
              </w:rPr>
              <w:t xml:space="preserve">2. Практическое занятие № 16. </w:t>
            </w:r>
            <w:r w:rsidRPr="00A24AB4">
              <w:rPr>
                <w:sz w:val="24"/>
                <w:szCs w:val="24"/>
              </w:rPr>
              <w:t>Составление и оформление договорно-правовой документации</w:t>
            </w:r>
          </w:p>
        </w:tc>
        <w:tc>
          <w:tcPr>
            <w:tcW w:w="761" w:type="pct"/>
          </w:tcPr>
          <w:p w14:paraId="02F4FF0F" w14:textId="77777777" w:rsidR="00910C17" w:rsidRPr="00A24AB4" w:rsidRDefault="00910C17" w:rsidP="00F250DF">
            <w:pPr>
              <w:ind w:right="9"/>
              <w:jc w:val="center"/>
              <w:rPr>
                <w:sz w:val="24"/>
                <w:szCs w:val="24"/>
              </w:rPr>
            </w:pPr>
            <w:r w:rsidRPr="00A24AB4">
              <w:rPr>
                <w:sz w:val="24"/>
                <w:szCs w:val="24"/>
              </w:rPr>
              <w:t>2</w:t>
            </w:r>
          </w:p>
        </w:tc>
      </w:tr>
      <w:tr w:rsidR="007B4CCB" w:rsidRPr="00A24AB4" w14:paraId="4B3EC94F" w14:textId="77777777" w:rsidTr="00F250DF">
        <w:trPr>
          <w:trHeight w:val="20"/>
        </w:trPr>
        <w:tc>
          <w:tcPr>
            <w:tcW w:w="4239" w:type="pct"/>
            <w:gridSpan w:val="3"/>
          </w:tcPr>
          <w:p w14:paraId="19634B35" w14:textId="77777777" w:rsidR="00910C17" w:rsidRPr="00A24AB4" w:rsidRDefault="00910C17" w:rsidP="00F250DF">
            <w:pPr>
              <w:ind w:right="9"/>
              <w:jc w:val="both"/>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 2</w:t>
            </w:r>
          </w:p>
          <w:p w14:paraId="1148F93A" w14:textId="77777777" w:rsidR="00910C17" w:rsidRPr="00A24AB4" w:rsidRDefault="00910C17" w:rsidP="00F250DF">
            <w:pPr>
              <w:ind w:right="9"/>
              <w:jc w:val="both"/>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378DED84" w14:textId="77777777" w:rsidR="00910C17" w:rsidRPr="00A24AB4" w:rsidRDefault="00910C17" w:rsidP="00F250DF">
            <w:pPr>
              <w:ind w:right="9"/>
              <w:jc w:val="both"/>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5ADDAF11" w14:textId="77777777" w:rsidR="00910C17" w:rsidRPr="00A24AB4" w:rsidRDefault="00910C17" w:rsidP="00F250DF">
            <w:pPr>
              <w:ind w:right="9"/>
              <w:jc w:val="both"/>
              <w:rPr>
                <w:b/>
                <w:bCs/>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761" w:type="pct"/>
          </w:tcPr>
          <w:p w14:paraId="0591F3B3" w14:textId="77777777" w:rsidR="00910C17" w:rsidRPr="00A24AB4" w:rsidRDefault="00910C17" w:rsidP="00F250DF">
            <w:pPr>
              <w:ind w:right="9"/>
              <w:jc w:val="center"/>
              <w:rPr>
                <w:b/>
                <w:sz w:val="24"/>
                <w:szCs w:val="24"/>
              </w:rPr>
            </w:pPr>
          </w:p>
        </w:tc>
      </w:tr>
      <w:tr w:rsidR="007B4CCB" w:rsidRPr="00A24AB4" w14:paraId="13957BC5" w14:textId="77777777" w:rsidTr="00F250DF">
        <w:trPr>
          <w:trHeight w:val="20"/>
        </w:trPr>
        <w:tc>
          <w:tcPr>
            <w:tcW w:w="4239" w:type="pct"/>
            <w:gridSpan w:val="3"/>
          </w:tcPr>
          <w:p w14:paraId="42BDA6C7" w14:textId="77777777" w:rsidR="00910C17" w:rsidRPr="00A24AB4" w:rsidRDefault="00910C17" w:rsidP="00F250DF">
            <w:pPr>
              <w:ind w:right="9"/>
              <w:jc w:val="both"/>
              <w:rPr>
                <w:b/>
                <w:sz w:val="24"/>
                <w:szCs w:val="24"/>
              </w:rPr>
            </w:pPr>
            <w:r w:rsidRPr="00A24AB4">
              <w:rPr>
                <w:b/>
                <w:bCs/>
                <w:sz w:val="24"/>
                <w:szCs w:val="24"/>
              </w:rPr>
              <w:t>Раздел 3. Основы малого бизнеса</w:t>
            </w:r>
          </w:p>
        </w:tc>
        <w:tc>
          <w:tcPr>
            <w:tcW w:w="761" w:type="pct"/>
          </w:tcPr>
          <w:p w14:paraId="00B3FA49" w14:textId="77777777" w:rsidR="00910C17" w:rsidRPr="00A24AB4" w:rsidRDefault="00910C17" w:rsidP="00F250DF">
            <w:pPr>
              <w:ind w:right="9"/>
              <w:jc w:val="center"/>
              <w:rPr>
                <w:b/>
                <w:sz w:val="24"/>
                <w:szCs w:val="24"/>
                <w:lang w:val="en-US"/>
              </w:rPr>
            </w:pPr>
            <w:r w:rsidRPr="00A24AB4">
              <w:rPr>
                <w:b/>
                <w:sz w:val="24"/>
                <w:szCs w:val="24"/>
              </w:rPr>
              <w:t>18</w:t>
            </w:r>
            <w:r w:rsidRPr="00A24AB4">
              <w:rPr>
                <w:b/>
                <w:sz w:val="24"/>
                <w:szCs w:val="24"/>
                <w:lang w:val="en-US"/>
              </w:rPr>
              <w:t xml:space="preserve"> / 6</w:t>
            </w:r>
          </w:p>
        </w:tc>
      </w:tr>
      <w:tr w:rsidR="007B4CCB" w:rsidRPr="00A24AB4" w14:paraId="04CB1294" w14:textId="77777777" w:rsidTr="00F250DF">
        <w:trPr>
          <w:trHeight w:val="20"/>
        </w:trPr>
        <w:tc>
          <w:tcPr>
            <w:tcW w:w="1132" w:type="pct"/>
            <w:gridSpan w:val="2"/>
            <w:vMerge w:val="restart"/>
          </w:tcPr>
          <w:p w14:paraId="68B9DF59" w14:textId="77777777" w:rsidR="00910C17" w:rsidRPr="00A24AB4" w:rsidRDefault="00910C17" w:rsidP="00F250DF">
            <w:pPr>
              <w:ind w:right="9"/>
              <w:jc w:val="both"/>
              <w:rPr>
                <w:b/>
                <w:bCs/>
                <w:sz w:val="24"/>
                <w:szCs w:val="24"/>
              </w:rPr>
            </w:pPr>
            <w:r w:rsidRPr="00A24AB4">
              <w:rPr>
                <w:b/>
                <w:bCs/>
                <w:sz w:val="24"/>
                <w:szCs w:val="24"/>
              </w:rPr>
              <w:t>Тема 3.1. Организация малого бизнеса</w:t>
            </w:r>
          </w:p>
        </w:tc>
        <w:tc>
          <w:tcPr>
            <w:tcW w:w="3107" w:type="pct"/>
          </w:tcPr>
          <w:p w14:paraId="3DBA5A2C" w14:textId="77777777" w:rsidR="00910C17" w:rsidRPr="00A24AB4" w:rsidRDefault="00910C17" w:rsidP="00F250DF">
            <w:pPr>
              <w:ind w:right="9"/>
              <w:jc w:val="both"/>
              <w:rPr>
                <w:b/>
                <w:sz w:val="24"/>
                <w:szCs w:val="24"/>
              </w:rPr>
            </w:pPr>
            <w:r w:rsidRPr="00A24AB4">
              <w:rPr>
                <w:b/>
                <w:bCs/>
                <w:sz w:val="24"/>
                <w:szCs w:val="24"/>
              </w:rPr>
              <w:t>Содержание</w:t>
            </w:r>
          </w:p>
        </w:tc>
        <w:tc>
          <w:tcPr>
            <w:tcW w:w="761" w:type="pct"/>
          </w:tcPr>
          <w:p w14:paraId="31221D4E" w14:textId="77777777" w:rsidR="00910C17" w:rsidRPr="00A24AB4" w:rsidRDefault="00910C17" w:rsidP="00F250DF">
            <w:pPr>
              <w:ind w:right="9"/>
              <w:jc w:val="center"/>
              <w:rPr>
                <w:b/>
                <w:sz w:val="24"/>
                <w:szCs w:val="24"/>
              </w:rPr>
            </w:pPr>
            <w:r w:rsidRPr="00A24AB4">
              <w:rPr>
                <w:b/>
                <w:sz w:val="24"/>
                <w:szCs w:val="24"/>
              </w:rPr>
              <w:t>12</w:t>
            </w:r>
          </w:p>
        </w:tc>
      </w:tr>
      <w:tr w:rsidR="007B4CCB" w:rsidRPr="00A24AB4" w14:paraId="3DF2365B" w14:textId="77777777" w:rsidTr="00F250DF">
        <w:trPr>
          <w:trHeight w:val="20"/>
        </w:trPr>
        <w:tc>
          <w:tcPr>
            <w:tcW w:w="1132" w:type="pct"/>
            <w:gridSpan w:val="2"/>
            <w:vMerge/>
          </w:tcPr>
          <w:p w14:paraId="7D94780D" w14:textId="77777777" w:rsidR="00910C17" w:rsidRPr="00A24AB4" w:rsidRDefault="00910C17" w:rsidP="00F250DF">
            <w:pPr>
              <w:ind w:right="9"/>
              <w:jc w:val="both"/>
              <w:rPr>
                <w:b/>
                <w:bCs/>
                <w:sz w:val="24"/>
                <w:szCs w:val="24"/>
              </w:rPr>
            </w:pPr>
          </w:p>
        </w:tc>
        <w:tc>
          <w:tcPr>
            <w:tcW w:w="3107" w:type="pct"/>
          </w:tcPr>
          <w:p w14:paraId="43CE8515" w14:textId="77777777" w:rsidR="00910C17" w:rsidRPr="00A24AB4" w:rsidRDefault="00910C17" w:rsidP="00F250DF">
            <w:pPr>
              <w:ind w:right="9"/>
              <w:jc w:val="both"/>
              <w:rPr>
                <w:sz w:val="24"/>
                <w:szCs w:val="24"/>
              </w:rPr>
            </w:pPr>
            <w:r w:rsidRPr="00A24AB4">
              <w:rPr>
                <w:sz w:val="24"/>
                <w:szCs w:val="24"/>
              </w:rPr>
              <w:t xml:space="preserve">1. Сущность малого бизнеса. Сущность и виды малого бизнеса, условия его развития, роль в развитии экономики. Особенности функционирования малого предприятия. Система поддержки малого бизнеса в России. Основные перспективы развития малого бизнеса. </w:t>
            </w:r>
          </w:p>
        </w:tc>
        <w:tc>
          <w:tcPr>
            <w:tcW w:w="761" w:type="pct"/>
            <w:vMerge w:val="restart"/>
            <w:vAlign w:val="center"/>
          </w:tcPr>
          <w:p w14:paraId="64D441EE" w14:textId="77777777" w:rsidR="00910C17" w:rsidRPr="00A24AB4" w:rsidRDefault="00910C17" w:rsidP="00F250DF">
            <w:pPr>
              <w:ind w:right="9"/>
              <w:jc w:val="center"/>
              <w:rPr>
                <w:sz w:val="24"/>
                <w:szCs w:val="24"/>
                <w:lang w:val="en-US"/>
              </w:rPr>
            </w:pPr>
            <w:r w:rsidRPr="00A24AB4">
              <w:rPr>
                <w:sz w:val="24"/>
                <w:szCs w:val="24"/>
                <w:lang w:val="en-US"/>
              </w:rPr>
              <w:t>10</w:t>
            </w:r>
          </w:p>
        </w:tc>
      </w:tr>
      <w:tr w:rsidR="007B4CCB" w:rsidRPr="00A24AB4" w14:paraId="6D13E03F" w14:textId="77777777" w:rsidTr="00F250DF">
        <w:trPr>
          <w:trHeight w:val="20"/>
        </w:trPr>
        <w:tc>
          <w:tcPr>
            <w:tcW w:w="1132" w:type="pct"/>
            <w:gridSpan w:val="2"/>
            <w:vMerge/>
          </w:tcPr>
          <w:p w14:paraId="101C144F" w14:textId="77777777" w:rsidR="00910C17" w:rsidRPr="00A24AB4" w:rsidRDefault="00910C17" w:rsidP="00F250DF">
            <w:pPr>
              <w:ind w:right="9"/>
              <w:jc w:val="both"/>
              <w:rPr>
                <w:b/>
                <w:bCs/>
                <w:sz w:val="24"/>
                <w:szCs w:val="24"/>
              </w:rPr>
            </w:pPr>
          </w:p>
        </w:tc>
        <w:tc>
          <w:tcPr>
            <w:tcW w:w="3107" w:type="pct"/>
          </w:tcPr>
          <w:p w14:paraId="2043C69C" w14:textId="77777777" w:rsidR="00910C17" w:rsidRPr="00A24AB4" w:rsidRDefault="00910C17" w:rsidP="00F250DF">
            <w:pPr>
              <w:ind w:right="9"/>
              <w:jc w:val="both"/>
              <w:rPr>
                <w:b/>
                <w:sz w:val="24"/>
                <w:szCs w:val="24"/>
              </w:rPr>
            </w:pPr>
            <w:r w:rsidRPr="00A24AB4">
              <w:rPr>
                <w:sz w:val="24"/>
                <w:szCs w:val="24"/>
              </w:rPr>
              <w:t>2. Регистрация, лицензирование и прекращение предпринимательской деятельности. Предпринимательский риск. Планирование работы структурного подразделения организации отрасли и малого предприятия.</w:t>
            </w:r>
          </w:p>
        </w:tc>
        <w:tc>
          <w:tcPr>
            <w:tcW w:w="761" w:type="pct"/>
            <w:vMerge/>
          </w:tcPr>
          <w:p w14:paraId="63271314" w14:textId="77777777" w:rsidR="00910C17" w:rsidRPr="00A24AB4" w:rsidRDefault="00910C17" w:rsidP="00F250DF">
            <w:pPr>
              <w:ind w:right="9"/>
              <w:jc w:val="center"/>
              <w:rPr>
                <w:sz w:val="24"/>
                <w:szCs w:val="24"/>
              </w:rPr>
            </w:pPr>
          </w:p>
        </w:tc>
      </w:tr>
      <w:tr w:rsidR="007B4CCB" w:rsidRPr="00A24AB4" w14:paraId="426E54EE" w14:textId="77777777" w:rsidTr="00F250DF">
        <w:trPr>
          <w:trHeight w:val="20"/>
        </w:trPr>
        <w:tc>
          <w:tcPr>
            <w:tcW w:w="1132" w:type="pct"/>
            <w:gridSpan w:val="2"/>
            <w:vMerge/>
          </w:tcPr>
          <w:p w14:paraId="2E8EC600" w14:textId="77777777" w:rsidR="00910C17" w:rsidRPr="00A24AB4" w:rsidRDefault="00910C17" w:rsidP="00F250DF">
            <w:pPr>
              <w:ind w:right="9"/>
              <w:jc w:val="both"/>
              <w:rPr>
                <w:b/>
                <w:bCs/>
                <w:sz w:val="24"/>
                <w:szCs w:val="24"/>
              </w:rPr>
            </w:pPr>
          </w:p>
        </w:tc>
        <w:tc>
          <w:tcPr>
            <w:tcW w:w="3107" w:type="pct"/>
          </w:tcPr>
          <w:p w14:paraId="364EC43E" w14:textId="77777777" w:rsidR="00910C17" w:rsidRPr="00A24AB4" w:rsidRDefault="00910C17" w:rsidP="00F250DF">
            <w:pPr>
              <w:ind w:right="9"/>
              <w:jc w:val="both"/>
              <w:rPr>
                <w:sz w:val="24"/>
                <w:szCs w:val="24"/>
              </w:rPr>
            </w:pPr>
            <w:r w:rsidRPr="00A24AB4">
              <w:rPr>
                <w:sz w:val="24"/>
                <w:szCs w:val="24"/>
              </w:rPr>
              <w:t xml:space="preserve">3. Создание собственного бизнеса в аквакультуре. Организация коммерческой деятельности в качестве индивидуального предпринимателя. Организация коммерческой деятельности в качестве юридического лица. Организация </w:t>
            </w:r>
            <w:r w:rsidRPr="00A24AB4">
              <w:rPr>
                <w:sz w:val="24"/>
                <w:szCs w:val="24"/>
              </w:rPr>
              <w:lastRenderedPageBreak/>
              <w:t>хозяйственной деятельности в форме крестьянско-фермерского хозяйства.</w:t>
            </w:r>
          </w:p>
        </w:tc>
        <w:tc>
          <w:tcPr>
            <w:tcW w:w="761" w:type="pct"/>
            <w:vMerge/>
          </w:tcPr>
          <w:p w14:paraId="06CB5AFD" w14:textId="77777777" w:rsidR="00910C17" w:rsidRPr="00A24AB4" w:rsidRDefault="00910C17" w:rsidP="00F250DF">
            <w:pPr>
              <w:ind w:right="9"/>
              <w:jc w:val="center"/>
              <w:rPr>
                <w:sz w:val="24"/>
                <w:szCs w:val="24"/>
              </w:rPr>
            </w:pPr>
          </w:p>
        </w:tc>
      </w:tr>
      <w:tr w:rsidR="007B4CCB" w:rsidRPr="00A24AB4" w14:paraId="0EB234FB" w14:textId="77777777" w:rsidTr="00F250DF">
        <w:trPr>
          <w:trHeight w:val="20"/>
        </w:trPr>
        <w:tc>
          <w:tcPr>
            <w:tcW w:w="1132" w:type="pct"/>
            <w:gridSpan w:val="2"/>
            <w:vMerge/>
          </w:tcPr>
          <w:p w14:paraId="1DBD1112" w14:textId="77777777" w:rsidR="00910C17" w:rsidRPr="00A24AB4" w:rsidRDefault="00910C17" w:rsidP="00F250DF">
            <w:pPr>
              <w:ind w:right="9"/>
              <w:jc w:val="both"/>
              <w:rPr>
                <w:b/>
                <w:bCs/>
                <w:sz w:val="24"/>
                <w:szCs w:val="24"/>
              </w:rPr>
            </w:pPr>
          </w:p>
        </w:tc>
        <w:tc>
          <w:tcPr>
            <w:tcW w:w="3107" w:type="pct"/>
          </w:tcPr>
          <w:p w14:paraId="79449483" w14:textId="77777777" w:rsidR="00910C17" w:rsidRPr="00A24AB4" w:rsidRDefault="00910C17" w:rsidP="00F250DF">
            <w:pPr>
              <w:ind w:right="9"/>
              <w:jc w:val="both"/>
              <w:rPr>
                <w:b/>
                <w:sz w:val="24"/>
                <w:szCs w:val="24"/>
              </w:rPr>
            </w:pPr>
            <w:r w:rsidRPr="00A24AB4">
              <w:rPr>
                <w:sz w:val="24"/>
                <w:szCs w:val="24"/>
              </w:rPr>
              <w:t>4. Финансы и расчеты в бизнесе. Финансовый менеджмент, организация финансирования предпринимательской деятельности и взаимодействие предпринимателей с кредитными организациями. Особенности налогообложения предприятий малого бизнеса. Специальные налоговые режимы.</w:t>
            </w:r>
          </w:p>
        </w:tc>
        <w:tc>
          <w:tcPr>
            <w:tcW w:w="761" w:type="pct"/>
            <w:vMerge/>
          </w:tcPr>
          <w:p w14:paraId="57024F8A" w14:textId="77777777" w:rsidR="00910C17" w:rsidRPr="00A24AB4" w:rsidRDefault="00910C17" w:rsidP="00F250DF">
            <w:pPr>
              <w:ind w:right="9"/>
              <w:jc w:val="center"/>
              <w:rPr>
                <w:sz w:val="24"/>
                <w:szCs w:val="24"/>
              </w:rPr>
            </w:pPr>
          </w:p>
        </w:tc>
      </w:tr>
      <w:tr w:rsidR="007B4CCB" w:rsidRPr="00A24AB4" w14:paraId="09F48103" w14:textId="77777777" w:rsidTr="00F250DF">
        <w:trPr>
          <w:trHeight w:val="20"/>
        </w:trPr>
        <w:tc>
          <w:tcPr>
            <w:tcW w:w="1132" w:type="pct"/>
            <w:gridSpan w:val="2"/>
            <w:vMerge/>
          </w:tcPr>
          <w:p w14:paraId="65A73E79" w14:textId="77777777" w:rsidR="00910C17" w:rsidRPr="00A24AB4" w:rsidRDefault="00910C17" w:rsidP="00F250DF">
            <w:pPr>
              <w:ind w:right="9"/>
              <w:jc w:val="both"/>
              <w:rPr>
                <w:b/>
                <w:bCs/>
                <w:sz w:val="24"/>
                <w:szCs w:val="24"/>
              </w:rPr>
            </w:pPr>
          </w:p>
        </w:tc>
        <w:tc>
          <w:tcPr>
            <w:tcW w:w="3107" w:type="pct"/>
          </w:tcPr>
          <w:p w14:paraId="5C149820" w14:textId="77777777" w:rsidR="00910C17" w:rsidRPr="00A24AB4" w:rsidRDefault="00910C17" w:rsidP="00F250DF">
            <w:pPr>
              <w:ind w:right="9"/>
              <w:jc w:val="both"/>
              <w:rPr>
                <w:sz w:val="24"/>
                <w:szCs w:val="24"/>
              </w:rPr>
            </w:pPr>
            <w:r w:rsidRPr="00A24AB4">
              <w:rPr>
                <w:sz w:val="24"/>
                <w:szCs w:val="24"/>
              </w:rPr>
              <w:t xml:space="preserve">5. Оптимизация процессов производства продукции и оказания услуг в области профессиональной деятельности. Показатели и пути улучшения использования основных фондов и производственных мощностей. Организация и нормирование труда. Оптимизация трудоемких процессов в рыбоводстве. Производительность труда. Механизация производственных процессов. </w:t>
            </w:r>
          </w:p>
          <w:p w14:paraId="1D1CDA3F" w14:textId="77777777" w:rsidR="00910C17" w:rsidRPr="00A24AB4" w:rsidRDefault="00910C17" w:rsidP="00F250DF">
            <w:pPr>
              <w:ind w:right="9"/>
              <w:jc w:val="both"/>
              <w:rPr>
                <w:sz w:val="24"/>
                <w:szCs w:val="24"/>
              </w:rPr>
            </w:pPr>
            <w:r w:rsidRPr="00A24AB4">
              <w:rPr>
                <w:sz w:val="24"/>
                <w:szCs w:val="24"/>
              </w:rPr>
              <w:t>Внедрение передовых технологий производства продукции. Этапы оптимизации. Затраты, которые можно оптимизировать при выращивании гидробионтов. Анализ и оценка эффективности производства по направлениям.</w:t>
            </w:r>
          </w:p>
        </w:tc>
        <w:tc>
          <w:tcPr>
            <w:tcW w:w="761" w:type="pct"/>
            <w:vMerge/>
          </w:tcPr>
          <w:p w14:paraId="76ED5576" w14:textId="77777777" w:rsidR="00910C17" w:rsidRPr="00A24AB4" w:rsidRDefault="00910C17" w:rsidP="00F250DF">
            <w:pPr>
              <w:ind w:right="9"/>
              <w:jc w:val="center"/>
              <w:rPr>
                <w:sz w:val="24"/>
                <w:szCs w:val="24"/>
              </w:rPr>
            </w:pPr>
          </w:p>
        </w:tc>
      </w:tr>
      <w:tr w:rsidR="007B4CCB" w:rsidRPr="00A24AB4" w14:paraId="3484B2B5" w14:textId="77777777" w:rsidTr="00F250DF">
        <w:trPr>
          <w:trHeight w:val="20"/>
        </w:trPr>
        <w:tc>
          <w:tcPr>
            <w:tcW w:w="1132" w:type="pct"/>
            <w:gridSpan w:val="2"/>
            <w:vMerge/>
          </w:tcPr>
          <w:p w14:paraId="04060E5C" w14:textId="77777777" w:rsidR="00910C17" w:rsidRPr="00A24AB4" w:rsidRDefault="00910C17" w:rsidP="00F250DF">
            <w:pPr>
              <w:ind w:right="9"/>
              <w:jc w:val="both"/>
              <w:rPr>
                <w:b/>
                <w:bCs/>
                <w:sz w:val="24"/>
                <w:szCs w:val="24"/>
              </w:rPr>
            </w:pPr>
          </w:p>
        </w:tc>
        <w:tc>
          <w:tcPr>
            <w:tcW w:w="3107" w:type="pct"/>
          </w:tcPr>
          <w:p w14:paraId="776190B9" w14:textId="77777777" w:rsidR="00910C17" w:rsidRPr="00A24AB4" w:rsidRDefault="00910C17" w:rsidP="00F250DF">
            <w:pPr>
              <w:ind w:right="9"/>
              <w:jc w:val="both"/>
              <w:rPr>
                <w:b/>
                <w:sz w:val="24"/>
                <w:szCs w:val="24"/>
              </w:rPr>
            </w:pPr>
            <w:r w:rsidRPr="00A24AB4">
              <w:rPr>
                <w:b/>
                <w:sz w:val="24"/>
                <w:szCs w:val="24"/>
              </w:rPr>
              <w:t>В том числе практических занятий и лабораторных работ</w:t>
            </w:r>
          </w:p>
        </w:tc>
        <w:tc>
          <w:tcPr>
            <w:tcW w:w="761" w:type="pct"/>
          </w:tcPr>
          <w:p w14:paraId="74F9F6F9" w14:textId="77777777" w:rsidR="00910C17" w:rsidRPr="00A24AB4" w:rsidRDefault="00910C17" w:rsidP="00F250DF">
            <w:pPr>
              <w:ind w:right="9"/>
              <w:jc w:val="center"/>
              <w:rPr>
                <w:b/>
                <w:sz w:val="24"/>
                <w:szCs w:val="24"/>
              </w:rPr>
            </w:pPr>
            <w:r w:rsidRPr="00A24AB4">
              <w:rPr>
                <w:b/>
                <w:sz w:val="24"/>
                <w:szCs w:val="24"/>
              </w:rPr>
              <w:t>2</w:t>
            </w:r>
          </w:p>
        </w:tc>
      </w:tr>
      <w:tr w:rsidR="007B4CCB" w:rsidRPr="00A24AB4" w14:paraId="4DC6A3CC" w14:textId="77777777" w:rsidTr="00F250DF">
        <w:trPr>
          <w:trHeight w:val="20"/>
        </w:trPr>
        <w:tc>
          <w:tcPr>
            <w:tcW w:w="1132" w:type="pct"/>
            <w:gridSpan w:val="2"/>
            <w:vMerge/>
          </w:tcPr>
          <w:p w14:paraId="61C89428" w14:textId="77777777" w:rsidR="00910C17" w:rsidRPr="00A24AB4" w:rsidRDefault="00910C17" w:rsidP="00F250DF">
            <w:pPr>
              <w:ind w:right="9"/>
              <w:jc w:val="both"/>
              <w:rPr>
                <w:b/>
                <w:bCs/>
                <w:sz w:val="24"/>
                <w:szCs w:val="24"/>
              </w:rPr>
            </w:pPr>
          </w:p>
        </w:tc>
        <w:tc>
          <w:tcPr>
            <w:tcW w:w="3107" w:type="pct"/>
          </w:tcPr>
          <w:p w14:paraId="66E8AA88" w14:textId="77777777" w:rsidR="00910C17" w:rsidRPr="00A24AB4" w:rsidRDefault="00910C17" w:rsidP="00F250DF">
            <w:pPr>
              <w:ind w:right="9"/>
              <w:jc w:val="both"/>
              <w:rPr>
                <w:sz w:val="24"/>
                <w:szCs w:val="24"/>
              </w:rPr>
            </w:pPr>
            <w:r w:rsidRPr="00A24AB4">
              <w:rPr>
                <w:b/>
                <w:sz w:val="24"/>
                <w:szCs w:val="24"/>
              </w:rPr>
              <w:t xml:space="preserve">Практическое занятие № 17. </w:t>
            </w:r>
            <w:r w:rsidRPr="00A24AB4">
              <w:rPr>
                <w:sz w:val="24"/>
                <w:szCs w:val="24"/>
              </w:rPr>
              <w:t>Расчет производственных показателей по результатам оптимизации процессов производства на рыбоводном предприятии.</w:t>
            </w:r>
          </w:p>
        </w:tc>
        <w:tc>
          <w:tcPr>
            <w:tcW w:w="761" w:type="pct"/>
          </w:tcPr>
          <w:p w14:paraId="06E301BF" w14:textId="77777777" w:rsidR="00910C17" w:rsidRPr="00A24AB4" w:rsidRDefault="00910C17" w:rsidP="00F250DF">
            <w:pPr>
              <w:ind w:right="9"/>
              <w:jc w:val="center"/>
              <w:rPr>
                <w:sz w:val="24"/>
                <w:szCs w:val="24"/>
              </w:rPr>
            </w:pPr>
            <w:r w:rsidRPr="00A24AB4">
              <w:rPr>
                <w:sz w:val="24"/>
                <w:szCs w:val="24"/>
              </w:rPr>
              <w:t>2</w:t>
            </w:r>
          </w:p>
        </w:tc>
      </w:tr>
      <w:tr w:rsidR="007B4CCB" w:rsidRPr="00A24AB4" w14:paraId="07445AB8" w14:textId="77777777" w:rsidTr="00F250DF">
        <w:trPr>
          <w:trHeight w:val="20"/>
        </w:trPr>
        <w:tc>
          <w:tcPr>
            <w:tcW w:w="1132" w:type="pct"/>
            <w:gridSpan w:val="2"/>
            <w:vMerge w:val="restart"/>
          </w:tcPr>
          <w:p w14:paraId="5886B7C7" w14:textId="77777777" w:rsidR="00910C17" w:rsidRPr="00A24AB4" w:rsidRDefault="00910C17" w:rsidP="00F250DF">
            <w:pPr>
              <w:ind w:right="9"/>
              <w:jc w:val="both"/>
              <w:rPr>
                <w:b/>
                <w:bCs/>
                <w:sz w:val="24"/>
                <w:szCs w:val="24"/>
              </w:rPr>
            </w:pPr>
            <w:r w:rsidRPr="00A24AB4">
              <w:rPr>
                <w:b/>
                <w:bCs/>
                <w:sz w:val="24"/>
                <w:szCs w:val="24"/>
              </w:rPr>
              <w:t>Тема 3.2. Планирование деятельности организации</w:t>
            </w:r>
          </w:p>
        </w:tc>
        <w:tc>
          <w:tcPr>
            <w:tcW w:w="3107" w:type="pct"/>
          </w:tcPr>
          <w:p w14:paraId="434531FF" w14:textId="77777777" w:rsidR="00910C17" w:rsidRPr="00A24AB4" w:rsidRDefault="00910C17" w:rsidP="00F250DF">
            <w:pPr>
              <w:ind w:right="9"/>
              <w:jc w:val="both"/>
              <w:rPr>
                <w:b/>
                <w:sz w:val="24"/>
                <w:szCs w:val="24"/>
              </w:rPr>
            </w:pPr>
            <w:r w:rsidRPr="00A24AB4">
              <w:rPr>
                <w:b/>
                <w:bCs/>
                <w:sz w:val="24"/>
                <w:szCs w:val="24"/>
              </w:rPr>
              <w:t>Содержание</w:t>
            </w:r>
          </w:p>
        </w:tc>
        <w:tc>
          <w:tcPr>
            <w:tcW w:w="761" w:type="pct"/>
          </w:tcPr>
          <w:p w14:paraId="509BE245" w14:textId="77777777" w:rsidR="00910C17" w:rsidRPr="00A24AB4" w:rsidRDefault="00910C17" w:rsidP="00F250DF">
            <w:pPr>
              <w:ind w:right="9"/>
              <w:jc w:val="center"/>
              <w:rPr>
                <w:b/>
                <w:sz w:val="24"/>
                <w:szCs w:val="24"/>
              </w:rPr>
            </w:pPr>
            <w:r w:rsidRPr="00A24AB4">
              <w:rPr>
                <w:b/>
                <w:sz w:val="24"/>
                <w:szCs w:val="24"/>
              </w:rPr>
              <w:t>6</w:t>
            </w:r>
          </w:p>
        </w:tc>
      </w:tr>
      <w:tr w:rsidR="007B4CCB" w:rsidRPr="00A24AB4" w14:paraId="10CA50F7" w14:textId="77777777" w:rsidTr="00F250DF">
        <w:trPr>
          <w:trHeight w:val="20"/>
        </w:trPr>
        <w:tc>
          <w:tcPr>
            <w:tcW w:w="1132" w:type="pct"/>
            <w:gridSpan w:val="2"/>
            <w:vMerge/>
          </w:tcPr>
          <w:p w14:paraId="6458FCAA" w14:textId="77777777" w:rsidR="00910C17" w:rsidRPr="00A24AB4" w:rsidRDefault="00910C17" w:rsidP="00F250DF">
            <w:pPr>
              <w:ind w:right="9"/>
              <w:jc w:val="both"/>
              <w:rPr>
                <w:b/>
                <w:bCs/>
                <w:sz w:val="24"/>
                <w:szCs w:val="24"/>
              </w:rPr>
            </w:pPr>
          </w:p>
        </w:tc>
        <w:tc>
          <w:tcPr>
            <w:tcW w:w="3107" w:type="pct"/>
          </w:tcPr>
          <w:p w14:paraId="44E1EBF6" w14:textId="77777777" w:rsidR="00910C17" w:rsidRPr="00A24AB4" w:rsidRDefault="00910C17" w:rsidP="00F250DF">
            <w:pPr>
              <w:ind w:right="9"/>
              <w:jc w:val="both"/>
              <w:rPr>
                <w:sz w:val="24"/>
                <w:szCs w:val="24"/>
              </w:rPr>
            </w:pPr>
            <w:r w:rsidRPr="00A24AB4">
              <w:rPr>
                <w:sz w:val="24"/>
                <w:szCs w:val="24"/>
              </w:rPr>
              <w:t xml:space="preserve">1. Бизнес-план предприятия. Понятие, структура, основные разделы и их содержание, этапы разработки бизнес - плана. </w:t>
            </w:r>
          </w:p>
        </w:tc>
        <w:tc>
          <w:tcPr>
            <w:tcW w:w="761" w:type="pct"/>
          </w:tcPr>
          <w:p w14:paraId="2A260CEB" w14:textId="77777777" w:rsidR="00910C17" w:rsidRPr="00A24AB4" w:rsidRDefault="00910C17" w:rsidP="00F250DF">
            <w:pPr>
              <w:ind w:right="9"/>
              <w:jc w:val="center"/>
              <w:rPr>
                <w:sz w:val="24"/>
                <w:szCs w:val="24"/>
              </w:rPr>
            </w:pPr>
            <w:r w:rsidRPr="00A24AB4">
              <w:rPr>
                <w:sz w:val="24"/>
                <w:szCs w:val="24"/>
              </w:rPr>
              <w:t>2</w:t>
            </w:r>
          </w:p>
        </w:tc>
      </w:tr>
      <w:tr w:rsidR="007B4CCB" w:rsidRPr="00A24AB4" w14:paraId="566B07AC" w14:textId="77777777" w:rsidTr="00F250DF">
        <w:trPr>
          <w:trHeight w:val="20"/>
        </w:trPr>
        <w:tc>
          <w:tcPr>
            <w:tcW w:w="1132" w:type="pct"/>
            <w:gridSpan w:val="2"/>
            <w:vMerge/>
          </w:tcPr>
          <w:p w14:paraId="3C90D30C" w14:textId="77777777" w:rsidR="00910C17" w:rsidRPr="00A24AB4" w:rsidRDefault="00910C17" w:rsidP="00F250DF">
            <w:pPr>
              <w:ind w:right="9"/>
              <w:jc w:val="both"/>
              <w:rPr>
                <w:b/>
                <w:bCs/>
                <w:sz w:val="24"/>
                <w:szCs w:val="24"/>
              </w:rPr>
            </w:pPr>
          </w:p>
        </w:tc>
        <w:tc>
          <w:tcPr>
            <w:tcW w:w="3107" w:type="pct"/>
          </w:tcPr>
          <w:p w14:paraId="1AFD397F" w14:textId="77777777" w:rsidR="00910C17" w:rsidRPr="00A24AB4" w:rsidRDefault="00910C17" w:rsidP="00F250DF">
            <w:pPr>
              <w:ind w:right="9"/>
              <w:jc w:val="both"/>
              <w:rPr>
                <w:b/>
                <w:sz w:val="24"/>
                <w:szCs w:val="24"/>
              </w:rPr>
            </w:pPr>
            <w:r w:rsidRPr="00A24AB4">
              <w:rPr>
                <w:b/>
                <w:sz w:val="24"/>
                <w:szCs w:val="24"/>
              </w:rPr>
              <w:t>В том числе практических занятий и лабораторных работ</w:t>
            </w:r>
          </w:p>
        </w:tc>
        <w:tc>
          <w:tcPr>
            <w:tcW w:w="761" w:type="pct"/>
          </w:tcPr>
          <w:p w14:paraId="7F937135" w14:textId="77777777" w:rsidR="00910C17" w:rsidRPr="00A24AB4" w:rsidRDefault="00910C17" w:rsidP="00F250DF">
            <w:pPr>
              <w:ind w:right="9"/>
              <w:jc w:val="center"/>
              <w:rPr>
                <w:b/>
                <w:sz w:val="24"/>
                <w:szCs w:val="24"/>
              </w:rPr>
            </w:pPr>
            <w:r w:rsidRPr="00A24AB4">
              <w:rPr>
                <w:b/>
                <w:sz w:val="24"/>
                <w:szCs w:val="24"/>
              </w:rPr>
              <w:t>4</w:t>
            </w:r>
          </w:p>
        </w:tc>
      </w:tr>
      <w:tr w:rsidR="007B4CCB" w:rsidRPr="00A24AB4" w14:paraId="710F3A02" w14:textId="77777777" w:rsidTr="00F250DF">
        <w:trPr>
          <w:trHeight w:val="20"/>
        </w:trPr>
        <w:tc>
          <w:tcPr>
            <w:tcW w:w="1132" w:type="pct"/>
            <w:gridSpan w:val="2"/>
            <w:vMerge/>
          </w:tcPr>
          <w:p w14:paraId="6312306B" w14:textId="77777777" w:rsidR="00910C17" w:rsidRPr="00A24AB4" w:rsidRDefault="00910C17" w:rsidP="00F250DF">
            <w:pPr>
              <w:ind w:right="9"/>
              <w:jc w:val="both"/>
              <w:rPr>
                <w:b/>
                <w:bCs/>
                <w:sz w:val="24"/>
                <w:szCs w:val="24"/>
              </w:rPr>
            </w:pPr>
          </w:p>
        </w:tc>
        <w:tc>
          <w:tcPr>
            <w:tcW w:w="3107" w:type="pct"/>
          </w:tcPr>
          <w:p w14:paraId="4BD85808" w14:textId="77777777" w:rsidR="00910C17" w:rsidRPr="00A24AB4" w:rsidRDefault="00910C17" w:rsidP="00F250DF">
            <w:pPr>
              <w:ind w:right="9"/>
              <w:jc w:val="both"/>
              <w:rPr>
                <w:sz w:val="24"/>
                <w:szCs w:val="24"/>
              </w:rPr>
            </w:pPr>
            <w:r w:rsidRPr="00A24AB4">
              <w:rPr>
                <w:b/>
                <w:sz w:val="24"/>
                <w:szCs w:val="24"/>
              </w:rPr>
              <w:t xml:space="preserve">2. Практическое занятие № 17. </w:t>
            </w:r>
            <w:r w:rsidRPr="00A24AB4">
              <w:rPr>
                <w:sz w:val="24"/>
                <w:szCs w:val="24"/>
              </w:rPr>
              <w:t>Разработка бизнес-плана малого предприятия (участка, цеха).</w:t>
            </w:r>
          </w:p>
        </w:tc>
        <w:tc>
          <w:tcPr>
            <w:tcW w:w="761" w:type="pct"/>
          </w:tcPr>
          <w:p w14:paraId="45B5F89B" w14:textId="77777777" w:rsidR="00910C17" w:rsidRPr="00A24AB4" w:rsidRDefault="00910C17" w:rsidP="00F250DF">
            <w:pPr>
              <w:ind w:right="9"/>
              <w:jc w:val="center"/>
              <w:rPr>
                <w:sz w:val="24"/>
                <w:szCs w:val="24"/>
              </w:rPr>
            </w:pPr>
            <w:r w:rsidRPr="00A24AB4">
              <w:rPr>
                <w:sz w:val="24"/>
                <w:szCs w:val="24"/>
              </w:rPr>
              <w:t>4</w:t>
            </w:r>
          </w:p>
        </w:tc>
      </w:tr>
      <w:tr w:rsidR="007B4CCB" w:rsidRPr="00A24AB4" w14:paraId="3DDCFBD8" w14:textId="77777777" w:rsidTr="00F25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20"/>
        </w:trPr>
        <w:tc>
          <w:tcPr>
            <w:tcW w:w="4239" w:type="pct"/>
            <w:gridSpan w:val="3"/>
            <w:tcBorders>
              <w:top w:val="single" w:sz="4" w:space="0" w:color="auto"/>
              <w:left w:val="single" w:sz="4" w:space="0" w:color="auto"/>
              <w:bottom w:val="single" w:sz="4" w:space="0" w:color="auto"/>
              <w:right w:val="single" w:sz="4" w:space="0" w:color="auto"/>
            </w:tcBorders>
            <w:shd w:val="clear" w:color="auto" w:fill="FFFFFF"/>
          </w:tcPr>
          <w:p w14:paraId="7031478C" w14:textId="77777777" w:rsidR="00910C17" w:rsidRPr="00A24AB4" w:rsidRDefault="00910C17" w:rsidP="00F250DF">
            <w:pPr>
              <w:ind w:right="9"/>
              <w:jc w:val="both"/>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 3</w:t>
            </w:r>
          </w:p>
          <w:p w14:paraId="2D92CA8F" w14:textId="77777777" w:rsidR="00910C17" w:rsidRPr="00A24AB4" w:rsidRDefault="00910C17" w:rsidP="00F250DF">
            <w:pPr>
              <w:ind w:right="9"/>
              <w:jc w:val="both"/>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73719DCC" w14:textId="77777777" w:rsidR="00910C17" w:rsidRPr="00A24AB4" w:rsidRDefault="00910C17" w:rsidP="00F250DF">
            <w:pPr>
              <w:ind w:right="9"/>
              <w:jc w:val="both"/>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68BF90BF" w14:textId="77777777" w:rsidR="00910C17" w:rsidRPr="00A24AB4" w:rsidRDefault="00910C17" w:rsidP="00F250DF">
            <w:pPr>
              <w:ind w:right="9"/>
              <w:jc w:val="both"/>
              <w:rPr>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761" w:type="pct"/>
            <w:tcBorders>
              <w:top w:val="single" w:sz="4" w:space="0" w:color="auto"/>
              <w:left w:val="single" w:sz="4" w:space="0" w:color="auto"/>
              <w:bottom w:val="single" w:sz="4" w:space="0" w:color="auto"/>
              <w:right w:val="single" w:sz="4" w:space="0" w:color="auto"/>
            </w:tcBorders>
            <w:shd w:val="clear" w:color="auto" w:fill="FFFFFF"/>
          </w:tcPr>
          <w:p w14:paraId="1820D01F" w14:textId="77777777" w:rsidR="00910C17" w:rsidRPr="00A24AB4" w:rsidRDefault="00910C17" w:rsidP="00F250DF">
            <w:pPr>
              <w:ind w:right="9"/>
              <w:jc w:val="center"/>
              <w:rPr>
                <w:sz w:val="24"/>
                <w:szCs w:val="24"/>
              </w:rPr>
            </w:pPr>
          </w:p>
        </w:tc>
      </w:tr>
      <w:tr w:rsidR="007B4CCB" w:rsidRPr="00A24AB4" w14:paraId="1A1C5300" w14:textId="77777777" w:rsidTr="00F25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20"/>
        </w:trPr>
        <w:tc>
          <w:tcPr>
            <w:tcW w:w="4239" w:type="pct"/>
            <w:gridSpan w:val="3"/>
            <w:tcBorders>
              <w:top w:val="single" w:sz="4" w:space="0" w:color="auto"/>
              <w:left w:val="single" w:sz="4" w:space="0" w:color="auto"/>
              <w:bottom w:val="single" w:sz="4" w:space="0" w:color="auto"/>
              <w:right w:val="single" w:sz="4" w:space="0" w:color="auto"/>
            </w:tcBorders>
            <w:shd w:val="clear" w:color="auto" w:fill="FFFFFF"/>
          </w:tcPr>
          <w:p w14:paraId="61B66B5A" w14:textId="77777777" w:rsidR="00910C17" w:rsidRPr="00A24AB4" w:rsidRDefault="00910C17" w:rsidP="00F250DF">
            <w:pPr>
              <w:ind w:right="9"/>
              <w:jc w:val="both"/>
              <w:rPr>
                <w:bCs/>
                <w:sz w:val="24"/>
                <w:szCs w:val="24"/>
              </w:rPr>
            </w:pPr>
            <w:r w:rsidRPr="00A24AB4">
              <w:rPr>
                <w:sz w:val="24"/>
                <w:szCs w:val="24"/>
              </w:rPr>
              <w:t>Промежуточная аттестация</w:t>
            </w:r>
          </w:p>
        </w:tc>
        <w:tc>
          <w:tcPr>
            <w:tcW w:w="761" w:type="pct"/>
            <w:tcBorders>
              <w:top w:val="single" w:sz="4" w:space="0" w:color="auto"/>
              <w:left w:val="single" w:sz="4" w:space="0" w:color="auto"/>
              <w:bottom w:val="single" w:sz="4" w:space="0" w:color="auto"/>
              <w:right w:val="single" w:sz="4" w:space="0" w:color="auto"/>
            </w:tcBorders>
            <w:shd w:val="clear" w:color="auto" w:fill="FFFFFF"/>
          </w:tcPr>
          <w:p w14:paraId="2E414C64" w14:textId="77777777" w:rsidR="00910C17" w:rsidRPr="00A24AB4" w:rsidRDefault="00910C17" w:rsidP="00F250DF">
            <w:pPr>
              <w:ind w:right="9"/>
              <w:jc w:val="center"/>
              <w:rPr>
                <w:sz w:val="24"/>
                <w:szCs w:val="24"/>
              </w:rPr>
            </w:pPr>
            <w:r w:rsidRPr="00A24AB4">
              <w:rPr>
                <w:sz w:val="24"/>
                <w:szCs w:val="24"/>
              </w:rPr>
              <w:t>6</w:t>
            </w:r>
          </w:p>
        </w:tc>
      </w:tr>
      <w:tr w:rsidR="007B4CCB" w:rsidRPr="00A24AB4" w14:paraId="2CE8680A" w14:textId="77777777" w:rsidTr="00F25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20"/>
        </w:trPr>
        <w:tc>
          <w:tcPr>
            <w:tcW w:w="4239" w:type="pct"/>
            <w:gridSpan w:val="3"/>
            <w:tcBorders>
              <w:top w:val="single" w:sz="4" w:space="0" w:color="auto"/>
              <w:left w:val="single" w:sz="4" w:space="0" w:color="auto"/>
              <w:bottom w:val="single" w:sz="4" w:space="0" w:color="auto"/>
              <w:right w:val="single" w:sz="4" w:space="0" w:color="auto"/>
            </w:tcBorders>
            <w:shd w:val="clear" w:color="auto" w:fill="FFFFFF"/>
          </w:tcPr>
          <w:p w14:paraId="4BA8E318" w14:textId="77777777" w:rsidR="00910C17" w:rsidRPr="00A24AB4" w:rsidRDefault="00910C17" w:rsidP="00F250DF">
            <w:pPr>
              <w:ind w:right="9"/>
              <w:jc w:val="both"/>
              <w:rPr>
                <w:b/>
                <w:bCs/>
                <w:sz w:val="24"/>
                <w:szCs w:val="24"/>
              </w:rPr>
            </w:pPr>
            <w:r w:rsidRPr="00A24AB4">
              <w:rPr>
                <w:b/>
                <w:bCs/>
                <w:sz w:val="24"/>
                <w:szCs w:val="24"/>
              </w:rPr>
              <w:t xml:space="preserve">Производственная практика. </w:t>
            </w:r>
          </w:p>
          <w:p w14:paraId="291CDD1F" w14:textId="77777777" w:rsidR="00910C17" w:rsidRPr="00A24AB4" w:rsidRDefault="00910C17" w:rsidP="00F250DF">
            <w:pPr>
              <w:ind w:right="9"/>
              <w:jc w:val="both"/>
              <w:rPr>
                <w:b/>
                <w:bCs/>
                <w:sz w:val="24"/>
                <w:szCs w:val="24"/>
              </w:rPr>
            </w:pPr>
            <w:r w:rsidRPr="00A24AB4">
              <w:rPr>
                <w:b/>
                <w:bCs/>
                <w:sz w:val="24"/>
                <w:szCs w:val="24"/>
              </w:rPr>
              <w:t>Виды работ:</w:t>
            </w:r>
          </w:p>
          <w:p w14:paraId="535BBA17" w14:textId="77777777" w:rsidR="00910C17" w:rsidRPr="00A24AB4" w:rsidRDefault="00910C17" w:rsidP="00F250DF">
            <w:pPr>
              <w:ind w:right="9"/>
              <w:jc w:val="both"/>
              <w:rPr>
                <w:b/>
                <w:bCs/>
                <w:sz w:val="24"/>
                <w:szCs w:val="24"/>
              </w:rPr>
            </w:pPr>
            <w:r w:rsidRPr="00A24AB4">
              <w:rPr>
                <w:sz w:val="24"/>
                <w:szCs w:val="24"/>
              </w:rPr>
              <w:t>Изучение производственной структуры организации (предприятия).</w:t>
            </w:r>
          </w:p>
          <w:p w14:paraId="00FED74E" w14:textId="77777777" w:rsidR="00910C17" w:rsidRPr="00A24AB4" w:rsidRDefault="00910C17" w:rsidP="00F250DF">
            <w:pPr>
              <w:ind w:right="9"/>
              <w:jc w:val="both"/>
              <w:rPr>
                <w:b/>
                <w:bCs/>
                <w:sz w:val="24"/>
                <w:szCs w:val="24"/>
              </w:rPr>
            </w:pPr>
            <w:r w:rsidRPr="00A24AB4">
              <w:rPr>
                <w:sz w:val="24"/>
                <w:szCs w:val="24"/>
              </w:rPr>
              <w:t>Изучение структуры управления организацией (производством).</w:t>
            </w:r>
          </w:p>
          <w:p w14:paraId="4B9681BC" w14:textId="77777777" w:rsidR="00910C17" w:rsidRPr="00A24AB4" w:rsidRDefault="00910C17" w:rsidP="00F250DF">
            <w:pPr>
              <w:shd w:val="clear" w:color="auto" w:fill="FFFFFF"/>
              <w:ind w:right="9"/>
              <w:jc w:val="both"/>
              <w:rPr>
                <w:sz w:val="24"/>
                <w:szCs w:val="24"/>
              </w:rPr>
            </w:pPr>
            <w:r w:rsidRPr="00A24AB4">
              <w:rPr>
                <w:sz w:val="24"/>
                <w:szCs w:val="24"/>
              </w:rPr>
              <w:lastRenderedPageBreak/>
              <w:t xml:space="preserve">Участие в планировании работы структурного подразделения организации отрасли и малого предприятия </w:t>
            </w:r>
          </w:p>
          <w:p w14:paraId="67FBDE31" w14:textId="77777777" w:rsidR="00910C17" w:rsidRPr="00A24AB4" w:rsidRDefault="00910C17" w:rsidP="00F250DF">
            <w:pPr>
              <w:shd w:val="clear" w:color="auto" w:fill="FFFFFF"/>
              <w:ind w:right="9"/>
              <w:jc w:val="both"/>
              <w:rPr>
                <w:sz w:val="24"/>
                <w:szCs w:val="24"/>
              </w:rPr>
            </w:pPr>
            <w:r w:rsidRPr="00A24AB4">
              <w:rPr>
                <w:sz w:val="24"/>
                <w:szCs w:val="24"/>
              </w:rPr>
              <w:t xml:space="preserve">Контроль за ходом и оценка результатов выполнения работ и оказания услуг исполнителями. </w:t>
            </w:r>
          </w:p>
          <w:p w14:paraId="4487DB63" w14:textId="77777777" w:rsidR="00910C17" w:rsidRPr="00A24AB4" w:rsidRDefault="00910C17" w:rsidP="00F250DF">
            <w:pPr>
              <w:shd w:val="clear" w:color="auto" w:fill="FFFFFF"/>
              <w:ind w:right="9"/>
              <w:jc w:val="both"/>
              <w:rPr>
                <w:sz w:val="24"/>
                <w:szCs w:val="24"/>
              </w:rPr>
            </w:pPr>
            <w:r w:rsidRPr="00A24AB4">
              <w:rPr>
                <w:sz w:val="24"/>
                <w:szCs w:val="24"/>
              </w:rPr>
              <w:t>Изучение рынка и конъюнктуры продукции и услуг в области рыбоводства с учетом регионального компонента.</w:t>
            </w:r>
          </w:p>
          <w:p w14:paraId="2AF839C9" w14:textId="77777777" w:rsidR="00910C17" w:rsidRPr="00A24AB4" w:rsidRDefault="00910C17" w:rsidP="00F250DF">
            <w:pPr>
              <w:shd w:val="clear" w:color="auto" w:fill="FFFFFF"/>
              <w:ind w:right="9"/>
              <w:jc w:val="both"/>
              <w:rPr>
                <w:sz w:val="24"/>
                <w:szCs w:val="24"/>
              </w:rPr>
            </w:pPr>
            <w:r w:rsidRPr="00A24AB4">
              <w:rPr>
                <w:bCs/>
                <w:sz w:val="24"/>
                <w:szCs w:val="24"/>
              </w:rPr>
              <w:t>Ведение документации установленного образца.</w:t>
            </w:r>
          </w:p>
          <w:p w14:paraId="0FCD9F2D" w14:textId="77777777" w:rsidR="00910C17" w:rsidRPr="00A24AB4" w:rsidRDefault="00910C17" w:rsidP="00F250DF">
            <w:pPr>
              <w:shd w:val="clear" w:color="auto" w:fill="FFFFFF"/>
              <w:ind w:right="9"/>
              <w:jc w:val="both"/>
              <w:rPr>
                <w:bCs/>
                <w:sz w:val="24"/>
                <w:szCs w:val="24"/>
              </w:rPr>
            </w:pPr>
            <w:r w:rsidRPr="00A24AB4">
              <w:rPr>
                <w:sz w:val="24"/>
                <w:szCs w:val="24"/>
              </w:rPr>
              <w:t>Ведение утверждённой учётно-отчётной документации.</w:t>
            </w:r>
          </w:p>
        </w:tc>
        <w:tc>
          <w:tcPr>
            <w:tcW w:w="761" w:type="pct"/>
            <w:tcBorders>
              <w:top w:val="single" w:sz="4" w:space="0" w:color="auto"/>
              <w:left w:val="single" w:sz="4" w:space="0" w:color="auto"/>
              <w:bottom w:val="single" w:sz="4" w:space="0" w:color="auto"/>
              <w:right w:val="single" w:sz="4" w:space="0" w:color="auto"/>
            </w:tcBorders>
            <w:shd w:val="clear" w:color="auto" w:fill="FFFFFF"/>
          </w:tcPr>
          <w:p w14:paraId="5E603BF1" w14:textId="77777777" w:rsidR="00910C17" w:rsidRPr="00A24AB4" w:rsidRDefault="00910C17" w:rsidP="00F250DF">
            <w:pPr>
              <w:ind w:right="9"/>
              <w:jc w:val="center"/>
              <w:rPr>
                <w:b/>
                <w:sz w:val="24"/>
                <w:szCs w:val="24"/>
              </w:rPr>
            </w:pPr>
            <w:r w:rsidRPr="00A24AB4">
              <w:rPr>
                <w:b/>
                <w:sz w:val="24"/>
                <w:szCs w:val="24"/>
              </w:rPr>
              <w:lastRenderedPageBreak/>
              <w:t>36</w:t>
            </w:r>
          </w:p>
        </w:tc>
      </w:tr>
      <w:tr w:rsidR="007B4CCB" w:rsidRPr="00A24AB4" w14:paraId="23B04017" w14:textId="77777777" w:rsidTr="00F25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20"/>
        </w:trPr>
        <w:tc>
          <w:tcPr>
            <w:tcW w:w="4239" w:type="pct"/>
            <w:gridSpan w:val="3"/>
            <w:tcBorders>
              <w:top w:val="single" w:sz="4" w:space="0" w:color="auto"/>
              <w:left w:val="single" w:sz="4" w:space="0" w:color="auto"/>
              <w:bottom w:val="single" w:sz="4" w:space="0" w:color="auto"/>
              <w:right w:val="single" w:sz="4" w:space="0" w:color="auto"/>
            </w:tcBorders>
            <w:shd w:val="clear" w:color="auto" w:fill="FFFFFF"/>
          </w:tcPr>
          <w:p w14:paraId="6AEC1927" w14:textId="77777777" w:rsidR="00910C17" w:rsidRPr="00A24AB4" w:rsidRDefault="00910C17" w:rsidP="00F250DF">
            <w:pPr>
              <w:ind w:right="9"/>
              <w:jc w:val="both"/>
              <w:rPr>
                <w:b/>
                <w:bCs/>
                <w:sz w:val="24"/>
                <w:szCs w:val="24"/>
              </w:rPr>
            </w:pPr>
            <w:r w:rsidRPr="00A24AB4">
              <w:rPr>
                <w:b/>
                <w:bCs/>
                <w:sz w:val="24"/>
                <w:szCs w:val="24"/>
              </w:rPr>
              <w:t>Всего</w:t>
            </w:r>
          </w:p>
        </w:tc>
        <w:tc>
          <w:tcPr>
            <w:tcW w:w="761" w:type="pct"/>
            <w:tcBorders>
              <w:top w:val="single" w:sz="4" w:space="0" w:color="auto"/>
              <w:left w:val="single" w:sz="4" w:space="0" w:color="auto"/>
              <w:bottom w:val="single" w:sz="4" w:space="0" w:color="auto"/>
              <w:right w:val="single" w:sz="4" w:space="0" w:color="auto"/>
            </w:tcBorders>
            <w:shd w:val="clear" w:color="auto" w:fill="FFFFFF"/>
          </w:tcPr>
          <w:p w14:paraId="7E8DDEFB" w14:textId="77777777" w:rsidR="00910C17" w:rsidRPr="00A24AB4" w:rsidRDefault="00910C17" w:rsidP="00F250DF">
            <w:pPr>
              <w:ind w:right="9"/>
              <w:jc w:val="center"/>
              <w:rPr>
                <w:b/>
                <w:sz w:val="24"/>
                <w:szCs w:val="24"/>
              </w:rPr>
            </w:pPr>
            <w:r w:rsidRPr="00A24AB4">
              <w:rPr>
                <w:b/>
                <w:sz w:val="24"/>
                <w:szCs w:val="24"/>
              </w:rPr>
              <w:t>128</w:t>
            </w:r>
          </w:p>
        </w:tc>
      </w:tr>
    </w:tbl>
    <w:p w14:paraId="3B978467" w14:textId="77777777" w:rsidR="00910C17" w:rsidRPr="00A24AB4" w:rsidRDefault="00910C17" w:rsidP="00910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sectPr w:rsidR="00910C17" w:rsidRPr="00A24AB4" w:rsidSect="00F250DF">
          <w:pgSz w:w="16840" w:h="11907" w:orient="landscape"/>
          <w:pgMar w:top="1701" w:right="1134" w:bottom="567" w:left="1134" w:header="709" w:footer="709" w:gutter="0"/>
          <w:cols w:space="720"/>
          <w:docGrid w:linePitch="326"/>
        </w:sectPr>
      </w:pPr>
    </w:p>
    <w:p w14:paraId="3EBF3949" w14:textId="77777777" w:rsidR="00910C17" w:rsidRPr="00A24AB4" w:rsidRDefault="00910C17" w:rsidP="00914630">
      <w:pPr>
        <w:tabs>
          <w:tab w:val="left" w:pos="1276"/>
        </w:tabs>
        <w:jc w:val="center"/>
        <w:rPr>
          <w:b/>
          <w:bCs/>
          <w:sz w:val="24"/>
          <w:szCs w:val="24"/>
        </w:rPr>
      </w:pPr>
      <w:r w:rsidRPr="00A24AB4">
        <w:rPr>
          <w:b/>
          <w:bCs/>
          <w:sz w:val="24"/>
          <w:szCs w:val="24"/>
        </w:rPr>
        <w:lastRenderedPageBreak/>
        <w:t>3. УСЛОВИЯ РЕАЛИЗАЦИИ ПРОФЕССИОНАЛЬНОГО МОДУЛЯ</w:t>
      </w:r>
    </w:p>
    <w:p w14:paraId="49058581" w14:textId="77777777" w:rsidR="00914630" w:rsidRPr="00A24AB4" w:rsidRDefault="00914630" w:rsidP="00910C17">
      <w:pPr>
        <w:tabs>
          <w:tab w:val="left" w:pos="1276"/>
        </w:tabs>
        <w:ind w:firstLine="709"/>
        <w:jc w:val="both"/>
        <w:rPr>
          <w:bCs/>
          <w:sz w:val="24"/>
          <w:szCs w:val="24"/>
        </w:rPr>
      </w:pPr>
    </w:p>
    <w:p w14:paraId="73DF737C" w14:textId="77777777" w:rsidR="00910C17" w:rsidRPr="00A24AB4" w:rsidRDefault="00910C17" w:rsidP="00910C17">
      <w:pPr>
        <w:tabs>
          <w:tab w:val="left" w:pos="1276"/>
        </w:tabs>
        <w:ind w:firstLine="709"/>
        <w:jc w:val="both"/>
        <w:rPr>
          <w:bCs/>
          <w:sz w:val="24"/>
          <w:szCs w:val="24"/>
        </w:rPr>
      </w:pPr>
      <w:r w:rsidRPr="00A24AB4">
        <w:rPr>
          <w:bCs/>
          <w:sz w:val="24"/>
          <w:szCs w:val="24"/>
        </w:rPr>
        <w:t xml:space="preserve">3.1. Для реализации учебной программы профессионального модуля должны быть предусмотрены следующие специальные помещения: </w:t>
      </w:r>
    </w:p>
    <w:p w14:paraId="2B14A155" w14:textId="2F088F90" w:rsidR="00910C17" w:rsidRPr="00A24AB4" w:rsidRDefault="007F3A29" w:rsidP="007F3A29">
      <w:pPr>
        <w:tabs>
          <w:tab w:val="left" w:pos="1276"/>
        </w:tabs>
        <w:ind w:firstLine="709"/>
        <w:jc w:val="both"/>
        <w:rPr>
          <w:sz w:val="24"/>
          <w:szCs w:val="24"/>
        </w:rPr>
      </w:pPr>
      <w:r w:rsidRPr="00A24AB4">
        <w:rPr>
          <w:bCs/>
          <w:sz w:val="24"/>
          <w:szCs w:val="24"/>
        </w:rPr>
        <w:t>Кабинет «Социально-гуманитарных дисциплин», оснащенный оборудованием: 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стенды, демонстрационные плакаты, учебная и нормативная литература (основная и дополнительная).</w:t>
      </w:r>
    </w:p>
    <w:p w14:paraId="517E1404" w14:textId="77777777" w:rsidR="00910C17" w:rsidRPr="00A24AB4" w:rsidRDefault="00910C17" w:rsidP="00372DAC">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sz w:val="24"/>
          <w:szCs w:val="24"/>
        </w:rPr>
      </w:pPr>
      <w:r w:rsidRPr="00A24AB4">
        <w:rPr>
          <w:bCs/>
          <w:sz w:val="24"/>
          <w:szCs w:val="24"/>
        </w:rPr>
        <w:t>Оснащенные базы практики, в соответствии с п. 6.1.2.</w:t>
      </w:r>
      <w:r w:rsidR="00914630" w:rsidRPr="00A24AB4">
        <w:rPr>
          <w:bCs/>
          <w:sz w:val="24"/>
          <w:szCs w:val="24"/>
        </w:rPr>
        <w:t>4</w:t>
      </w:r>
      <w:r w:rsidRPr="00A24AB4">
        <w:rPr>
          <w:bCs/>
          <w:sz w:val="24"/>
          <w:szCs w:val="24"/>
        </w:rPr>
        <w:t xml:space="preserve"> Примерной </w:t>
      </w:r>
      <w:r w:rsidR="00914630" w:rsidRPr="00A24AB4">
        <w:rPr>
          <w:bCs/>
          <w:sz w:val="24"/>
          <w:szCs w:val="24"/>
        </w:rPr>
        <w:t xml:space="preserve">основной образовательной </w:t>
      </w:r>
      <w:r w:rsidRPr="00A24AB4">
        <w:rPr>
          <w:bCs/>
          <w:sz w:val="24"/>
          <w:szCs w:val="24"/>
        </w:rPr>
        <w:t>программы по специальности.</w:t>
      </w:r>
    </w:p>
    <w:p w14:paraId="6CD2CAFF" w14:textId="77777777" w:rsidR="00910C17" w:rsidRPr="00A24AB4" w:rsidRDefault="00910C17" w:rsidP="00910C17">
      <w:pPr>
        <w:tabs>
          <w:tab w:val="left" w:pos="1276"/>
        </w:tabs>
        <w:ind w:firstLine="709"/>
        <w:jc w:val="both"/>
        <w:rPr>
          <w:b/>
          <w:bCs/>
          <w:sz w:val="24"/>
          <w:szCs w:val="24"/>
        </w:rPr>
      </w:pPr>
    </w:p>
    <w:p w14:paraId="6DC287E7" w14:textId="77777777" w:rsidR="00910C17" w:rsidRPr="00A24AB4" w:rsidRDefault="00910C17" w:rsidP="00910C17">
      <w:pPr>
        <w:tabs>
          <w:tab w:val="left" w:pos="1276"/>
        </w:tabs>
        <w:ind w:firstLine="709"/>
        <w:jc w:val="both"/>
        <w:rPr>
          <w:b/>
          <w:bCs/>
          <w:sz w:val="24"/>
          <w:szCs w:val="24"/>
        </w:rPr>
      </w:pPr>
      <w:r w:rsidRPr="00A24AB4">
        <w:rPr>
          <w:b/>
          <w:bCs/>
          <w:sz w:val="24"/>
          <w:szCs w:val="24"/>
        </w:rPr>
        <w:t>3.2. Информационное обеспечение реализации программы</w:t>
      </w:r>
    </w:p>
    <w:p w14:paraId="5AE49F14" w14:textId="719B3AA1" w:rsidR="00910C17" w:rsidRPr="00A24AB4" w:rsidRDefault="00910C17" w:rsidP="00910C17">
      <w:pPr>
        <w:tabs>
          <w:tab w:val="left" w:pos="1276"/>
        </w:tabs>
        <w:ind w:firstLine="709"/>
        <w:jc w:val="both"/>
        <w:rPr>
          <w:sz w:val="24"/>
          <w:szCs w:val="24"/>
        </w:rPr>
      </w:pPr>
      <w:r w:rsidRPr="00A24AB4">
        <w:rPr>
          <w:bCs/>
          <w:sz w:val="24"/>
          <w:szCs w:val="24"/>
        </w:rPr>
        <w:t>Для реализации программы библиотечный фонд образовательной организации должен иметь п</w:t>
      </w:r>
      <w:r w:rsidRPr="00A24AB4">
        <w:rPr>
          <w:sz w:val="24"/>
          <w:szCs w:val="24"/>
        </w:rPr>
        <w:t>ечатные и/или электронные образовательные и ин</w:t>
      </w:r>
      <w:r w:rsidR="00914630" w:rsidRPr="00A24AB4">
        <w:rPr>
          <w:sz w:val="24"/>
          <w:szCs w:val="24"/>
        </w:rPr>
        <w:t>формационные ресурсы</w:t>
      </w:r>
      <w:r w:rsidRPr="00A24AB4">
        <w:rPr>
          <w:sz w:val="24"/>
          <w:szCs w:val="24"/>
        </w:rPr>
        <w:t xml:space="preserve"> </w:t>
      </w:r>
      <w:r w:rsidR="00372DAC" w:rsidRPr="00A24AB4">
        <w:rPr>
          <w:sz w:val="24"/>
          <w:szCs w:val="24"/>
        </w:rPr>
        <w:br/>
      </w:r>
      <w:r w:rsidRPr="00A24AB4">
        <w:rPr>
          <w:sz w:val="24"/>
          <w:szCs w:val="24"/>
        </w:rPr>
        <w:t xml:space="preserve">для использования в образовательном процессе. При формировании </w:t>
      </w:r>
      <w:r w:rsidRPr="00A24AB4">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FB7AD57" w14:textId="77777777" w:rsidR="00910C17" w:rsidRPr="00A24AB4" w:rsidRDefault="00910C17" w:rsidP="000F4A0C">
      <w:pPr>
        <w:tabs>
          <w:tab w:val="left" w:pos="1276"/>
        </w:tabs>
        <w:ind w:firstLine="709"/>
        <w:contextualSpacing/>
        <w:jc w:val="both"/>
        <w:rPr>
          <w:b/>
          <w:sz w:val="24"/>
          <w:szCs w:val="24"/>
        </w:rPr>
      </w:pPr>
    </w:p>
    <w:p w14:paraId="626B1C9C" w14:textId="6EEB92E0" w:rsidR="00910C17" w:rsidRPr="00A24AB4" w:rsidRDefault="00910C17" w:rsidP="000F4A0C">
      <w:pPr>
        <w:pStyle w:val="a4"/>
        <w:ind w:left="0" w:firstLine="709"/>
        <w:rPr>
          <w:b/>
          <w:sz w:val="24"/>
          <w:szCs w:val="24"/>
        </w:rPr>
      </w:pPr>
      <w:r w:rsidRPr="00A24AB4">
        <w:rPr>
          <w:b/>
          <w:sz w:val="24"/>
          <w:szCs w:val="24"/>
        </w:rPr>
        <w:t>3.2.</w:t>
      </w:r>
      <w:r w:rsidR="00372DAC" w:rsidRPr="00A24AB4">
        <w:rPr>
          <w:b/>
          <w:sz w:val="24"/>
          <w:szCs w:val="24"/>
        </w:rPr>
        <w:t>1</w:t>
      </w:r>
      <w:r w:rsidRPr="00A24AB4">
        <w:rPr>
          <w:b/>
          <w:sz w:val="24"/>
          <w:szCs w:val="24"/>
        </w:rPr>
        <w:t xml:space="preserve">. Основные </w:t>
      </w:r>
      <w:r w:rsidR="00372DAC" w:rsidRPr="00A24AB4">
        <w:rPr>
          <w:b/>
          <w:sz w:val="24"/>
          <w:szCs w:val="24"/>
        </w:rPr>
        <w:t xml:space="preserve">печатные и </w:t>
      </w:r>
      <w:r w:rsidRPr="00A24AB4">
        <w:rPr>
          <w:b/>
          <w:sz w:val="24"/>
          <w:szCs w:val="24"/>
        </w:rPr>
        <w:t>электронные издания</w:t>
      </w:r>
    </w:p>
    <w:p w14:paraId="42356A8F" w14:textId="157FAFE3" w:rsidR="00E154E1" w:rsidRPr="00A24AB4" w:rsidRDefault="007F3A29" w:rsidP="000F4A0C">
      <w:pPr>
        <w:tabs>
          <w:tab w:val="left" w:pos="993"/>
        </w:tabs>
        <w:autoSpaceDE/>
        <w:autoSpaceDN/>
        <w:adjustRightInd/>
        <w:spacing w:line="276" w:lineRule="auto"/>
        <w:ind w:firstLine="709"/>
        <w:contextualSpacing/>
        <w:jc w:val="both"/>
        <w:rPr>
          <w:sz w:val="24"/>
          <w:szCs w:val="24"/>
        </w:rPr>
      </w:pPr>
      <w:r w:rsidRPr="00A24AB4">
        <w:rPr>
          <w:sz w:val="24"/>
          <w:szCs w:val="24"/>
        </w:rPr>
        <w:t xml:space="preserve">1. </w:t>
      </w:r>
      <w:r w:rsidR="000F4A0C" w:rsidRPr="00A24AB4">
        <w:rPr>
          <w:sz w:val="24"/>
          <w:szCs w:val="24"/>
        </w:rPr>
        <w:t>Кондратьева, И. В. Экономический механизм государственного управления природопользованием : учебное пособие / И. В. Кондратьева. — Санкт-Петербург : Лань, 2021. — 388 с. — ISBN 978-5-8114-2817-5. — Текст : электронный // Лань : электронно-библиотечная система. — URL: https://e.lanbook.com/book/169039 (дата обращения: 21.02.2022). — Режим доступа: для авториз. пользователей.</w:t>
      </w:r>
    </w:p>
    <w:p w14:paraId="1354DDDD" w14:textId="77777777" w:rsidR="00372DAC" w:rsidRPr="00A24AB4" w:rsidRDefault="00372DAC" w:rsidP="000F4A0C">
      <w:pPr>
        <w:pStyle w:val="a4"/>
        <w:ind w:left="0" w:firstLine="709"/>
        <w:rPr>
          <w:b/>
          <w:bCs/>
          <w:sz w:val="24"/>
          <w:szCs w:val="24"/>
        </w:rPr>
      </w:pPr>
    </w:p>
    <w:p w14:paraId="1645BA48" w14:textId="7FBC3B37" w:rsidR="00910C17" w:rsidRPr="00A24AB4" w:rsidRDefault="00910C17" w:rsidP="000F4A0C">
      <w:pPr>
        <w:pStyle w:val="a4"/>
        <w:ind w:left="0" w:firstLine="709"/>
        <w:rPr>
          <w:b/>
          <w:sz w:val="24"/>
          <w:szCs w:val="24"/>
        </w:rPr>
      </w:pPr>
      <w:r w:rsidRPr="00A24AB4">
        <w:rPr>
          <w:b/>
          <w:bCs/>
          <w:sz w:val="24"/>
          <w:szCs w:val="24"/>
        </w:rPr>
        <w:t>3.2.</w:t>
      </w:r>
      <w:r w:rsidR="00372DAC" w:rsidRPr="00A24AB4">
        <w:rPr>
          <w:b/>
          <w:bCs/>
          <w:sz w:val="24"/>
          <w:szCs w:val="24"/>
        </w:rPr>
        <w:t>2</w:t>
      </w:r>
      <w:r w:rsidRPr="00A24AB4">
        <w:rPr>
          <w:b/>
          <w:bCs/>
          <w:sz w:val="24"/>
          <w:szCs w:val="24"/>
        </w:rPr>
        <w:t>. Дополнительные источники</w:t>
      </w:r>
    </w:p>
    <w:p w14:paraId="0C0816D4" w14:textId="77777777" w:rsidR="00910C17" w:rsidRPr="00A24AB4" w:rsidRDefault="00910C17" w:rsidP="003C27C6">
      <w:pPr>
        <w:numPr>
          <w:ilvl w:val="0"/>
          <w:numId w:val="130"/>
        </w:numPr>
        <w:tabs>
          <w:tab w:val="left" w:pos="993"/>
        </w:tabs>
        <w:autoSpaceDE/>
        <w:autoSpaceDN/>
        <w:adjustRightInd/>
        <w:spacing w:line="276" w:lineRule="auto"/>
        <w:ind w:left="0" w:firstLine="709"/>
        <w:contextualSpacing/>
        <w:jc w:val="both"/>
        <w:rPr>
          <w:sz w:val="24"/>
          <w:szCs w:val="24"/>
        </w:rPr>
      </w:pPr>
      <w:r w:rsidRPr="00A24AB4">
        <w:rPr>
          <w:sz w:val="24"/>
          <w:szCs w:val="24"/>
        </w:rPr>
        <w:t>Стратегическое управление в рыбной отрасли. Учебное пособие</w:t>
      </w:r>
      <w:r w:rsidR="000F4A0C" w:rsidRPr="00A24AB4">
        <w:rPr>
          <w:sz w:val="24"/>
          <w:szCs w:val="24"/>
        </w:rPr>
        <w:t xml:space="preserve"> /</w:t>
      </w:r>
      <w:r w:rsidRPr="00A24AB4">
        <w:rPr>
          <w:sz w:val="24"/>
          <w:szCs w:val="24"/>
        </w:rPr>
        <w:t xml:space="preserve"> </w:t>
      </w:r>
      <w:r w:rsidR="000F4A0C" w:rsidRPr="00A24AB4">
        <w:rPr>
          <w:sz w:val="24"/>
          <w:szCs w:val="24"/>
        </w:rPr>
        <w:t>Я.В. Ганич, Е.В. Клиппенштейн, Н.Г. Мищенко, Ю.С. Морозова. –</w:t>
      </w:r>
      <w:r w:rsidRPr="00A24AB4">
        <w:rPr>
          <w:sz w:val="24"/>
          <w:szCs w:val="24"/>
        </w:rPr>
        <w:t xml:space="preserve"> М</w:t>
      </w:r>
      <w:r w:rsidR="000F4A0C" w:rsidRPr="00A24AB4">
        <w:rPr>
          <w:sz w:val="24"/>
          <w:szCs w:val="24"/>
        </w:rPr>
        <w:t>осква</w:t>
      </w:r>
      <w:r w:rsidRPr="00A24AB4">
        <w:rPr>
          <w:sz w:val="24"/>
          <w:szCs w:val="24"/>
        </w:rPr>
        <w:t>: Моркнига, 2014. – 309</w:t>
      </w:r>
      <w:r w:rsidR="000F4A0C" w:rsidRPr="00A24AB4">
        <w:rPr>
          <w:sz w:val="24"/>
          <w:szCs w:val="24"/>
        </w:rPr>
        <w:t xml:space="preserve"> </w:t>
      </w:r>
      <w:r w:rsidRPr="00A24AB4">
        <w:rPr>
          <w:sz w:val="24"/>
          <w:szCs w:val="24"/>
        </w:rPr>
        <w:t>с.</w:t>
      </w:r>
    </w:p>
    <w:p w14:paraId="2D607F1C" w14:textId="77777777" w:rsidR="00910C17" w:rsidRPr="00A24AB4" w:rsidRDefault="00910C17" w:rsidP="003C27C6">
      <w:pPr>
        <w:numPr>
          <w:ilvl w:val="0"/>
          <w:numId w:val="130"/>
        </w:numPr>
        <w:tabs>
          <w:tab w:val="left" w:pos="993"/>
        </w:tabs>
        <w:autoSpaceDE/>
        <w:autoSpaceDN/>
        <w:adjustRightInd/>
        <w:spacing w:line="276" w:lineRule="auto"/>
        <w:ind w:left="0" w:firstLine="709"/>
        <w:contextualSpacing/>
        <w:jc w:val="both"/>
        <w:rPr>
          <w:sz w:val="24"/>
          <w:szCs w:val="24"/>
        </w:rPr>
      </w:pPr>
      <w:r w:rsidRPr="00A24AB4">
        <w:rPr>
          <w:sz w:val="24"/>
          <w:szCs w:val="24"/>
        </w:rPr>
        <w:t xml:space="preserve">Коплевацкая Т.С. Экономика и бухгалтерский учет на предприятиях рыбного хозяйства. Практикум. </w:t>
      </w:r>
      <w:r w:rsidR="000F4A0C" w:rsidRPr="00A24AB4">
        <w:rPr>
          <w:sz w:val="24"/>
          <w:szCs w:val="24"/>
        </w:rPr>
        <w:t>–</w:t>
      </w:r>
      <w:r w:rsidRPr="00A24AB4">
        <w:rPr>
          <w:sz w:val="24"/>
          <w:szCs w:val="24"/>
        </w:rPr>
        <w:t xml:space="preserve"> М</w:t>
      </w:r>
      <w:r w:rsidR="000F4A0C" w:rsidRPr="00A24AB4">
        <w:rPr>
          <w:sz w:val="24"/>
          <w:szCs w:val="24"/>
        </w:rPr>
        <w:t>осква</w:t>
      </w:r>
      <w:r w:rsidRPr="00A24AB4">
        <w:rPr>
          <w:sz w:val="24"/>
          <w:szCs w:val="24"/>
        </w:rPr>
        <w:t>: Моркнига, 2013.</w:t>
      </w:r>
      <w:r w:rsidR="000F4A0C" w:rsidRPr="00A24AB4">
        <w:rPr>
          <w:sz w:val="24"/>
          <w:szCs w:val="24"/>
        </w:rPr>
        <w:t xml:space="preserve"> – </w:t>
      </w:r>
      <w:r w:rsidRPr="00A24AB4">
        <w:rPr>
          <w:sz w:val="24"/>
          <w:szCs w:val="24"/>
        </w:rPr>
        <w:t>260</w:t>
      </w:r>
      <w:r w:rsidR="000F4A0C" w:rsidRPr="00A24AB4">
        <w:rPr>
          <w:sz w:val="24"/>
          <w:szCs w:val="24"/>
        </w:rPr>
        <w:t xml:space="preserve"> </w:t>
      </w:r>
      <w:r w:rsidRPr="00A24AB4">
        <w:rPr>
          <w:sz w:val="24"/>
          <w:szCs w:val="24"/>
        </w:rPr>
        <w:t>с.</w:t>
      </w:r>
    </w:p>
    <w:p w14:paraId="69F92292" w14:textId="5E6E8027" w:rsidR="00910C17" w:rsidRPr="00A24AB4" w:rsidRDefault="00910C17" w:rsidP="003C27C6">
      <w:pPr>
        <w:numPr>
          <w:ilvl w:val="0"/>
          <w:numId w:val="130"/>
        </w:numPr>
        <w:tabs>
          <w:tab w:val="left" w:pos="993"/>
        </w:tabs>
        <w:autoSpaceDE/>
        <w:autoSpaceDN/>
        <w:adjustRightInd/>
        <w:spacing w:line="276" w:lineRule="auto"/>
        <w:ind w:left="0" w:firstLine="709"/>
        <w:contextualSpacing/>
        <w:jc w:val="both"/>
        <w:rPr>
          <w:sz w:val="24"/>
          <w:szCs w:val="24"/>
        </w:rPr>
      </w:pPr>
      <w:r w:rsidRPr="00A24AB4">
        <w:rPr>
          <w:sz w:val="24"/>
          <w:szCs w:val="24"/>
        </w:rPr>
        <w:t>Производственный менеджмент в промышленном рыболовстве. Учебное пособие</w:t>
      </w:r>
      <w:r w:rsidR="000F4A0C" w:rsidRPr="00A24AB4">
        <w:rPr>
          <w:sz w:val="24"/>
          <w:szCs w:val="24"/>
        </w:rPr>
        <w:t xml:space="preserve"> / Л.А. Степанова, О.О. Некрасова.</w:t>
      </w:r>
      <w:r w:rsidRPr="00A24AB4">
        <w:rPr>
          <w:sz w:val="24"/>
          <w:szCs w:val="24"/>
        </w:rPr>
        <w:t xml:space="preserve"> </w:t>
      </w:r>
      <w:r w:rsidR="000F4A0C" w:rsidRPr="00A24AB4">
        <w:rPr>
          <w:sz w:val="24"/>
          <w:szCs w:val="24"/>
        </w:rPr>
        <w:t>–</w:t>
      </w:r>
      <w:r w:rsidRPr="00A24AB4">
        <w:rPr>
          <w:sz w:val="24"/>
          <w:szCs w:val="24"/>
        </w:rPr>
        <w:t xml:space="preserve"> М</w:t>
      </w:r>
      <w:r w:rsidR="000F4A0C" w:rsidRPr="00A24AB4">
        <w:rPr>
          <w:sz w:val="24"/>
          <w:szCs w:val="24"/>
        </w:rPr>
        <w:t>осква</w:t>
      </w:r>
      <w:r w:rsidRPr="00A24AB4">
        <w:rPr>
          <w:sz w:val="24"/>
          <w:szCs w:val="24"/>
        </w:rPr>
        <w:t>: Моркнига, 2014. – 233</w:t>
      </w:r>
      <w:r w:rsidR="000F4A0C" w:rsidRPr="00A24AB4">
        <w:rPr>
          <w:sz w:val="24"/>
          <w:szCs w:val="24"/>
        </w:rPr>
        <w:t xml:space="preserve"> </w:t>
      </w:r>
      <w:r w:rsidRPr="00A24AB4">
        <w:rPr>
          <w:sz w:val="24"/>
          <w:szCs w:val="24"/>
        </w:rPr>
        <w:t>с.</w:t>
      </w:r>
    </w:p>
    <w:p w14:paraId="724C73F6" w14:textId="77777777" w:rsidR="00372DAC" w:rsidRPr="00A24AB4" w:rsidRDefault="00372DAC" w:rsidP="003C27C6">
      <w:pPr>
        <w:numPr>
          <w:ilvl w:val="0"/>
          <w:numId w:val="130"/>
        </w:numPr>
        <w:tabs>
          <w:tab w:val="left" w:pos="993"/>
        </w:tabs>
        <w:autoSpaceDE/>
        <w:autoSpaceDN/>
        <w:adjustRightInd/>
        <w:spacing w:line="276" w:lineRule="auto"/>
        <w:ind w:left="0" w:firstLine="709"/>
        <w:contextualSpacing/>
        <w:jc w:val="both"/>
        <w:rPr>
          <w:sz w:val="24"/>
          <w:szCs w:val="24"/>
        </w:rPr>
      </w:pPr>
      <w:r w:rsidRPr="00A24AB4">
        <w:rPr>
          <w:sz w:val="24"/>
          <w:szCs w:val="24"/>
        </w:rPr>
        <w:t>Экономика предприятий рыбной промышленности: учебное пособие / Т.В. Ким, Т.В. Бубновская, Н.А. Коровина. – Москва: Моркнига, 2015. – 391 с.</w:t>
      </w:r>
    </w:p>
    <w:p w14:paraId="7A09A52A" w14:textId="77777777" w:rsidR="00372DAC" w:rsidRPr="00A24AB4" w:rsidRDefault="00372DAC" w:rsidP="003C27C6">
      <w:pPr>
        <w:numPr>
          <w:ilvl w:val="0"/>
          <w:numId w:val="130"/>
        </w:numPr>
        <w:tabs>
          <w:tab w:val="left" w:pos="993"/>
        </w:tabs>
        <w:autoSpaceDE/>
        <w:autoSpaceDN/>
        <w:adjustRightInd/>
        <w:spacing w:line="276" w:lineRule="auto"/>
        <w:ind w:left="0" w:firstLine="709"/>
        <w:contextualSpacing/>
        <w:jc w:val="both"/>
        <w:rPr>
          <w:sz w:val="24"/>
          <w:szCs w:val="24"/>
        </w:rPr>
      </w:pPr>
      <w:r w:rsidRPr="00A24AB4">
        <w:rPr>
          <w:sz w:val="24"/>
          <w:szCs w:val="24"/>
        </w:rPr>
        <w:t>Организация и планирование хозяйств марикультуры / И.В. Матросова, С.Е. Лескова, М.Е. Гаркавец, С.В. Лисиенко. –Москва: Моркнига, 2016. – 198 с.</w:t>
      </w:r>
    </w:p>
    <w:p w14:paraId="50373DD8" w14:textId="77777777" w:rsidR="00372DAC" w:rsidRPr="00A24AB4" w:rsidRDefault="00372DAC" w:rsidP="00372DAC">
      <w:pPr>
        <w:tabs>
          <w:tab w:val="left" w:pos="993"/>
        </w:tabs>
        <w:autoSpaceDE/>
        <w:autoSpaceDN/>
        <w:adjustRightInd/>
        <w:spacing w:line="276" w:lineRule="auto"/>
        <w:contextualSpacing/>
        <w:jc w:val="both"/>
        <w:rPr>
          <w:sz w:val="24"/>
          <w:szCs w:val="24"/>
        </w:rPr>
      </w:pPr>
    </w:p>
    <w:p w14:paraId="15B02D3C" w14:textId="77777777" w:rsidR="00910C17" w:rsidRPr="00A24AB4" w:rsidRDefault="00910C17" w:rsidP="00910C17">
      <w:pPr>
        <w:rPr>
          <w:b/>
          <w:caps/>
          <w:sz w:val="24"/>
          <w:szCs w:val="24"/>
        </w:rPr>
      </w:pPr>
    </w:p>
    <w:p w14:paraId="22C40362" w14:textId="77777777" w:rsidR="00910C17" w:rsidRPr="00A24AB4" w:rsidRDefault="00910C17" w:rsidP="00910C17">
      <w:pPr>
        <w:rPr>
          <w:b/>
          <w:caps/>
          <w:sz w:val="24"/>
          <w:szCs w:val="24"/>
        </w:rPr>
      </w:pPr>
      <w:r w:rsidRPr="00A24AB4">
        <w:rPr>
          <w:b/>
          <w:caps/>
          <w:sz w:val="24"/>
          <w:szCs w:val="24"/>
        </w:rPr>
        <w:br w:type="page"/>
      </w:r>
    </w:p>
    <w:p w14:paraId="54C27D00" w14:textId="77777777" w:rsidR="00910C17" w:rsidRPr="00A24AB4" w:rsidRDefault="00910C17" w:rsidP="00910C17">
      <w:p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jc w:val="center"/>
        <w:outlineLvl w:val="0"/>
        <w:rPr>
          <w:b/>
          <w:caps/>
          <w:sz w:val="24"/>
          <w:szCs w:val="24"/>
        </w:rPr>
      </w:pPr>
      <w:r w:rsidRPr="00A24AB4">
        <w:rPr>
          <w:b/>
          <w:caps/>
          <w:sz w:val="24"/>
          <w:szCs w:val="24"/>
        </w:rPr>
        <w:lastRenderedPageBreak/>
        <w:t xml:space="preserve">4. Контроль и оценка результатов освоения </w:t>
      </w:r>
      <w:r w:rsidR="000F4A0C" w:rsidRPr="00A24AB4">
        <w:rPr>
          <w:b/>
          <w:caps/>
          <w:sz w:val="24"/>
          <w:szCs w:val="24"/>
        </w:rPr>
        <w:br/>
      </w:r>
      <w:r w:rsidRPr="00A24AB4">
        <w:rPr>
          <w:b/>
          <w:caps/>
          <w:sz w:val="24"/>
          <w:szCs w:val="24"/>
        </w:rPr>
        <w:t>профессионального модуля</w:t>
      </w:r>
    </w:p>
    <w:p w14:paraId="44423DE5" w14:textId="77777777" w:rsidR="00910C17" w:rsidRPr="00A24AB4" w:rsidRDefault="00910C17" w:rsidP="00910C1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4112"/>
        <w:gridCol w:w="2941"/>
      </w:tblGrid>
      <w:tr w:rsidR="007B4CCB" w:rsidRPr="00A24AB4" w14:paraId="3C39DB06" w14:textId="77777777" w:rsidTr="00CB334F">
        <w:tc>
          <w:tcPr>
            <w:tcW w:w="2549" w:type="dxa"/>
            <w:vAlign w:val="center"/>
          </w:tcPr>
          <w:p w14:paraId="3C4D4C50" w14:textId="77777777" w:rsidR="00910C17" w:rsidRPr="00A24AB4" w:rsidRDefault="00336072" w:rsidP="004F35B1">
            <w:pPr>
              <w:jc w:val="center"/>
              <w:rPr>
                <w:b/>
                <w:bCs/>
                <w:sz w:val="24"/>
                <w:szCs w:val="24"/>
              </w:rPr>
            </w:pPr>
            <w:r w:rsidRPr="00A24AB4">
              <w:rPr>
                <w:b/>
                <w:bCs/>
                <w:sz w:val="24"/>
              </w:rPr>
              <w:t xml:space="preserve">Код и наименование профессиональных </w:t>
            </w:r>
            <w:r w:rsidRPr="00A24AB4">
              <w:rPr>
                <w:b/>
                <w:bCs/>
                <w:sz w:val="24"/>
              </w:rPr>
              <w:br/>
              <w:t>и общих компетенций, формируемых в рамках модуля</w:t>
            </w:r>
            <w:r w:rsidRPr="00A24AB4">
              <w:rPr>
                <w:rStyle w:val="af4"/>
                <w:b/>
                <w:bCs/>
                <w:i/>
                <w:sz w:val="24"/>
              </w:rPr>
              <w:footnoteReference w:id="11"/>
            </w:r>
          </w:p>
        </w:tc>
        <w:tc>
          <w:tcPr>
            <w:tcW w:w="4112" w:type="dxa"/>
            <w:vAlign w:val="center"/>
          </w:tcPr>
          <w:p w14:paraId="7C7575E5" w14:textId="77777777" w:rsidR="00910C17" w:rsidRPr="00A24AB4" w:rsidRDefault="00910C17" w:rsidP="004F35B1">
            <w:pPr>
              <w:jc w:val="center"/>
              <w:rPr>
                <w:b/>
                <w:bCs/>
                <w:sz w:val="24"/>
                <w:szCs w:val="24"/>
              </w:rPr>
            </w:pPr>
            <w:r w:rsidRPr="00A24AB4">
              <w:rPr>
                <w:b/>
                <w:sz w:val="24"/>
                <w:szCs w:val="24"/>
              </w:rPr>
              <w:t>Критерии оценки</w:t>
            </w:r>
          </w:p>
        </w:tc>
        <w:tc>
          <w:tcPr>
            <w:tcW w:w="2941" w:type="dxa"/>
            <w:vAlign w:val="center"/>
          </w:tcPr>
          <w:p w14:paraId="4138D46B" w14:textId="77777777" w:rsidR="00910C17" w:rsidRPr="00A24AB4" w:rsidRDefault="00910C17" w:rsidP="004F35B1">
            <w:pPr>
              <w:jc w:val="center"/>
              <w:rPr>
                <w:b/>
                <w:bCs/>
                <w:sz w:val="24"/>
                <w:szCs w:val="24"/>
              </w:rPr>
            </w:pPr>
            <w:r w:rsidRPr="00A24AB4">
              <w:rPr>
                <w:b/>
                <w:sz w:val="24"/>
                <w:szCs w:val="24"/>
              </w:rPr>
              <w:t>Методы оценки</w:t>
            </w:r>
          </w:p>
        </w:tc>
      </w:tr>
      <w:tr w:rsidR="007B4CCB" w:rsidRPr="00A24AB4" w14:paraId="4F29A5B8" w14:textId="77777777" w:rsidTr="00CB334F">
        <w:tc>
          <w:tcPr>
            <w:tcW w:w="2549" w:type="dxa"/>
            <w:vAlign w:val="center"/>
          </w:tcPr>
          <w:p w14:paraId="129439F8" w14:textId="77777777" w:rsidR="00910C17" w:rsidRPr="00A24AB4" w:rsidRDefault="00910C17" w:rsidP="004F35B1">
            <w:pPr>
              <w:jc w:val="center"/>
              <w:rPr>
                <w:b/>
                <w:bCs/>
                <w:i/>
                <w:sz w:val="24"/>
                <w:szCs w:val="24"/>
              </w:rPr>
            </w:pPr>
            <w:r w:rsidRPr="00A24AB4">
              <w:rPr>
                <w:b/>
                <w:bCs/>
                <w:i/>
                <w:sz w:val="24"/>
                <w:szCs w:val="24"/>
              </w:rPr>
              <w:t>1</w:t>
            </w:r>
          </w:p>
        </w:tc>
        <w:tc>
          <w:tcPr>
            <w:tcW w:w="4112" w:type="dxa"/>
            <w:vAlign w:val="center"/>
          </w:tcPr>
          <w:p w14:paraId="5B8088D4" w14:textId="77777777" w:rsidR="00910C17" w:rsidRPr="00A24AB4" w:rsidRDefault="00910C17" w:rsidP="004F35B1">
            <w:pPr>
              <w:jc w:val="center"/>
              <w:rPr>
                <w:b/>
                <w:i/>
                <w:sz w:val="24"/>
                <w:szCs w:val="24"/>
              </w:rPr>
            </w:pPr>
            <w:r w:rsidRPr="00A24AB4">
              <w:rPr>
                <w:b/>
                <w:i/>
                <w:sz w:val="24"/>
                <w:szCs w:val="24"/>
              </w:rPr>
              <w:t>2</w:t>
            </w:r>
          </w:p>
        </w:tc>
        <w:tc>
          <w:tcPr>
            <w:tcW w:w="2941" w:type="dxa"/>
            <w:vAlign w:val="center"/>
          </w:tcPr>
          <w:p w14:paraId="6D0E0D85" w14:textId="77777777" w:rsidR="00910C17" w:rsidRPr="00A24AB4" w:rsidRDefault="00910C17" w:rsidP="004F35B1">
            <w:pPr>
              <w:jc w:val="center"/>
              <w:rPr>
                <w:b/>
                <w:i/>
                <w:sz w:val="24"/>
                <w:szCs w:val="24"/>
              </w:rPr>
            </w:pPr>
            <w:r w:rsidRPr="00A24AB4">
              <w:rPr>
                <w:b/>
                <w:i/>
                <w:sz w:val="24"/>
                <w:szCs w:val="24"/>
              </w:rPr>
              <w:t>3</w:t>
            </w:r>
          </w:p>
        </w:tc>
      </w:tr>
      <w:tr w:rsidR="007B4CCB" w:rsidRPr="00A24AB4" w14:paraId="0890D5A8" w14:textId="77777777" w:rsidTr="00CB334F">
        <w:tc>
          <w:tcPr>
            <w:tcW w:w="2549" w:type="dxa"/>
          </w:tcPr>
          <w:p w14:paraId="0BC76E2C" w14:textId="35C52C72" w:rsidR="00910C17" w:rsidRPr="00A24AB4" w:rsidRDefault="00910C17" w:rsidP="004F35B1">
            <w:pPr>
              <w:shd w:val="clear" w:color="auto" w:fill="FFFFFF"/>
              <w:rPr>
                <w:sz w:val="24"/>
                <w:szCs w:val="24"/>
              </w:rPr>
            </w:pPr>
            <w:r w:rsidRPr="00A24AB4">
              <w:rPr>
                <w:sz w:val="24"/>
                <w:szCs w:val="24"/>
              </w:rPr>
              <w:t>ПК 5.1.</w:t>
            </w:r>
            <w:r w:rsidR="00D54254" w:rsidRPr="00A24AB4">
              <w:rPr>
                <w:sz w:val="24"/>
                <w:szCs w:val="24"/>
              </w:rPr>
              <w:t xml:space="preserve"> </w:t>
            </w:r>
            <w:r w:rsidRPr="00A24AB4">
              <w:rPr>
                <w:sz w:val="24"/>
                <w:szCs w:val="24"/>
              </w:rPr>
              <w:t>Планировать основные показатели рыбоводческой организации.</w:t>
            </w:r>
          </w:p>
        </w:tc>
        <w:tc>
          <w:tcPr>
            <w:tcW w:w="4112" w:type="dxa"/>
            <w:vAlign w:val="center"/>
          </w:tcPr>
          <w:p w14:paraId="7CDA37CA" w14:textId="77777777" w:rsidR="00910C17" w:rsidRPr="00A24AB4" w:rsidRDefault="00910C17" w:rsidP="004F35B1">
            <w:pPr>
              <w:rPr>
                <w:sz w:val="24"/>
                <w:szCs w:val="24"/>
              </w:rPr>
            </w:pPr>
            <w:r w:rsidRPr="00A24AB4">
              <w:rPr>
                <w:sz w:val="24"/>
                <w:szCs w:val="24"/>
              </w:rPr>
              <w:t>- правильно выбирает этапы процесса реализации поставленной задачи;</w:t>
            </w:r>
          </w:p>
          <w:p w14:paraId="5A9B4E39" w14:textId="77777777" w:rsidR="00910C17" w:rsidRPr="00A24AB4" w:rsidRDefault="00910C17" w:rsidP="004F35B1">
            <w:pPr>
              <w:rPr>
                <w:sz w:val="24"/>
                <w:szCs w:val="24"/>
              </w:rPr>
            </w:pPr>
            <w:r w:rsidRPr="00A24AB4">
              <w:rPr>
                <w:sz w:val="24"/>
                <w:szCs w:val="24"/>
              </w:rPr>
              <w:t>- правильно выбирает и обосновывает методы планирования в процессе работы участка;</w:t>
            </w:r>
          </w:p>
          <w:p w14:paraId="1314B4B4" w14:textId="77777777" w:rsidR="00910C17" w:rsidRPr="00A24AB4" w:rsidRDefault="00910C17" w:rsidP="004F35B1">
            <w:pPr>
              <w:rPr>
                <w:sz w:val="24"/>
                <w:szCs w:val="24"/>
              </w:rPr>
            </w:pPr>
            <w:r w:rsidRPr="00A24AB4">
              <w:rPr>
                <w:sz w:val="24"/>
                <w:szCs w:val="24"/>
              </w:rPr>
              <w:t>- точно определяет уровень заработной платы работников и производительность их труда;</w:t>
            </w:r>
          </w:p>
          <w:p w14:paraId="1C65289F" w14:textId="77777777" w:rsidR="00910C17" w:rsidRPr="00A24AB4" w:rsidRDefault="00910C17" w:rsidP="004F35B1">
            <w:pPr>
              <w:rPr>
                <w:sz w:val="24"/>
                <w:szCs w:val="24"/>
              </w:rPr>
            </w:pPr>
            <w:r w:rsidRPr="00A24AB4">
              <w:rPr>
                <w:sz w:val="24"/>
                <w:szCs w:val="24"/>
              </w:rPr>
              <w:t>- верно и точно рассчитывает бюджет рабочего времени и численность работающих;</w:t>
            </w:r>
          </w:p>
          <w:p w14:paraId="6FD41D52" w14:textId="77777777" w:rsidR="00910C17" w:rsidRPr="00A24AB4" w:rsidRDefault="00910C17" w:rsidP="004F35B1">
            <w:pPr>
              <w:rPr>
                <w:sz w:val="24"/>
                <w:szCs w:val="24"/>
              </w:rPr>
            </w:pPr>
            <w:r w:rsidRPr="00A24AB4">
              <w:rPr>
                <w:sz w:val="24"/>
                <w:szCs w:val="24"/>
              </w:rPr>
              <w:t>- правильно составляет калькуляцию и смету затрат;</w:t>
            </w:r>
          </w:p>
          <w:p w14:paraId="3775D085" w14:textId="77777777" w:rsidR="00910C17" w:rsidRPr="00A24AB4" w:rsidRDefault="00910C17" w:rsidP="004F35B1">
            <w:pPr>
              <w:rPr>
                <w:sz w:val="24"/>
                <w:szCs w:val="24"/>
              </w:rPr>
            </w:pPr>
            <w:r w:rsidRPr="00A24AB4">
              <w:rPr>
                <w:sz w:val="24"/>
                <w:szCs w:val="24"/>
              </w:rPr>
              <w:t>- правильно определяет прибыль и рентабельность;</w:t>
            </w:r>
          </w:p>
        </w:tc>
        <w:tc>
          <w:tcPr>
            <w:tcW w:w="2941" w:type="dxa"/>
          </w:tcPr>
          <w:p w14:paraId="3DCD505D" w14:textId="77777777" w:rsidR="00910C17" w:rsidRPr="00A24AB4" w:rsidRDefault="00910C17" w:rsidP="00B1731A">
            <w:pPr>
              <w:rPr>
                <w:bCs/>
                <w:i/>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479E80AF" w14:textId="77777777" w:rsidTr="00CB334F">
        <w:tc>
          <w:tcPr>
            <w:tcW w:w="2549" w:type="dxa"/>
          </w:tcPr>
          <w:p w14:paraId="376147A7" w14:textId="77777777" w:rsidR="00CB334F" w:rsidRPr="00A24AB4" w:rsidRDefault="00CB334F" w:rsidP="004F35B1">
            <w:pPr>
              <w:rPr>
                <w:sz w:val="24"/>
                <w:szCs w:val="24"/>
              </w:rPr>
            </w:pPr>
            <w:r w:rsidRPr="00A24AB4">
              <w:rPr>
                <w:sz w:val="24"/>
                <w:szCs w:val="24"/>
              </w:rPr>
              <w:t>ПК 5.</w:t>
            </w:r>
            <w:r w:rsidR="00542E20" w:rsidRPr="00A24AB4">
              <w:rPr>
                <w:sz w:val="24"/>
                <w:szCs w:val="24"/>
              </w:rPr>
              <w:t>2</w:t>
            </w:r>
            <w:r w:rsidRPr="00A24AB4">
              <w:rPr>
                <w:sz w:val="24"/>
                <w:szCs w:val="24"/>
              </w:rPr>
              <w:t xml:space="preserve">. </w:t>
            </w:r>
            <w:r w:rsidR="00BD5072" w:rsidRPr="00A24AB4">
              <w:rPr>
                <w:sz w:val="24"/>
                <w:szCs w:val="24"/>
              </w:rPr>
              <w:t>Организовывать работу трудового коллектива</w:t>
            </w:r>
          </w:p>
        </w:tc>
        <w:tc>
          <w:tcPr>
            <w:tcW w:w="4112" w:type="dxa"/>
          </w:tcPr>
          <w:p w14:paraId="2A069F4C" w14:textId="77777777" w:rsidR="00507A50" w:rsidRPr="00A24AB4" w:rsidRDefault="00507A50" w:rsidP="003C27C6">
            <w:pPr>
              <w:numPr>
                <w:ilvl w:val="0"/>
                <w:numId w:val="99"/>
              </w:numPr>
              <w:tabs>
                <w:tab w:val="left" w:pos="252"/>
              </w:tabs>
              <w:autoSpaceDE/>
              <w:autoSpaceDN/>
              <w:adjustRightInd/>
              <w:rPr>
                <w:bCs/>
                <w:sz w:val="24"/>
                <w:szCs w:val="24"/>
              </w:rPr>
            </w:pPr>
            <w:r w:rsidRPr="00A24AB4">
              <w:rPr>
                <w:bCs/>
                <w:sz w:val="24"/>
                <w:szCs w:val="24"/>
              </w:rPr>
              <w:t>правильно подбирает персонал;</w:t>
            </w:r>
          </w:p>
          <w:p w14:paraId="5B19E0FA" w14:textId="77777777" w:rsidR="00507A50" w:rsidRPr="00A24AB4" w:rsidRDefault="00507A50" w:rsidP="003C27C6">
            <w:pPr>
              <w:numPr>
                <w:ilvl w:val="0"/>
                <w:numId w:val="99"/>
              </w:numPr>
              <w:tabs>
                <w:tab w:val="left" w:pos="252"/>
              </w:tabs>
              <w:autoSpaceDE/>
              <w:autoSpaceDN/>
              <w:adjustRightInd/>
              <w:rPr>
                <w:bCs/>
                <w:sz w:val="24"/>
                <w:szCs w:val="24"/>
              </w:rPr>
            </w:pPr>
            <w:r w:rsidRPr="00A24AB4">
              <w:rPr>
                <w:bCs/>
                <w:sz w:val="24"/>
                <w:szCs w:val="24"/>
              </w:rPr>
              <w:t xml:space="preserve">обосновывает используемые методы мотивации работников; </w:t>
            </w:r>
          </w:p>
          <w:p w14:paraId="0AD8C3C5" w14:textId="77777777" w:rsidR="00CB334F" w:rsidRPr="00A24AB4" w:rsidRDefault="00507A50" w:rsidP="003C27C6">
            <w:pPr>
              <w:numPr>
                <w:ilvl w:val="0"/>
                <w:numId w:val="99"/>
              </w:numPr>
              <w:tabs>
                <w:tab w:val="left" w:pos="252"/>
              </w:tabs>
              <w:autoSpaceDE/>
              <w:autoSpaceDN/>
              <w:adjustRightInd/>
              <w:rPr>
                <w:sz w:val="24"/>
                <w:szCs w:val="24"/>
              </w:rPr>
            </w:pPr>
            <w:r w:rsidRPr="00A24AB4">
              <w:rPr>
                <w:bCs/>
                <w:sz w:val="24"/>
                <w:szCs w:val="24"/>
              </w:rPr>
              <w:t>правильно составляет схемы режима работы и отдыха;</w:t>
            </w:r>
          </w:p>
        </w:tc>
        <w:tc>
          <w:tcPr>
            <w:tcW w:w="2941" w:type="dxa"/>
          </w:tcPr>
          <w:p w14:paraId="38DB1417" w14:textId="77777777" w:rsidR="00CB334F" w:rsidRPr="00A24AB4" w:rsidRDefault="00CB334F" w:rsidP="004F35B1">
            <w:pPr>
              <w:rPr>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11C49C6E" w14:textId="77777777" w:rsidTr="00CB334F">
        <w:tc>
          <w:tcPr>
            <w:tcW w:w="2549" w:type="dxa"/>
          </w:tcPr>
          <w:p w14:paraId="26BB9A9C" w14:textId="77777777" w:rsidR="00CB334F" w:rsidRPr="00A24AB4" w:rsidRDefault="00CB334F" w:rsidP="004F35B1">
            <w:pPr>
              <w:rPr>
                <w:sz w:val="24"/>
                <w:szCs w:val="24"/>
              </w:rPr>
            </w:pPr>
            <w:r w:rsidRPr="00A24AB4">
              <w:rPr>
                <w:sz w:val="24"/>
                <w:szCs w:val="24"/>
              </w:rPr>
              <w:t xml:space="preserve">ПК 5.3. </w:t>
            </w:r>
            <w:r w:rsidR="00BD5072" w:rsidRPr="00A24AB4">
              <w:rPr>
                <w:sz w:val="24"/>
                <w:szCs w:val="24"/>
              </w:rPr>
              <w:t>Контролировать ход и оценивать результаты выполнения работ и оказания услуг исполнителями</w:t>
            </w:r>
          </w:p>
        </w:tc>
        <w:tc>
          <w:tcPr>
            <w:tcW w:w="4112" w:type="dxa"/>
          </w:tcPr>
          <w:p w14:paraId="06270EC5" w14:textId="77777777" w:rsidR="0045185D" w:rsidRPr="00A24AB4" w:rsidRDefault="0045185D" w:rsidP="003C27C6">
            <w:pPr>
              <w:numPr>
                <w:ilvl w:val="0"/>
                <w:numId w:val="99"/>
              </w:numPr>
              <w:tabs>
                <w:tab w:val="left" w:pos="252"/>
              </w:tabs>
              <w:autoSpaceDE/>
              <w:autoSpaceDN/>
              <w:adjustRightInd/>
              <w:rPr>
                <w:sz w:val="24"/>
                <w:szCs w:val="24"/>
              </w:rPr>
            </w:pPr>
            <w:r w:rsidRPr="00A24AB4">
              <w:rPr>
                <w:sz w:val="24"/>
                <w:szCs w:val="24"/>
              </w:rPr>
              <w:t>правильно сопоставляет результаты работы исполнителей с установленными стандартами деятельности;</w:t>
            </w:r>
          </w:p>
          <w:p w14:paraId="236E429B" w14:textId="77777777" w:rsidR="0045185D" w:rsidRPr="00A24AB4" w:rsidRDefault="0045185D" w:rsidP="003C27C6">
            <w:pPr>
              <w:numPr>
                <w:ilvl w:val="0"/>
                <w:numId w:val="99"/>
              </w:numPr>
              <w:tabs>
                <w:tab w:val="left" w:pos="252"/>
              </w:tabs>
              <w:autoSpaceDE/>
              <w:autoSpaceDN/>
              <w:adjustRightInd/>
              <w:rPr>
                <w:sz w:val="24"/>
                <w:szCs w:val="24"/>
              </w:rPr>
            </w:pPr>
            <w:r w:rsidRPr="00A24AB4">
              <w:rPr>
                <w:sz w:val="24"/>
                <w:szCs w:val="24"/>
              </w:rPr>
              <w:t>результативно анализирует и оценивает работы исполнителей по результатам сопоставления;</w:t>
            </w:r>
          </w:p>
          <w:p w14:paraId="57FE0023" w14:textId="77777777" w:rsidR="0045185D" w:rsidRPr="00A24AB4" w:rsidRDefault="0045185D" w:rsidP="003C27C6">
            <w:pPr>
              <w:numPr>
                <w:ilvl w:val="0"/>
                <w:numId w:val="99"/>
              </w:numPr>
              <w:tabs>
                <w:tab w:val="left" w:pos="252"/>
              </w:tabs>
              <w:autoSpaceDE/>
              <w:autoSpaceDN/>
              <w:adjustRightInd/>
              <w:rPr>
                <w:sz w:val="24"/>
                <w:szCs w:val="24"/>
              </w:rPr>
            </w:pPr>
            <w:r w:rsidRPr="00A24AB4">
              <w:rPr>
                <w:sz w:val="24"/>
                <w:szCs w:val="24"/>
              </w:rPr>
              <w:t>точно определяет показатели эффективности выполненных работ;</w:t>
            </w:r>
          </w:p>
          <w:p w14:paraId="465811A9" w14:textId="77777777" w:rsidR="00CB334F" w:rsidRPr="00A24AB4" w:rsidRDefault="0045185D" w:rsidP="003C27C6">
            <w:pPr>
              <w:numPr>
                <w:ilvl w:val="0"/>
                <w:numId w:val="99"/>
              </w:numPr>
              <w:tabs>
                <w:tab w:val="left" w:pos="252"/>
              </w:tabs>
              <w:autoSpaceDE/>
              <w:autoSpaceDN/>
              <w:adjustRightInd/>
              <w:rPr>
                <w:sz w:val="24"/>
                <w:szCs w:val="24"/>
              </w:rPr>
            </w:pPr>
            <w:r w:rsidRPr="00A24AB4">
              <w:rPr>
                <w:sz w:val="24"/>
                <w:szCs w:val="24"/>
              </w:rPr>
              <w:t>точно определяет эффект от выполненных работ для организации;</w:t>
            </w:r>
          </w:p>
        </w:tc>
        <w:tc>
          <w:tcPr>
            <w:tcW w:w="2941" w:type="dxa"/>
          </w:tcPr>
          <w:p w14:paraId="3BAA5D28" w14:textId="77777777" w:rsidR="00CB334F" w:rsidRPr="00A24AB4" w:rsidRDefault="00CB334F" w:rsidP="004F35B1">
            <w:pPr>
              <w:rPr>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7A257053" w14:textId="77777777" w:rsidTr="00003A43">
        <w:tc>
          <w:tcPr>
            <w:tcW w:w="2549" w:type="dxa"/>
          </w:tcPr>
          <w:p w14:paraId="3EB1D3B8" w14:textId="77777777" w:rsidR="00CB334F" w:rsidRPr="00A24AB4" w:rsidRDefault="00CB334F" w:rsidP="004F35B1">
            <w:pPr>
              <w:rPr>
                <w:sz w:val="24"/>
                <w:szCs w:val="24"/>
              </w:rPr>
            </w:pPr>
            <w:r w:rsidRPr="00A24AB4">
              <w:rPr>
                <w:iCs/>
                <w:sz w:val="24"/>
                <w:szCs w:val="24"/>
              </w:rPr>
              <w:t>ПК 5.4. Изучать рынок и конъюнктуру продукции и услуг в области профессиональной деятельности.</w:t>
            </w:r>
          </w:p>
        </w:tc>
        <w:tc>
          <w:tcPr>
            <w:tcW w:w="4112" w:type="dxa"/>
          </w:tcPr>
          <w:p w14:paraId="471416AE" w14:textId="77777777" w:rsidR="00CB334F" w:rsidRPr="00A24AB4" w:rsidRDefault="00CB334F" w:rsidP="004F35B1">
            <w:pPr>
              <w:tabs>
                <w:tab w:val="left" w:pos="2188"/>
              </w:tabs>
              <w:jc w:val="both"/>
              <w:rPr>
                <w:sz w:val="24"/>
                <w:szCs w:val="24"/>
              </w:rPr>
            </w:pPr>
            <w:r w:rsidRPr="00A24AB4">
              <w:rPr>
                <w:sz w:val="24"/>
                <w:szCs w:val="24"/>
              </w:rPr>
              <w:t xml:space="preserve">- правильно понимает сущность конъюнктуры рынка и ее основные черты; </w:t>
            </w:r>
          </w:p>
          <w:p w14:paraId="68B6ED12" w14:textId="77777777" w:rsidR="00CB334F" w:rsidRPr="00A24AB4" w:rsidRDefault="00CB334F" w:rsidP="004F35B1">
            <w:pPr>
              <w:tabs>
                <w:tab w:val="left" w:pos="2188"/>
              </w:tabs>
              <w:jc w:val="both"/>
              <w:rPr>
                <w:sz w:val="24"/>
                <w:szCs w:val="24"/>
              </w:rPr>
            </w:pPr>
            <w:r w:rsidRPr="00A24AB4">
              <w:rPr>
                <w:sz w:val="24"/>
                <w:szCs w:val="24"/>
              </w:rPr>
              <w:t>-умеет правильно определять и анализировать ёмкость рынка, долю рынка конкретного предприятия и его конкурентов;</w:t>
            </w:r>
          </w:p>
          <w:p w14:paraId="4CB1BFE7" w14:textId="77777777" w:rsidR="00CB334F" w:rsidRPr="00A24AB4" w:rsidRDefault="00CB334F" w:rsidP="004F35B1">
            <w:pPr>
              <w:rPr>
                <w:sz w:val="24"/>
                <w:szCs w:val="24"/>
              </w:rPr>
            </w:pPr>
            <w:r w:rsidRPr="00A24AB4">
              <w:rPr>
                <w:sz w:val="24"/>
                <w:szCs w:val="24"/>
              </w:rPr>
              <w:t xml:space="preserve">- знает типы рыночной структуры; </w:t>
            </w:r>
          </w:p>
        </w:tc>
        <w:tc>
          <w:tcPr>
            <w:tcW w:w="2941" w:type="dxa"/>
          </w:tcPr>
          <w:p w14:paraId="5A1BDE21" w14:textId="77777777" w:rsidR="00CB334F" w:rsidRPr="00A24AB4" w:rsidRDefault="00CB334F" w:rsidP="004F35B1">
            <w:pPr>
              <w:rPr>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02516CA0" w14:textId="77777777" w:rsidTr="00CB334F">
        <w:tc>
          <w:tcPr>
            <w:tcW w:w="2549" w:type="dxa"/>
          </w:tcPr>
          <w:p w14:paraId="09532647" w14:textId="77777777" w:rsidR="00910C17" w:rsidRPr="00A24AB4" w:rsidRDefault="00910C17" w:rsidP="004F35B1">
            <w:pPr>
              <w:rPr>
                <w:sz w:val="24"/>
                <w:szCs w:val="24"/>
              </w:rPr>
            </w:pPr>
            <w:r w:rsidRPr="00A24AB4">
              <w:rPr>
                <w:sz w:val="24"/>
                <w:szCs w:val="24"/>
              </w:rPr>
              <w:lastRenderedPageBreak/>
              <w:t>ПК 5.</w:t>
            </w:r>
            <w:r w:rsidR="00542E20" w:rsidRPr="00A24AB4">
              <w:rPr>
                <w:sz w:val="24"/>
                <w:szCs w:val="24"/>
              </w:rPr>
              <w:t>5</w:t>
            </w:r>
            <w:r w:rsidRPr="00A24AB4">
              <w:rPr>
                <w:sz w:val="24"/>
                <w:szCs w:val="24"/>
              </w:rPr>
              <w:t>. Вести утвержд</w:t>
            </w:r>
            <w:r w:rsidR="000F4A0C" w:rsidRPr="00A24AB4">
              <w:rPr>
                <w:sz w:val="24"/>
                <w:szCs w:val="24"/>
              </w:rPr>
              <w:t>е</w:t>
            </w:r>
            <w:r w:rsidRPr="00A24AB4">
              <w:rPr>
                <w:sz w:val="24"/>
                <w:szCs w:val="24"/>
              </w:rPr>
              <w:t>нную учётно-отч</w:t>
            </w:r>
            <w:r w:rsidR="000F4A0C" w:rsidRPr="00A24AB4">
              <w:rPr>
                <w:sz w:val="24"/>
                <w:szCs w:val="24"/>
              </w:rPr>
              <w:t>е</w:t>
            </w:r>
            <w:r w:rsidRPr="00A24AB4">
              <w:rPr>
                <w:sz w:val="24"/>
                <w:szCs w:val="24"/>
              </w:rPr>
              <w:t xml:space="preserve">тную документацию </w:t>
            </w:r>
          </w:p>
        </w:tc>
        <w:tc>
          <w:tcPr>
            <w:tcW w:w="4112" w:type="dxa"/>
          </w:tcPr>
          <w:p w14:paraId="55F02AAA" w14:textId="77777777" w:rsidR="00910C17" w:rsidRPr="00A24AB4" w:rsidRDefault="00910C17" w:rsidP="003C27C6">
            <w:pPr>
              <w:numPr>
                <w:ilvl w:val="0"/>
                <w:numId w:val="99"/>
              </w:numPr>
              <w:tabs>
                <w:tab w:val="left" w:pos="252"/>
              </w:tabs>
              <w:autoSpaceDE/>
              <w:autoSpaceDN/>
              <w:adjustRightInd/>
              <w:rPr>
                <w:sz w:val="24"/>
                <w:szCs w:val="24"/>
              </w:rPr>
            </w:pPr>
            <w:r w:rsidRPr="00A24AB4">
              <w:rPr>
                <w:sz w:val="24"/>
                <w:szCs w:val="24"/>
              </w:rPr>
              <w:t>документацию;</w:t>
            </w:r>
          </w:p>
          <w:p w14:paraId="79A1906C" w14:textId="77777777" w:rsidR="00910C17" w:rsidRPr="00A24AB4" w:rsidRDefault="00910C17" w:rsidP="003C27C6">
            <w:pPr>
              <w:numPr>
                <w:ilvl w:val="0"/>
                <w:numId w:val="99"/>
              </w:numPr>
              <w:tabs>
                <w:tab w:val="left" w:pos="252"/>
              </w:tabs>
              <w:autoSpaceDE/>
              <w:autoSpaceDN/>
              <w:adjustRightInd/>
              <w:rPr>
                <w:sz w:val="24"/>
                <w:szCs w:val="24"/>
              </w:rPr>
            </w:pPr>
            <w:r w:rsidRPr="00A24AB4">
              <w:rPr>
                <w:sz w:val="24"/>
                <w:szCs w:val="24"/>
              </w:rPr>
              <w:t>точно оформляет первичные документы по учёту рабочего времени, выработки, заработной платы, простоев.</w:t>
            </w:r>
          </w:p>
        </w:tc>
        <w:tc>
          <w:tcPr>
            <w:tcW w:w="2941" w:type="dxa"/>
          </w:tcPr>
          <w:p w14:paraId="462E892D" w14:textId="77777777" w:rsidR="00910C17" w:rsidRPr="00A24AB4" w:rsidRDefault="00910C17" w:rsidP="004F35B1">
            <w:pPr>
              <w:rPr>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3CB24C49" w14:textId="77777777" w:rsidTr="00CB334F">
        <w:tc>
          <w:tcPr>
            <w:tcW w:w="2549" w:type="dxa"/>
          </w:tcPr>
          <w:p w14:paraId="08C0F179" w14:textId="77777777" w:rsidR="00910C17" w:rsidRPr="00A24AB4" w:rsidRDefault="00910C17" w:rsidP="004F35B1">
            <w:pPr>
              <w:rPr>
                <w:sz w:val="24"/>
                <w:szCs w:val="24"/>
              </w:rPr>
            </w:pPr>
            <w:r w:rsidRPr="00A24AB4">
              <w:rPr>
                <w:sz w:val="24"/>
                <w:szCs w:val="24"/>
              </w:rPr>
              <w:t>ОК 01. Выбирать способы решения задач профессиональной деятельности, применительно к различным контекстам.</w:t>
            </w:r>
          </w:p>
        </w:tc>
        <w:tc>
          <w:tcPr>
            <w:tcW w:w="4112" w:type="dxa"/>
          </w:tcPr>
          <w:p w14:paraId="6CFC5D0A" w14:textId="77777777" w:rsidR="00910C17" w:rsidRPr="00A24AB4" w:rsidRDefault="00910C17" w:rsidP="003C27C6">
            <w:pPr>
              <w:numPr>
                <w:ilvl w:val="0"/>
                <w:numId w:val="99"/>
              </w:numPr>
              <w:tabs>
                <w:tab w:val="left" w:pos="252"/>
              </w:tabs>
              <w:autoSpaceDE/>
              <w:autoSpaceDN/>
              <w:adjustRightInd/>
              <w:rPr>
                <w:sz w:val="24"/>
                <w:szCs w:val="24"/>
              </w:rPr>
            </w:pPr>
            <w:r w:rsidRPr="00A24AB4">
              <w:rPr>
                <w:sz w:val="24"/>
                <w:szCs w:val="24"/>
              </w:rPr>
              <w:t>обоснованность постановки цели, выбора и применения методов и способов решения профессиональных задач;</w:t>
            </w:r>
          </w:p>
          <w:p w14:paraId="288A2E4E" w14:textId="77777777" w:rsidR="00910C17" w:rsidRPr="00A24AB4" w:rsidRDefault="00910C17" w:rsidP="004F35B1">
            <w:pPr>
              <w:rPr>
                <w:sz w:val="24"/>
                <w:szCs w:val="24"/>
              </w:rPr>
            </w:pPr>
            <w:r w:rsidRPr="00A24AB4">
              <w:rPr>
                <w:sz w:val="24"/>
                <w:szCs w:val="24"/>
              </w:rPr>
              <w:t>- адекватная оценка и самооценка эффективности и качества выполнения профессиональных задач</w:t>
            </w:r>
          </w:p>
        </w:tc>
        <w:tc>
          <w:tcPr>
            <w:tcW w:w="2941" w:type="dxa"/>
          </w:tcPr>
          <w:p w14:paraId="581F1D42" w14:textId="77777777" w:rsidR="00910C17" w:rsidRPr="00A24AB4" w:rsidRDefault="00910C17" w:rsidP="004F35B1">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52A2F488" w14:textId="77777777" w:rsidTr="00CB334F">
        <w:tc>
          <w:tcPr>
            <w:tcW w:w="2549" w:type="dxa"/>
          </w:tcPr>
          <w:p w14:paraId="1F256829" w14:textId="77777777" w:rsidR="00910C17" w:rsidRPr="00A24AB4" w:rsidRDefault="00910C17" w:rsidP="004F35B1">
            <w:pPr>
              <w:shd w:val="clear" w:color="auto" w:fill="FFFFFF"/>
              <w:rPr>
                <w:iCs/>
                <w:sz w:val="24"/>
                <w:szCs w:val="24"/>
              </w:rPr>
            </w:pPr>
            <w:r w:rsidRPr="00A24AB4">
              <w:rPr>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112" w:type="dxa"/>
          </w:tcPr>
          <w:p w14:paraId="7919A5FD" w14:textId="77777777" w:rsidR="00910C17" w:rsidRPr="00A24AB4" w:rsidRDefault="00910C17" w:rsidP="004F35B1">
            <w:pPr>
              <w:shd w:val="clear" w:color="auto" w:fill="FFFFFF"/>
              <w:rPr>
                <w:sz w:val="24"/>
                <w:szCs w:val="24"/>
              </w:rPr>
            </w:pPr>
            <w:r w:rsidRPr="00A24AB4">
              <w:rPr>
                <w:sz w:val="24"/>
                <w:szCs w:val="24"/>
              </w:rPr>
              <w:t xml:space="preserve">-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 </w:t>
            </w:r>
          </w:p>
          <w:p w14:paraId="6801C47B" w14:textId="77777777" w:rsidR="00910C17" w:rsidRPr="00A24AB4" w:rsidRDefault="00910C17" w:rsidP="004F35B1">
            <w:pPr>
              <w:shd w:val="clear" w:color="auto" w:fill="FFFFFF"/>
              <w:rPr>
                <w:sz w:val="24"/>
                <w:szCs w:val="24"/>
              </w:rPr>
            </w:pPr>
            <w:r w:rsidRPr="00A24AB4">
              <w:rPr>
                <w:sz w:val="24"/>
                <w:szCs w:val="24"/>
              </w:rPr>
              <w:t>- эффективность использования информационно-коммуникационных технологий в профессиональной деятельности согласно формируемым умениям и получаемому практическому опыту</w:t>
            </w:r>
          </w:p>
        </w:tc>
        <w:tc>
          <w:tcPr>
            <w:tcW w:w="2941" w:type="dxa"/>
          </w:tcPr>
          <w:p w14:paraId="26DBA057" w14:textId="77777777" w:rsidR="00910C17" w:rsidRPr="00A24AB4" w:rsidRDefault="00910C17" w:rsidP="004F35B1">
            <w:pPr>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25A39FA5" w14:textId="77777777" w:rsidTr="00CB334F">
        <w:tc>
          <w:tcPr>
            <w:tcW w:w="2549" w:type="dxa"/>
          </w:tcPr>
          <w:p w14:paraId="508BF7D2" w14:textId="77777777" w:rsidR="00910C17" w:rsidRPr="00A24AB4" w:rsidRDefault="00910C17" w:rsidP="004F35B1">
            <w:pPr>
              <w:shd w:val="clear" w:color="auto" w:fill="FFFFFF"/>
              <w:rPr>
                <w:sz w:val="24"/>
                <w:szCs w:val="24"/>
              </w:rPr>
            </w:pPr>
            <w:r w:rsidRPr="00A24AB4">
              <w:rPr>
                <w:iCs/>
                <w:sz w:val="24"/>
                <w:szCs w:val="24"/>
              </w:rPr>
              <w:t xml:space="preserve">ОК 03 </w:t>
            </w:r>
            <w:r w:rsidRPr="00A24A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112" w:type="dxa"/>
          </w:tcPr>
          <w:p w14:paraId="24AF1B24" w14:textId="77777777" w:rsidR="00910C17" w:rsidRPr="00A24AB4" w:rsidRDefault="00910C17" w:rsidP="004F35B1">
            <w:pPr>
              <w:shd w:val="clear" w:color="auto" w:fill="FFFFFF"/>
              <w:rPr>
                <w:sz w:val="24"/>
                <w:szCs w:val="24"/>
              </w:rPr>
            </w:pPr>
            <w:r w:rsidRPr="00A24AB4">
              <w:rPr>
                <w:sz w:val="24"/>
                <w:szCs w:val="24"/>
              </w:rPr>
              <w:t>- демонстрация ответственности за принятые решения</w:t>
            </w:r>
          </w:p>
          <w:p w14:paraId="6CB10479" w14:textId="77777777" w:rsidR="00910C17" w:rsidRPr="00A24AB4" w:rsidRDefault="00910C17" w:rsidP="004F35B1">
            <w:pPr>
              <w:shd w:val="clear" w:color="auto" w:fill="FFFFFF"/>
              <w:rPr>
                <w:sz w:val="24"/>
                <w:szCs w:val="24"/>
              </w:rPr>
            </w:pPr>
            <w:r w:rsidRPr="00A24AB4">
              <w:rPr>
                <w:sz w:val="24"/>
                <w:szCs w:val="24"/>
              </w:rPr>
              <w:t xml:space="preserve">- обоснованность самоанализа и коррекция результатов собственной работы; </w:t>
            </w:r>
          </w:p>
          <w:p w14:paraId="5E059256" w14:textId="77777777" w:rsidR="00910C17" w:rsidRPr="00A24AB4" w:rsidRDefault="00910C17" w:rsidP="004F35B1">
            <w:pPr>
              <w:shd w:val="clear" w:color="auto" w:fill="FFFFFF"/>
              <w:rPr>
                <w:bCs/>
                <w:sz w:val="24"/>
                <w:szCs w:val="24"/>
              </w:rPr>
            </w:pPr>
            <w:r w:rsidRPr="00A24AB4">
              <w:rPr>
                <w:sz w:val="24"/>
                <w:szCs w:val="24"/>
              </w:rPr>
              <w:t>- рациональная организация собственной деятельности, прогностическая оценка цели и выбор способов ее достижения</w:t>
            </w:r>
          </w:p>
        </w:tc>
        <w:tc>
          <w:tcPr>
            <w:tcW w:w="2941" w:type="dxa"/>
          </w:tcPr>
          <w:p w14:paraId="16CBDB2A" w14:textId="77777777" w:rsidR="00910C17" w:rsidRPr="00A24AB4" w:rsidRDefault="00910C17" w:rsidP="004F35B1">
            <w:pPr>
              <w:rPr>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7B1CC9B1" w14:textId="77777777" w:rsidTr="00CB334F">
        <w:tc>
          <w:tcPr>
            <w:tcW w:w="2549" w:type="dxa"/>
          </w:tcPr>
          <w:p w14:paraId="11303810" w14:textId="77777777" w:rsidR="00910C17" w:rsidRPr="00A24AB4" w:rsidRDefault="00910C17" w:rsidP="004F35B1">
            <w:pPr>
              <w:contextualSpacing/>
              <w:rPr>
                <w:sz w:val="24"/>
                <w:szCs w:val="24"/>
              </w:rPr>
            </w:pPr>
            <w:r w:rsidRPr="00A24AB4">
              <w:rPr>
                <w:sz w:val="24"/>
                <w:szCs w:val="24"/>
              </w:rPr>
              <w:t>ОК 04. Эффективно взаимодействовать и работать в коллективе и команде.</w:t>
            </w:r>
          </w:p>
        </w:tc>
        <w:tc>
          <w:tcPr>
            <w:tcW w:w="4112" w:type="dxa"/>
          </w:tcPr>
          <w:p w14:paraId="01E37D5B" w14:textId="77777777" w:rsidR="00910C17" w:rsidRPr="00A24AB4" w:rsidRDefault="00910C17" w:rsidP="004F35B1">
            <w:pPr>
              <w:contextualSpacing/>
              <w:rPr>
                <w:sz w:val="24"/>
                <w:szCs w:val="24"/>
              </w:rPr>
            </w:pPr>
            <w:r w:rsidRPr="00A24AB4">
              <w:rPr>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14:paraId="0F4CC0BD" w14:textId="77777777" w:rsidR="00910C17" w:rsidRPr="00A24AB4" w:rsidRDefault="00910C17" w:rsidP="004F35B1">
            <w:pPr>
              <w:contextualSpacing/>
              <w:rPr>
                <w:sz w:val="24"/>
                <w:szCs w:val="24"/>
              </w:rPr>
            </w:pPr>
            <w:r w:rsidRPr="00A24AB4">
              <w:rPr>
                <w:sz w:val="24"/>
                <w:szCs w:val="24"/>
              </w:rPr>
              <w:t>- обоснованность анализа работы членов команды (подчиненных)</w:t>
            </w:r>
          </w:p>
        </w:tc>
        <w:tc>
          <w:tcPr>
            <w:tcW w:w="2941" w:type="dxa"/>
          </w:tcPr>
          <w:p w14:paraId="0E8ABA61" w14:textId="77777777" w:rsidR="00910C17" w:rsidRPr="00A24AB4" w:rsidRDefault="00910C17" w:rsidP="004F35B1">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06C085E6" w14:textId="77777777" w:rsidTr="00CB334F">
        <w:tc>
          <w:tcPr>
            <w:tcW w:w="2549" w:type="dxa"/>
          </w:tcPr>
          <w:p w14:paraId="1A727CD2" w14:textId="77777777" w:rsidR="00910C17" w:rsidRPr="00A24AB4" w:rsidRDefault="00910C17" w:rsidP="004F35B1">
            <w:pPr>
              <w:contextualSpacing/>
              <w:rPr>
                <w:sz w:val="24"/>
                <w:szCs w:val="24"/>
              </w:rPr>
            </w:pPr>
            <w:r w:rsidRPr="00A24AB4">
              <w:rPr>
                <w:sz w:val="24"/>
                <w:szCs w:val="24"/>
              </w:rPr>
              <w:t xml:space="preserve">ОК 05 Осуществлять устную и письменную коммуникацию на государственном языке с учетом особенностей социального и культурного </w:t>
            </w:r>
            <w:r w:rsidRPr="00A24AB4">
              <w:rPr>
                <w:sz w:val="24"/>
                <w:szCs w:val="24"/>
              </w:rPr>
              <w:lastRenderedPageBreak/>
              <w:t>контекста.</w:t>
            </w:r>
          </w:p>
        </w:tc>
        <w:tc>
          <w:tcPr>
            <w:tcW w:w="4112" w:type="dxa"/>
          </w:tcPr>
          <w:p w14:paraId="352B3EF5" w14:textId="77777777" w:rsidR="00910C17" w:rsidRPr="00A24AB4" w:rsidRDefault="00910C17" w:rsidP="004F35B1">
            <w:pPr>
              <w:contextualSpacing/>
              <w:rPr>
                <w:sz w:val="24"/>
                <w:szCs w:val="24"/>
              </w:rPr>
            </w:pPr>
            <w:r w:rsidRPr="00A24AB4">
              <w:rPr>
                <w:sz w:val="24"/>
                <w:szCs w:val="24"/>
              </w:rPr>
              <w:lastRenderedPageBreak/>
              <w:t>-грамотность устной и письменной речи,</w:t>
            </w:r>
          </w:p>
          <w:p w14:paraId="571B1F75" w14:textId="77777777" w:rsidR="00910C17" w:rsidRPr="00A24AB4" w:rsidRDefault="00910C17" w:rsidP="004F35B1">
            <w:pPr>
              <w:contextualSpacing/>
              <w:rPr>
                <w:sz w:val="24"/>
                <w:szCs w:val="24"/>
              </w:rPr>
            </w:pPr>
            <w:r w:rsidRPr="00A24AB4">
              <w:rPr>
                <w:sz w:val="24"/>
                <w:szCs w:val="24"/>
              </w:rPr>
              <w:t>- ясность формулирования и изложения мыслей</w:t>
            </w:r>
          </w:p>
        </w:tc>
        <w:tc>
          <w:tcPr>
            <w:tcW w:w="2941" w:type="dxa"/>
          </w:tcPr>
          <w:p w14:paraId="4692BF45" w14:textId="77777777" w:rsidR="00910C17" w:rsidRPr="00A24AB4" w:rsidRDefault="00910C17" w:rsidP="004F35B1">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17406349" w14:textId="77777777" w:rsidTr="00CB334F">
        <w:tc>
          <w:tcPr>
            <w:tcW w:w="2549" w:type="dxa"/>
          </w:tcPr>
          <w:p w14:paraId="22DD7524" w14:textId="77777777" w:rsidR="00910C17" w:rsidRPr="00A24AB4" w:rsidRDefault="00910C17" w:rsidP="004F35B1">
            <w:pPr>
              <w:contextualSpacing/>
              <w:rPr>
                <w:sz w:val="24"/>
                <w:szCs w:val="24"/>
              </w:rPr>
            </w:pPr>
            <w:r w:rsidRPr="00A24AB4">
              <w:rPr>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112" w:type="dxa"/>
          </w:tcPr>
          <w:p w14:paraId="24E39C7A" w14:textId="77777777" w:rsidR="00910C17" w:rsidRPr="00A24AB4" w:rsidRDefault="00910C17" w:rsidP="004F35B1">
            <w:pPr>
              <w:contextualSpacing/>
              <w:rPr>
                <w:sz w:val="24"/>
                <w:szCs w:val="24"/>
              </w:rPr>
            </w:pPr>
            <w:r w:rsidRPr="00A24AB4">
              <w:rPr>
                <w:sz w:val="24"/>
                <w:szCs w:val="24"/>
              </w:rPr>
              <w:t>- эффективность выполнения правил ТБ во время учебных занятий, при прохождении учебной и производственной практик;</w:t>
            </w:r>
          </w:p>
          <w:p w14:paraId="4AF6C937" w14:textId="77777777" w:rsidR="00910C17" w:rsidRPr="00A24AB4" w:rsidRDefault="00910C17" w:rsidP="004F35B1">
            <w:pPr>
              <w:contextualSpacing/>
              <w:rPr>
                <w:sz w:val="24"/>
                <w:szCs w:val="24"/>
              </w:rPr>
            </w:pPr>
            <w:r w:rsidRPr="00A24AB4">
              <w:rPr>
                <w:sz w:val="24"/>
                <w:szCs w:val="24"/>
              </w:rPr>
              <w:t>- знание и использование ресурсосберегающих технологий в области телекоммуникаций</w:t>
            </w:r>
          </w:p>
        </w:tc>
        <w:tc>
          <w:tcPr>
            <w:tcW w:w="2941" w:type="dxa"/>
          </w:tcPr>
          <w:p w14:paraId="78921519" w14:textId="77777777" w:rsidR="00910C17" w:rsidRPr="00A24AB4" w:rsidRDefault="00910C17" w:rsidP="004F35B1">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910C17" w:rsidRPr="00A24AB4" w14:paraId="14AE4043" w14:textId="77777777" w:rsidTr="00CB334F">
        <w:tc>
          <w:tcPr>
            <w:tcW w:w="2549" w:type="dxa"/>
          </w:tcPr>
          <w:p w14:paraId="1C2D9D19" w14:textId="77777777" w:rsidR="00910C17" w:rsidRPr="00A24AB4" w:rsidRDefault="00910C17" w:rsidP="004F35B1">
            <w:pPr>
              <w:contextualSpacing/>
              <w:rPr>
                <w:sz w:val="24"/>
                <w:szCs w:val="24"/>
              </w:rPr>
            </w:pPr>
            <w:r w:rsidRPr="00A24AB4">
              <w:rPr>
                <w:sz w:val="24"/>
                <w:szCs w:val="24"/>
              </w:rPr>
              <w:t xml:space="preserve">ОК </w:t>
            </w:r>
            <w:r w:rsidR="000F4A0C" w:rsidRPr="00A24AB4">
              <w:rPr>
                <w:sz w:val="24"/>
                <w:szCs w:val="24"/>
              </w:rPr>
              <w:t>0</w:t>
            </w:r>
            <w:r w:rsidRPr="00A24AB4">
              <w:rPr>
                <w:sz w:val="24"/>
                <w:szCs w:val="24"/>
              </w:rPr>
              <w:t>9</w:t>
            </w:r>
            <w:r w:rsidR="000F4A0C" w:rsidRPr="00A24AB4">
              <w:rPr>
                <w:sz w:val="24"/>
                <w:szCs w:val="24"/>
              </w:rPr>
              <w:t>.</w:t>
            </w:r>
            <w:r w:rsidRPr="00A24AB4">
              <w:rPr>
                <w:sz w:val="24"/>
                <w:szCs w:val="24"/>
              </w:rPr>
              <w:t xml:space="preserve"> Пользоваться профессиональной документацией на государственном и иностранном языках.</w:t>
            </w:r>
          </w:p>
        </w:tc>
        <w:tc>
          <w:tcPr>
            <w:tcW w:w="4112" w:type="dxa"/>
          </w:tcPr>
          <w:p w14:paraId="1CF076B1" w14:textId="77777777" w:rsidR="00910C17" w:rsidRPr="00A24AB4" w:rsidRDefault="00910C17" w:rsidP="004F35B1">
            <w:pPr>
              <w:contextualSpacing/>
              <w:rPr>
                <w:sz w:val="24"/>
                <w:szCs w:val="24"/>
              </w:rPr>
            </w:pPr>
            <w:r w:rsidRPr="00A24AB4">
              <w:rPr>
                <w:sz w:val="24"/>
                <w:szCs w:val="24"/>
              </w:rPr>
              <w:t xml:space="preserve">- эффективность использования в профессиональной деятельности необходимой технической документации, в том числе на </w:t>
            </w:r>
            <w:r w:rsidRPr="00A24AB4">
              <w:rPr>
                <w:bCs/>
                <w:sz w:val="24"/>
                <w:szCs w:val="24"/>
              </w:rPr>
              <w:t>иностранных языках</w:t>
            </w:r>
            <w:r w:rsidR="000F4A0C" w:rsidRPr="00A24AB4">
              <w:rPr>
                <w:sz w:val="24"/>
                <w:szCs w:val="24"/>
              </w:rPr>
              <w:t>.</w:t>
            </w:r>
          </w:p>
        </w:tc>
        <w:tc>
          <w:tcPr>
            <w:tcW w:w="2941" w:type="dxa"/>
          </w:tcPr>
          <w:p w14:paraId="50061707" w14:textId="77777777" w:rsidR="00910C17" w:rsidRPr="00A24AB4" w:rsidRDefault="00910C17" w:rsidP="004F35B1">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bl>
    <w:p w14:paraId="7BE40036" w14:textId="77777777" w:rsidR="00070BD1" w:rsidRPr="00A24AB4" w:rsidRDefault="00070BD1" w:rsidP="00C877A6">
      <w:pPr>
        <w:shd w:val="clear" w:color="auto" w:fill="FFFFFF"/>
        <w:spacing w:line="276" w:lineRule="auto"/>
        <w:jc w:val="right"/>
        <w:rPr>
          <w:rFonts w:asciiTheme="minorHAnsi" w:eastAsia="Times New Roman" w:hAnsiTheme="minorHAnsi"/>
          <w:b/>
          <w:bCs/>
          <w:sz w:val="24"/>
          <w:szCs w:val="24"/>
        </w:rPr>
      </w:pPr>
    </w:p>
    <w:p w14:paraId="74E90875" w14:textId="77777777" w:rsidR="00910C17" w:rsidRPr="00A24AB4" w:rsidRDefault="00910C17">
      <w:pPr>
        <w:widowControl/>
        <w:autoSpaceDE/>
        <w:autoSpaceDN/>
        <w:adjustRightInd/>
        <w:spacing w:after="200" w:line="276" w:lineRule="auto"/>
        <w:rPr>
          <w:rFonts w:ascii="Times New Roman Полужирный" w:eastAsia="Times New Roman" w:hAnsi="Times New Roman Полужирный"/>
          <w:b/>
          <w:bCs/>
          <w:sz w:val="24"/>
          <w:szCs w:val="24"/>
        </w:rPr>
      </w:pPr>
      <w:r w:rsidRPr="00A24AB4">
        <w:rPr>
          <w:rFonts w:ascii="Times New Roman Полужирный" w:eastAsia="Times New Roman" w:hAnsi="Times New Roman Полужирный"/>
          <w:b/>
          <w:bCs/>
          <w:sz w:val="24"/>
          <w:szCs w:val="24"/>
        </w:rPr>
        <w:br w:type="page"/>
      </w:r>
    </w:p>
    <w:p w14:paraId="2AF65FA0" w14:textId="77777777" w:rsidR="006B4BBD" w:rsidRPr="00A24AB4" w:rsidRDefault="006B4BBD" w:rsidP="00336072">
      <w:pPr>
        <w:spacing w:line="360" w:lineRule="auto"/>
        <w:ind w:right="283"/>
        <w:jc w:val="right"/>
        <w:rPr>
          <w:b/>
          <w:sz w:val="24"/>
          <w:szCs w:val="24"/>
        </w:rPr>
      </w:pPr>
      <w:r w:rsidRPr="00A24AB4">
        <w:rPr>
          <w:b/>
          <w:sz w:val="24"/>
          <w:szCs w:val="24"/>
        </w:rPr>
        <w:lastRenderedPageBreak/>
        <w:t xml:space="preserve">Приложение </w:t>
      </w:r>
      <w:r w:rsidR="0070544C" w:rsidRPr="00A24AB4">
        <w:rPr>
          <w:b/>
          <w:sz w:val="24"/>
          <w:szCs w:val="24"/>
        </w:rPr>
        <w:t>1.</w:t>
      </w:r>
      <w:r w:rsidR="00336072" w:rsidRPr="00A24AB4">
        <w:rPr>
          <w:b/>
          <w:sz w:val="24"/>
          <w:szCs w:val="24"/>
        </w:rPr>
        <w:t>6</w:t>
      </w:r>
    </w:p>
    <w:p w14:paraId="48BF3EFD" w14:textId="2C6A3DB1" w:rsidR="006B4BBD" w:rsidRPr="00A24AB4" w:rsidRDefault="00C249B4" w:rsidP="00336072">
      <w:pPr>
        <w:spacing w:line="360" w:lineRule="auto"/>
        <w:ind w:right="283"/>
        <w:jc w:val="right"/>
        <w:rPr>
          <w:b/>
          <w:sz w:val="24"/>
          <w:szCs w:val="24"/>
        </w:rPr>
      </w:pPr>
      <w:r>
        <w:rPr>
          <w:b/>
          <w:sz w:val="24"/>
          <w:szCs w:val="24"/>
        </w:rPr>
        <w:t>к ОПОП</w:t>
      </w:r>
      <w:r w:rsidR="006B4BBD" w:rsidRPr="00A24AB4">
        <w:rPr>
          <w:b/>
          <w:sz w:val="24"/>
          <w:szCs w:val="24"/>
        </w:rPr>
        <w:t xml:space="preserve"> по специальности </w:t>
      </w:r>
    </w:p>
    <w:p w14:paraId="6BE03CC9" w14:textId="77777777" w:rsidR="006B4BBD" w:rsidRPr="00A24AB4" w:rsidRDefault="006B4BBD" w:rsidP="00336072">
      <w:pPr>
        <w:tabs>
          <w:tab w:val="left" w:pos="4678"/>
          <w:tab w:val="left" w:pos="4820"/>
        </w:tabs>
        <w:spacing w:line="360" w:lineRule="auto"/>
        <w:ind w:right="283"/>
        <w:jc w:val="right"/>
        <w:rPr>
          <w:b/>
          <w:bCs/>
          <w:iCs/>
          <w:sz w:val="24"/>
          <w:szCs w:val="24"/>
        </w:rPr>
      </w:pPr>
      <w:r w:rsidRPr="00A24AB4">
        <w:rPr>
          <w:b/>
          <w:bCs/>
          <w:sz w:val="24"/>
          <w:szCs w:val="24"/>
        </w:rPr>
        <w:t>35.02.09 Водные биоресурсы и аквакультура</w:t>
      </w:r>
    </w:p>
    <w:p w14:paraId="1488D2CC" w14:textId="77777777" w:rsidR="006B4BBD" w:rsidRPr="00A24AB4" w:rsidRDefault="006B4BBD" w:rsidP="00336072">
      <w:pPr>
        <w:ind w:right="283"/>
        <w:jc w:val="center"/>
        <w:rPr>
          <w:b/>
          <w:sz w:val="24"/>
          <w:szCs w:val="24"/>
        </w:rPr>
      </w:pPr>
    </w:p>
    <w:p w14:paraId="600BA59D" w14:textId="77777777" w:rsidR="006B4BBD" w:rsidRPr="00A24AB4" w:rsidRDefault="006B4BBD" w:rsidP="006B4BBD">
      <w:pPr>
        <w:jc w:val="center"/>
        <w:rPr>
          <w:b/>
          <w:sz w:val="24"/>
          <w:szCs w:val="24"/>
        </w:rPr>
      </w:pPr>
    </w:p>
    <w:p w14:paraId="39DD5925" w14:textId="77777777" w:rsidR="006B4BBD" w:rsidRPr="00A24AB4" w:rsidRDefault="006B4BBD" w:rsidP="006B4BBD">
      <w:pPr>
        <w:jc w:val="center"/>
        <w:rPr>
          <w:b/>
          <w:sz w:val="24"/>
          <w:szCs w:val="24"/>
        </w:rPr>
      </w:pPr>
    </w:p>
    <w:p w14:paraId="7BB1A380" w14:textId="77777777" w:rsidR="006B4BBD" w:rsidRPr="00A24AB4" w:rsidRDefault="006B4BBD" w:rsidP="006B4BBD">
      <w:pPr>
        <w:jc w:val="center"/>
        <w:rPr>
          <w:b/>
          <w:sz w:val="24"/>
          <w:szCs w:val="24"/>
        </w:rPr>
      </w:pPr>
    </w:p>
    <w:p w14:paraId="68DA5524" w14:textId="77777777" w:rsidR="006B4BBD" w:rsidRPr="00A24AB4" w:rsidRDefault="006B4BBD" w:rsidP="006B4BBD">
      <w:pPr>
        <w:jc w:val="center"/>
        <w:rPr>
          <w:b/>
          <w:sz w:val="24"/>
          <w:szCs w:val="24"/>
        </w:rPr>
      </w:pPr>
    </w:p>
    <w:p w14:paraId="1B0138CC" w14:textId="77777777" w:rsidR="006B4BBD" w:rsidRPr="00A24AB4" w:rsidRDefault="006B4BBD" w:rsidP="006B4BBD">
      <w:pPr>
        <w:jc w:val="center"/>
        <w:rPr>
          <w:b/>
          <w:sz w:val="24"/>
          <w:szCs w:val="24"/>
        </w:rPr>
      </w:pPr>
    </w:p>
    <w:p w14:paraId="18ECA11C" w14:textId="77777777" w:rsidR="006B4BBD" w:rsidRPr="00A24AB4" w:rsidRDefault="006B4BBD" w:rsidP="006B4BBD">
      <w:pPr>
        <w:jc w:val="center"/>
        <w:rPr>
          <w:b/>
          <w:sz w:val="24"/>
          <w:szCs w:val="24"/>
        </w:rPr>
      </w:pPr>
    </w:p>
    <w:p w14:paraId="48ED6F16" w14:textId="77777777" w:rsidR="006B4BBD" w:rsidRPr="00A24AB4" w:rsidRDefault="006B4BBD" w:rsidP="006B4BBD">
      <w:pPr>
        <w:jc w:val="center"/>
        <w:rPr>
          <w:b/>
          <w:sz w:val="24"/>
          <w:szCs w:val="24"/>
        </w:rPr>
      </w:pPr>
    </w:p>
    <w:p w14:paraId="57CB7682" w14:textId="77777777" w:rsidR="006B4BBD" w:rsidRPr="00A24AB4" w:rsidRDefault="006B4BBD" w:rsidP="006B4BBD">
      <w:pPr>
        <w:jc w:val="center"/>
        <w:rPr>
          <w:b/>
          <w:sz w:val="24"/>
          <w:szCs w:val="24"/>
        </w:rPr>
      </w:pPr>
    </w:p>
    <w:p w14:paraId="338E3910" w14:textId="77777777" w:rsidR="006B4BBD" w:rsidRPr="00A24AB4" w:rsidRDefault="006B4BBD" w:rsidP="006B4BBD">
      <w:pPr>
        <w:jc w:val="center"/>
        <w:rPr>
          <w:b/>
          <w:sz w:val="24"/>
          <w:szCs w:val="24"/>
        </w:rPr>
      </w:pPr>
    </w:p>
    <w:p w14:paraId="722FDA80" w14:textId="77777777" w:rsidR="006B4BBD" w:rsidRPr="00A24AB4" w:rsidRDefault="006B4BBD" w:rsidP="006B4BBD">
      <w:pPr>
        <w:jc w:val="center"/>
        <w:rPr>
          <w:b/>
          <w:sz w:val="24"/>
          <w:szCs w:val="24"/>
        </w:rPr>
      </w:pPr>
    </w:p>
    <w:p w14:paraId="30DE497A" w14:textId="77777777" w:rsidR="006B4BBD" w:rsidRPr="00A24AB4" w:rsidRDefault="006B4BBD" w:rsidP="006B4BBD">
      <w:pPr>
        <w:jc w:val="center"/>
        <w:rPr>
          <w:b/>
          <w:sz w:val="24"/>
          <w:szCs w:val="24"/>
        </w:rPr>
      </w:pPr>
    </w:p>
    <w:p w14:paraId="5AB5933A" w14:textId="77777777" w:rsidR="006B4BBD" w:rsidRPr="00A24AB4" w:rsidRDefault="006B4BBD" w:rsidP="006B4BBD">
      <w:pPr>
        <w:jc w:val="center"/>
        <w:rPr>
          <w:b/>
          <w:sz w:val="24"/>
          <w:szCs w:val="24"/>
        </w:rPr>
      </w:pPr>
    </w:p>
    <w:p w14:paraId="02DE03F9" w14:textId="02CD6FAB" w:rsidR="006B4BBD" w:rsidRPr="00A24AB4" w:rsidRDefault="006B4BBD" w:rsidP="006B4BBD">
      <w:pPr>
        <w:jc w:val="center"/>
        <w:rPr>
          <w:b/>
          <w:sz w:val="24"/>
          <w:szCs w:val="24"/>
        </w:rPr>
      </w:pPr>
      <w:r w:rsidRPr="00A24AB4">
        <w:rPr>
          <w:b/>
          <w:sz w:val="24"/>
          <w:szCs w:val="24"/>
        </w:rPr>
        <w:t>РАБОЧАЯ ПРОГРАММА ПРОФЕССИОНАЛЬНОГО МОДУЛЯ</w:t>
      </w:r>
    </w:p>
    <w:p w14:paraId="1A4B0A27" w14:textId="77777777" w:rsidR="006B4BBD" w:rsidRPr="00A24AB4" w:rsidRDefault="006B4BBD" w:rsidP="006B4BBD">
      <w:pPr>
        <w:jc w:val="center"/>
        <w:rPr>
          <w:b/>
          <w:sz w:val="24"/>
          <w:szCs w:val="24"/>
        </w:rPr>
      </w:pPr>
    </w:p>
    <w:p w14:paraId="4BD13178" w14:textId="57CC2B51" w:rsidR="006B4BBD" w:rsidRPr="00A24AB4" w:rsidRDefault="006B4BBD" w:rsidP="006B4BBD">
      <w:pPr>
        <w:jc w:val="center"/>
        <w:rPr>
          <w:b/>
          <w:sz w:val="24"/>
          <w:szCs w:val="24"/>
        </w:rPr>
      </w:pPr>
      <w:r w:rsidRPr="00A24AB4">
        <w:rPr>
          <w:b/>
          <w:sz w:val="24"/>
          <w:szCs w:val="24"/>
        </w:rPr>
        <w:t>ПМ.0</w:t>
      </w:r>
      <w:r w:rsidR="00C249B4">
        <w:rPr>
          <w:b/>
          <w:sz w:val="24"/>
          <w:szCs w:val="24"/>
        </w:rPr>
        <w:t>6</w:t>
      </w:r>
      <w:r w:rsidRPr="00A24AB4">
        <w:rPr>
          <w:b/>
          <w:sz w:val="24"/>
          <w:szCs w:val="24"/>
        </w:rPr>
        <w:t xml:space="preserve"> ОСВОЕНИЕ ПРОФЕССИЙ РАБОЧИХ ИЛИ ДОЛЖНОСТЕЙ СЛУЖАЩИХ</w:t>
      </w:r>
    </w:p>
    <w:p w14:paraId="33639506" w14:textId="77777777" w:rsidR="006B4BBD" w:rsidRPr="00A24AB4" w:rsidRDefault="006B4BBD" w:rsidP="006B4BBD">
      <w:pPr>
        <w:jc w:val="center"/>
        <w:rPr>
          <w:b/>
          <w:sz w:val="24"/>
          <w:szCs w:val="24"/>
        </w:rPr>
      </w:pPr>
    </w:p>
    <w:p w14:paraId="0E58C526" w14:textId="77777777" w:rsidR="006B4BBD" w:rsidRPr="00A24AB4" w:rsidRDefault="006B4BBD" w:rsidP="006B4BBD">
      <w:pPr>
        <w:jc w:val="center"/>
        <w:rPr>
          <w:b/>
          <w:sz w:val="24"/>
          <w:szCs w:val="24"/>
        </w:rPr>
      </w:pPr>
    </w:p>
    <w:p w14:paraId="7E8FFE98" w14:textId="77777777" w:rsidR="006B4BBD" w:rsidRPr="00A24AB4" w:rsidRDefault="006B4BBD" w:rsidP="006B4BBD">
      <w:pPr>
        <w:jc w:val="center"/>
        <w:rPr>
          <w:b/>
          <w:sz w:val="24"/>
          <w:szCs w:val="24"/>
        </w:rPr>
      </w:pPr>
    </w:p>
    <w:p w14:paraId="75270B78" w14:textId="77777777" w:rsidR="006B4BBD" w:rsidRPr="00A24AB4" w:rsidRDefault="006B4BBD" w:rsidP="006B4BBD">
      <w:pPr>
        <w:rPr>
          <w:b/>
          <w:bCs/>
          <w:sz w:val="24"/>
          <w:szCs w:val="24"/>
        </w:rPr>
      </w:pPr>
    </w:p>
    <w:p w14:paraId="75EFFD57" w14:textId="77777777" w:rsidR="006B4BBD" w:rsidRPr="00A24AB4" w:rsidRDefault="006B4BBD" w:rsidP="006B4BBD">
      <w:pPr>
        <w:jc w:val="center"/>
        <w:rPr>
          <w:b/>
          <w:bCs/>
          <w:sz w:val="24"/>
          <w:szCs w:val="24"/>
        </w:rPr>
      </w:pPr>
    </w:p>
    <w:p w14:paraId="12D6F176" w14:textId="77777777" w:rsidR="006B4BBD" w:rsidRPr="00A24AB4" w:rsidRDefault="006B4BBD" w:rsidP="006B4BBD">
      <w:pPr>
        <w:jc w:val="center"/>
        <w:rPr>
          <w:b/>
          <w:bCs/>
          <w:sz w:val="24"/>
          <w:szCs w:val="24"/>
        </w:rPr>
      </w:pPr>
    </w:p>
    <w:p w14:paraId="5AFA0346" w14:textId="77777777" w:rsidR="006B4BBD" w:rsidRPr="00A24AB4" w:rsidRDefault="006B4BBD" w:rsidP="006B4BBD">
      <w:pPr>
        <w:jc w:val="center"/>
        <w:rPr>
          <w:b/>
          <w:bCs/>
          <w:sz w:val="24"/>
          <w:szCs w:val="24"/>
        </w:rPr>
      </w:pPr>
    </w:p>
    <w:p w14:paraId="445C723D" w14:textId="77777777" w:rsidR="006B4BBD" w:rsidRPr="00A24AB4" w:rsidRDefault="006B4BBD" w:rsidP="006B4BBD">
      <w:pPr>
        <w:jc w:val="center"/>
        <w:rPr>
          <w:b/>
          <w:bCs/>
          <w:sz w:val="24"/>
          <w:szCs w:val="24"/>
        </w:rPr>
      </w:pPr>
    </w:p>
    <w:p w14:paraId="299777E3" w14:textId="77777777" w:rsidR="006B4BBD" w:rsidRPr="00A24AB4" w:rsidRDefault="006B4BBD" w:rsidP="006B4BBD">
      <w:pPr>
        <w:jc w:val="center"/>
        <w:rPr>
          <w:b/>
          <w:bCs/>
          <w:sz w:val="24"/>
          <w:szCs w:val="24"/>
        </w:rPr>
      </w:pPr>
    </w:p>
    <w:p w14:paraId="32DEFE42" w14:textId="77777777" w:rsidR="006B4BBD" w:rsidRPr="00A24AB4" w:rsidRDefault="006B4BBD" w:rsidP="006B4BBD">
      <w:pPr>
        <w:jc w:val="center"/>
        <w:rPr>
          <w:b/>
          <w:bCs/>
          <w:sz w:val="24"/>
          <w:szCs w:val="24"/>
        </w:rPr>
      </w:pPr>
    </w:p>
    <w:p w14:paraId="2FCCE5B2" w14:textId="77777777" w:rsidR="006B4BBD" w:rsidRPr="00A24AB4" w:rsidRDefault="006B4BBD" w:rsidP="006B4BBD">
      <w:pPr>
        <w:jc w:val="center"/>
        <w:rPr>
          <w:b/>
          <w:bCs/>
          <w:sz w:val="24"/>
          <w:szCs w:val="24"/>
        </w:rPr>
      </w:pPr>
    </w:p>
    <w:p w14:paraId="6294AE96" w14:textId="77777777" w:rsidR="006B4BBD" w:rsidRPr="00A24AB4" w:rsidRDefault="006B4BBD" w:rsidP="006B4BBD">
      <w:pPr>
        <w:jc w:val="center"/>
        <w:rPr>
          <w:b/>
          <w:bCs/>
          <w:sz w:val="24"/>
          <w:szCs w:val="24"/>
        </w:rPr>
      </w:pPr>
    </w:p>
    <w:p w14:paraId="7CFA90EC" w14:textId="77777777" w:rsidR="006B4BBD" w:rsidRPr="00A24AB4" w:rsidRDefault="006B4BBD" w:rsidP="006B4BBD">
      <w:pPr>
        <w:jc w:val="center"/>
        <w:rPr>
          <w:b/>
          <w:bCs/>
          <w:sz w:val="24"/>
          <w:szCs w:val="24"/>
        </w:rPr>
      </w:pPr>
    </w:p>
    <w:p w14:paraId="3396A52C" w14:textId="77777777" w:rsidR="006B4BBD" w:rsidRPr="00A24AB4" w:rsidRDefault="006B4BBD" w:rsidP="006B4BBD">
      <w:pPr>
        <w:jc w:val="center"/>
        <w:rPr>
          <w:b/>
          <w:bCs/>
          <w:sz w:val="24"/>
          <w:szCs w:val="24"/>
        </w:rPr>
      </w:pPr>
    </w:p>
    <w:p w14:paraId="354B5124" w14:textId="77777777" w:rsidR="006B4BBD" w:rsidRPr="00A24AB4" w:rsidRDefault="006B4BBD" w:rsidP="006B4BBD">
      <w:pPr>
        <w:jc w:val="center"/>
        <w:rPr>
          <w:b/>
          <w:bCs/>
          <w:sz w:val="24"/>
          <w:szCs w:val="24"/>
        </w:rPr>
      </w:pPr>
    </w:p>
    <w:p w14:paraId="2574A8D9" w14:textId="77777777" w:rsidR="006B4BBD" w:rsidRPr="00A24AB4" w:rsidRDefault="006B4BBD" w:rsidP="006B4BBD">
      <w:pPr>
        <w:jc w:val="center"/>
        <w:rPr>
          <w:b/>
          <w:bCs/>
          <w:sz w:val="24"/>
          <w:szCs w:val="24"/>
        </w:rPr>
      </w:pPr>
    </w:p>
    <w:p w14:paraId="077E4D59" w14:textId="77777777" w:rsidR="006B4BBD" w:rsidRPr="00A24AB4" w:rsidRDefault="006B4BBD" w:rsidP="006B4BBD">
      <w:pPr>
        <w:jc w:val="center"/>
        <w:rPr>
          <w:b/>
          <w:bCs/>
          <w:sz w:val="24"/>
          <w:szCs w:val="24"/>
        </w:rPr>
      </w:pPr>
    </w:p>
    <w:p w14:paraId="136A11DF" w14:textId="77777777" w:rsidR="0070544C" w:rsidRPr="00A24AB4" w:rsidRDefault="0070544C" w:rsidP="006B4BBD">
      <w:pPr>
        <w:jc w:val="center"/>
        <w:rPr>
          <w:b/>
          <w:bCs/>
          <w:sz w:val="24"/>
          <w:szCs w:val="24"/>
        </w:rPr>
      </w:pPr>
    </w:p>
    <w:p w14:paraId="673C56E0" w14:textId="77777777" w:rsidR="0070544C" w:rsidRPr="00A24AB4" w:rsidRDefault="0070544C" w:rsidP="006B4BBD">
      <w:pPr>
        <w:jc w:val="center"/>
        <w:rPr>
          <w:b/>
          <w:bCs/>
          <w:sz w:val="24"/>
          <w:szCs w:val="24"/>
        </w:rPr>
      </w:pPr>
    </w:p>
    <w:p w14:paraId="10DDB86D" w14:textId="77777777" w:rsidR="0070544C" w:rsidRPr="00A24AB4" w:rsidRDefault="0070544C" w:rsidP="006B4BBD">
      <w:pPr>
        <w:jc w:val="center"/>
        <w:rPr>
          <w:b/>
          <w:bCs/>
          <w:sz w:val="24"/>
          <w:szCs w:val="24"/>
        </w:rPr>
      </w:pPr>
    </w:p>
    <w:p w14:paraId="24F8FA67" w14:textId="77777777" w:rsidR="0070544C" w:rsidRPr="00A24AB4" w:rsidRDefault="0070544C" w:rsidP="006B4BBD">
      <w:pPr>
        <w:jc w:val="center"/>
        <w:rPr>
          <w:b/>
          <w:bCs/>
          <w:sz w:val="24"/>
          <w:szCs w:val="24"/>
        </w:rPr>
      </w:pPr>
    </w:p>
    <w:p w14:paraId="7EAAFBDC" w14:textId="77777777" w:rsidR="0070544C" w:rsidRPr="00A24AB4" w:rsidRDefault="0070544C" w:rsidP="006B4BBD">
      <w:pPr>
        <w:jc w:val="center"/>
        <w:rPr>
          <w:b/>
          <w:bCs/>
          <w:sz w:val="24"/>
          <w:szCs w:val="24"/>
        </w:rPr>
      </w:pPr>
    </w:p>
    <w:p w14:paraId="008D1AD7" w14:textId="77777777" w:rsidR="0070544C" w:rsidRPr="00A24AB4" w:rsidRDefault="0070544C" w:rsidP="006B4BBD">
      <w:pPr>
        <w:jc w:val="center"/>
        <w:rPr>
          <w:b/>
          <w:bCs/>
          <w:sz w:val="24"/>
          <w:szCs w:val="24"/>
        </w:rPr>
      </w:pPr>
    </w:p>
    <w:p w14:paraId="404B5D95" w14:textId="77777777" w:rsidR="0070544C" w:rsidRPr="00A24AB4" w:rsidRDefault="0070544C" w:rsidP="006B4BBD">
      <w:pPr>
        <w:jc w:val="center"/>
        <w:rPr>
          <w:b/>
          <w:bCs/>
          <w:sz w:val="24"/>
          <w:szCs w:val="24"/>
        </w:rPr>
      </w:pPr>
    </w:p>
    <w:p w14:paraId="2651EECE" w14:textId="77777777" w:rsidR="0070544C" w:rsidRPr="00A24AB4" w:rsidRDefault="0070544C" w:rsidP="006B4BBD">
      <w:pPr>
        <w:jc w:val="center"/>
        <w:rPr>
          <w:b/>
          <w:bCs/>
          <w:sz w:val="24"/>
          <w:szCs w:val="24"/>
        </w:rPr>
      </w:pPr>
    </w:p>
    <w:p w14:paraId="30431354" w14:textId="77777777" w:rsidR="006B4BBD" w:rsidRPr="00A24AB4" w:rsidRDefault="006B4BBD" w:rsidP="006B4BBD">
      <w:pPr>
        <w:jc w:val="center"/>
        <w:rPr>
          <w:b/>
          <w:bCs/>
          <w:sz w:val="24"/>
          <w:szCs w:val="24"/>
        </w:rPr>
      </w:pPr>
    </w:p>
    <w:p w14:paraId="184943BA" w14:textId="77777777" w:rsidR="006B4BBD" w:rsidRPr="00A24AB4" w:rsidRDefault="006B4BBD" w:rsidP="006B4BBD">
      <w:pPr>
        <w:jc w:val="center"/>
        <w:rPr>
          <w:b/>
          <w:bCs/>
          <w:sz w:val="24"/>
          <w:szCs w:val="24"/>
        </w:rPr>
      </w:pPr>
    </w:p>
    <w:p w14:paraId="4DB7F19D" w14:textId="77777777" w:rsidR="006B4BBD" w:rsidRPr="00A24AB4" w:rsidRDefault="006B4BBD" w:rsidP="006B4BBD">
      <w:pPr>
        <w:jc w:val="center"/>
        <w:rPr>
          <w:b/>
          <w:bCs/>
          <w:sz w:val="24"/>
          <w:szCs w:val="24"/>
        </w:rPr>
      </w:pPr>
    </w:p>
    <w:p w14:paraId="24BCF2F9" w14:textId="68A32FED" w:rsidR="006B4BBD" w:rsidRPr="00A24AB4" w:rsidRDefault="006B4BBD" w:rsidP="006B4BBD">
      <w:pPr>
        <w:jc w:val="center"/>
        <w:rPr>
          <w:b/>
          <w:bCs/>
          <w:sz w:val="24"/>
          <w:szCs w:val="24"/>
        </w:rPr>
      </w:pPr>
      <w:r w:rsidRPr="00A24AB4">
        <w:rPr>
          <w:b/>
          <w:bCs/>
          <w:sz w:val="24"/>
          <w:szCs w:val="24"/>
        </w:rPr>
        <w:t>202</w:t>
      </w:r>
      <w:r w:rsidR="00C249B4">
        <w:rPr>
          <w:b/>
          <w:bCs/>
          <w:sz w:val="24"/>
          <w:szCs w:val="24"/>
        </w:rPr>
        <w:t>3</w:t>
      </w:r>
      <w:r w:rsidRPr="00A24AB4">
        <w:rPr>
          <w:b/>
          <w:bCs/>
          <w:sz w:val="24"/>
          <w:szCs w:val="24"/>
        </w:rPr>
        <w:t xml:space="preserve"> г.</w:t>
      </w:r>
    </w:p>
    <w:p w14:paraId="7FC1F340" w14:textId="77777777" w:rsidR="006B4BBD" w:rsidRPr="00A24AB4" w:rsidRDefault="006B4BBD" w:rsidP="006B4BBD">
      <w:pPr>
        <w:rPr>
          <w:b/>
          <w:bCs/>
          <w:sz w:val="24"/>
          <w:szCs w:val="24"/>
        </w:rPr>
      </w:pPr>
      <w:r w:rsidRPr="00A24AB4">
        <w:rPr>
          <w:b/>
          <w:bCs/>
          <w:sz w:val="24"/>
          <w:szCs w:val="24"/>
        </w:rPr>
        <w:br w:type="page"/>
      </w:r>
    </w:p>
    <w:p w14:paraId="4E9DD250" w14:textId="77777777" w:rsidR="006B4BBD" w:rsidRPr="00A24AB4" w:rsidRDefault="006B4BBD" w:rsidP="006B4BBD">
      <w:pPr>
        <w:tabs>
          <w:tab w:val="center" w:pos="4819"/>
          <w:tab w:val="left" w:pos="6260"/>
        </w:tabs>
        <w:jc w:val="center"/>
        <w:rPr>
          <w:b/>
          <w:i/>
          <w:sz w:val="24"/>
          <w:szCs w:val="24"/>
        </w:rPr>
      </w:pPr>
      <w:r w:rsidRPr="00A24AB4">
        <w:rPr>
          <w:b/>
          <w:i/>
          <w:sz w:val="24"/>
          <w:szCs w:val="24"/>
        </w:rPr>
        <w:lastRenderedPageBreak/>
        <w:t>СОДЕРЖАНИЕ</w:t>
      </w:r>
    </w:p>
    <w:p w14:paraId="179A2ED7" w14:textId="77777777" w:rsidR="006B4BBD" w:rsidRPr="00A24AB4" w:rsidRDefault="006B4BBD" w:rsidP="006B4BBD">
      <w:pPr>
        <w:tabs>
          <w:tab w:val="center" w:pos="4819"/>
          <w:tab w:val="left" w:pos="6260"/>
        </w:tabs>
        <w:rPr>
          <w:b/>
          <w:sz w:val="24"/>
          <w:szCs w:val="24"/>
        </w:rPr>
      </w:pPr>
    </w:p>
    <w:p w14:paraId="1103B78A" w14:textId="77777777" w:rsidR="006B4BBD" w:rsidRPr="00A24AB4" w:rsidRDefault="006B4BBD" w:rsidP="006B4BBD">
      <w:pPr>
        <w:rPr>
          <w:b/>
          <w:sz w:val="24"/>
          <w:szCs w:val="24"/>
        </w:rPr>
      </w:pPr>
    </w:p>
    <w:tbl>
      <w:tblPr>
        <w:tblW w:w="9807" w:type="dxa"/>
        <w:tblLook w:val="01E0" w:firstRow="1" w:lastRow="1" w:firstColumn="1" w:lastColumn="1" w:noHBand="0" w:noVBand="0"/>
      </w:tblPr>
      <w:tblGrid>
        <w:gridCol w:w="10128"/>
        <w:gridCol w:w="222"/>
      </w:tblGrid>
      <w:tr w:rsidR="006B4BBD" w:rsidRPr="00A24AB4" w14:paraId="57390952" w14:textId="77777777" w:rsidTr="00F250DF">
        <w:trPr>
          <w:trHeight w:val="394"/>
        </w:trPr>
        <w:tc>
          <w:tcPr>
            <w:tcW w:w="9007" w:type="dxa"/>
          </w:tcPr>
          <w:tbl>
            <w:tblPr>
              <w:tblW w:w="9912" w:type="dxa"/>
              <w:tblLook w:val="01E0" w:firstRow="1" w:lastRow="1" w:firstColumn="1" w:lastColumn="1" w:noHBand="0" w:noVBand="0"/>
            </w:tblPr>
            <w:tblGrid>
              <w:gridCol w:w="8222"/>
              <w:gridCol w:w="1690"/>
            </w:tblGrid>
            <w:tr w:rsidR="007B4CCB" w:rsidRPr="00A24AB4" w14:paraId="71A296EB" w14:textId="77777777" w:rsidTr="00336072">
              <w:tc>
                <w:tcPr>
                  <w:tcW w:w="8222" w:type="dxa"/>
                  <w:hideMark/>
                </w:tcPr>
                <w:p w14:paraId="56A4DCE8" w14:textId="77777777" w:rsidR="006B4BBD" w:rsidRPr="00A24AB4" w:rsidRDefault="006B4BBD" w:rsidP="003C27C6">
                  <w:pPr>
                    <w:widowControl/>
                    <w:numPr>
                      <w:ilvl w:val="0"/>
                      <w:numId w:val="120"/>
                    </w:numPr>
                    <w:suppressAutoHyphens/>
                    <w:autoSpaceDE/>
                    <w:autoSpaceDN/>
                    <w:adjustRightInd/>
                    <w:spacing w:after="200" w:line="276" w:lineRule="auto"/>
                    <w:rPr>
                      <w:b/>
                      <w:sz w:val="24"/>
                      <w:szCs w:val="24"/>
                    </w:rPr>
                  </w:pPr>
                  <w:r w:rsidRPr="00A24AB4">
                    <w:rPr>
                      <w:b/>
                      <w:sz w:val="24"/>
                      <w:szCs w:val="24"/>
                    </w:rPr>
                    <w:t>ОБЩАЯ ХАРАКТЕРИСТИКА ПРИМЕРНОЙ РАБОЧЕЙ ПРОГРАММЫ ПРОФЕССИОНАЛЬНОГО МОДУЛЯ</w:t>
                  </w:r>
                </w:p>
              </w:tc>
              <w:tc>
                <w:tcPr>
                  <w:tcW w:w="1690" w:type="dxa"/>
                </w:tcPr>
                <w:p w14:paraId="0DBB9DD4" w14:textId="77777777" w:rsidR="006B4BBD" w:rsidRPr="00A24AB4" w:rsidRDefault="006B4BBD" w:rsidP="00F250DF">
                  <w:pPr>
                    <w:jc w:val="center"/>
                    <w:rPr>
                      <w:b/>
                      <w:sz w:val="24"/>
                      <w:szCs w:val="24"/>
                    </w:rPr>
                  </w:pPr>
                </w:p>
              </w:tc>
            </w:tr>
            <w:tr w:rsidR="007B4CCB" w:rsidRPr="00A24AB4" w14:paraId="6E8A5418" w14:textId="77777777" w:rsidTr="00336072">
              <w:tc>
                <w:tcPr>
                  <w:tcW w:w="8222" w:type="dxa"/>
                  <w:hideMark/>
                </w:tcPr>
                <w:p w14:paraId="0584AB76" w14:textId="77777777" w:rsidR="006B4BBD" w:rsidRPr="00A24AB4" w:rsidRDefault="006B4BBD" w:rsidP="003C27C6">
                  <w:pPr>
                    <w:widowControl/>
                    <w:numPr>
                      <w:ilvl w:val="0"/>
                      <w:numId w:val="120"/>
                    </w:numPr>
                    <w:suppressAutoHyphens/>
                    <w:autoSpaceDE/>
                    <w:autoSpaceDN/>
                    <w:adjustRightInd/>
                    <w:spacing w:after="200" w:line="276" w:lineRule="auto"/>
                    <w:rPr>
                      <w:b/>
                      <w:sz w:val="24"/>
                      <w:szCs w:val="24"/>
                    </w:rPr>
                  </w:pPr>
                  <w:r w:rsidRPr="00A24AB4">
                    <w:rPr>
                      <w:b/>
                      <w:sz w:val="24"/>
                      <w:szCs w:val="24"/>
                    </w:rPr>
                    <w:t>СТРУКТУРА И СОДЕРЖАНИЕ ПРОФЕССИОНАЛЬНОГО МОДУЛЯ</w:t>
                  </w:r>
                </w:p>
                <w:p w14:paraId="4DB28B88" w14:textId="77777777" w:rsidR="006B4BBD" w:rsidRPr="00A24AB4" w:rsidRDefault="006B4BBD" w:rsidP="003C27C6">
                  <w:pPr>
                    <w:widowControl/>
                    <w:numPr>
                      <w:ilvl w:val="0"/>
                      <w:numId w:val="120"/>
                    </w:numPr>
                    <w:suppressAutoHyphens/>
                    <w:autoSpaceDE/>
                    <w:autoSpaceDN/>
                    <w:adjustRightInd/>
                    <w:spacing w:after="200" w:line="276" w:lineRule="auto"/>
                    <w:rPr>
                      <w:b/>
                      <w:sz w:val="24"/>
                      <w:szCs w:val="24"/>
                    </w:rPr>
                  </w:pPr>
                  <w:r w:rsidRPr="00A24AB4">
                    <w:rPr>
                      <w:b/>
                      <w:sz w:val="24"/>
                      <w:szCs w:val="24"/>
                    </w:rPr>
                    <w:t>УСЛОВИЯ РЕАЛИЗАЦИИ ПРОФЕССИОНАЛЬНОГО МОДУЛЯ</w:t>
                  </w:r>
                </w:p>
              </w:tc>
              <w:tc>
                <w:tcPr>
                  <w:tcW w:w="1690" w:type="dxa"/>
                </w:tcPr>
                <w:p w14:paraId="559FCD0D" w14:textId="77777777" w:rsidR="006B4BBD" w:rsidRPr="00A24AB4" w:rsidRDefault="006B4BBD" w:rsidP="00F250DF">
                  <w:pPr>
                    <w:jc w:val="center"/>
                    <w:rPr>
                      <w:b/>
                      <w:sz w:val="24"/>
                      <w:szCs w:val="24"/>
                    </w:rPr>
                  </w:pPr>
                </w:p>
              </w:tc>
            </w:tr>
            <w:tr w:rsidR="007B4CCB" w:rsidRPr="00A24AB4" w14:paraId="01173F00" w14:textId="77777777" w:rsidTr="00336072">
              <w:tc>
                <w:tcPr>
                  <w:tcW w:w="8222" w:type="dxa"/>
                </w:tcPr>
                <w:p w14:paraId="4BC91DE5" w14:textId="77777777" w:rsidR="006B4BBD" w:rsidRPr="00A24AB4" w:rsidRDefault="006B4BBD" w:rsidP="003C27C6">
                  <w:pPr>
                    <w:widowControl/>
                    <w:numPr>
                      <w:ilvl w:val="0"/>
                      <w:numId w:val="120"/>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ПРОФЕССИОНАЛЬНОГО МОДУЛЯ</w:t>
                  </w:r>
                </w:p>
                <w:p w14:paraId="7D8CB9B9" w14:textId="77777777" w:rsidR="006B4BBD" w:rsidRPr="00A24AB4" w:rsidRDefault="006B4BBD" w:rsidP="00F250DF">
                  <w:pPr>
                    <w:suppressAutoHyphens/>
                    <w:rPr>
                      <w:b/>
                      <w:sz w:val="24"/>
                      <w:szCs w:val="24"/>
                    </w:rPr>
                  </w:pPr>
                </w:p>
              </w:tc>
              <w:tc>
                <w:tcPr>
                  <w:tcW w:w="1690" w:type="dxa"/>
                </w:tcPr>
                <w:p w14:paraId="1ABDDEC0" w14:textId="77777777" w:rsidR="006B4BBD" w:rsidRPr="00A24AB4" w:rsidRDefault="006B4BBD" w:rsidP="00F250DF">
                  <w:pPr>
                    <w:jc w:val="center"/>
                    <w:rPr>
                      <w:b/>
                      <w:sz w:val="24"/>
                      <w:szCs w:val="24"/>
                    </w:rPr>
                  </w:pPr>
                </w:p>
              </w:tc>
            </w:tr>
          </w:tbl>
          <w:p w14:paraId="73D88EE8" w14:textId="77777777" w:rsidR="006B4BBD" w:rsidRPr="00A24AB4" w:rsidRDefault="006B4BBD" w:rsidP="00F250DF">
            <w:pPr>
              <w:jc w:val="both"/>
              <w:rPr>
                <w:b/>
                <w:sz w:val="24"/>
                <w:szCs w:val="24"/>
              </w:rPr>
            </w:pPr>
          </w:p>
        </w:tc>
        <w:tc>
          <w:tcPr>
            <w:tcW w:w="800" w:type="dxa"/>
          </w:tcPr>
          <w:p w14:paraId="55EF450E" w14:textId="77777777" w:rsidR="006B4BBD" w:rsidRPr="00A24AB4" w:rsidRDefault="006B4BBD" w:rsidP="00F250DF">
            <w:pPr>
              <w:rPr>
                <w:b/>
                <w:sz w:val="24"/>
                <w:szCs w:val="24"/>
              </w:rPr>
            </w:pPr>
          </w:p>
        </w:tc>
      </w:tr>
    </w:tbl>
    <w:p w14:paraId="42276375" w14:textId="77777777" w:rsidR="006B4BBD" w:rsidRPr="00A24AB4" w:rsidRDefault="006B4BBD" w:rsidP="006B4BBD">
      <w:pPr>
        <w:rPr>
          <w:b/>
          <w:sz w:val="24"/>
          <w:szCs w:val="24"/>
        </w:rPr>
        <w:sectPr w:rsidR="006B4BBD" w:rsidRPr="00A24AB4" w:rsidSect="00F250DF">
          <w:pgSz w:w="11907" w:h="16840"/>
          <w:pgMar w:top="1134" w:right="567" w:bottom="1134" w:left="1701" w:header="709" w:footer="709" w:gutter="0"/>
          <w:cols w:space="720"/>
        </w:sectPr>
      </w:pPr>
    </w:p>
    <w:p w14:paraId="7C1F6315" w14:textId="57727B93" w:rsidR="006B4BBD" w:rsidRPr="00A24AB4" w:rsidRDefault="006B4BBD" w:rsidP="000F4A0C">
      <w:pPr>
        <w:jc w:val="center"/>
        <w:outlineLvl w:val="1"/>
        <w:rPr>
          <w:b/>
          <w:bCs/>
          <w:iCs/>
          <w:sz w:val="24"/>
          <w:szCs w:val="24"/>
        </w:rPr>
      </w:pPr>
      <w:r w:rsidRPr="00A24AB4">
        <w:rPr>
          <w:b/>
          <w:bCs/>
          <w:iCs/>
          <w:sz w:val="24"/>
          <w:szCs w:val="24"/>
        </w:rPr>
        <w:lastRenderedPageBreak/>
        <w:t>1. ОБЩАЯ ХАРАКТЕРИСТИКА РАБОЧЕЙ ПРОГРАММЫ</w:t>
      </w:r>
    </w:p>
    <w:p w14:paraId="5B2905D4" w14:textId="77777777" w:rsidR="006B4BBD" w:rsidRPr="00A24AB4" w:rsidRDefault="006B4BBD" w:rsidP="000F4A0C">
      <w:pPr>
        <w:jc w:val="center"/>
        <w:rPr>
          <w:b/>
          <w:sz w:val="24"/>
          <w:szCs w:val="24"/>
        </w:rPr>
      </w:pPr>
      <w:r w:rsidRPr="00A24AB4">
        <w:rPr>
          <w:b/>
          <w:sz w:val="24"/>
          <w:szCs w:val="24"/>
        </w:rPr>
        <w:t>ПРОФЕССИОНАЛЬНОГО МОДУЛЯ</w:t>
      </w:r>
    </w:p>
    <w:p w14:paraId="4FD170C1" w14:textId="2D606795" w:rsidR="006B4BBD" w:rsidRPr="00A24AB4" w:rsidRDefault="00475C19" w:rsidP="000F4A0C">
      <w:pPr>
        <w:jc w:val="center"/>
        <w:rPr>
          <w:b/>
          <w:sz w:val="24"/>
          <w:szCs w:val="24"/>
        </w:rPr>
      </w:pPr>
      <w:r w:rsidRPr="00A24AB4">
        <w:rPr>
          <w:b/>
          <w:sz w:val="24"/>
          <w:szCs w:val="24"/>
        </w:rPr>
        <w:t>ПМ.05 ОСВОЕНИЕ ПРОФЕССИЙ РАБОЧИХ ИЛИ ДОЛЖНОСТЕЙ СЛУЖАЩИХ</w:t>
      </w:r>
    </w:p>
    <w:p w14:paraId="30DF74AE" w14:textId="77777777" w:rsidR="006B4BBD" w:rsidRPr="00A24AB4" w:rsidRDefault="006B4BBD" w:rsidP="006B4BBD">
      <w:pPr>
        <w:ind w:firstLine="709"/>
        <w:jc w:val="center"/>
        <w:rPr>
          <w:b/>
          <w:sz w:val="24"/>
          <w:szCs w:val="24"/>
        </w:rPr>
      </w:pPr>
    </w:p>
    <w:p w14:paraId="078C0584" w14:textId="77777777" w:rsidR="006B4BBD" w:rsidRPr="00A24AB4" w:rsidRDefault="006B4BBD" w:rsidP="006B4BBD">
      <w:pPr>
        <w:ind w:firstLine="709"/>
        <w:jc w:val="both"/>
        <w:rPr>
          <w:b/>
          <w:sz w:val="24"/>
          <w:szCs w:val="24"/>
        </w:rPr>
      </w:pPr>
      <w:r w:rsidRPr="00A24AB4">
        <w:rPr>
          <w:b/>
          <w:sz w:val="24"/>
          <w:szCs w:val="24"/>
        </w:rPr>
        <w:t xml:space="preserve">1.1 Цель и планируемые результаты освоения профессионального модуля </w:t>
      </w:r>
    </w:p>
    <w:p w14:paraId="21BC4550" w14:textId="77777777" w:rsidR="006B4BBD" w:rsidRPr="00A24AB4" w:rsidRDefault="006B4BBD" w:rsidP="006B4BBD">
      <w:pPr>
        <w:ind w:firstLine="709"/>
        <w:jc w:val="both"/>
        <w:rPr>
          <w:sz w:val="24"/>
          <w:szCs w:val="24"/>
        </w:rPr>
      </w:pPr>
      <w:r w:rsidRPr="00A24AB4">
        <w:rPr>
          <w:sz w:val="24"/>
          <w:szCs w:val="24"/>
        </w:rPr>
        <w:t xml:space="preserve">В результате изучения профессионального модуля </w:t>
      </w:r>
      <w:r w:rsidR="000F4A0C" w:rsidRPr="00A24AB4">
        <w:rPr>
          <w:sz w:val="24"/>
          <w:szCs w:val="24"/>
        </w:rPr>
        <w:t>обучающийся</w:t>
      </w:r>
      <w:r w:rsidRPr="00A24AB4">
        <w:rPr>
          <w:sz w:val="24"/>
          <w:szCs w:val="24"/>
        </w:rPr>
        <w:t xml:space="preserve"> должен освоить основной вид деятельности </w:t>
      </w:r>
      <w:r w:rsidR="000F4A0C" w:rsidRPr="00A24AB4">
        <w:rPr>
          <w:sz w:val="24"/>
          <w:szCs w:val="24"/>
        </w:rPr>
        <w:t>«</w:t>
      </w:r>
      <w:r w:rsidRPr="00A24AB4">
        <w:rPr>
          <w:sz w:val="24"/>
          <w:szCs w:val="24"/>
        </w:rPr>
        <w:t>Выполнение работ по одной или нескольким профессиям рабочих, должностям служащих</w:t>
      </w:r>
      <w:r w:rsidR="000F4A0C" w:rsidRPr="00A24AB4">
        <w:rPr>
          <w:sz w:val="24"/>
          <w:szCs w:val="24"/>
        </w:rPr>
        <w:t>»</w:t>
      </w:r>
      <w:r w:rsidRPr="00A24AB4">
        <w:rPr>
          <w:sz w:val="24"/>
          <w:szCs w:val="24"/>
        </w:rPr>
        <w:t xml:space="preserve"> и соответствующие ему общие и профессиональные компетенции:</w:t>
      </w:r>
    </w:p>
    <w:p w14:paraId="4EBBD5EB" w14:textId="77777777" w:rsidR="006B4BBD" w:rsidRPr="00A24AB4" w:rsidRDefault="006B4BBD" w:rsidP="006B4BBD">
      <w:pPr>
        <w:ind w:firstLine="709"/>
        <w:jc w:val="both"/>
        <w:rPr>
          <w:sz w:val="24"/>
          <w:szCs w:val="24"/>
        </w:rPr>
      </w:pPr>
    </w:p>
    <w:p w14:paraId="170A79A1" w14:textId="77777777" w:rsidR="006B4BBD" w:rsidRPr="00A24AB4" w:rsidRDefault="006B4BBD" w:rsidP="006B4BBD">
      <w:pPr>
        <w:ind w:firstLine="709"/>
        <w:jc w:val="both"/>
        <w:rPr>
          <w:sz w:val="24"/>
          <w:szCs w:val="24"/>
        </w:rPr>
      </w:pPr>
      <w:r w:rsidRPr="00A24AB4">
        <w:rPr>
          <w:sz w:val="24"/>
          <w:szCs w:val="24"/>
        </w:rPr>
        <w:t xml:space="preserve">1.1.1 Перечень общих компетенций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7993"/>
      </w:tblGrid>
      <w:tr w:rsidR="007B4CCB" w:rsidRPr="00A24AB4" w14:paraId="63A0AABA" w14:textId="77777777" w:rsidTr="00F250DF">
        <w:trPr>
          <w:trHeight w:val="447"/>
        </w:trPr>
        <w:tc>
          <w:tcPr>
            <w:tcW w:w="804" w:type="pct"/>
            <w:vAlign w:val="center"/>
          </w:tcPr>
          <w:p w14:paraId="07E8E67D" w14:textId="77777777" w:rsidR="006B4BBD" w:rsidRPr="00A24AB4" w:rsidRDefault="006B4BBD" w:rsidP="00F250DF">
            <w:pPr>
              <w:rPr>
                <w:b/>
                <w:sz w:val="24"/>
                <w:szCs w:val="24"/>
              </w:rPr>
            </w:pPr>
            <w:r w:rsidRPr="00A24AB4">
              <w:rPr>
                <w:b/>
                <w:sz w:val="24"/>
                <w:szCs w:val="24"/>
              </w:rPr>
              <w:t>Код</w:t>
            </w:r>
          </w:p>
        </w:tc>
        <w:tc>
          <w:tcPr>
            <w:tcW w:w="4196" w:type="pct"/>
            <w:vAlign w:val="center"/>
          </w:tcPr>
          <w:p w14:paraId="0CDF0A74" w14:textId="77777777" w:rsidR="006B4BBD" w:rsidRPr="00A24AB4" w:rsidRDefault="006B4BBD" w:rsidP="00F250DF">
            <w:pPr>
              <w:rPr>
                <w:b/>
                <w:sz w:val="24"/>
                <w:szCs w:val="24"/>
              </w:rPr>
            </w:pPr>
            <w:r w:rsidRPr="00A24AB4">
              <w:rPr>
                <w:b/>
                <w:sz w:val="24"/>
                <w:szCs w:val="24"/>
              </w:rPr>
              <w:t>Наименование общих компетенций</w:t>
            </w:r>
          </w:p>
        </w:tc>
      </w:tr>
      <w:tr w:rsidR="007B4CCB" w:rsidRPr="00A24AB4" w14:paraId="5FB85ECF" w14:textId="77777777" w:rsidTr="00F250DF">
        <w:tc>
          <w:tcPr>
            <w:tcW w:w="804" w:type="pct"/>
          </w:tcPr>
          <w:p w14:paraId="25C29051" w14:textId="77777777" w:rsidR="006B4BBD" w:rsidRPr="00A24AB4" w:rsidRDefault="006B4BBD" w:rsidP="00F250DF">
            <w:pPr>
              <w:ind w:right="113"/>
              <w:jc w:val="center"/>
              <w:rPr>
                <w:b/>
                <w:sz w:val="24"/>
                <w:szCs w:val="24"/>
              </w:rPr>
            </w:pPr>
            <w:r w:rsidRPr="00A24AB4">
              <w:rPr>
                <w:iCs/>
                <w:sz w:val="24"/>
                <w:szCs w:val="24"/>
              </w:rPr>
              <w:t>ОК 01</w:t>
            </w:r>
          </w:p>
        </w:tc>
        <w:tc>
          <w:tcPr>
            <w:tcW w:w="4196" w:type="pct"/>
          </w:tcPr>
          <w:p w14:paraId="342738BC" w14:textId="77777777" w:rsidR="006B4BBD" w:rsidRPr="00A24AB4" w:rsidRDefault="006B4BBD" w:rsidP="00F250DF">
            <w:pPr>
              <w:rPr>
                <w:sz w:val="24"/>
                <w:szCs w:val="24"/>
              </w:rPr>
            </w:pPr>
            <w:r w:rsidRPr="00A24AB4">
              <w:rPr>
                <w:sz w:val="24"/>
                <w:szCs w:val="24"/>
              </w:rPr>
              <w:t>Выбирать способы решения задач профессиональной деятельности, применительно к различным контекстам.</w:t>
            </w:r>
          </w:p>
        </w:tc>
      </w:tr>
      <w:tr w:rsidR="007B4CCB" w:rsidRPr="00A24AB4" w14:paraId="16DA3C1D" w14:textId="77777777" w:rsidTr="00F250DF">
        <w:tc>
          <w:tcPr>
            <w:tcW w:w="804" w:type="pct"/>
          </w:tcPr>
          <w:p w14:paraId="3F1A1539" w14:textId="77777777" w:rsidR="006B4BBD" w:rsidRPr="00A24AB4" w:rsidRDefault="006B4BBD" w:rsidP="00F250DF">
            <w:pPr>
              <w:ind w:right="113"/>
              <w:jc w:val="center"/>
              <w:rPr>
                <w:iCs/>
                <w:sz w:val="24"/>
                <w:szCs w:val="24"/>
              </w:rPr>
            </w:pPr>
            <w:r w:rsidRPr="00A24AB4">
              <w:rPr>
                <w:iCs/>
                <w:sz w:val="24"/>
                <w:szCs w:val="24"/>
              </w:rPr>
              <w:t>ОК 02</w:t>
            </w:r>
          </w:p>
        </w:tc>
        <w:tc>
          <w:tcPr>
            <w:tcW w:w="4196" w:type="pct"/>
          </w:tcPr>
          <w:p w14:paraId="66AD065E" w14:textId="77777777" w:rsidR="006B4BBD" w:rsidRPr="00A24AB4" w:rsidRDefault="006B4BBD" w:rsidP="00F250DF">
            <w:pPr>
              <w:rPr>
                <w:sz w:val="24"/>
                <w:szCs w:val="24"/>
              </w:rPr>
            </w:pPr>
            <w:r w:rsidRPr="00A24AB4">
              <w:rPr>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B4CCB" w:rsidRPr="00A24AB4" w14:paraId="713A6B0D" w14:textId="77777777" w:rsidTr="00F250DF">
        <w:tc>
          <w:tcPr>
            <w:tcW w:w="804" w:type="pct"/>
          </w:tcPr>
          <w:p w14:paraId="4D40D098" w14:textId="77777777" w:rsidR="006B4BBD" w:rsidRPr="00A24AB4" w:rsidRDefault="006B4BBD" w:rsidP="00F250DF">
            <w:pPr>
              <w:ind w:right="113"/>
              <w:jc w:val="center"/>
              <w:rPr>
                <w:iCs/>
                <w:sz w:val="24"/>
                <w:szCs w:val="24"/>
              </w:rPr>
            </w:pPr>
            <w:r w:rsidRPr="00A24AB4">
              <w:rPr>
                <w:iCs/>
                <w:sz w:val="24"/>
                <w:szCs w:val="24"/>
              </w:rPr>
              <w:t>ОК 03</w:t>
            </w:r>
          </w:p>
        </w:tc>
        <w:tc>
          <w:tcPr>
            <w:tcW w:w="4196" w:type="pct"/>
          </w:tcPr>
          <w:p w14:paraId="4A8F2991" w14:textId="77777777" w:rsidR="006B4BBD" w:rsidRPr="00A24AB4" w:rsidRDefault="006B4BBD" w:rsidP="00F250DF">
            <w:pPr>
              <w:rPr>
                <w:sz w:val="24"/>
                <w:szCs w:val="24"/>
              </w:rPr>
            </w:pPr>
            <w:r w:rsidRPr="00A24AB4">
              <w:rPr>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B4CCB" w:rsidRPr="00A24AB4" w14:paraId="168723EB" w14:textId="77777777" w:rsidTr="00F250DF">
        <w:tc>
          <w:tcPr>
            <w:tcW w:w="804" w:type="pct"/>
          </w:tcPr>
          <w:p w14:paraId="6929C795" w14:textId="77777777" w:rsidR="006B4BBD" w:rsidRPr="00A24AB4" w:rsidRDefault="006B4BBD" w:rsidP="00F250DF">
            <w:pPr>
              <w:ind w:right="113"/>
              <w:jc w:val="center"/>
              <w:rPr>
                <w:iCs/>
                <w:sz w:val="24"/>
                <w:szCs w:val="24"/>
              </w:rPr>
            </w:pPr>
            <w:r w:rsidRPr="00A24AB4">
              <w:rPr>
                <w:iCs/>
                <w:sz w:val="24"/>
                <w:szCs w:val="24"/>
              </w:rPr>
              <w:t>ОК 04</w:t>
            </w:r>
          </w:p>
        </w:tc>
        <w:tc>
          <w:tcPr>
            <w:tcW w:w="4196" w:type="pct"/>
          </w:tcPr>
          <w:p w14:paraId="02DA94B2" w14:textId="77777777" w:rsidR="006B4BBD" w:rsidRPr="00A24AB4" w:rsidRDefault="006B4BBD" w:rsidP="00F250DF">
            <w:pPr>
              <w:rPr>
                <w:sz w:val="24"/>
                <w:szCs w:val="24"/>
              </w:rPr>
            </w:pPr>
            <w:r w:rsidRPr="00A24AB4">
              <w:rPr>
                <w:sz w:val="24"/>
                <w:szCs w:val="24"/>
              </w:rPr>
              <w:t>Эффективно взаимодействовать и работать в коллективе и команде.</w:t>
            </w:r>
          </w:p>
        </w:tc>
      </w:tr>
      <w:tr w:rsidR="007B4CCB" w:rsidRPr="00A24AB4" w14:paraId="4E4697FE" w14:textId="77777777" w:rsidTr="00F250DF">
        <w:tc>
          <w:tcPr>
            <w:tcW w:w="804" w:type="pct"/>
          </w:tcPr>
          <w:p w14:paraId="5979AB24" w14:textId="77777777" w:rsidR="006B4BBD" w:rsidRPr="00A24AB4" w:rsidRDefault="006B4BBD" w:rsidP="00F250DF">
            <w:pPr>
              <w:ind w:right="113"/>
              <w:jc w:val="center"/>
              <w:rPr>
                <w:iCs/>
                <w:sz w:val="24"/>
                <w:szCs w:val="24"/>
              </w:rPr>
            </w:pPr>
            <w:r w:rsidRPr="00A24AB4">
              <w:rPr>
                <w:iCs/>
                <w:sz w:val="24"/>
                <w:szCs w:val="24"/>
              </w:rPr>
              <w:t>ОК 05</w:t>
            </w:r>
          </w:p>
        </w:tc>
        <w:tc>
          <w:tcPr>
            <w:tcW w:w="4196" w:type="pct"/>
          </w:tcPr>
          <w:p w14:paraId="2BA75A79" w14:textId="77777777" w:rsidR="006B4BBD" w:rsidRPr="00A24AB4" w:rsidRDefault="006B4BBD" w:rsidP="00F250DF">
            <w:pPr>
              <w:rPr>
                <w:sz w:val="24"/>
                <w:szCs w:val="24"/>
              </w:rPr>
            </w:pPr>
            <w:r w:rsidRPr="00A24AB4">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B4CCB" w:rsidRPr="00A24AB4" w14:paraId="24BAD595" w14:textId="77777777" w:rsidTr="00F250DF">
        <w:tc>
          <w:tcPr>
            <w:tcW w:w="804" w:type="pct"/>
          </w:tcPr>
          <w:p w14:paraId="0541C26B" w14:textId="77777777" w:rsidR="006B4BBD" w:rsidRPr="00A24AB4" w:rsidRDefault="006B4BBD" w:rsidP="00F250DF">
            <w:pPr>
              <w:ind w:right="113"/>
              <w:jc w:val="center"/>
              <w:rPr>
                <w:b/>
                <w:sz w:val="24"/>
                <w:szCs w:val="24"/>
              </w:rPr>
            </w:pPr>
            <w:r w:rsidRPr="00A24AB4">
              <w:rPr>
                <w:iCs/>
                <w:sz w:val="24"/>
                <w:szCs w:val="24"/>
              </w:rPr>
              <w:t>ОК 07</w:t>
            </w:r>
          </w:p>
        </w:tc>
        <w:tc>
          <w:tcPr>
            <w:tcW w:w="4196" w:type="pct"/>
          </w:tcPr>
          <w:p w14:paraId="46CC3FDD" w14:textId="77777777" w:rsidR="006B4BBD" w:rsidRPr="00A24AB4" w:rsidRDefault="006B4BBD" w:rsidP="00F250DF">
            <w:pPr>
              <w:rPr>
                <w:sz w:val="24"/>
                <w:szCs w:val="24"/>
              </w:rPr>
            </w:pPr>
            <w:r w:rsidRPr="00A24AB4">
              <w:rPr>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6B4BBD" w:rsidRPr="00A24AB4" w14:paraId="30555439" w14:textId="77777777" w:rsidTr="00F250DF">
        <w:tc>
          <w:tcPr>
            <w:tcW w:w="804" w:type="pct"/>
          </w:tcPr>
          <w:p w14:paraId="2EA075DE" w14:textId="77777777" w:rsidR="006B4BBD" w:rsidRPr="00A24AB4" w:rsidRDefault="006B4BBD" w:rsidP="00F250DF">
            <w:pPr>
              <w:ind w:right="113"/>
              <w:jc w:val="center"/>
              <w:rPr>
                <w:iCs/>
                <w:sz w:val="24"/>
                <w:szCs w:val="24"/>
              </w:rPr>
            </w:pPr>
            <w:r w:rsidRPr="00A24AB4">
              <w:rPr>
                <w:iCs/>
                <w:sz w:val="24"/>
                <w:szCs w:val="24"/>
              </w:rPr>
              <w:t xml:space="preserve">ОК </w:t>
            </w:r>
            <w:r w:rsidR="000F4A0C" w:rsidRPr="00A24AB4">
              <w:rPr>
                <w:iCs/>
                <w:sz w:val="24"/>
                <w:szCs w:val="24"/>
              </w:rPr>
              <w:t>0</w:t>
            </w:r>
            <w:r w:rsidRPr="00A24AB4">
              <w:rPr>
                <w:iCs/>
                <w:sz w:val="24"/>
                <w:szCs w:val="24"/>
              </w:rPr>
              <w:t>9</w:t>
            </w:r>
          </w:p>
        </w:tc>
        <w:tc>
          <w:tcPr>
            <w:tcW w:w="4196" w:type="pct"/>
          </w:tcPr>
          <w:p w14:paraId="5CD69D17" w14:textId="77777777" w:rsidR="006B4BBD" w:rsidRPr="00A24AB4" w:rsidRDefault="006B4BBD" w:rsidP="00F250DF">
            <w:pPr>
              <w:rPr>
                <w:sz w:val="24"/>
                <w:szCs w:val="24"/>
              </w:rPr>
            </w:pPr>
            <w:r w:rsidRPr="00A24AB4">
              <w:rPr>
                <w:sz w:val="24"/>
                <w:szCs w:val="24"/>
              </w:rPr>
              <w:t>Пользоваться профессиональной документацией на государственном и иностранном языках.</w:t>
            </w:r>
          </w:p>
        </w:tc>
      </w:tr>
    </w:tbl>
    <w:p w14:paraId="548CD284" w14:textId="77777777" w:rsidR="006B4BBD" w:rsidRPr="00A24AB4" w:rsidRDefault="006B4BBD" w:rsidP="006B4BBD">
      <w:pPr>
        <w:jc w:val="both"/>
        <w:rPr>
          <w:sz w:val="24"/>
          <w:szCs w:val="24"/>
        </w:rPr>
      </w:pPr>
    </w:p>
    <w:p w14:paraId="3974FA8E" w14:textId="77777777" w:rsidR="006B4BBD" w:rsidRPr="00A24AB4" w:rsidRDefault="006B4BBD" w:rsidP="006B4BBD">
      <w:pPr>
        <w:ind w:firstLine="709"/>
        <w:rPr>
          <w:sz w:val="24"/>
          <w:szCs w:val="24"/>
        </w:rPr>
      </w:pPr>
      <w:r w:rsidRPr="00A24AB4">
        <w:rPr>
          <w:sz w:val="24"/>
          <w:szCs w:val="24"/>
        </w:rPr>
        <w:t xml:space="preserve">1.1.2. Перечень профессиональных компетенций </w:t>
      </w:r>
    </w:p>
    <w:p w14:paraId="57BCE2F1" w14:textId="77777777" w:rsidR="006B4BBD" w:rsidRPr="00A24AB4" w:rsidRDefault="006B4BBD" w:rsidP="006B4BBD">
      <w:pPr>
        <w:rPr>
          <w:sz w:val="24"/>
          <w:szCs w:val="24"/>
        </w:rPr>
      </w:pPr>
    </w:p>
    <w:tbl>
      <w:tblPr>
        <w:tblpPr w:leftFromText="181" w:rightFromText="181" w:vertAnchor="text"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6"/>
        <w:gridCol w:w="8072"/>
      </w:tblGrid>
      <w:tr w:rsidR="007B4CCB" w:rsidRPr="00A24AB4" w14:paraId="144D3820" w14:textId="77777777" w:rsidTr="00D020CF">
        <w:tc>
          <w:tcPr>
            <w:tcW w:w="808" w:type="pct"/>
          </w:tcPr>
          <w:p w14:paraId="045B0ABA" w14:textId="77777777" w:rsidR="006B4BBD" w:rsidRPr="00A24AB4" w:rsidRDefault="006B4BBD" w:rsidP="00F250DF">
            <w:pPr>
              <w:jc w:val="both"/>
              <w:outlineLvl w:val="1"/>
              <w:rPr>
                <w:b/>
                <w:bCs/>
                <w:iCs/>
                <w:sz w:val="24"/>
                <w:szCs w:val="24"/>
              </w:rPr>
            </w:pPr>
            <w:r w:rsidRPr="00A24AB4">
              <w:rPr>
                <w:b/>
                <w:bCs/>
                <w:iCs/>
                <w:sz w:val="24"/>
                <w:szCs w:val="24"/>
              </w:rPr>
              <w:t>Код</w:t>
            </w:r>
          </w:p>
        </w:tc>
        <w:tc>
          <w:tcPr>
            <w:tcW w:w="4192" w:type="pct"/>
          </w:tcPr>
          <w:p w14:paraId="33B72683" w14:textId="77777777" w:rsidR="006B4BBD" w:rsidRPr="00A24AB4" w:rsidRDefault="006B4BBD" w:rsidP="00F250DF">
            <w:pPr>
              <w:jc w:val="both"/>
              <w:outlineLvl w:val="1"/>
              <w:rPr>
                <w:b/>
                <w:bCs/>
                <w:iCs/>
                <w:sz w:val="24"/>
                <w:szCs w:val="24"/>
              </w:rPr>
            </w:pPr>
            <w:r w:rsidRPr="00A24AB4">
              <w:rPr>
                <w:b/>
                <w:bCs/>
                <w:iCs/>
                <w:sz w:val="24"/>
                <w:szCs w:val="24"/>
              </w:rPr>
              <w:t>Наименование видов деятельности и профессиональных компетенций</w:t>
            </w:r>
          </w:p>
        </w:tc>
      </w:tr>
      <w:tr w:rsidR="007B4CCB" w:rsidRPr="00A24AB4" w14:paraId="50DB3C0F" w14:textId="77777777" w:rsidTr="00D020CF">
        <w:tc>
          <w:tcPr>
            <w:tcW w:w="808" w:type="pct"/>
          </w:tcPr>
          <w:p w14:paraId="716ED081" w14:textId="77777777" w:rsidR="006B4BBD" w:rsidRPr="00A24AB4" w:rsidRDefault="006B4BBD" w:rsidP="00F250DF">
            <w:pPr>
              <w:jc w:val="both"/>
              <w:outlineLvl w:val="1"/>
              <w:rPr>
                <w:bCs/>
                <w:iCs/>
                <w:sz w:val="24"/>
                <w:szCs w:val="24"/>
                <w:lang w:val="en-US"/>
              </w:rPr>
            </w:pPr>
            <w:r w:rsidRPr="00A24AB4">
              <w:rPr>
                <w:bCs/>
                <w:iCs/>
                <w:sz w:val="24"/>
                <w:szCs w:val="24"/>
              </w:rPr>
              <w:t xml:space="preserve">ВД </w:t>
            </w:r>
            <w:r w:rsidRPr="00A24AB4">
              <w:rPr>
                <w:bCs/>
                <w:iCs/>
                <w:sz w:val="24"/>
                <w:szCs w:val="24"/>
                <w:lang w:val="en-US"/>
              </w:rPr>
              <w:t>6</w:t>
            </w:r>
          </w:p>
        </w:tc>
        <w:tc>
          <w:tcPr>
            <w:tcW w:w="4192" w:type="pct"/>
          </w:tcPr>
          <w:p w14:paraId="4341DD7F" w14:textId="363CC7A3" w:rsidR="006B4BBD" w:rsidRPr="00A24AB4" w:rsidRDefault="00521C89" w:rsidP="00F250DF">
            <w:pPr>
              <w:jc w:val="both"/>
              <w:outlineLvl w:val="1"/>
              <w:rPr>
                <w:bCs/>
                <w:iCs/>
                <w:sz w:val="24"/>
                <w:szCs w:val="24"/>
              </w:rPr>
            </w:pPr>
            <w:r w:rsidRPr="00A24AB4">
              <w:rPr>
                <w:sz w:val="24"/>
                <w:szCs w:val="24"/>
              </w:rPr>
              <w:t>Освоение работ</w:t>
            </w:r>
            <w:r w:rsidR="006B4BBD" w:rsidRPr="00A24AB4">
              <w:rPr>
                <w:sz w:val="24"/>
                <w:szCs w:val="24"/>
              </w:rPr>
              <w:t xml:space="preserve"> по одной или нескольким профессиям рабочих, должностям служащих</w:t>
            </w:r>
          </w:p>
        </w:tc>
      </w:tr>
      <w:tr w:rsidR="007B4CCB" w:rsidRPr="00A24AB4" w14:paraId="380DD0B7" w14:textId="77777777" w:rsidTr="00D020CF">
        <w:tc>
          <w:tcPr>
            <w:tcW w:w="808" w:type="pct"/>
          </w:tcPr>
          <w:p w14:paraId="059BED02" w14:textId="77777777" w:rsidR="006B4BBD" w:rsidRPr="00A24AB4" w:rsidRDefault="006B4BBD" w:rsidP="00B560A8">
            <w:pPr>
              <w:jc w:val="both"/>
              <w:outlineLvl w:val="1"/>
              <w:rPr>
                <w:bCs/>
                <w:iCs/>
                <w:sz w:val="24"/>
                <w:szCs w:val="24"/>
              </w:rPr>
            </w:pPr>
            <w:r w:rsidRPr="00A24AB4">
              <w:rPr>
                <w:bCs/>
                <w:iCs/>
                <w:sz w:val="24"/>
                <w:szCs w:val="24"/>
              </w:rPr>
              <w:t xml:space="preserve">ПК </w:t>
            </w:r>
            <w:r w:rsidR="00B560A8" w:rsidRPr="00A24AB4">
              <w:rPr>
                <w:bCs/>
                <w:iCs/>
                <w:sz w:val="24"/>
                <w:szCs w:val="24"/>
              </w:rPr>
              <w:t>6</w:t>
            </w:r>
            <w:r w:rsidRPr="00A24AB4">
              <w:rPr>
                <w:bCs/>
                <w:iCs/>
                <w:sz w:val="24"/>
                <w:szCs w:val="24"/>
              </w:rPr>
              <w:t>.</w:t>
            </w:r>
            <w:r w:rsidR="00B560A8" w:rsidRPr="00A24AB4">
              <w:rPr>
                <w:bCs/>
                <w:iCs/>
                <w:sz w:val="24"/>
                <w:szCs w:val="24"/>
              </w:rPr>
              <w:t>1</w:t>
            </w:r>
          </w:p>
        </w:tc>
        <w:tc>
          <w:tcPr>
            <w:tcW w:w="4192" w:type="pct"/>
          </w:tcPr>
          <w:p w14:paraId="49E02C3C" w14:textId="77777777" w:rsidR="006B4BBD" w:rsidRPr="00A24AB4" w:rsidRDefault="00B560A8" w:rsidP="00F250DF">
            <w:pPr>
              <w:rPr>
                <w:sz w:val="24"/>
                <w:szCs w:val="24"/>
              </w:rPr>
            </w:pPr>
            <w:r w:rsidRPr="00A24AB4">
              <w:rPr>
                <w:sz w:val="24"/>
                <w:szCs w:val="24"/>
              </w:rPr>
              <w:t>Освоение работ по профессии 35.01.16 Мастер по водным биоресурсам и аквакультуре</w:t>
            </w:r>
          </w:p>
        </w:tc>
      </w:tr>
    </w:tbl>
    <w:p w14:paraId="050CCAEF" w14:textId="77777777" w:rsidR="006B4BBD" w:rsidRPr="00A24AB4" w:rsidRDefault="006B4BBD" w:rsidP="006B4BBD">
      <w:pPr>
        <w:rPr>
          <w:bCs/>
          <w:sz w:val="24"/>
          <w:szCs w:val="24"/>
        </w:rPr>
      </w:pPr>
    </w:p>
    <w:p w14:paraId="56D1ED1E" w14:textId="77777777" w:rsidR="006B4BBD" w:rsidRPr="00A24AB4" w:rsidRDefault="006B4BBD" w:rsidP="006B4BBD">
      <w:pPr>
        <w:ind w:firstLine="709"/>
        <w:rPr>
          <w:bCs/>
          <w:sz w:val="24"/>
          <w:szCs w:val="24"/>
        </w:rPr>
      </w:pPr>
      <w:r w:rsidRPr="00A24AB4">
        <w:rPr>
          <w:bCs/>
          <w:sz w:val="24"/>
          <w:szCs w:val="24"/>
        </w:rPr>
        <w:t>1.1.3. В результате освоения профессионального модуля студент должен:</w:t>
      </w:r>
    </w:p>
    <w:p w14:paraId="4E827DE0" w14:textId="77777777" w:rsidR="006B4BBD" w:rsidRPr="00A24AB4" w:rsidRDefault="006B4BBD" w:rsidP="006B4BBD">
      <w:pPr>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3"/>
        <w:gridCol w:w="7695"/>
      </w:tblGrid>
      <w:tr w:rsidR="007B4CCB" w:rsidRPr="00A24AB4" w14:paraId="6C9E5CAB" w14:textId="77777777" w:rsidTr="00D24E26">
        <w:trPr>
          <w:trHeight w:val="245"/>
        </w:trPr>
        <w:tc>
          <w:tcPr>
            <w:tcW w:w="1004" w:type="pct"/>
          </w:tcPr>
          <w:p w14:paraId="7F23DC61" w14:textId="77777777" w:rsidR="006B4BBD" w:rsidRPr="00A24AB4" w:rsidRDefault="006B4BBD" w:rsidP="00F250DF">
            <w:pPr>
              <w:rPr>
                <w:b/>
                <w:bCs/>
                <w:sz w:val="24"/>
                <w:szCs w:val="24"/>
              </w:rPr>
            </w:pPr>
            <w:r w:rsidRPr="00A24AB4">
              <w:rPr>
                <w:b/>
                <w:bCs/>
                <w:sz w:val="24"/>
                <w:szCs w:val="24"/>
              </w:rPr>
              <w:t>Иметь практический опыт</w:t>
            </w:r>
          </w:p>
        </w:tc>
        <w:tc>
          <w:tcPr>
            <w:tcW w:w="3996" w:type="pct"/>
          </w:tcPr>
          <w:p w14:paraId="1DCA658F" w14:textId="77777777" w:rsidR="006B4BBD" w:rsidRPr="00A24AB4" w:rsidRDefault="006B4BBD" w:rsidP="003C27C6">
            <w:pPr>
              <w:numPr>
                <w:ilvl w:val="0"/>
                <w:numId w:val="101"/>
              </w:numPr>
              <w:tabs>
                <w:tab w:val="left" w:pos="289"/>
              </w:tabs>
              <w:autoSpaceDE/>
              <w:autoSpaceDN/>
              <w:adjustRightInd/>
              <w:spacing w:line="276" w:lineRule="auto"/>
              <w:ind w:left="289" w:hanging="283"/>
              <w:jc w:val="both"/>
              <w:rPr>
                <w:bCs/>
                <w:sz w:val="24"/>
                <w:szCs w:val="24"/>
              </w:rPr>
            </w:pPr>
            <w:r w:rsidRPr="00A24AB4">
              <w:rPr>
                <w:bCs/>
                <w:sz w:val="24"/>
                <w:szCs w:val="24"/>
              </w:rPr>
              <w:t>эксплуатации гидротехнических сооружений, средств рыболовства и рыбоводства;</w:t>
            </w:r>
          </w:p>
          <w:p w14:paraId="78A6DD36" w14:textId="77777777" w:rsidR="006B4BBD" w:rsidRPr="00A24AB4" w:rsidRDefault="006B4BBD" w:rsidP="003C27C6">
            <w:pPr>
              <w:numPr>
                <w:ilvl w:val="0"/>
                <w:numId w:val="101"/>
              </w:numPr>
              <w:tabs>
                <w:tab w:val="left" w:pos="289"/>
              </w:tabs>
              <w:autoSpaceDE/>
              <w:autoSpaceDN/>
              <w:adjustRightInd/>
              <w:spacing w:line="276" w:lineRule="auto"/>
              <w:ind w:left="289" w:hanging="283"/>
              <w:jc w:val="both"/>
              <w:rPr>
                <w:bCs/>
                <w:sz w:val="24"/>
                <w:szCs w:val="24"/>
              </w:rPr>
            </w:pPr>
            <w:r w:rsidRPr="00A24AB4">
              <w:rPr>
                <w:bCs/>
                <w:sz w:val="24"/>
                <w:szCs w:val="24"/>
              </w:rPr>
              <w:t>выращивания посадочного материала и товарной продукции;</w:t>
            </w:r>
          </w:p>
          <w:p w14:paraId="34815EA6" w14:textId="77777777" w:rsidR="006B4BBD" w:rsidRPr="00A24AB4" w:rsidRDefault="006B4BBD" w:rsidP="003C27C6">
            <w:pPr>
              <w:pStyle w:val="a4"/>
              <w:widowControl/>
              <w:numPr>
                <w:ilvl w:val="0"/>
                <w:numId w:val="101"/>
              </w:numPr>
              <w:ind w:left="289" w:hanging="283"/>
              <w:contextualSpacing w:val="0"/>
              <w:rPr>
                <w:sz w:val="24"/>
                <w:szCs w:val="24"/>
              </w:rPr>
            </w:pPr>
            <w:r w:rsidRPr="00A24AB4">
              <w:rPr>
                <w:sz w:val="24"/>
                <w:szCs w:val="24"/>
              </w:rPr>
              <w:t>участия в проведении бонитировки производителей и ремонтного молодняка;</w:t>
            </w:r>
          </w:p>
          <w:p w14:paraId="6218CDDC" w14:textId="77777777" w:rsidR="006B4BBD" w:rsidRPr="00A24AB4" w:rsidRDefault="006B4BBD" w:rsidP="003C27C6">
            <w:pPr>
              <w:numPr>
                <w:ilvl w:val="0"/>
                <w:numId w:val="101"/>
              </w:numPr>
              <w:tabs>
                <w:tab w:val="left" w:pos="289"/>
              </w:tabs>
              <w:autoSpaceDE/>
              <w:autoSpaceDN/>
              <w:adjustRightInd/>
              <w:spacing w:line="276" w:lineRule="auto"/>
              <w:ind w:left="289" w:hanging="283"/>
              <w:jc w:val="both"/>
              <w:rPr>
                <w:bCs/>
                <w:sz w:val="24"/>
                <w:szCs w:val="24"/>
              </w:rPr>
            </w:pPr>
            <w:r w:rsidRPr="00A24AB4">
              <w:rPr>
                <w:sz w:val="24"/>
                <w:szCs w:val="24"/>
              </w:rPr>
              <w:t>участия в получении половых продуктов гидробионтов и их инкубации.</w:t>
            </w:r>
          </w:p>
        </w:tc>
      </w:tr>
      <w:tr w:rsidR="007B4CCB" w:rsidRPr="00A24AB4" w14:paraId="6D0265FD" w14:textId="77777777" w:rsidTr="00F250DF">
        <w:trPr>
          <w:trHeight w:val="557"/>
        </w:trPr>
        <w:tc>
          <w:tcPr>
            <w:tcW w:w="1004" w:type="pct"/>
          </w:tcPr>
          <w:p w14:paraId="1255ED9B" w14:textId="77777777" w:rsidR="006B4BBD" w:rsidRPr="00A24AB4" w:rsidRDefault="000F4A0C" w:rsidP="00F250DF">
            <w:pPr>
              <w:rPr>
                <w:b/>
                <w:bCs/>
                <w:sz w:val="24"/>
                <w:szCs w:val="24"/>
              </w:rPr>
            </w:pPr>
            <w:r w:rsidRPr="00A24AB4">
              <w:rPr>
                <w:b/>
                <w:bCs/>
                <w:sz w:val="24"/>
                <w:szCs w:val="24"/>
              </w:rPr>
              <w:t>Уметь</w:t>
            </w:r>
          </w:p>
        </w:tc>
        <w:tc>
          <w:tcPr>
            <w:tcW w:w="3996" w:type="pct"/>
          </w:tcPr>
          <w:p w14:paraId="058912ED" w14:textId="77777777" w:rsidR="006B4BBD" w:rsidRPr="00A24AB4" w:rsidRDefault="006B4BBD" w:rsidP="003C27C6">
            <w:pPr>
              <w:numPr>
                <w:ilvl w:val="0"/>
                <w:numId w:val="103"/>
              </w:numPr>
              <w:tabs>
                <w:tab w:val="left" w:pos="289"/>
              </w:tabs>
              <w:autoSpaceDE/>
              <w:autoSpaceDN/>
              <w:adjustRightInd/>
              <w:spacing w:line="276" w:lineRule="auto"/>
              <w:ind w:left="0" w:firstLine="0"/>
              <w:jc w:val="both"/>
              <w:rPr>
                <w:bCs/>
                <w:sz w:val="24"/>
                <w:szCs w:val="24"/>
              </w:rPr>
            </w:pPr>
            <w:r w:rsidRPr="00A24AB4">
              <w:rPr>
                <w:bCs/>
                <w:sz w:val="24"/>
                <w:szCs w:val="24"/>
              </w:rPr>
              <w:t xml:space="preserve">раздавать корм ручным и механическим способами; </w:t>
            </w:r>
          </w:p>
          <w:p w14:paraId="76A7C9BD" w14:textId="77777777" w:rsidR="006B4BBD" w:rsidRPr="00A24AB4" w:rsidRDefault="006B4BBD" w:rsidP="003C27C6">
            <w:pPr>
              <w:numPr>
                <w:ilvl w:val="0"/>
                <w:numId w:val="103"/>
              </w:numPr>
              <w:tabs>
                <w:tab w:val="left" w:pos="289"/>
              </w:tabs>
              <w:autoSpaceDE/>
              <w:autoSpaceDN/>
              <w:adjustRightInd/>
              <w:spacing w:line="276" w:lineRule="auto"/>
              <w:ind w:left="0" w:firstLine="0"/>
              <w:jc w:val="both"/>
              <w:rPr>
                <w:bCs/>
                <w:sz w:val="24"/>
                <w:szCs w:val="24"/>
              </w:rPr>
            </w:pPr>
            <w:r w:rsidRPr="00A24AB4">
              <w:rPr>
                <w:bCs/>
                <w:sz w:val="24"/>
                <w:szCs w:val="24"/>
              </w:rPr>
              <w:t xml:space="preserve">эксплуатировать технические средства по загрузке и разгрузке </w:t>
            </w:r>
            <w:r w:rsidRPr="00A24AB4">
              <w:rPr>
                <w:bCs/>
                <w:sz w:val="24"/>
                <w:szCs w:val="24"/>
              </w:rPr>
              <w:lastRenderedPageBreak/>
              <w:t>кормов, удобрений, извести и др.;</w:t>
            </w:r>
          </w:p>
          <w:p w14:paraId="1DF347FB" w14:textId="77777777" w:rsidR="006B4BBD" w:rsidRPr="00A24AB4" w:rsidRDefault="006B4BBD" w:rsidP="003C27C6">
            <w:pPr>
              <w:numPr>
                <w:ilvl w:val="0"/>
                <w:numId w:val="103"/>
              </w:numPr>
              <w:tabs>
                <w:tab w:val="left" w:pos="289"/>
              </w:tabs>
              <w:autoSpaceDE/>
              <w:autoSpaceDN/>
              <w:adjustRightInd/>
              <w:spacing w:line="276" w:lineRule="auto"/>
              <w:ind w:left="0" w:firstLine="0"/>
              <w:jc w:val="both"/>
              <w:rPr>
                <w:bCs/>
                <w:sz w:val="24"/>
                <w:szCs w:val="24"/>
              </w:rPr>
            </w:pPr>
            <w:r w:rsidRPr="00A24AB4">
              <w:rPr>
                <w:bCs/>
                <w:sz w:val="24"/>
                <w:szCs w:val="24"/>
              </w:rPr>
              <w:t xml:space="preserve">производить ремонт рыбоводного оборудования и инвентаря; </w:t>
            </w:r>
          </w:p>
          <w:p w14:paraId="191D2674" w14:textId="77777777" w:rsidR="006B4BBD" w:rsidRPr="00A24AB4" w:rsidRDefault="006B4BBD" w:rsidP="003C27C6">
            <w:pPr>
              <w:numPr>
                <w:ilvl w:val="0"/>
                <w:numId w:val="103"/>
              </w:numPr>
              <w:tabs>
                <w:tab w:val="left" w:pos="289"/>
              </w:tabs>
              <w:autoSpaceDE/>
              <w:autoSpaceDN/>
              <w:adjustRightInd/>
              <w:spacing w:line="276" w:lineRule="auto"/>
              <w:ind w:left="0" w:firstLine="0"/>
              <w:jc w:val="both"/>
              <w:rPr>
                <w:bCs/>
                <w:sz w:val="24"/>
                <w:szCs w:val="24"/>
              </w:rPr>
            </w:pPr>
            <w:r w:rsidRPr="00A24AB4">
              <w:rPr>
                <w:bCs/>
                <w:sz w:val="24"/>
                <w:szCs w:val="24"/>
              </w:rPr>
              <w:t>готовить дезинфицирующие растворы определенной концентрации и обрабатывать рыбоводное оборудование и инвентарь;</w:t>
            </w:r>
          </w:p>
          <w:p w14:paraId="0E58E172" w14:textId="77777777" w:rsidR="006B4BBD" w:rsidRPr="00A24AB4" w:rsidRDefault="006B4BBD" w:rsidP="003C27C6">
            <w:pPr>
              <w:numPr>
                <w:ilvl w:val="0"/>
                <w:numId w:val="103"/>
              </w:numPr>
              <w:tabs>
                <w:tab w:val="left" w:pos="289"/>
              </w:tabs>
              <w:autoSpaceDE/>
              <w:autoSpaceDN/>
              <w:adjustRightInd/>
              <w:spacing w:line="276" w:lineRule="auto"/>
              <w:ind w:left="0" w:firstLine="0"/>
              <w:jc w:val="both"/>
              <w:rPr>
                <w:bCs/>
                <w:sz w:val="24"/>
                <w:szCs w:val="24"/>
              </w:rPr>
            </w:pPr>
            <w:r w:rsidRPr="00A24AB4">
              <w:rPr>
                <w:bCs/>
                <w:sz w:val="24"/>
                <w:szCs w:val="24"/>
              </w:rPr>
              <w:t>выполнять работы по текущему обслуживанию и ремонту гидротехнических сооружений;</w:t>
            </w:r>
          </w:p>
          <w:p w14:paraId="02CD99D3" w14:textId="77777777" w:rsidR="006B4BBD" w:rsidRPr="00A24AB4" w:rsidRDefault="006B4BBD" w:rsidP="003C27C6">
            <w:pPr>
              <w:numPr>
                <w:ilvl w:val="0"/>
                <w:numId w:val="103"/>
              </w:numPr>
              <w:tabs>
                <w:tab w:val="left" w:pos="289"/>
              </w:tabs>
              <w:autoSpaceDE/>
              <w:autoSpaceDN/>
              <w:adjustRightInd/>
              <w:spacing w:line="276" w:lineRule="auto"/>
              <w:ind w:left="0" w:firstLine="0"/>
              <w:jc w:val="both"/>
              <w:rPr>
                <w:bCs/>
                <w:sz w:val="24"/>
                <w:szCs w:val="24"/>
              </w:rPr>
            </w:pPr>
            <w:r w:rsidRPr="00A24AB4">
              <w:rPr>
                <w:bCs/>
                <w:sz w:val="24"/>
                <w:szCs w:val="24"/>
              </w:rPr>
              <w:t xml:space="preserve">проводить техническую мелиорацию на водоеме под руководством рыбовода более высокого разряда; </w:t>
            </w:r>
          </w:p>
          <w:p w14:paraId="2492EB1A" w14:textId="77777777" w:rsidR="006B4BBD" w:rsidRPr="00A24AB4" w:rsidRDefault="006B4BBD" w:rsidP="003C27C6">
            <w:pPr>
              <w:numPr>
                <w:ilvl w:val="0"/>
                <w:numId w:val="103"/>
              </w:numPr>
              <w:tabs>
                <w:tab w:val="left" w:pos="289"/>
              </w:tabs>
              <w:autoSpaceDE/>
              <w:autoSpaceDN/>
              <w:adjustRightInd/>
              <w:spacing w:line="276" w:lineRule="auto"/>
              <w:ind w:left="0" w:firstLine="0"/>
              <w:jc w:val="both"/>
              <w:rPr>
                <w:bCs/>
                <w:sz w:val="24"/>
                <w:szCs w:val="24"/>
              </w:rPr>
            </w:pPr>
            <w:r w:rsidRPr="00A24AB4">
              <w:rPr>
                <w:bCs/>
                <w:sz w:val="24"/>
                <w:szCs w:val="24"/>
              </w:rPr>
              <w:t xml:space="preserve">эксплуатировать применяемые инвентарь, механизмы и оборудование; </w:t>
            </w:r>
          </w:p>
          <w:p w14:paraId="335207CF" w14:textId="77777777" w:rsidR="006B4BBD" w:rsidRPr="00A24AB4" w:rsidRDefault="006B4BBD" w:rsidP="003C27C6">
            <w:pPr>
              <w:numPr>
                <w:ilvl w:val="0"/>
                <w:numId w:val="103"/>
              </w:numPr>
              <w:tabs>
                <w:tab w:val="left" w:pos="289"/>
              </w:tabs>
              <w:autoSpaceDE/>
              <w:autoSpaceDN/>
              <w:adjustRightInd/>
              <w:spacing w:line="276" w:lineRule="auto"/>
              <w:ind w:left="0" w:firstLine="0"/>
              <w:jc w:val="both"/>
              <w:rPr>
                <w:bCs/>
                <w:sz w:val="24"/>
                <w:szCs w:val="24"/>
              </w:rPr>
            </w:pPr>
            <w:r w:rsidRPr="00A24AB4">
              <w:rPr>
                <w:bCs/>
                <w:sz w:val="24"/>
                <w:szCs w:val="24"/>
              </w:rPr>
              <w:t>изг</w:t>
            </w:r>
            <w:r w:rsidR="00D24E26" w:rsidRPr="00A24AB4">
              <w:rPr>
                <w:bCs/>
                <w:sz w:val="24"/>
                <w:szCs w:val="24"/>
              </w:rPr>
              <w:t>отавливать рыбоводный инвентарь</w:t>
            </w:r>
          </w:p>
        </w:tc>
      </w:tr>
      <w:tr w:rsidR="006B4BBD" w:rsidRPr="00A24AB4" w14:paraId="7BC0C918" w14:textId="77777777" w:rsidTr="00F250DF">
        <w:trPr>
          <w:trHeight w:val="273"/>
        </w:trPr>
        <w:tc>
          <w:tcPr>
            <w:tcW w:w="1004" w:type="pct"/>
          </w:tcPr>
          <w:p w14:paraId="100F9A4B" w14:textId="77777777" w:rsidR="006B4BBD" w:rsidRPr="00A24AB4" w:rsidRDefault="000F4A0C" w:rsidP="00F250DF">
            <w:pPr>
              <w:rPr>
                <w:b/>
                <w:bCs/>
                <w:sz w:val="24"/>
                <w:szCs w:val="24"/>
              </w:rPr>
            </w:pPr>
            <w:r w:rsidRPr="00A24AB4">
              <w:rPr>
                <w:b/>
                <w:bCs/>
                <w:sz w:val="24"/>
                <w:szCs w:val="24"/>
              </w:rPr>
              <w:lastRenderedPageBreak/>
              <w:t>Знать</w:t>
            </w:r>
          </w:p>
        </w:tc>
        <w:tc>
          <w:tcPr>
            <w:tcW w:w="3996" w:type="pct"/>
          </w:tcPr>
          <w:p w14:paraId="419EDAA1"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 xml:space="preserve"> технику безопасности при проведении работ на рыбоводном предприятии; </w:t>
            </w:r>
          </w:p>
          <w:p w14:paraId="063632DA"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типы рыбоводных предприятий;</w:t>
            </w:r>
          </w:p>
          <w:p w14:paraId="684978EF"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способы повышения естественной рыбопродуктивности;</w:t>
            </w:r>
          </w:p>
          <w:p w14:paraId="65B15B50"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виды биологической и химической мелиорации водоемов;</w:t>
            </w:r>
          </w:p>
          <w:p w14:paraId="6008FAE1"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правила и способы выполнения работ по технической мелиорации водоемов;</w:t>
            </w:r>
          </w:p>
          <w:p w14:paraId="538D7C61"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искусственные корма, применяемые при разведении рыб;</w:t>
            </w:r>
          </w:p>
          <w:p w14:paraId="75E96BA1"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основные требования, предъявляемые к искусственным кормам и правила их хранения;</w:t>
            </w:r>
          </w:p>
          <w:p w14:paraId="16D2E9E4"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минеральные удобрения, применяемые в рыбоводстве;</w:t>
            </w:r>
          </w:p>
          <w:p w14:paraId="3463809C"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правила внесения кормов ручным и механическим способами;</w:t>
            </w:r>
          </w:p>
          <w:p w14:paraId="68499DA9"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правила внесения в пруды органических удобрений;</w:t>
            </w:r>
          </w:p>
          <w:p w14:paraId="6B32570D"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правила изготовления рыбоводного инвентаря;</w:t>
            </w:r>
          </w:p>
          <w:p w14:paraId="054274D4"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правила кройки и съячеивания отдельных частей орудий лова прямоугольной формы, изготовления делевых садков и рыбоводного инвентаря;</w:t>
            </w:r>
          </w:p>
          <w:p w14:paraId="61889A18"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устройство и правила эксплуатации применяемых инвентаря, механизмов и оборудования;</w:t>
            </w:r>
          </w:p>
          <w:p w14:paraId="508C6395"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устройство и правила эксплуатации применяемых механизмов и оборудования;</w:t>
            </w:r>
          </w:p>
          <w:p w14:paraId="34D5354E"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устройство и правила эксплуатации применяемых гидротехнических сооружений;</w:t>
            </w:r>
          </w:p>
          <w:p w14:paraId="726AB392"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правила и способы текущего обслуживания и ремонта гидротехнических сооружений;</w:t>
            </w:r>
          </w:p>
          <w:p w14:paraId="0277D7C3"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способы ремонта рыбоводного инвентаря и оборудования;</w:t>
            </w:r>
          </w:p>
          <w:p w14:paraId="4A9D00B9"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 xml:space="preserve">требования, предъявляемые к качеству промывки и дезинфекции рыбоводного оборудования и инвентаря; </w:t>
            </w:r>
          </w:p>
          <w:p w14:paraId="04318B7C" w14:textId="77777777" w:rsidR="006B4BBD" w:rsidRPr="00A24AB4" w:rsidRDefault="006B4BBD" w:rsidP="003C27C6">
            <w:pPr>
              <w:numPr>
                <w:ilvl w:val="0"/>
                <w:numId w:val="102"/>
              </w:numPr>
              <w:tabs>
                <w:tab w:val="left" w:pos="289"/>
              </w:tabs>
              <w:autoSpaceDE/>
              <w:autoSpaceDN/>
              <w:adjustRightInd/>
              <w:spacing w:line="276" w:lineRule="auto"/>
              <w:ind w:left="0" w:firstLine="0"/>
              <w:jc w:val="both"/>
              <w:rPr>
                <w:bCs/>
                <w:sz w:val="24"/>
                <w:szCs w:val="24"/>
              </w:rPr>
            </w:pPr>
            <w:r w:rsidRPr="00A24AB4">
              <w:rPr>
                <w:bCs/>
                <w:sz w:val="24"/>
                <w:szCs w:val="24"/>
              </w:rPr>
              <w:t xml:space="preserve">правила охраны прудов и гидротехнических сооружений. </w:t>
            </w:r>
          </w:p>
        </w:tc>
      </w:tr>
    </w:tbl>
    <w:p w14:paraId="2DEF8EA3" w14:textId="77777777" w:rsidR="00336072" w:rsidRPr="00A24AB4" w:rsidRDefault="00336072" w:rsidP="006B4BBD">
      <w:pPr>
        <w:rPr>
          <w:b/>
          <w:sz w:val="24"/>
          <w:szCs w:val="24"/>
        </w:rPr>
      </w:pPr>
    </w:p>
    <w:p w14:paraId="53B8E371" w14:textId="4FD96DF3" w:rsidR="00336072" w:rsidRPr="00A24AB4" w:rsidRDefault="00336072" w:rsidP="006B4BBD">
      <w:pPr>
        <w:rPr>
          <w:b/>
          <w:sz w:val="24"/>
          <w:szCs w:val="24"/>
        </w:rPr>
      </w:pPr>
    </w:p>
    <w:p w14:paraId="635BD04D" w14:textId="54530FAF" w:rsidR="00B35E5F" w:rsidRPr="00A24AB4" w:rsidRDefault="00B35E5F" w:rsidP="006B4BBD">
      <w:pPr>
        <w:rPr>
          <w:b/>
          <w:sz w:val="24"/>
          <w:szCs w:val="24"/>
        </w:rPr>
      </w:pPr>
    </w:p>
    <w:p w14:paraId="118D9421" w14:textId="77777777" w:rsidR="00B35E5F" w:rsidRPr="00A24AB4" w:rsidRDefault="00B35E5F" w:rsidP="006B4BBD">
      <w:pPr>
        <w:rPr>
          <w:b/>
          <w:sz w:val="24"/>
          <w:szCs w:val="24"/>
        </w:rPr>
      </w:pPr>
    </w:p>
    <w:p w14:paraId="76FA59A9" w14:textId="77777777" w:rsidR="006B4BBD" w:rsidRPr="00A24AB4" w:rsidRDefault="006B4BBD" w:rsidP="006B4BBD">
      <w:pPr>
        <w:rPr>
          <w:b/>
          <w:sz w:val="24"/>
          <w:szCs w:val="24"/>
        </w:rPr>
      </w:pPr>
      <w:r w:rsidRPr="00A24AB4">
        <w:rPr>
          <w:b/>
          <w:sz w:val="24"/>
          <w:szCs w:val="24"/>
        </w:rPr>
        <w:lastRenderedPageBreak/>
        <w:t>1.2. Количество часов, отводимое на освоение профессионального модуля</w:t>
      </w:r>
    </w:p>
    <w:p w14:paraId="7D4EB302" w14:textId="77777777" w:rsidR="006B4BBD" w:rsidRPr="00A24AB4" w:rsidRDefault="006B4BBD" w:rsidP="006B4BBD">
      <w:pPr>
        <w:rPr>
          <w:sz w:val="24"/>
          <w:szCs w:val="24"/>
        </w:rPr>
      </w:pPr>
    </w:p>
    <w:p w14:paraId="4F36556D" w14:textId="1DC96D15" w:rsidR="006B4BBD" w:rsidRPr="00A24AB4" w:rsidRDefault="006B4BBD" w:rsidP="006B4BBD">
      <w:pPr>
        <w:rPr>
          <w:sz w:val="24"/>
          <w:szCs w:val="24"/>
        </w:rPr>
      </w:pPr>
      <w:r w:rsidRPr="00A24AB4">
        <w:rPr>
          <w:sz w:val="24"/>
          <w:szCs w:val="24"/>
        </w:rPr>
        <w:t>Всего часов –</w:t>
      </w:r>
      <w:r w:rsidR="000F4A0C" w:rsidRPr="00A24AB4">
        <w:rPr>
          <w:sz w:val="24"/>
          <w:szCs w:val="24"/>
        </w:rPr>
        <w:t xml:space="preserve"> </w:t>
      </w:r>
      <w:r w:rsidR="00C249B4">
        <w:rPr>
          <w:sz w:val="24"/>
          <w:szCs w:val="24"/>
        </w:rPr>
        <w:t>264</w:t>
      </w:r>
      <w:r w:rsidRPr="00A24AB4">
        <w:rPr>
          <w:sz w:val="24"/>
          <w:szCs w:val="24"/>
        </w:rPr>
        <w:t xml:space="preserve"> часов;  </w:t>
      </w:r>
    </w:p>
    <w:p w14:paraId="7278209E" w14:textId="2E4E3FC7" w:rsidR="006B4BBD" w:rsidRPr="00A24AB4" w:rsidRDefault="006B4BBD" w:rsidP="006B4BBD">
      <w:pPr>
        <w:ind w:firstLine="708"/>
        <w:rPr>
          <w:sz w:val="24"/>
          <w:szCs w:val="24"/>
        </w:rPr>
      </w:pPr>
      <w:r w:rsidRPr="00A24AB4">
        <w:rPr>
          <w:sz w:val="24"/>
          <w:szCs w:val="24"/>
        </w:rPr>
        <w:t xml:space="preserve">в том числе в форме практической подготовки - </w:t>
      </w:r>
      <w:r w:rsidR="006D2704">
        <w:rPr>
          <w:sz w:val="24"/>
          <w:szCs w:val="24"/>
        </w:rPr>
        <w:t>135</w:t>
      </w:r>
      <w:r w:rsidRPr="00A24AB4">
        <w:rPr>
          <w:sz w:val="24"/>
          <w:szCs w:val="24"/>
        </w:rPr>
        <w:t xml:space="preserve"> часов</w:t>
      </w:r>
    </w:p>
    <w:p w14:paraId="05884E6E" w14:textId="77777777" w:rsidR="000F4A0C" w:rsidRPr="00A24AB4" w:rsidRDefault="000F4A0C" w:rsidP="006B4BBD">
      <w:pPr>
        <w:rPr>
          <w:sz w:val="24"/>
          <w:szCs w:val="24"/>
        </w:rPr>
      </w:pPr>
    </w:p>
    <w:p w14:paraId="59357D58" w14:textId="03965162" w:rsidR="006B4BBD" w:rsidRPr="00A24AB4" w:rsidRDefault="006D2704" w:rsidP="006B4BBD">
      <w:pPr>
        <w:rPr>
          <w:sz w:val="24"/>
          <w:szCs w:val="24"/>
        </w:rPr>
      </w:pPr>
      <w:r>
        <w:rPr>
          <w:sz w:val="24"/>
          <w:szCs w:val="24"/>
        </w:rPr>
        <w:t>Из них на освоение МДК – 189</w:t>
      </w:r>
      <w:r w:rsidR="006B4BBD" w:rsidRPr="00A24AB4">
        <w:rPr>
          <w:sz w:val="24"/>
          <w:szCs w:val="24"/>
        </w:rPr>
        <w:t xml:space="preserve"> часов   </w:t>
      </w:r>
    </w:p>
    <w:p w14:paraId="74167953" w14:textId="5AEB1BA3" w:rsidR="006B4BBD" w:rsidRPr="00A24AB4" w:rsidRDefault="006B4BBD" w:rsidP="006B4BBD">
      <w:pPr>
        <w:ind w:firstLine="708"/>
        <w:rPr>
          <w:i/>
          <w:sz w:val="24"/>
          <w:szCs w:val="24"/>
        </w:rPr>
      </w:pPr>
      <w:r w:rsidRPr="00A24AB4">
        <w:rPr>
          <w:sz w:val="24"/>
          <w:szCs w:val="24"/>
        </w:rPr>
        <w:t>в том числе самостоятельная работа</w:t>
      </w:r>
      <w:r w:rsidR="006D2704">
        <w:rPr>
          <w:i/>
          <w:sz w:val="24"/>
          <w:szCs w:val="24"/>
        </w:rPr>
        <w:t xml:space="preserve"> 4</w:t>
      </w:r>
      <w:r w:rsidRPr="00A24AB4">
        <w:rPr>
          <w:i/>
          <w:sz w:val="24"/>
          <w:szCs w:val="24"/>
        </w:rPr>
        <w:t xml:space="preserve"> </w:t>
      </w:r>
    </w:p>
    <w:p w14:paraId="1D39559F" w14:textId="77777777" w:rsidR="006B4BBD" w:rsidRPr="00A24AB4" w:rsidRDefault="006B4BBD" w:rsidP="006B4BBD">
      <w:pPr>
        <w:rPr>
          <w:sz w:val="24"/>
          <w:szCs w:val="24"/>
        </w:rPr>
      </w:pPr>
      <w:r w:rsidRPr="00A24AB4">
        <w:rPr>
          <w:sz w:val="24"/>
          <w:szCs w:val="24"/>
        </w:rPr>
        <w:t xml:space="preserve">практики, в том числе производственная </w:t>
      </w:r>
      <w:r w:rsidR="000F4A0C" w:rsidRPr="00A24AB4">
        <w:rPr>
          <w:sz w:val="24"/>
          <w:szCs w:val="24"/>
        </w:rPr>
        <w:t>–</w:t>
      </w:r>
      <w:r w:rsidRPr="00A24AB4">
        <w:rPr>
          <w:sz w:val="24"/>
          <w:szCs w:val="24"/>
        </w:rPr>
        <w:t xml:space="preserve"> 72 часа  </w:t>
      </w:r>
    </w:p>
    <w:p w14:paraId="3B9680F7" w14:textId="1D1AACB2" w:rsidR="006B4BBD" w:rsidRPr="00A24AB4" w:rsidRDefault="006B4BBD" w:rsidP="006B4BBD">
      <w:pPr>
        <w:rPr>
          <w:sz w:val="24"/>
          <w:szCs w:val="24"/>
        </w:rPr>
      </w:pPr>
      <w:r w:rsidRPr="00A24AB4">
        <w:rPr>
          <w:i/>
          <w:sz w:val="24"/>
          <w:szCs w:val="24"/>
        </w:rPr>
        <w:t xml:space="preserve">Промежуточная аттестация </w:t>
      </w:r>
      <w:r w:rsidR="000F4A0C" w:rsidRPr="00A24AB4">
        <w:rPr>
          <w:i/>
          <w:sz w:val="24"/>
          <w:szCs w:val="24"/>
        </w:rPr>
        <w:t>–</w:t>
      </w:r>
      <w:r w:rsidR="006D2704">
        <w:rPr>
          <w:i/>
          <w:sz w:val="24"/>
          <w:szCs w:val="24"/>
        </w:rPr>
        <w:t>5</w:t>
      </w:r>
      <w:r w:rsidRPr="00A24AB4">
        <w:rPr>
          <w:sz w:val="24"/>
          <w:szCs w:val="24"/>
        </w:rPr>
        <w:t xml:space="preserve"> </w:t>
      </w:r>
      <w:r w:rsidR="000F4A0C" w:rsidRPr="00A24AB4">
        <w:rPr>
          <w:sz w:val="24"/>
          <w:szCs w:val="24"/>
        </w:rPr>
        <w:t>часов.</w:t>
      </w:r>
      <w:r w:rsidRPr="00A24AB4">
        <w:rPr>
          <w:sz w:val="24"/>
          <w:szCs w:val="24"/>
        </w:rPr>
        <w:t xml:space="preserve"> </w:t>
      </w:r>
    </w:p>
    <w:p w14:paraId="17DE5328" w14:textId="77777777" w:rsidR="006B4BBD" w:rsidRPr="00A24AB4" w:rsidRDefault="006B4BBD" w:rsidP="006B4BBD">
      <w:pPr>
        <w:rPr>
          <w:sz w:val="24"/>
          <w:szCs w:val="24"/>
        </w:rPr>
      </w:pPr>
    </w:p>
    <w:p w14:paraId="4728EDB0" w14:textId="77777777" w:rsidR="006B4BBD" w:rsidRPr="00A24AB4" w:rsidRDefault="006B4BBD" w:rsidP="006B4BBD">
      <w:pPr>
        <w:rPr>
          <w:sz w:val="24"/>
          <w:szCs w:val="24"/>
        </w:rPr>
      </w:pPr>
    </w:p>
    <w:p w14:paraId="08334FB5" w14:textId="77777777" w:rsidR="006B4BBD" w:rsidRPr="00A24AB4" w:rsidRDefault="006B4BBD" w:rsidP="006B4BBD">
      <w:pPr>
        <w:jc w:val="center"/>
        <w:outlineLvl w:val="1"/>
        <w:rPr>
          <w:b/>
          <w:bCs/>
          <w:iCs/>
          <w:sz w:val="24"/>
          <w:szCs w:val="24"/>
        </w:rPr>
        <w:sectPr w:rsidR="006B4BBD" w:rsidRPr="00A24AB4" w:rsidSect="00F250DF">
          <w:footerReference w:type="even" r:id="rId21"/>
          <w:footerReference w:type="default" r:id="rId22"/>
          <w:pgSz w:w="11906" w:h="16838"/>
          <w:pgMar w:top="1134" w:right="567" w:bottom="1134" w:left="1701" w:header="709" w:footer="567" w:gutter="0"/>
          <w:cols w:space="720"/>
          <w:titlePg/>
          <w:docGrid w:linePitch="326"/>
        </w:sectPr>
      </w:pPr>
    </w:p>
    <w:p w14:paraId="33859345" w14:textId="77777777" w:rsidR="006B4BBD" w:rsidRPr="00A24AB4" w:rsidRDefault="006B4BBD" w:rsidP="006B4BBD">
      <w:pPr>
        <w:jc w:val="center"/>
        <w:outlineLvl w:val="1"/>
        <w:rPr>
          <w:b/>
          <w:bCs/>
          <w:iCs/>
          <w:sz w:val="24"/>
          <w:szCs w:val="24"/>
        </w:rPr>
      </w:pPr>
      <w:r w:rsidRPr="00A24AB4">
        <w:rPr>
          <w:b/>
          <w:bCs/>
          <w:iCs/>
          <w:sz w:val="24"/>
          <w:szCs w:val="24"/>
        </w:rPr>
        <w:lastRenderedPageBreak/>
        <w:t>2. СТРУКТУРА И СОДЕРЖАНИЕ ПРОФЕССИОНАЛЬНОГО МОДУЛЯ</w:t>
      </w:r>
    </w:p>
    <w:p w14:paraId="266F809B" w14:textId="77777777" w:rsidR="006B4BBD" w:rsidRPr="00A24AB4" w:rsidRDefault="006B4BBD" w:rsidP="006B4BBD">
      <w:pPr>
        <w:rPr>
          <w:b/>
          <w:sz w:val="24"/>
          <w:szCs w:val="24"/>
        </w:rPr>
      </w:pPr>
      <w:r w:rsidRPr="00A24AB4">
        <w:rPr>
          <w:b/>
          <w:sz w:val="24"/>
          <w:szCs w:val="24"/>
        </w:rPr>
        <w:t>2.1. Структура профессионального модуля</w:t>
      </w:r>
    </w:p>
    <w:p w14:paraId="1EA5792D" w14:textId="77777777" w:rsidR="006B4BBD" w:rsidRPr="00A24AB4" w:rsidRDefault="006B4BBD" w:rsidP="006B4BBD">
      <w:pPr>
        <w:rPr>
          <w:b/>
          <w:sz w:val="24"/>
          <w:szCs w:val="24"/>
        </w:rPr>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2775"/>
        <w:gridCol w:w="814"/>
        <w:gridCol w:w="546"/>
        <w:gridCol w:w="759"/>
        <w:gridCol w:w="1528"/>
        <w:gridCol w:w="1158"/>
        <w:gridCol w:w="1779"/>
        <w:gridCol w:w="681"/>
        <w:gridCol w:w="952"/>
        <w:gridCol w:w="1898"/>
      </w:tblGrid>
      <w:tr w:rsidR="007B4CCB" w:rsidRPr="00A24AB4" w14:paraId="5CED285A" w14:textId="77777777" w:rsidTr="000F4A0C">
        <w:trPr>
          <w:trHeight w:val="484"/>
        </w:trPr>
        <w:tc>
          <w:tcPr>
            <w:tcW w:w="605" w:type="pct"/>
            <w:vMerge w:val="restart"/>
            <w:tcBorders>
              <w:top w:val="single" w:sz="4" w:space="0" w:color="auto"/>
              <w:left w:val="single" w:sz="4" w:space="0" w:color="auto"/>
              <w:bottom w:val="single" w:sz="4" w:space="0" w:color="auto"/>
              <w:right w:val="single" w:sz="4" w:space="0" w:color="auto"/>
            </w:tcBorders>
            <w:vAlign w:val="center"/>
            <w:hideMark/>
          </w:tcPr>
          <w:p w14:paraId="4D267609" w14:textId="77777777" w:rsidR="006B4BBD" w:rsidRPr="00A24AB4" w:rsidRDefault="006B4BBD" w:rsidP="00F250DF">
            <w:pPr>
              <w:suppressAutoHyphens/>
              <w:ind w:left="-57" w:right="-57"/>
              <w:jc w:val="center"/>
              <w:rPr>
                <w:sz w:val="22"/>
                <w:szCs w:val="22"/>
              </w:rPr>
            </w:pPr>
            <w:r w:rsidRPr="00A24AB4">
              <w:rPr>
                <w:sz w:val="22"/>
                <w:szCs w:val="22"/>
              </w:rPr>
              <w:t xml:space="preserve">Коды профессиональных </w:t>
            </w:r>
            <w:r w:rsidR="000F4A0C" w:rsidRPr="00A24AB4">
              <w:rPr>
                <w:sz w:val="22"/>
                <w:szCs w:val="22"/>
              </w:rPr>
              <w:t xml:space="preserve">и </w:t>
            </w:r>
            <w:r w:rsidRPr="00A24AB4">
              <w:rPr>
                <w:sz w:val="22"/>
                <w:szCs w:val="22"/>
              </w:rPr>
              <w:t>общих компетенций</w:t>
            </w:r>
          </w:p>
        </w:tc>
        <w:tc>
          <w:tcPr>
            <w:tcW w:w="1032" w:type="pct"/>
            <w:vMerge w:val="restart"/>
            <w:tcBorders>
              <w:top w:val="single" w:sz="4" w:space="0" w:color="auto"/>
              <w:left w:val="single" w:sz="4" w:space="0" w:color="auto"/>
              <w:bottom w:val="single" w:sz="4" w:space="0" w:color="auto"/>
              <w:right w:val="single" w:sz="4" w:space="0" w:color="auto"/>
            </w:tcBorders>
            <w:vAlign w:val="center"/>
            <w:hideMark/>
          </w:tcPr>
          <w:p w14:paraId="578B0412" w14:textId="77777777" w:rsidR="006B4BBD" w:rsidRPr="00A24AB4" w:rsidRDefault="006B4BBD" w:rsidP="00F250DF">
            <w:pPr>
              <w:suppressAutoHyphens/>
              <w:ind w:left="-57" w:right="-57"/>
              <w:jc w:val="center"/>
              <w:rPr>
                <w:sz w:val="22"/>
                <w:szCs w:val="22"/>
              </w:rPr>
            </w:pPr>
            <w:r w:rsidRPr="00A24AB4">
              <w:rPr>
                <w:sz w:val="22"/>
                <w:szCs w:val="22"/>
              </w:rPr>
              <w:t>Наименования разделов профессионального модуля</w:t>
            </w:r>
          </w:p>
        </w:tc>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0B28075A" w14:textId="77777777" w:rsidR="006B4BBD" w:rsidRPr="00A24AB4" w:rsidRDefault="006B4BBD" w:rsidP="00F250DF">
            <w:pPr>
              <w:jc w:val="center"/>
              <w:rPr>
                <w:sz w:val="22"/>
                <w:szCs w:val="22"/>
              </w:rPr>
            </w:pPr>
            <w:r w:rsidRPr="00A24AB4">
              <w:rPr>
                <w:iCs/>
                <w:sz w:val="22"/>
                <w:szCs w:val="22"/>
              </w:rPr>
              <w:t>Всего, час.</w:t>
            </w:r>
          </w:p>
        </w:tc>
        <w:tc>
          <w:tcPr>
            <w:tcW w:w="20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9AEAEE3" w14:textId="77777777" w:rsidR="006B4BBD" w:rsidRPr="00A24AB4" w:rsidRDefault="006B4BBD" w:rsidP="000F4A0C">
            <w:pPr>
              <w:ind w:left="113" w:right="113"/>
              <w:jc w:val="center"/>
              <w:rPr>
                <w:sz w:val="22"/>
                <w:szCs w:val="22"/>
              </w:rPr>
            </w:pPr>
            <w:r w:rsidRPr="00A24AB4">
              <w:rPr>
                <w:iCs/>
                <w:sz w:val="22"/>
                <w:szCs w:val="22"/>
              </w:rPr>
              <w:t>В т.ч. в форме практич. подготовки</w:t>
            </w:r>
          </w:p>
        </w:tc>
        <w:tc>
          <w:tcPr>
            <w:tcW w:w="2900" w:type="pct"/>
            <w:gridSpan w:val="7"/>
            <w:tcBorders>
              <w:top w:val="single" w:sz="4" w:space="0" w:color="auto"/>
              <w:left w:val="single" w:sz="4" w:space="0" w:color="auto"/>
              <w:bottom w:val="single" w:sz="4" w:space="0" w:color="auto"/>
              <w:right w:val="single" w:sz="4" w:space="0" w:color="auto"/>
            </w:tcBorders>
            <w:hideMark/>
          </w:tcPr>
          <w:p w14:paraId="5D77EDDD" w14:textId="77777777" w:rsidR="006B4BBD" w:rsidRPr="00A24AB4" w:rsidRDefault="006B4BBD" w:rsidP="00F250DF">
            <w:pPr>
              <w:suppressAutoHyphens/>
              <w:jc w:val="center"/>
              <w:rPr>
                <w:sz w:val="22"/>
                <w:szCs w:val="22"/>
              </w:rPr>
            </w:pPr>
            <w:r w:rsidRPr="00A24AB4">
              <w:rPr>
                <w:sz w:val="22"/>
                <w:szCs w:val="22"/>
              </w:rPr>
              <w:t>Объем профессионального модуля, ак. час.</w:t>
            </w:r>
          </w:p>
        </w:tc>
      </w:tr>
      <w:tr w:rsidR="007B4CCB" w:rsidRPr="00A24AB4" w14:paraId="24ED4516" w14:textId="77777777" w:rsidTr="000F4A0C">
        <w:trPr>
          <w:trHeight w:val="58"/>
        </w:trPr>
        <w:tc>
          <w:tcPr>
            <w:tcW w:w="605" w:type="pct"/>
            <w:vMerge/>
            <w:tcBorders>
              <w:top w:val="single" w:sz="4" w:space="0" w:color="auto"/>
              <w:left w:val="single" w:sz="4" w:space="0" w:color="auto"/>
              <w:bottom w:val="single" w:sz="4" w:space="0" w:color="auto"/>
              <w:right w:val="single" w:sz="4" w:space="0" w:color="auto"/>
            </w:tcBorders>
            <w:vAlign w:val="center"/>
            <w:hideMark/>
          </w:tcPr>
          <w:p w14:paraId="1131E236" w14:textId="77777777" w:rsidR="006B4BBD" w:rsidRPr="00A24AB4" w:rsidRDefault="006B4BBD" w:rsidP="00F250DF">
            <w:pPr>
              <w:rPr>
                <w:sz w:val="22"/>
                <w:szCs w:val="22"/>
              </w:rPr>
            </w:pPr>
          </w:p>
        </w:tc>
        <w:tc>
          <w:tcPr>
            <w:tcW w:w="1032" w:type="pct"/>
            <w:vMerge/>
            <w:tcBorders>
              <w:top w:val="single" w:sz="4" w:space="0" w:color="auto"/>
              <w:left w:val="single" w:sz="4" w:space="0" w:color="auto"/>
              <w:bottom w:val="single" w:sz="4" w:space="0" w:color="auto"/>
              <w:right w:val="single" w:sz="4" w:space="0" w:color="auto"/>
            </w:tcBorders>
            <w:vAlign w:val="center"/>
            <w:hideMark/>
          </w:tcPr>
          <w:p w14:paraId="41BFD91B" w14:textId="77777777" w:rsidR="006B4BBD" w:rsidRPr="00A24AB4" w:rsidRDefault="006B4BBD" w:rsidP="00F250DF">
            <w:pPr>
              <w:rPr>
                <w:sz w:val="22"/>
                <w:szCs w:val="22"/>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14:paraId="77F8B014" w14:textId="77777777" w:rsidR="006B4BBD" w:rsidRPr="00A24AB4" w:rsidRDefault="006B4BBD" w:rsidP="00F250DF">
            <w:pPr>
              <w:rPr>
                <w:sz w:val="22"/>
                <w:szCs w:val="22"/>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14:paraId="1A87F637" w14:textId="77777777" w:rsidR="006B4BBD" w:rsidRPr="00A24AB4" w:rsidRDefault="006B4BBD" w:rsidP="00F250DF">
            <w:pPr>
              <w:rPr>
                <w:sz w:val="22"/>
                <w:szCs w:val="22"/>
              </w:rPr>
            </w:pPr>
          </w:p>
        </w:tc>
        <w:tc>
          <w:tcPr>
            <w:tcW w:w="2034" w:type="pct"/>
            <w:gridSpan w:val="5"/>
            <w:tcBorders>
              <w:top w:val="single" w:sz="4" w:space="0" w:color="auto"/>
              <w:left w:val="single" w:sz="4" w:space="0" w:color="auto"/>
              <w:bottom w:val="single" w:sz="4" w:space="0" w:color="auto"/>
              <w:right w:val="single" w:sz="4" w:space="0" w:color="auto"/>
            </w:tcBorders>
            <w:hideMark/>
          </w:tcPr>
          <w:p w14:paraId="6CFD54B3" w14:textId="77777777" w:rsidR="006B4BBD" w:rsidRPr="00A24AB4" w:rsidRDefault="006B4BBD" w:rsidP="00F250DF">
            <w:pPr>
              <w:suppressAutoHyphens/>
              <w:jc w:val="center"/>
              <w:rPr>
                <w:sz w:val="22"/>
                <w:szCs w:val="22"/>
              </w:rPr>
            </w:pPr>
            <w:r w:rsidRPr="00A24AB4">
              <w:rPr>
                <w:sz w:val="22"/>
                <w:szCs w:val="22"/>
              </w:rPr>
              <w:t>Обучение по МДК</w:t>
            </w:r>
          </w:p>
        </w:tc>
        <w:tc>
          <w:tcPr>
            <w:tcW w:w="86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DA7441F" w14:textId="77777777" w:rsidR="006B4BBD" w:rsidRPr="00A24AB4" w:rsidRDefault="006B4BBD" w:rsidP="00F250DF">
            <w:pPr>
              <w:suppressAutoHyphens/>
              <w:jc w:val="center"/>
              <w:rPr>
                <w:sz w:val="22"/>
                <w:szCs w:val="22"/>
              </w:rPr>
            </w:pPr>
            <w:r w:rsidRPr="00A24AB4">
              <w:rPr>
                <w:sz w:val="22"/>
                <w:szCs w:val="22"/>
              </w:rPr>
              <w:t>Практики</w:t>
            </w:r>
          </w:p>
        </w:tc>
      </w:tr>
      <w:tr w:rsidR="007B4CCB" w:rsidRPr="00A24AB4" w14:paraId="683BD45C" w14:textId="77777777" w:rsidTr="000F4A0C">
        <w:tc>
          <w:tcPr>
            <w:tcW w:w="605" w:type="pct"/>
            <w:vMerge/>
            <w:tcBorders>
              <w:top w:val="single" w:sz="4" w:space="0" w:color="auto"/>
              <w:left w:val="single" w:sz="4" w:space="0" w:color="auto"/>
              <w:bottom w:val="single" w:sz="4" w:space="0" w:color="auto"/>
              <w:right w:val="single" w:sz="4" w:space="0" w:color="auto"/>
            </w:tcBorders>
            <w:vAlign w:val="center"/>
            <w:hideMark/>
          </w:tcPr>
          <w:p w14:paraId="3D801F14" w14:textId="77777777" w:rsidR="006B4BBD" w:rsidRPr="00A24AB4" w:rsidRDefault="006B4BBD" w:rsidP="00F250DF">
            <w:pPr>
              <w:rPr>
                <w:sz w:val="22"/>
                <w:szCs w:val="22"/>
              </w:rPr>
            </w:pPr>
          </w:p>
        </w:tc>
        <w:tc>
          <w:tcPr>
            <w:tcW w:w="1032" w:type="pct"/>
            <w:vMerge/>
            <w:tcBorders>
              <w:top w:val="single" w:sz="4" w:space="0" w:color="auto"/>
              <w:left w:val="single" w:sz="4" w:space="0" w:color="auto"/>
              <w:bottom w:val="single" w:sz="4" w:space="0" w:color="auto"/>
              <w:right w:val="single" w:sz="4" w:space="0" w:color="auto"/>
            </w:tcBorders>
            <w:vAlign w:val="center"/>
            <w:hideMark/>
          </w:tcPr>
          <w:p w14:paraId="7735240B" w14:textId="77777777" w:rsidR="006B4BBD" w:rsidRPr="00A24AB4" w:rsidRDefault="006B4BBD" w:rsidP="00F250DF">
            <w:pPr>
              <w:rPr>
                <w:sz w:val="22"/>
                <w:szCs w:val="22"/>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14:paraId="4CB4BBC5" w14:textId="77777777" w:rsidR="006B4BBD" w:rsidRPr="00A24AB4" w:rsidRDefault="006B4BBD" w:rsidP="00F250DF">
            <w:pPr>
              <w:rPr>
                <w:sz w:val="22"/>
                <w:szCs w:val="22"/>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14:paraId="4C94657C" w14:textId="77777777" w:rsidR="006B4BBD" w:rsidRPr="00A24AB4" w:rsidRDefault="006B4BBD" w:rsidP="00F250DF">
            <w:pPr>
              <w:rPr>
                <w:sz w:val="22"/>
                <w:szCs w:val="22"/>
              </w:rPr>
            </w:pPr>
          </w:p>
        </w:tc>
        <w:tc>
          <w:tcPr>
            <w:tcW w:w="239" w:type="pct"/>
            <w:vMerge w:val="restart"/>
            <w:tcBorders>
              <w:top w:val="single" w:sz="4" w:space="0" w:color="auto"/>
              <w:left w:val="single" w:sz="4" w:space="0" w:color="auto"/>
              <w:bottom w:val="single" w:sz="4" w:space="0" w:color="auto"/>
              <w:right w:val="single" w:sz="4" w:space="0" w:color="auto"/>
            </w:tcBorders>
          </w:tcPr>
          <w:p w14:paraId="7406159E" w14:textId="77777777" w:rsidR="006B4BBD" w:rsidRPr="00A24AB4" w:rsidRDefault="006B4BBD" w:rsidP="00F250DF">
            <w:pPr>
              <w:suppressAutoHyphens/>
              <w:jc w:val="center"/>
              <w:rPr>
                <w:sz w:val="22"/>
                <w:szCs w:val="22"/>
              </w:rPr>
            </w:pPr>
            <w:r w:rsidRPr="00A24AB4">
              <w:rPr>
                <w:sz w:val="22"/>
                <w:szCs w:val="22"/>
              </w:rPr>
              <w:t>Всего</w:t>
            </w:r>
          </w:p>
          <w:p w14:paraId="28784ADB" w14:textId="77777777" w:rsidR="006B4BBD" w:rsidRPr="00A24AB4" w:rsidRDefault="006B4BBD" w:rsidP="00F250DF">
            <w:pPr>
              <w:suppressAutoHyphens/>
              <w:jc w:val="center"/>
              <w:rPr>
                <w:sz w:val="22"/>
                <w:szCs w:val="22"/>
              </w:rPr>
            </w:pPr>
          </w:p>
        </w:tc>
        <w:tc>
          <w:tcPr>
            <w:tcW w:w="1796" w:type="pct"/>
            <w:gridSpan w:val="4"/>
            <w:tcBorders>
              <w:top w:val="single" w:sz="4" w:space="0" w:color="auto"/>
              <w:left w:val="single" w:sz="4" w:space="0" w:color="auto"/>
              <w:bottom w:val="single" w:sz="4" w:space="0" w:color="auto"/>
              <w:right w:val="single" w:sz="4" w:space="0" w:color="auto"/>
            </w:tcBorders>
            <w:hideMark/>
          </w:tcPr>
          <w:p w14:paraId="29DC8229" w14:textId="77777777" w:rsidR="006B4BBD" w:rsidRPr="00A24AB4" w:rsidRDefault="006B4BBD" w:rsidP="00F250DF">
            <w:pPr>
              <w:suppressAutoHyphens/>
              <w:jc w:val="center"/>
              <w:rPr>
                <w:sz w:val="22"/>
                <w:szCs w:val="22"/>
              </w:rPr>
            </w:pPr>
            <w:r w:rsidRPr="00A24AB4">
              <w:rPr>
                <w:sz w:val="22"/>
                <w:szCs w:val="22"/>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7A2721" w14:textId="77777777" w:rsidR="006B4BBD" w:rsidRPr="00A24AB4" w:rsidRDefault="006B4BBD" w:rsidP="00F250DF">
            <w:pPr>
              <w:rPr>
                <w:sz w:val="22"/>
                <w:szCs w:val="22"/>
              </w:rPr>
            </w:pPr>
          </w:p>
        </w:tc>
      </w:tr>
      <w:tr w:rsidR="007B4CCB" w:rsidRPr="00A24AB4" w14:paraId="226355CB" w14:textId="77777777" w:rsidTr="000F4A0C">
        <w:trPr>
          <w:cantSplit/>
          <w:trHeight w:val="1721"/>
        </w:trPr>
        <w:tc>
          <w:tcPr>
            <w:tcW w:w="605" w:type="pct"/>
            <w:vMerge/>
            <w:tcBorders>
              <w:top w:val="single" w:sz="4" w:space="0" w:color="auto"/>
              <w:left w:val="single" w:sz="4" w:space="0" w:color="auto"/>
              <w:bottom w:val="single" w:sz="4" w:space="0" w:color="auto"/>
              <w:right w:val="single" w:sz="4" w:space="0" w:color="auto"/>
            </w:tcBorders>
            <w:vAlign w:val="center"/>
            <w:hideMark/>
          </w:tcPr>
          <w:p w14:paraId="5A4EB02D" w14:textId="77777777" w:rsidR="006B4BBD" w:rsidRPr="00A24AB4" w:rsidRDefault="006B4BBD" w:rsidP="00F250DF">
            <w:pPr>
              <w:rPr>
                <w:sz w:val="22"/>
                <w:szCs w:val="22"/>
              </w:rPr>
            </w:pPr>
          </w:p>
        </w:tc>
        <w:tc>
          <w:tcPr>
            <w:tcW w:w="1032" w:type="pct"/>
            <w:vMerge/>
            <w:tcBorders>
              <w:top w:val="single" w:sz="4" w:space="0" w:color="auto"/>
              <w:left w:val="single" w:sz="4" w:space="0" w:color="auto"/>
              <w:bottom w:val="single" w:sz="4" w:space="0" w:color="auto"/>
              <w:right w:val="single" w:sz="4" w:space="0" w:color="auto"/>
            </w:tcBorders>
            <w:vAlign w:val="center"/>
            <w:hideMark/>
          </w:tcPr>
          <w:p w14:paraId="17C997A0" w14:textId="77777777" w:rsidR="006B4BBD" w:rsidRPr="00A24AB4" w:rsidRDefault="006B4BBD" w:rsidP="00F250DF">
            <w:pPr>
              <w:rPr>
                <w:sz w:val="22"/>
                <w:szCs w:val="22"/>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14:paraId="2BCA9078" w14:textId="77777777" w:rsidR="006B4BBD" w:rsidRPr="00A24AB4" w:rsidRDefault="006B4BBD" w:rsidP="00F250DF">
            <w:pPr>
              <w:rPr>
                <w:sz w:val="22"/>
                <w:szCs w:val="22"/>
              </w:rPr>
            </w:pPr>
          </w:p>
        </w:tc>
        <w:tc>
          <w:tcPr>
            <w:tcW w:w="207" w:type="pct"/>
            <w:vMerge/>
            <w:tcBorders>
              <w:top w:val="single" w:sz="4" w:space="0" w:color="auto"/>
              <w:left w:val="single" w:sz="4" w:space="0" w:color="auto"/>
              <w:bottom w:val="single" w:sz="4" w:space="0" w:color="auto"/>
              <w:right w:val="single" w:sz="4" w:space="0" w:color="auto"/>
            </w:tcBorders>
            <w:vAlign w:val="center"/>
            <w:hideMark/>
          </w:tcPr>
          <w:p w14:paraId="1515200A" w14:textId="77777777" w:rsidR="006B4BBD" w:rsidRPr="00A24AB4" w:rsidRDefault="006B4BBD" w:rsidP="00F250DF">
            <w:pPr>
              <w:rPr>
                <w:sz w:val="22"/>
                <w:szCs w:val="22"/>
              </w:rPr>
            </w:pPr>
          </w:p>
        </w:tc>
        <w:tc>
          <w:tcPr>
            <w:tcW w:w="239" w:type="pct"/>
            <w:vMerge/>
            <w:tcBorders>
              <w:top w:val="single" w:sz="4" w:space="0" w:color="auto"/>
              <w:left w:val="single" w:sz="4" w:space="0" w:color="auto"/>
              <w:bottom w:val="single" w:sz="4" w:space="0" w:color="auto"/>
              <w:right w:val="single" w:sz="4" w:space="0" w:color="auto"/>
            </w:tcBorders>
            <w:vAlign w:val="center"/>
            <w:hideMark/>
          </w:tcPr>
          <w:p w14:paraId="667AEE4E" w14:textId="77777777" w:rsidR="006B4BBD" w:rsidRPr="00A24AB4" w:rsidRDefault="006B4BBD" w:rsidP="00F250DF">
            <w:pPr>
              <w:rPr>
                <w:sz w:val="22"/>
                <w:szCs w:val="22"/>
              </w:rPr>
            </w:pPr>
          </w:p>
        </w:tc>
        <w:tc>
          <w:tcPr>
            <w:tcW w:w="472" w:type="pct"/>
            <w:tcBorders>
              <w:top w:val="single" w:sz="4" w:space="0" w:color="auto"/>
              <w:left w:val="single" w:sz="4" w:space="0" w:color="auto"/>
              <w:bottom w:val="single" w:sz="4" w:space="0" w:color="auto"/>
              <w:right w:val="single" w:sz="4" w:space="0" w:color="auto"/>
            </w:tcBorders>
            <w:vAlign w:val="center"/>
          </w:tcPr>
          <w:p w14:paraId="15151BE7" w14:textId="77777777" w:rsidR="006B4BBD" w:rsidRPr="00A24AB4" w:rsidRDefault="006B4BBD" w:rsidP="000F4A0C">
            <w:pPr>
              <w:suppressAutoHyphens/>
              <w:ind w:left="-57" w:right="-57"/>
              <w:jc w:val="center"/>
              <w:rPr>
                <w:i/>
                <w:sz w:val="22"/>
                <w:szCs w:val="22"/>
              </w:rPr>
            </w:pPr>
            <w:r w:rsidRPr="00A24AB4">
              <w:rPr>
                <w:sz w:val="22"/>
                <w:szCs w:val="22"/>
              </w:rPr>
              <w:t>Лабораторных и практических занятий</w:t>
            </w:r>
          </w:p>
        </w:tc>
        <w:tc>
          <w:tcPr>
            <w:tcW w:w="374" w:type="pct"/>
            <w:tcBorders>
              <w:top w:val="single" w:sz="4" w:space="0" w:color="auto"/>
              <w:left w:val="single" w:sz="4" w:space="0" w:color="auto"/>
              <w:bottom w:val="single" w:sz="4" w:space="0" w:color="auto"/>
              <w:right w:val="single" w:sz="4" w:space="0" w:color="auto"/>
            </w:tcBorders>
            <w:vAlign w:val="center"/>
          </w:tcPr>
          <w:p w14:paraId="65DC202B" w14:textId="77777777" w:rsidR="006B4BBD" w:rsidRPr="00A24AB4" w:rsidRDefault="006B4BBD" w:rsidP="000F4A0C">
            <w:pPr>
              <w:suppressAutoHyphens/>
              <w:ind w:left="-57" w:right="-57"/>
              <w:jc w:val="center"/>
              <w:rPr>
                <w:iCs/>
                <w:sz w:val="22"/>
                <w:szCs w:val="22"/>
              </w:rPr>
            </w:pPr>
            <w:r w:rsidRPr="00A24AB4">
              <w:rPr>
                <w:sz w:val="22"/>
                <w:szCs w:val="22"/>
              </w:rPr>
              <w:t>Курсовых работ (проектов)</w:t>
            </w:r>
          </w:p>
        </w:tc>
        <w:tc>
          <w:tcPr>
            <w:tcW w:w="549" w:type="pct"/>
            <w:tcBorders>
              <w:top w:val="single" w:sz="4" w:space="0" w:color="auto"/>
              <w:left w:val="single" w:sz="4" w:space="0" w:color="auto"/>
              <w:bottom w:val="single" w:sz="4" w:space="0" w:color="auto"/>
              <w:right w:val="single" w:sz="4" w:space="0" w:color="auto"/>
            </w:tcBorders>
            <w:vAlign w:val="center"/>
            <w:hideMark/>
          </w:tcPr>
          <w:p w14:paraId="48CAF4C0" w14:textId="77777777" w:rsidR="006B4BBD" w:rsidRPr="00A24AB4" w:rsidRDefault="006B4BBD" w:rsidP="00F250DF">
            <w:pPr>
              <w:suppressAutoHyphens/>
              <w:ind w:left="-57" w:right="-57"/>
              <w:jc w:val="center"/>
              <w:rPr>
                <w:sz w:val="22"/>
                <w:szCs w:val="22"/>
              </w:rPr>
            </w:pPr>
            <w:r w:rsidRPr="00A24AB4">
              <w:rPr>
                <w:sz w:val="22"/>
                <w:szCs w:val="22"/>
              </w:rPr>
              <w:t>Самостоятельная работа</w:t>
            </w:r>
            <w:r w:rsidRPr="00A24AB4">
              <w:rPr>
                <w:rStyle w:val="af4"/>
                <w:i/>
                <w:sz w:val="22"/>
                <w:szCs w:val="22"/>
              </w:rPr>
              <w:footnoteReference w:id="12"/>
            </w:r>
          </w:p>
        </w:tc>
        <w:tc>
          <w:tcPr>
            <w:tcW w:w="400" w:type="pct"/>
            <w:tcBorders>
              <w:top w:val="single" w:sz="4" w:space="0" w:color="auto"/>
              <w:left w:val="single" w:sz="4" w:space="0" w:color="auto"/>
              <w:bottom w:val="single" w:sz="4" w:space="0" w:color="auto"/>
              <w:right w:val="single" w:sz="4" w:space="0" w:color="auto"/>
            </w:tcBorders>
            <w:textDirection w:val="btLr"/>
            <w:vAlign w:val="center"/>
            <w:hideMark/>
          </w:tcPr>
          <w:p w14:paraId="2D1C4F81" w14:textId="77777777" w:rsidR="006B4BBD" w:rsidRPr="00A24AB4" w:rsidRDefault="006B4BBD" w:rsidP="00F250DF">
            <w:pPr>
              <w:suppressAutoHyphens/>
              <w:ind w:left="-57" w:right="-57"/>
              <w:jc w:val="center"/>
              <w:rPr>
                <w:sz w:val="22"/>
                <w:szCs w:val="22"/>
              </w:rPr>
            </w:pPr>
            <w:r w:rsidRPr="00A24AB4">
              <w:rPr>
                <w:sz w:val="22"/>
                <w:szCs w:val="22"/>
              </w:rPr>
              <w:t>Промежуточная аттестация.</w:t>
            </w:r>
          </w:p>
        </w:tc>
        <w:tc>
          <w:tcPr>
            <w:tcW w:w="280" w:type="pct"/>
            <w:tcBorders>
              <w:top w:val="single" w:sz="4" w:space="0" w:color="auto"/>
              <w:left w:val="single" w:sz="4" w:space="0" w:color="auto"/>
              <w:bottom w:val="single" w:sz="4" w:space="0" w:color="auto"/>
              <w:right w:val="single" w:sz="4" w:space="0" w:color="auto"/>
            </w:tcBorders>
            <w:vAlign w:val="center"/>
          </w:tcPr>
          <w:p w14:paraId="3222D4F7" w14:textId="77777777" w:rsidR="006B4BBD" w:rsidRPr="00A24AB4" w:rsidRDefault="006B4BBD" w:rsidP="000F4A0C">
            <w:pPr>
              <w:suppressAutoHyphens/>
              <w:ind w:left="-57" w:right="-57"/>
              <w:jc w:val="center"/>
              <w:rPr>
                <w:i/>
                <w:sz w:val="22"/>
                <w:szCs w:val="22"/>
              </w:rPr>
            </w:pPr>
            <w:r w:rsidRPr="00A24AB4">
              <w:rPr>
                <w:sz w:val="22"/>
                <w:szCs w:val="22"/>
              </w:rPr>
              <w:t>Учебная</w:t>
            </w:r>
          </w:p>
        </w:tc>
        <w:tc>
          <w:tcPr>
            <w:tcW w:w="586" w:type="pct"/>
            <w:tcBorders>
              <w:top w:val="single" w:sz="4" w:space="0" w:color="auto"/>
              <w:left w:val="single" w:sz="4" w:space="0" w:color="auto"/>
              <w:bottom w:val="single" w:sz="4" w:space="0" w:color="auto"/>
              <w:right w:val="single" w:sz="4" w:space="0" w:color="auto"/>
            </w:tcBorders>
            <w:vAlign w:val="center"/>
          </w:tcPr>
          <w:p w14:paraId="7D50DE0B" w14:textId="77777777" w:rsidR="006B4BBD" w:rsidRPr="00A24AB4" w:rsidRDefault="006B4BBD" w:rsidP="000F4A0C">
            <w:pPr>
              <w:suppressAutoHyphens/>
              <w:ind w:left="-57" w:right="-57"/>
              <w:jc w:val="center"/>
              <w:rPr>
                <w:i/>
                <w:sz w:val="22"/>
                <w:szCs w:val="22"/>
              </w:rPr>
            </w:pPr>
            <w:r w:rsidRPr="00A24AB4">
              <w:rPr>
                <w:sz w:val="22"/>
                <w:szCs w:val="22"/>
              </w:rPr>
              <w:t>Производственная</w:t>
            </w:r>
          </w:p>
        </w:tc>
      </w:tr>
      <w:tr w:rsidR="007B4CCB" w:rsidRPr="00A24AB4" w14:paraId="5CEE4AD3" w14:textId="77777777" w:rsidTr="000F4A0C">
        <w:trPr>
          <w:trHeight w:val="415"/>
        </w:trPr>
        <w:tc>
          <w:tcPr>
            <w:tcW w:w="605" w:type="pct"/>
            <w:tcBorders>
              <w:top w:val="single" w:sz="4" w:space="0" w:color="auto"/>
              <w:left w:val="single" w:sz="4" w:space="0" w:color="auto"/>
              <w:bottom w:val="single" w:sz="4" w:space="0" w:color="auto"/>
              <w:right w:val="single" w:sz="4" w:space="0" w:color="auto"/>
            </w:tcBorders>
            <w:vAlign w:val="center"/>
            <w:hideMark/>
          </w:tcPr>
          <w:p w14:paraId="57DF01B8" w14:textId="77777777" w:rsidR="006B4BBD" w:rsidRPr="00A24AB4" w:rsidRDefault="006B4BBD" w:rsidP="00F250DF">
            <w:pPr>
              <w:jc w:val="center"/>
              <w:rPr>
                <w:i/>
                <w:sz w:val="22"/>
                <w:szCs w:val="22"/>
              </w:rPr>
            </w:pPr>
            <w:r w:rsidRPr="00A24AB4">
              <w:rPr>
                <w:i/>
                <w:sz w:val="22"/>
                <w:szCs w:val="22"/>
              </w:rPr>
              <w:t>1</w:t>
            </w:r>
          </w:p>
        </w:tc>
        <w:tc>
          <w:tcPr>
            <w:tcW w:w="1032" w:type="pct"/>
            <w:tcBorders>
              <w:top w:val="single" w:sz="4" w:space="0" w:color="auto"/>
              <w:left w:val="single" w:sz="4" w:space="0" w:color="auto"/>
              <w:bottom w:val="single" w:sz="4" w:space="0" w:color="auto"/>
              <w:right w:val="single" w:sz="4" w:space="0" w:color="auto"/>
            </w:tcBorders>
            <w:vAlign w:val="center"/>
            <w:hideMark/>
          </w:tcPr>
          <w:p w14:paraId="2151D9CB" w14:textId="77777777" w:rsidR="006B4BBD" w:rsidRPr="00A24AB4" w:rsidRDefault="006B4BBD" w:rsidP="00F250DF">
            <w:pPr>
              <w:jc w:val="center"/>
              <w:rPr>
                <w:i/>
                <w:sz w:val="22"/>
                <w:szCs w:val="22"/>
              </w:rPr>
            </w:pPr>
            <w:r w:rsidRPr="00A24AB4">
              <w:rPr>
                <w:i/>
                <w:sz w:val="22"/>
                <w:szCs w:val="22"/>
              </w:rPr>
              <w:t>2</w:t>
            </w:r>
          </w:p>
        </w:tc>
        <w:tc>
          <w:tcPr>
            <w:tcW w:w="256" w:type="pct"/>
            <w:tcBorders>
              <w:top w:val="single" w:sz="4" w:space="0" w:color="auto"/>
              <w:left w:val="single" w:sz="4" w:space="0" w:color="auto"/>
              <w:bottom w:val="single" w:sz="4" w:space="0" w:color="auto"/>
              <w:right w:val="single" w:sz="4" w:space="0" w:color="auto"/>
            </w:tcBorders>
            <w:vAlign w:val="center"/>
            <w:hideMark/>
          </w:tcPr>
          <w:p w14:paraId="5C1D1471" w14:textId="77777777" w:rsidR="006B4BBD" w:rsidRPr="00A24AB4" w:rsidRDefault="006B4BBD" w:rsidP="00F250DF">
            <w:pPr>
              <w:jc w:val="center"/>
              <w:rPr>
                <w:i/>
                <w:sz w:val="22"/>
                <w:szCs w:val="22"/>
              </w:rPr>
            </w:pPr>
            <w:r w:rsidRPr="00A24AB4">
              <w:rPr>
                <w:i/>
                <w:sz w:val="22"/>
                <w:szCs w:val="22"/>
              </w:rPr>
              <w:t>3</w:t>
            </w:r>
          </w:p>
        </w:tc>
        <w:tc>
          <w:tcPr>
            <w:tcW w:w="207" w:type="pct"/>
            <w:tcBorders>
              <w:top w:val="single" w:sz="4" w:space="0" w:color="auto"/>
              <w:left w:val="single" w:sz="4" w:space="0" w:color="auto"/>
              <w:bottom w:val="single" w:sz="4" w:space="0" w:color="auto"/>
              <w:right w:val="single" w:sz="4" w:space="0" w:color="auto"/>
            </w:tcBorders>
            <w:vAlign w:val="center"/>
            <w:hideMark/>
          </w:tcPr>
          <w:p w14:paraId="62A608C4" w14:textId="77777777" w:rsidR="006B4BBD" w:rsidRPr="00A24AB4" w:rsidRDefault="006B4BBD" w:rsidP="00F250DF">
            <w:pPr>
              <w:jc w:val="center"/>
              <w:rPr>
                <w:i/>
                <w:sz w:val="22"/>
                <w:szCs w:val="22"/>
              </w:rPr>
            </w:pPr>
            <w:r w:rsidRPr="00A24AB4">
              <w:rPr>
                <w:i/>
                <w:sz w:val="22"/>
                <w:szCs w:val="22"/>
              </w:rPr>
              <w:t>4</w:t>
            </w:r>
          </w:p>
        </w:tc>
        <w:tc>
          <w:tcPr>
            <w:tcW w:w="239" w:type="pct"/>
            <w:tcBorders>
              <w:top w:val="single" w:sz="4" w:space="0" w:color="auto"/>
              <w:left w:val="single" w:sz="4" w:space="0" w:color="auto"/>
              <w:bottom w:val="single" w:sz="4" w:space="0" w:color="auto"/>
              <w:right w:val="single" w:sz="4" w:space="0" w:color="auto"/>
            </w:tcBorders>
            <w:vAlign w:val="center"/>
            <w:hideMark/>
          </w:tcPr>
          <w:p w14:paraId="16AB3F9E" w14:textId="77777777" w:rsidR="006B4BBD" w:rsidRPr="00A24AB4" w:rsidRDefault="006B4BBD" w:rsidP="00F250DF">
            <w:pPr>
              <w:jc w:val="center"/>
              <w:rPr>
                <w:i/>
                <w:sz w:val="22"/>
                <w:szCs w:val="22"/>
              </w:rPr>
            </w:pPr>
            <w:r w:rsidRPr="00A24AB4">
              <w:rPr>
                <w:i/>
                <w:sz w:val="22"/>
                <w:szCs w:val="22"/>
              </w:rPr>
              <w:t>5</w:t>
            </w:r>
          </w:p>
        </w:tc>
        <w:tc>
          <w:tcPr>
            <w:tcW w:w="472" w:type="pct"/>
            <w:tcBorders>
              <w:top w:val="single" w:sz="4" w:space="0" w:color="auto"/>
              <w:left w:val="single" w:sz="4" w:space="0" w:color="auto"/>
              <w:bottom w:val="single" w:sz="4" w:space="0" w:color="auto"/>
              <w:right w:val="single" w:sz="4" w:space="0" w:color="auto"/>
            </w:tcBorders>
            <w:vAlign w:val="center"/>
            <w:hideMark/>
          </w:tcPr>
          <w:p w14:paraId="42B43FE7" w14:textId="77777777" w:rsidR="006B4BBD" w:rsidRPr="00A24AB4" w:rsidRDefault="006B4BBD" w:rsidP="00F250DF">
            <w:pPr>
              <w:jc w:val="center"/>
              <w:rPr>
                <w:i/>
                <w:sz w:val="22"/>
                <w:szCs w:val="22"/>
              </w:rPr>
            </w:pPr>
            <w:r w:rsidRPr="00A24AB4">
              <w:rPr>
                <w:i/>
                <w:sz w:val="22"/>
                <w:szCs w:val="22"/>
              </w:rPr>
              <w:t>6</w:t>
            </w:r>
          </w:p>
        </w:tc>
        <w:tc>
          <w:tcPr>
            <w:tcW w:w="374" w:type="pct"/>
            <w:tcBorders>
              <w:top w:val="single" w:sz="4" w:space="0" w:color="auto"/>
              <w:left w:val="single" w:sz="4" w:space="0" w:color="auto"/>
              <w:bottom w:val="single" w:sz="4" w:space="0" w:color="auto"/>
              <w:right w:val="single" w:sz="4" w:space="0" w:color="auto"/>
            </w:tcBorders>
            <w:vAlign w:val="center"/>
            <w:hideMark/>
          </w:tcPr>
          <w:p w14:paraId="180460E7" w14:textId="77777777" w:rsidR="006B4BBD" w:rsidRPr="00A24AB4" w:rsidRDefault="006B4BBD" w:rsidP="00F250DF">
            <w:pPr>
              <w:jc w:val="center"/>
              <w:rPr>
                <w:i/>
                <w:sz w:val="22"/>
                <w:szCs w:val="22"/>
              </w:rPr>
            </w:pPr>
            <w:r w:rsidRPr="00A24AB4">
              <w:rPr>
                <w:i/>
                <w:sz w:val="22"/>
                <w:szCs w:val="22"/>
              </w:rPr>
              <w:t>7</w:t>
            </w:r>
          </w:p>
        </w:tc>
        <w:tc>
          <w:tcPr>
            <w:tcW w:w="549" w:type="pct"/>
            <w:tcBorders>
              <w:top w:val="single" w:sz="4" w:space="0" w:color="auto"/>
              <w:left w:val="single" w:sz="4" w:space="0" w:color="auto"/>
              <w:bottom w:val="single" w:sz="4" w:space="0" w:color="auto"/>
              <w:right w:val="single" w:sz="4" w:space="0" w:color="auto"/>
            </w:tcBorders>
            <w:vAlign w:val="center"/>
            <w:hideMark/>
          </w:tcPr>
          <w:p w14:paraId="7B064B8A" w14:textId="77777777" w:rsidR="006B4BBD" w:rsidRPr="00A24AB4" w:rsidRDefault="006B4BBD" w:rsidP="00F250DF">
            <w:pPr>
              <w:jc w:val="center"/>
              <w:rPr>
                <w:i/>
                <w:sz w:val="22"/>
                <w:szCs w:val="22"/>
              </w:rPr>
            </w:pPr>
            <w:r w:rsidRPr="00A24AB4">
              <w:rPr>
                <w:i/>
                <w:sz w:val="22"/>
                <w:szCs w:val="22"/>
              </w:rPr>
              <w:t>8</w:t>
            </w:r>
          </w:p>
        </w:tc>
        <w:tc>
          <w:tcPr>
            <w:tcW w:w="400" w:type="pct"/>
            <w:tcBorders>
              <w:top w:val="single" w:sz="4" w:space="0" w:color="auto"/>
              <w:left w:val="single" w:sz="4" w:space="0" w:color="auto"/>
              <w:bottom w:val="single" w:sz="4" w:space="0" w:color="auto"/>
              <w:right w:val="single" w:sz="4" w:space="0" w:color="auto"/>
            </w:tcBorders>
            <w:vAlign w:val="center"/>
            <w:hideMark/>
          </w:tcPr>
          <w:p w14:paraId="3B8CF43B" w14:textId="77777777" w:rsidR="006B4BBD" w:rsidRPr="00A24AB4" w:rsidRDefault="006B4BBD" w:rsidP="00F250DF">
            <w:pPr>
              <w:jc w:val="center"/>
              <w:rPr>
                <w:i/>
                <w:sz w:val="22"/>
                <w:szCs w:val="22"/>
              </w:rPr>
            </w:pPr>
            <w:r w:rsidRPr="00A24AB4">
              <w:rPr>
                <w:i/>
                <w:sz w:val="22"/>
                <w:szCs w:val="22"/>
              </w:rPr>
              <w:t>9</w:t>
            </w:r>
          </w:p>
        </w:tc>
        <w:tc>
          <w:tcPr>
            <w:tcW w:w="280" w:type="pct"/>
            <w:tcBorders>
              <w:top w:val="single" w:sz="4" w:space="0" w:color="auto"/>
              <w:left w:val="single" w:sz="4" w:space="0" w:color="auto"/>
              <w:bottom w:val="single" w:sz="4" w:space="0" w:color="auto"/>
              <w:right w:val="single" w:sz="4" w:space="0" w:color="auto"/>
            </w:tcBorders>
            <w:vAlign w:val="center"/>
            <w:hideMark/>
          </w:tcPr>
          <w:p w14:paraId="29824218" w14:textId="77777777" w:rsidR="006B4BBD" w:rsidRPr="00A24AB4" w:rsidRDefault="006B4BBD" w:rsidP="00F250DF">
            <w:pPr>
              <w:jc w:val="center"/>
              <w:rPr>
                <w:i/>
                <w:sz w:val="22"/>
                <w:szCs w:val="22"/>
              </w:rPr>
            </w:pPr>
            <w:r w:rsidRPr="00A24AB4">
              <w:rPr>
                <w:i/>
                <w:sz w:val="22"/>
                <w:szCs w:val="22"/>
              </w:rPr>
              <w:t>10</w:t>
            </w:r>
          </w:p>
        </w:tc>
        <w:tc>
          <w:tcPr>
            <w:tcW w:w="586" w:type="pct"/>
            <w:tcBorders>
              <w:top w:val="single" w:sz="4" w:space="0" w:color="auto"/>
              <w:left w:val="single" w:sz="4" w:space="0" w:color="auto"/>
              <w:bottom w:val="single" w:sz="4" w:space="0" w:color="auto"/>
              <w:right w:val="single" w:sz="4" w:space="0" w:color="auto"/>
            </w:tcBorders>
            <w:vAlign w:val="center"/>
            <w:hideMark/>
          </w:tcPr>
          <w:p w14:paraId="052E5136" w14:textId="77777777" w:rsidR="006B4BBD" w:rsidRPr="00A24AB4" w:rsidRDefault="006B4BBD" w:rsidP="00F250DF">
            <w:pPr>
              <w:jc w:val="center"/>
              <w:rPr>
                <w:i/>
                <w:sz w:val="22"/>
                <w:szCs w:val="22"/>
              </w:rPr>
            </w:pPr>
            <w:r w:rsidRPr="00A24AB4">
              <w:rPr>
                <w:i/>
                <w:sz w:val="22"/>
                <w:szCs w:val="22"/>
              </w:rPr>
              <w:t>11</w:t>
            </w:r>
          </w:p>
        </w:tc>
      </w:tr>
      <w:tr w:rsidR="007B4CCB" w:rsidRPr="00A24AB4" w14:paraId="791E6914" w14:textId="77777777" w:rsidTr="006D2704">
        <w:tc>
          <w:tcPr>
            <w:tcW w:w="605" w:type="pct"/>
            <w:tcBorders>
              <w:top w:val="single" w:sz="4" w:space="0" w:color="auto"/>
              <w:left w:val="single" w:sz="4" w:space="0" w:color="auto"/>
              <w:bottom w:val="single" w:sz="4" w:space="0" w:color="auto"/>
              <w:right w:val="single" w:sz="4" w:space="0" w:color="auto"/>
            </w:tcBorders>
            <w:vAlign w:val="center"/>
            <w:hideMark/>
          </w:tcPr>
          <w:p w14:paraId="3CB9620F" w14:textId="77777777" w:rsidR="006B4BBD" w:rsidRPr="00A24AB4" w:rsidRDefault="006B4BBD" w:rsidP="00F250DF">
            <w:pPr>
              <w:rPr>
                <w:bCs/>
                <w:spacing w:val="4"/>
                <w:sz w:val="22"/>
                <w:szCs w:val="22"/>
              </w:rPr>
            </w:pPr>
            <w:r w:rsidRPr="00A24AB4">
              <w:rPr>
                <w:bCs/>
                <w:spacing w:val="4"/>
                <w:sz w:val="22"/>
                <w:szCs w:val="22"/>
              </w:rPr>
              <w:t xml:space="preserve">ПК </w:t>
            </w:r>
            <w:r w:rsidR="00B560A8" w:rsidRPr="00A24AB4">
              <w:rPr>
                <w:bCs/>
                <w:spacing w:val="4"/>
                <w:sz w:val="22"/>
                <w:szCs w:val="22"/>
              </w:rPr>
              <w:t>6.1</w:t>
            </w:r>
          </w:p>
          <w:p w14:paraId="2EF3B862" w14:textId="77777777" w:rsidR="006B4BBD" w:rsidRPr="00A24AB4" w:rsidRDefault="006B4BBD" w:rsidP="00F250DF">
            <w:pPr>
              <w:rPr>
                <w:spacing w:val="4"/>
                <w:sz w:val="22"/>
                <w:szCs w:val="22"/>
              </w:rPr>
            </w:pPr>
            <w:r w:rsidRPr="00A24AB4">
              <w:rPr>
                <w:bCs/>
                <w:spacing w:val="4"/>
                <w:sz w:val="22"/>
                <w:szCs w:val="22"/>
              </w:rPr>
              <w:t>ОК 01-ОК 0</w:t>
            </w:r>
            <w:r w:rsidR="000F4A0C" w:rsidRPr="00A24AB4">
              <w:rPr>
                <w:bCs/>
                <w:spacing w:val="4"/>
                <w:sz w:val="22"/>
                <w:szCs w:val="22"/>
              </w:rPr>
              <w:t>7</w:t>
            </w:r>
            <w:r w:rsidRPr="00A24AB4">
              <w:rPr>
                <w:bCs/>
                <w:spacing w:val="4"/>
                <w:sz w:val="22"/>
                <w:szCs w:val="22"/>
              </w:rPr>
              <w:t xml:space="preserve"> </w:t>
            </w:r>
          </w:p>
          <w:p w14:paraId="56F566C2" w14:textId="77777777" w:rsidR="006B4BBD" w:rsidRPr="00A24AB4" w:rsidRDefault="000F4A0C" w:rsidP="00F250DF">
            <w:pPr>
              <w:rPr>
                <w:spacing w:val="4"/>
                <w:sz w:val="22"/>
                <w:szCs w:val="22"/>
              </w:rPr>
            </w:pPr>
            <w:r w:rsidRPr="00A24AB4">
              <w:rPr>
                <w:spacing w:val="4"/>
                <w:sz w:val="22"/>
                <w:szCs w:val="22"/>
              </w:rPr>
              <w:t>ОК 09</w:t>
            </w:r>
          </w:p>
        </w:tc>
        <w:tc>
          <w:tcPr>
            <w:tcW w:w="1032" w:type="pct"/>
            <w:tcBorders>
              <w:top w:val="single" w:sz="4" w:space="0" w:color="auto"/>
              <w:left w:val="single" w:sz="4" w:space="0" w:color="auto"/>
              <w:bottom w:val="single" w:sz="4" w:space="0" w:color="auto"/>
              <w:right w:val="single" w:sz="4" w:space="0" w:color="auto"/>
            </w:tcBorders>
            <w:hideMark/>
          </w:tcPr>
          <w:p w14:paraId="1F74148B" w14:textId="77777777" w:rsidR="006B4BBD" w:rsidRPr="00A24AB4" w:rsidRDefault="006B4BBD" w:rsidP="00F250DF">
            <w:pPr>
              <w:rPr>
                <w:spacing w:val="4"/>
                <w:sz w:val="22"/>
                <w:szCs w:val="22"/>
              </w:rPr>
            </w:pPr>
            <w:r w:rsidRPr="00A24AB4">
              <w:rPr>
                <w:bCs/>
                <w:spacing w:val="4"/>
                <w:sz w:val="22"/>
                <w:szCs w:val="22"/>
              </w:rPr>
              <w:t xml:space="preserve">Раздел 1. </w:t>
            </w:r>
            <w:r w:rsidRPr="00A24AB4">
              <w:rPr>
                <w:sz w:val="22"/>
                <w:szCs w:val="22"/>
              </w:rPr>
              <w:t>Выполнение стандартных технологических операций в аквакультуре</w:t>
            </w:r>
          </w:p>
        </w:tc>
        <w:tc>
          <w:tcPr>
            <w:tcW w:w="256" w:type="pct"/>
            <w:tcBorders>
              <w:top w:val="single" w:sz="4" w:space="0" w:color="auto"/>
              <w:left w:val="single" w:sz="4" w:space="0" w:color="auto"/>
              <w:bottom w:val="single" w:sz="4" w:space="0" w:color="auto"/>
              <w:right w:val="single" w:sz="4" w:space="0" w:color="auto"/>
            </w:tcBorders>
          </w:tcPr>
          <w:p w14:paraId="4344D9D5" w14:textId="69FBBCAC" w:rsidR="006B4BBD" w:rsidRPr="00A24AB4" w:rsidRDefault="006B4BBD" w:rsidP="00F250DF">
            <w:pPr>
              <w:jc w:val="center"/>
              <w:rPr>
                <w:b/>
                <w:bCs/>
                <w:sz w:val="22"/>
                <w:szCs w:val="22"/>
              </w:rPr>
            </w:pPr>
          </w:p>
        </w:tc>
        <w:tc>
          <w:tcPr>
            <w:tcW w:w="207" w:type="pct"/>
            <w:tcBorders>
              <w:top w:val="single" w:sz="4" w:space="0" w:color="auto"/>
              <w:left w:val="single" w:sz="4" w:space="0" w:color="auto"/>
              <w:bottom w:val="single" w:sz="4" w:space="0" w:color="auto"/>
              <w:right w:val="single" w:sz="4" w:space="0" w:color="auto"/>
            </w:tcBorders>
          </w:tcPr>
          <w:p w14:paraId="4365A934" w14:textId="66E13D5B" w:rsidR="006B4BBD" w:rsidRPr="00A24AB4" w:rsidRDefault="006B4BBD" w:rsidP="00F250DF">
            <w:pPr>
              <w:jc w:val="center"/>
              <w:rPr>
                <w:b/>
                <w:sz w:val="22"/>
                <w:szCs w:val="22"/>
              </w:rPr>
            </w:pPr>
          </w:p>
        </w:tc>
        <w:tc>
          <w:tcPr>
            <w:tcW w:w="239" w:type="pct"/>
            <w:tcBorders>
              <w:top w:val="single" w:sz="4" w:space="0" w:color="auto"/>
              <w:left w:val="single" w:sz="4" w:space="0" w:color="auto"/>
              <w:bottom w:val="single" w:sz="4" w:space="0" w:color="auto"/>
              <w:right w:val="single" w:sz="4" w:space="0" w:color="auto"/>
            </w:tcBorders>
          </w:tcPr>
          <w:p w14:paraId="2E190E27" w14:textId="69D9E2DE" w:rsidR="006B4BBD" w:rsidRPr="00A24AB4" w:rsidRDefault="006B4BBD" w:rsidP="00F250DF">
            <w:pPr>
              <w:jc w:val="center"/>
              <w:rPr>
                <w:b/>
                <w:bCs/>
                <w:sz w:val="22"/>
                <w:szCs w:val="22"/>
              </w:rPr>
            </w:pPr>
          </w:p>
        </w:tc>
        <w:tc>
          <w:tcPr>
            <w:tcW w:w="472" w:type="pct"/>
            <w:tcBorders>
              <w:top w:val="single" w:sz="4" w:space="0" w:color="auto"/>
              <w:left w:val="single" w:sz="4" w:space="0" w:color="auto"/>
              <w:bottom w:val="single" w:sz="4" w:space="0" w:color="auto"/>
              <w:right w:val="single" w:sz="4" w:space="0" w:color="auto"/>
            </w:tcBorders>
          </w:tcPr>
          <w:p w14:paraId="1240B4FA" w14:textId="05AD7122" w:rsidR="006B4BBD" w:rsidRPr="00A24AB4" w:rsidRDefault="006B4BBD" w:rsidP="00F250DF">
            <w:pPr>
              <w:jc w:val="center"/>
              <w:rPr>
                <w:b/>
                <w:bCs/>
                <w:sz w:val="22"/>
                <w:szCs w:val="22"/>
              </w:rPr>
            </w:pPr>
          </w:p>
        </w:tc>
        <w:tc>
          <w:tcPr>
            <w:tcW w:w="374" w:type="pct"/>
            <w:tcBorders>
              <w:top w:val="single" w:sz="4" w:space="0" w:color="auto"/>
              <w:left w:val="single" w:sz="4" w:space="0" w:color="auto"/>
              <w:bottom w:val="single" w:sz="4" w:space="0" w:color="auto"/>
              <w:right w:val="single" w:sz="4" w:space="0" w:color="auto"/>
            </w:tcBorders>
          </w:tcPr>
          <w:p w14:paraId="576BA73F" w14:textId="05255EAB" w:rsidR="006B4BBD" w:rsidRPr="00A24AB4" w:rsidRDefault="006B4BBD" w:rsidP="00F250DF">
            <w:pPr>
              <w:jc w:val="center"/>
              <w:rPr>
                <w:sz w:val="22"/>
                <w:szCs w:val="22"/>
              </w:rPr>
            </w:pPr>
          </w:p>
        </w:tc>
        <w:tc>
          <w:tcPr>
            <w:tcW w:w="549" w:type="pct"/>
            <w:tcBorders>
              <w:top w:val="single" w:sz="4" w:space="0" w:color="auto"/>
              <w:left w:val="single" w:sz="4" w:space="0" w:color="auto"/>
              <w:bottom w:val="single" w:sz="4" w:space="0" w:color="auto"/>
              <w:right w:val="single" w:sz="4" w:space="0" w:color="auto"/>
            </w:tcBorders>
          </w:tcPr>
          <w:p w14:paraId="57FC0037" w14:textId="77777777" w:rsidR="006B4BBD" w:rsidRPr="00A24AB4" w:rsidRDefault="006B4BBD" w:rsidP="00F250DF">
            <w:pPr>
              <w:jc w:val="center"/>
              <w:rPr>
                <w:sz w:val="22"/>
                <w:szCs w:val="22"/>
              </w:rPr>
            </w:pPr>
          </w:p>
        </w:tc>
        <w:tc>
          <w:tcPr>
            <w:tcW w:w="400" w:type="pct"/>
            <w:tcBorders>
              <w:top w:val="single" w:sz="4" w:space="0" w:color="auto"/>
              <w:left w:val="single" w:sz="4" w:space="0" w:color="auto"/>
              <w:bottom w:val="single" w:sz="4" w:space="0" w:color="auto"/>
              <w:right w:val="single" w:sz="4" w:space="0" w:color="auto"/>
            </w:tcBorders>
          </w:tcPr>
          <w:p w14:paraId="79A12022" w14:textId="4DEC8133" w:rsidR="006B4BBD" w:rsidRPr="00A24AB4" w:rsidRDefault="006B4BBD" w:rsidP="00F250DF">
            <w:pPr>
              <w:jc w:val="center"/>
              <w:rPr>
                <w:sz w:val="22"/>
                <w:szCs w:val="22"/>
                <w:lang w:val="en-US"/>
              </w:rPr>
            </w:pPr>
          </w:p>
        </w:tc>
        <w:tc>
          <w:tcPr>
            <w:tcW w:w="280" w:type="pct"/>
            <w:tcBorders>
              <w:top w:val="single" w:sz="4" w:space="0" w:color="auto"/>
              <w:left w:val="single" w:sz="4" w:space="0" w:color="auto"/>
              <w:bottom w:val="single" w:sz="4" w:space="0" w:color="auto"/>
              <w:right w:val="single" w:sz="4" w:space="0" w:color="auto"/>
            </w:tcBorders>
          </w:tcPr>
          <w:p w14:paraId="355AB69B" w14:textId="337295E0" w:rsidR="006B4BBD" w:rsidRPr="00A24AB4" w:rsidRDefault="006B4BBD" w:rsidP="00F250DF">
            <w:pPr>
              <w:jc w:val="center"/>
              <w:rPr>
                <w:b/>
                <w:bCs/>
                <w:sz w:val="22"/>
                <w:szCs w:val="22"/>
              </w:rPr>
            </w:pPr>
          </w:p>
        </w:tc>
        <w:tc>
          <w:tcPr>
            <w:tcW w:w="586" w:type="pct"/>
            <w:tcBorders>
              <w:top w:val="single" w:sz="4" w:space="0" w:color="auto"/>
              <w:left w:val="single" w:sz="4" w:space="0" w:color="auto"/>
              <w:bottom w:val="single" w:sz="4" w:space="0" w:color="auto"/>
              <w:right w:val="single" w:sz="4" w:space="0" w:color="auto"/>
            </w:tcBorders>
          </w:tcPr>
          <w:p w14:paraId="741C34B1" w14:textId="235FF624" w:rsidR="006B4BBD" w:rsidRPr="00A24AB4" w:rsidRDefault="006B4BBD" w:rsidP="00F250DF">
            <w:pPr>
              <w:jc w:val="center"/>
              <w:rPr>
                <w:b/>
                <w:bCs/>
                <w:sz w:val="22"/>
                <w:szCs w:val="22"/>
              </w:rPr>
            </w:pPr>
          </w:p>
        </w:tc>
      </w:tr>
      <w:tr w:rsidR="007B4CCB" w:rsidRPr="00A24AB4" w14:paraId="303F6D8E" w14:textId="77777777" w:rsidTr="006D2704">
        <w:trPr>
          <w:trHeight w:val="187"/>
        </w:trPr>
        <w:tc>
          <w:tcPr>
            <w:tcW w:w="605" w:type="pct"/>
            <w:tcBorders>
              <w:top w:val="single" w:sz="4" w:space="0" w:color="auto"/>
              <w:left w:val="single" w:sz="4" w:space="0" w:color="auto"/>
              <w:bottom w:val="single" w:sz="4" w:space="0" w:color="auto"/>
              <w:right w:val="single" w:sz="4" w:space="0" w:color="auto"/>
            </w:tcBorders>
          </w:tcPr>
          <w:p w14:paraId="1EB20AFF" w14:textId="77777777" w:rsidR="006B4BBD" w:rsidRPr="00A24AB4" w:rsidRDefault="006B4BBD" w:rsidP="00F250DF">
            <w:pPr>
              <w:rPr>
                <w:i/>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2F5C8D50" w14:textId="77777777" w:rsidR="006B4BBD" w:rsidRPr="00A24AB4" w:rsidRDefault="006B4BBD" w:rsidP="00F250DF">
            <w:pPr>
              <w:suppressAutoHyphens/>
              <w:rPr>
                <w:sz w:val="22"/>
                <w:szCs w:val="22"/>
              </w:rPr>
            </w:pPr>
            <w:r w:rsidRPr="00A24AB4">
              <w:rPr>
                <w:sz w:val="22"/>
                <w:szCs w:val="22"/>
              </w:rPr>
              <w:t xml:space="preserve">Производственная практика </w:t>
            </w:r>
          </w:p>
        </w:tc>
        <w:tc>
          <w:tcPr>
            <w:tcW w:w="256" w:type="pct"/>
            <w:tcBorders>
              <w:top w:val="single" w:sz="4" w:space="0" w:color="auto"/>
              <w:left w:val="single" w:sz="4" w:space="0" w:color="auto"/>
              <w:bottom w:val="single" w:sz="4" w:space="0" w:color="auto"/>
              <w:right w:val="single" w:sz="4" w:space="0" w:color="auto"/>
            </w:tcBorders>
          </w:tcPr>
          <w:p w14:paraId="0CA60424" w14:textId="70E466CE" w:rsidR="006B4BBD" w:rsidRPr="00A24AB4" w:rsidRDefault="006B4BBD" w:rsidP="00F250DF">
            <w:pPr>
              <w:suppressAutoHyphens/>
              <w:jc w:val="center"/>
              <w:rPr>
                <w:b/>
                <w:bCs/>
                <w:i/>
                <w:sz w:val="22"/>
                <w:szCs w:val="22"/>
              </w:rPr>
            </w:pPr>
          </w:p>
        </w:tc>
        <w:tc>
          <w:tcPr>
            <w:tcW w:w="207" w:type="pct"/>
            <w:tcBorders>
              <w:top w:val="single" w:sz="4" w:space="0" w:color="auto"/>
              <w:left w:val="single" w:sz="4" w:space="0" w:color="auto"/>
              <w:bottom w:val="single" w:sz="4" w:space="0" w:color="auto"/>
              <w:right w:val="single" w:sz="4" w:space="0" w:color="auto"/>
            </w:tcBorders>
            <w:shd w:val="clear" w:color="auto" w:fill="auto"/>
          </w:tcPr>
          <w:p w14:paraId="57F996E5" w14:textId="0E1C5B3A" w:rsidR="006B4BBD" w:rsidRPr="00A24AB4" w:rsidRDefault="006B4BBD" w:rsidP="00F250DF">
            <w:pPr>
              <w:jc w:val="center"/>
              <w:rPr>
                <w:b/>
                <w:i/>
                <w:sz w:val="22"/>
                <w:szCs w:val="22"/>
                <w:lang w:val="en-US"/>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1D1EA36A" w14:textId="77777777" w:rsidR="006B4BBD" w:rsidRPr="00A24AB4" w:rsidRDefault="006B4BBD" w:rsidP="00F250DF">
            <w:pPr>
              <w:jc w:val="center"/>
              <w:rPr>
                <w:b/>
                <w:bCs/>
                <w:i/>
                <w:sz w:val="22"/>
                <w:szCs w:val="22"/>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14:paraId="3B6FD347" w14:textId="77777777" w:rsidR="006B4BBD" w:rsidRPr="00A24AB4" w:rsidRDefault="006B4BBD" w:rsidP="00F250DF">
            <w:pPr>
              <w:jc w:val="center"/>
              <w:rPr>
                <w:b/>
                <w:bCs/>
                <w:i/>
                <w:sz w:val="22"/>
                <w:szCs w:val="22"/>
              </w:rPr>
            </w:pPr>
          </w:p>
        </w:tc>
        <w:tc>
          <w:tcPr>
            <w:tcW w:w="1603" w:type="pct"/>
            <w:gridSpan w:val="4"/>
            <w:tcBorders>
              <w:top w:val="single" w:sz="4" w:space="0" w:color="auto"/>
              <w:left w:val="single" w:sz="4" w:space="0" w:color="auto"/>
              <w:bottom w:val="single" w:sz="4" w:space="0" w:color="auto"/>
              <w:right w:val="single" w:sz="4" w:space="0" w:color="auto"/>
            </w:tcBorders>
            <w:shd w:val="clear" w:color="auto" w:fill="auto"/>
          </w:tcPr>
          <w:p w14:paraId="4C09265B" w14:textId="77777777" w:rsidR="006B4BBD" w:rsidRPr="00A24AB4" w:rsidRDefault="006B4BBD" w:rsidP="00F250DF">
            <w:pPr>
              <w:jc w:val="center"/>
              <w:rPr>
                <w:i/>
                <w:sz w:val="22"/>
                <w:szCs w:val="22"/>
              </w:rPr>
            </w:pPr>
          </w:p>
        </w:tc>
        <w:tc>
          <w:tcPr>
            <w:tcW w:w="586" w:type="pct"/>
            <w:tcBorders>
              <w:top w:val="single" w:sz="4" w:space="0" w:color="auto"/>
              <w:left w:val="single" w:sz="4" w:space="0" w:color="auto"/>
              <w:bottom w:val="single" w:sz="4" w:space="0" w:color="auto"/>
              <w:right w:val="single" w:sz="4" w:space="0" w:color="auto"/>
            </w:tcBorders>
          </w:tcPr>
          <w:p w14:paraId="1611498D" w14:textId="798212E9" w:rsidR="006B4BBD" w:rsidRPr="00A24AB4" w:rsidRDefault="006B4BBD" w:rsidP="00F250DF">
            <w:pPr>
              <w:suppressAutoHyphens/>
              <w:jc w:val="center"/>
              <w:rPr>
                <w:i/>
                <w:sz w:val="22"/>
                <w:szCs w:val="22"/>
              </w:rPr>
            </w:pPr>
          </w:p>
        </w:tc>
      </w:tr>
      <w:tr w:rsidR="007B4CCB" w:rsidRPr="00A24AB4" w14:paraId="694B4CCF" w14:textId="77777777" w:rsidTr="006D2704">
        <w:tc>
          <w:tcPr>
            <w:tcW w:w="605" w:type="pct"/>
            <w:tcBorders>
              <w:top w:val="single" w:sz="4" w:space="0" w:color="auto"/>
              <w:left w:val="single" w:sz="4" w:space="0" w:color="auto"/>
              <w:bottom w:val="single" w:sz="4" w:space="0" w:color="auto"/>
              <w:right w:val="single" w:sz="4" w:space="0" w:color="auto"/>
            </w:tcBorders>
          </w:tcPr>
          <w:p w14:paraId="0C5AB76E" w14:textId="77777777" w:rsidR="006B4BBD" w:rsidRPr="00A24AB4" w:rsidRDefault="006B4BBD" w:rsidP="00F250DF">
            <w:pPr>
              <w:rPr>
                <w:i/>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0F3BBE72" w14:textId="77777777" w:rsidR="006B4BBD" w:rsidRPr="00A24AB4" w:rsidRDefault="006B4BBD" w:rsidP="00F250DF">
            <w:pPr>
              <w:suppressAutoHyphens/>
              <w:rPr>
                <w:sz w:val="22"/>
                <w:szCs w:val="22"/>
              </w:rPr>
            </w:pPr>
            <w:r w:rsidRPr="00A24AB4">
              <w:rPr>
                <w:sz w:val="22"/>
                <w:szCs w:val="22"/>
              </w:rPr>
              <w:t>Промежуточная аттестация</w:t>
            </w:r>
          </w:p>
        </w:tc>
        <w:tc>
          <w:tcPr>
            <w:tcW w:w="256" w:type="pct"/>
            <w:tcBorders>
              <w:top w:val="single" w:sz="4" w:space="0" w:color="auto"/>
              <w:left w:val="single" w:sz="4" w:space="0" w:color="auto"/>
              <w:bottom w:val="single" w:sz="4" w:space="0" w:color="auto"/>
              <w:right w:val="single" w:sz="4" w:space="0" w:color="auto"/>
            </w:tcBorders>
          </w:tcPr>
          <w:p w14:paraId="0205D9D5" w14:textId="209F9ADE" w:rsidR="006B4BBD" w:rsidRPr="00A24AB4" w:rsidRDefault="006B4BBD" w:rsidP="00F250DF">
            <w:pPr>
              <w:suppressAutoHyphens/>
              <w:jc w:val="center"/>
              <w:rPr>
                <w:b/>
                <w:bCs/>
                <w:sz w:val="22"/>
                <w:szCs w:val="22"/>
              </w:rPr>
            </w:pPr>
          </w:p>
        </w:tc>
        <w:tc>
          <w:tcPr>
            <w:tcW w:w="207" w:type="pct"/>
            <w:tcBorders>
              <w:top w:val="single" w:sz="4" w:space="0" w:color="auto"/>
              <w:left w:val="single" w:sz="4" w:space="0" w:color="auto"/>
              <w:bottom w:val="single" w:sz="4" w:space="0" w:color="auto"/>
              <w:right w:val="single" w:sz="4" w:space="0" w:color="auto"/>
            </w:tcBorders>
            <w:shd w:val="clear" w:color="auto" w:fill="auto"/>
          </w:tcPr>
          <w:p w14:paraId="35827F9F" w14:textId="77777777" w:rsidR="006B4BBD" w:rsidRPr="00A24AB4" w:rsidRDefault="006B4BBD" w:rsidP="00F250DF">
            <w:pPr>
              <w:jc w:val="center"/>
              <w:rPr>
                <w:i/>
                <w:sz w:val="22"/>
                <w:szCs w:val="22"/>
              </w:rPr>
            </w:pP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6A66B5ED" w14:textId="59335062" w:rsidR="006B4BBD" w:rsidRPr="00A24AB4" w:rsidRDefault="006B4BBD" w:rsidP="00F250DF">
            <w:pPr>
              <w:jc w:val="center"/>
              <w:rPr>
                <w:i/>
                <w:sz w:val="22"/>
                <w:szCs w:val="22"/>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14:paraId="015E3AAA" w14:textId="77777777" w:rsidR="006B4BBD" w:rsidRPr="00A24AB4" w:rsidRDefault="006B4BBD" w:rsidP="00F250DF">
            <w:pPr>
              <w:jc w:val="center"/>
              <w:rPr>
                <w:i/>
                <w:sz w:val="22"/>
                <w:szCs w:val="22"/>
              </w:rPr>
            </w:pPr>
          </w:p>
        </w:tc>
        <w:tc>
          <w:tcPr>
            <w:tcW w:w="1603" w:type="pct"/>
            <w:gridSpan w:val="4"/>
            <w:tcBorders>
              <w:top w:val="single" w:sz="4" w:space="0" w:color="auto"/>
              <w:left w:val="single" w:sz="4" w:space="0" w:color="auto"/>
              <w:bottom w:val="single" w:sz="4" w:space="0" w:color="auto"/>
              <w:right w:val="single" w:sz="4" w:space="0" w:color="auto"/>
            </w:tcBorders>
            <w:shd w:val="clear" w:color="auto" w:fill="auto"/>
          </w:tcPr>
          <w:p w14:paraId="16FD3F03" w14:textId="77777777" w:rsidR="006B4BBD" w:rsidRPr="00A24AB4" w:rsidRDefault="006B4BBD" w:rsidP="00F250DF">
            <w:pPr>
              <w:jc w:val="center"/>
              <w:rPr>
                <w:i/>
                <w:sz w:val="22"/>
                <w:szCs w:val="22"/>
              </w:rPr>
            </w:pPr>
          </w:p>
        </w:tc>
        <w:tc>
          <w:tcPr>
            <w:tcW w:w="586" w:type="pct"/>
            <w:tcBorders>
              <w:top w:val="single" w:sz="4" w:space="0" w:color="auto"/>
              <w:left w:val="single" w:sz="4" w:space="0" w:color="auto"/>
              <w:bottom w:val="single" w:sz="4" w:space="0" w:color="auto"/>
              <w:right w:val="single" w:sz="4" w:space="0" w:color="auto"/>
            </w:tcBorders>
          </w:tcPr>
          <w:p w14:paraId="0C6712DD" w14:textId="0548E985" w:rsidR="006B4BBD" w:rsidRPr="00A24AB4" w:rsidRDefault="006B4BBD" w:rsidP="00F250DF">
            <w:pPr>
              <w:suppressAutoHyphens/>
              <w:jc w:val="center"/>
              <w:rPr>
                <w:sz w:val="22"/>
                <w:szCs w:val="22"/>
                <w:lang w:val="en-US"/>
              </w:rPr>
            </w:pPr>
          </w:p>
        </w:tc>
      </w:tr>
      <w:tr w:rsidR="000F4A0C" w:rsidRPr="00A24AB4" w14:paraId="20E2F3AB" w14:textId="77777777" w:rsidTr="006D2704">
        <w:trPr>
          <w:trHeight w:val="171"/>
        </w:trPr>
        <w:tc>
          <w:tcPr>
            <w:tcW w:w="605" w:type="pct"/>
            <w:tcBorders>
              <w:top w:val="single" w:sz="4" w:space="0" w:color="auto"/>
              <w:left w:val="single" w:sz="4" w:space="0" w:color="auto"/>
              <w:bottom w:val="single" w:sz="4" w:space="0" w:color="auto"/>
              <w:right w:val="single" w:sz="4" w:space="0" w:color="auto"/>
            </w:tcBorders>
          </w:tcPr>
          <w:p w14:paraId="08CEA351" w14:textId="77777777" w:rsidR="006B4BBD" w:rsidRPr="00A24AB4" w:rsidRDefault="006B4BBD" w:rsidP="00F250DF">
            <w:pPr>
              <w:rPr>
                <w:b/>
                <w:i/>
                <w:sz w:val="22"/>
                <w:szCs w:val="22"/>
              </w:rPr>
            </w:pPr>
          </w:p>
        </w:tc>
        <w:tc>
          <w:tcPr>
            <w:tcW w:w="1032" w:type="pct"/>
            <w:tcBorders>
              <w:top w:val="single" w:sz="4" w:space="0" w:color="auto"/>
              <w:left w:val="single" w:sz="4" w:space="0" w:color="auto"/>
              <w:bottom w:val="single" w:sz="4" w:space="0" w:color="auto"/>
              <w:right w:val="single" w:sz="4" w:space="0" w:color="auto"/>
            </w:tcBorders>
            <w:hideMark/>
          </w:tcPr>
          <w:p w14:paraId="7A5C0AD4" w14:textId="77777777" w:rsidR="006B4BBD" w:rsidRPr="00A24AB4" w:rsidRDefault="006B4BBD" w:rsidP="00F250DF">
            <w:pPr>
              <w:rPr>
                <w:b/>
                <w:i/>
                <w:sz w:val="22"/>
                <w:szCs w:val="22"/>
              </w:rPr>
            </w:pPr>
            <w:r w:rsidRPr="00A24AB4">
              <w:rPr>
                <w:b/>
                <w:i/>
                <w:sz w:val="22"/>
                <w:szCs w:val="22"/>
              </w:rPr>
              <w:t>Всего:</w:t>
            </w:r>
          </w:p>
        </w:tc>
        <w:tc>
          <w:tcPr>
            <w:tcW w:w="256" w:type="pct"/>
            <w:tcBorders>
              <w:top w:val="single" w:sz="4" w:space="0" w:color="auto"/>
              <w:left w:val="single" w:sz="4" w:space="0" w:color="auto"/>
              <w:bottom w:val="single" w:sz="4" w:space="0" w:color="auto"/>
              <w:right w:val="single" w:sz="4" w:space="0" w:color="auto"/>
            </w:tcBorders>
          </w:tcPr>
          <w:p w14:paraId="38184DE5" w14:textId="0E47EFAC" w:rsidR="006B4BBD" w:rsidRPr="00A24AB4" w:rsidRDefault="006D2704" w:rsidP="00F250DF">
            <w:pPr>
              <w:jc w:val="center"/>
              <w:rPr>
                <w:b/>
                <w:i/>
                <w:sz w:val="22"/>
                <w:szCs w:val="22"/>
              </w:rPr>
            </w:pPr>
            <w:r>
              <w:rPr>
                <w:b/>
                <w:i/>
                <w:sz w:val="22"/>
                <w:szCs w:val="22"/>
              </w:rPr>
              <w:t>264</w:t>
            </w:r>
          </w:p>
        </w:tc>
        <w:tc>
          <w:tcPr>
            <w:tcW w:w="207" w:type="pct"/>
            <w:tcBorders>
              <w:top w:val="single" w:sz="4" w:space="0" w:color="auto"/>
              <w:left w:val="single" w:sz="4" w:space="0" w:color="auto"/>
              <w:bottom w:val="single" w:sz="4" w:space="0" w:color="auto"/>
              <w:right w:val="single" w:sz="4" w:space="0" w:color="auto"/>
            </w:tcBorders>
          </w:tcPr>
          <w:p w14:paraId="17710CCE" w14:textId="78C25F9D" w:rsidR="006B4BBD" w:rsidRPr="006D2704" w:rsidRDefault="006D2704" w:rsidP="00F250DF">
            <w:pPr>
              <w:jc w:val="center"/>
              <w:rPr>
                <w:b/>
                <w:i/>
                <w:sz w:val="22"/>
                <w:szCs w:val="22"/>
              </w:rPr>
            </w:pPr>
            <w:r>
              <w:rPr>
                <w:b/>
                <w:i/>
                <w:sz w:val="22"/>
                <w:szCs w:val="22"/>
              </w:rPr>
              <w:t>135</w:t>
            </w:r>
          </w:p>
        </w:tc>
        <w:tc>
          <w:tcPr>
            <w:tcW w:w="239" w:type="pct"/>
            <w:tcBorders>
              <w:top w:val="single" w:sz="4" w:space="0" w:color="auto"/>
              <w:left w:val="single" w:sz="4" w:space="0" w:color="auto"/>
              <w:bottom w:val="single" w:sz="4" w:space="0" w:color="auto"/>
              <w:right w:val="single" w:sz="4" w:space="0" w:color="auto"/>
            </w:tcBorders>
          </w:tcPr>
          <w:p w14:paraId="670500AB" w14:textId="53DB0AD6" w:rsidR="006B4BBD" w:rsidRPr="00A24AB4" w:rsidRDefault="006D2704" w:rsidP="00F250DF">
            <w:pPr>
              <w:jc w:val="center"/>
              <w:rPr>
                <w:b/>
                <w:i/>
                <w:sz w:val="22"/>
                <w:szCs w:val="22"/>
              </w:rPr>
            </w:pPr>
            <w:r>
              <w:rPr>
                <w:b/>
                <w:i/>
                <w:sz w:val="22"/>
                <w:szCs w:val="22"/>
              </w:rPr>
              <w:t>189</w:t>
            </w:r>
          </w:p>
        </w:tc>
        <w:tc>
          <w:tcPr>
            <w:tcW w:w="472" w:type="pct"/>
            <w:tcBorders>
              <w:top w:val="single" w:sz="4" w:space="0" w:color="auto"/>
              <w:left w:val="single" w:sz="4" w:space="0" w:color="auto"/>
              <w:bottom w:val="single" w:sz="4" w:space="0" w:color="auto"/>
              <w:right w:val="single" w:sz="4" w:space="0" w:color="auto"/>
            </w:tcBorders>
          </w:tcPr>
          <w:p w14:paraId="45F7850D" w14:textId="153B96E0" w:rsidR="006B4BBD" w:rsidRPr="00A24AB4" w:rsidRDefault="006D2704" w:rsidP="00F250DF">
            <w:pPr>
              <w:jc w:val="center"/>
              <w:rPr>
                <w:b/>
                <w:i/>
                <w:sz w:val="22"/>
                <w:szCs w:val="22"/>
              </w:rPr>
            </w:pPr>
            <w:r>
              <w:rPr>
                <w:b/>
                <w:i/>
                <w:sz w:val="22"/>
                <w:szCs w:val="22"/>
              </w:rPr>
              <w:t>135</w:t>
            </w:r>
          </w:p>
        </w:tc>
        <w:tc>
          <w:tcPr>
            <w:tcW w:w="374" w:type="pct"/>
            <w:tcBorders>
              <w:top w:val="single" w:sz="4" w:space="0" w:color="auto"/>
              <w:left w:val="single" w:sz="4" w:space="0" w:color="auto"/>
              <w:bottom w:val="single" w:sz="4" w:space="0" w:color="auto"/>
              <w:right w:val="single" w:sz="4" w:space="0" w:color="auto"/>
            </w:tcBorders>
          </w:tcPr>
          <w:p w14:paraId="43B810E6" w14:textId="2130F5D8" w:rsidR="006B4BBD" w:rsidRPr="00A24AB4" w:rsidRDefault="006B4BBD" w:rsidP="00F250DF">
            <w:pPr>
              <w:jc w:val="center"/>
              <w:rPr>
                <w:b/>
                <w:i/>
                <w:sz w:val="22"/>
                <w:szCs w:val="22"/>
              </w:rPr>
            </w:pPr>
          </w:p>
        </w:tc>
        <w:tc>
          <w:tcPr>
            <w:tcW w:w="549" w:type="pct"/>
            <w:tcBorders>
              <w:top w:val="single" w:sz="4" w:space="0" w:color="auto"/>
              <w:left w:val="single" w:sz="4" w:space="0" w:color="auto"/>
              <w:bottom w:val="single" w:sz="4" w:space="0" w:color="auto"/>
              <w:right w:val="single" w:sz="4" w:space="0" w:color="auto"/>
            </w:tcBorders>
          </w:tcPr>
          <w:p w14:paraId="076D24D8" w14:textId="2A17CEC4" w:rsidR="006B4BBD" w:rsidRPr="00A24AB4" w:rsidRDefault="006D2704" w:rsidP="00F250DF">
            <w:pPr>
              <w:jc w:val="center"/>
              <w:rPr>
                <w:b/>
                <w:i/>
                <w:sz w:val="22"/>
                <w:szCs w:val="22"/>
              </w:rPr>
            </w:pPr>
            <w:r>
              <w:rPr>
                <w:b/>
                <w:i/>
                <w:sz w:val="22"/>
                <w:szCs w:val="22"/>
              </w:rPr>
              <w:t>4</w:t>
            </w:r>
          </w:p>
        </w:tc>
        <w:tc>
          <w:tcPr>
            <w:tcW w:w="400" w:type="pct"/>
            <w:tcBorders>
              <w:top w:val="single" w:sz="4" w:space="0" w:color="auto"/>
              <w:left w:val="single" w:sz="4" w:space="0" w:color="auto"/>
              <w:bottom w:val="single" w:sz="4" w:space="0" w:color="auto"/>
              <w:right w:val="single" w:sz="4" w:space="0" w:color="auto"/>
            </w:tcBorders>
          </w:tcPr>
          <w:p w14:paraId="012B2B6B" w14:textId="6E64024D" w:rsidR="006B4BBD" w:rsidRPr="00A24AB4" w:rsidRDefault="006D2704" w:rsidP="00F250DF">
            <w:pPr>
              <w:jc w:val="center"/>
              <w:rPr>
                <w:b/>
                <w:i/>
                <w:sz w:val="22"/>
                <w:szCs w:val="22"/>
              </w:rPr>
            </w:pPr>
            <w:r>
              <w:rPr>
                <w:b/>
                <w:i/>
                <w:sz w:val="22"/>
                <w:szCs w:val="22"/>
              </w:rPr>
              <w:t>5</w:t>
            </w:r>
          </w:p>
        </w:tc>
        <w:tc>
          <w:tcPr>
            <w:tcW w:w="280" w:type="pct"/>
            <w:tcBorders>
              <w:top w:val="single" w:sz="4" w:space="0" w:color="auto"/>
              <w:left w:val="single" w:sz="4" w:space="0" w:color="auto"/>
              <w:bottom w:val="single" w:sz="4" w:space="0" w:color="auto"/>
              <w:right w:val="single" w:sz="4" w:space="0" w:color="auto"/>
            </w:tcBorders>
          </w:tcPr>
          <w:p w14:paraId="702D5D24" w14:textId="2BF876A9" w:rsidR="006B4BBD" w:rsidRPr="00A24AB4" w:rsidRDefault="006B4BBD" w:rsidP="00F250DF">
            <w:pPr>
              <w:jc w:val="center"/>
              <w:rPr>
                <w:b/>
                <w:i/>
                <w:sz w:val="22"/>
                <w:szCs w:val="22"/>
                <w:lang w:val="en-US"/>
              </w:rPr>
            </w:pPr>
          </w:p>
        </w:tc>
        <w:tc>
          <w:tcPr>
            <w:tcW w:w="586" w:type="pct"/>
            <w:tcBorders>
              <w:top w:val="single" w:sz="4" w:space="0" w:color="auto"/>
              <w:left w:val="single" w:sz="4" w:space="0" w:color="auto"/>
              <w:bottom w:val="single" w:sz="4" w:space="0" w:color="auto"/>
              <w:right w:val="single" w:sz="4" w:space="0" w:color="auto"/>
            </w:tcBorders>
          </w:tcPr>
          <w:p w14:paraId="175B33E7" w14:textId="0DB940A8" w:rsidR="006B4BBD" w:rsidRPr="00A24AB4" w:rsidRDefault="006D2704" w:rsidP="00F250DF">
            <w:pPr>
              <w:jc w:val="center"/>
              <w:rPr>
                <w:b/>
                <w:i/>
                <w:sz w:val="22"/>
                <w:szCs w:val="22"/>
              </w:rPr>
            </w:pPr>
            <w:r>
              <w:rPr>
                <w:b/>
                <w:i/>
                <w:sz w:val="22"/>
                <w:szCs w:val="22"/>
              </w:rPr>
              <w:t>72</w:t>
            </w:r>
          </w:p>
        </w:tc>
      </w:tr>
    </w:tbl>
    <w:p w14:paraId="3DAABD4A" w14:textId="2604F344" w:rsidR="006B4BBD" w:rsidRPr="00A24AB4" w:rsidRDefault="006D2704" w:rsidP="006D2704">
      <w:pPr>
        <w:tabs>
          <w:tab w:val="left" w:pos="5805"/>
        </w:tabs>
        <w:rPr>
          <w:b/>
          <w:caps/>
          <w:sz w:val="24"/>
          <w:szCs w:val="24"/>
        </w:rPr>
      </w:pPr>
      <w:r>
        <w:rPr>
          <w:b/>
          <w:caps/>
          <w:sz w:val="24"/>
          <w:szCs w:val="24"/>
        </w:rPr>
        <w:tab/>
      </w:r>
    </w:p>
    <w:p w14:paraId="5A2C9560" w14:textId="77777777" w:rsidR="006B4BBD" w:rsidRPr="00A24AB4" w:rsidRDefault="006B4BBD" w:rsidP="006B4BBD">
      <w:pPr>
        <w:rPr>
          <w:b/>
          <w:sz w:val="24"/>
          <w:szCs w:val="24"/>
        </w:rPr>
      </w:pPr>
      <w:r w:rsidRPr="00A24AB4">
        <w:rPr>
          <w:b/>
          <w:sz w:val="24"/>
          <w:szCs w:val="24"/>
        </w:rPr>
        <w:br w:type="page"/>
      </w:r>
    </w:p>
    <w:p w14:paraId="7B6B6760" w14:textId="77777777" w:rsidR="006B4BBD" w:rsidRPr="00A24AB4" w:rsidRDefault="006B4BBD" w:rsidP="00521C89">
      <w:pPr>
        <w:ind w:firstLine="709"/>
        <w:rPr>
          <w:b/>
          <w:sz w:val="24"/>
          <w:szCs w:val="24"/>
        </w:rPr>
      </w:pPr>
      <w:r w:rsidRPr="00A24AB4">
        <w:rPr>
          <w:b/>
          <w:sz w:val="24"/>
          <w:szCs w:val="24"/>
        </w:rPr>
        <w:lastRenderedPageBreak/>
        <w:t>2.2. Тематический план и содержание профессионального модуля (ПМ)</w:t>
      </w:r>
    </w:p>
    <w:p w14:paraId="6269D678" w14:textId="77777777" w:rsidR="006B4BBD" w:rsidRPr="00A24AB4" w:rsidRDefault="006B4BBD" w:rsidP="006B4BBD">
      <w:pPr>
        <w:rPr>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9639"/>
        <w:gridCol w:w="2126"/>
      </w:tblGrid>
      <w:tr w:rsidR="007B4CCB" w:rsidRPr="00A24AB4" w14:paraId="059C8A6A" w14:textId="77777777" w:rsidTr="00F250DF">
        <w:trPr>
          <w:trHeight w:val="20"/>
        </w:trPr>
        <w:tc>
          <w:tcPr>
            <w:tcW w:w="3085" w:type="dxa"/>
            <w:vAlign w:val="center"/>
          </w:tcPr>
          <w:p w14:paraId="11559888" w14:textId="77777777" w:rsidR="006B4BBD" w:rsidRPr="00A24AB4" w:rsidRDefault="006B4BBD" w:rsidP="00F250DF">
            <w:pPr>
              <w:jc w:val="center"/>
              <w:rPr>
                <w:b/>
                <w:sz w:val="22"/>
                <w:szCs w:val="22"/>
              </w:rPr>
            </w:pPr>
            <w:r w:rsidRPr="00A24AB4">
              <w:rPr>
                <w:b/>
                <w:sz w:val="22"/>
                <w:szCs w:val="22"/>
              </w:rPr>
              <w:br w:type="page"/>
              <w:t>Наименование разделов и тем профессионального модуля (ПМ), междисциплинарных курсов (МДК)</w:t>
            </w:r>
          </w:p>
        </w:tc>
        <w:tc>
          <w:tcPr>
            <w:tcW w:w="9639" w:type="dxa"/>
            <w:vAlign w:val="center"/>
          </w:tcPr>
          <w:p w14:paraId="1BC95234" w14:textId="77777777" w:rsidR="006B4BBD" w:rsidRPr="00A24AB4" w:rsidRDefault="006B4BBD" w:rsidP="00F250DF">
            <w:pPr>
              <w:suppressAutoHyphens/>
              <w:jc w:val="center"/>
              <w:rPr>
                <w:b/>
                <w:bCs/>
                <w:sz w:val="22"/>
                <w:szCs w:val="22"/>
              </w:rPr>
            </w:pPr>
            <w:r w:rsidRPr="00A24AB4">
              <w:rPr>
                <w:b/>
                <w:bCs/>
                <w:sz w:val="22"/>
                <w:szCs w:val="22"/>
              </w:rPr>
              <w:t>Содержание,</w:t>
            </w:r>
          </w:p>
          <w:p w14:paraId="15636298" w14:textId="77777777" w:rsidR="006B4BBD" w:rsidRPr="00A24AB4" w:rsidRDefault="006B4BBD" w:rsidP="00F250DF">
            <w:pPr>
              <w:jc w:val="center"/>
              <w:rPr>
                <w:b/>
                <w:sz w:val="22"/>
                <w:szCs w:val="22"/>
              </w:rPr>
            </w:pPr>
            <w:r w:rsidRPr="00A24AB4">
              <w:rPr>
                <w:b/>
                <w:bCs/>
                <w:sz w:val="22"/>
                <w:szCs w:val="22"/>
              </w:rPr>
              <w:t>лабораторные работы и практические занятия, самостоятельная учебная работа обучающихся, курсовая работа (проект)</w:t>
            </w:r>
          </w:p>
        </w:tc>
        <w:tc>
          <w:tcPr>
            <w:tcW w:w="2126" w:type="dxa"/>
            <w:vAlign w:val="center"/>
          </w:tcPr>
          <w:p w14:paraId="20CA228F" w14:textId="77777777" w:rsidR="006B4BBD" w:rsidRPr="00A24AB4" w:rsidRDefault="006B4BBD" w:rsidP="00F250DF">
            <w:pPr>
              <w:jc w:val="center"/>
              <w:rPr>
                <w:sz w:val="22"/>
                <w:szCs w:val="22"/>
              </w:rPr>
            </w:pPr>
            <w:r w:rsidRPr="00A24AB4">
              <w:rPr>
                <w:b/>
                <w:bCs/>
                <w:sz w:val="22"/>
                <w:szCs w:val="22"/>
              </w:rPr>
              <w:t>Объем, акад. ч / в том числе в форме практической подготовки, акад</w:t>
            </w:r>
            <w:r w:rsidR="000F4A0C" w:rsidRPr="00A24AB4">
              <w:rPr>
                <w:b/>
                <w:bCs/>
                <w:sz w:val="22"/>
                <w:szCs w:val="22"/>
              </w:rPr>
              <w:t>.</w:t>
            </w:r>
            <w:r w:rsidRPr="00A24AB4">
              <w:rPr>
                <w:b/>
                <w:bCs/>
                <w:sz w:val="22"/>
                <w:szCs w:val="22"/>
              </w:rPr>
              <w:t xml:space="preserve"> ч</w:t>
            </w:r>
          </w:p>
        </w:tc>
      </w:tr>
      <w:tr w:rsidR="007B4CCB" w:rsidRPr="00A24AB4" w14:paraId="34862F7C" w14:textId="77777777" w:rsidTr="00F250DF">
        <w:trPr>
          <w:trHeight w:val="20"/>
        </w:trPr>
        <w:tc>
          <w:tcPr>
            <w:tcW w:w="3085" w:type="dxa"/>
            <w:vAlign w:val="center"/>
          </w:tcPr>
          <w:p w14:paraId="6176BC67" w14:textId="77777777" w:rsidR="006B4BBD" w:rsidRPr="00A24AB4" w:rsidRDefault="006B4BBD" w:rsidP="00F250DF">
            <w:pPr>
              <w:jc w:val="center"/>
              <w:rPr>
                <w:b/>
                <w:sz w:val="22"/>
                <w:szCs w:val="22"/>
              </w:rPr>
            </w:pPr>
            <w:r w:rsidRPr="00A24AB4">
              <w:rPr>
                <w:b/>
                <w:sz w:val="22"/>
                <w:szCs w:val="22"/>
              </w:rPr>
              <w:t>1</w:t>
            </w:r>
          </w:p>
        </w:tc>
        <w:tc>
          <w:tcPr>
            <w:tcW w:w="9639" w:type="dxa"/>
            <w:vAlign w:val="center"/>
          </w:tcPr>
          <w:p w14:paraId="2326A897" w14:textId="77777777" w:rsidR="006B4BBD" w:rsidRPr="00A24AB4" w:rsidRDefault="006B4BBD" w:rsidP="00F250DF">
            <w:pPr>
              <w:jc w:val="center"/>
              <w:rPr>
                <w:b/>
                <w:sz w:val="22"/>
                <w:szCs w:val="22"/>
              </w:rPr>
            </w:pPr>
            <w:r w:rsidRPr="00A24AB4">
              <w:rPr>
                <w:b/>
                <w:sz w:val="22"/>
                <w:szCs w:val="22"/>
              </w:rPr>
              <w:t>2</w:t>
            </w:r>
          </w:p>
        </w:tc>
        <w:tc>
          <w:tcPr>
            <w:tcW w:w="2126" w:type="dxa"/>
            <w:vAlign w:val="center"/>
          </w:tcPr>
          <w:p w14:paraId="1D1E7549" w14:textId="77777777" w:rsidR="006B4BBD" w:rsidRPr="00A24AB4" w:rsidRDefault="006B4BBD" w:rsidP="00F250DF">
            <w:pPr>
              <w:jc w:val="center"/>
              <w:rPr>
                <w:sz w:val="22"/>
                <w:szCs w:val="22"/>
              </w:rPr>
            </w:pPr>
            <w:r w:rsidRPr="00A24AB4">
              <w:rPr>
                <w:sz w:val="22"/>
                <w:szCs w:val="22"/>
              </w:rPr>
              <w:t>3</w:t>
            </w:r>
          </w:p>
        </w:tc>
      </w:tr>
      <w:tr w:rsidR="007B4CCB" w:rsidRPr="00A24AB4" w14:paraId="699C08F7" w14:textId="77777777" w:rsidTr="00F250DF">
        <w:trPr>
          <w:trHeight w:val="20"/>
        </w:trPr>
        <w:tc>
          <w:tcPr>
            <w:tcW w:w="12724" w:type="dxa"/>
            <w:gridSpan w:val="2"/>
          </w:tcPr>
          <w:p w14:paraId="1AD88A35" w14:textId="77777777" w:rsidR="006B4BBD" w:rsidRPr="00A24AB4" w:rsidRDefault="006B4BBD" w:rsidP="00F250DF">
            <w:pPr>
              <w:rPr>
                <w:b/>
                <w:bCs/>
                <w:sz w:val="22"/>
                <w:szCs w:val="22"/>
              </w:rPr>
            </w:pPr>
            <w:r w:rsidRPr="00A24AB4">
              <w:rPr>
                <w:b/>
                <w:sz w:val="22"/>
                <w:szCs w:val="22"/>
              </w:rPr>
              <w:t>Раздел 1.</w:t>
            </w:r>
            <w:r w:rsidRPr="00A24AB4">
              <w:rPr>
                <w:sz w:val="22"/>
                <w:szCs w:val="22"/>
              </w:rPr>
              <w:t xml:space="preserve"> </w:t>
            </w:r>
            <w:r w:rsidRPr="00A24AB4">
              <w:rPr>
                <w:b/>
                <w:sz w:val="22"/>
                <w:szCs w:val="22"/>
              </w:rPr>
              <w:t>Выполнение стандартных технологических операций в аквакультуре</w:t>
            </w:r>
          </w:p>
        </w:tc>
        <w:tc>
          <w:tcPr>
            <w:tcW w:w="2126" w:type="dxa"/>
          </w:tcPr>
          <w:p w14:paraId="003AC4C9" w14:textId="0A22FEF4" w:rsidR="006B4BBD" w:rsidRPr="006D2704" w:rsidRDefault="006D2704" w:rsidP="00F250DF">
            <w:pPr>
              <w:jc w:val="center"/>
              <w:rPr>
                <w:b/>
                <w:bCs/>
                <w:sz w:val="22"/>
                <w:szCs w:val="22"/>
              </w:rPr>
            </w:pPr>
            <w:r>
              <w:rPr>
                <w:b/>
                <w:bCs/>
                <w:sz w:val="22"/>
                <w:szCs w:val="22"/>
              </w:rPr>
              <w:t>189/135</w:t>
            </w:r>
          </w:p>
        </w:tc>
      </w:tr>
      <w:tr w:rsidR="007B4CCB" w:rsidRPr="00A24AB4" w14:paraId="08F7D1F2" w14:textId="77777777" w:rsidTr="00F250DF">
        <w:trPr>
          <w:trHeight w:val="20"/>
        </w:trPr>
        <w:tc>
          <w:tcPr>
            <w:tcW w:w="12724" w:type="dxa"/>
            <w:gridSpan w:val="2"/>
          </w:tcPr>
          <w:p w14:paraId="2210E38B" w14:textId="77777777" w:rsidR="006B4BBD" w:rsidRPr="00A24AB4" w:rsidRDefault="006B4BBD" w:rsidP="00F250DF">
            <w:pPr>
              <w:rPr>
                <w:i/>
                <w:sz w:val="22"/>
                <w:szCs w:val="22"/>
              </w:rPr>
            </w:pPr>
            <w:r w:rsidRPr="00A24AB4">
              <w:rPr>
                <w:b/>
                <w:bCs/>
                <w:sz w:val="22"/>
                <w:szCs w:val="22"/>
              </w:rPr>
              <w:t xml:space="preserve">МДК. </w:t>
            </w:r>
            <w:r w:rsidRPr="00A24AB4">
              <w:rPr>
                <w:b/>
                <w:sz w:val="22"/>
                <w:szCs w:val="22"/>
              </w:rPr>
              <w:t>05.01. Освоение профессий рабочих или должностей служащих</w:t>
            </w:r>
          </w:p>
        </w:tc>
        <w:tc>
          <w:tcPr>
            <w:tcW w:w="2126" w:type="dxa"/>
          </w:tcPr>
          <w:p w14:paraId="7CF61E5D" w14:textId="38E0F975" w:rsidR="006B4BBD" w:rsidRPr="00A24AB4" w:rsidRDefault="006D2704" w:rsidP="00F250DF">
            <w:pPr>
              <w:jc w:val="center"/>
              <w:rPr>
                <w:b/>
                <w:bCs/>
                <w:sz w:val="22"/>
                <w:szCs w:val="22"/>
              </w:rPr>
            </w:pPr>
            <w:r>
              <w:rPr>
                <w:b/>
                <w:bCs/>
                <w:sz w:val="22"/>
                <w:szCs w:val="22"/>
              </w:rPr>
              <w:t>264/135</w:t>
            </w:r>
          </w:p>
        </w:tc>
      </w:tr>
      <w:tr w:rsidR="007B4CCB" w:rsidRPr="00A24AB4" w14:paraId="3D41AF87" w14:textId="77777777" w:rsidTr="00F250DF">
        <w:trPr>
          <w:trHeight w:val="20"/>
        </w:trPr>
        <w:tc>
          <w:tcPr>
            <w:tcW w:w="3085" w:type="dxa"/>
            <w:vMerge w:val="restart"/>
          </w:tcPr>
          <w:p w14:paraId="263DE3A4" w14:textId="77777777" w:rsidR="006B4BBD" w:rsidRPr="00A24AB4" w:rsidRDefault="006B4BBD" w:rsidP="00F250DF">
            <w:pPr>
              <w:rPr>
                <w:b/>
                <w:sz w:val="22"/>
                <w:szCs w:val="22"/>
              </w:rPr>
            </w:pPr>
            <w:r w:rsidRPr="00A24AB4">
              <w:rPr>
                <w:b/>
                <w:sz w:val="22"/>
                <w:szCs w:val="22"/>
              </w:rPr>
              <w:t xml:space="preserve">Тема 1.1. Организационная структура рыбоводного предприятия </w:t>
            </w:r>
          </w:p>
        </w:tc>
        <w:tc>
          <w:tcPr>
            <w:tcW w:w="9639" w:type="dxa"/>
          </w:tcPr>
          <w:p w14:paraId="2F52E34B" w14:textId="77777777" w:rsidR="006B4BBD" w:rsidRPr="00A24AB4" w:rsidRDefault="006B4BBD" w:rsidP="00F250DF">
            <w:pPr>
              <w:jc w:val="both"/>
              <w:rPr>
                <w:b/>
                <w:sz w:val="22"/>
                <w:szCs w:val="22"/>
              </w:rPr>
            </w:pPr>
            <w:r w:rsidRPr="00A24AB4">
              <w:rPr>
                <w:b/>
                <w:sz w:val="22"/>
                <w:szCs w:val="22"/>
              </w:rPr>
              <w:t>Содержание</w:t>
            </w:r>
          </w:p>
        </w:tc>
        <w:tc>
          <w:tcPr>
            <w:tcW w:w="2126" w:type="dxa"/>
          </w:tcPr>
          <w:p w14:paraId="19E6907C" w14:textId="77777777" w:rsidR="006B4BBD" w:rsidRPr="00A24AB4" w:rsidRDefault="006B4BBD" w:rsidP="00F250DF">
            <w:pPr>
              <w:jc w:val="center"/>
              <w:rPr>
                <w:b/>
                <w:bCs/>
                <w:sz w:val="22"/>
                <w:szCs w:val="22"/>
              </w:rPr>
            </w:pPr>
            <w:r w:rsidRPr="00A24AB4">
              <w:rPr>
                <w:b/>
                <w:bCs/>
                <w:sz w:val="22"/>
                <w:szCs w:val="22"/>
              </w:rPr>
              <w:t>2</w:t>
            </w:r>
          </w:p>
        </w:tc>
      </w:tr>
      <w:tr w:rsidR="007B4CCB" w:rsidRPr="00A24AB4" w14:paraId="5DE20460" w14:textId="77777777" w:rsidTr="0087171F">
        <w:trPr>
          <w:trHeight w:val="1597"/>
        </w:trPr>
        <w:tc>
          <w:tcPr>
            <w:tcW w:w="3085" w:type="dxa"/>
            <w:vMerge/>
          </w:tcPr>
          <w:p w14:paraId="1BF796A7" w14:textId="77777777" w:rsidR="006B4BBD" w:rsidRPr="00A24AB4" w:rsidRDefault="006B4BBD" w:rsidP="00F250DF">
            <w:pPr>
              <w:rPr>
                <w:b/>
                <w:sz w:val="22"/>
                <w:szCs w:val="22"/>
              </w:rPr>
            </w:pPr>
          </w:p>
        </w:tc>
        <w:tc>
          <w:tcPr>
            <w:tcW w:w="9639" w:type="dxa"/>
          </w:tcPr>
          <w:p w14:paraId="045B3886" w14:textId="77777777" w:rsidR="006B4BBD" w:rsidRPr="00A24AB4" w:rsidRDefault="006B4BBD" w:rsidP="000F4A0C">
            <w:pPr>
              <w:jc w:val="both"/>
              <w:rPr>
                <w:bCs/>
                <w:sz w:val="22"/>
                <w:szCs w:val="22"/>
              </w:rPr>
            </w:pPr>
            <w:r w:rsidRPr="00A24AB4">
              <w:rPr>
                <w:sz w:val="22"/>
                <w:szCs w:val="22"/>
              </w:rPr>
              <w:t>1. Знакомство с общими данными по рыбоводным предприятиям (хозяйствам): назначение; местонахождение рыбоводного предприятия (хозяйства), схема рыбоводного предприятия (хозяйства) и водоснабжения; штат постоянный и сезонный; назначение рыбопродукции,</w:t>
            </w:r>
            <w:r w:rsidR="000F4A0C" w:rsidRPr="00A24AB4">
              <w:rPr>
                <w:sz w:val="22"/>
                <w:szCs w:val="22"/>
              </w:rPr>
              <w:t xml:space="preserve"> </w:t>
            </w:r>
            <w:r w:rsidRPr="00A24AB4">
              <w:rPr>
                <w:sz w:val="22"/>
                <w:szCs w:val="22"/>
              </w:rPr>
              <w:t>материально</w:t>
            </w:r>
            <w:r w:rsidR="000F4A0C" w:rsidRPr="00A24AB4">
              <w:rPr>
                <w:sz w:val="22"/>
                <w:szCs w:val="22"/>
              </w:rPr>
              <w:t>-</w:t>
            </w:r>
            <w:r w:rsidRPr="00A24AB4">
              <w:rPr>
                <w:sz w:val="22"/>
                <w:szCs w:val="22"/>
              </w:rPr>
              <w:t>техническое оснащение; режим работы и т.д. Должностная инструкция рыбовода. Общие положения инструкции. Функции, основные должностные обязанности и права рыбовода. Ответственность за несоблюдение обязанностей.</w:t>
            </w:r>
          </w:p>
        </w:tc>
        <w:tc>
          <w:tcPr>
            <w:tcW w:w="2126" w:type="dxa"/>
          </w:tcPr>
          <w:p w14:paraId="3A941478" w14:textId="77777777" w:rsidR="006B4BBD" w:rsidRPr="00A24AB4" w:rsidRDefault="006B4BBD" w:rsidP="00F250DF">
            <w:pPr>
              <w:jc w:val="center"/>
              <w:rPr>
                <w:bCs/>
                <w:sz w:val="22"/>
                <w:szCs w:val="22"/>
              </w:rPr>
            </w:pPr>
            <w:r w:rsidRPr="00A24AB4">
              <w:rPr>
                <w:bCs/>
                <w:sz w:val="22"/>
                <w:szCs w:val="22"/>
              </w:rPr>
              <w:t>2</w:t>
            </w:r>
          </w:p>
        </w:tc>
      </w:tr>
      <w:tr w:rsidR="007B4CCB" w:rsidRPr="00A24AB4" w14:paraId="44FA54A2" w14:textId="77777777" w:rsidTr="00F250DF">
        <w:trPr>
          <w:trHeight w:val="20"/>
        </w:trPr>
        <w:tc>
          <w:tcPr>
            <w:tcW w:w="3085" w:type="dxa"/>
            <w:vMerge w:val="restart"/>
          </w:tcPr>
          <w:p w14:paraId="42CECD56" w14:textId="77777777" w:rsidR="006B4BBD" w:rsidRPr="00A24AB4" w:rsidRDefault="006B4BBD" w:rsidP="00F250DF">
            <w:pPr>
              <w:rPr>
                <w:b/>
                <w:sz w:val="22"/>
                <w:szCs w:val="22"/>
              </w:rPr>
            </w:pPr>
            <w:r w:rsidRPr="00A24AB4">
              <w:rPr>
                <w:b/>
                <w:sz w:val="22"/>
                <w:szCs w:val="22"/>
              </w:rPr>
              <w:t>Тема 1.2. Охрана труда и техника безопасности на рыбоводных предприятиях</w:t>
            </w:r>
          </w:p>
        </w:tc>
        <w:tc>
          <w:tcPr>
            <w:tcW w:w="9639" w:type="dxa"/>
          </w:tcPr>
          <w:p w14:paraId="12A83CC1" w14:textId="77777777" w:rsidR="006B4BBD" w:rsidRPr="00A24AB4" w:rsidRDefault="006B4BBD" w:rsidP="00F250DF">
            <w:pPr>
              <w:jc w:val="both"/>
              <w:rPr>
                <w:b/>
                <w:sz w:val="22"/>
                <w:szCs w:val="22"/>
              </w:rPr>
            </w:pPr>
            <w:r w:rsidRPr="00A24AB4">
              <w:rPr>
                <w:b/>
                <w:sz w:val="22"/>
                <w:szCs w:val="22"/>
              </w:rPr>
              <w:t>Содержание</w:t>
            </w:r>
          </w:p>
        </w:tc>
        <w:tc>
          <w:tcPr>
            <w:tcW w:w="2126" w:type="dxa"/>
          </w:tcPr>
          <w:p w14:paraId="5B2F69CA" w14:textId="77777777" w:rsidR="006B4BBD" w:rsidRPr="00A24AB4" w:rsidRDefault="006B4BBD" w:rsidP="00F250DF">
            <w:pPr>
              <w:jc w:val="center"/>
              <w:rPr>
                <w:b/>
                <w:bCs/>
                <w:sz w:val="22"/>
                <w:szCs w:val="22"/>
              </w:rPr>
            </w:pPr>
            <w:r w:rsidRPr="00A24AB4">
              <w:rPr>
                <w:b/>
                <w:bCs/>
                <w:sz w:val="22"/>
                <w:szCs w:val="22"/>
              </w:rPr>
              <w:t>2</w:t>
            </w:r>
          </w:p>
        </w:tc>
      </w:tr>
      <w:tr w:rsidR="007B4CCB" w:rsidRPr="00A24AB4" w14:paraId="49512E0B" w14:textId="77777777" w:rsidTr="00F250DF">
        <w:trPr>
          <w:trHeight w:val="20"/>
        </w:trPr>
        <w:tc>
          <w:tcPr>
            <w:tcW w:w="3085" w:type="dxa"/>
            <w:vMerge/>
          </w:tcPr>
          <w:p w14:paraId="528D940E" w14:textId="77777777" w:rsidR="006B4BBD" w:rsidRPr="00A24AB4" w:rsidRDefault="006B4BBD" w:rsidP="00F250DF">
            <w:pPr>
              <w:rPr>
                <w:b/>
                <w:sz w:val="22"/>
                <w:szCs w:val="22"/>
              </w:rPr>
            </w:pPr>
          </w:p>
        </w:tc>
        <w:tc>
          <w:tcPr>
            <w:tcW w:w="9639" w:type="dxa"/>
          </w:tcPr>
          <w:p w14:paraId="1C75C8AF" w14:textId="77777777" w:rsidR="006B4BBD" w:rsidRPr="00A24AB4" w:rsidRDefault="006B4BBD" w:rsidP="00F250DF">
            <w:pPr>
              <w:jc w:val="both"/>
              <w:rPr>
                <w:bCs/>
                <w:sz w:val="22"/>
                <w:szCs w:val="22"/>
              </w:rPr>
            </w:pPr>
            <w:r w:rsidRPr="00A24AB4">
              <w:rPr>
                <w:bCs/>
                <w:sz w:val="22"/>
                <w:szCs w:val="22"/>
              </w:rPr>
              <w:t xml:space="preserve">1. Знакомство с оборудованием и механизмами рыбоводных предприятий и правилами их эксплуатации. </w:t>
            </w:r>
            <w:r w:rsidRPr="00A24AB4">
              <w:rPr>
                <w:sz w:val="22"/>
                <w:szCs w:val="22"/>
              </w:rPr>
              <w:t xml:space="preserve">Методы и средства защиты для технологического оборудования и инструмента. Обеспечение безопасности подъемно-транспортного оборудования. Общие требования безопасности к производственному оборудованию, его размещению и размещению рабочих мест. Требования безопасности при эксплуатации гидротехнических сооружений. Пожарная защита на производственных объектах. Защита от статического электричества. Обеспечение безопасности герметичных систем, работающих </w:t>
            </w:r>
            <w:r w:rsidRPr="00A24AB4">
              <w:rPr>
                <w:iCs/>
                <w:spacing w:val="-10"/>
                <w:sz w:val="22"/>
                <w:szCs w:val="22"/>
                <w:shd w:val="clear" w:color="auto" w:fill="FFFFFF"/>
              </w:rPr>
              <w:t xml:space="preserve">под </w:t>
            </w:r>
            <w:r w:rsidRPr="00A24AB4">
              <w:rPr>
                <w:sz w:val="22"/>
                <w:szCs w:val="22"/>
              </w:rPr>
              <w:t>давлением.</w:t>
            </w:r>
            <w:r w:rsidRPr="00A24AB4">
              <w:rPr>
                <w:bCs/>
                <w:sz w:val="22"/>
                <w:szCs w:val="22"/>
              </w:rPr>
              <w:t xml:space="preserve"> Изучение правил хранения минеральных удобрений. Порядок подготовки и правила работы с минеральными удобрениями.</w:t>
            </w:r>
          </w:p>
        </w:tc>
        <w:tc>
          <w:tcPr>
            <w:tcW w:w="2126" w:type="dxa"/>
          </w:tcPr>
          <w:p w14:paraId="6DA0B51E" w14:textId="77777777" w:rsidR="006B4BBD" w:rsidRPr="00A24AB4" w:rsidRDefault="006B4BBD" w:rsidP="00F250DF">
            <w:pPr>
              <w:jc w:val="center"/>
              <w:rPr>
                <w:bCs/>
                <w:sz w:val="22"/>
                <w:szCs w:val="22"/>
              </w:rPr>
            </w:pPr>
            <w:r w:rsidRPr="00A24AB4">
              <w:rPr>
                <w:bCs/>
                <w:sz w:val="22"/>
                <w:szCs w:val="22"/>
              </w:rPr>
              <w:t>2</w:t>
            </w:r>
          </w:p>
        </w:tc>
      </w:tr>
      <w:tr w:rsidR="007B4CCB" w:rsidRPr="00A24AB4" w14:paraId="0DFB1F07" w14:textId="77777777" w:rsidTr="00F250DF">
        <w:trPr>
          <w:trHeight w:val="20"/>
        </w:trPr>
        <w:tc>
          <w:tcPr>
            <w:tcW w:w="12724" w:type="dxa"/>
            <w:gridSpan w:val="2"/>
            <w:vAlign w:val="center"/>
          </w:tcPr>
          <w:p w14:paraId="4A60366F"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A24AB4">
              <w:rPr>
                <w:b/>
                <w:sz w:val="22"/>
                <w:szCs w:val="22"/>
              </w:rPr>
              <w:t>Тема 1.3. Воспроизводство и выращивание рыбы на рыбоводных предприятиях</w:t>
            </w:r>
          </w:p>
        </w:tc>
        <w:tc>
          <w:tcPr>
            <w:tcW w:w="2126" w:type="dxa"/>
          </w:tcPr>
          <w:p w14:paraId="68152361" w14:textId="77777777" w:rsidR="006B4BBD" w:rsidRPr="00A24AB4" w:rsidRDefault="006B4BBD" w:rsidP="00F250DF">
            <w:pPr>
              <w:jc w:val="center"/>
              <w:rPr>
                <w:b/>
                <w:bCs/>
                <w:sz w:val="22"/>
                <w:szCs w:val="22"/>
                <w:lang w:val="en-US"/>
              </w:rPr>
            </w:pPr>
            <w:r w:rsidRPr="00A24AB4">
              <w:rPr>
                <w:b/>
                <w:bCs/>
                <w:sz w:val="22"/>
                <w:szCs w:val="22"/>
                <w:lang w:val="en-US"/>
              </w:rPr>
              <w:t>16</w:t>
            </w:r>
          </w:p>
        </w:tc>
      </w:tr>
      <w:tr w:rsidR="007B4CCB" w:rsidRPr="00A24AB4" w14:paraId="73CD0B53" w14:textId="77777777" w:rsidTr="00F250DF">
        <w:trPr>
          <w:trHeight w:val="20"/>
        </w:trPr>
        <w:tc>
          <w:tcPr>
            <w:tcW w:w="3085" w:type="dxa"/>
            <w:vMerge w:val="restart"/>
          </w:tcPr>
          <w:p w14:paraId="75E1FA66" w14:textId="77777777" w:rsidR="006B4BBD" w:rsidRPr="00A24AB4" w:rsidRDefault="006B4BBD" w:rsidP="00F250DF">
            <w:pPr>
              <w:rPr>
                <w:b/>
                <w:sz w:val="22"/>
                <w:szCs w:val="22"/>
              </w:rPr>
            </w:pPr>
            <w:r w:rsidRPr="00A24AB4">
              <w:rPr>
                <w:b/>
                <w:sz w:val="22"/>
                <w:szCs w:val="22"/>
              </w:rPr>
              <w:t>Тема 1.3.1.</w:t>
            </w:r>
            <w:r w:rsidRPr="00A24AB4">
              <w:rPr>
                <w:sz w:val="22"/>
                <w:szCs w:val="22"/>
              </w:rPr>
              <w:t xml:space="preserve"> </w:t>
            </w:r>
            <w:r w:rsidRPr="00A24AB4">
              <w:rPr>
                <w:b/>
                <w:sz w:val="22"/>
                <w:szCs w:val="22"/>
              </w:rPr>
              <w:t>Типы рыбоводных хозяйств</w:t>
            </w:r>
          </w:p>
        </w:tc>
        <w:tc>
          <w:tcPr>
            <w:tcW w:w="9639" w:type="dxa"/>
          </w:tcPr>
          <w:p w14:paraId="7950175C"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A24AB4">
              <w:rPr>
                <w:b/>
                <w:sz w:val="22"/>
                <w:szCs w:val="22"/>
              </w:rPr>
              <w:t>Содержание</w:t>
            </w:r>
          </w:p>
        </w:tc>
        <w:tc>
          <w:tcPr>
            <w:tcW w:w="2126" w:type="dxa"/>
          </w:tcPr>
          <w:p w14:paraId="109D0B74" w14:textId="77777777" w:rsidR="006B4BBD" w:rsidRPr="00A24AB4" w:rsidRDefault="006B4BBD" w:rsidP="00F250DF">
            <w:pPr>
              <w:jc w:val="center"/>
              <w:rPr>
                <w:b/>
                <w:bCs/>
                <w:sz w:val="22"/>
                <w:szCs w:val="22"/>
              </w:rPr>
            </w:pPr>
            <w:r w:rsidRPr="00A24AB4">
              <w:rPr>
                <w:b/>
                <w:bCs/>
                <w:sz w:val="22"/>
                <w:szCs w:val="22"/>
              </w:rPr>
              <w:t>2</w:t>
            </w:r>
          </w:p>
        </w:tc>
      </w:tr>
      <w:tr w:rsidR="007B4CCB" w:rsidRPr="00A24AB4" w14:paraId="077237B8" w14:textId="77777777" w:rsidTr="00F250DF">
        <w:trPr>
          <w:trHeight w:val="20"/>
        </w:trPr>
        <w:tc>
          <w:tcPr>
            <w:tcW w:w="3085" w:type="dxa"/>
            <w:vMerge/>
            <w:vAlign w:val="center"/>
          </w:tcPr>
          <w:p w14:paraId="1C38531C" w14:textId="77777777" w:rsidR="006B4BBD" w:rsidRPr="00A24AB4" w:rsidRDefault="006B4BBD" w:rsidP="00F250DF">
            <w:pPr>
              <w:rPr>
                <w:b/>
                <w:sz w:val="22"/>
                <w:szCs w:val="22"/>
              </w:rPr>
            </w:pPr>
          </w:p>
        </w:tc>
        <w:tc>
          <w:tcPr>
            <w:tcW w:w="9639" w:type="dxa"/>
          </w:tcPr>
          <w:p w14:paraId="37D918A3"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2"/>
                <w:szCs w:val="22"/>
              </w:rPr>
            </w:pPr>
            <w:r w:rsidRPr="00A24AB4">
              <w:rPr>
                <w:sz w:val="22"/>
                <w:szCs w:val="22"/>
              </w:rPr>
              <w:t>1. Типы и формы нерестово-выростных хозяйств (НВХ). Состав и техническая характеристика хозяйства. Типы рыбоводных заводов. Последовательная схема производственных процессов на рыбоводном заводе. Инженерное обеспечение технологического процесса по искусственному разведению рыб. Типы прудовых хозяйств. Системы и обороты в прудовом хозяйстве. Категории прудов в карповом прудовом хозяйстве. Их характеристика, назначение и особенности.</w:t>
            </w:r>
          </w:p>
        </w:tc>
        <w:tc>
          <w:tcPr>
            <w:tcW w:w="2126" w:type="dxa"/>
          </w:tcPr>
          <w:p w14:paraId="1E92F949" w14:textId="77777777" w:rsidR="006B4BBD" w:rsidRPr="00A24AB4" w:rsidRDefault="006B4BBD" w:rsidP="00F250DF">
            <w:pPr>
              <w:jc w:val="center"/>
              <w:rPr>
                <w:bCs/>
                <w:sz w:val="22"/>
                <w:szCs w:val="22"/>
              </w:rPr>
            </w:pPr>
            <w:r w:rsidRPr="00A24AB4">
              <w:rPr>
                <w:bCs/>
                <w:sz w:val="22"/>
                <w:szCs w:val="22"/>
              </w:rPr>
              <w:t>2</w:t>
            </w:r>
          </w:p>
        </w:tc>
      </w:tr>
      <w:tr w:rsidR="007B4CCB" w:rsidRPr="00A24AB4" w14:paraId="41823D2B" w14:textId="77777777" w:rsidTr="00F250DF">
        <w:trPr>
          <w:trHeight w:val="20"/>
        </w:trPr>
        <w:tc>
          <w:tcPr>
            <w:tcW w:w="3085" w:type="dxa"/>
            <w:vMerge w:val="restart"/>
          </w:tcPr>
          <w:p w14:paraId="43D04B49" w14:textId="77777777" w:rsidR="006B4BBD" w:rsidRPr="00A24AB4" w:rsidRDefault="006B4BBD" w:rsidP="00F250DF">
            <w:pPr>
              <w:rPr>
                <w:b/>
                <w:sz w:val="22"/>
                <w:szCs w:val="22"/>
              </w:rPr>
            </w:pPr>
            <w:r w:rsidRPr="00A24AB4">
              <w:rPr>
                <w:b/>
                <w:sz w:val="22"/>
                <w:szCs w:val="22"/>
              </w:rPr>
              <w:t>Тема 1.3.2.</w:t>
            </w:r>
            <w:r w:rsidR="00755A4C" w:rsidRPr="00A24AB4">
              <w:rPr>
                <w:b/>
                <w:sz w:val="22"/>
                <w:szCs w:val="22"/>
              </w:rPr>
              <w:t xml:space="preserve"> </w:t>
            </w:r>
            <w:r w:rsidRPr="00A24AB4">
              <w:rPr>
                <w:b/>
                <w:sz w:val="22"/>
                <w:szCs w:val="22"/>
              </w:rPr>
              <w:t xml:space="preserve">Естественная рыбопродуктивность </w:t>
            </w:r>
            <w:r w:rsidRPr="00A24AB4">
              <w:rPr>
                <w:b/>
                <w:sz w:val="22"/>
                <w:szCs w:val="22"/>
              </w:rPr>
              <w:lastRenderedPageBreak/>
              <w:t>прудов</w:t>
            </w:r>
          </w:p>
        </w:tc>
        <w:tc>
          <w:tcPr>
            <w:tcW w:w="9639" w:type="dxa"/>
          </w:tcPr>
          <w:p w14:paraId="28E50743" w14:textId="77777777" w:rsidR="006B4BBD" w:rsidRPr="00A24AB4" w:rsidRDefault="006B4BBD" w:rsidP="00F250DF">
            <w:pPr>
              <w:jc w:val="both"/>
              <w:rPr>
                <w:sz w:val="22"/>
                <w:szCs w:val="22"/>
              </w:rPr>
            </w:pPr>
            <w:r w:rsidRPr="00A24AB4">
              <w:rPr>
                <w:b/>
                <w:sz w:val="22"/>
                <w:szCs w:val="22"/>
              </w:rPr>
              <w:lastRenderedPageBreak/>
              <w:t>Содержание</w:t>
            </w:r>
          </w:p>
        </w:tc>
        <w:tc>
          <w:tcPr>
            <w:tcW w:w="2126" w:type="dxa"/>
            <w:vAlign w:val="center"/>
          </w:tcPr>
          <w:p w14:paraId="755463B6"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A24AB4">
              <w:rPr>
                <w:b/>
                <w:sz w:val="22"/>
                <w:szCs w:val="22"/>
              </w:rPr>
              <w:t>2</w:t>
            </w:r>
          </w:p>
        </w:tc>
      </w:tr>
      <w:tr w:rsidR="007B4CCB" w:rsidRPr="00A24AB4" w14:paraId="1D87437A" w14:textId="77777777" w:rsidTr="00F250DF">
        <w:trPr>
          <w:trHeight w:val="20"/>
        </w:trPr>
        <w:tc>
          <w:tcPr>
            <w:tcW w:w="3085" w:type="dxa"/>
            <w:vMerge/>
            <w:vAlign w:val="center"/>
          </w:tcPr>
          <w:p w14:paraId="3C7184CC" w14:textId="77777777" w:rsidR="006B4BBD" w:rsidRPr="00A24AB4" w:rsidRDefault="006B4BBD" w:rsidP="00F250DF">
            <w:pPr>
              <w:rPr>
                <w:b/>
                <w:sz w:val="22"/>
                <w:szCs w:val="22"/>
              </w:rPr>
            </w:pPr>
          </w:p>
        </w:tc>
        <w:tc>
          <w:tcPr>
            <w:tcW w:w="9639" w:type="dxa"/>
          </w:tcPr>
          <w:p w14:paraId="6A004858" w14:textId="77777777" w:rsidR="006B4BBD" w:rsidRPr="00A24AB4" w:rsidRDefault="006B4BBD" w:rsidP="00F250DF">
            <w:pPr>
              <w:jc w:val="both"/>
              <w:rPr>
                <w:b/>
                <w:sz w:val="22"/>
                <w:szCs w:val="22"/>
              </w:rPr>
            </w:pPr>
            <w:r w:rsidRPr="00A24AB4">
              <w:rPr>
                <w:sz w:val="22"/>
                <w:szCs w:val="22"/>
              </w:rPr>
              <w:t xml:space="preserve">1. Естественная рыбопродуктивность, факторы, влияющие на ее величину. Естественная </w:t>
            </w:r>
            <w:r w:rsidRPr="00A24AB4">
              <w:rPr>
                <w:sz w:val="22"/>
                <w:szCs w:val="22"/>
              </w:rPr>
              <w:lastRenderedPageBreak/>
              <w:t xml:space="preserve">рыбопродуктивность выростных и нагульных прудов. Влияние живых организмов на естестественную рыбопродуктивность прудов. </w:t>
            </w:r>
          </w:p>
          <w:p w14:paraId="27E447B0" w14:textId="77777777" w:rsidR="006B4BBD" w:rsidRPr="00A24AB4" w:rsidRDefault="006B4BBD" w:rsidP="00F250DF">
            <w:pPr>
              <w:jc w:val="both"/>
              <w:rPr>
                <w:b/>
                <w:sz w:val="22"/>
                <w:szCs w:val="22"/>
              </w:rPr>
            </w:pPr>
            <w:r w:rsidRPr="00A24AB4">
              <w:rPr>
                <w:sz w:val="22"/>
                <w:szCs w:val="22"/>
              </w:rPr>
              <w:t>Способы повышения естественной рыбопродуктивности. Удобрение прудов органическими удобрениями. Виды органических удобрений. Норма внесения органических удобрений. Значение органических удобрений для развития естественной кормовой базы.</w:t>
            </w:r>
          </w:p>
        </w:tc>
        <w:tc>
          <w:tcPr>
            <w:tcW w:w="2126" w:type="dxa"/>
          </w:tcPr>
          <w:p w14:paraId="7B9EFE1B"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A24AB4">
              <w:rPr>
                <w:sz w:val="22"/>
                <w:szCs w:val="22"/>
              </w:rPr>
              <w:lastRenderedPageBreak/>
              <w:t>2</w:t>
            </w:r>
          </w:p>
        </w:tc>
      </w:tr>
      <w:tr w:rsidR="007B4CCB" w:rsidRPr="00A24AB4" w14:paraId="351692C4" w14:textId="77777777" w:rsidTr="00F250DF">
        <w:trPr>
          <w:trHeight w:val="20"/>
        </w:trPr>
        <w:tc>
          <w:tcPr>
            <w:tcW w:w="3085" w:type="dxa"/>
            <w:vMerge w:val="restart"/>
          </w:tcPr>
          <w:p w14:paraId="693467EC" w14:textId="77777777" w:rsidR="006B4BBD" w:rsidRPr="00A24AB4" w:rsidRDefault="006B4BBD" w:rsidP="00F250DF">
            <w:pPr>
              <w:rPr>
                <w:b/>
                <w:sz w:val="22"/>
                <w:szCs w:val="22"/>
              </w:rPr>
            </w:pPr>
            <w:r w:rsidRPr="00A24AB4">
              <w:rPr>
                <w:b/>
                <w:sz w:val="22"/>
                <w:szCs w:val="22"/>
              </w:rPr>
              <w:t>Тема 1.3.3. Рыбохозяйственная мелиорация</w:t>
            </w:r>
          </w:p>
        </w:tc>
        <w:tc>
          <w:tcPr>
            <w:tcW w:w="9639" w:type="dxa"/>
          </w:tcPr>
          <w:p w14:paraId="1A83C950" w14:textId="77777777" w:rsidR="006B4BBD" w:rsidRPr="00A24AB4" w:rsidRDefault="006B4BBD" w:rsidP="00F250DF">
            <w:pPr>
              <w:jc w:val="both"/>
              <w:rPr>
                <w:sz w:val="22"/>
                <w:szCs w:val="22"/>
              </w:rPr>
            </w:pPr>
            <w:r w:rsidRPr="00A24AB4">
              <w:rPr>
                <w:b/>
                <w:sz w:val="22"/>
                <w:szCs w:val="22"/>
              </w:rPr>
              <w:t>Содержание</w:t>
            </w:r>
          </w:p>
        </w:tc>
        <w:tc>
          <w:tcPr>
            <w:tcW w:w="2126" w:type="dxa"/>
            <w:vAlign w:val="center"/>
          </w:tcPr>
          <w:p w14:paraId="4CCED036"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lang w:val="en-US"/>
              </w:rPr>
            </w:pPr>
            <w:r w:rsidRPr="00A24AB4">
              <w:rPr>
                <w:b/>
                <w:sz w:val="22"/>
                <w:szCs w:val="22"/>
                <w:lang w:val="en-US"/>
              </w:rPr>
              <w:t>6</w:t>
            </w:r>
          </w:p>
        </w:tc>
      </w:tr>
      <w:tr w:rsidR="007B4CCB" w:rsidRPr="00A24AB4" w14:paraId="352998A6" w14:textId="77777777" w:rsidTr="00F250DF">
        <w:trPr>
          <w:trHeight w:val="20"/>
        </w:trPr>
        <w:tc>
          <w:tcPr>
            <w:tcW w:w="3085" w:type="dxa"/>
            <w:vMerge/>
          </w:tcPr>
          <w:p w14:paraId="3E09394D" w14:textId="77777777" w:rsidR="006B4BBD" w:rsidRPr="00A24AB4" w:rsidRDefault="006B4BBD" w:rsidP="00F250DF">
            <w:pPr>
              <w:rPr>
                <w:b/>
                <w:sz w:val="22"/>
                <w:szCs w:val="22"/>
              </w:rPr>
            </w:pPr>
          </w:p>
        </w:tc>
        <w:tc>
          <w:tcPr>
            <w:tcW w:w="9639" w:type="dxa"/>
          </w:tcPr>
          <w:p w14:paraId="02E81F7C" w14:textId="77777777" w:rsidR="006B4BBD" w:rsidRPr="00A24AB4" w:rsidRDefault="006B4BBD" w:rsidP="00F250DF">
            <w:pPr>
              <w:jc w:val="both"/>
              <w:rPr>
                <w:sz w:val="22"/>
                <w:szCs w:val="22"/>
              </w:rPr>
            </w:pPr>
            <w:r w:rsidRPr="00A24AB4">
              <w:rPr>
                <w:sz w:val="22"/>
                <w:szCs w:val="22"/>
              </w:rPr>
              <w:t>1. Рыбохозяйственная мелиорация. Задачи рыбохозяйственной мелиорации, ее классификация. Мелиоративные мероприятия. Классификация мелиорации. Биологическая мелиорация: коренная и текущая. Вселение в водоемы рыб-мелиораторов и других полезных живых организмов.</w:t>
            </w:r>
          </w:p>
          <w:p w14:paraId="1E0C89BA" w14:textId="77777777" w:rsidR="006B4BBD" w:rsidRPr="00A24AB4" w:rsidRDefault="006B4BBD" w:rsidP="00F250DF">
            <w:pPr>
              <w:jc w:val="both"/>
              <w:rPr>
                <w:b/>
                <w:sz w:val="22"/>
                <w:szCs w:val="22"/>
              </w:rPr>
            </w:pPr>
            <w:r w:rsidRPr="00A24AB4">
              <w:rPr>
                <w:sz w:val="22"/>
                <w:szCs w:val="22"/>
              </w:rPr>
              <w:t xml:space="preserve">Акклиматизация, направленная на естественное воспроизводство вселенца и реконструкцию ихтиофауны водоема, а также мероприятия по акклиматизации кормовых беспозвоночных. Подавление численности сорных и малоценных рыб, конкурирующих с объектами товарного выращивания путем вселения хищных рыб. Систематические посадки в водоемы молоди ценных видов рыб в монокультуре или в поликультуре с целью выращивания товарной рыбы. </w:t>
            </w:r>
          </w:p>
          <w:p w14:paraId="620C6875" w14:textId="77777777" w:rsidR="006B4BBD" w:rsidRPr="00A24AB4" w:rsidRDefault="006B4BBD" w:rsidP="00F250DF">
            <w:pPr>
              <w:jc w:val="both"/>
              <w:rPr>
                <w:b/>
                <w:sz w:val="22"/>
                <w:szCs w:val="22"/>
              </w:rPr>
            </w:pPr>
            <w:r w:rsidRPr="00A24AB4">
              <w:rPr>
                <w:sz w:val="22"/>
                <w:szCs w:val="22"/>
              </w:rPr>
              <w:t>Мероприятия по улучшению качества воды. Борьба с излишней водной растительностью. Мероприятия по борьбе с заилением прудов. Разведение и интродукция кормовых организмов.</w:t>
            </w:r>
          </w:p>
        </w:tc>
        <w:tc>
          <w:tcPr>
            <w:tcW w:w="2126" w:type="dxa"/>
          </w:tcPr>
          <w:p w14:paraId="111030B7"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A24AB4">
              <w:rPr>
                <w:sz w:val="22"/>
                <w:szCs w:val="22"/>
              </w:rPr>
              <w:t>2</w:t>
            </w:r>
          </w:p>
        </w:tc>
      </w:tr>
      <w:tr w:rsidR="007B4CCB" w:rsidRPr="00A24AB4" w14:paraId="322FFF86" w14:textId="77777777" w:rsidTr="00F250DF">
        <w:trPr>
          <w:trHeight w:val="20"/>
        </w:trPr>
        <w:tc>
          <w:tcPr>
            <w:tcW w:w="3085" w:type="dxa"/>
            <w:vMerge/>
            <w:vAlign w:val="center"/>
          </w:tcPr>
          <w:p w14:paraId="17D1ECAD" w14:textId="77777777" w:rsidR="006B4BBD" w:rsidRPr="00A24AB4" w:rsidRDefault="006B4BBD" w:rsidP="00F250DF">
            <w:pPr>
              <w:rPr>
                <w:b/>
                <w:sz w:val="22"/>
                <w:szCs w:val="22"/>
              </w:rPr>
            </w:pPr>
          </w:p>
        </w:tc>
        <w:tc>
          <w:tcPr>
            <w:tcW w:w="9639" w:type="dxa"/>
          </w:tcPr>
          <w:p w14:paraId="6B71708D"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24AB4">
              <w:rPr>
                <w:sz w:val="22"/>
                <w:szCs w:val="22"/>
              </w:rPr>
              <w:t>2. Химическая мелиорация водоемов: коренная и текущая. Внесение ихтиоцидов, разрешенных к применению в сельском хозяйстве. Внесение извести, органических и минеральных удобрений; внесение разрешенных к употреблению гербицидов.</w:t>
            </w:r>
          </w:p>
        </w:tc>
        <w:tc>
          <w:tcPr>
            <w:tcW w:w="2126" w:type="dxa"/>
          </w:tcPr>
          <w:p w14:paraId="79F7CAE7"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A24AB4">
              <w:rPr>
                <w:sz w:val="22"/>
                <w:szCs w:val="22"/>
              </w:rPr>
              <w:t>2</w:t>
            </w:r>
          </w:p>
        </w:tc>
      </w:tr>
      <w:tr w:rsidR="007B4CCB" w:rsidRPr="00A24AB4" w14:paraId="3B56873E" w14:textId="77777777" w:rsidTr="00F250DF">
        <w:trPr>
          <w:trHeight w:val="20"/>
        </w:trPr>
        <w:tc>
          <w:tcPr>
            <w:tcW w:w="3085" w:type="dxa"/>
            <w:vMerge/>
          </w:tcPr>
          <w:p w14:paraId="766A780A" w14:textId="77777777" w:rsidR="006B4BBD" w:rsidRPr="00A24AB4" w:rsidRDefault="006B4BBD" w:rsidP="00F250DF">
            <w:pPr>
              <w:jc w:val="center"/>
              <w:rPr>
                <w:b/>
                <w:sz w:val="22"/>
                <w:szCs w:val="22"/>
              </w:rPr>
            </w:pPr>
          </w:p>
        </w:tc>
        <w:tc>
          <w:tcPr>
            <w:tcW w:w="9639" w:type="dxa"/>
            <w:vAlign w:val="bottom"/>
          </w:tcPr>
          <w:p w14:paraId="6D8C18F5"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24AB4">
              <w:rPr>
                <w:sz w:val="22"/>
                <w:szCs w:val="22"/>
              </w:rPr>
              <w:t>3. Техническая мелиорация водоемов. Капитальная (коренная) техническая мелиорация. Сооружение водорегулирующих плотин, дамб с целью улучшения водного режима озер или создания прудов, на водосбросном канале которых эффективно действует рыбоуловитель.</w:t>
            </w:r>
          </w:p>
          <w:p w14:paraId="32A65CA0" w14:textId="77777777" w:rsidR="006B4BBD" w:rsidRPr="00A24AB4" w:rsidRDefault="006B4BBD" w:rsidP="00F250DF">
            <w:pPr>
              <w:jc w:val="both"/>
              <w:rPr>
                <w:sz w:val="22"/>
                <w:szCs w:val="22"/>
              </w:rPr>
            </w:pPr>
            <w:r w:rsidRPr="00A24AB4">
              <w:rPr>
                <w:sz w:val="22"/>
                <w:szCs w:val="22"/>
              </w:rPr>
              <w:t xml:space="preserve">Строительство рыбохозяйственных каналов. Лесопосадки в береговой зоне водоемов для улучшения их гидрологического режима и для повышения концентрации насекомых, являющихся кормом для рыб. Текущая техническая мелиорация. Работы по удалению излишней водной растительности. Механическая обработка ложа мелководных озер и прудов с целью рыхления (взмучивания) ила в летний период и вспашка ложа прудов, после сброса воды и отлова выращенной рыбы. Спасение молоди рыб из отшнуровавшихся водоемов. </w:t>
            </w:r>
          </w:p>
          <w:p w14:paraId="333C3613" w14:textId="77777777" w:rsidR="006B4BBD" w:rsidRPr="00A24AB4" w:rsidRDefault="006B4BBD" w:rsidP="00F250DF">
            <w:pPr>
              <w:jc w:val="both"/>
              <w:rPr>
                <w:b/>
                <w:bCs/>
                <w:sz w:val="22"/>
                <w:szCs w:val="22"/>
              </w:rPr>
            </w:pPr>
            <w:r w:rsidRPr="00A24AB4">
              <w:rPr>
                <w:sz w:val="22"/>
                <w:szCs w:val="22"/>
              </w:rPr>
              <w:t>Предотвращение заморных явлений путем аэрации воды зимой и летом с помощью специальных агрегатов и устройств.</w:t>
            </w:r>
          </w:p>
        </w:tc>
        <w:tc>
          <w:tcPr>
            <w:tcW w:w="2126" w:type="dxa"/>
          </w:tcPr>
          <w:p w14:paraId="27F3497A" w14:textId="77777777" w:rsidR="006B4BBD" w:rsidRPr="00A24AB4" w:rsidRDefault="006B4BBD" w:rsidP="00F250DF">
            <w:pPr>
              <w:jc w:val="center"/>
              <w:rPr>
                <w:bCs/>
                <w:sz w:val="22"/>
                <w:szCs w:val="22"/>
                <w:lang w:val="en-US"/>
              </w:rPr>
            </w:pPr>
            <w:r w:rsidRPr="00A24AB4">
              <w:rPr>
                <w:bCs/>
                <w:sz w:val="22"/>
                <w:szCs w:val="22"/>
                <w:lang w:val="en-US"/>
              </w:rPr>
              <w:t>2</w:t>
            </w:r>
          </w:p>
        </w:tc>
      </w:tr>
      <w:tr w:rsidR="007B4CCB" w:rsidRPr="00A24AB4" w14:paraId="394DEE71" w14:textId="77777777" w:rsidTr="00F250DF">
        <w:trPr>
          <w:trHeight w:val="20"/>
        </w:trPr>
        <w:tc>
          <w:tcPr>
            <w:tcW w:w="3085" w:type="dxa"/>
            <w:vMerge w:val="restart"/>
          </w:tcPr>
          <w:p w14:paraId="018F18AA" w14:textId="77777777" w:rsidR="006B4BBD" w:rsidRPr="00A24AB4" w:rsidRDefault="006B4BBD" w:rsidP="00F250DF">
            <w:pPr>
              <w:rPr>
                <w:b/>
                <w:sz w:val="22"/>
                <w:szCs w:val="22"/>
              </w:rPr>
            </w:pPr>
            <w:r w:rsidRPr="00A24AB4">
              <w:rPr>
                <w:b/>
                <w:sz w:val="22"/>
                <w:szCs w:val="22"/>
              </w:rPr>
              <w:t>Тема 1.3.4.</w:t>
            </w:r>
            <w:r w:rsidRPr="00A24AB4">
              <w:rPr>
                <w:sz w:val="22"/>
                <w:szCs w:val="22"/>
              </w:rPr>
              <w:t xml:space="preserve"> </w:t>
            </w:r>
            <w:r w:rsidRPr="00A24AB4">
              <w:rPr>
                <w:b/>
                <w:sz w:val="22"/>
                <w:szCs w:val="22"/>
              </w:rPr>
              <w:t xml:space="preserve">Искусственные </w:t>
            </w:r>
            <w:r w:rsidRPr="00A24AB4">
              <w:rPr>
                <w:b/>
                <w:sz w:val="22"/>
                <w:szCs w:val="22"/>
              </w:rPr>
              <w:lastRenderedPageBreak/>
              <w:t>корма для рыб</w:t>
            </w:r>
          </w:p>
        </w:tc>
        <w:tc>
          <w:tcPr>
            <w:tcW w:w="9639" w:type="dxa"/>
          </w:tcPr>
          <w:p w14:paraId="69B1DBA4" w14:textId="77777777" w:rsidR="006B4BBD" w:rsidRPr="00A24AB4" w:rsidRDefault="006B4BBD" w:rsidP="00F250DF">
            <w:pPr>
              <w:jc w:val="both"/>
              <w:rPr>
                <w:sz w:val="22"/>
                <w:szCs w:val="22"/>
              </w:rPr>
            </w:pPr>
            <w:r w:rsidRPr="00A24AB4">
              <w:rPr>
                <w:b/>
                <w:sz w:val="22"/>
                <w:szCs w:val="22"/>
              </w:rPr>
              <w:lastRenderedPageBreak/>
              <w:t>Содержание</w:t>
            </w:r>
          </w:p>
        </w:tc>
        <w:tc>
          <w:tcPr>
            <w:tcW w:w="2126" w:type="dxa"/>
            <w:vAlign w:val="center"/>
          </w:tcPr>
          <w:p w14:paraId="67441106"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lang w:val="en-US"/>
              </w:rPr>
            </w:pPr>
            <w:r w:rsidRPr="00A24AB4">
              <w:rPr>
                <w:b/>
                <w:sz w:val="22"/>
                <w:szCs w:val="22"/>
                <w:lang w:val="en-US"/>
              </w:rPr>
              <w:t>4</w:t>
            </w:r>
          </w:p>
        </w:tc>
      </w:tr>
      <w:tr w:rsidR="007B4CCB" w:rsidRPr="00A24AB4" w14:paraId="5C5FCEDD" w14:textId="77777777" w:rsidTr="0087171F">
        <w:trPr>
          <w:trHeight w:val="1705"/>
        </w:trPr>
        <w:tc>
          <w:tcPr>
            <w:tcW w:w="3085" w:type="dxa"/>
            <w:vMerge/>
            <w:vAlign w:val="center"/>
          </w:tcPr>
          <w:p w14:paraId="7DC14807" w14:textId="77777777" w:rsidR="006B4BBD" w:rsidRPr="00A24AB4" w:rsidRDefault="006B4BBD" w:rsidP="00F250DF">
            <w:pPr>
              <w:rPr>
                <w:b/>
                <w:sz w:val="22"/>
                <w:szCs w:val="22"/>
              </w:rPr>
            </w:pPr>
          </w:p>
        </w:tc>
        <w:tc>
          <w:tcPr>
            <w:tcW w:w="9639" w:type="dxa"/>
          </w:tcPr>
          <w:p w14:paraId="7AF532B8"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24AB4">
              <w:rPr>
                <w:sz w:val="22"/>
                <w:szCs w:val="22"/>
              </w:rPr>
              <w:t>1. Пищевое значение искусственных кормов. Потребность рыб в питательных веществах. Понятия: полноценность кормов, норма кормления, кормовой рацион, кормовой коэффициент и коэффициент затраты корма, энергетическая питательность корма и т.д. Суточные нормы кормления. Общие представления о кормах. Требования к искусственным кормам. Состав комбикормов. Стартовые и продукционные корма, рецепты искусственных кормов.</w:t>
            </w:r>
          </w:p>
        </w:tc>
        <w:tc>
          <w:tcPr>
            <w:tcW w:w="2126" w:type="dxa"/>
          </w:tcPr>
          <w:p w14:paraId="2BA7B88D"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A24AB4">
              <w:rPr>
                <w:sz w:val="22"/>
                <w:szCs w:val="22"/>
              </w:rPr>
              <w:t>2</w:t>
            </w:r>
          </w:p>
        </w:tc>
      </w:tr>
      <w:tr w:rsidR="007B4CCB" w:rsidRPr="00A24AB4" w14:paraId="0F4BF21A" w14:textId="77777777" w:rsidTr="0087171F">
        <w:trPr>
          <w:trHeight w:val="1136"/>
        </w:trPr>
        <w:tc>
          <w:tcPr>
            <w:tcW w:w="3085" w:type="dxa"/>
            <w:vMerge/>
            <w:vAlign w:val="center"/>
          </w:tcPr>
          <w:p w14:paraId="628FE5BA" w14:textId="77777777" w:rsidR="006B4BBD" w:rsidRPr="00A24AB4" w:rsidRDefault="006B4BBD" w:rsidP="00F250DF">
            <w:pPr>
              <w:rPr>
                <w:b/>
                <w:sz w:val="22"/>
                <w:szCs w:val="22"/>
              </w:rPr>
            </w:pPr>
          </w:p>
        </w:tc>
        <w:tc>
          <w:tcPr>
            <w:tcW w:w="9639" w:type="dxa"/>
          </w:tcPr>
          <w:p w14:paraId="456CEA8F" w14:textId="77777777" w:rsidR="006B4BBD" w:rsidRPr="00A24AB4" w:rsidRDefault="006B4BBD" w:rsidP="00F250DF">
            <w:pPr>
              <w:jc w:val="both"/>
              <w:rPr>
                <w:sz w:val="22"/>
                <w:szCs w:val="22"/>
              </w:rPr>
            </w:pPr>
            <w:r w:rsidRPr="00A24AB4">
              <w:rPr>
                <w:sz w:val="22"/>
                <w:szCs w:val="22"/>
              </w:rPr>
              <w:t>2. Хранение кормов и требования, предъявляемые к хранению. Сроки хранения комбикормов. Разрыхление кормов на складе. Взвешивание и затаривание кормов в мешки. Загрузка, выгрузка кормов вручную или при помощи механизмов. Правила заготовки лозы для плетней и кольев для кормовых точек.</w:t>
            </w:r>
          </w:p>
        </w:tc>
        <w:tc>
          <w:tcPr>
            <w:tcW w:w="2126" w:type="dxa"/>
          </w:tcPr>
          <w:p w14:paraId="7E6F4F8E"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A24AB4">
              <w:rPr>
                <w:sz w:val="22"/>
                <w:szCs w:val="22"/>
              </w:rPr>
              <w:t>2</w:t>
            </w:r>
          </w:p>
        </w:tc>
      </w:tr>
      <w:tr w:rsidR="007B4CCB" w:rsidRPr="00A24AB4" w14:paraId="5FF3CCC0" w14:textId="77777777" w:rsidTr="00F250DF">
        <w:trPr>
          <w:trHeight w:val="20"/>
        </w:trPr>
        <w:tc>
          <w:tcPr>
            <w:tcW w:w="3085" w:type="dxa"/>
            <w:vMerge w:val="restart"/>
          </w:tcPr>
          <w:p w14:paraId="6F937821" w14:textId="77777777" w:rsidR="006B4BBD" w:rsidRPr="00A24AB4" w:rsidRDefault="006B4BBD" w:rsidP="00F250DF">
            <w:pPr>
              <w:rPr>
                <w:b/>
                <w:sz w:val="22"/>
                <w:szCs w:val="22"/>
              </w:rPr>
            </w:pPr>
            <w:r w:rsidRPr="00A24AB4">
              <w:rPr>
                <w:b/>
                <w:sz w:val="22"/>
                <w:szCs w:val="22"/>
              </w:rPr>
              <w:t>Тема 1.3.5.</w:t>
            </w:r>
            <w:r w:rsidRPr="00A24AB4">
              <w:rPr>
                <w:sz w:val="22"/>
                <w:szCs w:val="22"/>
              </w:rPr>
              <w:t xml:space="preserve"> </w:t>
            </w:r>
            <w:r w:rsidRPr="00A24AB4">
              <w:rPr>
                <w:b/>
                <w:sz w:val="22"/>
                <w:szCs w:val="22"/>
              </w:rPr>
              <w:t>Минеральные удобрения, применяемые в рыбоводстве</w:t>
            </w:r>
          </w:p>
        </w:tc>
        <w:tc>
          <w:tcPr>
            <w:tcW w:w="9639" w:type="dxa"/>
          </w:tcPr>
          <w:p w14:paraId="07747C08" w14:textId="77777777" w:rsidR="006B4BBD" w:rsidRPr="00A24AB4" w:rsidRDefault="006B4BBD" w:rsidP="00F250DF">
            <w:pPr>
              <w:jc w:val="both"/>
              <w:rPr>
                <w:sz w:val="22"/>
                <w:szCs w:val="22"/>
              </w:rPr>
            </w:pPr>
            <w:r w:rsidRPr="00A24AB4">
              <w:rPr>
                <w:b/>
                <w:sz w:val="22"/>
                <w:szCs w:val="22"/>
              </w:rPr>
              <w:t>Содержание</w:t>
            </w:r>
          </w:p>
        </w:tc>
        <w:tc>
          <w:tcPr>
            <w:tcW w:w="2126" w:type="dxa"/>
          </w:tcPr>
          <w:p w14:paraId="1AC70411"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A24AB4">
              <w:rPr>
                <w:b/>
                <w:sz w:val="22"/>
                <w:szCs w:val="22"/>
              </w:rPr>
              <w:t>2</w:t>
            </w:r>
          </w:p>
        </w:tc>
      </w:tr>
      <w:tr w:rsidR="007B4CCB" w:rsidRPr="00A24AB4" w14:paraId="206BFFA7" w14:textId="77777777" w:rsidTr="00F250DF">
        <w:trPr>
          <w:trHeight w:val="20"/>
        </w:trPr>
        <w:tc>
          <w:tcPr>
            <w:tcW w:w="3085" w:type="dxa"/>
            <w:vMerge/>
            <w:vAlign w:val="center"/>
          </w:tcPr>
          <w:p w14:paraId="2702D404" w14:textId="77777777" w:rsidR="006B4BBD" w:rsidRPr="00A24AB4" w:rsidRDefault="006B4BBD" w:rsidP="00F250DF">
            <w:pPr>
              <w:rPr>
                <w:b/>
                <w:sz w:val="22"/>
                <w:szCs w:val="22"/>
              </w:rPr>
            </w:pPr>
          </w:p>
        </w:tc>
        <w:tc>
          <w:tcPr>
            <w:tcW w:w="9639" w:type="dxa"/>
          </w:tcPr>
          <w:p w14:paraId="328C775E" w14:textId="77777777" w:rsidR="006B4BBD" w:rsidRPr="00A24AB4" w:rsidRDefault="006B4BBD" w:rsidP="00F250DF">
            <w:pPr>
              <w:jc w:val="both"/>
              <w:rPr>
                <w:sz w:val="22"/>
                <w:szCs w:val="22"/>
              </w:rPr>
            </w:pPr>
            <w:r w:rsidRPr="00A24AB4">
              <w:rPr>
                <w:sz w:val="22"/>
                <w:szCs w:val="22"/>
              </w:rPr>
              <w:t>1. Удобрение прудов. Факторы, обуславливающие эффективность действия удобрений. Характеристика удобрений. Минеральные удобрения (простые и комплексные). Загрузка, выгрузка минеральных удобрений вручную или при помощи механизмов.</w:t>
            </w:r>
          </w:p>
        </w:tc>
        <w:tc>
          <w:tcPr>
            <w:tcW w:w="2126" w:type="dxa"/>
          </w:tcPr>
          <w:p w14:paraId="51CC29CA"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A24AB4">
              <w:rPr>
                <w:sz w:val="22"/>
                <w:szCs w:val="22"/>
              </w:rPr>
              <w:t>2</w:t>
            </w:r>
          </w:p>
        </w:tc>
      </w:tr>
      <w:tr w:rsidR="007B4CCB" w:rsidRPr="00A24AB4" w14:paraId="3961BC58" w14:textId="77777777" w:rsidTr="00F250DF">
        <w:trPr>
          <w:trHeight w:val="20"/>
        </w:trPr>
        <w:tc>
          <w:tcPr>
            <w:tcW w:w="12724" w:type="dxa"/>
            <w:gridSpan w:val="2"/>
            <w:vAlign w:val="center"/>
          </w:tcPr>
          <w:p w14:paraId="6A3B7844"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r w:rsidRPr="00A24AB4">
              <w:rPr>
                <w:b/>
                <w:sz w:val="22"/>
                <w:szCs w:val="22"/>
              </w:rPr>
              <w:t>Тема 1.4. Эксплуатация технических средств и оборудования при воспроизводстве и выращивании рыбы и других гидробионтов</w:t>
            </w:r>
          </w:p>
        </w:tc>
        <w:tc>
          <w:tcPr>
            <w:tcW w:w="2126" w:type="dxa"/>
          </w:tcPr>
          <w:p w14:paraId="0681B74D" w14:textId="77777777" w:rsidR="006B4BBD" w:rsidRPr="00A24AB4" w:rsidRDefault="006B4BBD" w:rsidP="00F25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A24AB4">
              <w:rPr>
                <w:b/>
                <w:sz w:val="22"/>
                <w:szCs w:val="22"/>
              </w:rPr>
              <w:t>26</w:t>
            </w:r>
          </w:p>
        </w:tc>
      </w:tr>
      <w:tr w:rsidR="007B4CCB" w:rsidRPr="00A24AB4" w14:paraId="32E0C8A5" w14:textId="77777777" w:rsidTr="00F250DF">
        <w:trPr>
          <w:trHeight w:val="20"/>
        </w:trPr>
        <w:tc>
          <w:tcPr>
            <w:tcW w:w="3085" w:type="dxa"/>
            <w:vMerge w:val="restart"/>
          </w:tcPr>
          <w:p w14:paraId="75835EB9" w14:textId="77777777" w:rsidR="006B4BBD" w:rsidRPr="00A24AB4" w:rsidRDefault="006B4BBD" w:rsidP="00F250DF">
            <w:pPr>
              <w:rPr>
                <w:b/>
                <w:sz w:val="22"/>
                <w:szCs w:val="22"/>
              </w:rPr>
            </w:pPr>
            <w:r w:rsidRPr="00A24AB4">
              <w:rPr>
                <w:b/>
                <w:bCs/>
                <w:sz w:val="22"/>
                <w:szCs w:val="22"/>
              </w:rPr>
              <w:t>Тема 1.4.1. Технические средства рыбоводства и рыболовства</w:t>
            </w:r>
          </w:p>
        </w:tc>
        <w:tc>
          <w:tcPr>
            <w:tcW w:w="9639" w:type="dxa"/>
          </w:tcPr>
          <w:p w14:paraId="4BD5C87B" w14:textId="77777777" w:rsidR="006B4BBD" w:rsidRPr="00A24AB4" w:rsidRDefault="006B4BBD" w:rsidP="00F250DF">
            <w:pPr>
              <w:rPr>
                <w:bCs/>
                <w:sz w:val="22"/>
                <w:szCs w:val="22"/>
              </w:rPr>
            </w:pPr>
            <w:r w:rsidRPr="00A24AB4">
              <w:rPr>
                <w:b/>
                <w:sz w:val="22"/>
                <w:szCs w:val="22"/>
              </w:rPr>
              <w:t>Содержание</w:t>
            </w:r>
          </w:p>
        </w:tc>
        <w:tc>
          <w:tcPr>
            <w:tcW w:w="2126" w:type="dxa"/>
          </w:tcPr>
          <w:p w14:paraId="6378F877" w14:textId="77777777" w:rsidR="006B4BBD" w:rsidRPr="00A24AB4" w:rsidRDefault="006B4BBD" w:rsidP="00F250DF">
            <w:pPr>
              <w:tabs>
                <w:tab w:val="left" w:pos="405"/>
                <w:tab w:val="center" w:pos="671"/>
              </w:tabs>
              <w:jc w:val="center"/>
              <w:rPr>
                <w:b/>
                <w:bCs/>
                <w:sz w:val="22"/>
                <w:szCs w:val="22"/>
                <w:lang w:val="en-US"/>
              </w:rPr>
            </w:pPr>
            <w:r w:rsidRPr="00A24AB4">
              <w:rPr>
                <w:b/>
                <w:bCs/>
                <w:sz w:val="22"/>
                <w:szCs w:val="22"/>
                <w:lang w:val="en-US"/>
              </w:rPr>
              <w:t>16</w:t>
            </w:r>
          </w:p>
        </w:tc>
      </w:tr>
      <w:tr w:rsidR="007B4CCB" w:rsidRPr="00A24AB4" w14:paraId="36D1C97C" w14:textId="77777777" w:rsidTr="00F250DF">
        <w:trPr>
          <w:trHeight w:val="20"/>
        </w:trPr>
        <w:tc>
          <w:tcPr>
            <w:tcW w:w="3085" w:type="dxa"/>
            <w:vMerge/>
            <w:vAlign w:val="center"/>
          </w:tcPr>
          <w:p w14:paraId="747E2C7E" w14:textId="77777777" w:rsidR="00755A4C" w:rsidRPr="00A24AB4" w:rsidRDefault="00755A4C" w:rsidP="00F250DF">
            <w:pPr>
              <w:rPr>
                <w:b/>
                <w:sz w:val="22"/>
                <w:szCs w:val="22"/>
              </w:rPr>
            </w:pPr>
          </w:p>
        </w:tc>
        <w:tc>
          <w:tcPr>
            <w:tcW w:w="9639" w:type="dxa"/>
          </w:tcPr>
          <w:p w14:paraId="277DD3B6" w14:textId="77777777" w:rsidR="00755A4C" w:rsidRPr="00A24AB4" w:rsidRDefault="00755A4C" w:rsidP="00F250DF">
            <w:pPr>
              <w:jc w:val="both"/>
              <w:rPr>
                <w:bCs/>
                <w:sz w:val="22"/>
                <w:szCs w:val="22"/>
              </w:rPr>
            </w:pPr>
            <w:r w:rsidRPr="00A24AB4">
              <w:rPr>
                <w:sz w:val="22"/>
                <w:szCs w:val="22"/>
              </w:rPr>
              <w:t>1. Организация и эффективность инженерного обеспечения рыбоводных и рыболовных процессов. Средства механизации, применяемые в рыбоводстве и рыболовстве.</w:t>
            </w:r>
          </w:p>
          <w:p w14:paraId="212FC35D" w14:textId="77777777" w:rsidR="00755A4C" w:rsidRPr="00A24AB4" w:rsidRDefault="00755A4C" w:rsidP="00F250DF">
            <w:pPr>
              <w:jc w:val="both"/>
              <w:rPr>
                <w:bCs/>
                <w:sz w:val="22"/>
                <w:szCs w:val="22"/>
              </w:rPr>
            </w:pPr>
            <w:r w:rsidRPr="00A24AB4">
              <w:rPr>
                <w:sz w:val="22"/>
                <w:szCs w:val="22"/>
              </w:rPr>
              <w:t>Технические средства для хранения кормов, их погрузки, выгрузки и транспортировки.</w:t>
            </w:r>
            <w:r w:rsidRPr="00A24AB4">
              <w:rPr>
                <w:bCs/>
                <w:sz w:val="22"/>
                <w:szCs w:val="22"/>
              </w:rPr>
              <w:t xml:space="preserve"> Технические средства для транспортировки, хранения, перегрузки минеральных удобрений и извести. Работы с удобрениями и известью. </w:t>
            </w:r>
            <w:r w:rsidRPr="00A24AB4">
              <w:rPr>
                <w:sz w:val="22"/>
                <w:szCs w:val="22"/>
              </w:rPr>
              <w:t>Установки и оборудование для профилактической обработки рыб в прудах, в ваннах и садках.</w:t>
            </w:r>
          </w:p>
        </w:tc>
        <w:tc>
          <w:tcPr>
            <w:tcW w:w="2126" w:type="dxa"/>
            <w:vMerge w:val="restart"/>
          </w:tcPr>
          <w:p w14:paraId="40667CE2" w14:textId="77777777" w:rsidR="00755A4C" w:rsidRPr="00A24AB4" w:rsidRDefault="00755A4C" w:rsidP="00F250DF">
            <w:pPr>
              <w:jc w:val="center"/>
              <w:rPr>
                <w:bCs/>
                <w:sz w:val="22"/>
                <w:szCs w:val="22"/>
              </w:rPr>
            </w:pPr>
            <w:r w:rsidRPr="00A24AB4">
              <w:rPr>
                <w:bCs/>
                <w:sz w:val="22"/>
                <w:szCs w:val="22"/>
              </w:rPr>
              <w:t>6</w:t>
            </w:r>
          </w:p>
        </w:tc>
      </w:tr>
      <w:tr w:rsidR="007B4CCB" w:rsidRPr="00A24AB4" w14:paraId="75D0AE31" w14:textId="77777777" w:rsidTr="00F250DF">
        <w:trPr>
          <w:trHeight w:val="20"/>
        </w:trPr>
        <w:tc>
          <w:tcPr>
            <w:tcW w:w="3085" w:type="dxa"/>
            <w:vMerge/>
            <w:vAlign w:val="center"/>
          </w:tcPr>
          <w:p w14:paraId="292B7CA7" w14:textId="77777777" w:rsidR="00755A4C" w:rsidRPr="00A24AB4" w:rsidRDefault="00755A4C" w:rsidP="00F250DF">
            <w:pPr>
              <w:rPr>
                <w:b/>
                <w:sz w:val="22"/>
                <w:szCs w:val="22"/>
              </w:rPr>
            </w:pPr>
          </w:p>
        </w:tc>
        <w:tc>
          <w:tcPr>
            <w:tcW w:w="9639" w:type="dxa"/>
          </w:tcPr>
          <w:p w14:paraId="0459EE02" w14:textId="77777777" w:rsidR="00755A4C" w:rsidRPr="00A24AB4" w:rsidRDefault="00755A4C" w:rsidP="00F250DF">
            <w:pPr>
              <w:jc w:val="both"/>
              <w:rPr>
                <w:sz w:val="22"/>
                <w:szCs w:val="22"/>
              </w:rPr>
            </w:pPr>
            <w:r w:rsidRPr="00A24AB4">
              <w:rPr>
                <w:sz w:val="22"/>
                <w:szCs w:val="22"/>
              </w:rPr>
              <w:t xml:space="preserve">2. Оборудование садковых хозяйств, типы садков. Особенности применения. Устройство садков и их назначение. Технические средства садковых хозяйств. Рыбоводное оборудование бассейновых хозяйств. Типы бассейнов. Технические средства бассейновых хозяйств. </w:t>
            </w:r>
          </w:p>
          <w:p w14:paraId="090C8651" w14:textId="77777777" w:rsidR="00755A4C" w:rsidRPr="00A24AB4" w:rsidRDefault="00755A4C" w:rsidP="00F250DF">
            <w:pPr>
              <w:jc w:val="both"/>
              <w:rPr>
                <w:bCs/>
                <w:sz w:val="22"/>
                <w:szCs w:val="22"/>
              </w:rPr>
            </w:pPr>
            <w:r w:rsidRPr="00A24AB4">
              <w:rPr>
                <w:sz w:val="22"/>
                <w:szCs w:val="22"/>
              </w:rPr>
              <w:t>Рыбоводное оборудование прудовых хозяйств. Технические средства прудовых хозяйств. Технические средства для погрузочно-разгрузочных, транспортно-складских работ.</w:t>
            </w:r>
          </w:p>
        </w:tc>
        <w:tc>
          <w:tcPr>
            <w:tcW w:w="2126" w:type="dxa"/>
            <w:vMerge/>
          </w:tcPr>
          <w:p w14:paraId="40897EC2" w14:textId="77777777" w:rsidR="00755A4C" w:rsidRPr="00A24AB4" w:rsidRDefault="00755A4C" w:rsidP="00F250DF">
            <w:pPr>
              <w:jc w:val="center"/>
              <w:rPr>
                <w:bCs/>
                <w:sz w:val="22"/>
                <w:szCs w:val="22"/>
              </w:rPr>
            </w:pPr>
          </w:p>
        </w:tc>
      </w:tr>
      <w:tr w:rsidR="007B4CCB" w:rsidRPr="00A24AB4" w14:paraId="0356D109" w14:textId="77777777" w:rsidTr="00F250DF">
        <w:trPr>
          <w:trHeight w:val="20"/>
        </w:trPr>
        <w:tc>
          <w:tcPr>
            <w:tcW w:w="3085" w:type="dxa"/>
            <w:vMerge/>
            <w:vAlign w:val="center"/>
          </w:tcPr>
          <w:p w14:paraId="61B78635" w14:textId="77777777" w:rsidR="00755A4C" w:rsidRPr="00A24AB4" w:rsidRDefault="00755A4C" w:rsidP="00F250DF">
            <w:pPr>
              <w:rPr>
                <w:b/>
                <w:sz w:val="22"/>
                <w:szCs w:val="22"/>
              </w:rPr>
            </w:pPr>
          </w:p>
        </w:tc>
        <w:tc>
          <w:tcPr>
            <w:tcW w:w="9639" w:type="dxa"/>
          </w:tcPr>
          <w:p w14:paraId="58A49B8F" w14:textId="77777777" w:rsidR="00755A4C" w:rsidRPr="00A24AB4" w:rsidRDefault="00755A4C" w:rsidP="00F250DF">
            <w:pPr>
              <w:jc w:val="both"/>
              <w:rPr>
                <w:bCs/>
                <w:sz w:val="22"/>
                <w:szCs w:val="22"/>
              </w:rPr>
            </w:pPr>
            <w:r w:rsidRPr="00A24AB4">
              <w:rPr>
                <w:bCs/>
                <w:sz w:val="22"/>
                <w:szCs w:val="22"/>
              </w:rPr>
              <w:t>3. Неисправности, возникающие при эксплуатации рыбоводного оборудования и способы их устранения. Способы изготовления и ремонта рыбоводного оборудования и инвентаря.</w:t>
            </w:r>
          </w:p>
          <w:p w14:paraId="3DF0A3E7" w14:textId="77777777" w:rsidR="00755A4C" w:rsidRPr="00A24AB4" w:rsidRDefault="00755A4C" w:rsidP="00F250DF">
            <w:pPr>
              <w:jc w:val="both"/>
              <w:rPr>
                <w:sz w:val="22"/>
                <w:szCs w:val="22"/>
              </w:rPr>
            </w:pPr>
            <w:r w:rsidRPr="00A24AB4">
              <w:rPr>
                <w:sz w:val="22"/>
                <w:szCs w:val="22"/>
              </w:rPr>
              <w:t>Технические средства для лова рыбы в рыбоводных хозяйствах.</w:t>
            </w:r>
          </w:p>
          <w:p w14:paraId="53CC9E6C" w14:textId="77777777" w:rsidR="00755A4C" w:rsidRPr="00A24AB4" w:rsidRDefault="00755A4C" w:rsidP="00F250DF">
            <w:pPr>
              <w:jc w:val="both"/>
              <w:rPr>
                <w:bCs/>
                <w:sz w:val="22"/>
                <w:szCs w:val="22"/>
              </w:rPr>
            </w:pPr>
            <w:r w:rsidRPr="00A24AB4">
              <w:rPr>
                <w:sz w:val="22"/>
                <w:szCs w:val="22"/>
              </w:rPr>
              <w:t>Орудия лова. Классификация орудий лова. Сетеснастные рыболовные материалы. Пряжа и ее нумерация. Рыболовные сети. Нумерация сетей. Стандарты на рыболовные нити и сети.</w:t>
            </w:r>
          </w:p>
        </w:tc>
        <w:tc>
          <w:tcPr>
            <w:tcW w:w="2126" w:type="dxa"/>
            <w:vMerge/>
          </w:tcPr>
          <w:p w14:paraId="6BE67657" w14:textId="77777777" w:rsidR="00755A4C" w:rsidRPr="00A24AB4" w:rsidRDefault="00755A4C" w:rsidP="00F250DF">
            <w:pPr>
              <w:jc w:val="center"/>
              <w:rPr>
                <w:bCs/>
                <w:sz w:val="22"/>
                <w:szCs w:val="22"/>
              </w:rPr>
            </w:pPr>
          </w:p>
        </w:tc>
      </w:tr>
      <w:tr w:rsidR="007B4CCB" w:rsidRPr="00A24AB4" w14:paraId="1DF4EF6A" w14:textId="77777777" w:rsidTr="00F250DF">
        <w:trPr>
          <w:trHeight w:val="20"/>
        </w:trPr>
        <w:tc>
          <w:tcPr>
            <w:tcW w:w="3085" w:type="dxa"/>
            <w:vMerge/>
            <w:vAlign w:val="center"/>
          </w:tcPr>
          <w:p w14:paraId="349DE943" w14:textId="77777777" w:rsidR="00755A4C" w:rsidRPr="00A24AB4" w:rsidRDefault="00755A4C" w:rsidP="00F250DF">
            <w:pPr>
              <w:rPr>
                <w:b/>
                <w:sz w:val="22"/>
                <w:szCs w:val="22"/>
              </w:rPr>
            </w:pPr>
          </w:p>
        </w:tc>
        <w:tc>
          <w:tcPr>
            <w:tcW w:w="9639" w:type="dxa"/>
          </w:tcPr>
          <w:p w14:paraId="290A8283" w14:textId="77777777" w:rsidR="00755A4C" w:rsidRPr="00A24AB4" w:rsidRDefault="00755A4C" w:rsidP="00F250DF">
            <w:pPr>
              <w:jc w:val="both"/>
              <w:rPr>
                <w:bCs/>
                <w:sz w:val="22"/>
                <w:szCs w:val="22"/>
              </w:rPr>
            </w:pPr>
            <w:r w:rsidRPr="00A24AB4">
              <w:rPr>
                <w:bCs/>
                <w:sz w:val="22"/>
                <w:szCs w:val="22"/>
              </w:rPr>
              <w:t>4. Вязка, кройка и съячеивание отдельных частей орудий лова прямоугольной формы.</w:t>
            </w:r>
            <w:r w:rsidRPr="00A24AB4">
              <w:rPr>
                <w:sz w:val="22"/>
                <w:szCs w:val="22"/>
              </w:rPr>
              <w:t xml:space="preserve"> </w:t>
            </w:r>
          </w:p>
          <w:p w14:paraId="133DA6E5" w14:textId="77777777" w:rsidR="00755A4C" w:rsidRPr="00A24AB4" w:rsidRDefault="00755A4C" w:rsidP="00F250DF">
            <w:pPr>
              <w:jc w:val="both"/>
              <w:rPr>
                <w:bCs/>
                <w:sz w:val="22"/>
                <w:szCs w:val="22"/>
              </w:rPr>
            </w:pPr>
            <w:r w:rsidRPr="00A24AB4">
              <w:rPr>
                <w:bCs/>
                <w:sz w:val="22"/>
                <w:szCs w:val="22"/>
              </w:rPr>
              <w:lastRenderedPageBreak/>
              <w:t>Посадка сетного полотна. Оснастка орудий лова.</w:t>
            </w:r>
            <w:r w:rsidRPr="00A24AB4">
              <w:rPr>
                <w:sz w:val="22"/>
                <w:szCs w:val="22"/>
              </w:rPr>
              <w:t xml:space="preserve"> Изготовление делевых садков.</w:t>
            </w:r>
          </w:p>
          <w:p w14:paraId="3F3867B9" w14:textId="77777777" w:rsidR="00755A4C" w:rsidRPr="00A24AB4" w:rsidRDefault="00755A4C" w:rsidP="00F250DF">
            <w:pPr>
              <w:jc w:val="both"/>
              <w:rPr>
                <w:bCs/>
                <w:sz w:val="22"/>
                <w:szCs w:val="22"/>
              </w:rPr>
            </w:pPr>
            <w:r w:rsidRPr="00A24AB4">
              <w:rPr>
                <w:bCs/>
                <w:sz w:val="22"/>
                <w:szCs w:val="22"/>
              </w:rPr>
              <w:t>Ремонт орудий лова. Хранение орудий лова и уход за ними.</w:t>
            </w:r>
          </w:p>
        </w:tc>
        <w:tc>
          <w:tcPr>
            <w:tcW w:w="2126" w:type="dxa"/>
            <w:vMerge/>
          </w:tcPr>
          <w:p w14:paraId="71EFF773" w14:textId="77777777" w:rsidR="00755A4C" w:rsidRPr="00A24AB4" w:rsidRDefault="00755A4C" w:rsidP="00F250DF">
            <w:pPr>
              <w:jc w:val="center"/>
              <w:rPr>
                <w:bCs/>
                <w:sz w:val="22"/>
                <w:szCs w:val="22"/>
              </w:rPr>
            </w:pPr>
          </w:p>
        </w:tc>
      </w:tr>
      <w:tr w:rsidR="007B4CCB" w:rsidRPr="00A24AB4" w14:paraId="72B496C0" w14:textId="77777777" w:rsidTr="00F250DF">
        <w:trPr>
          <w:trHeight w:val="20"/>
        </w:trPr>
        <w:tc>
          <w:tcPr>
            <w:tcW w:w="3085" w:type="dxa"/>
            <w:vMerge/>
            <w:vAlign w:val="center"/>
          </w:tcPr>
          <w:p w14:paraId="58917A11" w14:textId="77777777" w:rsidR="006B4BBD" w:rsidRPr="00A24AB4" w:rsidRDefault="006B4BBD" w:rsidP="00F250DF">
            <w:pPr>
              <w:rPr>
                <w:b/>
                <w:sz w:val="22"/>
                <w:szCs w:val="22"/>
              </w:rPr>
            </w:pPr>
          </w:p>
        </w:tc>
        <w:tc>
          <w:tcPr>
            <w:tcW w:w="9639" w:type="dxa"/>
          </w:tcPr>
          <w:p w14:paraId="6004BFBB" w14:textId="77777777" w:rsidR="006B4BBD" w:rsidRPr="00A24AB4" w:rsidRDefault="006B4BBD" w:rsidP="00F250DF">
            <w:pPr>
              <w:rPr>
                <w:b/>
                <w:sz w:val="22"/>
                <w:szCs w:val="22"/>
              </w:rPr>
            </w:pPr>
            <w:r w:rsidRPr="00A24AB4">
              <w:rPr>
                <w:b/>
                <w:sz w:val="22"/>
                <w:szCs w:val="22"/>
              </w:rPr>
              <w:t>В том числе практических занятий и лабораторных работ</w:t>
            </w:r>
          </w:p>
        </w:tc>
        <w:tc>
          <w:tcPr>
            <w:tcW w:w="2126" w:type="dxa"/>
          </w:tcPr>
          <w:p w14:paraId="313C55CE" w14:textId="77777777" w:rsidR="006B4BBD" w:rsidRPr="00A24AB4" w:rsidRDefault="006B4BBD" w:rsidP="00F250DF">
            <w:pPr>
              <w:jc w:val="center"/>
              <w:rPr>
                <w:b/>
                <w:bCs/>
                <w:sz w:val="22"/>
                <w:szCs w:val="22"/>
              </w:rPr>
            </w:pPr>
            <w:r w:rsidRPr="00A24AB4">
              <w:rPr>
                <w:b/>
                <w:bCs/>
                <w:sz w:val="22"/>
                <w:szCs w:val="22"/>
              </w:rPr>
              <w:t>10</w:t>
            </w:r>
          </w:p>
        </w:tc>
      </w:tr>
      <w:tr w:rsidR="007B4CCB" w:rsidRPr="00A24AB4" w14:paraId="1F7FFA97" w14:textId="77777777" w:rsidTr="00F250DF">
        <w:trPr>
          <w:trHeight w:val="20"/>
        </w:trPr>
        <w:tc>
          <w:tcPr>
            <w:tcW w:w="3085" w:type="dxa"/>
            <w:vMerge/>
            <w:vAlign w:val="center"/>
          </w:tcPr>
          <w:p w14:paraId="15083891" w14:textId="77777777" w:rsidR="006B4BBD" w:rsidRPr="00A24AB4" w:rsidRDefault="006B4BBD" w:rsidP="00F250DF">
            <w:pPr>
              <w:rPr>
                <w:b/>
                <w:sz w:val="22"/>
                <w:szCs w:val="22"/>
              </w:rPr>
            </w:pPr>
          </w:p>
        </w:tc>
        <w:tc>
          <w:tcPr>
            <w:tcW w:w="9639" w:type="dxa"/>
          </w:tcPr>
          <w:p w14:paraId="776ECD0B" w14:textId="77777777" w:rsidR="006B4BBD" w:rsidRPr="00A24AB4" w:rsidRDefault="006B4BBD" w:rsidP="00F250DF">
            <w:pPr>
              <w:rPr>
                <w:b/>
                <w:sz w:val="22"/>
                <w:szCs w:val="22"/>
              </w:rPr>
            </w:pPr>
            <w:r w:rsidRPr="00A24AB4">
              <w:rPr>
                <w:b/>
                <w:bCs/>
                <w:sz w:val="22"/>
                <w:szCs w:val="22"/>
              </w:rPr>
              <w:t xml:space="preserve">1. Практическое занятие № 1. </w:t>
            </w:r>
            <w:r w:rsidRPr="00A24AB4">
              <w:rPr>
                <w:bCs/>
                <w:sz w:val="22"/>
                <w:szCs w:val="22"/>
              </w:rPr>
              <w:t>Ремонт рыбоводного оборудования и инвентаря.</w:t>
            </w:r>
          </w:p>
        </w:tc>
        <w:tc>
          <w:tcPr>
            <w:tcW w:w="2126" w:type="dxa"/>
          </w:tcPr>
          <w:p w14:paraId="70BD0BF0" w14:textId="77777777" w:rsidR="006B4BBD" w:rsidRPr="00A24AB4" w:rsidRDefault="006B4BBD" w:rsidP="00F250DF">
            <w:pPr>
              <w:jc w:val="center"/>
              <w:rPr>
                <w:bCs/>
                <w:sz w:val="22"/>
                <w:szCs w:val="22"/>
              </w:rPr>
            </w:pPr>
            <w:r w:rsidRPr="00A24AB4">
              <w:rPr>
                <w:bCs/>
                <w:sz w:val="22"/>
                <w:szCs w:val="22"/>
              </w:rPr>
              <w:t>2</w:t>
            </w:r>
          </w:p>
        </w:tc>
      </w:tr>
      <w:tr w:rsidR="007B4CCB" w:rsidRPr="00A24AB4" w14:paraId="38BED995" w14:textId="77777777" w:rsidTr="00F250DF">
        <w:trPr>
          <w:trHeight w:val="20"/>
        </w:trPr>
        <w:tc>
          <w:tcPr>
            <w:tcW w:w="3085" w:type="dxa"/>
            <w:vMerge/>
            <w:vAlign w:val="center"/>
          </w:tcPr>
          <w:p w14:paraId="0BBD24D6" w14:textId="77777777" w:rsidR="006B4BBD" w:rsidRPr="00A24AB4" w:rsidRDefault="006B4BBD" w:rsidP="00F250DF">
            <w:pPr>
              <w:rPr>
                <w:b/>
                <w:sz w:val="22"/>
                <w:szCs w:val="22"/>
              </w:rPr>
            </w:pPr>
          </w:p>
        </w:tc>
        <w:tc>
          <w:tcPr>
            <w:tcW w:w="9639" w:type="dxa"/>
          </w:tcPr>
          <w:p w14:paraId="723ADF22" w14:textId="77777777" w:rsidR="006B4BBD" w:rsidRPr="00A24AB4" w:rsidRDefault="006B4BBD" w:rsidP="00F250DF">
            <w:pPr>
              <w:rPr>
                <w:b/>
                <w:sz w:val="22"/>
                <w:szCs w:val="22"/>
              </w:rPr>
            </w:pPr>
            <w:r w:rsidRPr="00A24AB4">
              <w:rPr>
                <w:b/>
                <w:sz w:val="22"/>
                <w:szCs w:val="22"/>
              </w:rPr>
              <w:t>2. Практическое занятие № 2.</w:t>
            </w:r>
          </w:p>
          <w:p w14:paraId="578F20CC" w14:textId="77777777" w:rsidR="006B4BBD" w:rsidRPr="00A24AB4" w:rsidRDefault="006B4BBD" w:rsidP="00F250DF">
            <w:pPr>
              <w:jc w:val="both"/>
              <w:rPr>
                <w:bCs/>
                <w:sz w:val="22"/>
                <w:szCs w:val="22"/>
              </w:rPr>
            </w:pPr>
            <w:r w:rsidRPr="00A24AB4">
              <w:rPr>
                <w:sz w:val="22"/>
                <w:szCs w:val="22"/>
              </w:rPr>
              <w:t>Приобретение навыков вывязывания сетеполотна.</w:t>
            </w:r>
          </w:p>
        </w:tc>
        <w:tc>
          <w:tcPr>
            <w:tcW w:w="2126" w:type="dxa"/>
          </w:tcPr>
          <w:p w14:paraId="28EA1F48" w14:textId="77777777" w:rsidR="006B4BBD" w:rsidRPr="00A24AB4" w:rsidRDefault="006B4BBD" w:rsidP="00F250DF">
            <w:pPr>
              <w:jc w:val="center"/>
              <w:rPr>
                <w:bCs/>
                <w:sz w:val="22"/>
                <w:szCs w:val="22"/>
              </w:rPr>
            </w:pPr>
            <w:r w:rsidRPr="00A24AB4">
              <w:rPr>
                <w:bCs/>
                <w:sz w:val="22"/>
                <w:szCs w:val="22"/>
              </w:rPr>
              <w:t>2</w:t>
            </w:r>
          </w:p>
        </w:tc>
      </w:tr>
      <w:tr w:rsidR="007B4CCB" w:rsidRPr="00A24AB4" w14:paraId="388C4AD4" w14:textId="77777777" w:rsidTr="00F250DF">
        <w:trPr>
          <w:trHeight w:val="20"/>
        </w:trPr>
        <w:tc>
          <w:tcPr>
            <w:tcW w:w="3085" w:type="dxa"/>
            <w:vMerge/>
            <w:vAlign w:val="center"/>
          </w:tcPr>
          <w:p w14:paraId="0CAE0D76" w14:textId="77777777" w:rsidR="006B4BBD" w:rsidRPr="00A24AB4" w:rsidRDefault="006B4BBD" w:rsidP="00F250DF">
            <w:pPr>
              <w:rPr>
                <w:b/>
                <w:sz w:val="22"/>
                <w:szCs w:val="22"/>
              </w:rPr>
            </w:pPr>
          </w:p>
        </w:tc>
        <w:tc>
          <w:tcPr>
            <w:tcW w:w="9639" w:type="dxa"/>
          </w:tcPr>
          <w:p w14:paraId="0C4723AA" w14:textId="77777777" w:rsidR="006B4BBD" w:rsidRPr="00A24AB4" w:rsidRDefault="006B4BBD" w:rsidP="00F250DF">
            <w:pPr>
              <w:rPr>
                <w:b/>
                <w:sz w:val="22"/>
                <w:szCs w:val="22"/>
              </w:rPr>
            </w:pPr>
            <w:r w:rsidRPr="00A24AB4">
              <w:rPr>
                <w:b/>
                <w:sz w:val="22"/>
                <w:szCs w:val="22"/>
              </w:rPr>
              <w:t>3. Практическое занятие № 3.</w:t>
            </w:r>
          </w:p>
          <w:p w14:paraId="202FE24A" w14:textId="77777777" w:rsidR="006B4BBD" w:rsidRPr="00A24AB4" w:rsidRDefault="006B4BBD" w:rsidP="00F250DF">
            <w:pPr>
              <w:jc w:val="both"/>
              <w:rPr>
                <w:sz w:val="22"/>
                <w:szCs w:val="22"/>
              </w:rPr>
            </w:pPr>
            <w:r w:rsidRPr="00A24AB4">
              <w:rPr>
                <w:sz w:val="22"/>
                <w:szCs w:val="22"/>
              </w:rPr>
              <w:t>Приобретение навыков ремонта сетеполотна методом «вывязывания» и методом «вставки».</w:t>
            </w:r>
          </w:p>
        </w:tc>
        <w:tc>
          <w:tcPr>
            <w:tcW w:w="2126" w:type="dxa"/>
          </w:tcPr>
          <w:p w14:paraId="6808E6D4" w14:textId="77777777" w:rsidR="006B4BBD" w:rsidRPr="00A24AB4" w:rsidRDefault="006B4BBD" w:rsidP="00F250DF">
            <w:pPr>
              <w:jc w:val="center"/>
              <w:rPr>
                <w:bCs/>
                <w:sz w:val="22"/>
                <w:szCs w:val="22"/>
              </w:rPr>
            </w:pPr>
            <w:r w:rsidRPr="00A24AB4">
              <w:rPr>
                <w:bCs/>
                <w:sz w:val="22"/>
                <w:szCs w:val="22"/>
              </w:rPr>
              <w:t>2</w:t>
            </w:r>
          </w:p>
        </w:tc>
      </w:tr>
      <w:tr w:rsidR="007B4CCB" w:rsidRPr="00A24AB4" w14:paraId="4DFB4438" w14:textId="77777777" w:rsidTr="00F250DF">
        <w:trPr>
          <w:trHeight w:val="20"/>
        </w:trPr>
        <w:tc>
          <w:tcPr>
            <w:tcW w:w="3085" w:type="dxa"/>
            <w:vMerge/>
            <w:vAlign w:val="center"/>
          </w:tcPr>
          <w:p w14:paraId="791F6B7F" w14:textId="77777777" w:rsidR="006B4BBD" w:rsidRPr="00A24AB4" w:rsidRDefault="006B4BBD" w:rsidP="00F250DF">
            <w:pPr>
              <w:rPr>
                <w:b/>
                <w:sz w:val="22"/>
                <w:szCs w:val="22"/>
              </w:rPr>
            </w:pPr>
          </w:p>
        </w:tc>
        <w:tc>
          <w:tcPr>
            <w:tcW w:w="9639" w:type="dxa"/>
          </w:tcPr>
          <w:p w14:paraId="456BE817" w14:textId="77777777" w:rsidR="006B4BBD" w:rsidRPr="00A24AB4" w:rsidRDefault="006B4BBD" w:rsidP="00F250DF">
            <w:pPr>
              <w:rPr>
                <w:b/>
                <w:sz w:val="22"/>
                <w:szCs w:val="22"/>
              </w:rPr>
            </w:pPr>
            <w:r w:rsidRPr="00A24AB4">
              <w:rPr>
                <w:b/>
                <w:sz w:val="22"/>
                <w:szCs w:val="22"/>
              </w:rPr>
              <w:t>4. Практическое занятие № 4.</w:t>
            </w:r>
          </w:p>
          <w:p w14:paraId="57B3850F" w14:textId="77777777" w:rsidR="006B4BBD" w:rsidRPr="00A24AB4" w:rsidRDefault="006B4BBD" w:rsidP="00F250DF">
            <w:pPr>
              <w:jc w:val="both"/>
              <w:rPr>
                <w:sz w:val="22"/>
                <w:szCs w:val="22"/>
              </w:rPr>
            </w:pPr>
            <w:r w:rsidRPr="00A24AB4">
              <w:rPr>
                <w:bCs/>
                <w:sz w:val="22"/>
                <w:szCs w:val="22"/>
              </w:rPr>
              <w:t>Съячеивание отдельных частей орудий лова прямоугольной формы.</w:t>
            </w:r>
          </w:p>
        </w:tc>
        <w:tc>
          <w:tcPr>
            <w:tcW w:w="2126" w:type="dxa"/>
          </w:tcPr>
          <w:p w14:paraId="1D046DF6" w14:textId="77777777" w:rsidR="006B4BBD" w:rsidRPr="00A24AB4" w:rsidRDefault="006B4BBD" w:rsidP="00F250DF">
            <w:pPr>
              <w:jc w:val="center"/>
              <w:rPr>
                <w:bCs/>
                <w:sz w:val="22"/>
                <w:szCs w:val="22"/>
              </w:rPr>
            </w:pPr>
            <w:r w:rsidRPr="00A24AB4">
              <w:rPr>
                <w:bCs/>
                <w:sz w:val="22"/>
                <w:szCs w:val="22"/>
              </w:rPr>
              <w:t>2</w:t>
            </w:r>
          </w:p>
        </w:tc>
      </w:tr>
      <w:tr w:rsidR="007B4CCB" w:rsidRPr="00A24AB4" w14:paraId="5708510A" w14:textId="77777777" w:rsidTr="00F250DF">
        <w:trPr>
          <w:trHeight w:val="20"/>
        </w:trPr>
        <w:tc>
          <w:tcPr>
            <w:tcW w:w="3085" w:type="dxa"/>
            <w:vMerge/>
            <w:vAlign w:val="center"/>
          </w:tcPr>
          <w:p w14:paraId="3B74E79E" w14:textId="77777777" w:rsidR="006B4BBD" w:rsidRPr="00A24AB4" w:rsidRDefault="006B4BBD" w:rsidP="00F250DF">
            <w:pPr>
              <w:rPr>
                <w:b/>
                <w:sz w:val="22"/>
                <w:szCs w:val="22"/>
              </w:rPr>
            </w:pPr>
          </w:p>
        </w:tc>
        <w:tc>
          <w:tcPr>
            <w:tcW w:w="9639" w:type="dxa"/>
          </w:tcPr>
          <w:p w14:paraId="0EE678FC" w14:textId="77777777" w:rsidR="006B4BBD" w:rsidRPr="00A24AB4" w:rsidRDefault="006B4BBD" w:rsidP="00F250DF">
            <w:pPr>
              <w:rPr>
                <w:b/>
                <w:sz w:val="22"/>
                <w:szCs w:val="22"/>
              </w:rPr>
            </w:pPr>
            <w:r w:rsidRPr="00A24AB4">
              <w:rPr>
                <w:b/>
                <w:sz w:val="22"/>
                <w:szCs w:val="22"/>
              </w:rPr>
              <w:t>5. Практическое занятие № 5.</w:t>
            </w:r>
          </w:p>
          <w:p w14:paraId="3ABC1431" w14:textId="77777777" w:rsidR="006B4BBD" w:rsidRPr="00A24AB4" w:rsidRDefault="006B4BBD" w:rsidP="00F250DF">
            <w:pPr>
              <w:rPr>
                <w:b/>
                <w:sz w:val="22"/>
                <w:szCs w:val="22"/>
              </w:rPr>
            </w:pPr>
            <w:r w:rsidRPr="00A24AB4">
              <w:rPr>
                <w:sz w:val="22"/>
                <w:szCs w:val="22"/>
              </w:rPr>
              <w:t>Изготовление делевых садков.</w:t>
            </w:r>
          </w:p>
        </w:tc>
        <w:tc>
          <w:tcPr>
            <w:tcW w:w="2126" w:type="dxa"/>
          </w:tcPr>
          <w:p w14:paraId="5C5F81ED" w14:textId="77777777" w:rsidR="006B4BBD" w:rsidRPr="00A24AB4" w:rsidRDefault="006B4BBD" w:rsidP="00F250DF">
            <w:pPr>
              <w:jc w:val="center"/>
              <w:rPr>
                <w:bCs/>
                <w:sz w:val="22"/>
                <w:szCs w:val="22"/>
              </w:rPr>
            </w:pPr>
            <w:r w:rsidRPr="00A24AB4">
              <w:rPr>
                <w:bCs/>
                <w:sz w:val="22"/>
                <w:szCs w:val="22"/>
              </w:rPr>
              <w:t>2</w:t>
            </w:r>
          </w:p>
        </w:tc>
      </w:tr>
      <w:tr w:rsidR="007B4CCB" w:rsidRPr="00A24AB4" w14:paraId="771B2A90" w14:textId="77777777" w:rsidTr="00F250DF">
        <w:trPr>
          <w:trHeight w:val="20"/>
        </w:trPr>
        <w:tc>
          <w:tcPr>
            <w:tcW w:w="3085" w:type="dxa"/>
            <w:vMerge w:val="restart"/>
          </w:tcPr>
          <w:p w14:paraId="7519D4B5" w14:textId="77777777" w:rsidR="006B4BBD" w:rsidRPr="00A24AB4" w:rsidRDefault="006B4BBD" w:rsidP="00F250DF">
            <w:pPr>
              <w:rPr>
                <w:b/>
                <w:sz w:val="22"/>
                <w:szCs w:val="22"/>
              </w:rPr>
            </w:pPr>
            <w:r w:rsidRPr="00A24AB4">
              <w:rPr>
                <w:b/>
                <w:sz w:val="22"/>
                <w:szCs w:val="22"/>
              </w:rPr>
              <w:t>Тема 1.4.2. Гидротехнические сооружения в рыбоводстве</w:t>
            </w:r>
          </w:p>
        </w:tc>
        <w:tc>
          <w:tcPr>
            <w:tcW w:w="9639" w:type="dxa"/>
          </w:tcPr>
          <w:p w14:paraId="7B02090E" w14:textId="77777777" w:rsidR="006B4BBD" w:rsidRPr="00A24AB4" w:rsidRDefault="006B4BBD" w:rsidP="00F250DF">
            <w:pPr>
              <w:rPr>
                <w:b/>
                <w:bCs/>
                <w:sz w:val="22"/>
                <w:szCs w:val="22"/>
              </w:rPr>
            </w:pPr>
            <w:r w:rsidRPr="00A24AB4">
              <w:rPr>
                <w:b/>
                <w:sz w:val="22"/>
                <w:szCs w:val="22"/>
              </w:rPr>
              <w:t>Содержание</w:t>
            </w:r>
          </w:p>
        </w:tc>
        <w:tc>
          <w:tcPr>
            <w:tcW w:w="2126" w:type="dxa"/>
          </w:tcPr>
          <w:p w14:paraId="18224E1B" w14:textId="77777777" w:rsidR="006B4BBD" w:rsidRPr="00A24AB4" w:rsidRDefault="006B4BBD" w:rsidP="00F250DF">
            <w:pPr>
              <w:jc w:val="center"/>
              <w:rPr>
                <w:bCs/>
                <w:sz w:val="22"/>
                <w:szCs w:val="22"/>
              </w:rPr>
            </w:pPr>
            <w:r w:rsidRPr="00A24AB4">
              <w:rPr>
                <w:b/>
                <w:sz w:val="22"/>
                <w:szCs w:val="22"/>
              </w:rPr>
              <w:t>10</w:t>
            </w:r>
          </w:p>
        </w:tc>
      </w:tr>
      <w:tr w:rsidR="007B4CCB" w:rsidRPr="00A24AB4" w14:paraId="7E86FAA0" w14:textId="77777777" w:rsidTr="00F250DF">
        <w:trPr>
          <w:trHeight w:val="20"/>
        </w:trPr>
        <w:tc>
          <w:tcPr>
            <w:tcW w:w="3085" w:type="dxa"/>
            <w:vMerge/>
            <w:vAlign w:val="center"/>
          </w:tcPr>
          <w:p w14:paraId="683CBE76" w14:textId="77777777" w:rsidR="006B4BBD" w:rsidRPr="00A24AB4" w:rsidRDefault="006B4BBD" w:rsidP="00F250DF">
            <w:pPr>
              <w:rPr>
                <w:b/>
                <w:sz w:val="22"/>
                <w:szCs w:val="22"/>
              </w:rPr>
            </w:pPr>
          </w:p>
        </w:tc>
        <w:tc>
          <w:tcPr>
            <w:tcW w:w="9639" w:type="dxa"/>
          </w:tcPr>
          <w:p w14:paraId="7D63A149" w14:textId="77777777" w:rsidR="006B4BBD" w:rsidRPr="00A24AB4" w:rsidRDefault="006B4BBD" w:rsidP="00F250DF">
            <w:pPr>
              <w:jc w:val="both"/>
              <w:rPr>
                <w:sz w:val="22"/>
                <w:szCs w:val="22"/>
              </w:rPr>
            </w:pPr>
            <w:r w:rsidRPr="00A24AB4">
              <w:rPr>
                <w:sz w:val="22"/>
                <w:szCs w:val="22"/>
              </w:rPr>
              <w:t>1. Задачи эксплуатации гидротехнических сооружений. Рыбохозяйственные гидротехнические сооружения. Гидротехнические сооружения прудовых хозяйств: полносистемных, нагульных, нерестово-выростных, рыбопитомников. Схемы компоновки прудов. Гидротехническая характеристика прудов разных категорий</w:t>
            </w:r>
          </w:p>
          <w:p w14:paraId="722F675A" w14:textId="77777777" w:rsidR="006B4BBD" w:rsidRPr="00A24AB4" w:rsidRDefault="006B4BBD" w:rsidP="00F250DF">
            <w:pPr>
              <w:jc w:val="both"/>
              <w:rPr>
                <w:bCs/>
                <w:sz w:val="22"/>
                <w:szCs w:val="22"/>
              </w:rPr>
            </w:pPr>
            <w:r w:rsidRPr="00A24AB4">
              <w:rPr>
                <w:sz w:val="22"/>
                <w:szCs w:val="22"/>
              </w:rPr>
              <w:t>Системы надзора и ухода за гидротехническими сооружениями.</w:t>
            </w:r>
          </w:p>
          <w:p w14:paraId="1F9CCF06" w14:textId="77777777" w:rsidR="006B4BBD" w:rsidRPr="00A24AB4" w:rsidRDefault="006B4BBD" w:rsidP="00F250DF">
            <w:pPr>
              <w:jc w:val="both"/>
              <w:rPr>
                <w:bCs/>
                <w:sz w:val="22"/>
                <w:szCs w:val="22"/>
              </w:rPr>
            </w:pPr>
            <w:r w:rsidRPr="00A24AB4">
              <w:rPr>
                <w:sz w:val="22"/>
                <w:szCs w:val="22"/>
              </w:rPr>
              <w:t>Текущий и капитальный ремонт. Состав работы, документация, сроки и финансирование этих ремонтов</w:t>
            </w:r>
          </w:p>
        </w:tc>
        <w:tc>
          <w:tcPr>
            <w:tcW w:w="2126" w:type="dxa"/>
          </w:tcPr>
          <w:p w14:paraId="5DBEDF3C" w14:textId="77777777" w:rsidR="006B4BBD" w:rsidRPr="00A24AB4" w:rsidRDefault="006B4BBD" w:rsidP="00F250DF">
            <w:pPr>
              <w:jc w:val="center"/>
              <w:rPr>
                <w:bCs/>
                <w:sz w:val="22"/>
                <w:szCs w:val="22"/>
              </w:rPr>
            </w:pPr>
            <w:r w:rsidRPr="00A24AB4">
              <w:rPr>
                <w:bCs/>
                <w:sz w:val="22"/>
                <w:szCs w:val="22"/>
              </w:rPr>
              <w:t>2</w:t>
            </w:r>
          </w:p>
        </w:tc>
      </w:tr>
      <w:tr w:rsidR="007B4CCB" w:rsidRPr="00A24AB4" w14:paraId="43F69325" w14:textId="77777777" w:rsidTr="00F250DF">
        <w:trPr>
          <w:trHeight w:val="20"/>
        </w:trPr>
        <w:tc>
          <w:tcPr>
            <w:tcW w:w="3085" w:type="dxa"/>
            <w:vMerge/>
            <w:vAlign w:val="center"/>
          </w:tcPr>
          <w:p w14:paraId="1B49D9AB" w14:textId="77777777" w:rsidR="006B4BBD" w:rsidRPr="00A24AB4" w:rsidRDefault="006B4BBD" w:rsidP="00F250DF">
            <w:pPr>
              <w:rPr>
                <w:b/>
                <w:sz w:val="22"/>
                <w:szCs w:val="22"/>
              </w:rPr>
            </w:pPr>
          </w:p>
        </w:tc>
        <w:tc>
          <w:tcPr>
            <w:tcW w:w="9639" w:type="dxa"/>
          </w:tcPr>
          <w:p w14:paraId="7B302D3D" w14:textId="77777777" w:rsidR="006B4BBD" w:rsidRPr="00A24AB4" w:rsidRDefault="006B4BBD" w:rsidP="00F250DF">
            <w:pPr>
              <w:jc w:val="both"/>
              <w:rPr>
                <w:bCs/>
                <w:sz w:val="22"/>
                <w:szCs w:val="22"/>
              </w:rPr>
            </w:pPr>
            <w:r w:rsidRPr="00A24AB4">
              <w:rPr>
                <w:sz w:val="22"/>
                <w:szCs w:val="22"/>
              </w:rPr>
              <w:t>2. Водосбросные сооружения. Назначение водосбросов, их типы. Водосбросные каналы. Система водоснабжения рыбоводных прудов и сооружения на ней. Водоподающие каналы. Водоспускные сооружения. Типы водоспусков. Осушительная и сбросная системы на прудах.</w:t>
            </w:r>
          </w:p>
          <w:p w14:paraId="02447F3D" w14:textId="77777777" w:rsidR="006B4BBD" w:rsidRPr="00A24AB4" w:rsidRDefault="006B4BBD" w:rsidP="00F250DF">
            <w:pPr>
              <w:jc w:val="both"/>
              <w:rPr>
                <w:bCs/>
                <w:sz w:val="22"/>
                <w:szCs w:val="22"/>
              </w:rPr>
            </w:pPr>
            <w:r w:rsidRPr="00A24AB4">
              <w:rPr>
                <w:bCs/>
                <w:sz w:val="22"/>
                <w:szCs w:val="22"/>
              </w:rPr>
              <w:t>Рыбоуловители: их назначение, типовые конструкции. Рыбозащитные и рыбозаградительных устройств: их назначение, типовые конструкции.</w:t>
            </w:r>
          </w:p>
          <w:p w14:paraId="18D2073A" w14:textId="77777777" w:rsidR="006B4BBD" w:rsidRPr="00A24AB4" w:rsidRDefault="006B4BBD" w:rsidP="00F250DF">
            <w:pPr>
              <w:jc w:val="both"/>
              <w:rPr>
                <w:bCs/>
                <w:sz w:val="22"/>
                <w:szCs w:val="22"/>
              </w:rPr>
            </w:pPr>
            <w:r w:rsidRPr="00A24AB4">
              <w:rPr>
                <w:bCs/>
                <w:sz w:val="22"/>
                <w:szCs w:val="22"/>
              </w:rPr>
              <w:t>Рыбопропускные сооружения, рыбоходы, угреходы, рыбоподьемники, назначение, принципы устройства и работы.</w:t>
            </w:r>
          </w:p>
          <w:p w14:paraId="4C6BFB29" w14:textId="77777777" w:rsidR="006B4BBD" w:rsidRPr="00A24AB4" w:rsidRDefault="006B4BBD" w:rsidP="00F250DF">
            <w:pPr>
              <w:jc w:val="both"/>
              <w:rPr>
                <w:bCs/>
                <w:sz w:val="22"/>
                <w:szCs w:val="22"/>
              </w:rPr>
            </w:pPr>
            <w:r w:rsidRPr="00A24AB4">
              <w:rPr>
                <w:bCs/>
                <w:sz w:val="22"/>
                <w:szCs w:val="22"/>
              </w:rPr>
              <w:t>Охрана прудов и гидротехнических сооружений.</w:t>
            </w:r>
          </w:p>
        </w:tc>
        <w:tc>
          <w:tcPr>
            <w:tcW w:w="2126" w:type="dxa"/>
          </w:tcPr>
          <w:p w14:paraId="658F427D" w14:textId="77777777" w:rsidR="006B4BBD" w:rsidRPr="00A24AB4" w:rsidRDefault="006B4BBD" w:rsidP="00F250DF">
            <w:pPr>
              <w:jc w:val="center"/>
              <w:rPr>
                <w:bCs/>
                <w:sz w:val="22"/>
                <w:szCs w:val="22"/>
              </w:rPr>
            </w:pPr>
            <w:r w:rsidRPr="00A24AB4">
              <w:rPr>
                <w:bCs/>
                <w:sz w:val="22"/>
                <w:szCs w:val="22"/>
              </w:rPr>
              <w:t>2</w:t>
            </w:r>
          </w:p>
        </w:tc>
      </w:tr>
      <w:tr w:rsidR="007B4CCB" w:rsidRPr="00A24AB4" w14:paraId="2C172A64" w14:textId="77777777" w:rsidTr="00F250DF">
        <w:trPr>
          <w:trHeight w:val="20"/>
        </w:trPr>
        <w:tc>
          <w:tcPr>
            <w:tcW w:w="3085" w:type="dxa"/>
            <w:vMerge/>
            <w:vAlign w:val="center"/>
          </w:tcPr>
          <w:p w14:paraId="6577D532" w14:textId="77777777" w:rsidR="006B4BBD" w:rsidRPr="00A24AB4" w:rsidRDefault="006B4BBD" w:rsidP="00F250DF">
            <w:pPr>
              <w:rPr>
                <w:b/>
                <w:sz w:val="22"/>
                <w:szCs w:val="22"/>
              </w:rPr>
            </w:pPr>
          </w:p>
        </w:tc>
        <w:tc>
          <w:tcPr>
            <w:tcW w:w="9639" w:type="dxa"/>
          </w:tcPr>
          <w:p w14:paraId="413AC870" w14:textId="77777777" w:rsidR="006B4BBD" w:rsidRPr="00A24AB4" w:rsidRDefault="006B4BBD" w:rsidP="00F250DF">
            <w:pPr>
              <w:jc w:val="both"/>
              <w:rPr>
                <w:bCs/>
                <w:sz w:val="22"/>
                <w:szCs w:val="22"/>
              </w:rPr>
            </w:pPr>
            <w:r w:rsidRPr="00A24AB4">
              <w:rPr>
                <w:sz w:val="22"/>
                <w:szCs w:val="22"/>
              </w:rPr>
              <w:t xml:space="preserve">3. Повреждения земляных гидротехнических сооружений и их устранение. Системы надзора и ухода за гидротехническими сооружениями. Причины и виды повреждения плотин и дамб (оползание откосов, осадка насыпей, образование трещин, фильтрация воды, разрушение гребня). </w:t>
            </w:r>
          </w:p>
          <w:p w14:paraId="07285266" w14:textId="77777777" w:rsidR="006B4BBD" w:rsidRPr="00A24AB4" w:rsidRDefault="006B4BBD" w:rsidP="00F250DF">
            <w:pPr>
              <w:jc w:val="both"/>
              <w:rPr>
                <w:bCs/>
                <w:sz w:val="22"/>
                <w:szCs w:val="22"/>
              </w:rPr>
            </w:pPr>
            <w:r w:rsidRPr="00A24AB4">
              <w:rPr>
                <w:sz w:val="22"/>
                <w:szCs w:val="22"/>
              </w:rPr>
              <w:t>Акты осмотров. Повреждения бетонных и железобетонных гидротехнических сооружений и их устранение</w:t>
            </w:r>
          </w:p>
        </w:tc>
        <w:tc>
          <w:tcPr>
            <w:tcW w:w="2126" w:type="dxa"/>
          </w:tcPr>
          <w:p w14:paraId="30EDC123" w14:textId="77777777" w:rsidR="006B4BBD" w:rsidRPr="00A24AB4" w:rsidRDefault="006B4BBD" w:rsidP="00F250DF">
            <w:pPr>
              <w:jc w:val="center"/>
              <w:rPr>
                <w:bCs/>
                <w:sz w:val="22"/>
                <w:szCs w:val="22"/>
              </w:rPr>
            </w:pPr>
            <w:r w:rsidRPr="00A24AB4">
              <w:rPr>
                <w:bCs/>
                <w:sz w:val="22"/>
                <w:szCs w:val="22"/>
              </w:rPr>
              <w:t>2</w:t>
            </w:r>
          </w:p>
        </w:tc>
      </w:tr>
      <w:tr w:rsidR="007B4CCB" w:rsidRPr="00A24AB4" w14:paraId="62F5CFA5" w14:textId="77777777" w:rsidTr="00F250DF">
        <w:trPr>
          <w:trHeight w:val="20"/>
        </w:trPr>
        <w:tc>
          <w:tcPr>
            <w:tcW w:w="3085" w:type="dxa"/>
            <w:vMerge/>
            <w:vAlign w:val="center"/>
          </w:tcPr>
          <w:p w14:paraId="0FC20D88" w14:textId="77777777" w:rsidR="006B4BBD" w:rsidRPr="00A24AB4" w:rsidRDefault="006B4BBD" w:rsidP="00F250DF">
            <w:pPr>
              <w:rPr>
                <w:b/>
                <w:sz w:val="22"/>
                <w:szCs w:val="22"/>
              </w:rPr>
            </w:pPr>
          </w:p>
        </w:tc>
        <w:tc>
          <w:tcPr>
            <w:tcW w:w="9639" w:type="dxa"/>
          </w:tcPr>
          <w:p w14:paraId="228DCDA9" w14:textId="77777777" w:rsidR="006B4BBD" w:rsidRPr="00A24AB4" w:rsidRDefault="006B4BBD" w:rsidP="00F250DF">
            <w:pPr>
              <w:jc w:val="both"/>
              <w:rPr>
                <w:b/>
                <w:sz w:val="22"/>
                <w:szCs w:val="22"/>
              </w:rPr>
            </w:pPr>
            <w:r w:rsidRPr="00A24AB4">
              <w:rPr>
                <w:b/>
                <w:sz w:val="22"/>
                <w:szCs w:val="22"/>
              </w:rPr>
              <w:t>В том числе практических занятий и лабораторных работ</w:t>
            </w:r>
          </w:p>
        </w:tc>
        <w:tc>
          <w:tcPr>
            <w:tcW w:w="2126" w:type="dxa"/>
          </w:tcPr>
          <w:p w14:paraId="3517892A" w14:textId="77777777" w:rsidR="006B4BBD" w:rsidRPr="00A24AB4" w:rsidRDefault="006B4BBD" w:rsidP="00F250DF">
            <w:pPr>
              <w:jc w:val="center"/>
              <w:rPr>
                <w:b/>
                <w:bCs/>
                <w:sz w:val="22"/>
                <w:szCs w:val="22"/>
              </w:rPr>
            </w:pPr>
            <w:r w:rsidRPr="00A24AB4">
              <w:rPr>
                <w:b/>
                <w:bCs/>
                <w:sz w:val="22"/>
                <w:szCs w:val="22"/>
              </w:rPr>
              <w:t>4</w:t>
            </w:r>
          </w:p>
        </w:tc>
      </w:tr>
      <w:tr w:rsidR="007B4CCB" w:rsidRPr="00A24AB4" w14:paraId="33EBC854" w14:textId="77777777" w:rsidTr="00F250DF">
        <w:trPr>
          <w:trHeight w:val="20"/>
        </w:trPr>
        <w:tc>
          <w:tcPr>
            <w:tcW w:w="3085" w:type="dxa"/>
            <w:vMerge/>
            <w:vAlign w:val="center"/>
          </w:tcPr>
          <w:p w14:paraId="0B2BE069" w14:textId="77777777" w:rsidR="006B4BBD" w:rsidRPr="00A24AB4" w:rsidRDefault="006B4BBD" w:rsidP="00F250DF">
            <w:pPr>
              <w:rPr>
                <w:b/>
                <w:sz w:val="22"/>
                <w:szCs w:val="22"/>
              </w:rPr>
            </w:pPr>
          </w:p>
        </w:tc>
        <w:tc>
          <w:tcPr>
            <w:tcW w:w="9639" w:type="dxa"/>
          </w:tcPr>
          <w:p w14:paraId="2D4CCC1A" w14:textId="77777777" w:rsidR="006B4BBD" w:rsidRPr="00A24AB4" w:rsidRDefault="006B4BBD" w:rsidP="00F250DF">
            <w:pPr>
              <w:jc w:val="both"/>
              <w:rPr>
                <w:b/>
                <w:sz w:val="22"/>
                <w:szCs w:val="22"/>
              </w:rPr>
            </w:pPr>
            <w:r w:rsidRPr="00A24AB4">
              <w:rPr>
                <w:b/>
                <w:sz w:val="22"/>
                <w:szCs w:val="22"/>
              </w:rPr>
              <w:t>1. Практическое занятие № 6.</w:t>
            </w:r>
          </w:p>
          <w:p w14:paraId="763EBE82" w14:textId="77777777" w:rsidR="006B4BBD" w:rsidRPr="00A24AB4" w:rsidRDefault="006B4BBD" w:rsidP="00F250DF">
            <w:pPr>
              <w:jc w:val="both"/>
              <w:rPr>
                <w:sz w:val="22"/>
                <w:szCs w:val="22"/>
              </w:rPr>
            </w:pPr>
            <w:r w:rsidRPr="00A24AB4">
              <w:rPr>
                <w:sz w:val="22"/>
                <w:szCs w:val="22"/>
              </w:rPr>
              <w:t>Эксплуатация и мероприятия по уходу за гидросооружениями</w:t>
            </w:r>
          </w:p>
        </w:tc>
        <w:tc>
          <w:tcPr>
            <w:tcW w:w="2126" w:type="dxa"/>
          </w:tcPr>
          <w:p w14:paraId="601F82DA" w14:textId="77777777" w:rsidR="006B4BBD" w:rsidRPr="00A24AB4" w:rsidRDefault="006B4BBD" w:rsidP="00F250DF">
            <w:pPr>
              <w:jc w:val="center"/>
              <w:rPr>
                <w:bCs/>
                <w:sz w:val="22"/>
                <w:szCs w:val="22"/>
              </w:rPr>
            </w:pPr>
            <w:r w:rsidRPr="00A24AB4">
              <w:rPr>
                <w:bCs/>
                <w:sz w:val="22"/>
                <w:szCs w:val="22"/>
              </w:rPr>
              <w:t>2</w:t>
            </w:r>
          </w:p>
        </w:tc>
      </w:tr>
      <w:tr w:rsidR="007B4CCB" w:rsidRPr="00A24AB4" w14:paraId="2FD33EA1" w14:textId="77777777" w:rsidTr="00F250DF">
        <w:trPr>
          <w:trHeight w:val="20"/>
        </w:trPr>
        <w:tc>
          <w:tcPr>
            <w:tcW w:w="3085" w:type="dxa"/>
            <w:vMerge/>
            <w:vAlign w:val="center"/>
          </w:tcPr>
          <w:p w14:paraId="7770FDE7" w14:textId="77777777" w:rsidR="006B4BBD" w:rsidRPr="00A24AB4" w:rsidRDefault="006B4BBD" w:rsidP="00F250DF">
            <w:pPr>
              <w:rPr>
                <w:b/>
                <w:sz w:val="22"/>
                <w:szCs w:val="22"/>
              </w:rPr>
            </w:pPr>
          </w:p>
        </w:tc>
        <w:tc>
          <w:tcPr>
            <w:tcW w:w="9639" w:type="dxa"/>
          </w:tcPr>
          <w:p w14:paraId="44C97A62" w14:textId="77777777" w:rsidR="006B4BBD" w:rsidRPr="00A24AB4" w:rsidRDefault="006B4BBD" w:rsidP="00F250DF">
            <w:pPr>
              <w:jc w:val="both"/>
              <w:rPr>
                <w:b/>
                <w:sz w:val="22"/>
                <w:szCs w:val="22"/>
              </w:rPr>
            </w:pPr>
            <w:r w:rsidRPr="00A24AB4">
              <w:rPr>
                <w:b/>
                <w:sz w:val="22"/>
                <w:szCs w:val="22"/>
              </w:rPr>
              <w:t>2. Практическое занятие № 7.</w:t>
            </w:r>
          </w:p>
          <w:p w14:paraId="0068D800" w14:textId="77777777" w:rsidR="006B4BBD" w:rsidRPr="00A24AB4" w:rsidRDefault="006B4BBD" w:rsidP="00F250DF">
            <w:pPr>
              <w:jc w:val="both"/>
              <w:rPr>
                <w:sz w:val="22"/>
                <w:szCs w:val="22"/>
              </w:rPr>
            </w:pPr>
            <w:r w:rsidRPr="00A24AB4">
              <w:rPr>
                <w:sz w:val="22"/>
                <w:szCs w:val="22"/>
              </w:rPr>
              <w:t>Изучение основных неисправностей и повреждений гидротехнических сооружений и их устранение</w:t>
            </w:r>
          </w:p>
        </w:tc>
        <w:tc>
          <w:tcPr>
            <w:tcW w:w="2126" w:type="dxa"/>
          </w:tcPr>
          <w:p w14:paraId="513315AC" w14:textId="77777777" w:rsidR="006B4BBD" w:rsidRPr="00A24AB4" w:rsidRDefault="006B4BBD" w:rsidP="00F250DF">
            <w:pPr>
              <w:jc w:val="center"/>
              <w:rPr>
                <w:bCs/>
                <w:sz w:val="22"/>
                <w:szCs w:val="22"/>
              </w:rPr>
            </w:pPr>
            <w:r w:rsidRPr="00A24AB4">
              <w:rPr>
                <w:bCs/>
                <w:sz w:val="22"/>
                <w:szCs w:val="22"/>
              </w:rPr>
              <w:t>2</w:t>
            </w:r>
          </w:p>
        </w:tc>
      </w:tr>
      <w:tr w:rsidR="007B4CCB" w:rsidRPr="00A24AB4" w14:paraId="5192E61B" w14:textId="77777777" w:rsidTr="00F250DF">
        <w:trPr>
          <w:trHeight w:val="20"/>
        </w:trPr>
        <w:tc>
          <w:tcPr>
            <w:tcW w:w="3085" w:type="dxa"/>
            <w:vMerge w:val="restart"/>
          </w:tcPr>
          <w:p w14:paraId="561671DD" w14:textId="77777777" w:rsidR="006B4BBD" w:rsidRPr="00A24AB4" w:rsidRDefault="006B4BBD" w:rsidP="00F250DF">
            <w:pPr>
              <w:rPr>
                <w:b/>
                <w:sz w:val="22"/>
                <w:szCs w:val="22"/>
              </w:rPr>
            </w:pPr>
            <w:r w:rsidRPr="00A24AB4">
              <w:rPr>
                <w:b/>
                <w:sz w:val="22"/>
                <w:szCs w:val="22"/>
              </w:rPr>
              <w:t>Тема 1.5. Дезинфекция рыбоводного оборудования и инвентаря</w:t>
            </w:r>
          </w:p>
        </w:tc>
        <w:tc>
          <w:tcPr>
            <w:tcW w:w="9639" w:type="dxa"/>
          </w:tcPr>
          <w:p w14:paraId="361B2126" w14:textId="77777777" w:rsidR="006B4BBD" w:rsidRPr="00A24AB4" w:rsidRDefault="006B4BBD" w:rsidP="00F250DF">
            <w:pPr>
              <w:rPr>
                <w:bCs/>
                <w:sz w:val="22"/>
                <w:szCs w:val="22"/>
              </w:rPr>
            </w:pPr>
            <w:r w:rsidRPr="00A24AB4">
              <w:rPr>
                <w:b/>
                <w:sz w:val="22"/>
                <w:szCs w:val="22"/>
              </w:rPr>
              <w:t>Содержание</w:t>
            </w:r>
          </w:p>
        </w:tc>
        <w:tc>
          <w:tcPr>
            <w:tcW w:w="2126" w:type="dxa"/>
          </w:tcPr>
          <w:p w14:paraId="49D37DEE" w14:textId="77777777" w:rsidR="006B4BBD" w:rsidRPr="00A24AB4" w:rsidRDefault="006B4BBD" w:rsidP="00F250DF">
            <w:pPr>
              <w:jc w:val="center"/>
              <w:rPr>
                <w:b/>
                <w:bCs/>
                <w:sz w:val="22"/>
                <w:szCs w:val="22"/>
              </w:rPr>
            </w:pPr>
            <w:r w:rsidRPr="00A24AB4">
              <w:rPr>
                <w:b/>
                <w:bCs/>
                <w:sz w:val="22"/>
                <w:szCs w:val="22"/>
              </w:rPr>
              <w:t>4</w:t>
            </w:r>
          </w:p>
        </w:tc>
      </w:tr>
      <w:tr w:rsidR="007B4CCB" w:rsidRPr="00A24AB4" w14:paraId="79A31A45" w14:textId="77777777" w:rsidTr="00F250DF">
        <w:trPr>
          <w:trHeight w:val="20"/>
        </w:trPr>
        <w:tc>
          <w:tcPr>
            <w:tcW w:w="3085" w:type="dxa"/>
            <w:vMerge/>
            <w:vAlign w:val="center"/>
          </w:tcPr>
          <w:p w14:paraId="0B928110" w14:textId="77777777" w:rsidR="006B4BBD" w:rsidRPr="00A24AB4" w:rsidRDefault="006B4BBD" w:rsidP="00F250DF">
            <w:pPr>
              <w:rPr>
                <w:b/>
                <w:sz w:val="22"/>
                <w:szCs w:val="22"/>
              </w:rPr>
            </w:pPr>
          </w:p>
        </w:tc>
        <w:tc>
          <w:tcPr>
            <w:tcW w:w="9639" w:type="dxa"/>
          </w:tcPr>
          <w:p w14:paraId="0E6E01D5" w14:textId="77777777" w:rsidR="006B4BBD" w:rsidRPr="00A24AB4" w:rsidRDefault="006B4BBD" w:rsidP="00F250DF">
            <w:pPr>
              <w:jc w:val="both"/>
              <w:rPr>
                <w:sz w:val="22"/>
                <w:szCs w:val="22"/>
              </w:rPr>
            </w:pPr>
            <w:r w:rsidRPr="00A24AB4">
              <w:rPr>
                <w:sz w:val="22"/>
                <w:szCs w:val="22"/>
              </w:rPr>
              <w:t>1. Санитарные требования к рыбоводному оборудованию и инвентарю. Промывки и дезинфекции рыбоводного оборудования и инвентаря.</w:t>
            </w:r>
          </w:p>
          <w:p w14:paraId="2D48F2A4" w14:textId="77777777" w:rsidR="006B4BBD" w:rsidRPr="00A24AB4" w:rsidRDefault="006B4BBD" w:rsidP="00F250DF">
            <w:pPr>
              <w:jc w:val="both"/>
              <w:rPr>
                <w:bCs/>
                <w:sz w:val="22"/>
                <w:szCs w:val="22"/>
              </w:rPr>
            </w:pPr>
            <w:r w:rsidRPr="00A24AB4">
              <w:rPr>
                <w:sz w:val="22"/>
                <w:szCs w:val="22"/>
              </w:rPr>
              <w:t xml:space="preserve">Требования к дезинфицирующим средствам, характеристика дезинфицирующих и моющих средств, их приготовление и использование. </w:t>
            </w:r>
          </w:p>
        </w:tc>
        <w:tc>
          <w:tcPr>
            <w:tcW w:w="2126" w:type="dxa"/>
          </w:tcPr>
          <w:p w14:paraId="62914223" w14:textId="77777777" w:rsidR="006B4BBD" w:rsidRPr="00A24AB4" w:rsidRDefault="006B4BBD" w:rsidP="00F250DF">
            <w:pPr>
              <w:jc w:val="center"/>
              <w:rPr>
                <w:bCs/>
                <w:sz w:val="22"/>
                <w:szCs w:val="22"/>
              </w:rPr>
            </w:pPr>
            <w:r w:rsidRPr="00A24AB4">
              <w:rPr>
                <w:bCs/>
                <w:sz w:val="22"/>
                <w:szCs w:val="22"/>
              </w:rPr>
              <w:t>2</w:t>
            </w:r>
          </w:p>
        </w:tc>
      </w:tr>
      <w:tr w:rsidR="007B4CCB" w:rsidRPr="00A24AB4" w14:paraId="0CAAB2FE" w14:textId="77777777" w:rsidTr="00F250DF">
        <w:trPr>
          <w:trHeight w:val="20"/>
        </w:trPr>
        <w:tc>
          <w:tcPr>
            <w:tcW w:w="3085" w:type="dxa"/>
            <w:vMerge/>
            <w:vAlign w:val="center"/>
          </w:tcPr>
          <w:p w14:paraId="0133B5F1" w14:textId="77777777" w:rsidR="006B4BBD" w:rsidRPr="00A24AB4" w:rsidRDefault="006B4BBD" w:rsidP="00F250DF">
            <w:pPr>
              <w:rPr>
                <w:b/>
                <w:sz w:val="22"/>
                <w:szCs w:val="22"/>
              </w:rPr>
            </w:pPr>
          </w:p>
        </w:tc>
        <w:tc>
          <w:tcPr>
            <w:tcW w:w="9639" w:type="dxa"/>
          </w:tcPr>
          <w:p w14:paraId="37D78F2E" w14:textId="77777777" w:rsidR="006B4BBD" w:rsidRPr="00A24AB4" w:rsidRDefault="006B4BBD" w:rsidP="00F250DF">
            <w:pPr>
              <w:jc w:val="both"/>
              <w:rPr>
                <w:b/>
                <w:bCs/>
                <w:sz w:val="22"/>
                <w:szCs w:val="22"/>
              </w:rPr>
            </w:pPr>
            <w:r w:rsidRPr="00A24AB4">
              <w:rPr>
                <w:b/>
                <w:sz w:val="22"/>
                <w:szCs w:val="22"/>
              </w:rPr>
              <w:t>В том числе практических занятий и лабораторных работ</w:t>
            </w:r>
          </w:p>
        </w:tc>
        <w:tc>
          <w:tcPr>
            <w:tcW w:w="2126" w:type="dxa"/>
          </w:tcPr>
          <w:p w14:paraId="639CAD21" w14:textId="77777777" w:rsidR="006B4BBD" w:rsidRPr="00A24AB4" w:rsidRDefault="006B4BBD" w:rsidP="00F250DF">
            <w:pPr>
              <w:jc w:val="center"/>
              <w:rPr>
                <w:b/>
                <w:bCs/>
                <w:sz w:val="22"/>
                <w:szCs w:val="22"/>
              </w:rPr>
            </w:pPr>
            <w:r w:rsidRPr="00A24AB4">
              <w:rPr>
                <w:b/>
                <w:bCs/>
                <w:sz w:val="22"/>
                <w:szCs w:val="22"/>
              </w:rPr>
              <w:t>2</w:t>
            </w:r>
          </w:p>
        </w:tc>
      </w:tr>
      <w:tr w:rsidR="007B4CCB" w:rsidRPr="00A24AB4" w14:paraId="69352C84" w14:textId="77777777" w:rsidTr="00F250DF">
        <w:trPr>
          <w:trHeight w:val="20"/>
        </w:trPr>
        <w:tc>
          <w:tcPr>
            <w:tcW w:w="3085" w:type="dxa"/>
            <w:vMerge/>
            <w:vAlign w:val="center"/>
          </w:tcPr>
          <w:p w14:paraId="0BA17240" w14:textId="77777777" w:rsidR="006B4BBD" w:rsidRPr="00A24AB4" w:rsidRDefault="006B4BBD" w:rsidP="00F250DF">
            <w:pPr>
              <w:rPr>
                <w:b/>
                <w:sz w:val="22"/>
                <w:szCs w:val="22"/>
              </w:rPr>
            </w:pPr>
          </w:p>
        </w:tc>
        <w:tc>
          <w:tcPr>
            <w:tcW w:w="9639" w:type="dxa"/>
          </w:tcPr>
          <w:p w14:paraId="4BA8A8A9" w14:textId="77777777" w:rsidR="006B4BBD" w:rsidRPr="00A24AB4" w:rsidRDefault="006B4BBD" w:rsidP="00F250DF">
            <w:pPr>
              <w:jc w:val="both"/>
              <w:rPr>
                <w:b/>
                <w:bCs/>
                <w:sz w:val="22"/>
                <w:szCs w:val="22"/>
              </w:rPr>
            </w:pPr>
            <w:r w:rsidRPr="00A24AB4">
              <w:rPr>
                <w:b/>
                <w:bCs/>
                <w:sz w:val="22"/>
                <w:szCs w:val="22"/>
              </w:rPr>
              <w:t>1. Практическое занятие № 8.</w:t>
            </w:r>
            <w:r w:rsidRPr="00A24AB4">
              <w:rPr>
                <w:bCs/>
                <w:sz w:val="22"/>
                <w:szCs w:val="22"/>
              </w:rPr>
              <w:t xml:space="preserve"> Расчет необходимого количества дезинфицирующих растворов для обработки рыбоводного оборудования и инвентаря и изучение порядка обработки рыбоводного оборудования и инвентаря</w:t>
            </w:r>
          </w:p>
        </w:tc>
        <w:tc>
          <w:tcPr>
            <w:tcW w:w="2126" w:type="dxa"/>
          </w:tcPr>
          <w:p w14:paraId="205B4A11" w14:textId="77777777" w:rsidR="006B4BBD" w:rsidRPr="00A24AB4" w:rsidRDefault="006B4BBD" w:rsidP="00F250DF">
            <w:pPr>
              <w:jc w:val="center"/>
              <w:rPr>
                <w:bCs/>
                <w:sz w:val="22"/>
                <w:szCs w:val="22"/>
              </w:rPr>
            </w:pPr>
            <w:r w:rsidRPr="00A24AB4">
              <w:rPr>
                <w:bCs/>
                <w:sz w:val="22"/>
                <w:szCs w:val="22"/>
              </w:rPr>
              <w:t>2</w:t>
            </w:r>
          </w:p>
        </w:tc>
      </w:tr>
      <w:tr w:rsidR="007B4CCB" w:rsidRPr="00A24AB4" w14:paraId="522541D7" w14:textId="77777777" w:rsidTr="00F250DF">
        <w:trPr>
          <w:trHeight w:val="20"/>
        </w:trPr>
        <w:tc>
          <w:tcPr>
            <w:tcW w:w="12724" w:type="dxa"/>
            <w:gridSpan w:val="2"/>
            <w:vAlign w:val="center"/>
          </w:tcPr>
          <w:p w14:paraId="37F9A297" w14:textId="77777777" w:rsidR="006B4BBD" w:rsidRPr="00A24AB4" w:rsidRDefault="006B4BBD" w:rsidP="00F250DF">
            <w:pPr>
              <w:rPr>
                <w:rFonts w:eastAsia="Times New Roman"/>
                <w:b/>
                <w:sz w:val="22"/>
                <w:szCs w:val="22"/>
              </w:rPr>
            </w:pPr>
            <w:r w:rsidRPr="00A24AB4">
              <w:rPr>
                <w:rFonts w:eastAsia="Times New Roman"/>
                <w:b/>
                <w:bCs/>
                <w:sz w:val="22"/>
                <w:szCs w:val="22"/>
              </w:rPr>
              <w:t>Примерная тематика самостоятельной учебной работы при изучении раздела 1</w:t>
            </w:r>
          </w:p>
          <w:p w14:paraId="7EDF3E23" w14:textId="77777777" w:rsidR="006B4BBD" w:rsidRPr="00A24AB4" w:rsidRDefault="006B4BBD" w:rsidP="00F250DF">
            <w:pPr>
              <w:rPr>
                <w:bCs/>
                <w:sz w:val="22"/>
                <w:szCs w:val="22"/>
              </w:rPr>
            </w:pPr>
            <w:r w:rsidRPr="00A24AB4">
              <w:rPr>
                <w:bCs/>
                <w:sz w:val="22"/>
                <w:szCs w:val="22"/>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555FC943" w14:textId="77777777" w:rsidR="006B4BBD" w:rsidRPr="00A24AB4" w:rsidRDefault="006B4BBD" w:rsidP="00F250DF">
            <w:pPr>
              <w:rPr>
                <w:bCs/>
                <w:sz w:val="22"/>
                <w:szCs w:val="22"/>
              </w:rPr>
            </w:pPr>
            <w:r w:rsidRPr="00A24AB4">
              <w:rPr>
                <w:bCs/>
                <w:sz w:val="22"/>
                <w:szCs w:val="22"/>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56B8F59E" w14:textId="77777777" w:rsidR="006B4BBD" w:rsidRPr="00A24AB4" w:rsidRDefault="006B4BBD" w:rsidP="00F250DF">
            <w:pPr>
              <w:rPr>
                <w:sz w:val="22"/>
                <w:szCs w:val="22"/>
              </w:rPr>
            </w:pPr>
            <w:r w:rsidRPr="00A24AB4">
              <w:rPr>
                <w:bCs/>
                <w:sz w:val="22"/>
                <w:szCs w:val="22"/>
              </w:rPr>
              <w:t>Подготовка рефератов, сообщений, презентаций, письменных заданий, заполнение таблиц, составление схем и т.д.</w:t>
            </w:r>
          </w:p>
        </w:tc>
        <w:tc>
          <w:tcPr>
            <w:tcW w:w="2126" w:type="dxa"/>
          </w:tcPr>
          <w:p w14:paraId="10B385EB" w14:textId="77777777" w:rsidR="006B4BBD" w:rsidRPr="00A24AB4" w:rsidRDefault="006B4BBD" w:rsidP="00F250DF">
            <w:pPr>
              <w:jc w:val="center"/>
              <w:rPr>
                <w:bCs/>
                <w:sz w:val="22"/>
                <w:szCs w:val="22"/>
              </w:rPr>
            </w:pPr>
          </w:p>
        </w:tc>
      </w:tr>
      <w:tr w:rsidR="007B4CCB" w:rsidRPr="00A24AB4" w14:paraId="0F5CFF23" w14:textId="77777777" w:rsidTr="00F250DF">
        <w:trPr>
          <w:trHeight w:val="20"/>
        </w:trPr>
        <w:tc>
          <w:tcPr>
            <w:tcW w:w="12724" w:type="dxa"/>
            <w:gridSpan w:val="2"/>
            <w:vAlign w:val="center"/>
          </w:tcPr>
          <w:p w14:paraId="7A5BBB28" w14:textId="77777777" w:rsidR="006B4BBD" w:rsidRPr="00A24AB4" w:rsidRDefault="006B4BBD" w:rsidP="00F250DF">
            <w:pPr>
              <w:rPr>
                <w:b/>
                <w:sz w:val="22"/>
                <w:szCs w:val="22"/>
              </w:rPr>
            </w:pPr>
            <w:r w:rsidRPr="00A24AB4">
              <w:rPr>
                <w:b/>
                <w:sz w:val="22"/>
                <w:szCs w:val="22"/>
              </w:rPr>
              <w:t xml:space="preserve">Промежуточная аттестация </w:t>
            </w:r>
          </w:p>
        </w:tc>
        <w:tc>
          <w:tcPr>
            <w:tcW w:w="2126" w:type="dxa"/>
          </w:tcPr>
          <w:p w14:paraId="2C27D682" w14:textId="77777777" w:rsidR="006B4BBD" w:rsidRPr="00A24AB4" w:rsidRDefault="006B4BBD" w:rsidP="00F250DF">
            <w:pPr>
              <w:jc w:val="center"/>
              <w:rPr>
                <w:b/>
                <w:bCs/>
                <w:sz w:val="22"/>
                <w:szCs w:val="22"/>
              </w:rPr>
            </w:pPr>
            <w:r w:rsidRPr="00A24AB4">
              <w:rPr>
                <w:b/>
                <w:bCs/>
                <w:sz w:val="22"/>
                <w:szCs w:val="22"/>
              </w:rPr>
              <w:t>6</w:t>
            </w:r>
          </w:p>
        </w:tc>
      </w:tr>
      <w:tr w:rsidR="007B4CCB" w:rsidRPr="00A24AB4" w14:paraId="659ABF4C" w14:textId="77777777" w:rsidTr="006D2704">
        <w:trPr>
          <w:trHeight w:val="4171"/>
        </w:trPr>
        <w:tc>
          <w:tcPr>
            <w:tcW w:w="12724" w:type="dxa"/>
            <w:gridSpan w:val="2"/>
            <w:vAlign w:val="center"/>
          </w:tcPr>
          <w:p w14:paraId="7DB4A73F" w14:textId="77777777" w:rsidR="006B4BBD" w:rsidRPr="00A24AB4" w:rsidRDefault="006B4BBD" w:rsidP="00F250DF">
            <w:pPr>
              <w:rPr>
                <w:b/>
                <w:sz w:val="22"/>
                <w:szCs w:val="22"/>
              </w:rPr>
            </w:pPr>
            <w:r w:rsidRPr="00A24AB4">
              <w:rPr>
                <w:b/>
                <w:sz w:val="22"/>
                <w:szCs w:val="22"/>
              </w:rPr>
              <w:t>Производственная практика</w:t>
            </w:r>
          </w:p>
          <w:p w14:paraId="16810B4F" w14:textId="77777777" w:rsidR="006B4BBD" w:rsidRPr="00A24AB4" w:rsidRDefault="006B4BBD" w:rsidP="00F250DF">
            <w:pPr>
              <w:rPr>
                <w:sz w:val="22"/>
                <w:szCs w:val="22"/>
              </w:rPr>
            </w:pPr>
            <w:r w:rsidRPr="00A24AB4">
              <w:rPr>
                <w:sz w:val="22"/>
                <w:szCs w:val="22"/>
              </w:rPr>
              <w:t>Знакомство с структурой и общей характеристикой рыбоводного предприятия.</w:t>
            </w:r>
          </w:p>
          <w:p w14:paraId="6F9B8D12" w14:textId="77777777" w:rsidR="006B4BBD" w:rsidRPr="00A24AB4" w:rsidRDefault="006B4BBD" w:rsidP="00F250DF">
            <w:pPr>
              <w:rPr>
                <w:sz w:val="22"/>
                <w:szCs w:val="22"/>
              </w:rPr>
            </w:pPr>
            <w:r w:rsidRPr="00A24AB4">
              <w:rPr>
                <w:sz w:val="22"/>
                <w:szCs w:val="22"/>
              </w:rPr>
              <w:t>Изучение инструкции по технике безопасности на рыбоводном предприятии.</w:t>
            </w:r>
          </w:p>
          <w:p w14:paraId="3D7FCE4C" w14:textId="77777777" w:rsidR="006B4BBD" w:rsidRPr="00A24AB4" w:rsidRDefault="006B4BBD" w:rsidP="00F250DF">
            <w:pPr>
              <w:rPr>
                <w:sz w:val="22"/>
                <w:szCs w:val="22"/>
              </w:rPr>
            </w:pPr>
            <w:r w:rsidRPr="00A24AB4">
              <w:rPr>
                <w:sz w:val="22"/>
                <w:szCs w:val="22"/>
              </w:rPr>
              <w:t>Разрыхление кормов на складе. Затаривание кормов в мешки вручную.</w:t>
            </w:r>
          </w:p>
          <w:p w14:paraId="6B19FCAB" w14:textId="77777777" w:rsidR="006B4BBD" w:rsidRPr="00A24AB4" w:rsidRDefault="006B4BBD" w:rsidP="00F250DF">
            <w:pPr>
              <w:rPr>
                <w:sz w:val="22"/>
                <w:szCs w:val="22"/>
              </w:rPr>
            </w:pPr>
            <w:r w:rsidRPr="00A24AB4">
              <w:rPr>
                <w:sz w:val="22"/>
                <w:szCs w:val="22"/>
              </w:rPr>
              <w:t>Подготовка дезинфицирующих растворов, промывка и дезинфекция рыбоводного оборудования и инвентаря.</w:t>
            </w:r>
          </w:p>
          <w:p w14:paraId="5EFF1BC3" w14:textId="77777777" w:rsidR="006B4BBD" w:rsidRPr="00A24AB4" w:rsidRDefault="006B4BBD" w:rsidP="00F250DF">
            <w:pPr>
              <w:rPr>
                <w:sz w:val="22"/>
                <w:szCs w:val="22"/>
              </w:rPr>
            </w:pPr>
            <w:r w:rsidRPr="00A24AB4">
              <w:rPr>
                <w:sz w:val="22"/>
                <w:szCs w:val="22"/>
              </w:rPr>
              <w:t>Охрана прудов, бассейнов, садков, гидротехнических сооружений.</w:t>
            </w:r>
          </w:p>
          <w:p w14:paraId="7BD8FA8D" w14:textId="77777777" w:rsidR="006B4BBD" w:rsidRPr="00A24AB4" w:rsidRDefault="006B4BBD" w:rsidP="00F250DF">
            <w:pPr>
              <w:rPr>
                <w:sz w:val="22"/>
                <w:szCs w:val="22"/>
              </w:rPr>
            </w:pPr>
            <w:r w:rsidRPr="00A24AB4">
              <w:rPr>
                <w:bCs/>
                <w:sz w:val="22"/>
                <w:szCs w:val="22"/>
              </w:rPr>
              <w:t>Загрузка, выгрузка кормов, удобрений, извести и других грузов вручную или при помощи механизмов. Взвешивание и затаривание кормов, удобрений и извести.</w:t>
            </w:r>
          </w:p>
          <w:p w14:paraId="4E10F6F2" w14:textId="77777777" w:rsidR="006B4BBD" w:rsidRPr="00A24AB4" w:rsidRDefault="006B4BBD" w:rsidP="00F250DF">
            <w:pPr>
              <w:rPr>
                <w:sz w:val="22"/>
                <w:szCs w:val="22"/>
              </w:rPr>
            </w:pPr>
            <w:r w:rsidRPr="00A24AB4">
              <w:rPr>
                <w:sz w:val="22"/>
                <w:szCs w:val="22"/>
              </w:rPr>
              <w:t>Выполнение работ по текущему обслуживанию и ремонту гидротехнических сооружений.</w:t>
            </w:r>
          </w:p>
          <w:p w14:paraId="7BDE8856" w14:textId="77777777" w:rsidR="006B4BBD" w:rsidRPr="00A24AB4" w:rsidRDefault="006B4BBD" w:rsidP="00F250DF">
            <w:pPr>
              <w:rPr>
                <w:sz w:val="22"/>
                <w:szCs w:val="22"/>
              </w:rPr>
            </w:pPr>
            <w:r w:rsidRPr="00A24AB4">
              <w:rPr>
                <w:sz w:val="22"/>
                <w:szCs w:val="22"/>
              </w:rPr>
              <w:t xml:space="preserve">Выполнение работ по технической мелиорации водоемов под руководством рыбовода более высокого разряда. </w:t>
            </w:r>
          </w:p>
          <w:p w14:paraId="2321570F" w14:textId="77777777" w:rsidR="006B4BBD" w:rsidRPr="00A24AB4" w:rsidRDefault="006B4BBD" w:rsidP="00F250DF">
            <w:pPr>
              <w:rPr>
                <w:sz w:val="22"/>
                <w:szCs w:val="22"/>
              </w:rPr>
            </w:pPr>
            <w:r w:rsidRPr="00A24AB4">
              <w:rPr>
                <w:sz w:val="22"/>
                <w:szCs w:val="22"/>
              </w:rPr>
              <w:t xml:space="preserve">Внесение в пруды органических удобрений. </w:t>
            </w:r>
          </w:p>
          <w:p w14:paraId="5115B231" w14:textId="77777777" w:rsidR="006B4BBD" w:rsidRPr="00A24AB4" w:rsidRDefault="006B4BBD" w:rsidP="00F250DF">
            <w:pPr>
              <w:rPr>
                <w:sz w:val="22"/>
                <w:szCs w:val="22"/>
              </w:rPr>
            </w:pPr>
            <w:r w:rsidRPr="00A24AB4">
              <w:rPr>
                <w:sz w:val="22"/>
                <w:szCs w:val="22"/>
              </w:rPr>
              <w:t>Ремонт рыбоводного оборудования и инвентаря.</w:t>
            </w:r>
          </w:p>
          <w:p w14:paraId="4861D02D" w14:textId="77777777" w:rsidR="006B4BBD" w:rsidRPr="00A24AB4" w:rsidRDefault="006B4BBD" w:rsidP="00F250DF">
            <w:pPr>
              <w:rPr>
                <w:sz w:val="22"/>
                <w:szCs w:val="22"/>
              </w:rPr>
            </w:pPr>
            <w:r w:rsidRPr="00A24AB4">
              <w:rPr>
                <w:sz w:val="22"/>
                <w:szCs w:val="22"/>
              </w:rPr>
              <w:t xml:space="preserve">Изготовление оснастки для орудий лова вручную. </w:t>
            </w:r>
          </w:p>
          <w:p w14:paraId="6B7C2809" w14:textId="77777777" w:rsidR="006B4BBD" w:rsidRPr="00A24AB4" w:rsidRDefault="006B4BBD" w:rsidP="00F250DF">
            <w:pPr>
              <w:rPr>
                <w:sz w:val="22"/>
                <w:szCs w:val="22"/>
              </w:rPr>
            </w:pPr>
            <w:r w:rsidRPr="00A24AB4">
              <w:rPr>
                <w:sz w:val="22"/>
                <w:szCs w:val="22"/>
              </w:rPr>
              <w:t>Кройка и съячеивание вручную отдельных частей орудий лова прямоугольной формы.</w:t>
            </w:r>
          </w:p>
          <w:p w14:paraId="1518CB5F" w14:textId="77777777" w:rsidR="006B4BBD" w:rsidRPr="00A24AB4" w:rsidRDefault="006B4BBD" w:rsidP="00F250DF">
            <w:pPr>
              <w:rPr>
                <w:sz w:val="22"/>
                <w:szCs w:val="22"/>
              </w:rPr>
            </w:pPr>
            <w:r w:rsidRPr="00A24AB4">
              <w:rPr>
                <w:sz w:val="22"/>
                <w:szCs w:val="22"/>
              </w:rPr>
              <w:t xml:space="preserve">Изготовление делевых садков. </w:t>
            </w:r>
          </w:p>
          <w:p w14:paraId="733EB6C7" w14:textId="77777777" w:rsidR="006B4BBD" w:rsidRPr="00A24AB4" w:rsidRDefault="006B4BBD" w:rsidP="00F250DF">
            <w:pPr>
              <w:rPr>
                <w:bCs/>
                <w:sz w:val="22"/>
                <w:szCs w:val="22"/>
              </w:rPr>
            </w:pPr>
            <w:r w:rsidRPr="00A24AB4">
              <w:rPr>
                <w:sz w:val="22"/>
                <w:szCs w:val="22"/>
              </w:rPr>
              <w:t>Изготовление рыбоводного инвентаря.</w:t>
            </w:r>
          </w:p>
        </w:tc>
        <w:tc>
          <w:tcPr>
            <w:tcW w:w="2126" w:type="dxa"/>
          </w:tcPr>
          <w:p w14:paraId="47F6E422" w14:textId="77777777" w:rsidR="006B4BBD" w:rsidRPr="00A24AB4" w:rsidRDefault="006B4BBD" w:rsidP="00F250DF">
            <w:pPr>
              <w:jc w:val="center"/>
              <w:rPr>
                <w:b/>
                <w:bCs/>
                <w:sz w:val="22"/>
                <w:szCs w:val="22"/>
              </w:rPr>
            </w:pPr>
            <w:r w:rsidRPr="00A24AB4">
              <w:rPr>
                <w:b/>
                <w:bCs/>
                <w:sz w:val="22"/>
                <w:szCs w:val="22"/>
              </w:rPr>
              <w:t>72</w:t>
            </w:r>
          </w:p>
        </w:tc>
      </w:tr>
      <w:tr w:rsidR="006B4BBD" w:rsidRPr="00A24AB4" w14:paraId="33FF8FFB" w14:textId="77777777" w:rsidTr="00F250DF">
        <w:trPr>
          <w:trHeight w:val="20"/>
        </w:trPr>
        <w:tc>
          <w:tcPr>
            <w:tcW w:w="12724" w:type="dxa"/>
            <w:gridSpan w:val="2"/>
            <w:vAlign w:val="center"/>
          </w:tcPr>
          <w:p w14:paraId="7CA9A35E" w14:textId="77777777" w:rsidR="006B4BBD" w:rsidRPr="00A24AB4" w:rsidRDefault="006B4BBD" w:rsidP="00F250DF">
            <w:pPr>
              <w:rPr>
                <w:b/>
                <w:sz w:val="22"/>
                <w:szCs w:val="22"/>
              </w:rPr>
            </w:pPr>
            <w:r w:rsidRPr="00A24AB4">
              <w:rPr>
                <w:b/>
                <w:sz w:val="22"/>
                <w:szCs w:val="22"/>
              </w:rPr>
              <w:t>Всего:</w:t>
            </w:r>
          </w:p>
        </w:tc>
        <w:tc>
          <w:tcPr>
            <w:tcW w:w="2126" w:type="dxa"/>
          </w:tcPr>
          <w:p w14:paraId="12ED4869" w14:textId="19BDB16A" w:rsidR="006B4BBD" w:rsidRPr="006D2704" w:rsidRDefault="006D2704" w:rsidP="00F250DF">
            <w:pPr>
              <w:jc w:val="center"/>
              <w:rPr>
                <w:b/>
                <w:bCs/>
                <w:sz w:val="22"/>
                <w:szCs w:val="22"/>
              </w:rPr>
            </w:pPr>
            <w:r>
              <w:rPr>
                <w:b/>
                <w:bCs/>
                <w:sz w:val="22"/>
                <w:szCs w:val="22"/>
              </w:rPr>
              <w:t>189</w:t>
            </w:r>
          </w:p>
        </w:tc>
      </w:tr>
    </w:tbl>
    <w:p w14:paraId="2444751A" w14:textId="77777777" w:rsidR="006B4BBD" w:rsidRPr="00A24AB4" w:rsidRDefault="006B4BBD" w:rsidP="006B4BBD">
      <w:pPr>
        <w:rPr>
          <w:sz w:val="24"/>
          <w:szCs w:val="24"/>
        </w:rPr>
        <w:sectPr w:rsidR="006B4BBD" w:rsidRPr="00A24AB4" w:rsidSect="00F250DF">
          <w:pgSz w:w="16838" w:h="11906" w:orient="landscape"/>
          <w:pgMar w:top="1701" w:right="1134" w:bottom="567" w:left="1134" w:header="709" w:footer="709" w:gutter="0"/>
          <w:cols w:space="708"/>
          <w:docGrid w:linePitch="360"/>
        </w:sectPr>
      </w:pPr>
    </w:p>
    <w:p w14:paraId="714D20BD" w14:textId="77777777" w:rsidR="006B4BBD" w:rsidRPr="00A24AB4" w:rsidRDefault="006B4BBD" w:rsidP="00CA3CDC">
      <w:pPr>
        <w:tabs>
          <w:tab w:val="left" w:pos="1134"/>
        </w:tabs>
        <w:jc w:val="center"/>
        <w:rPr>
          <w:b/>
          <w:bCs/>
          <w:sz w:val="24"/>
          <w:szCs w:val="24"/>
        </w:rPr>
      </w:pPr>
      <w:r w:rsidRPr="00A24AB4">
        <w:rPr>
          <w:b/>
          <w:bCs/>
          <w:sz w:val="24"/>
          <w:szCs w:val="24"/>
        </w:rPr>
        <w:lastRenderedPageBreak/>
        <w:t>3. УСЛОВИЯ РЕАЛИЗАЦИИ УЧЕБНОЙ ДИСЦИПЛИНЫ</w:t>
      </w:r>
    </w:p>
    <w:p w14:paraId="36EDD8A3" w14:textId="77777777" w:rsidR="00CA3CDC" w:rsidRPr="00A24AB4" w:rsidRDefault="00CA3CDC" w:rsidP="006B4BBD">
      <w:pPr>
        <w:tabs>
          <w:tab w:val="left" w:pos="1134"/>
        </w:tabs>
        <w:ind w:firstLine="709"/>
        <w:jc w:val="both"/>
        <w:rPr>
          <w:bCs/>
          <w:sz w:val="24"/>
          <w:szCs w:val="24"/>
        </w:rPr>
      </w:pPr>
    </w:p>
    <w:p w14:paraId="5D9CC74B" w14:textId="77777777" w:rsidR="006B4BBD" w:rsidRPr="00A24AB4" w:rsidRDefault="006B4BBD" w:rsidP="006B4BBD">
      <w:pPr>
        <w:tabs>
          <w:tab w:val="left" w:pos="1134"/>
        </w:tabs>
        <w:ind w:firstLine="709"/>
        <w:jc w:val="both"/>
        <w:rPr>
          <w:b/>
          <w:sz w:val="24"/>
          <w:szCs w:val="24"/>
        </w:rPr>
      </w:pPr>
      <w:r w:rsidRPr="00A24AB4">
        <w:rPr>
          <w:b/>
          <w:sz w:val="24"/>
          <w:szCs w:val="24"/>
        </w:rPr>
        <w:t>3.1. Для реализации учебной программы профессионального модуля должны быть предусмотрены следующие специальные помещения:</w:t>
      </w:r>
    </w:p>
    <w:p w14:paraId="265996F1" w14:textId="77777777" w:rsidR="007F3A29" w:rsidRPr="00A24AB4" w:rsidRDefault="007F3A29" w:rsidP="007F3A29">
      <w:pPr>
        <w:tabs>
          <w:tab w:val="left" w:pos="1134"/>
        </w:tabs>
        <w:ind w:firstLine="709"/>
        <w:jc w:val="both"/>
        <w:rPr>
          <w:bCs/>
          <w:sz w:val="24"/>
          <w:szCs w:val="24"/>
        </w:rPr>
      </w:pPr>
      <w:r w:rsidRPr="00A24AB4">
        <w:rPr>
          <w:bCs/>
          <w:sz w:val="24"/>
          <w:szCs w:val="24"/>
        </w:rPr>
        <w:t>Кабинет «Технических средств рыбоводства и рыболовства», оснащенный оборудованием: классная доска, рабочее место преподавателя, компьютер с лицензионным программным обеспечением, посадочные места по количеству обучающихся, модели гидротехнических сооружений, модели технических средств рыбоводства, комплект учебно-наглядных пособий, стенды, демонстрационные плакаты, учебная и нормативная литература (основная и дополнительная).</w:t>
      </w:r>
    </w:p>
    <w:p w14:paraId="560063DB" w14:textId="77777777" w:rsidR="007F3A29" w:rsidRPr="00A24AB4" w:rsidRDefault="007F3A29" w:rsidP="007F3A29">
      <w:pPr>
        <w:tabs>
          <w:tab w:val="left" w:pos="1134"/>
        </w:tabs>
        <w:ind w:firstLine="709"/>
        <w:jc w:val="both"/>
        <w:rPr>
          <w:bCs/>
          <w:sz w:val="24"/>
          <w:szCs w:val="24"/>
        </w:rPr>
      </w:pPr>
      <w:r w:rsidRPr="00A24AB4">
        <w:rPr>
          <w:bCs/>
          <w:sz w:val="24"/>
          <w:szCs w:val="24"/>
        </w:rPr>
        <w:t>Кабинет «Рыбоводства», оснащенный оборудованием: классная доска, рабочее место преподавателя, компьютер с лицензионным программным обеспечением, посадочные места по количеству обучающихся, микроскопы, медицинские инструменты для препарирования (пинцеты, скальпели, препаровальные иглы, ножницы, кюветы), электронные весы,  влажные препараты икры и молоди рыб, образцы кормов и удобрений, модели рыбоводного оборудования и рабочего инвентаря, комплект учебно-наглядных пособий, стенды, демонстрационные плакаты, учебная и нормативная литература (основная и дополнительная).</w:t>
      </w:r>
    </w:p>
    <w:p w14:paraId="5D02C85E" w14:textId="77777777" w:rsidR="006B4BBD" w:rsidRPr="00A24AB4" w:rsidRDefault="006B4BBD" w:rsidP="006B4BBD">
      <w:pPr>
        <w:tabs>
          <w:tab w:val="left" w:pos="1134"/>
        </w:tabs>
        <w:ind w:firstLine="709"/>
        <w:jc w:val="both"/>
        <w:rPr>
          <w:bCs/>
          <w:sz w:val="24"/>
          <w:szCs w:val="24"/>
        </w:rPr>
      </w:pPr>
      <w:r w:rsidRPr="00A24AB4">
        <w:rPr>
          <w:bCs/>
          <w:sz w:val="24"/>
          <w:szCs w:val="24"/>
        </w:rPr>
        <w:t>Оснащенные базы практики, в соответствии с п. 6.1.2.</w:t>
      </w:r>
      <w:r w:rsidR="00CA3CDC" w:rsidRPr="00A24AB4">
        <w:rPr>
          <w:bCs/>
          <w:sz w:val="24"/>
          <w:szCs w:val="24"/>
        </w:rPr>
        <w:t>4</w:t>
      </w:r>
      <w:r w:rsidRPr="00A24AB4">
        <w:rPr>
          <w:bCs/>
          <w:sz w:val="24"/>
          <w:szCs w:val="24"/>
        </w:rPr>
        <w:t xml:space="preserve"> Примерной </w:t>
      </w:r>
      <w:r w:rsidR="00CA3CDC" w:rsidRPr="00A24AB4">
        <w:rPr>
          <w:bCs/>
          <w:sz w:val="24"/>
          <w:szCs w:val="24"/>
        </w:rPr>
        <w:t xml:space="preserve">основной образовательной </w:t>
      </w:r>
      <w:r w:rsidRPr="00A24AB4">
        <w:rPr>
          <w:bCs/>
          <w:sz w:val="24"/>
          <w:szCs w:val="24"/>
        </w:rPr>
        <w:t>программы по специальности.</w:t>
      </w:r>
    </w:p>
    <w:p w14:paraId="4ECDACAB" w14:textId="77777777" w:rsidR="006B4BBD" w:rsidRPr="00A24AB4" w:rsidRDefault="006B4BBD" w:rsidP="006B4BBD">
      <w:pPr>
        <w:tabs>
          <w:tab w:val="left" w:pos="1134"/>
        </w:tabs>
        <w:ind w:firstLine="709"/>
        <w:jc w:val="both"/>
        <w:rPr>
          <w:b/>
          <w:bCs/>
          <w:sz w:val="24"/>
          <w:szCs w:val="24"/>
        </w:rPr>
      </w:pPr>
    </w:p>
    <w:p w14:paraId="4365F2E3" w14:textId="77777777" w:rsidR="006B4BBD" w:rsidRPr="00A24AB4" w:rsidRDefault="006B4BBD" w:rsidP="00F91ED0">
      <w:pPr>
        <w:tabs>
          <w:tab w:val="left" w:pos="1134"/>
        </w:tabs>
        <w:spacing w:line="276" w:lineRule="auto"/>
        <w:ind w:firstLine="709"/>
        <w:jc w:val="both"/>
        <w:rPr>
          <w:b/>
          <w:bCs/>
          <w:sz w:val="24"/>
          <w:szCs w:val="24"/>
        </w:rPr>
      </w:pPr>
      <w:r w:rsidRPr="00A24AB4">
        <w:rPr>
          <w:b/>
          <w:bCs/>
          <w:sz w:val="24"/>
          <w:szCs w:val="24"/>
        </w:rPr>
        <w:t>3.2. Информационное обеспечение реализации программы</w:t>
      </w:r>
    </w:p>
    <w:p w14:paraId="3923D558" w14:textId="51450679" w:rsidR="006B4BBD" w:rsidRPr="00A24AB4" w:rsidRDefault="006B4BBD" w:rsidP="00F91ED0">
      <w:pPr>
        <w:tabs>
          <w:tab w:val="left" w:pos="1134"/>
        </w:tabs>
        <w:spacing w:line="276" w:lineRule="auto"/>
        <w:ind w:firstLine="709"/>
        <w:jc w:val="both"/>
        <w:rPr>
          <w:sz w:val="24"/>
          <w:szCs w:val="24"/>
        </w:rPr>
      </w:pPr>
      <w:r w:rsidRPr="00A24AB4">
        <w:rPr>
          <w:bCs/>
          <w:sz w:val="24"/>
          <w:szCs w:val="24"/>
        </w:rPr>
        <w:t>Для реализации программы библиотечный фонд образовательной организации должен иметь п</w:t>
      </w:r>
      <w:r w:rsidRPr="00A24AB4">
        <w:rPr>
          <w:sz w:val="24"/>
          <w:szCs w:val="24"/>
        </w:rPr>
        <w:t xml:space="preserve">ечатные и/или электронные образовательные и информационные ресурсы </w:t>
      </w:r>
      <w:r w:rsidR="00521C89" w:rsidRPr="00A24AB4">
        <w:rPr>
          <w:sz w:val="24"/>
          <w:szCs w:val="24"/>
        </w:rPr>
        <w:br/>
      </w:r>
      <w:r w:rsidRPr="00A24AB4">
        <w:rPr>
          <w:sz w:val="24"/>
          <w:szCs w:val="24"/>
        </w:rPr>
        <w:t xml:space="preserve">для использования в образовательном процессе. При формировании </w:t>
      </w:r>
      <w:r w:rsidRPr="00A24AB4">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EBC5382" w14:textId="77777777" w:rsidR="006B4BBD" w:rsidRPr="00A24AB4" w:rsidRDefault="006B4BBD" w:rsidP="006B4BBD">
      <w:pPr>
        <w:tabs>
          <w:tab w:val="left" w:pos="1134"/>
        </w:tabs>
        <w:ind w:firstLine="709"/>
        <w:contextualSpacing/>
        <w:jc w:val="both"/>
        <w:rPr>
          <w:b/>
          <w:sz w:val="24"/>
          <w:szCs w:val="24"/>
        </w:rPr>
      </w:pPr>
    </w:p>
    <w:p w14:paraId="66C46D7B" w14:textId="1A1FFC00" w:rsidR="006B4BBD" w:rsidRPr="00A24AB4" w:rsidRDefault="006B4BBD" w:rsidP="00CA3CDC">
      <w:pPr>
        <w:tabs>
          <w:tab w:val="left" w:pos="1134"/>
        </w:tabs>
        <w:autoSpaceDE/>
        <w:autoSpaceDN/>
        <w:adjustRightInd/>
        <w:spacing w:line="276" w:lineRule="auto"/>
        <w:ind w:left="1134"/>
        <w:contextualSpacing/>
        <w:jc w:val="both"/>
        <w:rPr>
          <w:bCs/>
          <w:sz w:val="24"/>
          <w:szCs w:val="24"/>
        </w:rPr>
      </w:pPr>
      <w:r w:rsidRPr="00A24AB4">
        <w:rPr>
          <w:b/>
          <w:sz w:val="24"/>
          <w:szCs w:val="24"/>
        </w:rPr>
        <w:t>3.2.</w:t>
      </w:r>
      <w:r w:rsidR="00521C89" w:rsidRPr="00A24AB4">
        <w:rPr>
          <w:b/>
          <w:sz w:val="24"/>
          <w:szCs w:val="24"/>
        </w:rPr>
        <w:t>1</w:t>
      </w:r>
      <w:r w:rsidRPr="00A24AB4">
        <w:rPr>
          <w:b/>
          <w:sz w:val="24"/>
          <w:szCs w:val="24"/>
        </w:rPr>
        <w:t xml:space="preserve">. Основные </w:t>
      </w:r>
      <w:r w:rsidR="00521C89" w:rsidRPr="00A24AB4">
        <w:rPr>
          <w:b/>
          <w:sz w:val="24"/>
          <w:szCs w:val="24"/>
        </w:rPr>
        <w:t xml:space="preserve">печатные и </w:t>
      </w:r>
      <w:r w:rsidRPr="00A24AB4">
        <w:rPr>
          <w:b/>
          <w:bCs/>
          <w:sz w:val="24"/>
          <w:szCs w:val="24"/>
        </w:rPr>
        <w:t>электронные издания</w:t>
      </w:r>
    </w:p>
    <w:p w14:paraId="18A8FBE6" w14:textId="77777777" w:rsidR="00F91ED0" w:rsidRPr="00A24AB4" w:rsidRDefault="00F91ED0" w:rsidP="003C27C6">
      <w:pPr>
        <w:numPr>
          <w:ilvl w:val="0"/>
          <w:numId w:val="131"/>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Атаев, А. М. Ихтиопатология : учебник / А. М. Атаев, М. М. Зубаирова. — Санкт-Петербург : Лань, 2020. — 348 с. — ISBN 978-5-8114-5962-9. — Текст : электронный // Лань : электронно-библиотечная система. — URL: https://e.lanbook.com/book/146911 (дата обращения: 21.02.2022). — Режим доступа: для авториз. пользователей.</w:t>
      </w:r>
    </w:p>
    <w:p w14:paraId="25D475D5" w14:textId="77777777" w:rsidR="00F91ED0" w:rsidRPr="00A24AB4" w:rsidRDefault="00F91ED0" w:rsidP="003C27C6">
      <w:pPr>
        <w:numPr>
          <w:ilvl w:val="0"/>
          <w:numId w:val="131"/>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Власов, В. А. Рыбоводство : учебник для спо / В. А. Власов. — Санкт-Петербург : Лань, 2020. — 352 с. — ISBN 978-5-8114-5914-8. — Текст : электронный // Лань : электронно-библиотечная система. — URL: https://e.lanbook.com/book/146650 (дата обращения: 21.02.2022). — Режим доступа: для авториз. пользователей.</w:t>
      </w:r>
    </w:p>
    <w:p w14:paraId="62B92699" w14:textId="77777777" w:rsidR="00F91ED0" w:rsidRPr="00A24AB4" w:rsidRDefault="00F91ED0" w:rsidP="003C27C6">
      <w:pPr>
        <w:numPr>
          <w:ilvl w:val="0"/>
          <w:numId w:val="131"/>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Комлацкий, В. И. Рыбоводство : учебник для спо / В. И. Комлацкий, Г. В. Комлацкий, В. А. Величко. — Санкт-Петербург : Лань, 2020. — 200 с. — ISBN 978-5-8114-5672-7. — Текст : электронный // Лань : электронно-библиотечная система. — URL: https://e.lanbook.com/book/147384 (дата обращения: 21.02.2022). — Режим доступа: для авториз. пользователей.</w:t>
      </w:r>
    </w:p>
    <w:p w14:paraId="740A9A97" w14:textId="77777777" w:rsidR="00F91ED0" w:rsidRPr="00A24AB4" w:rsidRDefault="00F91ED0" w:rsidP="003C27C6">
      <w:pPr>
        <w:numPr>
          <w:ilvl w:val="0"/>
          <w:numId w:val="131"/>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Корма и кормление рыб в аквакультуре : учебник для спо / Е. И. Хрусталев, Т. М. Курапова, О. Е. Гончаренок, К. А. Молчанова. — Санкт-Петербург : Лань, 2021. — 388 с. — ISBN 978-5-8114-7075-4. — Текст : электронный // Лань : электронно-библиотечная система. — URL: https://e.lanbook.com/book/154412 (дата обращения: 21.02.2022). — Режим доступа: для авториз. пользователей.</w:t>
      </w:r>
    </w:p>
    <w:p w14:paraId="55D978FB" w14:textId="77777777" w:rsidR="00F91ED0" w:rsidRPr="00A24AB4" w:rsidRDefault="00F91ED0" w:rsidP="003C27C6">
      <w:pPr>
        <w:numPr>
          <w:ilvl w:val="0"/>
          <w:numId w:val="131"/>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Основы индустриальной аквакультуры : учебник / Е. И. Хрусталев, К. Б. Хайновский, О. Е. Гончаренок, К. А. Молчанова. — 2-е изд., перераб. и доп. — Санкт-</w:t>
      </w:r>
      <w:r w:rsidRPr="00A24AB4">
        <w:rPr>
          <w:bCs/>
          <w:sz w:val="24"/>
          <w:szCs w:val="24"/>
        </w:rPr>
        <w:lastRenderedPageBreak/>
        <w:t>Петербург : Лань, 2019. — 280 с. — ISBN 978-5-8114-3229-5. — Текст : электронный // Лань : электронно-библиотечная система. — URL: https://e.lanbook.com/book/111909 (дата обращения: 21.02.2022). — Режим доступа: для авториз. пользователей.</w:t>
      </w:r>
    </w:p>
    <w:p w14:paraId="13032534" w14:textId="77777777" w:rsidR="00F91ED0" w:rsidRPr="00A24AB4" w:rsidRDefault="00F91ED0" w:rsidP="003C27C6">
      <w:pPr>
        <w:numPr>
          <w:ilvl w:val="0"/>
          <w:numId w:val="131"/>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Паразитарные болезни : методические рекомендации / М. М. Зубаирова, Х. А. Ахмедрабаданов, А. М. Атаев [и др.]. — Махачкала : ДагГАУ имени М.М.Джамбулатова, 2021. — 58 с. — Текст : электронный // Лань : электронно-библиотечная система. — URL: https://e.lanbook.com/book/193999 (дата обращения: 21.02.2022). — Режим доступа: для авториз. пользователей.</w:t>
      </w:r>
    </w:p>
    <w:p w14:paraId="7AB70491" w14:textId="77777777" w:rsidR="00F91ED0" w:rsidRPr="00A24AB4" w:rsidRDefault="00F91ED0" w:rsidP="003C27C6">
      <w:pPr>
        <w:numPr>
          <w:ilvl w:val="0"/>
          <w:numId w:val="131"/>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Товарное осетроводство : учебное пособие для спо / Е. И. Хрусталев, Т. М. Курапова, Э. В. Бубунец [и др.]. — Санкт-Петербург : Лань, 2021. — 300 с. — ISBN 978-5-8114-6698-6. — Текст : электронный // Лань : электронно-библиотечная система. — URL: https://e.lanbook.com/book/151678 (дата обращения: 21.02.2022). — Режим доступа: для авториз. пользователей.</w:t>
      </w:r>
    </w:p>
    <w:p w14:paraId="5A373638" w14:textId="77777777" w:rsidR="00F91ED0" w:rsidRPr="00A24AB4" w:rsidRDefault="00F91ED0" w:rsidP="003C27C6">
      <w:pPr>
        <w:numPr>
          <w:ilvl w:val="0"/>
          <w:numId w:val="131"/>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Хрусталев, Е. И. Технические средства аквакультуры. Лососевые хозяйства : учебное пособие для спо / Е. И. Хрусталев, К. А. Молчанова. — Санкт-Петербург : Лань, 2020. — 140 с. — ISBN 978-5-8114-5777-9. — Текст : электронный // Лань : электронно-библиотечная система. — URL: https://e.lanbook.com/book/149330 (дата обращения: 21.02.2022). — Режим доступа: для авториз. пользователей.</w:t>
      </w:r>
    </w:p>
    <w:p w14:paraId="751B0121" w14:textId="77777777" w:rsidR="00521C89" w:rsidRPr="00A24AB4" w:rsidRDefault="00521C89" w:rsidP="006B4BBD">
      <w:pPr>
        <w:pStyle w:val="a4"/>
        <w:suppressAutoHyphens/>
        <w:rPr>
          <w:b/>
          <w:bCs/>
          <w:sz w:val="24"/>
          <w:szCs w:val="24"/>
        </w:rPr>
      </w:pPr>
    </w:p>
    <w:p w14:paraId="1327F2D0" w14:textId="58133D14" w:rsidR="006B4BBD" w:rsidRPr="00A24AB4" w:rsidRDefault="006B4BBD" w:rsidP="006B4BBD">
      <w:pPr>
        <w:pStyle w:val="a4"/>
        <w:suppressAutoHyphens/>
        <w:rPr>
          <w:b/>
          <w:bCs/>
        </w:rPr>
      </w:pPr>
      <w:r w:rsidRPr="00A24AB4">
        <w:rPr>
          <w:b/>
          <w:bCs/>
          <w:sz w:val="24"/>
          <w:szCs w:val="24"/>
        </w:rPr>
        <w:t xml:space="preserve">3.2.3. Дополнительные источники </w:t>
      </w:r>
    </w:p>
    <w:p w14:paraId="7E9AE1B0" w14:textId="77777777" w:rsidR="006B4BBD" w:rsidRPr="00A24AB4" w:rsidRDefault="006B4BBD" w:rsidP="003C27C6">
      <w:pPr>
        <w:numPr>
          <w:ilvl w:val="0"/>
          <w:numId w:val="132"/>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Марикультура</w:t>
      </w:r>
      <w:r w:rsidR="00F91ED0" w:rsidRPr="00A24AB4">
        <w:rPr>
          <w:bCs/>
          <w:sz w:val="24"/>
          <w:szCs w:val="24"/>
        </w:rPr>
        <w:t xml:space="preserve"> / Г.Н. Ким, С.Е. Лескова, И.В. Матросова</w:t>
      </w:r>
      <w:r w:rsidRPr="00A24AB4">
        <w:rPr>
          <w:bCs/>
          <w:sz w:val="24"/>
          <w:szCs w:val="24"/>
        </w:rPr>
        <w:t>. – М</w:t>
      </w:r>
      <w:r w:rsidR="00F91ED0" w:rsidRPr="00A24AB4">
        <w:rPr>
          <w:bCs/>
          <w:sz w:val="24"/>
          <w:szCs w:val="24"/>
        </w:rPr>
        <w:t>осква</w:t>
      </w:r>
      <w:r w:rsidRPr="00A24AB4">
        <w:rPr>
          <w:bCs/>
          <w:sz w:val="24"/>
          <w:szCs w:val="24"/>
        </w:rPr>
        <w:t>: Моркнига, 2014.</w:t>
      </w:r>
      <w:r w:rsidR="00F91ED0" w:rsidRPr="00A24AB4">
        <w:rPr>
          <w:bCs/>
          <w:sz w:val="24"/>
          <w:szCs w:val="24"/>
        </w:rPr>
        <w:t xml:space="preserve"> –</w:t>
      </w:r>
      <w:r w:rsidRPr="00A24AB4">
        <w:rPr>
          <w:bCs/>
          <w:sz w:val="24"/>
          <w:szCs w:val="24"/>
        </w:rPr>
        <w:t xml:space="preserve"> 273 с.</w:t>
      </w:r>
    </w:p>
    <w:p w14:paraId="16D10BC2" w14:textId="77777777" w:rsidR="006B4BBD" w:rsidRPr="00A24AB4" w:rsidRDefault="00F91ED0" w:rsidP="003C27C6">
      <w:pPr>
        <w:numPr>
          <w:ilvl w:val="0"/>
          <w:numId w:val="132"/>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 xml:space="preserve">Пономарев С.В. </w:t>
      </w:r>
      <w:r w:rsidR="006B4BBD" w:rsidRPr="00A24AB4">
        <w:rPr>
          <w:bCs/>
          <w:sz w:val="24"/>
          <w:szCs w:val="24"/>
        </w:rPr>
        <w:t>Ихтиология</w:t>
      </w:r>
      <w:r w:rsidRPr="00A24AB4">
        <w:rPr>
          <w:bCs/>
          <w:sz w:val="24"/>
          <w:szCs w:val="24"/>
        </w:rPr>
        <w:t xml:space="preserve"> / С.В. Пономарев, Ю.М. Баканева, Ю.В. Федоровых</w:t>
      </w:r>
      <w:r w:rsidR="006B4BBD" w:rsidRPr="00A24AB4">
        <w:rPr>
          <w:bCs/>
          <w:sz w:val="24"/>
          <w:szCs w:val="24"/>
        </w:rPr>
        <w:t>.</w:t>
      </w:r>
      <w:r w:rsidRPr="00A24AB4">
        <w:rPr>
          <w:bCs/>
          <w:sz w:val="24"/>
          <w:szCs w:val="24"/>
        </w:rPr>
        <w:t xml:space="preserve"> –</w:t>
      </w:r>
      <w:r w:rsidR="006B4BBD" w:rsidRPr="00A24AB4">
        <w:rPr>
          <w:bCs/>
          <w:sz w:val="24"/>
          <w:szCs w:val="24"/>
        </w:rPr>
        <w:t xml:space="preserve"> М</w:t>
      </w:r>
      <w:r w:rsidRPr="00A24AB4">
        <w:rPr>
          <w:bCs/>
          <w:sz w:val="24"/>
          <w:szCs w:val="24"/>
        </w:rPr>
        <w:t>осква</w:t>
      </w:r>
      <w:r w:rsidR="006B4BBD" w:rsidRPr="00A24AB4">
        <w:rPr>
          <w:bCs/>
          <w:sz w:val="24"/>
          <w:szCs w:val="24"/>
        </w:rPr>
        <w:t>:</w:t>
      </w:r>
      <w:r w:rsidRPr="00A24AB4">
        <w:rPr>
          <w:bCs/>
          <w:sz w:val="24"/>
          <w:szCs w:val="24"/>
        </w:rPr>
        <w:t xml:space="preserve"> </w:t>
      </w:r>
      <w:r w:rsidR="006B4BBD" w:rsidRPr="00A24AB4">
        <w:rPr>
          <w:bCs/>
          <w:sz w:val="24"/>
          <w:szCs w:val="24"/>
        </w:rPr>
        <w:t>Моркнига, 2014.</w:t>
      </w:r>
      <w:r w:rsidRPr="00A24AB4">
        <w:rPr>
          <w:bCs/>
          <w:sz w:val="24"/>
          <w:szCs w:val="24"/>
        </w:rPr>
        <w:t xml:space="preserve"> –</w:t>
      </w:r>
      <w:r w:rsidR="006B4BBD" w:rsidRPr="00A24AB4">
        <w:rPr>
          <w:bCs/>
          <w:sz w:val="24"/>
          <w:szCs w:val="24"/>
        </w:rPr>
        <w:t xml:space="preserve"> 568 с.</w:t>
      </w:r>
    </w:p>
    <w:p w14:paraId="6CBCDDD3" w14:textId="77777777" w:rsidR="006B4BBD" w:rsidRPr="00A24AB4" w:rsidRDefault="00F91ED0" w:rsidP="003C27C6">
      <w:pPr>
        <w:numPr>
          <w:ilvl w:val="0"/>
          <w:numId w:val="132"/>
        </w:numPr>
        <w:tabs>
          <w:tab w:val="left" w:pos="1134"/>
        </w:tabs>
        <w:autoSpaceDE/>
        <w:autoSpaceDN/>
        <w:adjustRightInd/>
        <w:spacing w:line="276" w:lineRule="auto"/>
        <w:ind w:left="0" w:firstLine="709"/>
        <w:contextualSpacing/>
        <w:jc w:val="both"/>
        <w:rPr>
          <w:bCs/>
          <w:sz w:val="24"/>
          <w:szCs w:val="24"/>
        </w:rPr>
      </w:pPr>
      <w:r w:rsidRPr="00A24AB4">
        <w:rPr>
          <w:sz w:val="24"/>
          <w:szCs w:val="24"/>
        </w:rPr>
        <w:t>Пономарев С.В.</w:t>
      </w:r>
      <w:r w:rsidR="006B4BBD" w:rsidRPr="00A24AB4">
        <w:rPr>
          <w:sz w:val="24"/>
          <w:szCs w:val="24"/>
        </w:rPr>
        <w:t xml:space="preserve"> Корма и кормление рыб в аквакультуре</w:t>
      </w:r>
      <w:r w:rsidRPr="00A24AB4">
        <w:rPr>
          <w:sz w:val="24"/>
          <w:szCs w:val="24"/>
        </w:rPr>
        <w:t xml:space="preserve"> / С.В. Пономарев, Ю.Н. Грозеску, А.А. Бахарева</w:t>
      </w:r>
      <w:r w:rsidR="006B4BBD" w:rsidRPr="00A24AB4">
        <w:rPr>
          <w:sz w:val="24"/>
          <w:szCs w:val="24"/>
        </w:rPr>
        <w:t>.</w:t>
      </w:r>
      <w:r w:rsidRPr="00A24AB4">
        <w:rPr>
          <w:sz w:val="24"/>
          <w:szCs w:val="24"/>
        </w:rPr>
        <w:t xml:space="preserve"> –</w:t>
      </w:r>
      <w:r w:rsidR="006B4BBD" w:rsidRPr="00A24AB4">
        <w:rPr>
          <w:sz w:val="24"/>
          <w:szCs w:val="24"/>
        </w:rPr>
        <w:t xml:space="preserve"> М</w:t>
      </w:r>
      <w:r w:rsidRPr="00A24AB4">
        <w:rPr>
          <w:sz w:val="24"/>
          <w:szCs w:val="24"/>
        </w:rPr>
        <w:t>осква</w:t>
      </w:r>
      <w:r w:rsidR="006B4BBD" w:rsidRPr="00A24AB4">
        <w:rPr>
          <w:sz w:val="24"/>
          <w:szCs w:val="24"/>
        </w:rPr>
        <w:t>: Моркнига, 2013.</w:t>
      </w:r>
      <w:r w:rsidRPr="00A24AB4">
        <w:rPr>
          <w:sz w:val="24"/>
          <w:szCs w:val="24"/>
        </w:rPr>
        <w:t xml:space="preserve"> –</w:t>
      </w:r>
      <w:r w:rsidR="006B4BBD" w:rsidRPr="00A24AB4">
        <w:rPr>
          <w:sz w:val="24"/>
          <w:szCs w:val="24"/>
        </w:rPr>
        <w:t xml:space="preserve"> 417 с.</w:t>
      </w:r>
    </w:p>
    <w:p w14:paraId="2496EB61" w14:textId="2807392A" w:rsidR="006B4BBD" w:rsidRPr="00A24AB4" w:rsidRDefault="006B4BBD" w:rsidP="003C27C6">
      <w:pPr>
        <w:numPr>
          <w:ilvl w:val="0"/>
          <w:numId w:val="132"/>
        </w:numPr>
        <w:tabs>
          <w:tab w:val="left" w:pos="1134"/>
        </w:tabs>
        <w:autoSpaceDE/>
        <w:autoSpaceDN/>
        <w:adjustRightInd/>
        <w:spacing w:line="276" w:lineRule="auto"/>
        <w:ind w:left="0" w:firstLine="709"/>
        <w:contextualSpacing/>
        <w:jc w:val="both"/>
        <w:rPr>
          <w:bCs/>
          <w:sz w:val="24"/>
          <w:szCs w:val="24"/>
        </w:rPr>
      </w:pPr>
      <w:r w:rsidRPr="00A24AB4">
        <w:rPr>
          <w:sz w:val="24"/>
          <w:szCs w:val="24"/>
        </w:rPr>
        <w:t>Тылик К.В. Водные биоресурсы и аквакультура. Введение в профессию: учебное пособие.</w:t>
      </w:r>
      <w:r w:rsidR="00F91ED0" w:rsidRPr="00A24AB4">
        <w:rPr>
          <w:sz w:val="24"/>
          <w:szCs w:val="24"/>
        </w:rPr>
        <w:t xml:space="preserve"> –</w:t>
      </w:r>
      <w:r w:rsidRPr="00A24AB4">
        <w:rPr>
          <w:sz w:val="24"/>
          <w:szCs w:val="24"/>
        </w:rPr>
        <w:t xml:space="preserve"> М</w:t>
      </w:r>
      <w:r w:rsidR="00F91ED0" w:rsidRPr="00A24AB4">
        <w:rPr>
          <w:sz w:val="24"/>
          <w:szCs w:val="24"/>
        </w:rPr>
        <w:t>осква</w:t>
      </w:r>
      <w:r w:rsidRPr="00A24AB4">
        <w:rPr>
          <w:sz w:val="24"/>
          <w:szCs w:val="24"/>
        </w:rPr>
        <w:t>: Моркнига, 2014.</w:t>
      </w:r>
      <w:r w:rsidR="00F91ED0" w:rsidRPr="00A24AB4">
        <w:rPr>
          <w:sz w:val="24"/>
          <w:szCs w:val="24"/>
        </w:rPr>
        <w:t xml:space="preserve"> –</w:t>
      </w:r>
      <w:r w:rsidRPr="00A24AB4">
        <w:rPr>
          <w:sz w:val="24"/>
          <w:szCs w:val="24"/>
        </w:rPr>
        <w:t xml:space="preserve"> 143 с.</w:t>
      </w:r>
    </w:p>
    <w:p w14:paraId="0EBD2B5E" w14:textId="77777777" w:rsidR="00521C89" w:rsidRPr="00A24AB4" w:rsidRDefault="00521C89" w:rsidP="003C27C6">
      <w:pPr>
        <w:numPr>
          <w:ilvl w:val="0"/>
          <w:numId w:val="132"/>
        </w:numPr>
        <w:tabs>
          <w:tab w:val="left" w:pos="1134"/>
        </w:tabs>
        <w:autoSpaceDE/>
        <w:autoSpaceDN/>
        <w:adjustRightInd/>
        <w:spacing w:line="276" w:lineRule="auto"/>
        <w:ind w:left="0" w:firstLine="709"/>
        <w:contextualSpacing/>
        <w:jc w:val="both"/>
        <w:rPr>
          <w:bCs/>
          <w:sz w:val="24"/>
          <w:szCs w:val="24"/>
        </w:rPr>
      </w:pPr>
      <w:r w:rsidRPr="00A24AB4">
        <w:rPr>
          <w:sz w:val="24"/>
          <w:szCs w:val="24"/>
        </w:rPr>
        <w:t>Головина Н.А. и др. Практикум по ихтиопатологии. – Москва: Моркнига, 2016. – 417 с.</w:t>
      </w:r>
    </w:p>
    <w:p w14:paraId="0A355DD7" w14:textId="77777777" w:rsidR="00521C89" w:rsidRPr="00A24AB4" w:rsidRDefault="00521C89" w:rsidP="003C27C6">
      <w:pPr>
        <w:numPr>
          <w:ilvl w:val="0"/>
          <w:numId w:val="132"/>
        </w:numPr>
        <w:tabs>
          <w:tab w:val="left" w:pos="1134"/>
        </w:tabs>
        <w:autoSpaceDE/>
        <w:autoSpaceDN/>
        <w:adjustRightInd/>
        <w:spacing w:line="276" w:lineRule="auto"/>
        <w:ind w:left="0" w:firstLine="709"/>
        <w:contextualSpacing/>
        <w:jc w:val="both"/>
        <w:rPr>
          <w:sz w:val="24"/>
          <w:szCs w:val="24"/>
        </w:rPr>
      </w:pPr>
      <w:r w:rsidRPr="00A24AB4">
        <w:rPr>
          <w:sz w:val="24"/>
          <w:szCs w:val="24"/>
        </w:rPr>
        <w:t>Неваленный А.Н. Биологические основы рыбоводства / А.Н. Неваленный, Е.Н. Пономарева, М.Н. Сорокина. – Москва: Моркнига, 2016. – 434 с.</w:t>
      </w:r>
    </w:p>
    <w:p w14:paraId="3C5DA66C" w14:textId="77777777" w:rsidR="00521C89" w:rsidRPr="00A24AB4" w:rsidRDefault="00521C89" w:rsidP="003C27C6">
      <w:pPr>
        <w:numPr>
          <w:ilvl w:val="0"/>
          <w:numId w:val="132"/>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Пономарев С.В. Фермерское рыбоводство для предприятий среднего и малого бизнеса / С.В. Пономарев, Л.Ю. Лагуткина. – Москва: Моркнига, 2015. – 550 с.</w:t>
      </w:r>
    </w:p>
    <w:p w14:paraId="6FC6423E" w14:textId="77777777" w:rsidR="00521C89" w:rsidRPr="00A24AB4" w:rsidRDefault="00521C89" w:rsidP="003C27C6">
      <w:pPr>
        <w:numPr>
          <w:ilvl w:val="0"/>
          <w:numId w:val="132"/>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Пономарев С.В. Аквакультура. Часть 1 / С.В. Пономарев, Ю. М. Баканева, Ю.В. Федоровых. – Москва: Моркнига, 2016. – 438 с.</w:t>
      </w:r>
    </w:p>
    <w:p w14:paraId="23E82987" w14:textId="77777777" w:rsidR="00521C89" w:rsidRPr="00A24AB4" w:rsidRDefault="00521C89" w:rsidP="003C27C6">
      <w:pPr>
        <w:numPr>
          <w:ilvl w:val="0"/>
          <w:numId w:val="132"/>
        </w:numPr>
        <w:tabs>
          <w:tab w:val="left" w:pos="1134"/>
        </w:tabs>
        <w:autoSpaceDE/>
        <w:autoSpaceDN/>
        <w:adjustRightInd/>
        <w:spacing w:line="276" w:lineRule="auto"/>
        <w:ind w:left="0" w:firstLine="709"/>
        <w:contextualSpacing/>
        <w:jc w:val="both"/>
        <w:rPr>
          <w:bCs/>
          <w:sz w:val="24"/>
          <w:szCs w:val="24"/>
        </w:rPr>
      </w:pPr>
      <w:r w:rsidRPr="00A24AB4">
        <w:rPr>
          <w:bCs/>
          <w:sz w:val="24"/>
          <w:szCs w:val="24"/>
        </w:rPr>
        <w:t xml:space="preserve"> Пономарев С.В. Аквакультура. Часть 2 / С.В. Пономарев, Ю. М. Баканева, Ю.В. Федоровых. – Москва: Моркнига, 2016. – 427 с.</w:t>
      </w:r>
    </w:p>
    <w:p w14:paraId="3828C292" w14:textId="069517C6" w:rsidR="00521C89" w:rsidRPr="00A24AB4" w:rsidRDefault="00521C89" w:rsidP="003C27C6">
      <w:pPr>
        <w:numPr>
          <w:ilvl w:val="0"/>
          <w:numId w:val="132"/>
        </w:numPr>
        <w:tabs>
          <w:tab w:val="left" w:pos="1134"/>
        </w:tabs>
        <w:autoSpaceDE/>
        <w:autoSpaceDN/>
        <w:adjustRightInd/>
        <w:spacing w:line="276" w:lineRule="auto"/>
        <w:ind w:left="0" w:firstLine="709"/>
        <w:contextualSpacing/>
        <w:jc w:val="both"/>
        <w:rPr>
          <w:bCs/>
          <w:sz w:val="24"/>
          <w:szCs w:val="24"/>
        </w:rPr>
      </w:pPr>
      <w:r w:rsidRPr="00A24AB4">
        <w:rPr>
          <w:sz w:val="24"/>
          <w:szCs w:val="24"/>
        </w:rPr>
        <w:t>Серпунин Г.Г. Биологические основы рыбоводства. Практикум. – Москва: Моркнига, 2015. – 155 с.</w:t>
      </w:r>
    </w:p>
    <w:p w14:paraId="4CD0A84D" w14:textId="77777777" w:rsidR="00F91ED0" w:rsidRPr="00A24AB4" w:rsidRDefault="00F91ED0" w:rsidP="00F91ED0">
      <w:pPr>
        <w:tabs>
          <w:tab w:val="left" w:pos="1134"/>
        </w:tabs>
        <w:autoSpaceDE/>
        <w:autoSpaceDN/>
        <w:adjustRightInd/>
        <w:spacing w:line="276" w:lineRule="auto"/>
        <w:ind w:left="709"/>
        <w:contextualSpacing/>
        <w:jc w:val="both"/>
        <w:rPr>
          <w:sz w:val="24"/>
          <w:szCs w:val="24"/>
        </w:rPr>
      </w:pPr>
    </w:p>
    <w:p w14:paraId="7BD5776C" w14:textId="77777777" w:rsidR="006B4BBD" w:rsidRPr="00A24AB4" w:rsidRDefault="006B4BBD" w:rsidP="006B4BBD">
      <w:pPr>
        <w:tabs>
          <w:tab w:val="left" w:pos="916"/>
          <w:tab w:val="left" w:pos="1832"/>
          <w:tab w:val="left" w:pos="2748"/>
          <w:tab w:val="left" w:pos="3664"/>
          <w:tab w:val="left" w:pos="4580"/>
          <w:tab w:val="left" w:pos="5496"/>
          <w:tab w:val="left" w:pos="6412"/>
          <w:tab w:val="left" w:pos="7328"/>
          <w:tab w:val="left" w:pos="8244"/>
          <w:tab w:val="left" w:pos="9160"/>
          <w:tab w:val="left" w:pos="10206"/>
          <w:tab w:val="left" w:pos="10992"/>
          <w:tab w:val="left" w:pos="11908"/>
          <w:tab w:val="left" w:pos="12824"/>
          <w:tab w:val="left" w:pos="13740"/>
          <w:tab w:val="left" w:pos="14656"/>
        </w:tabs>
        <w:jc w:val="center"/>
        <w:outlineLvl w:val="0"/>
        <w:rPr>
          <w:b/>
          <w:caps/>
          <w:sz w:val="24"/>
          <w:szCs w:val="24"/>
        </w:rPr>
      </w:pPr>
      <w:r w:rsidRPr="00A24AB4">
        <w:rPr>
          <w:b/>
          <w:caps/>
          <w:sz w:val="24"/>
          <w:szCs w:val="24"/>
        </w:rPr>
        <w:t xml:space="preserve">4. Контроль и оценка результатов освоения </w:t>
      </w:r>
      <w:r w:rsidR="00F91ED0" w:rsidRPr="00A24AB4">
        <w:rPr>
          <w:b/>
          <w:caps/>
          <w:sz w:val="24"/>
          <w:szCs w:val="24"/>
        </w:rPr>
        <w:br/>
      </w:r>
      <w:r w:rsidRPr="00A24AB4">
        <w:rPr>
          <w:b/>
          <w:caps/>
          <w:sz w:val="24"/>
          <w:szCs w:val="24"/>
        </w:rPr>
        <w:t xml:space="preserve">профессионального модуля </w:t>
      </w:r>
    </w:p>
    <w:p w14:paraId="47536830" w14:textId="77777777" w:rsidR="006B4BBD" w:rsidRPr="00A24AB4" w:rsidRDefault="006B4BBD" w:rsidP="006B4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4395"/>
        <w:gridCol w:w="2835"/>
      </w:tblGrid>
      <w:tr w:rsidR="007B4CCB" w:rsidRPr="00A24AB4" w14:paraId="2DB45745" w14:textId="77777777" w:rsidTr="00F250DF">
        <w:trPr>
          <w:trHeight w:val="1234"/>
        </w:trPr>
        <w:tc>
          <w:tcPr>
            <w:tcW w:w="2659" w:type="dxa"/>
            <w:vAlign w:val="center"/>
          </w:tcPr>
          <w:p w14:paraId="65D0E050" w14:textId="77777777" w:rsidR="006B4BBD" w:rsidRPr="00A24AB4" w:rsidRDefault="00E31B83" w:rsidP="00F250DF">
            <w:pPr>
              <w:jc w:val="center"/>
              <w:rPr>
                <w:b/>
                <w:bCs/>
                <w:sz w:val="24"/>
                <w:szCs w:val="24"/>
              </w:rPr>
            </w:pPr>
            <w:r w:rsidRPr="00A24AB4">
              <w:rPr>
                <w:b/>
                <w:bCs/>
                <w:sz w:val="24"/>
              </w:rPr>
              <w:lastRenderedPageBreak/>
              <w:t xml:space="preserve">Код и наименование профессиональных </w:t>
            </w:r>
            <w:r w:rsidRPr="00A24AB4">
              <w:rPr>
                <w:b/>
                <w:bCs/>
                <w:sz w:val="24"/>
              </w:rPr>
              <w:br/>
              <w:t>и общих компетенций, формируемых в рамках модуля</w:t>
            </w:r>
            <w:r w:rsidRPr="00A24AB4">
              <w:rPr>
                <w:rStyle w:val="af4"/>
                <w:b/>
                <w:bCs/>
                <w:i/>
                <w:sz w:val="24"/>
              </w:rPr>
              <w:footnoteReference w:id="13"/>
            </w:r>
          </w:p>
        </w:tc>
        <w:tc>
          <w:tcPr>
            <w:tcW w:w="4395" w:type="dxa"/>
            <w:vAlign w:val="center"/>
          </w:tcPr>
          <w:p w14:paraId="193A45F7" w14:textId="77777777" w:rsidR="006B4BBD" w:rsidRPr="00A24AB4" w:rsidRDefault="006B4BBD" w:rsidP="00F250DF">
            <w:pPr>
              <w:jc w:val="center"/>
              <w:rPr>
                <w:b/>
                <w:bCs/>
                <w:sz w:val="24"/>
                <w:szCs w:val="24"/>
              </w:rPr>
            </w:pPr>
            <w:r w:rsidRPr="00A24AB4">
              <w:rPr>
                <w:b/>
                <w:sz w:val="24"/>
                <w:szCs w:val="24"/>
              </w:rPr>
              <w:t>Критерии оценки</w:t>
            </w:r>
          </w:p>
        </w:tc>
        <w:tc>
          <w:tcPr>
            <w:tcW w:w="2835" w:type="dxa"/>
            <w:vAlign w:val="center"/>
          </w:tcPr>
          <w:p w14:paraId="6B9AD398" w14:textId="77777777" w:rsidR="006B4BBD" w:rsidRPr="00A24AB4" w:rsidRDefault="006B4BBD" w:rsidP="00F250DF">
            <w:pPr>
              <w:jc w:val="center"/>
              <w:rPr>
                <w:b/>
                <w:bCs/>
                <w:sz w:val="24"/>
                <w:szCs w:val="24"/>
              </w:rPr>
            </w:pPr>
            <w:r w:rsidRPr="00A24AB4">
              <w:rPr>
                <w:b/>
                <w:sz w:val="24"/>
                <w:szCs w:val="24"/>
              </w:rPr>
              <w:t>Методы оценки</w:t>
            </w:r>
          </w:p>
        </w:tc>
      </w:tr>
      <w:tr w:rsidR="007B4CCB" w:rsidRPr="00A24AB4" w14:paraId="330A53FF" w14:textId="77777777" w:rsidTr="00F250DF">
        <w:trPr>
          <w:trHeight w:val="187"/>
        </w:trPr>
        <w:tc>
          <w:tcPr>
            <w:tcW w:w="2659" w:type="dxa"/>
            <w:vAlign w:val="center"/>
          </w:tcPr>
          <w:p w14:paraId="7A84BF04" w14:textId="77777777" w:rsidR="006B4BBD" w:rsidRPr="00A24AB4" w:rsidRDefault="006B4BBD" w:rsidP="00F250DF">
            <w:pPr>
              <w:jc w:val="center"/>
              <w:rPr>
                <w:b/>
                <w:bCs/>
                <w:i/>
                <w:sz w:val="24"/>
                <w:szCs w:val="24"/>
              </w:rPr>
            </w:pPr>
            <w:r w:rsidRPr="00A24AB4">
              <w:rPr>
                <w:b/>
                <w:bCs/>
                <w:i/>
                <w:sz w:val="24"/>
                <w:szCs w:val="24"/>
              </w:rPr>
              <w:t>1</w:t>
            </w:r>
          </w:p>
        </w:tc>
        <w:tc>
          <w:tcPr>
            <w:tcW w:w="4395" w:type="dxa"/>
            <w:vAlign w:val="center"/>
          </w:tcPr>
          <w:p w14:paraId="51A0EB32" w14:textId="77777777" w:rsidR="006B4BBD" w:rsidRPr="00A24AB4" w:rsidRDefault="006B4BBD" w:rsidP="00F250DF">
            <w:pPr>
              <w:jc w:val="center"/>
              <w:rPr>
                <w:b/>
                <w:i/>
                <w:sz w:val="24"/>
                <w:szCs w:val="24"/>
              </w:rPr>
            </w:pPr>
            <w:r w:rsidRPr="00A24AB4">
              <w:rPr>
                <w:b/>
                <w:i/>
                <w:sz w:val="24"/>
                <w:szCs w:val="24"/>
              </w:rPr>
              <w:t>2</w:t>
            </w:r>
          </w:p>
        </w:tc>
        <w:tc>
          <w:tcPr>
            <w:tcW w:w="2835" w:type="dxa"/>
            <w:vAlign w:val="center"/>
          </w:tcPr>
          <w:p w14:paraId="256BC8FD" w14:textId="77777777" w:rsidR="006B4BBD" w:rsidRPr="00A24AB4" w:rsidRDefault="006B4BBD" w:rsidP="00F250DF">
            <w:pPr>
              <w:jc w:val="center"/>
              <w:rPr>
                <w:b/>
                <w:i/>
                <w:sz w:val="24"/>
                <w:szCs w:val="24"/>
              </w:rPr>
            </w:pPr>
            <w:r w:rsidRPr="00A24AB4">
              <w:rPr>
                <w:b/>
                <w:i/>
                <w:sz w:val="24"/>
                <w:szCs w:val="24"/>
              </w:rPr>
              <w:t>3</w:t>
            </w:r>
          </w:p>
        </w:tc>
      </w:tr>
      <w:tr w:rsidR="007B4CCB" w:rsidRPr="00A24AB4" w14:paraId="48EF884F" w14:textId="77777777" w:rsidTr="00F250DF">
        <w:trPr>
          <w:trHeight w:val="20"/>
        </w:trPr>
        <w:tc>
          <w:tcPr>
            <w:tcW w:w="2659" w:type="dxa"/>
          </w:tcPr>
          <w:p w14:paraId="2E453F6B" w14:textId="77777777" w:rsidR="006B4BBD" w:rsidRPr="00A24AB4" w:rsidRDefault="006B4BBD" w:rsidP="006C309C">
            <w:pPr>
              <w:rPr>
                <w:b/>
                <w:bCs/>
                <w:sz w:val="24"/>
                <w:szCs w:val="24"/>
              </w:rPr>
            </w:pPr>
            <w:r w:rsidRPr="00A24AB4">
              <w:rPr>
                <w:bCs/>
                <w:sz w:val="24"/>
                <w:szCs w:val="24"/>
              </w:rPr>
              <w:t xml:space="preserve">ПК </w:t>
            </w:r>
            <w:r w:rsidR="001766D8" w:rsidRPr="00A24AB4">
              <w:rPr>
                <w:bCs/>
                <w:sz w:val="24"/>
                <w:szCs w:val="24"/>
              </w:rPr>
              <w:t>6</w:t>
            </w:r>
            <w:r w:rsidRPr="00A24AB4">
              <w:rPr>
                <w:bCs/>
                <w:sz w:val="24"/>
                <w:szCs w:val="24"/>
              </w:rPr>
              <w:t>.</w:t>
            </w:r>
            <w:r w:rsidR="001766D8" w:rsidRPr="00A24AB4">
              <w:rPr>
                <w:bCs/>
                <w:sz w:val="24"/>
                <w:szCs w:val="24"/>
              </w:rPr>
              <w:t>1</w:t>
            </w:r>
            <w:r w:rsidRPr="00A24AB4">
              <w:rPr>
                <w:bCs/>
                <w:sz w:val="24"/>
                <w:szCs w:val="24"/>
              </w:rPr>
              <w:t xml:space="preserve">. </w:t>
            </w:r>
            <w:r w:rsidR="001766D8" w:rsidRPr="00A24AB4">
              <w:rPr>
                <w:sz w:val="24"/>
                <w:szCs w:val="24"/>
              </w:rPr>
              <w:t>Освоение работ по профессии 35.01.16 Мастер по водным биоресурсам и аквакультуре</w:t>
            </w:r>
          </w:p>
        </w:tc>
        <w:tc>
          <w:tcPr>
            <w:tcW w:w="4395" w:type="dxa"/>
          </w:tcPr>
          <w:p w14:paraId="319EC749" w14:textId="77777777" w:rsidR="006C309C" w:rsidRPr="00A24AB4" w:rsidRDefault="006C309C" w:rsidP="003C27C6">
            <w:pPr>
              <w:numPr>
                <w:ilvl w:val="0"/>
                <w:numId w:val="103"/>
              </w:numPr>
              <w:tabs>
                <w:tab w:val="left" w:pos="289"/>
              </w:tabs>
              <w:autoSpaceDE/>
              <w:autoSpaceDN/>
              <w:adjustRightInd/>
              <w:ind w:left="0" w:firstLine="0"/>
              <w:rPr>
                <w:bCs/>
                <w:sz w:val="24"/>
                <w:szCs w:val="24"/>
              </w:rPr>
            </w:pPr>
            <w:r w:rsidRPr="00A24AB4">
              <w:rPr>
                <w:bCs/>
                <w:sz w:val="24"/>
                <w:szCs w:val="24"/>
              </w:rPr>
              <w:t xml:space="preserve">правильно раздает корм ручным и механическим способами; </w:t>
            </w:r>
          </w:p>
          <w:p w14:paraId="33500613" w14:textId="77777777" w:rsidR="006C309C" w:rsidRPr="00A24AB4" w:rsidRDefault="006C309C" w:rsidP="003C27C6">
            <w:pPr>
              <w:numPr>
                <w:ilvl w:val="0"/>
                <w:numId w:val="103"/>
              </w:numPr>
              <w:tabs>
                <w:tab w:val="left" w:pos="289"/>
              </w:tabs>
              <w:autoSpaceDE/>
              <w:autoSpaceDN/>
              <w:adjustRightInd/>
              <w:ind w:left="0" w:firstLine="0"/>
              <w:rPr>
                <w:bCs/>
                <w:sz w:val="24"/>
                <w:szCs w:val="24"/>
              </w:rPr>
            </w:pPr>
            <w:r w:rsidRPr="00A24AB4">
              <w:rPr>
                <w:bCs/>
                <w:sz w:val="24"/>
                <w:szCs w:val="24"/>
              </w:rPr>
              <w:t>правильно и эффективно эксплуатирует технические средства по загрузке и разгрузке кормов, удобрений, извести и др.;</w:t>
            </w:r>
          </w:p>
          <w:p w14:paraId="2005D67A" w14:textId="77777777" w:rsidR="006C309C" w:rsidRPr="00A24AB4" w:rsidRDefault="006C309C" w:rsidP="003C27C6">
            <w:pPr>
              <w:numPr>
                <w:ilvl w:val="0"/>
                <w:numId w:val="103"/>
              </w:numPr>
              <w:tabs>
                <w:tab w:val="left" w:pos="289"/>
              </w:tabs>
              <w:autoSpaceDE/>
              <w:autoSpaceDN/>
              <w:adjustRightInd/>
              <w:ind w:left="0" w:firstLine="0"/>
              <w:rPr>
                <w:bCs/>
                <w:sz w:val="24"/>
                <w:szCs w:val="24"/>
              </w:rPr>
            </w:pPr>
            <w:r w:rsidRPr="00A24AB4">
              <w:rPr>
                <w:bCs/>
                <w:sz w:val="24"/>
                <w:szCs w:val="24"/>
              </w:rPr>
              <w:t xml:space="preserve">правильно производит ремонт рыбоводного оборудования и инвентаря; </w:t>
            </w:r>
          </w:p>
          <w:p w14:paraId="1B01DC6A" w14:textId="77777777" w:rsidR="006C309C" w:rsidRPr="00A24AB4" w:rsidRDefault="006C309C" w:rsidP="003C27C6">
            <w:pPr>
              <w:numPr>
                <w:ilvl w:val="0"/>
                <w:numId w:val="103"/>
              </w:numPr>
              <w:tabs>
                <w:tab w:val="left" w:pos="289"/>
              </w:tabs>
              <w:autoSpaceDE/>
              <w:autoSpaceDN/>
              <w:adjustRightInd/>
              <w:ind w:left="0" w:firstLine="0"/>
              <w:rPr>
                <w:bCs/>
                <w:sz w:val="24"/>
                <w:szCs w:val="24"/>
              </w:rPr>
            </w:pPr>
            <w:r w:rsidRPr="00A24AB4">
              <w:rPr>
                <w:bCs/>
                <w:sz w:val="24"/>
                <w:szCs w:val="24"/>
              </w:rPr>
              <w:t>правильно готовит дезинфицирующие растворы определенной концентрации и обрабатывать рыбоводное оборудование и инвентарь;</w:t>
            </w:r>
          </w:p>
          <w:p w14:paraId="31719D09" w14:textId="77777777" w:rsidR="006C309C" w:rsidRPr="00A24AB4" w:rsidRDefault="006C309C" w:rsidP="003C27C6">
            <w:pPr>
              <w:numPr>
                <w:ilvl w:val="0"/>
                <w:numId w:val="103"/>
              </w:numPr>
              <w:tabs>
                <w:tab w:val="left" w:pos="289"/>
              </w:tabs>
              <w:autoSpaceDE/>
              <w:autoSpaceDN/>
              <w:adjustRightInd/>
              <w:ind w:left="0" w:firstLine="0"/>
              <w:rPr>
                <w:bCs/>
                <w:sz w:val="24"/>
                <w:szCs w:val="24"/>
              </w:rPr>
            </w:pPr>
            <w:r w:rsidRPr="00A24AB4">
              <w:rPr>
                <w:bCs/>
                <w:sz w:val="24"/>
                <w:szCs w:val="24"/>
              </w:rPr>
              <w:t>правильно выполняет работы по текущему обслуживанию и ремонту гидротехнических сооружений;</w:t>
            </w:r>
          </w:p>
          <w:p w14:paraId="6EA22388" w14:textId="77777777" w:rsidR="006C309C" w:rsidRPr="00A24AB4" w:rsidRDefault="006C309C" w:rsidP="003C27C6">
            <w:pPr>
              <w:numPr>
                <w:ilvl w:val="0"/>
                <w:numId w:val="103"/>
              </w:numPr>
              <w:tabs>
                <w:tab w:val="left" w:pos="289"/>
              </w:tabs>
              <w:autoSpaceDE/>
              <w:autoSpaceDN/>
              <w:adjustRightInd/>
              <w:ind w:left="0" w:firstLine="0"/>
              <w:rPr>
                <w:bCs/>
                <w:sz w:val="24"/>
                <w:szCs w:val="24"/>
              </w:rPr>
            </w:pPr>
            <w:r w:rsidRPr="00A24AB4">
              <w:rPr>
                <w:bCs/>
                <w:sz w:val="24"/>
                <w:szCs w:val="24"/>
              </w:rPr>
              <w:t xml:space="preserve">результативно проводит техническую мелиорацию на водоеме под руководством рыбовода более высокого разряда; </w:t>
            </w:r>
          </w:p>
          <w:p w14:paraId="5D39FA43" w14:textId="77777777" w:rsidR="006C309C" w:rsidRPr="00A24AB4" w:rsidRDefault="006C309C" w:rsidP="003C27C6">
            <w:pPr>
              <w:numPr>
                <w:ilvl w:val="0"/>
                <w:numId w:val="103"/>
              </w:numPr>
              <w:tabs>
                <w:tab w:val="left" w:pos="289"/>
              </w:tabs>
              <w:autoSpaceDE/>
              <w:autoSpaceDN/>
              <w:adjustRightInd/>
              <w:ind w:left="0" w:firstLine="0"/>
              <w:rPr>
                <w:bCs/>
                <w:sz w:val="24"/>
                <w:szCs w:val="24"/>
              </w:rPr>
            </w:pPr>
            <w:r w:rsidRPr="00A24AB4">
              <w:rPr>
                <w:bCs/>
                <w:sz w:val="24"/>
                <w:szCs w:val="24"/>
              </w:rPr>
              <w:t xml:space="preserve">результативно эксплуатирует применяемые инвентарь, механизмы и оборудование; </w:t>
            </w:r>
          </w:p>
          <w:p w14:paraId="1442BEE0" w14:textId="77777777" w:rsidR="006B4BBD" w:rsidRPr="00A24AB4" w:rsidRDefault="006C309C" w:rsidP="006C309C">
            <w:pPr>
              <w:rPr>
                <w:b/>
                <w:sz w:val="24"/>
                <w:szCs w:val="24"/>
              </w:rPr>
            </w:pPr>
            <w:r w:rsidRPr="00A24AB4">
              <w:rPr>
                <w:bCs/>
                <w:sz w:val="24"/>
                <w:szCs w:val="24"/>
              </w:rPr>
              <w:t>- результативно изготавливает рыбоводный инвентарь</w:t>
            </w:r>
          </w:p>
        </w:tc>
        <w:tc>
          <w:tcPr>
            <w:tcW w:w="2835" w:type="dxa"/>
          </w:tcPr>
          <w:p w14:paraId="5FA14561" w14:textId="77777777" w:rsidR="006B4BBD" w:rsidRPr="00A24AB4" w:rsidRDefault="006B4BBD" w:rsidP="00F250DF">
            <w:pPr>
              <w:rPr>
                <w:bCs/>
                <w:sz w:val="24"/>
                <w:szCs w:val="24"/>
              </w:rPr>
            </w:pPr>
            <w:r w:rsidRPr="00A24AB4">
              <w:rPr>
                <w:sz w:val="24"/>
                <w:szCs w:val="24"/>
              </w:rPr>
              <w:t>Экспертное наблюдение при выполнении работ на производственной практике, решении ситуационных задач.</w:t>
            </w:r>
          </w:p>
        </w:tc>
      </w:tr>
      <w:tr w:rsidR="007B4CCB" w:rsidRPr="00A24AB4" w14:paraId="11BBAC56" w14:textId="77777777" w:rsidTr="00F250DF">
        <w:trPr>
          <w:trHeight w:val="1691"/>
        </w:trPr>
        <w:tc>
          <w:tcPr>
            <w:tcW w:w="2659" w:type="dxa"/>
          </w:tcPr>
          <w:p w14:paraId="284D1205" w14:textId="77777777" w:rsidR="006B4BBD" w:rsidRPr="00A24AB4" w:rsidRDefault="006B4BBD" w:rsidP="00F250DF">
            <w:pPr>
              <w:contextualSpacing/>
              <w:rPr>
                <w:sz w:val="24"/>
                <w:szCs w:val="24"/>
              </w:rPr>
            </w:pPr>
            <w:r w:rsidRPr="00A24AB4">
              <w:rPr>
                <w:sz w:val="24"/>
                <w:szCs w:val="24"/>
              </w:rPr>
              <w:t>ОК 01. Выбирать способы решения задач профессиональной деятельности применительно к различным контекстам.</w:t>
            </w:r>
          </w:p>
        </w:tc>
        <w:tc>
          <w:tcPr>
            <w:tcW w:w="4395" w:type="dxa"/>
          </w:tcPr>
          <w:p w14:paraId="2FB9230F" w14:textId="77777777" w:rsidR="006B4BBD" w:rsidRPr="00A24AB4" w:rsidRDefault="006B4BBD" w:rsidP="003C27C6">
            <w:pPr>
              <w:numPr>
                <w:ilvl w:val="0"/>
                <w:numId w:val="99"/>
              </w:numPr>
              <w:tabs>
                <w:tab w:val="left" w:pos="252"/>
              </w:tabs>
              <w:autoSpaceDE/>
              <w:autoSpaceDN/>
              <w:adjustRightInd/>
              <w:contextualSpacing/>
              <w:rPr>
                <w:sz w:val="24"/>
                <w:szCs w:val="24"/>
              </w:rPr>
            </w:pPr>
            <w:r w:rsidRPr="00A24AB4">
              <w:rPr>
                <w:sz w:val="24"/>
                <w:szCs w:val="24"/>
              </w:rPr>
              <w:t>обоснованность постановки цели, выбора и применения методов и способов решения профессиональных задач;</w:t>
            </w:r>
          </w:p>
          <w:p w14:paraId="6C82B6BC" w14:textId="77777777" w:rsidR="006B4BBD" w:rsidRPr="00A24AB4" w:rsidRDefault="006B4BBD" w:rsidP="00F250DF">
            <w:pPr>
              <w:contextualSpacing/>
              <w:rPr>
                <w:sz w:val="24"/>
                <w:szCs w:val="24"/>
              </w:rPr>
            </w:pPr>
            <w:r w:rsidRPr="00A24AB4">
              <w:rPr>
                <w:sz w:val="24"/>
                <w:szCs w:val="24"/>
              </w:rPr>
              <w:t>- адекватная оценка и самооценка эффективности и качества выполнения профессиональных задач</w:t>
            </w:r>
          </w:p>
        </w:tc>
        <w:tc>
          <w:tcPr>
            <w:tcW w:w="2835" w:type="dxa"/>
          </w:tcPr>
          <w:p w14:paraId="6DA944A7" w14:textId="77777777" w:rsidR="006B4BBD" w:rsidRPr="00A24AB4" w:rsidRDefault="006B4BBD"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7117DCF8" w14:textId="77777777" w:rsidTr="00F250DF">
        <w:tblPrEx>
          <w:tblLook w:val="00A0" w:firstRow="1" w:lastRow="0" w:firstColumn="1" w:lastColumn="0" w:noHBand="0" w:noVBand="0"/>
        </w:tblPrEx>
        <w:tc>
          <w:tcPr>
            <w:tcW w:w="2659" w:type="dxa"/>
          </w:tcPr>
          <w:p w14:paraId="67CF27D8" w14:textId="77777777" w:rsidR="006B4BBD" w:rsidRPr="00A24AB4" w:rsidRDefault="006B4BBD" w:rsidP="00F250DF">
            <w:pPr>
              <w:contextualSpacing/>
              <w:rPr>
                <w:sz w:val="24"/>
                <w:szCs w:val="24"/>
              </w:rPr>
            </w:pPr>
            <w:r w:rsidRPr="00A24AB4">
              <w:rPr>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95" w:type="dxa"/>
          </w:tcPr>
          <w:p w14:paraId="11388A0D" w14:textId="77777777" w:rsidR="006B4BBD" w:rsidRPr="00A24AB4" w:rsidRDefault="006B4BBD" w:rsidP="00F250DF">
            <w:pPr>
              <w:shd w:val="clear" w:color="auto" w:fill="FFFFFF"/>
              <w:rPr>
                <w:sz w:val="24"/>
                <w:szCs w:val="24"/>
              </w:rPr>
            </w:pPr>
            <w:r w:rsidRPr="00A24AB4">
              <w:rPr>
                <w:sz w:val="24"/>
                <w:szCs w:val="24"/>
              </w:rPr>
              <w:t xml:space="preserve">- использование различных источников, включая электронные ресурсы, медиа-ресурсы, Интернет-ресурсы, периодические издания по специальности для решения профессиональных задач </w:t>
            </w:r>
          </w:p>
          <w:p w14:paraId="4114BC83" w14:textId="77777777" w:rsidR="006B4BBD" w:rsidRPr="00A24AB4" w:rsidRDefault="006B4BBD" w:rsidP="00F250DF">
            <w:pPr>
              <w:contextualSpacing/>
              <w:rPr>
                <w:sz w:val="24"/>
                <w:szCs w:val="24"/>
              </w:rPr>
            </w:pPr>
            <w:r w:rsidRPr="00A24AB4">
              <w:rPr>
                <w:sz w:val="24"/>
                <w:szCs w:val="24"/>
              </w:rPr>
              <w:t xml:space="preserve">- эффективность использования информационно-коммуникационных технологий в профессиональной деятельности согласно формируемым </w:t>
            </w:r>
            <w:r w:rsidRPr="00A24AB4">
              <w:rPr>
                <w:sz w:val="24"/>
                <w:szCs w:val="24"/>
              </w:rPr>
              <w:lastRenderedPageBreak/>
              <w:t>умениям и получаемому практическому опыту</w:t>
            </w:r>
          </w:p>
        </w:tc>
        <w:tc>
          <w:tcPr>
            <w:tcW w:w="2835" w:type="dxa"/>
          </w:tcPr>
          <w:p w14:paraId="5390B260" w14:textId="77777777" w:rsidR="006B4BBD" w:rsidRPr="00A24AB4" w:rsidRDefault="006B4BBD" w:rsidP="00F250DF">
            <w:pPr>
              <w:contextualSpacing/>
              <w:rPr>
                <w:sz w:val="24"/>
                <w:szCs w:val="24"/>
              </w:rPr>
            </w:pPr>
            <w:r w:rsidRPr="00A24AB4">
              <w:rPr>
                <w:sz w:val="24"/>
                <w:szCs w:val="24"/>
              </w:rPr>
              <w:lastRenderedPageBreak/>
              <w:t>Экспертное наблюдение и оценка на практических занятиях, при выполнении работ по производственной практике</w:t>
            </w:r>
          </w:p>
        </w:tc>
      </w:tr>
      <w:tr w:rsidR="007B4CCB" w:rsidRPr="00A24AB4" w14:paraId="2FB37FD2" w14:textId="77777777" w:rsidTr="00F250DF">
        <w:tblPrEx>
          <w:tblLook w:val="00A0" w:firstRow="1" w:lastRow="0" w:firstColumn="1" w:lastColumn="0" w:noHBand="0" w:noVBand="0"/>
        </w:tblPrEx>
        <w:tc>
          <w:tcPr>
            <w:tcW w:w="2659" w:type="dxa"/>
          </w:tcPr>
          <w:p w14:paraId="3B851CF7" w14:textId="77777777" w:rsidR="006B4BBD" w:rsidRPr="00A24AB4" w:rsidRDefault="006B4BBD" w:rsidP="00F250DF">
            <w:pPr>
              <w:contextualSpacing/>
              <w:rPr>
                <w:sz w:val="24"/>
                <w:szCs w:val="24"/>
              </w:rPr>
            </w:pPr>
            <w:r w:rsidRPr="00A24AB4">
              <w:rPr>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395" w:type="dxa"/>
          </w:tcPr>
          <w:p w14:paraId="7CB507C5" w14:textId="77777777" w:rsidR="006B4BBD" w:rsidRPr="00A24AB4" w:rsidRDefault="006B4BBD" w:rsidP="00F250DF">
            <w:pPr>
              <w:shd w:val="clear" w:color="auto" w:fill="FFFFFF"/>
              <w:rPr>
                <w:sz w:val="24"/>
                <w:szCs w:val="24"/>
              </w:rPr>
            </w:pPr>
            <w:r w:rsidRPr="00A24AB4">
              <w:rPr>
                <w:sz w:val="24"/>
                <w:szCs w:val="24"/>
              </w:rPr>
              <w:t>- демонстрация ответственности за принятые решения</w:t>
            </w:r>
          </w:p>
          <w:p w14:paraId="47F7FAD1" w14:textId="77777777" w:rsidR="006B4BBD" w:rsidRPr="00A24AB4" w:rsidRDefault="006B4BBD" w:rsidP="00F250DF">
            <w:pPr>
              <w:shd w:val="clear" w:color="auto" w:fill="FFFFFF"/>
              <w:rPr>
                <w:sz w:val="24"/>
                <w:szCs w:val="24"/>
              </w:rPr>
            </w:pPr>
            <w:r w:rsidRPr="00A24AB4">
              <w:rPr>
                <w:sz w:val="24"/>
                <w:szCs w:val="24"/>
              </w:rPr>
              <w:t xml:space="preserve">- обоснованность самоанализа и коррекция результатов собственной работы; </w:t>
            </w:r>
          </w:p>
          <w:p w14:paraId="0F5DED49" w14:textId="77777777" w:rsidR="006B4BBD" w:rsidRPr="00A24AB4" w:rsidRDefault="006B4BBD" w:rsidP="00F250DF">
            <w:pPr>
              <w:contextualSpacing/>
              <w:rPr>
                <w:sz w:val="24"/>
                <w:szCs w:val="24"/>
              </w:rPr>
            </w:pPr>
            <w:r w:rsidRPr="00A24AB4">
              <w:rPr>
                <w:sz w:val="24"/>
                <w:szCs w:val="24"/>
              </w:rPr>
              <w:t>- рациональная организация собственной деятельности, прогностическая оценка цели и выбор способов ее достижения</w:t>
            </w:r>
          </w:p>
        </w:tc>
        <w:tc>
          <w:tcPr>
            <w:tcW w:w="2835" w:type="dxa"/>
          </w:tcPr>
          <w:p w14:paraId="2164B654" w14:textId="77777777" w:rsidR="006B4BBD" w:rsidRPr="00A24AB4" w:rsidRDefault="006B4BBD"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627CDF66" w14:textId="77777777" w:rsidTr="00F250DF">
        <w:tblPrEx>
          <w:tblLook w:val="00A0" w:firstRow="1" w:lastRow="0" w:firstColumn="1" w:lastColumn="0" w:noHBand="0" w:noVBand="0"/>
        </w:tblPrEx>
        <w:tc>
          <w:tcPr>
            <w:tcW w:w="2659" w:type="dxa"/>
          </w:tcPr>
          <w:p w14:paraId="143B63D3" w14:textId="77777777" w:rsidR="006B4BBD" w:rsidRPr="00A24AB4" w:rsidRDefault="006B4BBD" w:rsidP="00F250DF">
            <w:pPr>
              <w:contextualSpacing/>
              <w:rPr>
                <w:sz w:val="24"/>
                <w:szCs w:val="24"/>
              </w:rPr>
            </w:pPr>
            <w:r w:rsidRPr="00A24AB4">
              <w:rPr>
                <w:sz w:val="24"/>
                <w:szCs w:val="24"/>
              </w:rPr>
              <w:t>ОК 04. Эффективно взаимодействовать и работать в коллективе и команде.</w:t>
            </w:r>
          </w:p>
        </w:tc>
        <w:tc>
          <w:tcPr>
            <w:tcW w:w="4395" w:type="dxa"/>
          </w:tcPr>
          <w:p w14:paraId="45714289" w14:textId="77777777" w:rsidR="006B4BBD" w:rsidRPr="00A24AB4" w:rsidRDefault="006B4BBD" w:rsidP="00F250DF">
            <w:pPr>
              <w:contextualSpacing/>
              <w:rPr>
                <w:sz w:val="24"/>
                <w:szCs w:val="24"/>
              </w:rPr>
            </w:pPr>
            <w:r w:rsidRPr="00A24AB4">
              <w:rPr>
                <w:sz w:val="24"/>
                <w:szCs w:val="24"/>
              </w:rPr>
              <w:t>- взаимодействие с обучающимися, преподавателями и мастерами в ходе обучения, с руководителями учебной и производственной практик;</w:t>
            </w:r>
          </w:p>
          <w:p w14:paraId="2512540B" w14:textId="77777777" w:rsidR="006B4BBD" w:rsidRPr="00A24AB4" w:rsidRDefault="006B4BBD" w:rsidP="00F250DF">
            <w:pPr>
              <w:contextualSpacing/>
              <w:rPr>
                <w:sz w:val="24"/>
                <w:szCs w:val="24"/>
              </w:rPr>
            </w:pPr>
            <w:r w:rsidRPr="00A24AB4">
              <w:rPr>
                <w:sz w:val="24"/>
                <w:szCs w:val="24"/>
              </w:rPr>
              <w:t>- обоснованность анализа работы членов команды (подчиненных)</w:t>
            </w:r>
          </w:p>
        </w:tc>
        <w:tc>
          <w:tcPr>
            <w:tcW w:w="2835" w:type="dxa"/>
          </w:tcPr>
          <w:p w14:paraId="4B2EEE68" w14:textId="77777777" w:rsidR="006B4BBD" w:rsidRPr="00A24AB4" w:rsidRDefault="006B4BBD"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18146FE7" w14:textId="77777777" w:rsidTr="00F250DF">
        <w:tblPrEx>
          <w:tblLook w:val="00A0" w:firstRow="1" w:lastRow="0" w:firstColumn="1" w:lastColumn="0" w:noHBand="0" w:noVBand="0"/>
        </w:tblPrEx>
        <w:tc>
          <w:tcPr>
            <w:tcW w:w="2659" w:type="dxa"/>
          </w:tcPr>
          <w:p w14:paraId="6B93412A" w14:textId="77777777" w:rsidR="006B4BBD" w:rsidRPr="00A24AB4" w:rsidRDefault="006B4BBD" w:rsidP="00F250DF">
            <w:pPr>
              <w:contextualSpacing/>
              <w:rPr>
                <w:sz w:val="24"/>
                <w:szCs w:val="24"/>
              </w:rPr>
            </w:pPr>
            <w:r w:rsidRPr="00A24AB4">
              <w:rPr>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395" w:type="dxa"/>
          </w:tcPr>
          <w:p w14:paraId="0B37E4CB" w14:textId="77777777" w:rsidR="006B4BBD" w:rsidRPr="00A24AB4" w:rsidRDefault="006B4BBD" w:rsidP="00F250DF">
            <w:pPr>
              <w:contextualSpacing/>
              <w:rPr>
                <w:sz w:val="24"/>
                <w:szCs w:val="24"/>
              </w:rPr>
            </w:pPr>
            <w:r w:rsidRPr="00A24AB4">
              <w:rPr>
                <w:sz w:val="24"/>
                <w:szCs w:val="24"/>
              </w:rPr>
              <w:t>-грамотность устной и письменной речи,</w:t>
            </w:r>
          </w:p>
          <w:p w14:paraId="7A50EF06" w14:textId="77777777" w:rsidR="006B4BBD" w:rsidRPr="00A24AB4" w:rsidRDefault="006B4BBD" w:rsidP="00F250DF">
            <w:pPr>
              <w:contextualSpacing/>
              <w:rPr>
                <w:sz w:val="24"/>
                <w:szCs w:val="24"/>
              </w:rPr>
            </w:pPr>
            <w:r w:rsidRPr="00A24AB4">
              <w:rPr>
                <w:sz w:val="24"/>
                <w:szCs w:val="24"/>
              </w:rPr>
              <w:t>- ясность формулирования и изложения мыслей</w:t>
            </w:r>
          </w:p>
        </w:tc>
        <w:tc>
          <w:tcPr>
            <w:tcW w:w="2835" w:type="dxa"/>
          </w:tcPr>
          <w:p w14:paraId="0DEEAAA0" w14:textId="77777777" w:rsidR="006B4BBD" w:rsidRPr="00A24AB4" w:rsidRDefault="006B4BBD"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7B4CCB" w:rsidRPr="00A24AB4" w14:paraId="40816A33" w14:textId="77777777" w:rsidTr="00F250DF">
        <w:tblPrEx>
          <w:tblLook w:val="00A0" w:firstRow="1" w:lastRow="0" w:firstColumn="1" w:lastColumn="0" w:noHBand="0" w:noVBand="0"/>
        </w:tblPrEx>
        <w:tc>
          <w:tcPr>
            <w:tcW w:w="2659" w:type="dxa"/>
          </w:tcPr>
          <w:p w14:paraId="6315B819" w14:textId="77777777" w:rsidR="006B4BBD" w:rsidRPr="00A24AB4" w:rsidRDefault="006B4BBD" w:rsidP="00F250DF">
            <w:pPr>
              <w:contextualSpacing/>
              <w:rPr>
                <w:sz w:val="24"/>
                <w:szCs w:val="24"/>
              </w:rPr>
            </w:pPr>
            <w:r w:rsidRPr="00A24AB4">
              <w:rPr>
                <w:sz w:val="24"/>
                <w:szCs w:val="24"/>
              </w:rPr>
              <w:t>ОК 07. Содействовать сохранению окружаю</w:t>
            </w:r>
            <w:r w:rsidR="004C0FDC" w:rsidRPr="00A24AB4">
              <w:rPr>
                <w:sz w:val="24"/>
                <w:szCs w:val="24"/>
              </w:rPr>
              <w:t>-</w:t>
            </w:r>
            <w:r w:rsidRPr="00A24AB4">
              <w:rPr>
                <w:sz w:val="24"/>
                <w:szCs w:val="24"/>
              </w:rPr>
              <w:t>щей среды, ресурсо</w:t>
            </w:r>
            <w:r w:rsidR="004C0FDC" w:rsidRPr="00A24AB4">
              <w:rPr>
                <w:sz w:val="24"/>
                <w:szCs w:val="24"/>
              </w:rPr>
              <w:t>-</w:t>
            </w:r>
            <w:r w:rsidRPr="00A24AB4">
              <w:rPr>
                <w:sz w:val="24"/>
                <w:szCs w:val="24"/>
              </w:rPr>
              <w:t>сбережению, приме</w:t>
            </w:r>
            <w:r w:rsidR="004C0FDC" w:rsidRPr="00A24AB4">
              <w:rPr>
                <w:sz w:val="24"/>
                <w:szCs w:val="24"/>
              </w:rPr>
              <w:t>-</w:t>
            </w:r>
            <w:r w:rsidRPr="00A24AB4">
              <w:rPr>
                <w:sz w:val="24"/>
                <w:szCs w:val="24"/>
              </w:rPr>
              <w:t>нять знания об измене</w:t>
            </w:r>
            <w:r w:rsidR="004C0FDC" w:rsidRPr="00A24AB4">
              <w:rPr>
                <w:sz w:val="24"/>
                <w:szCs w:val="24"/>
              </w:rPr>
              <w:t>-</w:t>
            </w:r>
            <w:r w:rsidRPr="00A24AB4">
              <w:rPr>
                <w:sz w:val="24"/>
                <w:szCs w:val="24"/>
              </w:rPr>
              <w:t>нии климата, принци</w:t>
            </w:r>
            <w:r w:rsidR="004C0FDC" w:rsidRPr="00A24AB4">
              <w:rPr>
                <w:sz w:val="24"/>
                <w:szCs w:val="24"/>
              </w:rPr>
              <w:t>-</w:t>
            </w:r>
            <w:r w:rsidRPr="00A24AB4">
              <w:rPr>
                <w:sz w:val="24"/>
                <w:szCs w:val="24"/>
              </w:rPr>
              <w:t>пы бережливого произ</w:t>
            </w:r>
            <w:r w:rsidR="004C0FDC" w:rsidRPr="00A24AB4">
              <w:rPr>
                <w:sz w:val="24"/>
                <w:szCs w:val="24"/>
              </w:rPr>
              <w:t>-</w:t>
            </w:r>
            <w:r w:rsidRPr="00A24AB4">
              <w:rPr>
                <w:sz w:val="24"/>
                <w:szCs w:val="24"/>
              </w:rPr>
              <w:t>водства, эффективно действовать в чрезвы</w:t>
            </w:r>
            <w:r w:rsidR="004C0FDC" w:rsidRPr="00A24AB4">
              <w:rPr>
                <w:sz w:val="24"/>
                <w:szCs w:val="24"/>
              </w:rPr>
              <w:t>-</w:t>
            </w:r>
            <w:r w:rsidRPr="00A24AB4">
              <w:rPr>
                <w:sz w:val="24"/>
                <w:szCs w:val="24"/>
              </w:rPr>
              <w:t>чайных ситуациях..</w:t>
            </w:r>
          </w:p>
        </w:tc>
        <w:tc>
          <w:tcPr>
            <w:tcW w:w="4395" w:type="dxa"/>
          </w:tcPr>
          <w:p w14:paraId="5344865A" w14:textId="77777777" w:rsidR="006B4BBD" w:rsidRPr="00A24AB4" w:rsidRDefault="006B4BBD" w:rsidP="00F250DF">
            <w:pPr>
              <w:contextualSpacing/>
              <w:rPr>
                <w:sz w:val="24"/>
                <w:szCs w:val="24"/>
              </w:rPr>
            </w:pPr>
            <w:r w:rsidRPr="00A24AB4">
              <w:rPr>
                <w:sz w:val="24"/>
                <w:szCs w:val="24"/>
              </w:rPr>
              <w:t>- эффективность выполнения правил ТБ во время учебных занятий, при прохождении учебной и производственной практик;</w:t>
            </w:r>
          </w:p>
          <w:p w14:paraId="06E2FA6C" w14:textId="77777777" w:rsidR="006B4BBD" w:rsidRPr="00A24AB4" w:rsidRDefault="006B4BBD" w:rsidP="00F250DF">
            <w:pPr>
              <w:contextualSpacing/>
              <w:rPr>
                <w:sz w:val="24"/>
                <w:szCs w:val="24"/>
              </w:rPr>
            </w:pPr>
            <w:r w:rsidRPr="00A24AB4">
              <w:rPr>
                <w:sz w:val="24"/>
                <w:szCs w:val="24"/>
              </w:rPr>
              <w:t>- знание и использование ресурсосберегающих технологий в области телекоммуникаций</w:t>
            </w:r>
          </w:p>
        </w:tc>
        <w:tc>
          <w:tcPr>
            <w:tcW w:w="2835" w:type="dxa"/>
          </w:tcPr>
          <w:p w14:paraId="4CADBEE6" w14:textId="77777777" w:rsidR="006B4BBD" w:rsidRPr="00A24AB4" w:rsidRDefault="006B4BBD"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r w:rsidR="006B4BBD" w:rsidRPr="00A24AB4" w14:paraId="6AE974C5" w14:textId="77777777" w:rsidTr="00F250DF">
        <w:tblPrEx>
          <w:tblLook w:val="00A0" w:firstRow="1" w:lastRow="0" w:firstColumn="1" w:lastColumn="0" w:noHBand="0" w:noVBand="0"/>
        </w:tblPrEx>
        <w:tc>
          <w:tcPr>
            <w:tcW w:w="2659" w:type="dxa"/>
          </w:tcPr>
          <w:p w14:paraId="3FD40EE7" w14:textId="77777777" w:rsidR="006B4BBD" w:rsidRPr="00A24AB4" w:rsidRDefault="006B4BBD" w:rsidP="00F91ED0">
            <w:pPr>
              <w:contextualSpacing/>
              <w:rPr>
                <w:sz w:val="24"/>
                <w:szCs w:val="24"/>
              </w:rPr>
            </w:pPr>
            <w:r w:rsidRPr="00A24AB4">
              <w:rPr>
                <w:sz w:val="24"/>
                <w:szCs w:val="24"/>
              </w:rPr>
              <w:t xml:space="preserve">ОК </w:t>
            </w:r>
            <w:r w:rsidR="00F91ED0" w:rsidRPr="00A24AB4">
              <w:rPr>
                <w:sz w:val="24"/>
                <w:szCs w:val="24"/>
              </w:rPr>
              <w:t>0</w:t>
            </w:r>
            <w:r w:rsidRPr="00A24AB4">
              <w:rPr>
                <w:sz w:val="24"/>
                <w:szCs w:val="24"/>
              </w:rPr>
              <w:t>9</w:t>
            </w:r>
            <w:r w:rsidR="00F91ED0" w:rsidRPr="00A24AB4">
              <w:rPr>
                <w:sz w:val="24"/>
                <w:szCs w:val="24"/>
              </w:rPr>
              <w:t>.</w:t>
            </w:r>
            <w:r w:rsidRPr="00A24AB4">
              <w:rPr>
                <w:sz w:val="24"/>
                <w:szCs w:val="24"/>
              </w:rPr>
              <w:t xml:space="preserve"> Пользоваться профессиональной документацией на государственном и иностранном языках.</w:t>
            </w:r>
          </w:p>
        </w:tc>
        <w:tc>
          <w:tcPr>
            <w:tcW w:w="4395" w:type="dxa"/>
          </w:tcPr>
          <w:p w14:paraId="454C8EBB" w14:textId="77777777" w:rsidR="006B4BBD" w:rsidRPr="00A24AB4" w:rsidRDefault="006B4BBD" w:rsidP="00F250DF">
            <w:pPr>
              <w:contextualSpacing/>
              <w:rPr>
                <w:sz w:val="24"/>
                <w:szCs w:val="24"/>
              </w:rPr>
            </w:pPr>
            <w:r w:rsidRPr="00A24AB4">
              <w:rPr>
                <w:sz w:val="24"/>
                <w:szCs w:val="24"/>
              </w:rPr>
              <w:t xml:space="preserve">- эффективность использования в профессиональной деятельности необходимой технической документации, в том числе на </w:t>
            </w:r>
            <w:r w:rsidRPr="00A24AB4">
              <w:rPr>
                <w:bCs/>
                <w:sz w:val="24"/>
                <w:szCs w:val="24"/>
              </w:rPr>
              <w:t>иностранных языках</w:t>
            </w:r>
            <w:r w:rsidR="00F91ED0" w:rsidRPr="00A24AB4">
              <w:rPr>
                <w:sz w:val="24"/>
                <w:szCs w:val="24"/>
              </w:rPr>
              <w:t>.</w:t>
            </w:r>
          </w:p>
        </w:tc>
        <w:tc>
          <w:tcPr>
            <w:tcW w:w="2835" w:type="dxa"/>
          </w:tcPr>
          <w:p w14:paraId="250C7B78" w14:textId="77777777" w:rsidR="006B4BBD" w:rsidRPr="00A24AB4" w:rsidRDefault="006B4BBD" w:rsidP="00F250DF">
            <w:pPr>
              <w:contextualSpacing/>
              <w:rPr>
                <w:sz w:val="24"/>
                <w:szCs w:val="24"/>
              </w:rPr>
            </w:pPr>
            <w:r w:rsidRPr="00A24AB4">
              <w:rPr>
                <w:sz w:val="24"/>
                <w:szCs w:val="24"/>
              </w:rPr>
              <w:t>Экспертное наблюдение и оценка на практических занятиях, при выполнении работ по производственной практике</w:t>
            </w:r>
          </w:p>
        </w:tc>
      </w:tr>
    </w:tbl>
    <w:p w14:paraId="1931A307" w14:textId="77777777" w:rsidR="000F3299" w:rsidRPr="00A24AB4" w:rsidRDefault="000F3299" w:rsidP="00C877A6">
      <w:pPr>
        <w:shd w:val="clear" w:color="auto" w:fill="FFFFFF"/>
        <w:spacing w:line="276" w:lineRule="auto"/>
        <w:jc w:val="both"/>
        <w:rPr>
          <w:b/>
          <w:bCs/>
          <w:sz w:val="24"/>
          <w:szCs w:val="24"/>
        </w:rPr>
        <w:sectPr w:rsidR="000F3299" w:rsidRPr="00A24AB4" w:rsidSect="00760E78">
          <w:pgSz w:w="11909" w:h="16834"/>
          <w:pgMar w:top="1135" w:right="569" w:bottom="851" w:left="1701" w:header="720" w:footer="720" w:gutter="0"/>
          <w:cols w:space="60"/>
          <w:noEndnote/>
          <w:docGrid w:linePitch="272"/>
        </w:sectPr>
      </w:pPr>
    </w:p>
    <w:p w14:paraId="204807F4" w14:textId="341BCAE8" w:rsidR="00E31B83" w:rsidRPr="00A24AB4" w:rsidRDefault="00E31B83" w:rsidP="00E31B83">
      <w:pPr>
        <w:pStyle w:val="Default"/>
        <w:jc w:val="center"/>
        <w:rPr>
          <w:b/>
          <w:color w:val="auto"/>
        </w:rPr>
      </w:pPr>
      <w:bookmarkStart w:id="17" w:name="_Toc84499259"/>
      <w:r w:rsidRPr="00A24AB4">
        <w:rPr>
          <w:b/>
          <w:color w:val="auto"/>
        </w:rPr>
        <w:lastRenderedPageBreak/>
        <w:t xml:space="preserve">Приложение 2 </w:t>
      </w:r>
      <w:r w:rsidR="006D2704">
        <w:rPr>
          <w:b/>
          <w:color w:val="auto"/>
        </w:rPr>
        <w:t>П</w:t>
      </w:r>
      <w:r w:rsidRPr="00A24AB4">
        <w:rPr>
          <w:b/>
          <w:color w:val="auto"/>
        </w:rPr>
        <w:t>рограммы учебных дисциплин</w:t>
      </w:r>
      <w:bookmarkEnd w:id="17"/>
    </w:p>
    <w:p w14:paraId="0665EF44" w14:textId="77777777" w:rsidR="00E31B83" w:rsidRPr="00A24AB4" w:rsidRDefault="00E31B83" w:rsidP="00E31B83">
      <w:pPr>
        <w:shd w:val="clear" w:color="auto" w:fill="FFFFFF"/>
        <w:spacing w:line="360" w:lineRule="auto"/>
        <w:jc w:val="right"/>
        <w:rPr>
          <w:rFonts w:asciiTheme="minorHAnsi" w:eastAsia="Times New Roman" w:hAnsiTheme="minorHAnsi"/>
          <w:b/>
          <w:bCs/>
          <w:sz w:val="24"/>
          <w:szCs w:val="24"/>
        </w:rPr>
      </w:pPr>
    </w:p>
    <w:p w14:paraId="0F98AC18" w14:textId="77777777" w:rsidR="00EC0F4E" w:rsidRPr="00A24AB4" w:rsidRDefault="00EC0F4E" w:rsidP="00E31B83">
      <w:pPr>
        <w:shd w:val="clear" w:color="auto" w:fill="FFFFFF"/>
        <w:spacing w:line="360" w:lineRule="auto"/>
        <w:jc w:val="right"/>
        <w:rPr>
          <w:rFonts w:ascii="Times New Roman Полужирный" w:eastAsia="Times New Roman" w:hAnsi="Times New Roman Полужирный"/>
          <w:b/>
          <w:bCs/>
          <w:sz w:val="24"/>
          <w:szCs w:val="24"/>
        </w:rPr>
      </w:pPr>
      <w:r w:rsidRPr="00A24AB4">
        <w:rPr>
          <w:rFonts w:ascii="Times New Roman Полужирный" w:eastAsia="Times New Roman" w:hAnsi="Times New Roman Полужирный"/>
          <w:b/>
          <w:bCs/>
          <w:sz w:val="24"/>
          <w:szCs w:val="24"/>
        </w:rPr>
        <w:t>Приложение 2.1</w:t>
      </w:r>
    </w:p>
    <w:p w14:paraId="6F0EC485" w14:textId="729EA7B8" w:rsidR="00EC0F4E" w:rsidRPr="00A24AB4" w:rsidRDefault="00EC0F4E" w:rsidP="00F91ED0">
      <w:pPr>
        <w:shd w:val="clear" w:color="auto" w:fill="FFFFFF"/>
        <w:spacing w:line="360" w:lineRule="auto"/>
        <w:jc w:val="right"/>
        <w:rPr>
          <w:b/>
          <w:iCs/>
          <w:sz w:val="24"/>
          <w:szCs w:val="24"/>
        </w:rPr>
      </w:pPr>
      <w:r w:rsidRPr="00A24AB4">
        <w:rPr>
          <w:rFonts w:eastAsia="Times New Roman"/>
          <w:b/>
          <w:iCs/>
          <w:sz w:val="24"/>
          <w:szCs w:val="24"/>
        </w:rPr>
        <w:t xml:space="preserve">к </w:t>
      </w:r>
      <w:r w:rsidR="006D2704">
        <w:rPr>
          <w:rFonts w:eastAsia="Times New Roman"/>
          <w:b/>
          <w:iCs/>
          <w:sz w:val="24"/>
          <w:szCs w:val="24"/>
        </w:rPr>
        <w:t>ОПОП</w:t>
      </w:r>
      <w:r w:rsidRPr="00A24AB4">
        <w:rPr>
          <w:rFonts w:eastAsia="Times New Roman"/>
          <w:b/>
          <w:iCs/>
          <w:sz w:val="24"/>
          <w:szCs w:val="24"/>
        </w:rPr>
        <w:t xml:space="preserve"> по специальности</w:t>
      </w:r>
    </w:p>
    <w:p w14:paraId="24961E2D" w14:textId="77777777" w:rsidR="00EC0F4E" w:rsidRPr="00A24AB4" w:rsidRDefault="005E1430" w:rsidP="00F91ED0">
      <w:pPr>
        <w:shd w:val="clear" w:color="auto" w:fill="FFFFFF"/>
        <w:spacing w:line="360" w:lineRule="auto"/>
        <w:jc w:val="right"/>
        <w:rPr>
          <w:rFonts w:eastAsia="Times New Roman"/>
          <w:b/>
          <w:bCs/>
          <w:sz w:val="24"/>
          <w:szCs w:val="24"/>
        </w:rPr>
      </w:pPr>
      <w:r w:rsidRPr="00A24AB4">
        <w:rPr>
          <w:rFonts w:eastAsia="Times New Roman"/>
          <w:b/>
          <w:bCs/>
          <w:iCs/>
          <w:sz w:val="24"/>
          <w:szCs w:val="24"/>
        </w:rPr>
        <w:t>35.02.09 Водные биоресурсы и аквакультура</w:t>
      </w:r>
    </w:p>
    <w:p w14:paraId="2E106191" w14:textId="77777777" w:rsidR="000F3299" w:rsidRPr="00A24AB4" w:rsidRDefault="000F3299" w:rsidP="00C877A6">
      <w:pPr>
        <w:shd w:val="clear" w:color="auto" w:fill="FFFFFF"/>
        <w:spacing w:line="276" w:lineRule="auto"/>
        <w:rPr>
          <w:rFonts w:eastAsia="Times New Roman"/>
          <w:b/>
          <w:bCs/>
          <w:sz w:val="24"/>
          <w:szCs w:val="24"/>
        </w:rPr>
      </w:pPr>
    </w:p>
    <w:p w14:paraId="457BBA83" w14:textId="77777777" w:rsidR="000F3299" w:rsidRPr="00A24AB4" w:rsidRDefault="000F3299" w:rsidP="00C877A6">
      <w:pPr>
        <w:shd w:val="clear" w:color="auto" w:fill="FFFFFF"/>
        <w:spacing w:line="276" w:lineRule="auto"/>
        <w:rPr>
          <w:rFonts w:eastAsia="Times New Roman"/>
          <w:b/>
          <w:bCs/>
          <w:sz w:val="24"/>
          <w:szCs w:val="24"/>
        </w:rPr>
      </w:pPr>
    </w:p>
    <w:p w14:paraId="36AF0E54" w14:textId="77777777" w:rsidR="000F3299" w:rsidRPr="00A24AB4" w:rsidRDefault="000F3299" w:rsidP="00C877A6">
      <w:pPr>
        <w:shd w:val="clear" w:color="auto" w:fill="FFFFFF"/>
        <w:spacing w:line="276" w:lineRule="auto"/>
        <w:rPr>
          <w:rFonts w:eastAsia="Times New Roman"/>
          <w:b/>
          <w:bCs/>
          <w:sz w:val="24"/>
          <w:szCs w:val="24"/>
        </w:rPr>
      </w:pPr>
    </w:p>
    <w:p w14:paraId="74C58514" w14:textId="77777777" w:rsidR="000F3299" w:rsidRPr="00A24AB4" w:rsidRDefault="000F3299" w:rsidP="00C877A6">
      <w:pPr>
        <w:shd w:val="clear" w:color="auto" w:fill="FFFFFF"/>
        <w:spacing w:line="276" w:lineRule="auto"/>
        <w:rPr>
          <w:rFonts w:eastAsia="Times New Roman"/>
          <w:b/>
          <w:bCs/>
          <w:sz w:val="24"/>
          <w:szCs w:val="24"/>
        </w:rPr>
      </w:pPr>
    </w:p>
    <w:p w14:paraId="588F44EE" w14:textId="77777777" w:rsidR="000F3299" w:rsidRPr="00A24AB4" w:rsidRDefault="000F3299" w:rsidP="00C877A6">
      <w:pPr>
        <w:shd w:val="clear" w:color="auto" w:fill="FFFFFF"/>
        <w:spacing w:line="276" w:lineRule="auto"/>
        <w:rPr>
          <w:rFonts w:eastAsia="Times New Roman"/>
          <w:b/>
          <w:bCs/>
          <w:sz w:val="24"/>
          <w:szCs w:val="24"/>
        </w:rPr>
      </w:pPr>
    </w:p>
    <w:p w14:paraId="0B543143" w14:textId="77777777" w:rsidR="000E2026" w:rsidRPr="00A24AB4" w:rsidRDefault="000E2026" w:rsidP="00C877A6">
      <w:pPr>
        <w:shd w:val="clear" w:color="auto" w:fill="FFFFFF"/>
        <w:spacing w:line="276" w:lineRule="auto"/>
        <w:rPr>
          <w:rFonts w:eastAsia="Times New Roman"/>
          <w:b/>
          <w:bCs/>
          <w:sz w:val="24"/>
          <w:szCs w:val="24"/>
        </w:rPr>
      </w:pPr>
    </w:p>
    <w:p w14:paraId="37F27FCD" w14:textId="77777777" w:rsidR="000F3299" w:rsidRPr="00A24AB4" w:rsidRDefault="000F3299" w:rsidP="00C877A6">
      <w:pPr>
        <w:shd w:val="clear" w:color="auto" w:fill="FFFFFF"/>
        <w:spacing w:line="276" w:lineRule="auto"/>
        <w:rPr>
          <w:rFonts w:eastAsia="Times New Roman"/>
          <w:b/>
          <w:bCs/>
          <w:sz w:val="24"/>
          <w:szCs w:val="24"/>
        </w:rPr>
      </w:pPr>
    </w:p>
    <w:p w14:paraId="6D1DB89B" w14:textId="77777777" w:rsidR="000F3299" w:rsidRPr="00A24AB4" w:rsidRDefault="000F3299" w:rsidP="00C877A6">
      <w:pPr>
        <w:shd w:val="clear" w:color="auto" w:fill="FFFFFF"/>
        <w:spacing w:line="276" w:lineRule="auto"/>
        <w:rPr>
          <w:rFonts w:eastAsia="Times New Roman"/>
          <w:b/>
          <w:bCs/>
          <w:sz w:val="24"/>
          <w:szCs w:val="24"/>
        </w:rPr>
      </w:pPr>
    </w:p>
    <w:p w14:paraId="28400A0C" w14:textId="77777777" w:rsidR="000F3299" w:rsidRPr="00A24AB4" w:rsidRDefault="000F3299" w:rsidP="00C877A6">
      <w:pPr>
        <w:shd w:val="clear" w:color="auto" w:fill="FFFFFF"/>
        <w:spacing w:line="276" w:lineRule="auto"/>
        <w:rPr>
          <w:rFonts w:eastAsia="Times New Roman"/>
          <w:b/>
          <w:bCs/>
          <w:sz w:val="24"/>
          <w:szCs w:val="24"/>
        </w:rPr>
      </w:pPr>
    </w:p>
    <w:p w14:paraId="3BCE2C07" w14:textId="77777777" w:rsidR="000F3299" w:rsidRPr="00A24AB4" w:rsidRDefault="000F3299" w:rsidP="00C877A6">
      <w:pPr>
        <w:shd w:val="clear" w:color="auto" w:fill="FFFFFF"/>
        <w:spacing w:line="276" w:lineRule="auto"/>
        <w:rPr>
          <w:rFonts w:eastAsia="Times New Roman"/>
          <w:b/>
          <w:bCs/>
          <w:sz w:val="24"/>
          <w:szCs w:val="24"/>
        </w:rPr>
      </w:pPr>
    </w:p>
    <w:p w14:paraId="6F7BCED3" w14:textId="77777777" w:rsidR="000F3299" w:rsidRPr="00A24AB4" w:rsidRDefault="000F3299" w:rsidP="00C877A6">
      <w:pPr>
        <w:shd w:val="clear" w:color="auto" w:fill="FFFFFF"/>
        <w:spacing w:line="276" w:lineRule="auto"/>
        <w:rPr>
          <w:rFonts w:eastAsia="Times New Roman"/>
          <w:b/>
          <w:bCs/>
          <w:sz w:val="24"/>
          <w:szCs w:val="24"/>
        </w:rPr>
      </w:pPr>
    </w:p>
    <w:p w14:paraId="7BBA5D06" w14:textId="2943E8F8" w:rsidR="000F3299" w:rsidRPr="00A24AB4" w:rsidRDefault="000F3299" w:rsidP="00BD21DB">
      <w:pPr>
        <w:shd w:val="clear" w:color="auto" w:fill="FFFFFF"/>
        <w:spacing w:line="276" w:lineRule="auto"/>
        <w:jc w:val="center"/>
        <w:rPr>
          <w:b/>
          <w:sz w:val="24"/>
          <w:szCs w:val="24"/>
        </w:rPr>
      </w:pPr>
      <w:r w:rsidRPr="00A24AB4">
        <w:rPr>
          <w:rFonts w:eastAsia="Times New Roman"/>
          <w:b/>
          <w:sz w:val="24"/>
          <w:szCs w:val="24"/>
        </w:rPr>
        <w:t>РАБОЧАЯ ПРОГРАММА УЧЕБНОЙ ДИСЦИПЛИНЫ</w:t>
      </w:r>
    </w:p>
    <w:p w14:paraId="378FB06F" w14:textId="77777777" w:rsidR="000F3299" w:rsidRPr="00A24AB4" w:rsidRDefault="000F3299" w:rsidP="00BD21DB">
      <w:pPr>
        <w:shd w:val="clear" w:color="auto" w:fill="FFFFFF"/>
        <w:spacing w:line="276" w:lineRule="auto"/>
        <w:jc w:val="center"/>
        <w:rPr>
          <w:b/>
          <w:bCs/>
          <w:sz w:val="24"/>
          <w:szCs w:val="24"/>
        </w:rPr>
      </w:pPr>
    </w:p>
    <w:p w14:paraId="1E70528A" w14:textId="72E96884" w:rsidR="000F3299" w:rsidRPr="00A24AB4" w:rsidRDefault="000F3299" w:rsidP="00BD21DB">
      <w:pPr>
        <w:shd w:val="clear" w:color="auto" w:fill="FFFFFF"/>
        <w:spacing w:line="276" w:lineRule="auto"/>
        <w:jc w:val="center"/>
        <w:rPr>
          <w:b/>
          <w:bCs/>
          <w:iCs/>
          <w:sz w:val="24"/>
          <w:szCs w:val="24"/>
        </w:rPr>
      </w:pPr>
      <w:r w:rsidRPr="00A24AB4">
        <w:rPr>
          <w:b/>
          <w:bCs/>
          <w:iCs/>
          <w:sz w:val="24"/>
          <w:szCs w:val="24"/>
        </w:rPr>
        <w:t>С</w:t>
      </w:r>
      <w:r w:rsidR="004C6B18" w:rsidRPr="00A24AB4">
        <w:rPr>
          <w:b/>
          <w:bCs/>
          <w:iCs/>
          <w:sz w:val="24"/>
          <w:szCs w:val="24"/>
        </w:rPr>
        <w:t>Г</w:t>
      </w:r>
      <w:r w:rsidRPr="00A24AB4">
        <w:rPr>
          <w:b/>
          <w:bCs/>
          <w:iCs/>
          <w:sz w:val="24"/>
          <w:szCs w:val="24"/>
        </w:rPr>
        <w:t>.0</w:t>
      </w:r>
      <w:r w:rsidR="00D454DA" w:rsidRPr="00A24AB4">
        <w:rPr>
          <w:b/>
          <w:bCs/>
          <w:iCs/>
          <w:sz w:val="24"/>
          <w:szCs w:val="24"/>
        </w:rPr>
        <w:t>1</w:t>
      </w:r>
      <w:r w:rsidR="00BD21DB" w:rsidRPr="00A24AB4">
        <w:rPr>
          <w:b/>
          <w:bCs/>
          <w:iCs/>
          <w:sz w:val="24"/>
          <w:szCs w:val="24"/>
        </w:rPr>
        <w:t xml:space="preserve"> </w:t>
      </w:r>
      <w:r w:rsidR="00CF0A57" w:rsidRPr="00A24AB4">
        <w:rPr>
          <w:b/>
          <w:sz w:val="24"/>
          <w:szCs w:val="24"/>
        </w:rPr>
        <w:t>ИСТОРИЯ</w:t>
      </w:r>
      <w:r w:rsidR="00AF3383" w:rsidRPr="00A24AB4">
        <w:rPr>
          <w:b/>
          <w:sz w:val="24"/>
          <w:szCs w:val="24"/>
        </w:rPr>
        <w:t xml:space="preserve"> РОССИИ</w:t>
      </w:r>
    </w:p>
    <w:p w14:paraId="561B4528" w14:textId="77777777" w:rsidR="000F3299" w:rsidRPr="00A24AB4" w:rsidRDefault="000F3299" w:rsidP="00C877A6">
      <w:pPr>
        <w:shd w:val="clear" w:color="auto" w:fill="FFFFFF"/>
        <w:spacing w:line="276" w:lineRule="auto"/>
        <w:ind w:firstLine="353"/>
        <w:jc w:val="both"/>
        <w:rPr>
          <w:b/>
          <w:bCs/>
          <w:sz w:val="24"/>
          <w:szCs w:val="24"/>
        </w:rPr>
      </w:pPr>
    </w:p>
    <w:p w14:paraId="6F39053E" w14:textId="77777777" w:rsidR="000F3299" w:rsidRPr="00A24AB4" w:rsidRDefault="000F3299" w:rsidP="00C877A6">
      <w:pPr>
        <w:shd w:val="clear" w:color="auto" w:fill="FFFFFF"/>
        <w:spacing w:line="276" w:lineRule="auto"/>
        <w:ind w:firstLine="353"/>
        <w:jc w:val="both"/>
        <w:rPr>
          <w:b/>
          <w:bCs/>
          <w:sz w:val="24"/>
          <w:szCs w:val="24"/>
        </w:rPr>
      </w:pPr>
    </w:p>
    <w:p w14:paraId="798B0312" w14:textId="77777777" w:rsidR="000F3299" w:rsidRPr="00A24AB4" w:rsidRDefault="000F3299" w:rsidP="00C877A6">
      <w:pPr>
        <w:shd w:val="clear" w:color="auto" w:fill="FFFFFF"/>
        <w:spacing w:line="276" w:lineRule="auto"/>
        <w:ind w:firstLine="353"/>
        <w:jc w:val="both"/>
        <w:rPr>
          <w:b/>
          <w:bCs/>
          <w:sz w:val="24"/>
          <w:szCs w:val="24"/>
        </w:rPr>
      </w:pPr>
    </w:p>
    <w:p w14:paraId="6501CAF0" w14:textId="77777777" w:rsidR="000F3299" w:rsidRPr="00A24AB4" w:rsidRDefault="000F3299" w:rsidP="00C877A6">
      <w:pPr>
        <w:shd w:val="clear" w:color="auto" w:fill="FFFFFF"/>
        <w:spacing w:line="276" w:lineRule="auto"/>
        <w:ind w:firstLine="353"/>
        <w:jc w:val="both"/>
        <w:rPr>
          <w:b/>
          <w:bCs/>
          <w:sz w:val="24"/>
          <w:szCs w:val="24"/>
        </w:rPr>
      </w:pPr>
    </w:p>
    <w:p w14:paraId="10D34DB4" w14:textId="77777777" w:rsidR="000F3299" w:rsidRPr="00A24AB4" w:rsidRDefault="000F3299" w:rsidP="00C877A6">
      <w:pPr>
        <w:shd w:val="clear" w:color="auto" w:fill="FFFFFF"/>
        <w:spacing w:line="276" w:lineRule="auto"/>
        <w:ind w:firstLine="353"/>
        <w:jc w:val="both"/>
        <w:rPr>
          <w:b/>
          <w:bCs/>
          <w:sz w:val="24"/>
          <w:szCs w:val="24"/>
        </w:rPr>
      </w:pPr>
    </w:p>
    <w:p w14:paraId="1558B72D" w14:textId="77777777" w:rsidR="000F3299" w:rsidRPr="00A24AB4" w:rsidRDefault="000F3299" w:rsidP="00C877A6">
      <w:pPr>
        <w:shd w:val="clear" w:color="auto" w:fill="FFFFFF"/>
        <w:spacing w:line="276" w:lineRule="auto"/>
        <w:ind w:firstLine="353"/>
        <w:jc w:val="both"/>
        <w:rPr>
          <w:b/>
          <w:bCs/>
          <w:sz w:val="24"/>
          <w:szCs w:val="24"/>
        </w:rPr>
      </w:pPr>
    </w:p>
    <w:p w14:paraId="07780973" w14:textId="77777777" w:rsidR="000F3299" w:rsidRPr="00A24AB4" w:rsidRDefault="000F3299" w:rsidP="00C877A6">
      <w:pPr>
        <w:shd w:val="clear" w:color="auto" w:fill="FFFFFF"/>
        <w:spacing w:line="276" w:lineRule="auto"/>
        <w:ind w:firstLine="353"/>
        <w:jc w:val="both"/>
        <w:rPr>
          <w:b/>
          <w:bCs/>
          <w:sz w:val="24"/>
          <w:szCs w:val="24"/>
        </w:rPr>
      </w:pPr>
    </w:p>
    <w:p w14:paraId="230F3AEC" w14:textId="77777777" w:rsidR="000F3299" w:rsidRPr="00A24AB4" w:rsidRDefault="000F3299" w:rsidP="00C877A6">
      <w:pPr>
        <w:shd w:val="clear" w:color="auto" w:fill="FFFFFF"/>
        <w:spacing w:line="276" w:lineRule="auto"/>
        <w:ind w:firstLine="353"/>
        <w:jc w:val="both"/>
        <w:rPr>
          <w:b/>
          <w:bCs/>
          <w:sz w:val="24"/>
          <w:szCs w:val="24"/>
        </w:rPr>
      </w:pPr>
    </w:p>
    <w:p w14:paraId="1A5447C7" w14:textId="77777777" w:rsidR="000F3299" w:rsidRPr="00A24AB4" w:rsidRDefault="000F3299" w:rsidP="00C877A6">
      <w:pPr>
        <w:shd w:val="clear" w:color="auto" w:fill="FFFFFF"/>
        <w:spacing w:line="276" w:lineRule="auto"/>
        <w:ind w:firstLine="353"/>
        <w:jc w:val="both"/>
        <w:rPr>
          <w:b/>
          <w:bCs/>
          <w:sz w:val="24"/>
          <w:szCs w:val="24"/>
        </w:rPr>
      </w:pPr>
    </w:p>
    <w:p w14:paraId="2E52612E" w14:textId="77777777" w:rsidR="000F3299" w:rsidRPr="00A24AB4" w:rsidRDefault="000F3299" w:rsidP="00C877A6">
      <w:pPr>
        <w:shd w:val="clear" w:color="auto" w:fill="FFFFFF"/>
        <w:spacing w:line="276" w:lineRule="auto"/>
        <w:ind w:firstLine="353"/>
        <w:jc w:val="both"/>
        <w:rPr>
          <w:b/>
          <w:bCs/>
          <w:sz w:val="24"/>
          <w:szCs w:val="24"/>
        </w:rPr>
      </w:pPr>
    </w:p>
    <w:p w14:paraId="2966EAEB" w14:textId="77777777" w:rsidR="000F3299" w:rsidRPr="00A24AB4" w:rsidRDefault="000F3299" w:rsidP="00C877A6">
      <w:pPr>
        <w:shd w:val="clear" w:color="auto" w:fill="FFFFFF"/>
        <w:spacing w:line="276" w:lineRule="auto"/>
        <w:ind w:firstLine="353"/>
        <w:jc w:val="both"/>
        <w:rPr>
          <w:b/>
          <w:bCs/>
          <w:sz w:val="24"/>
          <w:szCs w:val="24"/>
        </w:rPr>
      </w:pPr>
    </w:p>
    <w:p w14:paraId="6C4EFE9A" w14:textId="77777777" w:rsidR="000F3299" w:rsidRPr="00A24AB4" w:rsidRDefault="000F3299" w:rsidP="00C877A6">
      <w:pPr>
        <w:shd w:val="clear" w:color="auto" w:fill="FFFFFF"/>
        <w:spacing w:line="276" w:lineRule="auto"/>
        <w:ind w:firstLine="353"/>
        <w:jc w:val="both"/>
        <w:rPr>
          <w:b/>
          <w:bCs/>
          <w:sz w:val="24"/>
          <w:szCs w:val="24"/>
        </w:rPr>
      </w:pPr>
    </w:p>
    <w:p w14:paraId="2D8A53DB" w14:textId="77777777" w:rsidR="000F3299" w:rsidRPr="00A24AB4" w:rsidRDefault="000F3299" w:rsidP="00C877A6">
      <w:pPr>
        <w:shd w:val="clear" w:color="auto" w:fill="FFFFFF"/>
        <w:spacing w:line="276" w:lineRule="auto"/>
        <w:ind w:firstLine="353"/>
        <w:jc w:val="both"/>
        <w:rPr>
          <w:b/>
          <w:bCs/>
          <w:sz w:val="24"/>
          <w:szCs w:val="24"/>
        </w:rPr>
      </w:pPr>
    </w:p>
    <w:p w14:paraId="2EBFC06B" w14:textId="77777777" w:rsidR="000F3299" w:rsidRPr="00A24AB4" w:rsidRDefault="000F3299" w:rsidP="00C877A6">
      <w:pPr>
        <w:shd w:val="clear" w:color="auto" w:fill="FFFFFF"/>
        <w:spacing w:line="276" w:lineRule="auto"/>
        <w:ind w:firstLine="353"/>
        <w:jc w:val="both"/>
        <w:rPr>
          <w:b/>
          <w:bCs/>
          <w:sz w:val="24"/>
          <w:szCs w:val="24"/>
        </w:rPr>
      </w:pPr>
    </w:p>
    <w:p w14:paraId="0D4583C5" w14:textId="77777777" w:rsidR="000F3299" w:rsidRPr="00A24AB4" w:rsidRDefault="000F3299" w:rsidP="00C877A6">
      <w:pPr>
        <w:shd w:val="clear" w:color="auto" w:fill="FFFFFF"/>
        <w:spacing w:line="276" w:lineRule="auto"/>
        <w:ind w:firstLine="353"/>
        <w:jc w:val="both"/>
        <w:rPr>
          <w:b/>
          <w:bCs/>
          <w:sz w:val="24"/>
          <w:szCs w:val="24"/>
        </w:rPr>
      </w:pPr>
    </w:p>
    <w:p w14:paraId="3EDCC733" w14:textId="77777777" w:rsidR="000F3299" w:rsidRPr="00A24AB4" w:rsidRDefault="000F3299" w:rsidP="00C877A6">
      <w:pPr>
        <w:shd w:val="clear" w:color="auto" w:fill="FFFFFF"/>
        <w:spacing w:line="276" w:lineRule="auto"/>
        <w:ind w:firstLine="353"/>
        <w:jc w:val="both"/>
        <w:rPr>
          <w:b/>
          <w:bCs/>
          <w:sz w:val="24"/>
          <w:szCs w:val="24"/>
        </w:rPr>
      </w:pPr>
    </w:p>
    <w:p w14:paraId="36D2D6EE" w14:textId="77777777" w:rsidR="000F3299" w:rsidRPr="00A24AB4" w:rsidRDefault="000F3299" w:rsidP="00C877A6">
      <w:pPr>
        <w:shd w:val="clear" w:color="auto" w:fill="FFFFFF"/>
        <w:spacing w:line="276" w:lineRule="auto"/>
        <w:ind w:firstLine="353"/>
        <w:jc w:val="both"/>
        <w:rPr>
          <w:b/>
          <w:bCs/>
          <w:sz w:val="24"/>
          <w:szCs w:val="24"/>
        </w:rPr>
      </w:pPr>
    </w:p>
    <w:p w14:paraId="518C3569" w14:textId="77777777" w:rsidR="00F27AC1" w:rsidRPr="00A24AB4" w:rsidRDefault="00F27AC1" w:rsidP="00C877A6">
      <w:pPr>
        <w:shd w:val="clear" w:color="auto" w:fill="FFFFFF"/>
        <w:spacing w:line="276" w:lineRule="auto"/>
        <w:jc w:val="both"/>
        <w:rPr>
          <w:b/>
          <w:bCs/>
          <w:sz w:val="24"/>
          <w:szCs w:val="24"/>
        </w:rPr>
      </w:pPr>
    </w:p>
    <w:p w14:paraId="0AE9EBE4" w14:textId="77777777" w:rsidR="000E2026" w:rsidRPr="00A24AB4" w:rsidRDefault="000E2026" w:rsidP="00C877A6">
      <w:pPr>
        <w:shd w:val="clear" w:color="auto" w:fill="FFFFFF"/>
        <w:spacing w:line="276" w:lineRule="auto"/>
        <w:jc w:val="both"/>
        <w:rPr>
          <w:b/>
          <w:bCs/>
          <w:sz w:val="24"/>
          <w:szCs w:val="24"/>
        </w:rPr>
      </w:pPr>
    </w:p>
    <w:p w14:paraId="4B0B4F23" w14:textId="77777777" w:rsidR="000E2026" w:rsidRPr="00A24AB4" w:rsidRDefault="000E2026" w:rsidP="00C877A6">
      <w:pPr>
        <w:shd w:val="clear" w:color="auto" w:fill="FFFFFF"/>
        <w:spacing w:line="276" w:lineRule="auto"/>
        <w:jc w:val="both"/>
        <w:rPr>
          <w:b/>
          <w:bCs/>
          <w:sz w:val="24"/>
          <w:szCs w:val="24"/>
        </w:rPr>
      </w:pPr>
    </w:p>
    <w:p w14:paraId="0BE7CC3B" w14:textId="77777777" w:rsidR="000E2026" w:rsidRPr="00A24AB4" w:rsidRDefault="000E2026" w:rsidP="00C877A6">
      <w:pPr>
        <w:shd w:val="clear" w:color="auto" w:fill="FFFFFF"/>
        <w:spacing w:line="276" w:lineRule="auto"/>
        <w:jc w:val="both"/>
        <w:rPr>
          <w:b/>
          <w:bCs/>
          <w:sz w:val="24"/>
          <w:szCs w:val="24"/>
        </w:rPr>
      </w:pPr>
    </w:p>
    <w:p w14:paraId="5692B718" w14:textId="77777777" w:rsidR="000E2026" w:rsidRPr="00A24AB4" w:rsidRDefault="000E2026" w:rsidP="00C877A6">
      <w:pPr>
        <w:shd w:val="clear" w:color="auto" w:fill="FFFFFF"/>
        <w:spacing w:line="276" w:lineRule="auto"/>
        <w:jc w:val="both"/>
        <w:rPr>
          <w:b/>
          <w:bCs/>
          <w:sz w:val="24"/>
          <w:szCs w:val="24"/>
        </w:rPr>
      </w:pPr>
    </w:p>
    <w:p w14:paraId="5586EE62" w14:textId="77777777" w:rsidR="000E2026" w:rsidRPr="00A24AB4" w:rsidRDefault="000E2026" w:rsidP="00C877A6">
      <w:pPr>
        <w:shd w:val="clear" w:color="auto" w:fill="FFFFFF"/>
        <w:spacing w:line="276" w:lineRule="auto"/>
        <w:jc w:val="both"/>
        <w:rPr>
          <w:b/>
          <w:bCs/>
          <w:sz w:val="24"/>
          <w:szCs w:val="24"/>
        </w:rPr>
      </w:pPr>
    </w:p>
    <w:p w14:paraId="3473F733" w14:textId="77777777" w:rsidR="000E2026" w:rsidRPr="00A24AB4" w:rsidRDefault="000E2026" w:rsidP="00C877A6">
      <w:pPr>
        <w:shd w:val="clear" w:color="auto" w:fill="FFFFFF"/>
        <w:spacing w:line="276" w:lineRule="auto"/>
        <w:jc w:val="both"/>
        <w:rPr>
          <w:b/>
          <w:bCs/>
          <w:sz w:val="24"/>
          <w:szCs w:val="24"/>
        </w:rPr>
      </w:pPr>
    </w:p>
    <w:p w14:paraId="5FDF31F2" w14:textId="0772B801" w:rsidR="000F3299" w:rsidRPr="00A24AB4" w:rsidRDefault="00813558" w:rsidP="00C877A6">
      <w:pPr>
        <w:shd w:val="clear" w:color="auto" w:fill="FFFFFF"/>
        <w:spacing w:line="276" w:lineRule="auto"/>
        <w:ind w:firstLine="353"/>
        <w:jc w:val="center"/>
        <w:rPr>
          <w:b/>
          <w:bCs/>
          <w:sz w:val="24"/>
          <w:szCs w:val="24"/>
        </w:rPr>
      </w:pPr>
      <w:r w:rsidRPr="00A24AB4">
        <w:rPr>
          <w:b/>
          <w:bCs/>
          <w:sz w:val="24"/>
          <w:szCs w:val="24"/>
        </w:rPr>
        <w:t>202</w:t>
      </w:r>
      <w:r w:rsidR="006D2704">
        <w:rPr>
          <w:b/>
          <w:bCs/>
          <w:sz w:val="24"/>
          <w:szCs w:val="24"/>
        </w:rPr>
        <w:t>3</w:t>
      </w:r>
      <w:r w:rsidR="000F3299" w:rsidRPr="00A24AB4">
        <w:rPr>
          <w:b/>
          <w:bCs/>
          <w:sz w:val="24"/>
          <w:szCs w:val="24"/>
        </w:rPr>
        <w:t xml:space="preserve"> г.</w:t>
      </w:r>
    </w:p>
    <w:p w14:paraId="108C09A0" w14:textId="77777777" w:rsidR="000F3299" w:rsidRPr="00A24AB4" w:rsidRDefault="004E7836" w:rsidP="00E31B83">
      <w:pPr>
        <w:widowControl/>
        <w:autoSpaceDE/>
        <w:autoSpaceDN/>
        <w:adjustRightInd/>
        <w:spacing w:after="200" w:line="276" w:lineRule="auto"/>
        <w:jc w:val="center"/>
        <w:rPr>
          <w:rFonts w:eastAsia="Times New Roman"/>
          <w:b/>
          <w:i/>
          <w:iCs/>
          <w:sz w:val="24"/>
          <w:szCs w:val="24"/>
        </w:rPr>
      </w:pPr>
      <w:r w:rsidRPr="00A24AB4">
        <w:rPr>
          <w:rFonts w:eastAsia="Times New Roman"/>
          <w:b/>
          <w:i/>
          <w:iCs/>
          <w:sz w:val="24"/>
          <w:szCs w:val="24"/>
        </w:rPr>
        <w:br w:type="page"/>
      </w:r>
      <w:r w:rsidR="000F3299" w:rsidRPr="00A24AB4">
        <w:rPr>
          <w:rFonts w:eastAsia="Times New Roman"/>
          <w:b/>
          <w:i/>
          <w:iCs/>
          <w:sz w:val="24"/>
          <w:szCs w:val="24"/>
        </w:rPr>
        <w:lastRenderedPageBreak/>
        <w:t>СОДЕРЖАНИЕ</w:t>
      </w:r>
    </w:p>
    <w:p w14:paraId="675A0A80" w14:textId="77777777" w:rsidR="00BD4D16" w:rsidRPr="00A24AB4" w:rsidRDefault="00BD4D16" w:rsidP="00C877A6">
      <w:pPr>
        <w:shd w:val="clear" w:color="auto" w:fill="FFFFFF"/>
        <w:spacing w:line="276" w:lineRule="auto"/>
        <w:jc w:val="center"/>
        <w:rPr>
          <w:rFonts w:eastAsia="Times New Roman"/>
          <w:b/>
          <w:i/>
          <w:iCs/>
          <w:sz w:val="24"/>
          <w:szCs w:val="24"/>
        </w:rPr>
      </w:pPr>
    </w:p>
    <w:p w14:paraId="0451C65E" w14:textId="77777777" w:rsidR="000F3299" w:rsidRPr="00A24AB4" w:rsidRDefault="000F3299" w:rsidP="00C877A6">
      <w:pPr>
        <w:shd w:val="clear" w:color="auto" w:fill="FFFFFF"/>
        <w:spacing w:line="276" w:lineRule="auto"/>
        <w:jc w:val="center"/>
        <w:rPr>
          <w:b/>
          <w:sz w:val="24"/>
          <w:szCs w:val="24"/>
        </w:rPr>
      </w:pPr>
    </w:p>
    <w:tbl>
      <w:tblPr>
        <w:tblW w:w="0" w:type="auto"/>
        <w:tblLook w:val="01E0" w:firstRow="1" w:lastRow="1" w:firstColumn="1" w:lastColumn="1" w:noHBand="0" w:noVBand="0"/>
      </w:tblPr>
      <w:tblGrid>
        <w:gridCol w:w="7501"/>
        <w:gridCol w:w="1854"/>
      </w:tblGrid>
      <w:tr w:rsidR="007B4CCB" w:rsidRPr="00A24AB4" w14:paraId="040BB323" w14:textId="77777777" w:rsidTr="004E7836">
        <w:tc>
          <w:tcPr>
            <w:tcW w:w="7501" w:type="dxa"/>
          </w:tcPr>
          <w:p w14:paraId="5033ACE9" w14:textId="5709A58D" w:rsidR="004E7836" w:rsidRPr="00A24AB4" w:rsidRDefault="004E7836" w:rsidP="006D2704">
            <w:pPr>
              <w:widowControl/>
              <w:numPr>
                <w:ilvl w:val="0"/>
                <w:numId w:val="11"/>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УЧЕБНОЙ ДИСЦИПЛИНЫ</w:t>
            </w:r>
          </w:p>
        </w:tc>
        <w:tc>
          <w:tcPr>
            <w:tcW w:w="1854" w:type="dxa"/>
          </w:tcPr>
          <w:p w14:paraId="697D394A" w14:textId="77777777" w:rsidR="004E7836" w:rsidRPr="00A24AB4" w:rsidRDefault="004E7836" w:rsidP="004E7836">
            <w:pPr>
              <w:rPr>
                <w:b/>
                <w:sz w:val="24"/>
                <w:szCs w:val="24"/>
              </w:rPr>
            </w:pPr>
          </w:p>
        </w:tc>
      </w:tr>
      <w:tr w:rsidR="007B4CCB" w:rsidRPr="00A24AB4" w14:paraId="2B9AA0DC" w14:textId="77777777" w:rsidTr="004E7836">
        <w:tc>
          <w:tcPr>
            <w:tcW w:w="7501" w:type="dxa"/>
          </w:tcPr>
          <w:p w14:paraId="4FE404BB" w14:textId="77777777" w:rsidR="004E7836" w:rsidRPr="00A24AB4" w:rsidRDefault="004E7836" w:rsidP="00D36E32">
            <w:pPr>
              <w:widowControl/>
              <w:numPr>
                <w:ilvl w:val="0"/>
                <w:numId w:val="11"/>
              </w:numPr>
              <w:suppressAutoHyphens/>
              <w:autoSpaceDE/>
              <w:autoSpaceDN/>
              <w:adjustRightInd/>
              <w:spacing w:after="200" w:line="276" w:lineRule="auto"/>
              <w:rPr>
                <w:b/>
                <w:sz w:val="24"/>
                <w:szCs w:val="24"/>
              </w:rPr>
            </w:pPr>
            <w:r w:rsidRPr="00A24AB4">
              <w:rPr>
                <w:b/>
                <w:sz w:val="24"/>
                <w:szCs w:val="24"/>
              </w:rPr>
              <w:t>СТРУКТУРА И СОДЕРЖАНИЕ УЧЕБНОЙ ДИСЦИПЛИНЫ</w:t>
            </w:r>
          </w:p>
          <w:p w14:paraId="79964A8E" w14:textId="77777777" w:rsidR="004E7836" w:rsidRPr="00A24AB4" w:rsidRDefault="004E7836" w:rsidP="00D36E32">
            <w:pPr>
              <w:widowControl/>
              <w:numPr>
                <w:ilvl w:val="0"/>
                <w:numId w:val="11"/>
              </w:numPr>
              <w:suppressAutoHyphens/>
              <w:autoSpaceDE/>
              <w:autoSpaceDN/>
              <w:adjustRightInd/>
              <w:spacing w:after="200" w:line="276" w:lineRule="auto"/>
              <w:rPr>
                <w:b/>
                <w:sz w:val="24"/>
                <w:szCs w:val="24"/>
              </w:rPr>
            </w:pPr>
            <w:r w:rsidRPr="00A24AB4">
              <w:rPr>
                <w:b/>
                <w:sz w:val="24"/>
                <w:szCs w:val="24"/>
              </w:rPr>
              <w:t>УСЛОВИЯ РЕАЛИЗАЦИИ УЧЕБНОЙ ДИСЦИПЛИНЫ</w:t>
            </w:r>
          </w:p>
        </w:tc>
        <w:tc>
          <w:tcPr>
            <w:tcW w:w="1854" w:type="dxa"/>
          </w:tcPr>
          <w:p w14:paraId="15B71483" w14:textId="77777777" w:rsidR="004E7836" w:rsidRPr="00A24AB4" w:rsidRDefault="004E7836" w:rsidP="004E7836">
            <w:pPr>
              <w:ind w:left="644"/>
              <w:rPr>
                <w:b/>
                <w:sz w:val="24"/>
                <w:szCs w:val="24"/>
              </w:rPr>
            </w:pPr>
          </w:p>
        </w:tc>
      </w:tr>
      <w:tr w:rsidR="006D25D8" w:rsidRPr="00A24AB4" w14:paraId="61189AF3" w14:textId="77777777" w:rsidTr="004E7836">
        <w:tc>
          <w:tcPr>
            <w:tcW w:w="7501" w:type="dxa"/>
          </w:tcPr>
          <w:p w14:paraId="6619E565" w14:textId="77777777" w:rsidR="004E7836" w:rsidRPr="00A24AB4" w:rsidRDefault="004E7836" w:rsidP="00D36E32">
            <w:pPr>
              <w:widowControl/>
              <w:numPr>
                <w:ilvl w:val="0"/>
                <w:numId w:val="11"/>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УЧЕБНОЙ ДИСЦИПЛИНЫ</w:t>
            </w:r>
          </w:p>
          <w:p w14:paraId="0A824CDB" w14:textId="77777777" w:rsidR="004E7836" w:rsidRPr="00A24AB4" w:rsidRDefault="004E7836" w:rsidP="004E7836">
            <w:pPr>
              <w:suppressAutoHyphens/>
              <w:rPr>
                <w:b/>
                <w:sz w:val="24"/>
                <w:szCs w:val="24"/>
              </w:rPr>
            </w:pPr>
          </w:p>
        </w:tc>
        <w:tc>
          <w:tcPr>
            <w:tcW w:w="1854" w:type="dxa"/>
          </w:tcPr>
          <w:p w14:paraId="43CB1605" w14:textId="77777777" w:rsidR="004E7836" w:rsidRPr="00A24AB4" w:rsidRDefault="004E7836" w:rsidP="004E7836">
            <w:pPr>
              <w:rPr>
                <w:b/>
                <w:sz w:val="24"/>
                <w:szCs w:val="24"/>
              </w:rPr>
            </w:pPr>
          </w:p>
        </w:tc>
      </w:tr>
    </w:tbl>
    <w:p w14:paraId="07FD5404" w14:textId="77777777" w:rsidR="000F3299" w:rsidRPr="00A24AB4" w:rsidRDefault="000F3299" w:rsidP="00C877A6">
      <w:pPr>
        <w:shd w:val="clear" w:color="auto" w:fill="FFFFFF"/>
        <w:spacing w:line="276" w:lineRule="auto"/>
        <w:jc w:val="both"/>
        <w:rPr>
          <w:rFonts w:eastAsia="Times New Roman"/>
          <w:sz w:val="24"/>
          <w:szCs w:val="24"/>
        </w:rPr>
      </w:pPr>
    </w:p>
    <w:p w14:paraId="1C8CDAF9" w14:textId="77777777" w:rsidR="000F3299" w:rsidRPr="00A24AB4" w:rsidRDefault="000F3299" w:rsidP="00C877A6">
      <w:pPr>
        <w:shd w:val="clear" w:color="auto" w:fill="FFFFFF"/>
        <w:spacing w:line="276" w:lineRule="auto"/>
        <w:jc w:val="both"/>
        <w:rPr>
          <w:rFonts w:eastAsia="Times New Roman"/>
          <w:sz w:val="24"/>
          <w:szCs w:val="24"/>
        </w:rPr>
      </w:pPr>
    </w:p>
    <w:p w14:paraId="62B93ACD" w14:textId="77777777" w:rsidR="000F3299" w:rsidRPr="00A24AB4" w:rsidRDefault="000F3299" w:rsidP="00C877A6">
      <w:pPr>
        <w:shd w:val="clear" w:color="auto" w:fill="FFFFFF"/>
        <w:spacing w:line="276" w:lineRule="auto"/>
        <w:jc w:val="both"/>
        <w:rPr>
          <w:rFonts w:eastAsia="Times New Roman"/>
          <w:sz w:val="24"/>
          <w:szCs w:val="24"/>
        </w:rPr>
      </w:pPr>
    </w:p>
    <w:p w14:paraId="7711BB16" w14:textId="77777777" w:rsidR="000F3299" w:rsidRPr="00A24AB4" w:rsidRDefault="000F3299" w:rsidP="00C877A6">
      <w:pPr>
        <w:shd w:val="clear" w:color="auto" w:fill="FFFFFF"/>
        <w:spacing w:line="276" w:lineRule="auto"/>
        <w:jc w:val="both"/>
        <w:rPr>
          <w:rFonts w:eastAsia="Times New Roman"/>
          <w:sz w:val="24"/>
          <w:szCs w:val="24"/>
        </w:rPr>
      </w:pPr>
    </w:p>
    <w:p w14:paraId="7E433B6A" w14:textId="77777777" w:rsidR="000F3299" w:rsidRPr="00A24AB4" w:rsidRDefault="000F3299" w:rsidP="00C877A6">
      <w:pPr>
        <w:shd w:val="clear" w:color="auto" w:fill="FFFFFF"/>
        <w:spacing w:line="276" w:lineRule="auto"/>
        <w:jc w:val="both"/>
        <w:rPr>
          <w:rFonts w:eastAsia="Times New Roman"/>
          <w:sz w:val="24"/>
          <w:szCs w:val="24"/>
        </w:rPr>
      </w:pPr>
    </w:p>
    <w:p w14:paraId="744B5E98" w14:textId="77777777" w:rsidR="006F0F9E" w:rsidRPr="00A24AB4" w:rsidRDefault="006F0F9E" w:rsidP="00C877A6">
      <w:pPr>
        <w:shd w:val="clear" w:color="auto" w:fill="FFFFFF"/>
        <w:spacing w:line="276" w:lineRule="auto"/>
        <w:jc w:val="both"/>
        <w:rPr>
          <w:rFonts w:eastAsia="Times New Roman"/>
          <w:sz w:val="24"/>
          <w:szCs w:val="24"/>
        </w:rPr>
      </w:pPr>
    </w:p>
    <w:p w14:paraId="0A78EEA0" w14:textId="77777777" w:rsidR="006F0F9E" w:rsidRPr="00A24AB4" w:rsidRDefault="006F0F9E" w:rsidP="00C877A6">
      <w:pPr>
        <w:shd w:val="clear" w:color="auto" w:fill="FFFFFF"/>
        <w:spacing w:line="276" w:lineRule="auto"/>
        <w:jc w:val="both"/>
        <w:rPr>
          <w:rFonts w:eastAsia="Times New Roman"/>
          <w:sz w:val="24"/>
          <w:szCs w:val="24"/>
        </w:rPr>
      </w:pPr>
    </w:p>
    <w:p w14:paraId="5C6717E9" w14:textId="77777777" w:rsidR="006F0F9E" w:rsidRPr="00A24AB4" w:rsidRDefault="006F0F9E" w:rsidP="00C877A6">
      <w:pPr>
        <w:shd w:val="clear" w:color="auto" w:fill="FFFFFF"/>
        <w:spacing w:line="276" w:lineRule="auto"/>
        <w:jc w:val="both"/>
        <w:rPr>
          <w:rFonts w:eastAsia="Times New Roman"/>
          <w:sz w:val="24"/>
          <w:szCs w:val="24"/>
        </w:rPr>
      </w:pPr>
    </w:p>
    <w:p w14:paraId="7A0D30CA" w14:textId="77777777" w:rsidR="006F0F9E" w:rsidRPr="00A24AB4" w:rsidRDefault="006F0F9E" w:rsidP="00C877A6">
      <w:pPr>
        <w:shd w:val="clear" w:color="auto" w:fill="FFFFFF"/>
        <w:spacing w:line="276" w:lineRule="auto"/>
        <w:jc w:val="both"/>
        <w:rPr>
          <w:rFonts w:eastAsia="Times New Roman"/>
          <w:sz w:val="24"/>
          <w:szCs w:val="24"/>
        </w:rPr>
      </w:pPr>
    </w:p>
    <w:p w14:paraId="6715ABD8" w14:textId="77777777" w:rsidR="006F0F9E" w:rsidRPr="00A24AB4" w:rsidRDefault="006F0F9E" w:rsidP="00C877A6">
      <w:pPr>
        <w:shd w:val="clear" w:color="auto" w:fill="FFFFFF"/>
        <w:spacing w:line="276" w:lineRule="auto"/>
        <w:jc w:val="both"/>
        <w:rPr>
          <w:rFonts w:eastAsia="Times New Roman"/>
          <w:sz w:val="24"/>
          <w:szCs w:val="24"/>
        </w:rPr>
      </w:pPr>
    </w:p>
    <w:p w14:paraId="456E5E0D" w14:textId="77777777" w:rsidR="006F0F9E" w:rsidRPr="00A24AB4" w:rsidRDefault="006F0F9E" w:rsidP="00C877A6">
      <w:pPr>
        <w:shd w:val="clear" w:color="auto" w:fill="FFFFFF"/>
        <w:spacing w:line="276" w:lineRule="auto"/>
        <w:jc w:val="both"/>
        <w:rPr>
          <w:rFonts w:eastAsia="Times New Roman"/>
          <w:sz w:val="24"/>
          <w:szCs w:val="24"/>
        </w:rPr>
      </w:pPr>
    </w:p>
    <w:p w14:paraId="361AF7BC" w14:textId="77777777" w:rsidR="006F0F9E" w:rsidRPr="00A24AB4" w:rsidRDefault="006F0F9E" w:rsidP="00C877A6">
      <w:pPr>
        <w:shd w:val="clear" w:color="auto" w:fill="FFFFFF"/>
        <w:spacing w:line="276" w:lineRule="auto"/>
        <w:jc w:val="both"/>
        <w:rPr>
          <w:rFonts w:eastAsia="Times New Roman"/>
          <w:sz w:val="24"/>
          <w:szCs w:val="24"/>
        </w:rPr>
      </w:pPr>
    </w:p>
    <w:p w14:paraId="439EA710" w14:textId="77777777" w:rsidR="006F0F9E" w:rsidRPr="00A24AB4" w:rsidRDefault="006F0F9E" w:rsidP="00C877A6">
      <w:pPr>
        <w:shd w:val="clear" w:color="auto" w:fill="FFFFFF"/>
        <w:spacing w:line="276" w:lineRule="auto"/>
        <w:jc w:val="both"/>
        <w:rPr>
          <w:rFonts w:eastAsia="Times New Roman"/>
          <w:sz w:val="24"/>
          <w:szCs w:val="24"/>
        </w:rPr>
      </w:pPr>
    </w:p>
    <w:p w14:paraId="387BDA65" w14:textId="77777777" w:rsidR="006F0F9E" w:rsidRPr="00A24AB4" w:rsidRDefault="006F0F9E" w:rsidP="00C877A6">
      <w:pPr>
        <w:shd w:val="clear" w:color="auto" w:fill="FFFFFF"/>
        <w:spacing w:line="276" w:lineRule="auto"/>
        <w:jc w:val="both"/>
        <w:rPr>
          <w:rFonts w:eastAsia="Times New Roman"/>
          <w:sz w:val="24"/>
          <w:szCs w:val="24"/>
        </w:rPr>
      </w:pPr>
    </w:p>
    <w:p w14:paraId="02761668" w14:textId="77777777" w:rsidR="006F0F9E" w:rsidRPr="00A24AB4" w:rsidRDefault="006F0F9E" w:rsidP="00C877A6">
      <w:pPr>
        <w:shd w:val="clear" w:color="auto" w:fill="FFFFFF"/>
        <w:spacing w:line="276" w:lineRule="auto"/>
        <w:jc w:val="both"/>
        <w:rPr>
          <w:rFonts w:eastAsia="Times New Roman"/>
          <w:sz w:val="24"/>
          <w:szCs w:val="24"/>
        </w:rPr>
      </w:pPr>
    </w:p>
    <w:p w14:paraId="074652BA" w14:textId="77777777" w:rsidR="006F0F9E" w:rsidRPr="00A24AB4" w:rsidRDefault="006F0F9E" w:rsidP="00C877A6">
      <w:pPr>
        <w:shd w:val="clear" w:color="auto" w:fill="FFFFFF"/>
        <w:spacing w:line="276" w:lineRule="auto"/>
        <w:jc w:val="both"/>
        <w:rPr>
          <w:rFonts w:eastAsia="Times New Roman"/>
          <w:sz w:val="24"/>
          <w:szCs w:val="24"/>
        </w:rPr>
      </w:pPr>
    </w:p>
    <w:p w14:paraId="2FE04CDD" w14:textId="77777777" w:rsidR="006F0F9E" w:rsidRPr="00A24AB4" w:rsidRDefault="006F0F9E" w:rsidP="00C877A6">
      <w:pPr>
        <w:shd w:val="clear" w:color="auto" w:fill="FFFFFF"/>
        <w:spacing w:line="276" w:lineRule="auto"/>
        <w:jc w:val="both"/>
        <w:rPr>
          <w:rFonts w:eastAsia="Times New Roman"/>
          <w:sz w:val="24"/>
          <w:szCs w:val="24"/>
        </w:rPr>
      </w:pPr>
    </w:p>
    <w:p w14:paraId="4AF199F5" w14:textId="77777777" w:rsidR="006F0F9E" w:rsidRPr="00A24AB4" w:rsidRDefault="006F0F9E" w:rsidP="00C877A6">
      <w:pPr>
        <w:shd w:val="clear" w:color="auto" w:fill="FFFFFF"/>
        <w:spacing w:line="276" w:lineRule="auto"/>
        <w:jc w:val="both"/>
        <w:rPr>
          <w:rFonts w:eastAsia="Times New Roman"/>
          <w:sz w:val="24"/>
          <w:szCs w:val="24"/>
        </w:rPr>
      </w:pPr>
    </w:p>
    <w:p w14:paraId="31AC3B3C" w14:textId="77777777" w:rsidR="006F0F9E" w:rsidRPr="00A24AB4" w:rsidRDefault="006F0F9E" w:rsidP="00C877A6">
      <w:pPr>
        <w:shd w:val="clear" w:color="auto" w:fill="FFFFFF"/>
        <w:spacing w:line="276" w:lineRule="auto"/>
        <w:jc w:val="both"/>
        <w:rPr>
          <w:rFonts w:eastAsia="Times New Roman"/>
          <w:sz w:val="24"/>
          <w:szCs w:val="24"/>
        </w:rPr>
      </w:pPr>
    </w:p>
    <w:p w14:paraId="37694C42" w14:textId="77777777" w:rsidR="006F0F9E" w:rsidRPr="00A24AB4" w:rsidRDefault="006F0F9E" w:rsidP="00C877A6">
      <w:pPr>
        <w:shd w:val="clear" w:color="auto" w:fill="FFFFFF"/>
        <w:spacing w:line="276" w:lineRule="auto"/>
        <w:jc w:val="both"/>
        <w:rPr>
          <w:rFonts w:eastAsia="Times New Roman"/>
          <w:sz w:val="24"/>
          <w:szCs w:val="24"/>
        </w:rPr>
      </w:pPr>
    </w:p>
    <w:p w14:paraId="5D9F4330" w14:textId="77777777" w:rsidR="006F0F9E" w:rsidRPr="00A24AB4" w:rsidRDefault="006F0F9E" w:rsidP="00C877A6">
      <w:pPr>
        <w:shd w:val="clear" w:color="auto" w:fill="FFFFFF"/>
        <w:spacing w:line="276" w:lineRule="auto"/>
        <w:jc w:val="both"/>
        <w:rPr>
          <w:rFonts w:eastAsia="Times New Roman"/>
          <w:sz w:val="24"/>
          <w:szCs w:val="24"/>
        </w:rPr>
      </w:pPr>
    </w:p>
    <w:p w14:paraId="41E15FA7" w14:textId="77777777" w:rsidR="006F0F9E" w:rsidRPr="00A24AB4" w:rsidRDefault="006F0F9E" w:rsidP="00C877A6">
      <w:pPr>
        <w:shd w:val="clear" w:color="auto" w:fill="FFFFFF"/>
        <w:spacing w:line="276" w:lineRule="auto"/>
        <w:jc w:val="both"/>
        <w:rPr>
          <w:rFonts w:eastAsia="Times New Roman"/>
          <w:sz w:val="24"/>
          <w:szCs w:val="24"/>
        </w:rPr>
      </w:pPr>
    </w:p>
    <w:p w14:paraId="7E1F73FD" w14:textId="77777777" w:rsidR="006F0F9E" w:rsidRPr="00A24AB4" w:rsidRDefault="006F0F9E" w:rsidP="00C877A6">
      <w:pPr>
        <w:shd w:val="clear" w:color="auto" w:fill="FFFFFF"/>
        <w:spacing w:line="276" w:lineRule="auto"/>
        <w:jc w:val="both"/>
        <w:rPr>
          <w:rFonts w:eastAsia="Times New Roman"/>
          <w:sz w:val="24"/>
          <w:szCs w:val="24"/>
        </w:rPr>
      </w:pPr>
    </w:p>
    <w:p w14:paraId="17B1A773" w14:textId="77777777" w:rsidR="000E2026" w:rsidRPr="00A24AB4" w:rsidRDefault="000E2026" w:rsidP="00C877A6">
      <w:pPr>
        <w:shd w:val="clear" w:color="auto" w:fill="FFFFFF"/>
        <w:spacing w:line="276" w:lineRule="auto"/>
        <w:jc w:val="both"/>
        <w:rPr>
          <w:rFonts w:eastAsia="Times New Roman"/>
          <w:sz w:val="24"/>
          <w:szCs w:val="24"/>
        </w:rPr>
      </w:pPr>
    </w:p>
    <w:p w14:paraId="1571A80B" w14:textId="77777777" w:rsidR="000E2026" w:rsidRPr="00A24AB4" w:rsidRDefault="000E2026" w:rsidP="00C877A6">
      <w:pPr>
        <w:shd w:val="clear" w:color="auto" w:fill="FFFFFF"/>
        <w:spacing w:line="276" w:lineRule="auto"/>
        <w:jc w:val="both"/>
        <w:rPr>
          <w:rFonts w:eastAsia="Times New Roman"/>
          <w:sz w:val="24"/>
          <w:szCs w:val="24"/>
        </w:rPr>
      </w:pPr>
    </w:p>
    <w:p w14:paraId="4448697D" w14:textId="77777777" w:rsidR="000E2026" w:rsidRPr="00A24AB4" w:rsidRDefault="000E2026" w:rsidP="00C877A6">
      <w:pPr>
        <w:shd w:val="clear" w:color="auto" w:fill="FFFFFF"/>
        <w:spacing w:line="276" w:lineRule="auto"/>
        <w:jc w:val="both"/>
        <w:rPr>
          <w:rFonts w:eastAsia="Times New Roman"/>
          <w:sz w:val="24"/>
          <w:szCs w:val="24"/>
        </w:rPr>
      </w:pPr>
    </w:p>
    <w:p w14:paraId="2903C2CB" w14:textId="77777777" w:rsidR="000E2026" w:rsidRPr="00A24AB4" w:rsidRDefault="000E2026" w:rsidP="00C877A6">
      <w:pPr>
        <w:shd w:val="clear" w:color="auto" w:fill="FFFFFF"/>
        <w:spacing w:line="276" w:lineRule="auto"/>
        <w:jc w:val="both"/>
        <w:rPr>
          <w:rFonts w:eastAsia="Times New Roman"/>
          <w:sz w:val="24"/>
          <w:szCs w:val="24"/>
        </w:rPr>
      </w:pPr>
    </w:p>
    <w:p w14:paraId="1054AC2F" w14:textId="77777777" w:rsidR="000E2026" w:rsidRPr="00A24AB4" w:rsidRDefault="000E2026" w:rsidP="00C877A6">
      <w:pPr>
        <w:shd w:val="clear" w:color="auto" w:fill="FFFFFF"/>
        <w:spacing w:line="276" w:lineRule="auto"/>
        <w:jc w:val="both"/>
        <w:rPr>
          <w:rFonts w:eastAsia="Times New Roman"/>
          <w:sz w:val="24"/>
          <w:szCs w:val="24"/>
        </w:rPr>
      </w:pPr>
    </w:p>
    <w:p w14:paraId="1B5E30A9" w14:textId="77777777" w:rsidR="000E2026" w:rsidRPr="00A24AB4" w:rsidRDefault="000E2026" w:rsidP="00C877A6">
      <w:pPr>
        <w:shd w:val="clear" w:color="auto" w:fill="FFFFFF"/>
        <w:spacing w:line="276" w:lineRule="auto"/>
        <w:jc w:val="both"/>
        <w:rPr>
          <w:rFonts w:eastAsia="Times New Roman"/>
          <w:sz w:val="24"/>
          <w:szCs w:val="24"/>
        </w:rPr>
      </w:pPr>
    </w:p>
    <w:p w14:paraId="077D95F8" w14:textId="77777777" w:rsidR="000E2026" w:rsidRPr="00A24AB4" w:rsidRDefault="000E2026" w:rsidP="00C877A6">
      <w:pPr>
        <w:shd w:val="clear" w:color="auto" w:fill="FFFFFF"/>
        <w:spacing w:line="276" w:lineRule="auto"/>
        <w:jc w:val="both"/>
        <w:rPr>
          <w:rFonts w:eastAsia="Times New Roman"/>
          <w:sz w:val="24"/>
          <w:szCs w:val="24"/>
        </w:rPr>
      </w:pPr>
    </w:p>
    <w:p w14:paraId="77EF0503" w14:textId="77777777" w:rsidR="000E2026" w:rsidRPr="00A24AB4" w:rsidRDefault="000E2026" w:rsidP="00C877A6">
      <w:pPr>
        <w:shd w:val="clear" w:color="auto" w:fill="FFFFFF"/>
        <w:spacing w:line="276" w:lineRule="auto"/>
        <w:jc w:val="both"/>
        <w:rPr>
          <w:rFonts w:eastAsia="Times New Roman"/>
          <w:sz w:val="24"/>
          <w:szCs w:val="24"/>
        </w:rPr>
      </w:pPr>
    </w:p>
    <w:p w14:paraId="27A02D97" w14:textId="2820EBFD" w:rsidR="00E31B83" w:rsidRPr="00A24AB4" w:rsidRDefault="005C6486" w:rsidP="003C27C6">
      <w:pPr>
        <w:pStyle w:val="a4"/>
        <w:widowControl/>
        <w:numPr>
          <w:ilvl w:val="0"/>
          <w:numId w:val="136"/>
        </w:numPr>
        <w:autoSpaceDE/>
        <w:autoSpaceDN/>
        <w:adjustRightInd/>
        <w:spacing w:after="200" w:line="276" w:lineRule="auto"/>
        <w:ind w:left="0" w:firstLine="0"/>
        <w:jc w:val="center"/>
        <w:rPr>
          <w:b/>
          <w:sz w:val="24"/>
          <w:szCs w:val="24"/>
        </w:rPr>
      </w:pPr>
      <w:r w:rsidRPr="00A24AB4">
        <w:rPr>
          <w:b/>
          <w:bCs/>
          <w:sz w:val="24"/>
          <w:szCs w:val="24"/>
        </w:rPr>
        <w:br w:type="page"/>
      </w:r>
      <w:r w:rsidR="006D25D8" w:rsidRPr="00A24AB4">
        <w:rPr>
          <w:b/>
          <w:sz w:val="24"/>
          <w:szCs w:val="24"/>
        </w:rPr>
        <w:lastRenderedPageBreak/>
        <w:t xml:space="preserve">ОБЩАЯ ХАРАКТЕРИСТИКА РАБОЧЕЙ ПРОГРАММЫ </w:t>
      </w:r>
      <w:r w:rsidR="00F91ED0" w:rsidRPr="00A24AB4">
        <w:rPr>
          <w:b/>
          <w:sz w:val="24"/>
          <w:szCs w:val="24"/>
        </w:rPr>
        <w:br/>
      </w:r>
      <w:r w:rsidR="006D25D8" w:rsidRPr="00A24AB4">
        <w:rPr>
          <w:b/>
          <w:sz w:val="24"/>
          <w:szCs w:val="24"/>
        </w:rPr>
        <w:t xml:space="preserve">УЧЕБНОЙ ДИСЦИПЛИНЫ </w:t>
      </w:r>
    </w:p>
    <w:p w14:paraId="4701CA1B" w14:textId="78BC6470" w:rsidR="006D25D8" w:rsidRPr="00A24AB4" w:rsidRDefault="006D25D8" w:rsidP="00521C89">
      <w:pPr>
        <w:pStyle w:val="a4"/>
        <w:widowControl/>
        <w:autoSpaceDE/>
        <w:autoSpaceDN/>
        <w:adjustRightInd/>
        <w:spacing w:after="200" w:line="276" w:lineRule="auto"/>
        <w:ind w:left="0"/>
        <w:jc w:val="center"/>
        <w:rPr>
          <w:b/>
          <w:sz w:val="24"/>
          <w:szCs w:val="24"/>
        </w:rPr>
      </w:pPr>
      <w:r w:rsidRPr="00A24AB4">
        <w:rPr>
          <w:b/>
          <w:sz w:val="24"/>
          <w:szCs w:val="24"/>
        </w:rPr>
        <w:t>С</w:t>
      </w:r>
      <w:r w:rsidR="004C6B18" w:rsidRPr="00A24AB4">
        <w:rPr>
          <w:b/>
          <w:sz w:val="24"/>
          <w:szCs w:val="24"/>
        </w:rPr>
        <w:t>Г</w:t>
      </w:r>
      <w:r w:rsidR="00521C89" w:rsidRPr="00A24AB4">
        <w:rPr>
          <w:b/>
          <w:sz w:val="24"/>
          <w:szCs w:val="24"/>
        </w:rPr>
        <w:t>.</w:t>
      </w:r>
      <w:r w:rsidRPr="00A24AB4">
        <w:rPr>
          <w:b/>
          <w:sz w:val="24"/>
          <w:szCs w:val="24"/>
        </w:rPr>
        <w:t>0</w:t>
      </w:r>
      <w:r w:rsidR="00B1472F" w:rsidRPr="00A24AB4">
        <w:rPr>
          <w:b/>
          <w:sz w:val="24"/>
          <w:szCs w:val="24"/>
        </w:rPr>
        <w:t>1</w:t>
      </w:r>
      <w:r w:rsidRPr="00A24AB4">
        <w:rPr>
          <w:b/>
          <w:sz w:val="24"/>
          <w:szCs w:val="24"/>
        </w:rPr>
        <w:t xml:space="preserve"> </w:t>
      </w:r>
      <w:r w:rsidR="00BD4D16" w:rsidRPr="00A24AB4">
        <w:rPr>
          <w:b/>
          <w:sz w:val="24"/>
          <w:szCs w:val="24"/>
        </w:rPr>
        <w:t>ИСТОРИЯ РОССИИ</w:t>
      </w:r>
    </w:p>
    <w:p w14:paraId="2AB335E4" w14:textId="77777777" w:rsidR="006D25D8" w:rsidRPr="00A24AB4" w:rsidRDefault="006D25D8" w:rsidP="006D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A24AB4">
        <w:rPr>
          <w:b/>
          <w:sz w:val="24"/>
          <w:szCs w:val="24"/>
        </w:rPr>
        <w:t xml:space="preserve">1.1. Место дисциплины в структуре основной образовательной программы: </w:t>
      </w:r>
    </w:p>
    <w:p w14:paraId="38273BA1" w14:textId="77777777" w:rsidR="006D25D8" w:rsidRPr="00A24AB4" w:rsidRDefault="006D25D8" w:rsidP="006D25D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Учебная дисциплина «</w:t>
      </w:r>
      <w:r w:rsidR="00B06660" w:rsidRPr="00A24AB4">
        <w:rPr>
          <w:sz w:val="24"/>
          <w:szCs w:val="24"/>
        </w:rPr>
        <w:t>История России</w:t>
      </w:r>
      <w:r w:rsidRPr="00A24AB4">
        <w:rPr>
          <w:sz w:val="24"/>
          <w:szCs w:val="24"/>
        </w:rPr>
        <w:t>» является обязательной частью социально-</w:t>
      </w:r>
      <w:r w:rsidR="004C6B18" w:rsidRPr="00A24AB4">
        <w:rPr>
          <w:sz w:val="24"/>
          <w:szCs w:val="24"/>
        </w:rPr>
        <w:t xml:space="preserve">гуманитарного </w:t>
      </w:r>
      <w:r w:rsidRPr="00A24AB4">
        <w:rPr>
          <w:sz w:val="24"/>
          <w:szCs w:val="24"/>
        </w:rPr>
        <w:t xml:space="preserve">цикла примерной основной образовательной программы в соответствии с ФГОС по специальности 35.02.09 </w:t>
      </w:r>
      <w:r w:rsidR="00773C20" w:rsidRPr="00A24AB4">
        <w:rPr>
          <w:sz w:val="24"/>
          <w:szCs w:val="24"/>
        </w:rPr>
        <w:t>Водные биоресурсы и аквакультура</w:t>
      </w:r>
      <w:r w:rsidRPr="00A24AB4">
        <w:rPr>
          <w:sz w:val="24"/>
          <w:szCs w:val="24"/>
        </w:rPr>
        <w:t xml:space="preserve">. </w:t>
      </w:r>
    </w:p>
    <w:p w14:paraId="5427541F" w14:textId="77777777" w:rsidR="006D25D8" w:rsidRPr="00A24AB4" w:rsidRDefault="006D25D8" w:rsidP="006D25D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Особое значение дисциплина имеет при формировании и развитии ОК 04–06.</w:t>
      </w:r>
    </w:p>
    <w:p w14:paraId="535E34C5" w14:textId="77777777" w:rsidR="006D25D8" w:rsidRPr="00A24AB4" w:rsidRDefault="006D25D8" w:rsidP="006D25D8">
      <w:pPr>
        <w:ind w:firstLine="709"/>
        <w:rPr>
          <w:b/>
          <w:sz w:val="24"/>
          <w:szCs w:val="24"/>
        </w:rPr>
      </w:pPr>
      <w:r w:rsidRPr="00A24AB4">
        <w:rPr>
          <w:b/>
          <w:sz w:val="24"/>
          <w:szCs w:val="24"/>
        </w:rPr>
        <w:t xml:space="preserve">1.2. Цель и планируемые результаты освоения дисциплины: </w:t>
      </w:r>
    </w:p>
    <w:p w14:paraId="601B40DB" w14:textId="77777777" w:rsidR="006D25D8" w:rsidRPr="00A24AB4" w:rsidRDefault="006D25D8" w:rsidP="006D25D8">
      <w:pPr>
        <w:ind w:firstLine="709"/>
        <w:jc w:val="both"/>
        <w:rPr>
          <w:sz w:val="24"/>
          <w:szCs w:val="24"/>
        </w:rPr>
      </w:pPr>
      <w:r w:rsidRPr="00A24AB4">
        <w:rPr>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2523"/>
        <w:gridCol w:w="5812"/>
      </w:tblGrid>
      <w:tr w:rsidR="007B4CCB" w:rsidRPr="00A24AB4" w14:paraId="4187AF27" w14:textId="77777777" w:rsidTr="00B1731A">
        <w:trPr>
          <w:trHeight w:val="649"/>
        </w:trPr>
        <w:tc>
          <w:tcPr>
            <w:tcW w:w="1271" w:type="dxa"/>
            <w:vAlign w:val="center"/>
          </w:tcPr>
          <w:p w14:paraId="193E3140" w14:textId="77777777" w:rsidR="00E31B83" w:rsidRPr="00A24AB4" w:rsidRDefault="00E31B83" w:rsidP="00E31B83">
            <w:pPr>
              <w:suppressAutoHyphens/>
              <w:jc w:val="center"/>
              <w:rPr>
                <w:b/>
                <w:bCs/>
                <w:sz w:val="24"/>
                <w:szCs w:val="24"/>
              </w:rPr>
            </w:pPr>
            <w:r w:rsidRPr="00A24AB4">
              <w:rPr>
                <w:b/>
                <w:bCs/>
                <w:sz w:val="24"/>
                <w:szCs w:val="24"/>
              </w:rPr>
              <w:t xml:space="preserve">Код </w:t>
            </w:r>
            <w:r w:rsidRPr="00A24AB4">
              <w:rPr>
                <w:rStyle w:val="af4"/>
                <w:b/>
                <w:bCs/>
                <w:sz w:val="24"/>
                <w:szCs w:val="24"/>
              </w:rPr>
              <w:footnoteReference w:id="14"/>
            </w:r>
          </w:p>
          <w:p w14:paraId="01F425BE" w14:textId="77777777" w:rsidR="006D25D8" w:rsidRPr="00A24AB4" w:rsidRDefault="00E31B83" w:rsidP="00E31B83">
            <w:pPr>
              <w:jc w:val="center"/>
              <w:rPr>
                <w:b/>
                <w:sz w:val="24"/>
                <w:szCs w:val="24"/>
              </w:rPr>
            </w:pPr>
            <w:r w:rsidRPr="00A24AB4">
              <w:rPr>
                <w:b/>
                <w:bCs/>
                <w:sz w:val="24"/>
                <w:szCs w:val="24"/>
              </w:rPr>
              <w:t>ПК, ОК</w:t>
            </w:r>
          </w:p>
        </w:tc>
        <w:tc>
          <w:tcPr>
            <w:tcW w:w="2523" w:type="dxa"/>
            <w:vAlign w:val="center"/>
          </w:tcPr>
          <w:p w14:paraId="0E589410" w14:textId="77777777" w:rsidR="006D25D8" w:rsidRPr="00A24AB4" w:rsidRDefault="006D25D8" w:rsidP="00B06660">
            <w:pPr>
              <w:jc w:val="center"/>
              <w:rPr>
                <w:b/>
                <w:sz w:val="24"/>
                <w:szCs w:val="24"/>
              </w:rPr>
            </w:pPr>
            <w:r w:rsidRPr="00A24AB4">
              <w:rPr>
                <w:b/>
                <w:sz w:val="24"/>
                <w:szCs w:val="24"/>
              </w:rPr>
              <w:t>Умения</w:t>
            </w:r>
          </w:p>
        </w:tc>
        <w:tc>
          <w:tcPr>
            <w:tcW w:w="5812" w:type="dxa"/>
            <w:vAlign w:val="center"/>
          </w:tcPr>
          <w:p w14:paraId="7734D977" w14:textId="77777777" w:rsidR="006D25D8" w:rsidRPr="00A24AB4" w:rsidRDefault="006D25D8" w:rsidP="00B06660">
            <w:pPr>
              <w:jc w:val="center"/>
              <w:rPr>
                <w:b/>
                <w:sz w:val="24"/>
                <w:szCs w:val="24"/>
              </w:rPr>
            </w:pPr>
            <w:r w:rsidRPr="00A24AB4">
              <w:rPr>
                <w:b/>
                <w:sz w:val="24"/>
                <w:szCs w:val="24"/>
              </w:rPr>
              <w:t>Знания</w:t>
            </w:r>
          </w:p>
        </w:tc>
      </w:tr>
      <w:tr w:rsidR="006D25D8" w:rsidRPr="00A24AB4" w14:paraId="73313764" w14:textId="77777777" w:rsidTr="00B1731A">
        <w:trPr>
          <w:trHeight w:val="212"/>
        </w:trPr>
        <w:tc>
          <w:tcPr>
            <w:tcW w:w="1271" w:type="dxa"/>
          </w:tcPr>
          <w:p w14:paraId="0D574E00" w14:textId="77777777" w:rsidR="006D25D8" w:rsidRPr="00A24AB4" w:rsidRDefault="006D25D8" w:rsidP="00F91ED0">
            <w:pPr>
              <w:jc w:val="both"/>
              <w:rPr>
                <w:sz w:val="24"/>
                <w:szCs w:val="24"/>
              </w:rPr>
            </w:pPr>
            <w:r w:rsidRPr="00A24AB4">
              <w:rPr>
                <w:sz w:val="24"/>
                <w:szCs w:val="24"/>
              </w:rPr>
              <w:t>ОК 04</w:t>
            </w:r>
            <w:r w:rsidR="00F91ED0" w:rsidRPr="00A24AB4">
              <w:rPr>
                <w:sz w:val="24"/>
                <w:szCs w:val="24"/>
              </w:rPr>
              <w:t>–</w:t>
            </w:r>
            <w:r w:rsidRPr="00A24AB4">
              <w:rPr>
                <w:sz w:val="24"/>
                <w:szCs w:val="24"/>
              </w:rPr>
              <w:t>06</w:t>
            </w:r>
          </w:p>
        </w:tc>
        <w:tc>
          <w:tcPr>
            <w:tcW w:w="2523" w:type="dxa"/>
          </w:tcPr>
          <w:p w14:paraId="69581FE1" w14:textId="77777777" w:rsidR="006D25D8" w:rsidRPr="00A24AB4" w:rsidRDefault="006D25D8" w:rsidP="00B06660">
            <w:pPr>
              <w:rPr>
                <w:sz w:val="24"/>
                <w:szCs w:val="24"/>
              </w:rPr>
            </w:pPr>
            <w:r w:rsidRPr="00A24AB4">
              <w:rPr>
                <w:sz w:val="24"/>
                <w:szCs w:val="24"/>
              </w:rPr>
              <w:t>- ориентироваться в современной экономической, политической, культурной ситуации в России и мире;</w:t>
            </w:r>
          </w:p>
          <w:p w14:paraId="74CBD852" w14:textId="77777777" w:rsidR="006D25D8" w:rsidRPr="00A24AB4" w:rsidRDefault="006D25D8" w:rsidP="00B06660">
            <w:pPr>
              <w:rPr>
                <w:sz w:val="24"/>
                <w:szCs w:val="24"/>
              </w:rPr>
            </w:pPr>
            <w:r w:rsidRPr="00A24AB4">
              <w:rPr>
                <w:sz w:val="24"/>
                <w:szCs w:val="24"/>
              </w:rPr>
              <w:t>- выявлять взаимосвязь отечественных, региональных, мировых социально-экономических, политических и культурных проблем;</w:t>
            </w:r>
          </w:p>
          <w:p w14:paraId="4B36BCF9" w14:textId="77777777" w:rsidR="006D25D8" w:rsidRPr="00A24AB4" w:rsidRDefault="006D25D8" w:rsidP="00B06660">
            <w:pPr>
              <w:rPr>
                <w:sz w:val="24"/>
                <w:szCs w:val="24"/>
              </w:rPr>
            </w:pPr>
            <w:r w:rsidRPr="00A24AB4">
              <w:rPr>
                <w:sz w:val="24"/>
                <w:szCs w:val="24"/>
              </w:rPr>
              <w:t>- отстаиват</w:t>
            </w:r>
            <w:r w:rsidR="00F91ED0" w:rsidRPr="00A24AB4">
              <w:rPr>
                <w:sz w:val="24"/>
                <w:szCs w:val="24"/>
              </w:rPr>
              <w:t>ь активную гражданскую позицию</w:t>
            </w:r>
          </w:p>
        </w:tc>
        <w:tc>
          <w:tcPr>
            <w:tcW w:w="5812" w:type="dxa"/>
          </w:tcPr>
          <w:p w14:paraId="0DFC679D" w14:textId="77777777" w:rsidR="006D25D8" w:rsidRPr="00A24AB4" w:rsidRDefault="006D25D8" w:rsidP="00B06660">
            <w:pPr>
              <w:rPr>
                <w:sz w:val="24"/>
                <w:szCs w:val="24"/>
              </w:rPr>
            </w:pPr>
            <w:r w:rsidRPr="00A24AB4">
              <w:rPr>
                <w:sz w:val="24"/>
                <w:szCs w:val="24"/>
              </w:rPr>
              <w:t>- основных направлений развития ключевых регионов мира на рубеже веков (XX и XXI вв.);</w:t>
            </w:r>
          </w:p>
          <w:p w14:paraId="271FACA2" w14:textId="77777777" w:rsidR="006D25D8" w:rsidRPr="00A24AB4" w:rsidRDefault="006D25D8" w:rsidP="00B06660">
            <w:pPr>
              <w:rPr>
                <w:sz w:val="24"/>
                <w:szCs w:val="24"/>
              </w:rPr>
            </w:pPr>
            <w:r w:rsidRPr="00A24AB4">
              <w:rPr>
                <w:sz w:val="24"/>
                <w:szCs w:val="24"/>
              </w:rPr>
              <w:t>- сущности и причин локальных, региональных, межгосударственных конфликтов в конце XX – начале XXI вв.;</w:t>
            </w:r>
          </w:p>
          <w:p w14:paraId="052E77FB" w14:textId="77777777" w:rsidR="006D25D8" w:rsidRPr="00A24AB4" w:rsidRDefault="006D25D8" w:rsidP="00B06660">
            <w:pPr>
              <w:rPr>
                <w:sz w:val="24"/>
                <w:szCs w:val="24"/>
              </w:rPr>
            </w:pPr>
            <w:r w:rsidRPr="00A24AB4">
              <w:rPr>
                <w:sz w:val="24"/>
                <w:szCs w:val="24"/>
              </w:rPr>
              <w:t>- основных процессов политического и экономического развития ведущих государств и регионов мира;</w:t>
            </w:r>
          </w:p>
          <w:p w14:paraId="62BD8357" w14:textId="77777777" w:rsidR="006D25D8" w:rsidRPr="00A24AB4" w:rsidRDefault="006D25D8" w:rsidP="00B06660">
            <w:pPr>
              <w:rPr>
                <w:sz w:val="24"/>
                <w:szCs w:val="24"/>
              </w:rPr>
            </w:pPr>
            <w:r w:rsidRPr="00A24AB4">
              <w:rPr>
                <w:sz w:val="24"/>
                <w:szCs w:val="24"/>
              </w:rPr>
              <w:t xml:space="preserve">- назначения ООН, НАТО, ЕС и </w:t>
            </w:r>
            <w:r w:rsidR="00B1472F" w:rsidRPr="00A24AB4">
              <w:rPr>
                <w:sz w:val="24"/>
                <w:szCs w:val="24"/>
              </w:rPr>
              <w:t>других организаций,</w:t>
            </w:r>
            <w:r w:rsidRPr="00A24AB4">
              <w:rPr>
                <w:sz w:val="24"/>
                <w:szCs w:val="24"/>
              </w:rPr>
              <w:t xml:space="preserve"> и основных направлений их деятельности;</w:t>
            </w:r>
          </w:p>
          <w:p w14:paraId="1B64926D" w14:textId="77777777" w:rsidR="006D25D8" w:rsidRPr="00A24AB4" w:rsidRDefault="006D25D8" w:rsidP="00B06660">
            <w:pPr>
              <w:rPr>
                <w:sz w:val="24"/>
                <w:szCs w:val="24"/>
              </w:rPr>
            </w:pPr>
            <w:r w:rsidRPr="00A24AB4">
              <w:rPr>
                <w:sz w:val="24"/>
                <w:szCs w:val="24"/>
              </w:rPr>
              <w:t>- роли науки, культуры и религии в сохранении и укреплении национальных и государственных традиций;</w:t>
            </w:r>
          </w:p>
          <w:p w14:paraId="7C520FB3" w14:textId="77777777" w:rsidR="006D25D8" w:rsidRPr="00A24AB4" w:rsidRDefault="006D25D8" w:rsidP="00B06660">
            <w:pPr>
              <w:rPr>
                <w:sz w:val="24"/>
                <w:szCs w:val="24"/>
              </w:rPr>
            </w:pPr>
            <w:r w:rsidRPr="00A24AB4">
              <w:rPr>
                <w:sz w:val="24"/>
                <w:szCs w:val="24"/>
              </w:rPr>
              <w:t>- содержания и назначения важнейших правовых и законодательных актов ми</w:t>
            </w:r>
            <w:r w:rsidR="00F91ED0" w:rsidRPr="00A24AB4">
              <w:rPr>
                <w:sz w:val="24"/>
                <w:szCs w:val="24"/>
              </w:rPr>
              <w:t>рового и регионального значения</w:t>
            </w:r>
          </w:p>
        </w:tc>
      </w:tr>
    </w:tbl>
    <w:p w14:paraId="4226F0C9" w14:textId="77777777" w:rsidR="006D25D8" w:rsidRPr="00A24AB4" w:rsidRDefault="006D25D8" w:rsidP="006D25D8">
      <w:pPr>
        <w:jc w:val="both"/>
        <w:rPr>
          <w:i/>
          <w:sz w:val="24"/>
          <w:szCs w:val="24"/>
        </w:rPr>
      </w:pPr>
    </w:p>
    <w:p w14:paraId="6AF039CA" w14:textId="77777777" w:rsidR="006D25D8" w:rsidRPr="00A24AB4" w:rsidRDefault="006D25D8" w:rsidP="00B06660">
      <w:pPr>
        <w:jc w:val="center"/>
        <w:rPr>
          <w:b/>
          <w:sz w:val="24"/>
          <w:szCs w:val="24"/>
        </w:rPr>
      </w:pPr>
      <w:r w:rsidRPr="00A24AB4">
        <w:rPr>
          <w:b/>
          <w:sz w:val="24"/>
          <w:szCs w:val="24"/>
        </w:rPr>
        <w:t>2. СТРУКТУРА И СОДЕРЖАНИЕ УЧЕБНОЙ ДИСЦИПЛИНЫ</w:t>
      </w:r>
    </w:p>
    <w:p w14:paraId="3CDC88E6" w14:textId="77777777" w:rsidR="006D25D8" w:rsidRPr="00A24AB4" w:rsidRDefault="006D25D8" w:rsidP="006D25D8">
      <w:pPr>
        <w:rPr>
          <w:b/>
          <w:sz w:val="24"/>
          <w:szCs w:val="24"/>
        </w:rPr>
      </w:pPr>
      <w:r w:rsidRPr="00A24AB4">
        <w:rPr>
          <w:b/>
          <w:sz w:val="24"/>
          <w:szCs w:val="24"/>
        </w:rPr>
        <w:t>2.1. Объем учебной дисциплины и виды учебной работы</w:t>
      </w:r>
    </w:p>
    <w:tbl>
      <w:tblPr>
        <w:tblW w:w="9024" w:type="dxa"/>
        <w:tblInd w:w="40" w:type="dxa"/>
        <w:tblLayout w:type="fixed"/>
        <w:tblCellMar>
          <w:left w:w="40" w:type="dxa"/>
          <w:right w:w="40" w:type="dxa"/>
        </w:tblCellMar>
        <w:tblLook w:val="0000" w:firstRow="0" w:lastRow="0" w:firstColumn="0" w:lastColumn="0" w:noHBand="0" w:noVBand="0"/>
      </w:tblPr>
      <w:tblGrid>
        <w:gridCol w:w="7323"/>
        <w:gridCol w:w="1701"/>
      </w:tblGrid>
      <w:tr w:rsidR="007B4CCB" w:rsidRPr="00A24AB4" w14:paraId="4782699B" w14:textId="77777777" w:rsidTr="00B06660">
        <w:trPr>
          <w:trHeight w:val="338"/>
        </w:trPr>
        <w:tc>
          <w:tcPr>
            <w:tcW w:w="7323" w:type="dxa"/>
            <w:tcBorders>
              <w:top w:val="single" w:sz="6" w:space="0" w:color="auto"/>
              <w:left w:val="single" w:sz="6" w:space="0" w:color="auto"/>
              <w:bottom w:val="single" w:sz="6" w:space="0" w:color="auto"/>
              <w:right w:val="single" w:sz="6" w:space="0" w:color="auto"/>
            </w:tcBorders>
            <w:shd w:val="clear" w:color="auto" w:fill="FFFFFF"/>
            <w:vAlign w:val="center"/>
          </w:tcPr>
          <w:p w14:paraId="737CB5B8" w14:textId="77777777" w:rsidR="00B06660" w:rsidRPr="00A24AB4" w:rsidRDefault="00B06660" w:rsidP="00B06660">
            <w:pPr>
              <w:shd w:val="clear" w:color="auto" w:fill="FFFFFF"/>
              <w:spacing w:line="276" w:lineRule="auto"/>
              <w:jc w:val="center"/>
              <w:rPr>
                <w:sz w:val="24"/>
                <w:szCs w:val="24"/>
              </w:rPr>
            </w:pPr>
            <w:r w:rsidRPr="00A24AB4">
              <w:rPr>
                <w:b/>
                <w:bCs/>
                <w:sz w:val="24"/>
                <w:szCs w:val="24"/>
              </w:rPr>
              <w:t>Вид учебной работы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12544FB4" w14:textId="77777777" w:rsidR="00B06660" w:rsidRPr="00A24AB4" w:rsidRDefault="00177766" w:rsidP="00B06660">
            <w:pPr>
              <w:shd w:val="clear" w:color="auto" w:fill="FFFFFF"/>
              <w:spacing w:line="276" w:lineRule="auto"/>
              <w:jc w:val="center"/>
              <w:rPr>
                <w:sz w:val="24"/>
                <w:szCs w:val="24"/>
              </w:rPr>
            </w:pPr>
            <w:r w:rsidRPr="00A24AB4">
              <w:rPr>
                <w:b/>
                <w:iCs/>
                <w:sz w:val="24"/>
                <w:szCs w:val="24"/>
              </w:rPr>
              <w:t>Объем в часах</w:t>
            </w:r>
          </w:p>
        </w:tc>
      </w:tr>
      <w:tr w:rsidR="007B4CCB" w:rsidRPr="00A24AB4" w14:paraId="2F59455F" w14:textId="77777777" w:rsidTr="00B06660">
        <w:trPr>
          <w:trHeight w:hRule="exact" w:val="388"/>
        </w:trPr>
        <w:tc>
          <w:tcPr>
            <w:tcW w:w="7323" w:type="dxa"/>
            <w:tcBorders>
              <w:top w:val="single" w:sz="6" w:space="0" w:color="auto"/>
              <w:left w:val="single" w:sz="6" w:space="0" w:color="auto"/>
              <w:bottom w:val="single" w:sz="6" w:space="0" w:color="auto"/>
              <w:right w:val="single" w:sz="6" w:space="0" w:color="auto"/>
            </w:tcBorders>
            <w:shd w:val="clear" w:color="auto" w:fill="FFFFFF"/>
            <w:vAlign w:val="center"/>
          </w:tcPr>
          <w:p w14:paraId="711A4881" w14:textId="77777777" w:rsidR="00B06660" w:rsidRPr="00A24AB4" w:rsidRDefault="00B06660" w:rsidP="00B1731A">
            <w:pPr>
              <w:shd w:val="clear" w:color="auto" w:fill="FFFFFF"/>
              <w:rPr>
                <w:sz w:val="24"/>
                <w:szCs w:val="24"/>
              </w:rPr>
            </w:pPr>
            <w:r w:rsidRPr="00A24AB4">
              <w:rPr>
                <w:b/>
                <w:bCs/>
                <w:sz w:val="24"/>
                <w:szCs w:val="24"/>
              </w:rPr>
              <w:t>Объем образовательной программы учебной дисциплины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185C7DF8" w14:textId="77777777" w:rsidR="00B06660" w:rsidRPr="00A24AB4" w:rsidRDefault="00B06660" w:rsidP="00B1731A">
            <w:pPr>
              <w:shd w:val="clear" w:color="auto" w:fill="FFFFFF"/>
              <w:jc w:val="center"/>
              <w:rPr>
                <w:b/>
                <w:sz w:val="24"/>
                <w:szCs w:val="24"/>
              </w:rPr>
            </w:pPr>
            <w:r w:rsidRPr="00A24AB4">
              <w:rPr>
                <w:b/>
                <w:sz w:val="24"/>
                <w:szCs w:val="24"/>
              </w:rPr>
              <w:t>48</w:t>
            </w:r>
          </w:p>
        </w:tc>
      </w:tr>
      <w:tr w:rsidR="007B4CCB" w:rsidRPr="00A24AB4" w14:paraId="4F9EA935" w14:textId="77777777" w:rsidTr="00B06660">
        <w:trPr>
          <w:trHeight w:hRule="exact" w:val="454"/>
        </w:trPr>
        <w:tc>
          <w:tcPr>
            <w:tcW w:w="7323" w:type="dxa"/>
            <w:tcBorders>
              <w:top w:val="single" w:sz="6" w:space="0" w:color="auto"/>
              <w:left w:val="single" w:sz="6" w:space="0" w:color="auto"/>
              <w:bottom w:val="single" w:sz="6" w:space="0" w:color="auto"/>
              <w:right w:val="single" w:sz="6" w:space="0" w:color="auto"/>
            </w:tcBorders>
            <w:shd w:val="clear" w:color="auto" w:fill="FFFFFF"/>
            <w:vAlign w:val="center"/>
          </w:tcPr>
          <w:p w14:paraId="0EC722C9" w14:textId="77777777" w:rsidR="00B06660" w:rsidRPr="00A24AB4" w:rsidRDefault="00B06660" w:rsidP="00B1731A">
            <w:pPr>
              <w:shd w:val="clear" w:color="auto" w:fill="FFFFFF"/>
              <w:rPr>
                <w:b/>
                <w:bCs/>
                <w:sz w:val="24"/>
                <w:szCs w:val="24"/>
              </w:rPr>
            </w:pPr>
            <w:r w:rsidRPr="00A24AB4">
              <w:rPr>
                <w:b/>
                <w:bCs/>
                <w:sz w:val="24"/>
                <w:szCs w:val="24"/>
              </w:rPr>
              <w:t>в т.ч. в форме практической подготовки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88E2142" w14:textId="279F4B8C" w:rsidR="00B06660" w:rsidRPr="00A24AB4" w:rsidRDefault="00B06660" w:rsidP="006D2704">
            <w:pPr>
              <w:shd w:val="clear" w:color="auto" w:fill="FFFFFF"/>
              <w:jc w:val="center"/>
              <w:rPr>
                <w:b/>
                <w:sz w:val="24"/>
                <w:szCs w:val="24"/>
              </w:rPr>
            </w:pPr>
            <w:r w:rsidRPr="00A24AB4">
              <w:rPr>
                <w:b/>
                <w:sz w:val="24"/>
                <w:szCs w:val="24"/>
              </w:rPr>
              <w:t>1</w:t>
            </w:r>
            <w:r w:rsidR="006D2704">
              <w:rPr>
                <w:b/>
                <w:sz w:val="24"/>
                <w:szCs w:val="24"/>
              </w:rPr>
              <w:t>0</w:t>
            </w:r>
          </w:p>
        </w:tc>
      </w:tr>
      <w:tr w:rsidR="007B4CCB" w:rsidRPr="00A24AB4" w14:paraId="45AD53AA" w14:textId="77777777" w:rsidTr="00B06660">
        <w:trPr>
          <w:trHeight w:hRule="exact" w:val="353"/>
        </w:trPr>
        <w:tc>
          <w:tcPr>
            <w:tcW w:w="9024" w:type="dxa"/>
            <w:gridSpan w:val="2"/>
            <w:tcBorders>
              <w:top w:val="single" w:sz="6" w:space="0" w:color="auto"/>
              <w:left w:val="single" w:sz="6" w:space="0" w:color="auto"/>
              <w:bottom w:val="single" w:sz="6" w:space="0" w:color="auto"/>
              <w:right w:val="single" w:sz="6" w:space="0" w:color="auto"/>
            </w:tcBorders>
            <w:shd w:val="clear" w:color="auto" w:fill="FFFFFF"/>
          </w:tcPr>
          <w:p w14:paraId="14CE33FE" w14:textId="77777777" w:rsidR="00B06660" w:rsidRPr="00A24AB4" w:rsidRDefault="00B06660" w:rsidP="00B1731A">
            <w:pPr>
              <w:shd w:val="clear" w:color="auto" w:fill="FFFFFF"/>
              <w:rPr>
                <w:sz w:val="24"/>
                <w:szCs w:val="24"/>
              </w:rPr>
            </w:pPr>
            <w:r w:rsidRPr="00A24AB4">
              <w:rPr>
                <w:sz w:val="24"/>
                <w:szCs w:val="24"/>
              </w:rPr>
              <w:t>в том числе:</w:t>
            </w:r>
          </w:p>
        </w:tc>
      </w:tr>
      <w:tr w:rsidR="007B4CCB" w:rsidRPr="00A24AB4" w14:paraId="39AEF97B" w14:textId="77777777" w:rsidTr="007F0530">
        <w:trPr>
          <w:trHeight w:hRule="exact" w:val="441"/>
        </w:trPr>
        <w:tc>
          <w:tcPr>
            <w:tcW w:w="7323" w:type="dxa"/>
            <w:tcBorders>
              <w:top w:val="single" w:sz="6" w:space="0" w:color="auto"/>
              <w:left w:val="single" w:sz="6" w:space="0" w:color="auto"/>
              <w:bottom w:val="single" w:sz="6" w:space="0" w:color="auto"/>
              <w:right w:val="single" w:sz="6" w:space="0" w:color="auto"/>
            </w:tcBorders>
            <w:shd w:val="clear" w:color="auto" w:fill="FFFFFF"/>
            <w:vAlign w:val="center"/>
          </w:tcPr>
          <w:p w14:paraId="256F8A09" w14:textId="77777777" w:rsidR="00177766" w:rsidRPr="00A24AB4" w:rsidRDefault="00177766" w:rsidP="00B1731A">
            <w:pPr>
              <w:shd w:val="clear" w:color="auto" w:fill="FFFFFF"/>
              <w:rPr>
                <w:sz w:val="24"/>
                <w:szCs w:val="24"/>
              </w:rPr>
            </w:pPr>
            <w:r w:rsidRPr="00A24AB4">
              <w:rPr>
                <w:sz w:val="24"/>
                <w:szCs w:val="24"/>
              </w:rPr>
              <w:t>теоретическое обучение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30F369D" w14:textId="6BABFCE9" w:rsidR="00177766" w:rsidRPr="00A24AB4" w:rsidRDefault="006D2704" w:rsidP="00B1731A">
            <w:pPr>
              <w:shd w:val="clear" w:color="auto" w:fill="FFFFFF"/>
              <w:jc w:val="center"/>
              <w:rPr>
                <w:sz w:val="24"/>
                <w:szCs w:val="24"/>
              </w:rPr>
            </w:pPr>
            <w:r>
              <w:rPr>
                <w:sz w:val="24"/>
                <w:szCs w:val="24"/>
              </w:rPr>
              <w:t>34</w:t>
            </w:r>
          </w:p>
        </w:tc>
      </w:tr>
      <w:tr w:rsidR="007B4CCB" w:rsidRPr="00A24AB4" w14:paraId="52E0A760" w14:textId="77777777" w:rsidTr="00B06660">
        <w:trPr>
          <w:trHeight w:hRule="exact" w:val="441"/>
        </w:trPr>
        <w:tc>
          <w:tcPr>
            <w:tcW w:w="7323" w:type="dxa"/>
            <w:tcBorders>
              <w:top w:val="single" w:sz="6" w:space="0" w:color="auto"/>
              <w:left w:val="single" w:sz="6" w:space="0" w:color="auto"/>
              <w:bottom w:val="single" w:sz="6" w:space="0" w:color="auto"/>
              <w:right w:val="single" w:sz="6" w:space="0" w:color="auto"/>
            </w:tcBorders>
            <w:shd w:val="clear" w:color="auto" w:fill="FFFFFF"/>
            <w:vAlign w:val="center"/>
          </w:tcPr>
          <w:p w14:paraId="08A5B25D" w14:textId="77777777" w:rsidR="00B06660" w:rsidRPr="00A24AB4" w:rsidRDefault="00177766" w:rsidP="00B1731A">
            <w:pPr>
              <w:shd w:val="clear" w:color="auto" w:fill="FFFFFF"/>
              <w:rPr>
                <w:sz w:val="24"/>
                <w:szCs w:val="24"/>
              </w:rPr>
            </w:pPr>
            <w:r w:rsidRPr="00A24AB4">
              <w:rPr>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7B8429F" w14:textId="6F2F4C03" w:rsidR="00B06660" w:rsidRPr="00A24AB4" w:rsidRDefault="006D2704" w:rsidP="00B1731A">
            <w:pPr>
              <w:shd w:val="clear" w:color="auto" w:fill="FFFFFF"/>
              <w:jc w:val="center"/>
              <w:rPr>
                <w:sz w:val="24"/>
                <w:szCs w:val="24"/>
              </w:rPr>
            </w:pPr>
            <w:r>
              <w:rPr>
                <w:sz w:val="24"/>
                <w:szCs w:val="24"/>
              </w:rPr>
              <w:t>10</w:t>
            </w:r>
          </w:p>
        </w:tc>
      </w:tr>
      <w:tr w:rsidR="007B4CCB" w:rsidRPr="00A24AB4" w14:paraId="4989E100" w14:textId="77777777" w:rsidTr="00B06660">
        <w:trPr>
          <w:trHeight w:hRule="exact" w:val="419"/>
        </w:trPr>
        <w:tc>
          <w:tcPr>
            <w:tcW w:w="7323" w:type="dxa"/>
            <w:tcBorders>
              <w:top w:val="single" w:sz="6" w:space="0" w:color="auto"/>
              <w:left w:val="single" w:sz="6" w:space="0" w:color="auto"/>
              <w:bottom w:val="single" w:sz="6" w:space="0" w:color="auto"/>
              <w:right w:val="single" w:sz="6" w:space="0" w:color="auto"/>
            </w:tcBorders>
            <w:shd w:val="clear" w:color="auto" w:fill="FFFFFF"/>
            <w:vAlign w:val="center"/>
          </w:tcPr>
          <w:p w14:paraId="0F81F102" w14:textId="77777777" w:rsidR="00B06660" w:rsidRPr="00A24AB4" w:rsidRDefault="00B06660" w:rsidP="00B1731A">
            <w:pPr>
              <w:shd w:val="clear" w:color="auto" w:fill="FFFFFF"/>
              <w:rPr>
                <w:sz w:val="24"/>
                <w:szCs w:val="24"/>
              </w:rPr>
            </w:pPr>
            <w:r w:rsidRPr="00A24AB4">
              <w:rPr>
                <w:rFonts w:eastAsia="Times New Roman"/>
                <w:i/>
                <w:iCs/>
                <w:sz w:val="24"/>
                <w:szCs w:val="24"/>
              </w:rPr>
              <w:t>Самостоятельная работа</w:t>
            </w:r>
            <w:r w:rsidRPr="00A24AB4">
              <w:rPr>
                <w:rStyle w:val="af4"/>
                <w:rFonts w:eastAsia="Times New Roman"/>
                <w:i/>
                <w:sz w:val="24"/>
                <w:szCs w:val="24"/>
              </w:rPr>
              <w:footnoteReference w:id="15"/>
            </w:r>
            <w:r w:rsidRPr="00A24AB4">
              <w:rPr>
                <w:rFonts w:eastAsia="Times New Roman"/>
                <w:i/>
                <w:iCs/>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707991F" w14:textId="77777777" w:rsidR="00B06660" w:rsidRPr="00A24AB4" w:rsidRDefault="00B06660" w:rsidP="00B1731A">
            <w:pPr>
              <w:shd w:val="clear" w:color="auto" w:fill="FFFFFF"/>
              <w:jc w:val="center"/>
              <w:rPr>
                <w:sz w:val="24"/>
                <w:szCs w:val="24"/>
              </w:rPr>
            </w:pPr>
            <w:r w:rsidRPr="00A24AB4">
              <w:rPr>
                <w:sz w:val="24"/>
                <w:szCs w:val="24"/>
              </w:rPr>
              <w:t>-</w:t>
            </w:r>
          </w:p>
        </w:tc>
      </w:tr>
      <w:tr w:rsidR="007B4CCB" w:rsidRPr="00A24AB4" w14:paraId="0BEAF726" w14:textId="77777777" w:rsidTr="00B06660">
        <w:trPr>
          <w:trHeight w:hRule="exact" w:val="360"/>
        </w:trPr>
        <w:tc>
          <w:tcPr>
            <w:tcW w:w="7323" w:type="dxa"/>
            <w:tcBorders>
              <w:top w:val="single" w:sz="6" w:space="0" w:color="auto"/>
              <w:left w:val="single" w:sz="6" w:space="0" w:color="auto"/>
              <w:bottom w:val="single" w:sz="6" w:space="0" w:color="auto"/>
              <w:right w:val="single" w:sz="6" w:space="0" w:color="auto"/>
            </w:tcBorders>
            <w:shd w:val="clear" w:color="auto" w:fill="FFFFFF"/>
            <w:vAlign w:val="center"/>
          </w:tcPr>
          <w:p w14:paraId="49899351" w14:textId="77777777" w:rsidR="00B06660" w:rsidRPr="00A24AB4" w:rsidRDefault="00B06660" w:rsidP="00B1731A">
            <w:pPr>
              <w:shd w:val="clear" w:color="auto" w:fill="FFFFFF"/>
              <w:rPr>
                <w:b/>
                <w:bCs/>
                <w:sz w:val="24"/>
                <w:szCs w:val="24"/>
              </w:rPr>
            </w:pPr>
            <w:r w:rsidRPr="00A24AB4">
              <w:rPr>
                <w:b/>
                <w:bCs/>
                <w:sz w:val="24"/>
                <w:szCs w:val="24"/>
              </w:rPr>
              <w:t xml:space="preserve">Промежуточная аттестация </w:t>
            </w:r>
          </w:p>
          <w:p w14:paraId="3DE56DDB" w14:textId="77777777" w:rsidR="00B06660" w:rsidRPr="00A24AB4" w:rsidRDefault="00B06660" w:rsidP="00B1731A">
            <w:pPr>
              <w:shd w:val="clear" w:color="auto" w:fill="FFFFFF"/>
              <w:rPr>
                <w:b/>
                <w:bCs/>
                <w:sz w:val="24"/>
                <w:szCs w:val="24"/>
              </w:rPr>
            </w:pPr>
          </w:p>
          <w:p w14:paraId="25B445D3" w14:textId="77777777" w:rsidR="00B06660" w:rsidRPr="00A24AB4" w:rsidRDefault="00B06660" w:rsidP="00B1731A">
            <w:pPr>
              <w:shd w:val="clear" w:color="auto" w:fill="FFFFFF"/>
              <w:rPr>
                <w:b/>
                <w:bCs/>
                <w:sz w:val="24"/>
                <w:szCs w:val="24"/>
              </w:rPr>
            </w:pPr>
          </w:p>
          <w:p w14:paraId="0FE76C46" w14:textId="77777777" w:rsidR="00B06660" w:rsidRPr="00A24AB4" w:rsidRDefault="00B06660" w:rsidP="00B1731A">
            <w:pPr>
              <w:shd w:val="clear" w:color="auto" w:fill="FFFFFF"/>
              <w:rPr>
                <w:b/>
                <w:bCs/>
                <w:sz w:val="24"/>
                <w:szCs w:val="24"/>
              </w:rPr>
            </w:pPr>
          </w:p>
          <w:p w14:paraId="3C316AE2" w14:textId="77777777" w:rsidR="00B06660" w:rsidRPr="00A24AB4" w:rsidRDefault="00B06660" w:rsidP="00B1731A">
            <w:pPr>
              <w:shd w:val="clear" w:color="auto" w:fill="FFFFFF"/>
              <w:rPr>
                <w:b/>
                <w:bCs/>
                <w:sz w:val="24"/>
                <w:szCs w:val="24"/>
              </w:rPr>
            </w:pPr>
          </w:p>
          <w:p w14:paraId="4EDE3572" w14:textId="77777777" w:rsidR="00B06660" w:rsidRPr="00A24AB4" w:rsidRDefault="00B06660" w:rsidP="00B1731A">
            <w:pPr>
              <w:shd w:val="clear" w:color="auto" w:fill="FFFFFF"/>
              <w:rPr>
                <w:b/>
                <w:bCs/>
                <w:sz w:val="24"/>
                <w:szCs w:val="24"/>
              </w:rPr>
            </w:pPr>
          </w:p>
          <w:p w14:paraId="3DB52BFC" w14:textId="77777777" w:rsidR="00B06660" w:rsidRPr="00A24AB4" w:rsidRDefault="00B06660" w:rsidP="00B1731A">
            <w:pPr>
              <w:shd w:val="clear" w:color="auto" w:fill="FFFFFF"/>
              <w:rPr>
                <w:b/>
                <w:bCs/>
                <w:sz w:val="24"/>
                <w:szCs w:val="24"/>
              </w:rPr>
            </w:pPr>
          </w:p>
          <w:p w14:paraId="6A6526A8" w14:textId="77777777" w:rsidR="00B06660" w:rsidRPr="00A24AB4" w:rsidRDefault="00B06660" w:rsidP="00B1731A">
            <w:pPr>
              <w:shd w:val="clear" w:color="auto" w:fill="FFFFFF"/>
              <w:rPr>
                <w:b/>
                <w:bCs/>
                <w:sz w:val="24"/>
                <w:szCs w:val="24"/>
              </w:rPr>
            </w:pPr>
          </w:p>
          <w:p w14:paraId="4588D924" w14:textId="77777777" w:rsidR="00B06660" w:rsidRPr="00A24AB4" w:rsidRDefault="00B06660" w:rsidP="00B1731A">
            <w:pPr>
              <w:shd w:val="clear" w:color="auto" w:fill="FFFFFF"/>
              <w:rPr>
                <w:b/>
                <w:bCs/>
                <w:sz w:val="24"/>
                <w:szCs w:val="24"/>
              </w:rPr>
            </w:pPr>
          </w:p>
          <w:p w14:paraId="2DFF1950" w14:textId="77777777" w:rsidR="00B06660" w:rsidRPr="00A24AB4" w:rsidRDefault="00B06660" w:rsidP="00B1731A">
            <w:pPr>
              <w:shd w:val="clear" w:color="auto" w:fill="FFFFFF"/>
              <w:rPr>
                <w:b/>
                <w:bCs/>
                <w:sz w:val="24"/>
                <w:szCs w:val="24"/>
              </w:rPr>
            </w:pPr>
          </w:p>
          <w:p w14:paraId="2E7AE6BC" w14:textId="77777777" w:rsidR="00B06660" w:rsidRPr="00A24AB4" w:rsidRDefault="00B06660" w:rsidP="00B1731A">
            <w:pPr>
              <w:shd w:val="clear" w:color="auto" w:fill="FFFFFF"/>
              <w:rPr>
                <w:b/>
                <w:bCs/>
                <w:sz w:val="24"/>
                <w:szCs w:val="24"/>
              </w:rPr>
            </w:pPr>
          </w:p>
          <w:p w14:paraId="3BF27784" w14:textId="77777777" w:rsidR="00B06660" w:rsidRPr="00A24AB4" w:rsidRDefault="00B06660" w:rsidP="00B1731A">
            <w:pPr>
              <w:shd w:val="clear" w:color="auto" w:fill="FFFFFF"/>
              <w:rPr>
                <w:b/>
                <w:bCs/>
                <w:sz w:val="24"/>
                <w:szCs w:val="24"/>
              </w:rPr>
            </w:pPr>
          </w:p>
          <w:p w14:paraId="5FDFC5CA" w14:textId="77777777" w:rsidR="00B06660" w:rsidRPr="00A24AB4" w:rsidRDefault="00B06660" w:rsidP="00B1731A">
            <w:pPr>
              <w:shd w:val="clear" w:color="auto" w:fill="FFFFFF"/>
              <w:rPr>
                <w:b/>
                <w:bCs/>
                <w:sz w:val="24"/>
                <w:szCs w:val="24"/>
              </w:rPr>
            </w:pPr>
          </w:p>
          <w:p w14:paraId="26B3B11F" w14:textId="77777777" w:rsidR="00B06660" w:rsidRPr="00A24AB4" w:rsidRDefault="00B06660" w:rsidP="00B1731A">
            <w:pPr>
              <w:shd w:val="clear" w:color="auto" w:fill="FFFFFF"/>
              <w:rPr>
                <w:b/>
                <w:bCs/>
                <w:sz w:val="24"/>
                <w:szCs w:val="24"/>
              </w:rPr>
            </w:pPr>
          </w:p>
          <w:p w14:paraId="569ECAD3" w14:textId="77777777" w:rsidR="00B06660" w:rsidRPr="00A24AB4" w:rsidRDefault="00B06660" w:rsidP="00B1731A">
            <w:pPr>
              <w:shd w:val="clear" w:color="auto" w:fill="FFFFFF"/>
              <w:rPr>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4D7F551" w14:textId="77777777" w:rsidR="00B06660" w:rsidRPr="00A24AB4" w:rsidRDefault="00B06660" w:rsidP="00B1731A">
            <w:pPr>
              <w:shd w:val="clear" w:color="auto" w:fill="FFFFFF"/>
              <w:jc w:val="center"/>
              <w:rPr>
                <w:b/>
                <w:sz w:val="24"/>
                <w:szCs w:val="24"/>
              </w:rPr>
            </w:pPr>
            <w:r w:rsidRPr="00A24AB4">
              <w:rPr>
                <w:b/>
                <w:sz w:val="24"/>
                <w:szCs w:val="24"/>
              </w:rPr>
              <w:t>2</w:t>
            </w:r>
          </w:p>
        </w:tc>
      </w:tr>
    </w:tbl>
    <w:p w14:paraId="501834A9" w14:textId="77777777" w:rsidR="00B06660" w:rsidRPr="00A24AB4" w:rsidRDefault="00B06660" w:rsidP="006D25D8">
      <w:pPr>
        <w:rPr>
          <w:b/>
          <w:i/>
          <w:sz w:val="24"/>
          <w:szCs w:val="24"/>
        </w:rPr>
        <w:sectPr w:rsidR="00B06660" w:rsidRPr="00A24AB4" w:rsidSect="00B06660">
          <w:pgSz w:w="11906" w:h="16838"/>
          <w:pgMar w:top="1134" w:right="567" w:bottom="1134" w:left="1701" w:header="709" w:footer="567" w:gutter="0"/>
          <w:cols w:space="720"/>
          <w:docGrid w:linePitch="299"/>
        </w:sectPr>
      </w:pPr>
    </w:p>
    <w:p w14:paraId="4BA918A7" w14:textId="77777777" w:rsidR="006D25D8" w:rsidRPr="00A24AB4" w:rsidRDefault="006D25D8" w:rsidP="00521C89">
      <w:pPr>
        <w:ind w:firstLine="709"/>
        <w:rPr>
          <w:b/>
          <w:bCs/>
          <w:sz w:val="24"/>
          <w:szCs w:val="24"/>
        </w:rPr>
      </w:pPr>
      <w:r w:rsidRPr="00A24AB4">
        <w:rPr>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8929"/>
        <w:gridCol w:w="1249"/>
        <w:gridCol w:w="1978"/>
      </w:tblGrid>
      <w:tr w:rsidR="007B4CCB" w:rsidRPr="00A24AB4" w14:paraId="28D87BCC" w14:textId="77777777" w:rsidTr="00FB17CD">
        <w:trPr>
          <w:trHeight w:val="20"/>
        </w:trPr>
        <w:tc>
          <w:tcPr>
            <w:tcW w:w="826" w:type="pct"/>
            <w:vAlign w:val="center"/>
          </w:tcPr>
          <w:p w14:paraId="31238FAB" w14:textId="77777777" w:rsidR="006D25D8" w:rsidRPr="00A24AB4" w:rsidRDefault="006D25D8" w:rsidP="00FB17CD">
            <w:pPr>
              <w:jc w:val="center"/>
              <w:rPr>
                <w:b/>
                <w:bCs/>
                <w:sz w:val="24"/>
                <w:szCs w:val="24"/>
              </w:rPr>
            </w:pPr>
            <w:r w:rsidRPr="00A24AB4">
              <w:rPr>
                <w:b/>
                <w:bCs/>
                <w:sz w:val="24"/>
                <w:szCs w:val="24"/>
              </w:rPr>
              <w:t>Наименование разделов и тем</w:t>
            </w:r>
          </w:p>
        </w:tc>
        <w:tc>
          <w:tcPr>
            <w:tcW w:w="3066" w:type="pct"/>
            <w:vAlign w:val="center"/>
          </w:tcPr>
          <w:p w14:paraId="3C4B5429" w14:textId="77777777" w:rsidR="006D25D8" w:rsidRPr="00A24AB4" w:rsidRDefault="006D25D8" w:rsidP="00FB17CD">
            <w:pPr>
              <w:jc w:val="center"/>
              <w:rPr>
                <w:b/>
                <w:bCs/>
                <w:sz w:val="24"/>
                <w:szCs w:val="24"/>
              </w:rPr>
            </w:pPr>
            <w:r w:rsidRPr="00A24AB4">
              <w:rPr>
                <w:b/>
                <w:bCs/>
                <w:sz w:val="24"/>
                <w:szCs w:val="24"/>
              </w:rPr>
              <w:t>Содержание учебного материала и формы организации деятельности обучающихся</w:t>
            </w:r>
          </w:p>
        </w:tc>
        <w:tc>
          <w:tcPr>
            <w:tcW w:w="429" w:type="pct"/>
            <w:vAlign w:val="center"/>
          </w:tcPr>
          <w:p w14:paraId="30E875D9" w14:textId="77777777" w:rsidR="006D25D8" w:rsidRPr="00A24AB4" w:rsidRDefault="006D25D8" w:rsidP="00FB17CD">
            <w:pPr>
              <w:jc w:val="center"/>
              <w:rPr>
                <w:b/>
                <w:bCs/>
                <w:sz w:val="24"/>
                <w:szCs w:val="24"/>
              </w:rPr>
            </w:pPr>
            <w:r w:rsidRPr="00A24AB4">
              <w:rPr>
                <w:b/>
                <w:bCs/>
                <w:sz w:val="24"/>
                <w:szCs w:val="24"/>
              </w:rPr>
              <w:t>Объем в часах</w:t>
            </w:r>
          </w:p>
        </w:tc>
        <w:tc>
          <w:tcPr>
            <w:tcW w:w="679" w:type="pct"/>
            <w:vAlign w:val="center"/>
          </w:tcPr>
          <w:p w14:paraId="60FDCE36" w14:textId="77777777" w:rsidR="00B06660" w:rsidRPr="00A24AB4" w:rsidRDefault="00B06660" w:rsidP="00FB17CD">
            <w:pPr>
              <w:shd w:val="clear" w:color="auto" w:fill="FFFFFF"/>
              <w:jc w:val="center"/>
              <w:rPr>
                <w:sz w:val="24"/>
                <w:szCs w:val="24"/>
              </w:rPr>
            </w:pPr>
            <w:r w:rsidRPr="00A24AB4">
              <w:rPr>
                <w:rFonts w:eastAsia="Times New Roman"/>
                <w:b/>
                <w:bCs/>
                <w:sz w:val="24"/>
                <w:szCs w:val="24"/>
              </w:rPr>
              <w:t>Коды</w:t>
            </w:r>
          </w:p>
          <w:p w14:paraId="03DCD94B" w14:textId="77777777" w:rsidR="00B06660" w:rsidRPr="00A24AB4" w:rsidRDefault="00B06660" w:rsidP="00FB17CD">
            <w:pPr>
              <w:shd w:val="clear" w:color="auto" w:fill="FFFFFF"/>
              <w:jc w:val="center"/>
              <w:rPr>
                <w:sz w:val="24"/>
                <w:szCs w:val="24"/>
              </w:rPr>
            </w:pPr>
            <w:r w:rsidRPr="00A24AB4">
              <w:rPr>
                <w:rFonts w:eastAsia="Times New Roman"/>
                <w:b/>
                <w:bCs/>
                <w:sz w:val="24"/>
                <w:szCs w:val="24"/>
              </w:rPr>
              <w:t>компетенций, личностных результатов</w:t>
            </w:r>
            <w:r w:rsidRPr="00A24AB4">
              <w:rPr>
                <w:rStyle w:val="af4"/>
                <w:b/>
                <w:bCs/>
              </w:rPr>
              <w:footnoteReference w:id="16"/>
            </w:r>
            <w:r w:rsidRPr="00A24AB4">
              <w:rPr>
                <w:rFonts w:eastAsia="Times New Roman"/>
                <w:b/>
                <w:bCs/>
                <w:sz w:val="24"/>
                <w:szCs w:val="24"/>
              </w:rPr>
              <w:t>,</w:t>
            </w:r>
          </w:p>
          <w:p w14:paraId="4A88C665" w14:textId="77777777" w:rsidR="00B06660" w:rsidRPr="00A24AB4" w:rsidRDefault="00B06660" w:rsidP="00FB17CD">
            <w:pPr>
              <w:shd w:val="clear" w:color="auto" w:fill="FFFFFF"/>
              <w:jc w:val="center"/>
              <w:rPr>
                <w:sz w:val="24"/>
                <w:szCs w:val="24"/>
              </w:rPr>
            </w:pPr>
            <w:r w:rsidRPr="00A24AB4">
              <w:rPr>
                <w:rFonts w:eastAsia="Times New Roman"/>
                <w:b/>
                <w:bCs/>
                <w:sz w:val="24"/>
                <w:szCs w:val="24"/>
              </w:rPr>
              <w:t>формированию</w:t>
            </w:r>
          </w:p>
          <w:p w14:paraId="7C2FFAB6" w14:textId="77777777" w:rsidR="00B06660" w:rsidRPr="00A24AB4" w:rsidRDefault="00B06660" w:rsidP="00FB17CD">
            <w:pPr>
              <w:shd w:val="clear" w:color="auto" w:fill="FFFFFF"/>
              <w:jc w:val="center"/>
              <w:rPr>
                <w:sz w:val="24"/>
                <w:szCs w:val="24"/>
              </w:rPr>
            </w:pPr>
            <w:r w:rsidRPr="00A24AB4">
              <w:rPr>
                <w:rFonts w:eastAsia="Times New Roman"/>
                <w:b/>
                <w:bCs/>
                <w:sz w:val="24"/>
                <w:szCs w:val="24"/>
              </w:rPr>
              <w:t>которых</w:t>
            </w:r>
          </w:p>
          <w:p w14:paraId="57B21925" w14:textId="77777777" w:rsidR="00B06660" w:rsidRPr="00A24AB4" w:rsidRDefault="00B06660" w:rsidP="00FB17CD">
            <w:pPr>
              <w:shd w:val="clear" w:color="auto" w:fill="FFFFFF"/>
              <w:jc w:val="center"/>
              <w:rPr>
                <w:sz w:val="24"/>
                <w:szCs w:val="24"/>
              </w:rPr>
            </w:pPr>
            <w:r w:rsidRPr="00A24AB4">
              <w:rPr>
                <w:rFonts w:eastAsia="Times New Roman"/>
                <w:b/>
                <w:bCs/>
                <w:sz w:val="24"/>
                <w:szCs w:val="24"/>
              </w:rPr>
              <w:t>способствует</w:t>
            </w:r>
          </w:p>
          <w:p w14:paraId="667B7230" w14:textId="77777777" w:rsidR="006D25D8" w:rsidRPr="00A24AB4" w:rsidRDefault="00B06660" w:rsidP="00FB17CD">
            <w:pPr>
              <w:jc w:val="center"/>
              <w:rPr>
                <w:b/>
                <w:bCs/>
                <w:sz w:val="24"/>
                <w:szCs w:val="24"/>
              </w:rPr>
            </w:pPr>
            <w:r w:rsidRPr="00A24AB4">
              <w:rPr>
                <w:rFonts w:eastAsia="Times New Roman"/>
                <w:b/>
                <w:bCs/>
                <w:sz w:val="24"/>
                <w:szCs w:val="24"/>
              </w:rPr>
              <w:t>элемент программы</w:t>
            </w:r>
          </w:p>
        </w:tc>
      </w:tr>
      <w:tr w:rsidR="007B4CCB" w:rsidRPr="00A24AB4" w14:paraId="4544CFC4" w14:textId="77777777" w:rsidTr="00FB17CD">
        <w:trPr>
          <w:trHeight w:val="293"/>
        </w:trPr>
        <w:tc>
          <w:tcPr>
            <w:tcW w:w="3892" w:type="pct"/>
            <w:gridSpan w:val="2"/>
          </w:tcPr>
          <w:p w14:paraId="14120B37" w14:textId="77777777" w:rsidR="006D25D8" w:rsidRPr="00A24AB4" w:rsidRDefault="006D25D8" w:rsidP="00B06660">
            <w:pPr>
              <w:rPr>
                <w:b/>
                <w:bCs/>
                <w:sz w:val="24"/>
                <w:szCs w:val="24"/>
              </w:rPr>
            </w:pPr>
            <w:r w:rsidRPr="00A24AB4">
              <w:rPr>
                <w:b/>
                <w:bCs/>
                <w:sz w:val="24"/>
                <w:szCs w:val="24"/>
              </w:rPr>
              <w:t>Раздел 1. Развитие СССР и его место в мире в 1980-е гг.</w:t>
            </w:r>
          </w:p>
        </w:tc>
        <w:tc>
          <w:tcPr>
            <w:tcW w:w="429" w:type="pct"/>
          </w:tcPr>
          <w:p w14:paraId="1345091C" w14:textId="0483F466" w:rsidR="006D25D8" w:rsidRPr="00A24AB4" w:rsidRDefault="006D25D8" w:rsidP="00611B61">
            <w:pPr>
              <w:jc w:val="center"/>
              <w:rPr>
                <w:b/>
                <w:bCs/>
                <w:sz w:val="24"/>
                <w:szCs w:val="24"/>
              </w:rPr>
            </w:pPr>
          </w:p>
        </w:tc>
        <w:tc>
          <w:tcPr>
            <w:tcW w:w="679" w:type="pct"/>
          </w:tcPr>
          <w:p w14:paraId="5A7B3FA0" w14:textId="77777777" w:rsidR="006D25D8" w:rsidRPr="00A24AB4" w:rsidRDefault="006D25D8" w:rsidP="00B06660">
            <w:pPr>
              <w:rPr>
                <w:b/>
                <w:bCs/>
                <w:i/>
                <w:sz w:val="24"/>
                <w:szCs w:val="24"/>
              </w:rPr>
            </w:pPr>
          </w:p>
        </w:tc>
      </w:tr>
      <w:tr w:rsidR="007B4CCB" w:rsidRPr="00A24AB4" w14:paraId="23713DB5" w14:textId="77777777" w:rsidTr="00FB17CD">
        <w:trPr>
          <w:trHeight w:val="293"/>
        </w:trPr>
        <w:tc>
          <w:tcPr>
            <w:tcW w:w="826" w:type="pct"/>
            <w:vMerge w:val="restart"/>
          </w:tcPr>
          <w:p w14:paraId="7BE36898" w14:textId="77777777" w:rsidR="006D25D8" w:rsidRPr="00A24AB4" w:rsidRDefault="006D25D8" w:rsidP="00B06660">
            <w:pPr>
              <w:rPr>
                <w:b/>
                <w:bCs/>
                <w:sz w:val="24"/>
                <w:szCs w:val="24"/>
              </w:rPr>
            </w:pPr>
            <w:r w:rsidRPr="00A24AB4">
              <w:rPr>
                <w:b/>
                <w:bCs/>
                <w:sz w:val="24"/>
                <w:szCs w:val="24"/>
              </w:rPr>
              <w:t>Тема 1.1 Основные тенденции развития СССР к 1980-м гг.</w:t>
            </w:r>
          </w:p>
        </w:tc>
        <w:tc>
          <w:tcPr>
            <w:tcW w:w="3066" w:type="pct"/>
          </w:tcPr>
          <w:p w14:paraId="5E30799E" w14:textId="77777777" w:rsidR="006D25D8" w:rsidRPr="00A24AB4" w:rsidRDefault="006D25D8" w:rsidP="00B06660">
            <w:pPr>
              <w:rPr>
                <w:b/>
                <w:bCs/>
                <w:i/>
                <w:sz w:val="24"/>
                <w:szCs w:val="24"/>
              </w:rPr>
            </w:pPr>
            <w:r w:rsidRPr="00A24AB4">
              <w:rPr>
                <w:b/>
                <w:bCs/>
                <w:sz w:val="24"/>
                <w:szCs w:val="24"/>
              </w:rPr>
              <w:t>Содержание учебного материала</w:t>
            </w:r>
          </w:p>
        </w:tc>
        <w:tc>
          <w:tcPr>
            <w:tcW w:w="429" w:type="pct"/>
            <w:vMerge w:val="restart"/>
          </w:tcPr>
          <w:p w14:paraId="04B6798B" w14:textId="77777777" w:rsidR="006D25D8" w:rsidRPr="00A24AB4" w:rsidRDefault="006D25D8" w:rsidP="00B06660">
            <w:pPr>
              <w:jc w:val="center"/>
              <w:rPr>
                <w:b/>
                <w:bCs/>
                <w:sz w:val="24"/>
                <w:szCs w:val="24"/>
              </w:rPr>
            </w:pPr>
            <w:r w:rsidRPr="00A24AB4">
              <w:rPr>
                <w:b/>
                <w:bCs/>
                <w:sz w:val="24"/>
                <w:szCs w:val="24"/>
              </w:rPr>
              <w:t>4</w:t>
            </w:r>
          </w:p>
        </w:tc>
        <w:tc>
          <w:tcPr>
            <w:tcW w:w="679" w:type="pct"/>
            <w:vMerge w:val="restart"/>
          </w:tcPr>
          <w:p w14:paraId="6761867C" w14:textId="77777777" w:rsidR="006D25D8" w:rsidRPr="00A24AB4" w:rsidRDefault="006D25D8" w:rsidP="00611B61">
            <w:pPr>
              <w:jc w:val="center"/>
              <w:rPr>
                <w:b/>
                <w:i/>
                <w:sz w:val="24"/>
                <w:szCs w:val="24"/>
              </w:rPr>
            </w:pPr>
            <w:r w:rsidRPr="00A24AB4">
              <w:rPr>
                <w:bCs/>
                <w:sz w:val="24"/>
                <w:szCs w:val="24"/>
              </w:rPr>
              <w:t>ОК 04–06</w:t>
            </w:r>
          </w:p>
        </w:tc>
      </w:tr>
      <w:tr w:rsidR="007B4CCB" w:rsidRPr="00A24AB4" w14:paraId="62B5F2D6" w14:textId="77777777" w:rsidTr="00FB17CD">
        <w:trPr>
          <w:trHeight w:val="20"/>
        </w:trPr>
        <w:tc>
          <w:tcPr>
            <w:tcW w:w="826" w:type="pct"/>
            <w:vMerge/>
          </w:tcPr>
          <w:p w14:paraId="4A59097E" w14:textId="77777777" w:rsidR="006D25D8" w:rsidRPr="00A24AB4" w:rsidRDefault="006D25D8" w:rsidP="00B06660">
            <w:pPr>
              <w:rPr>
                <w:b/>
                <w:bCs/>
                <w:i/>
                <w:sz w:val="24"/>
                <w:szCs w:val="24"/>
              </w:rPr>
            </w:pPr>
          </w:p>
        </w:tc>
        <w:tc>
          <w:tcPr>
            <w:tcW w:w="3066" w:type="pct"/>
          </w:tcPr>
          <w:p w14:paraId="54CDFE37" w14:textId="77777777" w:rsidR="006D25D8" w:rsidRPr="00A24AB4" w:rsidRDefault="006D25D8" w:rsidP="00B06660">
            <w:pPr>
              <w:jc w:val="both"/>
              <w:rPr>
                <w:bCs/>
                <w:sz w:val="24"/>
                <w:szCs w:val="24"/>
              </w:rPr>
            </w:pPr>
            <w:r w:rsidRPr="00A24AB4">
              <w:rPr>
                <w:bCs/>
                <w:sz w:val="24"/>
                <w:szCs w:val="24"/>
              </w:rPr>
              <w:t>1. Внутренняя и внешняя политика государственной власти в СССР к началу 1980-х гг.</w:t>
            </w:r>
          </w:p>
          <w:p w14:paraId="7D9E5CD8" w14:textId="77777777" w:rsidR="006D25D8" w:rsidRPr="00A24AB4" w:rsidRDefault="006D25D8" w:rsidP="00B06660">
            <w:pPr>
              <w:jc w:val="both"/>
              <w:rPr>
                <w:sz w:val="24"/>
                <w:szCs w:val="24"/>
              </w:rPr>
            </w:pPr>
            <w:r w:rsidRPr="00A24AB4">
              <w:rPr>
                <w:sz w:val="24"/>
                <w:szCs w:val="24"/>
              </w:rPr>
              <w:t xml:space="preserve">2. Особенности идеологии, национальной, культурной и социально-экономической политики. </w:t>
            </w:r>
          </w:p>
          <w:p w14:paraId="3F5CB4A4" w14:textId="77777777" w:rsidR="006D25D8" w:rsidRPr="00A24AB4" w:rsidRDefault="006D25D8" w:rsidP="00B06660">
            <w:pPr>
              <w:jc w:val="both"/>
              <w:rPr>
                <w:sz w:val="24"/>
                <w:szCs w:val="24"/>
              </w:rPr>
            </w:pPr>
            <w:r w:rsidRPr="00A24AB4">
              <w:rPr>
                <w:sz w:val="24"/>
                <w:szCs w:val="24"/>
              </w:rPr>
              <w:t>3. Отношения с сопредельными государствами, Евросоюзом, США, странами «третьего мира».</w:t>
            </w:r>
          </w:p>
          <w:p w14:paraId="628AE040" w14:textId="77777777" w:rsidR="006D25D8" w:rsidRPr="00A24AB4" w:rsidRDefault="006D25D8" w:rsidP="00B06660">
            <w:pPr>
              <w:jc w:val="both"/>
              <w:rPr>
                <w:bCs/>
                <w:sz w:val="24"/>
                <w:szCs w:val="24"/>
              </w:rPr>
            </w:pPr>
            <w:r w:rsidRPr="00A24AB4">
              <w:rPr>
                <w:sz w:val="24"/>
                <w:szCs w:val="24"/>
              </w:rPr>
              <w:t>4. Особенности внутренней и внешней политики государственной власти в СССР к началу 1980-х гг.</w:t>
            </w:r>
          </w:p>
        </w:tc>
        <w:tc>
          <w:tcPr>
            <w:tcW w:w="429" w:type="pct"/>
            <w:vMerge/>
          </w:tcPr>
          <w:p w14:paraId="04C9EDF1" w14:textId="77777777" w:rsidR="006D25D8" w:rsidRPr="00A24AB4" w:rsidRDefault="006D25D8" w:rsidP="00B06660">
            <w:pPr>
              <w:jc w:val="center"/>
              <w:rPr>
                <w:bCs/>
                <w:i/>
                <w:sz w:val="24"/>
                <w:szCs w:val="24"/>
              </w:rPr>
            </w:pPr>
          </w:p>
        </w:tc>
        <w:tc>
          <w:tcPr>
            <w:tcW w:w="679" w:type="pct"/>
            <w:vMerge/>
          </w:tcPr>
          <w:p w14:paraId="51B9DF3C" w14:textId="77777777" w:rsidR="006D25D8" w:rsidRPr="00A24AB4" w:rsidRDefault="006D25D8" w:rsidP="00B06660">
            <w:pPr>
              <w:jc w:val="center"/>
              <w:rPr>
                <w:b/>
                <w:bCs/>
                <w:i/>
                <w:sz w:val="24"/>
                <w:szCs w:val="24"/>
              </w:rPr>
            </w:pPr>
          </w:p>
        </w:tc>
      </w:tr>
      <w:tr w:rsidR="007B4CCB" w:rsidRPr="00A24AB4" w14:paraId="23177CB0" w14:textId="77777777" w:rsidTr="00FB17CD">
        <w:trPr>
          <w:trHeight w:val="233"/>
        </w:trPr>
        <w:tc>
          <w:tcPr>
            <w:tcW w:w="826" w:type="pct"/>
            <w:vMerge/>
          </w:tcPr>
          <w:p w14:paraId="7931E71C" w14:textId="77777777" w:rsidR="006D25D8" w:rsidRPr="00A24AB4" w:rsidRDefault="006D25D8" w:rsidP="00B06660">
            <w:pPr>
              <w:rPr>
                <w:b/>
                <w:bCs/>
                <w:sz w:val="24"/>
                <w:szCs w:val="24"/>
              </w:rPr>
            </w:pPr>
          </w:p>
        </w:tc>
        <w:tc>
          <w:tcPr>
            <w:tcW w:w="3066" w:type="pct"/>
          </w:tcPr>
          <w:p w14:paraId="0A7C288B" w14:textId="77777777" w:rsidR="006D25D8" w:rsidRPr="00A24AB4" w:rsidRDefault="006D25D8" w:rsidP="00B06660">
            <w:pPr>
              <w:jc w:val="both"/>
              <w:rPr>
                <w:b/>
                <w:bCs/>
                <w:sz w:val="24"/>
                <w:szCs w:val="24"/>
              </w:rPr>
            </w:pPr>
            <w:r w:rsidRPr="00A24AB4">
              <w:rPr>
                <w:b/>
                <w:bCs/>
                <w:sz w:val="24"/>
                <w:szCs w:val="24"/>
              </w:rPr>
              <w:t>В том числе практических занятий</w:t>
            </w:r>
          </w:p>
        </w:tc>
        <w:tc>
          <w:tcPr>
            <w:tcW w:w="429" w:type="pct"/>
            <w:vMerge w:val="restart"/>
          </w:tcPr>
          <w:p w14:paraId="582C0A47" w14:textId="77777777" w:rsidR="006D25D8" w:rsidRPr="00A24AB4" w:rsidRDefault="006D25D8" w:rsidP="00B06660">
            <w:pPr>
              <w:jc w:val="center"/>
              <w:rPr>
                <w:bCs/>
                <w:sz w:val="24"/>
                <w:szCs w:val="24"/>
              </w:rPr>
            </w:pPr>
            <w:r w:rsidRPr="00A24AB4">
              <w:rPr>
                <w:bCs/>
                <w:sz w:val="24"/>
                <w:szCs w:val="24"/>
              </w:rPr>
              <w:t>2</w:t>
            </w:r>
          </w:p>
        </w:tc>
        <w:tc>
          <w:tcPr>
            <w:tcW w:w="679" w:type="pct"/>
            <w:vMerge/>
          </w:tcPr>
          <w:p w14:paraId="2C931EF6" w14:textId="77777777" w:rsidR="006D25D8" w:rsidRPr="00A24AB4" w:rsidRDefault="006D25D8" w:rsidP="00B06660">
            <w:pPr>
              <w:jc w:val="center"/>
              <w:rPr>
                <w:bCs/>
                <w:sz w:val="24"/>
                <w:szCs w:val="24"/>
              </w:rPr>
            </w:pPr>
          </w:p>
        </w:tc>
      </w:tr>
      <w:tr w:rsidR="007B4CCB" w:rsidRPr="00A24AB4" w14:paraId="4353FDC0" w14:textId="77777777" w:rsidTr="00FB17CD">
        <w:trPr>
          <w:trHeight w:val="233"/>
        </w:trPr>
        <w:tc>
          <w:tcPr>
            <w:tcW w:w="826" w:type="pct"/>
            <w:vMerge/>
          </w:tcPr>
          <w:p w14:paraId="5717440D" w14:textId="77777777" w:rsidR="006D25D8" w:rsidRPr="00A24AB4" w:rsidRDefault="006D25D8" w:rsidP="00B06660">
            <w:pPr>
              <w:rPr>
                <w:b/>
                <w:bCs/>
                <w:sz w:val="24"/>
                <w:szCs w:val="24"/>
              </w:rPr>
            </w:pPr>
          </w:p>
        </w:tc>
        <w:tc>
          <w:tcPr>
            <w:tcW w:w="3066" w:type="pct"/>
          </w:tcPr>
          <w:p w14:paraId="329A97F1" w14:textId="77777777" w:rsidR="006D25D8" w:rsidRPr="00A24AB4" w:rsidRDefault="006D25D8" w:rsidP="00B06660">
            <w:pPr>
              <w:jc w:val="both"/>
              <w:rPr>
                <w:b/>
                <w:bCs/>
                <w:sz w:val="24"/>
                <w:szCs w:val="24"/>
              </w:rPr>
            </w:pPr>
            <w:r w:rsidRPr="00A24AB4">
              <w:rPr>
                <w:b/>
                <w:bCs/>
                <w:sz w:val="24"/>
                <w:szCs w:val="24"/>
              </w:rPr>
              <w:t xml:space="preserve">Практическое занятие № 1. </w:t>
            </w:r>
            <w:r w:rsidRPr="00A24AB4">
              <w:rPr>
                <w:bCs/>
                <w:sz w:val="24"/>
                <w:szCs w:val="24"/>
              </w:rPr>
              <w:t>«Рассмотрение и определение особенностей внутренней и внешней политики государственной власти СССР к началу 1980 гг.»</w:t>
            </w:r>
          </w:p>
        </w:tc>
        <w:tc>
          <w:tcPr>
            <w:tcW w:w="429" w:type="pct"/>
            <w:vMerge/>
          </w:tcPr>
          <w:p w14:paraId="6FC3BDA2" w14:textId="77777777" w:rsidR="006D25D8" w:rsidRPr="00A24AB4" w:rsidRDefault="006D25D8" w:rsidP="00B06660">
            <w:pPr>
              <w:jc w:val="center"/>
              <w:rPr>
                <w:bCs/>
                <w:sz w:val="24"/>
                <w:szCs w:val="24"/>
              </w:rPr>
            </w:pPr>
          </w:p>
        </w:tc>
        <w:tc>
          <w:tcPr>
            <w:tcW w:w="679" w:type="pct"/>
            <w:vMerge/>
          </w:tcPr>
          <w:p w14:paraId="434EDBD3" w14:textId="77777777" w:rsidR="006D25D8" w:rsidRPr="00A24AB4" w:rsidRDefault="006D25D8" w:rsidP="00B06660">
            <w:pPr>
              <w:jc w:val="center"/>
              <w:rPr>
                <w:bCs/>
                <w:sz w:val="24"/>
                <w:szCs w:val="24"/>
              </w:rPr>
            </w:pPr>
          </w:p>
        </w:tc>
      </w:tr>
      <w:tr w:rsidR="007B4CCB" w:rsidRPr="00A24AB4" w14:paraId="395D72D1" w14:textId="77777777" w:rsidTr="00FB17CD">
        <w:trPr>
          <w:trHeight w:val="233"/>
        </w:trPr>
        <w:tc>
          <w:tcPr>
            <w:tcW w:w="826" w:type="pct"/>
            <w:vMerge w:val="restart"/>
          </w:tcPr>
          <w:p w14:paraId="083A8F43" w14:textId="77777777" w:rsidR="006D25D8" w:rsidRPr="00A24AB4" w:rsidRDefault="006D25D8" w:rsidP="00B06660">
            <w:pPr>
              <w:rPr>
                <w:b/>
                <w:bCs/>
                <w:i/>
                <w:sz w:val="24"/>
                <w:szCs w:val="24"/>
              </w:rPr>
            </w:pPr>
            <w:r w:rsidRPr="00A24AB4">
              <w:rPr>
                <w:b/>
                <w:bCs/>
                <w:sz w:val="24"/>
                <w:szCs w:val="24"/>
              </w:rPr>
              <w:t>Тема 1.2 Общественно-политическая жизнь страны в 80-е годы XX века. Перестройка. Новый политический курс.</w:t>
            </w:r>
          </w:p>
        </w:tc>
        <w:tc>
          <w:tcPr>
            <w:tcW w:w="3066" w:type="pct"/>
          </w:tcPr>
          <w:p w14:paraId="4996AF04" w14:textId="77777777" w:rsidR="006D25D8" w:rsidRPr="00A24AB4" w:rsidRDefault="006D25D8" w:rsidP="00B06660">
            <w:pPr>
              <w:jc w:val="both"/>
              <w:rPr>
                <w:bCs/>
                <w:sz w:val="24"/>
                <w:szCs w:val="24"/>
              </w:rPr>
            </w:pPr>
            <w:r w:rsidRPr="00A24AB4">
              <w:rPr>
                <w:b/>
                <w:bCs/>
                <w:sz w:val="24"/>
                <w:szCs w:val="24"/>
              </w:rPr>
              <w:t>Содержание учебного материала</w:t>
            </w:r>
          </w:p>
        </w:tc>
        <w:tc>
          <w:tcPr>
            <w:tcW w:w="429" w:type="pct"/>
            <w:vMerge w:val="restart"/>
          </w:tcPr>
          <w:p w14:paraId="34C516B4" w14:textId="77777777" w:rsidR="006D25D8" w:rsidRPr="00A24AB4" w:rsidRDefault="006D25D8" w:rsidP="00B06660">
            <w:pPr>
              <w:jc w:val="center"/>
              <w:rPr>
                <w:b/>
                <w:bCs/>
                <w:sz w:val="24"/>
                <w:szCs w:val="24"/>
              </w:rPr>
            </w:pPr>
            <w:r w:rsidRPr="00A24AB4">
              <w:rPr>
                <w:b/>
                <w:bCs/>
                <w:sz w:val="24"/>
                <w:szCs w:val="24"/>
              </w:rPr>
              <w:t>4</w:t>
            </w:r>
          </w:p>
        </w:tc>
        <w:tc>
          <w:tcPr>
            <w:tcW w:w="679" w:type="pct"/>
            <w:vMerge w:val="restart"/>
          </w:tcPr>
          <w:p w14:paraId="0804C099" w14:textId="77777777" w:rsidR="006D25D8" w:rsidRPr="00A24AB4" w:rsidRDefault="00611B61" w:rsidP="00B06660">
            <w:pPr>
              <w:jc w:val="center"/>
              <w:rPr>
                <w:b/>
                <w:bCs/>
                <w:i/>
                <w:sz w:val="24"/>
                <w:szCs w:val="24"/>
              </w:rPr>
            </w:pPr>
            <w:r w:rsidRPr="00A24AB4">
              <w:rPr>
                <w:bCs/>
                <w:sz w:val="24"/>
                <w:szCs w:val="24"/>
              </w:rPr>
              <w:t>ОК 04–06</w:t>
            </w:r>
          </w:p>
        </w:tc>
      </w:tr>
      <w:tr w:rsidR="007B4CCB" w:rsidRPr="00A24AB4" w14:paraId="77CE9750" w14:textId="77777777" w:rsidTr="00FB17CD">
        <w:trPr>
          <w:trHeight w:val="20"/>
        </w:trPr>
        <w:tc>
          <w:tcPr>
            <w:tcW w:w="826" w:type="pct"/>
            <w:vMerge/>
          </w:tcPr>
          <w:p w14:paraId="510A8F78" w14:textId="77777777" w:rsidR="006D25D8" w:rsidRPr="00A24AB4" w:rsidRDefault="006D25D8" w:rsidP="00B06660">
            <w:pPr>
              <w:rPr>
                <w:b/>
                <w:bCs/>
                <w:sz w:val="24"/>
                <w:szCs w:val="24"/>
              </w:rPr>
            </w:pPr>
          </w:p>
        </w:tc>
        <w:tc>
          <w:tcPr>
            <w:tcW w:w="3066" w:type="pct"/>
          </w:tcPr>
          <w:p w14:paraId="1D2EDCBE" w14:textId="77777777" w:rsidR="006D25D8" w:rsidRPr="00A24AB4" w:rsidRDefault="006D25D8" w:rsidP="00B06660">
            <w:pPr>
              <w:jc w:val="both"/>
              <w:rPr>
                <w:bCs/>
                <w:sz w:val="24"/>
                <w:szCs w:val="24"/>
              </w:rPr>
            </w:pPr>
            <w:r w:rsidRPr="00A24AB4">
              <w:rPr>
                <w:bCs/>
                <w:iCs/>
                <w:sz w:val="24"/>
                <w:szCs w:val="24"/>
              </w:rPr>
              <w:t xml:space="preserve">1. Противоречия социально-экономического развития </w:t>
            </w:r>
            <w:r w:rsidRPr="00A24AB4">
              <w:rPr>
                <w:bCs/>
                <w:sz w:val="24"/>
                <w:szCs w:val="24"/>
              </w:rPr>
              <w:t>в СССР в 1980-ые годы.</w:t>
            </w:r>
          </w:p>
          <w:p w14:paraId="29D718F3" w14:textId="77777777" w:rsidR="006D25D8" w:rsidRPr="00A24AB4" w:rsidRDefault="006D25D8" w:rsidP="00B06660">
            <w:pPr>
              <w:rPr>
                <w:b/>
                <w:bCs/>
                <w:sz w:val="24"/>
                <w:szCs w:val="24"/>
              </w:rPr>
            </w:pPr>
            <w:r w:rsidRPr="00A24AB4">
              <w:rPr>
                <w:sz w:val="24"/>
                <w:szCs w:val="24"/>
              </w:rPr>
              <w:t>2. Концепция ускорения социально-экономического развития страны. Политика перестройки и гласности. Проекты новых экономических программ (Л.И. Абалкин, «500 дней» С.С. Шаталина и Г. Явлинского и др.), денежная реформа 1991г.</w:t>
            </w:r>
          </w:p>
        </w:tc>
        <w:tc>
          <w:tcPr>
            <w:tcW w:w="429" w:type="pct"/>
            <w:vMerge/>
          </w:tcPr>
          <w:p w14:paraId="3BE4F765" w14:textId="77777777" w:rsidR="006D25D8" w:rsidRPr="00A24AB4" w:rsidRDefault="006D25D8" w:rsidP="00B06660">
            <w:pPr>
              <w:jc w:val="center"/>
              <w:rPr>
                <w:b/>
                <w:bCs/>
                <w:sz w:val="24"/>
                <w:szCs w:val="24"/>
              </w:rPr>
            </w:pPr>
          </w:p>
        </w:tc>
        <w:tc>
          <w:tcPr>
            <w:tcW w:w="679" w:type="pct"/>
            <w:vMerge/>
          </w:tcPr>
          <w:p w14:paraId="59F3C4B7" w14:textId="77777777" w:rsidR="006D25D8" w:rsidRPr="00A24AB4" w:rsidRDefault="006D25D8" w:rsidP="00B06660">
            <w:pPr>
              <w:jc w:val="center"/>
              <w:rPr>
                <w:b/>
                <w:sz w:val="24"/>
                <w:szCs w:val="24"/>
              </w:rPr>
            </w:pPr>
          </w:p>
        </w:tc>
      </w:tr>
      <w:tr w:rsidR="007B4CCB" w:rsidRPr="00A24AB4" w14:paraId="54F6DFEA" w14:textId="77777777" w:rsidTr="00FB17CD">
        <w:trPr>
          <w:trHeight w:val="20"/>
        </w:trPr>
        <w:tc>
          <w:tcPr>
            <w:tcW w:w="826" w:type="pct"/>
            <w:vMerge/>
          </w:tcPr>
          <w:p w14:paraId="4B8FDB69" w14:textId="77777777" w:rsidR="006D25D8" w:rsidRPr="00A24AB4" w:rsidRDefault="006D25D8" w:rsidP="00B06660">
            <w:pPr>
              <w:rPr>
                <w:b/>
                <w:bCs/>
                <w:sz w:val="24"/>
                <w:szCs w:val="24"/>
              </w:rPr>
            </w:pPr>
          </w:p>
        </w:tc>
        <w:tc>
          <w:tcPr>
            <w:tcW w:w="3066" w:type="pct"/>
          </w:tcPr>
          <w:p w14:paraId="68E13504" w14:textId="77777777" w:rsidR="006D25D8" w:rsidRPr="00A24AB4" w:rsidRDefault="006D25D8" w:rsidP="00611B61">
            <w:pPr>
              <w:jc w:val="both"/>
              <w:rPr>
                <w:b/>
                <w:bCs/>
                <w:iCs/>
                <w:sz w:val="24"/>
                <w:szCs w:val="24"/>
              </w:rPr>
            </w:pPr>
            <w:r w:rsidRPr="00A24AB4">
              <w:rPr>
                <w:b/>
                <w:bCs/>
                <w:iCs/>
                <w:sz w:val="24"/>
                <w:szCs w:val="24"/>
              </w:rPr>
              <w:t>В том числе практических занятий</w:t>
            </w:r>
          </w:p>
        </w:tc>
        <w:tc>
          <w:tcPr>
            <w:tcW w:w="429" w:type="pct"/>
            <w:vMerge w:val="restart"/>
          </w:tcPr>
          <w:p w14:paraId="22BBCD8C" w14:textId="77777777" w:rsidR="006D25D8" w:rsidRPr="00A24AB4" w:rsidRDefault="006D25D8" w:rsidP="00B06660">
            <w:pPr>
              <w:jc w:val="center"/>
              <w:rPr>
                <w:bCs/>
                <w:sz w:val="24"/>
                <w:szCs w:val="24"/>
              </w:rPr>
            </w:pPr>
            <w:r w:rsidRPr="00A24AB4">
              <w:rPr>
                <w:bCs/>
                <w:sz w:val="24"/>
                <w:szCs w:val="24"/>
              </w:rPr>
              <w:t>2</w:t>
            </w:r>
          </w:p>
        </w:tc>
        <w:tc>
          <w:tcPr>
            <w:tcW w:w="679" w:type="pct"/>
            <w:vMerge/>
          </w:tcPr>
          <w:p w14:paraId="19C92756" w14:textId="77777777" w:rsidR="006D25D8" w:rsidRPr="00A24AB4" w:rsidRDefault="006D25D8" w:rsidP="00B06660">
            <w:pPr>
              <w:jc w:val="center"/>
              <w:rPr>
                <w:b/>
                <w:sz w:val="24"/>
                <w:szCs w:val="24"/>
              </w:rPr>
            </w:pPr>
          </w:p>
        </w:tc>
      </w:tr>
      <w:tr w:rsidR="007B4CCB" w:rsidRPr="00A24AB4" w14:paraId="181E9F84" w14:textId="77777777" w:rsidTr="00FB17CD">
        <w:trPr>
          <w:trHeight w:val="20"/>
        </w:trPr>
        <w:tc>
          <w:tcPr>
            <w:tcW w:w="826" w:type="pct"/>
            <w:vMerge/>
          </w:tcPr>
          <w:p w14:paraId="1DF8ED66" w14:textId="77777777" w:rsidR="006D25D8" w:rsidRPr="00A24AB4" w:rsidRDefault="006D25D8" w:rsidP="00B06660">
            <w:pPr>
              <w:rPr>
                <w:b/>
                <w:bCs/>
                <w:sz w:val="24"/>
                <w:szCs w:val="24"/>
              </w:rPr>
            </w:pPr>
          </w:p>
        </w:tc>
        <w:tc>
          <w:tcPr>
            <w:tcW w:w="3066" w:type="pct"/>
          </w:tcPr>
          <w:p w14:paraId="71B83047" w14:textId="77777777" w:rsidR="006D25D8" w:rsidRPr="00A24AB4" w:rsidRDefault="006D25D8" w:rsidP="00B06660">
            <w:pPr>
              <w:jc w:val="both"/>
              <w:rPr>
                <w:bCs/>
                <w:iCs/>
                <w:sz w:val="24"/>
                <w:szCs w:val="24"/>
              </w:rPr>
            </w:pPr>
            <w:r w:rsidRPr="00A24AB4">
              <w:rPr>
                <w:b/>
                <w:bCs/>
                <w:iCs/>
                <w:sz w:val="24"/>
                <w:szCs w:val="24"/>
              </w:rPr>
              <w:t>Практическое занятие № 2. «</w:t>
            </w:r>
            <w:r w:rsidRPr="00A24AB4">
              <w:rPr>
                <w:bCs/>
                <w:iCs/>
                <w:sz w:val="24"/>
                <w:szCs w:val="24"/>
              </w:rPr>
              <w:t>Выявление характерных черт перестройки и гласности в экономической жизни общества».</w:t>
            </w:r>
          </w:p>
        </w:tc>
        <w:tc>
          <w:tcPr>
            <w:tcW w:w="429" w:type="pct"/>
            <w:vMerge/>
          </w:tcPr>
          <w:p w14:paraId="422105E9" w14:textId="77777777" w:rsidR="006D25D8" w:rsidRPr="00A24AB4" w:rsidRDefault="006D25D8" w:rsidP="00B06660">
            <w:pPr>
              <w:jc w:val="center"/>
              <w:rPr>
                <w:b/>
                <w:bCs/>
                <w:sz w:val="24"/>
                <w:szCs w:val="24"/>
              </w:rPr>
            </w:pPr>
          </w:p>
        </w:tc>
        <w:tc>
          <w:tcPr>
            <w:tcW w:w="679" w:type="pct"/>
            <w:vMerge/>
          </w:tcPr>
          <w:p w14:paraId="07EC87B3" w14:textId="77777777" w:rsidR="006D25D8" w:rsidRPr="00A24AB4" w:rsidRDefault="006D25D8" w:rsidP="00B06660">
            <w:pPr>
              <w:jc w:val="center"/>
              <w:rPr>
                <w:b/>
                <w:sz w:val="24"/>
                <w:szCs w:val="24"/>
              </w:rPr>
            </w:pPr>
          </w:p>
        </w:tc>
      </w:tr>
      <w:tr w:rsidR="007B4CCB" w:rsidRPr="00A24AB4" w14:paraId="2DE724CF" w14:textId="77777777" w:rsidTr="00FB17CD">
        <w:trPr>
          <w:trHeight w:val="20"/>
        </w:trPr>
        <w:tc>
          <w:tcPr>
            <w:tcW w:w="826" w:type="pct"/>
            <w:vMerge w:val="restart"/>
          </w:tcPr>
          <w:p w14:paraId="69DA5B59" w14:textId="77777777" w:rsidR="006D25D8" w:rsidRPr="00A24AB4" w:rsidRDefault="006D25D8" w:rsidP="00B06660">
            <w:pPr>
              <w:rPr>
                <w:b/>
                <w:bCs/>
                <w:sz w:val="24"/>
                <w:szCs w:val="24"/>
              </w:rPr>
            </w:pPr>
            <w:r w:rsidRPr="00A24AB4">
              <w:rPr>
                <w:b/>
                <w:sz w:val="24"/>
                <w:szCs w:val="24"/>
              </w:rPr>
              <w:lastRenderedPageBreak/>
              <w:t>Тема 1.3 Дезинтеграционные процессы в России и Европе во второй половине 80-х гг.</w:t>
            </w:r>
          </w:p>
        </w:tc>
        <w:tc>
          <w:tcPr>
            <w:tcW w:w="3066" w:type="pct"/>
          </w:tcPr>
          <w:p w14:paraId="78EF61B6" w14:textId="77777777" w:rsidR="006D25D8" w:rsidRPr="00A24AB4" w:rsidRDefault="006D25D8" w:rsidP="00B06660">
            <w:pPr>
              <w:jc w:val="both"/>
              <w:rPr>
                <w:bCs/>
                <w:iCs/>
                <w:sz w:val="24"/>
                <w:szCs w:val="24"/>
              </w:rPr>
            </w:pPr>
            <w:r w:rsidRPr="00A24AB4">
              <w:rPr>
                <w:b/>
                <w:bCs/>
                <w:sz w:val="24"/>
                <w:szCs w:val="24"/>
              </w:rPr>
              <w:t>Содержание учебного материала</w:t>
            </w:r>
          </w:p>
        </w:tc>
        <w:tc>
          <w:tcPr>
            <w:tcW w:w="429" w:type="pct"/>
            <w:vMerge w:val="restart"/>
          </w:tcPr>
          <w:p w14:paraId="1284710A" w14:textId="77777777" w:rsidR="006D25D8" w:rsidRPr="00A24AB4" w:rsidRDefault="006D25D8" w:rsidP="00B06660">
            <w:pPr>
              <w:jc w:val="center"/>
              <w:rPr>
                <w:b/>
                <w:bCs/>
                <w:sz w:val="24"/>
                <w:szCs w:val="24"/>
              </w:rPr>
            </w:pPr>
            <w:r w:rsidRPr="00A24AB4">
              <w:rPr>
                <w:b/>
                <w:bCs/>
                <w:sz w:val="24"/>
                <w:szCs w:val="24"/>
              </w:rPr>
              <w:t>6</w:t>
            </w:r>
          </w:p>
        </w:tc>
        <w:tc>
          <w:tcPr>
            <w:tcW w:w="679" w:type="pct"/>
            <w:vMerge w:val="restart"/>
          </w:tcPr>
          <w:p w14:paraId="7DF15216" w14:textId="77777777" w:rsidR="006D25D8" w:rsidRPr="00A24AB4" w:rsidRDefault="00611B61" w:rsidP="00B06660">
            <w:pPr>
              <w:jc w:val="center"/>
              <w:rPr>
                <w:b/>
                <w:sz w:val="24"/>
                <w:szCs w:val="24"/>
              </w:rPr>
            </w:pPr>
            <w:r w:rsidRPr="00A24AB4">
              <w:rPr>
                <w:bCs/>
                <w:sz w:val="24"/>
                <w:szCs w:val="24"/>
              </w:rPr>
              <w:t>ОК 04–06</w:t>
            </w:r>
          </w:p>
        </w:tc>
      </w:tr>
      <w:tr w:rsidR="007B4CCB" w:rsidRPr="00A24AB4" w14:paraId="1B01B710" w14:textId="77777777" w:rsidTr="00FB17CD">
        <w:trPr>
          <w:trHeight w:val="20"/>
        </w:trPr>
        <w:tc>
          <w:tcPr>
            <w:tcW w:w="826" w:type="pct"/>
            <w:vMerge/>
          </w:tcPr>
          <w:p w14:paraId="177BD4C5" w14:textId="77777777" w:rsidR="006D25D8" w:rsidRPr="00A24AB4" w:rsidRDefault="006D25D8" w:rsidP="00B06660">
            <w:pPr>
              <w:rPr>
                <w:b/>
                <w:bCs/>
                <w:sz w:val="24"/>
                <w:szCs w:val="24"/>
              </w:rPr>
            </w:pPr>
          </w:p>
        </w:tc>
        <w:tc>
          <w:tcPr>
            <w:tcW w:w="3066" w:type="pct"/>
          </w:tcPr>
          <w:p w14:paraId="049E4C8E" w14:textId="77777777" w:rsidR="006D25D8" w:rsidRPr="00A24AB4" w:rsidRDefault="006D25D8" w:rsidP="00B06660">
            <w:pPr>
              <w:jc w:val="both"/>
              <w:rPr>
                <w:sz w:val="24"/>
                <w:szCs w:val="24"/>
              </w:rPr>
            </w:pPr>
            <w:r w:rsidRPr="00A24AB4">
              <w:rPr>
                <w:sz w:val="24"/>
                <w:szCs w:val="24"/>
              </w:rPr>
              <w:t xml:space="preserve">1. Политические события в Восточной Европе во второй половине 80-х гг. Отражение событий в Восточной Европе на дезинтеграционных процессах в СССР. </w:t>
            </w:r>
          </w:p>
          <w:p w14:paraId="47EBA5E6" w14:textId="77777777" w:rsidR="006D25D8" w:rsidRPr="00A24AB4" w:rsidRDefault="006D25D8" w:rsidP="00B06660">
            <w:pPr>
              <w:jc w:val="both"/>
              <w:rPr>
                <w:bCs/>
                <w:iCs/>
                <w:sz w:val="24"/>
                <w:szCs w:val="24"/>
              </w:rPr>
            </w:pPr>
            <w:r w:rsidRPr="00A24AB4">
              <w:rPr>
                <w:bCs/>
                <w:sz w:val="24"/>
                <w:szCs w:val="24"/>
              </w:rPr>
              <w:t xml:space="preserve">2. Ликвидация (распад) СССР и образование СНГ. Российская Федерация как правопреемница СССР. </w:t>
            </w:r>
            <w:r w:rsidRPr="00A24AB4">
              <w:rPr>
                <w:sz w:val="24"/>
                <w:szCs w:val="24"/>
              </w:rPr>
              <w:t>Объединение Германии. Договор об обычных вооружениях. Парижская Хартия для новой Европы. Ликвидация Организации Варшавского договора и СЭВ. Договор об обычном вооружении. СНВ-1.</w:t>
            </w:r>
          </w:p>
        </w:tc>
        <w:tc>
          <w:tcPr>
            <w:tcW w:w="429" w:type="pct"/>
            <w:vMerge/>
          </w:tcPr>
          <w:p w14:paraId="364838E1" w14:textId="77777777" w:rsidR="006D25D8" w:rsidRPr="00A24AB4" w:rsidRDefault="006D25D8" w:rsidP="00B06660">
            <w:pPr>
              <w:jc w:val="center"/>
              <w:rPr>
                <w:bCs/>
                <w:sz w:val="24"/>
                <w:szCs w:val="24"/>
              </w:rPr>
            </w:pPr>
          </w:p>
        </w:tc>
        <w:tc>
          <w:tcPr>
            <w:tcW w:w="679" w:type="pct"/>
            <w:vMerge/>
          </w:tcPr>
          <w:p w14:paraId="0BBADECB" w14:textId="77777777" w:rsidR="006D25D8" w:rsidRPr="00A24AB4" w:rsidRDefault="006D25D8" w:rsidP="00B06660">
            <w:pPr>
              <w:jc w:val="center"/>
              <w:rPr>
                <w:b/>
                <w:sz w:val="24"/>
                <w:szCs w:val="24"/>
              </w:rPr>
            </w:pPr>
          </w:p>
        </w:tc>
      </w:tr>
      <w:tr w:rsidR="007B4CCB" w:rsidRPr="00A24AB4" w14:paraId="3D140175" w14:textId="77777777" w:rsidTr="00FB17CD">
        <w:trPr>
          <w:trHeight w:val="20"/>
        </w:trPr>
        <w:tc>
          <w:tcPr>
            <w:tcW w:w="826" w:type="pct"/>
            <w:vMerge/>
          </w:tcPr>
          <w:p w14:paraId="2BD8A5D3" w14:textId="77777777" w:rsidR="006D25D8" w:rsidRPr="00A24AB4" w:rsidRDefault="006D25D8" w:rsidP="00B06660">
            <w:pPr>
              <w:rPr>
                <w:b/>
                <w:bCs/>
                <w:sz w:val="24"/>
                <w:szCs w:val="24"/>
              </w:rPr>
            </w:pPr>
          </w:p>
        </w:tc>
        <w:tc>
          <w:tcPr>
            <w:tcW w:w="3066" w:type="pct"/>
          </w:tcPr>
          <w:p w14:paraId="315E4E4B" w14:textId="77777777" w:rsidR="006D25D8" w:rsidRPr="00A24AB4" w:rsidRDefault="00611B61" w:rsidP="00B06660">
            <w:pPr>
              <w:jc w:val="both"/>
              <w:rPr>
                <w:bCs/>
                <w:iCs/>
                <w:sz w:val="24"/>
                <w:szCs w:val="24"/>
              </w:rPr>
            </w:pPr>
            <w:r w:rsidRPr="00A24AB4">
              <w:rPr>
                <w:b/>
                <w:bCs/>
                <w:iCs/>
                <w:sz w:val="24"/>
                <w:szCs w:val="24"/>
              </w:rPr>
              <w:t>В том числе</w:t>
            </w:r>
            <w:r w:rsidR="006D25D8" w:rsidRPr="00A24AB4">
              <w:rPr>
                <w:b/>
                <w:bCs/>
                <w:iCs/>
                <w:sz w:val="24"/>
                <w:szCs w:val="24"/>
              </w:rPr>
              <w:t xml:space="preserve"> практических занятий</w:t>
            </w:r>
          </w:p>
        </w:tc>
        <w:tc>
          <w:tcPr>
            <w:tcW w:w="429" w:type="pct"/>
            <w:vMerge w:val="restart"/>
          </w:tcPr>
          <w:p w14:paraId="09EE6765" w14:textId="77777777" w:rsidR="006D25D8" w:rsidRPr="00A24AB4" w:rsidRDefault="006D25D8" w:rsidP="00B06660">
            <w:pPr>
              <w:jc w:val="center"/>
              <w:rPr>
                <w:bCs/>
                <w:sz w:val="24"/>
                <w:szCs w:val="24"/>
              </w:rPr>
            </w:pPr>
            <w:r w:rsidRPr="00A24AB4">
              <w:rPr>
                <w:bCs/>
                <w:sz w:val="24"/>
                <w:szCs w:val="24"/>
              </w:rPr>
              <w:t>2</w:t>
            </w:r>
          </w:p>
        </w:tc>
        <w:tc>
          <w:tcPr>
            <w:tcW w:w="679" w:type="pct"/>
            <w:vMerge/>
          </w:tcPr>
          <w:p w14:paraId="1A01407F" w14:textId="77777777" w:rsidR="006D25D8" w:rsidRPr="00A24AB4" w:rsidRDefault="006D25D8" w:rsidP="00B06660">
            <w:pPr>
              <w:jc w:val="center"/>
              <w:rPr>
                <w:b/>
                <w:sz w:val="24"/>
                <w:szCs w:val="24"/>
              </w:rPr>
            </w:pPr>
          </w:p>
        </w:tc>
      </w:tr>
      <w:tr w:rsidR="007B4CCB" w:rsidRPr="00A24AB4" w14:paraId="068753CD" w14:textId="77777777" w:rsidTr="00FB17CD">
        <w:trPr>
          <w:trHeight w:val="20"/>
        </w:trPr>
        <w:tc>
          <w:tcPr>
            <w:tcW w:w="826" w:type="pct"/>
            <w:vMerge/>
          </w:tcPr>
          <w:p w14:paraId="4388BD9F" w14:textId="77777777" w:rsidR="006D25D8" w:rsidRPr="00A24AB4" w:rsidRDefault="006D25D8" w:rsidP="00B06660">
            <w:pPr>
              <w:rPr>
                <w:b/>
                <w:bCs/>
                <w:sz w:val="24"/>
                <w:szCs w:val="24"/>
              </w:rPr>
            </w:pPr>
          </w:p>
        </w:tc>
        <w:tc>
          <w:tcPr>
            <w:tcW w:w="3066" w:type="pct"/>
          </w:tcPr>
          <w:p w14:paraId="6FDF479D" w14:textId="77777777" w:rsidR="006D25D8" w:rsidRPr="00A24AB4" w:rsidRDefault="006D25D8" w:rsidP="00B06660">
            <w:pPr>
              <w:jc w:val="both"/>
              <w:rPr>
                <w:bCs/>
                <w:iCs/>
                <w:sz w:val="24"/>
                <w:szCs w:val="24"/>
              </w:rPr>
            </w:pPr>
            <w:r w:rsidRPr="00A24AB4">
              <w:rPr>
                <w:bCs/>
                <w:iCs/>
                <w:sz w:val="24"/>
                <w:szCs w:val="24"/>
              </w:rPr>
              <w:t xml:space="preserve">1. </w:t>
            </w:r>
            <w:r w:rsidRPr="00A24AB4">
              <w:rPr>
                <w:b/>
                <w:bCs/>
                <w:iCs/>
                <w:sz w:val="24"/>
                <w:szCs w:val="24"/>
              </w:rPr>
              <w:t xml:space="preserve">Практическое занятие № 3. </w:t>
            </w:r>
            <w:r w:rsidRPr="00A24AB4">
              <w:rPr>
                <w:bCs/>
                <w:iCs/>
                <w:sz w:val="24"/>
                <w:szCs w:val="24"/>
              </w:rPr>
              <w:t>Выявление предпосылок распада СССР и условий образования СНГ.</w:t>
            </w:r>
          </w:p>
        </w:tc>
        <w:tc>
          <w:tcPr>
            <w:tcW w:w="429" w:type="pct"/>
            <w:vMerge/>
          </w:tcPr>
          <w:p w14:paraId="63CB3D7B" w14:textId="77777777" w:rsidR="006D25D8" w:rsidRPr="00A24AB4" w:rsidRDefault="006D25D8" w:rsidP="00B06660">
            <w:pPr>
              <w:jc w:val="center"/>
              <w:rPr>
                <w:b/>
                <w:bCs/>
                <w:sz w:val="24"/>
                <w:szCs w:val="24"/>
              </w:rPr>
            </w:pPr>
          </w:p>
        </w:tc>
        <w:tc>
          <w:tcPr>
            <w:tcW w:w="679" w:type="pct"/>
            <w:vMerge/>
          </w:tcPr>
          <w:p w14:paraId="070283CF" w14:textId="77777777" w:rsidR="006D25D8" w:rsidRPr="00A24AB4" w:rsidRDefault="006D25D8" w:rsidP="00B06660">
            <w:pPr>
              <w:jc w:val="center"/>
              <w:rPr>
                <w:b/>
                <w:sz w:val="24"/>
                <w:szCs w:val="24"/>
              </w:rPr>
            </w:pPr>
          </w:p>
        </w:tc>
      </w:tr>
      <w:tr w:rsidR="007B4CCB" w:rsidRPr="00A24AB4" w14:paraId="507E405E" w14:textId="77777777" w:rsidTr="00FB17CD">
        <w:trPr>
          <w:trHeight w:val="20"/>
        </w:trPr>
        <w:tc>
          <w:tcPr>
            <w:tcW w:w="3892" w:type="pct"/>
            <w:gridSpan w:val="2"/>
          </w:tcPr>
          <w:p w14:paraId="10A68A69" w14:textId="77777777" w:rsidR="006D25D8" w:rsidRPr="00A24AB4" w:rsidRDefault="006D25D8" w:rsidP="00B06660">
            <w:pPr>
              <w:rPr>
                <w:rFonts w:eastAsia="Times New Roman"/>
                <w:b/>
                <w:sz w:val="24"/>
                <w:szCs w:val="24"/>
              </w:rPr>
            </w:pPr>
            <w:r w:rsidRPr="00A24AB4">
              <w:rPr>
                <w:rFonts w:eastAsia="Times New Roman"/>
                <w:b/>
                <w:bCs/>
                <w:sz w:val="24"/>
                <w:szCs w:val="24"/>
              </w:rPr>
              <w:t xml:space="preserve">Примерная тематика самостоятельной учебной работы при изучении раздела </w:t>
            </w:r>
            <w:r w:rsidR="008926E4" w:rsidRPr="00A24AB4">
              <w:rPr>
                <w:rFonts w:eastAsia="Times New Roman"/>
                <w:b/>
                <w:bCs/>
                <w:sz w:val="24"/>
                <w:szCs w:val="24"/>
              </w:rPr>
              <w:t>1</w:t>
            </w:r>
          </w:p>
          <w:p w14:paraId="601894B1" w14:textId="77777777" w:rsidR="006D25D8" w:rsidRPr="00A24AB4" w:rsidRDefault="006D25D8" w:rsidP="00B0666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2A0D2D22" w14:textId="77777777" w:rsidR="006D25D8" w:rsidRPr="00A24AB4" w:rsidRDefault="006D25D8" w:rsidP="00B06660">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56893B3B" w14:textId="77777777" w:rsidR="006D25D8" w:rsidRPr="00A24AB4" w:rsidRDefault="006D25D8" w:rsidP="00B06660">
            <w:pPr>
              <w:rPr>
                <w:b/>
                <w:bCs/>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429" w:type="pct"/>
          </w:tcPr>
          <w:p w14:paraId="69B22404" w14:textId="77777777" w:rsidR="006D25D8" w:rsidRPr="00A24AB4" w:rsidRDefault="006D25D8" w:rsidP="00B06660">
            <w:pPr>
              <w:jc w:val="center"/>
              <w:rPr>
                <w:b/>
                <w:bCs/>
                <w:sz w:val="24"/>
                <w:szCs w:val="24"/>
              </w:rPr>
            </w:pPr>
          </w:p>
        </w:tc>
        <w:tc>
          <w:tcPr>
            <w:tcW w:w="679" w:type="pct"/>
          </w:tcPr>
          <w:p w14:paraId="721CA8A2" w14:textId="77777777" w:rsidR="006D25D8" w:rsidRPr="00A24AB4" w:rsidRDefault="006D25D8" w:rsidP="00B06660">
            <w:pPr>
              <w:jc w:val="center"/>
              <w:rPr>
                <w:b/>
                <w:sz w:val="24"/>
                <w:szCs w:val="24"/>
              </w:rPr>
            </w:pPr>
          </w:p>
        </w:tc>
      </w:tr>
      <w:tr w:rsidR="007B4CCB" w:rsidRPr="00A24AB4" w14:paraId="5228E702" w14:textId="77777777" w:rsidTr="00FB17CD">
        <w:trPr>
          <w:trHeight w:val="20"/>
        </w:trPr>
        <w:tc>
          <w:tcPr>
            <w:tcW w:w="3892" w:type="pct"/>
            <w:gridSpan w:val="2"/>
          </w:tcPr>
          <w:p w14:paraId="1678372F" w14:textId="77777777" w:rsidR="006D25D8" w:rsidRPr="00A24AB4" w:rsidRDefault="006D25D8" w:rsidP="00B06660">
            <w:pPr>
              <w:rPr>
                <w:b/>
                <w:bCs/>
                <w:sz w:val="24"/>
                <w:szCs w:val="24"/>
              </w:rPr>
            </w:pPr>
            <w:r w:rsidRPr="00A24AB4">
              <w:rPr>
                <w:b/>
                <w:bCs/>
                <w:sz w:val="24"/>
                <w:szCs w:val="24"/>
              </w:rPr>
              <w:t>Раздел 2. Россия и мир в конце ХХ – начале ХХI века</w:t>
            </w:r>
          </w:p>
        </w:tc>
        <w:tc>
          <w:tcPr>
            <w:tcW w:w="429" w:type="pct"/>
          </w:tcPr>
          <w:p w14:paraId="1CE9C22B" w14:textId="55439058" w:rsidR="006D25D8" w:rsidRPr="00A24AB4" w:rsidRDefault="006D25D8" w:rsidP="00B06660">
            <w:pPr>
              <w:jc w:val="center"/>
              <w:rPr>
                <w:b/>
                <w:bCs/>
                <w:sz w:val="24"/>
                <w:szCs w:val="24"/>
              </w:rPr>
            </w:pPr>
          </w:p>
        </w:tc>
        <w:tc>
          <w:tcPr>
            <w:tcW w:w="679" w:type="pct"/>
          </w:tcPr>
          <w:p w14:paraId="4ECAB905" w14:textId="77777777" w:rsidR="006D25D8" w:rsidRPr="00A24AB4" w:rsidRDefault="006D25D8" w:rsidP="00B06660">
            <w:pPr>
              <w:jc w:val="center"/>
              <w:rPr>
                <w:b/>
                <w:sz w:val="24"/>
                <w:szCs w:val="24"/>
              </w:rPr>
            </w:pPr>
          </w:p>
        </w:tc>
      </w:tr>
      <w:tr w:rsidR="007B4CCB" w:rsidRPr="00A24AB4" w14:paraId="6CEC76FF" w14:textId="77777777" w:rsidTr="00FB17CD">
        <w:trPr>
          <w:trHeight w:val="20"/>
        </w:trPr>
        <w:tc>
          <w:tcPr>
            <w:tcW w:w="826" w:type="pct"/>
            <w:vMerge w:val="restart"/>
          </w:tcPr>
          <w:p w14:paraId="06330AAD" w14:textId="77777777" w:rsidR="006D25D8" w:rsidRPr="00A24AB4" w:rsidRDefault="006D25D8" w:rsidP="00B06660">
            <w:pPr>
              <w:rPr>
                <w:b/>
                <w:bCs/>
                <w:sz w:val="24"/>
                <w:szCs w:val="24"/>
              </w:rPr>
            </w:pPr>
            <w:r w:rsidRPr="00A24AB4">
              <w:rPr>
                <w:b/>
                <w:bCs/>
                <w:sz w:val="24"/>
                <w:szCs w:val="24"/>
              </w:rPr>
              <w:t xml:space="preserve">Тема 2.1. </w:t>
            </w:r>
            <w:r w:rsidRPr="00A24AB4">
              <w:rPr>
                <w:b/>
                <w:sz w:val="24"/>
                <w:szCs w:val="24"/>
              </w:rPr>
              <w:t>Основные направления социально - экономического и политического развития России в 90-е годы XX века</w:t>
            </w:r>
          </w:p>
        </w:tc>
        <w:tc>
          <w:tcPr>
            <w:tcW w:w="3066" w:type="pct"/>
          </w:tcPr>
          <w:p w14:paraId="6F2D453E" w14:textId="77777777" w:rsidR="006D25D8" w:rsidRPr="00A24AB4" w:rsidRDefault="006D25D8" w:rsidP="00B06660">
            <w:pPr>
              <w:rPr>
                <w:b/>
                <w:bCs/>
                <w:sz w:val="24"/>
                <w:szCs w:val="24"/>
              </w:rPr>
            </w:pPr>
            <w:r w:rsidRPr="00A24AB4">
              <w:rPr>
                <w:b/>
                <w:bCs/>
                <w:sz w:val="24"/>
                <w:szCs w:val="24"/>
              </w:rPr>
              <w:t xml:space="preserve">Содержание учебного материала </w:t>
            </w:r>
          </w:p>
        </w:tc>
        <w:tc>
          <w:tcPr>
            <w:tcW w:w="429" w:type="pct"/>
            <w:vMerge w:val="restart"/>
          </w:tcPr>
          <w:p w14:paraId="36C656C8" w14:textId="77777777" w:rsidR="006D25D8" w:rsidRPr="00A24AB4" w:rsidRDefault="006D25D8" w:rsidP="00B06660">
            <w:pPr>
              <w:jc w:val="center"/>
              <w:rPr>
                <w:b/>
                <w:bCs/>
                <w:sz w:val="24"/>
                <w:szCs w:val="24"/>
              </w:rPr>
            </w:pPr>
            <w:r w:rsidRPr="00A24AB4">
              <w:rPr>
                <w:b/>
                <w:bCs/>
                <w:sz w:val="24"/>
                <w:szCs w:val="24"/>
              </w:rPr>
              <w:t>4</w:t>
            </w:r>
          </w:p>
        </w:tc>
        <w:tc>
          <w:tcPr>
            <w:tcW w:w="679" w:type="pct"/>
            <w:vMerge w:val="restart"/>
          </w:tcPr>
          <w:p w14:paraId="71FC08DA" w14:textId="77777777" w:rsidR="006D25D8" w:rsidRPr="00A24AB4" w:rsidRDefault="00611B61" w:rsidP="00B06660">
            <w:pPr>
              <w:jc w:val="center"/>
              <w:rPr>
                <w:b/>
                <w:sz w:val="24"/>
                <w:szCs w:val="24"/>
              </w:rPr>
            </w:pPr>
            <w:r w:rsidRPr="00A24AB4">
              <w:rPr>
                <w:bCs/>
                <w:sz w:val="24"/>
                <w:szCs w:val="24"/>
              </w:rPr>
              <w:t>ОК 04–06</w:t>
            </w:r>
          </w:p>
        </w:tc>
      </w:tr>
      <w:tr w:rsidR="007B4CCB" w:rsidRPr="00A24AB4" w14:paraId="7C05FFD2" w14:textId="77777777" w:rsidTr="00FB17CD">
        <w:trPr>
          <w:trHeight w:val="20"/>
        </w:trPr>
        <w:tc>
          <w:tcPr>
            <w:tcW w:w="826" w:type="pct"/>
            <w:vMerge/>
          </w:tcPr>
          <w:p w14:paraId="469E12BE" w14:textId="77777777" w:rsidR="006D25D8" w:rsidRPr="00A24AB4" w:rsidRDefault="006D25D8" w:rsidP="00B06660">
            <w:pPr>
              <w:rPr>
                <w:b/>
                <w:bCs/>
                <w:sz w:val="24"/>
                <w:szCs w:val="24"/>
              </w:rPr>
            </w:pPr>
          </w:p>
        </w:tc>
        <w:tc>
          <w:tcPr>
            <w:tcW w:w="3066" w:type="pct"/>
          </w:tcPr>
          <w:p w14:paraId="3941D179" w14:textId="77777777" w:rsidR="006D25D8" w:rsidRPr="00A24AB4" w:rsidRDefault="006D25D8" w:rsidP="00B06660">
            <w:pPr>
              <w:tabs>
                <w:tab w:val="left" w:pos="410"/>
              </w:tabs>
              <w:jc w:val="both"/>
              <w:rPr>
                <w:iCs/>
                <w:sz w:val="24"/>
                <w:szCs w:val="24"/>
                <w:shd w:val="clear" w:color="auto" w:fill="FFFFFF"/>
              </w:rPr>
            </w:pPr>
            <w:r w:rsidRPr="00A24AB4">
              <w:rPr>
                <w:iCs/>
                <w:sz w:val="24"/>
                <w:szCs w:val="24"/>
                <w:shd w:val="clear" w:color="auto" w:fill="FFFFFF"/>
              </w:rPr>
              <w:t xml:space="preserve">1. Курс экономических реформ 90-х. годов. Первый этап либеральных реформ в России (1991–1993 гг.). </w:t>
            </w:r>
          </w:p>
          <w:p w14:paraId="2D0DEF9E" w14:textId="77777777" w:rsidR="006D25D8" w:rsidRPr="00A24AB4" w:rsidRDefault="006D25D8" w:rsidP="00B06660">
            <w:pPr>
              <w:rPr>
                <w:sz w:val="24"/>
                <w:szCs w:val="24"/>
              </w:rPr>
            </w:pPr>
            <w:r w:rsidRPr="00A24AB4">
              <w:rPr>
                <w:sz w:val="24"/>
                <w:szCs w:val="24"/>
              </w:rPr>
              <w:t>2. Предпосылки радикальной экономической реформы и ее основные направления. Российский вариант «шоковой терапии» и начало приватизации. Формирование олигархических групп. Дефолт 1998 г.</w:t>
            </w:r>
          </w:p>
          <w:p w14:paraId="0AAE4004" w14:textId="77777777" w:rsidR="006D25D8" w:rsidRPr="00A24AB4" w:rsidRDefault="006D25D8" w:rsidP="00B06660">
            <w:pPr>
              <w:rPr>
                <w:bCs/>
                <w:sz w:val="24"/>
                <w:szCs w:val="24"/>
              </w:rPr>
            </w:pPr>
            <w:r w:rsidRPr="00A24AB4">
              <w:rPr>
                <w:sz w:val="24"/>
                <w:szCs w:val="24"/>
              </w:rPr>
              <w:t>3. Итоги социально-экономических преобразований 1990-х гг.</w:t>
            </w:r>
          </w:p>
        </w:tc>
        <w:tc>
          <w:tcPr>
            <w:tcW w:w="429" w:type="pct"/>
            <w:vMerge/>
          </w:tcPr>
          <w:p w14:paraId="59DA9518" w14:textId="77777777" w:rsidR="006D25D8" w:rsidRPr="00A24AB4" w:rsidRDefault="006D25D8" w:rsidP="00B06660">
            <w:pPr>
              <w:jc w:val="center"/>
              <w:rPr>
                <w:b/>
                <w:bCs/>
                <w:sz w:val="24"/>
                <w:szCs w:val="24"/>
              </w:rPr>
            </w:pPr>
          </w:p>
        </w:tc>
        <w:tc>
          <w:tcPr>
            <w:tcW w:w="679" w:type="pct"/>
            <w:vMerge/>
          </w:tcPr>
          <w:p w14:paraId="3196AA0A" w14:textId="77777777" w:rsidR="006D25D8" w:rsidRPr="00A24AB4" w:rsidRDefault="006D25D8" w:rsidP="00B06660">
            <w:pPr>
              <w:jc w:val="center"/>
              <w:rPr>
                <w:b/>
                <w:bCs/>
                <w:sz w:val="24"/>
                <w:szCs w:val="24"/>
              </w:rPr>
            </w:pPr>
          </w:p>
        </w:tc>
      </w:tr>
      <w:tr w:rsidR="007B4CCB" w:rsidRPr="00A24AB4" w14:paraId="38541FC0" w14:textId="77777777" w:rsidTr="00FB17CD">
        <w:trPr>
          <w:trHeight w:val="20"/>
        </w:trPr>
        <w:tc>
          <w:tcPr>
            <w:tcW w:w="826" w:type="pct"/>
            <w:vMerge w:val="restart"/>
          </w:tcPr>
          <w:p w14:paraId="0D34125B" w14:textId="77777777" w:rsidR="006D25D8" w:rsidRPr="00A24AB4" w:rsidRDefault="006D25D8" w:rsidP="00B06660">
            <w:pPr>
              <w:rPr>
                <w:b/>
                <w:bCs/>
                <w:sz w:val="24"/>
                <w:szCs w:val="24"/>
              </w:rPr>
            </w:pPr>
            <w:r w:rsidRPr="00A24AB4">
              <w:rPr>
                <w:b/>
                <w:bCs/>
                <w:sz w:val="24"/>
                <w:szCs w:val="24"/>
              </w:rPr>
              <w:t xml:space="preserve">Тема 2.2. </w:t>
            </w:r>
            <w:r w:rsidRPr="00A24AB4">
              <w:rPr>
                <w:b/>
                <w:sz w:val="24"/>
                <w:szCs w:val="24"/>
              </w:rPr>
              <w:t>Государственно - политическое развитие Российской Федерации в 90-е годы XX века</w:t>
            </w:r>
          </w:p>
        </w:tc>
        <w:tc>
          <w:tcPr>
            <w:tcW w:w="3066" w:type="pct"/>
          </w:tcPr>
          <w:p w14:paraId="21B0D24D" w14:textId="77777777" w:rsidR="006D25D8" w:rsidRPr="00A24AB4" w:rsidRDefault="006D25D8" w:rsidP="00B06660">
            <w:pPr>
              <w:rPr>
                <w:b/>
                <w:bCs/>
                <w:sz w:val="24"/>
                <w:szCs w:val="24"/>
              </w:rPr>
            </w:pPr>
            <w:r w:rsidRPr="00A24AB4">
              <w:rPr>
                <w:b/>
                <w:bCs/>
                <w:sz w:val="24"/>
                <w:szCs w:val="24"/>
              </w:rPr>
              <w:t>Содержание учебного материала</w:t>
            </w:r>
          </w:p>
        </w:tc>
        <w:tc>
          <w:tcPr>
            <w:tcW w:w="429" w:type="pct"/>
            <w:vMerge w:val="restart"/>
          </w:tcPr>
          <w:p w14:paraId="17809204" w14:textId="77777777" w:rsidR="006D25D8" w:rsidRPr="00A24AB4" w:rsidRDefault="006D25D8" w:rsidP="00B06660">
            <w:pPr>
              <w:jc w:val="center"/>
              <w:rPr>
                <w:b/>
                <w:bCs/>
                <w:sz w:val="24"/>
                <w:szCs w:val="24"/>
              </w:rPr>
            </w:pPr>
            <w:r w:rsidRPr="00A24AB4">
              <w:rPr>
                <w:b/>
                <w:bCs/>
                <w:sz w:val="24"/>
                <w:szCs w:val="24"/>
              </w:rPr>
              <w:t>4</w:t>
            </w:r>
          </w:p>
        </w:tc>
        <w:tc>
          <w:tcPr>
            <w:tcW w:w="679" w:type="pct"/>
            <w:vMerge w:val="restart"/>
          </w:tcPr>
          <w:p w14:paraId="3A6E6637" w14:textId="77777777" w:rsidR="006D25D8" w:rsidRPr="00A24AB4" w:rsidRDefault="00611B61" w:rsidP="00B06660">
            <w:pPr>
              <w:jc w:val="center"/>
              <w:rPr>
                <w:bCs/>
                <w:sz w:val="24"/>
                <w:szCs w:val="24"/>
              </w:rPr>
            </w:pPr>
            <w:r w:rsidRPr="00A24AB4">
              <w:rPr>
                <w:bCs/>
                <w:sz w:val="24"/>
                <w:szCs w:val="24"/>
              </w:rPr>
              <w:t>ОК 04–06</w:t>
            </w:r>
          </w:p>
        </w:tc>
      </w:tr>
      <w:tr w:rsidR="007B4CCB" w:rsidRPr="00A24AB4" w14:paraId="397D07DF" w14:textId="77777777" w:rsidTr="00FB17CD">
        <w:trPr>
          <w:trHeight w:val="20"/>
        </w:trPr>
        <w:tc>
          <w:tcPr>
            <w:tcW w:w="826" w:type="pct"/>
            <w:vMerge/>
          </w:tcPr>
          <w:p w14:paraId="0E52E571" w14:textId="77777777" w:rsidR="006D25D8" w:rsidRPr="00A24AB4" w:rsidRDefault="006D25D8" w:rsidP="00B06660">
            <w:pPr>
              <w:rPr>
                <w:b/>
                <w:bCs/>
                <w:sz w:val="24"/>
                <w:szCs w:val="24"/>
              </w:rPr>
            </w:pPr>
          </w:p>
        </w:tc>
        <w:tc>
          <w:tcPr>
            <w:tcW w:w="3066" w:type="pct"/>
          </w:tcPr>
          <w:p w14:paraId="1D38C79E" w14:textId="77777777" w:rsidR="006D25D8" w:rsidRPr="00A24AB4" w:rsidRDefault="006D25D8" w:rsidP="00B06660">
            <w:pPr>
              <w:jc w:val="both"/>
              <w:rPr>
                <w:sz w:val="24"/>
                <w:szCs w:val="24"/>
              </w:rPr>
            </w:pPr>
            <w:r w:rsidRPr="00A24AB4">
              <w:rPr>
                <w:sz w:val="24"/>
                <w:szCs w:val="24"/>
              </w:rPr>
              <w:t>1. Государственно – политическое развитие РФ в 90 –е гг. Политический кризис 1993г.</w:t>
            </w:r>
          </w:p>
          <w:p w14:paraId="264EA848" w14:textId="77777777" w:rsidR="006D25D8" w:rsidRPr="00A24AB4" w:rsidRDefault="006D25D8" w:rsidP="00B06660">
            <w:pPr>
              <w:rPr>
                <w:sz w:val="24"/>
                <w:szCs w:val="24"/>
              </w:rPr>
            </w:pPr>
            <w:r w:rsidRPr="00A24AB4">
              <w:rPr>
                <w:sz w:val="24"/>
                <w:szCs w:val="24"/>
              </w:rPr>
              <w:t xml:space="preserve">Сепаратизм и угроза распада России. Двоевластие: борьба за власть между президентом РФ и Верховным Советом. Выборы в Государственную Думу РФ в 1993 г. Принятие Конституции РФ 1993 г. Принципы федеративного устройства России. </w:t>
            </w:r>
          </w:p>
          <w:p w14:paraId="329A8841" w14:textId="77777777" w:rsidR="006D25D8" w:rsidRPr="00A24AB4" w:rsidRDefault="006D25D8" w:rsidP="00B06660">
            <w:pPr>
              <w:rPr>
                <w:sz w:val="24"/>
                <w:szCs w:val="24"/>
              </w:rPr>
            </w:pPr>
            <w:r w:rsidRPr="00A24AB4">
              <w:rPr>
                <w:sz w:val="24"/>
                <w:szCs w:val="24"/>
              </w:rPr>
              <w:t xml:space="preserve">2. Проблемы и тенденции во взаимоотношениях федерального центра и субъектов </w:t>
            </w:r>
            <w:r w:rsidRPr="00A24AB4">
              <w:rPr>
                <w:sz w:val="24"/>
                <w:szCs w:val="24"/>
              </w:rPr>
              <w:lastRenderedPageBreak/>
              <w:t xml:space="preserve">РФ. Выборы в Госдуму 1995г. Президентские выборы 1996 г. </w:t>
            </w:r>
          </w:p>
          <w:p w14:paraId="6D6A04FF" w14:textId="77777777" w:rsidR="006D25D8" w:rsidRPr="00A24AB4" w:rsidRDefault="006D25D8" w:rsidP="00B06660">
            <w:pPr>
              <w:rPr>
                <w:bCs/>
                <w:sz w:val="24"/>
                <w:szCs w:val="24"/>
              </w:rPr>
            </w:pPr>
            <w:r w:rsidRPr="00A24AB4">
              <w:rPr>
                <w:sz w:val="24"/>
                <w:szCs w:val="24"/>
              </w:rPr>
              <w:t>3. Внутриполитический кризис 1999 г. Особенности и этапы развития многопартийности в России. Политические партии России. Политическая жизнь в регионах страны.</w:t>
            </w:r>
          </w:p>
        </w:tc>
        <w:tc>
          <w:tcPr>
            <w:tcW w:w="429" w:type="pct"/>
            <w:vMerge/>
          </w:tcPr>
          <w:p w14:paraId="174E8D3F" w14:textId="77777777" w:rsidR="006D25D8" w:rsidRPr="00A24AB4" w:rsidRDefault="006D25D8" w:rsidP="00B06660">
            <w:pPr>
              <w:jc w:val="center"/>
              <w:rPr>
                <w:b/>
                <w:bCs/>
                <w:sz w:val="24"/>
                <w:szCs w:val="24"/>
              </w:rPr>
            </w:pPr>
          </w:p>
        </w:tc>
        <w:tc>
          <w:tcPr>
            <w:tcW w:w="679" w:type="pct"/>
            <w:vMerge/>
          </w:tcPr>
          <w:p w14:paraId="3B8D5EDD" w14:textId="77777777" w:rsidR="006D25D8" w:rsidRPr="00A24AB4" w:rsidRDefault="006D25D8" w:rsidP="00B06660">
            <w:pPr>
              <w:jc w:val="center"/>
              <w:rPr>
                <w:bCs/>
                <w:sz w:val="24"/>
                <w:szCs w:val="24"/>
              </w:rPr>
            </w:pPr>
          </w:p>
        </w:tc>
      </w:tr>
      <w:tr w:rsidR="007B4CCB" w:rsidRPr="00A24AB4" w14:paraId="136CD06C" w14:textId="77777777" w:rsidTr="00FB17CD">
        <w:trPr>
          <w:trHeight w:val="20"/>
        </w:trPr>
        <w:tc>
          <w:tcPr>
            <w:tcW w:w="826" w:type="pct"/>
            <w:vMerge/>
          </w:tcPr>
          <w:p w14:paraId="0CA3C9B6" w14:textId="77777777" w:rsidR="006D25D8" w:rsidRPr="00A24AB4" w:rsidRDefault="006D25D8" w:rsidP="00B06660">
            <w:pPr>
              <w:rPr>
                <w:b/>
                <w:bCs/>
                <w:sz w:val="24"/>
                <w:szCs w:val="24"/>
              </w:rPr>
            </w:pPr>
          </w:p>
        </w:tc>
        <w:tc>
          <w:tcPr>
            <w:tcW w:w="3066" w:type="pct"/>
          </w:tcPr>
          <w:p w14:paraId="027DFA7A" w14:textId="77777777" w:rsidR="006D25D8" w:rsidRPr="00A24AB4" w:rsidRDefault="006D25D8" w:rsidP="00611B61">
            <w:pPr>
              <w:jc w:val="both"/>
              <w:rPr>
                <w:sz w:val="24"/>
                <w:szCs w:val="24"/>
              </w:rPr>
            </w:pPr>
            <w:r w:rsidRPr="00A24AB4">
              <w:rPr>
                <w:b/>
                <w:bCs/>
                <w:iCs/>
                <w:sz w:val="24"/>
                <w:szCs w:val="24"/>
              </w:rPr>
              <w:t>В том числе практических занятий</w:t>
            </w:r>
          </w:p>
        </w:tc>
        <w:tc>
          <w:tcPr>
            <w:tcW w:w="429" w:type="pct"/>
            <w:vMerge w:val="restart"/>
          </w:tcPr>
          <w:p w14:paraId="35FEC601" w14:textId="77777777" w:rsidR="006D25D8" w:rsidRPr="00A24AB4" w:rsidRDefault="006D25D8" w:rsidP="00B06660">
            <w:pPr>
              <w:jc w:val="center"/>
              <w:rPr>
                <w:bCs/>
                <w:sz w:val="24"/>
                <w:szCs w:val="24"/>
              </w:rPr>
            </w:pPr>
            <w:r w:rsidRPr="00A24AB4">
              <w:rPr>
                <w:bCs/>
                <w:sz w:val="24"/>
                <w:szCs w:val="24"/>
              </w:rPr>
              <w:t>2</w:t>
            </w:r>
          </w:p>
        </w:tc>
        <w:tc>
          <w:tcPr>
            <w:tcW w:w="679" w:type="pct"/>
            <w:vMerge/>
          </w:tcPr>
          <w:p w14:paraId="09FEEA3D" w14:textId="77777777" w:rsidR="006D25D8" w:rsidRPr="00A24AB4" w:rsidRDefault="006D25D8" w:rsidP="00B06660">
            <w:pPr>
              <w:jc w:val="center"/>
              <w:rPr>
                <w:bCs/>
                <w:sz w:val="24"/>
                <w:szCs w:val="24"/>
              </w:rPr>
            </w:pPr>
          </w:p>
        </w:tc>
      </w:tr>
      <w:tr w:rsidR="007B4CCB" w:rsidRPr="00A24AB4" w14:paraId="4F9CFF6A" w14:textId="77777777" w:rsidTr="00FB17CD">
        <w:trPr>
          <w:trHeight w:val="20"/>
        </w:trPr>
        <w:tc>
          <w:tcPr>
            <w:tcW w:w="826" w:type="pct"/>
            <w:vMerge/>
          </w:tcPr>
          <w:p w14:paraId="508483CB" w14:textId="77777777" w:rsidR="006D25D8" w:rsidRPr="00A24AB4" w:rsidRDefault="006D25D8" w:rsidP="00B06660">
            <w:pPr>
              <w:rPr>
                <w:b/>
                <w:bCs/>
                <w:sz w:val="24"/>
                <w:szCs w:val="24"/>
              </w:rPr>
            </w:pPr>
          </w:p>
        </w:tc>
        <w:tc>
          <w:tcPr>
            <w:tcW w:w="3066" w:type="pct"/>
          </w:tcPr>
          <w:p w14:paraId="06C0E44E" w14:textId="77777777" w:rsidR="006D25D8" w:rsidRPr="00A24AB4" w:rsidRDefault="006D25D8" w:rsidP="00B06660">
            <w:pPr>
              <w:jc w:val="both"/>
              <w:rPr>
                <w:sz w:val="24"/>
                <w:szCs w:val="24"/>
              </w:rPr>
            </w:pPr>
            <w:r w:rsidRPr="00A24AB4">
              <w:rPr>
                <w:sz w:val="24"/>
                <w:szCs w:val="24"/>
              </w:rPr>
              <w:t xml:space="preserve">1. </w:t>
            </w:r>
            <w:r w:rsidRPr="00A24AB4">
              <w:rPr>
                <w:b/>
                <w:sz w:val="24"/>
                <w:szCs w:val="24"/>
              </w:rPr>
              <w:t>Практическое занятие № 4. «</w:t>
            </w:r>
            <w:r w:rsidRPr="00A24AB4">
              <w:rPr>
                <w:sz w:val="24"/>
                <w:szCs w:val="24"/>
              </w:rPr>
              <w:t>Изучение учебного материала по государственно-политическому развитию РФ в 90-е гг.»</w:t>
            </w:r>
          </w:p>
        </w:tc>
        <w:tc>
          <w:tcPr>
            <w:tcW w:w="429" w:type="pct"/>
            <w:vMerge/>
          </w:tcPr>
          <w:p w14:paraId="31034AD8" w14:textId="77777777" w:rsidR="006D25D8" w:rsidRPr="00A24AB4" w:rsidRDefault="006D25D8" w:rsidP="00B06660">
            <w:pPr>
              <w:jc w:val="center"/>
              <w:rPr>
                <w:b/>
                <w:bCs/>
                <w:sz w:val="24"/>
                <w:szCs w:val="24"/>
              </w:rPr>
            </w:pPr>
          </w:p>
        </w:tc>
        <w:tc>
          <w:tcPr>
            <w:tcW w:w="679" w:type="pct"/>
            <w:vMerge/>
          </w:tcPr>
          <w:p w14:paraId="665B1762" w14:textId="77777777" w:rsidR="006D25D8" w:rsidRPr="00A24AB4" w:rsidRDefault="006D25D8" w:rsidP="00B06660">
            <w:pPr>
              <w:jc w:val="center"/>
              <w:rPr>
                <w:bCs/>
                <w:sz w:val="24"/>
                <w:szCs w:val="24"/>
              </w:rPr>
            </w:pPr>
          </w:p>
        </w:tc>
      </w:tr>
      <w:tr w:rsidR="007B4CCB" w:rsidRPr="00A24AB4" w14:paraId="3BA45F09" w14:textId="77777777" w:rsidTr="00FB17CD">
        <w:trPr>
          <w:trHeight w:val="20"/>
        </w:trPr>
        <w:tc>
          <w:tcPr>
            <w:tcW w:w="826" w:type="pct"/>
            <w:vMerge w:val="restart"/>
          </w:tcPr>
          <w:p w14:paraId="54FF662A" w14:textId="77777777" w:rsidR="006D25D8" w:rsidRPr="00A24AB4" w:rsidRDefault="006D25D8" w:rsidP="00B06660">
            <w:pPr>
              <w:rPr>
                <w:b/>
                <w:sz w:val="24"/>
                <w:szCs w:val="24"/>
              </w:rPr>
            </w:pPr>
            <w:r w:rsidRPr="00A24AB4">
              <w:rPr>
                <w:b/>
                <w:bCs/>
                <w:sz w:val="24"/>
                <w:szCs w:val="24"/>
              </w:rPr>
              <w:t xml:space="preserve">Тема 2.3. </w:t>
            </w:r>
            <w:r w:rsidRPr="00A24AB4">
              <w:rPr>
                <w:b/>
                <w:sz w:val="24"/>
                <w:szCs w:val="24"/>
              </w:rPr>
              <w:t>Геополитическое положение и внешняя политика РФ в 90-е г.XX в.</w:t>
            </w:r>
          </w:p>
          <w:p w14:paraId="64FF3F3C" w14:textId="77777777" w:rsidR="006D25D8" w:rsidRPr="00A24AB4" w:rsidRDefault="006D25D8" w:rsidP="00B06660">
            <w:pPr>
              <w:rPr>
                <w:b/>
                <w:bCs/>
                <w:sz w:val="24"/>
                <w:szCs w:val="24"/>
              </w:rPr>
            </w:pPr>
          </w:p>
        </w:tc>
        <w:tc>
          <w:tcPr>
            <w:tcW w:w="3066" w:type="pct"/>
          </w:tcPr>
          <w:p w14:paraId="2F29C2CE" w14:textId="77777777" w:rsidR="006D25D8" w:rsidRPr="00A24AB4" w:rsidRDefault="006D25D8" w:rsidP="00B06660">
            <w:pPr>
              <w:rPr>
                <w:b/>
                <w:bCs/>
                <w:sz w:val="24"/>
                <w:szCs w:val="24"/>
              </w:rPr>
            </w:pPr>
            <w:r w:rsidRPr="00A24AB4">
              <w:rPr>
                <w:b/>
                <w:bCs/>
                <w:sz w:val="24"/>
                <w:szCs w:val="24"/>
              </w:rPr>
              <w:t>Содержание учебного материала</w:t>
            </w:r>
          </w:p>
        </w:tc>
        <w:tc>
          <w:tcPr>
            <w:tcW w:w="429" w:type="pct"/>
            <w:vMerge w:val="restart"/>
          </w:tcPr>
          <w:p w14:paraId="702322CA" w14:textId="77777777" w:rsidR="006D25D8" w:rsidRPr="00A24AB4" w:rsidRDefault="006D25D8" w:rsidP="00B06660">
            <w:pPr>
              <w:jc w:val="center"/>
              <w:rPr>
                <w:b/>
                <w:bCs/>
                <w:sz w:val="24"/>
                <w:szCs w:val="24"/>
              </w:rPr>
            </w:pPr>
            <w:r w:rsidRPr="00A24AB4">
              <w:rPr>
                <w:b/>
                <w:bCs/>
                <w:sz w:val="24"/>
                <w:szCs w:val="24"/>
              </w:rPr>
              <w:t>4</w:t>
            </w:r>
          </w:p>
        </w:tc>
        <w:tc>
          <w:tcPr>
            <w:tcW w:w="679" w:type="pct"/>
            <w:vMerge w:val="restart"/>
          </w:tcPr>
          <w:p w14:paraId="0EFA83F1" w14:textId="77777777" w:rsidR="006D25D8" w:rsidRPr="00A24AB4" w:rsidRDefault="00611B61" w:rsidP="00B06660">
            <w:pPr>
              <w:jc w:val="center"/>
              <w:rPr>
                <w:bCs/>
                <w:sz w:val="24"/>
                <w:szCs w:val="24"/>
              </w:rPr>
            </w:pPr>
            <w:r w:rsidRPr="00A24AB4">
              <w:rPr>
                <w:bCs/>
                <w:sz w:val="24"/>
                <w:szCs w:val="24"/>
              </w:rPr>
              <w:t>ОК 04–06</w:t>
            </w:r>
          </w:p>
        </w:tc>
      </w:tr>
      <w:tr w:rsidR="007B4CCB" w:rsidRPr="00A24AB4" w14:paraId="5BF43A19" w14:textId="77777777" w:rsidTr="00FB17CD">
        <w:trPr>
          <w:trHeight w:val="20"/>
        </w:trPr>
        <w:tc>
          <w:tcPr>
            <w:tcW w:w="826" w:type="pct"/>
            <w:vMerge/>
          </w:tcPr>
          <w:p w14:paraId="2BDEB5BC" w14:textId="77777777" w:rsidR="006D25D8" w:rsidRPr="00A24AB4" w:rsidRDefault="006D25D8" w:rsidP="00B06660">
            <w:pPr>
              <w:rPr>
                <w:b/>
                <w:bCs/>
                <w:sz w:val="24"/>
                <w:szCs w:val="24"/>
              </w:rPr>
            </w:pPr>
          </w:p>
        </w:tc>
        <w:tc>
          <w:tcPr>
            <w:tcW w:w="3066" w:type="pct"/>
          </w:tcPr>
          <w:p w14:paraId="19EEC27E" w14:textId="77777777" w:rsidR="006D25D8" w:rsidRPr="00A24AB4" w:rsidRDefault="006D25D8" w:rsidP="00B06660">
            <w:pPr>
              <w:rPr>
                <w:bCs/>
                <w:sz w:val="24"/>
                <w:szCs w:val="24"/>
              </w:rPr>
            </w:pPr>
            <w:r w:rsidRPr="00A24AB4">
              <w:rPr>
                <w:bCs/>
                <w:sz w:val="24"/>
                <w:szCs w:val="24"/>
              </w:rPr>
              <w:t xml:space="preserve">1. </w:t>
            </w:r>
            <w:r w:rsidRPr="00A24AB4">
              <w:rPr>
                <w:sz w:val="24"/>
                <w:szCs w:val="24"/>
              </w:rPr>
              <w:t xml:space="preserve">Постсоветское пространство в 90-е гг. XX </w:t>
            </w:r>
            <w:r w:rsidR="00B1472F" w:rsidRPr="00A24AB4">
              <w:rPr>
                <w:sz w:val="24"/>
                <w:szCs w:val="24"/>
              </w:rPr>
              <w:t>века</w:t>
            </w:r>
            <w:r w:rsidR="00B1472F" w:rsidRPr="00A24AB4">
              <w:rPr>
                <w:bCs/>
                <w:sz w:val="24"/>
                <w:szCs w:val="24"/>
              </w:rPr>
              <w:t>.</w:t>
            </w:r>
          </w:p>
          <w:p w14:paraId="77A82367" w14:textId="77777777" w:rsidR="006D25D8" w:rsidRPr="00A24AB4" w:rsidRDefault="006D25D8" w:rsidP="00B06660">
            <w:pPr>
              <w:jc w:val="both"/>
              <w:rPr>
                <w:sz w:val="24"/>
                <w:szCs w:val="24"/>
              </w:rPr>
            </w:pPr>
            <w:r w:rsidRPr="00A24AB4">
              <w:rPr>
                <w:bCs/>
                <w:sz w:val="24"/>
                <w:szCs w:val="24"/>
              </w:rPr>
              <w:t xml:space="preserve">2. </w:t>
            </w:r>
            <w:r w:rsidRPr="00A24AB4">
              <w:rPr>
                <w:sz w:val="24"/>
                <w:szCs w:val="24"/>
              </w:rPr>
              <w:t xml:space="preserve">Локальные национальные и религиозные конфликты на пространстве бывшего СССР в 90-е годы. «Чеченский кризис». Завершение «первой чеченской кампании». Подписание соглашения о прекращении боевых действий на территории Чечни в селении Хасавюрт (1996 г.). Вторжение боевиков в Дагестан и начало антитеррористической операции федеральных войск (1999 г.). «Вторая чеченская кампания». </w:t>
            </w:r>
          </w:p>
          <w:p w14:paraId="08631923" w14:textId="77777777" w:rsidR="006D25D8" w:rsidRPr="00A24AB4" w:rsidRDefault="006D25D8" w:rsidP="00B06660">
            <w:pPr>
              <w:jc w:val="both"/>
              <w:rPr>
                <w:sz w:val="24"/>
                <w:szCs w:val="24"/>
              </w:rPr>
            </w:pPr>
            <w:r w:rsidRPr="00A24AB4">
              <w:rPr>
                <w:sz w:val="24"/>
                <w:szCs w:val="24"/>
              </w:rPr>
              <w:t>3. Основные направления внешней политики РФ в конце 1990 - начале 2000 гг.</w:t>
            </w:r>
          </w:p>
        </w:tc>
        <w:tc>
          <w:tcPr>
            <w:tcW w:w="429" w:type="pct"/>
            <w:vMerge/>
          </w:tcPr>
          <w:p w14:paraId="5CC80AC9" w14:textId="77777777" w:rsidR="006D25D8" w:rsidRPr="00A24AB4" w:rsidRDefault="006D25D8" w:rsidP="00B06660">
            <w:pPr>
              <w:jc w:val="center"/>
              <w:rPr>
                <w:bCs/>
                <w:sz w:val="24"/>
                <w:szCs w:val="24"/>
              </w:rPr>
            </w:pPr>
          </w:p>
        </w:tc>
        <w:tc>
          <w:tcPr>
            <w:tcW w:w="679" w:type="pct"/>
            <w:vMerge/>
          </w:tcPr>
          <w:p w14:paraId="0152AE45" w14:textId="77777777" w:rsidR="006D25D8" w:rsidRPr="00A24AB4" w:rsidRDefault="006D25D8" w:rsidP="00B06660">
            <w:pPr>
              <w:jc w:val="center"/>
              <w:rPr>
                <w:b/>
                <w:bCs/>
                <w:sz w:val="24"/>
                <w:szCs w:val="24"/>
              </w:rPr>
            </w:pPr>
          </w:p>
        </w:tc>
      </w:tr>
      <w:tr w:rsidR="007B4CCB" w:rsidRPr="00A24AB4" w14:paraId="2D9D3EC2" w14:textId="77777777" w:rsidTr="00FB17CD">
        <w:trPr>
          <w:trHeight w:val="20"/>
        </w:trPr>
        <w:tc>
          <w:tcPr>
            <w:tcW w:w="826" w:type="pct"/>
            <w:vMerge w:val="restart"/>
          </w:tcPr>
          <w:p w14:paraId="4365B14B" w14:textId="77777777" w:rsidR="006D25D8" w:rsidRPr="00A24AB4" w:rsidRDefault="006D25D8" w:rsidP="00B06660">
            <w:pPr>
              <w:rPr>
                <w:b/>
                <w:bCs/>
                <w:sz w:val="24"/>
                <w:szCs w:val="24"/>
              </w:rPr>
            </w:pPr>
            <w:r w:rsidRPr="00A24AB4">
              <w:rPr>
                <w:b/>
                <w:bCs/>
                <w:sz w:val="24"/>
                <w:szCs w:val="24"/>
              </w:rPr>
              <w:t xml:space="preserve">Тема 2.4 </w:t>
            </w:r>
            <w:r w:rsidRPr="00A24AB4">
              <w:rPr>
                <w:b/>
                <w:sz w:val="24"/>
                <w:szCs w:val="24"/>
              </w:rPr>
              <w:t>Российская культура в 90-е годы XX века</w:t>
            </w:r>
          </w:p>
        </w:tc>
        <w:tc>
          <w:tcPr>
            <w:tcW w:w="3066" w:type="pct"/>
          </w:tcPr>
          <w:p w14:paraId="2F4F51E1" w14:textId="77777777" w:rsidR="006D25D8" w:rsidRPr="00A24AB4" w:rsidRDefault="006D25D8" w:rsidP="00B06660">
            <w:pPr>
              <w:rPr>
                <w:bCs/>
                <w:sz w:val="24"/>
                <w:szCs w:val="24"/>
              </w:rPr>
            </w:pPr>
            <w:r w:rsidRPr="00A24AB4">
              <w:rPr>
                <w:b/>
                <w:bCs/>
                <w:sz w:val="24"/>
                <w:szCs w:val="24"/>
              </w:rPr>
              <w:t>Содержание учебного материала</w:t>
            </w:r>
          </w:p>
        </w:tc>
        <w:tc>
          <w:tcPr>
            <w:tcW w:w="429" w:type="pct"/>
            <w:vMerge w:val="restart"/>
          </w:tcPr>
          <w:p w14:paraId="1104F118" w14:textId="77777777" w:rsidR="006D25D8" w:rsidRPr="00A24AB4" w:rsidRDefault="006D25D8" w:rsidP="00B06660">
            <w:pPr>
              <w:jc w:val="center"/>
              <w:rPr>
                <w:b/>
                <w:bCs/>
                <w:sz w:val="24"/>
                <w:szCs w:val="24"/>
              </w:rPr>
            </w:pPr>
            <w:r w:rsidRPr="00A24AB4">
              <w:rPr>
                <w:b/>
                <w:bCs/>
                <w:sz w:val="24"/>
                <w:szCs w:val="24"/>
              </w:rPr>
              <w:t>4</w:t>
            </w:r>
          </w:p>
        </w:tc>
        <w:tc>
          <w:tcPr>
            <w:tcW w:w="679" w:type="pct"/>
            <w:vMerge w:val="restart"/>
          </w:tcPr>
          <w:p w14:paraId="05A1DCB8" w14:textId="77777777" w:rsidR="006D25D8" w:rsidRPr="00A24AB4" w:rsidRDefault="00611B61" w:rsidP="00B06660">
            <w:pPr>
              <w:jc w:val="center"/>
              <w:rPr>
                <w:b/>
                <w:bCs/>
                <w:sz w:val="24"/>
                <w:szCs w:val="24"/>
              </w:rPr>
            </w:pPr>
            <w:r w:rsidRPr="00A24AB4">
              <w:rPr>
                <w:bCs/>
                <w:sz w:val="24"/>
                <w:szCs w:val="24"/>
              </w:rPr>
              <w:t>ОК 04–06</w:t>
            </w:r>
          </w:p>
        </w:tc>
      </w:tr>
      <w:tr w:rsidR="007B4CCB" w:rsidRPr="00A24AB4" w14:paraId="7FCD2741" w14:textId="77777777" w:rsidTr="00FB17CD">
        <w:trPr>
          <w:trHeight w:val="20"/>
        </w:trPr>
        <w:tc>
          <w:tcPr>
            <w:tcW w:w="826" w:type="pct"/>
            <w:vMerge/>
          </w:tcPr>
          <w:p w14:paraId="047D6FFF" w14:textId="77777777" w:rsidR="006D25D8" w:rsidRPr="00A24AB4" w:rsidRDefault="006D25D8" w:rsidP="00B06660">
            <w:pPr>
              <w:rPr>
                <w:b/>
                <w:bCs/>
                <w:sz w:val="24"/>
                <w:szCs w:val="24"/>
              </w:rPr>
            </w:pPr>
          </w:p>
        </w:tc>
        <w:tc>
          <w:tcPr>
            <w:tcW w:w="3066" w:type="pct"/>
          </w:tcPr>
          <w:p w14:paraId="5B3E431B" w14:textId="77777777" w:rsidR="006D25D8" w:rsidRPr="00A24AB4" w:rsidRDefault="006D25D8" w:rsidP="00B06660">
            <w:pPr>
              <w:rPr>
                <w:sz w:val="24"/>
                <w:szCs w:val="24"/>
              </w:rPr>
            </w:pPr>
            <w:r w:rsidRPr="00A24AB4">
              <w:rPr>
                <w:sz w:val="24"/>
                <w:szCs w:val="24"/>
              </w:rPr>
              <w:t>1. Духовные ценности и ориентиры россиян в период социально-экономических и политических преобразований.</w:t>
            </w:r>
          </w:p>
          <w:p w14:paraId="7EA148DC" w14:textId="77777777" w:rsidR="006D25D8" w:rsidRPr="00A24AB4" w:rsidRDefault="006D25D8" w:rsidP="00B06660">
            <w:pPr>
              <w:rPr>
                <w:sz w:val="24"/>
                <w:szCs w:val="24"/>
              </w:rPr>
            </w:pPr>
            <w:r w:rsidRPr="00A24AB4">
              <w:rPr>
                <w:sz w:val="24"/>
                <w:szCs w:val="24"/>
              </w:rPr>
              <w:t xml:space="preserve">2. </w:t>
            </w:r>
            <w:r w:rsidRPr="00A24AB4">
              <w:rPr>
                <w:bCs/>
                <w:sz w:val="24"/>
                <w:szCs w:val="24"/>
              </w:rPr>
              <w:t xml:space="preserve">Проблема экспансии в Россию западной системы ценностей и формирование «массовой культуры». </w:t>
            </w:r>
            <w:r w:rsidRPr="00A24AB4">
              <w:rPr>
                <w:sz w:val="24"/>
                <w:szCs w:val="24"/>
              </w:rPr>
              <w:t xml:space="preserve">Наука и искусство. </w:t>
            </w:r>
          </w:p>
          <w:p w14:paraId="0C7508E6" w14:textId="77777777" w:rsidR="006D25D8" w:rsidRPr="00A24AB4" w:rsidRDefault="006D25D8" w:rsidP="00B06660">
            <w:pPr>
              <w:rPr>
                <w:bCs/>
                <w:sz w:val="24"/>
                <w:szCs w:val="24"/>
              </w:rPr>
            </w:pPr>
            <w:r w:rsidRPr="00A24AB4">
              <w:rPr>
                <w:sz w:val="24"/>
                <w:szCs w:val="24"/>
              </w:rPr>
              <w:t>3. Роль государства и Церкви в современной Российской Федерации.</w:t>
            </w:r>
          </w:p>
        </w:tc>
        <w:tc>
          <w:tcPr>
            <w:tcW w:w="429" w:type="pct"/>
            <w:vMerge/>
          </w:tcPr>
          <w:p w14:paraId="00E32578" w14:textId="77777777" w:rsidR="006D25D8" w:rsidRPr="00A24AB4" w:rsidRDefault="006D25D8" w:rsidP="00B06660">
            <w:pPr>
              <w:jc w:val="center"/>
              <w:rPr>
                <w:bCs/>
                <w:sz w:val="24"/>
                <w:szCs w:val="24"/>
              </w:rPr>
            </w:pPr>
          </w:p>
        </w:tc>
        <w:tc>
          <w:tcPr>
            <w:tcW w:w="679" w:type="pct"/>
            <w:vMerge/>
          </w:tcPr>
          <w:p w14:paraId="25210BC4" w14:textId="77777777" w:rsidR="006D25D8" w:rsidRPr="00A24AB4" w:rsidRDefault="006D25D8" w:rsidP="00B06660">
            <w:pPr>
              <w:jc w:val="center"/>
              <w:rPr>
                <w:b/>
                <w:bCs/>
                <w:sz w:val="24"/>
                <w:szCs w:val="24"/>
              </w:rPr>
            </w:pPr>
          </w:p>
        </w:tc>
      </w:tr>
      <w:tr w:rsidR="007B4CCB" w:rsidRPr="00A24AB4" w14:paraId="15DE1548" w14:textId="77777777" w:rsidTr="00FB17CD">
        <w:trPr>
          <w:trHeight w:val="20"/>
        </w:trPr>
        <w:tc>
          <w:tcPr>
            <w:tcW w:w="826" w:type="pct"/>
            <w:vMerge/>
          </w:tcPr>
          <w:p w14:paraId="7C67F823" w14:textId="77777777" w:rsidR="006D25D8" w:rsidRPr="00A24AB4" w:rsidRDefault="006D25D8" w:rsidP="00B06660">
            <w:pPr>
              <w:rPr>
                <w:b/>
                <w:bCs/>
                <w:sz w:val="24"/>
                <w:szCs w:val="24"/>
              </w:rPr>
            </w:pPr>
          </w:p>
        </w:tc>
        <w:tc>
          <w:tcPr>
            <w:tcW w:w="3066" w:type="pct"/>
          </w:tcPr>
          <w:p w14:paraId="3BA74130" w14:textId="77777777" w:rsidR="006D25D8" w:rsidRPr="00A24AB4" w:rsidRDefault="006D25D8" w:rsidP="00611B61">
            <w:pPr>
              <w:rPr>
                <w:bCs/>
                <w:sz w:val="24"/>
                <w:szCs w:val="24"/>
              </w:rPr>
            </w:pPr>
            <w:r w:rsidRPr="00A24AB4">
              <w:rPr>
                <w:b/>
                <w:bCs/>
                <w:iCs/>
                <w:sz w:val="24"/>
                <w:szCs w:val="24"/>
              </w:rPr>
              <w:t>В том числе практических занятий</w:t>
            </w:r>
          </w:p>
        </w:tc>
        <w:tc>
          <w:tcPr>
            <w:tcW w:w="429" w:type="pct"/>
            <w:vMerge w:val="restart"/>
          </w:tcPr>
          <w:p w14:paraId="1A7CACA0" w14:textId="77777777" w:rsidR="006D25D8" w:rsidRPr="00A24AB4" w:rsidRDefault="006D25D8" w:rsidP="00B06660">
            <w:pPr>
              <w:jc w:val="center"/>
              <w:rPr>
                <w:bCs/>
                <w:sz w:val="24"/>
                <w:szCs w:val="24"/>
              </w:rPr>
            </w:pPr>
            <w:r w:rsidRPr="00A24AB4">
              <w:rPr>
                <w:bCs/>
                <w:sz w:val="24"/>
                <w:szCs w:val="24"/>
              </w:rPr>
              <w:t>2</w:t>
            </w:r>
          </w:p>
        </w:tc>
        <w:tc>
          <w:tcPr>
            <w:tcW w:w="679" w:type="pct"/>
            <w:vMerge/>
          </w:tcPr>
          <w:p w14:paraId="3BF735F7" w14:textId="77777777" w:rsidR="006D25D8" w:rsidRPr="00A24AB4" w:rsidRDefault="006D25D8" w:rsidP="00B06660">
            <w:pPr>
              <w:jc w:val="center"/>
              <w:rPr>
                <w:b/>
                <w:bCs/>
                <w:sz w:val="24"/>
                <w:szCs w:val="24"/>
              </w:rPr>
            </w:pPr>
          </w:p>
        </w:tc>
      </w:tr>
      <w:tr w:rsidR="007B4CCB" w:rsidRPr="00A24AB4" w14:paraId="022511C6" w14:textId="77777777" w:rsidTr="00FB17CD">
        <w:trPr>
          <w:trHeight w:val="20"/>
        </w:trPr>
        <w:tc>
          <w:tcPr>
            <w:tcW w:w="826" w:type="pct"/>
            <w:vMerge/>
          </w:tcPr>
          <w:p w14:paraId="03E328C0" w14:textId="77777777" w:rsidR="006D25D8" w:rsidRPr="00A24AB4" w:rsidRDefault="006D25D8" w:rsidP="00B06660">
            <w:pPr>
              <w:rPr>
                <w:b/>
                <w:bCs/>
                <w:sz w:val="24"/>
                <w:szCs w:val="24"/>
              </w:rPr>
            </w:pPr>
          </w:p>
        </w:tc>
        <w:tc>
          <w:tcPr>
            <w:tcW w:w="3066" w:type="pct"/>
          </w:tcPr>
          <w:p w14:paraId="3C9F0D11" w14:textId="77777777" w:rsidR="006D25D8" w:rsidRPr="00A24AB4" w:rsidRDefault="006D25D8" w:rsidP="00B06660">
            <w:pPr>
              <w:rPr>
                <w:bCs/>
                <w:sz w:val="24"/>
                <w:szCs w:val="24"/>
              </w:rPr>
            </w:pPr>
            <w:r w:rsidRPr="00A24AB4">
              <w:rPr>
                <w:bCs/>
                <w:sz w:val="24"/>
                <w:szCs w:val="24"/>
              </w:rPr>
              <w:t xml:space="preserve">1. </w:t>
            </w:r>
            <w:r w:rsidRPr="00A24AB4">
              <w:rPr>
                <w:b/>
                <w:bCs/>
                <w:iCs/>
                <w:sz w:val="24"/>
                <w:szCs w:val="24"/>
              </w:rPr>
              <w:t xml:space="preserve">Практическое занятие № 5. </w:t>
            </w:r>
            <w:r w:rsidRPr="00A24AB4">
              <w:rPr>
                <w:bCs/>
                <w:iCs/>
                <w:sz w:val="24"/>
                <w:szCs w:val="24"/>
              </w:rPr>
              <w:t>Выявление особенности Российской культуры в 90-е годы XX века.</w:t>
            </w:r>
          </w:p>
        </w:tc>
        <w:tc>
          <w:tcPr>
            <w:tcW w:w="429" w:type="pct"/>
            <w:vMerge/>
          </w:tcPr>
          <w:p w14:paraId="3CC50B4F" w14:textId="77777777" w:rsidR="006D25D8" w:rsidRPr="00A24AB4" w:rsidRDefault="006D25D8" w:rsidP="00B06660">
            <w:pPr>
              <w:jc w:val="center"/>
              <w:rPr>
                <w:bCs/>
                <w:sz w:val="24"/>
                <w:szCs w:val="24"/>
              </w:rPr>
            </w:pPr>
          </w:p>
        </w:tc>
        <w:tc>
          <w:tcPr>
            <w:tcW w:w="679" w:type="pct"/>
            <w:vMerge/>
          </w:tcPr>
          <w:p w14:paraId="6E4FB023" w14:textId="77777777" w:rsidR="006D25D8" w:rsidRPr="00A24AB4" w:rsidRDefault="006D25D8" w:rsidP="00B06660">
            <w:pPr>
              <w:jc w:val="center"/>
              <w:rPr>
                <w:b/>
                <w:bCs/>
                <w:sz w:val="24"/>
                <w:szCs w:val="24"/>
              </w:rPr>
            </w:pPr>
          </w:p>
        </w:tc>
      </w:tr>
      <w:tr w:rsidR="007B4CCB" w:rsidRPr="00A24AB4" w14:paraId="2414151C" w14:textId="77777777" w:rsidTr="00FB17CD">
        <w:trPr>
          <w:trHeight w:val="20"/>
        </w:trPr>
        <w:tc>
          <w:tcPr>
            <w:tcW w:w="3892" w:type="pct"/>
            <w:gridSpan w:val="2"/>
          </w:tcPr>
          <w:p w14:paraId="63279180" w14:textId="77777777" w:rsidR="006D25D8" w:rsidRPr="00A24AB4" w:rsidRDefault="006D25D8" w:rsidP="00B06660">
            <w:pPr>
              <w:rPr>
                <w:rFonts w:eastAsia="Times New Roman"/>
                <w:b/>
                <w:sz w:val="24"/>
                <w:szCs w:val="24"/>
              </w:rPr>
            </w:pPr>
            <w:r w:rsidRPr="00A24AB4">
              <w:rPr>
                <w:rFonts w:eastAsia="Times New Roman"/>
                <w:b/>
                <w:bCs/>
                <w:sz w:val="24"/>
                <w:szCs w:val="24"/>
              </w:rPr>
              <w:t xml:space="preserve">Примерная тематика самостоятельной учебной работы при изучении раздела </w:t>
            </w:r>
            <w:r w:rsidR="008926E4" w:rsidRPr="00A24AB4">
              <w:rPr>
                <w:rFonts w:eastAsia="Times New Roman"/>
                <w:b/>
                <w:bCs/>
                <w:sz w:val="24"/>
                <w:szCs w:val="24"/>
              </w:rPr>
              <w:t>2</w:t>
            </w:r>
          </w:p>
          <w:p w14:paraId="0005BAAA" w14:textId="77777777" w:rsidR="006D25D8" w:rsidRPr="00A24AB4" w:rsidRDefault="006D25D8" w:rsidP="00B0666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76D6CA18" w14:textId="77777777" w:rsidR="006D25D8" w:rsidRPr="00A24AB4" w:rsidRDefault="006D25D8" w:rsidP="00B06660">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2913FFB8" w14:textId="77777777" w:rsidR="006D25D8" w:rsidRPr="00A24AB4" w:rsidRDefault="006D25D8" w:rsidP="00B06660">
            <w:pPr>
              <w:rPr>
                <w:b/>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429" w:type="pct"/>
          </w:tcPr>
          <w:p w14:paraId="7F4606FD" w14:textId="77777777" w:rsidR="006D25D8" w:rsidRPr="00A24AB4" w:rsidRDefault="006D25D8" w:rsidP="00B06660">
            <w:pPr>
              <w:jc w:val="center"/>
              <w:rPr>
                <w:b/>
                <w:bCs/>
                <w:sz w:val="24"/>
                <w:szCs w:val="24"/>
              </w:rPr>
            </w:pPr>
          </w:p>
        </w:tc>
        <w:tc>
          <w:tcPr>
            <w:tcW w:w="679" w:type="pct"/>
          </w:tcPr>
          <w:p w14:paraId="3C870D40" w14:textId="77777777" w:rsidR="006D25D8" w:rsidRPr="00A24AB4" w:rsidRDefault="006D25D8" w:rsidP="00B06660">
            <w:pPr>
              <w:jc w:val="center"/>
              <w:rPr>
                <w:b/>
                <w:bCs/>
                <w:sz w:val="24"/>
                <w:szCs w:val="24"/>
              </w:rPr>
            </w:pPr>
          </w:p>
        </w:tc>
      </w:tr>
      <w:tr w:rsidR="007B4CCB" w:rsidRPr="00A24AB4" w14:paraId="682E5D27" w14:textId="77777777" w:rsidTr="00FB17CD">
        <w:trPr>
          <w:trHeight w:val="20"/>
        </w:trPr>
        <w:tc>
          <w:tcPr>
            <w:tcW w:w="3892" w:type="pct"/>
            <w:gridSpan w:val="2"/>
          </w:tcPr>
          <w:p w14:paraId="317AAA3D" w14:textId="77777777" w:rsidR="006D25D8" w:rsidRPr="00A24AB4" w:rsidRDefault="006D25D8" w:rsidP="00B06660">
            <w:pPr>
              <w:rPr>
                <w:b/>
                <w:sz w:val="24"/>
                <w:szCs w:val="24"/>
              </w:rPr>
            </w:pPr>
            <w:r w:rsidRPr="00A24AB4">
              <w:rPr>
                <w:b/>
                <w:sz w:val="24"/>
                <w:szCs w:val="24"/>
              </w:rPr>
              <w:t>Раздел 3. Россия и мир в начале XXI века</w:t>
            </w:r>
          </w:p>
        </w:tc>
        <w:tc>
          <w:tcPr>
            <w:tcW w:w="429" w:type="pct"/>
          </w:tcPr>
          <w:p w14:paraId="49E1C28C" w14:textId="1C056F04" w:rsidR="006D25D8" w:rsidRPr="00A24AB4" w:rsidRDefault="006D25D8" w:rsidP="00B06660">
            <w:pPr>
              <w:jc w:val="center"/>
              <w:rPr>
                <w:b/>
                <w:bCs/>
                <w:sz w:val="24"/>
                <w:szCs w:val="24"/>
              </w:rPr>
            </w:pPr>
          </w:p>
        </w:tc>
        <w:tc>
          <w:tcPr>
            <w:tcW w:w="679" w:type="pct"/>
          </w:tcPr>
          <w:p w14:paraId="74F14D46" w14:textId="77777777" w:rsidR="006D25D8" w:rsidRPr="00A24AB4" w:rsidRDefault="006D25D8" w:rsidP="00B06660">
            <w:pPr>
              <w:jc w:val="center"/>
              <w:rPr>
                <w:b/>
                <w:bCs/>
                <w:sz w:val="24"/>
                <w:szCs w:val="24"/>
              </w:rPr>
            </w:pPr>
          </w:p>
        </w:tc>
      </w:tr>
      <w:tr w:rsidR="007B4CCB" w:rsidRPr="00A24AB4" w14:paraId="126ABC2A" w14:textId="77777777" w:rsidTr="00FB17CD">
        <w:trPr>
          <w:trHeight w:val="20"/>
        </w:trPr>
        <w:tc>
          <w:tcPr>
            <w:tcW w:w="826" w:type="pct"/>
            <w:vMerge w:val="restart"/>
          </w:tcPr>
          <w:p w14:paraId="55B8A291" w14:textId="77777777" w:rsidR="006D25D8" w:rsidRPr="00A24AB4" w:rsidRDefault="006D25D8" w:rsidP="00B06660">
            <w:pPr>
              <w:rPr>
                <w:b/>
                <w:bCs/>
                <w:sz w:val="24"/>
                <w:szCs w:val="24"/>
              </w:rPr>
            </w:pPr>
            <w:r w:rsidRPr="00A24AB4">
              <w:rPr>
                <w:b/>
                <w:sz w:val="24"/>
                <w:szCs w:val="24"/>
              </w:rPr>
              <w:lastRenderedPageBreak/>
              <w:t>Тема 3.1. Внутриполитическая и социально-экономическая жизнь современной России</w:t>
            </w:r>
          </w:p>
        </w:tc>
        <w:tc>
          <w:tcPr>
            <w:tcW w:w="3066" w:type="pct"/>
          </w:tcPr>
          <w:p w14:paraId="2741891E" w14:textId="77777777" w:rsidR="006D25D8" w:rsidRPr="00A24AB4" w:rsidRDefault="006D25D8" w:rsidP="00B06660">
            <w:pPr>
              <w:rPr>
                <w:b/>
                <w:sz w:val="24"/>
                <w:szCs w:val="24"/>
              </w:rPr>
            </w:pPr>
            <w:r w:rsidRPr="00A24AB4">
              <w:rPr>
                <w:b/>
                <w:bCs/>
                <w:sz w:val="24"/>
                <w:szCs w:val="24"/>
              </w:rPr>
              <w:t>Содержание учебного материала</w:t>
            </w:r>
          </w:p>
        </w:tc>
        <w:tc>
          <w:tcPr>
            <w:tcW w:w="429" w:type="pct"/>
            <w:vMerge w:val="restart"/>
          </w:tcPr>
          <w:p w14:paraId="183601B8" w14:textId="77777777" w:rsidR="006D25D8" w:rsidRPr="00A24AB4" w:rsidRDefault="006D25D8" w:rsidP="00B06660">
            <w:pPr>
              <w:jc w:val="center"/>
              <w:rPr>
                <w:b/>
                <w:bCs/>
                <w:sz w:val="24"/>
                <w:szCs w:val="24"/>
              </w:rPr>
            </w:pPr>
            <w:r w:rsidRPr="00A24AB4">
              <w:rPr>
                <w:b/>
                <w:bCs/>
                <w:sz w:val="24"/>
                <w:szCs w:val="24"/>
              </w:rPr>
              <w:t>4</w:t>
            </w:r>
          </w:p>
        </w:tc>
        <w:tc>
          <w:tcPr>
            <w:tcW w:w="679" w:type="pct"/>
            <w:vMerge w:val="restart"/>
          </w:tcPr>
          <w:p w14:paraId="6AEC9DB3" w14:textId="77777777" w:rsidR="006D25D8" w:rsidRPr="00A24AB4" w:rsidRDefault="00611B61" w:rsidP="00B06660">
            <w:pPr>
              <w:jc w:val="center"/>
              <w:rPr>
                <w:b/>
                <w:bCs/>
                <w:sz w:val="24"/>
                <w:szCs w:val="24"/>
              </w:rPr>
            </w:pPr>
            <w:r w:rsidRPr="00A24AB4">
              <w:rPr>
                <w:bCs/>
                <w:sz w:val="24"/>
                <w:szCs w:val="24"/>
              </w:rPr>
              <w:t>ОК 04–06</w:t>
            </w:r>
          </w:p>
        </w:tc>
      </w:tr>
      <w:tr w:rsidR="007B4CCB" w:rsidRPr="00A24AB4" w14:paraId="640A184F" w14:textId="77777777" w:rsidTr="00FB17CD">
        <w:trPr>
          <w:trHeight w:val="20"/>
        </w:trPr>
        <w:tc>
          <w:tcPr>
            <w:tcW w:w="826" w:type="pct"/>
            <w:vMerge/>
          </w:tcPr>
          <w:p w14:paraId="23C14C89" w14:textId="77777777" w:rsidR="006D25D8" w:rsidRPr="00A24AB4" w:rsidRDefault="006D25D8" w:rsidP="00B06660">
            <w:pPr>
              <w:rPr>
                <w:b/>
                <w:bCs/>
                <w:sz w:val="24"/>
                <w:szCs w:val="24"/>
              </w:rPr>
            </w:pPr>
          </w:p>
        </w:tc>
        <w:tc>
          <w:tcPr>
            <w:tcW w:w="3066" w:type="pct"/>
          </w:tcPr>
          <w:p w14:paraId="49A1DCDD" w14:textId="77777777" w:rsidR="006D25D8" w:rsidRPr="00A24AB4" w:rsidRDefault="006D25D8" w:rsidP="00B06660">
            <w:pPr>
              <w:jc w:val="both"/>
              <w:rPr>
                <w:sz w:val="24"/>
                <w:szCs w:val="24"/>
              </w:rPr>
            </w:pPr>
            <w:r w:rsidRPr="00A24AB4">
              <w:rPr>
                <w:sz w:val="24"/>
                <w:szCs w:val="24"/>
              </w:rPr>
              <w:t>1. Внутренняя политика в начале XXI в.</w:t>
            </w:r>
          </w:p>
          <w:p w14:paraId="61A2F3DB" w14:textId="77777777" w:rsidR="006D25D8" w:rsidRPr="00A24AB4" w:rsidRDefault="006D25D8" w:rsidP="00B06660">
            <w:pPr>
              <w:rPr>
                <w:sz w:val="24"/>
                <w:szCs w:val="24"/>
              </w:rPr>
            </w:pPr>
            <w:r w:rsidRPr="00A24AB4">
              <w:rPr>
                <w:sz w:val="24"/>
                <w:szCs w:val="24"/>
              </w:rPr>
              <w:t>2. Выборы 2000 г. Курс на укрепление государственности. Партийные реформы.</w:t>
            </w:r>
          </w:p>
          <w:p w14:paraId="43721623" w14:textId="77777777" w:rsidR="006D25D8" w:rsidRPr="00A24AB4" w:rsidRDefault="006D25D8" w:rsidP="00B06660">
            <w:pPr>
              <w:rPr>
                <w:b/>
                <w:bCs/>
                <w:sz w:val="24"/>
                <w:szCs w:val="24"/>
              </w:rPr>
            </w:pPr>
            <w:r w:rsidRPr="00A24AB4">
              <w:rPr>
                <w:sz w:val="24"/>
                <w:szCs w:val="24"/>
              </w:rPr>
              <w:t>3. Парламентские и президентские выборы 2003 и 2004 гг. Экономический рост и продолжение реформ.</w:t>
            </w:r>
          </w:p>
        </w:tc>
        <w:tc>
          <w:tcPr>
            <w:tcW w:w="429" w:type="pct"/>
            <w:vMerge/>
          </w:tcPr>
          <w:p w14:paraId="0AC8270B" w14:textId="77777777" w:rsidR="006D25D8" w:rsidRPr="00A24AB4" w:rsidRDefault="006D25D8" w:rsidP="00B06660">
            <w:pPr>
              <w:jc w:val="center"/>
              <w:rPr>
                <w:b/>
                <w:bCs/>
                <w:sz w:val="24"/>
                <w:szCs w:val="24"/>
              </w:rPr>
            </w:pPr>
          </w:p>
        </w:tc>
        <w:tc>
          <w:tcPr>
            <w:tcW w:w="679" w:type="pct"/>
            <w:vMerge/>
          </w:tcPr>
          <w:p w14:paraId="3B8E7ACF" w14:textId="77777777" w:rsidR="006D25D8" w:rsidRPr="00A24AB4" w:rsidRDefault="006D25D8" w:rsidP="00B06660">
            <w:pPr>
              <w:jc w:val="center"/>
              <w:rPr>
                <w:b/>
                <w:bCs/>
                <w:sz w:val="24"/>
                <w:szCs w:val="24"/>
              </w:rPr>
            </w:pPr>
          </w:p>
        </w:tc>
      </w:tr>
      <w:tr w:rsidR="007B4CCB" w:rsidRPr="00A24AB4" w14:paraId="700EDE06" w14:textId="77777777" w:rsidTr="00FB17CD">
        <w:trPr>
          <w:trHeight w:val="20"/>
        </w:trPr>
        <w:tc>
          <w:tcPr>
            <w:tcW w:w="826" w:type="pct"/>
            <w:vMerge w:val="restart"/>
          </w:tcPr>
          <w:p w14:paraId="725388FB" w14:textId="77777777" w:rsidR="00611B61" w:rsidRPr="00A24AB4" w:rsidRDefault="00611B61" w:rsidP="00611B61">
            <w:pPr>
              <w:rPr>
                <w:b/>
                <w:bCs/>
                <w:sz w:val="24"/>
                <w:szCs w:val="24"/>
              </w:rPr>
            </w:pPr>
            <w:r w:rsidRPr="00A24AB4">
              <w:rPr>
                <w:b/>
                <w:sz w:val="24"/>
                <w:szCs w:val="24"/>
              </w:rPr>
              <w:t>Тема 3.2. Новый этап в развитие РФ</w:t>
            </w:r>
          </w:p>
        </w:tc>
        <w:tc>
          <w:tcPr>
            <w:tcW w:w="3066" w:type="pct"/>
          </w:tcPr>
          <w:p w14:paraId="09BAEFCF" w14:textId="77777777" w:rsidR="00611B61" w:rsidRPr="00A24AB4" w:rsidRDefault="00611B61" w:rsidP="00611B61">
            <w:pPr>
              <w:rPr>
                <w:b/>
                <w:sz w:val="24"/>
                <w:szCs w:val="24"/>
              </w:rPr>
            </w:pPr>
            <w:r w:rsidRPr="00A24AB4">
              <w:rPr>
                <w:b/>
                <w:bCs/>
                <w:sz w:val="24"/>
                <w:szCs w:val="24"/>
              </w:rPr>
              <w:t>Содержание учебного материала</w:t>
            </w:r>
          </w:p>
        </w:tc>
        <w:tc>
          <w:tcPr>
            <w:tcW w:w="429" w:type="pct"/>
            <w:vMerge w:val="restart"/>
          </w:tcPr>
          <w:p w14:paraId="638E9DF5" w14:textId="77777777" w:rsidR="00611B61" w:rsidRPr="00A24AB4" w:rsidRDefault="00611B61" w:rsidP="00611B61">
            <w:pPr>
              <w:jc w:val="center"/>
              <w:rPr>
                <w:b/>
                <w:bCs/>
                <w:sz w:val="24"/>
                <w:szCs w:val="24"/>
              </w:rPr>
            </w:pPr>
            <w:r w:rsidRPr="00A24AB4">
              <w:rPr>
                <w:b/>
                <w:bCs/>
                <w:sz w:val="24"/>
                <w:szCs w:val="24"/>
              </w:rPr>
              <w:t>4</w:t>
            </w:r>
          </w:p>
        </w:tc>
        <w:tc>
          <w:tcPr>
            <w:tcW w:w="679" w:type="pct"/>
            <w:vMerge w:val="restart"/>
          </w:tcPr>
          <w:p w14:paraId="714E9DF6" w14:textId="77777777" w:rsidR="00611B61" w:rsidRPr="00A24AB4" w:rsidRDefault="00611B61" w:rsidP="00611B61">
            <w:pPr>
              <w:jc w:val="center"/>
              <w:rPr>
                <w:b/>
                <w:bCs/>
                <w:sz w:val="24"/>
                <w:szCs w:val="24"/>
              </w:rPr>
            </w:pPr>
            <w:r w:rsidRPr="00A24AB4">
              <w:rPr>
                <w:bCs/>
                <w:sz w:val="24"/>
                <w:szCs w:val="24"/>
              </w:rPr>
              <w:t>ОК 04–06</w:t>
            </w:r>
          </w:p>
        </w:tc>
      </w:tr>
      <w:tr w:rsidR="007B4CCB" w:rsidRPr="00A24AB4" w14:paraId="2219FE69" w14:textId="77777777" w:rsidTr="00FB17CD">
        <w:trPr>
          <w:trHeight w:val="20"/>
        </w:trPr>
        <w:tc>
          <w:tcPr>
            <w:tcW w:w="826" w:type="pct"/>
            <w:vMerge/>
          </w:tcPr>
          <w:p w14:paraId="05688F88" w14:textId="77777777" w:rsidR="00611B61" w:rsidRPr="00A24AB4" w:rsidRDefault="00611B61" w:rsidP="00611B61">
            <w:pPr>
              <w:rPr>
                <w:b/>
                <w:bCs/>
                <w:sz w:val="24"/>
                <w:szCs w:val="24"/>
              </w:rPr>
            </w:pPr>
          </w:p>
        </w:tc>
        <w:tc>
          <w:tcPr>
            <w:tcW w:w="3066" w:type="pct"/>
          </w:tcPr>
          <w:p w14:paraId="175717EB" w14:textId="77777777" w:rsidR="00611B61" w:rsidRPr="00A24AB4" w:rsidRDefault="00611B61" w:rsidP="00611B61">
            <w:pPr>
              <w:rPr>
                <w:sz w:val="24"/>
                <w:szCs w:val="24"/>
              </w:rPr>
            </w:pPr>
            <w:r w:rsidRPr="00A24AB4">
              <w:rPr>
                <w:sz w:val="24"/>
                <w:szCs w:val="24"/>
              </w:rPr>
              <w:t>1. Парламентские выборы 2007 г. Новая конфигурация власти и выборы Президента Д.А. Медведева. Россия в условиях глобального кризиса. Парламентские и Президентские выборы 2011 – 2012 гг., 2016 г.</w:t>
            </w:r>
          </w:p>
        </w:tc>
        <w:tc>
          <w:tcPr>
            <w:tcW w:w="429" w:type="pct"/>
            <w:vMerge/>
          </w:tcPr>
          <w:p w14:paraId="033D5F1A" w14:textId="77777777" w:rsidR="00611B61" w:rsidRPr="00A24AB4" w:rsidRDefault="00611B61" w:rsidP="00611B61">
            <w:pPr>
              <w:jc w:val="center"/>
              <w:rPr>
                <w:bCs/>
                <w:sz w:val="24"/>
                <w:szCs w:val="24"/>
              </w:rPr>
            </w:pPr>
          </w:p>
        </w:tc>
        <w:tc>
          <w:tcPr>
            <w:tcW w:w="679" w:type="pct"/>
            <w:vMerge/>
          </w:tcPr>
          <w:p w14:paraId="64761BEB" w14:textId="77777777" w:rsidR="00611B61" w:rsidRPr="00A24AB4" w:rsidRDefault="00611B61" w:rsidP="00611B61">
            <w:pPr>
              <w:jc w:val="center"/>
              <w:rPr>
                <w:b/>
                <w:bCs/>
                <w:sz w:val="24"/>
                <w:szCs w:val="24"/>
              </w:rPr>
            </w:pPr>
          </w:p>
        </w:tc>
      </w:tr>
      <w:tr w:rsidR="007B4CCB" w:rsidRPr="00A24AB4" w14:paraId="7689C8A5" w14:textId="77777777" w:rsidTr="00FB17CD">
        <w:trPr>
          <w:trHeight w:val="20"/>
        </w:trPr>
        <w:tc>
          <w:tcPr>
            <w:tcW w:w="826" w:type="pct"/>
            <w:vMerge/>
          </w:tcPr>
          <w:p w14:paraId="5A41CC2C" w14:textId="77777777" w:rsidR="00611B61" w:rsidRPr="00A24AB4" w:rsidRDefault="00611B61" w:rsidP="00611B61">
            <w:pPr>
              <w:rPr>
                <w:b/>
                <w:bCs/>
                <w:sz w:val="24"/>
                <w:szCs w:val="24"/>
              </w:rPr>
            </w:pPr>
          </w:p>
        </w:tc>
        <w:tc>
          <w:tcPr>
            <w:tcW w:w="3066" w:type="pct"/>
          </w:tcPr>
          <w:p w14:paraId="29429F82" w14:textId="77777777" w:rsidR="00611B61" w:rsidRPr="00A24AB4" w:rsidRDefault="00611B61" w:rsidP="00611B61">
            <w:pPr>
              <w:rPr>
                <w:sz w:val="24"/>
                <w:szCs w:val="24"/>
              </w:rPr>
            </w:pPr>
            <w:r w:rsidRPr="00A24AB4">
              <w:rPr>
                <w:b/>
                <w:bCs/>
                <w:sz w:val="24"/>
                <w:szCs w:val="24"/>
              </w:rPr>
              <w:t>В том числе практических занятий</w:t>
            </w:r>
          </w:p>
        </w:tc>
        <w:tc>
          <w:tcPr>
            <w:tcW w:w="429" w:type="pct"/>
            <w:vMerge w:val="restart"/>
          </w:tcPr>
          <w:p w14:paraId="7BEE0ACD" w14:textId="77777777" w:rsidR="00611B61" w:rsidRPr="00A24AB4" w:rsidRDefault="00611B61" w:rsidP="00611B61">
            <w:pPr>
              <w:jc w:val="center"/>
              <w:rPr>
                <w:bCs/>
                <w:sz w:val="24"/>
                <w:szCs w:val="24"/>
              </w:rPr>
            </w:pPr>
            <w:r w:rsidRPr="00A24AB4">
              <w:rPr>
                <w:bCs/>
                <w:sz w:val="24"/>
                <w:szCs w:val="24"/>
              </w:rPr>
              <w:t>2</w:t>
            </w:r>
          </w:p>
        </w:tc>
        <w:tc>
          <w:tcPr>
            <w:tcW w:w="679" w:type="pct"/>
            <w:vMerge w:val="restart"/>
          </w:tcPr>
          <w:p w14:paraId="76214CBC" w14:textId="77777777" w:rsidR="00611B61" w:rsidRPr="00A24AB4" w:rsidRDefault="00611B61" w:rsidP="00611B61">
            <w:pPr>
              <w:jc w:val="center"/>
              <w:rPr>
                <w:b/>
                <w:bCs/>
                <w:sz w:val="24"/>
                <w:szCs w:val="24"/>
              </w:rPr>
            </w:pPr>
            <w:r w:rsidRPr="00A24AB4">
              <w:rPr>
                <w:bCs/>
                <w:sz w:val="24"/>
                <w:szCs w:val="24"/>
              </w:rPr>
              <w:t>ОК 04–06</w:t>
            </w:r>
          </w:p>
        </w:tc>
      </w:tr>
      <w:tr w:rsidR="007B4CCB" w:rsidRPr="00A24AB4" w14:paraId="2BE240E5" w14:textId="77777777" w:rsidTr="00FB17CD">
        <w:trPr>
          <w:trHeight w:val="20"/>
        </w:trPr>
        <w:tc>
          <w:tcPr>
            <w:tcW w:w="826" w:type="pct"/>
            <w:vMerge/>
          </w:tcPr>
          <w:p w14:paraId="1EE367FE" w14:textId="77777777" w:rsidR="00611B61" w:rsidRPr="00A24AB4" w:rsidRDefault="00611B61" w:rsidP="00611B61">
            <w:pPr>
              <w:rPr>
                <w:b/>
                <w:bCs/>
                <w:sz w:val="24"/>
                <w:szCs w:val="24"/>
              </w:rPr>
            </w:pPr>
          </w:p>
        </w:tc>
        <w:tc>
          <w:tcPr>
            <w:tcW w:w="3066" w:type="pct"/>
          </w:tcPr>
          <w:p w14:paraId="15192D1B" w14:textId="77777777" w:rsidR="00611B61" w:rsidRPr="00A24AB4" w:rsidRDefault="00611B61" w:rsidP="00611B61">
            <w:pPr>
              <w:rPr>
                <w:sz w:val="24"/>
                <w:szCs w:val="24"/>
              </w:rPr>
            </w:pPr>
            <w:r w:rsidRPr="00A24AB4">
              <w:rPr>
                <w:sz w:val="24"/>
                <w:szCs w:val="24"/>
              </w:rPr>
              <w:t xml:space="preserve">1. </w:t>
            </w:r>
            <w:r w:rsidRPr="00A24AB4">
              <w:rPr>
                <w:b/>
                <w:bCs/>
                <w:iCs/>
                <w:sz w:val="24"/>
                <w:szCs w:val="24"/>
              </w:rPr>
              <w:t xml:space="preserve">Практическое занятие № 6. </w:t>
            </w:r>
            <w:r w:rsidRPr="00A24AB4">
              <w:rPr>
                <w:sz w:val="24"/>
                <w:szCs w:val="24"/>
              </w:rPr>
              <w:t>Определение перспективных направлений и основных проблем развития РФ на современном этапе.</w:t>
            </w:r>
          </w:p>
        </w:tc>
        <w:tc>
          <w:tcPr>
            <w:tcW w:w="429" w:type="pct"/>
            <w:vMerge/>
          </w:tcPr>
          <w:p w14:paraId="01E41045" w14:textId="77777777" w:rsidR="00611B61" w:rsidRPr="00A24AB4" w:rsidRDefault="00611B61" w:rsidP="00611B61">
            <w:pPr>
              <w:jc w:val="center"/>
              <w:rPr>
                <w:b/>
                <w:bCs/>
                <w:sz w:val="24"/>
                <w:szCs w:val="24"/>
              </w:rPr>
            </w:pPr>
          </w:p>
        </w:tc>
        <w:tc>
          <w:tcPr>
            <w:tcW w:w="679" w:type="pct"/>
            <w:vMerge/>
          </w:tcPr>
          <w:p w14:paraId="2550E808" w14:textId="77777777" w:rsidR="00611B61" w:rsidRPr="00A24AB4" w:rsidRDefault="00611B61" w:rsidP="00611B61">
            <w:pPr>
              <w:jc w:val="center"/>
              <w:rPr>
                <w:b/>
                <w:bCs/>
                <w:sz w:val="24"/>
                <w:szCs w:val="24"/>
              </w:rPr>
            </w:pPr>
          </w:p>
        </w:tc>
      </w:tr>
      <w:tr w:rsidR="007B4CCB" w:rsidRPr="00A24AB4" w14:paraId="4DF9B1E7" w14:textId="77777777" w:rsidTr="00FB17CD">
        <w:trPr>
          <w:trHeight w:val="20"/>
        </w:trPr>
        <w:tc>
          <w:tcPr>
            <w:tcW w:w="826" w:type="pct"/>
            <w:vMerge w:val="restart"/>
          </w:tcPr>
          <w:p w14:paraId="21E04E56" w14:textId="77777777" w:rsidR="00611B61" w:rsidRPr="00A24AB4" w:rsidRDefault="00611B61" w:rsidP="00611B61">
            <w:pPr>
              <w:rPr>
                <w:b/>
                <w:bCs/>
                <w:sz w:val="24"/>
                <w:szCs w:val="24"/>
              </w:rPr>
            </w:pPr>
            <w:r w:rsidRPr="00A24AB4">
              <w:rPr>
                <w:b/>
                <w:sz w:val="24"/>
                <w:szCs w:val="24"/>
              </w:rPr>
              <w:t>Тема 3.3. Россия в системе современных международных отношений. Перспективы развития внешней политики РФ в XXI в.</w:t>
            </w:r>
          </w:p>
        </w:tc>
        <w:tc>
          <w:tcPr>
            <w:tcW w:w="3066" w:type="pct"/>
          </w:tcPr>
          <w:p w14:paraId="3529F51C" w14:textId="77777777" w:rsidR="00611B61" w:rsidRPr="00A24AB4" w:rsidRDefault="00611B61" w:rsidP="00611B61">
            <w:pPr>
              <w:rPr>
                <w:b/>
                <w:sz w:val="24"/>
                <w:szCs w:val="24"/>
              </w:rPr>
            </w:pPr>
            <w:r w:rsidRPr="00A24AB4">
              <w:rPr>
                <w:b/>
                <w:bCs/>
                <w:sz w:val="24"/>
                <w:szCs w:val="24"/>
              </w:rPr>
              <w:t>Содержание учебного материала</w:t>
            </w:r>
          </w:p>
        </w:tc>
        <w:tc>
          <w:tcPr>
            <w:tcW w:w="429" w:type="pct"/>
            <w:vMerge w:val="restart"/>
          </w:tcPr>
          <w:p w14:paraId="25AD1208" w14:textId="77777777" w:rsidR="00611B61" w:rsidRPr="00A24AB4" w:rsidRDefault="00611B61" w:rsidP="00611B61">
            <w:pPr>
              <w:jc w:val="center"/>
              <w:rPr>
                <w:b/>
                <w:bCs/>
                <w:sz w:val="24"/>
                <w:szCs w:val="24"/>
              </w:rPr>
            </w:pPr>
            <w:r w:rsidRPr="00A24AB4">
              <w:rPr>
                <w:b/>
                <w:bCs/>
                <w:sz w:val="24"/>
                <w:szCs w:val="24"/>
              </w:rPr>
              <w:t>4</w:t>
            </w:r>
          </w:p>
        </w:tc>
        <w:tc>
          <w:tcPr>
            <w:tcW w:w="679" w:type="pct"/>
            <w:vMerge w:val="restart"/>
          </w:tcPr>
          <w:p w14:paraId="7B999518" w14:textId="77777777" w:rsidR="00611B61" w:rsidRPr="00A24AB4" w:rsidRDefault="00611B61" w:rsidP="00611B61">
            <w:pPr>
              <w:jc w:val="center"/>
              <w:rPr>
                <w:b/>
                <w:bCs/>
                <w:sz w:val="24"/>
                <w:szCs w:val="24"/>
              </w:rPr>
            </w:pPr>
            <w:r w:rsidRPr="00A24AB4">
              <w:rPr>
                <w:bCs/>
                <w:sz w:val="24"/>
                <w:szCs w:val="24"/>
              </w:rPr>
              <w:t>ОК 04–06</w:t>
            </w:r>
          </w:p>
        </w:tc>
      </w:tr>
      <w:tr w:rsidR="007B4CCB" w:rsidRPr="00A24AB4" w14:paraId="6CCE402B" w14:textId="77777777" w:rsidTr="00FB17CD">
        <w:trPr>
          <w:trHeight w:val="20"/>
        </w:trPr>
        <w:tc>
          <w:tcPr>
            <w:tcW w:w="826" w:type="pct"/>
            <w:vMerge/>
          </w:tcPr>
          <w:p w14:paraId="7F2AD23E" w14:textId="77777777" w:rsidR="006D25D8" w:rsidRPr="00A24AB4" w:rsidRDefault="006D25D8" w:rsidP="00B06660">
            <w:pPr>
              <w:rPr>
                <w:b/>
                <w:bCs/>
                <w:sz w:val="24"/>
                <w:szCs w:val="24"/>
              </w:rPr>
            </w:pPr>
          </w:p>
        </w:tc>
        <w:tc>
          <w:tcPr>
            <w:tcW w:w="3066" w:type="pct"/>
          </w:tcPr>
          <w:p w14:paraId="28D080DF" w14:textId="77777777" w:rsidR="006D25D8" w:rsidRPr="00A24AB4" w:rsidRDefault="006D25D8" w:rsidP="00B06660">
            <w:pPr>
              <w:rPr>
                <w:sz w:val="24"/>
                <w:szCs w:val="24"/>
              </w:rPr>
            </w:pPr>
            <w:r w:rsidRPr="00A24AB4">
              <w:rPr>
                <w:sz w:val="24"/>
                <w:szCs w:val="24"/>
              </w:rPr>
              <w:t>1. Концепция развития в диалектической философии. Категории диалектики: качество, количество, мера, скачок и пр.</w:t>
            </w:r>
          </w:p>
          <w:p w14:paraId="61ECB7A9" w14:textId="77777777" w:rsidR="006D25D8" w:rsidRPr="00A24AB4" w:rsidRDefault="006D25D8" w:rsidP="00B06660">
            <w:pPr>
              <w:rPr>
                <w:sz w:val="24"/>
                <w:szCs w:val="24"/>
              </w:rPr>
            </w:pPr>
            <w:r w:rsidRPr="00A24AB4">
              <w:rPr>
                <w:sz w:val="24"/>
                <w:szCs w:val="24"/>
              </w:rPr>
              <w:t>2. Законы диалектики. Диалектический характер природы, общества и мышления, его отражение в теории современной философии и науки.</w:t>
            </w:r>
          </w:p>
        </w:tc>
        <w:tc>
          <w:tcPr>
            <w:tcW w:w="429" w:type="pct"/>
            <w:vMerge/>
          </w:tcPr>
          <w:p w14:paraId="514EC7A1" w14:textId="77777777" w:rsidR="006D25D8" w:rsidRPr="00A24AB4" w:rsidRDefault="006D25D8" w:rsidP="00B06660">
            <w:pPr>
              <w:jc w:val="center"/>
              <w:rPr>
                <w:b/>
                <w:bCs/>
                <w:sz w:val="24"/>
                <w:szCs w:val="24"/>
              </w:rPr>
            </w:pPr>
          </w:p>
        </w:tc>
        <w:tc>
          <w:tcPr>
            <w:tcW w:w="679" w:type="pct"/>
            <w:vMerge/>
          </w:tcPr>
          <w:p w14:paraId="564D4148" w14:textId="77777777" w:rsidR="006D25D8" w:rsidRPr="00A24AB4" w:rsidRDefault="006D25D8" w:rsidP="00B06660">
            <w:pPr>
              <w:jc w:val="center"/>
              <w:rPr>
                <w:b/>
                <w:bCs/>
                <w:sz w:val="24"/>
                <w:szCs w:val="24"/>
              </w:rPr>
            </w:pPr>
          </w:p>
        </w:tc>
      </w:tr>
      <w:tr w:rsidR="007B4CCB" w:rsidRPr="00A24AB4" w14:paraId="6342D562" w14:textId="77777777" w:rsidTr="00FB17CD">
        <w:trPr>
          <w:trHeight w:val="20"/>
        </w:trPr>
        <w:tc>
          <w:tcPr>
            <w:tcW w:w="826" w:type="pct"/>
            <w:vMerge/>
          </w:tcPr>
          <w:p w14:paraId="3F80A9BB" w14:textId="77777777" w:rsidR="00611B61" w:rsidRPr="00A24AB4" w:rsidRDefault="00611B61" w:rsidP="00611B61">
            <w:pPr>
              <w:rPr>
                <w:b/>
                <w:bCs/>
                <w:sz w:val="24"/>
                <w:szCs w:val="24"/>
              </w:rPr>
            </w:pPr>
          </w:p>
        </w:tc>
        <w:tc>
          <w:tcPr>
            <w:tcW w:w="3066" w:type="pct"/>
          </w:tcPr>
          <w:p w14:paraId="45FC4B5E" w14:textId="77777777" w:rsidR="00611B61" w:rsidRPr="00A24AB4" w:rsidRDefault="00611B61" w:rsidP="00611B61">
            <w:pPr>
              <w:rPr>
                <w:sz w:val="24"/>
                <w:szCs w:val="24"/>
              </w:rPr>
            </w:pPr>
            <w:r w:rsidRPr="00A24AB4">
              <w:rPr>
                <w:b/>
                <w:bCs/>
                <w:sz w:val="24"/>
                <w:szCs w:val="24"/>
              </w:rPr>
              <w:t>В том числе практических занятий</w:t>
            </w:r>
          </w:p>
        </w:tc>
        <w:tc>
          <w:tcPr>
            <w:tcW w:w="429" w:type="pct"/>
            <w:vMerge w:val="restart"/>
          </w:tcPr>
          <w:p w14:paraId="7AE42638" w14:textId="77777777" w:rsidR="00611B61" w:rsidRPr="00A24AB4" w:rsidRDefault="00611B61" w:rsidP="00611B61">
            <w:pPr>
              <w:jc w:val="center"/>
              <w:rPr>
                <w:bCs/>
                <w:sz w:val="24"/>
                <w:szCs w:val="24"/>
              </w:rPr>
            </w:pPr>
            <w:r w:rsidRPr="00A24AB4">
              <w:rPr>
                <w:bCs/>
                <w:sz w:val="24"/>
                <w:szCs w:val="24"/>
              </w:rPr>
              <w:t>2</w:t>
            </w:r>
          </w:p>
        </w:tc>
        <w:tc>
          <w:tcPr>
            <w:tcW w:w="679" w:type="pct"/>
            <w:vMerge w:val="restart"/>
          </w:tcPr>
          <w:p w14:paraId="1D9B20B7" w14:textId="77777777" w:rsidR="00611B61" w:rsidRPr="00A24AB4" w:rsidRDefault="00611B61" w:rsidP="00611B61">
            <w:pPr>
              <w:jc w:val="center"/>
              <w:rPr>
                <w:b/>
                <w:bCs/>
                <w:sz w:val="24"/>
                <w:szCs w:val="24"/>
              </w:rPr>
            </w:pPr>
            <w:r w:rsidRPr="00A24AB4">
              <w:rPr>
                <w:bCs/>
                <w:sz w:val="24"/>
                <w:szCs w:val="24"/>
              </w:rPr>
              <w:t>ОК 04–06</w:t>
            </w:r>
          </w:p>
        </w:tc>
      </w:tr>
      <w:tr w:rsidR="007B4CCB" w:rsidRPr="00A24AB4" w14:paraId="56E45610" w14:textId="77777777" w:rsidTr="00FB17CD">
        <w:trPr>
          <w:trHeight w:val="20"/>
        </w:trPr>
        <w:tc>
          <w:tcPr>
            <w:tcW w:w="826" w:type="pct"/>
            <w:vMerge/>
          </w:tcPr>
          <w:p w14:paraId="160106B1" w14:textId="77777777" w:rsidR="00611B61" w:rsidRPr="00A24AB4" w:rsidRDefault="00611B61" w:rsidP="00611B61">
            <w:pPr>
              <w:rPr>
                <w:b/>
                <w:bCs/>
                <w:sz w:val="24"/>
                <w:szCs w:val="24"/>
              </w:rPr>
            </w:pPr>
          </w:p>
        </w:tc>
        <w:tc>
          <w:tcPr>
            <w:tcW w:w="3066" w:type="pct"/>
          </w:tcPr>
          <w:p w14:paraId="406A71F8" w14:textId="77777777" w:rsidR="00611B61" w:rsidRPr="00A24AB4" w:rsidRDefault="00611B61" w:rsidP="00611B61">
            <w:pPr>
              <w:rPr>
                <w:sz w:val="24"/>
                <w:szCs w:val="24"/>
              </w:rPr>
            </w:pPr>
            <w:r w:rsidRPr="00A24AB4">
              <w:rPr>
                <w:sz w:val="24"/>
                <w:szCs w:val="24"/>
              </w:rPr>
              <w:t xml:space="preserve">1. </w:t>
            </w:r>
            <w:r w:rsidRPr="00A24AB4">
              <w:rPr>
                <w:b/>
                <w:sz w:val="24"/>
                <w:szCs w:val="24"/>
              </w:rPr>
              <w:t>Практическое занятие № 7</w:t>
            </w:r>
            <w:r w:rsidRPr="00A24AB4">
              <w:rPr>
                <w:sz w:val="24"/>
                <w:szCs w:val="24"/>
              </w:rPr>
              <w:t>.Выявление новых приоритетов, черт, перспектив развития внешней политики России</w:t>
            </w:r>
          </w:p>
        </w:tc>
        <w:tc>
          <w:tcPr>
            <w:tcW w:w="429" w:type="pct"/>
            <w:vMerge/>
          </w:tcPr>
          <w:p w14:paraId="4EA2FD60" w14:textId="77777777" w:rsidR="00611B61" w:rsidRPr="00A24AB4" w:rsidRDefault="00611B61" w:rsidP="00611B61">
            <w:pPr>
              <w:jc w:val="center"/>
              <w:rPr>
                <w:b/>
                <w:bCs/>
                <w:sz w:val="24"/>
                <w:szCs w:val="24"/>
              </w:rPr>
            </w:pPr>
          </w:p>
        </w:tc>
        <w:tc>
          <w:tcPr>
            <w:tcW w:w="679" w:type="pct"/>
            <w:vMerge/>
          </w:tcPr>
          <w:p w14:paraId="5DDF3440" w14:textId="77777777" w:rsidR="00611B61" w:rsidRPr="00A24AB4" w:rsidRDefault="00611B61" w:rsidP="00611B61">
            <w:pPr>
              <w:jc w:val="center"/>
              <w:rPr>
                <w:b/>
                <w:bCs/>
                <w:sz w:val="24"/>
                <w:szCs w:val="24"/>
              </w:rPr>
            </w:pPr>
          </w:p>
        </w:tc>
      </w:tr>
      <w:tr w:rsidR="007B4CCB" w:rsidRPr="00A24AB4" w14:paraId="570F0515" w14:textId="77777777" w:rsidTr="00FB17CD">
        <w:trPr>
          <w:trHeight w:val="20"/>
        </w:trPr>
        <w:tc>
          <w:tcPr>
            <w:tcW w:w="826" w:type="pct"/>
            <w:vMerge w:val="restart"/>
          </w:tcPr>
          <w:p w14:paraId="10C68359" w14:textId="77777777" w:rsidR="00611B61" w:rsidRPr="00A24AB4" w:rsidRDefault="00611B61" w:rsidP="00611B61">
            <w:pPr>
              <w:rPr>
                <w:b/>
                <w:bCs/>
                <w:sz w:val="24"/>
                <w:szCs w:val="24"/>
              </w:rPr>
            </w:pPr>
            <w:r w:rsidRPr="00A24AB4">
              <w:rPr>
                <w:b/>
                <w:bCs/>
                <w:sz w:val="24"/>
                <w:szCs w:val="24"/>
              </w:rPr>
              <w:t>Тема 3.4. Российская культура в начале XXI века</w:t>
            </w:r>
          </w:p>
        </w:tc>
        <w:tc>
          <w:tcPr>
            <w:tcW w:w="3066" w:type="pct"/>
          </w:tcPr>
          <w:p w14:paraId="2AA9B783" w14:textId="77777777" w:rsidR="00611B61" w:rsidRPr="00A24AB4" w:rsidRDefault="00611B61" w:rsidP="00611B61">
            <w:pPr>
              <w:rPr>
                <w:sz w:val="24"/>
                <w:szCs w:val="24"/>
              </w:rPr>
            </w:pPr>
            <w:r w:rsidRPr="00A24AB4">
              <w:rPr>
                <w:b/>
                <w:bCs/>
                <w:sz w:val="24"/>
                <w:szCs w:val="24"/>
              </w:rPr>
              <w:t>Содержание учебного материала</w:t>
            </w:r>
          </w:p>
        </w:tc>
        <w:tc>
          <w:tcPr>
            <w:tcW w:w="429" w:type="pct"/>
            <w:vMerge w:val="restart"/>
          </w:tcPr>
          <w:p w14:paraId="4BF1EFAF" w14:textId="77777777" w:rsidR="00611B61" w:rsidRPr="00A24AB4" w:rsidRDefault="00611B61" w:rsidP="00611B61">
            <w:pPr>
              <w:jc w:val="center"/>
              <w:rPr>
                <w:b/>
                <w:bCs/>
                <w:sz w:val="24"/>
                <w:szCs w:val="24"/>
              </w:rPr>
            </w:pPr>
            <w:r w:rsidRPr="00A24AB4">
              <w:rPr>
                <w:b/>
                <w:bCs/>
                <w:sz w:val="24"/>
                <w:szCs w:val="24"/>
              </w:rPr>
              <w:t>4</w:t>
            </w:r>
          </w:p>
        </w:tc>
        <w:tc>
          <w:tcPr>
            <w:tcW w:w="679" w:type="pct"/>
            <w:vMerge w:val="restart"/>
          </w:tcPr>
          <w:p w14:paraId="1B84F746" w14:textId="77777777" w:rsidR="00611B61" w:rsidRPr="00A24AB4" w:rsidRDefault="00611B61" w:rsidP="00611B61">
            <w:pPr>
              <w:jc w:val="center"/>
              <w:rPr>
                <w:b/>
                <w:bCs/>
                <w:sz w:val="24"/>
                <w:szCs w:val="24"/>
              </w:rPr>
            </w:pPr>
            <w:r w:rsidRPr="00A24AB4">
              <w:rPr>
                <w:bCs/>
                <w:sz w:val="24"/>
                <w:szCs w:val="24"/>
              </w:rPr>
              <w:t>ОК 04–06</w:t>
            </w:r>
          </w:p>
        </w:tc>
      </w:tr>
      <w:tr w:rsidR="007B4CCB" w:rsidRPr="00A24AB4" w14:paraId="43763D2C" w14:textId="77777777" w:rsidTr="00FB17CD">
        <w:trPr>
          <w:trHeight w:val="20"/>
        </w:trPr>
        <w:tc>
          <w:tcPr>
            <w:tcW w:w="826" w:type="pct"/>
            <w:vMerge/>
          </w:tcPr>
          <w:p w14:paraId="7642C97F" w14:textId="77777777" w:rsidR="006D25D8" w:rsidRPr="00A24AB4" w:rsidRDefault="006D25D8" w:rsidP="00B06660">
            <w:pPr>
              <w:rPr>
                <w:b/>
                <w:bCs/>
                <w:sz w:val="24"/>
                <w:szCs w:val="24"/>
              </w:rPr>
            </w:pPr>
          </w:p>
        </w:tc>
        <w:tc>
          <w:tcPr>
            <w:tcW w:w="3066" w:type="pct"/>
          </w:tcPr>
          <w:p w14:paraId="7B39094A" w14:textId="77777777" w:rsidR="006D25D8" w:rsidRPr="00A24AB4" w:rsidRDefault="006D25D8" w:rsidP="00B06660">
            <w:pPr>
              <w:rPr>
                <w:sz w:val="24"/>
                <w:szCs w:val="24"/>
              </w:rPr>
            </w:pPr>
            <w:r w:rsidRPr="00A24AB4">
              <w:rPr>
                <w:sz w:val="24"/>
                <w:szCs w:val="24"/>
              </w:rPr>
              <w:t>1. Проблема экспансии в Россию западной системы ценностей. Коммерциализация искусства и «массовая культура». Глобализация культуры.2.</w:t>
            </w:r>
          </w:p>
          <w:p w14:paraId="56265B56" w14:textId="77777777" w:rsidR="006D25D8" w:rsidRPr="00A24AB4" w:rsidRDefault="006D25D8" w:rsidP="00B06660">
            <w:pPr>
              <w:rPr>
                <w:sz w:val="24"/>
                <w:szCs w:val="24"/>
              </w:rPr>
            </w:pPr>
            <w:r w:rsidRPr="00A24AB4">
              <w:rPr>
                <w:sz w:val="24"/>
                <w:szCs w:val="24"/>
              </w:rPr>
              <w:t>2. Идеи «поликультурности» и молодежные экстремистские движения. Новая эстетика. Постмодернизм. Информационные технологии.</w:t>
            </w:r>
          </w:p>
          <w:p w14:paraId="188ACB09" w14:textId="77777777" w:rsidR="006D25D8" w:rsidRPr="00A24AB4" w:rsidRDefault="006D25D8" w:rsidP="00B06660">
            <w:pPr>
              <w:rPr>
                <w:sz w:val="24"/>
                <w:szCs w:val="24"/>
              </w:rPr>
            </w:pPr>
            <w:r w:rsidRPr="00A24AB4">
              <w:rPr>
                <w:sz w:val="24"/>
                <w:szCs w:val="24"/>
              </w:rPr>
              <w:t>3. Обращение к историко-культурному наследию. Современные общегосударственные документы в области политики, экономики, социальной сферы и культуры. Анализ документов ВТО, ЕС, НАТО и других международных организаций с позиции гражданина РФ.</w:t>
            </w:r>
          </w:p>
        </w:tc>
        <w:tc>
          <w:tcPr>
            <w:tcW w:w="429" w:type="pct"/>
            <w:vMerge/>
          </w:tcPr>
          <w:p w14:paraId="1F9BD51D" w14:textId="77777777" w:rsidR="006D25D8" w:rsidRPr="00A24AB4" w:rsidRDefault="006D25D8" w:rsidP="00B06660">
            <w:pPr>
              <w:jc w:val="center"/>
              <w:rPr>
                <w:b/>
                <w:bCs/>
                <w:sz w:val="24"/>
                <w:szCs w:val="24"/>
              </w:rPr>
            </w:pPr>
          </w:p>
        </w:tc>
        <w:tc>
          <w:tcPr>
            <w:tcW w:w="679" w:type="pct"/>
            <w:vMerge/>
          </w:tcPr>
          <w:p w14:paraId="384B7FE5" w14:textId="77777777" w:rsidR="006D25D8" w:rsidRPr="00A24AB4" w:rsidRDefault="006D25D8" w:rsidP="00B06660">
            <w:pPr>
              <w:jc w:val="center"/>
              <w:rPr>
                <w:b/>
                <w:bCs/>
                <w:sz w:val="24"/>
                <w:szCs w:val="24"/>
              </w:rPr>
            </w:pPr>
          </w:p>
        </w:tc>
      </w:tr>
      <w:tr w:rsidR="007B4CCB" w:rsidRPr="00A24AB4" w14:paraId="22BF4477" w14:textId="77777777" w:rsidTr="00FB17CD">
        <w:tc>
          <w:tcPr>
            <w:tcW w:w="826" w:type="pct"/>
            <w:vMerge/>
          </w:tcPr>
          <w:p w14:paraId="2A1597AE" w14:textId="77777777" w:rsidR="006D25D8" w:rsidRPr="00A24AB4" w:rsidRDefault="006D25D8" w:rsidP="00B06660">
            <w:pPr>
              <w:rPr>
                <w:b/>
                <w:sz w:val="24"/>
                <w:szCs w:val="24"/>
              </w:rPr>
            </w:pPr>
          </w:p>
        </w:tc>
        <w:tc>
          <w:tcPr>
            <w:tcW w:w="3066" w:type="pct"/>
          </w:tcPr>
          <w:p w14:paraId="1968A7C2" w14:textId="77777777" w:rsidR="006D25D8" w:rsidRPr="00A24AB4" w:rsidRDefault="006D25D8" w:rsidP="00B06660">
            <w:pPr>
              <w:rPr>
                <w:b/>
                <w:sz w:val="24"/>
                <w:szCs w:val="24"/>
              </w:rPr>
            </w:pPr>
            <w:r w:rsidRPr="00A24AB4">
              <w:rPr>
                <w:b/>
                <w:sz w:val="24"/>
                <w:szCs w:val="24"/>
              </w:rPr>
              <w:t>В том числе практических занятий</w:t>
            </w:r>
          </w:p>
        </w:tc>
        <w:tc>
          <w:tcPr>
            <w:tcW w:w="429" w:type="pct"/>
            <w:vMerge w:val="restart"/>
          </w:tcPr>
          <w:p w14:paraId="5EF88422" w14:textId="77777777" w:rsidR="006D25D8" w:rsidRPr="00A24AB4" w:rsidRDefault="006D25D8" w:rsidP="00B06660">
            <w:pPr>
              <w:jc w:val="center"/>
              <w:rPr>
                <w:b/>
                <w:sz w:val="24"/>
                <w:szCs w:val="24"/>
              </w:rPr>
            </w:pPr>
            <w:r w:rsidRPr="00A24AB4">
              <w:rPr>
                <w:sz w:val="24"/>
                <w:szCs w:val="24"/>
              </w:rPr>
              <w:t>2</w:t>
            </w:r>
          </w:p>
        </w:tc>
        <w:tc>
          <w:tcPr>
            <w:tcW w:w="679" w:type="pct"/>
            <w:vMerge w:val="restart"/>
          </w:tcPr>
          <w:p w14:paraId="7EF1F134" w14:textId="77777777" w:rsidR="006D25D8" w:rsidRPr="00A24AB4" w:rsidRDefault="006D25D8" w:rsidP="00B06660">
            <w:pPr>
              <w:jc w:val="center"/>
              <w:rPr>
                <w:b/>
                <w:i/>
                <w:sz w:val="24"/>
                <w:szCs w:val="24"/>
              </w:rPr>
            </w:pPr>
          </w:p>
        </w:tc>
      </w:tr>
      <w:tr w:rsidR="007B4CCB" w:rsidRPr="00A24AB4" w14:paraId="737A811A" w14:textId="77777777" w:rsidTr="00FB17CD">
        <w:tc>
          <w:tcPr>
            <w:tcW w:w="826" w:type="pct"/>
            <w:vMerge/>
          </w:tcPr>
          <w:p w14:paraId="1EB2445A" w14:textId="77777777" w:rsidR="006D25D8" w:rsidRPr="00A24AB4" w:rsidRDefault="006D25D8" w:rsidP="00B06660">
            <w:pPr>
              <w:rPr>
                <w:b/>
                <w:sz w:val="24"/>
                <w:szCs w:val="24"/>
              </w:rPr>
            </w:pPr>
          </w:p>
        </w:tc>
        <w:tc>
          <w:tcPr>
            <w:tcW w:w="3066" w:type="pct"/>
          </w:tcPr>
          <w:p w14:paraId="37F4F03C" w14:textId="77777777" w:rsidR="006D25D8" w:rsidRPr="00A24AB4" w:rsidRDefault="006D25D8" w:rsidP="00B06660">
            <w:pPr>
              <w:rPr>
                <w:b/>
                <w:sz w:val="24"/>
                <w:szCs w:val="24"/>
              </w:rPr>
            </w:pPr>
            <w:r w:rsidRPr="00A24AB4">
              <w:rPr>
                <w:b/>
                <w:sz w:val="24"/>
                <w:szCs w:val="24"/>
              </w:rPr>
              <w:t xml:space="preserve">Практическое занятие № 8. </w:t>
            </w:r>
            <w:r w:rsidRPr="00A24AB4">
              <w:rPr>
                <w:sz w:val="24"/>
                <w:szCs w:val="24"/>
              </w:rPr>
              <w:t>«Изучение Российской культуры в начале XXI века».</w:t>
            </w:r>
          </w:p>
        </w:tc>
        <w:tc>
          <w:tcPr>
            <w:tcW w:w="429" w:type="pct"/>
            <w:vMerge/>
          </w:tcPr>
          <w:p w14:paraId="4AB108D6" w14:textId="77777777" w:rsidR="006D25D8" w:rsidRPr="00A24AB4" w:rsidRDefault="006D25D8" w:rsidP="00B06660">
            <w:pPr>
              <w:jc w:val="center"/>
              <w:rPr>
                <w:sz w:val="24"/>
                <w:szCs w:val="24"/>
              </w:rPr>
            </w:pPr>
          </w:p>
        </w:tc>
        <w:tc>
          <w:tcPr>
            <w:tcW w:w="679" w:type="pct"/>
            <w:vMerge/>
          </w:tcPr>
          <w:p w14:paraId="04ACC7D2" w14:textId="77777777" w:rsidR="006D25D8" w:rsidRPr="00A24AB4" w:rsidRDefault="006D25D8" w:rsidP="00B06660">
            <w:pPr>
              <w:jc w:val="center"/>
              <w:rPr>
                <w:b/>
                <w:i/>
                <w:sz w:val="24"/>
                <w:szCs w:val="24"/>
              </w:rPr>
            </w:pPr>
          </w:p>
        </w:tc>
      </w:tr>
      <w:tr w:rsidR="007B4CCB" w:rsidRPr="00A24AB4" w14:paraId="5A159EDF" w14:textId="77777777" w:rsidTr="00FB17CD">
        <w:tc>
          <w:tcPr>
            <w:tcW w:w="3892" w:type="pct"/>
            <w:gridSpan w:val="2"/>
          </w:tcPr>
          <w:p w14:paraId="3DB7BD07" w14:textId="77777777" w:rsidR="006D25D8" w:rsidRPr="00A24AB4" w:rsidRDefault="006D25D8" w:rsidP="00B06660">
            <w:pPr>
              <w:rPr>
                <w:rFonts w:eastAsia="Times New Roman"/>
                <w:b/>
                <w:sz w:val="24"/>
                <w:szCs w:val="24"/>
              </w:rPr>
            </w:pPr>
            <w:r w:rsidRPr="00A24AB4">
              <w:rPr>
                <w:rFonts w:eastAsia="Times New Roman"/>
                <w:b/>
                <w:bCs/>
                <w:sz w:val="24"/>
                <w:szCs w:val="24"/>
              </w:rPr>
              <w:lastRenderedPageBreak/>
              <w:t xml:space="preserve">Примерная тематика самостоятельной учебной работы при изучении раздела </w:t>
            </w:r>
            <w:r w:rsidR="008926E4" w:rsidRPr="00A24AB4">
              <w:rPr>
                <w:rFonts w:eastAsia="Times New Roman"/>
                <w:b/>
                <w:bCs/>
                <w:sz w:val="24"/>
                <w:szCs w:val="24"/>
              </w:rPr>
              <w:t>3</w:t>
            </w:r>
          </w:p>
          <w:p w14:paraId="4CDB95AD" w14:textId="77777777" w:rsidR="006D25D8" w:rsidRPr="00A24AB4" w:rsidRDefault="006D25D8" w:rsidP="00B0666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1F09E96A" w14:textId="77777777" w:rsidR="006D25D8" w:rsidRPr="00A24AB4" w:rsidRDefault="006D25D8" w:rsidP="00B06660">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5A4C39A2" w14:textId="77777777" w:rsidR="006D25D8" w:rsidRPr="00A24AB4" w:rsidRDefault="006D25D8" w:rsidP="00B06660">
            <w:pPr>
              <w:rPr>
                <w:b/>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429" w:type="pct"/>
          </w:tcPr>
          <w:p w14:paraId="394BE98C" w14:textId="77777777" w:rsidR="006D25D8" w:rsidRPr="00A24AB4" w:rsidRDefault="006D25D8" w:rsidP="00B06660">
            <w:pPr>
              <w:jc w:val="center"/>
              <w:rPr>
                <w:b/>
                <w:sz w:val="24"/>
                <w:szCs w:val="24"/>
              </w:rPr>
            </w:pPr>
          </w:p>
        </w:tc>
        <w:tc>
          <w:tcPr>
            <w:tcW w:w="679" w:type="pct"/>
          </w:tcPr>
          <w:p w14:paraId="304B76B4" w14:textId="77777777" w:rsidR="006D25D8" w:rsidRPr="00A24AB4" w:rsidRDefault="006D25D8" w:rsidP="00B06660">
            <w:pPr>
              <w:jc w:val="center"/>
              <w:rPr>
                <w:b/>
                <w:i/>
                <w:sz w:val="24"/>
                <w:szCs w:val="24"/>
              </w:rPr>
            </w:pPr>
          </w:p>
        </w:tc>
      </w:tr>
      <w:tr w:rsidR="007B4CCB" w:rsidRPr="00A24AB4" w14:paraId="5B4A9F89" w14:textId="77777777" w:rsidTr="00FB17CD">
        <w:tc>
          <w:tcPr>
            <w:tcW w:w="3892" w:type="pct"/>
            <w:gridSpan w:val="2"/>
          </w:tcPr>
          <w:p w14:paraId="0A7CB5CB" w14:textId="77777777" w:rsidR="006D25D8" w:rsidRPr="00A24AB4" w:rsidRDefault="006D25D8" w:rsidP="00B06660">
            <w:pPr>
              <w:rPr>
                <w:b/>
                <w:bCs/>
                <w:sz w:val="24"/>
                <w:szCs w:val="24"/>
              </w:rPr>
            </w:pPr>
            <w:r w:rsidRPr="00A24AB4">
              <w:rPr>
                <w:b/>
                <w:bCs/>
                <w:sz w:val="24"/>
                <w:szCs w:val="24"/>
              </w:rPr>
              <w:t>Промежуточная аттестация</w:t>
            </w:r>
          </w:p>
        </w:tc>
        <w:tc>
          <w:tcPr>
            <w:tcW w:w="429" w:type="pct"/>
          </w:tcPr>
          <w:p w14:paraId="6D56EBFC" w14:textId="77777777" w:rsidR="006D25D8" w:rsidRPr="00A24AB4" w:rsidRDefault="006D25D8" w:rsidP="00B06660">
            <w:pPr>
              <w:jc w:val="center"/>
              <w:rPr>
                <w:bCs/>
                <w:sz w:val="24"/>
                <w:szCs w:val="24"/>
              </w:rPr>
            </w:pPr>
            <w:r w:rsidRPr="00A24AB4">
              <w:rPr>
                <w:bCs/>
                <w:sz w:val="24"/>
                <w:szCs w:val="24"/>
              </w:rPr>
              <w:t>2</w:t>
            </w:r>
          </w:p>
        </w:tc>
        <w:tc>
          <w:tcPr>
            <w:tcW w:w="679" w:type="pct"/>
          </w:tcPr>
          <w:p w14:paraId="3AA80813" w14:textId="77777777" w:rsidR="006D25D8" w:rsidRPr="00A24AB4" w:rsidRDefault="006D25D8" w:rsidP="00B06660">
            <w:pPr>
              <w:jc w:val="center"/>
              <w:rPr>
                <w:bCs/>
                <w:i/>
                <w:sz w:val="24"/>
                <w:szCs w:val="24"/>
              </w:rPr>
            </w:pPr>
          </w:p>
        </w:tc>
      </w:tr>
      <w:tr w:rsidR="006D25D8" w:rsidRPr="00A24AB4" w14:paraId="5B74ED6E" w14:textId="77777777" w:rsidTr="00FB17CD">
        <w:trPr>
          <w:trHeight w:val="20"/>
        </w:trPr>
        <w:tc>
          <w:tcPr>
            <w:tcW w:w="3892" w:type="pct"/>
            <w:gridSpan w:val="2"/>
          </w:tcPr>
          <w:p w14:paraId="58D7346B" w14:textId="77777777" w:rsidR="006D25D8" w:rsidRPr="00A24AB4" w:rsidRDefault="006D25D8" w:rsidP="00B06660">
            <w:pPr>
              <w:rPr>
                <w:b/>
                <w:bCs/>
                <w:sz w:val="24"/>
                <w:szCs w:val="24"/>
              </w:rPr>
            </w:pPr>
            <w:r w:rsidRPr="00A24AB4">
              <w:rPr>
                <w:b/>
                <w:bCs/>
                <w:sz w:val="24"/>
                <w:szCs w:val="24"/>
              </w:rPr>
              <w:t>Всего:</w:t>
            </w:r>
          </w:p>
        </w:tc>
        <w:tc>
          <w:tcPr>
            <w:tcW w:w="429" w:type="pct"/>
            <w:vAlign w:val="center"/>
          </w:tcPr>
          <w:p w14:paraId="5302CB0E" w14:textId="77777777" w:rsidR="006D25D8" w:rsidRPr="00A24AB4" w:rsidRDefault="006D25D8" w:rsidP="00B06660">
            <w:pPr>
              <w:jc w:val="center"/>
              <w:rPr>
                <w:b/>
                <w:bCs/>
                <w:sz w:val="24"/>
                <w:szCs w:val="24"/>
              </w:rPr>
            </w:pPr>
            <w:r w:rsidRPr="00A24AB4">
              <w:rPr>
                <w:b/>
                <w:bCs/>
                <w:sz w:val="24"/>
                <w:szCs w:val="24"/>
              </w:rPr>
              <w:t>48</w:t>
            </w:r>
          </w:p>
        </w:tc>
        <w:tc>
          <w:tcPr>
            <w:tcW w:w="679" w:type="pct"/>
          </w:tcPr>
          <w:p w14:paraId="2D34BE4A" w14:textId="77777777" w:rsidR="006D25D8" w:rsidRPr="00A24AB4" w:rsidRDefault="006D25D8" w:rsidP="00B06660">
            <w:pPr>
              <w:rPr>
                <w:b/>
                <w:bCs/>
                <w:i/>
                <w:sz w:val="24"/>
                <w:szCs w:val="24"/>
              </w:rPr>
            </w:pPr>
          </w:p>
        </w:tc>
      </w:tr>
    </w:tbl>
    <w:p w14:paraId="2FC578EB" w14:textId="77777777" w:rsidR="006D25D8" w:rsidRPr="00A24AB4" w:rsidRDefault="006D25D8" w:rsidP="006D25D8">
      <w:pPr>
        <w:rPr>
          <w:b/>
          <w:bCs/>
          <w:i/>
          <w:sz w:val="24"/>
          <w:szCs w:val="24"/>
        </w:rPr>
      </w:pPr>
    </w:p>
    <w:p w14:paraId="45BC8EAF" w14:textId="77777777" w:rsidR="006D25D8" w:rsidRPr="00A24AB4" w:rsidRDefault="006D25D8" w:rsidP="006D25D8">
      <w:pPr>
        <w:rPr>
          <w:i/>
          <w:sz w:val="24"/>
          <w:szCs w:val="24"/>
        </w:rPr>
      </w:pPr>
    </w:p>
    <w:p w14:paraId="6DBABC11" w14:textId="77777777" w:rsidR="006D25D8" w:rsidRPr="00A24AB4" w:rsidRDefault="006D25D8" w:rsidP="006D25D8">
      <w:pPr>
        <w:rPr>
          <w:i/>
          <w:sz w:val="24"/>
          <w:szCs w:val="24"/>
        </w:rPr>
        <w:sectPr w:rsidR="006D25D8" w:rsidRPr="00A24AB4" w:rsidSect="00B06660">
          <w:pgSz w:w="16840" w:h="11907" w:orient="landscape"/>
          <w:pgMar w:top="1701" w:right="1134" w:bottom="567" w:left="1134" w:header="709" w:footer="567" w:gutter="0"/>
          <w:cols w:space="720"/>
          <w:docGrid w:linePitch="299"/>
        </w:sectPr>
      </w:pPr>
    </w:p>
    <w:p w14:paraId="2FCDD8FB" w14:textId="77777777" w:rsidR="006D25D8" w:rsidRPr="00A24AB4" w:rsidRDefault="006D25D8" w:rsidP="006D25D8">
      <w:pPr>
        <w:ind w:firstLine="709"/>
        <w:jc w:val="center"/>
        <w:outlineLvl w:val="1"/>
        <w:rPr>
          <w:b/>
          <w:iCs/>
          <w:sz w:val="24"/>
          <w:szCs w:val="24"/>
        </w:rPr>
      </w:pPr>
      <w:r w:rsidRPr="00A24AB4">
        <w:rPr>
          <w:b/>
          <w:bCs/>
          <w:sz w:val="24"/>
          <w:szCs w:val="24"/>
        </w:rPr>
        <w:lastRenderedPageBreak/>
        <w:t xml:space="preserve">3. УСЛОВИЯ РЕАЛИЗАЦИИ УЧЕБНОЙ </w:t>
      </w:r>
      <w:r w:rsidRPr="00A24AB4">
        <w:rPr>
          <w:b/>
          <w:iCs/>
          <w:sz w:val="24"/>
          <w:szCs w:val="24"/>
        </w:rPr>
        <w:t>ДИСЦИПЛИНЫ</w:t>
      </w:r>
    </w:p>
    <w:p w14:paraId="0709D1F4" w14:textId="77777777" w:rsidR="006D25D8" w:rsidRPr="00A24AB4" w:rsidRDefault="006D25D8" w:rsidP="006D25D8">
      <w:pPr>
        <w:ind w:firstLine="709"/>
        <w:jc w:val="center"/>
        <w:outlineLvl w:val="1"/>
        <w:rPr>
          <w:iCs/>
          <w:sz w:val="24"/>
          <w:szCs w:val="24"/>
        </w:rPr>
      </w:pPr>
    </w:p>
    <w:p w14:paraId="1EC83D08" w14:textId="77777777" w:rsidR="006D25D8" w:rsidRPr="00A24AB4" w:rsidRDefault="006D25D8" w:rsidP="00611B61">
      <w:pPr>
        <w:spacing w:line="276" w:lineRule="auto"/>
        <w:ind w:firstLine="709"/>
        <w:jc w:val="both"/>
        <w:rPr>
          <w:b/>
          <w:bCs/>
          <w:sz w:val="24"/>
          <w:szCs w:val="24"/>
        </w:rPr>
      </w:pPr>
      <w:r w:rsidRPr="00A24AB4">
        <w:rPr>
          <w:b/>
          <w:bCs/>
          <w:sz w:val="24"/>
          <w:szCs w:val="24"/>
        </w:rPr>
        <w:t>3.1. Для реализации программы учебной дисциплины должны быть предусмотрены следующие специальные помещения:</w:t>
      </w:r>
    </w:p>
    <w:p w14:paraId="2B553F6F" w14:textId="5117A831" w:rsidR="006D25D8" w:rsidRPr="00A24AB4" w:rsidRDefault="007F3A29" w:rsidP="00611B61">
      <w:pPr>
        <w:tabs>
          <w:tab w:val="left" w:pos="993"/>
        </w:tabs>
        <w:spacing w:line="276" w:lineRule="auto"/>
        <w:ind w:firstLine="709"/>
        <w:jc w:val="both"/>
        <w:rPr>
          <w:sz w:val="24"/>
          <w:szCs w:val="24"/>
        </w:rPr>
      </w:pPr>
      <w:r w:rsidRPr="00A24AB4">
        <w:rPr>
          <w:sz w:val="24"/>
          <w:szCs w:val="24"/>
        </w:rPr>
        <w:t xml:space="preserve">Кабинет «Социально-гуманитарных дисциплин», оснащенный оборудованием: 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стенды, демонстрационные плакаты, учебная и нормативная литература (основная </w:t>
      </w:r>
      <w:r w:rsidRPr="00A24AB4">
        <w:rPr>
          <w:sz w:val="24"/>
          <w:szCs w:val="24"/>
        </w:rPr>
        <w:br/>
        <w:t>и дополнительная).</w:t>
      </w:r>
    </w:p>
    <w:p w14:paraId="11FA7999" w14:textId="77777777" w:rsidR="007F3A29" w:rsidRPr="00A24AB4" w:rsidRDefault="007F3A29" w:rsidP="00611B61">
      <w:pPr>
        <w:tabs>
          <w:tab w:val="left" w:pos="993"/>
        </w:tabs>
        <w:spacing w:line="276" w:lineRule="auto"/>
        <w:ind w:firstLine="709"/>
        <w:jc w:val="both"/>
        <w:rPr>
          <w:sz w:val="24"/>
          <w:szCs w:val="24"/>
        </w:rPr>
      </w:pPr>
    </w:p>
    <w:p w14:paraId="006F4312" w14:textId="77777777" w:rsidR="006D25D8" w:rsidRPr="00A24AB4" w:rsidRDefault="006D25D8" w:rsidP="00611B61">
      <w:pPr>
        <w:spacing w:line="276" w:lineRule="auto"/>
        <w:ind w:firstLine="709"/>
        <w:jc w:val="both"/>
        <w:rPr>
          <w:b/>
          <w:bCs/>
          <w:sz w:val="24"/>
          <w:szCs w:val="24"/>
        </w:rPr>
      </w:pPr>
      <w:r w:rsidRPr="00A24AB4">
        <w:rPr>
          <w:b/>
          <w:bCs/>
          <w:sz w:val="24"/>
          <w:szCs w:val="24"/>
        </w:rPr>
        <w:t>3.2. Информационное обеспечение реализации программы</w:t>
      </w:r>
    </w:p>
    <w:p w14:paraId="476CB06D" w14:textId="1A184A84" w:rsidR="006D25D8" w:rsidRPr="00A24AB4" w:rsidRDefault="00B06660" w:rsidP="00611B61">
      <w:pPr>
        <w:shd w:val="clear" w:color="auto" w:fill="FFFFFF"/>
        <w:spacing w:line="276" w:lineRule="auto"/>
        <w:ind w:firstLine="709"/>
        <w:jc w:val="both"/>
        <w:rPr>
          <w:rFonts w:eastAsia="Times New Roman"/>
          <w:sz w:val="24"/>
          <w:szCs w:val="24"/>
        </w:rPr>
      </w:pPr>
      <w:r w:rsidRPr="00A24AB4">
        <w:rPr>
          <w:rFonts w:eastAsia="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00521C89" w:rsidRPr="00A24AB4">
        <w:rPr>
          <w:rFonts w:eastAsia="Times New Roman"/>
          <w:sz w:val="24"/>
          <w:szCs w:val="24"/>
        </w:rPr>
        <w:br/>
      </w:r>
      <w:r w:rsidRPr="00A24AB4">
        <w:rPr>
          <w:rFonts w:eastAsia="Times New Roman"/>
          <w:sz w:val="24"/>
          <w:szCs w:val="24"/>
        </w:rPr>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FB929DB" w14:textId="77777777" w:rsidR="00B06660" w:rsidRPr="00A24AB4" w:rsidRDefault="00B06660" w:rsidP="006D25D8">
      <w:pPr>
        <w:shd w:val="clear" w:color="auto" w:fill="FFFFFF"/>
        <w:ind w:firstLine="709"/>
        <w:jc w:val="both"/>
        <w:rPr>
          <w:sz w:val="24"/>
          <w:szCs w:val="24"/>
        </w:rPr>
      </w:pPr>
    </w:p>
    <w:p w14:paraId="6D8776D8" w14:textId="77777777" w:rsidR="00611B61" w:rsidRPr="00A24AB4" w:rsidRDefault="00611B61" w:rsidP="00611B61">
      <w:pPr>
        <w:suppressAutoHyphens/>
        <w:ind w:firstLine="709"/>
        <w:jc w:val="both"/>
        <w:rPr>
          <w:b/>
          <w:sz w:val="24"/>
          <w:szCs w:val="24"/>
        </w:rPr>
      </w:pPr>
      <w:r w:rsidRPr="00A24AB4">
        <w:rPr>
          <w:b/>
          <w:sz w:val="24"/>
          <w:szCs w:val="24"/>
        </w:rPr>
        <w:t>3.2.1. Основные печатные издания</w:t>
      </w:r>
    </w:p>
    <w:p w14:paraId="00E736D5" w14:textId="77777777" w:rsidR="00611B61" w:rsidRPr="00A24AB4" w:rsidRDefault="00611B61" w:rsidP="00611B61">
      <w:pPr>
        <w:ind w:firstLine="709"/>
        <w:jc w:val="both"/>
        <w:rPr>
          <w:bCs/>
          <w:sz w:val="24"/>
          <w:szCs w:val="24"/>
        </w:rPr>
      </w:pPr>
      <w:r w:rsidRPr="00A24AB4">
        <w:rPr>
          <w:bCs/>
          <w:sz w:val="24"/>
          <w:szCs w:val="24"/>
        </w:rPr>
        <w:t>1. Артемов, В. В. История (для всех специальностей СПО) : учебник для студентов учреждений сред. проф. образования / В.В. Артемов, Ю.Н. Лубченков. - 3-е изд., стер. – Москва : Академия, 2020. – 256 с.</w:t>
      </w:r>
    </w:p>
    <w:p w14:paraId="412F2E52" w14:textId="77777777" w:rsidR="00611B61" w:rsidRPr="00A24AB4" w:rsidRDefault="00611B61" w:rsidP="00611B61">
      <w:pPr>
        <w:ind w:firstLine="709"/>
        <w:jc w:val="both"/>
        <w:rPr>
          <w:bCs/>
          <w:sz w:val="24"/>
          <w:szCs w:val="24"/>
        </w:rPr>
      </w:pPr>
      <w:r w:rsidRPr="00A24AB4">
        <w:rPr>
          <w:bCs/>
          <w:sz w:val="24"/>
          <w:szCs w:val="24"/>
        </w:rPr>
        <w:t>2.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w:t>
      </w:r>
    </w:p>
    <w:p w14:paraId="4A10C852" w14:textId="77777777" w:rsidR="00611B61" w:rsidRPr="00A24AB4" w:rsidRDefault="00611B61" w:rsidP="00611B61">
      <w:pPr>
        <w:ind w:firstLine="709"/>
        <w:jc w:val="both"/>
        <w:rPr>
          <w:bCs/>
          <w:sz w:val="24"/>
          <w:szCs w:val="24"/>
        </w:rPr>
      </w:pPr>
      <w:r w:rsidRPr="00A24AB4">
        <w:rPr>
          <w:bCs/>
          <w:sz w:val="24"/>
          <w:szCs w:val="24"/>
        </w:rPr>
        <w:t xml:space="preserve">3. </w:t>
      </w:r>
      <w:bookmarkStart w:id="18" w:name="_Hlk81577930"/>
      <w:r w:rsidRPr="00A24AB4">
        <w:rPr>
          <w:bCs/>
          <w:sz w:val="24"/>
          <w:szCs w:val="24"/>
        </w:rPr>
        <w:t>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w:t>
      </w:r>
    </w:p>
    <w:bookmarkEnd w:id="18"/>
    <w:p w14:paraId="00E1D081" w14:textId="77777777" w:rsidR="00611B61" w:rsidRPr="00A24AB4" w:rsidRDefault="00611B61" w:rsidP="00611B61">
      <w:pPr>
        <w:ind w:firstLine="709"/>
        <w:jc w:val="both"/>
        <w:rPr>
          <w:bCs/>
          <w:sz w:val="24"/>
          <w:szCs w:val="24"/>
        </w:rPr>
      </w:pPr>
      <w:r w:rsidRPr="00A24AB4">
        <w:rPr>
          <w:bCs/>
          <w:sz w:val="24"/>
          <w:szCs w:val="24"/>
        </w:rPr>
        <w:t>4. Сафонов, А. А. История (конец XX – начало XXI века) : учебное пособие для среднего профессионального образования / А. А. Сафонов, М. А. Сафонова. – Москва : Издательство Юрайт, 2022. – 245 с.</w:t>
      </w:r>
    </w:p>
    <w:p w14:paraId="720888C0" w14:textId="77777777" w:rsidR="00611B61" w:rsidRPr="00A24AB4" w:rsidRDefault="00611B61" w:rsidP="00611B61">
      <w:pPr>
        <w:ind w:firstLine="709"/>
        <w:jc w:val="both"/>
        <w:rPr>
          <w:b/>
          <w:sz w:val="24"/>
          <w:szCs w:val="24"/>
        </w:rPr>
      </w:pPr>
    </w:p>
    <w:p w14:paraId="4C732E2E" w14:textId="77777777" w:rsidR="00611B61" w:rsidRPr="00A24AB4" w:rsidRDefault="00611B61" w:rsidP="00611B61">
      <w:pPr>
        <w:ind w:firstLine="709"/>
        <w:jc w:val="both"/>
        <w:rPr>
          <w:b/>
          <w:sz w:val="24"/>
          <w:szCs w:val="24"/>
        </w:rPr>
      </w:pPr>
      <w:r w:rsidRPr="00A24AB4">
        <w:rPr>
          <w:b/>
          <w:sz w:val="24"/>
          <w:szCs w:val="24"/>
        </w:rPr>
        <w:t>3.2.2. Основные электронные издания</w:t>
      </w:r>
    </w:p>
    <w:p w14:paraId="79BF6676" w14:textId="77777777" w:rsidR="00611B61" w:rsidRPr="00A24AB4" w:rsidRDefault="00611B61" w:rsidP="00611B61">
      <w:pPr>
        <w:ind w:firstLine="709"/>
        <w:jc w:val="both"/>
        <w:rPr>
          <w:bCs/>
          <w:sz w:val="24"/>
          <w:szCs w:val="24"/>
        </w:rPr>
      </w:pPr>
      <w:r w:rsidRPr="00A24AB4">
        <w:rPr>
          <w:bCs/>
          <w:sz w:val="24"/>
          <w:szCs w:val="24"/>
        </w:rPr>
        <w:t>1.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 — (Профессиональное образование). — ISBN 978-5-534-01245-3. — Текст : электронный // Образовательная платформа Юрайт [сайт]. — URL: https://urait.ru/bcode/491562 (дата обращения: 10.02.2022).</w:t>
      </w:r>
    </w:p>
    <w:p w14:paraId="3ECAAF35" w14:textId="77777777" w:rsidR="00611B61" w:rsidRPr="00A24AB4" w:rsidRDefault="00611B61" w:rsidP="00611B61">
      <w:pPr>
        <w:ind w:firstLine="709"/>
        <w:jc w:val="both"/>
        <w:rPr>
          <w:bCs/>
          <w:sz w:val="24"/>
          <w:szCs w:val="24"/>
        </w:rPr>
      </w:pPr>
      <w:r w:rsidRPr="00A24AB4">
        <w:rPr>
          <w:bCs/>
          <w:sz w:val="24"/>
          <w:szCs w:val="24"/>
        </w:rPr>
        <w:t>2. 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 — (Профессиональное образование). — ISBN 978-5-534-13853-5. — Текст : электронный // Образовательная платформа Юрайт [сайт]. — URL: https://urait.ru/bcode/467055 (дата обращения: 10.02.2022).</w:t>
      </w:r>
    </w:p>
    <w:p w14:paraId="00B0654A" w14:textId="5D90E389" w:rsidR="00611B61" w:rsidRPr="00A24AB4" w:rsidRDefault="00611B61" w:rsidP="00611B61">
      <w:pPr>
        <w:ind w:firstLine="709"/>
        <w:jc w:val="both"/>
        <w:rPr>
          <w:bCs/>
          <w:sz w:val="24"/>
          <w:szCs w:val="24"/>
        </w:rPr>
      </w:pPr>
      <w:r w:rsidRPr="00A24AB4">
        <w:rPr>
          <w:bCs/>
          <w:sz w:val="24"/>
          <w:szCs w:val="24"/>
        </w:rPr>
        <w:t>3. Сафонов, А. А. История (конец XX — начало XXI века) : учебное пособие для среднего профессионального образования / А. А. Сафонов, М. А. Сафонова. — Москва : Издательство Юрайт, 2022. –— 245 с. – (Профессиональное образование). — ISBN 978-5-534-12892-5. — Текст : электронный // Образовательная платформа Юрайт [сайт]. — URL: https://urait.ru/bcode/496927 (дата обращения: 10.02.2022).</w:t>
      </w:r>
    </w:p>
    <w:p w14:paraId="414EB4F6" w14:textId="77777777" w:rsidR="00AF55DE" w:rsidRPr="00A24AB4" w:rsidRDefault="00AF55DE" w:rsidP="00AF55DE">
      <w:pPr>
        <w:ind w:firstLine="709"/>
        <w:jc w:val="both"/>
        <w:rPr>
          <w:bCs/>
          <w:sz w:val="24"/>
          <w:szCs w:val="24"/>
        </w:rPr>
      </w:pPr>
      <w:r w:rsidRPr="00A24AB4">
        <w:rPr>
          <w:bCs/>
          <w:sz w:val="24"/>
          <w:szCs w:val="24"/>
        </w:rPr>
        <w:t xml:space="preserve">4. Тропов, И. А. История / И. А. Тропов. — Санкт-Петербург : Лань, 2022. — 472 с. — ISBN 978-5-8114-9976-2. — Текст : электронный // Лань : электронно-библиотечная система. </w:t>
      </w:r>
      <w:r w:rsidRPr="00A24AB4">
        <w:rPr>
          <w:bCs/>
          <w:sz w:val="24"/>
          <w:szCs w:val="24"/>
        </w:rPr>
        <w:lastRenderedPageBreak/>
        <w:t xml:space="preserve">— URL: </w:t>
      </w:r>
      <w:hyperlink r:id="rId23" w:history="1">
        <w:r w:rsidRPr="00A24AB4">
          <w:rPr>
            <w:rStyle w:val="af"/>
            <w:bCs/>
            <w:color w:val="auto"/>
            <w:sz w:val="24"/>
            <w:szCs w:val="24"/>
          </w:rPr>
          <w:t>https://e.lanbook.com/book/247391</w:t>
        </w:r>
      </w:hyperlink>
      <w:r w:rsidRPr="00A24AB4">
        <w:rPr>
          <w:bCs/>
          <w:sz w:val="24"/>
          <w:szCs w:val="24"/>
        </w:rPr>
        <w:t>.</w:t>
      </w:r>
    </w:p>
    <w:p w14:paraId="6C587A2E" w14:textId="77777777" w:rsidR="00521C89" w:rsidRPr="00A24AB4" w:rsidRDefault="00521C89" w:rsidP="00611B61">
      <w:pPr>
        <w:ind w:firstLine="709"/>
        <w:jc w:val="both"/>
        <w:rPr>
          <w:b/>
          <w:bCs/>
          <w:sz w:val="24"/>
          <w:szCs w:val="24"/>
        </w:rPr>
      </w:pPr>
    </w:p>
    <w:p w14:paraId="0A2A83FB" w14:textId="30EF6DEA" w:rsidR="00611B61" w:rsidRPr="00A24AB4" w:rsidRDefault="00611B61" w:rsidP="00521C89">
      <w:pPr>
        <w:ind w:firstLine="709"/>
        <w:jc w:val="both"/>
        <w:rPr>
          <w:bCs/>
          <w:i/>
          <w:sz w:val="24"/>
          <w:szCs w:val="24"/>
        </w:rPr>
      </w:pPr>
      <w:r w:rsidRPr="00A24AB4">
        <w:rPr>
          <w:b/>
          <w:bCs/>
          <w:sz w:val="24"/>
          <w:szCs w:val="24"/>
        </w:rPr>
        <w:t xml:space="preserve">3.2.3. Дополнительные источники </w:t>
      </w:r>
    </w:p>
    <w:p w14:paraId="1C15DB3A" w14:textId="77777777" w:rsidR="00611B61" w:rsidRPr="00A24AB4" w:rsidRDefault="00611B61" w:rsidP="003C27C6">
      <w:pPr>
        <w:widowControl/>
        <w:numPr>
          <w:ilvl w:val="0"/>
          <w:numId w:val="133"/>
        </w:numPr>
        <w:autoSpaceDE/>
        <w:autoSpaceDN/>
        <w:adjustRightInd/>
        <w:ind w:left="0" w:firstLine="709"/>
        <w:contextualSpacing/>
        <w:jc w:val="both"/>
        <w:rPr>
          <w:sz w:val="24"/>
          <w:szCs w:val="24"/>
        </w:rPr>
      </w:pPr>
      <w:bookmarkStart w:id="19" w:name="_Hlk75854385"/>
      <w:r w:rsidRPr="00A24AB4">
        <w:rPr>
          <w:sz w:val="24"/>
          <w:szCs w:val="24"/>
        </w:rPr>
        <w:t xml:space="preserve">Волошина, В.Ю. История России. 1917-1993 годы: учебное пособие для среднего профессионального образования / В.Ю. Волошина, А.Г. Быкова. </w:t>
      </w:r>
      <w:r w:rsidRPr="00A24AB4">
        <w:rPr>
          <w:rFonts w:eastAsia="Times New Roman"/>
          <w:bCs/>
          <w:sz w:val="24"/>
          <w:szCs w:val="24"/>
        </w:rPr>
        <w:t>–</w:t>
      </w:r>
      <w:r w:rsidRPr="00A24AB4">
        <w:rPr>
          <w:sz w:val="24"/>
          <w:szCs w:val="24"/>
        </w:rPr>
        <w:t xml:space="preserve"> 2-е изд., перераб. и доп. </w:t>
      </w:r>
      <w:r w:rsidRPr="00A24AB4">
        <w:rPr>
          <w:rFonts w:eastAsia="Times New Roman"/>
          <w:bCs/>
          <w:sz w:val="24"/>
          <w:szCs w:val="24"/>
        </w:rPr>
        <w:t>–</w:t>
      </w:r>
      <w:r w:rsidRPr="00A24AB4">
        <w:rPr>
          <w:sz w:val="24"/>
          <w:szCs w:val="24"/>
        </w:rPr>
        <w:t xml:space="preserve"> Москва: Издательство Юрайт, 2020. </w:t>
      </w:r>
      <w:r w:rsidRPr="00A24AB4">
        <w:rPr>
          <w:rFonts w:eastAsia="Times New Roman"/>
          <w:bCs/>
          <w:sz w:val="24"/>
          <w:szCs w:val="24"/>
        </w:rPr>
        <w:t>–</w:t>
      </w:r>
      <w:r w:rsidRPr="00A24AB4">
        <w:rPr>
          <w:sz w:val="24"/>
          <w:szCs w:val="24"/>
        </w:rPr>
        <w:t xml:space="preserve"> 242 с. </w:t>
      </w:r>
      <w:r w:rsidRPr="00A24AB4">
        <w:rPr>
          <w:rFonts w:eastAsia="Times New Roman"/>
          <w:bCs/>
          <w:sz w:val="24"/>
          <w:szCs w:val="24"/>
        </w:rPr>
        <w:t>–</w:t>
      </w:r>
      <w:r w:rsidRPr="00A24AB4">
        <w:rPr>
          <w:sz w:val="24"/>
          <w:szCs w:val="24"/>
        </w:rPr>
        <w:t xml:space="preserve"> (Профессиональное образование). </w:t>
      </w:r>
      <w:r w:rsidRPr="00A24AB4">
        <w:rPr>
          <w:rFonts w:eastAsia="Times New Roman"/>
          <w:bCs/>
          <w:sz w:val="24"/>
          <w:szCs w:val="24"/>
        </w:rPr>
        <w:t>–</w:t>
      </w:r>
      <w:r w:rsidRPr="00A24AB4">
        <w:rPr>
          <w:sz w:val="24"/>
          <w:szCs w:val="24"/>
        </w:rPr>
        <w:t xml:space="preserve"> ISBN 978-5-534-05792-8. </w:t>
      </w:r>
      <w:r w:rsidRPr="00A24AB4">
        <w:rPr>
          <w:rFonts w:eastAsia="Times New Roman"/>
          <w:bCs/>
          <w:sz w:val="24"/>
          <w:szCs w:val="24"/>
        </w:rPr>
        <w:t>– Текст: непосредственный.</w:t>
      </w:r>
    </w:p>
    <w:p w14:paraId="0D87F10A" w14:textId="77777777" w:rsidR="00611B61" w:rsidRPr="00A24AB4" w:rsidRDefault="00611B61" w:rsidP="003C27C6">
      <w:pPr>
        <w:widowControl/>
        <w:numPr>
          <w:ilvl w:val="0"/>
          <w:numId w:val="133"/>
        </w:numPr>
        <w:autoSpaceDE/>
        <w:autoSpaceDN/>
        <w:adjustRightInd/>
        <w:ind w:left="0" w:firstLine="709"/>
        <w:contextualSpacing/>
        <w:jc w:val="both"/>
        <w:rPr>
          <w:rFonts w:eastAsia="Times New Roman"/>
          <w:bCs/>
          <w:sz w:val="24"/>
          <w:szCs w:val="24"/>
        </w:rPr>
      </w:pPr>
      <w:r w:rsidRPr="00A24AB4">
        <w:rPr>
          <w:rFonts w:eastAsia="Times New Roman"/>
          <w:bCs/>
          <w:sz w:val="24"/>
          <w:szCs w:val="24"/>
        </w:rPr>
        <w:t xml:space="preserve">История России. </w:t>
      </w:r>
      <w:r w:rsidRPr="00A24AB4">
        <w:rPr>
          <w:rFonts w:eastAsia="Times New Roman"/>
          <w:bCs/>
          <w:sz w:val="24"/>
          <w:szCs w:val="24"/>
          <w:lang w:val="en-US"/>
        </w:rPr>
        <w:t>XX</w:t>
      </w:r>
      <w:r w:rsidRPr="00A24AB4">
        <w:rPr>
          <w:rFonts w:eastAsia="Times New Roman"/>
          <w:bCs/>
          <w:sz w:val="24"/>
          <w:szCs w:val="24"/>
        </w:rPr>
        <w:t xml:space="preserve"> – начало </w:t>
      </w:r>
      <w:r w:rsidRPr="00A24AB4">
        <w:rPr>
          <w:rFonts w:eastAsia="Times New Roman"/>
          <w:bCs/>
          <w:sz w:val="24"/>
          <w:szCs w:val="24"/>
          <w:lang w:val="en-US"/>
        </w:rPr>
        <w:t>XXI</w:t>
      </w:r>
      <w:r w:rsidRPr="00A24AB4">
        <w:rPr>
          <w:rFonts w:eastAsia="Times New Roman"/>
          <w:bCs/>
          <w:sz w:val="24"/>
          <w:szCs w:val="24"/>
        </w:rPr>
        <w:t xml:space="preserve"> века: учебник для среднего профессионального образования / Л.И. Семенникова [и др.]; под редакцией Л.И. Семенниковой. – 7-е изд., испр. и доп. – Москва: Юрайт, 2020. – 328 с. - (Профессиональное образование). – </w:t>
      </w:r>
      <w:r w:rsidRPr="00A24AB4">
        <w:rPr>
          <w:rFonts w:eastAsia="Times New Roman"/>
          <w:bCs/>
          <w:sz w:val="24"/>
          <w:szCs w:val="24"/>
          <w:lang w:val="en-US"/>
        </w:rPr>
        <w:t>ISBN</w:t>
      </w:r>
      <w:r w:rsidRPr="00A24AB4">
        <w:rPr>
          <w:rFonts w:eastAsia="Times New Roman"/>
          <w:bCs/>
          <w:sz w:val="24"/>
          <w:szCs w:val="24"/>
        </w:rPr>
        <w:t xml:space="preserve"> 978-5-534-09384. – Текст: непосредственный. </w:t>
      </w:r>
    </w:p>
    <w:p w14:paraId="3336C7DD" w14:textId="77777777" w:rsidR="00611B61" w:rsidRPr="00A24AB4" w:rsidRDefault="00611B61" w:rsidP="003C27C6">
      <w:pPr>
        <w:widowControl/>
        <w:numPr>
          <w:ilvl w:val="0"/>
          <w:numId w:val="133"/>
        </w:numPr>
        <w:autoSpaceDE/>
        <w:autoSpaceDN/>
        <w:adjustRightInd/>
        <w:ind w:left="0" w:firstLine="709"/>
        <w:contextualSpacing/>
        <w:jc w:val="both"/>
        <w:rPr>
          <w:sz w:val="24"/>
          <w:szCs w:val="24"/>
        </w:rPr>
      </w:pPr>
      <w:r w:rsidRPr="00A24AB4">
        <w:rPr>
          <w:bCs/>
          <w:sz w:val="24"/>
          <w:szCs w:val="24"/>
        </w:rPr>
        <w:t xml:space="preserve">История: учебное пособие / П.С. Самыгин, С.И. Самыгин, В.Н. Шевелев, Е.В. Шевелева. – Москва: ИНФРА-М, 2020. – 528 с. – (Среднее профессиональное образование). – ISBN 978-5-16-102693-9. – </w:t>
      </w:r>
      <w:r w:rsidRPr="00A24AB4">
        <w:rPr>
          <w:rFonts w:eastAsia="Times New Roman"/>
          <w:bCs/>
          <w:sz w:val="24"/>
          <w:szCs w:val="24"/>
        </w:rPr>
        <w:t>Текст: непосредственный.</w:t>
      </w:r>
    </w:p>
    <w:p w14:paraId="579E4675" w14:textId="77777777" w:rsidR="00611B61" w:rsidRPr="00A24AB4" w:rsidRDefault="00611B61" w:rsidP="003C27C6">
      <w:pPr>
        <w:widowControl/>
        <w:numPr>
          <w:ilvl w:val="0"/>
          <w:numId w:val="133"/>
        </w:numPr>
        <w:autoSpaceDE/>
        <w:autoSpaceDN/>
        <w:adjustRightInd/>
        <w:ind w:left="0" w:firstLine="709"/>
        <w:contextualSpacing/>
        <w:jc w:val="both"/>
        <w:rPr>
          <w:sz w:val="24"/>
          <w:szCs w:val="24"/>
        </w:rPr>
      </w:pPr>
      <w:r w:rsidRPr="00A24AB4">
        <w:rPr>
          <w:sz w:val="24"/>
          <w:szCs w:val="24"/>
        </w:rPr>
        <w:t xml:space="preserve">Касьянов, В.В. История России: учебное пособие для среднего профессионального образования / В.В. Касьянов. </w:t>
      </w:r>
      <w:r w:rsidRPr="00A24AB4">
        <w:rPr>
          <w:rFonts w:eastAsia="Times New Roman"/>
          <w:bCs/>
          <w:sz w:val="24"/>
          <w:szCs w:val="24"/>
        </w:rPr>
        <w:t>–</w:t>
      </w:r>
      <w:r w:rsidRPr="00A24AB4">
        <w:rPr>
          <w:sz w:val="24"/>
          <w:szCs w:val="24"/>
        </w:rPr>
        <w:t xml:space="preserve"> 2-е изд., перераб. и доп. </w:t>
      </w:r>
      <w:r w:rsidRPr="00A24AB4">
        <w:rPr>
          <w:rFonts w:eastAsia="Times New Roman"/>
          <w:bCs/>
          <w:sz w:val="24"/>
          <w:szCs w:val="24"/>
        </w:rPr>
        <w:t>–</w:t>
      </w:r>
      <w:r w:rsidRPr="00A24AB4">
        <w:rPr>
          <w:sz w:val="24"/>
          <w:szCs w:val="24"/>
        </w:rPr>
        <w:t xml:space="preserve"> Москва: Издательство Юрайт, 2020. </w:t>
      </w:r>
      <w:r w:rsidRPr="00A24AB4">
        <w:rPr>
          <w:rFonts w:eastAsia="Times New Roman"/>
          <w:bCs/>
          <w:sz w:val="24"/>
          <w:szCs w:val="24"/>
        </w:rPr>
        <w:t>–</w:t>
      </w:r>
      <w:r w:rsidRPr="00A24AB4">
        <w:rPr>
          <w:sz w:val="24"/>
          <w:szCs w:val="24"/>
        </w:rPr>
        <w:t xml:space="preserve"> 255 с. </w:t>
      </w:r>
      <w:r w:rsidRPr="00A24AB4">
        <w:rPr>
          <w:rFonts w:eastAsia="Times New Roman"/>
          <w:bCs/>
          <w:sz w:val="24"/>
          <w:szCs w:val="24"/>
        </w:rPr>
        <w:t>–</w:t>
      </w:r>
      <w:r w:rsidRPr="00A24AB4">
        <w:rPr>
          <w:sz w:val="24"/>
          <w:szCs w:val="24"/>
        </w:rPr>
        <w:t xml:space="preserve"> (Профессиональное образование). </w:t>
      </w:r>
      <w:r w:rsidRPr="00A24AB4">
        <w:rPr>
          <w:rFonts w:eastAsia="Times New Roman"/>
          <w:bCs/>
          <w:sz w:val="24"/>
          <w:szCs w:val="24"/>
        </w:rPr>
        <w:t>–</w:t>
      </w:r>
      <w:r w:rsidRPr="00A24AB4">
        <w:rPr>
          <w:sz w:val="24"/>
          <w:szCs w:val="24"/>
        </w:rPr>
        <w:t xml:space="preserve"> ISBN 978-5-534-09549-4. </w:t>
      </w:r>
      <w:r w:rsidRPr="00A24AB4">
        <w:rPr>
          <w:rFonts w:eastAsia="Times New Roman"/>
          <w:bCs/>
          <w:sz w:val="24"/>
          <w:szCs w:val="24"/>
        </w:rPr>
        <w:t>– Текст: непосредственный.</w:t>
      </w:r>
    </w:p>
    <w:p w14:paraId="6E01DE8A" w14:textId="77777777" w:rsidR="00611B61" w:rsidRPr="00A24AB4" w:rsidRDefault="00611B61" w:rsidP="003C27C6">
      <w:pPr>
        <w:widowControl/>
        <w:numPr>
          <w:ilvl w:val="0"/>
          <w:numId w:val="133"/>
        </w:numPr>
        <w:autoSpaceDE/>
        <w:autoSpaceDN/>
        <w:adjustRightInd/>
        <w:ind w:left="0" w:firstLine="709"/>
        <w:contextualSpacing/>
        <w:jc w:val="both"/>
        <w:rPr>
          <w:sz w:val="24"/>
          <w:szCs w:val="24"/>
        </w:rPr>
      </w:pPr>
      <w:r w:rsidRPr="00A24AB4">
        <w:rPr>
          <w:rStyle w:val="fontstyle01"/>
          <w:rFonts w:ascii="Times New Roman" w:hAnsi="Times New Roman"/>
          <w:sz w:val="24"/>
          <w:szCs w:val="24"/>
        </w:rPr>
        <w:t xml:space="preserve">Кириллов, В.В. История России: учебник для среднего профессионального образования / В.В. Кириллов, М.А. Бравина. – 4-е изд., перераб. и доп. – Москва: Издательство Юрайт, 2021. – 565 с. – (Профессиональное образование). – ISBN 978-5-534-08560-0. – </w:t>
      </w:r>
      <w:r w:rsidRPr="00A24AB4">
        <w:rPr>
          <w:rFonts w:eastAsia="Times New Roman"/>
          <w:bCs/>
          <w:sz w:val="24"/>
          <w:szCs w:val="24"/>
        </w:rPr>
        <w:t>Текст: непосредственный.</w:t>
      </w:r>
    </w:p>
    <w:p w14:paraId="58C3492B" w14:textId="77777777" w:rsidR="00611B61" w:rsidRPr="00A24AB4" w:rsidRDefault="00611B61" w:rsidP="003C27C6">
      <w:pPr>
        <w:widowControl/>
        <w:numPr>
          <w:ilvl w:val="0"/>
          <w:numId w:val="133"/>
        </w:numPr>
        <w:autoSpaceDE/>
        <w:autoSpaceDN/>
        <w:adjustRightInd/>
        <w:ind w:left="0" w:firstLine="709"/>
        <w:contextualSpacing/>
        <w:jc w:val="both"/>
        <w:rPr>
          <w:rFonts w:eastAsia="Times New Roman"/>
          <w:bCs/>
          <w:sz w:val="24"/>
          <w:szCs w:val="24"/>
        </w:rPr>
      </w:pPr>
      <w:r w:rsidRPr="00A24AB4">
        <w:rPr>
          <w:rFonts w:eastAsia="Times New Roman"/>
          <w:bCs/>
          <w:sz w:val="24"/>
          <w:szCs w:val="24"/>
        </w:rPr>
        <w:t xml:space="preserve">Князев, Е.А. История России </w:t>
      </w:r>
      <w:r w:rsidRPr="00A24AB4">
        <w:rPr>
          <w:rFonts w:eastAsia="Times New Roman"/>
          <w:bCs/>
          <w:sz w:val="24"/>
          <w:szCs w:val="24"/>
          <w:lang w:val="en-US"/>
        </w:rPr>
        <w:t>XX</w:t>
      </w:r>
      <w:r w:rsidRPr="00A24AB4">
        <w:rPr>
          <w:rFonts w:eastAsia="Times New Roman"/>
          <w:bCs/>
          <w:sz w:val="24"/>
          <w:szCs w:val="24"/>
        </w:rPr>
        <w:t xml:space="preserve"> век: учебник для среднего профессионального образования / Е.А. Князев. – Москва: Юрайт, 2021. – 234 с. – (Профессиональное образование). –</w:t>
      </w:r>
      <w:r w:rsidRPr="00A24AB4">
        <w:rPr>
          <w:rFonts w:eastAsia="Times New Roman"/>
          <w:bCs/>
          <w:sz w:val="24"/>
          <w:szCs w:val="24"/>
          <w:lang w:val="en-US"/>
        </w:rPr>
        <w:t>ISBN</w:t>
      </w:r>
      <w:r w:rsidRPr="00A24AB4">
        <w:rPr>
          <w:rFonts w:eastAsia="Times New Roman"/>
          <w:bCs/>
          <w:sz w:val="24"/>
          <w:szCs w:val="24"/>
        </w:rPr>
        <w:t xml:space="preserve"> 978-5-534-13336-3. – Текст: непосредственный.</w:t>
      </w:r>
    </w:p>
    <w:p w14:paraId="56DAEC55" w14:textId="77777777" w:rsidR="00611B61" w:rsidRPr="00A24AB4" w:rsidRDefault="00611B61" w:rsidP="003C27C6">
      <w:pPr>
        <w:widowControl/>
        <w:numPr>
          <w:ilvl w:val="0"/>
          <w:numId w:val="133"/>
        </w:numPr>
        <w:autoSpaceDE/>
        <w:autoSpaceDN/>
        <w:adjustRightInd/>
        <w:ind w:left="0" w:firstLine="709"/>
        <w:contextualSpacing/>
        <w:jc w:val="both"/>
        <w:rPr>
          <w:sz w:val="24"/>
          <w:szCs w:val="24"/>
        </w:rPr>
      </w:pPr>
      <w:r w:rsidRPr="00A24AB4">
        <w:rPr>
          <w:sz w:val="24"/>
          <w:szCs w:val="24"/>
        </w:rPr>
        <w:t xml:space="preserve">Крамаренко, Р.А. История России: учебное пособие для среднего профессионального образования / Р.А. Крамаренко. </w:t>
      </w:r>
      <w:r w:rsidRPr="00A24AB4">
        <w:rPr>
          <w:rFonts w:eastAsia="Times New Roman"/>
          <w:bCs/>
          <w:sz w:val="24"/>
          <w:szCs w:val="24"/>
        </w:rPr>
        <w:t>–</w:t>
      </w:r>
      <w:r w:rsidRPr="00A24AB4">
        <w:rPr>
          <w:sz w:val="24"/>
          <w:szCs w:val="24"/>
        </w:rPr>
        <w:t xml:space="preserve"> 2-е изд., испр. и доп. </w:t>
      </w:r>
      <w:r w:rsidRPr="00A24AB4">
        <w:rPr>
          <w:rFonts w:eastAsia="Times New Roman"/>
          <w:bCs/>
          <w:sz w:val="24"/>
          <w:szCs w:val="24"/>
        </w:rPr>
        <w:t>–</w:t>
      </w:r>
      <w:r w:rsidRPr="00A24AB4">
        <w:rPr>
          <w:sz w:val="24"/>
          <w:szCs w:val="24"/>
        </w:rPr>
        <w:t xml:space="preserve"> Москва: Издательство Юрайт, 2020. </w:t>
      </w:r>
      <w:r w:rsidRPr="00A24AB4">
        <w:rPr>
          <w:rFonts w:eastAsia="Times New Roman"/>
          <w:bCs/>
          <w:sz w:val="24"/>
          <w:szCs w:val="24"/>
        </w:rPr>
        <w:t>–</w:t>
      </w:r>
      <w:r w:rsidRPr="00A24AB4">
        <w:rPr>
          <w:sz w:val="24"/>
          <w:szCs w:val="24"/>
        </w:rPr>
        <w:t xml:space="preserve"> 197 с. </w:t>
      </w:r>
      <w:r w:rsidRPr="00A24AB4">
        <w:rPr>
          <w:rFonts w:eastAsia="Times New Roman"/>
          <w:bCs/>
          <w:sz w:val="24"/>
          <w:szCs w:val="24"/>
        </w:rPr>
        <w:t>–</w:t>
      </w:r>
      <w:r w:rsidRPr="00A24AB4">
        <w:rPr>
          <w:sz w:val="24"/>
          <w:szCs w:val="24"/>
        </w:rPr>
        <w:t xml:space="preserve"> (Профессиональное образование). </w:t>
      </w:r>
      <w:r w:rsidRPr="00A24AB4">
        <w:rPr>
          <w:rFonts w:eastAsia="Times New Roman"/>
          <w:bCs/>
          <w:sz w:val="24"/>
          <w:szCs w:val="24"/>
        </w:rPr>
        <w:t>–</w:t>
      </w:r>
      <w:r w:rsidRPr="00A24AB4">
        <w:rPr>
          <w:sz w:val="24"/>
          <w:szCs w:val="24"/>
        </w:rPr>
        <w:t xml:space="preserve"> ISBN 978-5-534-09199-1. </w:t>
      </w:r>
      <w:r w:rsidRPr="00A24AB4">
        <w:rPr>
          <w:rFonts w:eastAsia="Times New Roman"/>
          <w:bCs/>
          <w:sz w:val="24"/>
          <w:szCs w:val="24"/>
        </w:rPr>
        <w:t>– Текст: непосредственный.</w:t>
      </w:r>
    </w:p>
    <w:p w14:paraId="27A9606E" w14:textId="77777777" w:rsidR="00611B61" w:rsidRPr="00A24AB4" w:rsidRDefault="00611B61" w:rsidP="003C27C6">
      <w:pPr>
        <w:widowControl/>
        <w:numPr>
          <w:ilvl w:val="0"/>
          <w:numId w:val="133"/>
        </w:numPr>
        <w:autoSpaceDE/>
        <w:autoSpaceDN/>
        <w:adjustRightInd/>
        <w:ind w:left="0" w:firstLine="709"/>
        <w:contextualSpacing/>
        <w:jc w:val="both"/>
        <w:rPr>
          <w:sz w:val="24"/>
          <w:szCs w:val="24"/>
        </w:rPr>
      </w:pPr>
      <w:r w:rsidRPr="00A24AB4">
        <w:rPr>
          <w:sz w:val="24"/>
          <w:szCs w:val="24"/>
        </w:rPr>
        <w:t xml:space="preserve">Мокроусова, Л.Г. История России: учебное пособие для среднего профессионального образования / Л.Г. Мокроусова, А. Н. Павлова. </w:t>
      </w:r>
      <w:r w:rsidRPr="00A24AB4">
        <w:rPr>
          <w:rFonts w:eastAsia="Times New Roman"/>
          <w:bCs/>
          <w:sz w:val="24"/>
          <w:szCs w:val="24"/>
        </w:rPr>
        <w:t>–</w:t>
      </w:r>
      <w:r w:rsidRPr="00A24AB4">
        <w:rPr>
          <w:sz w:val="24"/>
          <w:szCs w:val="24"/>
        </w:rPr>
        <w:t xml:space="preserve"> Москва: Издательство Юрайт, 2020. </w:t>
      </w:r>
      <w:r w:rsidRPr="00A24AB4">
        <w:rPr>
          <w:rFonts w:eastAsia="Times New Roman"/>
          <w:bCs/>
          <w:sz w:val="24"/>
          <w:szCs w:val="24"/>
        </w:rPr>
        <w:t>–</w:t>
      </w:r>
      <w:r w:rsidRPr="00A24AB4">
        <w:rPr>
          <w:sz w:val="24"/>
          <w:szCs w:val="24"/>
        </w:rPr>
        <w:t xml:space="preserve"> 128 с. </w:t>
      </w:r>
      <w:r w:rsidRPr="00A24AB4">
        <w:rPr>
          <w:rFonts w:eastAsia="Times New Roman"/>
          <w:bCs/>
          <w:sz w:val="24"/>
          <w:szCs w:val="24"/>
        </w:rPr>
        <w:t>–</w:t>
      </w:r>
      <w:r w:rsidRPr="00A24AB4">
        <w:rPr>
          <w:sz w:val="24"/>
          <w:szCs w:val="24"/>
        </w:rPr>
        <w:t xml:space="preserve"> (Профессиональное образование). </w:t>
      </w:r>
      <w:r w:rsidRPr="00A24AB4">
        <w:rPr>
          <w:rFonts w:eastAsia="Times New Roman"/>
          <w:bCs/>
          <w:sz w:val="24"/>
          <w:szCs w:val="24"/>
        </w:rPr>
        <w:t>–</w:t>
      </w:r>
      <w:r w:rsidRPr="00A24AB4">
        <w:rPr>
          <w:sz w:val="24"/>
          <w:szCs w:val="24"/>
        </w:rPr>
        <w:t xml:space="preserve"> ISBN 978-5-534-08376-7. </w:t>
      </w:r>
      <w:r w:rsidRPr="00A24AB4">
        <w:rPr>
          <w:rFonts w:eastAsia="Times New Roman"/>
          <w:bCs/>
          <w:sz w:val="24"/>
          <w:szCs w:val="24"/>
        </w:rPr>
        <w:t>– Текст: непосредственный.</w:t>
      </w:r>
    </w:p>
    <w:bookmarkEnd w:id="19"/>
    <w:p w14:paraId="27E536DA" w14:textId="77777777" w:rsidR="00611B61" w:rsidRPr="00A24AB4" w:rsidRDefault="00611B61" w:rsidP="003C27C6">
      <w:pPr>
        <w:widowControl/>
        <w:numPr>
          <w:ilvl w:val="0"/>
          <w:numId w:val="133"/>
        </w:numPr>
        <w:autoSpaceDE/>
        <w:autoSpaceDN/>
        <w:adjustRightInd/>
        <w:ind w:left="0" w:firstLine="709"/>
        <w:contextualSpacing/>
        <w:jc w:val="both"/>
        <w:rPr>
          <w:sz w:val="24"/>
          <w:szCs w:val="24"/>
        </w:rPr>
      </w:pPr>
      <w:r w:rsidRPr="00A24AB4">
        <w:rPr>
          <w:iCs/>
          <w:sz w:val="24"/>
          <w:szCs w:val="24"/>
        </w:rPr>
        <w:t xml:space="preserve">Некрасова, М.Б. </w:t>
      </w:r>
      <w:r w:rsidRPr="00A24AB4">
        <w:rPr>
          <w:sz w:val="24"/>
          <w:szCs w:val="24"/>
        </w:rPr>
        <w:t xml:space="preserve">История России: учебник и практикум для среднего профессионального образования / М.Б. Некрасова. – 5-е изд., перераб. и доп. – Москва: Юрайт, 2020. – 363 с. – (Профессиональное образование). – ISBN 978-5-534-05027-1. </w:t>
      </w:r>
      <w:r w:rsidRPr="00A24AB4">
        <w:rPr>
          <w:rFonts w:eastAsia="Times New Roman"/>
          <w:bCs/>
          <w:sz w:val="24"/>
          <w:szCs w:val="24"/>
        </w:rPr>
        <w:t>– Текст: непосредственный.</w:t>
      </w:r>
    </w:p>
    <w:p w14:paraId="1F760956" w14:textId="77777777" w:rsidR="00611B61" w:rsidRPr="00A24AB4" w:rsidRDefault="00611B61" w:rsidP="003C27C6">
      <w:pPr>
        <w:widowControl/>
        <w:numPr>
          <w:ilvl w:val="0"/>
          <w:numId w:val="133"/>
        </w:numPr>
        <w:autoSpaceDE/>
        <w:autoSpaceDN/>
        <w:adjustRightInd/>
        <w:ind w:left="0" w:firstLine="709"/>
        <w:contextualSpacing/>
        <w:jc w:val="both"/>
        <w:rPr>
          <w:sz w:val="24"/>
          <w:szCs w:val="24"/>
        </w:rPr>
      </w:pPr>
      <w:r w:rsidRPr="00A24AB4">
        <w:rPr>
          <w:sz w:val="24"/>
          <w:szCs w:val="24"/>
        </w:rPr>
        <w:t xml:space="preserve">Прядеин, В.С. История России в схемах, таблицах, терминах и тестах: учебное пособие для среднего профессионального образования / В.С. Прядеин; под научной редакцией В.М. Кириллова. </w:t>
      </w:r>
      <w:r w:rsidRPr="00A24AB4">
        <w:rPr>
          <w:rFonts w:eastAsia="Times New Roman"/>
          <w:bCs/>
          <w:sz w:val="24"/>
          <w:szCs w:val="24"/>
        </w:rPr>
        <w:t>–</w:t>
      </w:r>
      <w:r w:rsidRPr="00A24AB4">
        <w:rPr>
          <w:sz w:val="24"/>
          <w:szCs w:val="24"/>
        </w:rPr>
        <w:t xml:space="preserve"> Москва: Издательство Юрайт, 2020. </w:t>
      </w:r>
      <w:r w:rsidRPr="00A24AB4">
        <w:rPr>
          <w:rFonts w:eastAsia="Times New Roman"/>
          <w:bCs/>
          <w:sz w:val="24"/>
          <w:szCs w:val="24"/>
        </w:rPr>
        <w:t>–</w:t>
      </w:r>
      <w:r w:rsidRPr="00A24AB4">
        <w:rPr>
          <w:sz w:val="24"/>
          <w:szCs w:val="24"/>
        </w:rPr>
        <w:t xml:space="preserve"> 198 с. </w:t>
      </w:r>
      <w:r w:rsidRPr="00A24AB4">
        <w:rPr>
          <w:rFonts w:eastAsia="Times New Roman"/>
          <w:bCs/>
          <w:sz w:val="24"/>
          <w:szCs w:val="24"/>
        </w:rPr>
        <w:t>–</w:t>
      </w:r>
      <w:r w:rsidRPr="00A24AB4">
        <w:rPr>
          <w:sz w:val="24"/>
          <w:szCs w:val="24"/>
        </w:rPr>
        <w:t xml:space="preserve"> (Профессиональное образование). </w:t>
      </w:r>
      <w:r w:rsidRPr="00A24AB4">
        <w:rPr>
          <w:rFonts w:eastAsia="Times New Roman"/>
          <w:bCs/>
          <w:sz w:val="24"/>
          <w:szCs w:val="24"/>
        </w:rPr>
        <w:t>–</w:t>
      </w:r>
      <w:r w:rsidRPr="00A24AB4">
        <w:rPr>
          <w:sz w:val="24"/>
          <w:szCs w:val="24"/>
        </w:rPr>
        <w:t xml:space="preserve"> ISBN 978-5-534-05440-8. </w:t>
      </w:r>
      <w:r w:rsidRPr="00A24AB4">
        <w:rPr>
          <w:rFonts w:eastAsia="Times New Roman"/>
          <w:bCs/>
          <w:sz w:val="24"/>
          <w:szCs w:val="24"/>
        </w:rPr>
        <w:t>– Текст: непосредственный.</w:t>
      </w:r>
    </w:p>
    <w:p w14:paraId="0E50EE4E" w14:textId="77777777" w:rsidR="00611B61" w:rsidRPr="00A24AB4" w:rsidRDefault="00611B61" w:rsidP="003C27C6">
      <w:pPr>
        <w:widowControl/>
        <w:numPr>
          <w:ilvl w:val="0"/>
          <w:numId w:val="133"/>
        </w:numPr>
        <w:autoSpaceDE/>
        <w:autoSpaceDN/>
        <w:adjustRightInd/>
        <w:ind w:left="0" w:firstLine="709"/>
        <w:contextualSpacing/>
        <w:jc w:val="both"/>
        <w:rPr>
          <w:rFonts w:eastAsia="Times New Roman"/>
          <w:bCs/>
          <w:sz w:val="24"/>
          <w:szCs w:val="24"/>
        </w:rPr>
      </w:pPr>
      <w:r w:rsidRPr="00A24AB4">
        <w:rPr>
          <w:rFonts w:eastAsia="Times New Roman"/>
          <w:bCs/>
          <w:sz w:val="24"/>
          <w:szCs w:val="24"/>
        </w:rPr>
        <w:t xml:space="preserve">Санин, Г.А. Крым. Страницы истории: пособие для учителей общеобразовательных организаций / Г.А. Санин. – Москва: Просвещение, 2015. – 80 с. – </w:t>
      </w:r>
      <w:r w:rsidRPr="00A24AB4">
        <w:rPr>
          <w:rFonts w:eastAsia="Times New Roman"/>
          <w:bCs/>
          <w:sz w:val="24"/>
          <w:szCs w:val="24"/>
          <w:lang w:val="en-US"/>
        </w:rPr>
        <w:t>ISBN</w:t>
      </w:r>
      <w:r w:rsidRPr="00A24AB4">
        <w:rPr>
          <w:rFonts w:eastAsia="Times New Roman"/>
          <w:bCs/>
          <w:sz w:val="24"/>
          <w:szCs w:val="24"/>
        </w:rPr>
        <w:t xml:space="preserve"> 978-5- 09-034351-0. – Текст: непосредственный. </w:t>
      </w:r>
    </w:p>
    <w:p w14:paraId="51D2D371" w14:textId="77777777" w:rsidR="00611B61" w:rsidRPr="00A24AB4" w:rsidRDefault="00611B61" w:rsidP="003C27C6">
      <w:pPr>
        <w:widowControl/>
        <w:numPr>
          <w:ilvl w:val="0"/>
          <w:numId w:val="133"/>
        </w:numPr>
        <w:autoSpaceDE/>
        <w:autoSpaceDN/>
        <w:adjustRightInd/>
        <w:ind w:left="0" w:firstLine="709"/>
        <w:contextualSpacing/>
        <w:jc w:val="both"/>
        <w:rPr>
          <w:sz w:val="24"/>
          <w:szCs w:val="24"/>
        </w:rPr>
      </w:pPr>
      <w:r w:rsidRPr="00A24AB4">
        <w:rPr>
          <w:sz w:val="24"/>
          <w:szCs w:val="24"/>
        </w:rPr>
        <w:t xml:space="preserve">Степанова, Л.Г. История России. Практикум: учебное пособие для среднего профессионального образования / Л.Г. Степанова. </w:t>
      </w:r>
      <w:r w:rsidRPr="00A24AB4">
        <w:rPr>
          <w:rFonts w:eastAsia="Times New Roman"/>
          <w:bCs/>
          <w:sz w:val="24"/>
          <w:szCs w:val="24"/>
        </w:rPr>
        <w:t>–</w:t>
      </w:r>
      <w:r w:rsidRPr="00A24AB4">
        <w:rPr>
          <w:sz w:val="24"/>
          <w:szCs w:val="24"/>
        </w:rPr>
        <w:t xml:space="preserve"> Москва: Издательство Юрайт, 2021. </w:t>
      </w:r>
      <w:r w:rsidRPr="00A24AB4">
        <w:rPr>
          <w:rFonts w:eastAsia="Times New Roman"/>
          <w:bCs/>
          <w:sz w:val="24"/>
          <w:szCs w:val="24"/>
        </w:rPr>
        <w:t>–</w:t>
      </w:r>
      <w:r w:rsidRPr="00A24AB4">
        <w:rPr>
          <w:sz w:val="24"/>
          <w:szCs w:val="24"/>
        </w:rPr>
        <w:t xml:space="preserve"> 231 с. </w:t>
      </w:r>
      <w:r w:rsidRPr="00A24AB4">
        <w:rPr>
          <w:rFonts w:eastAsia="Times New Roman"/>
          <w:bCs/>
          <w:sz w:val="24"/>
          <w:szCs w:val="24"/>
        </w:rPr>
        <w:t>–</w:t>
      </w:r>
      <w:r w:rsidRPr="00A24AB4">
        <w:rPr>
          <w:sz w:val="24"/>
          <w:szCs w:val="24"/>
        </w:rPr>
        <w:t xml:space="preserve"> (Профессиональное образование). </w:t>
      </w:r>
      <w:r w:rsidRPr="00A24AB4">
        <w:rPr>
          <w:rFonts w:eastAsia="Times New Roman"/>
          <w:bCs/>
          <w:sz w:val="24"/>
          <w:szCs w:val="24"/>
        </w:rPr>
        <w:t>–</w:t>
      </w:r>
      <w:r w:rsidRPr="00A24AB4">
        <w:rPr>
          <w:sz w:val="24"/>
          <w:szCs w:val="24"/>
        </w:rPr>
        <w:t xml:space="preserve"> ISBN 978-5-534-10705-0. </w:t>
      </w:r>
      <w:r w:rsidRPr="00A24AB4">
        <w:rPr>
          <w:rFonts w:eastAsia="Times New Roman"/>
          <w:bCs/>
          <w:sz w:val="24"/>
          <w:szCs w:val="24"/>
        </w:rPr>
        <w:t>– Текст: непосредственный.</w:t>
      </w:r>
    </w:p>
    <w:p w14:paraId="20067D3B" w14:textId="77777777" w:rsidR="006D25D8" w:rsidRPr="00A24AB4" w:rsidRDefault="006D25D8" w:rsidP="006D25D8">
      <w:pPr>
        <w:ind w:left="360"/>
        <w:contextualSpacing/>
        <w:rPr>
          <w:b/>
          <w:i/>
          <w:sz w:val="24"/>
          <w:szCs w:val="24"/>
        </w:rPr>
      </w:pPr>
      <w:r w:rsidRPr="00A24AB4">
        <w:rPr>
          <w:b/>
          <w:i/>
          <w:sz w:val="24"/>
          <w:szCs w:val="24"/>
        </w:rPr>
        <w:br w:type="page"/>
      </w:r>
    </w:p>
    <w:p w14:paraId="33FEF87B" w14:textId="77777777" w:rsidR="006D25D8" w:rsidRPr="00A24AB4" w:rsidRDefault="006D25D8" w:rsidP="00FB17CD">
      <w:pPr>
        <w:contextualSpacing/>
        <w:jc w:val="center"/>
        <w:rPr>
          <w:b/>
          <w:sz w:val="24"/>
          <w:szCs w:val="24"/>
        </w:rPr>
      </w:pPr>
      <w:r w:rsidRPr="00A24AB4">
        <w:rPr>
          <w:b/>
          <w:sz w:val="24"/>
          <w:szCs w:val="24"/>
        </w:rPr>
        <w:lastRenderedPageBreak/>
        <w:t xml:space="preserve">4. КОНТРОЛЬ И ОЦЕНКА РЕЗУЛЬТАТОВ ОСВОЕНИЯ </w:t>
      </w:r>
      <w:r w:rsidR="00FB17CD" w:rsidRPr="00A24AB4">
        <w:rPr>
          <w:b/>
          <w:sz w:val="24"/>
          <w:szCs w:val="24"/>
        </w:rPr>
        <w:br/>
      </w:r>
      <w:r w:rsidRPr="00A24AB4">
        <w:rPr>
          <w:b/>
          <w:sz w:val="24"/>
          <w:szCs w:val="24"/>
        </w:rPr>
        <w:t>УЧЕБНОЙ ДИСЦИПЛИНЫ</w:t>
      </w:r>
    </w:p>
    <w:p w14:paraId="578F5B6D" w14:textId="77777777" w:rsidR="006D25D8" w:rsidRPr="00A24AB4" w:rsidRDefault="006D25D8" w:rsidP="006D25D8">
      <w:pPr>
        <w:ind w:left="360"/>
        <w:contextualSpacing/>
        <w:rPr>
          <w:b/>
          <w:i/>
          <w:sz w:val="24"/>
          <w:szCs w:val="24"/>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463"/>
        <w:gridCol w:w="2901"/>
      </w:tblGrid>
      <w:tr w:rsidR="007B4CCB" w:rsidRPr="00A24AB4" w14:paraId="6D3ED101" w14:textId="77777777" w:rsidTr="007F0530">
        <w:tc>
          <w:tcPr>
            <w:tcW w:w="1657" w:type="pct"/>
          </w:tcPr>
          <w:p w14:paraId="31B34F26" w14:textId="77777777" w:rsidR="00064AB3" w:rsidRPr="00A24AB4" w:rsidRDefault="00E31B83" w:rsidP="007F0530">
            <w:pPr>
              <w:jc w:val="center"/>
              <w:rPr>
                <w:b/>
                <w:bCs/>
                <w:sz w:val="24"/>
                <w:szCs w:val="24"/>
              </w:rPr>
            </w:pPr>
            <w:r w:rsidRPr="00A24AB4">
              <w:rPr>
                <w:b/>
                <w:bCs/>
                <w:sz w:val="24"/>
                <w:szCs w:val="24"/>
              </w:rPr>
              <w:t>Результаты обучения</w:t>
            </w:r>
            <w:r w:rsidRPr="00A24AB4">
              <w:rPr>
                <w:sz w:val="24"/>
                <w:szCs w:val="24"/>
                <w:vertAlign w:val="superscript"/>
              </w:rPr>
              <w:footnoteReference w:id="17"/>
            </w:r>
          </w:p>
        </w:tc>
        <w:tc>
          <w:tcPr>
            <w:tcW w:w="1819" w:type="pct"/>
          </w:tcPr>
          <w:p w14:paraId="46F02385" w14:textId="77777777" w:rsidR="00064AB3" w:rsidRPr="00A24AB4" w:rsidRDefault="00064AB3" w:rsidP="007F0530">
            <w:pPr>
              <w:jc w:val="center"/>
              <w:rPr>
                <w:b/>
                <w:bCs/>
                <w:sz w:val="24"/>
                <w:szCs w:val="24"/>
              </w:rPr>
            </w:pPr>
            <w:r w:rsidRPr="00A24AB4">
              <w:rPr>
                <w:b/>
                <w:bCs/>
                <w:sz w:val="24"/>
                <w:szCs w:val="24"/>
              </w:rPr>
              <w:t>Критерии оценки</w:t>
            </w:r>
          </w:p>
        </w:tc>
        <w:tc>
          <w:tcPr>
            <w:tcW w:w="1524" w:type="pct"/>
          </w:tcPr>
          <w:p w14:paraId="058F806F" w14:textId="77777777" w:rsidR="00064AB3" w:rsidRPr="00A24AB4" w:rsidRDefault="00064AB3" w:rsidP="007F0530">
            <w:pPr>
              <w:jc w:val="center"/>
              <w:rPr>
                <w:b/>
                <w:bCs/>
                <w:sz w:val="24"/>
                <w:szCs w:val="24"/>
              </w:rPr>
            </w:pPr>
            <w:r w:rsidRPr="00A24AB4">
              <w:rPr>
                <w:b/>
                <w:bCs/>
                <w:sz w:val="24"/>
                <w:szCs w:val="24"/>
              </w:rPr>
              <w:t>Методы оценки</w:t>
            </w:r>
          </w:p>
        </w:tc>
      </w:tr>
      <w:tr w:rsidR="007B4CCB" w:rsidRPr="00A24AB4" w14:paraId="735B4AFA" w14:textId="77777777" w:rsidTr="00064AB3">
        <w:tc>
          <w:tcPr>
            <w:tcW w:w="5000" w:type="pct"/>
            <w:gridSpan w:val="3"/>
          </w:tcPr>
          <w:p w14:paraId="1DE4F36C" w14:textId="77777777" w:rsidR="00064AB3" w:rsidRPr="00A24AB4" w:rsidRDefault="00064AB3" w:rsidP="00064AB3">
            <w:pPr>
              <w:rPr>
                <w:b/>
                <w:bCs/>
                <w:sz w:val="24"/>
                <w:szCs w:val="24"/>
              </w:rPr>
            </w:pPr>
            <w:r w:rsidRPr="00A24AB4">
              <w:rPr>
                <w:b/>
                <w:bCs/>
                <w:sz w:val="24"/>
                <w:szCs w:val="24"/>
              </w:rPr>
              <w:t>Перечень знаний, осваиваемых в рамках дисциплины</w:t>
            </w:r>
          </w:p>
        </w:tc>
      </w:tr>
      <w:tr w:rsidR="007B4CCB" w:rsidRPr="00A24AB4" w14:paraId="5122AF8F" w14:textId="77777777" w:rsidTr="00B06660">
        <w:tc>
          <w:tcPr>
            <w:tcW w:w="1657" w:type="pct"/>
          </w:tcPr>
          <w:p w14:paraId="1058435F" w14:textId="77777777" w:rsidR="00064AB3" w:rsidRPr="00A24AB4" w:rsidRDefault="00064AB3" w:rsidP="00064AB3">
            <w:pPr>
              <w:rPr>
                <w:sz w:val="24"/>
                <w:szCs w:val="24"/>
              </w:rPr>
            </w:pPr>
            <w:r w:rsidRPr="00A24AB4">
              <w:rPr>
                <w:bCs/>
                <w:sz w:val="24"/>
                <w:szCs w:val="24"/>
              </w:rPr>
              <w:t xml:space="preserve">- </w:t>
            </w:r>
            <w:r w:rsidRPr="00A24AB4">
              <w:rPr>
                <w:sz w:val="24"/>
                <w:szCs w:val="24"/>
              </w:rPr>
              <w:t>основных направлений развития ключевых регионов мира на рубеже веков (XX и XXI вв.);</w:t>
            </w:r>
          </w:p>
          <w:p w14:paraId="251D5261" w14:textId="77777777" w:rsidR="00064AB3" w:rsidRPr="00A24AB4" w:rsidRDefault="00064AB3" w:rsidP="00064AB3">
            <w:pPr>
              <w:rPr>
                <w:sz w:val="24"/>
                <w:szCs w:val="24"/>
              </w:rPr>
            </w:pPr>
            <w:r w:rsidRPr="00A24AB4">
              <w:rPr>
                <w:sz w:val="24"/>
                <w:szCs w:val="24"/>
              </w:rPr>
              <w:t>- сущности и причин локальных, региональных, межгосударственных конфликтов в конце XX – начале XXI вв.;</w:t>
            </w:r>
          </w:p>
          <w:p w14:paraId="70EE15EC" w14:textId="77777777" w:rsidR="00064AB3" w:rsidRPr="00A24AB4" w:rsidRDefault="00064AB3" w:rsidP="00064AB3">
            <w:pPr>
              <w:rPr>
                <w:sz w:val="24"/>
                <w:szCs w:val="24"/>
              </w:rPr>
            </w:pPr>
            <w:r w:rsidRPr="00A24AB4">
              <w:rPr>
                <w:sz w:val="24"/>
                <w:szCs w:val="24"/>
              </w:rPr>
              <w:t>- основных процессов политического и экономического развития ведущих государств и регионов мира;</w:t>
            </w:r>
          </w:p>
          <w:p w14:paraId="78CBF1E5" w14:textId="77777777" w:rsidR="00064AB3" w:rsidRPr="00A24AB4" w:rsidRDefault="00064AB3" w:rsidP="00064AB3">
            <w:pPr>
              <w:rPr>
                <w:sz w:val="24"/>
                <w:szCs w:val="24"/>
              </w:rPr>
            </w:pPr>
            <w:r w:rsidRPr="00A24AB4">
              <w:rPr>
                <w:sz w:val="24"/>
                <w:szCs w:val="24"/>
              </w:rPr>
              <w:t>- назначения ООН, НАТО, ЕС и других организаций, и основных направлений их деятельности;</w:t>
            </w:r>
          </w:p>
          <w:p w14:paraId="430BE570" w14:textId="77777777" w:rsidR="00064AB3" w:rsidRPr="00A24AB4" w:rsidRDefault="00064AB3" w:rsidP="00064AB3">
            <w:pPr>
              <w:rPr>
                <w:sz w:val="24"/>
                <w:szCs w:val="24"/>
              </w:rPr>
            </w:pPr>
            <w:r w:rsidRPr="00A24AB4">
              <w:rPr>
                <w:sz w:val="24"/>
                <w:szCs w:val="24"/>
              </w:rPr>
              <w:t>- роли науки, культуры и религии в сохранении и укреплении национальных и государственных традиций;</w:t>
            </w:r>
          </w:p>
          <w:p w14:paraId="3A6DCE48" w14:textId="77777777" w:rsidR="00064AB3" w:rsidRPr="00A24AB4" w:rsidRDefault="00064AB3" w:rsidP="00064AB3">
            <w:pPr>
              <w:rPr>
                <w:bCs/>
                <w:sz w:val="24"/>
                <w:szCs w:val="24"/>
              </w:rPr>
            </w:pPr>
            <w:r w:rsidRPr="00A24AB4">
              <w:rPr>
                <w:sz w:val="24"/>
                <w:szCs w:val="24"/>
              </w:rPr>
              <w:t>- содержания и назначения важнейших правовых и законодательных актов мирового и регионального значения.</w:t>
            </w:r>
          </w:p>
        </w:tc>
        <w:tc>
          <w:tcPr>
            <w:tcW w:w="1819" w:type="pct"/>
          </w:tcPr>
          <w:p w14:paraId="218F7CC5" w14:textId="77777777" w:rsidR="00064AB3" w:rsidRPr="00A24AB4" w:rsidRDefault="00064AB3" w:rsidP="00064AB3">
            <w:pPr>
              <w:rPr>
                <w:bCs/>
                <w:sz w:val="24"/>
                <w:szCs w:val="24"/>
              </w:rPr>
            </w:pPr>
            <w:r w:rsidRPr="00A24AB4">
              <w:rPr>
                <w:bCs/>
                <w:sz w:val="24"/>
                <w:szCs w:val="24"/>
              </w:rPr>
              <w:t>- обучающийся воспроизводит основные направления и указывает особенности исторического пути развития регионов мира на рубеже веков (XX и XXI вв.);</w:t>
            </w:r>
          </w:p>
          <w:p w14:paraId="18B25887" w14:textId="77777777" w:rsidR="00064AB3" w:rsidRPr="00A24AB4" w:rsidRDefault="00064AB3" w:rsidP="00064AB3">
            <w:pPr>
              <w:rPr>
                <w:bCs/>
                <w:sz w:val="24"/>
                <w:szCs w:val="24"/>
              </w:rPr>
            </w:pPr>
            <w:r w:rsidRPr="00A24AB4">
              <w:rPr>
                <w:bCs/>
                <w:sz w:val="24"/>
                <w:szCs w:val="24"/>
              </w:rPr>
              <w:t>- понимает и анализирует причины межгосударственных конфликтов XX вв.;</w:t>
            </w:r>
          </w:p>
          <w:p w14:paraId="0CFAE70C" w14:textId="77777777" w:rsidR="00064AB3" w:rsidRPr="00A24AB4" w:rsidRDefault="00064AB3" w:rsidP="00064AB3">
            <w:pPr>
              <w:rPr>
                <w:bCs/>
                <w:sz w:val="24"/>
                <w:szCs w:val="24"/>
              </w:rPr>
            </w:pPr>
            <w:r w:rsidRPr="00A24AB4">
              <w:rPr>
                <w:bCs/>
                <w:sz w:val="24"/>
                <w:szCs w:val="24"/>
              </w:rPr>
              <w:t>- проводит анализ исторической информации политического и экономического развития ведущих государств и регионов мира;</w:t>
            </w:r>
          </w:p>
          <w:p w14:paraId="107E6D16" w14:textId="77777777" w:rsidR="00064AB3" w:rsidRPr="00A24AB4" w:rsidRDefault="00064AB3" w:rsidP="00064AB3">
            <w:pPr>
              <w:rPr>
                <w:bCs/>
                <w:sz w:val="24"/>
                <w:szCs w:val="24"/>
              </w:rPr>
            </w:pPr>
            <w:r w:rsidRPr="00A24AB4">
              <w:rPr>
                <w:bCs/>
                <w:sz w:val="24"/>
                <w:szCs w:val="24"/>
              </w:rPr>
              <w:t>- дает оценку основных направлений деятельности международных организаций ООН, НАТО, ЕС и др.;</w:t>
            </w:r>
          </w:p>
          <w:p w14:paraId="5D2BA188" w14:textId="77777777" w:rsidR="00064AB3" w:rsidRPr="00A24AB4" w:rsidRDefault="00064AB3" w:rsidP="00064AB3">
            <w:pPr>
              <w:rPr>
                <w:bCs/>
                <w:sz w:val="24"/>
                <w:szCs w:val="24"/>
              </w:rPr>
            </w:pPr>
            <w:r w:rsidRPr="00A24AB4">
              <w:rPr>
                <w:bCs/>
                <w:sz w:val="24"/>
                <w:szCs w:val="24"/>
              </w:rPr>
              <w:t>- дает определение причинно-следственных связей науки, культуры и религии в сохранении и укреплении национальных и государственных традиций;</w:t>
            </w:r>
          </w:p>
          <w:p w14:paraId="6DE0D59D" w14:textId="77777777" w:rsidR="00064AB3" w:rsidRPr="00A24AB4" w:rsidRDefault="00064AB3" w:rsidP="00064AB3">
            <w:pPr>
              <w:rPr>
                <w:bCs/>
                <w:sz w:val="24"/>
                <w:szCs w:val="24"/>
              </w:rPr>
            </w:pPr>
            <w:r w:rsidRPr="00A24AB4">
              <w:rPr>
                <w:bCs/>
                <w:sz w:val="24"/>
                <w:szCs w:val="24"/>
              </w:rPr>
              <w:t>- демонстрирует знание нормативных, правовых и законодательных актов мирового и регионального значения.</w:t>
            </w:r>
          </w:p>
        </w:tc>
        <w:tc>
          <w:tcPr>
            <w:tcW w:w="1524" w:type="pct"/>
          </w:tcPr>
          <w:p w14:paraId="656FE7DC" w14:textId="77777777" w:rsidR="00064AB3" w:rsidRPr="00A24AB4" w:rsidRDefault="00064AB3" w:rsidP="00064AB3">
            <w:pPr>
              <w:rPr>
                <w:bCs/>
                <w:sz w:val="24"/>
                <w:szCs w:val="24"/>
              </w:rPr>
            </w:pPr>
            <w:r w:rsidRPr="00A24AB4">
              <w:rPr>
                <w:bCs/>
                <w:i/>
                <w:sz w:val="24"/>
                <w:szCs w:val="24"/>
              </w:rPr>
              <w:t>-</w:t>
            </w:r>
            <w:r w:rsidRPr="00A24AB4">
              <w:rPr>
                <w:bCs/>
                <w:sz w:val="24"/>
                <w:szCs w:val="24"/>
              </w:rPr>
              <w:t xml:space="preserve"> различные виды устного и письменного опроса;</w:t>
            </w:r>
          </w:p>
          <w:p w14:paraId="111EDEA2" w14:textId="77777777" w:rsidR="00064AB3" w:rsidRPr="00A24AB4" w:rsidRDefault="00064AB3" w:rsidP="00064AB3">
            <w:pPr>
              <w:rPr>
                <w:bCs/>
                <w:sz w:val="24"/>
                <w:szCs w:val="24"/>
              </w:rPr>
            </w:pPr>
            <w:r w:rsidRPr="00A24AB4">
              <w:rPr>
                <w:bCs/>
                <w:sz w:val="24"/>
                <w:szCs w:val="24"/>
              </w:rPr>
              <w:t>- экспертное наблюдение за деятельностью обучающихся на практических занятиях.</w:t>
            </w:r>
          </w:p>
          <w:p w14:paraId="684F9C0E" w14:textId="77777777" w:rsidR="00064AB3" w:rsidRPr="00A24AB4" w:rsidRDefault="00064AB3" w:rsidP="00064AB3">
            <w:pPr>
              <w:rPr>
                <w:bCs/>
                <w:sz w:val="24"/>
                <w:szCs w:val="24"/>
              </w:rPr>
            </w:pPr>
            <w:r w:rsidRPr="00A24AB4">
              <w:rPr>
                <w:bCs/>
                <w:sz w:val="24"/>
                <w:szCs w:val="24"/>
              </w:rPr>
              <w:t>Зачет.</w:t>
            </w:r>
          </w:p>
        </w:tc>
      </w:tr>
      <w:tr w:rsidR="007B4CCB" w:rsidRPr="00A24AB4" w14:paraId="6E3B21AE" w14:textId="77777777" w:rsidTr="00064AB3">
        <w:tc>
          <w:tcPr>
            <w:tcW w:w="5000" w:type="pct"/>
            <w:gridSpan w:val="3"/>
          </w:tcPr>
          <w:p w14:paraId="3AB5DF0F" w14:textId="77777777" w:rsidR="00064AB3" w:rsidRPr="00A24AB4" w:rsidRDefault="00064AB3" w:rsidP="00064AB3">
            <w:pPr>
              <w:rPr>
                <w:b/>
                <w:bCs/>
                <w:sz w:val="24"/>
                <w:szCs w:val="24"/>
              </w:rPr>
            </w:pPr>
            <w:r w:rsidRPr="00A24AB4">
              <w:rPr>
                <w:b/>
                <w:bCs/>
                <w:sz w:val="24"/>
                <w:szCs w:val="24"/>
              </w:rPr>
              <w:t>Перечень умений, осваиваемых в рамках дисциплины</w:t>
            </w:r>
          </w:p>
        </w:tc>
      </w:tr>
      <w:tr w:rsidR="007B4CCB" w:rsidRPr="00A24AB4" w14:paraId="058063A0" w14:textId="77777777" w:rsidTr="00B06660">
        <w:trPr>
          <w:trHeight w:val="896"/>
        </w:trPr>
        <w:tc>
          <w:tcPr>
            <w:tcW w:w="1657" w:type="pct"/>
          </w:tcPr>
          <w:p w14:paraId="6D880B3E" w14:textId="77777777" w:rsidR="00064AB3" w:rsidRPr="00A24AB4" w:rsidRDefault="00064AB3" w:rsidP="00064AB3">
            <w:pPr>
              <w:rPr>
                <w:sz w:val="24"/>
                <w:szCs w:val="24"/>
              </w:rPr>
            </w:pPr>
            <w:r w:rsidRPr="00A24AB4">
              <w:rPr>
                <w:sz w:val="24"/>
                <w:szCs w:val="24"/>
              </w:rPr>
              <w:t>- ориентироваться в современной экономической, политической, культурной ситуации в России и мире;</w:t>
            </w:r>
          </w:p>
          <w:p w14:paraId="17242D41" w14:textId="77777777" w:rsidR="00064AB3" w:rsidRPr="00A24AB4" w:rsidRDefault="00064AB3" w:rsidP="00064AB3">
            <w:pPr>
              <w:rPr>
                <w:sz w:val="24"/>
                <w:szCs w:val="24"/>
              </w:rPr>
            </w:pPr>
            <w:r w:rsidRPr="00A24AB4">
              <w:rPr>
                <w:sz w:val="24"/>
                <w:szCs w:val="24"/>
              </w:rPr>
              <w:t>- выявлять взаимосвязь отечественных, региональных, мировых социально-экономических, политических и культурных проблем;</w:t>
            </w:r>
          </w:p>
          <w:p w14:paraId="61E8E776" w14:textId="77777777" w:rsidR="00064AB3" w:rsidRPr="00A24AB4" w:rsidRDefault="00064AB3" w:rsidP="00064AB3">
            <w:pPr>
              <w:rPr>
                <w:bCs/>
                <w:sz w:val="24"/>
                <w:szCs w:val="24"/>
              </w:rPr>
            </w:pPr>
          </w:p>
        </w:tc>
        <w:tc>
          <w:tcPr>
            <w:tcW w:w="1819" w:type="pct"/>
          </w:tcPr>
          <w:p w14:paraId="3F047355" w14:textId="77777777" w:rsidR="00064AB3" w:rsidRPr="00A24AB4" w:rsidRDefault="00064AB3" w:rsidP="00064AB3">
            <w:pPr>
              <w:rPr>
                <w:bCs/>
                <w:sz w:val="24"/>
                <w:szCs w:val="24"/>
              </w:rPr>
            </w:pPr>
            <w:r w:rsidRPr="00A24AB4">
              <w:rPr>
                <w:bCs/>
                <w:sz w:val="24"/>
                <w:szCs w:val="24"/>
              </w:rPr>
              <w:t>- обучающийся описывает и комментирует современную экономическую, политическую, культурную ситуацию в России и мире;</w:t>
            </w:r>
          </w:p>
          <w:p w14:paraId="28C95913" w14:textId="77777777" w:rsidR="00064AB3" w:rsidRPr="00A24AB4" w:rsidRDefault="00064AB3" w:rsidP="00064AB3">
            <w:pPr>
              <w:rPr>
                <w:bCs/>
                <w:sz w:val="24"/>
                <w:szCs w:val="24"/>
              </w:rPr>
            </w:pPr>
            <w:r w:rsidRPr="00A24AB4">
              <w:rPr>
                <w:bCs/>
                <w:sz w:val="24"/>
                <w:szCs w:val="24"/>
              </w:rPr>
              <w:t>- анализирует и характеризует взаимосвязь отечественных, региональных, мировых социально-экономических, политических и культурных проблем.</w:t>
            </w:r>
          </w:p>
        </w:tc>
        <w:tc>
          <w:tcPr>
            <w:tcW w:w="1524" w:type="pct"/>
          </w:tcPr>
          <w:p w14:paraId="4F6AF588" w14:textId="77777777" w:rsidR="00064AB3" w:rsidRPr="00A24AB4" w:rsidRDefault="00064AB3" w:rsidP="00064AB3">
            <w:pPr>
              <w:rPr>
                <w:bCs/>
                <w:sz w:val="24"/>
                <w:szCs w:val="24"/>
              </w:rPr>
            </w:pPr>
            <w:r w:rsidRPr="00A24AB4">
              <w:rPr>
                <w:bCs/>
                <w:sz w:val="24"/>
                <w:szCs w:val="24"/>
              </w:rPr>
              <w:t xml:space="preserve">Оценка результатов выполнения практических заданий. </w:t>
            </w:r>
          </w:p>
          <w:p w14:paraId="555A551F" w14:textId="77777777" w:rsidR="00064AB3" w:rsidRPr="00A24AB4" w:rsidRDefault="00064AB3" w:rsidP="00064AB3">
            <w:pPr>
              <w:rPr>
                <w:bCs/>
                <w:sz w:val="24"/>
                <w:szCs w:val="24"/>
              </w:rPr>
            </w:pPr>
            <w:r w:rsidRPr="00A24AB4">
              <w:rPr>
                <w:bCs/>
                <w:sz w:val="24"/>
                <w:szCs w:val="24"/>
              </w:rPr>
              <w:t>Зачет.</w:t>
            </w:r>
          </w:p>
        </w:tc>
      </w:tr>
    </w:tbl>
    <w:p w14:paraId="297AB10A" w14:textId="77777777" w:rsidR="006D25D8" w:rsidRPr="00A24AB4" w:rsidRDefault="006D25D8" w:rsidP="006D25D8">
      <w:pPr>
        <w:jc w:val="right"/>
        <w:rPr>
          <w:b/>
          <w:bCs/>
          <w:iCs/>
          <w:sz w:val="24"/>
          <w:szCs w:val="24"/>
        </w:rPr>
      </w:pPr>
      <w:r w:rsidRPr="00A24AB4">
        <w:rPr>
          <w:b/>
          <w:bCs/>
          <w:iCs/>
          <w:sz w:val="24"/>
          <w:szCs w:val="24"/>
        </w:rPr>
        <w:br w:type="page"/>
      </w:r>
    </w:p>
    <w:p w14:paraId="62E6A426" w14:textId="77777777" w:rsidR="006D25D8" w:rsidRPr="00A24AB4" w:rsidRDefault="006D25D8" w:rsidP="00FB17CD">
      <w:pPr>
        <w:spacing w:line="360" w:lineRule="auto"/>
        <w:ind w:left="5670"/>
        <w:jc w:val="right"/>
        <w:rPr>
          <w:b/>
          <w:bCs/>
          <w:iCs/>
          <w:sz w:val="24"/>
          <w:szCs w:val="24"/>
        </w:rPr>
      </w:pPr>
      <w:r w:rsidRPr="00A24AB4">
        <w:rPr>
          <w:b/>
          <w:bCs/>
          <w:iCs/>
          <w:sz w:val="24"/>
          <w:szCs w:val="24"/>
        </w:rPr>
        <w:lastRenderedPageBreak/>
        <w:t xml:space="preserve">Приложение </w:t>
      </w:r>
      <w:r w:rsidR="00700501" w:rsidRPr="00A24AB4">
        <w:rPr>
          <w:b/>
          <w:bCs/>
          <w:iCs/>
          <w:sz w:val="24"/>
          <w:szCs w:val="24"/>
        </w:rPr>
        <w:t>2</w:t>
      </w:r>
      <w:r w:rsidRPr="00A24AB4">
        <w:rPr>
          <w:b/>
          <w:bCs/>
          <w:iCs/>
          <w:sz w:val="24"/>
          <w:szCs w:val="24"/>
        </w:rPr>
        <w:t>.</w:t>
      </w:r>
      <w:r w:rsidR="00FB17CD" w:rsidRPr="00A24AB4">
        <w:rPr>
          <w:b/>
          <w:bCs/>
          <w:iCs/>
          <w:sz w:val="24"/>
          <w:szCs w:val="24"/>
        </w:rPr>
        <w:t>2</w:t>
      </w:r>
    </w:p>
    <w:p w14:paraId="453425A3" w14:textId="6F6B5E06" w:rsidR="006D25D8" w:rsidRPr="00A24AB4" w:rsidRDefault="006D25D8" w:rsidP="00FB17CD">
      <w:pPr>
        <w:spacing w:line="360" w:lineRule="auto"/>
        <w:ind w:left="5670"/>
        <w:jc w:val="right"/>
        <w:rPr>
          <w:b/>
          <w:sz w:val="24"/>
          <w:szCs w:val="24"/>
        </w:rPr>
      </w:pPr>
      <w:r w:rsidRPr="00A24AB4">
        <w:rPr>
          <w:b/>
          <w:sz w:val="24"/>
          <w:szCs w:val="24"/>
        </w:rPr>
        <w:t xml:space="preserve">к </w:t>
      </w:r>
      <w:r w:rsidR="006D2704">
        <w:rPr>
          <w:b/>
          <w:sz w:val="24"/>
          <w:szCs w:val="24"/>
        </w:rPr>
        <w:t>ОПОП</w:t>
      </w:r>
      <w:r w:rsidRPr="00A24AB4">
        <w:rPr>
          <w:b/>
          <w:sz w:val="24"/>
          <w:szCs w:val="24"/>
        </w:rPr>
        <w:t xml:space="preserve"> по специальности </w:t>
      </w:r>
    </w:p>
    <w:p w14:paraId="7C94C444" w14:textId="77777777" w:rsidR="006D25D8" w:rsidRPr="00A24AB4" w:rsidRDefault="006D25D8" w:rsidP="00FB17CD">
      <w:pPr>
        <w:spacing w:line="360" w:lineRule="auto"/>
        <w:ind w:left="5670" w:hanging="1559"/>
        <w:jc w:val="right"/>
        <w:rPr>
          <w:b/>
          <w:bCs/>
          <w:sz w:val="24"/>
          <w:szCs w:val="24"/>
        </w:rPr>
      </w:pPr>
      <w:r w:rsidRPr="00A24AB4">
        <w:rPr>
          <w:b/>
          <w:bCs/>
          <w:sz w:val="24"/>
          <w:szCs w:val="24"/>
        </w:rPr>
        <w:t xml:space="preserve">35.02.09 </w:t>
      </w:r>
      <w:r w:rsidR="00773C20" w:rsidRPr="00A24AB4">
        <w:rPr>
          <w:b/>
          <w:bCs/>
          <w:sz w:val="24"/>
          <w:szCs w:val="24"/>
        </w:rPr>
        <w:t>Водные биоресурсы и аквакультура</w:t>
      </w:r>
      <w:r w:rsidRPr="00A24AB4">
        <w:rPr>
          <w:b/>
          <w:bCs/>
          <w:sz w:val="24"/>
          <w:szCs w:val="24"/>
        </w:rPr>
        <w:t xml:space="preserve"> </w:t>
      </w:r>
    </w:p>
    <w:p w14:paraId="723A4DAD" w14:textId="77777777" w:rsidR="006D25D8" w:rsidRPr="00A24AB4" w:rsidRDefault="006D25D8" w:rsidP="006D25D8">
      <w:pPr>
        <w:jc w:val="center"/>
        <w:rPr>
          <w:b/>
          <w:bCs/>
          <w:iCs/>
          <w:sz w:val="24"/>
          <w:szCs w:val="24"/>
        </w:rPr>
      </w:pPr>
    </w:p>
    <w:p w14:paraId="41C2D21F" w14:textId="77777777" w:rsidR="006D25D8" w:rsidRPr="00A24AB4" w:rsidRDefault="006D25D8" w:rsidP="006D25D8">
      <w:pPr>
        <w:jc w:val="center"/>
        <w:rPr>
          <w:b/>
          <w:bCs/>
          <w:iCs/>
          <w:sz w:val="24"/>
          <w:szCs w:val="24"/>
        </w:rPr>
      </w:pPr>
    </w:p>
    <w:p w14:paraId="6A03B4DE" w14:textId="77777777" w:rsidR="006D25D8" w:rsidRPr="00A24AB4" w:rsidRDefault="006D25D8" w:rsidP="006D25D8">
      <w:pPr>
        <w:jc w:val="center"/>
        <w:rPr>
          <w:b/>
          <w:bCs/>
          <w:iCs/>
          <w:sz w:val="24"/>
          <w:szCs w:val="24"/>
        </w:rPr>
      </w:pPr>
    </w:p>
    <w:p w14:paraId="2B3E9F09" w14:textId="77777777" w:rsidR="006D25D8" w:rsidRPr="00A24AB4" w:rsidRDefault="006D25D8" w:rsidP="006D25D8">
      <w:pPr>
        <w:jc w:val="center"/>
        <w:rPr>
          <w:b/>
          <w:bCs/>
          <w:iCs/>
          <w:sz w:val="24"/>
          <w:szCs w:val="24"/>
        </w:rPr>
      </w:pPr>
    </w:p>
    <w:p w14:paraId="1C67F5D0" w14:textId="77777777" w:rsidR="006D25D8" w:rsidRPr="00A24AB4" w:rsidRDefault="006D25D8" w:rsidP="006D25D8">
      <w:pPr>
        <w:jc w:val="center"/>
        <w:rPr>
          <w:b/>
          <w:bCs/>
          <w:iCs/>
          <w:sz w:val="24"/>
          <w:szCs w:val="24"/>
        </w:rPr>
      </w:pPr>
    </w:p>
    <w:p w14:paraId="5B4DE25C" w14:textId="77777777" w:rsidR="006D25D8" w:rsidRPr="00A24AB4" w:rsidRDefault="006D25D8" w:rsidP="006D25D8">
      <w:pPr>
        <w:jc w:val="center"/>
        <w:rPr>
          <w:b/>
          <w:bCs/>
          <w:iCs/>
          <w:sz w:val="24"/>
          <w:szCs w:val="24"/>
        </w:rPr>
      </w:pPr>
    </w:p>
    <w:p w14:paraId="55F1CD4B" w14:textId="77777777" w:rsidR="006D25D8" w:rsidRPr="00A24AB4" w:rsidRDefault="006D25D8" w:rsidP="006D25D8">
      <w:pPr>
        <w:jc w:val="center"/>
        <w:rPr>
          <w:b/>
          <w:bCs/>
          <w:iCs/>
          <w:sz w:val="24"/>
          <w:szCs w:val="24"/>
        </w:rPr>
      </w:pPr>
    </w:p>
    <w:p w14:paraId="385DA956" w14:textId="77777777" w:rsidR="006D25D8" w:rsidRPr="00A24AB4" w:rsidRDefault="006D25D8" w:rsidP="006D25D8">
      <w:pPr>
        <w:jc w:val="center"/>
        <w:rPr>
          <w:b/>
          <w:bCs/>
          <w:iCs/>
          <w:sz w:val="24"/>
          <w:szCs w:val="24"/>
        </w:rPr>
      </w:pPr>
    </w:p>
    <w:p w14:paraId="7C362214" w14:textId="77777777" w:rsidR="006D25D8" w:rsidRPr="00A24AB4" w:rsidRDefault="006D25D8" w:rsidP="006D25D8">
      <w:pPr>
        <w:jc w:val="center"/>
        <w:rPr>
          <w:b/>
          <w:bCs/>
          <w:iCs/>
          <w:sz w:val="24"/>
          <w:szCs w:val="24"/>
        </w:rPr>
      </w:pPr>
    </w:p>
    <w:p w14:paraId="43C6514D" w14:textId="77777777" w:rsidR="006D25D8" w:rsidRPr="00A24AB4" w:rsidRDefault="006D25D8" w:rsidP="006D25D8">
      <w:pPr>
        <w:jc w:val="center"/>
        <w:rPr>
          <w:b/>
          <w:bCs/>
          <w:iCs/>
          <w:sz w:val="24"/>
          <w:szCs w:val="24"/>
        </w:rPr>
      </w:pPr>
    </w:p>
    <w:p w14:paraId="2A29D083" w14:textId="77777777" w:rsidR="006D25D8" w:rsidRPr="00A24AB4" w:rsidRDefault="006D25D8" w:rsidP="006D25D8">
      <w:pPr>
        <w:jc w:val="center"/>
        <w:rPr>
          <w:b/>
          <w:bCs/>
          <w:iCs/>
          <w:sz w:val="24"/>
          <w:szCs w:val="24"/>
        </w:rPr>
      </w:pPr>
    </w:p>
    <w:p w14:paraId="21310DC1" w14:textId="77777777" w:rsidR="006D25D8" w:rsidRPr="00A24AB4" w:rsidRDefault="006D25D8" w:rsidP="006D25D8">
      <w:pPr>
        <w:jc w:val="center"/>
        <w:rPr>
          <w:b/>
          <w:bCs/>
          <w:iCs/>
          <w:sz w:val="24"/>
          <w:szCs w:val="24"/>
        </w:rPr>
      </w:pPr>
    </w:p>
    <w:p w14:paraId="71E9689F" w14:textId="77777777" w:rsidR="006D25D8" w:rsidRPr="00A24AB4" w:rsidRDefault="006D25D8" w:rsidP="006D25D8">
      <w:pPr>
        <w:jc w:val="center"/>
        <w:rPr>
          <w:b/>
          <w:bCs/>
          <w:iCs/>
          <w:sz w:val="24"/>
          <w:szCs w:val="24"/>
        </w:rPr>
      </w:pPr>
    </w:p>
    <w:p w14:paraId="225F8EDB" w14:textId="0502FF20" w:rsidR="006D25D8" w:rsidRPr="00A24AB4" w:rsidRDefault="006D25D8" w:rsidP="00FB17CD">
      <w:pPr>
        <w:spacing w:line="276" w:lineRule="auto"/>
        <w:jc w:val="center"/>
        <w:rPr>
          <w:b/>
          <w:bCs/>
          <w:iCs/>
          <w:sz w:val="24"/>
          <w:szCs w:val="24"/>
        </w:rPr>
      </w:pPr>
      <w:r w:rsidRPr="00A24AB4">
        <w:rPr>
          <w:b/>
          <w:bCs/>
          <w:iCs/>
          <w:sz w:val="24"/>
          <w:szCs w:val="24"/>
        </w:rPr>
        <w:t>РАБОЧАЯ ПРОГРАММА УЧЕБНОЙ ДИСЦИПЛИНЫ</w:t>
      </w:r>
    </w:p>
    <w:p w14:paraId="46F81B09" w14:textId="01E73641" w:rsidR="00B03832" w:rsidRPr="00A24AB4" w:rsidRDefault="006D25D8" w:rsidP="00FB17CD">
      <w:pPr>
        <w:spacing w:line="276" w:lineRule="auto"/>
        <w:jc w:val="center"/>
        <w:outlineLvl w:val="0"/>
        <w:rPr>
          <w:b/>
          <w:bCs/>
          <w:kern w:val="32"/>
          <w:sz w:val="24"/>
          <w:szCs w:val="24"/>
        </w:rPr>
      </w:pPr>
      <w:r w:rsidRPr="00A24AB4">
        <w:rPr>
          <w:b/>
          <w:bCs/>
          <w:kern w:val="32"/>
          <w:sz w:val="24"/>
          <w:szCs w:val="24"/>
        </w:rPr>
        <w:t>С</w:t>
      </w:r>
      <w:r w:rsidR="00136073" w:rsidRPr="00A24AB4">
        <w:rPr>
          <w:b/>
          <w:bCs/>
          <w:kern w:val="32"/>
          <w:sz w:val="24"/>
          <w:szCs w:val="24"/>
        </w:rPr>
        <w:t>Г</w:t>
      </w:r>
      <w:r w:rsidR="00CA0570" w:rsidRPr="00A24AB4">
        <w:rPr>
          <w:b/>
          <w:bCs/>
          <w:kern w:val="32"/>
          <w:sz w:val="24"/>
          <w:szCs w:val="24"/>
        </w:rPr>
        <w:t>.</w:t>
      </w:r>
      <w:r w:rsidRPr="00A24AB4">
        <w:rPr>
          <w:b/>
          <w:bCs/>
          <w:kern w:val="32"/>
          <w:sz w:val="24"/>
          <w:szCs w:val="24"/>
        </w:rPr>
        <w:t>0</w:t>
      </w:r>
      <w:r w:rsidR="00136073" w:rsidRPr="00A24AB4">
        <w:rPr>
          <w:b/>
          <w:bCs/>
          <w:kern w:val="32"/>
          <w:sz w:val="24"/>
          <w:szCs w:val="24"/>
        </w:rPr>
        <w:t>2</w:t>
      </w:r>
      <w:r w:rsidRPr="00A24AB4">
        <w:rPr>
          <w:b/>
          <w:bCs/>
          <w:kern w:val="32"/>
          <w:sz w:val="24"/>
          <w:szCs w:val="24"/>
        </w:rPr>
        <w:t xml:space="preserve"> </w:t>
      </w:r>
      <w:r w:rsidR="00B03832" w:rsidRPr="00A24AB4">
        <w:rPr>
          <w:b/>
          <w:bCs/>
          <w:kern w:val="32"/>
          <w:sz w:val="24"/>
          <w:szCs w:val="24"/>
        </w:rPr>
        <w:t xml:space="preserve">ИНОСТРАННЫЙ ЯЗЫК </w:t>
      </w:r>
    </w:p>
    <w:p w14:paraId="3731F9F1" w14:textId="1E191DC7" w:rsidR="006D25D8" w:rsidRPr="00A24AB4" w:rsidRDefault="00FB17CD" w:rsidP="00FB17CD">
      <w:pPr>
        <w:spacing w:line="276" w:lineRule="auto"/>
        <w:jc w:val="center"/>
        <w:outlineLvl w:val="0"/>
        <w:rPr>
          <w:b/>
          <w:bCs/>
          <w:kern w:val="32"/>
          <w:sz w:val="24"/>
          <w:szCs w:val="24"/>
        </w:rPr>
      </w:pPr>
      <w:r w:rsidRPr="00A24AB4">
        <w:rPr>
          <w:b/>
          <w:bCs/>
          <w:kern w:val="32"/>
          <w:sz w:val="24"/>
          <w:szCs w:val="24"/>
        </w:rPr>
        <w:t>В ПРОФЕССИОНАЛЬНОЙ ДЕЯТЕЛЬНОСТИ</w:t>
      </w:r>
    </w:p>
    <w:p w14:paraId="134E6BF1" w14:textId="77777777" w:rsidR="006D25D8" w:rsidRPr="00A24AB4" w:rsidRDefault="006D25D8" w:rsidP="006D25D8">
      <w:pPr>
        <w:jc w:val="center"/>
        <w:rPr>
          <w:b/>
          <w:bCs/>
          <w:iCs/>
          <w:sz w:val="24"/>
          <w:szCs w:val="24"/>
        </w:rPr>
      </w:pPr>
    </w:p>
    <w:p w14:paraId="428FCAC7" w14:textId="77777777" w:rsidR="006D25D8" w:rsidRPr="00A24AB4" w:rsidRDefault="006D25D8" w:rsidP="006D25D8">
      <w:pPr>
        <w:rPr>
          <w:b/>
          <w:bCs/>
          <w:iCs/>
          <w:sz w:val="24"/>
          <w:szCs w:val="24"/>
        </w:rPr>
      </w:pPr>
    </w:p>
    <w:p w14:paraId="2163000C" w14:textId="77777777" w:rsidR="006D25D8" w:rsidRPr="00A24AB4" w:rsidRDefault="006D25D8" w:rsidP="006D25D8">
      <w:pPr>
        <w:rPr>
          <w:b/>
          <w:bCs/>
          <w:iCs/>
          <w:sz w:val="24"/>
          <w:szCs w:val="24"/>
        </w:rPr>
      </w:pPr>
    </w:p>
    <w:p w14:paraId="6E059856" w14:textId="77777777" w:rsidR="006D25D8" w:rsidRPr="00A24AB4" w:rsidRDefault="006D25D8" w:rsidP="006D25D8">
      <w:pPr>
        <w:rPr>
          <w:b/>
          <w:bCs/>
          <w:iCs/>
          <w:sz w:val="24"/>
          <w:szCs w:val="24"/>
        </w:rPr>
      </w:pPr>
    </w:p>
    <w:p w14:paraId="67B1FC1F" w14:textId="77777777" w:rsidR="006D25D8" w:rsidRPr="00A24AB4" w:rsidRDefault="006D25D8" w:rsidP="006D25D8">
      <w:pPr>
        <w:rPr>
          <w:b/>
          <w:bCs/>
          <w:iCs/>
          <w:sz w:val="24"/>
          <w:szCs w:val="24"/>
        </w:rPr>
      </w:pPr>
    </w:p>
    <w:p w14:paraId="32222C38" w14:textId="77777777" w:rsidR="006D25D8" w:rsidRPr="00A24AB4" w:rsidRDefault="006D25D8" w:rsidP="006D25D8">
      <w:pPr>
        <w:rPr>
          <w:b/>
          <w:bCs/>
          <w:iCs/>
          <w:sz w:val="24"/>
          <w:szCs w:val="24"/>
        </w:rPr>
      </w:pPr>
    </w:p>
    <w:p w14:paraId="64073CF4" w14:textId="77777777" w:rsidR="006D25D8" w:rsidRPr="00A24AB4" w:rsidRDefault="006D25D8" w:rsidP="006D25D8">
      <w:pPr>
        <w:rPr>
          <w:b/>
          <w:bCs/>
          <w:iCs/>
          <w:sz w:val="24"/>
          <w:szCs w:val="24"/>
        </w:rPr>
      </w:pPr>
    </w:p>
    <w:p w14:paraId="04BA49F7" w14:textId="77777777" w:rsidR="006D25D8" w:rsidRPr="00A24AB4" w:rsidRDefault="006D25D8" w:rsidP="006D25D8">
      <w:pPr>
        <w:rPr>
          <w:b/>
          <w:bCs/>
          <w:iCs/>
          <w:sz w:val="24"/>
          <w:szCs w:val="24"/>
        </w:rPr>
      </w:pPr>
    </w:p>
    <w:p w14:paraId="79B43CBA" w14:textId="77777777" w:rsidR="006D25D8" w:rsidRPr="00A24AB4" w:rsidRDefault="006D25D8" w:rsidP="006D25D8">
      <w:pPr>
        <w:rPr>
          <w:b/>
          <w:bCs/>
          <w:iCs/>
          <w:sz w:val="24"/>
          <w:szCs w:val="24"/>
        </w:rPr>
      </w:pPr>
    </w:p>
    <w:p w14:paraId="128AAE06" w14:textId="77777777" w:rsidR="006D25D8" w:rsidRPr="00A24AB4" w:rsidRDefault="006D25D8" w:rsidP="006D25D8">
      <w:pPr>
        <w:rPr>
          <w:b/>
          <w:bCs/>
          <w:iCs/>
          <w:sz w:val="24"/>
          <w:szCs w:val="24"/>
        </w:rPr>
      </w:pPr>
    </w:p>
    <w:p w14:paraId="6D42D8CB" w14:textId="77777777" w:rsidR="006D25D8" w:rsidRPr="00A24AB4" w:rsidRDefault="006D25D8" w:rsidP="006D25D8">
      <w:pPr>
        <w:rPr>
          <w:b/>
          <w:bCs/>
          <w:iCs/>
          <w:sz w:val="24"/>
          <w:szCs w:val="24"/>
        </w:rPr>
      </w:pPr>
    </w:p>
    <w:p w14:paraId="3883E1ED" w14:textId="77777777" w:rsidR="006D25D8" w:rsidRPr="00A24AB4" w:rsidRDefault="006D25D8" w:rsidP="006D25D8">
      <w:pPr>
        <w:rPr>
          <w:b/>
          <w:bCs/>
          <w:iCs/>
          <w:sz w:val="24"/>
          <w:szCs w:val="24"/>
        </w:rPr>
      </w:pPr>
    </w:p>
    <w:p w14:paraId="367F1671" w14:textId="77777777" w:rsidR="006D25D8" w:rsidRPr="00A24AB4" w:rsidRDefault="006D25D8" w:rsidP="006D25D8">
      <w:pPr>
        <w:rPr>
          <w:b/>
          <w:bCs/>
          <w:iCs/>
          <w:sz w:val="24"/>
          <w:szCs w:val="24"/>
        </w:rPr>
      </w:pPr>
    </w:p>
    <w:p w14:paraId="448CC29E" w14:textId="77777777" w:rsidR="006D25D8" w:rsidRPr="00A24AB4" w:rsidRDefault="006D25D8" w:rsidP="006D25D8">
      <w:pPr>
        <w:rPr>
          <w:b/>
          <w:bCs/>
          <w:iCs/>
          <w:sz w:val="24"/>
          <w:szCs w:val="24"/>
        </w:rPr>
      </w:pPr>
    </w:p>
    <w:p w14:paraId="671311DF" w14:textId="77777777" w:rsidR="006D25D8" w:rsidRPr="00A24AB4" w:rsidRDefault="006D25D8" w:rsidP="006D25D8">
      <w:pPr>
        <w:rPr>
          <w:b/>
          <w:bCs/>
          <w:iCs/>
          <w:sz w:val="24"/>
          <w:szCs w:val="24"/>
        </w:rPr>
      </w:pPr>
    </w:p>
    <w:p w14:paraId="61A1761F" w14:textId="77777777" w:rsidR="006D25D8" w:rsidRPr="00A24AB4" w:rsidRDefault="006D25D8" w:rsidP="006D25D8">
      <w:pPr>
        <w:rPr>
          <w:b/>
          <w:bCs/>
          <w:iCs/>
          <w:sz w:val="24"/>
          <w:szCs w:val="24"/>
        </w:rPr>
      </w:pPr>
    </w:p>
    <w:p w14:paraId="0A3D6280" w14:textId="77777777" w:rsidR="006D25D8" w:rsidRPr="00A24AB4" w:rsidRDefault="006D25D8" w:rsidP="006D25D8">
      <w:pPr>
        <w:rPr>
          <w:b/>
          <w:bCs/>
          <w:iCs/>
          <w:sz w:val="24"/>
          <w:szCs w:val="24"/>
        </w:rPr>
      </w:pPr>
    </w:p>
    <w:p w14:paraId="6FF876CE" w14:textId="77777777" w:rsidR="006D25D8" w:rsidRPr="00A24AB4" w:rsidRDefault="006D25D8" w:rsidP="006D25D8">
      <w:pPr>
        <w:rPr>
          <w:b/>
          <w:bCs/>
          <w:iCs/>
          <w:sz w:val="24"/>
          <w:szCs w:val="24"/>
        </w:rPr>
      </w:pPr>
    </w:p>
    <w:p w14:paraId="29F2A06B" w14:textId="77777777" w:rsidR="006D25D8" w:rsidRPr="00A24AB4" w:rsidRDefault="006D25D8" w:rsidP="006D25D8">
      <w:pPr>
        <w:rPr>
          <w:b/>
          <w:bCs/>
          <w:iCs/>
          <w:sz w:val="24"/>
          <w:szCs w:val="24"/>
        </w:rPr>
      </w:pPr>
    </w:p>
    <w:p w14:paraId="5C00EBC8" w14:textId="77777777" w:rsidR="006D25D8" w:rsidRPr="00A24AB4" w:rsidRDefault="006D25D8" w:rsidP="006D25D8">
      <w:pPr>
        <w:rPr>
          <w:b/>
          <w:bCs/>
          <w:iCs/>
          <w:sz w:val="24"/>
          <w:szCs w:val="24"/>
        </w:rPr>
      </w:pPr>
    </w:p>
    <w:p w14:paraId="2A62395D" w14:textId="77777777" w:rsidR="006D25D8" w:rsidRPr="00A24AB4" w:rsidRDefault="006D25D8" w:rsidP="006D25D8">
      <w:pPr>
        <w:rPr>
          <w:b/>
          <w:bCs/>
          <w:iCs/>
          <w:sz w:val="24"/>
          <w:szCs w:val="24"/>
        </w:rPr>
      </w:pPr>
    </w:p>
    <w:p w14:paraId="153F793B" w14:textId="77777777" w:rsidR="006D25D8" w:rsidRPr="00A24AB4" w:rsidRDefault="006D25D8" w:rsidP="006D25D8">
      <w:pPr>
        <w:rPr>
          <w:b/>
          <w:bCs/>
          <w:iCs/>
          <w:sz w:val="24"/>
          <w:szCs w:val="24"/>
        </w:rPr>
      </w:pPr>
    </w:p>
    <w:p w14:paraId="3F1A9B1C" w14:textId="77777777" w:rsidR="006D25D8" w:rsidRPr="00A24AB4" w:rsidRDefault="006D25D8" w:rsidP="006D25D8">
      <w:pPr>
        <w:rPr>
          <w:b/>
          <w:bCs/>
          <w:iCs/>
          <w:sz w:val="24"/>
          <w:szCs w:val="24"/>
        </w:rPr>
      </w:pPr>
    </w:p>
    <w:p w14:paraId="7ABD505E" w14:textId="77777777" w:rsidR="006D25D8" w:rsidRPr="00A24AB4" w:rsidRDefault="006D25D8" w:rsidP="006D25D8">
      <w:pPr>
        <w:rPr>
          <w:b/>
          <w:bCs/>
          <w:i/>
          <w:iCs/>
          <w:sz w:val="24"/>
          <w:szCs w:val="24"/>
        </w:rPr>
      </w:pPr>
    </w:p>
    <w:p w14:paraId="4BC12620" w14:textId="6DD228E9" w:rsidR="006D25D8" w:rsidRPr="00A24AB4" w:rsidRDefault="006D25D8" w:rsidP="006D25D8">
      <w:pPr>
        <w:jc w:val="center"/>
        <w:rPr>
          <w:b/>
          <w:bCs/>
          <w:iCs/>
          <w:sz w:val="24"/>
          <w:szCs w:val="24"/>
          <w:vertAlign w:val="superscript"/>
        </w:rPr>
      </w:pPr>
      <w:r w:rsidRPr="00A24AB4">
        <w:rPr>
          <w:b/>
          <w:bCs/>
          <w:iCs/>
          <w:sz w:val="24"/>
          <w:szCs w:val="24"/>
        </w:rPr>
        <w:t>20</w:t>
      </w:r>
      <w:r w:rsidR="004C6B18" w:rsidRPr="00A24AB4">
        <w:rPr>
          <w:b/>
          <w:bCs/>
          <w:iCs/>
          <w:sz w:val="24"/>
          <w:szCs w:val="24"/>
        </w:rPr>
        <w:t>2</w:t>
      </w:r>
      <w:r w:rsidR="006D2704">
        <w:rPr>
          <w:b/>
          <w:bCs/>
          <w:iCs/>
          <w:sz w:val="24"/>
          <w:szCs w:val="24"/>
        </w:rPr>
        <w:t>3</w:t>
      </w:r>
      <w:r w:rsidR="00FB17CD" w:rsidRPr="00A24AB4">
        <w:rPr>
          <w:b/>
          <w:bCs/>
          <w:iCs/>
          <w:sz w:val="24"/>
          <w:szCs w:val="24"/>
        </w:rPr>
        <w:t xml:space="preserve"> </w:t>
      </w:r>
      <w:r w:rsidRPr="00A24AB4">
        <w:rPr>
          <w:b/>
          <w:bCs/>
          <w:iCs/>
          <w:sz w:val="24"/>
          <w:szCs w:val="24"/>
        </w:rPr>
        <w:t>г.</w:t>
      </w:r>
      <w:r w:rsidRPr="00A24AB4">
        <w:rPr>
          <w:b/>
          <w:bCs/>
          <w:iCs/>
          <w:sz w:val="24"/>
          <w:szCs w:val="24"/>
        </w:rPr>
        <w:br w:type="page"/>
      </w:r>
    </w:p>
    <w:p w14:paraId="4BE07CC1" w14:textId="77777777" w:rsidR="006D25D8" w:rsidRPr="00A24AB4" w:rsidRDefault="006D25D8" w:rsidP="006D25D8">
      <w:pPr>
        <w:jc w:val="center"/>
        <w:rPr>
          <w:b/>
          <w:bCs/>
          <w:iCs/>
          <w:sz w:val="24"/>
          <w:szCs w:val="24"/>
        </w:rPr>
      </w:pPr>
      <w:r w:rsidRPr="00A24AB4">
        <w:rPr>
          <w:b/>
          <w:bCs/>
          <w:iCs/>
          <w:sz w:val="24"/>
          <w:szCs w:val="24"/>
        </w:rPr>
        <w:lastRenderedPageBreak/>
        <w:t>СОДЕРЖАНИЕ</w:t>
      </w:r>
    </w:p>
    <w:p w14:paraId="7E1EDDDD" w14:textId="77777777" w:rsidR="006D25D8" w:rsidRPr="00A24AB4" w:rsidRDefault="006D25D8" w:rsidP="006D25D8">
      <w:pPr>
        <w:rPr>
          <w:b/>
          <w:bCs/>
          <w:iCs/>
          <w:sz w:val="24"/>
          <w:szCs w:val="24"/>
        </w:rPr>
      </w:pPr>
    </w:p>
    <w:tbl>
      <w:tblPr>
        <w:tblW w:w="9356" w:type="dxa"/>
        <w:tblInd w:w="108" w:type="dxa"/>
        <w:tblLook w:val="01E0" w:firstRow="1" w:lastRow="1" w:firstColumn="1" w:lastColumn="1" w:noHBand="0" w:noVBand="0"/>
      </w:tblPr>
      <w:tblGrid>
        <w:gridCol w:w="9356"/>
      </w:tblGrid>
      <w:tr w:rsidR="007B4CCB" w:rsidRPr="00A24AB4" w14:paraId="57431355" w14:textId="77777777" w:rsidTr="00FC5C51">
        <w:tc>
          <w:tcPr>
            <w:tcW w:w="9356" w:type="dxa"/>
          </w:tcPr>
          <w:tbl>
            <w:tblPr>
              <w:tblW w:w="0" w:type="auto"/>
              <w:tblLook w:val="01E0" w:firstRow="1" w:lastRow="1" w:firstColumn="1" w:lastColumn="1" w:noHBand="0" w:noVBand="0"/>
            </w:tblPr>
            <w:tblGrid>
              <w:gridCol w:w="7122"/>
              <w:gridCol w:w="1282"/>
            </w:tblGrid>
            <w:tr w:rsidR="007B4CCB" w:rsidRPr="00A24AB4" w14:paraId="1C08F690" w14:textId="77777777" w:rsidTr="00FC5C51">
              <w:tc>
                <w:tcPr>
                  <w:tcW w:w="7122" w:type="dxa"/>
                </w:tcPr>
                <w:p w14:paraId="22A31BF6" w14:textId="32786968" w:rsidR="00FC5C51" w:rsidRPr="00A24AB4" w:rsidRDefault="00FC5C51" w:rsidP="006D2704">
                  <w:pPr>
                    <w:widowControl/>
                    <w:numPr>
                      <w:ilvl w:val="0"/>
                      <w:numId w:val="12"/>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УЧЕБНОЙ ДИСЦИПЛИНЫ</w:t>
                  </w:r>
                </w:p>
              </w:tc>
              <w:tc>
                <w:tcPr>
                  <w:tcW w:w="1282" w:type="dxa"/>
                </w:tcPr>
                <w:p w14:paraId="66747066" w14:textId="77777777" w:rsidR="00FC5C51" w:rsidRPr="00A24AB4" w:rsidRDefault="00FC5C51" w:rsidP="0069231B">
                  <w:pPr>
                    <w:rPr>
                      <w:b/>
                      <w:sz w:val="24"/>
                      <w:szCs w:val="24"/>
                    </w:rPr>
                  </w:pPr>
                </w:p>
              </w:tc>
            </w:tr>
            <w:tr w:rsidR="007B4CCB" w:rsidRPr="00A24AB4" w14:paraId="2A93124C" w14:textId="77777777" w:rsidTr="00FC5C51">
              <w:tc>
                <w:tcPr>
                  <w:tcW w:w="7122" w:type="dxa"/>
                </w:tcPr>
                <w:p w14:paraId="1EE7AF4E" w14:textId="77777777" w:rsidR="00FC5C51" w:rsidRPr="00A24AB4" w:rsidRDefault="00FC5C51" w:rsidP="00D36E32">
                  <w:pPr>
                    <w:widowControl/>
                    <w:numPr>
                      <w:ilvl w:val="0"/>
                      <w:numId w:val="12"/>
                    </w:numPr>
                    <w:suppressAutoHyphens/>
                    <w:autoSpaceDE/>
                    <w:autoSpaceDN/>
                    <w:adjustRightInd/>
                    <w:spacing w:after="200" w:line="276" w:lineRule="auto"/>
                    <w:rPr>
                      <w:b/>
                      <w:sz w:val="24"/>
                      <w:szCs w:val="24"/>
                    </w:rPr>
                  </w:pPr>
                  <w:r w:rsidRPr="00A24AB4">
                    <w:rPr>
                      <w:b/>
                      <w:sz w:val="24"/>
                      <w:szCs w:val="24"/>
                    </w:rPr>
                    <w:t>СТРУКТУРА И СОДЕРЖАНИЕ УЧЕБНОЙ ДИСЦИПЛИНЫ</w:t>
                  </w:r>
                </w:p>
                <w:p w14:paraId="393D17A2" w14:textId="77777777" w:rsidR="00FC5C51" w:rsidRPr="00A24AB4" w:rsidRDefault="00FC5C51" w:rsidP="00D36E32">
                  <w:pPr>
                    <w:widowControl/>
                    <w:numPr>
                      <w:ilvl w:val="0"/>
                      <w:numId w:val="12"/>
                    </w:numPr>
                    <w:suppressAutoHyphens/>
                    <w:autoSpaceDE/>
                    <w:autoSpaceDN/>
                    <w:adjustRightInd/>
                    <w:spacing w:after="200" w:line="276" w:lineRule="auto"/>
                    <w:rPr>
                      <w:b/>
                      <w:sz w:val="24"/>
                      <w:szCs w:val="24"/>
                    </w:rPr>
                  </w:pPr>
                  <w:r w:rsidRPr="00A24AB4">
                    <w:rPr>
                      <w:b/>
                      <w:sz w:val="24"/>
                      <w:szCs w:val="24"/>
                    </w:rPr>
                    <w:t>УСЛОВИЯ РЕАЛИЗАЦИИ УЧЕБНОЙ ДИСЦИПЛИНЫ</w:t>
                  </w:r>
                </w:p>
              </w:tc>
              <w:tc>
                <w:tcPr>
                  <w:tcW w:w="1282" w:type="dxa"/>
                </w:tcPr>
                <w:p w14:paraId="77C06296" w14:textId="77777777" w:rsidR="00FC5C51" w:rsidRPr="00A24AB4" w:rsidRDefault="00FC5C51" w:rsidP="0069231B">
                  <w:pPr>
                    <w:ind w:left="644"/>
                    <w:rPr>
                      <w:b/>
                      <w:sz w:val="24"/>
                      <w:szCs w:val="24"/>
                    </w:rPr>
                  </w:pPr>
                </w:p>
              </w:tc>
            </w:tr>
            <w:tr w:rsidR="007B4CCB" w:rsidRPr="00A24AB4" w14:paraId="5E2D367D" w14:textId="77777777" w:rsidTr="00FC5C51">
              <w:tc>
                <w:tcPr>
                  <w:tcW w:w="7122" w:type="dxa"/>
                </w:tcPr>
                <w:p w14:paraId="6731C68C" w14:textId="77777777" w:rsidR="00FC5C51" w:rsidRPr="00A24AB4" w:rsidRDefault="00FC5C51" w:rsidP="00D36E32">
                  <w:pPr>
                    <w:widowControl/>
                    <w:numPr>
                      <w:ilvl w:val="0"/>
                      <w:numId w:val="12"/>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УЧЕБНОЙ ДИСЦИПЛИНЫ</w:t>
                  </w:r>
                </w:p>
                <w:p w14:paraId="7B9AD9FF" w14:textId="77777777" w:rsidR="00FC5C51" w:rsidRPr="00A24AB4" w:rsidRDefault="00FC5C51" w:rsidP="0069231B">
                  <w:pPr>
                    <w:suppressAutoHyphens/>
                    <w:rPr>
                      <w:b/>
                      <w:sz w:val="24"/>
                      <w:szCs w:val="24"/>
                    </w:rPr>
                  </w:pPr>
                </w:p>
              </w:tc>
              <w:tc>
                <w:tcPr>
                  <w:tcW w:w="1282" w:type="dxa"/>
                </w:tcPr>
                <w:p w14:paraId="7EAA167A" w14:textId="77777777" w:rsidR="00FC5C51" w:rsidRPr="00A24AB4" w:rsidRDefault="00FC5C51" w:rsidP="0069231B">
                  <w:pPr>
                    <w:rPr>
                      <w:b/>
                      <w:sz w:val="24"/>
                      <w:szCs w:val="24"/>
                    </w:rPr>
                  </w:pPr>
                </w:p>
              </w:tc>
            </w:tr>
          </w:tbl>
          <w:p w14:paraId="0790301B" w14:textId="77777777" w:rsidR="00FC5C51" w:rsidRPr="00A24AB4" w:rsidRDefault="00FC5C51" w:rsidP="00B06660">
            <w:pPr>
              <w:jc w:val="both"/>
              <w:rPr>
                <w:b/>
                <w:bCs/>
                <w:sz w:val="24"/>
                <w:szCs w:val="24"/>
              </w:rPr>
            </w:pPr>
          </w:p>
          <w:p w14:paraId="4192355B" w14:textId="77777777" w:rsidR="00FC5C51" w:rsidRPr="00A24AB4" w:rsidRDefault="00FC5C51" w:rsidP="00B06660">
            <w:pPr>
              <w:jc w:val="both"/>
              <w:rPr>
                <w:b/>
                <w:bCs/>
                <w:sz w:val="24"/>
                <w:szCs w:val="24"/>
              </w:rPr>
            </w:pPr>
          </w:p>
        </w:tc>
      </w:tr>
    </w:tbl>
    <w:p w14:paraId="43499073" w14:textId="507090E0" w:rsidR="006D25D8" w:rsidRPr="00A24AB4" w:rsidRDefault="006D25D8" w:rsidP="00FB17CD">
      <w:pPr>
        <w:tabs>
          <w:tab w:val="left" w:pos="1944"/>
        </w:tabs>
        <w:ind w:right="99"/>
        <w:jc w:val="center"/>
        <w:rPr>
          <w:b/>
          <w:bCs/>
          <w:iCs/>
          <w:sz w:val="24"/>
          <w:szCs w:val="24"/>
        </w:rPr>
      </w:pPr>
      <w:r w:rsidRPr="00A24AB4">
        <w:rPr>
          <w:b/>
          <w:bCs/>
          <w:iCs/>
          <w:sz w:val="24"/>
          <w:szCs w:val="24"/>
          <w:u w:val="single"/>
        </w:rPr>
        <w:br w:type="page"/>
      </w:r>
      <w:r w:rsidRPr="00A24AB4">
        <w:rPr>
          <w:b/>
          <w:bCs/>
          <w:iCs/>
          <w:sz w:val="24"/>
          <w:szCs w:val="24"/>
        </w:rPr>
        <w:lastRenderedPageBreak/>
        <w:t xml:space="preserve">1. ОБЩАЯ ХАРАКТЕРИСТИКА РАБОЧЕЙ ПРОГРАММЫ </w:t>
      </w:r>
    </w:p>
    <w:p w14:paraId="6C0B8CB1" w14:textId="77777777" w:rsidR="00FC5C51" w:rsidRPr="00A24AB4" w:rsidRDefault="006D25D8" w:rsidP="00FB17CD">
      <w:pPr>
        <w:tabs>
          <w:tab w:val="left" w:pos="1944"/>
        </w:tabs>
        <w:ind w:right="99"/>
        <w:jc w:val="center"/>
        <w:rPr>
          <w:b/>
          <w:bCs/>
          <w:iCs/>
          <w:sz w:val="24"/>
          <w:szCs w:val="24"/>
        </w:rPr>
      </w:pPr>
      <w:r w:rsidRPr="00A24AB4">
        <w:rPr>
          <w:b/>
          <w:bCs/>
          <w:iCs/>
          <w:sz w:val="24"/>
          <w:szCs w:val="24"/>
        </w:rPr>
        <w:t xml:space="preserve">УЧЕБНОЙ ДИСЦИПЛИНЫ </w:t>
      </w:r>
    </w:p>
    <w:p w14:paraId="78376D2E" w14:textId="1AB78A82" w:rsidR="006D25D8" w:rsidRPr="00A24AB4" w:rsidRDefault="00FB17CD" w:rsidP="00FB17CD">
      <w:pPr>
        <w:tabs>
          <w:tab w:val="left" w:pos="1944"/>
        </w:tabs>
        <w:ind w:right="99"/>
        <w:jc w:val="center"/>
        <w:rPr>
          <w:b/>
          <w:sz w:val="24"/>
          <w:szCs w:val="24"/>
        </w:rPr>
      </w:pPr>
      <w:r w:rsidRPr="00A24AB4">
        <w:rPr>
          <w:b/>
          <w:sz w:val="24"/>
          <w:szCs w:val="24"/>
        </w:rPr>
        <w:t xml:space="preserve">СГ.02 </w:t>
      </w:r>
      <w:r w:rsidR="002C1439" w:rsidRPr="00A24AB4">
        <w:rPr>
          <w:b/>
          <w:sz w:val="24"/>
          <w:szCs w:val="24"/>
        </w:rPr>
        <w:t>ИНОСТРАННЫЙ ЯЗЫК В ПРОФЕССИОНАЛЬНОЙ ДЕЯТЕЛЬНОСТИ</w:t>
      </w:r>
    </w:p>
    <w:p w14:paraId="01648303" w14:textId="77777777" w:rsidR="00FB17CD" w:rsidRPr="00A24AB4" w:rsidRDefault="00FB17CD" w:rsidP="006D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0802C2F7" w14:textId="77777777" w:rsidR="006D25D8" w:rsidRPr="00A24AB4" w:rsidRDefault="006D25D8" w:rsidP="006D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p>
    <w:p w14:paraId="6CFE2C09" w14:textId="77777777" w:rsidR="006D25D8" w:rsidRPr="00A24AB4" w:rsidRDefault="006D25D8" w:rsidP="006D25D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Учебная дисциплина «</w:t>
      </w:r>
      <w:r w:rsidR="00FB17CD" w:rsidRPr="00A24AB4">
        <w:rPr>
          <w:sz w:val="24"/>
          <w:szCs w:val="24"/>
        </w:rPr>
        <w:t xml:space="preserve">СГ.02 </w:t>
      </w:r>
      <w:r w:rsidRPr="00A24AB4">
        <w:rPr>
          <w:sz w:val="24"/>
          <w:szCs w:val="24"/>
        </w:rPr>
        <w:t xml:space="preserve">Иностранный язык в профессиональной деятельности» является обязательной частью </w:t>
      </w:r>
      <w:r w:rsidRPr="00A24AB4">
        <w:rPr>
          <w:bCs/>
          <w:sz w:val="24"/>
          <w:szCs w:val="24"/>
        </w:rPr>
        <w:t>социально-</w:t>
      </w:r>
      <w:r w:rsidR="00593B02" w:rsidRPr="00A24AB4">
        <w:rPr>
          <w:bCs/>
          <w:sz w:val="24"/>
          <w:szCs w:val="24"/>
        </w:rPr>
        <w:t xml:space="preserve">гуманитарного </w:t>
      </w:r>
      <w:r w:rsidRPr="00A24AB4">
        <w:rPr>
          <w:sz w:val="24"/>
          <w:szCs w:val="24"/>
        </w:rPr>
        <w:t xml:space="preserve">цикла примерной основной образовательной программы в соответствии с ФГОС по специальности 35.02.09 </w:t>
      </w:r>
      <w:r w:rsidR="00773C20" w:rsidRPr="00A24AB4">
        <w:rPr>
          <w:sz w:val="24"/>
          <w:szCs w:val="24"/>
        </w:rPr>
        <w:t>Водные биоресурсы и аквакультура</w:t>
      </w:r>
      <w:r w:rsidRPr="00A24AB4">
        <w:rPr>
          <w:sz w:val="24"/>
          <w:szCs w:val="24"/>
        </w:rPr>
        <w:t>.</w:t>
      </w:r>
    </w:p>
    <w:p w14:paraId="6DEC4459" w14:textId="1B264AB0" w:rsidR="006D25D8" w:rsidRPr="00A24AB4" w:rsidRDefault="006D25D8" w:rsidP="006D25D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Cs/>
          <w:iCs/>
          <w:spacing w:val="1"/>
          <w:sz w:val="24"/>
          <w:szCs w:val="24"/>
        </w:rPr>
        <w:t xml:space="preserve">Особое значение дисциплина имеет при формировании и развитии ОК </w:t>
      </w:r>
      <w:r w:rsidRPr="00A24AB4">
        <w:rPr>
          <w:bCs/>
          <w:sz w:val="24"/>
          <w:szCs w:val="24"/>
        </w:rPr>
        <w:t>02, ОК 04</w:t>
      </w:r>
      <w:r w:rsidRPr="00A24AB4">
        <w:rPr>
          <w:bCs/>
          <w:iCs/>
          <w:spacing w:val="1"/>
          <w:sz w:val="24"/>
          <w:szCs w:val="24"/>
        </w:rPr>
        <w:t>.</w:t>
      </w:r>
    </w:p>
    <w:p w14:paraId="1C07024B" w14:textId="77777777" w:rsidR="006D25D8" w:rsidRPr="00A24AB4" w:rsidRDefault="006D25D8" w:rsidP="006D25D8">
      <w:pPr>
        <w:ind w:firstLine="709"/>
        <w:rPr>
          <w:b/>
          <w:sz w:val="24"/>
          <w:szCs w:val="24"/>
        </w:rPr>
      </w:pPr>
    </w:p>
    <w:p w14:paraId="53EFC9BE" w14:textId="77777777" w:rsidR="006D25D8" w:rsidRPr="00A24AB4" w:rsidRDefault="006D25D8" w:rsidP="006D25D8">
      <w:pPr>
        <w:ind w:firstLine="709"/>
        <w:rPr>
          <w:b/>
          <w:sz w:val="24"/>
          <w:szCs w:val="24"/>
        </w:rPr>
      </w:pPr>
      <w:r w:rsidRPr="00A24AB4">
        <w:rPr>
          <w:b/>
          <w:sz w:val="24"/>
          <w:szCs w:val="24"/>
        </w:rPr>
        <w:t xml:space="preserve">1.2. Цель и планируемые результаты освоения дисциплины: </w:t>
      </w:r>
    </w:p>
    <w:p w14:paraId="311B5757" w14:textId="77777777" w:rsidR="006D25D8" w:rsidRPr="00A24AB4" w:rsidRDefault="006D25D8" w:rsidP="006D25D8">
      <w:pPr>
        <w:ind w:firstLine="709"/>
        <w:jc w:val="both"/>
        <w:rPr>
          <w:sz w:val="24"/>
          <w:szCs w:val="24"/>
        </w:rPr>
      </w:pPr>
      <w:r w:rsidRPr="00A24AB4">
        <w:rPr>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4462"/>
        <w:gridCol w:w="3895"/>
      </w:tblGrid>
      <w:tr w:rsidR="007B4CCB" w:rsidRPr="00A24AB4" w14:paraId="2BBB1D28" w14:textId="77777777" w:rsidTr="00FB17CD">
        <w:trPr>
          <w:trHeight w:val="345"/>
        </w:trPr>
        <w:tc>
          <w:tcPr>
            <w:tcW w:w="660" w:type="pct"/>
            <w:vAlign w:val="center"/>
          </w:tcPr>
          <w:p w14:paraId="00F26BDE" w14:textId="77777777" w:rsidR="006D25D8" w:rsidRPr="00A24AB4" w:rsidRDefault="006D25D8" w:rsidP="00B06660">
            <w:pPr>
              <w:jc w:val="center"/>
              <w:rPr>
                <w:b/>
                <w:sz w:val="24"/>
                <w:szCs w:val="24"/>
              </w:rPr>
            </w:pPr>
            <w:r w:rsidRPr="00A24AB4">
              <w:rPr>
                <w:b/>
                <w:sz w:val="24"/>
                <w:szCs w:val="24"/>
              </w:rPr>
              <w:t>Код ОК</w:t>
            </w:r>
          </w:p>
        </w:tc>
        <w:tc>
          <w:tcPr>
            <w:tcW w:w="2317" w:type="pct"/>
            <w:vAlign w:val="center"/>
          </w:tcPr>
          <w:p w14:paraId="6F20CD28" w14:textId="77777777" w:rsidR="006D25D8" w:rsidRPr="00A24AB4" w:rsidRDefault="006D25D8" w:rsidP="00B06660">
            <w:pPr>
              <w:jc w:val="center"/>
              <w:rPr>
                <w:b/>
                <w:sz w:val="24"/>
                <w:szCs w:val="24"/>
              </w:rPr>
            </w:pPr>
            <w:r w:rsidRPr="00A24AB4">
              <w:rPr>
                <w:b/>
                <w:sz w:val="24"/>
                <w:szCs w:val="24"/>
              </w:rPr>
              <w:t>Умения</w:t>
            </w:r>
          </w:p>
        </w:tc>
        <w:tc>
          <w:tcPr>
            <w:tcW w:w="2023" w:type="pct"/>
            <w:vAlign w:val="center"/>
          </w:tcPr>
          <w:p w14:paraId="586B697F" w14:textId="77777777" w:rsidR="006D25D8" w:rsidRPr="00A24AB4" w:rsidRDefault="006D25D8" w:rsidP="00B06660">
            <w:pPr>
              <w:jc w:val="center"/>
              <w:rPr>
                <w:b/>
                <w:sz w:val="24"/>
                <w:szCs w:val="24"/>
              </w:rPr>
            </w:pPr>
            <w:r w:rsidRPr="00A24AB4">
              <w:rPr>
                <w:b/>
                <w:sz w:val="24"/>
                <w:szCs w:val="24"/>
              </w:rPr>
              <w:t>Знания</w:t>
            </w:r>
          </w:p>
        </w:tc>
      </w:tr>
      <w:tr w:rsidR="006D25D8" w:rsidRPr="00A24AB4" w14:paraId="6ED655A1" w14:textId="77777777" w:rsidTr="00FB17CD">
        <w:trPr>
          <w:trHeight w:val="212"/>
        </w:trPr>
        <w:tc>
          <w:tcPr>
            <w:tcW w:w="660" w:type="pct"/>
          </w:tcPr>
          <w:p w14:paraId="445A5036" w14:textId="77777777" w:rsidR="006D25D8" w:rsidRPr="00A24AB4" w:rsidRDefault="006D25D8" w:rsidP="00FB17CD">
            <w:pPr>
              <w:jc w:val="center"/>
              <w:rPr>
                <w:b/>
                <w:bCs/>
                <w:sz w:val="24"/>
                <w:szCs w:val="24"/>
              </w:rPr>
            </w:pPr>
            <w:r w:rsidRPr="00A24AB4">
              <w:rPr>
                <w:bCs/>
                <w:sz w:val="24"/>
                <w:szCs w:val="24"/>
              </w:rPr>
              <w:t xml:space="preserve">ОК 02, 04, </w:t>
            </w:r>
            <w:r w:rsidR="00753126" w:rsidRPr="00A24AB4">
              <w:rPr>
                <w:bCs/>
                <w:sz w:val="24"/>
                <w:szCs w:val="24"/>
              </w:rPr>
              <w:t>09</w:t>
            </w:r>
          </w:p>
        </w:tc>
        <w:tc>
          <w:tcPr>
            <w:tcW w:w="2317" w:type="pct"/>
          </w:tcPr>
          <w:p w14:paraId="57C408CC" w14:textId="77777777" w:rsidR="006D25D8" w:rsidRPr="00A24AB4" w:rsidRDefault="006D25D8" w:rsidP="00D36E32">
            <w:pPr>
              <w:numPr>
                <w:ilvl w:val="0"/>
                <w:numId w:val="25"/>
              </w:numPr>
              <w:tabs>
                <w:tab w:val="left" w:pos="457"/>
              </w:tabs>
              <w:autoSpaceDE/>
              <w:autoSpaceDN/>
              <w:adjustRightInd/>
              <w:ind w:left="121" w:firstLine="0"/>
              <w:rPr>
                <w:iCs/>
                <w:sz w:val="24"/>
                <w:szCs w:val="24"/>
              </w:rPr>
            </w:pPr>
            <w:r w:rsidRPr="00A24AB4">
              <w:rPr>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16926A81" w14:textId="77777777" w:rsidR="006D25D8" w:rsidRPr="00A24AB4" w:rsidRDefault="006D25D8" w:rsidP="00D36E32">
            <w:pPr>
              <w:numPr>
                <w:ilvl w:val="0"/>
                <w:numId w:val="25"/>
              </w:numPr>
              <w:tabs>
                <w:tab w:val="left" w:pos="457"/>
              </w:tabs>
              <w:autoSpaceDE/>
              <w:autoSpaceDN/>
              <w:adjustRightInd/>
              <w:ind w:left="121" w:firstLine="0"/>
              <w:rPr>
                <w:iCs/>
                <w:sz w:val="24"/>
                <w:szCs w:val="24"/>
              </w:rPr>
            </w:pPr>
            <w:r w:rsidRPr="00A24AB4">
              <w:rPr>
                <w:iCs/>
                <w:sz w:val="24"/>
                <w:szCs w:val="24"/>
              </w:rPr>
              <w:t xml:space="preserve">участвовать в диалогах на знакомые общие и профессиональные темы; </w:t>
            </w:r>
          </w:p>
          <w:p w14:paraId="0A0C9C07" w14:textId="77777777" w:rsidR="006D25D8" w:rsidRPr="00A24AB4" w:rsidRDefault="006D25D8" w:rsidP="00D36E32">
            <w:pPr>
              <w:numPr>
                <w:ilvl w:val="0"/>
                <w:numId w:val="25"/>
              </w:numPr>
              <w:tabs>
                <w:tab w:val="left" w:pos="457"/>
              </w:tabs>
              <w:autoSpaceDE/>
              <w:autoSpaceDN/>
              <w:adjustRightInd/>
              <w:ind w:left="121" w:firstLine="0"/>
              <w:rPr>
                <w:iCs/>
                <w:sz w:val="24"/>
                <w:szCs w:val="24"/>
              </w:rPr>
            </w:pPr>
            <w:r w:rsidRPr="00A24AB4">
              <w:rPr>
                <w:iCs/>
                <w:sz w:val="24"/>
                <w:szCs w:val="24"/>
              </w:rPr>
              <w:t>строить простые высказывания о себе и о своей профессиональной деятельности</w:t>
            </w:r>
          </w:p>
          <w:p w14:paraId="20CA5EC2" w14:textId="77777777" w:rsidR="006D25D8" w:rsidRPr="00A24AB4" w:rsidRDefault="006D25D8" w:rsidP="00D36E32">
            <w:pPr>
              <w:numPr>
                <w:ilvl w:val="0"/>
                <w:numId w:val="25"/>
              </w:numPr>
              <w:tabs>
                <w:tab w:val="left" w:pos="457"/>
              </w:tabs>
              <w:autoSpaceDE/>
              <w:autoSpaceDN/>
              <w:adjustRightInd/>
              <w:ind w:left="121" w:firstLine="0"/>
              <w:rPr>
                <w:iCs/>
                <w:sz w:val="24"/>
                <w:szCs w:val="24"/>
              </w:rPr>
            </w:pPr>
            <w:r w:rsidRPr="00A24AB4">
              <w:rPr>
                <w:iCs/>
                <w:sz w:val="24"/>
                <w:szCs w:val="24"/>
              </w:rPr>
              <w:t xml:space="preserve"> кратко обосновывать и объяснить свои действия (текущие и планируемые); </w:t>
            </w:r>
          </w:p>
          <w:p w14:paraId="0EA20462" w14:textId="77777777" w:rsidR="006D25D8" w:rsidRPr="00A24AB4" w:rsidRDefault="006D25D8" w:rsidP="00D36E32">
            <w:pPr>
              <w:numPr>
                <w:ilvl w:val="0"/>
                <w:numId w:val="25"/>
              </w:numPr>
              <w:tabs>
                <w:tab w:val="left" w:pos="457"/>
              </w:tabs>
              <w:autoSpaceDE/>
              <w:autoSpaceDN/>
              <w:adjustRightInd/>
              <w:ind w:left="121" w:firstLine="0"/>
              <w:rPr>
                <w:iCs/>
                <w:sz w:val="24"/>
                <w:szCs w:val="24"/>
              </w:rPr>
            </w:pPr>
            <w:r w:rsidRPr="00A24AB4">
              <w:rPr>
                <w:iCs/>
                <w:sz w:val="24"/>
                <w:szCs w:val="24"/>
              </w:rPr>
              <w:t>писать простые связные сообщения на профессиональные темы</w:t>
            </w:r>
          </w:p>
        </w:tc>
        <w:tc>
          <w:tcPr>
            <w:tcW w:w="2023" w:type="pct"/>
          </w:tcPr>
          <w:p w14:paraId="788ED726" w14:textId="77777777" w:rsidR="006D25D8" w:rsidRPr="00A24AB4" w:rsidRDefault="006D25D8" w:rsidP="00D36E32">
            <w:pPr>
              <w:numPr>
                <w:ilvl w:val="0"/>
                <w:numId w:val="24"/>
              </w:numPr>
              <w:tabs>
                <w:tab w:val="left" w:pos="316"/>
              </w:tabs>
              <w:autoSpaceDE/>
              <w:autoSpaceDN/>
              <w:adjustRightInd/>
              <w:ind w:left="0" w:firstLine="0"/>
              <w:rPr>
                <w:iCs/>
                <w:sz w:val="24"/>
                <w:szCs w:val="24"/>
              </w:rPr>
            </w:pPr>
            <w:r w:rsidRPr="00A24AB4">
              <w:rPr>
                <w:iCs/>
                <w:sz w:val="24"/>
                <w:szCs w:val="24"/>
              </w:rPr>
              <w:t xml:space="preserve">правил построения простых и сложных предложений на профессиональные темы; </w:t>
            </w:r>
          </w:p>
          <w:p w14:paraId="1AE0CBD0" w14:textId="77777777" w:rsidR="006D25D8" w:rsidRPr="00A24AB4" w:rsidRDefault="006D25D8" w:rsidP="00D36E32">
            <w:pPr>
              <w:numPr>
                <w:ilvl w:val="0"/>
                <w:numId w:val="24"/>
              </w:numPr>
              <w:tabs>
                <w:tab w:val="left" w:pos="316"/>
              </w:tabs>
              <w:autoSpaceDE/>
              <w:autoSpaceDN/>
              <w:adjustRightInd/>
              <w:ind w:left="0" w:firstLine="0"/>
              <w:rPr>
                <w:iCs/>
                <w:sz w:val="24"/>
                <w:szCs w:val="24"/>
              </w:rPr>
            </w:pPr>
            <w:r w:rsidRPr="00A24AB4">
              <w:rPr>
                <w:iCs/>
                <w:sz w:val="24"/>
                <w:szCs w:val="24"/>
              </w:rPr>
              <w:t xml:space="preserve">основных общеупотребительные глаголов (бытовая и профессиональная лексика); </w:t>
            </w:r>
          </w:p>
          <w:p w14:paraId="3CF7998B" w14:textId="77777777" w:rsidR="006D25D8" w:rsidRPr="00A24AB4" w:rsidRDefault="006D25D8" w:rsidP="00D36E32">
            <w:pPr>
              <w:numPr>
                <w:ilvl w:val="0"/>
                <w:numId w:val="24"/>
              </w:numPr>
              <w:tabs>
                <w:tab w:val="left" w:pos="316"/>
              </w:tabs>
              <w:autoSpaceDE/>
              <w:autoSpaceDN/>
              <w:adjustRightInd/>
              <w:ind w:left="0" w:firstLine="0"/>
              <w:rPr>
                <w:iCs/>
                <w:sz w:val="24"/>
                <w:szCs w:val="24"/>
              </w:rPr>
            </w:pPr>
            <w:r w:rsidRPr="00A24AB4">
              <w:rPr>
                <w:iCs/>
                <w:sz w:val="24"/>
                <w:szCs w:val="24"/>
              </w:rPr>
              <w:t xml:space="preserve">лексического минимума, относящегося к описанию предметов, средств и процессов профессиональной деятельности; </w:t>
            </w:r>
          </w:p>
          <w:p w14:paraId="01CA3F11" w14:textId="77777777" w:rsidR="006D25D8" w:rsidRPr="00A24AB4" w:rsidRDefault="006D25D8" w:rsidP="00D36E32">
            <w:pPr>
              <w:numPr>
                <w:ilvl w:val="0"/>
                <w:numId w:val="24"/>
              </w:numPr>
              <w:tabs>
                <w:tab w:val="left" w:pos="316"/>
              </w:tabs>
              <w:autoSpaceDE/>
              <w:autoSpaceDN/>
              <w:adjustRightInd/>
              <w:ind w:left="0" w:firstLine="0"/>
              <w:rPr>
                <w:iCs/>
                <w:sz w:val="24"/>
                <w:szCs w:val="24"/>
              </w:rPr>
            </w:pPr>
            <w:r w:rsidRPr="00A24AB4">
              <w:rPr>
                <w:iCs/>
                <w:sz w:val="24"/>
                <w:szCs w:val="24"/>
              </w:rPr>
              <w:t xml:space="preserve">особенностей произношения; </w:t>
            </w:r>
          </w:p>
          <w:p w14:paraId="46E23349" w14:textId="77777777" w:rsidR="006D25D8" w:rsidRPr="00A24AB4" w:rsidRDefault="006D25D8" w:rsidP="00D36E32">
            <w:pPr>
              <w:numPr>
                <w:ilvl w:val="0"/>
                <w:numId w:val="24"/>
              </w:numPr>
              <w:tabs>
                <w:tab w:val="left" w:pos="316"/>
              </w:tabs>
              <w:autoSpaceDE/>
              <w:autoSpaceDN/>
              <w:adjustRightInd/>
              <w:ind w:left="0" w:firstLine="0"/>
              <w:rPr>
                <w:iCs/>
                <w:sz w:val="24"/>
                <w:szCs w:val="24"/>
              </w:rPr>
            </w:pPr>
            <w:r w:rsidRPr="00A24AB4">
              <w:rPr>
                <w:iCs/>
                <w:sz w:val="24"/>
                <w:szCs w:val="24"/>
              </w:rPr>
              <w:t>правил чтения текстов профессиональной направленности.</w:t>
            </w:r>
          </w:p>
        </w:tc>
      </w:tr>
    </w:tbl>
    <w:p w14:paraId="2F9FF7BA" w14:textId="77777777" w:rsidR="006D25D8" w:rsidRPr="00A24AB4" w:rsidRDefault="006D25D8" w:rsidP="006D25D8">
      <w:pPr>
        <w:jc w:val="center"/>
        <w:rPr>
          <w:b/>
          <w:bCs/>
          <w:sz w:val="24"/>
          <w:szCs w:val="24"/>
        </w:rPr>
      </w:pPr>
    </w:p>
    <w:p w14:paraId="26EF6653" w14:textId="77777777" w:rsidR="006D25D8" w:rsidRPr="00A24AB4" w:rsidRDefault="006D25D8" w:rsidP="006D25D8">
      <w:pPr>
        <w:jc w:val="center"/>
        <w:rPr>
          <w:b/>
          <w:bCs/>
          <w:sz w:val="24"/>
          <w:szCs w:val="24"/>
        </w:rPr>
      </w:pPr>
      <w:r w:rsidRPr="00A24AB4">
        <w:rPr>
          <w:b/>
          <w:bCs/>
          <w:sz w:val="24"/>
          <w:szCs w:val="24"/>
        </w:rPr>
        <w:t>2. СТРУКТУРА И СОДЕРЖАНИЕ УЧЕБНОЙ ДИСЦИПЛИНЫ</w:t>
      </w:r>
    </w:p>
    <w:p w14:paraId="49354A21" w14:textId="77777777" w:rsidR="007E70C7" w:rsidRPr="00A24AB4" w:rsidRDefault="007E70C7" w:rsidP="006D25D8">
      <w:pPr>
        <w:rPr>
          <w:b/>
          <w:bCs/>
          <w:sz w:val="24"/>
          <w:szCs w:val="24"/>
        </w:rPr>
      </w:pPr>
    </w:p>
    <w:p w14:paraId="1C69B4E0" w14:textId="77777777" w:rsidR="006D25D8" w:rsidRPr="00A24AB4" w:rsidRDefault="006D25D8" w:rsidP="00521C89">
      <w:pPr>
        <w:ind w:firstLine="709"/>
        <w:rPr>
          <w:b/>
          <w:bCs/>
          <w:sz w:val="24"/>
          <w:szCs w:val="24"/>
        </w:rPr>
      </w:pPr>
      <w:r w:rsidRPr="00A24AB4">
        <w:rPr>
          <w:b/>
          <w:bCs/>
          <w:sz w:val="24"/>
          <w:szCs w:val="24"/>
        </w:rPr>
        <w:t>2.1. Объем учебной дисциплины и виды учебной работы</w:t>
      </w:r>
    </w:p>
    <w:p w14:paraId="1E4CA389" w14:textId="77777777" w:rsidR="00593B02" w:rsidRPr="00A24AB4" w:rsidRDefault="00593B02" w:rsidP="006D25D8">
      <w:pPr>
        <w:rPr>
          <w:b/>
          <w:bCs/>
          <w:iCs/>
          <w:sz w:val="24"/>
          <w:szCs w:val="24"/>
        </w:rPr>
      </w:pPr>
    </w:p>
    <w:tbl>
      <w:tblPr>
        <w:tblW w:w="9640" w:type="dxa"/>
        <w:tblInd w:w="40" w:type="dxa"/>
        <w:tblLayout w:type="fixed"/>
        <w:tblCellMar>
          <w:left w:w="40" w:type="dxa"/>
          <w:right w:w="40" w:type="dxa"/>
        </w:tblCellMar>
        <w:tblLook w:val="0000" w:firstRow="0" w:lastRow="0" w:firstColumn="0" w:lastColumn="0" w:noHBand="0" w:noVBand="0"/>
      </w:tblPr>
      <w:tblGrid>
        <w:gridCol w:w="7070"/>
        <w:gridCol w:w="2570"/>
      </w:tblGrid>
      <w:tr w:rsidR="007B4CCB" w:rsidRPr="00A24AB4" w14:paraId="4B1A999C" w14:textId="77777777" w:rsidTr="00763938">
        <w:trPr>
          <w:trHeight w:val="518"/>
        </w:trPr>
        <w:tc>
          <w:tcPr>
            <w:tcW w:w="7070" w:type="dxa"/>
            <w:tcBorders>
              <w:top w:val="single" w:sz="6" w:space="0" w:color="auto"/>
              <w:left w:val="single" w:sz="6" w:space="0" w:color="auto"/>
              <w:bottom w:val="single" w:sz="6" w:space="0" w:color="auto"/>
              <w:right w:val="single" w:sz="6" w:space="0" w:color="auto"/>
            </w:tcBorders>
            <w:shd w:val="clear" w:color="auto" w:fill="FFFFFF"/>
            <w:vAlign w:val="center"/>
          </w:tcPr>
          <w:p w14:paraId="7D2A6E0C" w14:textId="77777777" w:rsidR="00593B02" w:rsidRPr="00A24AB4" w:rsidRDefault="00593B02" w:rsidP="00763938">
            <w:pPr>
              <w:shd w:val="clear" w:color="auto" w:fill="FFFFFF"/>
              <w:spacing w:line="276" w:lineRule="auto"/>
              <w:jc w:val="center"/>
              <w:rPr>
                <w:sz w:val="24"/>
                <w:szCs w:val="24"/>
              </w:rPr>
            </w:pPr>
            <w:r w:rsidRPr="00A24AB4">
              <w:rPr>
                <w:rFonts w:eastAsia="Times New Roman"/>
                <w:b/>
                <w:bCs/>
                <w:sz w:val="24"/>
                <w:szCs w:val="24"/>
              </w:rPr>
              <w:t>Вид учебной работы</w:t>
            </w:r>
          </w:p>
        </w:tc>
        <w:tc>
          <w:tcPr>
            <w:tcW w:w="2570" w:type="dxa"/>
            <w:tcBorders>
              <w:top w:val="single" w:sz="6" w:space="0" w:color="auto"/>
              <w:left w:val="single" w:sz="6" w:space="0" w:color="auto"/>
              <w:bottom w:val="single" w:sz="6" w:space="0" w:color="auto"/>
              <w:right w:val="single" w:sz="6" w:space="0" w:color="auto"/>
            </w:tcBorders>
            <w:shd w:val="clear" w:color="auto" w:fill="FFFFFF"/>
            <w:vAlign w:val="center"/>
          </w:tcPr>
          <w:p w14:paraId="5FCCB3CD" w14:textId="77777777" w:rsidR="00593B02" w:rsidRPr="00A24AB4" w:rsidRDefault="00593B02" w:rsidP="00763938">
            <w:pPr>
              <w:shd w:val="clear" w:color="auto" w:fill="FFFFFF"/>
              <w:spacing w:line="276" w:lineRule="auto"/>
              <w:jc w:val="center"/>
              <w:rPr>
                <w:sz w:val="24"/>
                <w:szCs w:val="24"/>
              </w:rPr>
            </w:pPr>
            <w:r w:rsidRPr="00A24AB4">
              <w:rPr>
                <w:rFonts w:eastAsia="Times New Roman"/>
                <w:b/>
                <w:bCs/>
                <w:sz w:val="24"/>
                <w:szCs w:val="24"/>
              </w:rPr>
              <w:t>Объем часов</w:t>
            </w:r>
          </w:p>
        </w:tc>
      </w:tr>
      <w:tr w:rsidR="007B4CCB" w:rsidRPr="00A24AB4" w14:paraId="3F99FAF9" w14:textId="77777777" w:rsidTr="00763938">
        <w:trPr>
          <w:trHeight w:hRule="exact" w:val="497"/>
        </w:trPr>
        <w:tc>
          <w:tcPr>
            <w:tcW w:w="7070" w:type="dxa"/>
            <w:tcBorders>
              <w:top w:val="single" w:sz="6" w:space="0" w:color="auto"/>
              <w:left w:val="single" w:sz="6" w:space="0" w:color="auto"/>
              <w:bottom w:val="single" w:sz="6" w:space="0" w:color="auto"/>
              <w:right w:val="single" w:sz="6" w:space="0" w:color="auto"/>
            </w:tcBorders>
            <w:shd w:val="clear" w:color="auto" w:fill="FFFFFF"/>
          </w:tcPr>
          <w:p w14:paraId="5683E337" w14:textId="77777777" w:rsidR="00593B02" w:rsidRPr="00A24AB4" w:rsidRDefault="00593B02" w:rsidP="00763938">
            <w:pPr>
              <w:shd w:val="clear" w:color="auto" w:fill="FFFFFF"/>
              <w:spacing w:line="276" w:lineRule="auto"/>
              <w:rPr>
                <w:sz w:val="24"/>
                <w:szCs w:val="24"/>
              </w:rPr>
            </w:pPr>
            <w:r w:rsidRPr="00A24AB4">
              <w:rPr>
                <w:rFonts w:eastAsia="Times New Roman"/>
                <w:b/>
                <w:bCs/>
                <w:sz w:val="24"/>
                <w:szCs w:val="24"/>
              </w:rPr>
              <w:t>Объем образовательной программы учебной дисциплины</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14:paraId="1CB0A440" w14:textId="77777777" w:rsidR="00593B02" w:rsidRPr="00A24AB4" w:rsidRDefault="00473EEA" w:rsidP="00473EEA">
            <w:pPr>
              <w:shd w:val="clear" w:color="auto" w:fill="FFFFFF"/>
              <w:spacing w:line="276" w:lineRule="auto"/>
              <w:jc w:val="center"/>
              <w:rPr>
                <w:b/>
                <w:sz w:val="24"/>
                <w:szCs w:val="24"/>
                <w:lang w:val="en-US"/>
              </w:rPr>
            </w:pPr>
            <w:r w:rsidRPr="00A24AB4">
              <w:rPr>
                <w:b/>
                <w:sz w:val="24"/>
                <w:szCs w:val="24"/>
              </w:rPr>
              <w:t>102</w:t>
            </w:r>
          </w:p>
        </w:tc>
      </w:tr>
      <w:tr w:rsidR="007B4CCB" w:rsidRPr="00A24AB4" w14:paraId="70E001AC" w14:textId="77777777" w:rsidTr="00763938">
        <w:trPr>
          <w:trHeight w:hRule="exact" w:val="497"/>
        </w:trPr>
        <w:tc>
          <w:tcPr>
            <w:tcW w:w="7070" w:type="dxa"/>
            <w:tcBorders>
              <w:top w:val="single" w:sz="6" w:space="0" w:color="auto"/>
              <w:left w:val="single" w:sz="6" w:space="0" w:color="auto"/>
              <w:bottom w:val="single" w:sz="6" w:space="0" w:color="auto"/>
              <w:right w:val="single" w:sz="6" w:space="0" w:color="auto"/>
            </w:tcBorders>
            <w:shd w:val="clear" w:color="auto" w:fill="FFFFFF"/>
          </w:tcPr>
          <w:p w14:paraId="113E067D" w14:textId="77777777" w:rsidR="00593B02" w:rsidRPr="00A24AB4" w:rsidRDefault="00593B02" w:rsidP="00763938">
            <w:pPr>
              <w:shd w:val="clear" w:color="auto" w:fill="FFFFFF"/>
              <w:spacing w:line="276" w:lineRule="auto"/>
              <w:rPr>
                <w:rFonts w:eastAsia="Times New Roman"/>
                <w:b/>
                <w:bCs/>
                <w:sz w:val="24"/>
                <w:szCs w:val="24"/>
              </w:rPr>
            </w:pPr>
            <w:r w:rsidRPr="00A24AB4">
              <w:rPr>
                <w:rFonts w:eastAsia="Times New Roman"/>
                <w:b/>
                <w:bCs/>
                <w:sz w:val="24"/>
                <w:szCs w:val="24"/>
              </w:rPr>
              <w:t>в т.ч. в форме практической подготовки</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14:paraId="138BAFB2" w14:textId="2AA1B092" w:rsidR="00593B02" w:rsidRPr="00A24AB4" w:rsidRDefault="006D2704" w:rsidP="00763938">
            <w:pPr>
              <w:shd w:val="clear" w:color="auto" w:fill="FFFFFF"/>
              <w:spacing w:line="276" w:lineRule="auto"/>
              <w:jc w:val="center"/>
              <w:rPr>
                <w:b/>
                <w:sz w:val="24"/>
                <w:szCs w:val="24"/>
              </w:rPr>
            </w:pPr>
            <w:r>
              <w:rPr>
                <w:b/>
                <w:sz w:val="24"/>
                <w:szCs w:val="24"/>
              </w:rPr>
              <w:t>68</w:t>
            </w:r>
          </w:p>
        </w:tc>
      </w:tr>
      <w:tr w:rsidR="007B4CCB" w:rsidRPr="00A24AB4" w14:paraId="796446ED" w14:textId="77777777" w:rsidTr="00763938">
        <w:trPr>
          <w:trHeight w:hRule="exact" w:val="353"/>
        </w:trPr>
        <w:tc>
          <w:tcPr>
            <w:tcW w:w="9640" w:type="dxa"/>
            <w:gridSpan w:val="2"/>
            <w:tcBorders>
              <w:top w:val="single" w:sz="6" w:space="0" w:color="auto"/>
              <w:left w:val="single" w:sz="6" w:space="0" w:color="auto"/>
              <w:bottom w:val="single" w:sz="6" w:space="0" w:color="auto"/>
              <w:right w:val="single" w:sz="6" w:space="0" w:color="auto"/>
            </w:tcBorders>
            <w:shd w:val="clear" w:color="auto" w:fill="FFFFFF"/>
          </w:tcPr>
          <w:p w14:paraId="5CAD24A9" w14:textId="77777777" w:rsidR="00593B02" w:rsidRPr="00A24AB4" w:rsidRDefault="00593B02" w:rsidP="00763938">
            <w:pPr>
              <w:shd w:val="clear" w:color="auto" w:fill="FFFFFF"/>
              <w:spacing w:line="276" w:lineRule="auto"/>
              <w:rPr>
                <w:sz w:val="24"/>
                <w:szCs w:val="24"/>
              </w:rPr>
            </w:pPr>
            <w:r w:rsidRPr="00A24AB4">
              <w:rPr>
                <w:rFonts w:eastAsia="Times New Roman"/>
                <w:sz w:val="24"/>
                <w:szCs w:val="24"/>
              </w:rPr>
              <w:t>в том числе:</w:t>
            </w:r>
          </w:p>
        </w:tc>
      </w:tr>
      <w:tr w:rsidR="007B4CCB" w:rsidRPr="00A24AB4" w14:paraId="173AF0ED" w14:textId="77777777" w:rsidTr="00763938">
        <w:trPr>
          <w:trHeight w:hRule="exact" w:val="354"/>
        </w:trPr>
        <w:tc>
          <w:tcPr>
            <w:tcW w:w="7070" w:type="dxa"/>
            <w:tcBorders>
              <w:top w:val="single" w:sz="6" w:space="0" w:color="auto"/>
              <w:left w:val="single" w:sz="6" w:space="0" w:color="auto"/>
              <w:bottom w:val="single" w:sz="6" w:space="0" w:color="auto"/>
              <w:right w:val="single" w:sz="6" w:space="0" w:color="auto"/>
            </w:tcBorders>
            <w:shd w:val="clear" w:color="auto" w:fill="FFFFFF"/>
          </w:tcPr>
          <w:p w14:paraId="1701E2A5" w14:textId="77777777" w:rsidR="00593B02" w:rsidRPr="00A24AB4" w:rsidRDefault="00593B02" w:rsidP="00763938">
            <w:pPr>
              <w:shd w:val="clear" w:color="auto" w:fill="FFFFFF"/>
              <w:spacing w:line="276" w:lineRule="auto"/>
              <w:rPr>
                <w:sz w:val="24"/>
                <w:szCs w:val="24"/>
              </w:rPr>
            </w:pPr>
            <w:r w:rsidRPr="00A24AB4">
              <w:rPr>
                <w:rFonts w:eastAsia="Times New Roman"/>
                <w:sz w:val="24"/>
                <w:szCs w:val="24"/>
              </w:rPr>
              <w:t xml:space="preserve">практические занятия </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14:paraId="3E6080D3" w14:textId="6020340C" w:rsidR="00593B02" w:rsidRPr="00A24AB4" w:rsidRDefault="006D2704" w:rsidP="00763938">
            <w:pPr>
              <w:shd w:val="clear" w:color="auto" w:fill="FFFFFF"/>
              <w:spacing w:line="276" w:lineRule="auto"/>
              <w:jc w:val="center"/>
              <w:rPr>
                <w:sz w:val="24"/>
                <w:szCs w:val="24"/>
              </w:rPr>
            </w:pPr>
            <w:r>
              <w:rPr>
                <w:sz w:val="24"/>
                <w:szCs w:val="24"/>
              </w:rPr>
              <w:t>68</w:t>
            </w:r>
          </w:p>
        </w:tc>
      </w:tr>
      <w:tr w:rsidR="007B4CCB" w:rsidRPr="00A24AB4" w14:paraId="4734E195" w14:textId="77777777" w:rsidTr="00763938">
        <w:trPr>
          <w:trHeight w:hRule="exact" w:val="302"/>
        </w:trPr>
        <w:tc>
          <w:tcPr>
            <w:tcW w:w="7070" w:type="dxa"/>
            <w:tcBorders>
              <w:top w:val="single" w:sz="6" w:space="0" w:color="auto"/>
              <w:left w:val="single" w:sz="6" w:space="0" w:color="auto"/>
              <w:bottom w:val="single" w:sz="6" w:space="0" w:color="auto"/>
              <w:right w:val="single" w:sz="6" w:space="0" w:color="auto"/>
            </w:tcBorders>
            <w:shd w:val="clear" w:color="auto" w:fill="FFFFFF"/>
          </w:tcPr>
          <w:p w14:paraId="4B397882" w14:textId="77777777" w:rsidR="00593B02" w:rsidRPr="00A24AB4" w:rsidRDefault="00593B02" w:rsidP="00763938">
            <w:pPr>
              <w:shd w:val="clear" w:color="auto" w:fill="FFFFFF"/>
              <w:spacing w:line="276" w:lineRule="auto"/>
              <w:rPr>
                <w:sz w:val="24"/>
                <w:szCs w:val="24"/>
              </w:rPr>
            </w:pPr>
            <w:r w:rsidRPr="00A24AB4">
              <w:rPr>
                <w:rFonts w:eastAsia="Times New Roman"/>
                <w:i/>
                <w:iCs/>
                <w:sz w:val="24"/>
                <w:szCs w:val="24"/>
              </w:rPr>
              <w:t>Самостоятельная работа</w:t>
            </w:r>
            <w:r w:rsidRPr="00A24AB4">
              <w:rPr>
                <w:rStyle w:val="af4"/>
                <w:rFonts w:eastAsia="Times New Roman"/>
                <w:i/>
                <w:sz w:val="24"/>
                <w:szCs w:val="24"/>
              </w:rPr>
              <w:footnoteReference w:id="18"/>
            </w:r>
            <w:r w:rsidRPr="00A24AB4">
              <w:rPr>
                <w:rFonts w:eastAsia="Times New Roman"/>
                <w:i/>
                <w:iCs/>
                <w:sz w:val="24"/>
                <w:szCs w:val="24"/>
              </w:rPr>
              <w:t xml:space="preserve"> </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14:paraId="76D0E6D8" w14:textId="28C9974C" w:rsidR="00593B02" w:rsidRPr="00A24AB4" w:rsidRDefault="00C849C8" w:rsidP="00763938">
            <w:pPr>
              <w:shd w:val="clear" w:color="auto" w:fill="FFFFFF"/>
              <w:spacing w:line="276" w:lineRule="auto"/>
              <w:jc w:val="center"/>
              <w:rPr>
                <w:sz w:val="24"/>
                <w:szCs w:val="24"/>
              </w:rPr>
            </w:pPr>
            <w:r>
              <w:rPr>
                <w:sz w:val="24"/>
                <w:szCs w:val="24"/>
              </w:rPr>
              <w:t>2</w:t>
            </w:r>
          </w:p>
        </w:tc>
      </w:tr>
      <w:tr w:rsidR="007B4CCB" w:rsidRPr="00A24AB4" w14:paraId="3B0846D7" w14:textId="77777777" w:rsidTr="00763938">
        <w:trPr>
          <w:trHeight w:hRule="exact" w:val="425"/>
        </w:trPr>
        <w:tc>
          <w:tcPr>
            <w:tcW w:w="7070" w:type="dxa"/>
            <w:tcBorders>
              <w:top w:val="single" w:sz="6" w:space="0" w:color="auto"/>
              <w:left w:val="single" w:sz="6" w:space="0" w:color="auto"/>
              <w:bottom w:val="single" w:sz="6" w:space="0" w:color="auto"/>
              <w:right w:val="single" w:sz="6" w:space="0" w:color="auto"/>
            </w:tcBorders>
            <w:shd w:val="clear" w:color="auto" w:fill="FFFFFF"/>
          </w:tcPr>
          <w:p w14:paraId="52BEE75F" w14:textId="77777777" w:rsidR="00593B02" w:rsidRPr="00A24AB4" w:rsidRDefault="00593B02" w:rsidP="00763938">
            <w:pPr>
              <w:shd w:val="clear" w:color="auto" w:fill="FFFFFF"/>
              <w:spacing w:line="276" w:lineRule="auto"/>
              <w:rPr>
                <w:sz w:val="24"/>
                <w:szCs w:val="24"/>
              </w:rPr>
            </w:pPr>
            <w:r w:rsidRPr="00A24AB4">
              <w:rPr>
                <w:rFonts w:eastAsia="Times New Roman"/>
                <w:b/>
                <w:bCs/>
                <w:sz w:val="24"/>
                <w:szCs w:val="24"/>
              </w:rPr>
              <w:t xml:space="preserve">Промежуточная аттестация </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14:paraId="00BF03FA" w14:textId="0F04CDBB" w:rsidR="00593B02" w:rsidRPr="00A24AB4" w:rsidRDefault="00C849C8" w:rsidP="00763938">
            <w:pPr>
              <w:shd w:val="clear" w:color="auto" w:fill="FFFFFF"/>
              <w:spacing w:line="276" w:lineRule="auto"/>
              <w:jc w:val="center"/>
              <w:rPr>
                <w:b/>
                <w:sz w:val="24"/>
                <w:szCs w:val="24"/>
              </w:rPr>
            </w:pPr>
            <w:r>
              <w:rPr>
                <w:b/>
                <w:sz w:val="24"/>
                <w:szCs w:val="24"/>
              </w:rPr>
              <w:t>2</w:t>
            </w:r>
          </w:p>
        </w:tc>
      </w:tr>
    </w:tbl>
    <w:p w14:paraId="479288B6" w14:textId="77777777" w:rsidR="00593B02" w:rsidRPr="00A24AB4" w:rsidRDefault="00593B02" w:rsidP="006D25D8">
      <w:pPr>
        <w:rPr>
          <w:b/>
          <w:bCs/>
          <w:iCs/>
          <w:sz w:val="24"/>
          <w:szCs w:val="24"/>
        </w:rPr>
        <w:sectPr w:rsidR="00593B02" w:rsidRPr="00A24AB4" w:rsidSect="00B06660">
          <w:footerReference w:type="even" r:id="rId24"/>
          <w:footerReference w:type="default" r:id="rId25"/>
          <w:pgSz w:w="11906" w:h="16838"/>
          <w:pgMar w:top="1134" w:right="567" w:bottom="1134" w:left="1701" w:header="709" w:footer="567" w:gutter="0"/>
          <w:cols w:space="720"/>
          <w:docGrid w:linePitch="299"/>
        </w:sectPr>
      </w:pPr>
    </w:p>
    <w:p w14:paraId="5B9394EB" w14:textId="77777777" w:rsidR="006D25D8" w:rsidRPr="00A24AB4" w:rsidRDefault="006D25D8" w:rsidP="00521C89">
      <w:pPr>
        <w:ind w:firstLine="709"/>
        <w:rPr>
          <w:b/>
          <w:bCs/>
          <w:sz w:val="24"/>
          <w:szCs w:val="24"/>
        </w:rPr>
      </w:pPr>
      <w:r w:rsidRPr="00A24AB4">
        <w:rPr>
          <w:b/>
          <w:bCs/>
          <w:sz w:val="24"/>
          <w:szCs w:val="24"/>
        </w:rPr>
        <w:lastRenderedPageBreak/>
        <w:t xml:space="preserve">2.2. Тематический план и содержание учебной дисциплины </w:t>
      </w:r>
    </w:p>
    <w:p w14:paraId="47C4DD4D" w14:textId="77777777" w:rsidR="006D25D8" w:rsidRPr="00A24AB4" w:rsidRDefault="006D25D8" w:rsidP="006D25D8">
      <w:pPr>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2"/>
        <w:gridCol w:w="76"/>
        <w:gridCol w:w="111"/>
        <w:gridCol w:w="8963"/>
        <w:gridCol w:w="1200"/>
        <w:gridCol w:w="1948"/>
      </w:tblGrid>
      <w:tr w:rsidR="007B4CCB" w:rsidRPr="00A24AB4" w14:paraId="5E7A8CA6" w14:textId="77777777" w:rsidTr="00FB17CD">
        <w:trPr>
          <w:trHeight w:val="20"/>
        </w:trPr>
        <w:tc>
          <w:tcPr>
            <w:tcW w:w="777" w:type="pct"/>
            <w:vAlign w:val="center"/>
          </w:tcPr>
          <w:p w14:paraId="666ABC52" w14:textId="77777777" w:rsidR="006D25D8" w:rsidRPr="00A24AB4" w:rsidRDefault="006D25D8" w:rsidP="00B06660">
            <w:pPr>
              <w:jc w:val="center"/>
              <w:rPr>
                <w:b/>
                <w:bCs/>
                <w:sz w:val="24"/>
                <w:szCs w:val="24"/>
              </w:rPr>
            </w:pPr>
            <w:r w:rsidRPr="00A24AB4">
              <w:rPr>
                <w:rFonts w:eastAsia="Arial Unicode MS"/>
                <w:b/>
                <w:bCs/>
                <w:sz w:val="24"/>
                <w:szCs w:val="24"/>
              </w:rPr>
              <w:t>Наименование разделов и тем</w:t>
            </w:r>
          </w:p>
        </w:tc>
        <w:tc>
          <w:tcPr>
            <w:tcW w:w="3142" w:type="pct"/>
            <w:gridSpan w:val="3"/>
            <w:vAlign w:val="center"/>
          </w:tcPr>
          <w:p w14:paraId="27C77E77" w14:textId="77777777" w:rsidR="006D25D8" w:rsidRPr="00A24AB4" w:rsidRDefault="006D25D8" w:rsidP="00B06660">
            <w:pPr>
              <w:tabs>
                <w:tab w:val="left" w:pos="4050"/>
              </w:tabs>
              <w:jc w:val="center"/>
              <w:rPr>
                <w:b/>
                <w:bCs/>
                <w:sz w:val="24"/>
                <w:szCs w:val="24"/>
              </w:rPr>
            </w:pPr>
            <w:r w:rsidRPr="00A24AB4">
              <w:rPr>
                <w:rFonts w:eastAsia="Arial Unicode MS"/>
                <w:b/>
                <w:bCs/>
                <w:sz w:val="24"/>
                <w:szCs w:val="24"/>
              </w:rPr>
              <w:t>Содержание учебного материала и формы организации деятельности обучающихся</w:t>
            </w:r>
          </w:p>
        </w:tc>
        <w:tc>
          <w:tcPr>
            <w:tcW w:w="412" w:type="pct"/>
            <w:vAlign w:val="center"/>
          </w:tcPr>
          <w:p w14:paraId="2B4B6B8E" w14:textId="77777777" w:rsidR="006D25D8" w:rsidRPr="00A24AB4" w:rsidRDefault="006D25D8" w:rsidP="00B06660">
            <w:pPr>
              <w:tabs>
                <w:tab w:val="left" w:pos="4050"/>
              </w:tabs>
              <w:jc w:val="center"/>
              <w:rPr>
                <w:b/>
                <w:bCs/>
                <w:sz w:val="24"/>
                <w:szCs w:val="24"/>
              </w:rPr>
            </w:pPr>
            <w:r w:rsidRPr="00A24AB4">
              <w:rPr>
                <w:rFonts w:eastAsia="Arial Unicode MS"/>
                <w:b/>
                <w:bCs/>
                <w:sz w:val="24"/>
                <w:szCs w:val="24"/>
              </w:rPr>
              <w:t>Объем в часах</w:t>
            </w:r>
          </w:p>
        </w:tc>
        <w:tc>
          <w:tcPr>
            <w:tcW w:w="669" w:type="pct"/>
            <w:vAlign w:val="center"/>
          </w:tcPr>
          <w:p w14:paraId="0769F5A4" w14:textId="77777777" w:rsidR="00FB17CD" w:rsidRPr="00A24AB4" w:rsidRDefault="00FB17CD" w:rsidP="00FB17CD">
            <w:pPr>
              <w:shd w:val="clear" w:color="auto" w:fill="FFFFFF"/>
              <w:jc w:val="center"/>
              <w:rPr>
                <w:sz w:val="24"/>
                <w:szCs w:val="24"/>
              </w:rPr>
            </w:pPr>
            <w:r w:rsidRPr="00A24AB4">
              <w:rPr>
                <w:rFonts w:eastAsia="Times New Roman"/>
                <w:b/>
                <w:bCs/>
                <w:sz w:val="24"/>
                <w:szCs w:val="24"/>
              </w:rPr>
              <w:t>Коды</w:t>
            </w:r>
          </w:p>
          <w:p w14:paraId="070139E5" w14:textId="77777777" w:rsidR="00FB17CD" w:rsidRPr="00A24AB4" w:rsidRDefault="00FB17CD" w:rsidP="00FB17CD">
            <w:pPr>
              <w:shd w:val="clear" w:color="auto" w:fill="FFFFFF"/>
              <w:jc w:val="center"/>
              <w:rPr>
                <w:sz w:val="24"/>
                <w:szCs w:val="24"/>
              </w:rPr>
            </w:pPr>
            <w:r w:rsidRPr="00A24AB4">
              <w:rPr>
                <w:rFonts w:eastAsia="Times New Roman"/>
                <w:b/>
                <w:bCs/>
                <w:sz w:val="24"/>
                <w:szCs w:val="24"/>
              </w:rPr>
              <w:t>компетенций, личностных результатов</w:t>
            </w:r>
            <w:r w:rsidRPr="00A24AB4">
              <w:rPr>
                <w:rStyle w:val="af4"/>
                <w:b/>
                <w:bCs/>
              </w:rPr>
              <w:footnoteReference w:id="19"/>
            </w:r>
            <w:r w:rsidRPr="00A24AB4">
              <w:rPr>
                <w:rFonts w:eastAsia="Times New Roman"/>
                <w:b/>
                <w:bCs/>
                <w:sz w:val="24"/>
                <w:szCs w:val="24"/>
              </w:rPr>
              <w:t>,</w:t>
            </w:r>
          </w:p>
          <w:p w14:paraId="5516CB33" w14:textId="77777777" w:rsidR="00FB17CD" w:rsidRPr="00A24AB4" w:rsidRDefault="00FB17CD" w:rsidP="00FB17CD">
            <w:pPr>
              <w:shd w:val="clear" w:color="auto" w:fill="FFFFFF"/>
              <w:jc w:val="center"/>
              <w:rPr>
                <w:sz w:val="24"/>
                <w:szCs w:val="24"/>
              </w:rPr>
            </w:pPr>
            <w:r w:rsidRPr="00A24AB4">
              <w:rPr>
                <w:rFonts w:eastAsia="Times New Roman"/>
                <w:b/>
                <w:bCs/>
                <w:sz w:val="24"/>
                <w:szCs w:val="24"/>
              </w:rPr>
              <w:t>формированию</w:t>
            </w:r>
          </w:p>
          <w:p w14:paraId="667E4887" w14:textId="77777777" w:rsidR="00FB17CD" w:rsidRPr="00A24AB4" w:rsidRDefault="00FB17CD" w:rsidP="00FB17CD">
            <w:pPr>
              <w:shd w:val="clear" w:color="auto" w:fill="FFFFFF"/>
              <w:jc w:val="center"/>
              <w:rPr>
                <w:sz w:val="24"/>
                <w:szCs w:val="24"/>
              </w:rPr>
            </w:pPr>
            <w:r w:rsidRPr="00A24AB4">
              <w:rPr>
                <w:rFonts w:eastAsia="Times New Roman"/>
                <w:b/>
                <w:bCs/>
                <w:sz w:val="24"/>
                <w:szCs w:val="24"/>
              </w:rPr>
              <w:t>которых</w:t>
            </w:r>
          </w:p>
          <w:p w14:paraId="15B15D8E" w14:textId="77777777" w:rsidR="00FB17CD" w:rsidRPr="00A24AB4" w:rsidRDefault="00FB17CD" w:rsidP="00FB17CD">
            <w:pPr>
              <w:shd w:val="clear" w:color="auto" w:fill="FFFFFF"/>
              <w:jc w:val="center"/>
              <w:rPr>
                <w:sz w:val="24"/>
                <w:szCs w:val="24"/>
              </w:rPr>
            </w:pPr>
            <w:r w:rsidRPr="00A24AB4">
              <w:rPr>
                <w:rFonts w:eastAsia="Times New Roman"/>
                <w:b/>
                <w:bCs/>
                <w:sz w:val="24"/>
                <w:szCs w:val="24"/>
              </w:rPr>
              <w:t>способствует</w:t>
            </w:r>
          </w:p>
          <w:p w14:paraId="505EC363" w14:textId="77777777" w:rsidR="006D25D8" w:rsidRPr="00A24AB4" w:rsidRDefault="00FB17CD" w:rsidP="00FB17CD">
            <w:pPr>
              <w:tabs>
                <w:tab w:val="left" w:pos="4050"/>
              </w:tabs>
              <w:jc w:val="center"/>
              <w:rPr>
                <w:b/>
                <w:bCs/>
                <w:sz w:val="24"/>
                <w:szCs w:val="24"/>
              </w:rPr>
            </w:pPr>
            <w:r w:rsidRPr="00A24AB4">
              <w:rPr>
                <w:rFonts w:eastAsia="Times New Roman"/>
                <w:b/>
                <w:bCs/>
                <w:sz w:val="24"/>
                <w:szCs w:val="24"/>
              </w:rPr>
              <w:t>элемент программы</w:t>
            </w:r>
          </w:p>
        </w:tc>
      </w:tr>
      <w:tr w:rsidR="007B4CCB" w:rsidRPr="00A24AB4" w14:paraId="245ADDA9" w14:textId="77777777" w:rsidTr="00FB17CD">
        <w:trPr>
          <w:trHeight w:val="20"/>
        </w:trPr>
        <w:tc>
          <w:tcPr>
            <w:tcW w:w="3919" w:type="pct"/>
            <w:gridSpan w:val="4"/>
          </w:tcPr>
          <w:p w14:paraId="1E72946C" w14:textId="77777777" w:rsidR="006D25D8" w:rsidRPr="00A24AB4" w:rsidRDefault="006D25D8" w:rsidP="00B06660">
            <w:pPr>
              <w:jc w:val="both"/>
              <w:rPr>
                <w:rFonts w:eastAsia="Arial Unicode MS"/>
                <w:b/>
                <w:bCs/>
                <w:sz w:val="24"/>
                <w:szCs w:val="24"/>
              </w:rPr>
            </w:pPr>
            <w:r w:rsidRPr="00A24AB4">
              <w:rPr>
                <w:rFonts w:eastAsia="Arial Unicode MS"/>
                <w:b/>
                <w:bCs/>
                <w:sz w:val="24"/>
                <w:szCs w:val="24"/>
              </w:rPr>
              <w:t>Раздел 1. Вводно-коррективный курс</w:t>
            </w:r>
          </w:p>
        </w:tc>
        <w:tc>
          <w:tcPr>
            <w:tcW w:w="412" w:type="pct"/>
          </w:tcPr>
          <w:p w14:paraId="2CB4BE17" w14:textId="77777777" w:rsidR="006D25D8" w:rsidRPr="00A24AB4" w:rsidRDefault="00A977C1" w:rsidP="00B06660">
            <w:pPr>
              <w:jc w:val="center"/>
              <w:rPr>
                <w:rFonts w:eastAsia="Arial Unicode MS"/>
                <w:b/>
                <w:bCs/>
                <w:sz w:val="24"/>
                <w:szCs w:val="24"/>
              </w:rPr>
            </w:pPr>
            <w:r w:rsidRPr="00A24AB4">
              <w:rPr>
                <w:rFonts w:eastAsia="Arial Unicode MS"/>
                <w:b/>
                <w:bCs/>
                <w:sz w:val="24"/>
                <w:szCs w:val="24"/>
              </w:rPr>
              <w:t>12</w:t>
            </w:r>
          </w:p>
        </w:tc>
        <w:tc>
          <w:tcPr>
            <w:tcW w:w="669" w:type="pct"/>
            <w:vAlign w:val="center"/>
          </w:tcPr>
          <w:p w14:paraId="2CED3D71" w14:textId="77777777" w:rsidR="006D25D8" w:rsidRPr="00A24AB4" w:rsidRDefault="006D25D8" w:rsidP="00B06660">
            <w:pPr>
              <w:jc w:val="center"/>
              <w:rPr>
                <w:rFonts w:eastAsia="Arial Unicode MS"/>
                <w:b/>
                <w:bCs/>
                <w:sz w:val="24"/>
                <w:szCs w:val="24"/>
              </w:rPr>
            </w:pPr>
          </w:p>
        </w:tc>
      </w:tr>
      <w:tr w:rsidR="007B4CCB" w:rsidRPr="00A24AB4" w14:paraId="404EC458" w14:textId="77777777" w:rsidTr="00FB17CD">
        <w:trPr>
          <w:trHeight w:val="20"/>
        </w:trPr>
        <w:tc>
          <w:tcPr>
            <w:tcW w:w="777" w:type="pct"/>
            <w:vMerge w:val="restart"/>
          </w:tcPr>
          <w:p w14:paraId="4CF66C6B" w14:textId="77777777" w:rsidR="006D25D8" w:rsidRPr="00A24AB4" w:rsidRDefault="006D25D8" w:rsidP="00B06660">
            <w:pPr>
              <w:rPr>
                <w:rFonts w:eastAsia="Arial Unicode MS"/>
                <w:b/>
                <w:bCs/>
                <w:sz w:val="24"/>
                <w:szCs w:val="24"/>
              </w:rPr>
            </w:pPr>
            <w:r w:rsidRPr="00A24AB4">
              <w:rPr>
                <w:rFonts w:eastAsia="Arial Unicode MS"/>
                <w:b/>
                <w:bCs/>
                <w:sz w:val="24"/>
                <w:szCs w:val="24"/>
              </w:rPr>
              <w:t>Тема 1.1</w:t>
            </w:r>
            <w:r w:rsidR="00FB17CD" w:rsidRPr="00A24AB4">
              <w:rPr>
                <w:rFonts w:eastAsia="Arial Unicode MS"/>
                <w:b/>
                <w:bCs/>
                <w:sz w:val="24"/>
                <w:szCs w:val="24"/>
              </w:rPr>
              <w:t>.</w:t>
            </w:r>
            <w:r w:rsidRPr="00A24AB4">
              <w:rPr>
                <w:rFonts w:eastAsia="Arial Unicode MS"/>
                <w:b/>
                <w:bCs/>
                <w:sz w:val="24"/>
                <w:szCs w:val="24"/>
              </w:rPr>
              <w:t xml:space="preserve"> </w:t>
            </w:r>
            <w:r w:rsidRPr="00A24AB4">
              <w:rPr>
                <w:rFonts w:eastAsia="Arial Unicode MS"/>
                <w:b/>
                <w:sz w:val="24"/>
                <w:szCs w:val="24"/>
              </w:rPr>
              <w:t>Путь в профессию</w:t>
            </w:r>
          </w:p>
        </w:tc>
        <w:tc>
          <w:tcPr>
            <w:tcW w:w="3142" w:type="pct"/>
            <w:gridSpan w:val="3"/>
          </w:tcPr>
          <w:p w14:paraId="24AA1E6A" w14:textId="77777777" w:rsidR="006D25D8" w:rsidRPr="00A24AB4" w:rsidRDefault="006D25D8" w:rsidP="00B06660">
            <w:pPr>
              <w:jc w:val="both"/>
              <w:rPr>
                <w:rFonts w:eastAsia="Arial Unicode MS"/>
                <w:b/>
                <w:bCs/>
                <w:sz w:val="24"/>
                <w:szCs w:val="24"/>
              </w:rPr>
            </w:pPr>
            <w:r w:rsidRPr="00A24AB4">
              <w:rPr>
                <w:rFonts w:eastAsia="Arial Unicode MS"/>
                <w:b/>
                <w:bCs/>
                <w:sz w:val="24"/>
                <w:szCs w:val="24"/>
              </w:rPr>
              <w:t>Содержание учебного материала</w:t>
            </w:r>
          </w:p>
        </w:tc>
        <w:tc>
          <w:tcPr>
            <w:tcW w:w="412" w:type="pct"/>
            <w:vMerge w:val="restart"/>
          </w:tcPr>
          <w:p w14:paraId="2D5D7E4F" w14:textId="77777777" w:rsidR="006D25D8" w:rsidRPr="00A24AB4" w:rsidRDefault="00A977C1" w:rsidP="00B06660">
            <w:pPr>
              <w:jc w:val="center"/>
              <w:rPr>
                <w:rFonts w:eastAsia="Arial Unicode MS"/>
                <w:b/>
                <w:bCs/>
                <w:sz w:val="24"/>
                <w:szCs w:val="24"/>
              </w:rPr>
            </w:pPr>
            <w:r w:rsidRPr="00A24AB4">
              <w:rPr>
                <w:rFonts w:eastAsia="Arial Unicode MS"/>
                <w:b/>
                <w:sz w:val="24"/>
                <w:szCs w:val="24"/>
              </w:rPr>
              <w:t>4</w:t>
            </w:r>
          </w:p>
        </w:tc>
        <w:tc>
          <w:tcPr>
            <w:tcW w:w="669" w:type="pct"/>
            <w:vMerge w:val="restart"/>
          </w:tcPr>
          <w:p w14:paraId="76C36035" w14:textId="77777777" w:rsidR="006D25D8" w:rsidRPr="00A24AB4" w:rsidRDefault="006D25D8" w:rsidP="00753126">
            <w:pPr>
              <w:jc w:val="center"/>
              <w:rPr>
                <w:rFonts w:eastAsia="Arial Unicode MS"/>
                <w:b/>
                <w:bCs/>
                <w:sz w:val="24"/>
                <w:szCs w:val="24"/>
              </w:rPr>
            </w:pPr>
            <w:r w:rsidRPr="00A24AB4">
              <w:rPr>
                <w:bCs/>
                <w:iCs/>
                <w:spacing w:val="1"/>
                <w:sz w:val="24"/>
                <w:szCs w:val="24"/>
              </w:rPr>
              <w:t xml:space="preserve">ОК </w:t>
            </w:r>
            <w:r w:rsidR="00FB17CD" w:rsidRPr="00A24AB4">
              <w:rPr>
                <w:bCs/>
                <w:iCs/>
                <w:spacing w:val="1"/>
                <w:sz w:val="24"/>
                <w:szCs w:val="24"/>
              </w:rPr>
              <w:t>0</w:t>
            </w:r>
            <w:r w:rsidRPr="00A24AB4">
              <w:rPr>
                <w:bCs/>
                <w:iCs/>
                <w:spacing w:val="1"/>
                <w:sz w:val="24"/>
                <w:szCs w:val="24"/>
              </w:rPr>
              <w:t xml:space="preserve">2, </w:t>
            </w:r>
            <w:r w:rsidR="00FB17CD" w:rsidRPr="00A24AB4">
              <w:rPr>
                <w:bCs/>
                <w:iCs/>
                <w:spacing w:val="1"/>
                <w:sz w:val="24"/>
                <w:szCs w:val="24"/>
              </w:rPr>
              <w:t>0</w:t>
            </w:r>
            <w:r w:rsidRPr="00A24AB4">
              <w:rPr>
                <w:bCs/>
                <w:iCs/>
                <w:spacing w:val="1"/>
                <w:sz w:val="24"/>
                <w:szCs w:val="24"/>
              </w:rPr>
              <w:t xml:space="preserve">4, </w:t>
            </w:r>
            <w:r w:rsidR="00753126" w:rsidRPr="00A24AB4">
              <w:rPr>
                <w:bCs/>
                <w:iCs/>
                <w:spacing w:val="1"/>
                <w:sz w:val="24"/>
                <w:szCs w:val="24"/>
              </w:rPr>
              <w:t>09</w:t>
            </w:r>
            <w:r w:rsidRPr="00A24AB4">
              <w:rPr>
                <w:bCs/>
                <w:iCs/>
                <w:spacing w:val="1"/>
                <w:sz w:val="24"/>
                <w:szCs w:val="24"/>
              </w:rPr>
              <w:t>.</w:t>
            </w:r>
          </w:p>
        </w:tc>
      </w:tr>
      <w:tr w:rsidR="007B4CCB" w:rsidRPr="00A24AB4" w14:paraId="63005842" w14:textId="77777777" w:rsidTr="00FB17CD">
        <w:trPr>
          <w:trHeight w:val="20"/>
        </w:trPr>
        <w:tc>
          <w:tcPr>
            <w:tcW w:w="777" w:type="pct"/>
            <w:vMerge/>
          </w:tcPr>
          <w:p w14:paraId="28CF3DCF" w14:textId="77777777" w:rsidR="006D25D8" w:rsidRPr="00A24AB4" w:rsidRDefault="006D25D8" w:rsidP="00B06660">
            <w:pPr>
              <w:rPr>
                <w:sz w:val="24"/>
                <w:szCs w:val="24"/>
              </w:rPr>
            </w:pPr>
          </w:p>
        </w:tc>
        <w:tc>
          <w:tcPr>
            <w:tcW w:w="3142" w:type="pct"/>
            <w:gridSpan w:val="3"/>
          </w:tcPr>
          <w:p w14:paraId="3182FFDF" w14:textId="77777777" w:rsidR="006D25D8" w:rsidRPr="00A24AB4" w:rsidRDefault="006D25D8" w:rsidP="00B06660">
            <w:pPr>
              <w:jc w:val="both"/>
              <w:rPr>
                <w:rFonts w:eastAsia="Arial Unicode MS"/>
                <w:b/>
                <w:bCs/>
                <w:sz w:val="24"/>
                <w:szCs w:val="24"/>
              </w:rPr>
            </w:pPr>
            <w:r w:rsidRPr="00A24AB4">
              <w:rPr>
                <w:rFonts w:eastAsia="Arial Unicode MS"/>
                <w:sz w:val="24"/>
                <w:szCs w:val="24"/>
              </w:rPr>
              <w:t>1.Фонетический материал:</w:t>
            </w:r>
          </w:p>
          <w:p w14:paraId="099EE768" w14:textId="77777777" w:rsidR="006D25D8" w:rsidRPr="00A24AB4" w:rsidRDefault="006D25D8" w:rsidP="00B06660">
            <w:pPr>
              <w:jc w:val="both"/>
              <w:rPr>
                <w:rFonts w:eastAsia="Arial Unicode MS"/>
                <w:sz w:val="24"/>
                <w:szCs w:val="24"/>
              </w:rPr>
            </w:pPr>
            <w:r w:rsidRPr="00A24AB4">
              <w:rPr>
                <w:rFonts w:eastAsia="Arial Unicode MS"/>
                <w:sz w:val="24"/>
                <w:szCs w:val="24"/>
              </w:rPr>
              <w:t>- основные звуки и интонемы иностранного языка;</w:t>
            </w:r>
          </w:p>
          <w:p w14:paraId="302028A5" w14:textId="77777777" w:rsidR="006D25D8" w:rsidRPr="00A24AB4" w:rsidRDefault="006D25D8" w:rsidP="00B06660">
            <w:pPr>
              <w:jc w:val="both"/>
              <w:rPr>
                <w:rFonts w:eastAsia="Arial Unicode MS"/>
                <w:sz w:val="24"/>
                <w:szCs w:val="24"/>
              </w:rPr>
            </w:pPr>
            <w:r w:rsidRPr="00A24AB4">
              <w:rPr>
                <w:rFonts w:eastAsia="Arial Unicode MS"/>
                <w:sz w:val="24"/>
                <w:szCs w:val="24"/>
              </w:rPr>
              <w:t>- правила чтения (типы слогов);</w:t>
            </w:r>
          </w:p>
          <w:p w14:paraId="5CC40DB1" w14:textId="77777777" w:rsidR="006D25D8" w:rsidRPr="00A24AB4" w:rsidRDefault="006D25D8" w:rsidP="00B06660">
            <w:pPr>
              <w:jc w:val="both"/>
              <w:rPr>
                <w:rFonts w:eastAsia="Arial Unicode MS"/>
                <w:sz w:val="24"/>
                <w:szCs w:val="24"/>
              </w:rPr>
            </w:pPr>
            <w:r w:rsidRPr="00A24AB4">
              <w:rPr>
                <w:rFonts w:eastAsia="Arial Unicode MS"/>
                <w:sz w:val="24"/>
                <w:szCs w:val="24"/>
              </w:rPr>
              <w:t>- основные способы написания слов на основе знания правил правописания;</w:t>
            </w:r>
          </w:p>
          <w:p w14:paraId="684E31A4" w14:textId="77777777" w:rsidR="006D25D8" w:rsidRPr="00A24AB4" w:rsidRDefault="006D25D8" w:rsidP="00B06660">
            <w:pPr>
              <w:jc w:val="both"/>
              <w:rPr>
                <w:rFonts w:eastAsia="Arial Unicode MS"/>
                <w:sz w:val="24"/>
                <w:szCs w:val="24"/>
              </w:rPr>
            </w:pPr>
            <w:r w:rsidRPr="00A24AB4">
              <w:rPr>
                <w:rFonts w:eastAsia="Arial Unicode MS"/>
                <w:sz w:val="24"/>
                <w:szCs w:val="24"/>
              </w:rPr>
              <w:t>- совершенствование орфографических навыков.</w:t>
            </w:r>
          </w:p>
          <w:p w14:paraId="1AD34177" w14:textId="77777777" w:rsidR="006D25D8" w:rsidRPr="00A24AB4" w:rsidRDefault="006D25D8" w:rsidP="00B06660">
            <w:pPr>
              <w:jc w:val="both"/>
              <w:rPr>
                <w:rFonts w:eastAsia="Arial Unicode MS"/>
                <w:sz w:val="24"/>
                <w:szCs w:val="24"/>
              </w:rPr>
            </w:pPr>
            <w:r w:rsidRPr="00A24AB4">
              <w:rPr>
                <w:rFonts w:eastAsia="Arial Unicode MS"/>
                <w:sz w:val="24"/>
                <w:szCs w:val="24"/>
              </w:rPr>
              <w:t>2.Лексический материал: Профессии, личностные качества.</w:t>
            </w:r>
          </w:p>
          <w:p w14:paraId="35832063" w14:textId="77777777" w:rsidR="006D25D8" w:rsidRPr="00A24AB4" w:rsidRDefault="006D25D8" w:rsidP="00B06660">
            <w:pPr>
              <w:jc w:val="both"/>
              <w:rPr>
                <w:rFonts w:eastAsia="Arial Unicode MS"/>
                <w:sz w:val="24"/>
                <w:szCs w:val="24"/>
              </w:rPr>
            </w:pPr>
            <w:r w:rsidRPr="00A24AB4">
              <w:rPr>
                <w:rFonts w:eastAsia="Arial Unicode MS"/>
                <w:sz w:val="24"/>
                <w:szCs w:val="24"/>
              </w:rPr>
              <w:t>3. Грамматический материал:</w:t>
            </w:r>
          </w:p>
          <w:p w14:paraId="027E4B9D" w14:textId="77777777" w:rsidR="006D25D8" w:rsidRPr="00A24AB4" w:rsidRDefault="006D25D8" w:rsidP="00B06660">
            <w:pPr>
              <w:jc w:val="both"/>
              <w:rPr>
                <w:rFonts w:eastAsia="Arial Unicode MS"/>
                <w:sz w:val="24"/>
                <w:szCs w:val="24"/>
              </w:rPr>
            </w:pPr>
            <w:r w:rsidRPr="00A24AB4">
              <w:rPr>
                <w:rFonts w:eastAsia="Arial Unicode MS"/>
                <w:sz w:val="24"/>
                <w:szCs w:val="24"/>
              </w:rPr>
              <w:t>- простые нераспространенные предложения с глагольным и составным именным сказуемым и порядок слов в них;</w:t>
            </w:r>
          </w:p>
          <w:p w14:paraId="42276AC0" w14:textId="77777777" w:rsidR="006D25D8" w:rsidRPr="00A24AB4" w:rsidRDefault="006D25D8" w:rsidP="00B06660">
            <w:pPr>
              <w:jc w:val="both"/>
              <w:rPr>
                <w:rFonts w:eastAsia="Arial Unicode MS"/>
                <w:sz w:val="24"/>
                <w:szCs w:val="24"/>
              </w:rPr>
            </w:pPr>
            <w:r w:rsidRPr="00A24AB4">
              <w:rPr>
                <w:rFonts w:eastAsia="Arial Unicode MS"/>
                <w:sz w:val="24"/>
                <w:szCs w:val="24"/>
              </w:rPr>
              <w:t>- простые предложения, распространенные за счет однородных членов предложения и/или второстепенных членов предложения;</w:t>
            </w:r>
          </w:p>
          <w:p w14:paraId="7D3721BD" w14:textId="77777777" w:rsidR="006D25D8" w:rsidRPr="00A24AB4" w:rsidRDefault="006D25D8" w:rsidP="00B06660">
            <w:pPr>
              <w:tabs>
                <w:tab w:val="left" w:pos="4050"/>
              </w:tabs>
              <w:jc w:val="both"/>
              <w:rPr>
                <w:sz w:val="24"/>
                <w:szCs w:val="24"/>
              </w:rPr>
            </w:pPr>
            <w:r w:rsidRPr="00A24AB4">
              <w:rPr>
                <w:rFonts w:eastAsia="Arial Unicode MS"/>
                <w:sz w:val="24"/>
                <w:szCs w:val="24"/>
              </w:rPr>
              <w:t>- понятие глагола-связки.</w:t>
            </w:r>
          </w:p>
        </w:tc>
        <w:tc>
          <w:tcPr>
            <w:tcW w:w="412" w:type="pct"/>
            <w:vMerge/>
          </w:tcPr>
          <w:p w14:paraId="47164646" w14:textId="77777777" w:rsidR="006D25D8" w:rsidRPr="00A24AB4" w:rsidRDefault="006D25D8" w:rsidP="00B06660">
            <w:pPr>
              <w:jc w:val="center"/>
              <w:rPr>
                <w:rFonts w:eastAsia="Arial Unicode MS"/>
                <w:sz w:val="24"/>
                <w:szCs w:val="24"/>
              </w:rPr>
            </w:pPr>
          </w:p>
        </w:tc>
        <w:tc>
          <w:tcPr>
            <w:tcW w:w="669" w:type="pct"/>
            <w:vMerge/>
          </w:tcPr>
          <w:p w14:paraId="3C92B396" w14:textId="77777777" w:rsidR="006D25D8" w:rsidRPr="00A24AB4" w:rsidRDefault="006D25D8" w:rsidP="00B06660">
            <w:pPr>
              <w:jc w:val="center"/>
              <w:rPr>
                <w:rFonts w:eastAsia="Arial Unicode MS"/>
                <w:sz w:val="24"/>
                <w:szCs w:val="24"/>
              </w:rPr>
            </w:pPr>
          </w:p>
        </w:tc>
      </w:tr>
      <w:tr w:rsidR="007B4CCB" w:rsidRPr="00A24AB4" w14:paraId="582B1767" w14:textId="77777777" w:rsidTr="00FB17CD">
        <w:trPr>
          <w:trHeight w:val="20"/>
        </w:trPr>
        <w:tc>
          <w:tcPr>
            <w:tcW w:w="777" w:type="pct"/>
            <w:vMerge/>
          </w:tcPr>
          <w:p w14:paraId="1F46C2DB" w14:textId="77777777" w:rsidR="006D25D8" w:rsidRPr="00A24AB4" w:rsidRDefault="006D25D8" w:rsidP="00B06660">
            <w:pPr>
              <w:tabs>
                <w:tab w:val="left" w:pos="4050"/>
              </w:tabs>
              <w:rPr>
                <w:sz w:val="24"/>
                <w:szCs w:val="24"/>
              </w:rPr>
            </w:pPr>
          </w:p>
        </w:tc>
        <w:tc>
          <w:tcPr>
            <w:tcW w:w="3142" w:type="pct"/>
            <w:gridSpan w:val="3"/>
          </w:tcPr>
          <w:p w14:paraId="78AE0E17" w14:textId="77777777" w:rsidR="006D25D8" w:rsidRPr="00A24AB4" w:rsidRDefault="006D25D8" w:rsidP="00FB17CD">
            <w:pPr>
              <w:tabs>
                <w:tab w:val="left" w:pos="4050"/>
              </w:tabs>
              <w:jc w:val="both"/>
              <w:rPr>
                <w:sz w:val="24"/>
                <w:szCs w:val="24"/>
              </w:rPr>
            </w:pPr>
            <w:r w:rsidRPr="00A24AB4">
              <w:rPr>
                <w:rFonts w:eastAsia="Arial Unicode MS"/>
                <w:b/>
                <w:bCs/>
                <w:sz w:val="24"/>
                <w:szCs w:val="24"/>
              </w:rPr>
              <w:t xml:space="preserve">В том числе практических занятий </w:t>
            </w:r>
          </w:p>
        </w:tc>
        <w:tc>
          <w:tcPr>
            <w:tcW w:w="412" w:type="pct"/>
          </w:tcPr>
          <w:p w14:paraId="485F93F2" w14:textId="77777777" w:rsidR="006D25D8" w:rsidRPr="00A24AB4" w:rsidRDefault="00A977C1" w:rsidP="00A977C1">
            <w:pPr>
              <w:tabs>
                <w:tab w:val="left" w:pos="4050"/>
              </w:tabs>
              <w:jc w:val="center"/>
              <w:rPr>
                <w:b/>
                <w:sz w:val="24"/>
                <w:szCs w:val="24"/>
              </w:rPr>
            </w:pPr>
            <w:r w:rsidRPr="00A24AB4">
              <w:rPr>
                <w:b/>
                <w:sz w:val="24"/>
                <w:szCs w:val="24"/>
              </w:rPr>
              <w:t>4</w:t>
            </w:r>
          </w:p>
        </w:tc>
        <w:tc>
          <w:tcPr>
            <w:tcW w:w="669" w:type="pct"/>
            <w:vMerge/>
          </w:tcPr>
          <w:p w14:paraId="15BB940B" w14:textId="77777777" w:rsidR="006D25D8" w:rsidRPr="00A24AB4" w:rsidRDefault="006D25D8" w:rsidP="00B06660">
            <w:pPr>
              <w:tabs>
                <w:tab w:val="left" w:pos="4050"/>
              </w:tabs>
              <w:jc w:val="center"/>
              <w:rPr>
                <w:b/>
                <w:bCs/>
                <w:sz w:val="24"/>
                <w:szCs w:val="24"/>
              </w:rPr>
            </w:pPr>
          </w:p>
        </w:tc>
      </w:tr>
      <w:tr w:rsidR="007B4CCB" w:rsidRPr="00A24AB4" w14:paraId="7FCDEE99" w14:textId="77777777" w:rsidTr="00FB17CD">
        <w:trPr>
          <w:trHeight w:val="20"/>
        </w:trPr>
        <w:tc>
          <w:tcPr>
            <w:tcW w:w="777" w:type="pct"/>
            <w:vMerge/>
          </w:tcPr>
          <w:p w14:paraId="082DA71C" w14:textId="77777777" w:rsidR="006D25D8" w:rsidRPr="00A24AB4" w:rsidRDefault="006D25D8" w:rsidP="00B06660">
            <w:pPr>
              <w:tabs>
                <w:tab w:val="left" w:pos="4050"/>
              </w:tabs>
              <w:rPr>
                <w:sz w:val="24"/>
                <w:szCs w:val="24"/>
              </w:rPr>
            </w:pPr>
          </w:p>
        </w:tc>
        <w:tc>
          <w:tcPr>
            <w:tcW w:w="3142" w:type="pct"/>
            <w:gridSpan w:val="3"/>
          </w:tcPr>
          <w:p w14:paraId="5A7084BC" w14:textId="77777777" w:rsidR="006D25D8" w:rsidRPr="00A24AB4" w:rsidRDefault="006D25D8" w:rsidP="00B06660">
            <w:pPr>
              <w:jc w:val="both"/>
              <w:rPr>
                <w:sz w:val="24"/>
                <w:szCs w:val="24"/>
              </w:rPr>
            </w:pPr>
            <w:r w:rsidRPr="00A24AB4">
              <w:rPr>
                <w:rFonts w:eastAsia="Arial Unicode MS"/>
                <w:b/>
                <w:sz w:val="24"/>
                <w:szCs w:val="24"/>
              </w:rPr>
              <w:t>Практическое занятие № 1.</w:t>
            </w:r>
            <w:r w:rsidRPr="00A24AB4">
              <w:rPr>
                <w:rFonts w:eastAsia="Arial Unicode MS"/>
                <w:sz w:val="24"/>
                <w:szCs w:val="24"/>
              </w:rPr>
              <w:t xml:space="preserve"> Поисково-ознакомительное чтение и работа с текстом «Ихтиолог». Понятие глагола-связки. </w:t>
            </w:r>
          </w:p>
        </w:tc>
        <w:tc>
          <w:tcPr>
            <w:tcW w:w="412" w:type="pct"/>
          </w:tcPr>
          <w:p w14:paraId="29A0F68B"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1F1EE899" w14:textId="77777777" w:rsidR="006D25D8" w:rsidRPr="00A24AB4" w:rsidRDefault="006D25D8" w:rsidP="00B06660">
            <w:pPr>
              <w:jc w:val="center"/>
              <w:rPr>
                <w:sz w:val="24"/>
                <w:szCs w:val="24"/>
              </w:rPr>
            </w:pPr>
          </w:p>
        </w:tc>
      </w:tr>
      <w:tr w:rsidR="007B4CCB" w:rsidRPr="00A24AB4" w14:paraId="0AE5130C" w14:textId="77777777" w:rsidTr="00FB17CD">
        <w:trPr>
          <w:trHeight w:val="562"/>
        </w:trPr>
        <w:tc>
          <w:tcPr>
            <w:tcW w:w="777" w:type="pct"/>
            <w:vMerge/>
          </w:tcPr>
          <w:p w14:paraId="1A476C8E" w14:textId="77777777" w:rsidR="00424881" w:rsidRPr="00A24AB4" w:rsidRDefault="00424881" w:rsidP="00B06660">
            <w:pPr>
              <w:tabs>
                <w:tab w:val="left" w:pos="4050"/>
              </w:tabs>
              <w:rPr>
                <w:sz w:val="24"/>
                <w:szCs w:val="24"/>
              </w:rPr>
            </w:pPr>
          </w:p>
        </w:tc>
        <w:tc>
          <w:tcPr>
            <w:tcW w:w="3142" w:type="pct"/>
            <w:gridSpan w:val="3"/>
          </w:tcPr>
          <w:p w14:paraId="411C388F" w14:textId="77777777" w:rsidR="00424881" w:rsidRPr="00A24AB4" w:rsidRDefault="00424881" w:rsidP="00B912BF">
            <w:pPr>
              <w:jc w:val="both"/>
              <w:rPr>
                <w:rFonts w:eastAsia="Arial Unicode MS"/>
                <w:b/>
                <w:sz w:val="24"/>
                <w:szCs w:val="24"/>
              </w:rPr>
            </w:pPr>
            <w:r w:rsidRPr="00A24AB4">
              <w:rPr>
                <w:rFonts w:eastAsia="Arial Unicode MS"/>
                <w:b/>
                <w:sz w:val="24"/>
                <w:szCs w:val="24"/>
              </w:rPr>
              <w:t>Практическое занятие № 2</w:t>
            </w:r>
            <w:r w:rsidRPr="00A24AB4">
              <w:rPr>
                <w:rFonts w:eastAsia="Arial Unicode MS"/>
                <w:sz w:val="24"/>
                <w:szCs w:val="24"/>
              </w:rPr>
              <w:t>.</w:t>
            </w:r>
            <w:r w:rsidR="00B912BF" w:rsidRPr="00A24AB4">
              <w:rPr>
                <w:rFonts w:eastAsia="Arial Unicode MS"/>
                <w:sz w:val="24"/>
                <w:szCs w:val="24"/>
              </w:rPr>
              <w:t xml:space="preserve"> </w:t>
            </w:r>
            <w:r w:rsidRPr="00A24AB4">
              <w:rPr>
                <w:rFonts w:eastAsia="Arial Unicode MS"/>
                <w:sz w:val="24"/>
                <w:szCs w:val="24"/>
              </w:rPr>
              <w:t xml:space="preserve">Поисково-ознакомительное чтение и работа с текстом «Рыбовод». Понятие глагола-связки. </w:t>
            </w:r>
          </w:p>
        </w:tc>
        <w:tc>
          <w:tcPr>
            <w:tcW w:w="412" w:type="pct"/>
          </w:tcPr>
          <w:p w14:paraId="72B2AFE5" w14:textId="77777777" w:rsidR="00424881" w:rsidRPr="00A24AB4" w:rsidRDefault="00424881" w:rsidP="00B06660">
            <w:pPr>
              <w:tabs>
                <w:tab w:val="left" w:pos="4050"/>
              </w:tabs>
              <w:jc w:val="center"/>
              <w:rPr>
                <w:sz w:val="24"/>
                <w:szCs w:val="24"/>
              </w:rPr>
            </w:pPr>
            <w:r w:rsidRPr="00A24AB4">
              <w:rPr>
                <w:sz w:val="24"/>
                <w:szCs w:val="24"/>
              </w:rPr>
              <w:t>2</w:t>
            </w:r>
          </w:p>
        </w:tc>
        <w:tc>
          <w:tcPr>
            <w:tcW w:w="669" w:type="pct"/>
            <w:vMerge/>
          </w:tcPr>
          <w:p w14:paraId="4C12DE40" w14:textId="77777777" w:rsidR="00424881" w:rsidRPr="00A24AB4" w:rsidRDefault="00424881" w:rsidP="00B06660">
            <w:pPr>
              <w:jc w:val="center"/>
              <w:rPr>
                <w:sz w:val="24"/>
                <w:szCs w:val="24"/>
              </w:rPr>
            </w:pPr>
          </w:p>
        </w:tc>
      </w:tr>
      <w:tr w:rsidR="007B4CCB" w:rsidRPr="00A24AB4" w14:paraId="737CDC2A" w14:textId="77777777" w:rsidTr="00FB17CD">
        <w:trPr>
          <w:trHeight w:val="20"/>
        </w:trPr>
        <w:tc>
          <w:tcPr>
            <w:tcW w:w="777" w:type="pct"/>
            <w:vMerge w:val="restart"/>
          </w:tcPr>
          <w:p w14:paraId="11186604" w14:textId="77777777" w:rsidR="006D25D8" w:rsidRPr="00A24AB4" w:rsidRDefault="006D25D8" w:rsidP="00B06660">
            <w:pPr>
              <w:rPr>
                <w:b/>
                <w:sz w:val="24"/>
                <w:szCs w:val="24"/>
              </w:rPr>
            </w:pPr>
            <w:r w:rsidRPr="00A24AB4">
              <w:rPr>
                <w:rFonts w:eastAsia="Arial Unicode MS"/>
                <w:b/>
                <w:bCs/>
                <w:sz w:val="24"/>
                <w:szCs w:val="24"/>
              </w:rPr>
              <w:t>Тема 1.2</w:t>
            </w:r>
            <w:r w:rsidR="00FB17CD" w:rsidRPr="00A24AB4">
              <w:rPr>
                <w:rFonts w:eastAsia="Arial Unicode MS"/>
                <w:b/>
                <w:bCs/>
                <w:sz w:val="24"/>
                <w:szCs w:val="24"/>
              </w:rPr>
              <w:t>.</w:t>
            </w:r>
            <w:r w:rsidRPr="00A24AB4">
              <w:rPr>
                <w:rFonts w:eastAsia="Arial Unicode MS"/>
                <w:b/>
                <w:bCs/>
                <w:sz w:val="24"/>
                <w:szCs w:val="24"/>
              </w:rPr>
              <w:t xml:space="preserve"> </w:t>
            </w:r>
            <w:r w:rsidRPr="00A24AB4">
              <w:rPr>
                <w:rFonts w:eastAsia="Arial Unicode MS"/>
                <w:b/>
                <w:sz w:val="24"/>
                <w:szCs w:val="24"/>
              </w:rPr>
              <w:t xml:space="preserve">Рыбная </w:t>
            </w:r>
            <w:r w:rsidRPr="00A24AB4">
              <w:rPr>
                <w:rFonts w:eastAsia="Arial Unicode MS"/>
                <w:b/>
                <w:sz w:val="24"/>
                <w:szCs w:val="24"/>
              </w:rPr>
              <w:lastRenderedPageBreak/>
              <w:t>промышленность России</w:t>
            </w:r>
          </w:p>
        </w:tc>
        <w:tc>
          <w:tcPr>
            <w:tcW w:w="3142" w:type="pct"/>
            <w:gridSpan w:val="3"/>
          </w:tcPr>
          <w:p w14:paraId="700E52D6" w14:textId="77777777" w:rsidR="006D25D8" w:rsidRPr="00A24AB4" w:rsidRDefault="006D25D8" w:rsidP="00B06660">
            <w:pPr>
              <w:jc w:val="both"/>
              <w:rPr>
                <w:rFonts w:eastAsia="Arial Unicode MS"/>
                <w:sz w:val="24"/>
                <w:szCs w:val="24"/>
              </w:rPr>
            </w:pPr>
            <w:r w:rsidRPr="00A24AB4">
              <w:rPr>
                <w:rFonts w:eastAsia="Arial Unicode MS"/>
                <w:b/>
                <w:bCs/>
                <w:sz w:val="24"/>
                <w:szCs w:val="24"/>
              </w:rPr>
              <w:lastRenderedPageBreak/>
              <w:t>Содержание учебного материала</w:t>
            </w:r>
          </w:p>
        </w:tc>
        <w:tc>
          <w:tcPr>
            <w:tcW w:w="412" w:type="pct"/>
            <w:vMerge w:val="restart"/>
          </w:tcPr>
          <w:p w14:paraId="708CBC19" w14:textId="77777777" w:rsidR="006D25D8" w:rsidRPr="00A24AB4" w:rsidRDefault="00A977C1" w:rsidP="00B06660">
            <w:pPr>
              <w:tabs>
                <w:tab w:val="left" w:pos="4050"/>
              </w:tabs>
              <w:jc w:val="center"/>
              <w:rPr>
                <w:sz w:val="24"/>
                <w:szCs w:val="24"/>
              </w:rPr>
            </w:pPr>
            <w:r w:rsidRPr="00A24AB4">
              <w:rPr>
                <w:rFonts w:eastAsia="Arial Unicode MS"/>
                <w:b/>
                <w:sz w:val="24"/>
                <w:szCs w:val="24"/>
              </w:rPr>
              <w:t>4</w:t>
            </w:r>
          </w:p>
        </w:tc>
        <w:tc>
          <w:tcPr>
            <w:tcW w:w="669" w:type="pct"/>
            <w:vMerge w:val="restart"/>
          </w:tcPr>
          <w:p w14:paraId="6218FBB3" w14:textId="77777777" w:rsidR="006D25D8" w:rsidRPr="00A24AB4" w:rsidRDefault="00753126" w:rsidP="00B06660">
            <w:pPr>
              <w:jc w:val="center"/>
              <w:rPr>
                <w:sz w:val="24"/>
                <w:szCs w:val="24"/>
              </w:rPr>
            </w:pPr>
            <w:r w:rsidRPr="00A24AB4">
              <w:rPr>
                <w:bCs/>
                <w:iCs/>
                <w:spacing w:val="1"/>
                <w:sz w:val="24"/>
                <w:szCs w:val="24"/>
              </w:rPr>
              <w:t xml:space="preserve">ОК </w:t>
            </w:r>
            <w:r w:rsidR="00FB17CD" w:rsidRPr="00A24AB4">
              <w:rPr>
                <w:bCs/>
                <w:iCs/>
                <w:spacing w:val="1"/>
                <w:sz w:val="24"/>
                <w:szCs w:val="24"/>
              </w:rPr>
              <w:t>0</w:t>
            </w:r>
            <w:r w:rsidRPr="00A24AB4">
              <w:rPr>
                <w:bCs/>
                <w:iCs/>
                <w:spacing w:val="1"/>
                <w:sz w:val="24"/>
                <w:szCs w:val="24"/>
              </w:rPr>
              <w:t xml:space="preserve">2, </w:t>
            </w:r>
            <w:r w:rsidR="00FB17CD" w:rsidRPr="00A24AB4">
              <w:rPr>
                <w:bCs/>
                <w:iCs/>
                <w:spacing w:val="1"/>
                <w:sz w:val="24"/>
                <w:szCs w:val="24"/>
              </w:rPr>
              <w:t>0</w:t>
            </w:r>
            <w:r w:rsidRPr="00A24AB4">
              <w:rPr>
                <w:bCs/>
                <w:iCs/>
                <w:spacing w:val="1"/>
                <w:sz w:val="24"/>
                <w:szCs w:val="24"/>
              </w:rPr>
              <w:t>4, 09.</w:t>
            </w:r>
          </w:p>
        </w:tc>
      </w:tr>
      <w:tr w:rsidR="007B4CCB" w:rsidRPr="00A24AB4" w14:paraId="0F808138" w14:textId="77777777" w:rsidTr="00FB17CD">
        <w:trPr>
          <w:trHeight w:val="20"/>
        </w:trPr>
        <w:tc>
          <w:tcPr>
            <w:tcW w:w="777" w:type="pct"/>
            <w:vMerge/>
          </w:tcPr>
          <w:p w14:paraId="181724CE" w14:textId="77777777" w:rsidR="006D25D8" w:rsidRPr="00A24AB4" w:rsidRDefault="006D25D8" w:rsidP="00B06660">
            <w:pPr>
              <w:rPr>
                <w:sz w:val="24"/>
                <w:szCs w:val="24"/>
              </w:rPr>
            </w:pPr>
          </w:p>
        </w:tc>
        <w:tc>
          <w:tcPr>
            <w:tcW w:w="3142" w:type="pct"/>
            <w:gridSpan w:val="3"/>
          </w:tcPr>
          <w:p w14:paraId="4AEBBBE4" w14:textId="77777777" w:rsidR="006D25D8" w:rsidRPr="00A24AB4" w:rsidRDefault="006D25D8" w:rsidP="00B06660">
            <w:pPr>
              <w:jc w:val="both"/>
              <w:rPr>
                <w:rFonts w:eastAsia="Arial Unicode MS"/>
                <w:sz w:val="24"/>
                <w:szCs w:val="24"/>
              </w:rPr>
            </w:pPr>
            <w:r w:rsidRPr="00A24AB4">
              <w:rPr>
                <w:rFonts w:eastAsia="Arial Unicode MS"/>
                <w:sz w:val="24"/>
                <w:szCs w:val="24"/>
              </w:rPr>
              <w:t>Лексический материал по теме Рыбная промышленность России</w:t>
            </w:r>
          </w:p>
          <w:p w14:paraId="5093F77D"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w:t>
            </w:r>
          </w:p>
          <w:p w14:paraId="578A5232" w14:textId="77777777" w:rsidR="006D25D8" w:rsidRPr="00A24AB4" w:rsidRDefault="006D25D8" w:rsidP="00B06660">
            <w:pPr>
              <w:jc w:val="both"/>
              <w:rPr>
                <w:rFonts w:eastAsia="Arial Unicode MS"/>
                <w:sz w:val="24"/>
                <w:szCs w:val="24"/>
              </w:rPr>
            </w:pPr>
            <w:r w:rsidRPr="00A24AB4">
              <w:rPr>
                <w:rFonts w:eastAsia="Arial Unicode MS"/>
                <w:sz w:val="24"/>
                <w:szCs w:val="24"/>
              </w:rPr>
              <w:t>- модальные глаголы и их эквиваленты;</w:t>
            </w:r>
          </w:p>
          <w:p w14:paraId="7080358F" w14:textId="77777777" w:rsidR="006D25D8" w:rsidRPr="00A24AB4" w:rsidRDefault="006D25D8" w:rsidP="00B06660">
            <w:pPr>
              <w:jc w:val="both"/>
              <w:rPr>
                <w:rFonts w:eastAsia="Arial Unicode MS"/>
                <w:sz w:val="24"/>
                <w:szCs w:val="24"/>
              </w:rPr>
            </w:pPr>
            <w:r w:rsidRPr="00A24AB4">
              <w:rPr>
                <w:rFonts w:eastAsia="Arial Unicode MS"/>
                <w:sz w:val="24"/>
                <w:szCs w:val="24"/>
              </w:rPr>
              <w:t>- артикли;</w:t>
            </w:r>
          </w:p>
          <w:p w14:paraId="01939049" w14:textId="77777777" w:rsidR="006D25D8" w:rsidRPr="00A24AB4" w:rsidRDefault="006D25D8" w:rsidP="00B06660">
            <w:pPr>
              <w:tabs>
                <w:tab w:val="left" w:pos="4050"/>
              </w:tabs>
              <w:jc w:val="both"/>
              <w:rPr>
                <w:sz w:val="24"/>
                <w:szCs w:val="24"/>
              </w:rPr>
            </w:pPr>
            <w:r w:rsidRPr="00A24AB4">
              <w:rPr>
                <w:rFonts w:eastAsia="Arial Unicode MS"/>
                <w:sz w:val="24"/>
                <w:szCs w:val="24"/>
              </w:rPr>
              <w:t>- образование и употребление глаголов настоящего времени.</w:t>
            </w:r>
          </w:p>
        </w:tc>
        <w:tc>
          <w:tcPr>
            <w:tcW w:w="412" w:type="pct"/>
            <w:vMerge/>
          </w:tcPr>
          <w:p w14:paraId="1512F233" w14:textId="77777777" w:rsidR="006D25D8" w:rsidRPr="00A24AB4" w:rsidRDefault="006D25D8" w:rsidP="00B06660">
            <w:pPr>
              <w:jc w:val="center"/>
              <w:rPr>
                <w:rFonts w:eastAsia="Arial Unicode MS"/>
                <w:sz w:val="24"/>
                <w:szCs w:val="24"/>
              </w:rPr>
            </w:pPr>
          </w:p>
        </w:tc>
        <w:tc>
          <w:tcPr>
            <w:tcW w:w="669" w:type="pct"/>
            <w:vMerge/>
          </w:tcPr>
          <w:p w14:paraId="12E2526B" w14:textId="77777777" w:rsidR="006D25D8" w:rsidRPr="00A24AB4" w:rsidRDefault="006D25D8" w:rsidP="00B06660">
            <w:pPr>
              <w:jc w:val="center"/>
              <w:rPr>
                <w:rFonts w:eastAsia="Arial Unicode MS"/>
                <w:sz w:val="24"/>
                <w:szCs w:val="24"/>
              </w:rPr>
            </w:pPr>
          </w:p>
        </w:tc>
      </w:tr>
      <w:tr w:rsidR="007B4CCB" w:rsidRPr="00A24AB4" w14:paraId="5B45FF41" w14:textId="77777777" w:rsidTr="00FB17CD">
        <w:trPr>
          <w:trHeight w:val="20"/>
        </w:trPr>
        <w:tc>
          <w:tcPr>
            <w:tcW w:w="777" w:type="pct"/>
            <w:vMerge/>
          </w:tcPr>
          <w:p w14:paraId="4FE9EEDD" w14:textId="77777777" w:rsidR="006D25D8" w:rsidRPr="00A24AB4" w:rsidRDefault="006D25D8" w:rsidP="00B06660">
            <w:pPr>
              <w:tabs>
                <w:tab w:val="left" w:pos="4050"/>
              </w:tabs>
              <w:rPr>
                <w:sz w:val="24"/>
                <w:szCs w:val="24"/>
              </w:rPr>
            </w:pPr>
          </w:p>
        </w:tc>
        <w:tc>
          <w:tcPr>
            <w:tcW w:w="3142" w:type="pct"/>
            <w:gridSpan w:val="3"/>
          </w:tcPr>
          <w:p w14:paraId="5C7D683E" w14:textId="77777777" w:rsidR="006D25D8" w:rsidRPr="00A24AB4" w:rsidRDefault="006D25D8" w:rsidP="00FB17CD">
            <w:pPr>
              <w:tabs>
                <w:tab w:val="left" w:pos="4050"/>
              </w:tabs>
              <w:jc w:val="both"/>
              <w:rPr>
                <w:sz w:val="24"/>
                <w:szCs w:val="24"/>
              </w:rPr>
            </w:pPr>
            <w:r w:rsidRPr="00A24AB4">
              <w:rPr>
                <w:rFonts w:eastAsia="Arial Unicode MS"/>
                <w:b/>
                <w:bCs/>
                <w:sz w:val="24"/>
                <w:szCs w:val="24"/>
              </w:rPr>
              <w:t xml:space="preserve">В том числе практических занятий </w:t>
            </w:r>
          </w:p>
        </w:tc>
        <w:tc>
          <w:tcPr>
            <w:tcW w:w="412" w:type="pct"/>
          </w:tcPr>
          <w:p w14:paraId="5214ED7C" w14:textId="77777777" w:rsidR="006D25D8" w:rsidRPr="00A24AB4" w:rsidRDefault="00424881" w:rsidP="00B06660">
            <w:pPr>
              <w:tabs>
                <w:tab w:val="left" w:pos="4050"/>
              </w:tabs>
              <w:jc w:val="center"/>
              <w:rPr>
                <w:b/>
                <w:sz w:val="24"/>
                <w:szCs w:val="24"/>
              </w:rPr>
            </w:pPr>
            <w:r w:rsidRPr="00A24AB4">
              <w:rPr>
                <w:b/>
                <w:sz w:val="24"/>
                <w:szCs w:val="24"/>
              </w:rPr>
              <w:t>4</w:t>
            </w:r>
          </w:p>
        </w:tc>
        <w:tc>
          <w:tcPr>
            <w:tcW w:w="669" w:type="pct"/>
            <w:vMerge/>
          </w:tcPr>
          <w:p w14:paraId="07E79B85" w14:textId="77777777" w:rsidR="006D25D8" w:rsidRPr="00A24AB4" w:rsidRDefault="006D25D8" w:rsidP="00B06660">
            <w:pPr>
              <w:tabs>
                <w:tab w:val="left" w:pos="4050"/>
              </w:tabs>
              <w:jc w:val="center"/>
              <w:rPr>
                <w:b/>
                <w:bCs/>
                <w:sz w:val="24"/>
                <w:szCs w:val="24"/>
              </w:rPr>
            </w:pPr>
          </w:p>
        </w:tc>
      </w:tr>
      <w:tr w:rsidR="007B4CCB" w:rsidRPr="00A24AB4" w14:paraId="040365E3" w14:textId="77777777" w:rsidTr="00FB17CD">
        <w:trPr>
          <w:trHeight w:val="20"/>
        </w:trPr>
        <w:tc>
          <w:tcPr>
            <w:tcW w:w="777" w:type="pct"/>
            <w:vMerge/>
          </w:tcPr>
          <w:p w14:paraId="275E3476" w14:textId="77777777" w:rsidR="006D25D8" w:rsidRPr="00A24AB4" w:rsidRDefault="006D25D8" w:rsidP="00B06660">
            <w:pPr>
              <w:tabs>
                <w:tab w:val="left" w:pos="4050"/>
              </w:tabs>
              <w:rPr>
                <w:sz w:val="24"/>
                <w:szCs w:val="24"/>
              </w:rPr>
            </w:pPr>
          </w:p>
        </w:tc>
        <w:tc>
          <w:tcPr>
            <w:tcW w:w="3142" w:type="pct"/>
            <w:gridSpan w:val="3"/>
          </w:tcPr>
          <w:p w14:paraId="640F5028" w14:textId="77777777" w:rsidR="006D25D8" w:rsidRPr="00A24AB4" w:rsidRDefault="006D25D8" w:rsidP="00B912BF">
            <w:pPr>
              <w:jc w:val="both"/>
              <w:rPr>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3</w:t>
            </w:r>
            <w:r w:rsidRPr="00A24AB4">
              <w:rPr>
                <w:rFonts w:eastAsia="Arial Unicode MS"/>
                <w:b/>
                <w:sz w:val="24"/>
                <w:szCs w:val="24"/>
              </w:rPr>
              <w:t>.</w:t>
            </w:r>
            <w:r w:rsidRPr="00A24AB4">
              <w:rPr>
                <w:rFonts w:eastAsia="Arial Unicode MS"/>
                <w:sz w:val="24"/>
                <w:szCs w:val="24"/>
              </w:rPr>
              <w:t xml:space="preserve"> Введение и работа с лексикой по теме «Рыбная промышленность России».</w:t>
            </w:r>
          </w:p>
        </w:tc>
        <w:tc>
          <w:tcPr>
            <w:tcW w:w="412" w:type="pct"/>
            <w:vAlign w:val="center"/>
          </w:tcPr>
          <w:p w14:paraId="3A82FEB3"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4E71EFA5" w14:textId="77777777" w:rsidR="006D25D8" w:rsidRPr="00A24AB4" w:rsidRDefault="006D25D8" w:rsidP="00B06660">
            <w:pPr>
              <w:jc w:val="center"/>
              <w:rPr>
                <w:sz w:val="24"/>
                <w:szCs w:val="24"/>
              </w:rPr>
            </w:pPr>
          </w:p>
        </w:tc>
      </w:tr>
      <w:tr w:rsidR="007B4CCB" w:rsidRPr="00A24AB4" w14:paraId="5321D949" w14:textId="77777777" w:rsidTr="00FB17CD">
        <w:trPr>
          <w:trHeight w:val="1104"/>
        </w:trPr>
        <w:tc>
          <w:tcPr>
            <w:tcW w:w="777" w:type="pct"/>
            <w:vMerge/>
          </w:tcPr>
          <w:p w14:paraId="116859E2" w14:textId="77777777" w:rsidR="00424881" w:rsidRPr="00A24AB4" w:rsidRDefault="00424881" w:rsidP="00B06660">
            <w:pPr>
              <w:tabs>
                <w:tab w:val="left" w:pos="4050"/>
              </w:tabs>
              <w:rPr>
                <w:sz w:val="24"/>
                <w:szCs w:val="24"/>
              </w:rPr>
            </w:pPr>
          </w:p>
        </w:tc>
        <w:tc>
          <w:tcPr>
            <w:tcW w:w="3142" w:type="pct"/>
            <w:gridSpan w:val="3"/>
          </w:tcPr>
          <w:p w14:paraId="6B4CF137" w14:textId="77777777" w:rsidR="00424881" w:rsidRPr="00A24AB4" w:rsidRDefault="00424881"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4</w:t>
            </w:r>
            <w:r w:rsidRPr="00A24AB4">
              <w:rPr>
                <w:rFonts w:eastAsia="Arial Unicode MS"/>
                <w:b/>
                <w:sz w:val="24"/>
                <w:szCs w:val="24"/>
              </w:rPr>
              <w:t>.</w:t>
            </w:r>
            <w:r w:rsidRPr="00A24AB4">
              <w:rPr>
                <w:rFonts w:eastAsia="Arial Unicode MS"/>
                <w:sz w:val="24"/>
                <w:szCs w:val="24"/>
              </w:rPr>
              <w:t xml:space="preserve"> Выполнение лексико-грамматических упражнений по теме «Рыбная промышленность России». Составление терминологического словаря по теме «Рыбная промышленность России».</w:t>
            </w:r>
            <w:r w:rsidRPr="00A24AB4">
              <w:rPr>
                <w:sz w:val="24"/>
                <w:szCs w:val="24"/>
              </w:rPr>
              <w:t xml:space="preserve"> Подготовка сообщений и докладов – презентаций по теме </w:t>
            </w:r>
            <w:r w:rsidRPr="00A24AB4">
              <w:rPr>
                <w:rFonts w:eastAsia="Arial Unicode MS"/>
                <w:sz w:val="24"/>
                <w:szCs w:val="24"/>
              </w:rPr>
              <w:t>«Рыбная промышленность России».</w:t>
            </w:r>
          </w:p>
        </w:tc>
        <w:tc>
          <w:tcPr>
            <w:tcW w:w="412" w:type="pct"/>
          </w:tcPr>
          <w:p w14:paraId="01CEBB14" w14:textId="77777777" w:rsidR="00424881" w:rsidRPr="00A24AB4" w:rsidRDefault="00424881" w:rsidP="00B06660">
            <w:pPr>
              <w:tabs>
                <w:tab w:val="left" w:pos="4050"/>
              </w:tabs>
              <w:jc w:val="center"/>
              <w:rPr>
                <w:sz w:val="24"/>
                <w:szCs w:val="24"/>
              </w:rPr>
            </w:pPr>
            <w:r w:rsidRPr="00A24AB4">
              <w:rPr>
                <w:sz w:val="24"/>
                <w:szCs w:val="24"/>
              </w:rPr>
              <w:t>2</w:t>
            </w:r>
          </w:p>
        </w:tc>
        <w:tc>
          <w:tcPr>
            <w:tcW w:w="669" w:type="pct"/>
            <w:vMerge/>
          </w:tcPr>
          <w:p w14:paraId="72EB978C" w14:textId="77777777" w:rsidR="00424881" w:rsidRPr="00A24AB4" w:rsidRDefault="00424881" w:rsidP="00B06660">
            <w:pPr>
              <w:jc w:val="center"/>
              <w:rPr>
                <w:sz w:val="24"/>
                <w:szCs w:val="24"/>
              </w:rPr>
            </w:pPr>
          </w:p>
        </w:tc>
      </w:tr>
      <w:tr w:rsidR="007B4CCB" w:rsidRPr="00A24AB4" w14:paraId="5E733C71" w14:textId="77777777" w:rsidTr="00FB17CD">
        <w:trPr>
          <w:trHeight w:val="20"/>
        </w:trPr>
        <w:tc>
          <w:tcPr>
            <w:tcW w:w="777" w:type="pct"/>
            <w:vMerge w:val="restart"/>
          </w:tcPr>
          <w:p w14:paraId="5499A700" w14:textId="77777777" w:rsidR="006D25D8" w:rsidRPr="00A24AB4" w:rsidRDefault="006D25D8" w:rsidP="00B06660">
            <w:pPr>
              <w:rPr>
                <w:rFonts w:eastAsia="Arial Unicode MS"/>
                <w:b/>
                <w:bCs/>
                <w:sz w:val="24"/>
                <w:szCs w:val="24"/>
              </w:rPr>
            </w:pPr>
            <w:r w:rsidRPr="00A24AB4">
              <w:rPr>
                <w:rFonts w:eastAsia="Arial Unicode MS"/>
                <w:b/>
                <w:bCs/>
                <w:sz w:val="24"/>
                <w:szCs w:val="24"/>
              </w:rPr>
              <w:t>Тема 1.3</w:t>
            </w:r>
            <w:r w:rsidR="00FB17CD" w:rsidRPr="00A24AB4">
              <w:rPr>
                <w:rFonts w:eastAsia="Arial Unicode MS"/>
                <w:b/>
                <w:bCs/>
                <w:sz w:val="24"/>
                <w:szCs w:val="24"/>
              </w:rPr>
              <w:t>.</w:t>
            </w:r>
            <w:r w:rsidRPr="00A24AB4">
              <w:rPr>
                <w:rFonts w:eastAsia="Arial Unicode MS"/>
                <w:b/>
                <w:bCs/>
                <w:sz w:val="24"/>
                <w:szCs w:val="24"/>
              </w:rPr>
              <w:t xml:space="preserve"> </w:t>
            </w:r>
            <w:r w:rsidRPr="00A24AB4">
              <w:rPr>
                <w:rFonts w:eastAsia="Arial Unicode MS"/>
                <w:b/>
                <w:sz w:val="24"/>
                <w:szCs w:val="24"/>
              </w:rPr>
              <w:t>Рыба и внешняя среда</w:t>
            </w:r>
          </w:p>
        </w:tc>
        <w:tc>
          <w:tcPr>
            <w:tcW w:w="3142" w:type="pct"/>
            <w:gridSpan w:val="3"/>
          </w:tcPr>
          <w:p w14:paraId="25A890E8" w14:textId="77777777" w:rsidR="006D25D8" w:rsidRPr="00A24AB4" w:rsidRDefault="006D25D8" w:rsidP="00B06660">
            <w:pPr>
              <w:jc w:val="both"/>
              <w:rPr>
                <w:rFonts w:eastAsia="Arial Unicode MS"/>
                <w:b/>
                <w:bCs/>
                <w:sz w:val="24"/>
                <w:szCs w:val="24"/>
              </w:rPr>
            </w:pPr>
            <w:r w:rsidRPr="00A24AB4">
              <w:rPr>
                <w:rFonts w:eastAsia="Arial Unicode MS"/>
                <w:b/>
                <w:bCs/>
                <w:sz w:val="24"/>
                <w:szCs w:val="24"/>
              </w:rPr>
              <w:t xml:space="preserve">Содержание учебного материала </w:t>
            </w:r>
          </w:p>
        </w:tc>
        <w:tc>
          <w:tcPr>
            <w:tcW w:w="412" w:type="pct"/>
            <w:vMerge w:val="restart"/>
          </w:tcPr>
          <w:p w14:paraId="4ECBC8F5" w14:textId="77777777" w:rsidR="006D25D8" w:rsidRPr="00A24AB4" w:rsidRDefault="00A977C1" w:rsidP="00B06660">
            <w:pPr>
              <w:jc w:val="center"/>
              <w:rPr>
                <w:rFonts w:eastAsia="Arial Unicode MS"/>
                <w:b/>
                <w:bCs/>
                <w:sz w:val="24"/>
                <w:szCs w:val="24"/>
              </w:rPr>
            </w:pPr>
            <w:r w:rsidRPr="00A24AB4">
              <w:rPr>
                <w:b/>
                <w:sz w:val="24"/>
                <w:szCs w:val="24"/>
              </w:rPr>
              <w:t>4</w:t>
            </w:r>
          </w:p>
        </w:tc>
        <w:tc>
          <w:tcPr>
            <w:tcW w:w="669" w:type="pct"/>
            <w:vMerge w:val="restart"/>
          </w:tcPr>
          <w:p w14:paraId="7AE92D13" w14:textId="77777777" w:rsidR="006D25D8" w:rsidRPr="00A24AB4" w:rsidRDefault="00753126" w:rsidP="00B06660">
            <w:pPr>
              <w:jc w:val="center"/>
              <w:rPr>
                <w:sz w:val="24"/>
                <w:szCs w:val="24"/>
              </w:rPr>
            </w:pPr>
            <w:r w:rsidRPr="00A24AB4">
              <w:rPr>
                <w:bCs/>
                <w:iCs/>
                <w:spacing w:val="1"/>
                <w:sz w:val="24"/>
                <w:szCs w:val="24"/>
              </w:rPr>
              <w:t xml:space="preserve">ОК </w:t>
            </w:r>
            <w:r w:rsidR="00FB17CD" w:rsidRPr="00A24AB4">
              <w:rPr>
                <w:bCs/>
                <w:iCs/>
                <w:spacing w:val="1"/>
                <w:sz w:val="24"/>
                <w:szCs w:val="24"/>
              </w:rPr>
              <w:t>0</w:t>
            </w:r>
            <w:r w:rsidRPr="00A24AB4">
              <w:rPr>
                <w:bCs/>
                <w:iCs/>
                <w:spacing w:val="1"/>
                <w:sz w:val="24"/>
                <w:szCs w:val="24"/>
              </w:rPr>
              <w:t xml:space="preserve">2, </w:t>
            </w:r>
            <w:r w:rsidR="00FB17CD" w:rsidRPr="00A24AB4">
              <w:rPr>
                <w:bCs/>
                <w:iCs/>
                <w:spacing w:val="1"/>
                <w:sz w:val="24"/>
                <w:szCs w:val="24"/>
              </w:rPr>
              <w:t>0</w:t>
            </w:r>
            <w:r w:rsidRPr="00A24AB4">
              <w:rPr>
                <w:bCs/>
                <w:iCs/>
                <w:spacing w:val="1"/>
                <w:sz w:val="24"/>
                <w:szCs w:val="24"/>
              </w:rPr>
              <w:t>4, 09.</w:t>
            </w:r>
          </w:p>
        </w:tc>
      </w:tr>
      <w:tr w:rsidR="007B4CCB" w:rsidRPr="00A24AB4" w14:paraId="6AA1A200" w14:textId="77777777" w:rsidTr="00FB17CD">
        <w:trPr>
          <w:trHeight w:val="20"/>
        </w:trPr>
        <w:tc>
          <w:tcPr>
            <w:tcW w:w="777" w:type="pct"/>
            <w:vMerge/>
          </w:tcPr>
          <w:p w14:paraId="05E2B5B6" w14:textId="77777777" w:rsidR="006D25D8" w:rsidRPr="00A24AB4" w:rsidRDefault="006D25D8" w:rsidP="00B06660">
            <w:pPr>
              <w:rPr>
                <w:sz w:val="24"/>
                <w:szCs w:val="24"/>
              </w:rPr>
            </w:pPr>
          </w:p>
        </w:tc>
        <w:tc>
          <w:tcPr>
            <w:tcW w:w="3142" w:type="pct"/>
            <w:gridSpan w:val="3"/>
          </w:tcPr>
          <w:p w14:paraId="6561C7DA" w14:textId="77777777" w:rsidR="006D25D8" w:rsidRPr="00A24AB4" w:rsidRDefault="006D25D8" w:rsidP="00B06660">
            <w:pPr>
              <w:jc w:val="both"/>
              <w:rPr>
                <w:rFonts w:eastAsia="Arial Unicode MS"/>
                <w:sz w:val="24"/>
                <w:szCs w:val="24"/>
              </w:rPr>
            </w:pPr>
            <w:r w:rsidRPr="00A24AB4">
              <w:rPr>
                <w:rFonts w:eastAsia="Arial Unicode MS"/>
                <w:sz w:val="24"/>
                <w:szCs w:val="24"/>
              </w:rPr>
              <w:t>Лексический материал: по теме «</w:t>
            </w:r>
            <w:r w:rsidRPr="00A24AB4">
              <w:rPr>
                <w:sz w:val="24"/>
                <w:szCs w:val="24"/>
              </w:rPr>
              <w:t>Рыба и внешняя среда».</w:t>
            </w:r>
          </w:p>
          <w:p w14:paraId="733CF3FF"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w:t>
            </w:r>
          </w:p>
          <w:p w14:paraId="04697CDE" w14:textId="77777777" w:rsidR="006D25D8" w:rsidRPr="00A24AB4" w:rsidRDefault="006D25D8" w:rsidP="00B06660">
            <w:pPr>
              <w:jc w:val="both"/>
              <w:rPr>
                <w:rFonts w:eastAsia="Arial Unicode MS"/>
                <w:sz w:val="24"/>
                <w:szCs w:val="24"/>
              </w:rPr>
            </w:pPr>
            <w:r w:rsidRPr="00A24AB4">
              <w:rPr>
                <w:rFonts w:eastAsia="Arial Unicode MS"/>
                <w:sz w:val="24"/>
                <w:szCs w:val="24"/>
              </w:rPr>
              <w:t>- числительные;</w:t>
            </w:r>
          </w:p>
          <w:p w14:paraId="5DE8149B" w14:textId="77777777" w:rsidR="006D25D8" w:rsidRPr="00A24AB4" w:rsidRDefault="006D25D8" w:rsidP="00B06660">
            <w:pPr>
              <w:jc w:val="both"/>
              <w:rPr>
                <w:rFonts w:eastAsia="Arial Unicode MS"/>
                <w:sz w:val="24"/>
                <w:szCs w:val="24"/>
              </w:rPr>
            </w:pPr>
            <w:r w:rsidRPr="00A24AB4">
              <w:rPr>
                <w:rFonts w:eastAsia="Arial Unicode MS"/>
                <w:sz w:val="24"/>
                <w:szCs w:val="24"/>
              </w:rPr>
              <w:t>- настоящее время;</w:t>
            </w:r>
          </w:p>
          <w:p w14:paraId="2B6B74D9" w14:textId="77777777" w:rsidR="006D25D8" w:rsidRPr="00A24AB4" w:rsidRDefault="006D25D8" w:rsidP="00B06660">
            <w:pPr>
              <w:jc w:val="both"/>
              <w:rPr>
                <w:sz w:val="24"/>
                <w:szCs w:val="24"/>
              </w:rPr>
            </w:pPr>
            <w:r w:rsidRPr="00A24AB4">
              <w:rPr>
                <w:rFonts w:eastAsia="Arial Unicode MS"/>
                <w:sz w:val="24"/>
                <w:szCs w:val="24"/>
              </w:rPr>
              <w:t>- местоимения (личные, притяжательные, указательные и неопределенные).</w:t>
            </w:r>
          </w:p>
        </w:tc>
        <w:tc>
          <w:tcPr>
            <w:tcW w:w="412" w:type="pct"/>
            <w:vMerge/>
          </w:tcPr>
          <w:p w14:paraId="546E69F2" w14:textId="77777777" w:rsidR="006D25D8" w:rsidRPr="00A24AB4" w:rsidRDefault="006D25D8" w:rsidP="00B06660">
            <w:pPr>
              <w:tabs>
                <w:tab w:val="left" w:pos="4050"/>
              </w:tabs>
              <w:jc w:val="center"/>
              <w:rPr>
                <w:sz w:val="24"/>
                <w:szCs w:val="24"/>
              </w:rPr>
            </w:pPr>
          </w:p>
        </w:tc>
        <w:tc>
          <w:tcPr>
            <w:tcW w:w="669" w:type="pct"/>
            <w:vMerge/>
          </w:tcPr>
          <w:p w14:paraId="2AE33CD6" w14:textId="77777777" w:rsidR="006D25D8" w:rsidRPr="00A24AB4" w:rsidRDefault="006D25D8" w:rsidP="00B06660">
            <w:pPr>
              <w:tabs>
                <w:tab w:val="left" w:pos="4050"/>
              </w:tabs>
              <w:jc w:val="center"/>
              <w:rPr>
                <w:sz w:val="24"/>
                <w:szCs w:val="24"/>
              </w:rPr>
            </w:pPr>
          </w:p>
        </w:tc>
      </w:tr>
      <w:tr w:rsidR="007B4CCB" w:rsidRPr="00A24AB4" w14:paraId="011F10E5" w14:textId="77777777" w:rsidTr="00FB17CD">
        <w:trPr>
          <w:trHeight w:val="20"/>
        </w:trPr>
        <w:tc>
          <w:tcPr>
            <w:tcW w:w="777" w:type="pct"/>
            <w:vMerge/>
          </w:tcPr>
          <w:p w14:paraId="55D0C60C" w14:textId="77777777" w:rsidR="006D25D8" w:rsidRPr="00A24AB4" w:rsidRDefault="006D25D8" w:rsidP="00B06660">
            <w:pPr>
              <w:rPr>
                <w:rFonts w:eastAsia="Arial Unicode MS"/>
                <w:b/>
                <w:bCs/>
                <w:sz w:val="24"/>
                <w:szCs w:val="24"/>
              </w:rPr>
            </w:pPr>
          </w:p>
        </w:tc>
        <w:tc>
          <w:tcPr>
            <w:tcW w:w="3142" w:type="pct"/>
            <w:gridSpan w:val="3"/>
          </w:tcPr>
          <w:p w14:paraId="454A915A" w14:textId="77777777" w:rsidR="006D25D8" w:rsidRPr="00A24AB4" w:rsidRDefault="006D25D8" w:rsidP="00FB17CD">
            <w:pPr>
              <w:jc w:val="both"/>
              <w:rPr>
                <w:rFonts w:eastAsia="Arial Unicode MS"/>
                <w:b/>
                <w:bCs/>
                <w:sz w:val="24"/>
                <w:szCs w:val="24"/>
              </w:rPr>
            </w:pPr>
            <w:r w:rsidRPr="00A24AB4">
              <w:rPr>
                <w:rFonts w:eastAsia="Arial Unicode MS"/>
                <w:b/>
                <w:bCs/>
                <w:sz w:val="24"/>
                <w:szCs w:val="24"/>
              </w:rPr>
              <w:t xml:space="preserve">В том числе практических занятий </w:t>
            </w:r>
          </w:p>
        </w:tc>
        <w:tc>
          <w:tcPr>
            <w:tcW w:w="412" w:type="pct"/>
          </w:tcPr>
          <w:p w14:paraId="58B6FF1D" w14:textId="77777777" w:rsidR="006D25D8" w:rsidRPr="00A24AB4" w:rsidRDefault="00424881" w:rsidP="00B06660">
            <w:pPr>
              <w:tabs>
                <w:tab w:val="left" w:pos="4050"/>
              </w:tabs>
              <w:jc w:val="center"/>
              <w:rPr>
                <w:b/>
                <w:sz w:val="24"/>
                <w:szCs w:val="24"/>
              </w:rPr>
            </w:pPr>
            <w:r w:rsidRPr="00A24AB4">
              <w:rPr>
                <w:b/>
                <w:sz w:val="24"/>
                <w:szCs w:val="24"/>
              </w:rPr>
              <w:t>4</w:t>
            </w:r>
          </w:p>
        </w:tc>
        <w:tc>
          <w:tcPr>
            <w:tcW w:w="669" w:type="pct"/>
            <w:vMerge/>
          </w:tcPr>
          <w:p w14:paraId="7F65D811" w14:textId="77777777" w:rsidR="006D25D8" w:rsidRPr="00A24AB4" w:rsidRDefault="006D25D8" w:rsidP="00B06660">
            <w:pPr>
              <w:jc w:val="center"/>
              <w:rPr>
                <w:sz w:val="24"/>
                <w:szCs w:val="24"/>
              </w:rPr>
            </w:pPr>
          </w:p>
        </w:tc>
      </w:tr>
      <w:tr w:rsidR="007B4CCB" w:rsidRPr="00A24AB4" w14:paraId="30698113" w14:textId="77777777" w:rsidTr="00FB17CD">
        <w:trPr>
          <w:trHeight w:val="20"/>
        </w:trPr>
        <w:tc>
          <w:tcPr>
            <w:tcW w:w="777" w:type="pct"/>
            <w:vMerge/>
          </w:tcPr>
          <w:p w14:paraId="1FD7D977" w14:textId="77777777" w:rsidR="006D25D8" w:rsidRPr="00A24AB4" w:rsidRDefault="006D25D8" w:rsidP="00B06660">
            <w:pPr>
              <w:tabs>
                <w:tab w:val="left" w:pos="4050"/>
              </w:tabs>
              <w:rPr>
                <w:sz w:val="24"/>
                <w:szCs w:val="24"/>
              </w:rPr>
            </w:pPr>
          </w:p>
        </w:tc>
        <w:tc>
          <w:tcPr>
            <w:tcW w:w="3142" w:type="pct"/>
            <w:gridSpan w:val="3"/>
          </w:tcPr>
          <w:p w14:paraId="36BE6D85" w14:textId="77777777" w:rsidR="006D25D8" w:rsidRPr="00A24AB4" w:rsidRDefault="006D25D8" w:rsidP="00B912BF">
            <w:pPr>
              <w:jc w:val="both"/>
              <w:rPr>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5</w:t>
            </w:r>
            <w:r w:rsidRPr="00A24AB4">
              <w:rPr>
                <w:rFonts w:eastAsia="Arial Unicode MS"/>
                <w:b/>
                <w:sz w:val="24"/>
                <w:szCs w:val="24"/>
              </w:rPr>
              <w:t>.</w:t>
            </w:r>
            <w:r w:rsidRPr="00A24AB4">
              <w:rPr>
                <w:rFonts w:eastAsia="Arial Unicode MS"/>
                <w:sz w:val="24"/>
                <w:szCs w:val="24"/>
              </w:rPr>
              <w:t xml:space="preserve"> Поисково-ознакомительное чтение и работа с текстом «Рыба и внешняя среда». Составление вопросов к тексту и плана пересказа.</w:t>
            </w:r>
          </w:p>
        </w:tc>
        <w:tc>
          <w:tcPr>
            <w:tcW w:w="412" w:type="pct"/>
          </w:tcPr>
          <w:p w14:paraId="427C4AA4" w14:textId="77777777" w:rsidR="006D25D8" w:rsidRPr="00A24AB4" w:rsidRDefault="006D25D8" w:rsidP="00B06660">
            <w:pPr>
              <w:jc w:val="center"/>
              <w:rPr>
                <w:sz w:val="24"/>
                <w:szCs w:val="24"/>
              </w:rPr>
            </w:pPr>
            <w:r w:rsidRPr="00A24AB4">
              <w:rPr>
                <w:sz w:val="24"/>
                <w:szCs w:val="24"/>
              </w:rPr>
              <w:t>2</w:t>
            </w:r>
          </w:p>
        </w:tc>
        <w:tc>
          <w:tcPr>
            <w:tcW w:w="669" w:type="pct"/>
            <w:vMerge/>
          </w:tcPr>
          <w:p w14:paraId="3548441B" w14:textId="77777777" w:rsidR="006D25D8" w:rsidRPr="00A24AB4" w:rsidRDefault="006D25D8" w:rsidP="00B06660">
            <w:pPr>
              <w:jc w:val="center"/>
              <w:rPr>
                <w:sz w:val="24"/>
                <w:szCs w:val="24"/>
              </w:rPr>
            </w:pPr>
          </w:p>
        </w:tc>
      </w:tr>
      <w:tr w:rsidR="007B4CCB" w:rsidRPr="00A24AB4" w14:paraId="0DC36273" w14:textId="77777777" w:rsidTr="00FB17CD">
        <w:trPr>
          <w:trHeight w:val="562"/>
        </w:trPr>
        <w:tc>
          <w:tcPr>
            <w:tcW w:w="777" w:type="pct"/>
            <w:vMerge/>
          </w:tcPr>
          <w:p w14:paraId="5A897165" w14:textId="77777777" w:rsidR="00424881" w:rsidRPr="00A24AB4" w:rsidRDefault="00424881" w:rsidP="00B06660">
            <w:pPr>
              <w:tabs>
                <w:tab w:val="left" w:pos="4050"/>
              </w:tabs>
              <w:rPr>
                <w:sz w:val="24"/>
                <w:szCs w:val="24"/>
              </w:rPr>
            </w:pPr>
          </w:p>
        </w:tc>
        <w:tc>
          <w:tcPr>
            <w:tcW w:w="3142" w:type="pct"/>
            <w:gridSpan w:val="3"/>
          </w:tcPr>
          <w:p w14:paraId="65D01212" w14:textId="77777777" w:rsidR="00424881" w:rsidRPr="00A24AB4" w:rsidRDefault="00424881"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6</w:t>
            </w:r>
            <w:r w:rsidRPr="00A24AB4">
              <w:rPr>
                <w:rFonts w:eastAsia="Arial Unicode MS"/>
                <w:b/>
                <w:sz w:val="24"/>
                <w:szCs w:val="24"/>
              </w:rPr>
              <w:t>.</w:t>
            </w:r>
            <w:r w:rsidRPr="00A24AB4">
              <w:rPr>
                <w:rFonts w:eastAsia="Arial Unicode MS"/>
                <w:sz w:val="24"/>
                <w:szCs w:val="24"/>
              </w:rPr>
              <w:t xml:space="preserve"> Монологическое высказывание по теме «Рыба и внешняя среда». Составление терминологического словаря по теме «Рыба и внешняя среда».</w:t>
            </w:r>
          </w:p>
        </w:tc>
        <w:tc>
          <w:tcPr>
            <w:tcW w:w="412" w:type="pct"/>
          </w:tcPr>
          <w:p w14:paraId="7A522955" w14:textId="77777777" w:rsidR="00424881" w:rsidRPr="00A24AB4" w:rsidRDefault="00424881" w:rsidP="00B06660">
            <w:pPr>
              <w:jc w:val="center"/>
              <w:rPr>
                <w:sz w:val="24"/>
                <w:szCs w:val="24"/>
              </w:rPr>
            </w:pPr>
            <w:r w:rsidRPr="00A24AB4">
              <w:rPr>
                <w:sz w:val="24"/>
                <w:szCs w:val="24"/>
              </w:rPr>
              <w:t>2</w:t>
            </w:r>
          </w:p>
        </w:tc>
        <w:tc>
          <w:tcPr>
            <w:tcW w:w="669" w:type="pct"/>
            <w:vMerge/>
          </w:tcPr>
          <w:p w14:paraId="3D089831" w14:textId="77777777" w:rsidR="00424881" w:rsidRPr="00A24AB4" w:rsidRDefault="00424881" w:rsidP="00B06660">
            <w:pPr>
              <w:jc w:val="center"/>
              <w:rPr>
                <w:sz w:val="24"/>
                <w:szCs w:val="24"/>
              </w:rPr>
            </w:pPr>
          </w:p>
        </w:tc>
      </w:tr>
      <w:tr w:rsidR="007B4CCB" w:rsidRPr="00A24AB4" w14:paraId="2172E3FF" w14:textId="77777777" w:rsidTr="00FB17CD">
        <w:trPr>
          <w:trHeight w:val="20"/>
        </w:trPr>
        <w:tc>
          <w:tcPr>
            <w:tcW w:w="3919" w:type="pct"/>
            <w:gridSpan w:val="4"/>
          </w:tcPr>
          <w:p w14:paraId="1BA496AB" w14:textId="77777777" w:rsidR="006D25D8" w:rsidRPr="00A24AB4" w:rsidRDefault="006D25D8" w:rsidP="00B06660">
            <w:pPr>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1</w:t>
            </w:r>
          </w:p>
          <w:p w14:paraId="1434DD24" w14:textId="77777777" w:rsidR="006D25D8" w:rsidRPr="00A24AB4" w:rsidRDefault="006D25D8" w:rsidP="00B0666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4B145856" w14:textId="77777777" w:rsidR="006D25D8" w:rsidRPr="00A24AB4" w:rsidRDefault="006D25D8" w:rsidP="00B06660">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668DC62A" w14:textId="77777777" w:rsidR="006D25D8" w:rsidRPr="00A24AB4" w:rsidRDefault="006D25D8" w:rsidP="00B06660">
            <w:pPr>
              <w:jc w:val="both"/>
              <w:rPr>
                <w:bCs/>
                <w:iCs/>
                <w:sz w:val="24"/>
                <w:szCs w:val="24"/>
              </w:rPr>
            </w:pPr>
            <w:r w:rsidRPr="00A24AB4">
              <w:rPr>
                <w:bCs/>
                <w:iCs/>
                <w:sz w:val="24"/>
                <w:szCs w:val="24"/>
              </w:rPr>
              <w:t xml:space="preserve">составление мини диалогов по образцу; составление диалогов; </w:t>
            </w:r>
          </w:p>
          <w:p w14:paraId="67F81AD0" w14:textId="77777777" w:rsidR="006D25D8" w:rsidRPr="00A24AB4" w:rsidRDefault="006D25D8" w:rsidP="00B06660">
            <w:pPr>
              <w:rPr>
                <w:bCs/>
                <w:iCs/>
                <w:sz w:val="24"/>
                <w:szCs w:val="24"/>
              </w:rPr>
            </w:pPr>
            <w:r w:rsidRPr="00A24AB4">
              <w:rPr>
                <w:bCs/>
                <w:iCs/>
                <w:sz w:val="24"/>
                <w:szCs w:val="24"/>
              </w:rPr>
              <w:t xml:space="preserve">подготовка и защита презентаций; </w:t>
            </w:r>
            <w:r w:rsidRPr="00A24AB4">
              <w:rPr>
                <w:sz w:val="24"/>
                <w:szCs w:val="24"/>
              </w:rPr>
              <w:t>описание ситуаций; с</w:t>
            </w:r>
            <w:r w:rsidRPr="00A24AB4">
              <w:rPr>
                <w:bCs/>
                <w:iCs/>
                <w:sz w:val="24"/>
                <w:szCs w:val="24"/>
              </w:rPr>
              <w:t>оставление схем;</w:t>
            </w:r>
          </w:p>
          <w:p w14:paraId="34298A6F" w14:textId="77777777" w:rsidR="006D25D8" w:rsidRPr="00A24AB4" w:rsidRDefault="006D25D8" w:rsidP="00B06660">
            <w:pPr>
              <w:jc w:val="both"/>
              <w:rPr>
                <w:bCs/>
                <w:iCs/>
                <w:sz w:val="24"/>
                <w:szCs w:val="24"/>
              </w:rPr>
            </w:pPr>
            <w:r w:rsidRPr="00A24AB4">
              <w:rPr>
                <w:sz w:val="24"/>
                <w:szCs w:val="24"/>
              </w:rPr>
              <w:t xml:space="preserve">дополнительное чтение и подготовка к обсуждению; </w:t>
            </w:r>
            <w:r w:rsidRPr="00A24AB4">
              <w:rPr>
                <w:bCs/>
                <w:iCs/>
                <w:sz w:val="24"/>
                <w:szCs w:val="24"/>
              </w:rPr>
              <w:t>дополнительное чтение и перевод текста;</w:t>
            </w:r>
          </w:p>
          <w:p w14:paraId="38B09B3E" w14:textId="77777777" w:rsidR="006D25D8" w:rsidRPr="00A24AB4" w:rsidRDefault="006D25D8" w:rsidP="00B06660">
            <w:pPr>
              <w:rPr>
                <w:bCs/>
                <w:iCs/>
                <w:sz w:val="24"/>
                <w:szCs w:val="24"/>
              </w:rPr>
            </w:pPr>
            <w:r w:rsidRPr="00A24AB4">
              <w:rPr>
                <w:bCs/>
                <w:iCs/>
                <w:sz w:val="24"/>
                <w:szCs w:val="24"/>
              </w:rPr>
              <w:t>составление словаря терминов;</w:t>
            </w:r>
          </w:p>
          <w:p w14:paraId="6A4067F9" w14:textId="77777777" w:rsidR="006D25D8" w:rsidRPr="00A24AB4" w:rsidRDefault="006D25D8" w:rsidP="00B06660">
            <w:pPr>
              <w:rPr>
                <w:sz w:val="24"/>
                <w:szCs w:val="24"/>
                <w:shd w:val="clear" w:color="auto" w:fill="FFFFFF"/>
              </w:rPr>
            </w:pPr>
            <w:r w:rsidRPr="00A24AB4">
              <w:rPr>
                <w:sz w:val="24"/>
                <w:szCs w:val="24"/>
              </w:rPr>
              <w:t>составление и драматизация диалога; с</w:t>
            </w:r>
            <w:r w:rsidRPr="00A24AB4">
              <w:rPr>
                <w:sz w:val="24"/>
                <w:szCs w:val="24"/>
                <w:shd w:val="clear" w:color="auto" w:fill="FFFFFF"/>
              </w:rPr>
              <w:t xml:space="preserve">оставление ситуаций; </w:t>
            </w:r>
          </w:p>
          <w:p w14:paraId="43E19C1D" w14:textId="77777777" w:rsidR="006D25D8" w:rsidRPr="00A24AB4" w:rsidRDefault="006D25D8" w:rsidP="00B06660">
            <w:pPr>
              <w:rPr>
                <w:sz w:val="24"/>
                <w:szCs w:val="24"/>
                <w:shd w:val="clear" w:color="auto" w:fill="FFFFFF"/>
              </w:rPr>
            </w:pPr>
            <w:r w:rsidRPr="00A24AB4">
              <w:rPr>
                <w:sz w:val="24"/>
                <w:szCs w:val="24"/>
                <w:shd w:val="clear" w:color="auto" w:fill="FFFFFF"/>
              </w:rPr>
              <w:lastRenderedPageBreak/>
              <w:t xml:space="preserve">подготовка рефератов и сообщений; </w:t>
            </w:r>
            <w:r w:rsidRPr="00A24AB4">
              <w:rPr>
                <w:rFonts w:eastAsia="Times New Roman"/>
                <w:sz w:val="24"/>
                <w:szCs w:val="24"/>
              </w:rPr>
              <w:t>перевод текста;</w:t>
            </w:r>
          </w:p>
          <w:p w14:paraId="412EEA83" w14:textId="77777777" w:rsidR="006D25D8" w:rsidRPr="00A24AB4" w:rsidRDefault="006D25D8" w:rsidP="00B06660">
            <w:pPr>
              <w:rPr>
                <w:rFonts w:eastAsia="Times New Roman"/>
                <w:sz w:val="24"/>
                <w:szCs w:val="24"/>
              </w:rPr>
            </w:pPr>
            <w:r w:rsidRPr="00A24AB4">
              <w:rPr>
                <w:rFonts w:eastAsia="Times New Roman"/>
                <w:sz w:val="24"/>
                <w:szCs w:val="24"/>
              </w:rPr>
              <w:t>заполнение документации; составление деловых и специальных писем</w:t>
            </w:r>
          </w:p>
          <w:p w14:paraId="3FE78599" w14:textId="77777777" w:rsidR="006D25D8" w:rsidRPr="00A24AB4" w:rsidRDefault="006D25D8" w:rsidP="00B06660">
            <w:pPr>
              <w:rPr>
                <w:b/>
                <w:sz w:val="24"/>
                <w:szCs w:val="24"/>
              </w:rPr>
            </w:pPr>
            <w:r w:rsidRPr="00A24AB4">
              <w:rPr>
                <w:sz w:val="24"/>
                <w:szCs w:val="24"/>
              </w:rPr>
              <w:t>составление словаря специальной лексики и терминов;</w:t>
            </w:r>
          </w:p>
          <w:p w14:paraId="2FFD088A" w14:textId="77777777" w:rsidR="006D25D8" w:rsidRPr="00A24AB4" w:rsidRDefault="006D25D8" w:rsidP="00B06660">
            <w:pPr>
              <w:rPr>
                <w:rFonts w:eastAsia="Times New Roman"/>
                <w:sz w:val="24"/>
                <w:szCs w:val="24"/>
              </w:rPr>
            </w:pPr>
            <w:r w:rsidRPr="00A24AB4">
              <w:rPr>
                <w:rFonts w:eastAsia="Times New Roman"/>
                <w:sz w:val="24"/>
                <w:szCs w:val="24"/>
              </w:rPr>
              <w:t>перевод текста с русского языка на английский;</w:t>
            </w:r>
          </w:p>
          <w:p w14:paraId="193D5453" w14:textId="77777777" w:rsidR="006D25D8" w:rsidRPr="00A24AB4" w:rsidRDefault="006D25D8" w:rsidP="00B06660">
            <w:pPr>
              <w:rPr>
                <w:rFonts w:eastAsia="Times New Roman"/>
                <w:sz w:val="24"/>
                <w:szCs w:val="24"/>
              </w:rPr>
            </w:pPr>
            <w:r w:rsidRPr="00A24AB4">
              <w:rPr>
                <w:rFonts w:eastAsia="Times New Roman"/>
                <w:sz w:val="24"/>
                <w:szCs w:val="24"/>
              </w:rPr>
              <w:t>выполнение тренировочных упражнений по созданию и переводу терминов путем конверсии при помощи суффиксов и префиксов, при помощи словосложения;</w:t>
            </w:r>
          </w:p>
          <w:p w14:paraId="60D8C4D9" w14:textId="77777777" w:rsidR="006D25D8" w:rsidRPr="00A24AB4" w:rsidRDefault="006D25D8" w:rsidP="00B06660">
            <w:pPr>
              <w:rPr>
                <w:rFonts w:eastAsia="Times New Roman"/>
                <w:sz w:val="24"/>
                <w:szCs w:val="24"/>
              </w:rPr>
            </w:pPr>
            <w:r w:rsidRPr="00A24AB4">
              <w:rPr>
                <w:rFonts w:eastAsia="Times New Roman"/>
                <w:sz w:val="24"/>
                <w:szCs w:val="24"/>
              </w:rPr>
              <w:t>структурирование текстов;</w:t>
            </w:r>
          </w:p>
          <w:p w14:paraId="7704AAB8" w14:textId="77777777" w:rsidR="006D25D8" w:rsidRPr="00A24AB4" w:rsidRDefault="006D25D8" w:rsidP="00B06660">
            <w:pPr>
              <w:rPr>
                <w:rFonts w:eastAsia="Times New Roman"/>
                <w:sz w:val="24"/>
                <w:szCs w:val="24"/>
              </w:rPr>
            </w:pPr>
            <w:r w:rsidRPr="00A24AB4">
              <w:rPr>
                <w:rFonts w:eastAsia="Times New Roman"/>
                <w:sz w:val="24"/>
                <w:szCs w:val="24"/>
              </w:rPr>
              <w:t>составление плана и тезисов для пересказа текста;</w:t>
            </w:r>
          </w:p>
          <w:p w14:paraId="091658A5" w14:textId="77777777" w:rsidR="006D25D8" w:rsidRPr="00A24AB4" w:rsidRDefault="006D25D8" w:rsidP="00B06660">
            <w:pPr>
              <w:rPr>
                <w:rFonts w:eastAsia="Times New Roman"/>
                <w:sz w:val="24"/>
                <w:szCs w:val="24"/>
              </w:rPr>
            </w:pPr>
            <w:r w:rsidRPr="00A24AB4">
              <w:rPr>
                <w:rFonts w:eastAsia="Times New Roman"/>
                <w:sz w:val="24"/>
                <w:szCs w:val="24"/>
              </w:rPr>
              <w:t>аналитическая обработка текста;</w:t>
            </w:r>
          </w:p>
          <w:p w14:paraId="395378E6" w14:textId="77777777" w:rsidR="006D25D8" w:rsidRPr="00A24AB4" w:rsidRDefault="006D25D8" w:rsidP="00B06660">
            <w:pPr>
              <w:rPr>
                <w:rFonts w:eastAsia="Times New Roman"/>
                <w:sz w:val="24"/>
                <w:szCs w:val="24"/>
              </w:rPr>
            </w:pPr>
            <w:r w:rsidRPr="00A24AB4">
              <w:rPr>
                <w:rFonts w:eastAsia="Times New Roman"/>
                <w:sz w:val="24"/>
                <w:szCs w:val="24"/>
              </w:rPr>
              <w:t>составление теста по темам;</w:t>
            </w:r>
          </w:p>
          <w:p w14:paraId="5251E9EB" w14:textId="77777777" w:rsidR="006D25D8" w:rsidRPr="00A24AB4" w:rsidRDefault="006D25D8" w:rsidP="00B06660">
            <w:pPr>
              <w:jc w:val="both"/>
              <w:rPr>
                <w:rFonts w:eastAsia="Arial Unicode MS"/>
                <w:b/>
                <w:bCs/>
                <w:sz w:val="24"/>
                <w:szCs w:val="24"/>
              </w:rPr>
            </w:pPr>
            <w:r w:rsidRPr="00A24AB4">
              <w:rPr>
                <w:rFonts w:eastAsia="Times New Roman"/>
                <w:sz w:val="24"/>
                <w:szCs w:val="24"/>
              </w:rPr>
              <w:t>аннотирование текста и т.д.</w:t>
            </w:r>
          </w:p>
        </w:tc>
        <w:tc>
          <w:tcPr>
            <w:tcW w:w="412" w:type="pct"/>
          </w:tcPr>
          <w:p w14:paraId="2B87B876" w14:textId="77777777" w:rsidR="006D25D8" w:rsidRPr="00A24AB4" w:rsidRDefault="006D25D8" w:rsidP="00B06660">
            <w:pPr>
              <w:jc w:val="center"/>
              <w:rPr>
                <w:rFonts w:eastAsia="Arial Unicode MS"/>
                <w:b/>
                <w:sz w:val="24"/>
                <w:szCs w:val="24"/>
              </w:rPr>
            </w:pPr>
          </w:p>
        </w:tc>
        <w:tc>
          <w:tcPr>
            <w:tcW w:w="669" w:type="pct"/>
          </w:tcPr>
          <w:p w14:paraId="10BC436A" w14:textId="77777777" w:rsidR="006D25D8" w:rsidRPr="00A24AB4" w:rsidRDefault="006D25D8" w:rsidP="00B06660">
            <w:pPr>
              <w:jc w:val="center"/>
              <w:rPr>
                <w:rFonts w:eastAsia="Arial Unicode MS"/>
                <w:sz w:val="24"/>
                <w:szCs w:val="24"/>
              </w:rPr>
            </w:pPr>
          </w:p>
        </w:tc>
      </w:tr>
      <w:tr w:rsidR="007B4CCB" w:rsidRPr="00A24AB4" w14:paraId="4E9C3827" w14:textId="77777777" w:rsidTr="00FB17CD">
        <w:trPr>
          <w:trHeight w:val="20"/>
        </w:trPr>
        <w:tc>
          <w:tcPr>
            <w:tcW w:w="3919" w:type="pct"/>
            <w:gridSpan w:val="4"/>
          </w:tcPr>
          <w:p w14:paraId="4FA160BD" w14:textId="77777777" w:rsidR="006D25D8" w:rsidRPr="00A24AB4" w:rsidRDefault="006D25D8" w:rsidP="00B06660">
            <w:pPr>
              <w:jc w:val="both"/>
              <w:rPr>
                <w:rFonts w:eastAsia="Arial Unicode MS"/>
                <w:b/>
                <w:bCs/>
                <w:sz w:val="24"/>
                <w:szCs w:val="24"/>
              </w:rPr>
            </w:pPr>
            <w:r w:rsidRPr="00A24AB4">
              <w:rPr>
                <w:rFonts w:eastAsia="Arial Unicode MS"/>
                <w:b/>
                <w:bCs/>
                <w:sz w:val="24"/>
                <w:szCs w:val="24"/>
              </w:rPr>
              <w:t>Раздел 2. Основной курс</w:t>
            </w:r>
          </w:p>
        </w:tc>
        <w:tc>
          <w:tcPr>
            <w:tcW w:w="412" w:type="pct"/>
          </w:tcPr>
          <w:p w14:paraId="7D0907DA" w14:textId="77777777" w:rsidR="006D25D8" w:rsidRPr="00A24AB4" w:rsidRDefault="00585F42" w:rsidP="00B06660">
            <w:pPr>
              <w:jc w:val="center"/>
              <w:rPr>
                <w:rFonts w:eastAsia="Arial Unicode MS"/>
                <w:b/>
                <w:sz w:val="24"/>
                <w:szCs w:val="24"/>
              </w:rPr>
            </w:pPr>
            <w:r w:rsidRPr="00A24AB4">
              <w:rPr>
                <w:rFonts w:eastAsia="Arial Unicode MS"/>
                <w:b/>
                <w:sz w:val="24"/>
                <w:szCs w:val="24"/>
              </w:rPr>
              <w:t>72</w:t>
            </w:r>
          </w:p>
        </w:tc>
        <w:tc>
          <w:tcPr>
            <w:tcW w:w="669" w:type="pct"/>
          </w:tcPr>
          <w:p w14:paraId="5E7F2430" w14:textId="77777777" w:rsidR="006D25D8" w:rsidRPr="00A24AB4" w:rsidRDefault="006D25D8" w:rsidP="00B06660">
            <w:pPr>
              <w:jc w:val="center"/>
              <w:rPr>
                <w:rFonts w:eastAsia="Arial Unicode MS"/>
                <w:sz w:val="24"/>
                <w:szCs w:val="24"/>
              </w:rPr>
            </w:pPr>
          </w:p>
        </w:tc>
      </w:tr>
      <w:tr w:rsidR="007B4CCB" w:rsidRPr="00A24AB4" w14:paraId="78BDD2AC" w14:textId="77777777" w:rsidTr="00FB17CD">
        <w:trPr>
          <w:trHeight w:val="20"/>
        </w:trPr>
        <w:tc>
          <w:tcPr>
            <w:tcW w:w="803" w:type="pct"/>
            <w:gridSpan w:val="2"/>
            <w:vMerge w:val="restart"/>
          </w:tcPr>
          <w:p w14:paraId="5A230D87" w14:textId="77777777" w:rsidR="00753126" w:rsidRPr="00A24AB4" w:rsidRDefault="00753126" w:rsidP="00753126">
            <w:pPr>
              <w:rPr>
                <w:b/>
                <w:sz w:val="24"/>
                <w:szCs w:val="24"/>
              </w:rPr>
            </w:pPr>
            <w:r w:rsidRPr="00A24AB4">
              <w:rPr>
                <w:rFonts w:eastAsia="Arial Unicode MS"/>
                <w:b/>
                <w:bCs/>
                <w:sz w:val="24"/>
                <w:szCs w:val="24"/>
              </w:rPr>
              <w:t>Тема 2.1</w:t>
            </w:r>
            <w:r w:rsidR="00FB17CD" w:rsidRPr="00A24AB4">
              <w:rPr>
                <w:rFonts w:eastAsia="Arial Unicode MS"/>
                <w:b/>
                <w:bCs/>
                <w:sz w:val="24"/>
                <w:szCs w:val="24"/>
              </w:rPr>
              <w:t>.</w:t>
            </w:r>
            <w:r w:rsidRPr="00A24AB4">
              <w:rPr>
                <w:rFonts w:eastAsia="Arial Unicode MS"/>
                <w:b/>
                <w:bCs/>
                <w:sz w:val="24"/>
                <w:szCs w:val="24"/>
              </w:rPr>
              <w:t xml:space="preserve"> </w:t>
            </w:r>
            <w:r w:rsidRPr="00A24AB4">
              <w:rPr>
                <w:rFonts w:eastAsia="Arial Unicode MS"/>
                <w:b/>
                <w:sz w:val="24"/>
                <w:szCs w:val="24"/>
              </w:rPr>
              <w:t>Общая ихтиология. Анатомия рыб</w:t>
            </w:r>
          </w:p>
        </w:tc>
        <w:tc>
          <w:tcPr>
            <w:tcW w:w="3116" w:type="pct"/>
            <w:gridSpan w:val="2"/>
          </w:tcPr>
          <w:p w14:paraId="0DCADA53" w14:textId="77777777" w:rsidR="00753126" w:rsidRPr="00A24AB4" w:rsidRDefault="00753126" w:rsidP="00753126">
            <w:pPr>
              <w:jc w:val="both"/>
              <w:rPr>
                <w:rFonts w:eastAsia="Arial Unicode MS"/>
                <w:sz w:val="24"/>
                <w:szCs w:val="24"/>
              </w:rPr>
            </w:pPr>
            <w:r w:rsidRPr="00A24AB4">
              <w:rPr>
                <w:rFonts w:eastAsia="Arial Unicode MS"/>
                <w:b/>
                <w:bCs/>
                <w:sz w:val="24"/>
                <w:szCs w:val="24"/>
              </w:rPr>
              <w:t>Содержание учебного материала</w:t>
            </w:r>
          </w:p>
        </w:tc>
        <w:tc>
          <w:tcPr>
            <w:tcW w:w="412" w:type="pct"/>
            <w:vMerge w:val="restart"/>
            <w:vAlign w:val="center"/>
          </w:tcPr>
          <w:p w14:paraId="3A26534E" w14:textId="77777777" w:rsidR="00753126" w:rsidRPr="00A24AB4" w:rsidRDefault="00753126" w:rsidP="00753126">
            <w:pPr>
              <w:jc w:val="center"/>
              <w:rPr>
                <w:sz w:val="24"/>
                <w:szCs w:val="24"/>
              </w:rPr>
            </w:pPr>
            <w:r w:rsidRPr="00A24AB4">
              <w:rPr>
                <w:rFonts w:eastAsia="Arial Unicode MS"/>
                <w:b/>
                <w:sz w:val="24"/>
                <w:szCs w:val="24"/>
              </w:rPr>
              <w:t>10</w:t>
            </w:r>
          </w:p>
        </w:tc>
        <w:tc>
          <w:tcPr>
            <w:tcW w:w="669" w:type="pct"/>
            <w:vMerge w:val="restart"/>
          </w:tcPr>
          <w:p w14:paraId="6B56B72B" w14:textId="77777777" w:rsidR="00753126" w:rsidRPr="00A24AB4" w:rsidRDefault="00753126" w:rsidP="00753126">
            <w:pPr>
              <w:jc w:val="center"/>
              <w:rPr>
                <w:sz w:val="24"/>
                <w:szCs w:val="24"/>
              </w:rPr>
            </w:pPr>
            <w:r w:rsidRPr="00A24AB4">
              <w:rPr>
                <w:bCs/>
                <w:iCs/>
                <w:spacing w:val="1"/>
                <w:sz w:val="24"/>
                <w:szCs w:val="24"/>
              </w:rPr>
              <w:t xml:space="preserve">ОК </w:t>
            </w:r>
            <w:r w:rsidR="00FB17CD" w:rsidRPr="00A24AB4">
              <w:rPr>
                <w:bCs/>
                <w:iCs/>
                <w:spacing w:val="1"/>
                <w:sz w:val="24"/>
                <w:szCs w:val="24"/>
              </w:rPr>
              <w:t>0</w:t>
            </w:r>
            <w:r w:rsidRPr="00A24AB4">
              <w:rPr>
                <w:bCs/>
                <w:iCs/>
                <w:spacing w:val="1"/>
                <w:sz w:val="24"/>
                <w:szCs w:val="24"/>
              </w:rPr>
              <w:t xml:space="preserve">2, </w:t>
            </w:r>
            <w:r w:rsidR="00FB17CD" w:rsidRPr="00A24AB4">
              <w:rPr>
                <w:bCs/>
                <w:iCs/>
                <w:spacing w:val="1"/>
                <w:sz w:val="24"/>
                <w:szCs w:val="24"/>
              </w:rPr>
              <w:t>0</w:t>
            </w:r>
            <w:r w:rsidRPr="00A24AB4">
              <w:rPr>
                <w:bCs/>
                <w:iCs/>
                <w:spacing w:val="1"/>
                <w:sz w:val="24"/>
                <w:szCs w:val="24"/>
              </w:rPr>
              <w:t>4, 09.</w:t>
            </w:r>
          </w:p>
        </w:tc>
      </w:tr>
      <w:tr w:rsidR="007B4CCB" w:rsidRPr="00A24AB4" w14:paraId="06A9F0F1" w14:textId="77777777" w:rsidTr="00FB17CD">
        <w:trPr>
          <w:trHeight w:val="20"/>
        </w:trPr>
        <w:tc>
          <w:tcPr>
            <w:tcW w:w="803" w:type="pct"/>
            <w:gridSpan w:val="2"/>
            <w:vMerge/>
          </w:tcPr>
          <w:p w14:paraId="2547F99C" w14:textId="77777777" w:rsidR="00753126" w:rsidRPr="00A24AB4" w:rsidRDefault="00753126" w:rsidP="00753126">
            <w:pPr>
              <w:rPr>
                <w:sz w:val="24"/>
                <w:szCs w:val="24"/>
              </w:rPr>
            </w:pPr>
          </w:p>
        </w:tc>
        <w:tc>
          <w:tcPr>
            <w:tcW w:w="3116" w:type="pct"/>
            <w:gridSpan w:val="2"/>
          </w:tcPr>
          <w:p w14:paraId="553FA984" w14:textId="77777777" w:rsidR="00753126" w:rsidRPr="00A24AB4" w:rsidRDefault="00753126" w:rsidP="00753126">
            <w:pPr>
              <w:jc w:val="both"/>
              <w:rPr>
                <w:sz w:val="24"/>
                <w:szCs w:val="24"/>
              </w:rPr>
            </w:pPr>
            <w:r w:rsidRPr="00A24AB4">
              <w:rPr>
                <w:rFonts w:eastAsia="Arial Unicode MS"/>
                <w:sz w:val="24"/>
                <w:szCs w:val="24"/>
              </w:rPr>
              <w:t>Лексический материал по теме «Общая ихтиология. Анатомия рыб»</w:t>
            </w:r>
          </w:p>
        </w:tc>
        <w:tc>
          <w:tcPr>
            <w:tcW w:w="412" w:type="pct"/>
            <w:vMerge/>
          </w:tcPr>
          <w:p w14:paraId="0657109D" w14:textId="77777777" w:rsidR="00753126" w:rsidRPr="00A24AB4" w:rsidRDefault="00753126" w:rsidP="00753126">
            <w:pPr>
              <w:jc w:val="center"/>
              <w:rPr>
                <w:rFonts w:eastAsia="Arial Unicode MS"/>
                <w:sz w:val="24"/>
                <w:szCs w:val="24"/>
              </w:rPr>
            </w:pPr>
          </w:p>
        </w:tc>
        <w:tc>
          <w:tcPr>
            <w:tcW w:w="669" w:type="pct"/>
            <w:vMerge/>
          </w:tcPr>
          <w:p w14:paraId="5524FA7A" w14:textId="77777777" w:rsidR="00753126" w:rsidRPr="00A24AB4" w:rsidRDefault="00753126" w:rsidP="00753126">
            <w:pPr>
              <w:jc w:val="center"/>
              <w:rPr>
                <w:sz w:val="24"/>
                <w:szCs w:val="24"/>
              </w:rPr>
            </w:pPr>
          </w:p>
        </w:tc>
      </w:tr>
      <w:tr w:rsidR="007B4CCB" w:rsidRPr="00A24AB4" w14:paraId="65642047" w14:textId="77777777" w:rsidTr="00FB17CD">
        <w:trPr>
          <w:trHeight w:val="20"/>
        </w:trPr>
        <w:tc>
          <w:tcPr>
            <w:tcW w:w="803" w:type="pct"/>
            <w:gridSpan w:val="2"/>
            <w:vMerge/>
          </w:tcPr>
          <w:p w14:paraId="408D0021" w14:textId="77777777" w:rsidR="00753126" w:rsidRPr="00A24AB4" w:rsidRDefault="00753126" w:rsidP="00753126">
            <w:pPr>
              <w:rPr>
                <w:rFonts w:eastAsia="Arial Unicode MS"/>
                <w:b/>
                <w:bCs/>
                <w:sz w:val="24"/>
                <w:szCs w:val="24"/>
              </w:rPr>
            </w:pPr>
          </w:p>
        </w:tc>
        <w:tc>
          <w:tcPr>
            <w:tcW w:w="3116" w:type="pct"/>
            <w:gridSpan w:val="2"/>
          </w:tcPr>
          <w:p w14:paraId="7C4ABCC3" w14:textId="77777777" w:rsidR="00753126" w:rsidRPr="00A24AB4" w:rsidRDefault="00753126" w:rsidP="00753126">
            <w:pPr>
              <w:jc w:val="both"/>
              <w:rPr>
                <w:rFonts w:eastAsia="Arial Unicode MS"/>
                <w:sz w:val="24"/>
                <w:szCs w:val="24"/>
              </w:rPr>
            </w:pPr>
            <w:r w:rsidRPr="00A24AB4">
              <w:rPr>
                <w:rFonts w:eastAsia="Arial Unicode MS"/>
                <w:sz w:val="24"/>
                <w:szCs w:val="24"/>
              </w:rPr>
              <w:t>Грамматический материал:</w:t>
            </w:r>
          </w:p>
          <w:p w14:paraId="5A388FAE" w14:textId="77777777" w:rsidR="00753126" w:rsidRPr="00A24AB4" w:rsidRDefault="00753126" w:rsidP="00753126">
            <w:pPr>
              <w:tabs>
                <w:tab w:val="left" w:pos="4050"/>
              </w:tabs>
              <w:rPr>
                <w:rFonts w:eastAsia="Arial Unicode MS"/>
                <w:sz w:val="24"/>
                <w:szCs w:val="24"/>
              </w:rPr>
            </w:pPr>
            <w:r w:rsidRPr="00A24AB4">
              <w:rPr>
                <w:rFonts w:eastAsia="Arial Unicode MS"/>
                <w:sz w:val="24"/>
                <w:szCs w:val="24"/>
              </w:rPr>
              <w:t>- безличные предложения;</w:t>
            </w:r>
          </w:p>
          <w:p w14:paraId="46ECF661" w14:textId="77777777" w:rsidR="00753126" w:rsidRPr="00A24AB4" w:rsidRDefault="00753126" w:rsidP="00753126">
            <w:pPr>
              <w:tabs>
                <w:tab w:val="left" w:pos="4050"/>
              </w:tabs>
              <w:rPr>
                <w:rFonts w:eastAsia="Arial Unicode MS"/>
                <w:b/>
                <w:bCs/>
                <w:sz w:val="24"/>
                <w:szCs w:val="24"/>
              </w:rPr>
            </w:pPr>
            <w:r w:rsidRPr="00A24AB4">
              <w:rPr>
                <w:rFonts w:eastAsia="Arial Unicode MS"/>
                <w:sz w:val="24"/>
                <w:szCs w:val="24"/>
              </w:rPr>
              <w:t>- предложения с оборотом there is /are.</w:t>
            </w:r>
          </w:p>
        </w:tc>
        <w:tc>
          <w:tcPr>
            <w:tcW w:w="412" w:type="pct"/>
            <w:vMerge/>
            <w:vAlign w:val="center"/>
          </w:tcPr>
          <w:p w14:paraId="0BB4BDDC" w14:textId="77777777" w:rsidR="00753126" w:rsidRPr="00A24AB4" w:rsidRDefault="00753126" w:rsidP="00753126">
            <w:pPr>
              <w:tabs>
                <w:tab w:val="left" w:pos="4050"/>
              </w:tabs>
              <w:jc w:val="center"/>
              <w:rPr>
                <w:rFonts w:eastAsia="Arial Unicode MS"/>
                <w:b/>
                <w:bCs/>
                <w:sz w:val="24"/>
                <w:szCs w:val="24"/>
              </w:rPr>
            </w:pPr>
          </w:p>
        </w:tc>
        <w:tc>
          <w:tcPr>
            <w:tcW w:w="669" w:type="pct"/>
            <w:vMerge/>
          </w:tcPr>
          <w:p w14:paraId="2FE45380" w14:textId="77777777" w:rsidR="00753126" w:rsidRPr="00A24AB4" w:rsidRDefault="00753126" w:rsidP="00753126">
            <w:pPr>
              <w:tabs>
                <w:tab w:val="left" w:pos="4050"/>
              </w:tabs>
              <w:jc w:val="center"/>
              <w:rPr>
                <w:b/>
                <w:bCs/>
                <w:sz w:val="24"/>
                <w:szCs w:val="24"/>
              </w:rPr>
            </w:pPr>
          </w:p>
        </w:tc>
      </w:tr>
      <w:tr w:rsidR="007B4CCB" w:rsidRPr="00A24AB4" w14:paraId="39B7245B" w14:textId="77777777" w:rsidTr="00FB17CD">
        <w:trPr>
          <w:trHeight w:val="20"/>
        </w:trPr>
        <w:tc>
          <w:tcPr>
            <w:tcW w:w="803" w:type="pct"/>
            <w:gridSpan w:val="2"/>
            <w:vMerge/>
          </w:tcPr>
          <w:p w14:paraId="4D372845" w14:textId="77777777" w:rsidR="00753126" w:rsidRPr="00A24AB4" w:rsidRDefault="00753126" w:rsidP="00753126">
            <w:pPr>
              <w:rPr>
                <w:rFonts w:eastAsia="Arial Unicode MS"/>
                <w:b/>
                <w:bCs/>
                <w:sz w:val="24"/>
                <w:szCs w:val="24"/>
              </w:rPr>
            </w:pPr>
          </w:p>
        </w:tc>
        <w:tc>
          <w:tcPr>
            <w:tcW w:w="3116" w:type="pct"/>
            <w:gridSpan w:val="2"/>
          </w:tcPr>
          <w:p w14:paraId="5810CF28" w14:textId="77777777" w:rsidR="00753126" w:rsidRPr="00A24AB4" w:rsidRDefault="00753126" w:rsidP="00FB17CD">
            <w:pPr>
              <w:tabs>
                <w:tab w:val="left" w:pos="4050"/>
              </w:tabs>
              <w:rPr>
                <w:rFonts w:eastAsia="Arial Unicode MS"/>
                <w:b/>
                <w:bCs/>
                <w:sz w:val="24"/>
                <w:szCs w:val="24"/>
              </w:rPr>
            </w:pPr>
            <w:r w:rsidRPr="00A24AB4">
              <w:rPr>
                <w:rFonts w:eastAsia="Arial Unicode MS"/>
                <w:b/>
                <w:bCs/>
                <w:sz w:val="24"/>
                <w:szCs w:val="24"/>
              </w:rPr>
              <w:t>В том числе практических занятий</w:t>
            </w:r>
          </w:p>
        </w:tc>
        <w:tc>
          <w:tcPr>
            <w:tcW w:w="412" w:type="pct"/>
            <w:vAlign w:val="center"/>
          </w:tcPr>
          <w:p w14:paraId="17E8278C" w14:textId="77777777" w:rsidR="00753126" w:rsidRPr="00A24AB4" w:rsidRDefault="00753126" w:rsidP="00753126">
            <w:pPr>
              <w:tabs>
                <w:tab w:val="left" w:pos="4050"/>
              </w:tabs>
              <w:jc w:val="center"/>
              <w:rPr>
                <w:rFonts w:eastAsia="Arial Unicode MS"/>
                <w:bCs/>
                <w:sz w:val="24"/>
                <w:szCs w:val="24"/>
              </w:rPr>
            </w:pPr>
            <w:r w:rsidRPr="00A24AB4">
              <w:rPr>
                <w:bCs/>
                <w:sz w:val="24"/>
                <w:szCs w:val="24"/>
              </w:rPr>
              <w:t>10</w:t>
            </w:r>
          </w:p>
        </w:tc>
        <w:tc>
          <w:tcPr>
            <w:tcW w:w="669" w:type="pct"/>
            <w:vMerge/>
          </w:tcPr>
          <w:p w14:paraId="4041DC8F" w14:textId="77777777" w:rsidR="00753126" w:rsidRPr="00A24AB4" w:rsidRDefault="00753126" w:rsidP="00753126">
            <w:pPr>
              <w:tabs>
                <w:tab w:val="left" w:pos="4050"/>
              </w:tabs>
              <w:jc w:val="center"/>
              <w:rPr>
                <w:b/>
                <w:bCs/>
                <w:sz w:val="24"/>
                <w:szCs w:val="24"/>
              </w:rPr>
            </w:pPr>
          </w:p>
        </w:tc>
      </w:tr>
      <w:tr w:rsidR="007B4CCB" w:rsidRPr="00A24AB4" w14:paraId="1101684A" w14:textId="77777777" w:rsidTr="00FB17CD">
        <w:trPr>
          <w:trHeight w:val="20"/>
        </w:trPr>
        <w:tc>
          <w:tcPr>
            <w:tcW w:w="803" w:type="pct"/>
            <w:gridSpan w:val="2"/>
            <w:vMerge/>
          </w:tcPr>
          <w:p w14:paraId="41FA78B2" w14:textId="77777777" w:rsidR="00753126" w:rsidRPr="00A24AB4" w:rsidRDefault="00753126" w:rsidP="00753126">
            <w:pPr>
              <w:tabs>
                <w:tab w:val="left" w:pos="4050"/>
              </w:tabs>
              <w:rPr>
                <w:sz w:val="24"/>
                <w:szCs w:val="24"/>
              </w:rPr>
            </w:pPr>
          </w:p>
        </w:tc>
        <w:tc>
          <w:tcPr>
            <w:tcW w:w="3116" w:type="pct"/>
            <w:gridSpan w:val="2"/>
          </w:tcPr>
          <w:p w14:paraId="40F52300" w14:textId="77777777" w:rsidR="00753126" w:rsidRPr="00A24AB4" w:rsidRDefault="00753126" w:rsidP="00753126">
            <w:pPr>
              <w:jc w:val="both"/>
              <w:rPr>
                <w:sz w:val="24"/>
                <w:szCs w:val="24"/>
              </w:rPr>
            </w:pPr>
            <w:r w:rsidRPr="00A24AB4">
              <w:rPr>
                <w:rFonts w:eastAsia="Arial Unicode MS"/>
                <w:b/>
                <w:sz w:val="24"/>
                <w:szCs w:val="24"/>
              </w:rPr>
              <w:t>Практическое занятие № 7.</w:t>
            </w:r>
            <w:r w:rsidRPr="00A24AB4">
              <w:rPr>
                <w:rFonts w:eastAsia="Arial Unicode MS"/>
                <w:sz w:val="24"/>
                <w:szCs w:val="24"/>
              </w:rPr>
              <w:t xml:space="preserve"> Практика речи и работа с лексикой по теме «Ихтиология – наука о рыбах».</w:t>
            </w:r>
          </w:p>
        </w:tc>
        <w:tc>
          <w:tcPr>
            <w:tcW w:w="412" w:type="pct"/>
          </w:tcPr>
          <w:p w14:paraId="174C84C7" w14:textId="77777777" w:rsidR="00753126" w:rsidRPr="00A24AB4" w:rsidRDefault="00753126" w:rsidP="00753126">
            <w:pPr>
              <w:jc w:val="center"/>
              <w:rPr>
                <w:sz w:val="24"/>
                <w:szCs w:val="24"/>
              </w:rPr>
            </w:pPr>
            <w:r w:rsidRPr="00A24AB4">
              <w:rPr>
                <w:sz w:val="24"/>
                <w:szCs w:val="24"/>
              </w:rPr>
              <w:t>2</w:t>
            </w:r>
          </w:p>
        </w:tc>
        <w:tc>
          <w:tcPr>
            <w:tcW w:w="669" w:type="pct"/>
            <w:vMerge/>
          </w:tcPr>
          <w:p w14:paraId="6D8E8E99" w14:textId="77777777" w:rsidR="00753126" w:rsidRPr="00A24AB4" w:rsidRDefault="00753126" w:rsidP="00753126">
            <w:pPr>
              <w:jc w:val="center"/>
              <w:rPr>
                <w:sz w:val="24"/>
                <w:szCs w:val="24"/>
              </w:rPr>
            </w:pPr>
          </w:p>
        </w:tc>
      </w:tr>
      <w:tr w:rsidR="007B4CCB" w:rsidRPr="00A24AB4" w14:paraId="661E5B13" w14:textId="77777777" w:rsidTr="00FB17CD">
        <w:trPr>
          <w:trHeight w:val="20"/>
        </w:trPr>
        <w:tc>
          <w:tcPr>
            <w:tcW w:w="803" w:type="pct"/>
            <w:gridSpan w:val="2"/>
            <w:vMerge/>
          </w:tcPr>
          <w:p w14:paraId="7E0A9727" w14:textId="77777777" w:rsidR="00753126" w:rsidRPr="00A24AB4" w:rsidRDefault="00753126" w:rsidP="00753126">
            <w:pPr>
              <w:tabs>
                <w:tab w:val="left" w:pos="4050"/>
              </w:tabs>
              <w:rPr>
                <w:sz w:val="24"/>
                <w:szCs w:val="24"/>
              </w:rPr>
            </w:pPr>
          </w:p>
        </w:tc>
        <w:tc>
          <w:tcPr>
            <w:tcW w:w="3116" w:type="pct"/>
            <w:gridSpan w:val="2"/>
          </w:tcPr>
          <w:p w14:paraId="77559CD0" w14:textId="77777777" w:rsidR="00753126" w:rsidRPr="00A24AB4" w:rsidRDefault="00753126" w:rsidP="00753126">
            <w:pPr>
              <w:tabs>
                <w:tab w:val="left" w:pos="4050"/>
              </w:tabs>
              <w:jc w:val="both"/>
              <w:rPr>
                <w:rFonts w:eastAsia="Arial Unicode MS"/>
                <w:b/>
                <w:sz w:val="24"/>
                <w:szCs w:val="24"/>
              </w:rPr>
            </w:pPr>
            <w:r w:rsidRPr="00A24AB4">
              <w:rPr>
                <w:rFonts w:eastAsia="Arial Unicode MS"/>
                <w:b/>
                <w:sz w:val="24"/>
                <w:szCs w:val="24"/>
              </w:rPr>
              <w:t>Практическое занятие № 8.</w:t>
            </w:r>
            <w:r w:rsidRPr="00A24AB4">
              <w:rPr>
                <w:rFonts w:eastAsia="Arial Unicode MS"/>
                <w:sz w:val="24"/>
                <w:szCs w:val="24"/>
              </w:rPr>
              <w:t xml:space="preserve"> Практика речи и работа с лексикой по теме «Внешние признаки, формы тела и размеры рыб». </w:t>
            </w:r>
          </w:p>
        </w:tc>
        <w:tc>
          <w:tcPr>
            <w:tcW w:w="412" w:type="pct"/>
          </w:tcPr>
          <w:p w14:paraId="2A6DDC43" w14:textId="77777777" w:rsidR="00753126" w:rsidRPr="00A24AB4" w:rsidRDefault="00753126" w:rsidP="00753126">
            <w:pPr>
              <w:jc w:val="center"/>
              <w:rPr>
                <w:sz w:val="24"/>
                <w:szCs w:val="24"/>
              </w:rPr>
            </w:pPr>
            <w:r w:rsidRPr="00A24AB4">
              <w:rPr>
                <w:sz w:val="24"/>
                <w:szCs w:val="24"/>
              </w:rPr>
              <w:t>2</w:t>
            </w:r>
          </w:p>
        </w:tc>
        <w:tc>
          <w:tcPr>
            <w:tcW w:w="669" w:type="pct"/>
            <w:vMerge/>
          </w:tcPr>
          <w:p w14:paraId="53A7C431" w14:textId="77777777" w:rsidR="00753126" w:rsidRPr="00A24AB4" w:rsidRDefault="00753126" w:rsidP="00753126">
            <w:pPr>
              <w:jc w:val="center"/>
              <w:rPr>
                <w:sz w:val="24"/>
                <w:szCs w:val="24"/>
              </w:rPr>
            </w:pPr>
          </w:p>
        </w:tc>
      </w:tr>
      <w:tr w:rsidR="007B4CCB" w:rsidRPr="00A24AB4" w14:paraId="1349A407" w14:textId="77777777" w:rsidTr="00FB17CD">
        <w:trPr>
          <w:trHeight w:val="562"/>
        </w:trPr>
        <w:tc>
          <w:tcPr>
            <w:tcW w:w="803" w:type="pct"/>
            <w:gridSpan w:val="2"/>
            <w:vMerge/>
          </w:tcPr>
          <w:p w14:paraId="3598C87C" w14:textId="77777777" w:rsidR="00753126" w:rsidRPr="00A24AB4" w:rsidRDefault="00753126" w:rsidP="00753126">
            <w:pPr>
              <w:tabs>
                <w:tab w:val="left" w:pos="4050"/>
              </w:tabs>
              <w:rPr>
                <w:sz w:val="24"/>
                <w:szCs w:val="24"/>
              </w:rPr>
            </w:pPr>
          </w:p>
        </w:tc>
        <w:tc>
          <w:tcPr>
            <w:tcW w:w="3116" w:type="pct"/>
            <w:gridSpan w:val="2"/>
          </w:tcPr>
          <w:p w14:paraId="41501C0E" w14:textId="77777777" w:rsidR="00753126" w:rsidRPr="00A24AB4" w:rsidRDefault="00753126" w:rsidP="00753126">
            <w:pPr>
              <w:tabs>
                <w:tab w:val="left" w:pos="4050"/>
              </w:tabs>
              <w:jc w:val="both"/>
              <w:rPr>
                <w:rFonts w:eastAsia="Arial Unicode MS"/>
                <w:b/>
                <w:sz w:val="24"/>
                <w:szCs w:val="24"/>
              </w:rPr>
            </w:pPr>
            <w:r w:rsidRPr="00A24AB4">
              <w:rPr>
                <w:rFonts w:eastAsia="Arial Unicode MS"/>
                <w:b/>
                <w:sz w:val="24"/>
                <w:szCs w:val="24"/>
              </w:rPr>
              <w:t>Практическое занятие № 9.</w:t>
            </w:r>
            <w:r w:rsidRPr="00A24AB4">
              <w:rPr>
                <w:rFonts w:eastAsia="Arial Unicode MS"/>
                <w:sz w:val="24"/>
                <w:szCs w:val="24"/>
              </w:rPr>
              <w:t xml:space="preserve"> Практика речи и работа с лексикой по теме «Скелет и мышцы рыб».</w:t>
            </w:r>
          </w:p>
        </w:tc>
        <w:tc>
          <w:tcPr>
            <w:tcW w:w="412" w:type="pct"/>
          </w:tcPr>
          <w:p w14:paraId="39512B37" w14:textId="77777777" w:rsidR="00753126" w:rsidRPr="00A24AB4" w:rsidRDefault="00753126" w:rsidP="00753126">
            <w:pPr>
              <w:jc w:val="center"/>
              <w:rPr>
                <w:sz w:val="24"/>
                <w:szCs w:val="24"/>
              </w:rPr>
            </w:pPr>
            <w:r w:rsidRPr="00A24AB4">
              <w:rPr>
                <w:sz w:val="24"/>
                <w:szCs w:val="24"/>
              </w:rPr>
              <w:t>2</w:t>
            </w:r>
          </w:p>
        </w:tc>
        <w:tc>
          <w:tcPr>
            <w:tcW w:w="669" w:type="pct"/>
            <w:vMerge/>
          </w:tcPr>
          <w:p w14:paraId="79F3A68F" w14:textId="77777777" w:rsidR="00753126" w:rsidRPr="00A24AB4" w:rsidRDefault="00753126" w:rsidP="00753126">
            <w:pPr>
              <w:jc w:val="center"/>
              <w:rPr>
                <w:sz w:val="24"/>
                <w:szCs w:val="24"/>
              </w:rPr>
            </w:pPr>
          </w:p>
        </w:tc>
      </w:tr>
      <w:tr w:rsidR="007B4CCB" w:rsidRPr="00A24AB4" w14:paraId="1E4E789C" w14:textId="77777777" w:rsidTr="00FB17CD">
        <w:trPr>
          <w:trHeight w:val="20"/>
        </w:trPr>
        <w:tc>
          <w:tcPr>
            <w:tcW w:w="803" w:type="pct"/>
            <w:gridSpan w:val="2"/>
            <w:vMerge/>
          </w:tcPr>
          <w:p w14:paraId="0B265F90" w14:textId="77777777" w:rsidR="00753126" w:rsidRPr="00A24AB4" w:rsidRDefault="00753126" w:rsidP="00753126">
            <w:pPr>
              <w:tabs>
                <w:tab w:val="left" w:pos="4050"/>
              </w:tabs>
              <w:rPr>
                <w:sz w:val="24"/>
                <w:szCs w:val="24"/>
              </w:rPr>
            </w:pPr>
          </w:p>
        </w:tc>
        <w:tc>
          <w:tcPr>
            <w:tcW w:w="3116" w:type="pct"/>
            <w:gridSpan w:val="2"/>
          </w:tcPr>
          <w:p w14:paraId="5A2CC192" w14:textId="77777777" w:rsidR="00753126" w:rsidRPr="00A24AB4" w:rsidRDefault="00753126" w:rsidP="00753126">
            <w:pPr>
              <w:jc w:val="both"/>
              <w:rPr>
                <w:rFonts w:eastAsia="Arial Unicode MS"/>
                <w:b/>
                <w:sz w:val="24"/>
                <w:szCs w:val="24"/>
              </w:rPr>
            </w:pPr>
            <w:r w:rsidRPr="00A24AB4">
              <w:rPr>
                <w:rFonts w:eastAsia="Arial Unicode MS"/>
                <w:b/>
                <w:sz w:val="24"/>
                <w:szCs w:val="24"/>
              </w:rPr>
              <w:t>Практическое занятие № 10.</w:t>
            </w:r>
            <w:r w:rsidRPr="00A24AB4">
              <w:rPr>
                <w:sz w:val="24"/>
                <w:szCs w:val="24"/>
              </w:rPr>
              <w:t xml:space="preserve"> </w:t>
            </w:r>
            <w:r w:rsidRPr="00A24AB4">
              <w:rPr>
                <w:rFonts w:eastAsia="Arial Unicode MS"/>
                <w:sz w:val="24"/>
                <w:szCs w:val="24"/>
              </w:rPr>
              <w:t>Выполнение лексико-грамматических упражнений по теме «</w:t>
            </w:r>
            <w:r w:rsidRPr="00A24AB4">
              <w:rPr>
                <w:sz w:val="24"/>
                <w:szCs w:val="24"/>
              </w:rPr>
              <w:t>Кожа и чешуя».</w:t>
            </w:r>
          </w:p>
        </w:tc>
        <w:tc>
          <w:tcPr>
            <w:tcW w:w="412" w:type="pct"/>
          </w:tcPr>
          <w:p w14:paraId="020AE8F7" w14:textId="77777777" w:rsidR="00753126" w:rsidRPr="00A24AB4" w:rsidRDefault="00753126" w:rsidP="00753126">
            <w:pPr>
              <w:jc w:val="center"/>
              <w:rPr>
                <w:sz w:val="24"/>
                <w:szCs w:val="24"/>
              </w:rPr>
            </w:pPr>
            <w:r w:rsidRPr="00A24AB4">
              <w:rPr>
                <w:sz w:val="24"/>
                <w:szCs w:val="24"/>
              </w:rPr>
              <w:t>2</w:t>
            </w:r>
          </w:p>
        </w:tc>
        <w:tc>
          <w:tcPr>
            <w:tcW w:w="669" w:type="pct"/>
            <w:vMerge/>
          </w:tcPr>
          <w:p w14:paraId="779806EC" w14:textId="77777777" w:rsidR="00753126" w:rsidRPr="00A24AB4" w:rsidRDefault="00753126" w:rsidP="00753126">
            <w:pPr>
              <w:jc w:val="center"/>
              <w:rPr>
                <w:sz w:val="24"/>
                <w:szCs w:val="24"/>
              </w:rPr>
            </w:pPr>
          </w:p>
        </w:tc>
      </w:tr>
      <w:tr w:rsidR="007B4CCB" w:rsidRPr="00A24AB4" w14:paraId="23CA9A9D" w14:textId="77777777" w:rsidTr="00FB17CD">
        <w:trPr>
          <w:trHeight w:val="562"/>
        </w:trPr>
        <w:tc>
          <w:tcPr>
            <w:tcW w:w="803" w:type="pct"/>
            <w:gridSpan w:val="2"/>
            <w:vMerge/>
          </w:tcPr>
          <w:p w14:paraId="4375C03A" w14:textId="77777777" w:rsidR="00753126" w:rsidRPr="00A24AB4" w:rsidRDefault="00753126" w:rsidP="00753126">
            <w:pPr>
              <w:tabs>
                <w:tab w:val="left" w:pos="4050"/>
              </w:tabs>
              <w:rPr>
                <w:sz w:val="24"/>
                <w:szCs w:val="24"/>
              </w:rPr>
            </w:pPr>
          </w:p>
        </w:tc>
        <w:tc>
          <w:tcPr>
            <w:tcW w:w="3116" w:type="pct"/>
            <w:gridSpan w:val="2"/>
          </w:tcPr>
          <w:p w14:paraId="175C5CD2" w14:textId="77777777" w:rsidR="00753126" w:rsidRPr="00A24AB4" w:rsidRDefault="00753126" w:rsidP="00753126">
            <w:pPr>
              <w:jc w:val="both"/>
              <w:rPr>
                <w:rFonts w:eastAsia="Arial Unicode MS"/>
                <w:b/>
                <w:sz w:val="24"/>
                <w:szCs w:val="24"/>
              </w:rPr>
            </w:pPr>
            <w:r w:rsidRPr="00A24AB4">
              <w:rPr>
                <w:rFonts w:eastAsia="Arial Unicode MS"/>
                <w:b/>
                <w:sz w:val="24"/>
                <w:szCs w:val="24"/>
              </w:rPr>
              <w:t xml:space="preserve">Практическое занятие № 11. </w:t>
            </w:r>
            <w:r w:rsidRPr="00A24AB4">
              <w:rPr>
                <w:rFonts w:eastAsia="Arial Unicode MS"/>
                <w:sz w:val="24"/>
                <w:szCs w:val="24"/>
              </w:rPr>
              <w:t>Выполнение лексико-грамматических упражнений по теме «</w:t>
            </w:r>
            <w:r w:rsidRPr="00A24AB4">
              <w:rPr>
                <w:sz w:val="24"/>
                <w:szCs w:val="24"/>
              </w:rPr>
              <w:t>Плавники рыб, их функции».</w:t>
            </w:r>
          </w:p>
        </w:tc>
        <w:tc>
          <w:tcPr>
            <w:tcW w:w="412" w:type="pct"/>
          </w:tcPr>
          <w:p w14:paraId="4D619F68" w14:textId="77777777" w:rsidR="00753126" w:rsidRPr="00A24AB4" w:rsidRDefault="00753126" w:rsidP="00753126">
            <w:pPr>
              <w:jc w:val="center"/>
              <w:rPr>
                <w:sz w:val="24"/>
                <w:szCs w:val="24"/>
              </w:rPr>
            </w:pPr>
            <w:r w:rsidRPr="00A24AB4">
              <w:rPr>
                <w:sz w:val="24"/>
                <w:szCs w:val="24"/>
              </w:rPr>
              <w:t>2</w:t>
            </w:r>
          </w:p>
        </w:tc>
        <w:tc>
          <w:tcPr>
            <w:tcW w:w="669" w:type="pct"/>
            <w:vMerge/>
          </w:tcPr>
          <w:p w14:paraId="352D3EAF" w14:textId="77777777" w:rsidR="00753126" w:rsidRPr="00A24AB4" w:rsidRDefault="00753126" w:rsidP="00753126">
            <w:pPr>
              <w:jc w:val="center"/>
              <w:rPr>
                <w:sz w:val="24"/>
                <w:szCs w:val="24"/>
              </w:rPr>
            </w:pPr>
          </w:p>
        </w:tc>
      </w:tr>
      <w:tr w:rsidR="007B4CCB" w:rsidRPr="00A24AB4" w14:paraId="7F0602B6" w14:textId="77777777" w:rsidTr="00FB17CD">
        <w:trPr>
          <w:trHeight w:val="20"/>
        </w:trPr>
        <w:tc>
          <w:tcPr>
            <w:tcW w:w="803" w:type="pct"/>
            <w:gridSpan w:val="2"/>
            <w:vMerge w:val="restart"/>
          </w:tcPr>
          <w:p w14:paraId="2E9A471D" w14:textId="77777777" w:rsidR="00753126" w:rsidRPr="00A24AB4" w:rsidRDefault="00753126" w:rsidP="00753126">
            <w:pPr>
              <w:rPr>
                <w:b/>
                <w:sz w:val="24"/>
                <w:szCs w:val="24"/>
              </w:rPr>
            </w:pPr>
            <w:r w:rsidRPr="00A24AB4">
              <w:rPr>
                <w:rFonts w:eastAsia="Arial Unicode MS"/>
                <w:b/>
                <w:bCs/>
                <w:sz w:val="24"/>
                <w:szCs w:val="24"/>
              </w:rPr>
              <w:t>Тема 2.2</w:t>
            </w:r>
            <w:r w:rsidR="00FB17CD" w:rsidRPr="00A24AB4">
              <w:rPr>
                <w:rFonts w:eastAsia="Arial Unicode MS"/>
                <w:b/>
                <w:bCs/>
                <w:sz w:val="24"/>
                <w:szCs w:val="24"/>
              </w:rPr>
              <w:t>.</w:t>
            </w:r>
            <w:r w:rsidRPr="00A24AB4">
              <w:rPr>
                <w:rFonts w:eastAsia="Arial Unicode MS"/>
                <w:b/>
                <w:bCs/>
                <w:sz w:val="24"/>
                <w:szCs w:val="24"/>
              </w:rPr>
              <w:t xml:space="preserve"> </w:t>
            </w:r>
            <w:r w:rsidRPr="00A24AB4">
              <w:rPr>
                <w:rFonts w:eastAsia="Arial Unicode MS"/>
                <w:b/>
                <w:sz w:val="24"/>
                <w:szCs w:val="24"/>
              </w:rPr>
              <w:t>Физиология рыб</w:t>
            </w:r>
          </w:p>
        </w:tc>
        <w:tc>
          <w:tcPr>
            <w:tcW w:w="3116" w:type="pct"/>
            <w:gridSpan w:val="2"/>
          </w:tcPr>
          <w:p w14:paraId="6FA6E159" w14:textId="77777777" w:rsidR="00753126" w:rsidRPr="00A24AB4" w:rsidRDefault="00753126" w:rsidP="00753126">
            <w:pPr>
              <w:jc w:val="both"/>
              <w:rPr>
                <w:rFonts w:eastAsia="Arial Unicode MS"/>
                <w:sz w:val="24"/>
                <w:szCs w:val="24"/>
              </w:rPr>
            </w:pPr>
            <w:r w:rsidRPr="00A24AB4">
              <w:rPr>
                <w:rFonts w:eastAsia="Arial Unicode MS"/>
                <w:b/>
                <w:bCs/>
                <w:sz w:val="24"/>
                <w:szCs w:val="24"/>
              </w:rPr>
              <w:t>Содержание учебного материала</w:t>
            </w:r>
          </w:p>
        </w:tc>
        <w:tc>
          <w:tcPr>
            <w:tcW w:w="412" w:type="pct"/>
            <w:vMerge w:val="restart"/>
          </w:tcPr>
          <w:p w14:paraId="70200DE9" w14:textId="77777777" w:rsidR="00753126" w:rsidRPr="00A24AB4" w:rsidRDefault="00753126" w:rsidP="00753126">
            <w:pPr>
              <w:jc w:val="center"/>
              <w:rPr>
                <w:sz w:val="24"/>
                <w:szCs w:val="24"/>
              </w:rPr>
            </w:pPr>
            <w:r w:rsidRPr="00A24AB4">
              <w:rPr>
                <w:b/>
                <w:sz w:val="24"/>
                <w:szCs w:val="24"/>
              </w:rPr>
              <w:t>14</w:t>
            </w:r>
          </w:p>
        </w:tc>
        <w:tc>
          <w:tcPr>
            <w:tcW w:w="669" w:type="pct"/>
            <w:vMerge w:val="restart"/>
          </w:tcPr>
          <w:p w14:paraId="18C2AA25" w14:textId="77777777" w:rsidR="00753126" w:rsidRPr="00A24AB4" w:rsidRDefault="00753126" w:rsidP="00753126">
            <w:pPr>
              <w:jc w:val="center"/>
              <w:rPr>
                <w:sz w:val="24"/>
                <w:szCs w:val="24"/>
              </w:rPr>
            </w:pPr>
            <w:r w:rsidRPr="00A24AB4">
              <w:rPr>
                <w:bCs/>
                <w:iCs/>
                <w:spacing w:val="1"/>
                <w:sz w:val="24"/>
                <w:szCs w:val="24"/>
              </w:rPr>
              <w:t xml:space="preserve">ОК </w:t>
            </w:r>
            <w:r w:rsidR="00FB17CD" w:rsidRPr="00A24AB4">
              <w:rPr>
                <w:bCs/>
                <w:iCs/>
                <w:spacing w:val="1"/>
                <w:sz w:val="24"/>
                <w:szCs w:val="24"/>
              </w:rPr>
              <w:t>0</w:t>
            </w:r>
            <w:r w:rsidRPr="00A24AB4">
              <w:rPr>
                <w:bCs/>
                <w:iCs/>
                <w:spacing w:val="1"/>
                <w:sz w:val="24"/>
                <w:szCs w:val="24"/>
              </w:rPr>
              <w:t xml:space="preserve">2, </w:t>
            </w:r>
            <w:r w:rsidR="00FB17CD" w:rsidRPr="00A24AB4">
              <w:rPr>
                <w:bCs/>
                <w:iCs/>
                <w:spacing w:val="1"/>
                <w:sz w:val="24"/>
                <w:szCs w:val="24"/>
              </w:rPr>
              <w:t>0</w:t>
            </w:r>
            <w:r w:rsidRPr="00A24AB4">
              <w:rPr>
                <w:bCs/>
                <w:iCs/>
                <w:spacing w:val="1"/>
                <w:sz w:val="24"/>
                <w:szCs w:val="24"/>
              </w:rPr>
              <w:t>4, 09.</w:t>
            </w:r>
          </w:p>
        </w:tc>
      </w:tr>
      <w:tr w:rsidR="007B4CCB" w:rsidRPr="00A24AB4" w14:paraId="527B81BA" w14:textId="77777777" w:rsidTr="00FB17CD">
        <w:trPr>
          <w:trHeight w:val="20"/>
        </w:trPr>
        <w:tc>
          <w:tcPr>
            <w:tcW w:w="803" w:type="pct"/>
            <w:gridSpan w:val="2"/>
            <w:vMerge/>
          </w:tcPr>
          <w:p w14:paraId="24A305F1" w14:textId="77777777" w:rsidR="006D25D8" w:rsidRPr="00A24AB4" w:rsidRDefault="006D25D8" w:rsidP="00B06660">
            <w:pPr>
              <w:jc w:val="center"/>
              <w:rPr>
                <w:sz w:val="24"/>
                <w:szCs w:val="24"/>
              </w:rPr>
            </w:pPr>
          </w:p>
        </w:tc>
        <w:tc>
          <w:tcPr>
            <w:tcW w:w="3116" w:type="pct"/>
            <w:gridSpan w:val="2"/>
          </w:tcPr>
          <w:p w14:paraId="1D27B1EA" w14:textId="77777777" w:rsidR="006D25D8" w:rsidRPr="00A24AB4" w:rsidRDefault="006D25D8" w:rsidP="00B06660">
            <w:pPr>
              <w:jc w:val="both"/>
              <w:rPr>
                <w:rFonts w:eastAsia="Arial Unicode MS"/>
                <w:sz w:val="24"/>
                <w:szCs w:val="24"/>
              </w:rPr>
            </w:pPr>
            <w:r w:rsidRPr="00A24AB4">
              <w:rPr>
                <w:rFonts w:eastAsia="Arial Unicode MS"/>
                <w:sz w:val="24"/>
                <w:szCs w:val="24"/>
              </w:rPr>
              <w:t>Лексический материал по теме.</w:t>
            </w:r>
          </w:p>
          <w:p w14:paraId="16E11CCD"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w:t>
            </w:r>
          </w:p>
          <w:p w14:paraId="551AA031" w14:textId="77777777" w:rsidR="006D25D8" w:rsidRPr="00A24AB4" w:rsidRDefault="006D25D8" w:rsidP="00B06660">
            <w:pPr>
              <w:jc w:val="both"/>
              <w:rPr>
                <w:rFonts w:eastAsia="Arial Unicode MS"/>
                <w:b/>
                <w:bCs/>
                <w:sz w:val="24"/>
                <w:szCs w:val="24"/>
              </w:rPr>
            </w:pPr>
            <w:r w:rsidRPr="00A24AB4">
              <w:rPr>
                <w:rFonts w:eastAsia="Arial Unicode MS"/>
                <w:sz w:val="24"/>
                <w:szCs w:val="24"/>
              </w:rPr>
              <w:t>- повторение образования и употребления глаголов в прошедшем времени.</w:t>
            </w:r>
          </w:p>
        </w:tc>
        <w:tc>
          <w:tcPr>
            <w:tcW w:w="412" w:type="pct"/>
            <w:vMerge/>
          </w:tcPr>
          <w:p w14:paraId="798048B8" w14:textId="77777777" w:rsidR="006D25D8" w:rsidRPr="00A24AB4" w:rsidRDefault="006D25D8" w:rsidP="00B06660">
            <w:pPr>
              <w:tabs>
                <w:tab w:val="left" w:pos="4050"/>
              </w:tabs>
              <w:jc w:val="center"/>
              <w:rPr>
                <w:sz w:val="24"/>
                <w:szCs w:val="24"/>
              </w:rPr>
            </w:pPr>
          </w:p>
        </w:tc>
        <w:tc>
          <w:tcPr>
            <w:tcW w:w="669" w:type="pct"/>
            <w:vMerge/>
          </w:tcPr>
          <w:p w14:paraId="4972C1A4" w14:textId="77777777" w:rsidR="006D25D8" w:rsidRPr="00A24AB4" w:rsidRDefault="006D25D8" w:rsidP="00B06660">
            <w:pPr>
              <w:jc w:val="center"/>
              <w:rPr>
                <w:sz w:val="24"/>
                <w:szCs w:val="24"/>
              </w:rPr>
            </w:pPr>
          </w:p>
        </w:tc>
      </w:tr>
      <w:tr w:rsidR="007B4CCB" w:rsidRPr="00A24AB4" w14:paraId="64C55CEA" w14:textId="77777777" w:rsidTr="00FB17CD">
        <w:trPr>
          <w:trHeight w:val="20"/>
        </w:trPr>
        <w:tc>
          <w:tcPr>
            <w:tcW w:w="803" w:type="pct"/>
            <w:gridSpan w:val="2"/>
            <w:vMerge/>
          </w:tcPr>
          <w:p w14:paraId="672C8B8B" w14:textId="77777777" w:rsidR="006D25D8" w:rsidRPr="00A24AB4" w:rsidRDefault="006D25D8" w:rsidP="00B06660">
            <w:pPr>
              <w:jc w:val="center"/>
              <w:rPr>
                <w:sz w:val="24"/>
                <w:szCs w:val="24"/>
              </w:rPr>
            </w:pPr>
          </w:p>
        </w:tc>
        <w:tc>
          <w:tcPr>
            <w:tcW w:w="3116" w:type="pct"/>
            <w:gridSpan w:val="2"/>
          </w:tcPr>
          <w:p w14:paraId="32F23E92" w14:textId="77777777" w:rsidR="006D25D8" w:rsidRPr="00A24AB4" w:rsidRDefault="006D25D8" w:rsidP="00FB17CD">
            <w:pPr>
              <w:jc w:val="both"/>
              <w:rPr>
                <w:rFonts w:eastAsia="Arial Unicode MS"/>
                <w:b/>
                <w:bCs/>
                <w:sz w:val="24"/>
                <w:szCs w:val="24"/>
              </w:rPr>
            </w:pPr>
            <w:r w:rsidRPr="00A24AB4">
              <w:rPr>
                <w:rFonts w:eastAsia="Arial Unicode MS"/>
                <w:b/>
                <w:bCs/>
                <w:sz w:val="24"/>
                <w:szCs w:val="24"/>
              </w:rPr>
              <w:t xml:space="preserve">В том числе практических занятий </w:t>
            </w:r>
          </w:p>
        </w:tc>
        <w:tc>
          <w:tcPr>
            <w:tcW w:w="412" w:type="pct"/>
          </w:tcPr>
          <w:p w14:paraId="1257302C" w14:textId="77777777" w:rsidR="006D25D8" w:rsidRPr="00A24AB4" w:rsidRDefault="00DD7FF3" w:rsidP="00B06660">
            <w:pPr>
              <w:tabs>
                <w:tab w:val="left" w:pos="4050"/>
              </w:tabs>
              <w:jc w:val="center"/>
              <w:rPr>
                <w:sz w:val="24"/>
                <w:szCs w:val="24"/>
              </w:rPr>
            </w:pPr>
            <w:r w:rsidRPr="00A24AB4">
              <w:rPr>
                <w:sz w:val="24"/>
                <w:szCs w:val="24"/>
              </w:rPr>
              <w:t>14</w:t>
            </w:r>
          </w:p>
        </w:tc>
        <w:tc>
          <w:tcPr>
            <w:tcW w:w="669" w:type="pct"/>
            <w:vMerge/>
          </w:tcPr>
          <w:p w14:paraId="35DFC640" w14:textId="77777777" w:rsidR="006D25D8" w:rsidRPr="00A24AB4" w:rsidRDefault="006D25D8" w:rsidP="00B06660">
            <w:pPr>
              <w:tabs>
                <w:tab w:val="left" w:pos="4050"/>
              </w:tabs>
              <w:jc w:val="center"/>
              <w:rPr>
                <w:b/>
                <w:bCs/>
                <w:sz w:val="24"/>
                <w:szCs w:val="24"/>
              </w:rPr>
            </w:pPr>
          </w:p>
        </w:tc>
      </w:tr>
      <w:tr w:rsidR="007B4CCB" w:rsidRPr="00A24AB4" w14:paraId="6268C54E" w14:textId="77777777" w:rsidTr="00FB17CD">
        <w:trPr>
          <w:trHeight w:val="20"/>
        </w:trPr>
        <w:tc>
          <w:tcPr>
            <w:tcW w:w="803" w:type="pct"/>
            <w:gridSpan w:val="2"/>
            <w:vMerge/>
          </w:tcPr>
          <w:p w14:paraId="028A6AC8" w14:textId="77777777" w:rsidR="006D25D8" w:rsidRPr="00A24AB4" w:rsidRDefault="006D25D8" w:rsidP="00B06660">
            <w:pPr>
              <w:jc w:val="center"/>
              <w:rPr>
                <w:sz w:val="24"/>
                <w:szCs w:val="24"/>
              </w:rPr>
            </w:pPr>
          </w:p>
        </w:tc>
        <w:tc>
          <w:tcPr>
            <w:tcW w:w="3116" w:type="pct"/>
            <w:gridSpan w:val="2"/>
          </w:tcPr>
          <w:p w14:paraId="132F321B" w14:textId="77777777" w:rsidR="006D25D8" w:rsidRPr="00A24AB4" w:rsidRDefault="006D25D8" w:rsidP="00B912BF">
            <w:pPr>
              <w:jc w:val="both"/>
              <w:rPr>
                <w:rFonts w:eastAsia="Arial Unicode MS"/>
                <w:b/>
                <w:bCs/>
                <w:sz w:val="24"/>
                <w:szCs w:val="24"/>
              </w:rPr>
            </w:pPr>
            <w:r w:rsidRPr="00A24AB4">
              <w:rPr>
                <w:rFonts w:eastAsia="Arial Unicode MS"/>
                <w:b/>
                <w:sz w:val="24"/>
                <w:szCs w:val="24"/>
              </w:rPr>
              <w:t>Практическое занятие № 1</w:t>
            </w:r>
            <w:r w:rsidR="00B912BF" w:rsidRPr="00A24AB4">
              <w:rPr>
                <w:rFonts w:eastAsia="Arial Unicode MS"/>
                <w:b/>
                <w:sz w:val="24"/>
                <w:szCs w:val="24"/>
              </w:rPr>
              <w:t>2</w:t>
            </w:r>
            <w:r w:rsidRPr="00A24AB4">
              <w:rPr>
                <w:rFonts w:eastAsia="Arial Unicode MS"/>
                <w:b/>
                <w:sz w:val="24"/>
                <w:szCs w:val="24"/>
              </w:rPr>
              <w:t xml:space="preserve">. </w:t>
            </w:r>
            <w:r w:rsidRPr="00A24AB4">
              <w:rPr>
                <w:rFonts w:eastAsia="Arial Unicode MS"/>
                <w:sz w:val="24"/>
                <w:szCs w:val="24"/>
              </w:rPr>
              <w:t>Поисково-ознакомительное чтение и работа с текстом по теме «Внутренние органы рыб».</w:t>
            </w:r>
          </w:p>
        </w:tc>
        <w:tc>
          <w:tcPr>
            <w:tcW w:w="412" w:type="pct"/>
          </w:tcPr>
          <w:p w14:paraId="14A1F92D"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24E0E2C7" w14:textId="77777777" w:rsidR="006D25D8" w:rsidRPr="00A24AB4" w:rsidRDefault="006D25D8" w:rsidP="00B06660">
            <w:pPr>
              <w:jc w:val="center"/>
              <w:rPr>
                <w:sz w:val="24"/>
                <w:szCs w:val="24"/>
              </w:rPr>
            </w:pPr>
          </w:p>
        </w:tc>
      </w:tr>
      <w:tr w:rsidR="007B4CCB" w:rsidRPr="00A24AB4" w14:paraId="1A937A83" w14:textId="77777777" w:rsidTr="00FB17CD">
        <w:trPr>
          <w:trHeight w:val="20"/>
        </w:trPr>
        <w:tc>
          <w:tcPr>
            <w:tcW w:w="803" w:type="pct"/>
            <w:gridSpan w:val="2"/>
            <w:vMerge/>
          </w:tcPr>
          <w:p w14:paraId="68663972" w14:textId="77777777" w:rsidR="006D25D8" w:rsidRPr="00A24AB4" w:rsidRDefault="006D25D8" w:rsidP="00B06660">
            <w:pPr>
              <w:jc w:val="center"/>
              <w:rPr>
                <w:sz w:val="24"/>
                <w:szCs w:val="24"/>
              </w:rPr>
            </w:pPr>
          </w:p>
        </w:tc>
        <w:tc>
          <w:tcPr>
            <w:tcW w:w="3116" w:type="pct"/>
            <w:gridSpan w:val="2"/>
          </w:tcPr>
          <w:p w14:paraId="34B6AAC6" w14:textId="77777777" w:rsidR="006D25D8" w:rsidRPr="00A24AB4" w:rsidRDefault="006D25D8" w:rsidP="00B912BF">
            <w:pPr>
              <w:jc w:val="both"/>
              <w:rPr>
                <w:rFonts w:eastAsia="Arial Unicode MS"/>
                <w:b/>
                <w:sz w:val="24"/>
                <w:szCs w:val="24"/>
              </w:rPr>
            </w:pPr>
            <w:r w:rsidRPr="00A24AB4">
              <w:rPr>
                <w:rFonts w:eastAsia="Arial Unicode MS"/>
                <w:b/>
                <w:sz w:val="24"/>
                <w:szCs w:val="24"/>
              </w:rPr>
              <w:t>Практическое занятие № 1</w:t>
            </w:r>
            <w:r w:rsidR="00B912BF" w:rsidRPr="00A24AB4">
              <w:rPr>
                <w:rFonts w:eastAsia="Arial Unicode MS"/>
                <w:b/>
                <w:sz w:val="24"/>
                <w:szCs w:val="24"/>
              </w:rPr>
              <w:t>3</w:t>
            </w:r>
            <w:r w:rsidRPr="00A24AB4">
              <w:rPr>
                <w:rFonts w:eastAsia="Arial Unicode MS"/>
                <w:sz w:val="24"/>
                <w:szCs w:val="24"/>
              </w:rPr>
              <w:t xml:space="preserve"> .Поисково-ознакомительное чтение и работа с текстом по теме «Плавательный пузырь, его функции».</w:t>
            </w:r>
          </w:p>
        </w:tc>
        <w:tc>
          <w:tcPr>
            <w:tcW w:w="412" w:type="pct"/>
          </w:tcPr>
          <w:p w14:paraId="5EC23808"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5BEC7D65" w14:textId="77777777" w:rsidR="006D25D8" w:rsidRPr="00A24AB4" w:rsidRDefault="006D25D8" w:rsidP="00B06660">
            <w:pPr>
              <w:jc w:val="center"/>
              <w:rPr>
                <w:sz w:val="24"/>
                <w:szCs w:val="24"/>
              </w:rPr>
            </w:pPr>
          </w:p>
        </w:tc>
      </w:tr>
      <w:tr w:rsidR="007B4CCB" w:rsidRPr="00A24AB4" w14:paraId="70AA01B6" w14:textId="77777777" w:rsidTr="00FB17CD">
        <w:trPr>
          <w:trHeight w:val="20"/>
        </w:trPr>
        <w:tc>
          <w:tcPr>
            <w:tcW w:w="803" w:type="pct"/>
            <w:gridSpan w:val="2"/>
            <w:vMerge/>
            <w:vAlign w:val="center"/>
          </w:tcPr>
          <w:p w14:paraId="26CFBFDE" w14:textId="77777777" w:rsidR="006D25D8" w:rsidRPr="00A24AB4" w:rsidRDefault="006D25D8" w:rsidP="00B06660">
            <w:pPr>
              <w:jc w:val="center"/>
              <w:rPr>
                <w:rFonts w:eastAsia="Arial Unicode MS"/>
                <w:b/>
                <w:bCs/>
                <w:sz w:val="24"/>
                <w:szCs w:val="24"/>
              </w:rPr>
            </w:pPr>
          </w:p>
        </w:tc>
        <w:tc>
          <w:tcPr>
            <w:tcW w:w="3116" w:type="pct"/>
            <w:gridSpan w:val="2"/>
          </w:tcPr>
          <w:p w14:paraId="0B007E0B" w14:textId="77777777" w:rsidR="006D25D8" w:rsidRPr="00A24AB4" w:rsidRDefault="006D25D8" w:rsidP="00B912BF">
            <w:pPr>
              <w:tabs>
                <w:tab w:val="left" w:pos="4050"/>
              </w:tabs>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14</w:t>
            </w:r>
            <w:r w:rsidRPr="00A24AB4">
              <w:rPr>
                <w:rFonts w:eastAsia="Arial Unicode MS"/>
                <w:b/>
                <w:sz w:val="24"/>
                <w:szCs w:val="24"/>
              </w:rPr>
              <w:t>.</w:t>
            </w:r>
            <w:r w:rsidRPr="00A24AB4">
              <w:rPr>
                <w:rFonts w:eastAsia="Arial Unicode MS"/>
                <w:sz w:val="24"/>
                <w:szCs w:val="24"/>
              </w:rPr>
              <w:t xml:space="preserve"> Поисково-ознакомительное чтение и работа с текстом по теме «Кровь. Кровеносная система. Сердце. </w:t>
            </w:r>
            <w:r w:rsidRPr="00A24AB4">
              <w:rPr>
                <w:sz w:val="24"/>
                <w:szCs w:val="24"/>
              </w:rPr>
              <w:t>Температура и состав крови».</w:t>
            </w:r>
          </w:p>
        </w:tc>
        <w:tc>
          <w:tcPr>
            <w:tcW w:w="412" w:type="pct"/>
            <w:vAlign w:val="center"/>
          </w:tcPr>
          <w:p w14:paraId="2CF03008" w14:textId="77777777" w:rsidR="006D25D8" w:rsidRPr="00A24AB4" w:rsidRDefault="006D25D8" w:rsidP="00B06660">
            <w:pPr>
              <w:tabs>
                <w:tab w:val="left" w:pos="4050"/>
              </w:tabs>
              <w:jc w:val="center"/>
              <w:rPr>
                <w:rFonts w:eastAsia="Arial Unicode MS"/>
                <w:bCs/>
                <w:sz w:val="24"/>
                <w:szCs w:val="24"/>
              </w:rPr>
            </w:pPr>
            <w:r w:rsidRPr="00A24AB4">
              <w:rPr>
                <w:sz w:val="24"/>
                <w:szCs w:val="24"/>
              </w:rPr>
              <w:t>2</w:t>
            </w:r>
          </w:p>
        </w:tc>
        <w:tc>
          <w:tcPr>
            <w:tcW w:w="669" w:type="pct"/>
            <w:vMerge/>
            <w:vAlign w:val="center"/>
          </w:tcPr>
          <w:p w14:paraId="156F7A0D" w14:textId="77777777" w:rsidR="006D25D8" w:rsidRPr="00A24AB4" w:rsidRDefault="006D25D8" w:rsidP="00B06660">
            <w:pPr>
              <w:tabs>
                <w:tab w:val="left" w:pos="4050"/>
              </w:tabs>
              <w:jc w:val="center"/>
              <w:rPr>
                <w:b/>
                <w:bCs/>
                <w:sz w:val="24"/>
                <w:szCs w:val="24"/>
              </w:rPr>
            </w:pPr>
          </w:p>
        </w:tc>
      </w:tr>
      <w:tr w:rsidR="007B4CCB" w:rsidRPr="00A24AB4" w14:paraId="10ADB19E" w14:textId="77777777" w:rsidTr="00FB17CD">
        <w:trPr>
          <w:trHeight w:val="562"/>
        </w:trPr>
        <w:tc>
          <w:tcPr>
            <w:tcW w:w="803" w:type="pct"/>
            <w:gridSpan w:val="2"/>
            <w:vMerge/>
            <w:vAlign w:val="center"/>
          </w:tcPr>
          <w:p w14:paraId="45109DC6" w14:textId="77777777" w:rsidR="00424881" w:rsidRPr="00A24AB4" w:rsidRDefault="00424881" w:rsidP="00B06660">
            <w:pPr>
              <w:jc w:val="center"/>
              <w:rPr>
                <w:rFonts w:eastAsia="Arial Unicode MS"/>
                <w:b/>
                <w:bCs/>
                <w:sz w:val="24"/>
                <w:szCs w:val="24"/>
              </w:rPr>
            </w:pPr>
          </w:p>
        </w:tc>
        <w:tc>
          <w:tcPr>
            <w:tcW w:w="3116" w:type="pct"/>
            <w:gridSpan w:val="2"/>
          </w:tcPr>
          <w:p w14:paraId="29819C1C" w14:textId="77777777" w:rsidR="00424881" w:rsidRPr="00A24AB4" w:rsidRDefault="00424881" w:rsidP="00B912BF">
            <w:pPr>
              <w:tabs>
                <w:tab w:val="left" w:pos="4050"/>
              </w:tabs>
              <w:rPr>
                <w:rFonts w:eastAsia="Arial Unicode MS"/>
                <w:b/>
                <w:bCs/>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15</w:t>
            </w:r>
            <w:r w:rsidRPr="00A24AB4">
              <w:rPr>
                <w:rFonts w:eastAsia="Arial Unicode MS"/>
                <w:b/>
                <w:sz w:val="24"/>
                <w:szCs w:val="24"/>
              </w:rPr>
              <w:t>.</w:t>
            </w:r>
            <w:r w:rsidRPr="00A24AB4">
              <w:rPr>
                <w:rFonts w:eastAsia="Arial Unicode MS"/>
                <w:sz w:val="24"/>
                <w:szCs w:val="24"/>
              </w:rPr>
              <w:t xml:space="preserve"> Поисково-ознакомительное чтение и работа с текстом по теме «Органы пищеварения. Рот. Зубы».</w:t>
            </w:r>
          </w:p>
        </w:tc>
        <w:tc>
          <w:tcPr>
            <w:tcW w:w="412" w:type="pct"/>
            <w:vAlign w:val="center"/>
          </w:tcPr>
          <w:p w14:paraId="6C4E9637" w14:textId="77777777" w:rsidR="00424881" w:rsidRPr="00A24AB4" w:rsidRDefault="00424881" w:rsidP="00B06660">
            <w:pPr>
              <w:tabs>
                <w:tab w:val="left" w:pos="4050"/>
              </w:tabs>
              <w:jc w:val="center"/>
              <w:rPr>
                <w:rFonts w:eastAsia="Arial Unicode MS"/>
                <w:bCs/>
                <w:sz w:val="24"/>
                <w:szCs w:val="24"/>
              </w:rPr>
            </w:pPr>
            <w:r w:rsidRPr="00A24AB4">
              <w:rPr>
                <w:rFonts w:eastAsia="Arial Unicode MS"/>
                <w:bCs/>
                <w:sz w:val="24"/>
                <w:szCs w:val="24"/>
              </w:rPr>
              <w:t>2</w:t>
            </w:r>
          </w:p>
        </w:tc>
        <w:tc>
          <w:tcPr>
            <w:tcW w:w="669" w:type="pct"/>
            <w:vMerge/>
            <w:vAlign w:val="center"/>
          </w:tcPr>
          <w:p w14:paraId="1DE5B717" w14:textId="77777777" w:rsidR="00424881" w:rsidRPr="00A24AB4" w:rsidRDefault="00424881" w:rsidP="00B06660">
            <w:pPr>
              <w:tabs>
                <w:tab w:val="left" w:pos="4050"/>
              </w:tabs>
              <w:jc w:val="center"/>
              <w:rPr>
                <w:b/>
                <w:bCs/>
                <w:sz w:val="24"/>
                <w:szCs w:val="24"/>
              </w:rPr>
            </w:pPr>
          </w:p>
        </w:tc>
      </w:tr>
      <w:tr w:rsidR="007B4CCB" w:rsidRPr="00A24AB4" w14:paraId="7DBD3B20" w14:textId="77777777" w:rsidTr="00FB17CD">
        <w:trPr>
          <w:trHeight w:val="20"/>
        </w:trPr>
        <w:tc>
          <w:tcPr>
            <w:tcW w:w="803" w:type="pct"/>
            <w:gridSpan w:val="2"/>
            <w:vMerge/>
            <w:vAlign w:val="center"/>
          </w:tcPr>
          <w:p w14:paraId="7283C014" w14:textId="77777777" w:rsidR="006D25D8" w:rsidRPr="00A24AB4" w:rsidRDefault="006D25D8" w:rsidP="00B06660">
            <w:pPr>
              <w:jc w:val="center"/>
              <w:rPr>
                <w:rFonts w:eastAsia="Arial Unicode MS"/>
                <w:b/>
                <w:bCs/>
                <w:sz w:val="24"/>
                <w:szCs w:val="24"/>
              </w:rPr>
            </w:pPr>
          </w:p>
        </w:tc>
        <w:tc>
          <w:tcPr>
            <w:tcW w:w="3116" w:type="pct"/>
            <w:gridSpan w:val="2"/>
            <w:vAlign w:val="center"/>
          </w:tcPr>
          <w:p w14:paraId="436CBC9F" w14:textId="77777777" w:rsidR="006D25D8" w:rsidRPr="00A24AB4" w:rsidRDefault="006D25D8" w:rsidP="00B912BF">
            <w:pPr>
              <w:tabs>
                <w:tab w:val="left" w:pos="4050"/>
              </w:tabs>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16</w:t>
            </w:r>
            <w:r w:rsidRPr="00A24AB4">
              <w:rPr>
                <w:rFonts w:eastAsia="Arial Unicode MS"/>
                <w:b/>
                <w:sz w:val="24"/>
                <w:szCs w:val="24"/>
              </w:rPr>
              <w:t>.</w:t>
            </w:r>
            <w:r w:rsidRPr="00A24AB4">
              <w:rPr>
                <w:rFonts w:eastAsia="Arial Unicode MS"/>
                <w:sz w:val="24"/>
                <w:szCs w:val="24"/>
              </w:rPr>
              <w:t xml:space="preserve"> Поисково-ознакомительное чтение и работа с текстом по теме</w:t>
            </w:r>
            <w:r w:rsidRPr="00A24AB4">
              <w:rPr>
                <w:sz w:val="24"/>
                <w:szCs w:val="24"/>
              </w:rPr>
              <w:t xml:space="preserve"> «</w:t>
            </w:r>
            <w:r w:rsidRPr="00A24AB4">
              <w:rPr>
                <w:rFonts w:eastAsia="Arial Unicode MS"/>
                <w:sz w:val="24"/>
                <w:szCs w:val="24"/>
              </w:rPr>
              <w:t xml:space="preserve">Печень. Поджелудочная железа. Желудок». </w:t>
            </w:r>
          </w:p>
        </w:tc>
        <w:tc>
          <w:tcPr>
            <w:tcW w:w="412" w:type="pct"/>
            <w:vAlign w:val="center"/>
          </w:tcPr>
          <w:p w14:paraId="3D8CF541" w14:textId="77777777" w:rsidR="006D25D8" w:rsidRPr="00A24AB4" w:rsidRDefault="006D25D8" w:rsidP="00B06660">
            <w:pPr>
              <w:tabs>
                <w:tab w:val="left" w:pos="4050"/>
              </w:tabs>
              <w:jc w:val="center"/>
              <w:rPr>
                <w:rFonts w:eastAsia="Arial Unicode MS"/>
                <w:bCs/>
                <w:sz w:val="24"/>
                <w:szCs w:val="24"/>
              </w:rPr>
            </w:pPr>
            <w:r w:rsidRPr="00A24AB4">
              <w:rPr>
                <w:rFonts w:eastAsia="Arial Unicode MS"/>
                <w:bCs/>
                <w:sz w:val="24"/>
                <w:szCs w:val="24"/>
              </w:rPr>
              <w:t>2</w:t>
            </w:r>
          </w:p>
        </w:tc>
        <w:tc>
          <w:tcPr>
            <w:tcW w:w="669" w:type="pct"/>
            <w:vMerge/>
            <w:vAlign w:val="center"/>
          </w:tcPr>
          <w:p w14:paraId="63A9A21E" w14:textId="77777777" w:rsidR="006D25D8" w:rsidRPr="00A24AB4" w:rsidRDefault="006D25D8" w:rsidP="00B06660">
            <w:pPr>
              <w:tabs>
                <w:tab w:val="left" w:pos="4050"/>
              </w:tabs>
              <w:jc w:val="center"/>
              <w:rPr>
                <w:b/>
                <w:bCs/>
                <w:sz w:val="24"/>
                <w:szCs w:val="24"/>
              </w:rPr>
            </w:pPr>
          </w:p>
        </w:tc>
      </w:tr>
      <w:tr w:rsidR="007B4CCB" w:rsidRPr="00A24AB4" w14:paraId="63929FE7" w14:textId="77777777" w:rsidTr="00FB17CD">
        <w:trPr>
          <w:trHeight w:val="437"/>
        </w:trPr>
        <w:tc>
          <w:tcPr>
            <w:tcW w:w="803" w:type="pct"/>
            <w:gridSpan w:val="2"/>
            <w:vMerge/>
            <w:vAlign w:val="center"/>
          </w:tcPr>
          <w:p w14:paraId="5F923FD9" w14:textId="77777777" w:rsidR="00424881" w:rsidRPr="00A24AB4" w:rsidRDefault="00424881" w:rsidP="00B06660">
            <w:pPr>
              <w:jc w:val="center"/>
              <w:rPr>
                <w:rFonts w:eastAsia="Arial Unicode MS"/>
                <w:b/>
                <w:bCs/>
                <w:sz w:val="24"/>
                <w:szCs w:val="24"/>
              </w:rPr>
            </w:pPr>
          </w:p>
        </w:tc>
        <w:tc>
          <w:tcPr>
            <w:tcW w:w="3116" w:type="pct"/>
            <w:gridSpan w:val="2"/>
            <w:vAlign w:val="center"/>
          </w:tcPr>
          <w:p w14:paraId="08A8402D" w14:textId="77777777" w:rsidR="00424881" w:rsidRPr="00A24AB4" w:rsidRDefault="00424881" w:rsidP="00B912BF">
            <w:pPr>
              <w:tabs>
                <w:tab w:val="left" w:pos="4050"/>
              </w:tabs>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17</w:t>
            </w:r>
            <w:r w:rsidRPr="00A24AB4">
              <w:rPr>
                <w:rFonts w:eastAsia="Arial Unicode MS"/>
                <w:b/>
                <w:sz w:val="24"/>
                <w:szCs w:val="24"/>
              </w:rPr>
              <w:t>.</w:t>
            </w:r>
            <w:r w:rsidRPr="00A24AB4">
              <w:rPr>
                <w:rFonts w:eastAsia="Arial Unicode MS"/>
                <w:sz w:val="24"/>
                <w:szCs w:val="24"/>
              </w:rPr>
              <w:t xml:space="preserve"> Монологическое высказывание по теме «Органы зрения, слуха, обоняния, осязания и вкуса».</w:t>
            </w:r>
          </w:p>
        </w:tc>
        <w:tc>
          <w:tcPr>
            <w:tcW w:w="412" w:type="pct"/>
            <w:vAlign w:val="center"/>
          </w:tcPr>
          <w:p w14:paraId="39B2B7BE" w14:textId="77777777" w:rsidR="00424881" w:rsidRPr="00A24AB4" w:rsidRDefault="00424881" w:rsidP="00B06660">
            <w:pPr>
              <w:tabs>
                <w:tab w:val="left" w:pos="4050"/>
              </w:tabs>
              <w:jc w:val="center"/>
              <w:rPr>
                <w:rFonts w:eastAsia="Arial Unicode MS"/>
                <w:bCs/>
                <w:sz w:val="24"/>
                <w:szCs w:val="24"/>
              </w:rPr>
            </w:pPr>
            <w:r w:rsidRPr="00A24AB4">
              <w:rPr>
                <w:rFonts w:eastAsia="Arial Unicode MS"/>
                <w:bCs/>
                <w:sz w:val="24"/>
                <w:szCs w:val="24"/>
              </w:rPr>
              <w:t>2</w:t>
            </w:r>
          </w:p>
        </w:tc>
        <w:tc>
          <w:tcPr>
            <w:tcW w:w="669" w:type="pct"/>
            <w:vMerge/>
            <w:vAlign w:val="center"/>
          </w:tcPr>
          <w:p w14:paraId="183FD31C" w14:textId="77777777" w:rsidR="00424881" w:rsidRPr="00A24AB4" w:rsidRDefault="00424881" w:rsidP="00B06660">
            <w:pPr>
              <w:tabs>
                <w:tab w:val="left" w:pos="4050"/>
              </w:tabs>
              <w:jc w:val="center"/>
              <w:rPr>
                <w:b/>
                <w:bCs/>
                <w:sz w:val="24"/>
                <w:szCs w:val="24"/>
              </w:rPr>
            </w:pPr>
          </w:p>
        </w:tc>
      </w:tr>
      <w:tr w:rsidR="007B4CCB" w:rsidRPr="00A24AB4" w14:paraId="18CF3DA4" w14:textId="77777777" w:rsidTr="00FB17CD">
        <w:trPr>
          <w:trHeight w:val="20"/>
        </w:trPr>
        <w:tc>
          <w:tcPr>
            <w:tcW w:w="803" w:type="pct"/>
            <w:gridSpan w:val="2"/>
            <w:vMerge/>
            <w:vAlign w:val="center"/>
          </w:tcPr>
          <w:p w14:paraId="0B0D4CBE" w14:textId="77777777" w:rsidR="006D25D8" w:rsidRPr="00A24AB4" w:rsidRDefault="006D25D8" w:rsidP="00B06660">
            <w:pPr>
              <w:jc w:val="center"/>
              <w:rPr>
                <w:rFonts w:eastAsia="Arial Unicode MS"/>
                <w:b/>
                <w:bCs/>
                <w:sz w:val="24"/>
                <w:szCs w:val="24"/>
              </w:rPr>
            </w:pPr>
          </w:p>
        </w:tc>
        <w:tc>
          <w:tcPr>
            <w:tcW w:w="3116" w:type="pct"/>
            <w:gridSpan w:val="2"/>
            <w:vAlign w:val="center"/>
          </w:tcPr>
          <w:p w14:paraId="1845D71D" w14:textId="77777777" w:rsidR="006D25D8" w:rsidRPr="00A24AB4" w:rsidRDefault="006D25D8" w:rsidP="00B912BF">
            <w:pPr>
              <w:tabs>
                <w:tab w:val="left" w:pos="4050"/>
              </w:tabs>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1</w:t>
            </w:r>
            <w:r w:rsidRPr="00A24AB4">
              <w:rPr>
                <w:rFonts w:eastAsia="Arial Unicode MS"/>
                <w:b/>
                <w:sz w:val="24"/>
                <w:szCs w:val="24"/>
              </w:rPr>
              <w:t>8.</w:t>
            </w:r>
            <w:r w:rsidRPr="00A24AB4">
              <w:rPr>
                <w:rFonts w:eastAsia="Arial Unicode MS"/>
                <w:sz w:val="24"/>
                <w:szCs w:val="24"/>
              </w:rPr>
              <w:t xml:space="preserve"> Монологическое высказывание по теме «Передвижение рыб. Виды и способы передвижения».</w:t>
            </w:r>
          </w:p>
        </w:tc>
        <w:tc>
          <w:tcPr>
            <w:tcW w:w="412" w:type="pct"/>
            <w:vAlign w:val="center"/>
          </w:tcPr>
          <w:p w14:paraId="4A5A2EF4" w14:textId="77777777" w:rsidR="006D25D8" w:rsidRPr="00A24AB4" w:rsidRDefault="006D25D8" w:rsidP="00B06660">
            <w:pPr>
              <w:tabs>
                <w:tab w:val="left" w:pos="4050"/>
              </w:tabs>
              <w:jc w:val="center"/>
              <w:rPr>
                <w:rFonts w:eastAsia="Arial Unicode MS"/>
                <w:bCs/>
                <w:sz w:val="24"/>
                <w:szCs w:val="24"/>
              </w:rPr>
            </w:pPr>
            <w:r w:rsidRPr="00A24AB4">
              <w:rPr>
                <w:rFonts w:eastAsia="Arial Unicode MS"/>
                <w:bCs/>
                <w:sz w:val="24"/>
                <w:szCs w:val="24"/>
              </w:rPr>
              <w:t>2</w:t>
            </w:r>
          </w:p>
        </w:tc>
        <w:tc>
          <w:tcPr>
            <w:tcW w:w="669" w:type="pct"/>
            <w:vMerge/>
            <w:vAlign w:val="center"/>
          </w:tcPr>
          <w:p w14:paraId="00C8220F" w14:textId="77777777" w:rsidR="006D25D8" w:rsidRPr="00A24AB4" w:rsidRDefault="006D25D8" w:rsidP="00B06660">
            <w:pPr>
              <w:tabs>
                <w:tab w:val="left" w:pos="4050"/>
              </w:tabs>
              <w:jc w:val="center"/>
              <w:rPr>
                <w:b/>
                <w:bCs/>
                <w:sz w:val="24"/>
                <w:szCs w:val="24"/>
              </w:rPr>
            </w:pPr>
          </w:p>
        </w:tc>
      </w:tr>
      <w:tr w:rsidR="007B4CCB" w:rsidRPr="00A24AB4" w14:paraId="47C24A93" w14:textId="77777777" w:rsidTr="00FB17CD">
        <w:trPr>
          <w:trHeight w:val="20"/>
        </w:trPr>
        <w:tc>
          <w:tcPr>
            <w:tcW w:w="803" w:type="pct"/>
            <w:gridSpan w:val="2"/>
            <w:vMerge w:val="restart"/>
          </w:tcPr>
          <w:p w14:paraId="617C8C27" w14:textId="77777777" w:rsidR="006D25D8" w:rsidRPr="00A24AB4" w:rsidRDefault="006D25D8" w:rsidP="00FB17CD">
            <w:pPr>
              <w:rPr>
                <w:b/>
                <w:sz w:val="24"/>
                <w:szCs w:val="24"/>
              </w:rPr>
            </w:pPr>
            <w:r w:rsidRPr="00A24AB4">
              <w:rPr>
                <w:rFonts w:eastAsia="Arial Unicode MS"/>
                <w:b/>
                <w:bCs/>
                <w:sz w:val="24"/>
                <w:szCs w:val="24"/>
              </w:rPr>
              <w:t>Тема 2.3</w:t>
            </w:r>
            <w:r w:rsidR="00FB17CD" w:rsidRPr="00A24AB4">
              <w:rPr>
                <w:rFonts w:eastAsia="Arial Unicode MS"/>
                <w:b/>
                <w:bCs/>
                <w:sz w:val="24"/>
                <w:szCs w:val="24"/>
              </w:rPr>
              <w:t xml:space="preserve">. </w:t>
            </w:r>
            <w:r w:rsidRPr="00A24AB4">
              <w:rPr>
                <w:rFonts w:eastAsia="Arial Unicode MS"/>
                <w:b/>
                <w:sz w:val="24"/>
                <w:szCs w:val="24"/>
              </w:rPr>
              <w:t>Пищевая ценность рыб</w:t>
            </w:r>
          </w:p>
        </w:tc>
        <w:tc>
          <w:tcPr>
            <w:tcW w:w="3116" w:type="pct"/>
            <w:gridSpan w:val="2"/>
          </w:tcPr>
          <w:p w14:paraId="021995C4" w14:textId="77777777" w:rsidR="006D25D8" w:rsidRPr="00A24AB4" w:rsidRDefault="006D25D8" w:rsidP="00B06660">
            <w:pPr>
              <w:jc w:val="both"/>
              <w:rPr>
                <w:rFonts w:eastAsia="Arial Unicode MS"/>
                <w:sz w:val="24"/>
                <w:szCs w:val="24"/>
              </w:rPr>
            </w:pPr>
            <w:r w:rsidRPr="00A24AB4">
              <w:rPr>
                <w:rFonts w:eastAsia="Arial Unicode MS"/>
                <w:b/>
                <w:bCs/>
                <w:sz w:val="24"/>
                <w:szCs w:val="24"/>
              </w:rPr>
              <w:t xml:space="preserve">Содержание учебного материала </w:t>
            </w:r>
          </w:p>
        </w:tc>
        <w:tc>
          <w:tcPr>
            <w:tcW w:w="412" w:type="pct"/>
            <w:vMerge w:val="restart"/>
          </w:tcPr>
          <w:p w14:paraId="2A93370D" w14:textId="77777777" w:rsidR="006D25D8" w:rsidRPr="00A24AB4" w:rsidRDefault="00DD7FF3" w:rsidP="00B06660">
            <w:pPr>
              <w:tabs>
                <w:tab w:val="left" w:pos="4050"/>
              </w:tabs>
              <w:jc w:val="center"/>
              <w:rPr>
                <w:sz w:val="24"/>
                <w:szCs w:val="24"/>
              </w:rPr>
            </w:pPr>
            <w:r w:rsidRPr="00A24AB4">
              <w:rPr>
                <w:rFonts w:eastAsia="Arial Unicode MS"/>
                <w:b/>
                <w:sz w:val="24"/>
                <w:szCs w:val="24"/>
              </w:rPr>
              <w:t>8</w:t>
            </w:r>
          </w:p>
        </w:tc>
        <w:tc>
          <w:tcPr>
            <w:tcW w:w="669" w:type="pct"/>
            <w:vMerge w:val="restart"/>
          </w:tcPr>
          <w:p w14:paraId="6CB3C610" w14:textId="77777777" w:rsidR="006D25D8" w:rsidRPr="00A24AB4" w:rsidRDefault="00753126" w:rsidP="00B06660">
            <w:pPr>
              <w:jc w:val="center"/>
              <w:rPr>
                <w:sz w:val="24"/>
                <w:szCs w:val="24"/>
              </w:rPr>
            </w:pPr>
            <w:r w:rsidRPr="00A24AB4">
              <w:rPr>
                <w:bCs/>
                <w:iCs/>
                <w:spacing w:val="1"/>
                <w:sz w:val="24"/>
                <w:szCs w:val="24"/>
              </w:rPr>
              <w:t xml:space="preserve">ОК </w:t>
            </w:r>
            <w:r w:rsidR="00FB17CD" w:rsidRPr="00A24AB4">
              <w:rPr>
                <w:bCs/>
                <w:iCs/>
                <w:spacing w:val="1"/>
                <w:sz w:val="24"/>
                <w:szCs w:val="24"/>
              </w:rPr>
              <w:t>0</w:t>
            </w:r>
            <w:r w:rsidRPr="00A24AB4">
              <w:rPr>
                <w:bCs/>
                <w:iCs/>
                <w:spacing w:val="1"/>
                <w:sz w:val="24"/>
                <w:szCs w:val="24"/>
              </w:rPr>
              <w:t xml:space="preserve">2, </w:t>
            </w:r>
            <w:r w:rsidR="00FB17CD" w:rsidRPr="00A24AB4">
              <w:rPr>
                <w:bCs/>
                <w:iCs/>
                <w:spacing w:val="1"/>
                <w:sz w:val="24"/>
                <w:szCs w:val="24"/>
              </w:rPr>
              <w:t>0</w:t>
            </w:r>
            <w:r w:rsidRPr="00A24AB4">
              <w:rPr>
                <w:bCs/>
                <w:iCs/>
                <w:spacing w:val="1"/>
                <w:sz w:val="24"/>
                <w:szCs w:val="24"/>
              </w:rPr>
              <w:t>4, 09.</w:t>
            </w:r>
          </w:p>
        </w:tc>
      </w:tr>
      <w:tr w:rsidR="007B4CCB" w:rsidRPr="00A24AB4" w14:paraId="04DF8D57" w14:textId="77777777" w:rsidTr="00FB17CD">
        <w:trPr>
          <w:trHeight w:val="20"/>
        </w:trPr>
        <w:tc>
          <w:tcPr>
            <w:tcW w:w="803" w:type="pct"/>
            <w:gridSpan w:val="2"/>
            <w:vMerge/>
          </w:tcPr>
          <w:p w14:paraId="03B3BF80" w14:textId="77777777" w:rsidR="006D25D8" w:rsidRPr="00A24AB4" w:rsidRDefault="006D25D8" w:rsidP="00B06660">
            <w:pPr>
              <w:rPr>
                <w:sz w:val="24"/>
                <w:szCs w:val="24"/>
              </w:rPr>
            </w:pPr>
          </w:p>
        </w:tc>
        <w:tc>
          <w:tcPr>
            <w:tcW w:w="3116" w:type="pct"/>
            <w:gridSpan w:val="2"/>
          </w:tcPr>
          <w:p w14:paraId="21C639AA" w14:textId="77777777" w:rsidR="006D25D8" w:rsidRPr="00A24AB4" w:rsidRDefault="006D25D8" w:rsidP="00B06660">
            <w:pPr>
              <w:jc w:val="both"/>
              <w:rPr>
                <w:rFonts w:eastAsia="Arial Unicode MS"/>
                <w:sz w:val="24"/>
                <w:szCs w:val="24"/>
              </w:rPr>
            </w:pPr>
            <w:r w:rsidRPr="00A24AB4">
              <w:rPr>
                <w:rFonts w:eastAsia="Arial Unicode MS"/>
                <w:sz w:val="24"/>
                <w:szCs w:val="24"/>
              </w:rPr>
              <w:t>Лексический материал по теме.</w:t>
            </w:r>
          </w:p>
          <w:p w14:paraId="4C9EF005"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w:t>
            </w:r>
          </w:p>
          <w:p w14:paraId="086AD1AD" w14:textId="77777777" w:rsidR="006D25D8" w:rsidRPr="00A24AB4" w:rsidRDefault="006D25D8" w:rsidP="00B06660">
            <w:pPr>
              <w:jc w:val="both"/>
              <w:rPr>
                <w:rFonts w:eastAsia="Arial Unicode MS"/>
                <w:sz w:val="24"/>
                <w:szCs w:val="24"/>
              </w:rPr>
            </w:pPr>
            <w:r w:rsidRPr="00A24AB4">
              <w:rPr>
                <w:rFonts w:eastAsia="Arial Unicode MS"/>
                <w:sz w:val="24"/>
                <w:szCs w:val="24"/>
              </w:rPr>
              <w:t>- предлоги (места, времени и направления)</w:t>
            </w:r>
          </w:p>
          <w:p w14:paraId="04FA95DF" w14:textId="77777777" w:rsidR="006D25D8" w:rsidRPr="00A24AB4" w:rsidRDefault="006D25D8" w:rsidP="00B06660">
            <w:pPr>
              <w:tabs>
                <w:tab w:val="left" w:pos="4050"/>
              </w:tabs>
              <w:jc w:val="both"/>
              <w:rPr>
                <w:sz w:val="24"/>
                <w:szCs w:val="24"/>
              </w:rPr>
            </w:pPr>
            <w:r w:rsidRPr="00A24AB4">
              <w:rPr>
                <w:rFonts w:eastAsia="Arial Unicode MS"/>
                <w:sz w:val="24"/>
                <w:szCs w:val="24"/>
              </w:rPr>
              <w:t>- страдательный залог.</w:t>
            </w:r>
          </w:p>
        </w:tc>
        <w:tc>
          <w:tcPr>
            <w:tcW w:w="412" w:type="pct"/>
            <w:vMerge/>
          </w:tcPr>
          <w:p w14:paraId="1C542C15" w14:textId="77777777" w:rsidR="006D25D8" w:rsidRPr="00A24AB4" w:rsidRDefault="006D25D8" w:rsidP="00B06660">
            <w:pPr>
              <w:jc w:val="center"/>
              <w:rPr>
                <w:rFonts w:eastAsia="Arial Unicode MS"/>
                <w:sz w:val="24"/>
                <w:szCs w:val="24"/>
              </w:rPr>
            </w:pPr>
          </w:p>
        </w:tc>
        <w:tc>
          <w:tcPr>
            <w:tcW w:w="669" w:type="pct"/>
            <w:vMerge/>
          </w:tcPr>
          <w:p w14:paraId="642BF193" w14:textId="77777777" w:rsidR="006D25D8" w:rsidRPr="00A24AB4" w:rsidRDefault="006D25D8" w:rsidP="00B06660">
            <w:pPr>
              <w:jc w:val="center"/>
              <w:rPr>
                <w:rFonts w:eastAsia="Arial Unicode MS"/>
                <w:sz w:val="24"/>
                <w:szCs w:val="24"/>
              </w:rPr>
            </w:pPr>
          </w:p>
        </w:tc>
      </w:tr>
      <w:tr w:rsidR="007B4CCB" w:rsidRPr="00A24AB4" w14:paraId="7F150293" w14:textId="77777777" w:rsidTr="00FB17CD">
        <w:trPr>
          <w:trHeight w:val="20"/>
        </w:trPr>
        <w:tc>
          <w:tcPr>
            <w:tcW w:w="803" w:type="pct"/>
            <w:gridSpan w:val="2"/>
            <w:vMerge/>
          </w:tcPr>
          <w:p w14:paraId="0F3DFC87" w14:textId="77777777" w:rsidR="006D25D8" w:rsidRPr="00A24AB4" w:rsidRDefault="006D25D8" w:rsidP="00B06660">
            <w:pPr>
              <w:tabs>
                <w:tab w:val="left" w:pos="4050"/>
              </w:tabs>
              <w:rPr>
                <w:sz w:val="24"/>
                <w:szCs w:val="24"/>
              </w:rPr>
            </w:pPr>
          </w:p>
        </w:tc>
        <w:tc>
          <w:tcPr>
            <w:tcW w:w="3116" w:type="pct"/>
            <w:gridSpan w:val="2"/>
          </w:tcPr>
          <w:p w14:paraId="580D8A2D" w14:textId="77777777" w:rsidR="006D25D8" w:rsidRPr="00A24AB4" w:rsidRDefault="006D25D8" w:rsidP="00585F42">
            <w:pPr>
              <w:tabs>
                <w:tab w:val="left" w:pos="4050"/>
              </w:tabs>
              <w:jc w:val="both"/>
              <w:rPr>
                <w:sz w:val="24"/>
                <w:szCs w:val="24"/>
              </w:rPr>
            </w:pPr>
            <w:r w:rsidRPr="00A24AB4">
              <w:rPr>
                <w:rFonts w:eastAsia="Arial Unicode MS"/>
                <w:b/>
                <w:bCs/>
                <w:sz w:val="24"/>
                <w:szCs w:val="24"/>
              </w:rPr>
              <w:t xml:space="preserve">В том числе практических занятий </w:t>
            </w:r>
          </w:p>
        </w:tc>
        <w:tc>
          <w:tcPr>
            <w:tcW w:w="412" w:type="pct"/>
          </w:tcPr>
          <w:p w14:paraId="1A7AD6F6" w14:textId="77777777" w:rsidR="006D25D8" w:rsidRPr="00A24AB4" w:rsidRDefault="00DD7FF3" w:rsidP="00B06660">
            <w:pPr>
              <w:tabs>
                <w:tab w:val="left" w:pos="4050"/>
              </w:tabs>
              <w:jc w:val="center"/>
              <w:rPr>
                <w:sz w:val="24"/>
                <w:szCs w:val="24"/>
              </w:rPr>
            </w:pPr>
            <w:r w:rsidRPr="00A24AB4">
              <w:rPr>
                <w:sz w:val="24"/>
                <w:szCs w:val="24"/>
              </w:rPr>
              <w:t>8</w:t>
            </w:r>
          </w:p>
        </w:tc>
        <w:tc>
          <w:tcPr>
            <w:tcW w:w="669" w:type="pct"/>
            <w:vMerge/>
          </w:tcPr>
          <w:p w14:paraId="75956372" w14:textId="77777777" w:rsidR="006D25D8" w:rsidRPr="00A24AB4" w:rsidRDefault="006D25D8" w:rsidP="00B06660">
            <w:pPr>
              <w:tabs>
                <w:tab w:val="left" w:pos="4050"/>
              </w:tabs>
              <w:jc w:val="center"/>
              <w:rPr>
                <w:b/>
                <w:bCs/>
                <w:sz w:val="24"/>
                <w:szCs w:val="24"/>
              </w:rPr>
            </w:pPr>
          </w:p>
        </w:tc>
      </w:tr>
      <w:tr w:rsidR="007B4CCB" w:rsidRPr="00A24AB4" w14:paraId="4EE6CD63" w14:textId="77777777" w:rsidTr="00FB17CD">
        <w:trPr>
          <w:trHeight w:val="20"/>
        </w:trPr>
        <w:tc>
          <w:tcPr>
            <w:tcW w:w="803" w:type="pct"/>
            <w:gridSpan w:val="2"/>
            <w:vMerge/>
          </w:tcPr>
          <w:p w14:paraId="6410AC79" w14:textId="77777777" w:rsidR="006D25D8" w:rsidRPr="00A24AB4" w:rsidRDefault="006D25D8" w:rsidP="00B06660">
            <w:pPr>
              <w:tabs>
                <w:tab w:val="left" w:pos="4050"/>
              </w:tabs>
              <w:rPr>
                <w:sz w:val="24"/>
                <w:szCs w:val="24"/>
              </w:rPr>
            </w:pPr>
          </w:p>
        </w:tc>
        <w:tc>
          <w:tcPr>
            <w:tcW w:w="3116" w:type="pct"/>
            <w:gridSpan w:val="2"/>
          </w:tcPr>
          <w:p w14:paraId="6EB58D86" w14:textId="77777777" w:rsidR="006D25D8" w:rsidRPr="00A24AB4" w:rsidRDefault="006D25D8" w:rsidP="00B912BF">
            <w:pPr>
              <w:jc w:val="both"/>
              <w:rPr>
                <w:rFonts w:eastAsia="Arial Unicode MS"/>
                <w:b/>
                <w:bCs/>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1</w:t>
            </w:r>
            <w:r w:rsidRPr="00A24AB4">
              <w:rPr>
                <w:rFonts w:eastAsia="Arial Unicode MS"/>
                <w:b/>
                <w:sz w:val="24"/>
                <w:szCs w:val="24"/>
              </w:rPr>
              <w:t>9.</w:t>
            </w:r>
            <w:r w:rsidRPr="00A24AB4">
              <w:rPr>
                <w:rFonts w:eastAsia="Arial Unicode MS"/>
                <w:sz w:val="24"/>
                <w:szCs w:val="24"/>
              </w:rPr>
              <w:t xml:space="preserve"> Поисково-ознакомительное чтение и работа с текстом по теме «Рыба как один из основных продуктов питания человека».</w:t>
            </w:r>
          </w:p>
        </w:tc>
        <w:tc>
          <w:tcPr>
            <w:tcW w:w="412" w:type="pct"/>
          </w:tcPr>
          <w:p w14:paraId="46033947"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04B92C58" w14:textId="77777777" w:rsidR="006D25D8" w:rsidRPr="00A24AB4" w:rsidRDefault="006D25D8" w:rsidP="00B06660">
            <w:pPr>
              <w:tabs>
                <w:tab w:val="left" w:pos="4050"/>
              </w:tabs>
              <w:jc w:val="center"/>
              <w:rPr>
                <w:b/>
                <w:bCs/>
                <w:sz w:val="24"/>
                <w:szCs w:val="24"/>
              </w:rPr>
            </w:pPr>
          </w:p>
        </w:tc>
      </w:tr>
      <w:tr w:rsidR="007B4CCB" w:rsidRPr="00A24AB4" w14:paraId="1E678D18" w14:textId="77777777" w:rsidTr="00FB17CD">
        <w:trPr>
          <w:trHeight w:val="20"/>
        </w:trPr>
        <w:tc>
          <w:tcPr>
            <w:tcW w:w="803" w:type="pct"/>
            <w:gridSpan w:val="2"/>
            <w:vMerge/>
          </w:tcPr>
          <w:p w14:paraId="07622942" w14:textId="77777777" w:rsidR="006D25D8" w:rsidRPr="00A24AB4" w:rsidRDefault="006D25D8" w:rsidP="00B06660">
            <w:pPr>
              <w:tabs>
                <w:tab w:val="left" w:pos="4050"/>
              </w:tabs>
              <w:rPr>
                <w:sz w:val="24"/>
                <w:szCs w:val="24"/>
              </w:rPr>
            </w:pPr>
          </w:p>
        </w:tc>
        <w:tc>
          <w:tcPr>
            <w:tcW w:w="3116" w:type="pct"/>
            <w:gridSpan w:val="2"/>
          </w:tcPr>
          <w:p w14:paraId="5BD577BB"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2</w:t>
            </w:r>
            <w:r w:rsidRPr="00A24AB4">
              <w:rPr>
                <w:rFonts w:eastAsia="Arial Unicode MS"/>
                <w:b/>
                <w:sz w:val="24"/>
                <w:szCs w:val="24"/>
              </w:rPr>
              <w:t>0.</w:t>
            </w:r>
            <w:r w:rsidRPr="00A24AB4">
              <w:rPr>
                <w:rFonts w:eastAsia="Arial Unicode MS"/>
                <w:sz w:val="24"/>
                <w:szCs w:val="24"/>
              </w:rPr>
              <w:t xml:space="preserve"> Поисково-ознакомительное чтение и работа с текстом по теме </w:t>
            </w:r>
            <w:r w:rsidR="00DD7FF3" w:rsidRPr="00A24AB4">
              <w:rPr>
                <w:rFonts w:eastAsia="Arial Unicode MS"/>
                <w:sz w:val="24"/>
                <w:szCs w:val="24"/>
              </w:rPr>
              <w:t xml:space="preserve">«Химический состав рыб. </w:t>
            </w:r>
            <w:r w:rsidRPr="00A24AB4">
              <w:rPr>
                <w:rFonts w:eastAsia="Arial Unicode MS"/>
                <w:sz w:val="24"/>
                <w:szCs w:val="24"/>
              </w:rPr>
              <w:t>Белки и их свойства».</w:t>
            </w:r>
          </w:p>
        </w:tc>
        <w:tc>
          <w:tcPr>
            <w:tcW w:w="412" w:type="pct"/>
          </w:tcPr>
          <w:p w14:paraId="275F27F6"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val="restart"/>
          </w:tcPr>
          <w:p w14:paraId="088CD8D8" w14:textId="77777777" w:rsidR="006D25D8" w:rsidRPr="00A24AB4" w:rsidRDefault="006D25D8" w:rsidP="00B06660">
            <w:pPr>
              <w:jc w:val="center"/>
              <w:rPr>
                <w:sz w:val="24"/>
                <w:szCs w:val="24"/>
              </w:rPr>
            </w:pPr>
          </w:p>
        </w:tc>
      </w:tr>
      <w:tr w:rsidR="007B4CCB" w:rsidRPr="00A24AB4" w14:paraId="21C75C1E" w14:textId="77777777" w:rsidTr="00FB17CD">
        <w:trPr>
          <w:trHeight w:val="20"/>
        </w:trPr>
        <w:tc>
          <w:tcPr>
            <w:tcW w:w="803" w:type="pct"/>
            <w:gridSpan w:val="2"/>
            <w:vMerge/>
          </w:tcPr>
          <w:p w14:paraId="059C9528" w14:textId="77777777" w:rsidR="006D25D8" w:rsidRPr="00A24AB4" w:rsidRDefault="006D25D8" w:rsidP="00B06660">
            <w:pPr>
              <w:tabs>
                <w:tab w:val="left" w:pos="4050"/>
              </w:tabs>
              <w:rPr>
                <w:sz w:val="24"/>
                <w:szCs w:val="24"/>
              </w:rPr>
            </w:pPr>
          </w:p>
        </w:tc>
        <w:tc>
          <w:tcPr>
            <w:tcW w:w="3116" w:type="pct"/>
            <w:gridSpan w:val="2"/>
          </w:tcPr>
          <w:p w14:paraId="6312E54A"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2</w:t>
            </w:r>
            <w:r w:rsidRPr="00A24AB4">
              <w:rPr>
                <w:rFonts w:eastAsia="Arial Unicode MS"/>
                <w:b/>
                <w:sz w:val="24"/>
                <w:szCs w:val="24"/>
              </w:rPr>
              <w:t>1.</w:t>
            </w:r>
            <w:r w:rsidRPr="00A24AB4">
              <w:rPr>
                <w:rFonts w:eastAsia="Arial Unicode MS"/>
                <w:sz w:val="24"/>
                <w:szCs w:val="24"/>
              </w:rPr>
              <w:t xml:space="preserve"> Поисково-ознакомительное чтение и работа с текстом по теме «Пищевая ценность рыбы. Жиры и их свойства».</w:t>
            </w:r>
          </w:p>
        </w:tc>
        <w:tc>
          <w:tcPr>
            <w:tcW w:w="412" w:type="pct"/>
          </w:tcPr>
          <w:p w14:paraId="66F325D7"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18FFA0C5" w14:textId="77777777" w:rsidR="006D25D8" w:rsidRPr="00A24AB4" w:rsidRDefault="006D25D8" w:rsidP="00B06660">
            <w:pPr>
              <w:jc w:val="center"/>
              <w:rPr>
                <w:sz w:val="24"/>
                <w:szCs w:val="24"/>
              </w:rPr>
            </w:pPr>
          </w:p>
        </w:tc>
      </w:tr>
      <w:tr w:rsidR="007B4CCB" w:rsidRPr="00A24AB4" w14:paraId="4DB50322" w14:textId="77777777" w:rsidTr="00FB17CD">
        <w:trPr>
          <w:trHeight w:val="561"/>
        </w:trPr>
        <w:tc>
          <w:tcPr>
            <w:tcW w:w="803" w:type="pct"/>
            <w:gridSpan w:val="2"/>
            <w:vMerge/>
          </w:tcPr>
          <w:p w14:paraId="7825A75D" w14:textId="77777777" w:rsidR="00424881" w:rsidRPr="00A24AB4" w:rsidRDefault="00424881" w:rsidP="00B06660">
            <w:pPr>
              <w:tabs>
                <w:tab w:val="left" w:pos="4050"/>
              </w:tabs>
              <w:rPr>
                <w:sz w:val="24"/>
                <w:szCs w:val="24"/>
              </w:rPr>
            </w:pPr>
          </w:p>
        </w:tc>
        <w:tc>
          <w:tcPr>
            <w:tcW w:w="3116" w:type="pct"/>
            <w:gridSpan w:val="2"/>
          </w:tcPr>
          <w:p w14:paraId="57928B07" w14:textId="77777777" w:rsidR="00424881" w:rsidRPr="00A24AB4" w:rsidRDefault="00424881"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2</w:t>
            </w:r>
            <w:r w:rsidRPr="00A24AB4">
              <w:rPr>
                <w:rFonts w:eastAsia="Arial Unicode MS"/>
                <w:b/>
                <w:sz w:val="24"/>
                <w:szCs w:val="24"/>
              </w:rPr>
              <w:t xml:space="preserve">2. </w:t>
            </w:r>
            <w:r w:rsidRPr="00A24AB4">
              <w:rPr>
                <w:rFonts w:eastAsia="Arial Unicode MS"/>
                <w:sz w:val="24"/>
                <w:szCs w:val="24"/>
              </w:rPr>
              <w:t>Выполнение лексико-грамматических упражнений по теме «Углеводы и их роль в образовании энергии».</w:t>
            </w:r>
          </w:p>
        </w:tc>
        <w:tc>
          <w:tcPr>
            <w:tcW w:w="412" w:type="pct"/>
          </w:tcPr>
          <w:p w14:paraId="2BEC6948" w14:textId="77777777" w:rsidR="00424881" w:rsidRPr="00A24AB4" w:rsidRDefault="00424881" w:rsidP="00B06660">
            <w:pPr>
              <w:tabs>
                <w:tab w:val="left" w:pos="4050"/>
              </w:tabs>
              <w:jc w:val="center"/>
              <w:rPr>
                <w:sz w:val="24"/>
                <w:szCs w:val="24"/>
              </w:rPr>
            </w:pPr>
            <w:r w:rsidRPr="00A24AB4">
              <w:rPr>
                <w:sz w:val="24"/>
                <w:szCs w:val="24"/>
              </w:rPr>
              <w:t>2</w:t>
            </w:r>
          </w:p>
        </w:tc>
        <w:tc>
          <w:tcPr>
            <w:tcW w:w="669" w:type="pct"/>
            <w:vMerge/>
          </w:tcPr>
          <w:p w14:paraId="278FAB8D" w14:textId="77777777" w:rsidR="00424881" w:rsidRPr="00A24AB4" w:rsidRDefault="00424881" w:rsidP="00B06660">
            <w:pPr>
              <w:jc w:val="center"/>
              <w:rPr>
                <w:sz w:val="24"/>
                <w:szCs w:val="24"/>
              </w:rPr>
            </w:pPr>
          </w:p>
        </w:tc>
      </w:tr>
      <w:tr w:rsidR="007B4CCB" w:rsidRPr="00A24AB4" w14:paraId="09D29C31" w14:textId="77777777" w:rsidTr="00FB17CD">
        <w:trPr>
          <w:trHeight w:val="20"/>
        </w:trPr>
        <w:tc>
          <w:tcPr>
            <w:tcW w:w="803" w:type="pct"/>
            <w:gridSpan w:val="2"/>
            <w:vMerge w:val="restart"/>
          </w:tcPr>
          <w:p w14:paraId="3446110F" w14:textId="77777777" w:rsidR="006D25D8" w:rsidRPr="00A24AB4" w:rsidRDefault="006D25D8" w:rsidP="00B06660">
            <w:pPr>
              <w:rPr>
                <w:b/>
                <w:sz w:val="24"/>
                <w:szCs w:val="24"/>
              </w:rPr>
            </w:pPr>
            <w:r w:rsidRPr="00A24AB4">
              <w:rPr>
                <w:rFonts w:eastAsia="Arial Unicode MS"/>
                <w:b/>
                <w:bCs/>
                <w:sz w:val="24"/>
                <w:szCs w:val="24"/>
              </w:rPr>
              <w:t>Тема 2.4</w:t>
            </w:r>
            <w:r w:rsidR="00FB17CD" w:rsidRPr="00A24AB4">
              <w:rPr>
                <w:rFonts w:eastAsia="Arial Unicode MS"/>
                <w:b/>
                <w:bCs/>
                <w:sz w:val="24"/>
                <w:szCs w:val="24"/>
              </w:rPr>
              <w:t>.</w:t>
            </w:r>
            <w:r w:rsidRPr="00A24AB4">
              <w:rPr>
                <w:rFonts w:eastAsia="Arial Unicode MS"/>
                <w:b/>
                <w:bCs/>
                <w:sz w:val="24"/>
                <w:szCs w:val="24"/>
              </w:rPr>
              <w:t xml:space="preserve"> </w:t>
            </w:r>
            <w:r w:rsidRPr="00A24AB4">
              <w:rPr>
                <w:rFonts w:eastAsia="Arial Unicode MS"/>
                <w:b/>
                <w:sz w:val="24"/>
                <w:szCs w:val="24"/>
              </w:rPr>
              <w:t xml:space="preserve">Биологические основы </w:t>
            </w:r>
            <w:r w:rsidRPr="00A24AB4">
              <w:rPr>
                <w:rFonts w:eastAsia="Arial Unicode MS"/>
                <w:b/>
                <w:sz w:val="24"/>
                <w:szCs w:val="24"/>
              </w:rPr>
              <w:lastRenderedPageBreak/>
              <w:t xml:space="preserve">рыбоводства </w:t>
            </w:r>
          </w:p>
        </w:tc>
        <w:tc>
          <w:tcPr>
            <w:tcW w:w="3116" w:type="pct"/>
            <w:gridSpan w:val="2"/>
          </w:tcPr>
          <w:p w14:paraId="7F0940E4" w14:textId="77777777" w:rsidR="006D25D8" w:rsidRPr="00A24AB4" w:rsidRDefault="006D25D8" w:rsidP="00B06660">
            <w:pPr>
              <w:jc w:val="both"/>
              <w:rPr>
                <w:rFonts w:eastAsia="Arial Unicode MS"/>
                <w:sz w:val="24"/>
                <w:szCs w:val="24"/>
              </w:rPr>
            </w:pPr>
            <w:r w:rsidRPr="00A24AB4">
              <w:rPr>
                <w:rFonts w:eastAsia="Arial Unicode MS"/>
                <w:b/>
                <w:bCs/>
                <w:sz w:val="24"/>
                <w:szCs w:val="24"/>
              </w:rPr>
              <w:lastRenderedPageBreak/>
              <w:t xml:space="preserve">Содержание учебного материала </w:t>
            </w:r>
          </w:p>
        </w:tc>
        <w:tc>
          <w:tcPr>
            <w:tcW w:w="412" w:type="pct"/>
            <w:vMerge w:val="restart"/>
          </w:tcPr>
          <w:p w14:paraId="210B5FDE" w14:textId="77777777" w:rsidR="006D25D8" w:rsidRPr="00A24AB4" w:rsidRDefault="00DD7FF3" w:rsidP="00B06660">
            <w:pPr>
              <w:tabs>
                <w:tab w:val="left" w:pos="4050"/>
              </w:tabs>
              <w:jc w:val="center"/>
              <w:rPr>
                <w:sz w:val="24"/>
                <w:szCs w:val="24"/>
              </w:rPr>
            </w:pPr>
            <w:r w:rsidRPr="00A24AB4">
              <w:rPr>
                <w:b/>
                <w:sz w:val="24"/>
                <w:szCs w:val="24"/>
              </w:rPr>
              <w:t>8</w:t>
            </w:r>
          </w:p>
        </w:tc>
        <w:tc>
          <w:tcPr>
            <w:tcW w:w="669" w:type="pct"/>
            <w:vMerge w:val="restart"/>
          </w:tcPr>
          <w:p w14:paraId="4C6996FF" w14:textId="77777777" w:rsidR="006D25D8" w:rsidRPr="00A24AB4" w:rsidRDefault="00753126" w:rsidP="00B06660">
            <w:pPr>
              <w:jc w:val="center"/>
              <w:rPr>
                <w:sz w:val="24"/>
                <w:szCs w:val="24"/>
              </w:rPr>
            </w:pPr>
            <w:r w:rsidRPr="00A24AB4">
              <w:rPr>
                <w:bCs/>
                <w:iCs/>
                <w:spacing w:val="1"/>
                <w:sz w:val="24"/>
                <w:szCs w:val="24"/>
              </w:rPr>
              <w:t xml:space="preserve">ОК </w:t>
            </w:r>
            <w:r w:rsidR="00FB17CD" w:rsidRPr="00A24AB4">
              <w:rPr>
                <w:bCs/>
                <w:iCs/>
                <w:spacing w:val="1"/>
                <w:sz w:val="24"/>
                <w:szCs w:val="24"/>
              </w:rPr>
              <w:t>0</w:t>
            </w:r>
            <w:r w:rsidRPr="00A24AB4">
              <w:rPr>
                <w:bCs/>
                <w:iCs/>
                <w:spacing w:val="1"/>
                <w:sz w:val="24"/>
                <w:szCs w:val="24"/>
              </w:rPr>
              <w:t xml:space="preserve">2, </w:t>
            </w:r>
            <w:r w:rsidR="00FB17CD" w:rsidRPr="00A24AB4">
              <w:rPr>
                <w:bCs/>
                <w:iCs/>
                <w:spacing w:val="1"/>
                <w:sz w:val="24"/>
                <w:szCs w:val="24"/>
              </w:rPr>
              <w:t>0</w:t>
            </w:r>
            <w:r w:rsidRPr="00A24AB4">
              <w:rPr>
                <w:bCs/>
                <w:iCs/>
                <w:spacing w:val="1"/>
                <w:sz w:val="24"/>
                <w:szCs w:val="24"/>
              </w:rPr>
              <w:t>4, 09.</w:t>
            </w:r>
          </w:p>
        </w:tc>
      </w:tr>
      <w:tr w:rsidR="007B4CCB" w:rsidRPr="00A24AB4" w14:paraId="2E6305BA" w14:textId="77777777" w:rsidTr="00FB17CD">
        <w:trPr>
          <w:trHeight w:val="20"/>
        </w:trPr>
        <w:tc>
          <w:tcPr>
            <w:tcW w:w="803" w:type="pct"/>
            <w:gridSpan w:val="2"/>
            <w:vMerge/>
          </w:tcPr>
          <w:p w14:paraId="6FBEB853" w14:textId="77777777" w:rsidR="006D25D8" w:rsidRPr="00A24AB4" w:rsidRDefault="006D25D8" w:rsidP="00B06660">
            <w:pPr>
              <w:tabs>
                <w:tab w:val="left" w:pos="4050"/>
              </w:tabs>
              <w:rPr>
                <w:sz w:val="24"/>
                <w:szCs w:val="24"/>
              </w:rPr>
            </w:pPr>
          </w:p>
        </w:tc>
        <w:tc>
          <w:tcPr>
            <w:tcW w:w="3116" w:type="pct"/>
            <w:gridSpan w:val="2"/>
          </w:tcPr>
          <w:p w14:paraId="02B22EA9" w14:textId="77777777" w:rsidR="006D25D8" w:rsidRPr="00A24AB4" w:rsidRDefault="006D25D8" w:rsidP="00B06660">
            <w:pPr>
              <w:jc w:val="both"/>
              <w:rPr>
                <w:rFonts w:eastAsia="Arial Unicode MS"/>
                <w:sz w:val="24"/>
                <w:szCs w:val="24"/>
              </w:rPr>
            </w:pPr>
            <w:r w:rsidRPr="00A24AB4">
              <w:rPr>
                <w:rFonts w:eastAsia="Arial Unicode MS"/>
                <w:sz w:val="24"/>
                <w:szCs w:val="24"/>
              </w:rPr>
              <w:t>Лексический материал по теме.</w:t>
            </w:r>
          </w:p>
          <w:p w14:paraId="08B4A918"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w:t>
            </w:r>
          </w:p>
          <w:p w14:paraId="15C7AAD5" w14:textId="77777777" w:rsidR="006D25D8" w:rsidRPr="00A24AB4" w:rsidRDefault="006D25D8" w:rsidP="00B06660">
            <w:pPr>
              <w:jc w:val="both"/>
              <w:rPr>
                <w:rFonts w:eastAsia="Arial Unicode MS"/>
                <w:sz w:val="24"/>
                <w:szCs w:val="24"/>
              </w:rPr>
            </w:pPr>
            <w:r w:rsidRPr="00A24AB4">
              <w:rPr>
                <w:rFonts w:eastAsia="Arial Unicode MS"/>
                <w:sz w:val="24"/>
                <w:szCs w:val="24"/>
              </w:rPr>
              <w:lastRenderedPageBreak/>
              <w:t>- множественное число существительных;</w:t>
            </w:r>
          </w:p>
          <w:p w14:paraId="27F15ED3" w14:textId="77777777" w:rsidR="006D25D8" w:rsidRPr="00A24AB4" w:rsidRDefault="006D25D8" w:rsidP="00B06660">
            <w:pPr>
              <w:jc w:val="both"/>
              <w:rPr>
                <w:rFonts w:eastAsia="Arial Unicode MS"/>
                <w:b/>
                <w:bCs/>
                <w:sz w:val="24"/>
                <w:szCs w:val="24"/>
              </w:rPr>
            </w:pPr>
            <w:r w:rsidRPr="00A24AB4">
              <w:rPr>
                <w:rFonts w:eastAsia="Arial Unicode MS"/>
                <w:sz w:val="24"/>
                <w:szCs w:val="24"/>
              </w:rPr>
              <w:t>- повторение страдательного залога.</w:t>
            </w:r>
          </w:p>
        </w:tc>
        <w:tc>
          <w:tcPr>
            <w:tcW w:w="412" w:type="pct"/>
            <w:vMerge/>
            <w:vAlign w:val="center"/>
          </w:tcPr>
          <w:p w14:paraId="71CF8ABF" w14:textId="77777777" w:rsidR="006D25D8" w:rsidRPr="00A24AB4" w:rsidRDefault="006D25D8" w:rsidP="00B06660">
            <w:pPr>
              <w:tabs>
                <w:tab w:val="left" w:pos="4050"/>
              </w:tabs>
              <w:jc w:val="center"/>
              <w:rPr>
                <w:sz w:val="24"/>
                <w:szCs w:val="24"/>
              </w:rPr>
            </w:pPr>
          </w:p>
        </w:tc>
        <w:tc>
          <w:tcPr>
            <w:tcW w:w="669" w:type="pct"/>
            <w:vMerge/>
          </w:tcPr>
          <w:p w14:paraId="420AAB86" w14:textId="77777777" w:rsidR="006D25D8" w:rsidRPr="00A24AB4" w:rsidRDefault="006D25D8" w:rsidP="00B06660">
            <w:pPr>
              <w:jc w:val="center"/>
              <w:rPr>
                <w:b/>
                <w:bCs/>
                <w:sz w:val="24"/>
                <w:szCs w:val="24"/>
              </w:rPr>
            </w:pPr>
          </w:p>
        </w:tc>
      </w:tr>
      <w:tr w:rsidR="007B4CCB" w:rsidRPr="00A24AB4" w14:paraId="18D7F6DE" w14:textId="77777777" w:rsidTr="00FB17CD">
        <w:trPr>
          <w:trHeight w:val="291"/>
        </w:trPr>
        <w:tc>
          <w:tcPr>
            <w:tcW w:w="803" w:type="pct"/>
            <w:gridSpan w:val="2"/>
            <w:vMerge/>
          </w:tcPr>
          <w:p w14:paraId="27DF8671" w14:textId="77777777" w:rsidR="00424881" w:rsidRPr="00A24AB4" w:rsidRDefault="00424881" w:rsidP="00B06660">
            <w:pPr>
              <w:tabs>
                <w:tab w:val="left" w:pos="4050"/>
              </w:tabs>
              <w:rPr>
                <w:sz w:val="24"/>
                <w:szCs w:val="24"/>
              </w:rPr>
            </w:pPr>
          </w:p>
        </w:tc>
        <w:tc>
          <w:tcPr>
            <w:tcW w:w="3116" w:type="pct"/>
            <w:gridSpan w:val="2"/>
          </w:tcPr>
          <w:p w14:paraId="453556AC" w14:textId="77777777" w:rsidR="00424881" w:rsidRPr="00A24AB4" w:rsidRDefault="00424881" w:rsidP="00FB17CD">
            <w:pPr>
              <w:tabs>
                <w:tab w:val="left" w:pos="4050"/>
              </w:tabs>
              <w:jc w:val="both"/>
              <w:rPr>
                <w:sz w:val="24"/>
                <w:szCs w:val="24"/>
              </w:rPr>
            </w:pPr>
            <w:r w:rsidRPr="00A24AB4">
              <w:rPr>
                <w:rFonts w:eastAsia="Arial Unicode MS"/>
                <w:b/>
                <w:bCs/>
                <w:sz w:val="24"/>
                <w:szCs w:val="24"/>
              </w:rPr>
              <w:t xml:space="preserve">В том числе практических занятий </w:t>
            </w:r>
          </w:p>
        </w:tc>
        <w:tc>
          <w:tcPr>
            <w:tcW w:w="412" w:type="pct"/>
          </w:tcPr>
          <w:p w14:paraId="2A4AD21D" w14:textId="77777777" w:rsidR="00424881" w:rsidRPr="00A24AB4" w:rsidRDefault="00424881" w:rsidP="00B06660">
            <w:pPr>
              <w:tabs>
                <w:tab w:val="left" w:pos="4050"/>
              </w:tabs>
              <w:jc w:val="center"/>
              <w:rPr>
                <w:bCs/>
                <w:sz w:val="24"/>
                <w:szCs w:val="24"/>
              </w:rPr>
            </w:pPr>
            <w:r w:rsidRPr="00A24AB4">
              <w:rPr>
                <w:bCs/>
                <w:sz w:val="24"/>
                <w:szCs w:val="24"/>
              </w:rPr>
              <w:t>8</w:t>
            </w:r>
          </w:p>
        </w:tc>
        <w:tc>
          <w:tcPr>
            <w:tcW w:w="669" w:type="pct"/>
            <w:vMerge/>
          </w:tcPr>
          <w:p w14:paraId="136B5CE8" w14:textId="77777777" w:rsidR="00424881" w:rsidRPr="00A24AB4" w:rsidRDefault="00424881" w:rsidP="00B06660">
            <w:pPr>
              <w:jc w:val="center"/>
              <w:rPr>
                <w:b/>
                <w:bCs/>
                <w:sz w:val="24"/>
                <w:szCs w:val="24"/>
              </w:rPr>
            </w:pPr>
          </w:p>
        </w:tc>
      </w:tr>
      <w:tr w:rsidR="007B4CCB" w:rsidRPr="00A24AB4" w14:paraId="1634ECC0" w14:textId="77777777" w:rsidTr="00FB17CD">
        <w:trPr>
          <w:trHeight w:val="20"/>
        </w:trPr>
        <w:tc>
          <w:tcPr>
            <w:tcW w:w="803" w:type="pct"/>
            <w:gridSpan w:val="2"/>
            <w:vMerge/>
          </w:tcPr>
          <w:p w14:paraId="30265A2C" w14:textId="77777777" w:rsidR="006D25D8" w:rsidRPr="00A24AB4" w:rsidRDefault="006D25D8" w:rsidP="00B06660">
            <w:pPr>
              <w:tabs>
                <w:tab w:val="left" w:pos="4050"/>
              </w:tabs>
              <w:rPr>
                <w:sz w:val="24"/>
                <w:szCs w:val="24"/>
              </w:rPr>
            </w:pPr>
          </w:p>
        </w:tc>
        <w:tc>
          <w:tcPr>
            <w:tcW w:w="3116" w:type="pct"/>
            <w:gridSpan w:val="2"/>
          </w:tcPr>
          <w:p w14:paraId="4A5E1450"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23</w:t>
            </w:r>
            <w:r w:rsidRPr="00A24AB4">
              <w:rPr>
                <w:rFonts w:eastAsia="Arial Unicode MS"/>
                <w:b/>
                <w:sz w:val="24"/>
                <w:szCs w:val="24"/>
              </w:rPr>
              <w:t>.</w:t>
            </w:r>
            <w:r w:rsidRPr="00A24AB4">
              <w:rPr>
                <w:rFonts w:eastAsia="Arial Unicode MS"/>
                <w:sz w:val="24"/>
                <w:szCs w:val="24"/>
              </w:rPr>
              <w:t xml:space="preserve"> Чтение текста с извлечением необходимой информации по теме «Кормовая база рыб. Питание рыб».</w:t>
            </w:r>
          </w:p>
        </w:tc>
        <w:tc>
          <w:tcPr>
            <w:tcW w:w="412" w:type="pct"/>
          </w:tcPr>
          <w:p w14:paraId="163E2219" w14:textId="77777777" w:rsidR="006D25D8" w:rsidRPr="00A24AB4" w:rsidRDefault="006D25D8" w:rsidP="00B06660">
            <w:pPr>
              <w:jc w:val="center"/>
              <w:rPr>
                <w:sz w:val="24"/>
                <w:szCs w:val="24"/>
              </w:rPr>
            </w:pPr>
            <w:r w:rsidRPr="00A24AB4">
              <w:rPr>
                <w:sz w:val="24"/>
                <w:szCs w:val="24"/>
              </w:rPr>
              <w:t>2</w:t>
            </w:r>
          </w:p>
        </w:tc>
        <w:tc>
          <w:tcPr>
            <w:tcW w:w="669" w:type="pct"/>
            <w:vMerge/>
          </w:tcPr>
          <w:p w14:paraId="68AED52C" w14:textId="77777777" w:rsidR="006D25D8" w:rsidRPr="00A24AB4" w:rsidRDefault="006D25D8" w:rsidP="00B06660">
            <w:pPr>
              <w:jc w:val="center"/>
              <w:rPr>
                <w:sz w:val="24"/>
                <w:szCs w:val="24"/>
              </w:rPr>
            </w:pPr>
          </w:p>
        </w:tc>
      </w:tr>
      <w:tr w:rsidR="007B4CCB" w:rsidRPr="00A24AB4" w14:paraId="6FB683F8" w14:textId="77777777" w:rsidTr="00FB17CD">
        <w:trPr>
          <w:trHeight w:val="20"/>
        </w:trPr>
        <w:tc>
          <w:tcPr>
            <w:tcW w:w="803" w:type="pct"/>
            <w:gridSpan w:val="2"/>
            <w:vMerge/>
          </w:tcPr>
          <w:p w14:paraId="076B4D95" w14:textId="77777777" w:rsidR="006D25D8" w:rsidRPr="00A24AB4" w:rsidRDefault="006D25D8" w:rsidP="00B06660">
            <w:pPr>
              <w:tabs>
                <w:tab w:val="left" w:pos="4050"/>
              </w:tabs>
              <w:rPr>
                <w:sz w:val="24"/>
                <w:szCs w:val="24"/>
              </w:rPr>
            </w:pPr>
          </w:p>
        </w:tc>
        <w:tc>
          <w:tcPr>
            <w:tcW w:w="3116" w:type="pct"/>
            <w:gridSpan w:val="2"/>
          </w:tcPr>
          <w:p w14:paraId="3A8BF9B6"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24</w:t>
            </w:r>
            <w:r w:rsidRPr="00A24AB4">
              <w:rPr>
                <w:rFonts w:eastAsia="Arial Unicode MS"/>
                <w:b/>
                <w:sz w:val="24"/>
                <w:szCs w:val="24"/>
              </w:rPr>
              <w:t>.</w:t>
            </w:r>
            <w:r w:rsidRPr="00A24AB4">
              <w:rPr>
                <w:rFonts w:eastAsia="Arial Unicode MS"/>
                <w:sz w:val="24"/>
                <w:szCs w:val="24"/>
              </w:rPr>
              <w:t xml:space="preserve"> Монологическое высказывание по теме «Морские и проходные рыбы. Полупроходные и пресноводные рыбы. Миграции рыб. Виды миграции». Монологическое высказывание по теме «Факторы, влияющие на миграцию».</w:t>
            </w:r>
          </w:p>
        </w:tc>
        <w:tc>
          <w:tcPr>
            <w:tcW w:w="412" w:type="pct"/>
          </w:tcPr>
          <w:p w14:paraId="26F797E1" w14:textId="77777777" w:rsidR="006D25D8" w:rsidRPr="00A24AB4" w:rsidRDefault="006D25D8" w:rsidP="00B06660">
            <w:pPr>
              <w:jc w:val="center"/>
              <w:rPr>
                <w:sz w:val="24"/>
                <w:szCs w:val="24"/>
              </w:rPr>
            </w:pPr>
            <w:r w:rsidRPr="00A24AB4">
              <w:rPr>
                <w:sz w:val="24"/>
                <w:szCs w:val="24"/>
              </w:rPr>
              <w:t>2</w:t>
            </w:r>
          </w:p>
        </w:tc>
        <w:tc>
          <w:tcPr>
            <w:tcW w:w="669" w:type="pct"/>
            <w:vMerge/>
          </w:tcPr>
          <w:p w14:paraId="038A67A3" w14:textId="77777777" w:rsidR="006D25D8" w:rsidRPr="00A24AB4" w:rsidRDefault="006D25D8" w:rsidP="00B06660">
            <w:pPr>
              <w:jc w:val="center"/>
              <w:rPr>
                <w:sz w:val="24"/>
                <w:szCs w:val="24"/>
              </w:rPr>
            </w:pPr>
          </w:p>
        </w:tc>
      </w:tr>
      <w:tr w:rsidR="007B4CCB" w:rsidRPr="00A24AB4" w14:paraId="1D66A8B6" w14:textId="77777777" w:rsidTr="00FB17CD">
        <w:trPr>
          <w:trHeight w:val="20"/>
        </w:trPr>
        <w:tc>
          <w:tcPr>
            <w:tcW w:w="803" w:type="pct"/>
            <w:gridSpan w:val="2"/>
            <w:vMerge/>
          </w:tcPr>
          <w:p w14:paraId="47F1C44B" w14:textId="77777777" w:rsidR="006D25D8" w:rsidRPr="00A24AB4" w:rsidRDefault="006D25D8" w:rsidP="00B06660">
            <w:pPr>
              <w:tabs>
                <w:tab w:val="left" w:pos="4050"/>
              </w:tabs>
              <w:rPr>
                <w:sz w:val="24"/>
                <w:szCs w:val="24"/>
              </w:rPr>
            </w:pPr>
          </w:p>
        </w:tc>
        <w:tc>
          <w:tcPr>
            <w:tcW w:w="3116" w:type="pct"/>
            <w:gridSpan w:val="2"/>
          </w:tcPr>
          <w:p w14:paraId="21044D2F"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25</w:t>
            </w:r>
            <w:r w:rsidRPr="00A24AB4">
              <w:rPr>
                <w:rFonts w:eastAsia="Arial Unicode MS"/>
                <w:b/>
                <w:sz w:val="24"/>
                <w:szCs w:val="24"/>
              </w:rPr>
              <w:t>.</w:t>
            </w:r>
            <w:r w:rsidRPr="00A24AB4">
              <w:rPr>
                <w:rFonts w:eastAsia="Arial Unicode MS"/>
                <w:sz w:val="24"/>
                <w:szCs w:val="24"/>
              </w:rPr>
              <w:t xml:space="preserve"> Монологическое высказывание по теме «Размножение и нерест рыб. Икра. Выживание икры после нереста».</w:t>
            </w:r>
          </w:p>
        </w:tc>
        <w:tc>
          <w:tcPr>
            <w:tcW w:w="412" w:type="pct"/>
          </w:tcPr>
          <w:p w14:paraId="3D11D90B" w14:textId="77777777" w:rsidR="006D25D8" w:rsidRPr="00A24AB4" w:rsidRDefault="006D25D8" w:rsidP="00B06660">
            <w:pPr>
              <w:jc w:val="center"/>
              <w:rPr>
                <w:sz w:val="24"/>
                <w:szCs w:val="24"/>
              </w:rPr>
            </w:pPr>
            <w:r w:rsidRPr="00A24AB4">
              <w:rPr>
                <w:sz w:val="24"/>
                <w:szCs w:val="24"/>
              </w:rPr>
              <w:t>2</w:t>
            </w:r>
          </w:p>
        </w:tc>
        <w:tc>
          <w:tcPr>
            <w:tcW w:w="669" w:type="pct"/>
            <w:vMerge/>
          </w:tcPr>
          <w:p w14:paraId="70C05415" w14:textId="77777777" w:rsidR="006D25D8" w:rsidRPr="00A24AB4" w:rsidRDefault="006D25D8" w:rsidP="00B06660">
            <w:pPr>
              <w:jc w:val="center"/>
              <w:rPr>
                <w:sz w:val="24"/>
                <w:szCs w:val="24"/>
              </w:rPr>
            </w:pPr>
          </w:p>
        </w:tc>
      </w:tr>
      <w:tr w:rsidR="007B4CCB" w:rsidRPr="00A24AB4" w14:paraId="3FE7AF9A" w14:textId="77777777" w:rsidTr="00FB17CD">
        <w:trPr>
          <w:trHeight w:val="20"/>
        </w:trPr>
        <w:tc>
          <w:tcPr>
            <w:tcW w:w="803" w:type="pct"/>
            <w:gridSpan w:val="2"/>
            <w:vMerge/>
          </w:tcPr>
          <w:p w14:paraId="066303FF" w14:textId="77777777" w:rsidR="006D25D8" w:rsidRPr="00A24AB4" w:rsidRDefault="006D25D8" w:rsidP="00B06660">
            <w:pPr>
              <w:tabs>
                <w:tab w:val="left" w:pos="4050"/>
              </w:tabs>
              <w:rPr>
                <w:sz w:val="24"/>
                <w:szCs w:val="24"/>
              </w:rPr>
            </w:pPr>
          </w:p>
        </w:tc>
        <w:tc>
          <w:tcPr>
            <w:tcW w:w="3116" w:type="pct"/>
            <w:gridSpan w:val="2"/>
          </w:tcPr>
          <w:p w14:paraId="1F9CF1C1"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26</w:t>
            </w:r>
            <w:r w:rsidRPr="00A24AB4">
              <w:rPr>
                <w:rFonts w:eastAsia="Arial Unicode MS"/>
                <w:b/>
                <w:sz w:val="24"/>
                <w:szCs w:val="24"/>
              </w:rPr>
              <w:t>.</w:t>
            </w:r>
            <w:r w:rsidRPr="00A24AB4">
              <w:rPr>
                <w:rFonts w:eastAsia="Arial Unicode MS"/>
                <w:sz w:val="24"/>
                <w:szCs w:val="24"/>
              </w:rPr>
              <w:t xml:space="preserve"> Монологическое высказывание по теме «Развитие и рост рыб. Размер и возраст рыб».</w:t>
            </w:r>
          </w:p>
        </w:tc>
        <w:tc>
          <w:tcPr>
            <w:tcW w:w="412" w:type="pct"/>
          </w:tcPr>
          <w:p w14:paraId="62F341B8" w14:textId="77777777" w:rsidR="006D25D8" w:rsidRPr="00A24AB4" w:rsidRDefault="006D25D8" w:rsidP="00B06660">
            <w:pPr>
              <w:jc w:val="center"/>
              <w:rPr>
                <w:sz w:val="24"/>
                <w:szCs w:val="24"/>
              </w:rPr>
            </w:pPr>
            <w:r w:rsidRPr="00A24AB4">
              <w:rPr>
                <w:sz w:val="24"/>
                <w:szCs w:val="24"/>
              </w:rPr>
              <w:t>2</w:t>
            </w:r>
          </w:p>
        </w:tc>
        <w:tc>
          <w:tcPr>
            <w:tcW w:w="669" w:type="pct"/>
            <w:vMerge/>
          </w:tcPr>
          <w:p w14:paraId="292D0A0F" w14:textId="77777777" w:rsidR="006D25D8" w:rsidRPr="00A24AB4" w:rsidRDefault="006D25D8" w:rsidP="00B06660">
            <w:pPr>
              <w:jc w:val="center"/>
              <w:rPr>
                <w:sz w:val="24"/>
                <w:szCs w:val="24"/>
              </w:rPr>
            </w:pPr>
          </w:p>
        </w:tc>
      </w:tr>
      <w:tr w:rsidR="007B4CCB" w:rsidRPr="00A24AB4" w14:paraId="2C69EB2F" w14:textId="77777777" w:rsidTr="00FB17CD">
        <w:trPr>
          <w:trHeight w:val="20"/>
        </w:trPr>
        <w:tc>
          <w:tcPr>
            <w:tcW w:w="803" w:type="pct"/>
            <w:gridSpan w:val="2"/>
            <w:vAlign w:val="center"/>
          </w:tcPr>
          <w:p w14:paraId="36486BBB" w14:textId="77777777" w:rsidR="006D25D8" w:rsidRPr="00A24AB4" w:rsidRDefault="006D25D8" w:rsidP="00B06660">
            <w:pPr>
              <w:jc w:val="center"/>
              <w:rPr>
                <w:rFonts w:eastAsia="Arial Unicode MS"/>
                <w:b/>
                <w:bCs/>
                <w:sz w:val="24"/>
                <w:szCs w:val="24"/>
              </w:rPr>
            </w:pPr>
          </w:p>
        </w:tc>
        <w:tc>
          <w:tcPr>
            <w:tcW w:w="3116" w:type="pct"/>
            <w:gridSpan w:val="2"/>
          </w:tcPr>
          <w:p w14:paraId="1359B509" w14:textId="77777777" w:rsidR="006D25D8" w:rsidRPr="00A24AB4" w:rsidRDefault="006D25D8" w:rsidP="00B06660">
            <w:pPr>
              <w:jc w:val="both"/>
              <w:rPr>
                <w:rFonts w:eastAsia="Arial Unicode MS"/>
                <w:b/>
                <w:sz w:val="24"/>
                <w:szCs w:val="24"/>
              </w:rPr>
            </w:pPr>
            <w:r w:rsidRPr="00A24AB4">
              <w:rPr>
                <w:rFonts w:eastAsia="Arial Unicode MS"/>
                <w:b/>
                <w:sz w:val="24"/>
                <w:szCs w:val="24"/>
              </w:rPr>
              <w:t>Контрольная работа</w:t>
            </w:r>
          </w:p>
        </w:tc>
        <w:tc>
          <w:tcPr>
            <w:tcW w:w="412" w:type="pct"/>
          </w:tcPr>
          <w:p w14:paraId="7382D469" w14:textId="77777777" w:rsidR="006D25D8" w:rsidRPr="00A24AB4" w:rsidRDefault="006D25D8" w:rsidP="00B06660">
            <w:pPr>
              <w:jc w:val="center"/>
              <w:rPr>
                <w:b/>
                <w:sz w:val="24"/>
                <w:szCs w:val="24"/>
              </w:rPr>
            </w:pPr>
            <w:r w:rsidRPr="00A24AB4">
              <w:rPr>
                <w:b/>
                <w:sz w:val="24"/>
                <w:szCs w:val="24"/>
              </w:rPr>
              <w:t>2</w:t>
            </w:r>
          </w:p>
        </w:tc>
        <w:tc>
          <w:tcPr>
            <w:tcW w:w="669" w:type="pct"/>
            <w:vMerge/>
          </w:tcPr>
          <w:p w14:paraId="7D1BBE8C" w14:textId="77777777" w:rsidR="006D25D8" w:rsidRPr="00A24AB4" w:rsidRDefault="006D25D8" w:rsidP="00B06660">
            <w:pPr>
              <w:jc w:val="center"/>
              <w:rPr>
                <w:sz w:val="24"/>
                <w:szCs w:val="24"/>
              </w:rPr>
            </w:pPr>
          </w:p>
        </w:tc>
      </w:tr>
      <w:tr w:rsidR="007B4CCB" w:rsidRPr="00A24AB4" w14:paraId="6BB00B49" w14:textId="77777777" w:rsidTr="00FB17CD">
        <w:trPr>
          <w:trHeight w:val="20"/>
        </w:trPr>
        <w:tc>
          <w:tcPr>
            <w:tcW w:w="803" w:type="pct"/>
            <w:gridSpan w:val="2"/>
            <w:vMerge w:val="restart"/>
          </w:tcPr>
          <w:p w14:paraId="76703A52" w14:textId="77777777" w:rsidR="006D25D8" w:rsidRPr="00A24AB4" w:rsidRDefault="006D25D8" w:rsidP="00B06660">
            <w:pPr>
              <w:rPr>
                <w:rFonts w:eastAsia="Arial Unicode MS"/>
                <w:b/>
                <w:bCs/>
                <w:sz w:val="24"/>
                <w:szCs w:val="24"/>
              </w:rPr>
            </w:pPr>
            <w:r w:rsidRPr="00A24AB4">
              <w:rPr>
                <w:rFonts w:eastAsia="Arial Unicode MS"/>
                <w:b/>
                <w:bCs/>
                <w:sz w:val="24"/>
                <w:szCs w:val="24"/>
              </w:rPr>
              <w:t xml:space="preserve">Тема 2.5 </w:t>
            </w:r>
            <w:r w:rsidRPr="00A24AB4">
              <w:rPr>
                <w:rFonts w:eastAsia="Arial Unicode MS"/>
                <w:b/>
                <w:sz w:val="24"/>
                <w:szCs w:val="24"/>
              </w:rPr>
              <w:t>Специальная ихтиология</w:t>
            </w:r>
          </w:p>
        </w:tc>
        <w:tc>
          <w:tcPr>
            <w:tcW w:w="3116" w:type="pct"/>
            <w:gridSpan w:val="2"/>
          </w:tcPr>
          <w:p w14:paraId="4A7A4A3C" w14:textId="77777777" w:rsidR="006D25D8" w:rsidRPr="00A24AB4" w:rsidRDefault="006D25D8" w:rsidP="00B06660">
            <w:pPr>
              <w:jc w:val="both"/>
              <w:rPr>
                <w:rFonts w:eastAsia="Arial Unicode MS"/>
                <w:sz w:val="24"/>
                <w:szCs w:val="24"/>
              </w:rPr>
            </w:pPr>
            <w:r w:rsidRPr="00A24AB4">
              <w:rPr>
                <w:rFonts w:eastAsia="Arial Unicode MS"/>
                <w:b/>
                <w:bCs/>
                <w:sz w:val="24"/>
                <w:szCs w:val="24"/>
              </w:rPr>
              <w:t xml:space="preserve">Содержание учебного материала </w:t>
            </w:r>
          </w:p>
        </w:tc>
        <w:tc>
          <w:tcPr>
            <w:tcW w:w="412" w:type="pct"/>
          </w:tcPr>
          <w:p w14:paraId="507EAFBF" w14:textId="77777777" w:rsidR="006D25D8" w:rsidRPr="00A24AB4" w:rsidRDefault="00DD7FF3" w:rsidP="00B06660">
            <w:pPr>
              <w:jc w:val="center"/>
              <w:rPr>
                <w:sz w:val="24"/>
                <w:szCs w:val="24"/>
              </w:rPr>
            </w:pPr>
            <w:r w:rsidRPr="00A24AB4">
              <w:rPr>
                <w:b/>
                <w:sz w:val="24"/>
                <w:szCs w:val="24"/>
              </w:rPr>
              <w:t>16</w:t>
            </w:r>
          </w:p>
        </w:tc>
        <w:tc>
          <w:tcPr>
            <w:tcW w:w="669" w:type="pct"/>
            <w:vMerge w:val="restart"/>
          </w:tcPr>
          <w:p w14:paraId="272904F6" w14:textId="77777777" w:rsidR="006D25D8" w:rsidRPr="00A24AB4" w:rsidRDefault="00753126" w:rsidP="00FB17CD">
            <w:pPr>
              <w:jc w:val="center"/>
              <w:rPr>
                <w:sz w:val="24"/>
                <w:szCs w:val="24"/>
              </w:rPr>
            </w:pPr>
            <w:r w:rsidRPr="00A24AB4">
              <w:rPr>
                <w:bCs/>
                <w:iCs/>
                <w:spacing w:val="1"/>
                <w:sz w:val="24"/>
                <w:szCs w:val="24"/>
              </w:rPr>
              <w:t xml:space="preserve">ОК </w:t>
            </w:r>
            <w:r w:rsidR="00FB17CD" w:rsidRPr="00A24AB4">
              <w:rPr>
                <w:bCs/>
                <w:iCs/>
                <w:spacing w:val="1"/>
                <w:sz w:val="24"/>
                <w:szCs w:val="24"/>
              </w:rPr>
              <w:t>0</w:t>
            </w:r>
            <w:r w:rsidRPr="00A24AB4">
              <w:rPr>
                <w:bCs/>
                <w:iCs/>
                <w:spacing w:val="1"/>
                <w:sz w:val="24"/>
                <w:szCs w:val="24"/>
              </w:rPr>
              <w:t xml:space="preserve">2, </w:t>
            </w:r>
            <w:r w:rsidR="00FB17CD" w:rsidRPr="00A24AB4">
              <w:rPr>
                <w:bCs/>
                <w:iCs/>
                <w:spacing w:val="1"/>
                <w:sz w:val="24"/>
                <w:szCs w:val="24"/>
              </w:rPr>
              <w:t>0</w:t>
            </w:r>
            <w:r w:rsidRPr="00A24AB4">
              <w:rPr>
                <w:bCs/>
                <w:iCs/>
                <w:spacing w:val="1"/>
                <w:sz w:val="24"/>
                <w:szCs w:val="24"/>
              </w:rPr>
              <w:t>4, 09</w:t>
            </w:r>
          </w:p>
        </w:tc>
      </w:tr>
      <w:tr w:rsidR="007B4CCB" w:rsidRPr="00A24AB4" w14:paraId="3C235283" w14:textId="77777777" w:rsidTr="00FB17CD">
        <w:trPr>
          <w:trHeight w:val="20"/>
        </w:trPr>
        <w:tc>
          <w:tcPr>
            <w:tcW w:w="803" w:type="pct"/>
            <w:gridSpan w:val="2"/>
            <w:vMerge/>
          </w:tcPr>
          <w:p w14:paraId="5BADD904" w14:textId="77777777" w:rsidR="006D25D8" w:rsidRPr="00A24AB4" w:rsidRDefault="006D25D8" w:rsidP="00B06660">
            <w:pPr>
              <w:tabs>
                <w:tab w:val="left" w:pos="4050"/>
              </w:tabs>
              <w:rPr>
                <w:sz w:val="24"/>
                <w:szCs w:val="24"/>
              </w:rPr>
            </w:pPr>
          </w:p>
        </w:tc>
        <w:tc>
          <w:tcPr>
            <w:tcW w:w="3116" w:type="pct"/>
            <w:gridSpan w:val="2"/>
          </w:tcPr>
          <w:p w14:paraId="376B6511"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 - повторение неопределенных местоимений;</w:t>
            </w:r>
          </w:p>
          <w:p w14:paraId="2E110542" w14:textId="77777777" w:rsidR="006D25D8" w:rsidRPr="00A24AB4" w:rsidRDefault="006D25D8" w:rsidP="00B06660">
            <w:pPr>
              <w:jc w:val="both"/>
              <w:rPr>
                <w:rFonts w:eastAsia="Arial Unicode MS"/>
                <w:sz w:val="24"/>
                <w:szCs w:val="24"/>
              </w:rPr>
            </w:pPr>
            <w:r w:rsidRPr="00A24AB4">
              <w:rPr>
                <w:rFonts w:eastAsia="Arial Unicode MS"/>
                <w:sz w:val="24"/>
                <w:szCs w:val="24"/>
              </w:rPr>
              <w:t>- имена прилагательные в положительной, сравнительной и превосходной степенях, образование по правилу, а также исключения.</w:t>
            </w:r>
          </w:p>
          <w:p w14:paraId="5E0384C6" w14:textId="77777777" w:rsidR="006D25D8" w:rsidRPr="00A24AB4" w:rsidRDefault="006D25D8" w:rsidP="00B06660">
            <w:pPr>
              <w:jc w:val="both"/>
              <w:rPr>
                <w:rFonts w:eastAsia="Arial Unicode MS"/>
                <w:b/>
                <w:sz w:val="24"/>
                <w:szCs w:val="24"/>
              </w:rPr>
            </w:pPr>
            <w:r w:rsidRPr="00A24AB4">
              <w:rPr>
                <w:rFonts w:eastAsia="Arial Unicode MS"/>
                <w:sz w:val="24"/>
                <w:szCs w:val="24"/>
              </w:rPr>
              <w:t>- наречия в сравнительной и превосходной степенях, неопределенные наречия</w:t>
            </w:r>
          </w:p>
        </w:tc>
        <w:tc>
          <w:tcPr>
            <w:tcW w:w="412" w:type="pct"/>
          </w:tcPr>
          <w:p w14:paraId="48098AED" w14:textId="77777777" w:rsidR="006D25D8" w:rsidRPr="00A24AB4" w:rsidRDefault="006D25D8" w:rsidP="00B06660">
            <w:pPr>
              <w:tabs>
                <w:tab w:val="left" w:pos="4050"/>
              </w:tabs>
              <w:rPr>
                <w:sz w:val="24"/>
                <w:szCs w:val="24"/>
              </w:rPr>
            </w:pPr>
          </w:p>
        </w:tc>
        <w:tc>
          <w:tcPr>
            <w:tcW w:w="669" w:type="pct"/>
            <w:vMerge/>
          </w:tcPr>
          <w:p w14:paraId="31238EA0" w14:textId="77777777" w:rsidR="006D25D8" w:rsidRPr="00A24AB4" w:rsidRDefault="006D25D8" w:rsidP="00B06660">
            <w:pPr>
              <w:jc w:val="center"/>
              <w:rPr>
                <w:sz w:val="24"/>
                <w:szCs w:val="24"/>
              </w:rPr>
            </w:pPr>
          </w:p>
        </w:tc>
      </w:tr>
      <w:tr w:rsidR="007B4CCB" w:rsidRPr="00A24AB4" w14:paraId="43D0A4F5" w14:textId="77777777" w:rsidTr="00FB17CD">
        <w:trPr>
          <w:trHeight w:val="20"/>
        </w:trPr>
        <w:tc>
          <w:tcPr>
            <w:tcW w:w="803" w:type="pct"/>
            <w:gridSpan w:val="2"/>
            <w:vMerge/>
          </w:tcPr>
          <w:p w14:paraId="322142E2" w14:textId="77777777" w:rsidR="006D25D8" w:rsidRPr="00A24AB4" w:rsidRDefault="006D25D8" w:rsidP="00B06660">
            <w:pPr>
              <w:tabs>
                <w:tab w:val="left" w:pos="4050"/>
              </w:tabs>
              <w:rPr>
                <w:sz w:val="24"/>
                <w:szCs w:val="24"/>
              </w:rPr>
            </w:pPr>
          </w:p>
        </w:tc>
        <w:tc>
          <w:tcPr>
            <w:tcW w:w="3116" w:type="pct"/>
            <w:gridSpan w:val="2"/>
          </w:tcPr>
          <w:p w14:paraId="410FA308" w14:textId="77777777" w:rsidR="006D25D8" w:rsidRPr="00A24AB4" w:rsidRDefault="006D25D8" w:rsidP="00FB17CD">
            <w:pPr>
              <w:jc w:val="both"/>
              <w:rPr>
                <w:rFonts w:eastAsia="Arial Unicode MS"/>
                <w:b/>
                <w:bCs/>
                <w:sz w:val="24"/>
                <w:szCs w:val="24"/>
              </w:rPr>
            </w:pPr>
            <w:r w:rsidRPr="00A24AB4">
              <w:rPr>
                <w:rFonts w:eastAsia="Arial Unicode MS"/>
                <w:b/>
                <w:bCs/>
                <w:sz w:val="24"/>
                <w:szCs w:val="24"/>
              </w:rPr>
              <w:t>В том числе практических занятий</w:t>
            </w:r>
          </w:p>
        </w:tc>
        <w:tc>
          <w:tcPr>
            <w:tcW w:w="412" w:type="pct"/>
          </w:tcPr>
          <w:p w14:paraId="0FEE35F6" w14:textId="77777777" w:rsidR="006D25D8" w:rsidRPr="00A24AB4" w:rsidRDefault="00DD7FF3" w:rsidP="00B06660">
            <w:pPr>
              <w:tabs>
                <w:tab w:val="left" w:pos="4050"/>
              </w:tabs>
              <w:jc w:val="center"/>
              <w:rPr>
                <w:sz w:val="24"/>
                <w:szCs w:val="24"/>
              </w:rPr>
            </w:pPr>
            <w:r w:rsidRPr="00A24AB4">
              <w:rPr>
                <w:sz w:val="24"/>
                <w:szCs w:val="24"/>
              </w:rPr>
              <w:t>16</w:t>
            </w:r>
          </w:p>
        </w:tc>
        <w:tc>
          <w:tcPr>
            <w:tcW w:w="669" w:type="pct"/>
            <w:vMerge/>
          </w:tcPr>
          <w:p w14:paraId="4098DFDB" w14:textId="77777777" w:rsidR="006D25D8" w:rsidRPr="00A24AB4" w:rsidRDefault="006D25D8" w:rsidP="00B06660">
            <w:pPr>
              <w:jc w:val="center"/>
              <w:rPr>
                <w:sz w:val="24"/>
                <w:szCs w:val="24"/>
              </w:rPr>
            </w:pPr>
          </w:p>
        </w:tc>
      </w:tr>
      <w:tr w:rsidR="007B4CCB" w:rsidRPr="00A24AB4" w14:paraId="32A522F7" w14:textId="77777777" w:rsidTr="00FB17CD">
        <w:trPr>
          <w:trHeight w:val="20"/>
        </w:trPr>
        <w:tc>
          <w:tcPr>
            <w:tcW w:w="803" w:type="pct"/>
            <w:gridSpan w:val="2"/>
            <w:vMerge/>
          </w:tcPr>
          <w:p w14:paraId="36552106" w14:textId="77777777" w:rsidR="006D25D8" w:rsidRPr="00A24AB4" w:rsidRDefault="006D25D8" w:rsidP="00B06660">
            <w:pPr>
              <w:tabs>
                <w:tab w:val="left" w:pos="4050"/>
              </w:tabs>
              <w:rPr>
                <w:sz w:val="24"/>
                <w:szCs w:val="24"/>
              </w:rPr>
            </w:pPr>
          </w:p>
        </w:tc>
        <w:tc>
          <w:tcPr>
            <w:tcW w:w="3116" w:type="pct"/>
            <w:gridSpan w:val="2"/>
          </w:tcPr>
          <w:p w14:paraId="7AE0AABC" w14:textId="77777777" w:rsidR="006D25D8" w:rsidRPr="00A24AB4" w:rsidRDefault="006D25D8" w:rsidP="00B912BF">
            <w:pPr>
              <w:jc w:val="both"/>
              <w:rPr>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27</w:t>
            </w:r>
            <w:r w:rsidRPr="00A24AB4">
              <w:rPr>
                <w:rFonts w:eastAsia="Arial Unicode MS"/>
                <w:b/>
                <w:sz w:val="24"/>
                <w:szCs w:val="24"/>
              </w:rPr>
              <w:t>.</w:t>
            </w:r>
            <w:r w:rsidRPr="00A24AB4">
              <w:rPr>
                <w:rFonts w:eastAsia="Arial Unicode MS"/>
                <w:sz w:val="24"/>
                <w:szCs w:val="24"/>
              </w:rPr>
              <w:t xml:space="preserve"> Введение и работа с лексикой по теме «Классификация рыб по семействам и видам». Введение и работа с лексикой по теме «Основные промысловые рыбы».</w:t>
            </w:r>
          </w:p>
        </w:tc>
        <w:tc>
          <w:tcPr>
            <w:tcW w:w="412" w:type="pct"/>
            <w:vAlign w:val="center"/>
          </w:tcPr>
          <w:p w14:paraId="1802DA0C"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val="restart"/>
          </w:tcPr>
          <w:p w14:paraId="4073B9A1" w14:textId="77777777" w:rsidR="006D25D8" w:rsidRPr="00A24AB4" w:rsidRDefault="006D25D8" w:rsidP="00B06660">
            <w:pPr>
              <w:jc w:val="center"/>
              <w:rPr>
                <w:sz w:val="24"/>
                <w:szCs w:val="24"/>
              </w:rPr>
            </w:pPr>
          </w:p>
        </w:tc>
      </w:tr>
      <w:tr w:rsidR="007B4CCB" w:rsidRPr="00A24AB4" w14:paraId="643C3614" w14:textId="77777777" w:rsidTr="00FB17CD">
        <w:trPr>
          <w:trHeight w:val="20"/>
        </w:trPr>
        <w:tc>
          <w:tcPr>
            <w:tcW w:w="803" w:type="pct"/>
            <w:gridSpan w:val="2"/>
            <w:vMerge/>
          </w:tcPr>
          <w:p w14:paraId="043B3088" w14:textId="77777777" w:rsidR="006D25D8" w:rsidRPr="00A24AB4" w:rsidRDefault="006D25D8" w:rsidP="00B06660">
            <w:pPr>
              <w:tabs>
                <w:tab w:val="left" w:pos="4050"/>
              </w:tabs>
              <w:rPr>
                <w:sz w:val="24"/>
                <w:szCs w:val="24"/>
              </w:rPr>
            </w:pPr>
          </w:p>
        </w:tc>
        <w:tc>
          <w:tcPr>
            <w:tcW w:w="3116" w:type="pct"/>
            <w:gridSpan w:val="2"/>
          </w:tcPr>
          <w:p w14:paraId="6DC179DD"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28</w:t>
            </w:r>
            <w:r w:rsidRPr="00A24AB4">
              <w:rPr>
                <w:rFonts w:eastAsia="Arial Unicode MS"/>
                <w:b/>
                <w:sz w:val="24"/>
                <w:szCs w:val="24"/>
              </w:rPr>
              <w:t>.</w:t>
            </w:r>
            <w:r w:rsidRPr="00A24AB4">
              <w:rPr>
                <w:rFonts w:eastAsia="Arial Unicode MS"/>
                <w:sz w:val="24"/>
                <w:szCs w:val="24"/>
              </w:rPr>
              <w:t xml:space="preserve"> Введение и работа с лексикой по теме «Промысловые рыбы Каспийского бассейна».</w:t>
            </w:r>
          </w:p>
        </w:tc>
        <w:tc>
          <w:tcPr>
            <w:tcW w:w="412" w:type="pct"/>
          </w:tcPr>
          <w:p w14:paraId="326D16C9"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1E0FEE78" w14:textId="77777777" w:rsidR="006D25D8" w:rsidRPr="00A24AB4" w:rsidRDefault="006D25D8" w:rsidP="00B06660">
            <w:pPr>
              <w:jc w:val="center"/>
              <w:rPr>
                <w:sz w:val="24"/>
                <w:szCs w:val="24"/>
              </w:rPr>
            </w:pPr>
          </w:p>
        </w:tc>
      </w:tr>
      <w:tr w:rsidR="007B4CCB" w:rsidRPr="00A24AB4" w14:paraId="4B2CD26E" w14:textId="77777777" w:rsidTr="00FB17CD">
        <w:trPr>
          <w:trHeight w:val="20"/>
        </w:trPr>
        <w:tc>
          <w:tcPr>
            <w:tcW w:w="803" w:type="pct"/>
            <w:gridSpan w:val="2"/>
            <w:vMerge/>
          </w:tcPr>
          <w:p w14:paraId="74F377DA" w14:textId="77777777" w:rsidR="006D25D8" w:rsidRPr="00A24AB4" w:rsidRDefault="006D25D8" w:rsidP="00B06660">
            <w:pPr>
              <w:tabs>
                <w:tab w:val="left" w:pos="4050"/>
              </w:tabs>
              <w:rPr>
                <w:sz w:val="24"/>
                <w:szCs w:val="24"/>
              </w:rPr>
            </w:pPr>
          </w:p>
        </w:tc>
        <w:tc>
          <w:tcPr>
            <w:tcW w:w="3116" w:type="pct"/>
            <w:gridSpan w:val="2"/>
          </w:tcPr>
          <w:p w14:paraId="3B49D730"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29</w:t>
            </w:r>
            <w:r w:rsidRPr="00A24AB4">
              <w:rPr>
                <w:rFonts w:eastAsia="Arial Unicode MS"/>
                <w:b/>
                <w:sz w:val="24"/>
                <w:szCs w:val="24"/>
              </w:rPr>
              <w:t>.</w:t>
            </w:r>
            <w:r w:rsidRPr="00A24AB4">
              <w:rPr>
                <w:rFonts w:eastAsia="Arial Unicode MS"/>
                <w:sz w:val="24"/>
                <w:szCs w:val="24"/>
              </w:rPr>
              <w:t xml:space="preserve"> Введение и работа с лексикой по теме «Осетровые»</w:t>
            </w:r>
          </w:p>
        </w:tc>
        <w:tc>
          <w:tcPr>
            <w:tcW w:w="412" w:type="pct"/>
          </w:tcPr>
          <w:p w14:paraId="1AD122FB"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6437C927" w14:textId="77777777" w:rsidR="006D25D8" w:rsidRPr="00A24AB4" w:rsidRDefault="006D25D8" w:rsidP="00B06660">
            <w:pPr>
              <w:jc w:val="center"/>
              <w:rPr>
                <w:sz w:val="24"/>
                <w:szCs w:val="24"/>
              </w:rPr>
            </w:pPr>
          </w:p>
        </w:tc>
      </w:tr>
      <w:tr w:rsidR="007B4CCB" w:rsidRPr="00A24AB4" w14:paraId="33B6819D" w14:textId="77777777" w:rsidTr="00FB17CD">
        <w:trPr>
          <w:trHeight w:val="20"/>
        </w:trPr>
        <w:tc>
          <w:tcPr>
            <w:tcW w:w="803" w:type="pct"/>
            <w:gridSpan w:val="2"/>
            <w:vMerge/>
          </w:tcPr>
          <w:p w14:paraId="1191AA11" w14:textId="77777777" w:rsidR="006D25D8" w:rsidRPr="00A24AB4" w:rsidRDefault="006D25D8" w:rsidP="00B06660">
            <w:pPr>
              <w:tabs>
                <w:tab w:val="left" w:pos="4050"/>
              </w:tabs>
              <w:rPr>
                <w:sz w:val="24"/>
                <w:szCs w:val="24"/>
              </w:rPr>
            </w:pPr>
          </w:p>
        </w:tc>
        <w:tc>
          <w:tcPr>
            <w:tcW w:w="3116" w:type="pct"/>
            <w:gridSpan w:val="2"/>
          </w:tcPr>
          <w:p w14:paraId="1C361B6E"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30</w:t>
            </w:r>
            <w:r w:rsidRPr="00A24AB4">
              <w:rPr>
                <w:rFonts w:eastAsia="Arial Unicode MS"/>
                <w:b/>
                <w:sz w:val="24"/>
                <w:szCs w:val="24"/>
              </w:rPr>
              <w:t>.</w:t>
            </w:r>
            <w:r w:rsidRPr="00A24AB4">
              <w:rPr>
                <w:rFonts w:eastAsia="Arial Unicode MS"/>
                <w:sz w:val="24"/>
                <w:szCs w:val="24"/>
              </w:rPr>
              <w:t xml:space="preserve"> Введение и работа с лексикой по теме «Карповые».</w:t>
            </w:r>
          </w:p>
        </w:tc>
        <w:tc>
          <w:tcPr>
            <w:tcW w:w="412" w:type="pct"/>
          </w:tcPr>
          <w:p w14:paraId="62C708DA"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08AB6E63" w14:textId="77777777" w:rsidR="006D25D8" w:rsidRPr="00A24AB4" w:rsidRDefault="006D25D8" w:rsidP="00B06660">
            <w:pPr>
              <w:jc w:val="center"/>
              <w:rPr>
                <w:sz w:val="24"/>
                <w:szCs w:val="24"/>
              </w:rPr>
            </w:pPr>
          </w:p>
        </w:tc>
      </w:tr>
      <w:tr w:rsidR="007B4CCB" w:rsidRPr="00A24AB4" w14:paraId="22DA348F" w14:textId="77777777" w:rsidTr="00FB17CD">
        <w:trPr>
          <w:trHeight w:val="20"/>
        </w:trPr>
        <w:tc>
          <w:tcPr>
            <w:tcW w:w="803" w:type="pct"/>
            <w:gridSpan w:val="2"/>
            <w:vMerge/>
          </w:tcPr>
          <w:p w14:paraId="7B973FF8" w14:textId="77777777" w:rsidR="006D25D8" w:rsidRPr="00A24AB4" w:rsidRDefault="006D25D8" w:rsidP="00B06660">
            <w:pPr>
              <w:tabs>
                <w:tab w:val="left" w:pos="4050"/>
              </w:tabs>
              <w:rPr>
                <w:sz w:val="24"/>
                <w:szCs w:val="24"/>
              </w:rPr>
            </w:pPr>
          </w:p>
        </w:tc>
        <w:tc>
          <w:tcPr>
            <w:tcW w:w="3116" w:type="pct"/>
            <w:gridSpan w:val="2"/>
          </w:tcPr>
          <w:p w14:paraId="747E086C"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31</w:t>
            </w:r>
            <w:r w:rsidRPr="00A24AB4">
              <w:rPr>
                <w:rFonts w:eastAsia="Arial Unicode MS"/>
                <w:b/>
                <w:sz w:val="24"/>
                <w:szCs w:val="24"/>
              </w:rPr>
              <w:t>.</w:t>
            </w:r>
            <w:r w:rsidRPr="00A24AB4">
              <w:rPr>
                <w:rFonts w:eastAsia="Arial Unicode MS"/>
                <w:sz w:val="24"/>
                <w:szCs w:val="24"/>
              </w:rPr>
              <w:t xml:space="preserve"> Чтение текста с извлечением необходимой информации по теме «Тресковые».</w:t>
            </w:r>
          </w:p>
        </w:tc>
        <w:tc>
          <w:tcPr>
            <w:tcW w:w="412" w:type="pct"/>
          </w:tcPr>
          <w:p w14:paraId="221616D7"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4476F678" w14:textId="77777777" w:rsidR="006D25D8" w:rsidRPr="00A24AB4" w:rsidRDefault="006D25D8" w:rsidP="00B06660">
            <w:pPr>
              <w:jc w:val="center"/>
              <w:rPr>
                <w:sz w:val="24"/>
                <w:szCs w:val="24"/>
              </w:rPr>
            </w:pPr>
          </w:p>
        </w:tc>
      </w:tr>
      <w:tr w:rsidR="007B4CCB" w:rsidRPr="00A24AB4" w14:paraId="4193025D" w14:textId="77777777" w:rsidTr="00FB17CD">
        <w:trPr>
          <w:trHeight w:val="569"/>
        </w:trPr>
        <w:tc>
          <w:tcPr>
            <w:tcW w:w="803" w:type="pct"/>
            <w:gridSpan w:val="2"/>
            <w:vMerge/>
          </w:tcPr>
          <w:p w14:paraId="281F190F" w14:textId="77777777" w:rsidR="00424881" w:rsidRPr="00A24AB4" w:rsidRDefault="00424881" w:rsidP="00B06660">
            <w:pPr>
              <w:tabs>
                <w:tab w:val="left" w:pos="4050"/>
              </w:tabs>
              <w:rPr>
                <w:sz w:val="24"/>
                <w:szCs w:val="24"/>
              </w:rPr>
            </w:pPr>
          </w:p>
        </w:tc>
        <w:tc>
          <w:tcPr>
            <w:tcW w:w="3116" w:type="pct"/>
            <w:gridSpan w:val="2"/>
          </w:tcPr>
          <w:p w14:paraId="4C111663" w14:textId="77777777" w:rsidR="00424881" w:rsidRPr="00A24AB4" w:rsidRDefault="00424881"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32</w:t>
            </w:r>
            <w:r w:rsidRPr="00A24AB4">
              <w:rPr>
                <w:rFonts w:eastAsia="Arial Unicode MS"/>
                <w:b/>
                <w:sz w:val="24"/>
                <w:szCs w:val="24"/>
              </w:rPr>
              <w:t>.</w:t>
            </w:r>
            <w:r w:rsidRPr="00A24AB4">
              <w:rPr>
                <w:rFonts w:eastAsia="Arial Unicode MS"/>
                <w:sz w:val="24"/>
                <w:szCs w:val="24"/>
              </w:rPr>
              <w:t xml:space="preserve"> Чтение текста с извлечением необходимой информации по теме «Благородные лососи».</w:t>
            </w:r>
          </w:p>
        </w:tc>
        <w:tc>
          <w:tcPr>
            <w:tcW w:w="412" w:type="pct"/>
          </w:tcPr>
          <w:p w14:paraId="4694A7CF" w14:textId="77777777" w:rsidR="00424881" w:rsidRPr="00A24AB4" w:rsidRDefault="00424881" w:rsidP="00B06660">
            <w:pPr>
              <w:tabs>
                <w:tab w:val="left" w:pos="4050"/>
              </w:tabs>
              <w:jc w:val="center"/>
              <w:rPr>
                <w:sz w:val="24"/>
                <w:szCs w:val="24"/>
              </w:rPr>
            </w:pPr>
            <w:r w:rsidRPr="00A24AB4">
              <w:rPr>
                <w:sz w:val="24"/>
                <w:szCs w:val="24"/>
              </w:rPr>
              <w:t>2</w:t>
            </w:r>
          </w:p>
        </w:tc>
        <w:tc>
          <w:tcPr>
            <w:tcW w:w="669" w:type="pct"/>
            <w:vMerge/>
          </w:tcPr>
          <w:p w14:paraId="4FF693DA" w14:textId="77777777" w:rsidR="00424881" w:rsidRPr="00A24AB4" w:rsidRDefault="00424881" w:rsidP="00B06660">
            <w:pPr>
              <w:jc w:val="center"/>
              <w:rPr>
                <w:sz w:val="24"/>
                <w:szCs w:val="24"/>
              </w:rPr>
            </w:pPr>
          </w:p>
        </w:tc>
      </w:tr>
      <w:tr w:rsidR="007B4CCB" w:rsidRPr="00A24AB4" w14:paraId="75E4B732" w14:textId="77777777" w:rsidTr="00FB17CD">
        <w:trPr>
          <w:trHeight w:val="20"/>
        </w:trPr>
        <w:tc>
          <w:tcPr>
            <w:tcW w:w="803" w:type="pct"/>
            <w:gridSpan w:val="2"/>
            <w:vMerge/>
          </w:tcPr>
          <w:p w14:paraId="3FCE8067" w14:textId="77777777" w:rsidR="006D25D8" w:rsidRPr="00A24AB4" w:rsidRDefault="006D25D8" w:rsidP="00B06660">
            <w:pPr>
              <w:tabs>
                <w:tab w:val="left" w:pos="4050"/>
              </w:tabs>
              <w:rPr>
                <w:sz w:val="24"/>
                <w:szCs w:val="24"/>
              </w:rPr>
            </w:pPr>
          </w:p>
        </w:tc>
        <w:tc>
          <w:tcPr>
            <w:tcW w:w="3116" w:type="pct"/>
            <w:gridSpan w:val="2"/>
          </w:tcPr>
          <w:p w14:paraId="7020C85B"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33</w:t>
            </w:r>
            <w:r w:rsidRPr="00A24AB4">
              <w:rPr>
                <w:rFonts w:eastAsia="Arial Unicode MS"/>
                <w:b/>
                <w:sz w:val="24"/>
                <w:szCs w:val="24"/>
              </w:rPr>
              <w:t>.</w:t>
            </w:r>
            <w:r w:rsidRPr="00A24AB4">
              <w:rPr>
                <w:rFonts w:eastAsia="Arial Unicode MS"/>
                <w:sz w:val="24"/>
                <w:szCs w:val="24"/>
              </w:rPr>
              <w:t xml:space="preserve"> Чтение текста с извлечением необходимой информации </w:t>
            </w:r>
            <w:r w:rsidRPr="00A24AB4">
              <w:rPr>
                <w:rFonts w:eastAsia="Arial Unicode MS"/>
                <w:sz w:val="24"/>
                <w:szCs w:val="24"/>
              </w:rPr>
              <w:lastRenderedPageBreak/>
              <w:t>по теме «Окуневые».</w:t>
            </w:r>
          </w:p>
        </w:tc>
        <w:tc>
          <w:tcPr>
            <w:tcW w:w="412" w:type="pct"/>
          </w:tcPr>
          <w:p w14:paraId="34B33C34" w14:textId="77777777" w:rsidR="006D25D8" w:rsidRPr="00A24AB4" w:rsidRDefault="006D25D8" w:rsidP="00B06660">
            <w:pPr>
              <w:tabs>
                <w:tab w:val="left" w:pos="4050"/>
              </w:tabs>
              <w:jc w:val="center"/>
              <w:rPr>
                <w:sz w:val="24"/>
                <w:szCs w:val="24"/>
              </w:rPr>
            </w:pPr>
            <w:r w:rsidRPr="00A24AB4">
              <w:rPr>
                <w:sz w:val="24"/>
                <w:szCs w:val="24"/>
              </w:rPr>
              <w:lastRenderedPageBreak/>
              <w:t>2</w:t>
            </w:r>
          </w:p>
        </w:tc>
        <w:tc>
          <w:tcPr>
            <w:tcW w:w="669" w:type="pct"/>
            <w:vMerge/>
          </w:tcPr>
          <w:p w14:paraId="5B195528" w14:textId="77777777" w:rsidR="006D25D8" w:rsidRPr="00A24AB4" w:rsidRDefault="006D25D8" w:rsidP="00B06660">
            <w:pPr>
              <w:jc w:val="center"/>
              <w:rPr>
                <w:sz w:val="24"/>
                <w:szCs w:val="24"/>
              </w:rPr>
            </w:pPr>
          </w:p>
        </w:tc>
      </w:tr>
      <w:tr w:rsidR="007B4CCB" w:rsidRPr="00A24AB4" w14:paraId="678611DE" w14:textId="77777777" w:rsidTr="00FB17CD">
        <w:trPr>
          <w:trHeight w:val="558"/>
        </w:trPr>
        <w:tc>
          <w:tcPr>
            <w:tcW w:w="803" w:type="pct"/>
            <w:gridSpan w:val="2"/>
            <w:vMerge/>
          </w:tcPr>
          <w:p w14:paraId="6254E6EF" w14:textId="77777777" w:rsidR="00424881" w:rsidRPr="00A24AB4" w:rsidRDefault="00424881" w:rsidP="00B06660">
            <w:pPr>
              <w:tabs>
                <w:tab w:val="left" w:pos="4050"/>
              </w:tabs>
              <w:rPr>
                <w:sz w:val="24"/>
                <w:szCs w:val="24"/>
              </w:rPr>
            </w:pPr>
          </w:p>
        </w:tc>
        <w:tc>
          <w:tcPr>
            <w:tcW w:w="3116" w:type="pct"/>
            <w:gridSpan w:val="2"/>
          </w:tcPr>
          <w:p w14:paraId="6E2C3CB5" w14:textId="77777777" w:rsidR="00424881" w:rsidRPr="00A24AB4" w:rsidRDefault="00424881"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34</w:t>
            </w:r>
            <w:r w:rsidRPr="00A24AB4">
              <w:rPr>
                <w:rFonts w:eastAsia="Arial Unicode MS"/>
                <w:b/>
                <w:sz w:val="24"/>
                <w:szCs w:val="24"/>
              </w:rPr>
              <w:t>.</w:t>
            </w:r>
            <w:r w:rsidRPr="00A24AB4">
              <w:rPr>
                <w:rFonts w:eastAsia="Arial Unicode MS"/>
                <w:sz w:val="24"/>
                <w:szCs w:val="24"/>
              </w:rPr>
              <w:t xml:space="preserve"> Выполнение лексико-грамматических упражнений по теме «Сельдевые».</w:t>
            </w:r>
          </w:p>
        </w:tc>
        <w:tc>
          <w:tcPr>
            <w:tcW w:w="412" w:type="pct"/>
          </w:tcPr>
          <w:p w14:paraId="3221DC72" w14:textId="77777777" w:rsidR="00424881" w:rsidRPr="00A24AB4" w:rsidRDefault="00424881" w:rsidP="00B06660">
            <w:pPr>
              <w:tabs>
                <w:tab w:val="left" w:pos="4050"/>
              </w:tabs>
              <w:jc w:val="center"/>
              <w:rPr>
                <w:sz w:val="24"/>
                <w:szCs w:val="24"/>
              </w:rPr>
            </w:pPr>
            <w:r w:rsidRPr="00A24AB4">
              <w:rPr>
                <w:sz w:val="24"/>
                <w:szCs w:val="24"/>
              </w:rPr>
              <w:t>2</w:t>
            </w:r>
          </w:p>
        </w:tc>
        <w:tc>
          <w:tcPr>
            <w:tcW w:w="669" w:type="pct"/>
            <w:vMerge/>
          </w:tcPr>
          <w:p w14:paraId="5812E272" w14:textId="77777777" w:rsidR="00424881" w:rsidRPr="00A24AB4" w:rsidRDefault="00424881" w:rsidP="00B06660">
            <w:pPr>
              <w:jc w:val="center"/>
              <w:rPr>
                <w:sz w:val="24"/>
                <w:szCs w:val="24"/>
              </w:rPr>
            </w:pPr>
          </w:p>
        </w:tc>
      </w:tr>
      <w:tr w:rsidR="007B4CCB" w:rsidRPr="00A24AB4" w14:paraId="745C506B" w14:textId="77777777" w:rsidTr="00FB17CD">
        <w:trPr>
          <w:trHeight w:val="20"/>
        </w:trPr>
        <w:tc>
          <w:tcPr>
            <w:tcW w:w="803" w:type="pct"/>
            <w:gridSpan w:val="2"/>
            <w:vMerge w:val="restart"/>
          </w:tcPr>
          <w:p w14:paraId="1D68656A" w14:textId="77777777" w:rsidR="00293203" w:rsidRPr="00A24AB4" w:rsidRDefault="00293203" w:rsidP="00293203">
            <w:pPr>
              <w:rPr>
                <w:sz w:val="24"/>
                <w:szCs w:val="24"/>
              </w:rPr>
            </w:pPr>
            <w:r w:rsidRPr="00A24AB4">
              <w:rPr>
                <w:rFonts w:eastAsia="Arial Unicode MS"/>
                <w:b/>
                <w:bCs/>
                <w:sz w:val="24"/>
                <w:szCs w:val="24"/>
              </w:rPr>
              <w:t xml:space="preserve">Тема 2.6 </w:t>
            </w:r>
            <w:r w:rsidRPr="00A24AB4">
              <w:rPr>
                <w:rFonts w:eastAsia="Arial Unicode MS"/>
                <w:b/>
                <w:sz w:val="24"/>
                <w:szCs w:val="24"/>
              </w:rPr>
              <w:t>Рыбоводство</w:t>
            </w:r>
          </w:p>
        </w:tc>
        <w:tc>
          <w:tcPr>
            <w:tcW w:w="3116" w:type="pct"/>
            <w:gridSpan w:val="2"/>
          </w:tcPr>
          <w:p w14:paraId="49075F56" w14:textId="77777777" w:rsidR="00293203" w:rsidRPr="00A24AB4" w:rsidRDefault="00293203" w:rsidP="00293203">
            <w:pPr>
              <w:jc w:val="both"/>
              <w:rPr>
                <w:rFonts w:eastAsia="Arial Unicode MS"/>
                <w:b/>
                <w:sz w:val="24"/>
                <w:szCs w:val="24"/>
              </w:rPr>
            </w:pPr>
            <w:r w:rsidRPr="00A24AB4">
              <w:rPr>
                <w:rFonts w:eastAsia="Arial Unicode MS"/>
                <w:b/>
                <w:bCs/>
                <w:sz w:val="24"/>
                <w:szCs w:val="24"/>
              </w:rPr>
              <w:t>Содержание учебного материала</w:t>
            </w:r>
          </w:p>
        </w:tc>
        <w:tc>
          <w:tcPr>
            <w:tcW w:w="412" w:type="pct"/>
            <w:vMerge w:val="restart"/>
          </w:tcPr>
          <w:p w14:paraId="3AE13930" w14:textId="77777777" w:rsidR="00293203" w:rsidRPr="00A24AB4" w:rsidRDefault="00293203" w:rsidP="00293203">
            <w:pPr>
              <w:tabs>
                <w:tab w:val="left" w:pos="4050"/>
              </w:tabs>
              <w:jc w:val="center"/>
              <w:rPr>
                <w:b/>
                <w:sz w:val="24"/>
                <w:szCs w:val="24"/>
              </w:rPr>
            </w:pPr>
            <w:r w:rsidRPr="00A24AB4">
              <w:rPr>
                <w:b/>
                <w:sz w:val="24"/>
                <w:szCs w:val="24"/>
              </w:rPr>
              <w:t>10</w:t>
            </w:r>
          </w:p>
        </w:tc>
        <w:tc>
          <w:tcPr>
            <w:tcW w:w="669" w:type="pct"/>
            <w:vMerge w:val="restart"/>
          </w:tcPr>
          <w:p w14:paraId="6D5BC332" w14:textId="77777777" w:rsidR="00293203" w:rsidRPr="00A24AB4" w:rsidRDefault="00293203" w:rsidP="00293203">
            <w:pPr>
              <w:jc w:val="center"/>
              <w:rPr>
                <w:sz w:val="24"/>
                <w:szCs w:val="24"/>
              </w:rPr>
            </w:pPr>
            <w:r w:rsidRPr="00A24AB4">
              <w:rPr>
                <w:bCs/>
                <w:iCs/>
                <w:spacing w:val="1"/>
                <w:sz w:val="24"/>
                <w:szCs w:val="24"/>
              </w:rPr>
              <w:t>ОК 2, 4, 09.</w:t>
            </w:r>
          </w:p>
        </w:tc>
      </w:tr>
      <w:tr w:rsidR="007B4CCB" w:rsidRPr="00A24AB4" w14:paraId="1202F2F7" w14:textId="77777777" w:rsidTr="00FB17CD">
        <w:trPr>
          <w:trHeight w:val="20"/>
        </w:trPr>
        <w:tc>
          <w:tcPr>
            <w:tcW w:w="803" w:type="pct"/>
            <w:gridSpan w:val="2"/>
            <w:vMerge/>
          </w:tcPr>
          <w:p w14:paraId="1486116F" w14:textId="77777777" w:rsidR="00293203" w:rsidRPr="00A24AB4" w:rsidRDefault="00293203" w:rsidP="00293203">
            <w:pPr>
              <w:tabs>
                <w:tab w:val="left" w:pos="4050"/>
              </w:tabs>
              <w:rPr>
                <w:sz w:val="24"/>
                <w:szCs w:val="24"/>
              </w:rPr>
            </w:pPr>
          </w:p>
        </w:tc>
        <w:tc>
          <w:tcPr>
            <w:tcW w:w="3116" w:type="pct"/>
            <w:gridSpan w:val="2"/>
          </w:tcPr>
          <w:p w14:paraId="76578CD6" w14:textId="77777777" w:rsidR="00293203" w:rsidRPr="00A24AB4" w:rsidRDefault="00293203" w:rsidP="00293203">
            <w:pPr>
              <w:jc w:val="both"/>
              <w:rPr>
                <w:rFonts w:eastAsia="Arial Unicode MS"/>
                <w:sz w:val="24"/>
                <w:szCs w:val="24"/>
              </w:rPr>
            </w:pPr>
            <w:r w:rsidRPr="00A24AB4">
              <w:rPr>
                <w:rFonts w:eastAsia="Arial Unicode MS"/>
                <w:sz w:val="24"/>
                <w:szCs w:val="24"/>
              </w:rPr>
              <w:t>Лексический материал по теме.</w:t>
            </w:r>
          </w:p>
          <w:p w14:paraId="17C2F2D1" w14:textId="77777777" w:rsidR="00293203" w:rsidRPr="00A24AB4" w:rsidRDefault="00293203" w:rsidP="00293203">
            <w:pPr>
              <w:jc w:val="both"/>
              <w:rPr>
                <w:rFonts w:eastAsia="Arial Unicode MS"/>
                <w:sz w:val="24"/>
                <w:szCs w:val="24"/>
              </w:rPr>
            </w:pPr>
            <w:r w:rsidRPr="00A24AB4">
              <w:rPr>
                <w:rFonts w:eastAsia="Arial Unicode MS"/>
                <w:sz w:val="24"/>
                <w:szCs w:val="24"/>
              </w:rPr>
              <w:t>Грамматический материал:</w:t>
            </w:r>
          </w:p>
          <w:p w14:paraId="2CEA062E" w14:textId="77777777" w:rsidR="00293203" w:rsidRPr="00A24AB4" w:rsidRDefault="00293203" w:rsidP="00293203">
            <w:pPr>
              <w:jc w:val="both"/>
              <w:rPr>
                <w:rFonts w:eastAsia="Arial Unicode MS"/>
                <w:b/>
                <w:bCs/>
                <w:sz w:val="24"/>
                <w:szCs w:val="24"/>
              </w:rPr>
            </w:pPr>
            <w:r w:rsidRPr="00A24AB4">
              <w:rPr>
                <w:rFonts w:eastAsia="Arial Unicode MS"/>
                <w:sz w:val="24"/>
                <w:szCs w:val="24"/>
              </w:rPr>
              <w:t xml:space="preserve">- сложносочиненные предложения; </w:t>
            </w:r>
          </w:p>
          <w:p w14:paraId="28FBECC7" w14:textId="77777777" w:rsidR="00293203" w:rsidRPr="00A24AB4" w:rsidRDefault="00293203" w:rsidP="00293203">
            <w:pPr>
              <w:jc w:val="both"/>
              <w:rPr>
                <w:rFonts w:eastAsia="Arial Unicode MS"/>
                <w:b/>
                <w:bCs/>
                <w:sz w:val="24"/>
                <w:szCs w:val="24"/>
              </w:rPr>
            </w:pPr>
            <w:r w:rsidRPr="00A24AB4">
              <w:rPr>
                <w:rFonts w:eastAsia="Arial Unicode MS"/>
                <w:sz w:val="24"/>
                <w:szCs w:val="24"/>
              </w:rPr>
              <w:t>- глаголы в страдательном залоге (повторение).</w:t>
            </w:r>
          </w:p>
        </w:tc>
        <w:tc>
          <w:tcPr>
            <w:tcW w:w="412" w:type="pct"/>
            <w:vMerge/>
          </w:tcPr>
          <w:p w14:paraId="63B74E81" w14:textId="77777777" w:rsidR="00293203" w:rsidRPr="00A24AB4" w:rsidRDefault="00293203" w:rsidP="00293203">
            <w:pPr>
              <w:tabs>
                <w:tab w:val="left" w:pos="4050"/>
              </w:tabs>
              <w:jc w:val="center"/>
              <w:rPr>
                <w:b/>
                <w:sz w:val="24"/>
                <w:szCs w:val="24"/>
              </w:rPr>
            </w:pPr>
          </w:p>
        </w:tc>
        <w:tc>
          <w:tcPr>
            <w:tcW w:w="669" w:type="pct"/>
            <w:vMerge/>
          </w:tcPr>
          <w:p w14:paraId="0A4B9E42" w14:textId="77777777" w:rsidR="00293203" w:rsidRPr="00A24AB4" w:rsidRDefault="00293203" w:rsidP="00293203">
            <w:pPr>
              <w:jc w:val="center"/>
              <w:rPr>
                <w:sz w:val="24"/>
                <w:szCs w:val="24"/>
              </w:rPr>
            </w:pPr>
          </w:p>
        </w:tc>
      </w:tr>
      <w:tr w:rsidR="007B4CCB" w:rsidRPr="00A24AB4" w14:paraId="5D2D327E" w14:textId="77777777" w:rsidTr="00FB17CD">
        <w:trPr>
          <w:trHeight w:val="287"/>
        </w:trPr>
        <w:tc>
          <w:tcPr>
            <w:tcW w:w="803" w:type="pct"/>
            <w:gridSpan w:val="2"/>
            <w:vMerge/>
          </w:tcPr>
          <w:p w14:paraId="162FAEEC" w14:textId="77777777" w:rsidR="00293203" w:rsidRPr="00A24AB4" w:rsidRDefault="00293203" w:rsidP="00293203">
            <w:pPr>
              <w:tabs>
                <w:tab w:val="left" w:pos="4050"/>
              </w:tabs>
              <w:rPr>
                <w:sz w:val="24"/>
                <w:szCs w:val="24"/>
              </w:rPr>
            </w:pPr>
          </w:p>
        </w:tc>
        <w:tc>
          <w:tcPr>
            <w:tcW w:w="3116" w:type="pct"/>
            <w:gridSpan w:val="2"/>
          </w:tcPr>
          <w:p w14:paraId="3E564842" w14:textId="77777777" w:rsidR="00293203" w:rsidRPr="00A24AB4" w:rsidRDefault="00293203" w:rsidP="00FB17CD">
            <w:pPr>
              <w:jc w:val="both"/>
              <w:rPr>
                <w:rFonts w:eastAsia="Arial Unicode MS"/>
                <w:sz w:val="24"/>
                <w:szCs w:val="24"/>
              </w:rPr>
            </w:pPr>
            <w:r w:rsidRPr="00A24AB4">
              <w:rPr>
                <w:rFonts w:eastAsia="Arial Unicode MS"/>
                <w:b/>
                <w:bCs/>
                <w:sz w:val="24"/>
                <w:szCs w:val="24"/>
              </w:rPr>
              <w:t xml:space="preserve">В том числе практических занятий </w:t>
            </w:r>
          </w:p>
        </w:tc>
        <w:tc>
          <w:tcPr>
            <w:tcW w:w="412" w:type="pct"/>
          </w:tcPr>
          <w:p w14:paraId="0F1EF27B" w14:textId="77777777" w:rsidR="00293203" w:rsidRPr="00A24AB4" w:rsidRDefault="00293203" w:rsidP="00293203">
            <w:pPr>
              <w:tabs>
                <w:tab w:val="left" w:pos="4050"/>
              </w:tabs>
              <w:jc w:val="center"/>
              <w:rPr>
                <w:sz w:val="24"/>
                <w:szCs w:val="24"/>
              </w:rPr>
            </w:pPr>
            <w:r w:rsidRPr="00A24AB4">
              <w:rPr>
                <w:sz w:val="24"/>
                <w:szCs w:val="24"/>
              </w:rPr>
              <w:t>10</w:t>
            </w:r>
          </w:p>
        </w:tc>
        <w:tc>
          <w:tcPr>
            <w:tcW w:w="669" w:type="pct"/>
            <w:vMerge/>
          </w:tcPr>
          <w:p w14:paraId="31491EBE" w14:textId="77777777" w:rsidR="00293203" w:rsidRPr="00A24AB4" w:rsidRDefault="00293203" w:rsidP="00293203">
            <w:pPr>
              <w:jc w:val="center"/>
              <w:rPr>
                <w:sz w:val="24"/>
                <w:szCs w:val="24"/>
              </w:rPr>
            </w:pPr>
          </w:p>
        </w:tc>
      </w:tr>
      <w:tr w:rsidR="007B4CCB" w:rsidRPr="00A24AB4" w14:paraId="0F3DC590" w14:textId="77777777" w:rsidTr="00FB17CD">
        <w:trPr>
          <w:trHeight w:val="20"/>
        </w:trPr>
        <w:tc>
          <w:tcPr>
            <w:tcW w:w="803" w:type="pct"/>
            <w:gridSpan w:val="2"/>
            <w:vMerge/>
          </w:tcPr>
          <w:p w14:paraId="29F6F2F4" w14:textId="77777777" w:rsidR="00293203" w:rsidRPr="00A24AB4" w:rsidRDefault="00293203" w:rsidP="00293203">
            <w:pPr>
              <w:tabs>
                <w:tab w:val="left" w:pos="4050"/>
              </w:tabs>
              <w:rPr>
                <w:sz w:val="24"/>
                <w:szCs w:val="24"/>
              </w:rPr>
            </w:pPr>
          </w:p>
        </w:tc>
        <w:tc>
          <w:tcPr>
            <w:tcW w:w="3116" w:type="pct"/>
            <w:gridSpan w:val="2"/>
          </w:tcPr>
          <w:p w14:paraId="01D332B1" w14:textId="77777777" w:rsidR="00293203" w:rsidRPr="00A24AB4" w:rsidRDefault="00293203" w:rsidP="00293203">
            <w:pPr>
              <w:jc w:val="both"/>
              <w:rPr>
                <w:rFonts w:eastAsia="Arial Unicode MS"/>
                <w:b/>
                <w:sz w:val="24"/>
                <w:szCs w:val="24"/>
              </w:rPr>
            </w:pPr>
            <w:r w:rsidRPr="00A24AB4">
              <w:rPr>
                <w:rFonts w:eastAsia="Arial Unicode MS"/>
                <w:b/>
                <w:sz w:val="24"/>
                <w:szCs w:val="24"/>
              </w:rPr>
              <w:t>Практическое занятие № 35.</w:t>
            </w:r>
            <w:r w:rsidRPr="00A24AB4">
              <w:rPr>
                <w:rFonts w:eastAsia="Arial Unicode MS"/>
                <w:sz w:val="24"/>
                <w:szCs w:val="24"/>
              </w:rPr>
              <w:t xml:space="preserve"> Поисково-ознакомительное чтение и работа с текстом по теме «Воспроизводство рыб. Искусственное разведение рыб».</w:t>
            </w:r>
          </w:p>
        </w:tc>
        <w:tc>
          <w:tcPr>
            <w:tcW w:w="412" w:type="pct"/>
          </w:tcPr>
          <w:p w14:paraId="1E4C5EAF" w14:textId="77777777" w:rsidR="00293203" w:rsidRPr="00A24AB4" w:rsidRDefault="00293203" w:rsidP="00293203">
            <w:pPr>
              <w:tabs>
                <w:tab w:val="left" w:pos="4050"/>
              </w:tabs>
              <w:jc w:val="center"/>
              <w:rPr>
                <w:sz w:val="24"/>
                <w:szCs w:val="24"/>
              </w:rPr>
            </w:pPr>
            <w:r w:rsidRPr="00A24AB4">
              <w:rPr>
                <w:sz w:val="24"/>
                <w:szCs w:val="24"/>
              </w:rPr>
              <w:t>2</w:t>
            </w:r>
          </w:p>
        </w:tc>
        <w:tc>
          <w:tcPr>
            <w:tcW w:w="669" w:type="pct"/>
            <w:vMerge/>
          </w:tcPr>
          <w:p w14:paraId="72D923C2" w14:textId="77777777" w:rsidR="00293203" w:rsidRPr="00A24AB4" w:rsidRDefault="00293203" w:rsidP="00293203">
            <w:pPr>
              <w:jc w:val="center"/>
              <w:rPr>
                <w:sz w:val="24"/>
                <w:szCs w:val="24"/>
              </w:rPr>
            </w:pPr>
          </w:p>
        </w:tc>
      </w:tr>
      <w:tr w:rsidR="007B4CCB" w:rsidRPr="00A24AB4" w14:paraId="0DF7133D" w14:textId="77777777" w:rsidTr="00FB17CD">
        <w:trPr>
          <w:trHeight w:val="20"/>
        </w:trPr>
        <w:tc>
          <w:tcPr>
            <w:tcW w:w="803" w:type="pct"/>
            <w:gridSpan w:val="2"/>
            <w:vMerge/>
          </w:tcPr>
          <w:p w14:paraId="4FD0D0FF" w14:textId="77777777" w:rsidR="00293203" w:rsidRPr="00A24AB4" w:rsidRDefault="00293203" w:rsidP="00293203">
            <w:pPr>
              <w:tabs>
                <w:tab w:val="left" w:pos="4050"/>
              </w:tabs>
              <w:rPr>
                <w:sz w:val="24"/>
                <w:szCs w:val="24"/>
              </w:rPr>
            </w:pPr>
          </w:p>
        </w:tc>
        <w:tc>
          <w:tcPr>
            <w:tcW w:w="3116" w:type="pct"/>
            <w:gridSpan w:val="2"/>
          </w:tcPr>
          <w:p w14:paraId="18EE9C82" w14:textId="77777777" w:rsidR="00293203" w:rsidRPr="00A24AB4" w:rsidRDefault="00293203" w:rsidP="00293203">
            <w:pPr>
              <w:jc w:val="both"/>
              <w:rPr>
                <w:rFonts w:eastAsia="Arial Unicode MS"/>
                <w:b/>
                <w:sz w:val="24"/>
                <w:szCs w:val="24"/>
              </w:rPr>
            </w:pPr>
            <w:r w:rsidRPr="00A24AB4">
              <w:rPr>
                <w:rFonts w:eastAsia="Arial Unicode MS"/>
                <w:b/>
                <w:sz w:val="24"/>
                <w:szCs w:val="24"/>
              </w:rPr>
              <w:t>Практическое занятие № 36.</w:t>
            </w:r>
            <w:r w:rsidRPr="00A24AB4">
              <w:rPr>
                <w:rFonts w:eastAsia="Arial Unicode MS"/>
                <w:sz w:val="24"/>
                <w:szCs w:val="24"/>
              </w:rPr>
              <w:t xml:space="preserve"> Поисково-ознакомительное чтение и работа с текстом по теме «Прудовое рыбоводство».</w:t>
            </w:r>
          </w:p>
        </w:tc>
        <w:tc>
          <w:tcPr>
            <w:tcW w:w="412" w:type="pct"/>
          </w:tcPr>
          <w:p w14:paraId="14F6E0D9" w14:textId="77777777" w:rsidR="00293203" w:rsidRPr="00A24AB4" w:rsidRDefault="00293203" w:rsidP="00293203">
            <w:pPr>
              <w:tabs>
                <w:tab w:val="left" w:pos="4050"/>
              </w:tabs>
              <w:jc w:val="center"/>
              <w:rPr>
                <w:sz w:val="24"/>
                <w:szCs w:val="24"/>
              </w:rPr>
            </w:pPr>
            <w:r w:rsidRPr="00A24AB4">
              <w:rPr>
                <w:sz w:val="24"/>
                <w:szCs w:val="24"/>
              </w:rPr>
              <w:t>2</w:t>
            </w:r>
          </w:p>
        </w:tc>
        <w:tc>
          <w:tcPr>
            <w:tcW w:w="669" w:type="pct"/>
            <w:vMerge/>
          </w:tcPr>
          <w:p w14:paraId="5E1CB275" w14:textId="77777777" w:rsidR="00293203" w:rsidRPr="00A24AB4" w:rsidRDefault="00293203" w:rsidP="00293203">
            <w:pPr>
              <w:jc w:val="center"/>
              <w:rPr>
                <w:sz w:val="24"/>
                <w:szCs w:val="24"/>
              </w:rPr>
            </w:pPr>
          </w:p>
        </w:tc>
      </w:tr>
      <w:tr w:rsidR="007B4CCB" w:rsidRPr="00A24AB4" w14:paraId="78B30DDD" w14:textId="77777777" w:rsidTr="00FB17CD">
        <w:trPr>
          <w:trHeight w:val="20"/>
        </w:trPr>
        <w:tc>
          <w:tcPr>
            <w:tcW w:w="803" w:type="pct"/>
            <w:gridSpan w:val="2"/>
            <w:vMerge/>
          </w:tcPr>
          <w:p w14:paraId="5AA9D1BE" w14:textId="77777777" w:rsidR="00293203" w:rsidRPr="00A24AB4" w:rsidRDefault="00293203" w:rsidP="00293203">
            <w:pPr>
              <w:tabs>
                <w:tab w:val="left" w:pos="4050"/>
              </w:tabs>
              <w:rPr>
                <w:sz w:val="24"/>
                <w:szCs w:val="24"/>
              </w:rPr>
            </w:pPr>
          </w:p>
        </w:tc>
        <w:tc>
          <w:tcPr>
            <w:tcW w:w="3116" w:type="pct"/>
            <w:gridSpan w:val="2"/>
          </w:tcPr>
          <w:p w14:paraId="3FE043E9" w14:textId="77777777" w:rsidR="00293203" w:rsidRPr="00A24AB4" w:rsidRDefault="00293203" w:rsidP="00293203">
            <w:pPr>
              <w:jc w:val="both"/>
              <w:rPr>
                <w:rFonts w:eastAsia="Arial Unicode MS"/>
                <w:b/>
                <w:sz w:val="24"/>
                <w:szCs w:val="24"/>
              </w:rPr>
            </w:pPr>
            <w:r w:rsidRPr="00A24AB4">
              <w:rPr>
                <w:rFonts w:eastAsia="Arial Unicode MS"/>
                <w:b/>
                <w:sz w:val="24"/>
                <w:szCs w:val="24"/>
              </w:rPr>
              <w:t>Практическое занятие № 37.</w:t>
            </w:r>
            <w:r w:rsidRPr="00A24AB4">
              <w:rPr>
                <w:rFonts w:eastAsia="Arial Unicode MS"/>
                <w:sz w:val="24"/>
                <w:szCs w:val="24"/>
              </w:rPr>
              <w:t xml:space="preserve"> Изучающее чтение текста по теме «Товарное рыбоводство в садках». Составление вопросов и плана пересказа.</w:t>
            </w:r>
          </w:p>
        </w:tc>
        <w:tc>
          <w:tcPr>
            <w:tcW w:w="412" w:type="pct"/>
          </w:tcPr>
          <w:p w14:paraId="199A0BFA" w14:textId="77777777" w:rsidR="00293203" w:rsidRPr="00A24AB4" w:rsidRDefault="00293203" w:rsidP="00293203">
            <w:pPr>
              <w:tabs>
                <w:tab w:val="left" w:pos="4050"/>
              </w:tabs>
              <w:jc w:val="center"/>
              <w:rPr>
                <w:sz w:val="24"/>
                <w:szCs w:val="24"/>
              </w:rPr>
            </w:pPr>
            <w:r w:rsidRPr="00A24AB4">
              <w:rPr>
                <w:sz w:val="24"/>
                <w:szCs w:val="24"/>
              </w:rPr>
              <w:t>2</w:t>
            </w:r>
          </w:p>
        </w:tc>
        <w:tc>
          <w:tcPr>
            <w:tcW w:w="669" w:type="pct"/>
            <w:vMerge/>
          </w:tcPr>
          <w:p w14:paraId="45CA307D" w14:textId="77777777" w:rsidR="00293203" w:rsidRPr="00A24AB4" w:rsidRDefault="00293203" w:rsidP="00293203">
            <w:pPr>
              <w:jc w:val="center"/>
              <w:rPr>
                <w:sz w:val="24"/>
                <w:szCs w:val="24"/>
              </w:rPr>
            </w:pPr>
          </w:p>
        </w:tc>
      </w:tr>
      <w:tr w:rsidR="007B4CCB" w:rsidRPr="00A24AB4" w14:paraId="6DAF2FB2" w14:textId="77777777" w:rsidTr="00FB17CD">
        <w:trPr>
          <w:trHeight w:val="20"/>
        </w:trPr>
        <w:tc>
          <w:tcPr>
            <w:tcW w:w="803" w:type="pct"/>
            <w:gridSpan w:val="2"/>
            <w:vMerge/>
          </w:tcPr>
          <w:p w14:paraId="0827CB0E" w14:textId="77777777" w:rsidR="00293203" w:rsidRPr="00A24AB4" w:rsidRDefault="00293203" w:rsidP="00293203">
            <w:pPr>
              <w:tabs>
                <w:tab w:val="left" w:pos="4050"/>
              </w:tabs>
              <w:rPr>
                <w:sz w:val="24"/>
                <w:szCs w:val="24"/>
              </w:rPr>
            </w:pPr>
          </w:p>
        </w:tc>
        <w:tc>
          <w:tcPr>
            <w:tcW w:w="3116" w:type="pct"/>
            <w:gridSpan w:val="2"/>
          </w:tcPr>
          <w:p w14:paraId="79A57D9F" w14:textId="77777777" w:rsidR="00293203" w:rsidRPr="00A24AB4" w:rsidRDefault="00293203" w:rsidP="00293203">
            <w:pPr>
              <w:jc w:val="both"/>
              <w:rPr>
                <w:rFonts w:eastAsia="Arial Unicode MS"/>
                <w:b/>
                <w:sz w:val="24"/>
                <w:szCs w:val="24"/>
              </w:rPr>
            </w:pPr>
            <w:r w:rsidRPr="00A24AB4">
              <w:rPr>
                <w:rFonts w:eastAsia="Arial Unicode MS"/>
                <w:b/>
                <w:sz w:val="24"/>
                <w:szCs w:val="24"/>
              </w:rPr>
              <w:t>Практическое занятие № 38.</w:t>
            </w:r>
            <w:r w:rsidRPr="00A24AB4">
              <w:rPr>
                <w:rFonts w:eastAsia="Arial Unicode MS"/>
                <w:sz w:val="24"/>
                <w:szCs w:val="24"/>
              </w:rPr>
              <w:t xml:space="preserve"> Изучающее чтение текста по теме «Средства рыбоводства и рыболовства». Составление вопросов и плана пересказа.</w:t>
            </w:r>
          </w:p>
        </w:tc>
        <w:tc>
          <w:tcPr>
            <w:tcW w:w="412" w:type="pct"/>
          </w:tcPr>
          <w:p w14:paraId="5CD13D0A" w14:textId="77777777" w:rsidR="00293203" w:rsidRPr="00A24AB4" w:rsidRDefault="00293203" w:rsidP="00293203">
            <w:pPr>
              <w:tabs>
                <w:tab w:val="left" w:pos="4050"/>
              </w:tabs>
              <w:jc w:val="center"/>
              <w:rPr>
                <w:sz w:val="24"/>
                <w:szCs w:val="24"/>
              </w:rPr>
            </w:pPr>
            <w:r w:rsidRPr="00A24AB4">
              <w:rPr>
                <w:sz w:val="24"/>
                <w:szCs w:val="24"/>
              </w:rPr>
              <w:t>2</w:t>
            </w:r>
          </w:p>
        </w:tc>
        <w:tc>
          <w:tcPr>
            <w:tcW w:w="669" w:type="pct"/>
            <w:vMerge/>
          </w:tcPr>
          <w:p w14:paraId="621F8145" w14:textId="77777777" w:rsidR="00293203" w:rsidRPr="00A24AB4" w:rsidRDefault="00293203" w:rsidP="00293203">
            <w:pPr>
              <w:jc w:val="center"/>
              <w:rPr>
                <w:sz w:val="24"/>
                <w:szCs w:val="24"/>
              </w:rPr>
            </w:pPr>
          </w:p>
        </w:tc>
      </w:tr>
      <w:tr w:rsidR="007B4CCB" w:rsidRPr="00A24AB4" w14:paraId="500CCDAF" w14:textId="77777777" w:rsidTr="00FB17CD">
        <w:trPr>
          <w:trHeight w:val="562"/>
        </w:trPr>
        <w:tc>
          <w:tcPr>
            <w:tcW w:w="803" w:type="pct"/>
            <w:gridSpan w:val="2"/>
            <w:vMerge/>
          </w:tcPr>
          <w:p w14:paraId="74C5B4A0" w14:textId="77777777" w:rsidR="00293203" w:rsidRPr="00A24AB4" w:rsidRDefault="00293203" w:rsidP="00293203">
            <w:pPr>
              <w:tabs>
                <w:tab w:val="left" w:pos="4050"/>
              </w:tabs>
              <w:rPr>
                <w:sz w:val="24"/>
                <w:szCs w:val="24"/>
              </w:rPr>
            </w:pPr>
          </w:p>
        </w:tc>
        <w:tc>
          <w:tcPr>
            <w:tcW w:w="3116" w:type="pct"/>
            <w:gridSpan w:val="2"/>
          </w:tcPr>
          <w:p w14:paraId="5FAF4CCB" w14:textId="77777777" w:rsidR="00293203" w:rsidRPr="00A24AB4" w:rsidRDefault="00293203" w:rsidP="00293203">
            <w:pPr>
              <w:jc w:val="both"/>
              <w:rPr>
                <w:rFonts w:eastAsia="Arial Unicode MS"/>
                <w:b/>
                <w:sz w:val="24"/>
                <w:szCs w:val="24"/>
              </w:rPr>
            </w:pPr>
            <w:r w:rsidRPr="00A24AB4">
              <w:rPr>
                <w:rFonts w:eastAsia="Arial Unicode MS"/>
                <w:b/>
                <w:sz w:val="24"/>
                <w:szCs w:val="24"/>
              </w:rPr>
              <w:t>Практическое занятие № 39.</w:t>
            </w:r>
            <w:r w:rsidRPr="00A24AB4">
              <w:rPr>
                <w:rFonts w:eastAsia="Arial Unicode MS"/>
                <w:sz w:val="24"/>
                <w:szCs w:val="24"/>
              </w:rPr>
              <w:t xml:space="preserve"> Изучающее чтение текста по теме «Искусственные корма для рыб и их состав». Составление вопросов и плана пересказа.</w:t>
            </w:r>
          </w:p>
        </w:tc>
        <w:tc>
          <w:tcPr>
            <w:tcW w:w="412" w:type="pct"/>
          </w:tcPr>
          <w:p w14:paraId="6321EC86" w14:textId="77777777" w:rsidR="00293203" w:rsidRPr="00A24AB4" w:rsidRDefault="00293203" w:rsidP="00293203">
            <w:pPr>
              <w:tabs>
                <w:tab w:val="left" w:pos="4050"/>
              </w:tabs>
              <w:jc w:val="center"/>
              <w:rPr>
                <w:sz w:val="24"/>
                <w:szCs w:val="24"/>
              </w:rPr>
            </w:pPr>
            <w:r w:rsidRPr="00A24AB4">
              <w:rPr>
                <w:sz w:val="24"/>
                <w:szCs w:val="24"/>
              </w:rPr>
              <w:t>2</w:t>
            </w:r>
          </w:p>
        </w:tc>
        <w:tc>
          <w:tcPr>
            <w:tcW w:w="669" w:type="pct"/>
            <w:vMerge/>
          </w:tcPr>
          <w:p w14:paraId="277BB649" w14:textId="77777777" w:rsidR="00293203" w:rsidRPr="00A24AB4" w:rsidRDefault="00293203" w:rsidP="00293203">
            <w:pPr>
              <w:jc w:val="center"/>
              <w:rPr>
                <w:sz w:val="24"/>
                <w:szCs w:val="24"/>
              </w:rPr>
            </w:pPr>
          </w:p>
        </w:tc>
      </w:tr>
      <w:tr w:rsidR="007B4CCB" w:rsidRPr="00A24AB4" w14:paraId="1045977D" w14:textId="77777777" w:rsidTr="00FB17CD">
        <w:trPr>
          <w:trHeight w:val="20"/>
        </w:trPr>
        <w:tc>
          <w:tcPr>
            <w:tcW w:w="803" w:type="pct"/>
            <w:gridSpan w:val="2"/>
            <w:vMerge w:val="restart"/>
          </w:tcPr>
          <w:p w14:paraId="163B9123" w14:textId="77777777" w:rsidR="00293203" w:rsidRPr="00A24AB4" w:rsidRDefault="00293203" w:rsidP="00293203">
            <w:pPr>
              <w:rPr>
                <w:b/>
                <w:sz w:val="24"/>
                <w:szCs w:val="24"/>
              </w:rPr>
            </w:pPr>
            <w:r w:rsidRPr="00A24AB4">
              <w:rPr>
                <w:rFonts w:eastAsia="Arial Unicode MS"/>
                <w:b/>
                <w:bCs/>
                <w:sz w:val="24"/>
                <w:szCs w:val="24"/>
              </w:rPr>
              <w:t xml:space="preserve">Тема 2.7 </w:t>
            </w:r>
            <w:r w:rsidRPr="00A24AB4">
              <w:rPr>
                <w:rFonts w:eastAsia="Arial Unicode MS"/>
                <w:b/>
                <w:sz w:val="24"/>
                <w:szCs w:val="24"/>
              </w:rPr>
              <w:t>Рыбоохранная деятельность</w:t>
            </w:r>
          </w:p>
        </w:tc>
        <w:tc>
          <w:tcPr>
            <w:tcW w:w="3116" w:type="pct"/>
            <w:gridSpan w:val="2"/>
          </w:tcPr>
          <w:p w14:paraId="063BA809" w14:textId="77777777" w:rsidR="00293203" w:rsidRPr="00A24AB4" w:rsidRDefault="00293203" w:rsidP="00293203">
            <w:pPr>
              <w:jc w:val="both"/>
              <w:rPr>
                <w:sz w:val="24"/>
                <w:szCs w:val="24"/>
              </w:rPr>
            </w:pPr>
            <w:r w:rsidRPr="00A24AB4">
              <w:rPr>
                <w:rFonts w:eastAsia="Arial Unicode MS"/>
                <w:b/>
                <w:bCs/>
                <w:sz w:val="24"/>
                <w:szCs w:val="24"/>
              </w:rPr>
              <w:t xml:space="preserve">Содержание учебного материала </w:t>
            </w:r>
          </w:p>
        </w:tc>
        <w:tc>
          <w:tcPr>
            <w:tcW w:w="412" w:type="pct"/>
            <w:vMerge w:val="restart"/>
          </w:tcPr>
          <w:p w14:paraId="39AA1D36" w14:textId="77777777" w:rsidR="00293203" w:rsidRPr="00A24AB4" w:rsidRDefault="00293203" w:rsidP="00293203">
            <w:pPr>
              <w:tabs>
                <w:tab w:val="left" w:pos="4050"/>
              </w:tabs>
              <w:jc w:val="center"/>
              <w:rPr>
                <w:b/>
                <w:sz w:val="24"/>
                <w:szCs w:val="24"/>
              </w:rPr>
            </w:pPr>
            <w:r w:rsidRPr="00A24AB4">
              <w:rPr>
                <w:b/>
                <w:sz w:val="24"/>
                <w:szCs w:val="24"/>
              </w:rPr>
              <w:t>4</w:t>
            </w:r>
          </w:p>
        </w:tc>
        <w:tc>
          <w:tcPr>
            <w:tcW w:w="669" w:type="pct"/>
            <w:vMerge w:val="restart"/>
          </w:tcPr>
          <w:p w14:paraId="4E2F8672" w14:textId="77777777" w:rsidR="00293203" w:rsidRPr="00A24AB4" w:rsidRDefault="00293203" w:rsidP="00293203">
            <w:pPr>
              <w:jc w:val="center"/>
              <w:rPr>
                <w:sz w:val="24"/>
                <w:szCs w:val="24"/>
              </w:rPr>
            </w:pPr>
            <w:r w:rsidRPr="00A24AB4">
              <w:rPr>
                <w:bCs/>
                <w:iCs/>
                <w:spacing w:val="1"/>
                <w:sz w:val="24"/>
                <w:szCs w:val="24"/>
              </w:rPr>
              <w:t>ОК 2, 4, 09.</w:t>
            </w:r>
          </w:p>
        </w:tc>
      </w:tr>
      <w:tr w:rsidR="007B4CCB" w:rsidRPr="00A24AB4" w14:paraId="24426FDD" w14:textId="77777777" w:rsidTr="00FB17CD">
        <w:trPr>
          <w:trHeight w:val="20"/>
        </w:trPr>
        <w:tc>
          <w:tcPr>
            <w:tcW w:w="803" w:type="pct"/>
            <w:gridSpan w:val="2"/>
            <w:vMerge/>
          </w:tcPr>
          <w:p w14:paraId="58D1423E" w14:textId="77777777" w:rsidR="006D25D8" w:rsidRPr="00A24AB4" w:rsidRDefault="006D25D8" w:rsidP="00B06660">
            <w:pPr>
              <w:tabs>
                <w:tab w:val="left" w:pos="4050"/>
              </w:tabs>
              <w:rPr>
                <w:sz w:val="24"/>
                <w:szCs w:val="24"/>
              </w:rPr>
            </w:pPr>
          </w:p>
        </w:tc>
        <w:tc>
          <w:tcPr>
            <w:tcW w:w="3116" w:type="pct"/>
            <w:gridSpan w:val="2"/>
          </w:tcPr>
          <w:p w14:paraId="6EE72853" w14:textId="77777777" w:rsidR="006D25D8" w:rsidRPr="00A24AB4" w:rsidRDefault="006D25D8" w:rsidP="00B06660">
            <w:pPr>
              <w:jc w:val="both"/>
              <w:rPr>
                <w:rFonts w:eastAsia="Arial Unicode MS"/>
                <w:sz w:val="24"/>
                <w:szCs w:val="24"/>
              </w:rPr>
            </w:pPr>
            <w:r w:rsidRPr="00A24AB4">
              <w:rPr>
                <w:rFonts w:eastAsia="Arial Unicode MS"/>
                <w:sz w:val="24"/>
                <w:szCs w:val="24"/>
              </w:rPr>
              <w:t>Лексический материал по теме</w:t>
            </w:r>
          </w:p>
          <w:p w14:paraId="3502F642"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w:t>
            </w:r>
          </w:p>
          <w:p w14:paraId="4DAE106D" w14:textId="77777777" w:rsidR="006D25D8" w:rsidRPr="00A24AB4" w:rsidRDefault="006D25D8" w:rsidP="00B06660">
            <w:pPr>
              <w:jc w:val="both"/>
              <w:rPr>
                <w:rFonts w:eastAsia="Arial Unicode MS"/>
                <w:b/>
                <w:bCs/>
                <w:sz w:val="24"/>
                <w:szCs w:val="24"/>
              </w:rPr>
            </w:pPr>
            <w:r w:rsidRPr="00A24AB4">
              <w:rPr>
                <w:rFonts w:eastAsia="Arial Unicode MS"/>
                <w:sz w:val="24"/>
                <w:szCs w:val="24"/>
              </w:rPr>
              <w:t>- неличные формы глагола.</w:t>
            </w:r>
          </w:p>
        </w:tc>
        <w:tc>
          <w:tcPr>
            <w:tcW w:w="412" w:type="pct"/>
            <w:vMerge/>
          </w:tcPr>
          <w:p w14:paraId="29B90642" w14:textId="77777777" w:rsidR="006D25D8" w:rsidRPr="00A24AB4" w:rsidRDefault="006D25D8" w:rsidP="00B06660">
            <w:pPr>
              <w:tabs>
                <w:tab w:val="left" w:pos="4050"/>
              </w:tabs>
              <w:jc w:val="center"/>
              <w:rPr>
                <w:sz w:val="24"/>
                <w:szCs w:val="24"/>
              </w:rPr>
            </w:pPr>
          </w:p>
        </w:tc>
        <w:tc>
          <w:tcPr>
            <w:tcW w:w="669" w:type="pct"/>
            <w:vMerge/>
          </w:tcPr>
          <w:p w14:paraId="3A31D197" w14:textId="77777777" w:rsidR="006D25D8" w:rsidRPr="00A24AB4" w:rsidRDefault="006D25D8" w:rsidP="00B06660">
            <w:pPr>
              <w:jc w:val="center"/>
              <w:rPr>
                <w:sz w:val="24"/>
                <w:szCs w:val="24"/>
              </w:rPr>
            </w:pPr>
          </w:p>
        </w:tc>
      </w:tr>
      <w:tr w:rsidR="007B4CCB" w:rsidRPr="00A24AB4" w14:paraId="33832999" w14:textId="77777777" w:rsidTr="00FB17CD">
        <w:trPr>
          <w:trHeight w:val="20"/>
        </w:trPr>
        <w:tc>
          <w:tcPr>
            <w:tcW w:w="803" w:type="pct"/>
            <w:gridSpan w:val="2"/>
            <w:vMerge/>
          </w:tcPr>
          <w:p w14:paraId="23CA3B3E" w14:textId="77777777" w:rsidR="006D25D8" w:rsidRPr="00A24AB4" w:rsidRDefault="006D25D8" w:rsidP="00B06660">
            <w:pPr>
              <w:tabs>
                <w:tab w:val="left" w:pos="4050"/>
              </w:tabs>
              <w:rPr>
                <w:sz w:val="24"/>
                <w:szCs w:val="24"/>
              </w:rPr>
            </w:pPr>
          </w:p>
        </w:tc>
        <w:tc>
          <w:tcPr>
            <w:tcW w:w="3116" w:type="pct"/>
            <w:gridSpan w:val="2"/>
          </w:tcPr>
          <w:p w14:paraId="204F77B7" w14:textId="77777777" w:rsidR="006D25D8" w:rsidRPr="00A24AB4" w:rsidRDefault="006D25D8" w:rsidP="00FB17CD">
            <w:pPr>
              <w:jc w:val="both"/>
              <w:rPr>
                <w:rFonts w:eastAsia="Arial Unicode MS"/>
                <w:b/>
                <w:bCs/>
                <w:sz w:val="24"/>
                <w:szCs w:val="24"/>
              </w:rPr>
            </w:pPr>
            <w:r w:rsidRPr="00A24AB4">
              <w:rPr>
                <w:rFonts w:eastAsia="Arial Unicode MS"/>
                <w:b/>
                <w:bCs/>
                <w:sz w:val="24"/>
                <w:szCs w:val="24"/>
              </w:rPr>
              <w:t xml:space="preserve">В том числе практических занятий </w:t>
            </w:r>
          </w:p>
        </w:tc>
        <w:tc>
          <w:tcPr>
            <w:tcW w:w="412" w:type="pct"/>
          </w:tcPr>
          <w:p w14:paraId="23B0782E" w14:textId="77777777" w:rsidR="006D25D8" w:rsidRPr="00A24AB4" w:rsidRDefault="006D25D8" w:rsidP="00B06660">
            <w:pPr>
              <w:tabs>
                <w:tab w:val="left" w:pos="4050"/>
              </w:tabs>
              <w:jc w:val="center"/>
              <w:rPr>
                <w:sz w:val="24"/>
                <w:szCs w:val="24"/>
              </w:rPr>
            </w:pPr>
            <w:r w:rsidRPr="00A24AB4">
              <w:rPr>
                <w:sz w:val="24"/>
                <w:szCs w:val="24"/>
              </w:rPr>
              <w:t>4</w:t>
            </w:r>
          </w:p>
        </w:tc>
        <w:tc>
          <w:tcPr>
            <w:tcW w:w="669" w:type="pct"/>
            <w:vMerge/>
          </w:tcPr>
          <w:p w14:paraId="43FF483D" w14:textId="77777777" w:rsidR="006D25D8" w:rsidRPr="00A24AB4" w:rsidRDefault="006D25D8" w:rsidP="00B06660">
            <w:pPr>
              <w:jc w:val="center"/>
              <w:rPr>
                <w:sz w:val="24"/>
                <w:szCs w:val="24"/>
              </w:rPr>
            </w:pPr>
          </w:p>
        </w:tc>
      </w:tr>
      <w:tr w:rsidR="007B4CCB" w:rsidRPr="00A24AB4" w14:paraId="44DAAE84" w14:textId="77777777" w:rsidTr="00FB17CD">
        <w:trPr>
          <w:trHeight w:val="20"/>
        </w:trPr>
        <w:tc>
          <w:tcPr>
            <w:tcW w:w="803" w:type="pct"/>
            <w:gridSpan w:val="2"/>
            <w:vMerge/>
          </w:tcPr>
          <w:p w14:paraId="49DF9977" w14:textId="77777777" w:rsidR="006D25D8" w:rsidRPr="00A24AB4" w:rsidRDefault="006D25D8" w:rsidP="00B06660">
            <w:pPr>
              <w:tabs>
                <w:tab w:val="left" w:pos="4050"/>
              </w:tabs>
              <w:rPr>
                <w:sz w:val="24"/>
                <w:szCs w:val="24"/>
              </w:rPr>
            </w:pPr>
          </w:p>
        </w:tc>
        <w:tc>
          <w:tcPr>
            <w:tcW w:w="3116" w:type="pct"/>
            <w:gridSpan w:val="2"/>
          </w:tcPr>
          <w:p w14:paraId="220F3DA1" w14:textId="77777777" w:rsidR="006D25D8" w:rsidRPr="00A24AB4" w:rsidRDefault="006D25D8" w:rsidP="00B912BF">
            <w:pPr>
              <w:jc w:val="both"/>
              <w:rPr>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40</w:t>
            </w:r>
            <w:r w:rsidRPr="00A24AB4">
              <w:rPr>
                <w:rFonts w:eastAsia="Arial Unicode MS"/>
                <w:b/>
                <w:sz w:val="24"/>
                <w:szCs w:val="24"/>
              </w:rPr>
              <w:t>.</w:t>
            </w:r>
            <w:r w:rsidRPr="00A24AB4">
              <w:rPr>
                <w:rFonts w:eastAsia="Arial Unicode MS"/>
                <w:sz w:val="24"/>
                <w:szCs w:val="24"/>
              </w:rPr>
              <w:t xml:space="preserve"> Введение бесед и работа с лексикой по теме «Органы рыбоохраны и их функции». Закрепление тематической лексики в упражнениях.</w:t>
            </w:r>
          </w:p>
        </w:tc>
        <w:tc>
          <w:tcPr>
            <w:tcW w:w="412" w:type="pct"/>
          </w:tcPr>
          <w:p w14:paraId="3DBC0355"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70D8B668" w14:textId="77777777" w:rsidR="006D25D8" w:rsidRPr="00A24AB4" w:rsidRDefault="006D25D8" w:rsidP="00B06660">
            <w:pPr>
              <w:jc w:val="center"/>
              <w:rPr>
                <w:sz w:val="24"/>
                <w:szCs w:val="24"/>
              </w:rPr>
            </w:pPr>
          </w:p>
        </w:tc>
      </w:tr>
      <w:tr w:rsidR="007B4CCB" w:rsidRPr="00A24AB4" w14:paraId="71623FDE" w14:textId="77777777" w:rsidTr="00FB17CD">
        <w:trPr>
          <w:trHeight w:val="20"/>
        </w:trPr>
        <w:tc>
          <w:tcPr>
            <w:tcW w:w="803" w:type="pct"/>
            <w:gridSpan w:val="2"/>
            <w:vMerge/>
          </w:tcPr>
          <w:p w14:paraId="1465C5D0" w14:textId="77777777" w:rsidR="006D25D8" w:rsidRPr="00A24AB4" w:rsidRDefault="006D25D8" w:rsidP="00B06660">
            <w:pPr>
              <w:tabs>
                <w:tab w:val="left" w:pos="4050"/>
              </w:tabs>
              <w:rPr>
                <w:sz w:val="24"/>
                <w:szCs w:val="24"/>
              </w:rPr>
            </w:pPr>
          </w:p>
        </w:tc>
        <w:tc>
          <w:tcPr>
            <w:tcW w:w="3116" w:type="pct"/>
            <w:gridSpan w:val="2"/>
          </w:tcPr>
          <w:p w14:paraId="1F627775"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41</w:t>
            </w:r>
            <w:r w:rsidRPr="00A24AB4">
              <w:rPr>
                <w:rFonts w:eastAsia="Arial Unicode MS"/>
                <w:b/>
                <w:sz w:val="24"/>
                <w:szCs w:val="24"/>
              </w:rPr>
              <w:t>.</w:t>
            </w:r>
            <w:r w:rsidRPr="00A24AB4">
              <w:rPr>
                <w:rFonts w:eastAsia="Arial Unicode MS"/>
                <w:sz w:val="24"/>
                <w:szCs w:val="24"/>
              </w:rPr>
              <w:t xml:space="preserve"> Выполнение лексико-грамматических упражнений по теме «Законодательство об охране рыбных запасов».</w:t>
            </w:r>
          </w:p>
        </w:tc>
        <w:tc>
          <w:tcPr>
            <w:tcW w:w="412" w:type="pct"/>
          </w:tcPr>
          <w:p w14:paraId="1F8D9481"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1586D9E7" w14:textId="77777777" w:rsidR="006D25D8" w:rsidRPr="00A24AB4" w:rsidRDefault="006D25D8" w:rsidP="00B06660">
            <w:pPr>
              <w:jc w:val="center"/>
              <w:rPr>
                <w:sz w:val="24"/>
                <w:szCs w:val="24"/>
              </w:rPr>
            </w:pPr>
          </w:p>
        </w:tc>
      </w:tr>
      <w:tr w:rsidR="007B4CCB" w:rsidRPr="00A24AB4" w14:paraId="557B292E" w14:textId="77777777" w:rsidTr="00FB17CD">
        <w:trPr>
          <w:trHeight w:val="20"/>
        </w:trPr>
        <w:tc>
          <w:tcPr>
            <w:tcW w:w="803" w:type="pct"/>
            <w:gridSpan w:val="2"/>
          </w:tcPr>
          <w:p w14:paraId="61391664" w14:textId="77777777" w:rsidR="006D25D8" w:rsidRPr="00A24AB4" w:rsidRDefault="006D25D8" w:rsidP="00B06660">
            <w:pPr>
              <w:rPr>
                <w:rFonts w:eastAsia="Arial Unicode MS"/>
                <w:b/>
                <w:bCs/>
                <w:sz w:val="24"/>
                <w:szCs w:val="24"/>
              </w:rPr>
            </w:pPr>
          </w:p>
        </w:tc>
        <w:tc>
          <w:tcPr>
            <w:tcW w:w="3116" w:type="pct"/>
            <w:gridSpan w:val="2"/>
          </w:tcPr>
          <w:p w14:paraId="661CE626" w14:textId="77777777" w:rsidR="006D25D8" w:rsidRPr="00A24AB4" w:rsidRDefault="006D25D8" w:rsidP="00B06660">
            <w:pPr>
              <w:jc w:val="both"/>
              <w:rPr>
                <w:rFonts w:eastAsia="Arial Unicode MS"/>
                <w:b/>
                <w:sz w:val="24"/>
                <w:szCs w:val="24"/>
              </w:rPr>
            </w:pPr>
            <w:r w:rsidRPr="00A24AB4">
              <w:rPr>
                <w:rFonts w:eastAsia="Arial Unicode MS"/>
                <w:b/>
                <w:sz w:val="24"/>
                <w:szCs w:val="24"/>
              </w:rPr>
              <w:t>Контрольная работа</w:t>
            </w:r>
          </w:p>
        </w:tc>
        <w:tc>
          <w:tcPr>
            <w:tcW w:w="412" w:type="pct"/>
          </w:tcPr>
          <w:p w14:paraId="7DB62840" w14:textId="77777777" w:rsidR="006D25D8" w:rsidRPr="00A24AB4" w:rsidRDefault="006D25D8" w:rsidP="00B06660">
            <w:pPr>
              <w:tabs>
                <w:tab w:val="left" w:pos="4050"/>
              </w:tabs>
              <w:jc w:val="center"/>
              <w:rPr>
                <w:b/>
                <w:sz w:val="24"/>
                <w:szCs w:val="24"/>
              </w:rPr>
            </w:pPr>
            <w:r w:rsidRPr="00A24AB4">
              <w:rPr>
                <w:b/>
                <w:sz w:val="24"/>
                <w:szCs w:val="24"/>
              </w:rPr>
              <w:t>2</w:t>
            </w:r>
          </w:p>
        </w:tc>
        <w:tc>
          <w:tcPr>
            <w:tcW w:w="669" w:type="pct"/>
          </w:tcPr>
          <w:p w14:paraId="50332765" w14:textId="77777777" w:rsidR="006D25D8" w:rsidRPr="00A24AB4" w:rsidRDefault="006D25D8" w:rsidP="00B06660">
            <w:pPr>
              <w:jc w:val="center"/>
              <w:rPr>
                <w:sz w:val="24"/>
                <w:szCs w:val="24"/>
              </w:rPr>
            </w:pPr>
          </w:p>
        </w:tc>
      </w:tr>
      <w:tr w:rsidR="007B4CCB" w:rsidRPr="00A24AB4" w14:paraId="075D3E9E" w14:textId="77777777" w:rsidTr="00FB17CD">
        <w:trPr>
          <w:trHeight w:val="20"/>
        </w:trPr>
        <w:tc>
          <w:tcPr>
            <w:tcW w:w="3919" w:type="pct"/>
            <w:gridSpan w:val="4"/>
          </w:tcPr>
          <w:p w14:paraId="70E79B3B" w14:textId="77777777" w:rsidR="006D25D8" w:rsidRPr="00A24AB4" w:rsidRDefault="006D25D8" w:rsidP="00B06660">
            <w:pPr>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2</w:t>
            </w:r>
          </w:p>
          <w:p w14:paraId="003B1841" w14:textId="77777777" w:rsidR="006D25D8" w:rsidRPr="00A24AB4" w:rsidRDefault="006D25D8" w:rsidP="00B0666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761E25CA" w14:textId="77777777" w:rsidR="006D25D8" w:rsidRPr="00A24AB4" w:rsidRDefault="006D25D8" w:rsidP="00B06660">
            <w:pPr>
              <w:rPr>
                <w:bCs/>
                <w:sz w:val="24"/>
                <w:szCs w:val="24"/>
              </w:rPr>
            </w:pPr>
            <w:r w:rsidRPr="00A24AB4">
              <w:rPr>
                <w:bCs/>
                <w:sz w:val="24"/>
                <w:szCs w:val="24"/>
              </w:rPr>
              <w:lastRenderedPageBreak/>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7D9CAEB7" w14:textId="77777777" w:rsidR="006D25D8" w:rsidRPr="00A24AB4" w:rsidRDefault="006D25D8" w:rsidP="00B06660">
            <w:pPr>
              <w:jc w:val="both"/>
              <w:rPr>
                <w:bCs/>
                <w:iCs/>
                <w:sz w:val="24"/>
                <w:szCs w:val="24"/>
              </w:rPr>
            </w:pPr>
            <w:r w:rsidRPr="00A24AB4">
              <w:rPr>
                <w:bCs/>
                <w:iCs/>
                <w:sz w:val="24"/>
                <w:szCs w:val="24"/>
              </w:rPr>
              <w:t xml:space="preserve">составление мини диалогов по образцу; составление диалогов; </w:t>
            </w:r>
          </w:p>
          <w:p w14:paraId="7EE7A620" w14:textId="77777777" w:rsidR="006D25D8" w:rsidRPr="00A24AB4" w:rsidRDefault="006D25D8" w:rsidP="00B06660">
            <w:pPr>
              <w:rPr>
                <w:bCs/>
                <w:iCs/>
                <w:sz w:val="24"/>
                <w:szCs w:val="24"/>
              </w:rPr>
            </w:pPr>
            <w:r w:rsidRPr="00A24AB4">
              <w:rPr>
                <w:bCs/>
                <w:iCs/>
                <w:sz w:val="24"/>
                <w:szCs w:val="24"/>
              </w:rPr>
              <w:t xml:space="preserve">подготовка и защита презентаций; </w:t>
            </w:r>
            <w:r w:rsidRPr="00A24AB4">
              <w:rPr>
                <w:sz w:val="24"/>
                <w:szCs w:val="24"/>
              </w:rPr>
              <w:t>описание ситуаций; с</w:t>
            </w:r>
            <w:r w:rsidRPr="00A24AB4">
              <w:rPr>
                <w:bCs/>
                <w:iCs/>
                <w:sz w:val="24"/>
                <w:szCs w:val="24"/>
              </w:rPr>
              <w:t>оставление схем;</w:t>
            </w:r>
          </w:p>
          <w:p w14:paraId="17DD1F60" w14:textId="77777777" w:rsidR="006D25D8" w:rsidRPr="00A24AB4" w:rsidRDefault="006D25D8" w:rsidP="00B06660">
            <w:pPr>
              <w:rPr>
                <w:bCs/>
                <w:iCs/>
                <w:sz w:val="24"/>
                <w:szCs w:val="24"/>
              </w:rPr>
            </w:pPr>
            <w:r w:rsidRPr="00A24AB4">
              <w:rPr>
                <w:sz w:val="24"/>
                <w:szCs w:val="24"/>
              </w:rPr>
              <w:t xml:space="preserve">дополнительное чтение и подготовка к обсуждению; </w:t>
            </w:r>
            <w:r w:rsidRPr="00A24AB4">
              <w:rPr>
                <w:bCs/>
                <w:iCs/>
                <w:sz w:val="24"/>
                <w:szCs w:val="24"/>
              </w:rPr>
              <w:t>дополнительное чтение и перевод текста;</w:t>
            </w:r>
          </w:p>
          <w:p w14:paraId="19096232" w14:textId="77777777" w:rsidR="006D25D8" w:rsidRPr="00A24AB4" w:rsidRDefault="006D25D8" w:rsidP="00B06660">
            <w:pPr>
              <w:rPr>
                <w:bCs/>
                <w:iCs/>
                <w:sz w:val="24"/>
                <w:szCs w:val="24"/>
              </w:rPr>
            </w:pPr>
            <w:r w:rsidRPr="00A24AB4">
              <w:rPr>
                <w:bCs/>
                <w:iCs/>
                <w:sz w:val="24"/>
                <w:szCs w:val="24"/>
              </w:rPr>
              <w:t xml:space="preserve"> составление словаря терминов;</w:t>
            </w:r>
          </w:p>
          <w:p w14:paraId="1808D41C" w14:textId="77777777" w:rsidR="006D25D8" w:rsidRPr="00A24AB4" w:rsidRDefault="006D25D8" w:rsidP="00B06660">
            <w:pPr>
              <w:rPr>
                <w:sz w:val="24"/>
                <w:szCs w:val="24"/>
                <w:shd w:val="clear" w:color="auto" w:fill="FFFFFF"/>
              </w:rPr>
            </w:pPr>
            <w:r w:rsidRPr="00A24AB4">
              <w:rPr>
                <w:sz w:val="24"/>
                <w:szCs w:val="24"/>
              </w:rPr>
              <w:t>составление и драматизация диалога; с</w:t>
            </w:r>
            <w:r w:rsidRPr="00A24AB4">
              <w:rPr>
                <w:sz w:val="24"/>
                <w:szCs w:val="24"/>
                <w:shd w:val="clear" w:color="auto" w:fill="FFFFFF"/>
              </w:rPr>
              <w:t xml:space="preserve">оставление ситуаций; </w:t>
            </w:r>
          </w:p>
          <w:p w14:paraId="25BDF5A3" w14:textId="77777777" w:rsidR="006D25D8" w:rsidRPr="00A24AB4" w:rsidRDefault="006D25D8" w:rsidP="00B06660">
            <w:pPr>
              <w:rPr>
                <w:sz w:val="24"/>
                <w:szCs w:val="24"/>
                <w:shd w:val="clear" w:color="auto" w:fill="FFFFFF"/>
              </w:rPr>
            </w:pPr>
            <w:r w:rsidRPr="00A24AB4">
              <w:rPr>
                <w:sz w:val="24"/>
                <w:szCs w:val="24"/>
                <w:shd w:val="clear" w:color="auto" w:fill="FFFFFF"/>
              </w:rPr>
              <w:t xml:space="preserve">подготовка рефератов и сообщений; </w:t>
            </w:r>
            <w:r w:rsidRPr="00A24AB4">
              <w:rPr>
                <w:rFonts w:eastAsia="Times New Roman"/>
                <w:sz w:val="24"/>
                <w:szCs w:val="24"/>
              </w:rPr>
              <w:t>перевод текста;</w:t>
            </w:r>
          </w:p>
          <w:p w14:paraId="0385424A" w14:textId="77777777" w:rsidR="006D25D8" w:rsidRPr="00A24AB4" w:rsidRDefault="006D25D8" w:rsidP="00B06660">
            <w:pPr>
              <w:rPr>
                <w:rFonts w:eastAsia="Times New Roman"/>
                <w:sz w:val="24"/>
                <w:szCs w:val="24"/>
              </w:rPr>
            </w:pPr>
            <w:r w:rsidRPr="00A24AB4">
              <w:rPr>
                <w:rFonts w:eastAsia="Times New Roman"/>
                <w:sz w:val="24"/>
                <w:szCs w:val="24"/>
              </w:rPr>
              <w:t>заполнение документации; составление деловых и специальных писем</w:t>
            </w:r>
          </w:p>
          <w:p w14:paraId="2A4CBCB8" w14:textId="77777777" w:rsidR="006D25D8" w:rsidRPr="00A24AB4" w:rsidRDefault="006D25D8" w:rsidP="00B06660">
            <w:pPr>
              <w:rPr>
                <w:b/>
                <w:sz w:val="24"/>
                <w:szCs w:val="24"/>
              </w:rPr>
            </w:pPr>
            <w:r w:rsidRPr="00A24AB4">
              <w:rPr>
                <w:sz w:val="24"/>
                <w:szCs w:val="24"/>
              </w:rPr>
              <w:t>составление словаря специальной лексики и терминов;</w:t>
            </w:r>
          </w:p>
          <w:p w14:paraId="5CF09C49" w14:textId="77777777" w:rsidR="006D25D8" w:rsidRPr="00A24AB4" w:rsidRDefault="006D25D8" w:rsidP="00B06660">
            <w:pPr>
              <w:rPr>
                <w:rFonts w:eastAsia="Times New Roman"/>
                <w:sz w:val="24"/>
                <w:szCs w:val="24"/>
              </w:rPr>
            </w:pPr>
            <w:r w:rsidRPr="00A24AB4">
              <w:rPr>
                <w:rFonts w:eastAsia="Times New Roman"/>
                <w:sz w:val="24"/>
                <w:szCs w:val="24"/>
              </w:rPr>
              <w:t>перевод текста с русского языка на английский;</w:t>
            </w:r>
          </w:p>
          <w:p w14:paraId="15A87443" w14:textId="77777777" w:rsidR="006D25D8" w:rsidRPr="00A24AB4" w:rsidRDefault="006D25D8" w:rsidP="00B06660">
            <w:pPr>
              <w:rPr>
                <w:rFonts w:eastAsia="Times New Roman"/>
                <w:sz w:val="24"/>
                <w:szCs w:val="24"/>
              </w:rPr>
            </w:pPr>
            <w:r w:rsidRPr="00A24AB4">
              <w:rPr>
                <w:rFonts w:eastAsia="Times New Roman"/>
                <w:sz w:val="24"/>
                <w:szCs w:val="24"/>
              </w:rPr>
              <w:t>выполнение тренировочных упражнений по созданию и переводу терминов путем конверсии при помощи суффиксов и префиксов, при помощи словосложения;</w:t>
            </w:r>
          </w:p>
          <w:p w14:paraId="7A80FCB6" w14:textId="77777777" w:rsidR="006D25D8" w:rsidRPr="00A24AB4" w:rsidRDefault="006D25D8" w:rsidP="00B06660">
            <w:pPr>
              <w:rPr>
                <w:rFonts w:eastAsia="Times New Roman"/>
                <w:sz w:val="24"/>
                <w:szCs w:val="24"/>
              </w:rPr>
            </w:pPr>
            <w:r w:rsidRPr="00A24AB4">
              <w:rPr>
                <w:rFonts w:eastAsia="Times New Roman"/>
                <w:sz w:val="24"/>
                <w:szCs w:val="24"/>
              </w:rPr>
              <w:t>структурирование текстов;</w:t>
            </w:r>
          </w:p>
          <w:p w14:paraId="416BD22B" w14:textId="77777777" w:rsidR="006D25D8" w:rsidRPr="00A24AB4" w:rsidRDefault="006D25D8" w:rsidP="00B06660">
            <w:pPr>
              <w:rPr>
                <w:rFonts w:eastAsia="Times New Roman"/>
                <w:sz w:val="24"/>
                <w:szCs w:val="24"/>
              </w:rPr>
            </w:pPr>
            <w:r w:rsidRPr="00A24AB4">
              <w:rPr>
                <w:rFonts w:eastAsia="Times New Roman"/>
                <w:sz w:val="24"/>
                <w:szCs w:val="24"/>
              </w:rPr>
              <w:t>составление плана и тезисов для пересказа текста;</w:t>
            </w:r>
          </w:p>
          <w:p w14:paraId="606AA5CB" w14:textId="77777777" w:rsidR="006D25D8" w:rsidRPr="00A24AB4" w:rsidRDefault="006D25D8" w:rsidP="00B06660">
            <w:pPr>
              <w:rPr>
                <w:rFonts w:eastAsia="Times New Roman"/>
                <w:sz w:val="24"/>
                <w:szCs w:val="24"/>
              </w:rPr>
            </w:pPr>
            <w:r w:rsidRPr="00A24AB4">
              <w:rPr>
                <w:rFonts w:eastAsia="Times New Roman"/>
                <w:sz w:val="24"/>
                <w:szCs w:val="24"/>
              </w:rPr>
              <w:t>аналитическая обработка текста;</w:t>
            </w:r>
          </w:p>
          <w:p w14:paraId="76674558" w14:textId="77777777" w:rsidR="006D25D8" w:rsidRPr="00A24AB4" w:rsidRDefault="006D25D8" w:rsidP="00B06660">
            <w:pPr>
              <w:rPr>
                <w:rFonts w:eastAsia="Times New Roman"/>
                <w:sz w:val="24"/>
                <w:szCs w:val="24"/>
              </w:rPr>
            </w:pPr>
            <w:r w:rsidRPr="00A24AB4">
              <w:rPr>
                <w:rFonts w:eastAsia="Times New Roman"/>
                <w:sz w:val="24"/>
                <w:szCs w:val="24"/>
              </w:rPr>
              <w:t>составление теста по темам;</w:t>
            </w:r>
          </w:p>
          <w:p w14:paraId="72DC30AF" w14:textId="77777777" w:rsidR="006D25D8" w:rsidRPr="00A24AB4" w:rsidRDefault="006D25D8" w:rsidP="00B06660">
            <w:pPr>
              <w:rPr>
                <w:rFonts w:eastAsia="Arial Unicode MS"/>
                <w:b/>
                <w:bCs/>
                <w:sz w:val="24"/>
                <w:szCs w:val="24"/>
              </w:rPr>
            </w:pPr>
            <w:r w:rsidRPr="00A24AB4">
              <w:rPr>
                <w:rFonts w:eastAsia="Times New Roman"/>
                <w:sz w:val="24"/>
                <w:szCs w:val="24"/>
              </w:rPr>
              <w:t>аннотирование текста и т.д.</w:t>
            </w:r>
          </w:p>
        </w:tc>
        <w:tc>
          <w:tcPr>
            <w:tcW w:w="412" w:type="pct"/>
          </w:tcPr>
          <w:p w14:paraId="0444A330" w14:textId="77777777" w:rsidR="006D25D8" w:rsidRPr="00A24AB4" w:rsidRDefault="006D25D8" w:rsidP="00B06660">
            <w:pPr>
              <w:tabs>
                <w:tab w:val="left" w:pos="4050"/>
              </w:tabs>
              <w:jc w:val="center"/>
              <w:rPr>
                <w:b/>
                <w:sz w:val="24"/>
                <w:szCs w:val="24"/>
              </w:rPr>
            </w:pPr>
          </w:p>
        </w:tc>
        <w:tc>
          <w:tcPr>
            <w:tcW w:w="669" w:type="pct"/>
          </w:tcPr>
          <w:p w14:paraId="5835146B" w14:textId="77777777" w:rsidR="006D25D8" w:rsidRPr="00A24AB4" w:rsidRDefault="006D25D8" w:rsidP="00B06660">
            <w:pPr>
              <w:tabs>
                <w:tab w:val="left" w:pos="4050"/>
              </w:tabs>
              <w:jc w:val="center"/>
              <w:rPr>
                <w:sz w:val="24"/>
                <w:szCs w:val="24"/>
              </w:rPr>
            </w:pPr>
          </w:p>
        </w:tc>
      </w:tr>
      <w:tr w:rsidR="007B4CCB" w:rsidRPr="00A24AB4" w14:paraId="222081FF" w14:textId="77777777" w:rsidTr="00FB17CD">
        <w:trPr>
          <w:trHeight w:val="20"/>
        </w:trPr>
        <w:tc>
          <w:tcPr>
            <w:tcW w:w="3919" w:type="pct"/>
            <w:gridSpan w:val="4"/>
          </w:tcPr>
          <w:p w14:paraId="1F37DC89" w14:textId="77777777" w:rsidR="006D25D8" w:rsidRPr="00A24AB4" w:rsidRDefault="006D25D8" w:rsidP="00B06660">
            <w:pPr>
              <w:jc w:val="both"/>
              <w:rPr>
                <w:sz w:val="24"/>
                <w:szCs w:val="24"/>
              </w:rPr>
            </w:pPr>
            <w:r w:rsidRPr="00A24AB4">
              <w:rPr>
                <w:rFonts w:eastAsia="Arial Unicode MS"/>
                <w:b/>
                <w:bCs/>
                <w:sz w:val="24"/>
                <w:szCs w:val="24"/>
              </w:rPr>
              <w:t>Раздел 3. Иностранный язык в профессиональной деятельности</w:t>
            </w:r>
          </w:p>
        </w:tc>
        <w:tc>
          <w:tcPr>
            <w:tcW w:w="412" w:type="pct"/>
          </w:tcPr>
          <w:p w14:paraId="3D1442E5" w14:textId="77777777" w:rsidR="006D25D8" w:rsidRPr="00A24AB4" w:rsidRDefault="004C0B6C" w:rsidP="00B06660">
            <w:pPr>
              <w:tabs>
                <w:tab w:val="left" w:pos="4050"/>
              </w:tabs>
              <w:jc w:val="center"/>
              <w:rPr>
                <w:b/>
                <w:sz w:val="24"/>
                <w:szCs w:val="24"/>
              </w:rPr>
            </w:pPr>
            <w:r w:rsidRPr="00A24AB4">
              <w:rPr>
                <w:b/>
                <w:sz w:val="24"/>
                <w:szCs w:val="24"/>
              </w:rPr>
              <w:t>8</w:t>
            </w:r>
          </w:p>
        </w:tc>
        <w:tc>
          <w:tcPr>
            <w:tcW w:w="669" w:type="pct"/>
          </w:tcPr>
          <w:p w14:paraId="4D571DD6" w14:textId="77777777" w:rsidR="006D25D8" w:rsidRPr="00A24AB4" w:rsidRDefault="006D25D8" w:rsidP="00B06660">
            <w:pPr>
              <w:tabs>
                <w:tab w:val="left" w:pos="4050"/>
              </w:tabs>
              <w:jc w:val="center"/>
              <w:rPr>
                <w:sz w:val="24"/>
                <w:szCs w:val="24"/>
              </w:rPr>
            </w:pPr>
          </w:p>
        </w:tc>
      </w:tr>
      <w:tr w:rsidR="007B4CCB" w:rsidRPr="00A24AB4" w14:paraId="7CCC1732" w14:textId="77777777" w:rsidTr="00FB17CD">
        <w:trPr>
          <w:trHeight w:val="20"/>
        </w:trPr>
        <w:tc>
          <w:tcPr>
            <w:tcW w:w="841" w:type="pct"/>
            <w:gridSpan w:val="3"/>
            <w:vMerge w:val="restart"/>
          </w:tcPr>
          <w:p w14:paraId="5427D2A7" w14:textId="77777777" w:rsidR="00293203" w:rsidRPr="00A24AB4" w:rsidRDefault="00293203" w:rsidP="00293203">
            <w:pPr>
              <w:rPr>
                <w:b/>
                <w:sz w:val="24"/>
                <w:szCs w:val="24"/>
              </w:rPr>
            </w:pPr>
            <w:r w:rsidRPr="00A24AB4">
              <w:rPr>
                <w:rFonts w:eastAsia="Arial Unicode MS"/>
                <w:b/>
                <w:bCs/>
                <w:sz w:val="24"/>
                <w:szCs w:val="24"/>
              </w:rPr>
              <w:t xml:space="preserve">Тема 3.1 </w:t>
            </w:r>
            <w:r w:rsidRPr="00A24AB4">
              <w:rPr>
                <w:rFonts w:eastAsia="Arial Unicode MS"/>
                <w:b/>
                <w:sz w:val="24"/>
                <w:szCs w:val="24"/>
              </w:rPr>
              <w:t xml:space="preserve">Основные принципы и методы мониторинга среды обитания гидробионтов и их учет </w:t>
            </w:r>
          </w:p>
        </w:tc>
        <w:tc>
          <w:tcPr>
            <w:tcW w:w="3078" w:type="pct"/>
          </w:tcPr>
          <w:p w14:paraId="16C9214B" w14:textId="77777777" w:rsidR="00293203" w:rsidRPr="00A24AB4" w:rsidRDefault="00293203" w:rsidP="00293203">
            <w:pPr>
              <w:jc w:val="both"/>
              <w:rPr>
                <w:sz w:val="24"/>
                <w:szCs w:val="24"/>
              </w:rPr>
            </w:pPr>
            <w:r w:rsidRPr="00A24AB4">
              <w:rPr>
                <w:rFonts w:eastAsia="Arial Unicode MS"/>
                <w:b/>
                <w:bCs/>
                <w:sz w:val="24"/>
                <w:szCs w:val="24"/>
              </w:rPr>
              <w:t xml:space="preserve">Содержание учебного материала </w:t>
            </w:r>
          </w:p>
        </w:tc>
        <w:tc>
          <w:tcPr>
            <w:tcW w:w="412" w:type="pct"/>
            <w:vMerge w:val="restart"/>
          </w:tcPr>
          <w:p w14:paraId="3D0EFECE" w14:textId="77777777" w:rsidR="00293203" w:rsidRPr="00A24AB4" w:rsidRDefault="00293203" w:rsidP="00293203">
            <w:pPr>
              <w:tabs>
                <w:tab w:val="left" w:pos="4050"/>
              </w:tabs>
              <w:jc w:val="center"/>
              <w:rPr>
                <w:b/>
                <w:bCs/>
                <w:sz w:val="24"/>
                <w:szCs w:val="24"/>
              </w:rPr>
            </w:pPr>
            <w:r w:rsidRPr="00A24AB4">
              <w:rPr>
                <w:b/>
                <w:bCs/>
                <w:sz w:val="24"/>
                <w:szCs w:val="24"/>
              </w:rPr>
              <w:t>2</w:t>
            </w:r>
          </w:p>
        </w:tc>
        <w:tc>
          <w:tcPr>
            <w:tcW w:w="669" w:type="pct"/>
            <w:vMerge w:val="restart"/>
          </w:tcPr>
          <w:p w14:paraId="03520666" w14:textId="77777777" w:rsidR="00293203" w:rsidRPr="00A24AB4" w:rsidRDefault="00293203" w:rsidP="00293203">
            <w:pPr>
              <w:jc w:val="center"/>
              <w:rPr>
                <w:sz w:val="24"/>
                <w:szCs w:val="24"/>
              </w:rPr>
            </w:pPr>
            <w:r w:rsidRPr="00A24AB4">
              <w:rPr>
                <w:bCs/>
                <w:iCs/>
                <w:spacing w:val="1"/>
                <w:sz w:val="24"/>
                <w:szCs w:val="24"/>
              </w:rPr>
              <w:t>ОК 2, 4, 09.</w:t>
            </w:r>
          </w:p>
        </w:tc>
      </w:tr>
      <w:tr w:rsidR="007B4CCB" w:rsidRPr="00A24AB4" w14:paraId="190BDB96" w14:textId="77777777" w:rsidTr="00FB17CD">
        <w:trPr>
          <w:trHeight w:val="20"/>
        </w:trPr>
        <w:tc>
          <w:tcPr>
            <w:tcW w:w="841" w:type="pct"/>
            <w:gridSpan w:val="3"/>
            <w:vMerge/>
          </w:tcPr>
          <w:p w14:paraId="3CA2D672" w14:textId="77777777" w:rsidR="00293203" w:rsidRPr="00A24AB4" w:rsidRDefault="00293203" w:rsidP="00293203">
            <w:pPr>
              <w:rPr>
                <w:rFonts w:eastAsia="Arial Unicode MS"/>
                <w:b/>
                <w:bCs/>
                <w:sz w:val="24"/>
                <w:szCs w:val="24"/>
              </w:rPr>
            </w:pPr>
          </w:p>
        </w:tc>
        <w:tc>
          <w:tcPr>
            <w:tcW w:w="3078" w:type="pct"/>
          </w:tcPr>
          <w:p w14:paraId="4E09B8F1" w14:textId="77777777" w:rsidR="00293203" w:rsidRPr="00A24AB4" w:rsidRDefault="00293203" w:rsidP="00293203">
            <w:pPr>
              <w:jc w:val="both"/>
              <w:rPr>
                <w:rFonts w:eastAsia="Arial Unicode MS"/>
                <w:sz w:val="24"/>
                <w:szCs w:val="24"/>
              </w:rPr>
            </w:pPr>
            <w:r w:rsidRPr="00A24AB4">
              <w:rPr>
                <w:rFonts w:eastAsia="Arial Unicode MS"/>
                <w:sz w:val="24"/>
                <w:szCs w:val="24"/>
              </w:rPr>
              <w:t>Лексический материал: Проводники (медь, сталь, кварц, стекло) и изоляционные материалы (пластик).</w:t>
            </w:r>
          </w:p>
          <w:p w14:paraId="6608D41C" w14:textId="77777777" w:rsidR="00293203" w:rsidRPr="00A24AB4" w:rsidRDefault="00293203" w:rsidP="00293203">
            <w:pPr>
              <w:jc w:val="both"/>
              <w:rPr>
                <w:rFonts w:eastAsia="Arial Unicode MS"/>
                <w:sz w:val="24"/>
                <w:szCs w:val="24"/>
              </w:rPr>
            </w:pPr>
            <w:r w:rsidRPr="00A24AB4">
              <w:rPr>
                <w:rFonts w:eastAsia="Arial Unicode MS"/>
                <w:sz w:val="24"/>
                <w:szCs w:val="24"/>
              </w:rPr>
              <w:t>Грамматический материал:</w:t>
            </w:r>
          </w:p>
          <w:p w14:paraId="7BBE18D9" w14:textId="77777777" w:rsidR="00293203" w:rsidRPr="00A24AB4" w:rsidRDefault="00293203" w:rsidP="00293203">
            <w:pPr>
              <w:jc w:val="both"/>
              <w:rPr>
                <w:rFonts w:eastAsia="Arial Unicode MS"/>
                <w:b/>
                <w:bCs/>
                <w:sz w:val="24"/>
                <w:szCs w:val="24"/>
              </w:rPr>
            </w:pPr>
            <w:r w:rsidRPr="00A24AB4">
              <w:rPr>
                <w:rFonts w:eastAsia="Arial Unicode MS"/>
                <w:sz w:val="24"/>
                <w:szCs w:val="24"/>
              </w:rPr>
              <w:t>- неличные формы глагола.</w:t>
            </w:r>
          </w:p>
        </w:tc>
        <w:tc>
          <w:tcPr>
            <w:tcW w:w="412" w:type="pct"/>
            <w:vMerge/>
          </w:tcPr>
          <w:p w14:paraId="46CC4580" w14:textId="77777777" w:rsidR="00293203" w:rsidRPr="00A24AB4" w:rsidRDefault="00293203" w:rsidP="00293203">
            <w:pPr>
              <w:tabs>
                <w:tab w:val="left" w:pos="4050"/>
              </w:tabs>
              <w:jc w:val="center"/>
              <w:rPr>
                <w:bCs/>
                <w:sz w:val="24"/>
                <w:szCs w:val="24"/>
              </w:rPr>
            </w:pPr>
          </w:p>
        </w:tc>
        <w:tc>
          <w:tcPr>
            <w:tcW w:w="669" w:type="pct"/>
            <w:vMerge/>
          </w:tcPr>
          <w:p w14:paraId="25932554" w14:textId="77777777" w:rsidR="00293203" w:rsidRPr="00A24AB4" w:rsidRDefault="00293203" w:rsidP="00293203">
            <w:pPr>
              <w:jc w:val="center"/>
              <w:rPr>
                <w:rFonts w:eastAsia="Arial Unicode MS"/>
                <w:sz w:val="24"/>
                <w:szCs w:val="24"/>
              </w:rPr>
            </w:pPr>
          </w:p>
        </w:tc>
      </w:tr>
      <w:tr w:rsidR="007B4CCB" w:rsidRPr="00A24AB4" w14:paraId="46F24A74" w14:textId="77777777" w:rsidTr="00FB17CD">
        <w:trPr>
          <w:trHeight w:val="20"/>
        </w:trPr>
        <w:tc>
          <w:tcPr>
            <w:tcW w:w="841" w:type="pct"/>
            <w:gridSpan w:val="3"/>
            <w:vMerge/>
          </w:tcPr>
          <w:p w14:paraId="76F3DBAF" w14:textId="77777777" w:rsidR="00293203" w:rsidRPr="00A24AB4" w:rsidRDefault="00293203" w:rsidP="00293203">
            <w:pPr>
              <w:rPr>
                <w:rFonts w:eastAsia="Arial Unicode MS"/>
                <w:b/>
                <w:bCs/>
                <w:sz w:val="24"/>
                <w:szCs w:val="24"/>
              </w:rPr>
            </w:pPr>
          </w:p>
        </w:tc>
        <w:tc>
          <w:tcPr>
            <w:tcW w:w="3078" w:type="pct"/>
          </w:tcPr>
          <w:p w14:paraId="043FD2BF" w14:textId="77777777" w:rsidR="00293203" w:rsidRPr="00A24AB4" w:rsidRDefault="00293203" w:rsidP="00585F42">
            <w:pPr>
              <w:jc w:val="both"/>
              <w:rPr>
                <w:rFonts w:eastAsia="Arial Unicode MS"/>
                <w:b/>
                <w:bCs/>
                <w:sz w:val="24"/>
                <w:szCs w:val="24"/>
              </w:rPr>
            </w:pPr>
            <w:r w:rsidRPr="00A24AB4">
              <w:rPr>
                <w:rFonts w:eastAsia="Arial Unicode MS"/>
                <w:b/>
                <w:bCs/>
                <w:sz w:val="24"/>
                <w:szCs w:val="24"/>
              </w:rPr>
              <w:t xml:space="preserve">В том числе практических занятий </w:t>
            </w:r>
          </w:p>
        </w:tc>
        <w:tc>
          <w:tcPr>
            <w:tcW w:w="412" w:type="pct"/>
          </w:tcPr>
          <w:p w14:paraId="1F849AC4" w14:textId="77777777" w:rsidR="00293203" w:rsidRPr="00A24AB4" w:rsidRDefault="00293203" w:rsidP="00293203">
            <w:pPr>
              <w:tabs>
                <w:tab w:val="left" w:pos="4050"/>
              </w:tabs>
              <w:jc w:val="center"/>
              <w:rPr>
                <w:bCs/>
                <w:sz w:val="24"/>
                <w:szCs w:val="24"/>
              </w:rPr>
            </w:pPr>
            <w:r w:rsidRPr="00A24AB4">
              <w:rPr>
                <w:bCs/>
                <w:sz w:val="24"/>
                <w:szCs w:val="24"/>
              </w:rPr>
              <w:t>2</w:t>
            </w:r>
          </w:p>
        </w:tc>
        <w:tc>
          <w:tcPr>
            <w:tcW w:w="669" w:type="pct"/>
            <w:vMerge/>
          </w:tcPr>
          <w:p w14:paraId="3D321F94" w14:textId="77777777" w:rsidR="00293203" w:rsidRPr="00A24AB4" w:rsidRDefault="00293203" w:rsidP="00293203">
            <w:pPr>
              <w:jc w:val="center"/>
              <w:rPr>
                <w:sz w:val="24"/>
                <w:szCs w:val="24"/>
              </w:rPr>
            </w:pPr>
          </w:p>
        </w:tc>
      </w:tr>
      <w:tr w:rsidR="007B4CCB" w:rsidRPr="00A24AB4" w14:paraId="7A0254AF" w14:textId="77777777" w:rsidTr="00FB17CD">
        <w:trPr>
          <w:trHeight w:val="562"/>
        </w:trPr>
        <w:tc>
          <w:tcPr>
            <w:tcW w:w="841" w:type="pct"/>
            <w:gridSpan w:val="3"/>
            <w:vMerge/>
          </w:tcPr>
          <w:p w14:paraId="581F2E3D" w14:textId="77777777" w:rsidR="00293203" w:rsidRPr="00A24AB4" w:rsidRDefault="00293203" w:rsidP="00293203">
            <w:pPr>
              <w:tabs>
                <w:tab w:val="left" w:pos="4050"/>
              </w:tabs>
              <w:rPr>
                <w:sz w:val="24"/>
                <w:szCs w:val="24"/>
              </w:rPr>
            </w:pPr>
          </w:p>
        </w:tc>
        <w:tc>
          <w:tcPr>
            <w:tcW w:w="3078" w:type="pct"/>
          </w:tcPr>
          <w:p w14:paraId="3F3DBBCB" w14:textId="77777777" w:rsidR="00293203" w:rsidRPr="00A24AB4" w:rsidRDefault="00293203" w:rsidP="00293203">
            <w:pPr>
              <w:jc w:val="both"/>
              <w:rPr>
                <w:sz w:val="24"/>
                <w:szCs w:val="24"/>
              </w:rPr>
            </w:pPr>
            <w:r w:rsidRPr="00A24AB4">
              <w:rPr>
                <w:rFonts w:eastAsia="Arial Unicode MS"/>
                <w:b/>
                <w:sz w:val="24"/>
                <w:szCs w:val="24"/>
              </w:rPr>
              <w:t>Практическое занятие</w:t>
            </w:r>
            <w:r w:rsidRPr="00A24AB4">
              <w:rPr>
                <w:rFonts w:eastAsia="Arial Unicode MS"/>
                <w:sz w:val="24"/>
                <w:szCs w:val="24"/>
              </w:rPr>
              <w:t xml:space="preserve"> </w:t>
            </w:r>
            <w:r w:rsidRPr="00A24AB4">
              <w:rPr>
                <w:rFonts w:eastAsia="Arial Unicode MS"/>
                <w:b/>
                <w:sz w:val="24"/>
                <w:szCs w:val="24"/>
              </w:rPr>
              <w:t>№ 42.</w:t>
            </w:r>
            <w:r w:rsidRPr="00A24AB4">
              <w:rPr>
                <w:rFonts w:eastAsia="Arial Unicode MS"/>
                <w:sz w:val="24"/>
                <w:szCs w:val="24"/>
              </w:rPr>
              <w:t xml:space="preserve"> Поисково-ознакомительное чтение и работа с техническим текстом по специальности 35.02.09 Водные биоресурсы и аквакультура</w:t>
            </w:r>
          </w:p>
        </w:tc>
        <w:tc>
          <w:tcPr>
            <w:tcW w:w="412" w:type="pct"/>
          </w:tcPr>
          <w:p w14:paraId="3E5A2839" w14:textId="77777777" w:rsidR="00293203" w:rsidRPr="00A24AB4" w:rsidRDefault="00293203" w:rsidP="00293203">
            <w:pPr>
              <w:tabs>
                <w:tab w:val="left" w:pos="4050"/>
              </w:tabs>
              <w:jc w:val="center"/>
              <w:rPr>
                <w:sz w:val="24"/>
                <w:szCs w:val="24"/>
              </w:rPr>
            </w:pPr>
            <w:r w:rsidRPr="00A24AB4">
              <w:rPr>
                <w:sz w:val="24"/>
                <w:szCs w:val="24"/>
              </w:rPr>
              <w:t>2</w:t>
            </w:r>
          </w:p>
        </w:tc>
        <w:tc>
          <w:tcPr>
            <w:tcW w:w="669" w:type="pct"/>
            <w:vMerge/>
          </w:tcPr>
          <w:p w14:paraId="23C5E581" w14:textId="77777777" w:rsidR="00293203" w:rsidRPr="00A24AB4" w:rsidRDefault="00293203" w:rsidP="00293203">
            <w:pPr>
              <w:tabs>
                <w:tab w:val="left" w:pos="4050"/>
              </w:tabs>
              <w:jc w:val="center"/>
              <w:rPr>
                <w:sz w:val="24"/>
                <w:szCs w:val="24"/>
              </w:rPr>
            </w:pPr>
          </w:p>
        </w:tc>
      </w:tr>
      <w:tr w:rsidR="007B4CCB" w:rsidRPr="00A24AB4" w14:paraId="40C8636B" w14:textId="77777777" w:rsidTr="00FB17CD">
        <w:trPr>
          <w:trHeight w:val="20"/>
        </w:trPr>
        <w:tc>
          <w:tcPr>
            <w:tcW w:w="841" w:type="pct"/>
            <w:gridSpan w:val="3"/>
            <w:vMerge w:val="restart"/>
          </w:tcPr>
          <w:p w14:paraId="4677C113" w14:textId="77777777" w:rsidR="00293203" w:rsidRPr="00A24AB4" w:rsidRDefault="00293203" w:rsidP="00293203">
            <w:pPr>
              <w:rPr>
                <w:b/>
                <w:sz w:val="24"/>
                <w:szCs w:val="24"/>
              </w:rPr>
            </w:pPr>
            <w:r w:rsidRPr="00A24AB4">
              <w:rPr>
                <w:rFonts w:eastAsia="Arial Unicode MS"/>
                <w:b/>
                <w:bCs/>
                <w:sz w:val="24"/>
                <w:szCs w:val="24"/>
              </w:rPr>
              <w:t xml:space="preserve">Тема 3.2 </w:t>
            </w:r>
            <w:r w:rsidRPr="00A24AB4">
              <w:rPr>
                <w:rFonts w:eastAsia="Arial Unicode MS"/>
                <w:b/>
                <w:sz w:val="24"/>
                <w:szCs w:val="24"/>
              </w:rPr>
              <w:t xml:space="preserve">Технологии воспроизводства и выращивания рыбы и других гидробионтов </w:t>
            </w:r>
          </w:p>
        </w:tc>
        <w:tc>
          <w:tcPr>
            <w:tcW w:w="3078" w:type="pct"/>
          </w:tcPr>
          <w:p w14:paraId="7B36C759" w14:textId="77777777" w:rsidR="00293203" w:rsidRPr="00A24AB4" w:rsidRDefault="00293203" w:rsidP="00293203">
            <w:pPr>
              <w:jc w:val="both"/>
              <w:rPr>
                <w:rFonts w:eastAsia="Arial Unicode MS"/>
                <w:b/>
                <w:bCs/>
                <w:sz w:val="24"/>
                <w:szCs w:val="24"/>
              </w:rPr>
            </w:pPr>
            <w:r w:rsidRPr="00A24AB4">
              <w:rPr>
                <w:rFonts w:eastAsia="Arial Unicode MS"/>
                <w:b/>
                <w:bCs/>
                <w:sz w:val="24"/>
                <w:szCs w:val="24"/>
              </w:rPr>
              <w:t xml:space="preserve">Содержание учебного материала </w:t>
            </w:r>
          </w:p>
        </w:tc>
        <w:tc>
          <w:tcPr>
            <w:tcW w:w="412" w:type="pct"/>
            <w:vMerge w:val="restart"/>
            <w:vAlign w:val="center"/>
          </w:tcPr>
          <w:p w14:paraId="7F8A8C2D" w14:textId="77777777" w:rsidR="00293203" w:rsidRPr="00A24AB4" w:rsidRDefault="00293203" w:rsidP="00293203">
            <w:pPr>
              <w:tabs>
                <w:tab w:val="left" w:pos="4050"/>
              </w:tabs>
              <w:jc w:val="center"/>
              <w:rPr>
                <w:b/>
                <w:bCs/>
                <w:sz w:val="24"/>
                <w:szCs w:val="24"/>
              </w:rPr>
            </w:pPr>
            <w:r w:rsidRPr="00A24AB4">
              <w:rPr>
                <w:b/>
                <w:bCs/>
                <w:sz w:val="24"/>
                <w:szCs w:val="24"/>
              </w:rPr>
              <w:t xml:space="preserve">4 </w:t>
            </w:r>
          </w:p>
        </w:tc>
        <w:tc>
          <w:tcPr>
            <w:tcW w:w="669" w:type="pct"/>
            <w:vMerge w:val="restart"/>
          </w:tcPr>
          <w:p w14:paraId="01309B74" w14:textId="77777777" w:rsidR="00293203" w:rsidRPr="00A24AB4" w:rsidRDefault="00293203" w:rsidP="00293203">
            <w:pPr>
              <w:jc w:val="center"/>
              <w:rPr>
                <w:sz w:val="24"/>
                <w:szCs w:val="24"/>
              </w:rPr>
            </w:pPr>
            <w:r w:rsidRPr="00A24AB4">
              <w:rPr>
                <w:bCs/>
                <w:iCs/>
                <w:spacing w:val="1"/>
                <w:sz w:val="24"/>
                <w:szCs w:val="24"/>
              </w:rPr>
              <w:t>ОК 2, 4, 09.</w:t>
            </w:r>
          </w:p>
        </w:tc>
      </w:tr>
      <w:tr w:rsidR="007B4CCB" w:rsidRPr="00A24AB4" w14:paraId="67839666" w14:textId="77777777" w:rsidTr="00FB17CD">
        <w:trPr>
          <w:trHeight w:val="20"/>
        </w:trPr>
        <w:tc>
          <w:tcPr>
            <w:tcW w:w="841" w:type="pct"/>
            <w:gridSpan w:val="3"/>
            <w:vMerge/>
          </w:tcPr>
          <w:p w14:paraId="629AD524" w14:textId="77777777" w:rsidR="006D25D8" w:rsidRPr="00A24AB4" w:rsidRDefault="006D25D8" w:rsidP="00B06660">
            <w:pPr>
              <w:rPr>
                <w:rFonts w:eastAsia="Arial Unicode MS"/>
                <w:b/>
                <w:bCs/>
                <w:sz w:val="24"/>
                <w:szCs w:val="24"/>
              </w:rPr>
            </w:pPr>
          </w:p>
        </w:tc>
        <w:tc>
          <w:tcPr>
            <w:tcW w:w="3078" w:type="pct"/>
          </w:tcPr>
          <w:p w14:paraId="68EFA024" w14:textId="77777777" w:rsidR="006D25D8" w:rsidRPr="00A24AB4" w:rsidRDefault="006D25D8" w:rsidP="00B06660">
            <w:pPr>
              <w:jc w:val="both"/>
              <w:rPr>
                <w:rFonts w:eastAsia="Arial Unicode MS"/>
                <w:sz w:val="24"/>
                <w:szCs w:val="24"/>
              </w:rPr>
            </w:pPr>
            <w:r w:rsidRPr="00A24AB4">
              <w:rPr>
                <w:rFonts w:eastAsia="Arial Unicode MS"/>
                <w:sz w:val="24"/>
                <w:szCs w:val="24"/>
              </w:rPr>
              <w:t>Лексический материал по теме.</w:t>
            </w:r>
          </w:p>
          <w:p w14:paraId="4BDF6BA8"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w:t>
            </w:r>
          </w:p>
          <w:p w14:paraId="5531D90E" w14:textId="77777777" w:rsidR="006D25D8" w:rsidRPr="00A24AB4" w:rsidRDefault="006D25D8" w:rsidP="00B06660">
            <w:pPr>
              <w:jc w:val="both"/>
              <w:rPr>
                <w:rFonts w:eastAsia="Arial Unicode MS"/>
                <w:sz w:val="24"/>
                <w:szCs w:val="24"/>
              </w:rPr>
            </w:pPr>
            <w:r w:rsidRPr="00A24AB4">
              <w:rPr>
                <w:rFonts w:eastAsia="Arial Unicode MS"/>
                <w:sz w:val="24"/>
                <w:szCs w:val="24"/>
              </w:rPr>
              <w:t>- неличные формы глагола;</w:t>
            </w:r>
          </w:p>
          <w:p w14:paraId="7460E3CC" w14:textId="77777777" w:rsidR="006D25D8" w:rsidRPr="00A24AB4" w:rsidRDefault="006D25D8" w:rsidP="00B06660">
            <w:pPr>
              <w:jc w:val="both"/>
              <w:rPr>
                <w:rFonts w:eastAsia="Arial Unicode MS"/>
                <w:b/>
                <w:bCs/>
                <w:sz w:val="24"/>
                <w:szCs w:val="24"/>
              </w:rPr>
            </w:pPr>
            <w:r w:rsidRPr="00A24AB4">
              <w:rPr>
                <w:rFonts w:eastAsia="Arial Unicode MS"/>
                <w:sz w:val="24"/>
                <w:szCs w:val="24"/>
              </w:rPr>
              <w:t>- словообразование (повторение).</w:t>
            </w:r>
          </w:p>
        </w:tc>
        <w:tc>
          <w:tcPr>
            <w:tcW w:w="412" w:type="pct"/>
            <w:vMerge/>
          </w:tcPr>
          <w:p w14:paraId="440FF0A9" w14:textId="77777777" w:rsidR="006D25D8" w:rsidRPr="00A24AB4" w:rsidRDefault="006D25D8" w:rsidP="00B06660">
            <w:pPr>
              <w:tabs>
                <w:tab w:val="left" w:pos="4050"/>
              </w:tabs>
              <w:jc w:val="center"/>
              <w:rPr>
                <w:bCs/>
                <w:sz w:val="24"/>
                <w:szCs w:val="24"/>
              </w:rPr>
            </w:pPr>
          </w:p>
        </w:tc>
        <w:tc>
          <w:tcPr>
            <w:tcW w:w="669" w:type="pct"/>
            <w:vMerge/>
          </w:tcPr>
          <w:p w14:paraId="32905E6F" w14:textId="77777777" w:rsidR="006D25D8" w:rsidRPr="00A24AB4" w:rsidRDefault="006D25D8" w:rsidP="00B06660">
            <w:pPr>
              <w:jc w:val="center"/>
              <w:rPr>
                <w:rFonts w:eastAsia="Arial Unicode MS"/>
                <w:sz w:val="24"/>
                <w:szCs w:val="24"/>
              </w:rPr>
            </w:pPr>
          </w:p>
        </w:tc>
      </w:tr>
      <w:tr w:rsidR="007B4CCB" w:rsidRPr="00A24AB4" w14:paraId="5927C572" w14:textId="77777777" w:rsidTr="00FB17CD">
        <w:trPr>
          <w:trHeight w:val="20"/>
        </w:trPr>
        <w:tc>
          <w:tcPr>
            <w:tcW w:w="841" w:type="pct"/>
            <w:gridSpan w:val="3"/>
            <w:vMerge/>
          </w:tcPr>
          <w:p w14:paraId="3E2DAB3C" w14:textId="77777777" w:rsidR="006D25D8" w:rsidRPr="00A24AB4" w:rsidRDefault="006D25D8" w:rsidP="00B06660">
            <w:pPr>
              <w:rPr>
                <w:rFonts w:eastAsia="Arial Unicode MS"/>
                <w:b/>
                <w:bCs/>
                <w:sz w:val="24"/>
                <w:szCs w:val="24"/>
              </w:rPr>
            </w:pPr>
          </w:p>
        </w:tc>
        <w:tc>
          <w:tcPr>
            <w:tcW w:w="3078" w:type="pct"/>
          </w:tcPr>
          <w:p w14:paraId="790EF103" w14:textId="77777777" w:rsidR="006D25D8" w:rsidRPr="00A24AB4" w:rsidRDefault="00585F42" w:rsidP="00B06660">
            <w:pPr>
              <w:jc w:val="both"/>
              <w:rPr>
                <w:rFonts w:eastAsia="Arial Unicode MS"/>
                <w:b/>
                <w:bCs/>
                <w:sz w:val="24"/>
                <w:szCs w:val="24"/>
              </w:rPr>
            </w:pPr>
            <w:r w:rsidRPr="00A24AB4">
              <w:rPr>
                <w:rFonts w:eastAsia="Arial Unicode MS"/>
                <w:b/>
                <w:bCs/>
                <w:sz w:val="24"/>
                <w:szCs w:val="24"/>
              </w:rPr>
              <w:t>В том числе</w:t>
            </w:r>
            <w:r w:rsidR="006D25D8" w:rsidRPr="00A24AB4">
              <w:rPr>
                <w:rFonts w:eastAsia="Arial Unicode MS"/>
                <w:b/>
                <w:bCs/>
                <w:sz w:val="24"/>
                <w:szCs w:val="24"/>
              </w:rPr>
              <w:t xml:space="preserve"> практических занятий </w:t>
            </w:r>
          </w:p>
        </w:tc>
        <w:tc>
          <w:tcPr>
            <w:tcW w:w="412" w:type="pct"/>
          </w:tcPr>
          <w:p w14:paraId="4D410696" w14:textId="77777777" w:rsidR="006D25D8" w:rsidRPr="00A24AB4" w:rsidRDefault="006D25D8" w:rsidP="00B06660">
            <w:pPr>
              <w:tabs>
                <w:tab w:val="left" w:pos="4050"/>
              </w:tabs>
              <w:jc w:val="center"/>
              <w:rPr>
                <w:bCs/>
                <w:sz w:val="24"/>
                <w:szCs w:val="24"/>
              </w:rPr>
            </w:pPr>
            <w:r w:rsidRPr="00A24AB4">
              <w:rPr>
                <w:bCs/>
                <w:sz w:val="24"/>
                <w:szCs w:val="24"/>
              </w:rPr>
              <w:t>4</w:t>
            </w:r>
          </w:p>
        </w:tc>
        <w:tc>
          <w:tcPr>
            <w:tcW w:w="669" w:type="pct"/>
            <w:vMerge/>
          </w:tcPr>
          <w:p w14:paraId="52A68421" w14:textId="77777777" w:rsidR="006D25D8" w:rsidRPr="00A24AB4" w:rsidRDefault="006D25D8" w:rsidP="00B06660">
            <w:pPr>
              <w:tabs>
                <w:tab w:val="left" w:pos="4050"/>
              </w:tabs>
              <w:jc w:val="center"/>
              <w:rPr>
                <w:b/>
                <w:bCs/>
                <w:sz w:val="24"/>
                <w:szCs w:val="24"/>
              </w:rPr>
            </w:pPr>
          </w:p>
        </w:tc>
      </w:tr>
      <w:tr w:rsidR="007B4CCB" w:rsidRPr="00A24AB4" w14:paraId="0415D642" w14:textId="77777777" w:rsidTr="00FB17CD">
        <w:trPr>
          <w:trHeight w:val="20"/>
        </w:trPr>
        <w:tc>
          <w:tcPr>
            <w:tcW w:w="841" w:type="pct"/>
            <w:gridSpan w:val="3"/>
            <w:vMerge/>
          </w:tcPr>
          <w:p w14:paraId="65CE8FFC" w14:textId="77777777" w:rsidR="006D25D8" w:rsidRPr="00A24AB4" w:rsidRDefault="006D25D8" w:rsidP="00B06660">
            <w:pPr>
              <w:rPr>
                <w:rFonts w:eastAsia="Arial Unicode MS"/>
                <w:b/>
                <w:bCs/>
                <w:sz w:val="24"/>
                <w:szCs w:val="24"/>
              </w:rPr>
            </w:pPr>
          </w:p>
        </w:tc>
        <w:tc>
          <w:tcPr>
            <w:tcW w:w="3078" w:type="pct"/>
          </w:tcPr>
          <w:p w14:paraId="4076B421" w14:textId="77777777" w:rsidR="006D25D8" w:rsidRPr="00A24AB4" w:rsidRDefault="006D25D8" w:rsidP="00B912BF">
            <w:pPr>
              <w:jc w:val="both"/>
              <w:rPr>
                <w:rFonts w:eastAsia="Arial Unicode MS"/>
                <w:b/>
                <w:bCs/>
                <w:sz w:val="24"/>
                <w:szCs w:val="24"/>
              </w:rPr>
            </w:pPr>
            <w:r w:rsidRPr="00A24AB4">
              <w:rPr>
                <w:rFonts w:eastAsia="Arial Unicode MS"/>
                <w:b/>
                <w:sz w:val="24"/>
                <w:szCs w:val="24"/>
              </w:rPr>
              <w:t>Практическое занятие</w:t>
            </w:r>
            <w:r w:rsidRPr="00A24AB4">
              <w:rPr>
                <w:rFonts w:eastAsia="Arial Unicode MS"/>
                <w:sz w:val="24"/>
                <w:szCs w:val="24"/>
              </w:rPr>
              <w:t xml:space="preserve"> </w:t>
            </w:r>
            <w:r w:rsidRPr="00A24AB4">
              <w:rPr>
                <w:rFonts w:eastAsia="Arial Unicode MS"/>
                <w:b/>
                <w:sz w:val="24"/>
                <w:szCs w:val="24"/>
              </w:rPr>
              <w:t xml:space="preserve">№ </w:t>
            </w:r>
            <w:r w:rsidR="00B912BF" w:rsidRPr="00A24AB4">
              <w:rPr>
                <w:rFonts w:eastAsia="Arial Unicode MS"/>
                <w:b/>
                <w:sz w:val="24"/>
                <w:szCs w:val="24"/>
              </w:rPr>
              <w:t>43</w:t>
            </w:r>
            <w:r w:rsidRPr="00A24AB4">
              <w:rPr>
                <w:rFonts w:eastAsia="Arial Unicode MS"/>
                <w:b/>
                <w:sz w:val="24"/>
                <w:szCs w:val="24"/>
              </w:rPr>
              <w:t>.</w:t>
            </w:r>
            <w:r w:rsidRPr="00A24AB4">
              <w:rPr>
                <w:rFonts w:eastAsia="Arial Unicode MS"/>
                <w:sz w:val="24"/>
                <w:szCs w:val="24"/>
              </w:rPr>
              <w:t xml:space="preserve"> Поисково-ознакомительное чтение и работа с техническим текстом по специальности 35.02.09 </w:t>
            </w:r>
            <w:r w:rsidR="00773C20" w:rsidRPr="00A24AB4">
              <w:rPr>
                <w:rFonts w:eastAsia="Arial Unicode MS"/>
                <w:sz w:val="24"/>
                <w:szCs w:val="24"/>
              </w:rPr>
              <w:t>Водные биоресурсы и аквакультура</w:t>
            </w:r>
          </w:p>
        </w:tc>
        <w:tc>
          <w:tcPr>
            <w:tcW w:w="412" w:type="pct"/>
          </w:tcPr>
          <w:p w14:paraId="24E919F3"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1D954F74" w14:textId="77777777" w:rsidR="006D25D8" w:rsidRPr="00A24AB4" w:rsidRDefault="006D25D8" w:rsidP="00B06660">
            <w:pPr>
              <w:tabs>
                <w:tab w:val="left" w:pos="4050"/>
              </w:tabs>
              <w:jc w:val="center"/>
              <w:rPr>
                <w:sz w:val="24"/>
                <w:szCs w:val="24"/>
              </w:rPr>
            </w:pPr>
          </w:p>
        </w:tc>
      </w:tr>
      <w:tr w:rsidR="007B4CCB" w:rsidRPr="00A24AB4" w14:paraId="16F24841" w14:textId="77777777" w:rsidTr="00FB17CD">
        <w:trPr>
          <w:trHeight w:val="20"/>
        </w:trPr>
        <w:tc>
          <w:tcPr>
            <w:tcW w:w="841" w:type="pct"/>
            <w:gridSpan w:val="3"/>
            <w:vMerge/>
          </w:tcPr>
          <w:p w14:paraId="54C94F88" w14:textId="77777777" w:rsidR="006D25D8" w:rsidRPr="00A24AB4" w:rsidRDefault="006D25D8" w:rsidP="00B06660">
            <w:pPr>
              <w:rPr>
                <w:rFonts w:eastAsia="Arial Unicode MS"/>
                <w:b/>
                <w:bCs/>
                <w:sz w:val="24"/>
                <w:szCs w:val="24"/>
              </w:rPr>
            </w:pPr>
          </w:p>
        </w:tc>
        <w:tc>
          <w:tcPr>
            <w:tcW w:w="3078" w:type="pct"/>
          </w:tcPr>
          <w:p w14:paraId="49FCFF07" w14:textId="77777777" w:rsidR="006D25D8" w:rsidRPr="00A24AB4" w:rsidRDefault="006D25D8"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44</w:t>
            </w:r>
            <w:r w:rsidRPr="00A24AB4">
              <w:rPr>
                <w:rFonts w:eastAsia="Arial Unicode MS"/>
                <w:b/>
                <w:sz w:val="24"/>
                <w:szCs w:val="24"/>
              </w:rPr>
              <w:t>.</w:t>
            </w:r>
            <w:r w:rsidRPr="00A24AB4">
              <w:rPr>
                <w:rFonts w:eastAsia="Arial Unicode MS"/>
                <w:sz w:val="24"/>
                <w:szCs w:val="24"/>
              </w:rPr>
              <w:t xml:space="preserve"> Изучающее чтение и работа с техническим текстом по специальности 35.02.09 </w:t>
            </w:r>
            <w:r w:rsidR="00773C20" w:rsidRPr="00A24AB4">
              <w:rPr>
                <w:rFonts w:eastAsia="Arial Unicode MS"/>
                <w:sz w:val="24"/>
                <w:szCs w:val="24"/>
              </w:rPr>
              <w:t>Водные биоресурсы и аквакультура</w:t>
            </w:r>
          </w:p>
        </w:tc>
        <w:tc>
          <w:tcPr>
            <w:tcW w:w="412" w:type="pct"/>
          </w:tcPr>
          <w:p w14:paraId="09D09B98" w14:textId="77777777" w:rsidR="006D25D8" w:rsidRPr="00A24AB4" w:rsidRDefault="006D25D8" w:rsidP="00B06660">
            <w:pPr>
              <w:tabs>
                <w:tab w:val="left" w:pos="4050"/>
              </w:tabs>
              <w:jc w:val="center"/>
              <w:rPr>
                <w:sz w:val="24"/>
                <w:szCs w:val="24"/>
              </w:rPr>
            </w:pPr>
            <w:r w:rsidRPr="00A24AB4">
              <w:rPr>
                <w:sz w:val="24"/>
                <w:szCs w:val="24"/>
              </w:rPr>
              <w:t>2</w:t>
            </w:r>
          </w:p>
        </w:tc>
        <w:tc>
          <w:tcPr>
            <w:tcW w:w="669" w:type="pct"/>
            <w:vMerge/>
          </w:tcPr>
          <w:p w14:paraId="22EDC6D9" w14:textId="77777777" w:rsidR="006D25D8" w:rsidRPr="00A24AB4" w:rsidRDefault="006D25D8" w:rsidP="00B06660">
            <w:pPr>
              <w:tabs>
                <w:tab w:val="left" w:pos="4050"/>
              </w:tabs>
              <w:jc w:val="center"/>
              <w:rPr>
                <w:sz w:val="24"/>
                <w:szCs w:val="24"/>
              </w:rPr>
            </w:pPr>
          </w:p>
        </w:tc>
      </w:tr>
      <w:tr w:rsidR="007B4CCB" w:rsidRPr="00A24AB4" w14:paraId="2551D4C3" w14:textId="77777777" w:rsidTr="00FB17CD">
        <w:trPr>
          <w:trHeight w:val="20"/>
        </w:trPr>
        <w:tc>
          <w:tcPr>
            <w:tcW w:w="841" w:type="pct"/>
            <w:gridSpan w:val="3"/>
            <w:vMerge w:val="restart"/>
          </w:tcPr>
          <w:p w14:paraId="67CA9BC9" w14:textId="77777777" w:rsidR="006D25D8" w:rsidRPr="00A24AB4" w:rsidRDefault="006D25D8" w:rsidP="00B06660">
            <w:pPr>
              <w:rPr>
                <w:rFonts w:eastAsia="Arial Unicode MS"/>
                <w:b/>
                <w:bCs/>
                <w:sz w:val="24"/>
                <w:szCs w:val="24"/>
              </w:rPr>
            </w:pPr>
            <w:r w:rsidRPr="00A24AB4">
              <w:rPr>
                <w:rFonts w:eastAsia="Arial Unicode MS"/>
                <w:b/>
                <w:bCs/>
                <w:sz w:val="24"/>
                <w:szCs w:val="24"/>
              </w:rPr>
              <w:t xml:space="preserve">Тема 3.3 </w:t>
            </w:r>
            <w:r w:rsidRPr="00A24AB4">
              <w:rPr>
                <w:rFonts w:eastAsia="Arial Unicode MS"/>
                <w:b/>
                <w:sz w:val="24"/>
                <w:szCs w:val="24"/>
              </w:rPr>
              <w:t>Основные принципы и нормы охраны гидробионтов и среды их обитания</w:t>
            </w:r>
          </w:p>
        </w:tc>
        <w:tc>
          <w:tcPr>
            <w:tcW w:w="3078" w:type="pct"/>
          </w:tcPr>
          <w:p w14:paraId="62C7545F" w14:textId="77777777" w:rsidR="006D25D8" w:rsidRPr="00A24AB4" w:rsidRDefault="006D25D8" w:rsidP="00B06660">
            <w:pPr>
              <w:jc w:val="both"/>
              <w:rPr>
                <w:rFonts w:eastAsia="Arial Unicode MS"/>
                <w:sz w:val="24"/>
                <w:szCs w:val="24"/>
              </w:rPr>
            </w:pPr>
            <w:r w:rsidRPr="00A24AB4">
              <w:rPr>
                <w:rFonts w:eastAsia="Arial Unicode MS"/>
                <w:b/>
                <w:bCs/>
                <w:sz w:val="24"/>
                <w:szCs w:val="24"/>
              </w:rPr>
              <w:t xml:space="preserve">Содержание учебного материала </w:t>
            </w:r>
          </w:p>
        </w:tc>
        <w:tc>
          <w:tcPr>
            <w:tcW w:w="412" w:type="pct"/>
          </w:tcPr>
          <w:p w14:paraId="13FC9F00" w14:textId="77777777" w:rsidR="006D25D8" w:rsidRPr="00A24AB4" w:rsidRDefault="004C0B6C" w:rsidP="00B06660">
            <w:pPr>
              <w:tabs>
                <w:tab w:val="left" w:pos="4050"/>
              </w:tabs>
              <w:jc w:val="center"/>
              <w:rPr>
                <w:b/>
                <w:sz w:val="24"/>
                <w:szCs w:val="24"/>
              </w:rPr>
            </w:pPr>
            <w:r w:rsidRPr="00A24AB4">
              <w:rPr>
                <w:b/>
                <w:sz w:val="24"/>
                <w:szCs w:val="24"/>
              </w:rPr>
              <w:t>2</w:t>
            </w:r>
          </w:p>
        </w:tc>
        <w:tc>
          <w:tcPr>
            <w:tcW w:w="669" w:type="pct"/>
            <w:vMerge w:val="restart"/>
          </w:tcPr>
          <w:p w14:paraId="5D6C7859" w14:textId="77777777" w:rsidR="006D25D8" w:rsidRPr="00A24AB4" w:rsidRDefault="00293203" w:rsidP="00B06660">
            <w:pPr>
              <w:tabs>
                <w:tab w:val="left" w:pos="4050"/>
              </w:tabs>
              <w:jc w:val="center"/>
              <w:rPr>
                <w:sz w:val="24"/>
                <w:szCs w:val="24"/>
              </w:rPr>
            </w:pPr>
            <w:r w:rsidRPr="00A24AB4">
              <w:rPr>
                <w:bCs/>
                <w:iCs/>
                <w:spacing w:val="1"/>
                <w:sz w:val="24"/>
                <w:szCs w:val="24"/>
              </w:rPr>
              <w:t>ОК 2, 4, 09.</w:t>
            </w:r>
          </w:p>
        </w:tc>
      </w:tr>
      <w:tr w:rsidR="007B4CCB" w:rsidRPr="00A24AB4" w14:paraId="0AB4A81A" w14:textId="77777777" w:rsidTr="00FB17CD">
        <w:trPr>
          <w:trHeight w:val="20"/>
        </w:trPr>
        <w:tc>
          <w:tcPr>
            <w:tcW w:w="841" w:type="pct"/>
            <w:gridSpan w:val="3"/>
            <w:vMerge/>
          </w:tcPr>
          <w:p w14:paraId="4F5BFBEE" w14:textId="77777777" w:rsidR="006D25D8" w:rsidRPr="00A24AB4" w:rsidRDefault="006D25D8" w:rsidP="00B06660">
            <w:pPr>
              <w:rPr>
                <w:rFonts w:eastAsia="Arial Unicode MS"/>
                <w:b/>
                <w:bCs/>
                <w:sz w:val="24"/>
                <w:szCs w:val="24"/>
              </w:rPr>
            </w:pPr>
          </w:p>
        </w:tc>
        <w:tc>
          <w:tcPr>
            <w:tcW w:w="3078" w:type="pct"/>
          </w:tcPr>
          <w:p w14:paraId="16DCB10E" w14:textId="77777777" w:rsidR="006D25D8" w:rsidRPr="00A24AB4" w:rsidRDefault="006D25D8" w:rsidP="00B06660">
            <w:pPr>
              <w:jc w:val="both"/>
              <w:rPr>
                <w:rFonts w:eastAsia="Arial Unicode MS"/>
                <w:sz w:val="24"/>
                <w:szCs w:val="24"/>
              </w:rPr>
            </w:pPr>
            <w:r w:rsidRPr="00A24AB4">
              <w:rPr>
                <w:rFonts w:eastAsia="Arial Unicode MS"/>
                <w:sz w:val="24"/>
                <w:szCs w:val="24"/>
              </w:rPr>
              <w:t>Лексический материал: инструкции, руководства, техническая документация.</w:t>
            </w:r>
          </w:p>
          <w:p w14:paraId="2B812687"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w:t>
            </w:r>
          </w:p>
          <w:p w14:paraId="14AFC49D" w14:textId="77777777" w:rsidR="006D25D8" w:rsidRPr="00A24AB4" w:rsidRDefault="006D25D8" w:rsidP="00B06660">
            <w:pPr>
              <w:jc w:val="both"/>
              <w:rPr>
                <w:rFonts w:eastAsia="Arial Unicode MS"/>
                <w:b/>
                <w:bCs/>
                <w:sz w:val="24"/>
                <w:szCs w:val="24"/>
              </w:rPr>
            </w:pPr>
            <w:r w:rsidRPr="00A24AB4">
              <w:rPr>
                <w:rFonts w:eastAsia="Arial Unicode MS"/>
                <w:sz w:val="24"/>
                <w:szCs w:val="24"/>
              </w:rPr>
              <w:t>- систематизация всех видовременных форм глагола.</w:t>
            </w:r>
          </w:p>
        </w:tc>
        <w:tc>
          <w:tcPr>
            <w:tcW w:w="412" w:type="pct"/>
          </w:tcPr>
          <w:p w14:paraId="36167E06" w14:textId="77777777" w:rsidR="006D25D8" w:rsidRPr="00A24AB4" w:rsidRDefault="006D25D8" w:rsidP="00B06660">
            <w:pPr>
              <w:tabs>
                <w:tab w:val="left" w:pos="4050"/>
              </w:tabs>
              <w:jc w:val="center"/>
              <w:rPr>
                <w:sz w:val="24"/>
                <w:szCs w:val="24"/>
              </w:rPr>
            </w:pPr>
          </w:p>
        </w:tc>
        <w:tc>
          <w:tcPr>
            <w:tcW w:w="669" w:type="pct"/>
            <w:vMerge/>
          </w:tcPr>
          <w:p w14:paraId="17ED6E7E" w14:textId="77777777" w:rsidR="006D25D8" w:rsidRPr="00A24AB4" w:rsidRDefault="006D25D8" w:rsidP="00B06660">
            <w:pPr>
              <w:tabs>
                <w:tab w:val="left" w:pos="4050"/>
              </w:tabs>
              <w:jc w:val="center"/>
              <w:rPr>
                <w:sz w:val="24"/>
                <w:szCs w:val="24"/>
              </w:rPr>
            </w:pPr>
          </w:p>
        </w:tc>
      </w:tr>
      <w:tr w:rsidR="007B4CCB" w:rsidRPr="00A24AB4" w14:paraId="240E7E3D" w14:textId="77777777" w:rsidTr="00FB17CD">
        <w:trPr>
          <w:trHeight w:val="20"/>
        </w:trPr>
        <w:tc>
          <w:tcPr>
            <w:tcW w:w="841" w:type="pct"/>
            <w:gridSpan w:val="3"/>
            <w:vMerge/>
          </w:tcPr>
          <w:p w14:paraId="4FA19621" w14:textId="77777777" w:rsidR="006D25D8" w:rsidRPr="00A24AB4" w:rsidRDefault="006D25D8" w:rsidP="00B06660">
            <w:pPr>
              <w:rPr>
                <w:rFonts w:eastAsia="Arial Unicode MS"/>
                <w:b/>
                <w:bCs/>
                <w:sz w:val="24"/>
                <w:szCs w:val="24"/>
              </w:rPr>
            </w:pPr>
          </w:p>
        </w:tc>
        <w:tc>
          <w:tcPr>
            <w:tcW w:w="3078" w:type="pct"/>
          </w:tcPr>
          <w:p w14:paraId="05096208" w14:textId="77777777" w:rsidR="006D25D8" w:rsidRPr="00A24AB4" w:rsidRDefault="006D25D8" w:rsidP="00585F42">
            <w:pPr>
              <w:jc w:val="both"/>
              <w:rPr>
                <w:rFonts w:eastAsia="Arial Unicode MS"/>
                <w:sz w:val="24"/>
                <w:szCs w:val="24"/>
              </w:rPr>
            </w:pPr>
            <w:r w:rsidRPr="00A24AB4">
              <w:rPr>
                <w:rFonts w:eastAsia="Arial Unicode MS"/>
                <w:b/>
                <w:bCs/>
                <w:sz w:val="24"/>
                <w:szCs w:val="24"/>
              </w:rPr>
              <w:t xml:space="preserve">В том числе практических занятий </w:t>
            </w:r>
          </w:p>
        </w:tc>
        <w:tc>
          <w:tcPr>
            <w:tcW w:w="412" w:type="pct"/>
          </w:tcPr>
          <w:p w14:paraId="540291EA" w14:textId="77777777" w:rsidR="006D25D8" w:rsidRPr="00A24AB4" w:rsidRDefault="002C6C8F" w:rsidP="00B06660">
            <w:pPr>
              <w:tabs>
                <w:tab w:val="left" w:pos="4050"/>
              </w:tabs>
              <w:jc w:val="center"/>
              <w:rPr>
                <w:sz w:val="24"/>
                <w:szCs w:val="24"/>
                <w:lang w:val="en-US"/>
              </w:rPr>
            </w:pPr>
            <w:r w:rsidRPr="00A24AB4">
              <w:rPr>
                <w:sz w:val="24"/>
                <w:szCs w:val="24"/>
                <w:lang w:val="en-US"/>
              </w:rPr>
              <w:t>2</w:t>
            </w:r>
          </w:p>
        </w:tc>
        <w:tc>
          <w:tcPr>
            <w:tcW w:w="669" w:type="pct"/>
            <w:vMerge/>
          </w:tcPr>
          <w:p w14:paraId="01A4A304" w14:textId="77777777" w:rsidR="006D25D8" w:rsidRPr="00A24AB4" w:rsidRDefault="006D25D8" w:rsidP="00B06660">
            <w:pPr>
              <w:tabs>
                <w:tab w:val="left" w:pos="4050"/>
              </w:tabs>
              <w:jc w:val="center"/>
              <w:rPr>
                <w:sz w:val="24"/>
                <w:szCs w:val="24"/>
              </w:rPr>
            </w:pPr>
          </w:p>
        </w:tc>
      </w:tr>
      <w:tr w:rsidR="007B4CCB" w:rsidRPr="00A24AB4" w14:paraId="747C4F85" w14:textId="77777777" w:rsidTr="00FB17CD">
        <w:trPr>
          <w:trHeight w:val="562"/>
        </w:trPr>
        <w:tc>
          <w:tcPr>
            <w:tcW w:w="841" w:type="pct"/>
            <w:gridSpan w:val="3"/>
            <w:vMerge/>
          </w:tcPr>
          <w:p w14:paraId="5B0D9CF6" w14:textId="77777777" w:rsidR="005A1796" w:rsidRPr="00A24AB4" w:rsidRDefault="005A1796" w:rsidP="00B06660">
            <w:pPr>
              <w:rPr>
                <w:rFonts w:eastAsia="Arial Unicode MS"/>
                <w:b/>
                <w:bCs/>
                <w:sz w:val="24"/>
                <w:szCs w:val="24"/>
              </w:rPr>
            </w:pPr>
          </w:p>
        </w:tc>
        <w:tc>
          <w:tcPr>
            <w:tcW w:w="3078" w:type="pct"/>
          </w:tcPr>
          <w:p w14:paraId="344B748E" w14:textId="77777777" w:rsidR="005A1796" w:rsidRPr="00A24AB4" w:rsidRDefault="005A1796" w:rsidP="00B912BF">
            <w:pPr>
              <w:jc w:val="both"/>
              <w:rPr>
                <w:rFonts w:eastAsia="Arial Unicode MS"/>
                <w:b/>
                <w:bCs/>
                <w:sz w:val="24"/>
                <w:szCs w:val="24"/>
              </w:rPr>
            </w:pPr>
            <w:r w:rsidRPr="00A24AB4">
              <w:rPr>
                <w:rFonts w:eastAsia="Arial Unicode MS"/>
                <w:b/>
                <w:sz w:val="24"/>
                <w:szCs w:val="24"/>
              </w:rPr>
              <w:t>Практическое занятие</w:t>
            </w:r>
            <w:r w:rsidRPr="00A24AB4">
              <w:rPr>
                <w:rFonts w:eastAsia="Arial Unicode MS"/>
                <w:sz w:val="24"/>
                <w:szCs w:val="24"/>
              </w:rPr>
              <w:t xml:space="preserve"> </w:t>
            </w:r>
            <w:r w:rsidRPr="00A24AB4">
              <w:rPr>
                <w:rFonts w:eastAsia="Arial Unicode MS"/>
                <w:b/>
                <w:sz w:val="24"/>
                <w:szCs w:val="24"/>
              </w:rPr>
              <w:t xml:space="preserve">№ </w:t>
            </w:r>
            <w:r w:rsidR="00B912BF" w:rsidRPr="00A24AB4">
              <w:rPr>
                <w:rFonts w:eastAsia="Arial Unicode MS"/>
                <w:b/>
                <w:sz w:val="24"/>
                <w:szCs w:val="24"/>
              </w:rPr>
              <w:t>45</w:t>
            </w:r>
            <w:r w:rsidRPr="00A24AB4">
              <w:rPr>
                <w:rFonts w:eastAsia="Arial Unicode MS"/>
                <w:b/>
                <w:sz w:val="24"/>
                <w:szCs w:val="24"/>
              </w:rPr>
              <w:t xml:space="preserve">. </w:t>
            </w:r>
            <w:r w:rsidRPr="00A24AB4">
              <w:rPr>
                <w:rFonts w:eastAsia="Arial Unicode MS"/>
                <w:sz w:val="24"/>
                <w:szCs w:val="24"/>
              </w:rPr>
              <w:t>Поисково-ознакомительное чтение и работа с техническим текстом по специальности 35.02.09 Водные биоресурсы и аквакультура</w:t>
            </w:r>
          </w:p>
        </w:tc>
        <w:tc>
          <w:tcPr>
            <w:tcW w:w="412" w:type="pct"/>
          </w:tcPr>
          <w:p w14:paraId="4DC32C06" w14:textId="77777777" w:rsidR="005A1796" w:rsidRPr="00A24AB4" w:rsidRDefault="005A1796" w:rsidP="00B06660">
            <w:pPr>
              <w:tabs>
                <w:tab w:val="left" w:pos="4050"/>
              </w:tabs>
              <w:jc w:val="center"/>
              <w:rPr>
                <w:sz w:val="24"/>
                <w:szCs w:val="24"/>
              </w:rPr>
            </w:pPr>
            <w:r w:rsidRPr="00A24AB4">
              <w:rPr>
                <w:sz w:val="24"/>
                <w:szCs w:val="24"/>
              </w:rPr>
              <w:t>2</w:t>
            </w:r>
          </w:p>
        </w:tc>
        <w:tc>
          <w:tcPr>
            <w:tcW w:w="669" w:type="pct"/>
            <w:vMerge/>
          </w:tcPr>
          <w:p w14:paraId="537CC41C" w14:textId="77777777" w:rsidR="005A1796" w:rsidRPr="00A24AB4" w:rsidRDefault="005A1796" w:rsidP="00B06660">
            <w:pPr>
              <w:tabs>
                <w:tab w:val="left" w:pos="4050"/>
              </w:tabs>
              <w:jc w:val="center"/>
              <w:rPr>
                <w:sz w:val="24"/>
                <w:szCs w:val="24"/>
              </w:rPr>
            </w:pPr>
          </w:p>
        </w:tc>
      </w:tr>
      <w:tr w:rsidR="007B4CCB" w:rsidRPr="00A24AB4" w14:paraId="1AC4FC8D" w14:textId="77777777" w:rsidTr="00FB17CD">
        <w:trPr>
          <w:trHeight w:val="20"/>
        </w:trPr>
        <w:tc>
          <w:tcPr>
            <w:tcW w:w="3919" w:type="pct"/>
            <w:gridSpan w:val="4"/>
          </w:tcPr>
          <w:p w14:paraId="600389FD" w14:textId="77777777" w:rsidR="006D25D8" w:rsidRPr="00A24AB4" w:rsidRDefault="006D25D8" w:rsidP="00B06660">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3</w:t>
            </w:r>
          </w:p>
          <w:p w14:paraId="02D1A5AD" w14:textId="77777777" w:rsidR="006D25D8" w:rsidRPr="00A24AB4" w:rsidRDefault="006D25D8" w:rsidP="00B0666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3FCD8D81" w14:textId="77777777" w:rsidR="006D25D8" w:rsidRPr="00A24AB4" w:rsidRDefault="006D25D8" w:rsidP="00B06660">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4BBA556C" w14:textId="77777777" w:rsidR="006D25D8" w:rsidRPr="00A24AB4" w:rsidRDefault="006D25D8" w:rsidP="00B06660">
            <w:pPr>
              <w:jc w:val="both"/>
              <w:rPr>
                <w:bCs/>
                <w:iCs/>
                <w:sz w:val="24"/>
                <w:szCs w:val="24"/>
              </w:rPr>
            </w:pPr>
            <w:r w:rsidRPr="00A24AB4">
              <w:rPr>
                <w:bCs/>
                <w:iCs/>
                <w:sz w:val="24"/>
                <w:szCs w:val="24"/>
              </w:rPr>
              <w:t xml:space="preserve">составление мини диалогов по образцу; составление диалогов; </w:t>
            </w:r>
          </w:p>
          <w:p w14:paraId="466BEC9F" w14:textId="77777777" w:rsidR="006D25D8" w:rsidRPr="00A24AB4" w:rsidRDefault="006D25D8" w:rsidP="00B06660">
            <w:pPr>
              <w:rPr>
                <w:bCs/>
                <w:iCs/>
                <w:sz w:val="24"/>
                <w:szCs w:val="24"/>
              </w:rPr>
            </w:pPr>
            <w:r w:rsidRPr="00A24AB4">
              <w:rPr>
                <w:bCs/>
                <w:iCs/>
                <w:sz w:val="24"/>
                <w:szCs w:val="24"/>
              </w:rPr>
              <w:t xml:space="preserve">подготовка и защита презентаций; </w:t>
            </w:r>
            <w:r w:rsidRPr="00A24AB4">
              <w:rPr>
                <w:sz w:val="24"/>
                <w:szCs w:val="24"/>
              </w:rPr>
              <w:t>описание ситуаций; с</w:t>
            </w:r>
            <w:r w:rsidRPr="00A24AB4">
              <w:rPr>
                <w:bCs/>
                <w:iCs/>
                <w:sz w:val="24"/>
                <w:szCs w:val="24"/>
              </w:rPr>
              <w:t>оставление схем;</w:t>
            </w:r>
          </w:p>
          <w:p w14:paraId="3561682E" w14:textId="77777777" w:rsidR="006D25D8" w:rsidRPr="00A24AB4" w:rsidRDefault="006D25D8" w:rsidP="00B06660">
            <w:pPr>
              <w:jc w:val="both"/>
              <w:rPr>
                <w:bCs/>
                <w:iCs/>
                <w:sz w:val="24"/>
                <w:szCs w:val="24"/>
              </w:rPr>
            </w:pPr>
            <w:r w:rsidRPr="00A24AB4">
              <w:rPr>
                <w:sz w:val="24"/>
                <w:szCs w:val="24"/>
              </w:rPr>
              <w:t xml:space="preserve">дополнительное чтение и подготовка к обсуждению; </w:t>
            </w:r>
            <w:r w:rsidRPr="00A24AB4">
              <w:rPr>
                <w:bCs/>
                <w:iCs/>
                <w:sz w:val="24"/>
                <w:szCs w:val="24"/>
              </w:rPr>
              <w:t>дополнительное чтение и перевод текста;</w:t>
            </w:r>
          </w:p>
          <w:p w14:paraId="74E66D12" w14:textId="77777777" w:rsidR="006D25D8" w:rsidRPr="00A24AB4" w:rsidRDefault="006D25D8" w:rsidP="00B06660">
            <w:pPr>
              <w:rPr>
                <w:bCs/>
                <w:iCs/>
                <w:sz w:val="24"/>
                <w:szCs w:val="24"/>
              </w:rPr>
            </w:pPr>
            <w:r w:rsidRPr="00A24AB4">
              <w:rPr>
                <w:bCs/>
                <w:iCs/>
                <w:sz w:val="24"/>
                <w:szCs w:val="24"/>
              </w:rPr>
              <w:t>составление словаря терминов;</w:t>
            </w:r>
          </w:p>
          <w:p w14:paraId="46F34CDD" w14:textId="77777777" w:rsidR="006D25D8" w:rsidRPr="00A24AB4" w:rsidRDefault="006D25D8" w:rsidP="00B06660">
            <w:pPr>
              <w:rPr>
                <w:sz w:val="24"/>
                <w:szCs w:val="24"/>
                <w:shd w:val="clear" w:color="auto" w:fill="FFFFFF"/>
              </w:rPr>
            </w:pPr>
            <w:r w:rsidRPr="00A24AB4">
              <w:rPr>
                <w:sz w:val="24"/>
                <w:szCs w:val="24"/>
              </w:rPr>
              <w:t>составление и драматизация диалога; с</w:t>
            </w:r>
            <w:r w:rsidRPr="00A24AB4">
              <w:rPr>
                <w:sz w:val="24"/>
                <w:szCs w:val="24"/>
                <w:shd w:val="clear" w:color="auto" w:fill="FFFFFF"/>
              </w:rPr>
              <w:t xml:space="preserve">оставление ситуаций; </w:t>
            </w:r>
          </w:p>
          <w:p w14:paraId="7ED8A7E7" w14:textId="77777777" w:rsidR="006D25D8" w:rsidRPr="00A24AB4" w:rsidRDefault="006D25D8" w:rsidP="00B06660">
            <w:pPr>
              <w:rPr>
                <w:sz w:val="24"/>
                <w:szCs w:val="24"/>
                <w:shd w:val="clear" w:color="auto" w:fill="FFFFFF"/>
              </w:rPr>
            </w:pPr>
            <w:r w:rsidRPr="00A24AB4">
              <w:rPr>
                <w:sz w:val="24"/>
                <w:szCs w:val="24"/>
                <w:shd w:val="clear" w:color="auto" w:fill="FFFFFF"/>
              </w:rPr>
              <w:t xml:space="preserve">подготовка рефератов и сообщений; </w:t>
            </w:r>
            <w:r w:rsidRPr="00A24AB4">
              <w:rPr>
                <w:rFonts w:eastAsia="Times New Roman"/>
                <w:sz w:val="24"/>
                <w:szCs w:val="24"/>
              </w:rPr>
              <w:t>перевод текста;</w:t>
            </w:r>
          </w:p>
          <w:p w14:paraId="58AE3F27" w14:textId="77777777" w:rsidR="006D25D8" w:rsidRPr="00A24AB4" w:rsidRDefault="006D25D8" w:rsidP="00B06660">
            <w:pPr>
              <w:rPr>
                <w:rFonts w:eastAsia="Times New Roman"/>
                <w:sz w:val="24"/>
                <w:szCs w:val="24"/>
              </w:rPr>
            </w:pPr>
            <w:r w:rsidRPr="00A24AB4">
              <w:rPr>
                <w:rFonts w:eastAsia="Times New Roman"/>
                <w:sz w:val="24"/>
                <w:szCs w:val="24"/>
              </w:rPr>
              <w:t>заполнение документации; составление деловых и специальных писем</w:t>
            </w:r>
          </w:p>
          <w:p w14:paraId="2FB9AD49" w14:textId="77777777" w:rsidR="006D25D8" w:rsidRPr="00A24AB4" w:rsidRDefault="006D25D8" w:rsidP="00B06660">
            <w:pPr>
              <w:rPr>
                <w:b/>
                <w:sz w:val="24"/>
                <w:szCs w:val="24"/>
              </w:rPr>
            </w:pPr>
            <w:r w:rsidRPr="00A24AB4">
              <w:rPr>
                <w:sz w:val="24"/>
                <w:szCs w:val="24"/>
              </w:rPr>
              <w:t>составление словаря специальной лексики и терминов;</w:t>
            </w:r>
          </w:p>
          <w:p w14:paraId="01399580" w14:textId="77777777" w:rsidR="006D25D8" w:rsidRPr="00A24AB4" w:rsidRDefault="006D25D8" w:rsidP="00B06660">
            <w:pPr>
              <w:rPr>
                <w:rFonts w:eastAsia="Times New Roman"/>
                <w:sz w:val="24"/>
                <w:szCs w:val="24"/>
              </w:rPr>
            </w:pPr>
            <w:r w:rsidRPr="00A24AB4">
              <w:rPr>
                <w:rFonts w:eastAsia="Times New Roman"/>
                <w:sz w:val="24"/>
                <w:szCs w:val="24"/>
              </w:rPr>
              <w:t>перевод текста с русского языка на английский;</w:t>
            </w:r>
          </w:p>
          <w:p w14:paraId="19290A06" w14:textId="77777777" w:rsidR="006D25D8" w:rsidRPr="00A24AB4" w:rsidRDefault="006D25D8" w:rsidP="00B06660">
            <w:pPr>
              <w:rPr>
                <w:rFonts w:eastAsia="Times New Roman"/>
                <w:sz w:val="24"/>
                <w:szCs w:val="24"/>
              </w:rPr>
            </w:pPr>
            <w:r w:rsidRPr="00A24AB4">
              <w:rPr>
                <w:rFonts w:eastAsia="Times New Roman"/>
                <w:sz w:val="24"/>
                <w:szCs w:val="24"/>
              </w:rPr>
              <w:t>выполнение тренировочных упражнений по созданию и переводу терминов путем конверсии при помощи суффиксов и префиксов, при помощи словосложения;</w:t>
            </w:r>
          </w:p>
          <w:p w14:paraId="56723656" w14:textId="77777777" w:rsidR="006D25D8" w:rsidRPr="00A24AB4" w:rsidRDefault="006D25D8" w:rsidP="00B06660">
            <w:pPr>
              <w:rPr>
                <w:rFonts w:eastAsia="Times New Roman"/>
                <w:sz w:val="24"/>
                <w:szCs w:val="24"/>
              </w:rPr>
            </w:pPr>
            <w:r w:rsidRPr="00A24AB4">
              <w:rPr>
                <w:rFonts w:eastAsia="Times New Roman"/>
                <w:sz w:val="24"/>
                <w:szCs w:val="24"/>
              </w:rPr>
              <w:t>структурирование текстов;</w:t>
            </w:r>
          </w:p>
          <w:p w14:paraId="769B6262" w14:textId="77777777" w:rsidR="006D25D8" w:rsidRPr="00A24AB4" w:rsidRDefault="006D25D8" w:rsidP="00B06660">
            <w:pPr>
              <w:rPr>
                <w:rFonts w:eastAsia="Times New Roman"/>
                <w:sz w:val="24"/>
                <w:szCs w:val="24"/>
              </w:rPr>
            </w:pPr>
            <w:r w:rsidRPr="00A24AB4">
              <w:rPr>
                <w:rFonts w:eastAsia="Times New Roman"/>
                <w:sz w:val="24"/>
                <w:szCs w:val="24"/>
              </w:rPr>
              <w:t xml:space="preserve">составление плана и тезисов для пересказа текста; </w:t>
            </w:r>
          </w:p>
          <w:p w14:paraId="421A49BB" w14:textId="77777777" w:rsidR="006D25D8" w:rsidRPr="00A24AB4" w:rsidRDefault="006D25D8" w:rsidP="00B06660">
            <w:pPr>
              <w:rPr>
                <w:rFonts w:eastAsia="Times New Roman"/>
                <w:sz w:val="24"/>
                <w:szCs w:val="24"/>
              </w:rPr>
            </w:pPr>
            <w:r w:rsidRPr="00A24AB4">
              <w:rPr>
                <w:rFonts w:eastAsia="Times New Roman"/>
                <w:sz w:val="24"/>
                <w:szCs w:val="24"/>
              </w:rPr>
              <w:t>аналитическая обработка текста;</w:t>
            </w:r>
          </w:p>
          <w:p w14:paraId="058B55CA" w14:textId="77777777" w:rsidR="006D25D8" w:rsidRPr="00A24AB4" w:rsidRDefault="006D25D8" w:rsidP="00B06660">
            <w:pPr>
              <w:rPr>
                <w:rFonts w:eastAsia="Times New Roman"/>
                <w:sz w:val="24"/>
                <w:szCs w:val="24"/>
              </w:rPr>
            </w:pPr>
            <w:r w:rsidRPr="00A24AB4">
              <w:rPr>
                <w:rFonts w:eastAsia="Times New Roman"/>
                <w:sz w:val="24"/>
                <w:szCs w:val="24"/>
              </w:rPr>
              <w:t>составление теста по темам;</w:t>
            </w:r>
          </w:p>
          <w:p w14:paraId="4D66EB77" w14:textId="77777777" w:rsidR="006D25D8" w:rsidRPr="00A24AB4" w:rsidRDefault="006D25D8" w:rsidP="00B06660">
            <w:pPr>
              <w:rPr>
                <w:rFonts w:eastAsia="Arial Unicode MS"/>
                <w:b/>
                <w:bCs/>
                <w:sz w:val="24"/>
                <w:szCs w:val="24"/>
              </w:rPr>
            </w:pPr>
            <w:r w:rsidRPr="00A24AB4">
              <w:rPr>
                <w:rFonts w:eastAsia="Times New Roman"/>
                <w:sz w:val="24"/>
                <w:szCs w:val="24"/>
              </w:rPr>
              <w:t>аннотирование текста и т.д.</w:t>
            </w:r>
          </w:p>
        </w:tc>
        <w:tc>
          <w:tcPr>
            <w:tcW w:w="412" w:type="pct"/>
          </w:tcPr>
          <w:p w14:paraId="00642035" w14:textId="77777777" w:rsidR="006D25D8" w:rsidRPr="00A24AB4" w:rsidRDefault="006D25D8" w:rsidP="00B06660">
            <w:pPr>
              <w:tabs>
                <w:tab w:val="left" w:pos="4050"/>
              </w:tabs>
              <w:jc w:val="center"/>
              <w:rPr>
                <w:b/>
                <w:sz w:val="24"/>
                <w:szCs w:val="24"/>
              </w:rPr>
            </w:pPr>
          </w:p>
        </w:tc>
        <w:tc>
          <w:tcPr>
            <w:tcW w:w="669" w:type="pct"/>
          </w:tcPr>
          <w:p w14:paraId="1C343AEB" w14:textId="77777777" w:rsidR="006D25D8" w:rsidRPr="00A24AB4" w:rsidRDefault="006D25D8" w:rsidP="00B06660">
            <w:pPr>
              <w:tabs>
                <w:tab w:val="left" w:pos="4050"/>
              </w:tabs>
              <w:jc w:val="center"/>
              <w:rPr>
                <w:rFonts w:eastAsia="Arial Unicode MS"/>
                <w:sz w:val="24"/>
                <w:szCs w:val="24"/>
              </w:rPr>
            </w:pPr>
          </w:p>
        </w:tc>
      </w:tr>
      <w:tr w:rsidR="007B4CCB" w:rsidRPr="00A24AB4" w14:paraId="7B3AD44F" w14:textId="77777777" w:rsidTr="00FB17CD">
        <w:trPr>
          <w:trHeight w:val="20"/>
        </w:trPr>
        <w:tc>
          <w:tcPr>
            <w:tcW w:w="3919" w:type="pct"/>
            <w:gridSpan w:val="4"/>
          </w:tcPr>
          <w:p w14:paraId="12197169" w14:textId="77777777" w:rsidR="006D25D8" w:rsidRPr="00A24AB4" w:rsidRDefault="006D25D8" w:rsidP="00B06660">
            <w:pPr>
              <w:jc w:val="both"/>
              <w:rPr>
                <w:rFonts w:eastAsia="Arial Unicode MS"/>
                <w:b/>
                <w:bCs/>
                <w:sz w:val="24"/>
                <w:szCs w:val="24"/>
              </w:rPr>
            </w:pPr>
            <w:r w:rsidRPr="00A24AB4">
              <w:rPr>
                <w:rFonts w:eastAsia="Arial Unicode MS"/>
                <w:b/>
                <w:bCs/>
                <w:sz w:val="24"/>
                <w:szCs w:val="24"/>
              </w:rPr>
              <w:t>Раздел 4. Иностранный язык в деловом общении</w:t>
            </w:r>
          </w:p>
        </w:tc>
        <w:tc>
          <w:tcPr>
            <w:tcW w:w="412" w:type="pct"/>
          </w:tcPr>
          <w:p w14:paraId="752087DB" w14:textId="77777777" w:rsidR="006D25D8" w:rsidRPr="00A24AB4" w:rsidRDefault="004C0B6C" w:rsidP="00B06660">
            <w:pPr>
              <w:tabs>
                <w:tab w:val="left" w:pos="4050"/>
              </w:tabs>
              <w:jc w:val="center"/>
              <w:rPr>
                <w:b/>
                <w:sz w:val="24"/>
                <w:szCs w:val="24"/>
              </w:rPr>
            </w:pPr>
            <w:r w:rsidRPr="00A24AB4">
              <w:rPr>
                <w:b/>
                <w:sz w:val="24"/>
                <w:szCs w:val="24"/>
              </w:rPr>
              <w:t>10</w:t>
            </w:r>
          </w:p>
        </w:tc>
        <w:tc>
          <w:tcPr>
            <w:tcW w:w="669" w:type="pct"/>
          </w:tcPr>
          <w:p w14:paraId="7C08DE08" w14:textId="77777777" w:rsidR="006D25D8" w:rsidRPr="00A24AB4" w:rsidRDefault="006D25D8" w:rsidP="00B06660">
            <w:pPr>
              <w:tabs>
                <w:tab w:val="left" w:pos="4050"/>
              </w:tabs>
              <w:jc w:val="center"/>
              <w:rPr>
                <w:rFonts w:eastAsia="Arial Unicode MS"/>
                <w:sz w:val="24"/>
                <w:szCs w:val="24"/>
              </w:rPr>
            </w:pPr>
          </w:p>
        </w:tc>
      </w:tr>
      <w:tr w:rsidR="007B4CCB" w:rsidRPr="00A24AB4" w14:paraId="302597CA" w14:textId="77777777" w:rsidTr="00FB17CD">
        <w:trPr>
          <w:trHeight w:val="20"/>
        </w:trPr>
        <w:tc>
          <w:tcPr>
            <w:tcW w:w="841" w:type="pct"/>
            <w:gridSpan w:val="3"/>
            <w:vMerge w:val="restart"/>
          </w:tcPr>
          <w:p w14:paraId="1AEFE133" w14:textId="77777777" w:rsidR="006D25D8" w:rsidRPr="00A24AB4" w:rsidRDefault="006D25D8" w:rsidP="00B06660">
            <w:pPr>
              <w:rPr>
                <w:rFonts w:eastAsia="Arial Unicode MS"/>
                <w:bCs/>
                <w:sz w:val="24"/>
                <w:szCs w:val="24"/>
              </w:rPr>
            </w:pPr>
            <w:r w:rsidRPr="00A24AB4">
              <w:rPr>
                <w:rFonts w:eastAsia="Arial Unicode MS"/>
                <w:b/>
                <w:bCs/>
                <w:sz w:val="24"/>
                <w:szCs w:val="24"/>
              </w:rPr>
              <w:lastRenderedPageBreak/>
              <w:t>Тема 4.1 Трудоустройство и карьера</w:t>
            </w:r>
          </w:p>
        </w:tc>
        <w:tc>
          <w:tcPr>
            <w:tcW w:w="3078" w:type="pct"/>
          </w:tcPr>
          <w:p w14:paraId="7F9F16CC" w14:textId="77777777" w:rsidR="006D25D8" w:rsidRPr="00A24AB4" w:rsidRDefault="006D25D8" w:rsidP="00B06660">
            <w:pPr>
              <w:jc w:val="both"/>
              <w:rPr>
                <w:rFonts w:eastAsia="Arial Unicode MS"/>
                <w:sz w:val="24"/>
                <w:szCs w:val="24"/>
              </w:rPr>
            </w:pPr>
            <w:r w:rsidRPr="00A24AB4">
              <w:rPr>
                <w:rFonts w:eastAsia="Arial Unicode MS"/>
                <w:b/>
                <w:bCs/>
                <w:sz w:val="24"/>
                <w:szCs w:val="24"/>
              </w:rPr>
              <w:t>Содержание учебного материала</w:t>
            </w:r>
          </w:p>
          <w:p w14:paraId="153A95EF" w14:textId="77777777" w:rsidR="006D25D8" w:rsidRPr="00A24AB4" w:rsidRDefault="006D25D8" w:rsidP="00B06660">
            <w:pPr>
              <w:jc w:val="both"/>
              <w:rPr>
                <w:rFonts w:eastAsia="Arial Unicode MS"/>
                <w:sz w:val="24"/>
                <w:szCs w:val="24"/>
              </w:rPr>
            </w:pPr>
            <w:r w:rsidRPr="00A24AB4">
              <w:rPr>
                <w:rFonts w:eastAsia="Arial Unicode MS"/>
                <w:sz w:val="24"/>
                <w:szCs w:val="24"/>
              </w:rPr>
              <w:t>Лексический материал: объявления, сайты, биржа труда.</w:t>
            </w:r>
          </w:p>
          <w:p w14:paraId="0396B530"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w:t>
            </w:r>
          </w:p>
          <w:p w14:paraId="47B1B13A" w14:textId="77777777" w:rsidR="006D25D8" w:rsidRPr="00A24AB4" w:rsidRDefault="006D25D8" w:rsidP="00B06660">
            <w:pPr>
              <w:jc w:val="both"/>
              <w:rPr>
                <w:rFonts w:eastAsia="Arial Unicode MS"/>
                <w:sz w:val="24"/>
                <w:szCs w:val="24"/>
              </w:rPr>
            </w:pPr>
            <w:r w:rsidRPr="00A24AB4">
              <w:rPr>
                <w:rFonts w:eastAsia="Arial Unicode MS"/>
                <w:sz w:val="24"/>
                <w:szCs w:val="24"/>
              </w:rPr>
              <w:t>- сослагательное наклонение.</w:t>
            </w:r>
          </w:p>
        </w:tc>
        <w:tc>
          <w:tcPr>
            <w:tcW w:w="412" w:type="pct"/>
            <w:vAlign w:val="center"/>
          </w:tcPr>
          <w:p w14:paraId="06E8E028" w14:textId="77777777" w:rsidR="006D25D8" w:rsidRPr="00A24AB4" w:rsidRDefault="004C0B6C" w:rsidP="00B06660">
            <w:pPr>
              <w:tabs>
                <w:tab w:val="left" w:pos="4050"/>
              </w:tabs>
              <w:jc w:val="center"/>
              <w:rPr>
                <w:sz w:val="24"/>
                <w:szCs w:val="24"/>
              </w:rPr>
            </w:pPr>
            <w:r w:rsidRPr="00A24AB4">
              <w:rPr>
                <w:b/>
                <w:sz w:val="24"/>
                <w:szCs w:val="24"/>
              </w:rPr>
              <w:t>2</w:t>
            </w:r>
          </w:p>
        </w:tc>
        <w:tc>
          <w:tcPr>
            <w:tcW w:w="669" w:type="pct"/>
            <w:vMerge w:val="restart"/>
          </w:tcPr>
          <w:p w14:paraId="2EEC0918" w14:textId="77777777" w:rsidR="006D25D8" w:rsidRPr="00A24AB4" w:rsidRDefault="00293203" w:rsidP="00B06660">
            <w:pPr>
              <w:jc w:val="center"/>
              <w:rPr>
                <w:sz w:val="24"/>
                <w:szCs w:val="24"/>
              </w:rPr>
            </w:pPr>
            <w:r w:rsidRPr="00A24AB4">
              <w:rPr>
                <w:bCs/>
                <w:iCs/>
                <w:spacing w:val="1"/>
                <w:sz w:val="24"/>
                <w:szCs w:val="24"/>
              </w:rPr>
              <w:t>ОК 2, 4, 09.</w:t>
            </w:r>
          </w:p>
        </w:tc>
      </w:tr>
      <w:tr w:rsidR="007B4CCB" w:rsidRPr="00A24AB4" w14:paraId="4BE7180F" w14:textId="77777777" w:rsidTr="00FB17CD">
        <w:trPr>
          <w:trHeight w:val="20"/>
        </w:trPr>
        <w:tc>
          <w:tcPr>
            <w:tcW w:w="841" w:type="pct"/>
            <w:gridSpan w:val="3"/>
            <w:vMerge/>
          </w:tcPr>
          <w:p w14:paraId="2D3CF175" w14:textId="77777777" w:rsidR="006D25D8" w:rsidRPr="00A24AB4" w:rsidRDefault="006D25D8" w:rsidP="00B06660">
            <w:pPr>
              <w:rPr>
                <w:rFonts w:eastAsia="Arial Unicode MS"/>
                <w:b/>
                <w:bCs/>
                <w:sz w:val="24"/>
                <w:szCs w:val="24"/>
              </w:rPr>
            </w:pPr>
          </w:p>
        </w:tc>
        <w:tc>
          <w:tcPr>
            <w:tcW w:w="3078" w:type="pct"/>
          </w:tcPr>
          <w:p w14:paraId="1607DD83" w14:textId="77777777" w:rsidR="006D25D8" w:rsidRPr="00A24AB4" w:rsidRDefault="006D25D8" w:rsidP="00585F42">
            <w:pPr>
              <w:jc w:val="both"/>
              <w:rPr>
                <w:rFonts w:eastAsia="Arial Unicode MS"/>
                <w:b/>
                <w:bCs/>
                <w:sz w:val="24"/>
                <w:szCs w:val="24"/>
              </w:rPr>
            </w:pPr>
            <w:r w:rsidRPr="00A24AB4">
              <w:rPr>
                <w:rFonts w:eastAsia="Arial Unicode MS"/>
                <w:b/>
                <w:bCs/>
                <w:sz w:val="24"/>
                <w:szCs w:val="24"/>
              </w:rPr>
              <w:t>В том числе практических занятий</w:t>
            </w:r>
          </w:p>
        </w:tc>
        <w:tc>
          <w:tcPr>
            <w:tcW w:w="412" w:type="pct"/>
          </w:tcPr>
          <w:p w14:paraId="46C9B36C" w14:textId="77777777" w:rsidR="006D25D8" w:rsidRPr="00A24AB4" w:rsidRDefault="004C0B6C" w:rsidP="00B06660">
            <w:pPr>
              <w:tabs>
                <w:tab w:val="left" w:pos="4050"/>
              </w:tabs>
              <w:jc w:val="center"/>
              <w:rPr>
                <w:sz w:val="24"/>
                <w:szCs w:val="24"/>
              </w:rPr>
            </w:pPr>
            <w:r w:rsidRPr="00A24AB4">
              <w:rPr>
                <w:sz w:val="24"/>
                <w:szCs w:val="24"/>
              </w:rPr>
              <w:t>2</w:t>
            </w:r>
          </w:p>
        </w:tc>
        <w:tc>
          <w:tcPr>
            <w:tcW w:w="669" w:type="pct"/>
            <w:vMerge/>
          </w:tcPr>
          <w:p w14:paraId="42F4FEFD" w14:textId="77777777" w:rsidR="006D25D8" w:rsidRPr="00A24AB4" w:rsidRDefault="006D25D8" w:rsidP="00B06660">
            <w:pPr>
              <w:tabs>
                <w:tab w:val="left" w:pos="4050"/>
              </w:tabs>
              <w:jc w:val="center"/>
              <w:rPr>
                <w:rFonts w:eastAsia="Arial Unicode MS"/>
                <w:sz w:val="24"/>
                <w:szCs w:val="24"/>
              </w:rPr>
            </w:pPr>
          </w:p>
        </w:tc>
      </w:tr>
      <w:tr w:rsidR="007B4CCB" w:rsidRPr="00A24AB4" w14:paraId="3234E6E3" w14:textId="77777777" w:rsidTr="00FB17CD">
        <w:trPr>
          <w:trHeight w:val="828"/>
        </w:trPr>
        <w:tc>
          <w:tcPr>
            <w:tcW w:w="841" w:type="pct"/>
            <w:gridSpan w:val="3"/>
            <w:vMerge/>
          </w:tcPr>
          <w:p w14:paraId="7B92E3B8" w14:textId="77777777" w:rsidR="005A1796" w:rsidRPr="00A24AB4" w:rsidRDefault="005A1796" w:rsidP="00B06660">
            <w:pPr>
              <w:rPr>
                <w:rFonts w:eastAsia="Arial Unicode MS"/>
                <w:b/>
                <w:bCs/>
                <w:sz w:val="24"/>
                <w:szCs w:val="24"/>
              </w:rPr>
            </w:pPr>
          </w:p>
        </w:tc>
        <w:tc>
          <w:tcPr>
            <w:tcW w:w="3078" w:type="pct"/>
          </w:tcPr>
          <w:p w14:paraId="4D36F5BD" w14:textId="77777777" w:rsidR="005A1796" w:rsidRPr="00A24AB4" w:rsidRDefault="005A1796" w:rsidP="00B912BF">
            <w:pPr>
              <w:jc w:val="both"/>
              <w:rPr>
                <w:rFonts w:eastAsia="Arial Unicode MS"/>
                <w:b/>
                <w:bCs/>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46</w:t>
            </w:r>
            <w:r w:rsidRPr="00A24AB4">
              <w:rPr>
                <w:rFonts w:eastAsia="Arial Unicode MS"/>
                <w:b/>
                <w:sz w:val="24"/>
                <w:szCs w:val="24"/>
              </w:rPr>
              <w:t>.</w:t>
            </w:r>
            <w:r w:rsidRPr="00A24AB4">
              <w:rPr>
                <w:rFonts w:eastAsia="Arial Unicode MS"/>
                <w:sz w:val="24"/>
                <w:szCs w:val="24"/>
              </w:rPr>
              <w:t xml:space="preserve"> Чтение текста с извлечением необходимой информации по теме «</w:t>
            </w:r>
            <w:r w:rsidRPr="00A24AB4">
              <w:rPr>
                <w:rFonts w:eastAsia="Arial Unicode MS"/>
                <w:bCs/>
                <w:sz w:val="24"/>
                <w:szCs w:val="24"/>
              </w:rPr>
              <w:t>Трудоустройство и карьера</w:t>
            </w:r>
            <w:r w:rsidRPr="00A24AB4">
              <w:rPr>
                <w:rFonts w:eastAsia="Arial Unicode MS"/>
                <w:sz w:val="24"/>
                <w:szCs w:val="24"/>
              </w:rPr>
              <w:t>». Выполнение лексико-грамматических упражнений по теме «</w:t>
            </w:r>
            <w:r w:rsidRPr="00A24AB4">
              <w:rPr>
                <w:rFonts w:eastAsia="Arial Unicode MS"/>
                <w:bCs/>
                <w:sz w:val="24"/>
                <w:szCs w:val="24"/>
              </w:rPr>
              <w:t>Трудоустройство и карьера</w:t>
            </w:r>
            <w:r w:rsidRPr="00A24AB4">
              <w:rPr>
                <w:rFonts w:eastAsia="Arial Unicode MS"/>
                <w:sz w:val="24"/>
                <w:szCs w:val="24"/>
              </w:rPr>
              <w:t>».</w:t>
            </w:r>
          </w:p>
        </w:tc>
        <w:tc>
          <w:tcPr>
            <w:tcW w:w="412" w:type="pct"/>
          </w:tcPr>
          <w:p w14:paraId="507E4314" w14:textId="77777777" w:rsidR="005A1796" w:rsidRPr="00A24AB4" w:rsidRDefault="005A1796" w:rsidP="00B06660">
            <w:pPr>
              <w:tabs>
                <w:tab w:val="left" w:pos="4050"/>
              </w:tabs>
              <w:jc w:val="center"/>
              <w:rPr>
                <w:sz w:val="24"/>
                <w:szCs w:val="24"/>
              </w:rPr>
            </w:pPr>
            <w:r w:rsidRPr="00A24AB4">
              <w:rPr>
                <w:sz w:val="24"/>
                <w:szCs w:val="24"/>
              </w:rPr>
              <w:t>2</w:t>
            </w:r>
          </w:p>
        </w:tc>
        <w:tc>
          <w:tcPr>
            <w:tcW w:w="669" w:type="pct"/>
            <w:vMerge/>
          </w:tcPr>
          <w:p w14:paraId="16E033EE" w14:textId="77777777" w:rsidR="005A1796" w:rsidRPr="00A24AB4" w:rsidRDefault="005A1796" w:rsidP="00B06660">
            <w:pPr>
              <w:tabs>
                <w:tab w:val="left" w:pos="4050"/>
              </w:tabs>
              <w:jc w:val="center"/>
              <w:rPr>
                <w:rFonts w:eastAsia="Arial Unicode MS"/>
                <w:sz w:val="24"/>
                <w:szCs w:val="24"/>
              </w:rPr>
            </w:pPr>
          </w:p>
        </w:tc>
      </w:tr>
      <w:tr w:rsidR="007B4CCB" w:rsidRPr="00A24AB4" w14:paraId="428D2589" w14:textId="77777777" w:rsidTr="00FB17CD">
        <w:trPr>
          <w:trHeight w:val="20"/>
        </w:trPr>
        <w:tc>
          <w:tcPr>
            <w:tcW w:w="841" w:type="pct"/>
            <w:gridSpan w:val="3"/>
            <w:vMerge w:val="restart"/>
          </w:tcPr>
          <w:p w14:paraId="328A597F" w14:textId="77777777" w:rsidR="006D25D8" w:rsidRPr="00A24AB4" w:rsidRDefault="006D25D8" w:rsidP="00B06660">
            <w:pPr>
              <w:rPr>
                <w:rFonts w:eastAsia="Arial Unicode MS"/>
                <w:bCs/>
                <w:sz w:val="24"/>
                <w:szCs w:val="24"/>
              </w:rPr>
            </w:pPr>
            <w:r w:rsidRPr="00A24AB4">
              <w:rPr>
                <w:rFonts w:eastAsia="Arial Unicode MS"/>
                <w:b/>
                <w:bCs/>
                <w:sz w:val="24"/>
                <w:szCs w:val="24"/>
              </w:rPr>
              <w:t>Тема 4.2 Портфолио молодого специалиста</w:t>
            </w:r>
          </w:p>
        </w:tc>
        <w:tc>
          <w:tcPr>
            <w:tcW w:w="3078" w:type="pct"/>
          </w:tcPr>
          <w:p w14:paraId="00983E79" w14:textId="77777777" w:rsidR="006D25D8" w:rsidRPr="00A24AB4" w:rsidRDefault="006D25D8" w:rsidP="00B06660">
            <w:pPr>
              <w:jc w:val="both"/>
              <w:rPr>
                <w:rFonts w:eastAsia="Arial Unicode MS"/>
                <w:sz w:val="24"/>
                <w:szCs w:val="24"/>
              </w:rPr>
            </w:pPr>
            <w:r w:rsidRPr="00A24AB4">
              <w:rPr>
                <w:rFonts w:eastAsia="Arial Unicode MS"/>
                <w:b/>
                <w:bCs/>
                <w:sz w:val="24"/>
                <w:szCs w:val="24"/>
              </w:rPr>
              <w:t>Содержание учебного материала</w:t>
            </w:r>
          </w:p>
          <w:p w14:paraId="6BA1598F" w14:textId="77777777" w:rsidR="006D25D8" w:rsidRPr="00A24AB4" w:rsidRDefault="006D25D8" w:rsidP="00B06660">
            <w:pPr>
              <w:jc w:val="both"/>
              <w:rPr>
                <w:rFonts w:eastAsia="Arial Unicode MS"/>
                <w:sz w:val="24"/>
                <w:szCs w:val="24"/>
              </w:rPr>
            </w:pPr>
            <w:r w:rsidRPr="00A24AB4">
              <w:rPr>
                <w:rFonts w:eastAsia="Arial Unicode MS"/>
                <w:sz w:val="24"/>
                <w:szCs w:val="24"/>
              </w:rPr>
              <w:t>Лексический материал: автобиография, сопроводительное письмо, резюме.</w:t>
            </w:r>
          </w:p>
          <w:p w14:paraId="27F5A63B" w14:textId="77777777" w:rsidR="006D25D8" w:rsidRPr="00A24AB4" w:rsidRDefault="006D25D8" w:rsidP="00B06660">
            <w:pPr>
              <w:jc w:val="both"/>
              <w:rPr>
                <w:rFonts w:eastAsia="Arial Unicode MS"/>
                <w:sz w:val="24"/>
                <w:szCs w:val="24"/>
              </w:rPr>
            </w:pPr>
            <w:r w:rsidRPr="00A24AB4">
              <w:rPr>
                <w:rFonts w:eastAsia="Arial Unicode MS"/>
                <w:sz w:val="24"/>
                <w:szCs w:val="24"/>
              </w:rPr>
              <w:t>Грамматический материал:</w:t>
            </w:r>
          </w:p>
          <w:p w14:paraId="15F6FE60" w14:textId="77777777" w:rsidR="006D25D8" w:rsidRPr="00A24AB4" w:rsidRDefault="006D25D8" w:rsidP="00B06660">
            <w:pPr>
              <w:jc w:val="both"/>
              <w:rPr>
                <w:rFonts w:eastAsia="Arial Unicode MS"/>
                <w:sz w:val="24"/>
                <w:szCs w:val="24"/>
              </w:rPr>
            </w:pPr>
            <w:r w:rsidRPr="00A24AB4">
              <w:rPr>
                <w:rFonts w:eastAsia="Arial Unicode MS"/>
                <w:sz w:val="24"/>
                <w:szCs w:val="24"/>
              </w:rPr>
              <w:t>- косвенная речь и согласование времен.</w:t>
            </w:r>
          </w:p>
        </w:tc>
        <w:tc>
          <w:tcPr>
            <w:tcW w:w="412" w:type="pct"/>
          </w:tcPr>
          <w:p w14:paraId="3F8973A7" w14:textId="77777777" w:rsidR="006D25D8" w:rsidRPr="00A24AB4" w:rsidRDefault="004C0B6C" w:rsidP="00B06660">
            <w:pPr>
              <w:tabs>
                <w:tab w:val="left" w:pos="4050"/>
              </w:tabs>
              <w:jc w:val="center"/>
              <w:rPr>
                <w:sz w:val="24"/>
                <w:szCs w:val="24"/>
              </w:rPr>
            </w:pPr>
            <w:r w:rsidRPr="00A24AB4">
              <w:rPr>
                <w:b/>
                <w:sz w:val="24"/>
                <w:szCs w:val="24"/>
              </w:rPr>
              <w:t>2</w:t>
            </w:r>
          </w:p>
        </w:tc>
        <w:tc>
          <w:tcPr>
            <w:tcW w:w="669" w:type="pct"/>
            <w:vMerge w:val="restart"/>
          </w:tcPr>
          <w:p w14:paraId="1726B226" w14:textId="77777777" w:rsidR="006D25D8" w:rsidRPr="00A24AB4" w:rsidRDefault="00293203" w:rsidP="00B06660">
            <w:pPr>
              <w:jc w:val="center"/>
              <w:rPr>
                <w:sz w:val="24"/>
                <w:szCs w:val="24"/>
              </w:rPr>
            </w:pPr>
            <w:r w:rsidRPr="00A24AB4">
              <w:rPr>
                <w:bCs/>
                <w:iCs/>
                <w:spacing w:val="1"/>
                <w:sz w:val="24"/>
                <w:szCs w:val="24"/>
              </w:rPr>
              <w:t>ОК 2, 4, 09.</w:t>
            </w:r>
          </w:p>
        </w:tc>
      </w:tr>
      <w:tr w:rsidR="007B4CCB" w:rsidRPr="00A24AB4" w14:paraId="3AC279BF" w14:textId="77777777" w:rsidTr="00FB17CD">
        <w:trPr>
          <w:trHeight w:val="20"/>
        </w:trPr>
        <w:tc>
          <w:tcPr>
            <w:tcW w:w="841" w:type="pct"/>
            <w:gridSpan w:val="3"/>
            <w:vMerge/>
          </w:tcPr>
          <w:p w14:paraId="3BE5C86B" w14:textId="77777777" w:rsidR="006D25D8" w:rsidRPr="00A24AB4" w:rsidRDefault="006D25D8" w:rsidP="00B06660">
            <w:pPr>
              <w:rPr>
                <w:rFonts w:eastAsia="Arial Unicode MS"/>
                <w:b/>
                <w:bCs/>
                <w:sz w:val="24"/>
                <w:szCs w:val="24"/>
              </w:rPr>
            </w:pPr>
          </w:p>
        </w:tc>
        <w:tc>
          <w:tcPr>
            <w:tcW w:w="3078" w:type="pct"/>
          </w:tcPr>
          <w:p w14:paraId="79468DEE" w14:textId="77777777" w:rsidR="006D25D8" w:rsidRPr="00A24AB4" w:rsidRDefault="006D25D8" w:rsidP="00585F42">
            <w:pPr>
              <w:jc w:val="both"/>
              <w:rPr>
                <w:rFonts w:eastAsia="Arial Unicode MS"/>
                <w:b/>
                <w:bCs/>
                <w:sz w:val="24"/>
                <w:szCs w:val="24"/>
              </w:rPr>
            </w:pPr>
            <w:r w:rsidRPr="00A24AB4">
              <w:rPr>
                <w:rFonts w:eastAsia="Arial Unicode MS"/>
                <w:b/>
                <w:bCs/>
                <w:sz w:val="24"/>
                <w:szCs w:val="24"/>
              </w:rPr>
              <w:t>В том числе практических занятий</w:t>
            </w:r>
          </w:p>
        </w:tc>
        <w:tc>
          <w:tcPr>
            <w:tcW w:w="412" w:type="pct"/>
          </w:tcPr>
          <w:p w14:paraId="22BFD43B" w14:textId="77777777" w:rsidR="006D25D8" w:rsidRPr="00A24AB4" w:rsidRDefault="004C0B6C" w:rsidP="00B06660">
            <w:pPr>
              <w:tabs>
                <w:tab w:val="left" w:pos="4050"/>
              </w:tabs>
              <w:jc w:val="center"/>
              <w:rPr>
                <w:sz w:val="24"/>
                <w:szCs w:val="24"/>
              </w:rPr>
            </w:pPr>
            <w:r w:rsidRPr="00A24AB4">
              <w:rPr>
                <w:sz w:val="24"/>
                <w:szCs w:val="24"/>
              </w:rPr>
              <w:t>2</w:t>
            </w:r>
          </w:p>
        </w:tc>
        <w:tc>
          <w:tcPr>
            <w:tcW w:w="669" w:type="pct"/>
            <w:vMerge/>
          </w:tcPr>
          <w:p w14:paraId="343D9D26" w14:textId="77777777" w:rsidR="006D25D8" w:rsidRPr="00A24AB4" w:rsidRDefault="006D25D8" w:rsidP="00B06660">
            <w:pPr>
              <w:tabs>
                <w:tab w:val="left" w:pos="4050"/>
              </w:tabs>
              <w:jc w:val="center"/>
              <w:rPr>
                <w:rFonts w:eastAsia="Arial Unicode MS"/>
                <w:sz w:val="24"/>
                <w:szCs w:val="24"/>
              </w:rPr>
            </w:pPr>
          </w:p>
        </w:tc>
      </w:tr>
      <w:tr w:rsidR="007B4CCB" w:rsidRPr="00A24AB4" w14:paraId="0E66EA5A" w14:textId="77777777" w:rsidTr="00FB17CD">
        <w:trPr>
          <w:trHeight w:val="1104"/>
        </w:trPr>
        <w:tc>
          <w:tcPr>
            <w:tcW w:w="841" w:type="pct"/>
            <w:gridSpan w:val="3"/>
            <w:vMerge/>
          </w:tcPr>
          <w:p w14:paraId="51C55E0A" w14:textId="77777777" w:rsidR="005A1796" w:rsidRPr="00A24AB4" w:rsidRDefault="005A1796" w:rsidP="00B06660">
            <w:pPr>
              <w:rPr>
                <w:rFonts w:eastAsia="Arial Unicode MS"/>
                <w:b/>
                <w:bCs/>
                <w:sz w:val="24"/>
                <w:szCs w:val="24"/>
              </w:rPr>
            </w:pPr>
          </w:p>
        </w:tc>
        <w:tc>
          <w:tcPr>
            <w:tcW w:w="3078" w:type="pct"/>
          </w:tcPr>
          <w:p w14:paraId="1BB594AE" w14:textId="77777777" w:rsidR="005A1796" w:rsidRPr="00A24AB4" w:rsidRDefault="005A1796" w:rsidP="00B912BF">
            <w:pPr>
              <w:jc w:val="both"/>
              <w:rPr>
                <w:rFonts w:eastAsia="Arial Unicode MS"/>
                <w:b/>
                <w:bCs/>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47</w:t>
            </w:r>
            <w:r w:rsidRPr="00A24AB4">
              <w:rPr>
                <w:rFonts w:eastAsia="Arial Unicode MS"/>
                <w:b/>
                <w:sz w:val="24"/>
                <w:szCs w:val="24"/>
              </w:rPr>
              <w:t>. С</w:t>
            </w:r>
            <w:r w:rsidRPr="00A24AB4">
              <w:rPr>
                <w:rFonts w:eastAsia="Arial Unicode MS"/>
                <w:sz w:val="24"/>
                <w:szCs w:val="24"/>
              </w:rPr>
              <w:t>оставления резюме и сопроводительного письма. Монологическое высказывание по теме «</w:t>
            </w:r>
            <w:r w:rsidRPr="00A24AB4">
              <w:rPr>
                <w:rFonts w:eastAsia="Arial Unicode MS"/>
                <w:bCs/>
                <w:sz w:val="24"/>
                <w:szCs w:val="24"/>
              </w:rPr>
              <w:t>Портфолио молодого специалиста</w:t>
            </w:r>
            <w:r w:rsidRPr="00A24AB4">
              <w:rPr>
                <w:rFonts w:eastAsia="Arial Unicode MS"/>
                <w:sz w:val="24"/>
                <w:szCs w:val="24"/>
              </w:rPr>
              <w:t>» (автобиография). Выполнение лексико-грамматических упражнений по теме «</w:t>
            </w:r>
            <w:r w:rsidRPr="00A24AB4">
              <w:rPr>
                <w:rFonts w:eastAsia="Arial Unicode MS"/>
                <w:bCs/>
                <w:sz w:val="24"/>
                <w:szCs w:val="24"/>
              </w:rPr>
              <w:t>Портфолио молодого специалиста</w:t>
            </w:r>
            <w:r w:rsidRPr="00A24AB4">
              <w:rPr>
                <w:rFonts w:eastAsia="Arial Unicode MS"/>
                <w:sz w:val="24"/>
                <w:szCs w:val="24"/>
              </w:rPr>
              <w:t>».</w:t>
            </w:r>
          </w:p>
        </w:tc>
        <w:tc>
          <w:tcPr>
            <w:tcW w:w="412" w:type="pct"/>
          </w:tcPr>
          <w:p w14:paraId="20159208" w14:textId="77777777" w:rsidR="005A1796" w:rsidRPr="00A24AB4" w:rsidRDefault="005A1796" w:rsidP="00B06660">
            <w:pPr>
              <w:tabs>
                <w:tab w:val="left" w:pos="4050"/>
              </w:tabs>
              <w:jc w:val="center"/>
              <w:rPr>
                <w:sz w:val="24"/>
                <w:szCs w:val="24"/>
              </w:rPr>
            </w:pPr>
            <w:r w:rsidRPr="00A24AB4">
              <w:rPr>
                <w:sz w:val="24"/>
                <w:szCs w:val="24"/>
              </w:rPr>
              <w:t>2</w:t>
            </w:r>
          </w:p>
        </w:tc>
        <w:tc>
          <w:tcPr>
            <w:tcW w:w="669" w:type="pct"/>
            <w:vMerge/>
          </w:tcPr>
          <w:p w14:paraId="769006EF" w14:textId="77777777" w:rsidR="005A1796" w:rsidRPr="00A24AB4" w:rsidRDefault="005A1796" w:rsidP="00B06660">
            <w:pPr>
              <w:tabs>
                <w:tab w:val="left" w:pos="4050"/>
              </w:tabs>
              <w:jc w:val="center"/>
              <w:rPr>
                <w:rFonts w:eastAsia="Arial Unicode MS"/>
                <w:sz w:val="24"/>
                <w:szCs w:val="24"/>
              </w:rPr>
            </w:pPr>
          </w:p>
        </w:tc>
      </w:tr>
      <w:tr w:rsidR="007B4CCB" w:rsidRPr="00A24AB4" w14:paraId="6C21E7AD" w14:textId="77777777" w:rsidTr="00FB17CD">
        <w:trPr>
          <w:trHeight w:val="20"/>
        </w:trPr>
        <w:tc>
          <w:tcPr>
            <w:tcW w:w="841" w:type="pct"/>
            <w:gridSpan w:val="3"/>
            <w:vMerge w:val="restart"/>
          </w:tcPr>
          <w:p w14:paraId="1D3924FC" w14:textId="77777777" w:rsidR="00293203" w:rsidRPr="00A24AB4" w:rsidRDefault="00293203" w:rsidP="00293203">
            <w:pPr>
              <w:rPr>
                <w:rFonts w:eastAsia="Arial Unicode MS"/>
                <w:b/>
                <w:bCs/>
                <w:sz w:val="24"/>
                <w:szCs w:val="24"/>
              </w:rPr>
            </w:pPr>
            <w:r w:rsidRPr="00A24AB4">
              <w:rPr>
                <w:rFonts w:eastAsia="Arial Unicode MS"/>
                <w:b/>
                <w:bCs/>
                <w:sz w:val="24"/>
                <w:szCs w:val="24"/>
              </w:rPr>
              <w:t xml:space="preserve">Тема 4.3 </w:t>
            </w:r>
            <w:r w:rsidRPr="00A24AB4">
              <w:rPr>
                <w:rFonts w:eastAsia="Arial Unicode MS"/>
                <w:b/>
                <w:sz w:val="24"/>
                <w:szCs w:val="24"/>
              </w:rPr>
              <w:t>Интервью и собеседование</w:t>
            </w:r>
          </w:p>
        </w:tc>
        <w:tc>
          <w:tcPr>
            <w:tcW w:w="3078" w:type="pct"/>
          </w:tcPr>
          <w:p w14:paraId="344CAA6B" w14:textId="77777777" w:rsidR="00293203" w:rsidRPr="00A24AB4" w:rsidRDefault="00293203" w:rsidP="00293203">
            <w:pPr>
              <w:jc w:val="both"/>
              <w:rPr>
                <w:rFonts w:eastAsia="Arial Unicode MS"/>
                <w:sz w:val="24"/>
                <w:szCs w:val="24"/>
              </w:rPr>
            </w:pPr>
            <w:r w:rsidRPr="00A24AB4">
              <w:rPr>
                <w:rFonts w:eastAsia="Arial Unicode MS"/>
                <w:b/>
                <w:bCs/>
                <w:sz w:val="24"/>
                <w:szCs w:val="24"/>
              </w:rPr>
              <w:t xml:space="preserve">Содержание учебного материала </w:t>
            </w:r>
          </w:p>
        </w:tc>
        <w:tc>
          <w:tcPr>
            <w:tcW w:w="412" w:type="pct"/>
          </w:tcPr>
          <w:p w14:paraId="7C32A0A9" w14:textId="77777777" w:rsidR="00293203" w:rsidRPr="00A24AB4" w:rsidRDefault="00293203" w:rsidP="00293203">
            <w:pPr>
              <w:tabs>
                <w:tab w:val="left" w:pos="4050"/>
              </w:tabs>
              <w:jc w:val="center"/>
              <w:rPr>
                <w:b/>
                <w:sz w:val="24"/>
                <w:szCs w:val="24"/>
              </w:rPr>
            </w:pPr>
            <w:r w:rsidRPr="00A24AB4">
              <w:rPr>
                <w:b/>
                <w:sz w:val="24"/>
                <w:szCs w:val="24"/>
              </w:rPr>
              <w:t>2</w:t>
            </w:r>
          </w:p>
        </w:tc>
        <w:tc>
          <w:tcPr>
            <w:tcW w:w="669" w:type="pct"/>
            <w:vMerge w:val="restart"/>
          </w:tcPr>
          <w:p w14:paraId="3D4A72C6" w14:textId="77777777" w:rsidR="00293203" w:rsidRPr="00A24AB4" w:rsidRDefault="00293203" w:rsidP="00293203">
            <w:pPr>
              <w:tabs>
                <w:tab w:val="left" w:pos="4050"/>
              </w:tabs>
              <w:jc w:val="center"/>
              <w:rPr>
                <w:rFonts w:eastAsia="Arial Unicode MS"/>
                <w:sz w:val="24"/>
                <w:szCs w:val="24"/>
              </w:rPr>
            </w:pPr>
            <w:r w:rsidRPr="00A24AB4">
              <w:rPr>
                <w:bCs/>
                <w:iCs/>
                <w:spacing w:val="1"/>
                <w:sz w:val="24"/>
                <w:szCs w:val="24"/>
              </w:rPr>
              <w:t>ОК 2, 4, 09.</w:t>
            </w:r>
          </w:p>
        </w:tc>
      </w:tr>
      <w:tr w:rsidR="007B4CCB" w:rsidRPr="00A24AB4" w14:paraId="3AC15340" w14:textId="77777777" w:rsidTr="00FB17CD">
        <w:trPr>
          <w:trHeight w:val="20"/>
        </w:trPr>
        <w:tc>
          <w:tcPr>
            <w:tcW w:w="841" w:type="pct"/>
            <w:gridSpan w:val="3"/>
            <w:vMerge/>
          </w:tcPr>
          <w:p w14:paraId="6BC1B834" w14:textId="77777777" w:rsidR="00293203" w:rsidRPr="00A24AB4" w:rsidRDefault="00293203" w:rsidP="00293203">
            <w:pPr>
              <w:rPr>
                <w:rFonts w:eastAsia="Arial Unicode MS"/>
                <w:b/>
                <w:bCs/>
                <w:sz w:val="24"/>
                <w:szCs w:val="24"/>
              </w:rPr>
            </w:pPr>
          </w:p>
        </w:tc>
        <w:tc>
          <w:tcPr>
            <w:tcW w:w="3078" w:type="pct"/>
          </w:tcPr>
          <w:p w14:paraId="01C49383" w14:textId="77777777" w:rsidR="00293203" w:rsidRPr="00A24AB4" w:rsidRDefault="00293203" w:rsidP="00293203">
            <w:pPr>
              <w:jc w:val="both"/>
              <w:rPr>
                <w:rFonts w:eastAsia="Arial Unicode MS"/>
                <w:sz w:val="24"/>
                <w:szCs w:val="24"/>
              </w:rPr>
            </w:pPr>
            <w:r w:rsidRPr="00A24AB4">
              <w:rPr>
                <w:rFonts w:eastAsia="Arial Unicode MS"/>
                <w:sz w:val="24"/>
                <w:szCs w:val="24"/>
              </w:rPr>
              <w:t>Лексический материал: личная встреча, беседа по телефону, переписка по электронной почте.</w:t>
            </w:r>
          </w:p>
          <w:p w14:paraId="6D5BBC5D" w14:textId="77777777" w:rsidR="00293203" w:rsidRPr="00A24AB4" w:rsidRDefault="00293203" w:rsidP="00293203">
            <w:pPr>
              <w:jc w:val="both"/>
              <w:rPr>
                <w:rFonts w:eastAsia="Arial Unicode MS"/>
                <w:sz w:val="24"/>
                <w:szCs w:val="24"/>
              </w:rPr>
            </w:pPr>
            <w:r w:rsidRPr="00A24AB4">
              <w:rPr>
                <w:rFonts w:eastAsia="Arial Unicode MS"/>
                <w:sz w:val="24"/>
                <w:szCs w:val="24"/>
              </w:rPr>
              <w:t>Грамматический материал:</w:t>
            </w:r>
          </w:p>
          <w:p w14:paraId="73562954" w14:textId="77777777" w:rsidR="00293203" w:rsidRPr="00A24AB4" w:rsidRDefault="00293203" w:rsidP="00293203">
            <w:pPr>
              <w:jc w:val="both"/>
              <w:rPr>
                <w:rFonts w:eastAsia="Arial Unicode MS"/>
                <w:b/>
                <w:bCs/>
                <w:sz w:val="24"/>
                <w:szCs w:val="24"/>
              </w:rPr>
            </w:pPr>
            <w:r w:rsidRPr="00A24AB4">
              <w:rPr>
                <w:rFonts w:eastAsia="Arial Unicode MS"/>
                <w:sz w:val="24"/>
                <w:szCs w:val="24"/>
              </w:rPr>
              <w:t>- повелительное наклонение.</w:t>
            </w:r>
          </w:p>
        </w:tc>
        <w:tc>
          <w:tcPr>
            <w:tcW w:w="412" w:type="pct"/>
          </w:tcPr>
          <w:p w14:paraId="4B7C81DD" w14:textId="77777777" w:rsidR="00293203" w:rsidRPr="00A24AB4" w:rsidRDefault="00293203" w:rsidP="00293203">
            <w:pPr>
              <w:tabs>
                <w:tab w:val="left" w:pos="4050"/>
              </w:tabs>
              <w:jc w:val="center"/>
              <w:rPr>
                <w:sz w:val="24"/>
                <w:szCs w:val="24"/>
              </w:rPr>
            </w:pPr>
          </w:p>
        </w:tc>
        <w:tc>
          <w:tcPr>
            <w:tcW w:w="669" w:type="pct"/>
            <w:vMerge/>
          </w:tcPr>
          <w:p w14:paraId="028EC8FD" w14:textId="77777777" w:rsidR="00293203" w:rsidRPr="00A24AB4" w:rsidRDefault="00293203" w:rsidP="00293203">
            <w:pPr>
              <w:tabs>
                <w:tab w:val="left" w:pos="4050"/>
              </w:tabs>
              <w:jc w:val="center"/>
              <w:rPr>
                <w:rFonts w:eastAsia="Arial Unicode MS"/>
                <w:sz w:val="24"/>
                <w:szCs w:val="24"/>
              </w:rPr>
            </w:pPr>
          </w:p>
        </w:tc>
      </w:tr>
      <w:tr w:rsidR="007B4CCB" w:rsidRPr="00A24AB4" w14:paraId="43F26D99" w14:textId="77777777" w:rsidTr="00FB17CD">
        <w:trPr>
          <w:trHeight w:val="20"/>
        </w:trPr>
        <w:tc>
          <w:tcPr>
            <w:tcW w:w="841" w:type="pct"/>
            <w:gridSpan w:val="3"/>
            <w:vMerge/>
          </w:tcPr>
          <w:p w14:paraId="25A380B7" w14:textId="77777777" w:rsidR="00293203" w:rsidRPr="00A24AB4" w:rsidRDefault="00293203" w:rsidP="00293203">
            <w:pPr>
              <w:rPr>
                <w:rFonts w:eastAsia="Arial Unicode MS"/>
                <w:b/>
                <w:bCs/>
                <w:sz w:val="24"/>
                <w:szCs w:val="24"/>
              </w:rPr>
            </w:pPr>
          </w:p>
        </w:tc>
        <w:tc>
          <w:tcPr>
            <w:tcW w:w="3078" w:type="pct"/>
          </w:tcPr>
          <w:p w14:paraId="0C8DBB62" w14:textId="77777777" w:rsidR="00293203" w:rsidRPr="00A24AB4" w:rsidRDefault="00293203" w:rsidP="00585F42">
            <w:pPr>
              <w:jc w:val="both"/>
              <w:rPr>
                <w:rFonts w:eastAsia="Arial Unicode MS"/>
                <w:b/>
                <w:bCs/>
                <w:sz w:val="24"/>
                <w:szCs w:val="24"/>
              </w:rPr>
            </w:pPr>
            <w:r w:rsidRPr="00A24AB4">
              <w:rPr>
                <w:rFonts w:eastAsia="Arial Unicode MS"/>
                <w:b/>
                <w:bCs/>
                <w:sz w:val="24"/>
                <w:szCs w:val="24"/>
              </w:rPr>
              <w:t xml:space="preserve">В том числе практических занятий </w:t>
            </w:r>
          </w:p>
        </w:tc>
        <w:tc>
          <w:tcPr>
            <w:tcW w:w="412" w:type="pct"/>
          </w:tcPr>
          <w:p w14:paraId="345A5C58" w14:textId="77777777" w:rsidR="00293203" w:rsidRPr="00A24AB4" w:rsidRDefault="00293203" w:rsidP="00293203">
            <w:pPr>
              <w:tabs>
                <w:tab w:val="left" w:pos="4050"/>
              </w:tabs>
              <w:jc w:val="center"/>
              <w:rPr>
                <w:sz w:val="24"/>
                <w:szCs w:val="24"/>
              </w:rPr>
            </w:pPr>
            <w:r w:rsidRPr="00A24AB4">
              <w:rPr>
                <w:sz w:val="24"/>
                <w:szCs w:val="24"/>
              </w:rPr>
              <w:t>2</w:t>
            </w:r>
          </w:p>
        </w:tc>
        <w:tc>
          <w:tcPr>
            <w:tcW w:w="669" w:type="pct"/>
            <w:vMerge/>
          </w:tcPr>
          <w:p w14:paraId="09956939" w14:textId="77777777" w:rsidR="00293203" w:rsidRPr="00A24AB4" w:rsidRDefault="00293203" w:rsidP="00293203">
            <w:pPr>
              <w:tabs>
                <w:tab w:val="left" w:pos="4050"/>
              </w:tabs>
              <w:jc w:val="center"/>
              <w:rPr>
                <w:rFonts w:eastAsia="Arial Unicode MS"/>
                <w:sz w:val="24"/>
                <w:szCs w:val="24"/>
              </w:rPr>
            </w:pPr>
          </w:p>
        </w:tc>
      </w:tr>
      <w:tr w:rsidR="007B4CCB" w:rsidRPr="00A24AB4" w14:paraId="6E137F61" w14:textId="77777777" w:rsidTr="00FB17CD">
        <w:trPr>
          <w:trHeight w:val="20"/>
        </w:trPr>
        <w:tc>
          <w:tcPr>
            <w:tcW w:w="841" w:type="pct"/>
            <w:gridSpan w:val="3"/>
            <w:vMerge/>
          </w:tcPr>
          <w:p w14:paraId="466361C5" w14:textId="77777777" w:rsidR="00293203" w:rsidRPr="00A24AB4" w:rsidRDefault="00293203" w:rsidP="00293203">
            <w:pPr>
              <w:rPr>
                <w:rFonts w:eastAsia="Arial Unicode MS"/>
                <w:b/>
                <w:bCs/>
                <w:sz w:val="24"/>
                <w:szCs w:val="24"/>
              </w:rPr>
            </w:pPr>
          </w:p>
        </w:tc>
        <w:tc>
          <w:tcPr>
            <w:tcW w:w="3078" w:type="pct"/>
          </w:tcPr>
          <w:p w14:paraId="6DAA9E93" w14:textId="77777777" w:rsidR="00293203" w:rsidRPr="00A24AB4" w:rsidRDefault="00293203" w:rsidP="00293203">
            <w:pPr>
              <w:jc w:val="both"/>
              <w:rPr>
                <w:rFonts w:eastAsia="Arial Unicode MS"/>
                <w:iCs/>
                <w:sz w:val="24"/>
                <w:szCs w:val="24"/>
              </w:rPr>
            </w:pPr>
            <w:r w:rsidRPr="00A24AB4">
              <w:rPr>
                <w:rFonts w:eastAsia="Arial Unicode MS"/>
                <w:b/>
                <w:sz w:val="24"/>
                <w:szCs w:val="24"/>
              </w:rPr>
              <w:t>Практическое занятие № 48.</w:t>
            </w:r>
            <w:r w:rsidRPr="00A24AB4">
              <w:rPr>
                <w:rFonts w:eastAsia="Arial Unicode MS"/>
                <w:sz w:val="24"/>
                <w:szCs w:val="24"/>
              </w:rPr>
              <w:t xml:space="preserve"> Чтение текста с извлечением необходимой информации по теме «Интервью и собеседование».</w:t>
            </w:r>
          </w:p>
        </w:tc>
        <w:tc>
          <w:tcPr>
            <w:tcW w:w="412" w:type="pct"/>
            <w:vAlign w:val="center"/>
          </w:tcPr>
          <w:p w14:paraId="45926FB4" w14:textId="77777777" w:rsidR="00293203" w:rsidRPr="00A24AB4" w:rsidRDefault="00293203" w:rsidP="00293203">
            <w:pPr>
              <w:tabs>
                <w:tab w:val="left" w:pos="4050"/>
              </w:tabs>
              <w:jc w:val="center"/>
              <w:rPr>
                <w:sz w:val="24"/>
                <w:szCs w:val="24"/>
              </w:rPr>
            </w:pPr>
            <w:r w:rsidRPr="00A24AB4">
              <w:rPr>
                <w:sz w:val="24"/>
                <w:szCs w:val="24"/>
              </w:rPr>
              <w:t>2</w:t>
            </w:r>
          </w:p>
        </w:tc>
        <w:tc>
          <w:tcPr>
            <w:tcW w:w="669" w:type="pct"/>
            <w:vMerge/>
          </w:tcPr>
          <w:p w14:paraId="1DD42170" w14:textId="77777777" w:rsidR="00293203" w:rsidRPr="00A24AB4" w:rsidRDefault="00293203" w:rsidP="00293203">
            <w:pPr>
              <w:tabs>
                <w:tab w:val="left" w:pos="4050"/>
              </w:tabs>
              <w:jc w:val="center"/>
              <w:rPr>
                <w:rFonts w:eastAsia="Arial Unicode MS"/>
                <w:sz w:val="24"/>
                <w:szCs w:val="24"/>
              </w:rPr>
            </w:pPr>
          </w:p>
        </w:tc>
      </w:tr>
      <w:tr w:rsidR="007B4CCB" w:rsidRPr="00A24AB4" w14:paraId="01A46438" w14:textId="77777777" w:rsidTr="00FB17CD">
        <w:trPr>
          <w:trHeight w:val="20"/>
        </w:trPr>
        <w:tc>
          <w:tcPr>
            <w:tcW w:w="841" w:type="pct"/>
            <w:gridSpan w:val="3"/>
            <w:vMerge w:val="restart"/>
          </w:tcPr>
          <w:p w14:paraId="7D0AA731" w14:textId="77777777" w:rsidR="00293203" w:rsidRPr="00A24AB4" w:rsidRDefault="00293203" w:rsidP="00293203">
            <w:pPr>
              <w:tabs>
                <w:tab w:val="left" w:pos="4050"/>
              </w:tabs>
              <w:rPr>
                <w:sz w:val="24"/>
                <w:szCs w:val="24"/>
              </w:rPr>
            </w:pPr>
            <w:r w:rsidRPr="00A24AB4">
              <w:rPr>
                <w:b/>
                <w:sz w:val="24"/>
                <w:szCs w:val="24"/>
              </w:rPr>
              <w:t>Тема 4.4.</w:t>
            </w:r>
            <w:r w:rsidRPr="00A24AB4">
              <w:rPr>
                <w:sz w:val="24"/>
                <w:szCs w:val="24"/>
              </w:rPr>
              <w:t xml:space="preserve"> </w:t>
            </w:r>
            <w:r w:rsidRPr="00A24AB4">
              <w:rPr>
                <w:b/>
                <w:sz w:val="24"/>
                <w:szCs w:val="24"/>
              </w:rPr>
              <w:t>Этика деловых телефонных переговоров</w:t>
            </w:r>
          </w:p>
        </w:tc>
        <w:tc>
          <w:tcPr>
            <w:tcW w:w="3078" w:type="pct"/>
          </w:tcPr>
          <w:p w14:paraId="1CBD05DA" w14:textId="77777777" w:rsidR="00293203" w:rsidRPr="00A24AB4" w:rsidRDefault="00293203" w:rsidP="00293203">
            <w:pPr>
              <w:jc w:val="both"/>
              <w:rPr>
                <w:rFonts w:eastAsia="Arial Unicode MS"/>
                <w:b/>
                <w:sz w:val="24"/>
                <w:szCs w:val="24"/>
              </w:rPr>
            </w:pPr>
            <w:r w:rsidRPr="00A24AB4">
              <w:rPr>
                <w:rFonts w:eastAsia="Arial Unicode MS"/>
                <w:b/>
                <w:bCs/>
                <w:sz w:val="24"/>
                <w:szCs w:val="24"/>
              </w:rPr>
              <w:t>Содержание учебного материала</w:t>
            </w:r>
          </w:p>
        </w:tc>
        <w:tc>
          <w:tcPr>
            <w:tcW w:w="412" w:type="pct"/>
            <w:vMerge w:val="restart"/>
          </w:tcPr>
          <w:p w14:paraId="1A964A33" w14:textId="77777777" w:rsidR="00293203" w:rsidRPr="00A24AB4" w:rsidRDefault="00293203" w:rsidP="00293203">
            <w:pPr>
              <w:tabs>
                <w:tab w:val="left" w:pos="4050"/>
              </w:tabs>
              <w:jc w:val="center"/>
              <w:rPr>
                <w:b/>
                <w:sz w:val="24"/>
                <w:szCs w:val="24"/>
              </w:rPr>
            </w:pPr>
            <w:r w:rsidRPr="00A24AB4">
              <w:rPr>
                <w:b/>
                <w:sz w:val="24"/>
                <w:szCs w:val="24"/>
              </w:rPr>
              <w:t>2</w:t>
            </w:r>
          </w:p>
        </w:tc>
        <w:tc>
          <w:tcPr>
            <w:tcW w:w="669" w:type="pct"/>
            <w:vMerge w:val="restart"/>
          </w:tcPr>
          <w:p w14:paraId="12A93D61" w14:textId="77777777" w:rsidR="00293203" w:rsidRPr="00A24AB4" w:rsidRDefault="00293203" w:rsidP="00293203">
            <w:pPr>
              <w:tabs>
                <w:tab w:val="left" w:pos="4050"/>
              </w:tabs>
              <w:jc w:val="center"/>
              <w:rPr>
                <w:sz w:val="24"/>
                <w:szCs w:val="24"/>
              </w:rPr>
            </w:pPr>
            <w:r w:rsidRPr="00A24AB4">
              <w:rPr>
                <w:bCs/>
                <w:iCs/>
                <w:spacing w:val="1"/>
                <w:sz w:val="24"/>
                <w:szCs w:val="24"/>
              </w:rPr>
              <w:t>ОК 2, 4, 09.</w:t>
            </w:r>
          </w:p>
        </w:tc>
      </w:tr>
      <w:tr w:rsidR="007B4CCB" w:rsidRPr="00A24AB4" w14:paraId="2DDC57BA" w14:textId="77777777" w:rsidTr="00FB17CD">
        <w:trPr>
          <w:trHeight w:val="20"/>
        </w:trPr>
        <w:tc>
          <w:tcPr>
            <w:tcW w:w="841" w:type="pct"/>
            <w:gridSpan w:val="3"/>
            <w:vMerge/>
          </w:tcPr>
          <w:p w14:paraId="1AA571BE" w14:textId="77777777" w:rsidR="00293203" w:rsidRPr="00A24AB4" w:rsidRDefault="00293203" w:rsidP="00293203">
            <w:pPr>
              <w:tabs>
                <w:tab w:val="left" w:pos="4050"/>
              </w:tabs>
              <w:rPr>
                <w:sz w:val="24"/>
                <w:szCs w:val="24"/>
              </w:rPr>
            </w:pPr>
          </w:p>
        </w:tc>
        <w:tc>
          <w:tcPr>
            <w:tcW w:w="3078" w:type="pct"/>
          </w:tcPr>
          <w:p w14:paraId="58093EBF" w14:textId="77777777" w:rsidR="00293203" w:rsidRPr="00A24AB4" w:rsidRDefault="00293203" w:rsidP="00293203">
            <w:pPr>
              <w:jc w:val="both"/>
              <w:rPr>
                <w:rFonts w:eastAsia="Arial Unicode MS"/>
                <w:b/>
                <w:sz w:val="24"/>
                <w:szCs w:val="24"/>
              </w:rPr>
            </w:pPr>
            <w:r w:rsidRPr="00A24AB4">
              <w:rPr>
                <w:rFonts w:eastAsia="Arial Unicode MS"/>
                <w:sz w:val="24"/>
                <w:szCs w:val="24"/>
              </w:rPr>
              <w:t xml:space="preserve">Лексический материал: </w:t>
            </w:r>
            <w:r w:rsidRPr="00A24AB4">
              <w:rPr>
                <w:sz w:val="24"/>
                <w:szCs w:val="24"/>
              </w:rPr>
              <w:t xml:space="preserve">международного этикета делового общения по телефону. Фразы деловых телефонных разговоров. Входящие и исходящие звонки. Особенности телефонной коммуникации в России и Британии. </w:t>
            </w:r>
            <w:r w:rsidRPr="00A24AB4">
              <w:rPr>
                <w:rFonts w:eastAsia="Arial Unicode MS"/>
                <w:sz w:val="24"/>
                <w:szCs w:val="24"/>
              </w:rPr>
              <w:t>Грамматический материал, необходимый для освоения темы</w:t>
            </w:r>
          </w:p>
        </w:tc>
        <w:tc>
          <w:tcPr>
            <w:tcW w:w="412" w:type="pct"/>
            <w:vMerge/>
          </w:tcPr>
          <w:p w14:paraId="75B8F79E" w14:textId="77777777" w:rsidR="00293203" w:rsidRPr="00A24AB4" w:rsidRDefault="00293203" w:rsidP="00293203">
            <w:pPr>
              <w:tabs>
                <w:tab w:val="left" w:pos="4050"/>
              </w:tabs>
              <w:jc w:val="center"/>
              <w:rPr>
                <w:sz w:val="24"/>
                <w:szCs w:val="24"/>
              </w:rPr>
            </w:pPr>
          </w:p>
        </w:tc>
        <w:tc>
          <w:tcPr>
            <w:tcW w:w="669" w:type="pct"/>
            <w:vMerge/>
          </w:tcPr>
          <w:p w14:paraId="540062D5" w14:textId="77777777" w:rsidR="00293203" w:rsidRPr="00A24AB4" w:rsidRDefault="00293203" w:rsidP="00293203">
            <w:pPr>
              <w:tabs>
                <w:tab w:val="left" w:pos="4050"/>
              </w:tabs>
              <w:jc w:val="center"/>
              <w:rPr>
                <w:sz w:val="24"/>
                <w:szCs w:val="24"/>
              </w:rPr>
            </w:pPr>
          </w:p>
        </w:tc>
      </w:tr>
      <w:tr w:rsidR="007B4CCB" w:rsidRPr="00A24AB4" w14:paraId="3EB18318" w14:textId="77777777" w:rsidTr="00FB17CD">
        <w:trPr>
          <w:trHeight w:val="20"/>
        </w:trPr>
        <w:tc>
          <w:tcPr>
            <w:tcW w:w="841" w:type="pct"/>
            <w:gridSpan w:val="3"/>
            <w:vMerge/>
          </w:tcPr>
          <w:p w14:paraId="791E45F2" w14:textId="77777777" w:rsidR="00293203" w:rsidRPr="00A24AB4" w:rsidRDefault="00293203" w:rsidP="00293203">
            <w:pPr>
              <w:tabs>
                <w:tab w:val="left" w:pos="4050"/>
              </w:tabs>
              <w:rPr>
                <w:sz w:val="24"/>
                <w:szCs w:val="24"/>
              </w:rPr>
            </w:pPr>
          </w:p>
        </w:tc>
        <w:tc>
          <w:tcPr>
            <w:tcW w:w="3078" w:type="pct"/>
          </w:tcPr>
          <w:p w14:paraId="196E4AC7" w14:textId="77777777" w:rsidR="00293203" w:rsidRPr="00A24AB4" w:rsidRDefault="00293203" w:rsidP="00585F42">
            <w:pPr>
              <w:jc w:val="both"/>
              <w:rPr>
                <w:rFonts w:eastAsia="Arial Unicode MS"/>
                <w:b/>
                <w:sz w:val="24"/>
                <w:szCs w:val="24"/>
              </w:rPr>
            </w:pPr>
            <w:r w:rsidRPr="00A24AB4">
              <w:rPr>
                <w:rFonts w:eastAsia="Arial Unicode MS"/>
                <w:b/>
                <w:bCs/>
                <w:sz w:val="24"/>
                <w:szCs w:val="24"/>
              </w:rPr>
              <w:t>В том числе практических занятий</w:t>
            </w:r>
          </w:p>
        </w:tc>
        <w:tc>
          <w:tcPr>
            <w:tcW w:w="412" w:type="pct"/>
          </w:tcPr>
          <w:p w14:paraId="3737837E" w14:textId="77777777" w:rsidR="00293203" w:rsidRPr="00A24AB4" w:rsidRDefault="00293203" w:rsidP="00293203">
            <w:pPr>
              <w:tabs>
                <w:tab w:val="left" w:pos="4050"/>
              </w:tabs>
              <w:jc w:val="center"/>
              <w:rPr>
                <w:sz w:val="24"/>
                <w:szCs w:val="24"/>
              </w:rPr>
            </w:pPr>
            <w:r w:rsidRPr="00A24AB4">
              <w:rPr>
                <w:sz w:val="24"/>
                <w:szCs w:val="24"/>
              </w:rPr>
              <w:t>2</w:t>
            </w:r>
          </w:p>
        </w:tc>
        <w:tc>
          <w:tcPr>
            <w:tcW w:w="669" w:type="pct"/>
            <w:vMerge/>
          </w:tcPr>
          <w:p w14:paraId="67BC5263" w14:textId="77777777" w:rsidR="00293203" w:rsidRPr="00A24AB4" w:rsidRDefault="00293203" w:rsidP="00293203">
            <w:pPr>
              <w:tabs>
                <w:tab w:val="left" w:pos="4050"/>
              </w:tabs>
              <w:jc w:val="center"/>
              <w:rPr>
                <w:sz w:val="24"/>
                <w:szCs w:val="24"/>
              </w:rPr>
            </w:pPr>
          </w:p>
        </w:tc>
      </w:tr>
      <w:tr w:rsidR="007B4CCB" w:rsidRPr="00A24AB4" w14:paraId="66A9691D" w14:textId="77777777" w:rsidTr="00FB17CD">
        <w:trPr>
          <w:trHeight w:val="20"/>
        </w:trPr>
        <w:tc>
          <w:tcPr>
            <w:tcW w:w="841" w:type="pct"/>
            <w:gridSpan w:val="3"/>
            <w:vMerge/>
          </w:tcPr>
          <w:p w14:paraId="3AFF1579" w14:textId="77777777" w:rsidR="00293203" w:rsidRPr="00A24AB4" w:rsidRDefault="00293203" w:rsidP="00293203">
            <w:pPr>
              <w:tabs>
                <w:tab w:val="left" w:pos="4050"/>
              </w:tabs>
              <w:rPr>
                <w:sz w:val="24"/>
                <w:szCs w:val="24"/>
              </w:rPr>
            </w:pPr>
          </w:p>
        </w:tc>
        <w:tc>
          <w:tcPr>
            <w:tcW w:w="3078" w:type="pct"/>
          </w:tcPr>
          <w:p w14:paraId="66E7900E" w14:textId="77777777" w:rsidR="00293203" w:rsidRPr="00A24AB4" w:rsidRDefault="00293203" w:rsidP="00293203">
            <w:pPr>
              <w:jc w:val="both"/>
              <w:rPr>
                <w:rFonts w:eastAsia="Arial Unicode MS"/>
                <w:b/>
                <w:sz w:val="24"/>
                <w:szCs w:val="24"/>
              </w:rPr>
            </w:pPr>
            <w:r w:rsidRPr="00A24AB4">
              <w:rPr>
                <w:rFonts w:eastAsia="Arial Unicode MS"/>
                <w:b/>
                <w:sz w:val="24"/>
                <w:szCs w:val="24"/>
              </w:rPr>
              <w:t xml:space="preserve">Практическое занятие № 49. </w:t>
            </w:r>
            <w:r w:rsidRPr="00A24AB4">
              <w:rPr>
                <w:rFonts w:eastAsia="Arial Unicode MS"/>
                <w:sz w:val="24"/>
                <w:szCs w:val="24"/>
              </w:rPr>
              <w:t>Работа с учебным материалом по бизнес этике.</w:t>
            </w:r>
          </w:p>
        </w:tc>
        <w:tc>
          <w:tcPr>
            <w:tcW w:w="412" w:type="pct"/>
          </w:tcPr>
          <w:p w14:paraId="5C8E65C4" w14:textId="77777777" w:rsidR="00293203" w:rsidRPr="00A24AB4" w:rsidRDefault="00293203" w:rsidP="00293203">
            <w:pPr>
              <w:tabs>
                <w:tab w:val="left" w:pos="4050"/>
              </w:tabs>
              <w:jc w:val="center"/>
              <w:rPr>
                <w:sz w:val="24"/>
                <w:szCs w:val="24"/>
              </w:rPr>
            </w:pPr>
            <w:r w:rsidRPr="00A24AB4">
              <w:rPr>
                <w:sz w:val="24"/>
                <w:szCs w:val="24"/>
              </w:rPr>
              <w:t>2</w:t>
            </w:r>
          </w:p>
        </w:tc>
        <w:tc>
          <w:tcPr>
            <w:tcW w:w="669" w:type="pct"/>
            <w:vMerge/>
          </w:tcPr>
          <w:p w14:paraId="5DE2F3A2" w14:textId="77777777" w:rsidR="00293203" w:rsidRPr="00A24AB4" w:rsidRDefault="00293203" w:rsidP="00293203">
            <w:pPr>
              <w:tabs>
                <w:tab w:val="left" w:pos="4050"/>
              </w:tabs>
              <w:jc w:val="center"/>
              <w:rPr>
                <w:sz w:val="24"/>
                <w:szCs w:val="24"/>
              </w:rPr>
            </w:pPr>
          </w:p>
        </w:tc>
      </w:tr>
      <w:tr w:rsidR="007B4CCB" w:rsidRPr="00A24AB4" w14:paraId="1B3BE718" w14:textId="77777777" w:rsidTr="00FB17CD">
        <w:trPr>
          <w:trHeight w:val="20"/>
        </w:trPr>
        <w:tc>
          <w:tcPr>
            <w:tcW w:w="841" w:type="pct"/>
            <w:gridSpan w:val="3"/>
            <w:vMerge w:val="restart"/>
          </w:tcPr>
          <w:p w14:paraId="0C326085" w14:textId="77777777" w:rsidR="00293203" w:rsidRPr="00A24AB4" w:rsidRDefault="00293203" w:rsidP="00293203">
            <w:pPr>
              <w:tabs>
                <w:tab w:val="left" w:pos="4050"/>
              </w:tabs>
              <w:rPr>
                <w:sz w:val="24"/>
                <w:szCs w:val="24"/>
              </w:rPr>
            </w:pPr>
            <w:r w:rsidRPr="00A24AB4">
              <w:rPr>
                <w:b/>
                <w:sz w:val="24"/>
                <w:szCs w:val="24"/>
              </w:rPr>
              <w:lastRenderedPageBreak/>
              <w:t>Тема 4.5</w:t>
            </w:r>
            <w:r w:rsidRPr="00A24AB4">
              <w:rPr>
                <w:sz w:val="24"/>
                <w:szCs w:val="24"/>
              </w:rPr>
              <w:t xml:space="preserve"> </w:t>
            </w:r>
            <w:r w:rsidRPr="00A24AB4">
              <w:rPr>
                <w:b/>
                <w:sz w:val="24"/>
                <w:szCs w:val="24"/>
              </w:rPr>
              <w:t>Структура делового письма</w:t>
            </w:r>
          </w:p>
        </w:tc>
        <w:tc>
          <w:tcPr>
            <w:tcW w:w="3078" w:type="pct"/>
          </w:tcPr>
          <w:p w14:paraId="03AD7FC6" w14:textId="77777777" w:rsidR="00293203" w:rsidRPr="00A24AB4" w:rsidRDefault="00293203" w:rsidP="00293203">
            <w:pPr>
              <w:jc w:val="both"/>
              <w:rPr>
                <w:rFonts w:eastAsia="Arial Unicode MS"/>
                <w:b/>
                <w:sz w:val="24"/>
                <w:szCs w:val="24"/>
              </w:rPr>
            </w:pPr>
            <w:r w:rsidRPr="00A24AB4">
              <w:rPr>
                <w:rFonts w:eastAsia="Arial Unicode MS"/>
                <w:b/>
                <w:bCs/>
                <w:sz w:val="24"/>
                <w:szCs w:val="24"/>
              </w:rPr>
              <w:t>Содержание учебного материала</w:t>
            </w:r>
          </w:p>
        </w:tc>
        <w:tc>
          <w:tcPr>
            <w:tcW w:w="412" w:type="pct"/>
            <w:vMerge w:val="restart"/>
          </w:tcPr>
          <w:p w14:paraId="320B7DE9" w14:textId="77777777" w:rsidR="00293203" w:rsidRPr="00A24AB4" w:rsidRDefault="00293203" w:rsidP="00293203">
            <w:pPr>
              <w:tabs>
                <w:tab w:val="left" w:pos="4050"/>
              </w:tabs>
              <w:jc w:val="center"/>
              <w:rPr>
                <w:b/>
                <w:sz w:val="24"/>
                <w:szCs w:val="24"/>
              </w:rPr>
            </w:pPr>
            <w:r w:rsidRPr="00A24AB4">
              <w:rPr>
                <w:b/>
                <w:sz w:val="24"/>
                <w:szCs w:val="24"/>
              </w:rPr>
              <w:t>2</w:t>
            </w:r>
          </w:p>
        </w:tc>
        <w:tc>
          <w:tcPr>
            <w:tcW w:w="669" w:type="pct"/>
            <w:vMerge w:val="restart"/>
          </w:tcPr>
          <w:p w14:paraId="7DEA2936" w14:textId="77777777" w:rsidR="00293203" w:rsidRPr="00A24AB4" w:rsidRDefault="00293203" w:rsidP="00293203">
            <w:pPr>
              <w:tabs>
                <w:tab w:val="left" w:pos="4050"/>
              </w:tabs>
              <w:jc w:val="center"/>
              <w:rPr>
                <w:sz w:val="24"/>
                <w:szCs w:val="24"/>
              </w:rPr>
            </w:pPr>
            <w:r w:rsidRPr="00A24AB4">
              <w:rPr>
                <w:bCs/>
                <w:iCs/>
                <w:spacing w:val="1"/>
                <w:sz w:val="24"/>
                <w:szCs w:val="24"/>
              </w:rPr>
              <w:t>ОК 2, 4, 09.</w:t>
            </w:r>
          </w:p>
        </w:tc>
      </w:tr>
      <w:tr w:rsidR="007B4CCB" w:rsidRPr="00A24AB4" w14:paraId="1E17EEDF" w14:textId="77777777" w:rsidTr="00FB17CD">
        <w:trPr>
          <w:trHeight w:val="20"/>
        </w:trPr>
        <w:tc>
          <w:tcPr>
            <w:tcW w:w="841" w:type="pct"/>
            <w:gridSpan w:val="3"/>
            <w:vMerge/>
          </w:tcPr>
          <w:p w14:paraId="641D3B8A" w14:textId="77777777" w:rsidR="005A1796" w:rsidRPr="00A24AB4" w:rsidRDefault="005A1796" w:rsidP="00B06660">
            <w:pPr>
              <w:tabs>
                <w:tab w:val="left" w:pos="4050"/>
              </w:tabs>
              <w:rPr>
                <w:sz w:val="24"/>
                <w:szCs w:val="24"/>
              </w:rPr>
            </w:pPr>
          </w:p>
        </w:tc>
        <w:tc>
          <w:tcPr>
            <w:tcW w:w="3078" w:type="pct"/>
          </w:tcPr>
          <w:p w14:paraId="50820356" w14:textId="77777777" w:rsidR="005A1796" w:rsidRPr="00A24AB4" w:rsidRDefault="005A1796" w:rsidP="00B06660">
            <w:pPr>
              <w:jc w:val="both"/>
              <w:rPr>
                <w:rFonts w:eastAsia="Arial Unicode MS"/>
                <w:sz w:val="24"/>
                <w:szCs w:val="24"/>
              </w:rPr>
            </w:pPr>
            <w:r w:rsidRPr="00A24AB4">
              <w:rPr>
                <w:rFonts w:eastAsia="Arial Unicode MS"/>
                <w:sz w:val="24"/>
                <w:szCs w:val="24"/>
              </w:rPr>
              <w:t>Лексический материал: расположение и части делового письма, стиль письма: цельноблочный, полувтянутый, общепринятые фразы деловых писем.</w:t>
            </w:r>
          </w:p>
          <w:p w14:paraId="26C6CACB" w14:textId="77777777" w:rsidR="005A1796" w:rsidRPr="00A24AB4" w:rsidRDefault="005A1796" w:rsidP="00B06660">
            <w:pPr>
              <w:jc w:val="both"/>
              <w:rPr>
                <w:rFonts w:eastAsia="Arial Unicode MS"/>
                <w:b/>
                <w:sz w:val="24"/>
                <w:szCs w:val="24"/>
              </w:rPr>
            </w:pPr>
            <w:r w:rsidRPr="00A24AB4">
              <w:rPr>
                <w:rFonts w:eastAsia="Arial Unicode MS"/>
                <w:sz w:val="24"/>
                <w:szCs w:val="24"/>
              </w:rPr>
              <w:t>Грамматический материал необходимый для освоения темы.</w:t>
            </w:r>
          </w:p>
        </w:tc>
        <w:tc>
          <w:tcPr>
            <w:tcW w:w="412" w:type="pct"/>
            <w:vMerge/>
          </w:tcPr>
          <w:p w14:paraId="335E8B57" w14:textId="77777777" w:rsidR="005A1796" w:rsidRPr="00A24AB4" w:rsidRDefault="005A1796" w:rsidP="00B06660">
            <w:pPr>
              <w:tabs>
                <w:tab w:val="left" w:pos="4050"/>
              </w:tabs>
              <w:rPr>
                <w:b/>
                <w:sz w:val="24"/>
                <w:szCs w:val="24"/>
              </w:rPr>
            </w:pPr>
          </w:p>
        </w:tc>
        <w:tc>
          <w:tcPr>
            <w:tcW w:w="669" w:type="pct"/>
            <w:vMerge/>
          </w:tcPr>
          <w:p w14:paraId="4D1447EB" w14:textId="77777777" w:rsidR="005A1796" w:rsidRPr="00A24AB4" w:rsidRDefault="005A1796" w:rsidP="00B06660">
            <w:pPr>
              <w:tabs>
                <w:tab w:val="left" w:pos="4050"/>
              </w:tabs>
              <w:jc w:val="center"/>
              <w:rPr>
                <w:sz w:val="24"/>
                <w:szCs w:val="24"/>
              </w:rPr>
            </w:pPr>
          </w:p>
        </w:tc>
      </w:tr>
      <w:tr w:rsidR="007B4CCB" w:rsidRPr="00A24AB4" w14:paraId="0D558EB4" w14:textId="77777777" w:rsidTr="00FB17CD">
        <w:trPr>
          <w:trHeight w:val="20"/>
        </w:trPr>
        <w:tc>
          <w:tcPr>
            <w:tcW w:w="841" w:type="pct"/>
            <w:gridSpan w:val="3"/>
            <w:vMerge/>
          </w:tcPr>
          <w:p w14:paraId="17339517" w14:textId="77777777" w:rsidR="005A1796" w:rsidRPr="00A24AB4" w:rsidRDefault="005A1796" w:rsidP="00B06660">
            <w:pPr>
              <w:tabs>
                <w:tab w:val="left" w:pos="4050"/>
              </w:tabs>
              <w:rPr>
                <w:sz w:val="24"/>
                <w:szCs w:val="24"/>
              </w:rPr>
            </w:pPr>
          </w:p>
        </w:tc>
        <w:tc>
          <w:tcPr>
            <w:tcW w:w="3078" w:type="pct"/>
          </w:tcPr>
          <w:p w14:paraId="30EB500C" w14:textId="77777777" w:rsidR="005A1796" w:rsidRPr="00A24AB4" w:rsidRDefault="005A1796" w:rsidP="00585F42">
            <w:pPr>
              <w:jc w:val="both"/>
              <w:rPr>
                <w:rFonts w:eastAsia="Arial Unicode MS"/>
                <w:b/>
                <w:sz w:val="24"/>
                <w:szCs w:val="24"/>
              </w:rPr>
            </w:pPr>
            <w:r w:rsidRPr="00A24AB4">
              <w:rPr>
                <w:rFonts w:eastAsia="Arial Unicode MS"/>
                <w:b/>
                <w:bCs/>
                <w:sz w:val="24"/>
                <w:szCs w:val="24"/>
              </w:rPr>
              <w:t>В том числе практических занятий</w:t>
            </w:r>
          </w:p>
        </w:tc>
        <w:tc>
          <w:tcPr>
            <w:tcW w:w="412" w:type="pct"/>
          </w:tcPr>
          <w:p w14:paraId="4E6ABB25" w14:textId="77777777" w:rsidR="005A1796" w:rsidRPr="00A24AB4" w:rsidRDefault="005A1796" w:rsidP="00B06660">
            <w:pPr>
              <w:tabs>
                <w:tab w:val="left" w:pos="4050"/>
              </w:tabs>
              <w:jc w:val="center"/>
              <w:rPr>
                <w:sz w:val="24"/>
                <w:szCs w:val="24"/>
              </w:rPr>
            </w:pPr>
            <w:r w:rsidRPr="00A24AB4">
              <w:rPr>
                <w:sz w:val="24"/>
                <w:szCs w:val="24"/>
              </w:rPr>
              <w:t>2</w:t>
            </w:r>
          </w:p>
        </w:tc>
        <w:tc>
          <w:tcPr>
            <w:tcW w:w="669" w:type="pct"/>
            <w:vMerge/>
          </w:tcPr>
          <w:p w14:paraId="6F9A4BA9" w14:textId="77777777" w:rsidR="005A1796" w:rsidRPr="00A24AB4" w:rsidRDefault="005A1796" w:rsidP="00B06660">
            <w:pPr>
              <w:tabs>
                <w:tab w:val="left" w:pos="4050"/>
              </w:tabs>
              <w:jc w:val="center"/>
              <w:rPr>
                <w:sz w:val="24"/>
                <w:szCs w:val="24"/>
              </w:rPr>
            </w:pPr>
          </w:p>
        </w:tc>
      </w:tr>
      <w:tr w:rsidR="007B4CCB" w:rsidRPr="00A24AB4" w14:paraId="5C1928C1" w14:textId="77777777" w:rsidTr="00FB17CD">
        <w:trPr>
          <w:trHeight w:val="622"/>
        </w:trPr>
        <w:tc>
          <w:tcPr>
            <w:tcW w:w="841" w:type="pct"/>
            <w:gridSpan w:val="3"/>
            <w:vMerge/>
            <w:tcBorders>
              <w:bottom w:val="single" w:sz="4" w:space="0" w:color="auto"/>
            </w:tcBorders>
          </w:tcPr>
          <w:p w14:paraId="2650500E" w14:textId="77777777" w:rsidR="005A1796" w:rsidRPr="00A24AB4" w:rsidRDefault="005A1796" w:rsidP="00B06660">
            <w:pPr>
              <w:tabs>
                <w:tab w:val="left" w:pos="4050"/>
              </w:tabs>
              <w:rPr>
                <w:sz w:val="24"/>
                <w:szCs w:val="24"/>
              </w:rPr>
            </w:pPr>
          </w:p>
        </w:tc>
        <w:tc>
          <w:tcPr>
            <w:tcW w:w="3078" w:type="pct"/>
            <w:tcBorders>
              <w:bottom w:val="single" w:sz="4" w:space="0" w:color="auto"/>
            </w:tcBorders>
          </w:tcPr>
          <w:p w14:paraId="721BF98E" w14:textId="77777777" w:rsidR="005A1796" w:rsidRPr="00A24AB4" w:rsidRDefault="005A1796" w:rsidP="00B912BF">
            <w:pPr>
              <w:jc w:val="both"/>
              <w:rPr>
                <w:rFonts w:eastAsia="Arial Unicode MS"/>
                <w:b/>
                <w:sz w:val="24"/>
                <w:szCs w:val="24"/>
              </w:rPr>
            </w:pPr>
            <w:r w:rsidRPr="00A24AB4">
              <w:rPr>
                <w:rFonts w:eastAsia="Arial Unicode MS"/>
                <w:b/>
                <w:sz w:val="24"/>
                <w:szCs w:val="24"/>
              </w:rPr>
              <w:t xml:space="preserve">Практическое занятие № </w:t>
            </w:r>
            <w:r w:rsidR="00B912BF" w:rsidRPr="00A24AB4">
              <w:rPr>
                <w:rFonts w:eastAsia="Arial Unicode MS"/>
                <w:b/>
                <w:sz w:val="24"/>
                <w:szCs w:val="24"/>
              </w:rPr>
              <w:t>50</w:t>
            </w:r>
            <w:r w:rsidRPr="00A24AB4">
              <w:rPr>
                <w:rFonts w:eastAsia="Arial Unicode MS"/>
                <w:b/>
                <w:sz w:val="24"/>
                <w:szCs w:val="24"/>
              </w:rPr>
              <w:t xml:space="preserve">. </w:t>
            </w:r>
            <w:r w:rsidRPr="00A24AB4">
              <w:rPr>
                <w:rFonts w:eastAsia="Arial Unicode MS"/>
                <w:sz w:val="24"/>
                <w:szCs w:val="24"/>
              </w:rPr>
              <w:t>Работа с различными типами писем, чтение и составление писем на иностранном языке</w:t>
            </w:r>
          </w:p>
        </w:tc>
        <w:tc>
          <w:tcPr>
            <w:tcW w:w="412" w:type="pct"/>
            <w:tcBorders>
              <w:bottom w:val="single" w:sz="4" w:space="0" w:color="auto"/>
            </w:tcBorders>
            <w:vAlign w:val="center"/>
          </w:tcPr>
          <w:p w14:paraId="3641BFF0" w14:textId="77777777" w:rsidR="005A1796" w:rsidRPr="00A24AB4" w:rsidRDefault="005A1796" w:rsidP="00B06660">
            <w:pPr>
              <w:tabs>
                <w:tab w:val="left" w:pos="4050"/>
              </w:tabs>
              <w:jc w:val="center"/>
              <w:rPr>
                <w:sz w:val="24"/>
                <w:szCs w:val="24"/>
              </w:rPr>
            </w:pPr>
            <w:r w:rsidRPr="00A24AB4">
              <w:rPr>
                <w:sz w:val="24"/>
                <w:szCs w:val="24"/>
              </w:rPr>
              <w:t>2</w:t>
            </w:r>
          </w:p>
        </w:tc>
        <w:tc>
          <w:tcPr>
            <w:tcW w:w="669" w:type="pct"/>
            <w:vMerge/>
            <w:tcBorders>
              <w:bottom w:val="single" w:sz="4" w:space="0" w:color="auto"/>
            </w:tcBorders>
          </w:tcPr>
          <w:p w14:paraId="136D1DB3" w14:textId="77777777" w:rsidR="005A1796" w:rsidRPr="00A24AB4" w:rsidRDefault="005A1796" w:rsidP="00B06660">
            <w:pPr>
              <w:tabs>
                <w:tab w:val="left" w:pos="4050"/>
              </w:tabs>
              <w:jc w:val="center"/>
              <w:rPr>
                <w:sz w:val="24"/>
                <w:szCs w:val="24"/>
              </w:rPr>
            </w:pPr>
          </w:p>
        </w:tc>
      </w:tr>
      <w:tr w:rsidR="007B4CCB" w:rsidRPr="00A24AB4" w14:paraId="5DC4F8A5" w14:textId="77777777" w:rsidTr="00FB17CD">
        <w:trPr>
          <w:trHeight w:val="20"/>
        </w:trPr>
        <w:tc>
          <w:tcPr>
            <w:tcW w:w="3919" w:type="pct"/>
            <w:gridSpan w:val="4"/>
          </w:tcPr>
          <w:p w14:paraId="4C3D4DF4" w14:textId="77777777" w:rsidR="006D25D8" w:rsidRPr="00A24AB4" w:rsidRDefault="006D25D8" w:rsidP="00B06660">
            <w:pPr>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4</w:t>
            </w:r>
          </w:p>
          <w:p w14:paraId="66E45B4F" w14:textId="77777777" w:rsidR="006D25D8" w:rsidRPr="00A24AB4" w:rsidRDefault="006D25D8" w:rsidP="00B0666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618FE573" w14:textId="77777777" w:rsidR="006D25D8" w:rsidRPr="00A24AB4" w:rsidRDefault="006D25D8" w:rsidP="00B06660">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6862615D" w14:textId="77777777" w:rsidR="006D25D8" w:rsidRPr="00A24AB4" w:rsidRDefault="006D25D8" w:rsidP="00B06660">
            <w:pPr>
              <w:jc w:val="both"/>
              <w:rPr>
                <w:bCs/>
                <w:iCs/>
                <w:sz w:val="24"/>
                <w:szCs w:val="24"/>
              </w:rPr>
            </w:pPr>
            <w:r w:rsidRPr="00A24AB4">
              <w:rPr>
                <w:bCs/>
                <w:iCs/>
                <w:sz w:val="24"/>
                <w:szCs w:val="24"/>
              </w:rPr>
              <w:t xml:space="preserve">составление мини диалогов по образцу; составление диалогов; </w:t>
            </w:r>
          </w:p>
          <w:p w14:paraId="213E1EE7" w14:textId="77777777" w:rsidR="006D25D8" w:rsidRPr="00A24AB4" w:rsidRDefault="006D25D8" w:rsidP="00B06660">
            <w:pPr>
              <w:rPr>
                <w:bCs/>
                <w:iCs/>
                <w:sz w:val="24"/>
                <w:szCs w:val="24"/>
              </w:rPr>
            </w:pPr>
            <w:r w:rsidRPr="00A24AB4">
              <w:rPr>
                <w:bCs/>
                <w:iCs/>
                <w:sz w:val="24"/>
                <w:szCs w:val="24"/>
              </w:rPr>
              <w:t xml:space="preserve">подготовка и защита презентаций; </w:t>
            </w:r>
            <w:r w:rsidRPr="00A24AB4">
              <w:rPr>
                <w:sz w:val="24"/>
                <w:szCs w:val="24"/>
              </w:rPr>
              <w:t>описание ситуаций; с</w:t>
            </w:r>
            <w:r w:rsidRPr="00A24AB4">
              <w:rPr>
                <w:bCs/>
                <w:iCs/>
                <w:sz w:val="24"/>
                <w:szCs w:val="24"/>
              </w:rPr>
              <w:t>оставление схем;</w:t>
            </w:r>
          </w:p>
          <w:p w14:paraId="67344FE5" w14:textId="77777777" w:rsidR="006D25D8" w:rsidRPr="00A24AB4" w:rsidRDefault="006D25D8" w:rsidP="00B06660">
            <w:pPr>
              <w:jc w:val="both"/>
              <w:rPr>
                <w:bCs/>
                <w:iCs/>
                <w:sz w:val="24"/>
                <w:szCs w:val="24"/>
              </w:rPr>
            </w:pPr>
            <w:r w:rsidRPr="00A24AB4">
              <w:rPr>
                <w:sz w:val="24"/>
                <w:szCs w:val="24"/>
              </w:rPr>
              <w:t xml:space="preserve">дополнительное чтение и подготовка к обсуждению; </w:t>
            </w:r>
            <w:r w:rsidRPr="00A24AB4">
              <w:rPr>
                <w:bCs/>
                <w:iCs/>
                <w:sz w:val="24"/>
                <w:szCs w:val="24"/>
              </w:rPr>
              <w:t>дополнительное чтение и перевод текста;</w:t>
            </w:r>
          </w:p>
          <w:p w14:paraId="5CE9E512" w14:textId="77777777" w:rsidR="006D25D8" w:rsidRPr="00A24AB4" w:rsidRDefault="006D25D8" w:rsidP="00B06660">
            <w:pPr>
              <w:rPr>
                <w:bCs/>
                <w:iCs/>
                <w:sz w:val="24"/>
                <w:szCs w:val="24"/>
              </w:rPr>
            </w:pPr>
            <w:r w:rsidRPr="00A24AB4">
              <w:rPr>
                <w:bCs/>
                <w:iCs/>
                <w:sz w:val="24"/>
                <w:szCs w:val="24"/>
              </w:rPr>
              <w:t>составление словаря терминов;</w:t>
            </w:r>
          </w:p>
          <w:p w14:paraId="1405DE6D" w14:textId="77777777" w:rsidR="006D25D8" w:rsidRPr="00A24AB4" w:rsidRDefault="006D25D8" w:rsidP="00B06660">
            <w:pPr>
              <w:rPr>
                <w:sz w:val="24"/>
                <w:szCs w:val="24"/>
                <w:shd w:val="clear" w:color="auto" w:fill="FFFFFF"/>
              </w:rPr>
            </w:pPr>
            <w:r w:rsidRPr="00A24AB4">
              <w:rPr>
                <w:sz w:val="24"/>
                <w:szCs w:val="24"/>
              </w:rPr>
              <w:t>составление и драматизация диалога; с</w:t>
            </w:r>
            <w:r w:rsidRPr="00A24AB4">
              <w:rPr>
                <w:sz w:val="24"/>
                <w:szCs w:val="24"/>
                <w:shd w:val="clear" w:color="auto" w:fill="FFFFFF"/>
              </w:rPr>
              <w:t xml:space="preserve">оставление ситуаций; </w:t>
            </w:r>
          </w:p>
          <w:p w14:paraId="4032AAE1" w14:textId="77777777" w:rsidR="006D25D8" w:rsidRPr="00A24AB4" w:rsidRDefault="006D25D8" w:rsidP="00B06660">
            <w:pPr>
              <w:rPr>
                <w:sz w:val="24"/>
                <w:szCs w:val="24"/>
                <w:shd w:val="clear" w:color="auto" w:fill="FFFFFF"/>
              </w:rPr>
            </w:pPr>
            <w:r w:rsidRPr="00A24AB4">
              <w:rPr>
                <w:sz w:val="24"/>
                <w:szCs w:val="24"/>
                <w:shd w:val="clear" w:color="auto" w:fill="FFFFFF"/>
              </w:rPr>
              <w:t xml:space="preserve">подготовка рефератов и сообщений; </w:t>
            </w:r>
            <w:r w:rsidRPr="00A24AB4">
              <w:rPr>
                <w:rFonts w:eastAsia="Times New Roman"/>
                <w:sz w:val="24"/>
                <w:szCs w:val="24"/>
              </w:rPr>
              <w:t>перевод текста;</w:t>
            </w:r>
          </w:p>
          <w:p w14:paraId="72D244D0" w14:textId="77777777" w:rsidR="006D25D8" w:rsidRPr="00A24AB4" w:rsidRDefault="006D25D8" w:rsidP="00B06660">
            <w:pPr>
              <w:rPr>
                <w:rFonts w:eastAsia="Times New Roman"/>
                <w:sz w:val="24"/>
                <w:szCs w:val="24"/>
              </w:rPr>
            </w:pPr>
            <w:r w:rsidRPr="00A24AB4">
              <w:rPr>
                <w:rFonts w:eastAsia="Times New Roman"/>
                <w:sz w:val="24"/>
                <w:szCs w:val="24"/>
              </w:rPr>
              <w:t>заполнение документации; составление деловых и специальных писем</w:t>
            </w:r>
          </w:p>
          <w:p w14:paraId="07A6DFEB" w14:textId="77777777" w:rsidR="006D25D8" w:rsidRPr="00A24AB4" w:rsidRDefault="006D25D8" w:rsidP="00B06660">
            <w:pPr>
              <w:rPr>
                <w:b/>
                <w:sz w:val="24"/>
                <w:szCs w:val="24"/>
              </w:rPr>
            </w:pPr>
            <w:r w:rsidRPr="00A24AB4">
              <w:rPr>
                <w:sz w:val="24"/>
                <w:szCs w:val="24"/>
              </w:rPr>
              <w:t>составление словаря специальной лексики и терминов;</w:t>
            </w:r>
          </w:p>
          <w:p w14:paraId="27E8F3B1" w14:textId="77777777" w:rsidR="006D25D8" w:rsidRPr="00A24AB4" w:rsidRDefault="006D25D8" w:rsidP="00B06660">
            <w:pPr>
              <w:rPr>
                <w:rFonts w:eastAsia="Times New Roman"/>
                <w:sz w:val="24"/>
                <w:szCs w:val="24"/>
              </w:rPr>
            </w:pPr>
            <w:r w:rsidRPr="00A24AB4">
              <w:rPr>
                <w:rFonts w:eastAsia="Times New Roman"/>
                <w:sz w:val="24"/>
                <w:szCs w:val="24"/>
              </w:rPr>
              <w:t>перевод текста с русского языка на английский;</w:t>
            </w:r>
          </w:p>
          <w:p w14:paraId="2ED9A56B" w14:textId="77777777" w:rsidR="006D25D8" w:rsidRPr="00A24AB4" w:rsidRDefault="006D25D8" w:rsidP="00B06660">
            <w:pPr>
              <w:rPr>
                <w:rFonts w:eastAsia="Times New Roman"/>
                <w:sz w:val="24"/>
                <w:szCs w:val="24"/>
              </w:rPr>
            </w:pPr>
            <w:r w:rsidRPr="00A24AB4">
              <w:rPr>
                <w:rFonts w:eastAsia="Times New Roman"/>
                <w:sz w:val="24"/>
                <w:szCs w:val="24"/>
              </w:rPr>
              <w:t>выполнение тренировочных упражнений по созданию и переводу терминов путем конверсии при помощи суффиксов и префиксов, при помощи словосложения;</w:t>
            </w:r>
          </w:p>
          <w:p w14:paraId="6EABC4B9" w14:textId="77777777" w:rsidR="006D25D8" w:rsidRPr="00A24AB4" w:rsidRDefault="006D25D8" w:rsidP="00B06660">
            <w:pPr>
              <w:rPr>
                <w:rFonts w:eastAsia="Times New Roman"/>
                <w:sz w:val="24"/>
                <w:szCs w:val="24"/>
              </w:rPr>
            </w:pPr>
            <w:r w:rsidRPr="00A24AB4">
              <w:rPr>
                <w:rFonts w:eastAsia="Times New Roman"/>
                <w:sz w:val="24"/>
                <w:szCs w:val="24"/>
              </w:rPr>
              <w:t>структурирование текстов;</w:t>
            </w:r>
          </w:p>
          <w:p w14:paraId="4EA6D8A7" w14:textId="77777777" w:rsidR="006D25D8" w:rsidRPr="00A24AB4" w:rsidRDefault="006D25D8" w:rsidP="00B06660">
            <w:pPr>
              <w:rPr>
                <w:rFonts w:eastAsia="Times New Roman"/>
                <w:sz w:val="24"/>
                <w:szCs w:val="24"/>
              </w:rPr>
            </w:pPr>
            <w:r w:rsidRPr="00A24AB4">
              <w:rPr>
                <w:rFonts w:eastAsia="Times New Roman"/>
                <w:sz w:val="24"/>
                <w:szCs w:val="24"/>
              </w:rPr>
              <w:t>составление плана и тезисов для пересказа текста;</w:t>
            </w:r>
          </w:p>
          <w:p w14:paraId="71D26AC9" w14:textId="77777777" w:rsidR="006D25D8" w:rsidRPr="00A24AB4" w:rsidRDefault="006D25D8" w:rsidP="00B06660">
            <w:pPr>
              <w:rPr>
                <w:rFonts w:eastAsia="Times New Roman"/>
                <w:sz w:val="24"/>
                <w:szCs w:val="24"/>
              </w:rPr>
            </w:pPr>
            <w:r w:rsidRPr="00A24AB4">
              <w:rPr>
                <w:rFonts w:eastAsia="Times New Roman"/>
                <w:sz w:val="24"/>
                <w:szCs w:val="24"/>
              </w:rPr>
              <w:t>аналитическая обработка текста;</w:t>
            </w:r>
          </w:p>
          <w:p w14:paraId="3057A558" w14:textId="77777777" w:rsidR="006D25D8" w:rsidRPr="00A24AB4" w:rsidRDefault="006D25D8" w:rsidP="00B06660">
            <w:pPr>
              <w:rPr>
                <w:rFonts w:eastAsia="Arial Unicode MS"/>
                <w:b/>
                <w:sz w:val="24"/>
                <w:szCs w:val="24"/>
              </w:rPr>
            </w:pPr>
            <w:r w:rsidRPr="00A24AB4">
              <w:rPr>
                <w:rFonts w:eastAsia="Times New Roman"/>
                <w:sz w:val="24"/>
                <w:szCs w:val="24"/>
              </w:rPr>
              <w:t>составление теста по темам;</w:t>
            </w:r>
            <w:r w:rsidRPr="00A24AB4">
              <w:rPr>
                <w:rFonts w:eastAsia="Arial Unicode MS"/>
                <w:b/>
                <w:sz w:val="24"/>
                <w:szCs w:val="24"/>
              </w:rPr>
              <w:t xml:space="preserve"> </w:t>
            </w:r>
          </w:p>
        </w:tc>
        <w:tc>
          <w:tcPr>
            <w:tcW w:w="412" w:type="pct"/>
          </w:tcPr>
          <w:p w14:paraId="2D6EF26B" w14:textId="77777777" w:rsidR="006D25D8" w:rsidRPr="00A24AB4" w:rsidRDefault="006D25D8" w:rsidP="00B06660">
            <w:pPr>
              <w:jc w:val="center"/>
              <w:rPr>
                <w:b/>
                <w:sz w:val="24"/>
                <w:szCs w:val="24"/>
              </w:rPr>
            </w:pPr>
          </w:p>
        </w:tc>
        <w:tc>
          <w:tcPr>
            <w:tcW w:w="669" w:type="pct"/>
          </w:tcPr>
          <w:p w14:paraId="1456B75C" w14:textId="77777777" w:rsidR="006D25D8" w:rsidRPr="00A24AB4" w:rsidRDefault="006D25D8" w:rsidP="00B06660">
            <w:pPr>
              <w:jc w:val="center"/>
              <w:rPr>
                <w:rFonts w:eastAsia="Arial Unicode MS"/>
                <w:b/>
                <w:bCs/>
                <w:sz w:val="24"/>
                <w:szCs w:val="24"/>
              </w:rPr>
            </w:pPr>
          </w:p>
        </w:tc>
      </w:tr>
      <w:tr w:rsidR="007B4CCB" w:rsidRPr="00A24AB4" w14:paraId="2FE8A52A" w14:textId="77777777" w:rsidTr="00FB17CD">
        <w:trPr>
          <w:trHeight w:val="20"/>
        </w:trPr>
        <w:tc>
          <w:tcPr>
            <w:tcW w:w="3919" w:type="pct"/>
            <w:gridSpan w:val="4"/>
          </w:tcPr>
          <w:p w14:paraId="6883C2EE" w14:textId="77777777" w:rsidR="006D25D8" w:rsidRPr="00A24AB4" w:rsidRDefault="006D25D8" w:rsidP="00B06660">
            <w:pPr>
              <w:jc w:val="both"/>
              <w:rPr>
                <w:rFonts w:eastAsia="Arial Unicode MS"/>
                <w:bCs/>
                <w:sz w:val="24"/>
                <w:szCs w:val="24"/>
              </w:rPr>
            </w:pPr>
            <w:r w:rsidRPr="00A24AB4">
              <w:rPr>
                <w:rFonts w:eastAsia="Arial Unicode MS"/>
                <w:bCs/>
                <w:sz w:val="24"/>
                <w:szCs w:val="24"/>
              </w:rPr>
              <w:t>Промежуточная аттестация</w:t>
            </w:r>
          </w:p>
        </w:tc>
        <w:tc>
          <w:tcPr>
            <w:tcW w:w="412" w:type="pct"/>
          </w:tcPr>
          <w:p w14:paraId="21DA215E" w14:textId="77777777" w:rsidR="006D25D8" w:rsidRPr="00A24AB4" w:rsidRDefault="004C0B6C" w:rsidP="004C0B6C">
            <w:pPr>
              <w:jc w:val="center"/>
              <w:rPr>
                <w:rFonts w:eastAsia="Arial Unicode MS"/>
                <w:bCs/>
                <w:sz w:val="24"/>
                <w:szCs w:val="24"/>
              </w:rPr>
            </w:pPr>
            <w:r w:rsidRPr="00A24AB4">
              <w:rPr>
                <w:bCs/>
                <w:sz w:val="24"/>
                <w:szCs w:val="24"/>
              </w:rPr>
              <w:t>4</w:t>
            </w:r>
          </w:p>
        </w:tc>
        <w:tc>
          <w:tcPr>
            <w:tcW w:w="669" w:type="pct"/>
          </w:tcPr>
          <w:p w14:paraId="483EE51F" w14:textId="77777777" w:rsidR="006D25D8" w:rsidRPr="00A24AB4" w:rsidRDefault="006D25D8" w:rsidP="00B06660">
            <w:pPr>
              <w:jc w:val="center"/>
              <w:rPr>
                <w:rFonts w:eastAsia="Arial Unicode MS"/>
                <w:b/>
                <w:bCs/>
                <w:sz w:val="24"/>
                <w:szCs w:val="24"/>
              </w:rPr>
            </w:pPr>
          </w:p>
        </w:tc>
      </w:tr>
      <w:tr w:rsidR="006D25D8" w:rsidRPr="00A24AB4" w14:paraId="14ABB60E" w14:textId="77777777" w:rsidTr="00FB17CD">
        <w:trPr>
          <w:trHeight w:val="20"/>
        </w:trPr>
        <w:tc>
          <w:tcPr>
            <w:tcW w:w="3919" w:type="pct"/>
            <w:gridSpan w:val="4"/>
          </w:tcPr>
          <w:p w14:paraId="0B14FA01" w14:textId="77777777" w:rsidR="006D25D8" w:rsidRPr="00A24AB4" w:rsidRDefault="006D25D8" w:rsidP="00B06660">
            <w:pPr>
              <w:jc w:val="both"/>
              <w:rPr>
                <w:rFonts w:eastAsia="Arial Unicode MS"/>
                <w:b/>
                <w:bCs/>
                <w:sz w:val="24"/>
                <w:szCs w:val="24"/>
              </w:rPr>
            </w:pPr>
            <w:r w:rsidRPr="00A24AB4">
              <w:rPr>
                <w:rFonts w:eastAsia="Arial Unicode MS"/>
                <w:b/>
                <w:bCs/>
                <w:sz w:val="24"/>
                <w:szCs w:val="24"/>
              </w:rPr>
              <w:t>Всего:</w:t>
            </w:r>
          </w:p>
        </w:tc>
        <w:tc>
          <w:tcPr>
            <w:tcW w:w="412" w:type="pct"/>
          </w:tcPr>
          <w:p w14:paraId="3EC79F40" w14:textId="77777777" w:rsidR="006D25D8" w:rsidRPr="00A24AB4" w:rsidRDefault="004C0B6C" w:rsidP="00B06660">
            <w:pPr>
              <w:jc w:val="center"/>
              <w:rPr>
                <w:rFonts w:eastAsia="Arial Unicode MS"/>
                <w:b/>
                <w:bCs/>
                <w:sz w:val="24"/>
                <w:szCs w:val="24"/>
              </w:rPr>
            </w:pPr>
            <w:r w:rsidRPr="00A24AB4">
              <w:rPr>
                <w:rFonts w:eastAsia="Arial Unicode MS"/>
                <w:b/>
                <w:bCs/>
                <w:sz w:val="24"/>
                <w:szCs w:val="24"/>
              </w:rPr>
              <w:t>102</w:t>
            </w:r>
          </w:p>
        </w:tc>
        <w:tc>
          <w:tcPr>
            <w:tcW w:w="669" w:type="pct"/>
          </w:tcPr>
          <w:p w14:paraId="0B353E82" w14:textId="77777777" w:rsidR="006D25D8" w:rsidRPr="00A24AB4" w:rsidRDefault="006D25D8" w:rsidP="00B06660">
            <w:pPr>
              <w:jc w:val="center"/>
              <w:rPr>
                <w:rFonts w:eastAsia="Arial Unicode MS"/>
                <w:b/>
                <w:bCs/>
                <w:sz w:val="24"/>
                <w:szCs w:val="24"/>
              </w:rPr>
            </w:pPr>
          </w:p>
        </w:tc>
      </w:tr>
    </w:tbl>
    <w:p w14:paraId="1A73ECBD" w14:textId="77777777" w:rsidR="006D25D8" w:rsidRPr="00A24AB4" w:rsidRDefault="006D25D8" w:rsidP="006D25D8">
      <w:pPr>
        <w:rPr>
          <w:w w:val="95"/>
          <w:sz w:val="24"/>
          <w:szCs w:val="24"/>
        </w:rPr>
        <w:sectPr w:rsidR="006D25D8" w:rsidRPr="00A24AB4" w:rsidSect="00B06660">
          <w:pgSz w:w="16838" w:h="11906" w:orient="landscape"/>
          <w:pgMar w:top="1701" w:right="1134" w:bottom="567" w:left="1134" w:header="709" w:footer="709" w:gutter="0"/>
          <w:cols w:space="708"/>
          <w:docGrid w:linePitch="360"/>
        </w:sectPr>
      </w:pPr>
    </w:p>
    <w:p w14:paraId="6C4DC43B" w14:textId="77777777" w:rsidR="006D25D8" w:rsidRPr="00A24AB4" w:rsidRDefault="006D25D8" w:rsidP="00585F42">
      <w:pPr>
        <w:tabs>
          <w:tab w:val="left" w:pos="1134"/>
        </w:tabs>
        <w:jc w:val="center"/>
        <w:rPr>
          <w:b/>
          <w:bCs/>
          <w:sz w:val="24"/>
          <w:szCs w:val="24"/>
        </w:rPr>
      </w:pPr>
      <w:r w:rsidRPr="00A24AB4">
        <w:rPr>
          <w:b/>
          <w:bCs/>
          <w:sz w:val="24"/>
          <w:szCs w:val="24"/>
        </w:rPr>
        <w:lastRenderedPageBreak/>
        <w:t>3. УСЛОВИЯ РЕАЛИЗАЦИИ УЧЕБНОЙ ДИСЦИПЛИНЫ</w:t>
      </w:r>
    </w:p>
    <w:p w14:paraId="7E6E06C3" w14:textId="77777777" w:rsidR="00585F42" w:rsidRPr="00A24AB4" w:rsidRDefault="00585F42" w:rsidP="006D25D8">
      <w:pPr>
        <w:tabs>
          <w:tab w:val="left" w:pos="1134"/>
        </w:tabs>
        <w:ind w:firstLine="709"/>
        <w:jc w:val="both"/>
        <w:rPr>
          <w:sz w:val="24"/>
          <w:szCs w:val="24"/>
        </w:rPr>
      </w:pPr>
    </w:p>
    <w:p w14:paraId="5E066671" w14:textId="77777777" w:rsidR="006D25D8" w:rsidRPr="00A24AB4" w:rsidRDefault="006D25D8" w:rsidP="006D25D8">
      <w:pPr>
        <w:tabs>
          <w:tab w:val="left" w:pos="1134"/>
        </w:tabs>
        <w:ind w:firstLine="709"/>
        <w:jc w:val="both"/>
        <w:rPr>
          <w:sz w:val="24"/>
          <w:szCs w:val="24"/>
        </w:rPr>
      </w:pPr>
      <w:r w:rsidRPr="00A24AB4">
        <w:rPr>
          <w:sz w:val="24"/>
          <w:szCs w:val="24"/>
        </w:rPr>
        <w:t>3.1. Для реализации программы учебной дисциплины должны быть предусмотрены следующие специальные помещения:</w:t>
      </w:r>
    </w:p>
    <w:p w14:paraId="09FEE970" w14:textId="77777777" w:rsidR="008F0354" w:rsidRPr="00A24AB4" w:rsidRDefault="006D25D8" w:rsidP="008F0354">
      <w:pPr>
        <w:tabs>
          <w:tab w:val="left" w:pos="973"/>
          <w:tab w:val="left" w:pos="1134"/>
        </w:tabs>
        <w:ind w:firstLine="709"/>
        <w:jc w:val="both"/>
        <w:rPr>
          <w:bCs/>
          <w:sz w:val="24"/>
          <w:szCs w:val="24"/>
        </w:rPr>
      </w:pPr>
      <w:r w:rsidRPr="00A24AB4">
        <w:rPr>
          <w:sz w:val="24"/>
          <w:szCs w:val="24"/>
        </w:rPr>
        <w:t xml:space="preserve">Кабинет </w:t>
      </w:r>
      <w:r w:rsidR="008F0354" w:rsidRPr="00A24AB4">
        <w:rPr>
          <w:sz w:val="24"/>
          <w:szCs w:val="24"/>
        </w:rPr>
        <w:t>«И</w:t>
      </w:r>
      <w:r w:rsidRPr="00A24AB4">
        <w:rPr>
          <w:sz w:val="24"/>
          <w:szCs w:val="24"/>
        </w:rPr>
        <w:t>ностранн</w:t>
      </w:r>
      <w:r w:rsidR="00585F42" w:rsidRPr="00A24AB4">
        <w:rPr>
          <w:sz w:val="24"/>
          <w:szCs w:val="24"/>
        </w:rPr>
        <w:t>ого</w:t>
      </w:r>
      <w:r w:rsidRPr="00A24AB4">
        <w:rPr>
          <w:spacing w:val="25"/>
          <w:sz w:val="24"/>
          <w:szCs w:val="24"/>
        </w:rPr>
        <w:t xml:space="preserve"> </w:t>
      </w:r>
      <w:r w:rsidRPr="00A24AB4">
        <w:rPr>
          <w:sz w:val="24"/>
          <w:szCs w:val="24"/>
        </w:rPr>
        <w:t>язык</w:t>
      </w:r>
      <w:r w:rsidR="00585F42" w:rsidRPr="00A24AB4">
        <w:rPr>
          <w:sz w:val="24"/>
          <w:szCs w:val="24"/>
        </w:rPr>
        <w:t>а</w:t>
      </w:r>
      <w:r w:rsidR="008F0354" w:rsidRPr="00A24AB4">
        <w:rPr>
          <w:sz w:val="24"/>
          <w:szCs w:val="24"/>
        </w:rPr>
        <w:t>»</w:t>
      </w:r>
      <w:r w:rsidRPr="00A24AB4">
        <w:rPr>
          <w:sz w:val="24"/>
          <w:szCs w:val="24"/>
        </w:rPr>
        <w:t xml:space="preserve">, оснащенный оборудованием: </w:t>
      </w:r>
      <w:r w:rsidR="008F0354" w:rsidRPr="00A24AB4">
        <w:rPr>
          <w:sz w:val="24"/>
          <w:szCs w:val="24"/>
        </w:rPr>
        <w:t>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стенды, демонстрационные плакаты, учебная и нормативная литература (основная и дополнительная).</w:t>
      </w:r>
    </w:p>
    <w:p w14:paraId="26FE58E2" w14:textId="77777777" w:rsidR="006D25D8" w:rsidRPr="00A24AB4" w:rsidRDefault="006D25D8" w:rsidP="006D25D8">
      <w:pPr>
        <w:tabs>
          <w:tab w:val="left" w:pos="993"/>
          <w:tab w:val="left" w:pos="1134"/>
        </w:tabs>
        <w:ind w:firstLine="709"/>
        <w:jc w:val="both"/>
        <w:rPr>
          <w:sz w:val="24"/>
          <w:szCs w:val="24"/>
        </w:rPr>
      </w:pPr>
    </w:p>
    <w:p w14:paraId="06A4AF0C" w14:textId="77777777" w:rsidR="006D25D8" w:rsidRPr="00A24AB4" w:rsidRDefault="006D25D8" w:rsidP="008F6B18">
      <w:pPr>
        <w:tabs>
          <w:tab w:val="left" w:pos="993"/>
          <w:tab w:val="left" w:pos="1134"/>
        </w:tabs>
        <w:spacing w:line="276" w:lineRule="auto"/>
        <w:ind w:firstLine="709"/>
        <w:jc w:val="both"/>
        <w:rPr>
          <w:b/>
          <w:bCs/>
          <w:sz w:val="24"/>
          <w:szCs w:val="24"/>
        </w:rPr>
      </w:pPr>
      <w:r w:rsidRPr="00A24AB4">
        <w:rPr>
          <w:b/>
          <w:bCs/>
          <w:sz w:val="24"/>
          <w:szCs w:val="24"/>
        </w:rPr>
        <w:t>3.2. Информационное обеспечение реализации программы</w:t>
      </w:r>
    </w:p>
    <w:p w14:paraId="76DC03C6" w14:textId="02D347B8" w:rsidR="006D25D8" w:rsidRPr="00A24AB4" w:rsidRDefault="00473EEA" w:rsidP="008F6B18">
      <w:pPr>
        <w:tabs>
          <w:tab w:val="left" w:pos="1134"/>
        </w:tabs>
        <w:spacing w:line="276" w:lineRule="auto"/>
        <w:ind w:firstLine="709"/>
        <w:jc w:val="both"/>
        <w:rPr>
          <w:sz w:val="24"/>
          <w:szCs w:val="24"/>
        </w:rPr>
      </w:pPr>
      <w:r w:rsidRPr="00A24AB4">
        <w:rPr>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00521C89" w:rsidRPr="00A24AB4">
        <w:rPr>
          <w:bCs/>
          <w:sz w:val="24"/>
          <w:szCs w:val="24"/>
        </w:rPr>
        <w:br/>
      </w:r>
      <w:r w:rsidRPr="00A24AB4">
        <w:rPr>
          <w:bCs/>
          <w:sz w:val="24"/>
          <w:szCs w:val="24"/>
        </w:rPr>
        <w:t>для использования в образовательном процессе.</w:t>
      </w:r>
      <w:r w:rsidRPr="00A24AB4">
        <w:rPr>
          <w:sz w:val="24"/>
          <w:szCs w:val="24"/>
        </w:rPr>
        <w:t xml:space="preserve"> При формировании </w:t>
      </w:r>
      <w:r w:rsidRPr="00A24AB4">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C9AC8ED" w14:textId="77777777" w:rsidR="00521C89" w:rsidRPr="00A24AB4" w:rsidRDefault="00521C89" w:rsidP="008F6B18">
      <w:pPr>
        <w:tabs>
          <w:tab w:val="left" w:pos="1134"/>
          <w:tab w:val="left" w:pos="1276"/>
        </w:tabs>
        <w:spacing w:line="276" w:lineRule="auto"/>
        <w:ind w:firstLine="709"/>
        <w:contextualSpacing/>
        <w:jc w:val="both"/>
        <w:rPr>
          <w:b/>
          <w:sz w:val="24"/>
          <w:szCs w:val="24"/>
        </w:rPr>
      </w:pPr>
    </w:p>
    <w:p w14:paraId="7189A768" w14:textId="7E72FE82" w:rsidR="006D25D8" w:rsidRPr="00A24AB4" w:rsidRDefault="006D25D8" w:rsidP="008F6B18">
      <w:pPr>
        <w:tabs>
          <w:tab w:val="left" w:pos="1134"/>
          <w:tab w:val="left" w:pos="1276"/>
        </w:tabs>
        <w:spacing w:line="276" w:lineRule="auto"/>
        <w:ind w:firstLine="709"/>
        <w:contextualSpacing/>
        <w:jc w:val="both"/>
        <w:rPr>
          <w:b/>
          <w:sz w:val="24"/>
          <w:szCs w:val="24"/>
        </w:rPr>
      </w:pPr>
      <w:r w:rsidRPr="00A24AB4">
        <w:rPr>
          <w:b/>
          <w:sz w:val="24"/>
          <w:szCs w:val="24"/>
        </w:rPr>
        <w:t xml:space="preserve">3.2.1. </w:t>
      </w:r>
      <w:r w:rsidR="0087171F" w:rsidRPr="00A24AB4">
        <w:rPr>
          <w:b/>
          <w:sz w:val="24"/>
          <w:szCs w:val="24"/>
        </w:rPr>
        <w:t xml:space="preserve">Основные печатные </w:t>
      </w:r>
      <w:r w:rsidRPr="00A24AB4">
        <w:rPr>
          <w:b/>
          <w:sz w:val="24"/>
          <w:szCs w:val="24"/>
        </w:rPr>
        <w:t>издания</w:t>
      </w:r>
    </w:p>
    <w:p w14:paraId="48E830F3" w14:textId="77777777" w:rsidR="006D25D8" w:rsidRPr="00A24AB4" w:rsidRDefault="006D25D8" w:rsidP="008F6B18">
      <w:pPr>
        <w:tabs>
          <w:tab w:val="left" w:pos="1134"/>
          <w:tab w:val="left" w:pos="1276"/>
        </w:tabs>
        <w:spacing w:line="276" w:lineRule="auto"/>
        <w:ind w:firstLine="709"/>
        <w:rPr>
          <w:sz w:val="24"/>
          <w:szCs w:val="24"/>
        </w:rPr>
      </w:pPr>
      <w:r w:rsidRPr="00A24AB4">
        <w:rPr>
          <w:sz w:val="24"/>
          <w:szCs w:val="24"/>
        </w:rPr>
        <w:t>1. Безкоровайная Г.Т. Planet of English Учебник английского языка для учреждений СПО / Г.Т. Бескоровайная, Н.И. Соколова, Е.А. Койранская, Г.В. Лаврик. – М.: Академия, 20</w:t>
      </w:r>
      <w:r w:rsidR="00F54F3A" w:rsidRPr="00A24AB4">
        <w:rPr>
          <w:sz w:val="24"/>
          <w:szCs w:val="24"/>
        </w:rPr>
        <w:t>21</w:t>
      </w:r>
      <w:r w:rsidRPr="00A24AB4">
        <w:rPr>
          <w:sz w:val="24"/>
          <w:szCs w:val="24"/>
        </w:rPr>
        <w:t>. – 256 с.</w:t>
      </w:r>
    </w:p>
    <w:p w14:paraId="0EAAB0F9" w14:textId="77777777" w:rsidR="00585F42" w:rsidRPr="00A24AB4" w:rsidRDefault="006D25D8" w:rsidP="008F6B18">
      <w:pPr>
        <w:tabs>
          <w:tab w:val="left" w:pos="1134"/>
          <w:tab w:val="left" w:pos="1276"/>
        </w:tabs>
        <w:spacing w:line="276" w:lineRule="auto"/>
        <w:ind w:firstLine="709"/>
        <w:rPr>
          <w:bCs/>
          <w:sz w:val="24"/>
          <w:szCs w:val="24"/>
        </w:rPr>
      </w:pPr>
      <w:r w:rsidRPr="00A24AB4">
        <w:rPr>
          <w:sz w:val="24"/>
          <w:szCs w:val="24"/>
        </w:rPr>
        <w:t xml:space="preserve">2. </w:t>
      </w:r>
      <w:r w:rsidRPr="00A24AB4">
        <w:rPr>
          <w:bCs/>
          <w:sz w:val="24"/>
          <w:szCs w:val="24"/>
        </w:rPr>
        <w:t>Голубев А.П. Английский язык для технических специальностей. ENGLISH FOR TECHNICAL COLLEGES : учебник для студентов учреждений сред. проф. образования / Голубев А.П.</w:t>
      </w:r>
      <w:r w:rsidR="00585F42" w:rsidRPr="00A24AB4">
        <w:rPr>
          <w:bCs/>
          <w:sz w:val="24"/>
          <w:szCs w:val="24"/>
        </w:rPr>
        <w:t xml:space="preserve"> и др.</w:t>
      </w:r>
      <w:r w:rsidRPr="00A24AB4">
        <w:rPr>
          <w:bCs/>
          <w:sz w:val="24"/>
          <w:szCs w:val="24"/>
        </w:rPr>
        <w:t xml:space="preserve"> </w:t>
      </w:r>
      <w:r w:rsidRPr="00A24AB4">
        <w:rPr>
          <w:sz w:val="24"/>
          <w:szCs w:val="24"/>
          <w:shd w:val="clear" w:color="auto" w:fill="FFFFFF"/>
        </w:rPr>
        <w:sym w:font="Symbol" w:char="F02D"/>
      </w:r>
      <w:r w:rsidRPr="00A24AB4">
        <w:rPr>
          <w:bCs/>
          <w:sz w:val="24"/>
          <w:szCs w:val="24"/>
        </w:rPr>
        <w:t xml:space="preserve"> М</w:t>
      </w:r>
      <w:r w:rsidR="00585F42" w:rsidRPr="00A24AB4">
        <w:rPr>
          <w:bCs/>
          <w:sz w:val="24"/>
          <w:szCs w:val="24"/>
        </w:rPr>
        <w:t>осква</w:t>
      </w:r>
      <w:r w:rsidRPr="00A24AB4">
        <w:rPr>
          <w:bCs/>
          <w:sz w:val="24"/>
          <w:szCs w:val="24"/>
        </w:rPr>
        <w:t>: Академия, 20</w:t>
      </w:r>
      <w:r w:rsidR="00585F42" w:rsidRPr="00A24AB4">
        <w:rPr>
          <w:bCs/>
          <w:sz w:val="24"/>
          <w:szCs w:val="24"/>
        </w:rPr>
        <w:t>20</w:t>
      </w:r>
      <w:r w:rsidRPr="00A24AB4">
        <w:rPr>
          <w:bCs/>
          <w:sz w:val="24"/>
          <w:szCs w:val="24"/>
        </w:rPr>
        <w:t xml:space="preserve">. </w:t>
      </w:r>
      <w:r w:rsidRPr="00A24AB4">
        <w:rPr>
          <w:sz w:val="24"/>
          <w:szCs w:val="24"/>
          <w:shd w:val="clear" w:color="auto" w:fill="FFFFFF"/>
        </w:rPr>
        <w:sym w:font="Symbol" w:char="F02D"/>
      </w:r>
      <w:r w:rsidRPr="00A24AB4">
        <w:rPr>
          <w:sz w:val="24"/>
          <w:szCs w:val="24"/>
          <w:shd w:val="clear" w:color="auto" w:fill="FFFFFF"/>
        </w:rPr>
        <w:t> </w:t>
      </w:r>
      <w:r w:rsidRPr="00A24AB4">
        <w:rPr>
          <w:bCs/>
          <w:sz w:val="24"/>
          <w:szCs w:val="24"/>
        </w:rPr>
        <w:t xml:space="preserve">208 с. </w:t>
      </w:r>
    </w:p>
    <w:p w14:paraId="4553FA01" w14:textId="77777777" w:rsidR="006D25D8" w:rsidRPr="00A24AB4" w:rsidRDefault="006D25D8" w:rsidP="008F6B18">
      <w:pPr>
        <w:tabs>
          <w:tab w:val="left" w:pos="1134"/>
          <w:tab w:val="left" w:pos="1276"/>
        </w:tabs>
        <w:spacing w:line="276" w:lineRule="auto"/>
        <w:ind w:firstLine="709"/>
        <w:rPr>
          <w:sz w:val="24"/>
          <w:szCs w:val="24"/>
        </w:rPr>
      </w:pPr>
      <w:r w:rsidRPr="00A24AB4">
        <w:rPr>
          <w:sz w:val="24"/>
          <w:szCs w:val="24"/>
        </w:rPr>
        <w:t xml:space="preserve">6. </w:t>
      </w:r>
      <w:r w:rsidR="00F54F3A" w:rsidRPr="00A24AB4">
        <w:rPr>
          <w:sz w:val="24"/>
          <w:szCs w:val="24"/>
        </w:rPr>
        <w:t xml:space="preserve">Караванов, А. А. Времена английского глагола. Система, правила, упражнения, тесты : учеб. пособие / А.А. Караванов. —Москва : ИНФРА-М, 2019. — 212 с. </w:t>
      </w:r>
    </w:p>
    <w:p w14:paraId="41AABF05" w14:textId="77777777" w:rsidR="006D25D8" w:rsidRPr="00A24AB4" w:rsidRDefault="006D25D8" w:rsidP="008F6B18">
      <w:pPr>
        <w:tabs>
          <w:tab w:val="left" w:pos="1134"/>
          <w:tab w:val="left" w:pos="1276"/>
        </w:tabs>
        <w:spacing w:line="276" w:lineRule="auto"/>
        <w:ind w:firstLine="709"/>
        <w:rPr>
          <w:sz w:val="24"/>
          <w:szCs w:val="24"/>
        </w:rPr>
      </w:pPr>
      <w:r w:rsidRPr="00A24AB4">
        <w:rPr>
          <w:sz w:val="24"/>
          <w:szCs w:val="24"/>
        </w:rPr>
        <w:t>3. Карпова Т.А. English for Colleges [Текст]: Учебник / Т.А. Карпова. – М.: КНОРУС, 2014. – 281 с.</w:t>
      </w:r>
    </w:p>
    <w:p w14:paraId="4E6F07AB" w14:textId="77777777" w:rsidR="006D25D8" w:rsidRPr="00A24AB4" w:rsidRDefault="006D25D8" w:rsidP="008F6B18">
      <w:pPr>
        <w:tabs>
          <w:tab w:val="left" w:pos="1134"/>
          <w:tab w:val="left" w:pos="1276"/>
        </w:tabs>
        <w:spacing w:line="276" w:lineRule="auto"/>
        <w:ind w:firstLine="709"/>
        <w:rPr>
          <w:sz w:val="24"/>
          <w:szCs w:val="24"/>
        </w:rPr>
      </w:pPr>
      <w:r w:rsidRPr="00A24AB4">
        <w:rPr>
          <w:sz w:val="24"/>
          <w:szCs w:val="24"/>
        </w:rPr>
        <w:t xml:space="preserve">4. </w:t>
      </w:r>
      <w:r w:rsidR="00F54F3A" w:rsidRPr="00A24AB4">
        <w:rPr>
          <w:sz w:val="24"/>
          <w:szCs w:val="24"/>
        </w:rPr>
        <w:t>Кузьменкова, Ю. Б.  Английский язык для технических колледжей (A1) : учебное пособие для среднего профессионального образования / Ю. Б. Кузьменкова. — Москва : Издательство Юрайт, 2022. — 207 с. </w:t>
      </w:r>
    </w:p>
    <w:p w14:paraId="148617B2" w14:textId="77777777" w:rsidR="006D25D8" w:rsidRPr="00A24AB4" w:rsidRDefault="006D25D8" w:rsidP="008F6B18">
      <w:pPr>
        <w:tabs>
          <w:tab w:val="left" w:pos="993"/>
          <w:tab w:val="left" w:pos="1134"/>
          <w:tab w:val="left" w:pos="1276"/>
        </w:tabs>
        <w:spacing w:line="276" w:lineRule="auto"/>
        <w:ind w:firstLine="709"/>
        <w:jc w:val="both"/>
        <w:rPr>
          <w:sz w:val="24"/>
          <w:szCs w:val="24"/>
        </w:rPr>
      </w:pPr>
      <w:r w:rsidRPr="00A24AB4">
        <w:rPr>
          <w:sz w:val="24"/>
          <w:szCs w:val="24"/>
        </w:rPr>
        <w:t xml:space="preserve">5. </w:t>
      </w:r>
      <w:r w:rsidR="00F54F3A" w:rsidRPr="00A24AB4">
        <w:rPr>
          <w:sz w:val="24"/>
          <w:szCs w:val="24"/>
        </w:rPr>
        <w:t>Винтайкина, Р. В.  Немецкий язык (B1) : учебное пособие для среднего профессионального образования / Р. В. Винтайкина, Н. Н. Новикова, Н. Н. Саклакова. — 2-е изд., испр. и доп. — Москва : Издательство Юрайт, 2022. — 377 с. —</w:t>
      </w:r>
    </w:p>
    <w:p w14:paraId="7747C2B4" w14:textId="77777777" w:rsidR="006D25D8" w:rsidRPr="00A24AB4" w:rsidRDefault="006D25D8" w:rsidP="008F6B18">
      <w:pPr>
        <w:tabs>
          <w:tab w:val="left" w:pos="993"/>
          <w:tab w:val="left" w:pos="1134"/>
          <w:tab w:val="left" w:pos="1276"/>
        </w:tabs>
        <w:spacing w:line="276" w:lineRule="auto"/>
        <w:ind w:firstLine="709"/>
        <w:jc w:val="both"/>
        <w:rPr>
          <w:sz w:val="24"/>
          <w:szCs w:val="24"/>
        </w:rPr>
      </w:pPr>
      <w:r w:rsidRPr="00A24AB4">
        <w:rPr>
          <w:sz w:val="24"/>
          <w:szCs w:val="24"/>
        </w:rPr>
        <w:t>6. И</w:t>
      </w:r>
      <w:r w:rsidR="00F54F3A" w:rsidRPr="00A24AB4">
        <w:t xml:space="preserve"> </w:t>
      </w:r>
      <w:r w:rsidR="00F54F3A" w:rsidRPr="00A24AB4">
        <w:rPr>
          <w:sz w:val="24"/>
          <w:szCs w:val="24"/>
        </w:rPr>
        <w:t>Ивлева, Г. Г.  Справочник по грамматике немецкого языка : учебное пособие для среднего профессионального образования / Г. Г. Ивлева. — 2-е изд., испр. и доп. — Москва : Издательство Юрайт, 2022. — 163 с. </w:t>
      </w:r>
    </w:p>
    <w:p w14:paraId="1A2A779B" w14:textId="77777777" w:rsidR="00521C89" w:rsidRPr="00A24AB4" w:rsidRDefault="00521C89" w:rsidP="008F6B18">
      <w:pPr>
        <w:pStyle w:val="Default"/>
        <w:tabs>
          <w:tab w:val="left" w:pos="1276"/>
        </w:tabs>
        <w:spacing w:line="276" w:lineRule="auto"/>
        <w:ind w:firstLine="709"/>
        <w:rPr>
          <w:b/>
          <w:bCs/>
          <w:color w:val="auto"/>
        </w:rPr>
      </w:pPr>
    </w:p>
    <w:p w14:paraId="170578B1" w14:textId="791AF4B3" w:rsidR="00473EEA" w:rsidRPr="00A24AB4" w:rsidRDefault="00473EEA" w:rsidP="008F6B18">
      <w:pPr>
        <w:pStyle w:val="Default"/>
        <w:tabs>
          <w:tab w:val="left" w:pos="1276"/>
        </w:tabs>
        <w:spacing w:line="276" w:lineRule="auto"/>
        <w:ind w:firstLine="709"/>
        <w:rPr>
          <w:b/>
          <w:bCs/>
          <w:color w:val="auto"/>
        </w:rPr>
      </w:pPr>
      <w:r w:rsidRPr="00A24AB4">
        <w:rPr>
          <w:b/>
          <w:bCs/>
          <w:color w:val="auto"/>
        </w:rPr>
        <w:t xml:space="preserve">3.2.2. Основные электронные издания </w:t>
      </w:r>
    </w:p>
    <w:p w14:paraId="47F3D72C" w14:textId="77777777" w:rsidR="00473EEA" w:rsidRPr="00A24AB4" w:rsidRDefault="00473EEA" w:rsidP="008F6B18">
      <w:pPr>
        <w:pStyle w:val="Default"/>
        <w:numPr>
          <w:ilvl w:val="0"/>
          <w:numId w:val="5"/>
        </w:numPr>
        <w:tabs>
          <w:tab w:val="left" w:pos="993"/>
          <w:tab w:val="left" w:pos="1276"/>
        </w:tabs>
        <w:spacing w:line="276" w:lineRule="auto"/>
        <w:ind w:left="0" w:firstLine="709"/>
        <w:jc w:val="both"/>
        <w:rPr>
          <w:color w:val="auto"/>
        </w:rPr>
      </w:pPr>
      <w:r w:rsidRPr="00A24AB4">
        <w:rPr>
          <w:iCs/>
          <w:color w:val="auto"/>
        </w:rPr>
        <w:t xml:space="preserve">Аитов В. Ф.  Английский язык (А1-В1+): учебное пособие для </w:t>
      </w:r>
      <w:r w:rsidR="00DE5033" w:rsidRPr="00A24AB4">
        <w:rPr>
          <w:color w:val="auto"/>
        </w:rPr>
        <w:t>СПО</w:t>
      </w:r>
      <w:r w:rsidRPr="00A24AB4">
        <w:rPr>
          <w:iCs/>
          <w:color w:val="auto"/>
        </w:rPr>
        <w:t xml:space="preserve"> / В. Ф. Аитов, В. М. Аитова, С. В. Кади. — 13-е изд., испр. и доп. — Москва: Издательство Юрайт, 2020. — 234 с. — (Профессиональное образование). — Текст: электронный // Образовательная платформа Юрайт [сайт]. — URL: </w:t>
      </w:r>
      <w:hyperlink r:id="rId26" w:history="1">
        <w:r w:rsidR="00F54F3A" w:rsidRPr="00A24AB4">
          <w:rPr>
            <w:rStyle w:val="af"/>
            <w:iCs/>
            <w:color w:val="auto"/>
          </w:rPr>
          <w:t>https://urait.ru/bcode/448454</w:t>
        </w:r>
      </w:hyperlink>
      <w:r w:rsidRPr="00A24AB4">
        <w:rPr>
          <w:iCs/>
          <w:color w:val="auto"/>
        </w:rPr>
        <w:t>.</w:t>
      </w:r>
    </w:p>
    <w:p w14:paraId="709287A7" w14:textId="77777777" w:rsidR="00F54F3A" w:rsidRPr="00A24AB4" w:rsidRDefault="00F54F3A" w:rsidP="008F6B18">
      <w:pPr>
        <w:pStyle w:val="Default"/>
        <w:numPr>
          <w:ilvl w:val="0"/>
          <w:numId w:val="5"/>
        </w:numPr>
        <w:tabs>
          <w:tab w:val="left" w:pos="993"/>
          <w:tab w:val="left" w:pos="1276"/>
        </w:tabs>
        <w:spacing w:line="276" w:lineRule="auto"/>
        <w:ind w:left="0" w:firstLine="709"/>
        <w:jc w:val="both"/>
        <w:rPr>
          <w:color w:val="auto"/>
        </w:rPr>
      </w:pPr>
      <w:r w:rsidRPr="00A24AB4">
        <w:rPr>
          <w:color w:val="auto"/>
        </w:rPr>
        <w:t xml:space="preserve">Винтайкина, Р. В.  Немецкий язык (B1) : учебное пособие для среднего профессионального образования / Р. В. Винтайкина, Н. Н. Новикова, Н. Н. Саклакова. — 2-е изд., испр. и доп. — Москва : Издательство Юрайт, 2022. — 377 с. — (Профессиональное </w:t>
      </w:r>
      <w:r w:rsidRPr="00A24AB4">
        <w:rPr>
          <w:color w:val="auto"/>
        </w:rPr>
        <w:lastRenderedPageBreak/>
        <w:t>образование). — ISBN 978-5-534-12125-4. — Текст : электронный // Образовательная платформа Юрайт [сайт]. — URL: https://urait.ru/bcode/491665 (дата обращения: 22.02.2022).</w:t>
      </w:r>
    </w:p>
    <w:p w14:paraId="406AF53F" w14:textId="77777777" w:rsidR="00F54F3A" w:rsidRPr="00A24AB4" w:rsidRDefault="00F54F3A" w:rsidP="008F6B18">
      <w:pPr>
        <w:pStyle w:val="Default"/>
        <w:numPr>
          <w:ilvl w:val="0"/>
          <w:numId w:val="5"/>
        </w:numPr>
        <w:tabs>
          <w:tab w:val="left" w:pos="993"/>
          <w:tab w:val="left" w:pos="1276"/>
        </w:tabs>
        <w:spacing w:line="276" w:lineRule="auto"/>
        <w:ind w:left="0" w:firstLine="709"/>
        <w:jc w:val="both"/>
        <w:rPr>
          <w:color w:val="auto"/>
        </w:rPr>
      </w:pPr>
      <w:r w:rsidRPr="00A24AB4">
        <w:rPr>
          <w:color w:val="auto"/>
        </w:rPr>
        <w:t>Караванов, А. А. Времена английского глагола. Система, правила, упражнения, тесты : учеб. пособие / А.А. Караванов. —Москва : ИНФРА-М, 2019. — 212 с. — (Высшее образование: Бакалавриат). - ISBN 978-5-16-011442-2. - Текст : электронный. - URL: https://znanium.com/catalog/product/1005673 (дата обращения: 22.02.2022). – Режим доступа: по подписке.</w:t>
      </w:r>
    </w:p>
    <w:p w14:paraId="624F5B29" w14:textId="77777777" w:rsidR="00473EEA" w:rsidRPr="00A24AB4" w:rsidRDefault="00473EEA" w:rsidP="008F6B18">
      <w:pPr>
        <w:pStyle w:val="Default"/>
        <w:numPr>
          <w:ilvl w:val="0"/>
          <w:numId w:val="5"/>
        </w:numPr>
        <w:tabs>
          <w:tab w:val="left" w:pos="993"/>
          <w:tab w:val="left" w:pos="1276"/>
        </w:tabs>
        <w:spacing w:line="276" w:lineRule="auto"/>
        <w:ind w:left="0" w:firstLine="709"/>
        <w:jc w:val="both"/>
        <w:rPr>
          <w:color w:val="auto"/>
        </w:rPr>
      </w:pPr>
      <w:r w:rsidRPr="00A24AB4">
        <w:rPr>
          <w:bCs/>
          <w:color w:val="auto"/>
          <w:shd w:val="clear" w:color="auto" w:fill="FFFFFF"/>
        </w:rPr>
        <w:t>Карпова Т.А.</w:t>
      </w:r>
      <w:r w:rsidRPr="00A24AB4">
        <w:rPr>
          <w:color w:val="auto"/>
          <w:shd w:val="clear" w:color="auto" w:fill="FFFFFF"/>
        </w:rPr>
        <w:t> English for Colleges=Английский язык для колледжей: учебное пособие / Карпова Т.А. — Москва: КноРус, 2021. — 281 с.: https://book.ru/book/939389. — Текст: электронный.</w:t>
      </w:r>
    </w:p>
    <w:p w14:paraId="1969159B" w14:textId="77777777" w:rsidR="00F54F3A" w:rsidRPr="00A24AB4" w:rsidRDefault="00F54F3A" w:rsidP="008F6B18">
      <w:pPr>
        <w:pStyle w:val="Default"/>
        <w:numPr>
          <w:ilvl w:val="0"/>
          <w:numId w:val="5"/>
        </w:numPr>
        <w:tabs>
          <w:tab w:val="left" w:pos="993"/>
          <w:tab w:val="left" w:pos="1276"/>
        </w:tabs>
        <w:spacing w:line="276" w:lineRule="auto"/>
        <w:ind w:left="0" w:firstLine="709"/>
        <w:jc w:val="both"/>
        <w:rPr>
          <w:color w:val="auto"/>
        </w:rPr>
      </w:pPr>
      <w:r w:rsidRPr="00A24AB4">
        <w:rPr>
          <w:color w:val="auto"/>
        </w:rPr>
        <w:t>Кузьменкова, Ю. Б.  Английский язык для технических колледжей (A1) : учебное пособие для среднего профессионального образования / Ю. Б. Кузьменкова. — Москва : Издательство Юрайт, 2022. — 207 с. — (Профессиональное образование). — ISBN 978-5-534-12346-3. — Текст : электронный // Образовательная платформа Юрайт [сайт]. — URL: https://urait.ru/bcode/495309 (дата обращения: 22.02.2022).</w:t>
      </w:r>
    </w:p>
    <w:p w14:paraId="6F6E8963" w14:textId="77777777" w:rsidR="00473EEA" w:rsidRPr="00A24AB4" w:rsidRDefault="00473EEA" w:rsidP="008F6B18">
      <w:pPr>
        <w:pStyle w:val="a4"/>
        <w:widowControl/>
        <w:numPr>
          <w:ilvl w:val="0"/>
          <w:numId w:val="5"/>
        </w:numPr>
        <w:tabs>
          <w:tab w:val="left" w:pos="993"/>
          <w:tab w:val="left" w:pos="1276"/>
        </w:tabs>
        <w:autoSpaceDE/>
        <w:autoSpaceDN/>
        <w:adjustRightInd/>
        <w:spacing w:after="200" w:line="276" w:lineRule="auto"/>
        <w:ind w:left="0" w:firstLine="709"/>
        <w:jc w:val="both"/>
        <w:rPr>
          <w:sz w:val="24"/>
          <w:szCs w:val="24"/>
        </w:rPr>
      </w:pPr>
      <w:r w:rsidRPr="00A24AB4">
        <w:rPr>
          <w:iCs/>
          <w:sz w:val="24"/>
          <w:szCs w:val="24"/>
        </w:rPr>
        <w:t xml:space="preserve">Куряева Р.И. </w:t>
      </w:r>
      <w:r w:rsidRPr="00A24AB4">
        <w:rPr>
          <w:sz w:val="24"/>
          <w:szCs w:val="24"/>
        </w:rPr>
        <w:t xml:space="preserve">Английский язык. Лексико-грамматическое пособие в 2 ч. Часть 1: учебное пособие для </w:t>
      </w:r>
      <w:r w:rsidR="00DE5033" w:rsidRPr="00A24AB4">
        <w:rPr>
          <w:sz w:val="24"/>
          <w:szCs w:val="24"/>
        </w:rPr>
        <w:t>СПО</w:t>
      </w:r>
      <w:r w:rsidRPr="00A24AB4">
        <w:rPr>
          <w:sz w:val="24"/>
          <w:szCs w:val="24"/>
        </w:rPr>
        <w:t xml:space="preserve"> / Р.И. Куряева. – 6-е изд., испр. и доп. – Москва: Издательство Юрайт, 2020. – 264 с. – (Профессиональное образование). – Режим доступа: </w:t>
      </w:r>
      <w:hyperlink r:id="rId27" w:history="1">
        <w:r w:rsidRPr="00A24AB4">
          <w:rPr>
            <w:rStyle w:val="af"/>
            <w:color w:val="auto"/>
            <w:sz w:val="24"/>
            <w:szCs w:val="24"/>
          </w:rPr>
          <w:t>www.urait.ru/book/angliyskiy-yazyk-leksiko-grammaticheskoe-posobie-v-2-ch-chast-1-437048</w:t>
        </w:r>
      </w:hyperlink>
    </w:p>
    <w:p w14:paraId="7E999000" w14:textId="77777777" w:rsidR="00473EEA" w:rsidRPr="00A24AB4" w:rsidRDefault="00473EEA" w:rsidP="008F6B18">
      <w:pPr>
        <w:pStyle w:val="a4"/>
        <w:widowControl/>
        <w:numPr>
          <w:ilvl w:val="0"/>
          <w:numId w:val="5"/>
        </w:numPr>
        <w:tabs>
          <w:tab w:val="left" w:pos="993"/>
          <w:tab w:val="left" w:pos="1276"/>
        </w:tabs>
        <w:autoSpaceDE/>
        <w:autoSpaceDN/>
        <w:adjustRightInd/>
        <w:spacing w:after="200" w:line="276" w:lineRule="auto"/>
        <w:ind w:left="0" w:firstLine="709"/>
        <w:jc w:val="both"/>
        <w:rPr>
          <w:sz w:val="24"/>
          <w:szCs w:val="24"/>
        </w:rPr>
      </w:pPr>
      <w:r w:rsidRPr="00A24AB4">
        <w:rPr>
          <w:iCs/>
          <w:sz w:val="24"/>
          <w:szCs w:val="24"/>
        </w:rPr>
        <w:t xml:space="preserve">Куряева Р.И. </w:t>
      </w:r>
      <w:r w:rsidRPr="00A24AB4">
        <w:rPr>
          <w:sz w:val="24"/>
          <w:szCs w:val="24"/>
        </w:rPr>
        <w:t xml:space="preserve">Английский язык. Лексико-грамматическое пособие в 2 ч. Часть </w:t>
      </w:r>
      <w:r w:rsidR="00DE5033" w:rsidRPr="00A24AB4">
        <w:rPr>
          <w:sz w:val="24"/>
          <w:szCs w:val="24"/>
        </w:rPr>
        <w:t>2:</w:t>
      </w:r>
      <w:r w:rsidRPr="00A24AB4">
        <w:rPr>
          <w:sz w:val="24"/>
          <w:szCs w:val="24"/>
        </w:rPr>
        <w:t xml:space="preserve"> учебное пособие для </w:t>
      </w:r>
      <w:r w:rsidR="00DE5033" w:rsidRPr="00A24AB4">
        <w:rPr>
          <w:sz w:val="24"/>
          <w:szCs w:val="24"/>
        </w:rPr>
        <w:t>СПО</w:t>
      </w:r>
      <w:r w:rsidRPr="00A24AB4">
        <w:rPr>
          <w:sz w:val="24"/>
          <w:szCs w:val="24"/>
        </w:rPr>
        <w:t xml:space="preserve"> / Р.И. Куряева. – 6-е изд., испр</w:t>
      </w:r>
      <w:r w:rsidR="00DE5033" w:rsidRPr="00A24AB4">
        <w:rPr>
          <w:sz w:val="24"/>
          <w:szCs w:val="24"/>
        </w:rPr>
        <w:t>,</w:t>
      </w:r>
      <w:r w:rsidRPr="00A24AB4">
        <w:rPr>
          <w:sz w:val="24"/>
          <w:szCs w:val="24"/>
        </w:rPr>
        <w:t xml:space="preserve"> и доп. – Москва: Издательство Юрайт, 2020. – 254 с. – (Профессиональное образование). – Режим доступа: www.urait.ru/book/angliyskiy-yazyk-leksiko-grammaticheskoe-posobie-v-2-ch-chast-2-437049</w:t>
      </w:r>
    </w:p>
    <w:p w14:paraId="643645B6" w14:textId="77777777" w:rsidR="00473EEA" w:rsidRPr="00A24AB4" w:rsidRDefault="00473EEA" w:rsidP="008F6B18">
      <w:pPr>
        <w:pStyle w:val="a4"/>
        <w:widowControl/>
        <w:numPr>
          <w:ilvl w:val="0"/>
          <w:numId w:val="5"/>
        </w:numPr>
        <w:tabs>
          <w:tab w:val="left" w:pos="993"/>
          <w:tab w:val="left" w:pos="1276"/>
        </w:tabs>
        <w:autoSpaceDE/>
        <w:autoSpaceDN/>
        <w:adjustRightInd/>
        <w:spacing w:line="276" w:lineRule="auto"/>
        <w:ind w:left="0" w:firstLine="709"/>
        <w:jc w:val="both"/>
        <w:rPr>
          <w:sz w:val="24"/>
          <w:szCs w:val="24"/>
        </w:rPr>
      </w:pPr>
      <w:r w:rsidRPr="00A24AB4">
        <w:rPr>
          <w:iCs/>
          <w:sz w:val="24"/>
          <w:szCs w:val="24"/>
        </w:rPr>
        <w:t>Полубиченко Л.В.</w:t>
      </w:r>
      <w:r w:rsidRPr="00A24AB4">
        <w:rPr>
          <w:i/>
          <w:iCs/>
          <w:sz w:val="24"/>
          <w:szCs w:val="24"/>
        </w:rPr>
        <w:t xml:space="preserve"> </w:t>
      </w:r>
      <w:r w:rsidRPr="00A24AB4">
        <w:rPr>
          <w:sz w:val="24"/>
          <w:szCs w:val="24"/>
        </w:rPr>
        <w:t xml:space="preserve">Английский язык для колледжей: учебное пособие для </w:t>
      </w:r>
      <w:r w:rsidR="00DE5033" w:rsidRPr="00A24AB4">
        <w:rPr>
          <w:sz w:val="24"/>
          <w:szCs w:val="24"/>
        </w:rPr>
        <w:t>СПО</w:t>
      </w:r>
      <w:r w:rsidRPr="00A24AB4">
        <w:rPr>
          <w:sz w:val="24"/>
          <w:szCs w:val="24"/>
        </w:rPr>
        <w:t xml:space="preserve"> / А.С. Изволенская, Е.Э. Кожарская; под редакцией Л.В. Полубиченко. – Москва: Издательство Юрайт, 2020. – 184 с. – (Профессиональное образование). – Режим доступа: </w:t>
      </w:r>
      <w:hyperlink r:id="rId28" w:history="1">
        <w:r w:rsidRPr="00A24AB4">
          <w:rPr>
            <w:rStyle w:val="af"/>
            <w:color w:val="auto"/>
            <w:sz w:val="24"/>
            <w:szCs w:val="24"/>
          </w:rPr>
          <w:t>www.urait.ru/book/angliyskiy-yazyk-dlya-kolledzhey-a2-b2-427572</w:t>
        </w:r>
      </w:hyperlink>
    </w:p>
    <w:p w14:paraId="111D3EBF" w14:textId="77777777" w:rsidR="00473EEA" w:rsidRPr="00A24AB4" w:rsidRDefault="00473EEA" w:rsidP="008F6B18">
      <w:pPr>
        <w:pStyle w:val="a4"/>
        <w:widowControl/>
        <w:numPr>
          <w:ilvl w:val="0"/>
          <w:numId w:val="5"/>
        </w:numPr>
        <w:tabs>
          <w:tab w:val="left" w:pos="1276"/>
          <w:tab w:val="left" w:pos="1843"/>
        </w:tabs>
        <w:autoSpaceDE/>
        <w:autoSpaceDN/>
        <w:adjustRightInd/>
        <w:spacing w:line="276" w:lineRule="auto"/>
        <w:ind w:left="0" w:firstLine="709"/>
        <w:jc w:val="both"/>
        <w:rPr>
          <w:sz w:val="24"/>
          <w:szCs w:val="24"/>
        </w:rPr>
      </w:pPr>
      <w:r w:rsidRPr="00A24AB4">
        <w:rPr>
          <w:sz w:val="24"/>
          <w:szCs w:val="24"/>
        </w:rPr>
        <w:t>Басова Н.В. Немецкий язык для колледжей</w:t>
      </w:r>
      <w:r w:rsidR="00DE5033" w:rsidRPr="00A24AB4">
        <w:rPr>
          <w:sz w:val="24"/>
          <w:szCs w:val="24"/>
        </w:rPr>
        <w:t xml:space="preserve"> </w:t>
      </w:r>
      <w:r w:rsidRPr="00A24AB4">
        <w:rPr>
          <w:sz w:val="24"/>
          <w:szCs w:val="24"/>
        </w:rPr>
        <w:t>=</w:t>
      </w:r>
      <w:r w:rsidR="00DE5033" w:rsidRPr="00A24AB4">
        <w:rPr>
          <w:sz w:val="24"/>
          <w:szCs w:val="24"/>
        </w:rPr>
        <w:t xml:space="preserve"> </w:t>
      </w:r>
      <w:r w:rsidRPr="00A24AB4">
        <w:rPr>
          <w:sz w:val="24"/>
          <w:szCs w:val="24"/>
        </w:rPr>
        <w:t>Deutsch f</w:t>
      </w:r>
      <w:r w:rsidR="00DE5033" w:rsidRPr="00A24AB4">
        <w:rPr>
          <w:sz w:val="24"/>
          <w:szCs w:val="24"/>
          <w:lang w:val="en-US"/>
        </w:rPr>
        <w:t>o</w:t>
      </w:r>
      <w:r w:rsidRPr="00A24AB4">
        <w:rPr>
          <w:sz w:val="24"/>
          <w:szCs w:val="24"/>
        </w:rPr>
        <w:t xml:space="preserve">r </w:t>
      </w:r>
      <w:r w:rsidR="00DE5033" w:rsidRPr="00A24AB4">
        <w:rPr>
          <w:sz w:val="24"/>
          <w:szCs w:val="24"/>
        </w:rPr>
        <w:t>Colleges:</w:t>
      </w:r>
      <w:r w:rsidRPr="00A24AB4">
        <w:rPr>
          <w:sz w:val="24"/>
          <w:szCs w:val="24"/>
        </w:rPr>
        <w:t xml:space="preserve"> учебник / Басова Н.В., Коноплева Т.Г. — </w:t>
      </w:r>
      <w:r w:rsidR="00DE5033" w:rsidRPr="00A24AB4">
        <w:rPr>
          <w:sz w:val="24"/>
          <w:szCs w:val="24"/>
        </w:rPr>
        <w:t>Москва:</w:t>
      </w:r>
      <w:r w:rsidRPr="00A24AB4">
        <w:rPr>
          <w:sz w:val="24"/>
          <w:szCs w:val="24"/>
        </w:rPr>
        <w:t xml:space="preserve"> КноРус, 2021. — 346 с. — URL: https://book.ru/book/936638. — </w:t>
      </w:r>
      <w:r w:rsidR="00DE5033" w:rsidRPr="00A24AB4">
        <w:rPr>
          <w:sz w:val="24"/>
          <w:szCs w:val="24"/>
        </w:rPr>
        <w:t>Текст:</w:t>
      </w:r>
      <w:r w:rsidRPr="00A24AB4">
        <w:rPr>
          <w:sz w:val="24"/>
          <w:szCs w:val="24"/>
        </w:rPr>
        <w:t xml:space="preserve"> электронный.</w:t>
      </w:r>
    </w:p>
    <w:p w14:paraId="29FCE0E2" w14:textId="77777777" w:rsidR="00473EEA" w:rsidRPr="00A24AB4" w:rsidRDefault="00473EEA" w:rsidP="008F6B18">
      <w:pPr>
        <w:pStyle w:val="a4"/>
        <w:widowControl/>
        <w:numPr>
          <w:ilvl w:val="0"/>
          <w:numId w:val="5"/>
        </w:numPr>
        <w:tabs>
          <w:tab w:val="left" w:pos="1276"/>
          <w:tab w:val="left" w:pos="1843"/>
        </w:tabs>
        <w:autoSpaceDE/>
        <w:autoSpaceDN/>
        <w:adjustRightInd/>
        <w:spacing w:line="276" w:lineRule="auto"/>
        <w:ind w:left="0" w:firstLine="709"/>
        <w:jc w:val="both"/>
        <w:rPr>
          <w:sz w:val="24"/>
          <w:szCs w:val="24"/>
        </w:rPr>
      </w:pPr>
      <w:r w:rsidRPr="00A24AB4">
        <w:rPr>
          <w:iCs/>
          <w:sz w:val="24"/>
          <w:szCs w:val="24"/>
        </w:rPr>
        <w:t xml:space="preserve">Ивлева, Г. Г.  Немецкий </w:t>
      </w:r>
      <w:r w:rsidR="00DE5033" w:rsidRPr="00A24AB4">
        <w:rPr>
          <w:iCs/>
          <w:sz w:val="24"/>
          <w:szCs w:val="24"/>
        </w:rPr>
        <w:t>язык:</w:t>
      </w:r>
      <w:r w:rsidRPr="00A24AB4">
        <w:rPr>
          <w:iCs/>
          <w:sz w:val="24"/>
          <w:szCs w:val="24"/>
        </w:rPr>
        <w:t xml:space="preserve"> учебник и практикум для </w:t>
      </w:r>
      <w:r w:rsidR="00DE5033" w:rsidRPr="00A24AB4">
        <w:rPr>
          <w:iCs/>
          <w:sz w:val="24"/>
          <w:szCs w:val="24"/>
        </w:rPr>
        <w:t>СПО</w:t>
      </w:r>
      <w:r w:rsidRPr="00A24AB4">
        <w:rPr>
          <w:iCs/>
          <w:sz w:val="24"/>
          <w:szCs w:val="24"/>
        </w:rPr>
        <w:t xml:space="preserve"> / Г. Г. Ивлева. — 3-е изд., испр. и доп. — </w:t>
      </w:r>
      <w:r w:rsidR="00DE5033" w:rsidRPr="00A24AB4">
        <w:rPr>
          <w:iCs/>
          <w:sz w:val="24"/>
          <w:szCs w:val="24"/>
        </w:rPr>
        <w:t>Москва:</w:t>
      </w:r>
      <w:r w:rsidRPr="00A24AB4">
        <w:rPr>
          <w:iCs/>
          <w:sz w:val="24"/>
          <w:szCs w:val="24"/>
        </w:rPr>
        <w:t xml:space="preserve"> Издательство Юрайт, 2021. — 264 с. — (Профессиональное образование). —</w:t>
      </w:r>
      <w:r w:rsidR="00DE5033" w:rsidRPr="00A24AB4">
        <w:rPr>
          <w:iCs/>
          <w:sz w:val="24"/>
          <w:szCs w:val="24"/>
        </w:rPr>
        <w:t>Текст:</w:t>
      </w:r>
      <w:r w:rsidRPr="00A24AB4">
        <w:rPr>
          <w:iCs/>
          <w:sz w:val="24"/>
          <w:szCs w:val="24"/>
        </w:rPr>
        <w:t xml:space="preserve"> электронный // Образовательная платформа Юрайт [сайт]. — URL: https://urait.ru/bcode/472944.</w:t>
      </w:r>
    </w:p>
    <w:p w14:paraId="654BFA1E" w14:textId="787712D1" w:rsidR="00473EEA" w:rsidRPr="00A24AB4" w:rsidRDefault="00473EEA" w:rsidP="008F6B18">
      <w:pPr>
        <w:pStyle w:val="a4"/>
        <w:widowControl/>
        <w:numPr>
          <w:ilvl w:val="0"/>
          <w:numId w:val="5"/>
        </w:numPr>
        <w:tabs>
          <w:tab w:val="left" w:pos="1276"/>
          <w:tab w:val="left" w:pos="1843"/>
        </w:tabs>
        <w:autoSpaceDE/>
        <w:autoSpaceDN/>
        <w:adjustRightInd/>
        <w:spacing w:line="276" w:lineRule="auto"/>
        <w:ind w:left="0" w:firstLine="709"/>
        <w:jc w:val="both"/>
        <w:rPr>
          <w:sz w:val="24"/>
          <w:szCs w:val="24"/>
        </w:rPr>
      </w:pPr>
      <w:r w:rsidRPr="00A24AB4">
        <w:rPr>
          <w:iCs/>
          <w:sz w:val="24"/>
          <w:szCs w:val="24"/>
        </w:rPr>
        <w:t>Миляева, Н. Н.  Немецкий язык для колледжей (A1—A2</w:t>
      </w:r>
      <w:r w:rsidR="00DE5033" w:rsidRPr="00A24AB4">
        <w:rPr>
          <w:iCs/>
          <w:sz w:val="24"/>
          <w:szCs w:val="24"/>
        </w:rPr>
        <w:t>):</w:t>
      </w:r>
      <w:r w:rsidRPr="00A24AB4">
        <w:rPr>
          <w:iCs/>
          <w:sz w:val="24"/>
          <w:szCs w:val="24"/>
        </w:rPr>
        <w:t xml:space="preserve"> учебник и практикум для </w:t>
      </w:r>
      <w:r w:rsidR="00DE5033" w:rsidRPr="00A24AB4">
        <w:rPr>
          <w:iCs/>
          <w:sz w:val="24"/>
          <w:szCs w:val="24"/>
        </w:rPr>
        <w:t>СПО</w:t>
      </w:r>
      <w:r w:rsidRPr="00A24AB4">
        <w:rPr>
          <w:iCs/>
          <w:sz w:val="24"/>
          <w:szCs w:val="24"/>
        </w:rPr>
        <w:t xml:space="preserve"> / Н. Н. Миляева, Н. В. Кукина. — </w:t>
      </w:r>
      <w:r w:rsidR="00DE5033" w:rsidRPr="00A24AB4">
        <w:rPr>
          <w:iCs/>
          <w:sz w:val="24"/>
          <w:szCs w:val="24"/>
        </w:rPr>
        <w:t>Москва:</w:t>
      </w:r>
      <w:r w:rsidRPr="00A24AB4">
        <w:rPr>
          <w:iCs/>
          <w:sz w:val="24"/>
          <w:szCs w:val="24"/>
        </w:rPr>
        <w:t xml:space="preserve"> Издательство Юрайт, 2021. — 255 с. — (Профессиональное образование). —</w:t>
      </w:r>
      <w:r w:rsidR="00DE5033" w:rsidRPr="00A24AB4">
        <w:rPr>
          <w:iCs/>
          <w:sz w:val="24"/>
          <w:szCs w:val="24"/>
        </w:rPr>
        <w:t xml:space="preserve"> Текст:</w:t>
      </w:r>
      <w:r w:rsidRPr="00A24AB4">
        <w:rPr>
          <w:iCs/>
          <w:sz w:val="24"/>
          <w:szCs w:val="24"/>
        </w:rPr>
        <w:t xml:space="preserve"> электронный // Образовательная платформа Юрайт [сайт]. — URL: </w:t>
      </w:r>
      <w:hyperlink r:id="rId29" w:history="1">
        <w:r w:rsidR="00AF55DE" w:rsidRPr="00A24AB4">
          <w:rPr>
            <w:rStyle w:val="af"/>
            <w:iCs/>
            <w:color w:val="auto"/>
            <w:sz w:val="24"/>
            <w:szCs w:val="24"/>
          </w:rPr>
          <w:t>https://urait.ru/bcode/475086</w:t>
        </w:r>
      </w:hyperlink>
      <w:r w:rsidRPr="00A24AB4">
        <w:rPr>
          <w:iCs/>
          <w:sz w:val="24"/>
          <w:szCs w:val="24"/>
        </w:rPr>
        <w:t>.</w:t>
      </w:r>
    </w:p>
    <w:p w14:paraId="0B19E6D9" w14:textId="77777777" w:rsidR="00AF55DE" w:rsidRPr="00A24AB4" w:rsidRDefault="00AF55DE" w:rsidP="00AF55DE">
      <w:pPr>
        <w:pStyle w:val="a4"/>
        <w:widowControl/>
        <w:numPr>
          <w:ilvl w:val="0"/>
          <w:numId w:val="5"/>
        </w:numPr>
        <w:tabs>
          <w:tab w:val="left" w:pos="1276"/>
          <w:tab w:val="left" w:pos="1843"/>
        </w:tabs>
        <w:autoSpaceDE/>
        <w:autoSpaceDN/>
        <w:adjustRightInd/>
        <w:spacing w:line="276" w:lineRule="auto"/>
        <w:ind w:left="0" w:firstLine="709"/>
        <w:jc w:val="both"/>
        <w:rPr>
          <w:bCs/>
          <w:sz w:val="24"/>
          <w:szCs w:val="24"/>
        </w:rPr>
      </w:pPr>
      <w:r w:rsidRPr="00A24AB4">
        <w:rPr>
          <w:bCs/>
          <w:sz w:val="24"/>
          <w:szCs w:val="24"/>
        </w:rPr>
        <w:t xml:space="preserve">Малецкая, О. П. Английский язык : учебное пособие для спо / О. П. Малецкая, И. М. Селевина. — 2-е изд., стер. — Санкт-Петербург : Лань, 2021. — 136 с. — ISBN 978-5-8114-8057-9. — Текст : электронный // Лань : электронно-библиотечная система. — URL: </w:t>
      </w:r>
      <w:hyperlink r:id="rId30" w:history="1">
        <w:r w:rsidRPr="00A24AB4">
          <w:rPr>
            <w:rStyle w:val="af"/>
            <w:bCs/>
            <w:color w:val="auto"/>
            <w:sz w:val="24"/>
            <w:szCs w:val="24"/>
          </w:rPr>
          <w:t>https://e.lanbook.com/book/171416</w:t>
        </w:r>
      </w:hyperlink>
      <w:r w:rsidRPr="00A24AB4">
        <w:rPr>
          <w:bCs/>
          <w:sz w:val="24"/>
          <w:szCs w:val="24"/>
        </w:rPr>
        <w:t>.</w:t>
      </w:r>
    </w:p>
    <w:p w14:paraId="65ECCF3B" w14:textId="038C3507" w:rsidR="00AF55DE" w:rsidRPr="00A24AB4" w:rsidRDefault="00AF55DE" w:rsidP="00B23BBC">
      <w:pPr>
        <w:pStyle w:val="a4"/>
        <w:widowControl/>
        <w:numPr>
          <w:ilvl w:val="0"/>
          <w:numId w:val="5"/>
        </w:numPr>
        <w:tabs>
          <w:tab w:val="left" w:pos="1276"/>
          <w:tab w:val="left" w:pos="1843"/>
        </w:tabs>
        <w:autoSpaceDE/>
        <w:autoSpaceDN/>
        <w:adjustRightInd/>
        <w:spacing w:line="276" w:lineRule="auto"/>
        <w:ind w:left="0" w:firstLine="709"/>
        <w:jc w:val="both"/>
        <w:rPr>
          <w:sz w:val="24"/>
          <w:szCs w:val="24"/>
        </w:rPr>
      </w:pPr>
      <w:r w:rsidRPr="00A24AB4">
        <w:rPr>
          <w:bCs/>
          <w:sz w:val="24"/>
          <w:szCs w:val="24"/>
        </w:rPr>
        <w:t xml:space="preserve">Кузьменкова, Ю. Б. Английский язык. Основы разговорной практики : учебник для спо / Ю. Б. Кузьменкова, А. П. Кузьменков. — Санкт-Петербург : Лань, 2021. — 184 с. — </w:t>
      </w:r>
      <w:r w:rsidRPr="00A24AB4">
        <w:rPr>
          <w:bCs/>
          <w:sz w:val="24"/>
          <w:szCs w:val="24"/>
        </w:rPr>
        <w:lastRenderedPageBreak/>
        <w:t xml:space="preserve">ISBN 978-5-8114-7946-7. — Текст : электронный // Лань : электронно-библиотечная система. — URL: </w:t>
      </w:r>
      <w:hyperlink r:id="rId31" w:history="1">
        <w:r w:rsidRPr="00A24AB4">
          <w:rPr>
            <w:rStyle w:val="af"/>
            <w:bCs/>
            <w:color w:val="auto"/>
            <w:sz w:val="24"/>
            <w:szCs w:val="24"/>
          </w:rPr>
          <w:t>https://e.lanbook.com/book/178059</w:t>
        </w:r>
      </w:hyperlink>
      <w:r w:rsidRPr="00A24AB4">
        <w:rPr>
          <w:bCs/>
          <w:sz w:val="24"/>
          <w:szCs w:val="24"/>
        </w:rPr>
        <w:t>.</w:t>
      </w:r>
    </w:p>
    <w:p w14:paraId="7E97CAA6" w14:textId="77777777" w:rsidR="00521C89" w:rsidRPr="00A24AB4" w:rsidRDefault="00521C89" w:rsidP="00F54F3A">
      <w:pPr>
        <w:pStyle w:val="Default"/>
        <w:tabs>
          <w:tab w:val="left" w:pos="1276"/>
        </w:tabs>
        <w:spacing w:line="276" w:lineRule="auto"/>
        <w:ind w:firstLine="709"/>
        <w:rPr>
          <w:b/>
          <w:bCs/>
          <w:color w:val="auto"/>
        </w:rPr>
      </w:pPr>
    </w:p>
    <w:p w14:paraId="2EC73DB2" w14:textId="6A3B4375" w:rsidR="00473EEA" w:rsidRPr="00A24AB4" w:rsidRDefault="00473EEA" w:rsidP="00F54F3A">
      <w:pPr>
        <w:pStyle w:val="Default"/>
        <w:tabs>
          <w:tab w:val="left" w:pos="1276"/>
        </w:tabs>
        <w:spacing w:line="276" w:lineRule="auto"/>
        <w:ind w:firstLine="709"/>
        <w:rPr>
          <w:color w:val="auto"/>
        </w:rPr>
      </w:pPr>
      <w:r w:rsidRPr="00A24AB4">
        <w:rPr>
          <w:b/>
          <w:bCs/>
          <w:color w:val="auto"/>
        </w:rPr>
        <w:t>3.2.3. Дополнительные источники</w:t>
      </w:r>
    </w:p>
    <w:p w14:paraId="2C96A59D" w14:textId="77777777" w:rsidR="00DE5033" w:rsidRPr="00A24AB4" w:rsidRDefault="00473EEA" w:rsidP="00F54F3A">
      <w:pPr>
        <w:widowControl/>
        <w:numPr>
          <w:ilvl w:val="0"/>
          <w:numId w:val="6"/>
        </w:numPr>
        <w:tabs>
          <w:tab w:val="left" w:pos="851"/>
          <w:tab w:val="left" w:pos="993"/>
          <w:tab w:val="left" w:pos="1276"/>
        </w:tabs>
        <w:autoSpaceDE/>
        <w:autoSpaceDN/>
        <w:adjustRightInd/>
        <w:spacing w:line="276" w:lineRule="auto"/>
        <w:ind w:left="0" w:firstLine="709"/>
        <w:jc w:val="both"/>
      </w:pPr>
      <w:r w:rsidRPr="00A24AB4">
        <w:rPr>
          <w:sz w:val="24"/>
          <w:szCs w:val="24"/>
        </w:rPr>
        <w:t>Мюллер В.К. Англо-русский и русско-английский словарь. – Москва: АСТ, 2020. – 640 с.</w:t>
      </w:r>
    </w:p>
    <w:p w14:paraId="2A5C4A9C" w14:textId="77777777" w:rsidR="00473EEA" w:rsidRPr="00A24AB4" w:rsidRDefault="00473EEA" w:rsidP="00F54F3A">
      <w:pPr>
        <w:widowControl/>
        <w:numPr>
          <w:ilvl w:val="0"/>
          <w:numId w:val="6"/>
        </w:numPr>
        <w:tabs>
          <w:tab w:val="left" w:pos="851"/>
          <w:tab w:val="left" w:pos="993"/>
          <w:tab w:val="left" w:pos="1276"/>
        </w:tabs>
        <w:autoSpaceDE/>
        <w:autoSpaceDN/>
        <w:adjustRightInd/>
        <w:spacing w:line="276" w:lineRule="auto"/>
        <w:ind w:left="0" w:firstLine="709"/>
        <w:jc w:val="both"/>
        <w:rPr>
          <w:sz w:val="24"/>
          <w:szCs w:val="24"/>
        </w:rPr>
      </w:pPr>
      <w:r w:rsidRPr="00A24AB4">
        <w:rPr>
          <w:sz w:val="24"/>
          <w:szCs w:val="24"/>
        </w:rPr>
        <w:t xml:space="preserve">Большой русско-немецкий словарь / Под ред. К. Лейна. – 18-е изд., исправ. – Москва: Медиа, 2004. – 736 с. </w:t>
      </w:r>
    </w:p>
    <w:p w14:paraId="2420B4E0" w14:textId="77777777" w:rsidR="00521C89" w:rsidRPr="00A24AB4" w:rsidRDefault="00521C89" w:rsidP="006D25D8">
      <w:pPr>
        <w:jc w:val="center"/>
        <w:rPr>
          <w:b/>
          <w:bCs/>
          <w:iCs/>
          <w:sz w:val="24"/>
          <w:szCs w:val="24"/>
        </w:rPr>
      </w:pPr>
    </w:p>
    <w:p w14:paraId="6E35165A" w14:textId="15C7AAF4" w:rsidR="006D25D8" w:rsidRPr="00A24AB4" w:rsidRDefault="006D25D8" w:rsidP="006D25D8">
      <w:pPr>
        <w:jc w:val="center"/>
        <w:rPr>
          <w:b/>
          <w:bCs/>
          <w:iCs/>
          <w:sz w:val="24"/>
          <w:szCs w:val="24"/>
        </w:rPr>
      </w:pPr>
      <w:r w:rsidRPr="00A24AB4">
        <w:rPr>
          <w:b/>
          <w:bCs/>
          <w:iCs/>
          <w:sz w:val="24"/>
          <w:szCs w:val="24"/>
        </w:rPr>
        <w:t xml:space="preserve">4. КОНТРОЛЬ И ОЦЕНКА РЕЗУЛЬТАТОВ ОСВОЕНИЯ </w:t>
      </w:r>
      <w:r w:rsidR="00521C89" w:rsidRPr="00A24AB4">
        <w:rPr>
          <w:b/>
          <w:bCs/>
          <w:iCs/>
          <w:sz w:val="24"/>
          <w:szCs w:val="24"/>
        </w:rPr>
        <w:br/>
      </w:r>
      <w:r w:rsidRPr="00A24AB4">
        <w:rPr>
          <w:b/>
          <w:bCs/>
          <w:iCs/>
          <w:sz w:val="24"/>
          <w:szCs w:val="24"/>
        </w:rPr>
        <w:t>УЧЕБНОЙ ДИСЦИПЛИНЫ</w:t>
      </w:r>
    </w:p>
    <w:p w14:paraId="05A77150" w14:textId="77777777" w:rsidR="006D25D8" w:rsidRPr="00A24AB4" w:rsidRDefault="006D25D8" w:rsidP="006D25D8">
      <w:pPr>
        <w:jc w:val="center"/>
        <w:rPr>
          <w:b/>
          <w:bCs/>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3971"/>
        <w:gridCol w:w="2022"/>
      </w:tblGrid>
      <w:tr w:rsidR="007B4CCB" w:rsidRPr="00A24AB4" w14:paraId="3322CF85" w14:textId="77777777" w:rsidTr="00B06660">
        <w:trPr>
          <w:trHeight w:val="523"/>
        </w:trPr>
        <w:tc>
          <w:tcPr>
            <w:tcW w:w="1888" w:type="pct"/>
            <w:vAlign w:val="center"/>
          </w:tcPr>
          <w:p w14:paraId="03B2ABDC" w14:textId="77777777" w:rsidR="006D25D8" w:rsidRPr="00A24AB4" w:rsidRDefault="006D25D8" w:rsidP="00B06660">
            <w:pPr>
              <w:jc w:val="center"/>
              <w:rPr>
                <w:rFonts w:eastAsia="Arial Unicode MS"/>
                <w:b/>
                <w:bCs/>
                <w:sz w:val="24"/>
                <w:szCs w:val="24"/>
              </w:rPr>
            </w:pPr>
            <w:r w:rsidRPr="00A24AB4">
              <w:rPr>
                <w:rFonts w:eastAsia="Arial Unicode MS"/>
                <w:b/>
                <w:bCs/>
                <w:sz w:val="24"/>
                <w:szCs w:val="24"/>
              </w:rPr>
              <w:t>Результаты обучения</w:t>
            </w:r>
            <w:r w:rsidR="00F54F3A" w:rsidRPr="00A24AB4">
              <w:rPr>
                <w:b/>
                <w:i/>
                <w:vertAlign w:val="superscript"/>
              </w:rPr>
              <w:footnoteReference w:id="20"/>
            </w:r>
          </w:p>
        </w:tc>
        <w:tc>
          <w:tcPr>
            <w:tcW w:w="2062" w:type="pct"/>
            <w:vAlign w:val="center"/>
          </w:tcPr>
          <w:p w14:paraId="7877C753" w14:textId="77777777" w:rsidR="006D25D8" w:rsidRPr="00A24AB4" w:rsidRDefault="006D25D8" w:rsidP="00B06660">
            <w:pPr>
              <w:jc w:val="center"/>
              <w:rPr>
                <w:rFonts w:eastAsia="Arial Unicode MS"/>
                <w:b/>
                <w:bCs/>
                <w:sz w:val="24"/>
                <w:szCs w:val="24"/>
              </w:rPr>
            </w:pPr>
            <w:r w:rsidRPr="00A24AB4">
              <w:rPr>
                <w:rFonts w:eastAsia="Arial Unicode MS"/>
                <w:b/>
                <w:bCs/>
                <w:sz w:val="24"/>
                <w:szCs w:val="24"/>
              </w:rPr>
              <w:t>Критерии оценки</w:t>
            </w:r>
          </w:p>
        </w:tc>
        <w:tc>
          <w:tcPr>
            <w:tcW w:w="1050" w:type="pct"/>
            <w:vAlign w:val="center"/>
          </w:tcPr>
          <w:p w14:paraId="2626A208" w14:textId="77777777" w:rsidR="006D25D8" w:rsidRPr="00A24AB4" w:rsidRDefault="006D25D8" w:rsidP="00B06660">
            <w:pPr>
              <w:jc w:val="center"/>
              <w:rPr>
                <w:rFonts w:eastAsia="Arial Unicode MS"/>
                <w:b/>
                <w:bCs/>
                <w:sz w:val="24"/>
                <w:szCs w:val="24"/>
              </w:rPr>
            </w:pPr>
            <w:r w:rsidRPr="00A24AB4">
              <w:rPr>
                <w:rFonts w:eastAsia="Arial Unicode MS"/>
                <w:b/>
                <w:bCs/>
                <w:sz w:val="24"/>
                <w:szCs w:val="24"/>
              </w:rPr>
              <w:t>Методы оценки</w:t>
            </w:r>
          </w:p>
        </w:tc>
      </w:tr>
      <w:tr w:rsidR="007B4CCB" w:rsidRPr="00A24AB4" w14:paraId="1AD381BC" w14:textId="77777777" w:rsidTr="007F0530">
        <w:trPr>
          <w:trHeight w:val="519"/>
        </w:trPr>
        <w:tc>
          <w:tcPr>
            <w:tcW w:w="5000" w:type="pct"/>
            <w:gridSpan w:val="3"/>
            <w:vAlign w:val="center"/>
          </w:tcPr>
          <w:p w14:paraId="597FE726" w14:textId="77777777" w:rsidR="007E70C7" w:rsidRPr="00A24AB4" w:rsidRDefault="007E70C7" w:rsidP="007E7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Перечень знаний, осваиваемых в рамках дисциплины</w:t>
            </w:r>
          </w:p>
        </w:tc>
      </w:tr>
      <w:tr w:rsidR="007B4CCB" w:rsidRPr="00A24AB4" w14:paraId="101C1647" w14:textId="77777777" w:rsidTr="00B06660">
        <w:trPr>
          <w:trHeight w:val="3274"/>
        </w:trPr>
        <w:tc>
          <w:tcPr>
            <w:tcW w:w="1888" w:type="pct"/>
          </w:tcPr>
          <w:p w14:paraId="3F24D679" w14:textId="77777777" w:rsidR="006D25D8" w:rsidRPr="00A24AB4" w:rsidRDefault="006D25D8" w:rsidP="007E70C7">
            <w:pPr>
              <w:rPr>
                <w:iCs/>
                <w:sz w:val="24"/>
                <w:szCs w:val="24"/>
              </w:rPr>
            </w:pPr>
            <w:r w:rsidRPr="00A24AB4">
              <w:rPr>
                <w:iCs/>
                <w:sz w:val="24"/>
                <w:szCs w:val="24"/>
              </w:rPr>
              <w:t xml:space="preserve">- правила построения простых и сложных предложений на профессиональные темы; </w:t>
            </w:r>
          </w:p>
          <w:p w14:paraId="0344BD3F" w14:textId="77777777" w:rsidR="006D25D8" w:rsidRPr="00A24AB4" w:rsidRDefault="006D25D8" w:rsidP="007E70C7">
            <w:pPr>
              <w:rPr>
                <w:iCs/>
                <w:sz w:val="24"/>
                <w:szCs w:val="24"/>
              </w:rPr>
            </w:pPr>
            <w:r w:rsidRPr="00A24AB4">
              <w:rPr>
                <w:iCs/>
                <w:sz w:val="24"/>
                <w:szCs w:val="24"/>
              </w:rPr>
              <w:t xml:space="preserve">-основные общеупотребительные глаголы (бытовая и профессиональная лексика); </w:t>
            </w:r>
          </w:p>
          <w:p w14:paraId="7F1CD2D4" w14:textId="77777777" w:rsidR="006D25D8" w:rsidRPr="00A24AB4" w:rsidRDefault="006D25D8" w:rsidP="007E70C7">
            <w:pPr>
              <w:rPr>
                <w:iCs/>
                <w:sz w:val="24"/>
                <w:szCs w:val="24"/>
              </w:rPr>
            </w:pPr>
            <w:r w:rsidRPr="00A24AB4">
              <w:rPr>
                <w:iCs/>
                <w:sz w:val="24"/>
                <w:szCs w:val="24"/>
              </w:rPr>
              <w:t xml:space="preserve">-лексический минимум, относящийся к описанию предметов, средств и процессов профессиональной деятельности; </w:t>
            </w:r>
          </w:p>
          <w:p w14:paraId="0FD11106" w14:textId="77777777" w:rsidR="006D25D8" w:rsidRPr="00A24AB4" w:rsidRDefault="006D25D8" w:rsidP="007E70C7">
            <w:pPr>
              <w:rPr>
                <w:iCs/>
                <w:sz w:val="24"/>
                <w:szCs w:val="24"/>
              </w:rPr>
            </w:pPr>
            <w:r w:rsidRPr="00A24AB4">
              <w:rPr>
                <w:iCs/>
                <w:sz w:val="24"/>
                <w:szCs w:val="24"/>
              </w:rPr>
              <w:t xml:space="preserve">-особенности произношения; </w:t>
            </w:r>
          </w:p>
          <w:p w14:paraId="6286BCEA" w14:textId="77777777" w:rsidR="006D25D8" w:rsidRPr="00A24AB4" w:rsidRDefault="006D25D8" w:rsidP="007E70C7">
            <w:pPr>
              <w:rPr>
                <w:rFonts w:eastAsia="Arial Unicode MS"/>
                <w:sz w:val="24"/>
                <w:szCs w:val="24"/>
              </w:rPr>
            </w:pPr>
            <w:r w:rsidRPr="00A24AB4">
              <w:rPr>
                <w:iCs/>
                <w:sz w:val="24"/>
                <w:szCs w:val="24"/>
              </w:rPr>
              <w:t>- правила чтения текстов профессиональной направленности</w:t>
            </w:r>
          </w:p>
        </w:tc>
        <w:tc>
          <w:tcPr>
            <w:tcW w:w="2062" w:type="pct"/>
          </w:tcPr>
          <w:p w14:paraId="660A3D83" w14:textId="77777777" w:rsidR="006D25D8" w:rsidRPr="00A24AB4" w:rsidRDefault="006D25D8" w:rsidP="007E70C7">
            <w:pPr>
              <w:rPr>
                <w:iCs/>
                <w:sz w:val="24"/>
                <w:szCs w:val="24"/>
              </w:rPr>
            </w:pPr>
            <w:r w:rsidRPr="00A24AB4">
              <w:rPr>
                <w:sz w:val="24"/>
                <w:szCs w:val="24"/>
              </w:rPr>
              <w:t xml:space="preserve">- обучающийся воспроизводит </w:t>
            </w:r>
            <w:r w:rsidRPr="00A24AB4">
              <w:rPr>
                <w:iCs/>
                <w:sz w:val="24"/>
                <w:szCs w:val="24"/>
              </w:rPr>
              <w:t xml:space="preserve">правила построения простых и сложных предложений; </w:t>
            </w:r>
          </w:p>
          <w:p w14:paraId="31E6C8FF" w14:textId="77777777" w:rsidR="006D25D8" w:rsidRPr="00A24AB4" w:rsidRDefault="006D25D8" w:rsidP="007E70C7">
            <w:pPr>
              <w:tabs>
                <w:tab w:val="left" w:pos="220"/>
              </w:tabs>
              <w:rPr>
                <w:sz w:val="24"/>
                <w:szCs w:val="24"/>
              </w:rPr>
            </w:pPr>
            <w:r w:rsidRPr="00A24AB4">
              <w:rPr>
                <w:sz w:val="24"/>
                <w:szCs w:val="24"/>
              </w:rPr>
              <w:t xml:space="preserve">- перечисляет </w:t>
            </w:r>
            <w:r w:rsidRPr="00A24AB4">
              <w:rPr>
                <w:iCs/>
                <w:sz w:val="24"/>
                <w:szCs w:val="24"/>
              </w:rPr>
              <w:t>основные общеупотребительные глаголы;</w:t>
            </w:r>
          </w:p>
          <w:p w14:paraId="7DB9A285" w14:textId="77777777" w:rsidR="006D25D8" w:rsidRPr="00A24AB4" w:rsidRDefault="006D25D8" w:rsidP="007E70C7">
            <w:pPr>
              <w:tabs>
                <w:tab w:val="left" w:pos="220"/>
              </w:tabs>
              <w:rPr>
                <w:b/>
                <w:bCs/>
                <w:iCs/>
                <w:sz w:val="24"/>
                <w:szCs w:val="24"/>
              </w:rPr>
            </w:pPr>
            <w:r w:rsidRPr="00A24AB4">
              <w:rPr>
                <w:sz w:val="24"/>
                <w:szCs w:val="24"/>
              </w:rPr>
              <w:t>- владеет лексическим и грамматическим минимумом, необходимым для чтения и перевода (со словарем) иностранных текстов профес</w:t>
            </w:r>
            <w:r w:rsidRPr="00A24AB4">
              <w:rPr>
                <w:sz w:val="24"/>
                <w:szCs w:val="24"/>
              </w:rPr>
              <w:softHyphen/>
              <w:t>сиональной направленности;</w:t>
            </w:r>
          </w:p>
          <w:p w14:paraId="559CB7E2" w14:textId="77777777" w:rsidR="006D25D8" w:rsidRPr="00A24AB4" w:rsidRDefault="006D25D8" w:rsidP="007E70C7">
            <w:pPr>
              <w:rPr>
                <w:sz w:val="24"/>
                <w:szCs w:val="24"/>
              </w:rPr>
            </w:pPr>
            <w:r w:rsidRPr="00A24AB4">
              <w:rPr>
                <w:sz w:val="24"/>
                <w:szCs w:val="24"/>
              </w:rPr>
              <w:t>- демонстрирует достаточный</w:t>
            </w:r>
          </w:p>
          <w:p w14:paraId="784744C5" w14:textId="77777777" w:rsidR="006D25D8" w:rsidRPr="00A24AB4" w:rsidRDefault="006D25D8" w:rsidP="00F54F3A">
            <w:pPr>
              <w:rPr>
                <w:rFonts w:eastAsia="Arial Unicode MS"/>
                <w:sz w:val="24"/>
                <w:szCs w:val="24"/>
              </w:rPr>
            </w:pPr>
            <w:r w:rsidRPr="00A24AB4">
              <w:rPr>
                <w:sz w:val="24"/>
                <w:szCs w:val="24"/>
              </w:rPr>
              <w:t>уровень владения устной и письменной практико-ориентированной речи</w:t>
            </w:r>
          </w:p>
        </w:tc>
        <w:tc>
          <w:tcPr>
            <w:tcW w:w="1050" w:type="pct"/>
          </w:tcPr>
          <w:p w14:paraId="61263A71" w14:textId="77777777" w:rsidR="006D25D8" w:rsidRPr="00A24AB4" w:rsidRDefault="006D25D8" w:rsidP="007E70C7">
            <w:pPr>
              <w:rPr>
                <w:sz w:val="24"/>
                <w:szCs w:val="24"/>
              </w:rPr>
            </w:pPr>
            <w:r w:rsidRPr="00A24AB4">
              <w:rPr>
                <w:sz w:val="24"/>
                <w:szCs w:val="24"/>
              </w:rPr>
              <w:t>Устный и письменный опросы; контрольные работы;</w:t>
            </w:r>
          </w:p>
          <w:p w14:paraId="129CEB14" w14:textId="77777777" w:rsidR="006D25D8" w:rsidRPr="00A24AB4" w:rsidRDefault="006D25D8" w:rsidP="007E70C7">
            <w:pPr>
              <w:rPr>
                <w:sz w:val="24"/>
                <w:szCs w:val="24"/>
              </w:rPr>
            </w:pPr>
            <w:r w:rsidRPr="00A24AB4">
              <w:rPr>
                <w:sz w:val="24"/>
                <w:szCs w:val="24"/>
              </w:rPr>
              <w:t>выполнение практических заданий по работе с информацией, документами, литературой.</w:t>
            </w:r>
          </w:p>
          <w:p w14:paraId="28F31291" w14:textId="77777777" w:rsidR="006D25D8" w:rsidRPr="00A24AB4" w:rsidRDefault="006D25D8" w:rsidP="007E70C7">
            <w:pPr>
              <w:rPr>
                <w:rFonts w:eastAsia="Arial Unicode MS"/>
                <w:sz w:val="24"/>
                <w:szCs w:val="24"/>
              </w:rPr>
            </w:pPr>
            <w:r w:rsidRPr="00A24AB4">
              <w:rPr>
                <w:sz w:val="24"/>
                <w:szCs w:val="24"/>
              </w:rPr>
              <w:t>Зачет.</w:t>
            </w:r>
          </w:p>
        </w:tc>
      </w:tr>
      <w:tr w:rsidR="007B4CCB" w:rsidRPr="00A24AB4" w14:paraId="34AA768B" w14:textId="77777777" w:rsidTr="00B06660">
        <w:trPr>
          <w:trHeight w:val="519"/>
        </w:trPr>
        <w:tc>
          <w:tcPr>
            <w:tcW w:w="5000" w:type="pct"/>
            <w:gridSpan w:val="3"/>
            <w:vAlign w:val="center"/>
          </w:tcPr>
          <w:p w14:paraId="208F4DDA" w14:textId="77777777" w:rsidR="006D25D8" w:rsidRPr="00A24AB4" w:rsidRDefault="006D25D8" w:rsidP="00B066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Перечень умений, осваиваемых в рамках дисциплины:</w:t>
            </w:r>
          </w:p>
        </w:tc>
      </w:tr>
      <w:tr w:rsidR="000B5406" w:rsidRPr="00A24AB4" w14:paraId="585EA499" w14:textId="77777777" w:rsidTr="00B06660">
        <w:trPr>
          <w:trHeight w:val="982"/>
        </w:trPr>
        <w:tc>
          <w:tcPr>
            <w:tcW w:w="1888" w:type="pct"/>
          </w:tcPr>
          <w:p w14:paraId="0A927DE1" w14:textId="77777777" w:rsidR="006D25D8" w:rsidRPr="00A24AB4" w:rsidRDefault="006D25D8" w:rsidP="00E4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rPr>
            </w:pPr>
            <w:r w:rsidRPr="00A24AB4">
              <w:rPr>
                <w:iCs/>
                <w:sz w:val="24"/>
                <w:szCs w:val="24"/>
              </w:rPr>
              <w:t xml:space="preserve">- понимать общий смысл четко произнесенных высказываний на известные темы (профессиональные и бытовые), </w:t>
            </w:r>
          </w:p>
          <w:p w14:paraId="30F3C9E0" w14:textId="77777777" w:rsidR="006D25D8" w:rsidRPr="00A24AB4" w:rsidRDefault="006D25D8" w:rsidP="00E4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rPr>
            </w:pPr>
            <w:r w:rsidRPr="00A24AB4">
              <w:rPr>
                <w:iCs/>
                <w:sz w:val="24"/>
                <w:szCs w:val="24"/>
              </w:rPr>
              <w:t xml:space="preserve">- понимать тексты на базовые профессиональные темы; </w:t>
            </w:r>
          </w:p>
          <w:p w14:paraId="13946581" w14:textId="77777777" w:rsidR="006D25D8" w:rsidRPr="00A24AB4" w:rsidRDefault="006D25D8" w:rsidP="00E4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rPr>
            </w:pPr>
            <w:r w:rsidRPr="00A24AB4">
              <w:rPr>
                <w:iCs/>
                <w:sz w:val="24"/>
                <w:szCs w:val="24"/>
              </w:rPr>
              <w:t xml:space="preserve"> - участвовать в диалогах на знакомые общие и профессиональные темы; </w:t>
            </w:r>
          </w:p>
          <w:p w14:paraId="3F06B225" w14:textId="77777777" w:rsidR="006D25D8" w:rsidRPr="00A24AB4" w:rsidRDefault="006D25D8" w:rsidP="00E4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rPr>
            </w:pPr>
            <w:r w:rsidRPr="00A24AB4">
              <w:rPr>
                <w:iCs/>
                <w:sz w:val="24"/>
                <w:szCs w:val="24"/>
              </w:rPr>
              <w:t xml:space="preserve">- строить простые высказывания о себе и о своей профессиональной деятельности; </w:t>
            </w:r>
          </w:p>
          <w:p w14:paraId="7EED1CB0" w14:textId="77777777" w:rsidR="006D25D8" w:rsidRPr="00A24AB4" w:rsidRDefault="006D25D8" w:rsidP="00E4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sz w:val="24"/>
                <w:szCs w:val="24"/>
              </w:rPr>
            </w:pPr>
            <w:r w:rsidRPr="00A24AB4">
              <w:rPr>
                <w:iCs/>
                <w:sz w:val="24"/>
                <w:szCs w:val="24"/>
              </w:rPr>
              <w:t xml:space="preserve">- кратко обосновывать и объяснить свои действия </w:t>
            </w:r>
            <w:r w:rsidRPr="00A24AB4">
              <w:rPr>
                <w:iCs/>
                <w:sz w:val="24"/>
                <w:szCs w:val="24"/>
              </w:rPr>
              <w:lastRenderedPageBreak/>
              <w:t xml:space="preserve">(текущие и планируемые); </w:t>
            </w:r>
          </w:p>
          <w:p w14:paraId="697297AD" w14:textId="77777777" w:rsidR="006D25D8" w:rsidRPr="00A24AB4" w:rsidRDefault="006D25D8" w:rsidP="00E45A85">
            <w:pPr>
              <w:rPr>
                <w:iCs/>
                <w:sz w:val="24"/>
                <w:szCs w:val="24"/>
              </w:rPr>
            </w:pPr>
            <w:r w:rsidRPr="00A24AB4">
              <w:rPr>
                <w:iCs/>
                <w:sz w:val="24"/>
                <w:szCs w:val="24"/>
              </w:rPr>
              <w:t>- писать простые связные сообщения на профессиональные темы</w:t>
            </w:r>
          </w:p>
        </w:tc>
        <w:tc>
          <w:tcPr>
            <w:tcW w:w="2062" w:type="pct"/>
          </w:tcPr>
          <w:p w14:paraId="6C31BEE8" w14:textId="77777777" w:rsidR="006D25D8" w:rsidRPr="00A24AB4" w:rsidRDefault="006D25D8" w:rsidP="00E45A85">
            <w:pPr>
              <w:rPr>
                <w:sz w:val="24"/>
                <w:szCs w:val="24"/>
              </w:rPr>
            </w:pPr>
            <w:r w:rsidRPr="00A24AB4">
              <w:rPr>
                <w:sz w:val="24"/>
                <w:szCs w:val="24"/>
              </w:rPr>
              <w:lastRenderedPageBreak/>
              <w:t xml:space="preserve">- обучающийся ориентируется относительно полно в устных высказываниях на английском языке </w:t>
            </w:r>
            <w:r w:rsidRPr="00A24AB4">
              <w:rPr>
                <w:iCs/>
                <w:sz w:val="24"/>
                <w:szCs w:val="24"/>
              </w:rPr>
              <w:t>профессиональной направленности;</w:t>
            </w:r>
            <w:r w:rsidRPr="00A24AB4">
              <w:rPr>
                <w:sz w:val="24"/>
                <w:szCs w:val="24"/>
              </w:rPr>
              <w:t xml:space="preserve"> </w:t>
            </w:r>
          </w:p>
          <w:p w14:paraId="4B75BC2C" w14:textId="77777777" w:rsidR="006D25D8" w:rsidRPr="00A24AB4" w:rsidRDefault="006D25D8" w:rsidP="00E45A85">
            <w:pPr>
              <w:rPr>
                <w:sz w:val="24"/>
                <w:szCs w:val="24"/>
              </w:rPr>
            </w:pPr>
            <w:r w:rsidRPr="00A24AB4">
              <w:rPr>
                <w:sz w:val="24"/>
                <w:szCs w:val="24"/>
              </w:rPr>
              <w:t>- грамотно переводит (со сло</w:t>
            </w:r>
            <w:r w:rsidRPr="00A24AB4">
              <w:rPr>
                <w:sz w:val="24"/>
                <w:szCs w:val="24"/>
              </w:rPr>
              <w:softHyphen/>
              <w:t>варем) иностранные тексты профессиональной направлен</w:t>
            </w:r>
            <w:r w:rsidRPr="00A24AB4">
              <w:rPr>
                <w:sz w:val="24"/>
                <w:szCs w:val="24"/>
              </w:rPr>
              <w:softHyphen/>
              <w:t>ности;</w:t>
            </w:r>
          </w:p>
          <w:p w14:paraId="7EC0C16B" w14:textId="77777777" w:rsidR="006D25D8" w:rsidRPr="00A24AB4" w:rsidRDefault="006D25D8" w:rsidP="00E45A85">
            <w:pPr>
              <w:rPr>
                <w:sz w:val="24"/>
                <w:szCs w:val="24"/>
              </w:rPr>
            </w:pPr>
            <w:r w:rsidRPr="00A24AB4">
              <w:rPr>
                <w:sz w:val="24"/>
                <w:szCs w:val="24"/>
              </w:rPr>
              <w:t>-ведет диалог на иностранном языке в различных ситуациях</w:t>
            </w:r>
          </w:p>
          <w:p w14:paraId="43C9131E" w14:textId="77777777" w:rsidR="006D25D8" w:rsidRPr="00A24AB4" w:rsidRDefault="006D25D8" w:rsidP="00E45A85">
            <w:pPr>
              <w:rPr>
                <w:sz w:val="24"/>
                <w:szCs w:val="24"/>
              </w:rPr>
            </w:pPr>
            <w:r w:rsidRPr="00A24AB4">
              <w:rPr>
                <w:sz w:val="24"/>
                <w:szCs w:val="24"/>
              </w:rPr>
              <w:t>профессионального общения в рамках учебно-трудовой деятельности;</w:t>
            </w:r>
          </w:p>
          <w:p w14:paraId="13EF3972" w14:textId="77777777" w:rsidR="006D25D8" w:rsidRPr="00A24AB4" w:rsidRDefault="006D25D8" w:rsidP="00E45A85">
            <w:pPr>
              <w:rPr>
                <w:sz w:val="24"/>
                <w:szCs w:val="24"/>
              </w:rPr>
            </w:pPr>
            <w:r w:rsidRPr="00A24AB4">
              <w:rPr>
                <w:sz w:val="24"/>
                <w:szCs w:val="24"/>
              </w:rPr>
              <w:t>- сообщает сведения о себе в рамках профессионального</w:t>
            </w:r>
          </w:p>
          <w:p w14:paraId="5B7B9232" w14:textId="77777777" w:rsidR="006D25D8" w:rsidRPr="00A24AB4" w:rsidRDefault="006D25D8" w:rsidP="00E45A85">
            <w:pPr>
              <w:rPr>
                <w:sz w:val="24"/>
                <w:szCs w:val="24"/>
              </w:rPr>
            </w:pPr>
            <w:r w:rsidRPr="00A24AB4">
              <w:rPr>
                <w:sz w:val="24"/>
                <w:szCs w:val="24"/>
              </w:rPr>
              <w:lastRenderedPageBreak/>
              <w:t xml:space="preserve">общения, </w:t>
            </w:r>
            <w:r w:rsidRPr="00A24AB4">
              <w:rPr>
                <w:iCs/>
                <w:sz w:val="24"/>
                <w:szCs w:val="24"/>
              </w:rPr>
              <w:t>обосновывает и объясняет свои действия</w:t>
            </w:r>
            <w:r w:rsidRPr="00A24AB4">
              <w:rPr>
                <w:sz w:val="24"/>
                <w:szCs w:val="24"/>
              </w:rPr>
              <w:t>;</w:t>
            </w:r>
          </w:p>
          <w:p w14:paraId="2EA46274" w14:textId="77777777" w:rsidR="006D25D8" w:rsidRPr="00A24AB4" w:rsidRDefault="006D25D8" w:rsidP="00E45A85">
            <w:pPr>
              <w:tabs>
                <w:tab w:val="left" w:pos="220"/>
              </w:tabs>
              <w:rPr>
                <w:sz w:val="24"/>
                <w:szCs w:val="24"/>
              </w:rPr>
            </w:pPr>
            <w:r w:rsidRPr="00A24AB4">
              <w:rPr>
                <w:sz w:val="24"/>
                <w:szCs w:val="24"/>
              </w:rPr>
              <w:t>- заполняет необходимую документацию.</w:t>
            </w:r>
          </w:p>
        </w:tc>
        <w:tc>
          <w:tcPr>
            <w:tcW w:w="1050" w:type="pct"/>
          </w:tcPr>
          <w:p w14:paraId="7361D142" w14:textId="77777777" w:rsidR="006D25D8" w:rsidRPr="00A24AB4" w:rsidRDefault="006D25D8" w:rsidP="00E45A85">
            <w:pPr>
              <w:rPr>
                <w:sz w:val="24"/>
                <w:szCs w:val="24"/>
              </w:rPr>
            </w:pPr>
            <w:r w:rsidRPr="00A24AB4">
              <w:rPr>
                <w:sz w:val="24"/>
                <w:szCs w:val="24"/>
              </w:rPr>
              <w:lastRenderedPageBreak/>
              <w:t>Устный и письменный опросы; контрольные работы;</w:t>
            </w:r>
          </w:p>
          <w:p w14:paraId="0AA5B802" w14:textId="77777777" w:rsidR="006D25D8" w:rsidRPr="00A24AB4" w:rsidRDefault="006D25D8" w:rsidP="00E45A85">
            <w:pPr>
              <w:rPr>
                <w:sz w:val="24"/>
                <w:szCs w:val="24"/>
              </w:rPr>
            </w:pPr>
            <w:r w:rsidRPr="00A24AB4">
              <w:rPr>
                <w:sz w:val="24"/>
                <w:szCs w:val="24"/>
              </w:rPr>
              <w:t>выполнение практических заданий по работе с информацией, документами, литературой.</w:t>
            </w:r>
          </w:p>
          <w:p w14:paraId="1290CEEA" w14:textId="77777777" w:rsidR="006D25D8" w:rsidRPr="00A24AB4" w:rsidRDefault="006D25D8" w:rsidP="00E45A85">
            <w:pPr>
              <w:tabs>
                <w:tab w:val="left" w:pos="2783"/>
              </w:tabs>
              <w:rPr>
                <w:sz w:val="24"/>
                <w:szCs w:val="24"/>
              </w:rPr>
            </w:pPr>
            <w:r w:rsidRPr="00A24AB4">
              <w:rPr>
                <w:sz w:val="24"/>
                <w:szCs w:val="24"/>
              </w:rPr>
              <w:t>Зачет.</w:t>
            </w:r>
          </w:p>
        </w:tc>
      </w:tr>
    </w:tbl>
    <w:p w14:paraId="41DD6743" w14:textId="77777777" w:rsidR="006D25D8" w:rsidRPr="00A24AB4" w:rsidRDefault="006D25D8" w:rsidP="006D25D8">
      <w:pPr>
        <w:jc w:val="right"/>
        <w:rPr>
          <w:b/>
          <w:bCs/>
          <w:iCs/>
          <w:sz w:val="24"/>
          <w:szCs w:val="24"/>
        </w:rPr>
      </w:pPr>
    </w:p>
    <w:p w14:paraId="65CF3B79" w14:textId="77777777" w:rsidR="006D25D8" w:rsidRPr="00A24AB4" w:rsidRDefault="006D25D8" w:rsidP="006D25D8">
      <w:pPr>
        <w:rPr>
          <w:sz w:val="24"/>
          <w:szCs w:val="24"/>
        </w:rPr>
      </w:pPr>
    </w:p>
    <w:p w14:paraId="5A296B65" w14:textId="77777777" w:rsidR="00177D24" w:rsidRPr="00A24AB4" w:rsidRDefault="006D25D8" w:rsidP="00F54F3A">
      <w:pPr>
        <w:spacing w:line="360" w:lineRule="auto"/>
        <w:jc w:val="right"/>
        <w:rPr>
          <w:b/>
          <w:bCs/>
          <w:iCs/>
          <w:sz w:val="24"/>
          <w:szCs w:val="24"/>
        </w:rPr>
      </w:pPr>
      <w:r w:rsidRPr="00A24AB4">
        <w:rPr>
          <w:sz w:val="24"/>
          <w:szCs w:val="24"/>
        </w:rPr>
        <w:br w:type="page"/>
      </w:r>
      <w:r w:rsidR="00177D24" w:rsidRPr="00A24AB4">
        <w:rPr>
          <w:b/>
          <w:bCs/>
          <w:iCs/>
          <w:sz w:val="24"/>
          <w:szCs w:val="24"/>
        </w:rPr>
        <w:lastRenderedPageBreak/>
        <w:t xml:space="preserve">Приложение </w:t>
      </w:r>
      <w:r w:rsidR="00F54F3A" w:rsidRPr="00A24AB4">
        <w:rPr>
          <w:b/>
          <w:bCs/>
          <w:iCs/>
          <w:sz w:val="24"/>
          <w:szCs w:val="24"/>
        </w:rPr>
        <w:t>2.3</w:t>
      </w:r>
    </w:p>
    <w:p w14:paraId="0209E4C0" w14:textId="7706B1F7" w:rsidR="001B4B7D" w:rsidRPr="00A24AB4" w:rsidRDefault="00177D24" w:rsidP="00F54F3A">
      <w:pPr>
        <w:spacing w:line="360" w:lineRule="auto"/>
        <w:jc w:val="right"/>
        <w:rPr>
          <w:b/>
          <w:sz w:val="24"/>
          <w:szCs w:val="24"/>
        </w:rPr>
      </w:pPr>
      <w:r w:rsidRPr="00A24AB4">
        <w:rPr>
          <w:b/>
          <w:sz w:val="24"/>
          <w:szCs w:val="24"/>
        </w:rPr>
        <w:t xml:space="preserve">к </w:t>
      </w:r>
      <w:r w:rsidR="00C849C8">
        <w:rPr>
          <w:b/>
          <w:sz w:val="24"/>
          <w:szCs w:val="24"/>
        </w:rPr>
        <w:t>ОПОП</w:t>
      </w:r>
      <w:r w:rsidRPr="00A24AB4">
        <w:rPr>
          <w:b/>
          <w:sz w:val="24"/>
          <w:szCs w:val="24"/>
        </w:rPr>
        <w:t xml:space="preserve"> по специальности </w:t>
      </w:r>
    </w:p>
    <w:p w14:paraId="5099522C" w14:textId="77777777" w:rsidR="00177D24" w:rsidRPr="00A24AB4" w:rsidRDefault="00177D24" w:rsidP="00F54F3A">
      <w:pPr>
        <w:spacing w:line="360" w:lineRule="auto"/>
        <w:jc w:val="right"/>
        <w:rPr>
          <w:b/>
          <w:bCs/>
          <w:iCs/>
          <w:sz w:val="24"/>
          <w:szCs w:val="24"/>
        </w:rPr>
      </w:pPr>
      <w:r w:rsidRPr="00A24AB4">
        <w:rPr>
          <w:b/>
          <w:bCs/>
          <w:sz w:val="24"/>
          <w:szCs w:val="24"/>
        </w:rPr>
        <w:t xml:space="preserve">35.02.09 </w:t>
      </w:r>
      <w:r w:rsidR="00773C20" w:rsidRPr="00A24AB4">
        <w:rPr>
          <w:b/>
          <w:bCs/>
          <w:sz w:val="24"/>
          <w:szCs w:val="24"/>
        </w:rPr>
        <w:t>Водные биоресурсы и аквакультура</w:t>
      </w:r>
    </w:p>
    <w:p w14:paraId="24F23336" w14:textId="77777777" w:rsidR="00177D24" w:rsidRPr="00A24AB4" w:rsidRDefault="00177D24" w:rsidP="00177D24">
      <w:pPr>
        <w:jc w:val="center"/>
        <w:rPr>
          <w:bCs/>
          <w:iCs/>
          <w:sz w:val="24"/>
          <w:szCs w:val="24"/>
        </w:rPr>
      </w:pPr>
    </w:p>
    <w:p w14:paraId="7AA36532" w14:textId="77777777" w:rsidR="00177D24" w:rsidRPr="00A24AB4" w:rsidRDefault="00177D24" w:rsidP="00177D24">
      <w:pPr>
        <w:jc w:val="center"/>
        <w:rPr>
          <w:b/>
          <w:bCs/>
          <w:iCs/>
          <w:sz w:val="24"/>
          <w:szCs w:val="24"/>
        </w:rPr>
      </w:pPr>
    </w:p>
    <w:p w14:paraId="696E3369" w14:textId="77777777" w:rsidR="00177D24" w:rsidRPr="00A24AB4" w:rsidRDefault="00177D24" w:rsidP="00177D24">
      <w:pPr>
        <w:jc w:val="center"/>
        <w:rPr>
          <w:b/>
          <w:bCs/>
          <w:iCs/>
          <w:sz w:val="24"/>
          <w:szCs w:val="24"/>
        </w:rPr>
      </w:pPr>
    </w:p>
    <w:p w14:paraId="43B733E9" w14:textId="77777777" w:rsidR="00177D24" w:rsidRPr="00A24AB4" w:rsidRDefault="00177D24" w:rsidP="00177D24">
      <w:pPr>
        <w:jc w:val="center"/>
        <w:rPr>
          <w:b/>
          <w:bCs/>
          <w:iCs/>
          <w:sz w:val="24"/>
          <w:szCs w:val="24"/>
        </w:rPr>
      </w:pPr>
    </w:p>
    <w:p w14:paraId="664F59A5" w14:textId="77777777" w:rsidR="00177D24" w:rsidRPr="00A24AB4" w:rsidRDefault="00177D24" w:rsidP="00177D24">
      <w:pPr>
        <w:jc w:val="center"/>
        <w:rPr>
          <w:b/>
          <w:bCs/>
          <w:iCs/>
          <w:sz w:val="24"/>
          <w:szCs w:val="24"/>
        </w:rPr>
      </w:pPr>
    </w:p>
    <w:p w14:paraId="0D2EED48" w14:textId="77777777" w:rsidR="00177D24" w:rsidRPr="00A24AB4" w:rsidRDefault="00177D24" w:rsidP="00177D24">
      <w:pPr>
        <w:jc w:val="center"/>
        <w:rPr>
          <w:b/>
          <w:bCs/>
          <w:iCs/>
          <w:sz w:val="24"/>
          <w:szCs w:val="24"/>
        </w:rPr>
      </w:pPr>
    </w:p>
    <w:p w14:paraId="5C518A91" w14:textId="77777777" w:rsidR="00177D24" w:rsidRPr="00A24AB4" w:rsidRDefault="00177D24" w:rsidP="00177D24">
      <w:pPr>
        <w:jc w:val="center"/>
        <w:rPr>
          <w:b/>
          <w:bCs/>
          <w:iCs/>
          <w:sz w:val="24"/>
          <w:szCs w:val="24"/>
        </w:rPr>
      </w:pPr>
    </w:p>
    <w:p w14:paraId="3F3DCB58" w14:textId="56E65175" w:rsidR="00177D24" w:rsidRPr="00A24AB4" w:rsidRDefault="00177D24" w:rsidP="00F54F3A">
      <w:pPr>
        <w:spacing w:line="276" w:lineRule="auto"/>
        <w:jc w:val="center"/>
        <w:rPr>
          <w:b/>
          <w:bCs/>
          <w:iCs/>
          <w:sz w:val="24"/>
          <w:szCs w:val="24"/>
        </w:rPr>
      </w:pPr>
      <w:r w:rsidRPr="00A24AB4">
        <w:rPr>
          <w:b/>
          <w:bCs/>
          <w:iCs/>
          <w:sz w:val="24"/>
          <w:szCs w:val="24"/>
        </w:rPr>
        <w:t>РАБОЧАЯ ПРОГРАММА УЧЕБНОЙ ДИСЦИПЛИНЫ</w:t>
      </w:r>
    </w:p>
    <w:p w14:paraId="239AA6FB" w14:textId="77777777" w:rsidR="00521C89" w:rsidRPr="00A24AB4" w:rsidRDefault="00521C89" w:rsidP="00F54F3A">
      <w:pPr>
        <w:spacing w:line="276" w:lineRule="auto"/>
        <w:jc w:val="center"/>
        <w:outlineLvl w:val="0"/>
        <w:rPr>
          <w:b/>
          <w:iCs/>
          <w:kern w:val="32"/>
          <w:sz w:val="24"/>
          <w:szCs w:val="24"/>
        </w:rPr>
      </w:pPr>
    </w:p>
    <w:p w14:paraId="40AED3AC" w14:textId="27F6013F" w:rsidR="00177D24" w:rsidRPr="00A24AB4" w:rsidRDefault="00177D24" w:rsidP="00F54F3A">
      <w:pPr>
        <w:spacing w:line="276" w:lineRule="auto"/>
        <w:jc w:val="center"/>
        <w:outlineLvl w:val="0"/>
        <w:rPr>
          <w:b/>
          <w:iCs/>
          <w:kern w:val="32"/>
          <w:sz w:val="24"/>
          <w:szCs w:val="24"/>
        </w:rPr>
      </w:pPr>
      <w:r w:rsidRPr="00A24AB4">
        <w:rPr>
          <w:b/>
          <w:iCs/>
          <w:kern w:val="32"/>
          <w:sz w:val="24"/>
          <w:szCs w:val="24"/>
        </w:rPr>
        <w:t>СГ</w:t>
      </w:r>
      <w:r w:rsidR="00CA0570" w:rsidRPr="00A24AB4">
        <w:rPr>
          <w:b/>
          <w:iCs/>
          <w:kern w:val="32"/>
          <w:sz w:val="24"/>
          <w:szCs w:val="24"/>
        </w:rPr>
        <w:t>.</w:t>
      </w:r>
      <w:r w:rsidRPr="00A24AB4">
        <w:rPr>
          <w:b/>
          <w:iCs/>
          <w:kern w:val="32"/>
          <w:sz w:val="24"/>
          <w:szCs w:val="24"/>
        </w:rPr>
        <w:t>03 БЕЗОПАСНОСТЬ ЖИЗНЕДЕЯТЕЛЬНОСТИ</w:t>
      </w:r>
    </w:p>
    <w:p w14:paraId="0DFB4C1F" w14:textId="77777777" w:rsidR="00177D24" w:rsidRPr="00A24AB4" w:rsidRDefault="00177D24" w:rsidP="00177D24">
      <w:pPr>
        <w:jc w:val="center"/>
        <w:rPr>
          <w:b/>
          <w:bCs/>
          <w:iCs/>
          <w:sz w:val="24"/>
          <w:szCs w:val="24"/>
        </w:rPr>
      </w:pPr>
    </w:p>
    <w:p w14:paraId="7CA4048B" w14:textId="77777777" w:rsidR="00177D24" w:rsidRPr="00A24AB4" w:rsidRDefault="00177D24" w:rsidP="00177D24">
      <w:pPr>
        <w:rPr>
          <w:b/>
          <w:bCs/>
          <w:iCs/>
          <w:sz w:val="24"/>
          <w:szCs w:val="24"/>
        </w:rPr>
      </w:pPr>
    </w:p>
    <w:p w14:paraId="3B4F4D0B" w14:textId="77777777" w:rsidR="00177D24" w:rsidRPr="00A24AB4" w:rsidRDefault="00177D24" w:rsidP="00177D24">
      <w:pPr>
        <w:rPr>
          <w:b/>
          <w:bCs/>
          <w:iCs/>
          <w:sz w:val="24"/>
          <w:szCs w:val="24"/>
        </w:rPr>
      </w:pPr>
    </w:p>
    <w:p w14:paraId="6C4B8545" w14:textId="77777777" w:rsidR="00177D24" w:rsidRPr="00A24AB4" w:rsidRDefault="00177D24" w:rsidP="00177D24">
      <w:pPr>
        <w:rPr>
          <w:b/>
          <w:bCs/>
          <w:iCs/>
          <w:sz w:val="24"/>
          <w:szCs w:val="24"/>
        </w:rPr>
      </w:pPr>
    </w:p>
    <w:p w14:paraId="2844A5F3" w14:textId="77777777" w:rsidR="00177D24" w:rsidRPr="00A24AB4" w:rsidRDefault="00177D24" w:rsidP="00177D24">
      <w:pPr>
        <w:rPr>
          <w:b/>
          <w:bCs/>
          <w:iCs/>
          <w:sz w:val="24"/>
          <w:szCs w:val="24"/>
        </w:rPr>
      </w:pPr>
    </w:p>
    <w:p w14:paraId="6C9F14BF" w14:textId="77777777" w:rsidR="00177D24" w:rsidRPr="00A24AB4" w:rsidRDefault="00177D24" w:rsidP="00177D24">
      <w:pPr>
        <w:rPr>
          <w:b/>
          <w:bCs/>
          <w:iCs/>
          <w:sz w:val="24"/>
          <w:szCs w:val="24"/>
        </w:rPr>
      </w:pPr>
    </w:p>
    <w:p w14:paraId="2DEBC971" w14:textId="77777777" w:rsidR="00177D24" w:rsidRPr="00A24AB4" w:rsidRDefault="00177D24" w:rsidP="00177D24">
      <w:pPr>
        <w:rPr>
          <w:b/>
          <w:bCs/>
          <w:iCs/>
          <w:sz w:val="24"/>
          <w:szCs w:val="24"/>
        </w:rPr>
      </w:pPr>
    </w:p>
    <w:p w14:paraId="499BB6D0" w14:textId="77777777" w:rsidR="00177D24" w:rsidRPr="00A24AB4" w:rsidRDefault="00177D24" w:rsidP="00177D24">
      <w:pPr>
        <w:rPr>
          <w:b/>
          <w:bCs/>
          <w:iCs/>
          <w:sz w:val="24"/>
          <w:szCs w:val="24"/>
        </w:rPr>
      </w:pPr>
    </w:p>
    <w:p w14:paraId="75C11D54" w14:textId="77777777" w:rsidR="00177D24" w:rsidRPr="00A24AB4" w:rsidRDefault="00177D24" w:rsidP="00177D24">
      <w:pPr>
        <w:rPr>
          <w:b/>
          <w:bCs/>
          <w:iCs/>
          <w:sz w:val="24"/>
          <w:szCs w:val="24"/>
        </w:rPr>
      </w:pPr>
    </w:p>
    <w:p w14:paraId="0C8F2292" w14:textId="77777777" w:rsidR="00700501" w:rsidRPr="00A24AB4" w:rsidRDefault="00700501" w:rsidP="00177D24">
      <w:pPr>
        <w:rPr>
          <w:b/>
          <w:bCs/>
          <w:iCs/>
          <w:sz w:val="24"/>
          <w:szCs w:val="24"/>
        </w:rPr>
      </w:pPr>
    </w:p>
    <w:p w14:paraId="6A2DE2AD" w14:textId="77777777" w:rsidR="00700501" w:rsidRPr="00A24AB4" w:rsidRDefault="00700501" w:rsidP="00177D24">
      <w:pPr>
        <w:rPr>
          <w:b/>
          <w:bCs/>
          <w:iCs/>
          <w:sz w:val="24"/>
          <w:szCs w:val="24"/>
        </w:rPr>
      </w:pPr>
    </w:p>
    <w:p w14:paraId="7D5DE40E" w14:textId="77777777" w:rsidR="00700501" w:rsidRPr="00A24AB4" w:rsidRDefault="00700501" w:rsidP="00177D24">
      <w:pPr>
        <w:rPr>
          <w:b/>
          <w:bCs/>
          <w:iCs/>
          <w:sz w:val="24"/>
          <w:szCs w:val="24"/>
        </w:rPr>
      </w:pPr>
    </w:p>
    <w:p w14:paraId="1602EBCB" w14:textId="77777777" w:rsidR="00700501" w:rsidRPr="00A24AB4" w:rsidRDefault="00700501" w:rsidP="00177D24">
      <w:pPr>
        <w:rPr>
          <w:b/>
          <w:bCs/>
          <w:iCs/>
          <w:sz w:val="24"/>
          <w:szCs w:val="24"/>
        </w:rPr>
      </w:pPr>
    </w:p>
    <w:p w14:paraId="091C8438" w14:textId="77777777" w:rsidR="00700501" w:rsidRPr="00A24AB4" w:rsidRDefault="00700501" w:rsidP="00177D24">
      <w:pPr>
        <w:rPr>
          <w:b/>
          <w:bCs/>
          <w:iCs/>
          <w:sz w:val="24"/>
          <w:szCs w:val="24"/>
        </w:rPr>
      </w:pPr>
    </w:p>
    <w:p w14:paraId="26091809" w14:textId="77777777" w:rsidR="00700501" w:rsidRPr="00A24AB4" w:rsidRDefault="00700501" w:rsidP="00177D24">
      <w:pPr>
        <w:rPr>
          <w:b/>
          <w:bCs/>
          <w:iCs/>
          <w:sz w:val="24"/>
          <w:szCs w:val="24"/>
        </w:rPr>
      </w:pPr>
    </w:p>
    <w:p w14:paraId="45EBD3E1" w14:textId="77777777" w:rsidR="00700501" w:rsidRPr="00A24AB4" w:rsidRDefault="00700501" w:rsidP="00177D24">
      <w:pPr>
        <w:rPr>
          <w:b/>
          <w:bCs/>
          <w:iCs/>
          <w:sz w:val="24"/>
          <w:szCs w:val="24"/>
        </w:rPr>
      </w:pPr>
    </w:p>
    <w:p w14:paraId="032C4AF0" w14:textId="77777777" w:rsidR="00700501" w:rsidRPr="00A24AB4" w:rsidRDefault="00700501" w:rsidP="00177D24">
      <w:pPr>
        <w:rPr>
          <w:b/>
          <w:bCs/>
          <w:iCs/>
          <w:sz w:val="24"/>
          <w:szCs w:val="24"/>
        </w:rPr>
      </w:pPr>
    </w:p>
    <w:p w14:paraId="554397C0" w14:textId="77777777" w:rsidR="0087171F" w:rsidRPr="00A24AB4" w:rsidRDefault="0087171F" w:rsidP="00177D24">
      <w:pPr>
        <w:rPr>
          <w:b/>
          <w:bCs/>
          <w:iCs/>
          <w:sz w:val="24"/>
          <w:szCs w:val="24"/>
        </w:rPr>
      </w:pPr>
    </w:p>
    <w:p w14:paraId="1D21944B" w14:textId="77777777" w:rsidR="0087171F" w:rsidRPr="00A24AB4" w:rsidRDefault="0087171F" w:rsidP="00177D24">
      <w:pPr>
        <w:rPr>
          <w:b/>
          <w:bCs/>
          <w:iCs/>
          <w:sz w:val="24"/>
          <w:szCs w:val="24"/>
        </w:rPr>
      </w:pPr>
    </w:p>
    <w:p w14:paraId="2C42CF2C" w14:textId="77777777" w:rsidR="0087171F" w:rsidRPr="00A24AB4" w:rsidRDefault="0087171F" w:rsidP="00177D24">
      <w:pPr>
        <w:rPr>
          <w:b/>
          <w:bCs/>
          <w:iCs/>
          <w:sz w:val="24"/>
          <w:szCs w:val="24"/>
        </w:rPr>
      </w:pPr>
    </w:p>
    <w:p w14:paraId="1A12A13B" w14:textId="77777777" w:rsidR="0087171F" w:rsidRPr="00A24AB4" w:rsidRDefault="0087171F" w:rsidP="00177D24">
      <w:pPr>
        <w:rPr>
          <w:b/>
          <w:bCs/>
          <w:iCs/>
          <w:sz w:val="24"/>
          <w:szCs w:val="24"/>
        </w:rPr>
      </w:pPr>
    </w:p>
    <w:p w14:paraId="57C00A88" w14:textId="77777777" w:rsidR="0087171F" w:rsidRPr="00A24AB4" w:rsidRDefault="0087171F" w:rsidP="00177D24">
      <w:pPr>
        <w:rPr>
          <w:b/>
          <w:bCs/>
          <w:iCs/>
          <w:sz w:val="24"/>
          <w:szCs w:val="24"/>
        </w:rPr>
      </w:pPr>
    </w:p>
    <w:p w14:paraId="7D60E2C9" w14:textId="77777777" w:rsidR="0087171F" w:rsidRPr="00A24AB4" w:rsidRDefault="0087171F" w:rsidP="00177D24">
      <w:pPr>
        <w:rPr>
          <w:b/>
          <w:bCs/>
          <w:iCs/>
          <w:sz w:val="24"/>
          <w:szCs w:val="24"/>
        </w:rPr>
      </w:pPr>
    </w:p>
    <w:p w14:paraId="08E941FE" w14:textId="77777777" w:rsidR="0087171F" w:rsidRPr="00A24AB4" w:rsidRDefault="0087171F" w:rsidP="00177D24">
      <w:pPr>
        <w:rPr>
          <w:b/>
          <w:bCs/>
          <w:iCs/>
          <w:sz w:val="24"/>
          <w:szCs w:val="24"/>
        </w:rPr>
      </w:pPr>
    </w:p>
    <w:p w14:paraId="7795623F" w14:textId="77777777" w:rsidR="0087171F" w:rsidRPr="00A24AB4" w:rsidRDefault="0087171F" w:rsidP="00177D24">
      <w:pPr>
        <w:rPr>
          <w:b/>
          <w:bCs/>
          <w:iCs/>
          <w:sz w:val="24"/>
          <w:szCs w:val="24"/>
        </w:rPr>
      </w:pPr>
    </w:p>
    <w:p w14:paraId="38E6F4D6" w14:textId="77777777" w:rsidR="0087171F" w:rsidRPr="00A24AB4" w:rsidRDefault="0087171F" w:rsidP="00177D24">
      <w:pPr>
        <w:rPr>
          <w:b/>
          <w:bCs/>
          <w:iCs/>
          <w:sz w:val="24"/>
          <w:szCs w:val="24"/>
        </w:rPr>
      </w:pPr>
    </w:p>
    <w:p w14:paraId="0F4B8997" w14:textId="77777777" w:rsidR="00700501" w:rsidRPr="00A24AB4" w:rsidRDefault="00700501" w:rsidP="00177D24">
      <w:pPr>
        <w:rPr>
          <w:b/>
          <w:bCs/>
          <w:iCs/>
          <w:sz w:val="24"/>
          <w:szCs w:val="24"/>
        </w:rPr>
      </w:pPr>
    </w:p>
    <w:p w14:paraId="5FEA2325" w14:textId="77777777" w:rsidR="00177D24" w:rsidRPr="00A24AB4" w:rsidRDefault="00177D24" w:rsidP="00177D24">
      <w:pPr>
        <w:rPr>
          <w:b/>
          <w:bCs/>
          <w:iCs/>
          <w:sz w:val="24"/>
          <w:szCs w:val="24"/>
        </w:rPr>
      </w:pPr>
    </w:p>
    <w:p w14:paraId="3453329C" w14:textId="77777777" w:rsidR="00177D24" w:rsidRPr="00A24AB4" w:rsidRDefault="00177D24" w:rsidP="00177D24">
      <w:pPr>
        <w:rPr>
          <w:b/>
          <w:bCs/>
          <w:iCs/>
          <w:sz w:val="24"/>
          <w:szCs w:val="24"/>
        </w:rPr>
      </w:pPr>
    </w:p>
    <w:p w14:paraId="76C96149" w14:textId="77777777" w:rsidR="00177D24" w:rsidRPr="00A24AB4" w:rsidRDefault="00177D24" w:rsidP="00177D24">
      <w:pPr>
        <w:rPr>
          <w:b/>
          <w:bCs/>
          <w:iCs/>
          <w:sz w:val="24"/>
          <w:szCs w:val="24"/>
        </w:rPr>
      </w:pPr>
    </w:p>
    <w:p w14:paraId="26A62CD3" w14:textId="77777777" w:rsidR="00177D24" w:rsidRPr="00A24AB4" w:rsidRDefault="00177D24" w:rsidP="00177D24">
      <w:pPr>
        <w:rPr>
          <w:b/>
          <w:bCs/>
          <w:iCs/>
          <w:sz w:val="24"/>
          <w:szCs w:val="24"/>
        </w:rPr>
      </w:pPr>
    </w:p>
    <w:p w14:paraId="50126581" w14:textId="77777777" w:rsidR="00177D24" w:rsidRPr="00A24AB4" w:rsidRDefault="00177D24" w:rsidP="00177D24">
      <w:pPr>
        <w:rPr>
          <w:b/>
          <w:bCs/>
          <w:iCs/>
          <w:sz w:val="24"/>
          <w:szCs w:val="24"/>
        </w:rPr>
      </w:pPr>
    </w:p>
    <w:p w14:paraId="6CCCF14F" w14:textId="77777777" w:rsidR="00177D24" w:rsidRPr="00A24AB4" w:rsidRDefault="00177D24" w:rsidP="00177D24">
      <w:pPr>
        <w:rPr>
          <w:b/>
          <w:bCs/>
          <w:iCs/>
          <w:sz w:val="24"/>
          <w:szCs w:val="24"/>
        </w:rPr>
      </w:pPr>
    </w:p>
    <w:p w14:paraId="0D524FAD" w14:textId="2BAE3081" w:rsidR="00177D24" w:rsidRPr="00A24AB4" w:rsidRDefault="00177D24" w:rsidP="00177D24">
      <w:pPr>
        <w:jc w:val="center"/>
        <w:rPr>
          <w:b/>
          <w:bCs/>
          <w:sz w:val="24"/>
          <w:szCs w:val="24"/>
          <w:vertAlign w:val="superscript"/>
        </w:rPr>
      </w:pPr>
      <w:r w:rsidRPr="00A24AB4">
        <w:rPr>
          <w:b/>
          <w:bCs/>
          <w:sz w:val="24"/>
          <w:szCs w:val="24"/>
        </w:rPr>
        <w:t>20</w:t>
      </w:r>
      <w:r w:rsidR="00763938" w:rsidRPr="00A24AB4">
        <w:rPr>
          <w:b/>
          <w:bCs/>
          <w:sz w:val="24"/>
          <w:szCs w:val="24"/>
        </w:rPr>
        <w:t>2</w:t>
      </w:r>
      <w:r w:rsidR="00C849C8">
        <w:rPr>
          <w:b/>
          <w:bCs/>
          <w:sz w:val="24"/>
          <w:szCs w:val="24"/>
        </w:rPr>
        <w:t>3</w:t>
      </w:r>
      <w:r w:rsidR="008F6B18" w:rsidRPr="00A24AB4">
        <w:rPr>
          <w:b/>
          <w:bCs/>
          <w:sz w:val="24"/>
          <w:szCs w:val="24"/>
        </w:rPr>
        <w:t xml:space="preserve"> </w:t>
      </w:r>
      <w:r w:rsidRPr="00A24AB4">
        <w:rPr>
          <w:b/>
          <w:bCs/>
          <w:sz w:val="24"/>
          <w:szCs w:val="24"/>
        </w:rPr>
        <w:t>г.</w:t>
      </w:r>
      <w:r w:rsidRPr="00A24AB4">
        <w:rPr>
          <w:b/>
          <w:bCs/>
          <w:sz w:val="24"/>
          <w:szCs w:val="24"/>
        </w:rPr>
        <w:br w:type="page"/>
      </w:r>
    </w:p>
    <w:p w14:paraId="29C74996" w14:textId="77777777" w:rsidR="00177D24" w:rsidRPr="00A24AB4" w:rsidRDefault="00177D24" w:rsidP="00177D24">
      <w:pPr>
        <w:jc w:val="center"/>
        <w:rPr>
          <w:b/>
          <w:bCs/>
          <w:i/>
          <w:sz w:val="24"/>
          <w:szCs w:val="24"/>
        </w:rPr>
      </w:pPr>
      <w:r w:rsidRPr="00A24AB4">
        <w:rPr>
          <w:b/>
          <w:bCs/>
          <w:i/>
          <w:sz w:val="24"/>
          <w:szCs w:val="24"/>
        </w:rPr>
        <w:lastRenderedPageBreak/>
        <w:t>СОДЕРЖАНИЕ</w:t>
      </w:r>
    </w:p>
    <w:p w14:paraId="5D5EB9A3" w14:textId="77777777" w:rsidR="00177D24" w:rsidRPr="00A24AB4" w:rsidRDefault="00177D24" w:rsidP="00177D24">
      <w:pPr>
        <w:rPr>
          <w:b/>
          <w:bCs/>
          <w:iCs/>
          <w:sz w:val="24"/>
          <w:szCs w:val="24"/>
        </w:rPr>
      </w:pPr>
    </w:p>
    <w:tbl>
      <w:tblPr>
        <w:tblW w:w="10326" w:type="dxa"/>
        <w:tblLook w:val="01E0" w:firstRow="1" w:lastRow="1" w:firstColumn="1" w:lastColumn="1" w:noHBand="0" w:noVBand="0"/>
      </w:tblPr>
      <w:tblGrid>
        <w:gridCol w:w="8472"/>
        <w:gridCol w:w="1854"/>
      </w:tblGrid>
      <w:tr w:rsidR="007B4CCB" w:rsidRPr="00A24AB4" w14:paraId="6CC85C7D" w14:textId="77777777" w:rsidTr="00000FCE">
        <w:tc>
          <w:tcPr>
            <w:tcW w:w="8472" w:type="dxa"/>
          </w:tcPr>
          <w:p w14:paraId="16047A42" w14:textId="2C345F0E" w:rsidR="00763938" w:rsidRPr="00A24AB4" w:rsidRDefault="00763938" w:rsidP="00C849C8">
            <w:pPr>
              <w:widowControl/>
              <w:numPr>
                <w:ilvl w:val="0"/>
                <w:numId w:val="36"/>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УЧЕБНОЙ ДИСЦИПЛИНЫ</w:t>
            </w:r>
          </w:p>
        </w:tc>
        <w:tc>
          <w:tcPr>
            <w:tcW w:w="1854" w:type="dxa"/>
          </w:tcPr>
          <w:p w14:paraId="44D2F9DD" w14:textId="77777777" w:rsidR="00763938" w:rsidRPr="00A24AB4" w:rsidRDefault="00763938" w:rsidP="00763938">
            <w:pPr>
              <w:rPr>
                <w:b/>
                <w:sz w:val="24"/>
                <w:szCs w:val="24"/>
              </w:rPr>
            </w:pPr>
          </w:p>
        </w:tc>
      </w:tr>
      <w:tr w:rsidR="007B4CCB" w:rsidRPr="00A24AB4" w14:paraId="086281E9" w14:textId="77777777" w:rsidTr="00000FCE">
        <w:tc>
          <w:tcPr>
            <w:tcW w:w="8472" w:type="dxa"/>
          </w:tcPr>
          <w:p w14:paraId="5D911301" w14:textId="77777777" w:rsidR="00763938" w:rsidRPr="00A24AB4" w:rsidRDefault="00763938" w:rsidP="00D36E32">
            <w:pPr>
              <w:widowControl/>
              <w:numPr>
                <w:ilvl w:val="0"/>
                <w:numId w:val="36"/>
              </w:numPr>
              <w:suppressAutoHyphens/>
              <w:autoSpaceDE/>
              <w:autoSpaceDN/>
              <w:adjustRightInd/>
              <w:spacing w:after="200" w:line="276" w:lineRule="auto"/>
              <w:rPr>
                <w:b/>
                <w:sz w:val="24"/>
                <w:szCs w:val="24"/>
              </w:rPr>
            </w:pPr>
            <w:r w:rsidRPr="00A24AB4">
              <w:rPr>
                <w:b/>
                <w:sz w:val="24"/>
                <w:szCs w:val="24"/>
              </w:rPr>
              <w:t>СТРУКТУРА И СОДЕРЖАНИЕ УЧЕБНОЙ ДИСЦИПЛИНЫ</w:t>
            </w:r>
          </w:p>
          <w:p w14:paraId="21930746" w14:textId="77777777" w:rsidR="00763938" w:rsidRPr="00A24AB4" w:rsidRDefault="00763938" w:rsidP="00D36E32">
            <w:pPr>
              <w:widowControl/>
              <w:numPr>
                <w:ilvl w:val="0"/>
                <w:numId w:val="36"/>
              </w:numPr>
              <w:suppressAutoHyphens/>
              <w:autoSpaceDE/>
              <w:autoSpaceDN/>
              <w:adjustRightInd/>
              <w:spacing w:after="200" w:line="276" w:lineRule="auto"/>
              <w:rPr>
                <w:b/>
                <w:sz w:val="24"/>
                <w:szCs w:val="24"/>
              </w:rPr>
            </w:pPr>
            <w:r w:rsidRPr="00A24AB4">
              <w:rPr>
                <w:b/>
                <w:sz w:val="24"/>
                <w:szCs w:val="24"/>
              </w:rPr>
              <w:t>УСЛОВИЯ РЕАЛИЗАЦИИ УЧЕБНОЙ ДИСЦИПЛИНЫ</w:t>
            </w:r>
          </w:p>
        </w:tc>
        <w:tc>
          <w:tcPr>
            <w:tcW w:w="1854" w:type="dxa"/>
          </w:tcPr>
          <w:p w14:paraId="208AD037" w14:textId="77777777" w:rsidR="00763938" w:rsidRPr="00A24AB4" w:rsidRDefault="00763938" w:rsidP="00763938">
            <w:pPr>
              <w:ind w:left="644"/>
              <w:rPr>
                <w:b/>
                <w:sz w:val="24"/>
                <w:szCs w:val="24"/>
              </w:rPr>
            </w:pPr>
          </w:p>
        </w:tc>
      </w:tr>
      <w:tr w:rsidR="007B4CCB" w:rsidRPr="00A24AB4" w14:paraId="23BB1E6F" w14:textId="77777777" w:rsidTr="00000FCE">
        <w:tc>
          <w:tcPr>
            <w:tcW w:w="8472" w:type="dxa"/>
          </w:tcPr>
          <w:p w14:paraId="461E7666" w14:textId="77777777" w:rsidR="00763938" w:rsidRPr="00A24AB4" w:rsidRDefault="00763938" w:rsidP="00D36E32">
            <w:pPr>
              <w:widowControl/>
              <w:numPr>
                <w:ilvl w:val="0"/>
                <w:numId w:val="36"/>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УЧЕБНОЙ ДИСЦИПЛИНЫ</w:t>
            </w:r>
          </w:p>
          <w:p w14:paraId="19B10E15" w14:textId="77777777" w:rsidR="00763938" w:rsidRPr="00A24AB4" w:rsidRDefault="00763938" w:rsidP="00763938">
            <w:pPr>
              <w:suppressAutoHyphens/>
              <w:rPr>
                <w:b/>
                <w:sz w:val="24"/>
                <w:szCs w:val="24"/>
              </w:rPr>
            </w:pPr>
          </w:p>
        </w:tc>
        <w:tc>
          <w:tcPr>
            <w:tcW w:w="1854" w:type="dxa"/>
          </w:tcPr>
          <w:p w14:paraId="38760C1A" w14:textId="77777777" w:rsidR="00763938" w:rsidRPr="00A24AB4" w:rsidRDefault="00763938" w:rsidP="00763938">
            <w:pPr>
              <w:rPr>
                <w:b/>
                <w:sz w:val="24"/>
                <w:szCs w:val="24"/>
              </w:rPr>
            </w:pPr>
          </w:p>
        </w:tc>
      </w:tr>
    </w:tbl>
    <w:p w14:paraId="5C8B4BC2" w14:textId="77777777" w:rsidR="00177D24" w:rsidRPr="00A24AB4" w:rsidRDefault="00177D24" w:rsidP="00D36E32">
      <w:pPr>
        <w:pStyle w:val="a4"/>
        <w:numPr>
          <w:ilvl w:val="0"/>
          <w:numId w:val="37"/>
        </w:numPr>
        <w:autoSpaceDE/>
        <w:autoSpaceDN/>
        <w:adjustRightInd/>
        <w:spacing w:line="276" w:lineRule="auto"/>
        <w:ind w:left="0" w:firstLine="0"/>
        <w:jc w:val="center"/>
        <w:rPr>
          <w:b/>
          <w:bCs/>
          <w:sz w:val="24"/>
          <w:szCs w:val="24"/>
        </w:rPr>
      </w:pPr>
      <w:r w:rsidRPr="00A24AB4">
        <w:rPr>
          <w:b/>
          <w:bCs/>
          <w:iCs/>
          <w:sz w:val="24"/>
          <w:szCs w:val="24"/>
          <w:u w:val="single"/>
        </w:rPr>
        <w:br w:type="page"/>
      </w:r>
      <w:r w:rsidRPr="00A24AB4">
        <w:rPr>
          <w:b/>
          <w:bCs/>
          <w:sz w:val="24"/>
          <w:szCs w:val="24"/>
        </w:rPr>
        <w:lastRenderedPageBreak/>
        <w:t xml:space="preserve">ОБЩАЯ ХАРАКТЕРИСТИКА ПРИМЕРНОЙ РАБОЧЕЙ ПРОГРАММЫ </w:t>
      </w:r>
    </w:p>
    <w:p w14:paraId="44CA7169" w14:textId="77777777" w:rsidR="00000FCE" w:rsidRPr="00A24AB4" w:rsidRDefault="00177D24" w:rsidP="008F6B18">
      <w:pPr>
        <w:pStyle w:val="a4"/>
        <w:spacing w:line="276" w:lineRule="auto"/>
        <w:ind w:left="0"/>
        <w:jc w:val="center"/>
        <w:rPr>
          <w:b/>
          <w:bCs/>
          <w:sz w:val="24"/>
          <w:szCs w:val="24"/>
        </w:rPr>
      </w:pPr>
      <w:r w:rsidRPr="00A24AB4">
        <w:rPr>
          <w:b/>
          <w:bCs/>
          <w:sz w:val="24"/>
          <w:szCs w:val="24"/>
        </w:rPr>
        <w:t xml:space="preserve">УЧЕБНОЙ ДИСЦИПЛИНЫ </w:t>
      </w:r>
    </w:p>
    <w:p w14:paraId="66E63D99" w14:textId="5240960C" w:rsidR="00177D24" w:rsidRPr="00A24AB4" w:rsidRDefault="008F6B18" w:rsidP="008F6B18">
      <w:pPr>
        <w:pStyle w:val="a4"/>
        <w:spacing w:line="276" w:lineRule="auto"/>
        <w:ind w:left="0"/>
        <w:jc w:val="center"/>
        <w:rPr>
          <w:sz w:val="24"/>
          <w:szCs w:val="24"/>
        </w:rPr>
      </w:pPr>
      <w:r w:rsidRPr="00A24AB4">
        <w:rPr>
          <w:b/>
          <w:bCs/>
          <w:sz w:val="24"/>
          <w:szCs w:val="24"/>
        </w:rPr>
        <w:t>СГ.03 БЕЗОПАСНОСТЬ ЖИЗНЕДЕЯТЕЛЬНОСТИ</w:t>
      </w:r>
    </w:p>
    <w:p w14:paraId="29D5F48B" w14:textId="77777777" w:rsidR="00177D24" w:rsidRPr="00A24AB4" w:rsidRDefault="00177D24" w:rsidP="00177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14:paraId="101349CC" w14:textId="77777777" w:rsidR="00177D24" w:rsidRPr="00A24AB4" w:rsidRDefault="00177D24" w:rsidP="00177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p>
    <w:p w14:paraId="4F02CDA8" w14:textId="7F049D88" w:rsidR="00177D24" w:rsidRPr="00A24AB4" w:rsidRDefault="00177D24" w:rsidP="00177D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Учебная дисциплина «</w:t>
      </w:r>
      <w:r w:rsidR="00701582" w:rsidRPr="00A24AB4">
        <w:rPr>
          <w:sz w:val="24"/>
          <w:szCs w:val="24"/>
        </w:rPr>
        <w:t xml:space="preserve">СГ.03 </w:t>
      </w:r>
      <w:r w:rsidRPr="00A24AB4">
        <w:rPr>
          <w:sz w:val="24"/>
          <w:szCs w:val="24"/>
        </w:rPr>
        <w:t xml:space="preserve">Безопасность жизнедеятельности» является обязательной частью </w:t>
      </w:r>
      <w:r w:rsidR="00C03015" w:rsidRPr="00A24AB4">
        <w:rPr>
          <w:bCs/>
          <w:sz w:val="24"/>
          <w:szCs w:val="24"/>
        </w:rPr>
        <w:t>социально-гуманитарного</w:t>
      </w:r>
      <w:r w:rsidRPr="00A24AB4">
        <w:rPr>
          <w:bCs/>
          <w:sz w:val="24"/>
          <w:szCs w:val="24"/>
        </w:rPr>
        <w:t xml:space="preserve"> цикла</w:t>
      </w:r>
      <w:r w:rsidRPr="00A24AB4">
        <w:rPr>
          <w:sz w:val="24"/>
          <w:szCs w:val="24"/>
        </w:rPr>
        <w:t xml:space="preserve"> примерной основной образовательной программы </w:t>
      </w:r>
      <w:r w:rsidR="00521C89" w:rsidRPr="00A24AB4">
        <w:rPr>
          <w:sz w:val="24"/>
          <w:szCs w:val="24"/>
        </w:rPr>
        <w:br/>
      </w:r>
      <w:r w:rsidRPr="00A24AB4">
        <w:rPr>
          <w:sz w:val="24"/>
          <w:szCs w:val="24"/>
        </w:rPr>
        <w:t xml:space="preserve">в соответствии с ФГОС </w:t>
      </w:r>
      <w:r w:rsidR="00701582" w:rsidRPr="00A24AB4">
        <w:rPr>
          <w:sz w:val="24"/>
          <w:szCs w:val="24"/>
        </w:rPr>
        <w:t xml:space="preserve">по </w:t>
      </w:r>
      <w:r w:rsidRPr="00A24AB4">
        <w:rPr>
          <w:sz w:val="24"/>
          <w:szCs w:val="24"/>
        </w:rPr>
        <w:t xml:space="preserve">специальности 35.02.09 </w:t>
      </w:r>
      <w:r w:rsidR="00773C20" w:rsidRPr="00A24AB4">
        <w:rPr>
          <w:sz w:val="24"/>
          <w:szCs w:val="24"/>
        </w:rPr>
        <w:t>Водные биоресурсы и аквакультура</w:t>
      </w:r>
      <w:r w:rsidRPr="00A24AB4">
        <w:rPr>
          <w:sz w:val="24"/>
          <w:szCs w:val="24"/>
        </w:rPr>
        <w:t>.</w:t>
      </w:r>
    </w:p>
    <w:p w14:paraId="399888DD" w14:textId="77777777" w:rsidR="00177D24" w:rsidRPr="00A24AB4" w:rsidRDefault="00177D24" w:rsidP="00177D24">
      <w:pPr>
        <w:ind w:firstLine="709"/>
        <w:jc w:val="both"/>
        <w:rPr>
          <w:sz w:val="24"/>
          <w:szCs w:val="24"/>
        </w:rPr>
      </w:pPr>
      <w:r w:rsidRPr="00A24AB4">
        <w:rPr>
          <w:sz w:val="24"/>
          <w:szCs w:val="24"/>
        </w:rPr>
        <w:t xml:space="preserve">Учебная дисциплина «Безопасность жизнедеятельности» обеспечивает формирование профессиональных и общих компетенций по всем видам деятельности ФГОС по специальности 35.02.09 </w:t>
      </w:r>
      <w:r w:rsidR="00773C20" w:rsidRPr="00A24AB4">
        <w:rPr>
          <w:sz w:val="24"/>
          <w:szCs w:val="24"/>
        </w:rPr>
        <w:t>Водные биоресурсы и аквакультура</w:t>
      </w:r>
      <w:r w:rsidRPr="00A24AB4">
        <w:rPr>
          <w:sz w:val="24"/>
          <w:szCs w:val="24"/>
        </w:rPr>
        <w:t>. Особое значение дисциплина имеет при формировании и развитии ОК</w:t>
      </w:r>
      <w:r w:rsidRPr="00A24AB4">
        <w:rPr>
          <w:iCs/>
          <w:sz w:val="24"/>
          <w:szCs w:val="24"/>
        </w:rPr>
        <w:t xml:space="preserve"> 04, ОК 06, ОК 07</w:t>
      </w:r>
      <w:r w:rsidRPr="00A24AB4">
        <w:rPr>
          <w:sz w:val="24"/>
          <w:szCs w:val="24"/>
        </w:rPr>
        <w:t>.</w:t>
      </w:r>
    </w:p>
    <w:p w14:paraId="2BC7502A" w14:textId="77777777" w:rsidR="00177D24" w:rsidRPr="00A24AB4" w:rsidRDefault="00177D24" w:rsidP="00177D24">
      <w:pPr>
        <w:ind w:firstLine="709"/>
        <w:rPr>
          <w:b/>
          <w:sz w:val="24"/>
          <w:szCs w:val="24"/>
        </w:rPr>
      </w:pPr>
    </w:p>
    <w:p w14:paraId="185B38D9" w14:textId="77777777" w:rsidR="00177D24" w:rsidRPr="00A24AB4" w:rsidRDefault="00177D24" w:rsidP="00177D24">
      <w:pPr>
        <w:ind w:firstLine="709"/>
        <w:rPr>
          <w:b/>
          <w:sz w:val="24"/>
          <w:szCs w:val="24"/>
        </w:rPr>
      </w:pPr>
      <w:r w:rsidRPr="00A24AB4">
        <w:rPr>
          <w:b/>
          <w:sz w:val="24"/>
          <w:szCs w:val="24"/>
        </w:rPr>
        <w:t xml:space="preserve">1.2. Цель и планируемые результаты освоения дисциплины: </w:t>
      </w:r>
    </w:p>
    <w:p w14:paraId="7EA08B49" w14:textId="77777777" w:rsidR="00177D24" w:rsidRPr="00A24AB4" w:rsidRDefault="00177D24" w:rsidP="00177D24">
      <w:pPr>
        <w:ind w:firstLine="709"/>
        <w:jc w:val="both"/>
        <w:rPr>
          <w:sz w:val="24"/>
          <w:szCs w:val="24"/>
        </w:rPr>
      </w:pPr>
      <w:r w:rsidRPr="00A24AB4">
        <w:rPr>
          <w:sz w:val="24"/>
          <w:szCs w:val="24"/>
        </w:rPr>
        <w:t>В рамках программы учебной дисциплины обучающимися осваиваются умения и знания</w:t>
      </w:r>
    </w:p>
    <w:p w14:paraId="700C6109" w14:textId="77777777" w:rsidR="00177D24" w:rsidRPr="00A24AB4" w:rsidRDefault="00177D24" w:rsidP="00177D24">
      <w:pPr>
        <w:ind w:firstLine="709"/>
        <w:jc w:val="both"/>
        <w:rPr>
          <w:sz w:val="24"/>
          <w:szCs w:val="24"/>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
        <w:gridCol w:w="3538"/>
        <w:gridCol w:w="5058"/>
      </w:tblGrid>
      <w:tr w:rsidR="007B4CCB" w:rsidRPr="00A24AB4" w14:paraId="3F4B2D2F" w14:textId="77777777" w:rsidTr="00763938">
        <w:trPr>
          <w:trHeight w:val="649"/>
        </w:trPr>
        <w:tc>
          <w:tcPr>
            <w:tcW w:w="529" w:type="pct"/>
            <w:vAlign w:val="center"/>
          </w:tcPr>
          <w:p w14:paraId="4D037D70" w14:textId="7FB11CD7" w:rsidR="00000FCE" w:rsidRPr="00A24AB4" w:rsidRDefault="00000FCE" w:rsidP="00000FCE">
            <w:pPr>
              <w:suppressAutoHyphens/>
              <w:jc w:val="center"/>
              <w:rPr>
                <w:b/>
                <w:bCs/>
                <w:sz w:val="24"/>
                <w:szCs w:val="24"/>
              </w:rPr>
            </w:pPr>
            <w:r w:rsidRPr="00A24AB4">
              <w:rPr>
                <w:b/>
                <w:bCs/>
                <w:sz w:val="24"/>
                <w:szCs w:val="24"/>
              </w:rPr>
              <w:t xml:space="preserve">Код </w:t>
            </w:r>
          </w:p>
          <w:p w14:paraId="0834A782" w14:textId="19F00D7A" w:rsidR="00177D24" w:rsidRPr="00A24AB4" w:rsidRDefault="00000FCE" w:rsidP="00000FCE">
            <w:pPr>
              <w:jc w:val="center"/>
              <w:rPr>
                <w:b/>
                <w:sz w:val="24"/>
                <w:szCs w:val="24"/>
              </w:rPr>
            </w:pPr>
            <w:r w:rsidRPr="00A24AB4">
              <w:rPr>
                <w:b/>
                <w:bCs/>
                <w:sz w:val="24"/>
                <w:szCs w:val="24"/>
              </w:rPr>
              <w:t>ПК, ОК</w:t>
            </w:r>
          </w:p>
        </w:tc>
        <w:tc>
          <w:tcPr>
            <w:tcW w:w="1840" w:type="pct"/>
            <w:vAlign w:val="center"/>
          </w:tcPr>
          <w:p w14:paraId="670AD43B" w14:textId="77777777" w:rsidR="00177D24" w:rsidRPr="00A24AB4" w:rsidRDefault="00177D24" w:rsidP="00763938">
            <w:pPr>
              <w:jc w:val="center"/>
              <w:rPr>
                <w:b/>
                <w:sz w:val="24"/>
                <w:szCs w:val="24"/>
              </w:rPr>
            </w:pPr>
            <w:r w:rsidRPr="00A24AB4">
              <w:rPr>
                <w:b/>
                <w:sz w:val="24"/>
                <w:szCs w:val="24"/>
              </w:rPr>
              <w:t>Умения</w:t>
            </w:r>
          </w:p>
        </w:tc>
        <w:tc>
          <w:tcPr>
            <w:tcW w:w="2632" w:type="pct"/>
            <w:vAlign w:val="center"/>
          </w:tcPr>
          <w:p w14:paraId="257CC981" w14:textId="77777777" w:rsidR="00177D24" w:rsidRPr="00A24AB4" w:rsidRDefault="00177D24" w:rsidP="00763938">
            <w:pPr>
              <w:jc w:val="center"/>
              <w:rPr>
                <w:b/>
                <w:sz w:val="24"/>
                <w:szCs w:val="24"/>
              </w:rPr>
            </w:pPr>
            <w:r w:rsidRPr="00A24AB4">
              <w:rPr>
                <w:b/>
                <w:sz w:val="24"/>
                <w:szCs w:val="24"/>
              </w:rPr>
              <w:t>Знания</w:t>
            </w:r>
          </w:p>
        </w:tc>
      </w:tr>
      <w:tr w:rsidR="00177D24" w:rsidRPr="00A24AB4" w14:paraId="47CD3BB6" w14:textId="77777777" w:rsidTr="00763938">
        <w:trPr>
          <w:trHeight w:val="840"/>
        </w:trPr>
        <w:tc>
          <w:tcPr>
            <w:tcW w:w="529" w:type="pct"/>
          </w:tcPr>
          <w:p w14:paraId="42113D50" w14:textId="77777777" w:rsidR="00177D24" w:rsidRPr="00A24AB4" w:rsidRDefault="00177D24" w:rsidP="00763938">
            <w:pPr>
              <w:jc w:val="center"/>
              <w:rPr>
                <w:sz w:val="24"/>
                <w:szCs w:val="24"/>
              </w:rPr>
            </w:pPr>
            <w:r w:rsidRPr="00A24AB4">
              <w:rPr>
                <w:sz w:val="24"/>
                <w:szCs w:val="24"/>
              </w:rPr>
              <w:t xml:space="preserve">ОК 04 </w:t>
            </w:r>
          </w:p>
          <w:p w14:paraId="2A6A0CB7" w14:textId="77777777" w:rsidR="00177D24" w:rsidRPr="00A24AB4" w:rsidRDefault="00177D24" w:rsidP="00763938">
            <w:pPr>
              <w:jc w:val="center"/>
              <w:rPr>
                <w:sz w:val="24"/>
                <w:szCs w:val="24"/>
              </w:rPr>
            </w:pPr>
            <w:r w:rsidRPr="00A24AB4">
              <w:rPr>
                <w:sz w:val="24"/>
                <w:szCs w:val="24"/>
              </w:rPr>
              <w:t>ОК 06</w:t>
            </w:r>
          </w:p>
          <w:p w14:paraId="41769C7A" w14:textId="77777777" w:rsidR="00177D24" w:rsidRPr="00A24AB4" w:rsidRDefault="00177D24" w:rsidP="00763938">
            <w:pPr>
              <w:jc w:val="center"/>
              <w:rPr>
                <w:sz w:val="24"/>
                <w:szCs w:val="24"/>
              </w:rPr>
            </w:pPr>
            <w:r w:rsidRPr="00A24AB4">
              <w:rPr>
                <w:sz w:val="24"/>
                <w:szCs w:val="24"/>
              </w:rPr>
              <w:t>ОК 07</w:t>
            </w:r>
          </w:p>
          <w:p w14:paraId="7E5DBF8B" w14:textId="77777777" w:rsidR="00177D24" w:rsidRPr="00A24AB4" w:rsidRDefault="00177D24" w:rsidP="00763938">
            <w:pPr>
              <w:shd w:val="clear" w:color="auto" w:fill="FFFFFF"/>
              <w:jc w:val="center"/>
              <w:rPr>
                <w:sz w:val="24"/>
                <w:szCs w:val="24"/>
              </w:rPr>
            </w:pPr>
            <w:r w:rsidRPr="00A24AB4">
              <w:rPr>
                <w:sz w:val="24"/>
                <w:szCs w:val="24"/>
              </w:rPr>
              <w:t>ПК 1.</w:t>
            </w:r>
            <w:r w:rsidR="00852CBB" w:rsidRPr="00A24AB4">
              <w:rPr>
                <w:sz w:val="24"/>
                <w:szCs w:val="24"/>
              </w:rPr>
              <w:t>3</w:t>
            </w:r>
          </w:p>
          <w:p w14:paraId="6D8A45C8" w14:textId="77777777" w:rsidR="00177D24" w:rsidRPr="00A24AB4" w:rsidRDefault="00177D24" w:rsidP="00763938">
            <w:pPr>
              <w:shd w:val="clear" w:color="auto" w:fill="FFFFFF"/>
              <w:jc w:val="center"/>
              <w:rPr>
                <w:sz w:val="24"/>
                <w:szCs w:val="24"/>
              </w:rPr>
            </w:pPr>
            <w:r w:rsidRPr="00A24AB4">
              <w:rPr>
                <w:sz w:val="24"/>
                <w:szCs w:val="24"/>
              </w:rPr>
              <w:t>ПК 2.</w:t>
            </w:r>
            <w:r w:rsidR="00852CBB" w:rsidRPr="00A24AB4">
              <w:rPr>
                <w:sz w:val="24"/>
                <w:szCs w:val="24"/>
              </w:rPr>
              <w:t>5</w:t>
            </w:r>
          </w:p>
          <w:p w14:paraId="6CA40775" w14:textId="77777777" w:rsidR="00177D24" w:rsidRPr="00A24AB4" w:rsidRDefault="00177D24" w:rsidP="00763938">
            <w:pPr>
              <w:shd w:val="clear" w:color="auto" w:fill="FFFFFF"/>
              <w:jc w:val="center"/>
              <w:rPr>
                <w:sz w:val="24"/>
                <w:szCs w:val="24"/>
              </w:rPr>
            </w:pPr>
            <w:r w:rsidRPr="00A24AB4">
              <w:rPr>
                <w:sz w:val="24"/>
                <w:szCs w:val="24"/>
              </w:rPr>
              <w:t xml:space="preserve"> ПК </w:t>
            </w:r>
            <w:r w:rsidR="00544E23" w:rsidRPr="00A24AB4">
              <w:rPr>
                <w:sz w:val="24"/>
                <w:szCs w:val="24"/>
              </w:rPr>
              <w:t>5</w:t>
            </w:r>
            <w:r w:rsidRPr="00A24AB4">
              <w:rPr>
                <w:sz w:val="24"/>
                <w:szCs w:val="24"/>
              </w:rPr>
              <w:t>.</w:t>
            </w:r>
            <w:r w:rsidR="00544E23" w:rsidRPr="00A24AB4">
              <w:rPr>
                <w:sz w:val="24"/>
                <w:szCs w:val="24"/>
              </w:rPr>
              <w:t>1</w:t>
            </w:r>
          </w:p>
          <w:p w14:paraId="6BBF12CE" w14:textId="77777777" w:rsidR="00177D24" w:rsidRPr="00A24AB4" w:rsidRDefault="00177D24" w:rsidP="00763938">
            <w:pPr>
              <w:jc w:val="center"/>
              <w:rPr>
                <w:bCs/>
                <w:sz w:val="24"/>
                <w:szCs w:val="24"/>
              </w:rPr>
            </w:pPr>
          </w:p>
        </w:tc>
        <w:tc>
          <w:tcPr>
            <w:tcW w:w="1840" w:type="pct"/>
          </w:tcPr>
          <w:p w14:paraId="1C415A0E" w14:textId="77777777" w:rsidR="00177D24" w:rsidRPr="00A24AB4" w:rsidRDefault="00177D24" w:rsidP="00D30DCE">
            <w:pPr>
              <w:rPr>
                <w:sz w:val="24"/>
                <w:szCs w:val="24"/>
              </w:rPr>
            </w:pPr>
            <w:r w:rsidRPr="00A24AB4">
              <w:rPr>
                <w:sz w:val="24"/>
                <w:szCs w:val="24"/>
              </w:rPr>
              <w:t>- организовывать и проводить мероприятия по защите работающих и населения от негативных воздействий чрезвычайных ситуаций;</w:t>
            </w:r>
          </w:p>
          <w:p w14:paraId="1228903F" w14:textId="77777777" w:rsidR="00177D24" w:rsidRPr="00A24AB4" w:rsidRDefault="00177D24" w:rsidP="00D30DCE">
            <w:pPr>
              <w:rPr>
                <w:sz w:val="24"/>
                <w:szCs w:val="24"/>
              </w:rPr>
            </w:pPr>
            <w:r w:rsidRPr="00A24AB4">
              <w:rPr>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14:paraId="39328D77" w14:textId="77777777" w:rsidR="00177D24" w:rsidRPr="00A24AB4" w:rsidRDefault="00177D24" w:rsidP="00D30DCE">
            <w:pPr>
              <w:rPr>
                <w:sz w:val="24"/>
                <w:szCs w:val="24"/>
              </w:rPr>
            </w:pPr>
            <w:r w:rsidRPr="00A24AB4">
              <w:rPr>
                <w:sz w:val="24"/>
                <w:szCs w:val="24"/>
              </w:rPr>
              <w:t>- использовать средства индивидуальной и коллективной защиты от оружия массового поражения;</w:t>
            </w:r>
          </w:p>
          <w:p w14:paraId="6369DA22" w14:textId="77777777" w:rsidR="00177D24" w:rsidRPr="00A24AB4" w:rsidRDefault="00177D24" w:rsidP="00D30DCE">
            <w:pPr>
              <w:rPr>
                <w:sz w:val="24"/>
                <w:szCs w:val="24"/>
              </w:rPr>
            </w:pPr>
            <w:r w:rsidRPr="00A24AB4">
              <w:rPr>
                <w:sz w:val="24"/>
                <w:szCs w:val="24"/>
              </w:rPr>
              <w:t>- применять первичные средства пожаротушения;</w:t>
            </w:r>
          </w:p>
          <w:p w14:paraId="6EE22443" w14:textId="77777777" w:rsidR="00177D24" w:rsidRPr="00A24AB4" w:rsidRDefault="00177D24" w:rsidP="00D30DCE">
            <w:pPr>
              <w:rPr>
                <w:sz w:val="24"/>
                <w:szCs w:val="24"/>
              </w:rPr>
            </w:pPr>
            <w:r w:rsidRPr="00A24AB4">
              <w:rPr>
                <w:sz w:val="24"/>
                <w:szCs w:val="24"/>
              </w:rPr>
              <w:t>- ориентироваться в перечне военно-учетных специальностей и самостоятельно определять среди них родственные полученной специальности;</w:t>
            </w:r>
          </w:p>
          <w:p w14:paraId="74961D57" w14:textId="77777777" w:rsidR="00177D24" w:rsidRPr="00A24AB4" w:rsidRDefault="00177D24" w:rsidP="00D30DCE">
            <w:pPr>
              <w:rPr>
                <w:sz w:val="24"/>
                <w:szCs w:val="24"/>
              </w:rPr>
            </w:pPr>
            <w:r w:rsidRPr="00A24AB4">
              <w:rPr>
                <w:sz w:val="24"/>
                <w:szCs w:val="24"/>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3DF08E50" w14:textId="77777777" w:rsidR="00177D24" w:rsidRPr="00A24AB4" w:rsidRDefault="00177D24" w:rsidP="00D30DCE">
            <w:pPr>
              <w:rPr>
                <w:sz w:val="24"/>
                <w:szCs w:val="24"/>
              </w:rPr>
            </w:pPr>
            <w:r w:rsidRPr="00A24AB4">
              <w:rPr>
                <w:sz w:val="24"/>
                <w:szCs w:val="24"/>
              </w:rPr>
              <w:t xml:space="preserve">- владеть способами бесконфликтного общения и </w:t>
            </w:r>
            <w:r w:rsidRPr="00A24AB4">
              <w:rPr>
                <w:sz w:val="24"/>
                <w:szCs w:val="24"/>
              </w:rPr>
              <w:lastRenderedPageBreak/>
              <w:t>саморегуляции в повседневной деятельности и экстремальных условиях военной службы;</w:t>
            </w:r>
          </w:p>
          <w:p w14:paraId="509068B4" w14:textId="77777777" w:rsidR="00177D24" w:rsidRPr="00A24AB4" w:rsidRDefault="00177D24" w:rsidP="00D30DCE">
            <w:pPr>
              <w:rPr>
                <w:sz w:val="24"/>
                <w:szCs w:val="24"/>
              </w:rPr>
            </w:pPr>
            <w:r w:rsidRPr="00A24AB4">
              <w:rPr>
                <w:sz w:val="24"/>
                <w:szCs w:val="24"/>
              </w:rPr>
              <w:t>- оказывать первую помощь пострадавшим</w:t>
            </w:r>
          </w:p>
        </w:tc>
        <w:tc>
          <w:tcPr>
            <w:tcW w:w="2632" w:type="pct"/>
          </w:tcPr>
          <w:p w14:paraId="4F0DB2D5" w14:textId="77777777" w:rsidR="00177D24" w:rsidRPr="00A24AB4" w:rsidRDefault="00177D24" w:rsidP="00D30DCE">
            <w:pPr>
              <w:rPr>
                <w:sz w:val="24"/>
                <w:szCs w:val="24"/>
              </w:rPr>
            </w:pPr>
            <w:r w:rsidRPr="00A24AB4">
              <w:rPr>
                <w:b/>
                <w:sz w:val="24"/>
                <w:szCs w:val="24"/>
              </w:rPr>
              <w:lastRenderedPageBreak/>
              <w:t xml:space="preserve">- </w:t>
            </w:r>
            <w:r w:rsidRPr="00A24AB4">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5B926F5E" w14:textId="77777777" w:rsidR="00177D24" w:rsidRPr="00A24AB4" w:rsidRDefault="00177D24" w:rsidP="00D30DCE">
            <w:pPr>
              <w:rPr>
                <w:sz w:val="24"/>
                <w:szCs w:val="24"/>
              </w:rPr>
            </w:pPr>
            <w:r w:rsidRPr="00A24AB4">
              <w:rPr>
                <w:sz w:val="24"/>
                <w:szCs w:val="24"/>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14:paraId="1BC748C2" w14:textId="77777777" w:rsidR="00177D24" w:rsidRPr="00A24AB4" w:rsidRDefault="00177D24" w:rsidP="00D30DCE">
            <w:pPr>
              <w:rPr>
                <w:sz w:val="24"/>
                <w:szCs w:val="24"/>
              </w:rPr>
            </w:pPr>
            <w:r w:rsidRPr="00A24AB4">
              <w:rPr>
                <w:sz w:val="24"/>
                <w:szCs w:val="24"/>
              </w:rPr>
              <w:t>- основы военной службы и обороны государства;</w:t>
            </w:r>
          </w:p>
          <w:p w14:paraId="473F0BA0" w14:textId="77777777" w:rsidR="00177D24" w:rsidRPr="00A24AB4" w:rsidRDefault="00177D24" w:rsidP="00D30DCE">
            <w:pPr>
              <w:rPr>
                <w:sz w:val="24"/>
                <w:szCs w:val="24"/>
              </w:rPr>
            </w:pPr>
            <w:r w:rsidRPr="00A24AB4">
              <w:rPr>
                <w:sz w:val="24"/>
                <w:szCs w:val="24"/>
              </w:rPr>
              <w:t>- задачи и основные мероприятия гражданской обороны;</w:t>
            </w:r>
          </w:p>
          <w:p w14:paraId="58ADC819" w14:textId="77777777" w:rsidR="00177D24" w:rsidRPr="00A24AB4" w:rsidRDefault="00177D24" w:rsidP="00D30DCE">
            <w:pPr>
              <w:rPr>
                <w:sz w:val="24"/>
                <w:szCs w:val="24"/>
              </w:rPr>
            </w:pPr>
            <w:r w:rsidRPr="00A24AB4">
              <w:rPr>
                <w:sz w:val="24"/>
                <w:szCs w:val="24"/>
              </w:rPr>
              <w:t>- способы защиты населения от оружия массового поражения;</w:t>
            </w:r>
          </w:p>
          <w:p w14:paraId="1DE25228" w14:textId="77777777" w:rsidR="00177D24" w:rsidRPr="00A24AB4" w:rsidRDefault="00177D24" w:rsidP="00D30DCE">
            <w:pPr>
              <w:rPr>
                <w:sz w:val="24"/>
                <w:szCs w:val="24"/>
              </w:rPr>
            </w:pPr>
            <w:r w:rsidRPr="00A24AB4">
              <w:rPr>
                <w:sz w:val="24"/>
                <w:szCs w:val="24"/>
              </w:rPr>
              <w:t xml:space="preserve"> - меры пожарной безопасности и правила безопасного поведения при пожарах;</w:t>
            </w:r>
          </w:p>
          <w:p w14:paraId="0E7691AA" w14:textId="77777777" w:rsidR="00177D24" w:rsidRPr="00A24AB4" w:rsidRDefault="00177D24" w:rsidP="00D30DCE">
            <w:pPr>
              <w:rPr>
                <w:sz w:val="24"/>
                <w:szCs w:val="24"/>
              </w:rPr>
            </w:pPr>
            <w:r w:rsidRPr="00A24AB4">
              <w:rPr>
                <w:sz w:val="24"/>
                <w:szCs w:val="24"/>
              </w:rPr>
              <w:t>- организацию и порядок призыва граждан на военную службу и поступление на нее в добровольном порядке;</w:t>
            </w:r>
          </w:p>
          <w:p w14:paraId="75BEE505" w14:textId="77777777" w:rsidR="00177D24" w:rsidRPr="00A24AB4" w:rsidRDefault="00177D24" w:rsidP="00D30DCE">
            <w:pPr>
              <w:rPr>
                <w:sz w:val="24"/>
                <w:szCs w:val="24"/>
              </w:rPr>
            </w:pPr>
            <w:r w:rsidRPr="00A24AB4">
              <w:rPr>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3764EED9" w14:textId="77777777" w:rsidR="00177D24" w:rsidRPr="00A24AB4" w:rsidRDefault="00177D24" w:rsidP="00D30DCE">
            <w:pPr>
              <w:rPr>
                <w:sz w:val="24"/>
                <w:szCs w:val="24"/>
              </w:rPr>
            </w:pPr>
            <w:r w:rsidRPr="00A24AB4">
              <w:rPr>
                <w:sz w:val="24"/>
                <w:szCs w:val="24"/>
              </w:rPr>
              <w:t xml:space="preserve"> - область применения получаемых профессиональных знаний при исполнении обязанностей военной службы;</w:t>
            </w:r>
          </w:p>
          <w:p w14:paraId="362BC264" w14:textId="77777777" w:rsidR="00177D24" w:rsidRPr="00A24AB4" w:rsidRDefault="00177D24" w:rsidP="00D30DCE">
            <w:pPr>
              <w:rPr>
                <w:b/>
                <w:bCs/>
                <w:sz w:val="24"/>
                <w:szCs w:val="24"/>
              </w:rPr>
            </w:pPr>
            <w:r w:rsidRPr="00A24AB4">
              <w:rPr>
                <w:sz w:val="24"/>
                <w:szCs w:val="24"/>
              </w:rPr>
              <w:t xml:space="preserve">- порядок и правили оказания первой помощи </w:t>
            </w:r>
            <w:r w:rsidRPr="00A24AB4">
              <w:rPr>
                <w:sz w:val="24"/>
                <w:szCs w:val="24"/>
              </w:rPr>
              <w:lastRenderedPageBreak/>
              <w:t>пострадавшим</w:t>
            </w:r>
          </w:p>
        </w:tc>
      </w:tr>
    </w:tbl>
    <w:p w14:paraId="2778969A" w14:textId="77777777" w:rsidR="00177D24" w:rsidRPr="00A24AB4" w:rsidRDefault="00177D24" w:rsidP="00177D24">
      <w:pPr>
        <w:jc w:val="center"/>
        <w:rPr>
          <w:b/>
          <w:bCs/>
          <w:sz w:val="24"/>
          <w:szCs w:val="24"/>
        </w:rPr>
      </w:pPr>
    </w:p>
    <w:p w14:paraId="5836517C" w14:textId="77777777" w:rsidR="00177D24" w:rsidRPr="00A24AB4" w:rsidRDefault="00177D24" w:rsidP="00177D24">
      <w:pPr>
        <w:jc w:val="center"/>
        <w:rPr>
          <w:b/>
          <w:bCs/>
          <w:sz w:val="24"/>
          <w:szCs w:val="24"/>
        </w:rPr>
      </w:pPr>
      <w:r w:rsidRPr="00A24AB4">
        <w:rPr>
          <w:b/>
          <w:bCs/>
          <w:sz w:val="24"/>
          <w:szCs w:val="24"/>
        </w:rPr>
        <w:t>2. СТРУКТУРА И СОДЕРЖАНИЕ УЧЕБНОЙ ДИСЦИПЛИНЫ</w:t>
      </w:r>
    </w:p>
    <w:p w14:paraId="36E0DD16" w14:textId="77777777" w:rsidR="00C8019C" w:rsidRPr="00A24AB4" w:rsidRDefault="00C8019C" w:rsidP="00177D24">
      <w:pPr>
        <w:rPr>
          <w:b/>
          <w:bCs/>
          <w:sz w:val="24"/>
          <w:szCs w:val="24"/>
        </w:rPr>
      </w:pPr>
    </w:p>
    <w:p w14:paraId="6B8E6311" w14:textId="77777777" w:rsidR="00177D24" w:rsidRPr="00A24AB4" w:rsidRDefault="00177D24" w:rsidP="00521C89">
      <w:pPr>
        <w:ind w:firstLine="709"/>
        <w:rPr>
          <w:b/>
          <w:bCs/>
          <w:sz w:val="24"/>
          <w:szCs w:val="24"/>
        </w:rPr>
      </w:pPr>
      <w:r w:rsidRPr="00A24AB4">
        <w:rPr>
          <w:b/>
          <w:bCs/>
          <w:sz w:val="24"/>
          <w:szCs w:val="24"/>
        </w:rPr>
        <w:t>2.1. Объем учебной дисциплины и виды учебной работы</w:t>
      </w:r>
    </w:p>
    <w:p w14:paraId="507B675B" w14:textId="77777777" w:rsidR="00177D24" w:rsidRPr="00A24AB4" w:rsidRDefault="00177D24" w:rsidP="00177D24">
      <w:pPr>
        <w:rPr>
          <w:b/>
          <w:bCs/>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655"/>
        <w:gridCol w:w="1701"/>
      </w:tblGrid>
      <w:tr w:rsidR="007B4CCB" w:rsidRPr="00A24AB4" w14:paraId="58F6D28D" w14:textId="77777777" w:rsidTr="0073413A">
        <w:trPr>
          <w:trHeight w:val="613"/>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2938E25B" w14:textId="77777777" w:rsidR="00C03015" w:rsidRPr="00A24AB4" w:rsidRDefault="00C03015" w:rsidP="0073413A">
            <w:pPr>
              <w:shd w:val="clear" w:color="auto" w:fill="FFFFFF"/>
              <w:spacing w:line="276" w:lineRule="auto"/>
              <w:jc w:val="center"/>
              <w:rPr>
                <w:sz w:val="24"/>
                <w:szCs w:val="24"/>
              </w:rPr>
            </w:pPr>
            <w:r w:rsidRPr="00A24AB4">
              <w:rPr>
                <w:b/>
                <w:bCs/>
                <w:sz w:val="24"/>
                <w:szCs w:val="24"/>
              </w:rPr>
              <w:t>Вид учебной работы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6507DCD" w14:textId="77777777" w:rsidR="00C03015" w:rsidRPr="00A24AB4" w:rsidRDefault="00C03015" w:rsidP="0073413A">
            <w:pPr>
              <w:shd w:val="clear" w:color="auto" w:fill="FFFFFF"/>
              <w:spacing w:line="276" w:lineRule="auto"/>
              <w:jc w:val="center"/>
              <w:rPr>
                <w:sz w:val="24"/>
                <w:szCs w:val="24"/>
              </w:rPr>
            </w:pPr>
            <w:r w:rsidRPr="00A24AB4">
              <w:rPr>
                <w:b/>
                <w:bCs/>
                <w:sz w:val="24"/>
                <w:szCs w:val="24"/>
              </w:rPr>
              <w:t>Объем часов</w:t>
            </w:r>
          </w:p>
        </w:tc>
      </w:tr>
      <w:tr w:rsidR="007B4CCB" w:rsidRPr="00A24AB4" w14:paraId="681C35DB" w14:textId="77777777" w:rsidTr="0073413A">
        <w:trPr>
          <w:trHeight w:hRule="exact" w:val="427"/>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0FF84417" w14:textId="77777777" w:rsidR="00C03015" w:rsidRPr="00A24AB4" w:rsidRDefault="00C03015" w:rsidP="0073413A">
            <w:pPr>
              <w:shd w:val="clear" w:color="auto" w:fill="FFFFFF"/>
              <w:spacing w:line="276" w:lineRule="auto"/>
              <w:rPr>
                <w:sz w:val="24"/>
                <w:szCs w:val="24"/>
              </w:rPr>
            </w:pPr>
            <w:r w:rsidRPr="00A24AB4">
              <w:rPr>
                <w:b/>
                <w:bCs/>
                <w:sz w:val="24"/>
                <w:szCs w:val="24"/>
              </w:rPr>
              <w:t>Объем образовательной программы учебной дисциплины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258EA2A" w14:textId="77777777" w:rsidR="00C03015" w:rsidRPr="00A24AB4" w:rsidRDefault="00C03015" w:rsidP="0073413A">
            <w:pPr>
              <w:shd w:val="clear" w:color="auto" w:fill="FFFFFF"/>
              <w:spacing w:line="276" w:lineRule="auto"/>
              <w:jc w:val="center"/>
              <w:rPr>
                <w:b/>
                <w:sz w:val="24"/>
                <w:szCs w:val="24"/>
              </w:rPr>
            </w:pPr>
            <w:r w:rsidRPr="00A24AB4">
              <w:rPr>
                <w:b/>
                <w:sz w:val="24"/>
                <w:szCs w:val="24"/>
              </w:rPr>
              <w:t>68</w:t>
            </w:r>
          </w:p>
        </w:tc>
      </w:tr>
      <w:tr w:rsidR="007B4CCB" w:rsidRPr="00A24AB4" w14:paraId="4C9A3F08" w14:textId="77777777" w:rsidTr="0073413A">
        <w:trPr>
          <w:trHeight w:hRule="exact" w:val="427"/>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1D4B0247" w14:textId="77777777" w:rsidR="00C03015" w:rsidRPr="00A24AB4" w:rsidRDefault="00C03015" w:rsidP="0073413A">
            <w:pPr>
              <w:shd w:val="clear" w:color="auto" w:fill="FFFFFF"/>
              <w:spacing w:line="276" w:lineRule="auto"/>
              <w:rPr>
                <w:b/>
                <w:bCs/>
                <w:sz w:val="24"/>
                <w:szCs w:val="24"/>
              </w:rPr>
            </w:pPr>
            <w:r w:rsidRPr="00A24AB4">
              <w:rPr>
                <w:b/>
                <w:sz w:val="24"/>
                <w:szCs w:val="24"/>
              </w:rPr>
              <w:t>в т.ч. в форме практической подготовки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61A330F6" w14:textId="77777777" w:rsidR="00C03015" w:rsidRPr="00A24AB4" w:rsidRDefault="00C03015" w:rsidP="0073413A">
            <w:pPr>
              <w:shd w:val="clear" w:color="auto" w:fill="FFFFFF"/>
              <w:spacing w:line="276" w:lineRule="auto"/>
              <w:jc w:val="center"/>
              <w:rPr>
                <w:sz w:val="24"/>
                <w:szCs w:val="24"/>
              </w:rPr>
            </w:pPr>
            <w:r w:rsidRPr="00A24AB4">
              <w:rPr>
                <w:sz w:val="24"/>
                <w:szCs w:val="24"/>
              </w:rPr>
              <w:t>32</w:t>
            </w:r>
          </w:p>
        </w:tc>
      </w:tr>
      <w:tr w:rsidR="007B4CCB" w:rsidRPr="00A24AB4" w14:paraId="0ED1FFB9" w14:textId="77777777" w:rsidTr="0073413A">
        <w:trPr>
          <w:trHeight w:hRule="exact" w:val="353"/>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14:paraId="547104CD" w14:textId="77777777" w:rsidR="00C03015" w:rsidRPr="00A24AB4" w:rsidRDefault="00C03015" w:rsidP="0073413A">
            <w:pPr>
              <w:shd w:val="clear" w:color="auto" w:fill="FFFFFF"/>
              <w:spacing w:line="276" w:lineRule="auto"/>
              <w:rPr>
                <w:sz w:val="24"/>
                <w:szCs w:val="24"/>
              </w:rPr>
            </w:pPr>
            <w:r w:rsidRPr="00A24AB4">
              <w:rPr>
                <w:sz w:val="24"/>
                <w:szCs w:val="24"/>
              </w:rPr>
              <w:t>в том числе:</w:t>
            </w:r>
          </w:p>
        </w:tc>
      </w:tr>
      <w:tr w:rsidR="007B4CCB" w:rsidRPr="00A24AB4" w14:paraId="06EA4953" w14:textId="77777777" w:rsidTr="0073413A">
        <w:trPr>
          <w:trHeight w:hRule="exact" w:val="429"/>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294C081E" w14:textId="77777777" w:rsidR="00E06B8D" w:rsidRPr="00A24AB4" w:rsidRDefault="00E721EA" w:rsidP="0073413A">
            <w:pPr>
              <w:shd w:val="clear" w:color="auto" w:fill="FFFFFF"/>
              <w:spacing w:line="276" w:lineRule="auto"/>
              <w:rPr>
                <w:sz w:val="24"/>
                <w:szCs w:val="24"/>
              </w:rPr>
            </w:pPr>
            <w:r w:rsidRPr="00A24AB4">
              <w:rPr>
                <w:sz w:val="24"/>
                <w:szCs w:val="24"/>
              </w:rPr>
              <w:t>теоретическое обучение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64E02B4E" w14:textId="77777777" w:rsidR="00E06B8D" w:rsidRPr="00A24AB4" w:rsidRDefault="00E06B8D" w:rsidP="00E06B8D">
            <w:pPr>
              <w:shd w:val="clear" w:color="auto" w:fill="FFFFFF"/>
              <w:spacing w:line="276" w:lineRule="auto"/>
              <w:jc w:val="center"/>
              <w:rPr>
                <w:sz w:val="24"/>
                <w:szCs w:val="24"/>
              </w:rPr>
            </w:pPr>
            <w:r w:rsidRPr="00A24AB4">
              <w:rPr>
                <w:sz w:val="24"/>
                <w:szCs w:val="24"/>
              </w:rPr>
              <w:t>36</w:t>
            </w:r>
          </w:p>
        </w:tc>
      </w:tr>
      <w:tr w:rsidR="007B4CCB" w:rsidRPr="00A24AB4" w14:paraId="7BE49876" w14:textId="77777777" w:rsidTr="0073413A">
        <w:trPr>
          <w:trHeight w:hRule="exact" w:val="429"/>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650B9D89" w14:textId="77777777" w:rsidR="00C03015" w:rsidRPr="00A24AB4" w:rsidRDefault="00E721EA" w:rsidP="0073413A">
            <w:pPr>
              <w:shd w:val="clear" w:color="auto" w:fill="FFFFFF"/>
              <w:spacing w:line="276" w:lineRule="auto"/>
              <w:rPr>
                <w:sz w:val="24"/>
                <w:szCs w:val="24"/>
              </w:rPr>
            </w:pPr>
            <w:r w:rsidRPr="00A24AB4">
              <w:rPr>
                <w:sz w:val="24"/>
                <w:szCs w:val="24"/>
              </w:rPr>
              <w:t xml:space="preserve">практические занятия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9A78D4E" w14:textId="77777777" w:rsidR="00C03015" w:rsidRPr="00A24AB4" w:rsidRDefault="00C03015" w:rsidP="0073413A">
            <w:pPr>
              <w:shd w:val="clear" w:color="auto" w:fill="FFFFFF"/>
              <w:spacing w:line="276" w:lineRule="auto"/>
              <w:jc w:val="center"/>
              <w:rPr>
                <w:sz w:val="24"/>
                <w:szCs w:val="24"/>
              </w:rPr>
            </w:pPr>
            <w:r w:rsidRPr="00A24AB4">
              <w:rPr>
                <w:sz w:val="24"/>
                <w:szCs w:val="24"/>
              </w:rPr>
              <w:t>32</w:t>
            </w:r>
          </w:p>
        </w:tc>
      </w:tr>
      <w:tr w:rsidR="007B4CCB" w:rsidRPr="00A24AB4" w14:paraId="1C4C9FE8" w14:textId="77777777" w:rsidTr="0073413A">
        <w:trPr>
          <w:trHeight w:hRule="exact" w:val="429"/>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0BB9F0BD" w14:textId="77777777" w:rsidR="00C03015" w:rsidRPr="00A24AB4" w:rsidRDefault="00C03015" w:rsidP="0073413A">
            <w:pPr>
              <w:shd w:val="clear" w:color="auto" w:fill="FFFFFF"/>
              <w:spacing w:line="276" w:lineRule="auto"/>
              <w:rPr>
                <w:sz w:val="24"/>
                <w:szCs w:val="24"/>
              </w:rPr>
            </w:pPr>
            <w:r w:rsidRPr="00A24AB4">
              <w:rPr>
                <w:rFonts w:eastAsia="Times New Roman"/>
                <w:i/>
                <w:iCs/>
                <w:sz w:val="24"/>
                <w:szCs w:val="24"/>
              </w:rPr>
              <w:t>Самостоятельная работа</w:t>
            </w:r>
            <w:r w:rsidRPr="00A24AB4">
              <w:rPr>
                <w:rStyle w:val="af4"/>
                <w:rFonts w:eastAsia="Times New Roman"/>
                <w:i/>
                <w:sz w:val="24"/>
                <w:szCs w:val="24"/>
              </w:rPr>
              <w:footnoteReference w:id="21"/>
            </w:r>
            <w:r w:rsidRPr="00A24AB4">
              <w:rPr>
                <w:rFonts w:eastAsia="Times New Roman"/>
                <w:i/>
                <w:iCs/>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7553E86" w14:textId="77777777" w:rsidR="00C03015" w:rsidRPr="00A24AB4" w:rsidRDefault="00C03015" w:rsidP="0073413A">
            <w:pPr>
              <w:shd w:val="clear" w:color="auto" w:fill="FFFFFF"/>
              <w:spacing w:line="276" w:lineRule="auto"/>
              <w:jc w:val="center"/>
              <w:rPr>
                <w:sz w:val="24"/>
                <w:szCs w:val="24"/>
              </w:rPr>
            </w:pPr>
            <w:r w:rsidRPr="00A24AB4">
              <w:rPr>
                <w:sz w:val="24"/>
                <w:szCs w:val="24"/>
              </w:rPr>
              <w:t>-</w:t>
            </w:r>
          </w:p>
        </w:tc>
      </w:tr>
      <w:tr w:rsidR="007B4CCB" w:rsidRPr="00A24AB4" w14:paraId="3678A362" w14:textId="77777777" w:rsidTr="0073413A">
        <w:trPr>
          <w:trHeight w:hRule="exact" w:val="421"/>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429F3942" w14:textId="77777777" w:rsidR="00C03015" w:rsidRPr="00A24AB4" w:rsidRDefault="00C03015" w:rsidP="0073413A">
            <w:pPr>
              <w:shd w:val="clear" w:color="auto" w:fill="FFFFFF"/>
              <w:spacing w:line="276" w:lineRule="auto"/>
              <w:rPr>
                <w:sz w:val="24"/>
                <w:szCs w:val="24"/>
              </w:rPr>
            </w:pPr>
            <w:r w:rsidRPr="00A24AB4">
              <w:rPr>
                <w:b/>
                <w:iCs/>
                <w:sz w:val="24"/>
                <w:szCs w:val="24"/>
              </w:rPr>
              <w:t xml:space="preserve">Промежуточная аттестация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16478BB" w14:textId="77777777" w:rsidR="00C03015" w:rsidRPr="00A24AB4" w:rsidRDefault="00C03015" w:rsidP="0073413A">
            <w:pPr>
              <w:shd w:val="clear" w:color="auto" w:fill="FFFFFF"/>
              <w:spacing w:line="276" w:lineRule="auto"/>
              <w:jc w:val="center"/>
              <w:rPr>
                <w:b/>
                <w:sz w:val="24"/>
                <w:szCs w:val="24"/>
              </w:rPr>
            </w:pPr>
            <w:r w:rsidRPr="00A24AB4">
              <w:rPr>
                <w:b/>
                <w:sz w:val="24"/>
                <w:szCs w:val="24"/>
              </w:rPr>
              <w:t>2</w:t>
            </w:r>
          </w:p>
        </w:tc>
      </w:tr>
    </w:tbl>
    <w:p w14:paraId="4D20AD69" w14:textId="77777777" w:rsidR="00C03015" w:rsidRPr="00A24AB4" w:rsidRDefault="00C03015" w:rsidP="00177D24">
      <w:pPr>
        <w:rPr>
          <w:b/>
          <w:bCs/>
          <w:iCs/>
          <w:sz w:val="24"/>
          <w:szCs w:val="24"/>
        </w:rPr>
        <w:sectPr w:rsidR="00C03015" w:rsidRPr="00A24AB4" w:rsidSect="00763938">
          <w:pgSz w:w="11906" w:h="16838"/>
          <w:pgMar w:top="1134" w:right="567" w:bottom="1134" w:left="1701" w:header="709" w:footer="709" w:gutter="0"/>
          <w:cols w:space="720"/>
          <w:docGrid w:linePitch="299"/>
        </w:sectPr>
      </w:pPr>
    </w:p>
    <w:p w14:paraId="79A96191" w14:textId="77777777" w:rsidR="00177D24" w:rsidRPr="00A24AB4" w:rsidRDefault="00177D24" w:rsidP="00177D24">
      <w:pPr>
        <w:rPr>
          <w:b/>
          <w:bCs/>
          <w:sz w:val="24"/>
          <w:szCs w:val="24"/>
        </w:rPr>
      </w:pPr>
      <w:r w:rsidRPr="00A24AB4">
        <w:rPr>
          <w:b/>
          <w:bCs/>
          <w:sz w:val="24"/>
          <w:szCs w:val="24"/>
        </w:rPr>
        <w:lastRenderedPageBreak/>
        <w:t xml:space="preserve">2.2. Тематический план и содержание учебной дисциплины </w:t>
      </w:r>
    </w:p>
    <w:p w14:paraId="7211025E" w14:textId="77777777" w:rsidR="00177D24" w:rsidRPr="00A24AB4" w:rsidRDefault="00177D24" w:rsidP="00177D24">
      <w:pPr>
        <w:rPr>
          <w:b/>
          <w:bCs/>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2"/>
        <w:gridCol w:w="9274"/>
        <w:gridCol w:w="1368"/>
        <w:gridCol w:w="1755"/>
      </w:tblGrid>
      <w:tr w:rsidR="007B4CCB" w:rsidRPr="00A24AB4" w14:paraId="2AE26AC8" w14:textId="77777777" w:rsidTr="00763938">
        <w:trPr>
          <w:trHeight w:val="20"/>
        </w:trPr>
        <w:tc>
          <w:tcPr>
            <w:tcW w:w="903" w:type="pct"/>
            <w:vAlign w:val="center"/>
          </w:tcPr>
          <w:p w14:paraId="1194B262" w14:textId="77777777" w:rsidR="00177D24" w:rsidRPr="00A24AB4" w:rsidRDefault="00177D24" w:rsidP="00763938">
            <w:pPr>
              <w:jc w:val="center"/>
              <w:rPr>
                <w:b/>
                <w:bCs/>
                <w:sz w:val="24"/>
                <w:szCs w:val="24"/>
              </w:rPr>
            </w:pPr>
            <w:r w:rsidRPr="00A24AB4">
              <w:rPr>
                <w:b/>
                <w:bCs/>
                <w:sz w:val="24"/>
                <w:szCs w:val="24"/>
              </w:rPr>
              <w:t>Наименование разделов и тем</w:t>
            </w:r>
          </w:p>
        </w:tc>
        <w:tc>
          <w:tcPr>
            <w:tcW w:w="3065" w:type="pct"/>
            <w:vAlign w:val="center"/>
          </w:tcPr>
          <w:p w14:paraId="108C122D" w14:textId="77777777" w:rsidR="00177D24" w:rsidRPr="00A24AB4" w:rsidRDefault="00177D24" w:rsidP="00763938">
            <w:pPr>
              <w:jc w:val="center"/>
              <w:rPr>
                <w:b/>
                <w:bCs/>
                <w:sz w:val="24"/>
                <w:szCs w:val="24"/>
              </w:rPr>
            </w:pPr>
            <w:r w:rsidRPr="00A24AB4">
              <w:rPr>
                <w:b/>
                <w:bCs/>
                <w:sz w:val="24"/>
                <w:szCs w:val="24"/>
              </w:rPr>
              <w:t>Содержание учебного материала и формы организации деятельности обучающихся</w:t>
            </w:r>
          </w:p>
        </w:tc>
        <w:tc>
          <w:tcPr>
            <w:tcW w:w="452" w:type="pct"/>
            <w:vAlign w:val="center"/>
          </w:tcPr>
          <w:p w14:paraId="68A20124" w14:textId="77777777" w:rsidR="00177D24" w:rsidRPr="00A24AB4" w:rsidRDefault="00177D24" w:rsidP="00763938">
            <w:pPr>
              <w:jc w:val="center"/>
              <w:rPr>
                <w:b/>
                <w:bCs/>
                <w:sz w:val="24"/>
                <w:szCs w:val="24"/>
              </w:rPr>
            </w:pPr>
            <w:r w:rsidRPr="00A24AB4">
              <w:rPr>
                <w:b/>
                <w:bCs/>
                <w:sz w:val="24"/>
                <w:szCs w:val="24"/>
              </w:rPr>
              <w:t>Объем в часах</w:t>
            </w:r>
          </w:p>
        </w:tc>
        <w:tc>
          <w:tcPr>
            <w:tcW w:w="580" w:type="pct"/>
            <w:vAlign w:val="center"/>
          </w:tcPr>
          <w:p w14:paraId="2A12B625" w14:textId="77777777" w:rsidR="00177D24" w:rsidRPr="00A24AB4" w:rsidRDefault="00177D24" w:rsidP="00763938">
            <w:pPr>
              <w:jc w:val="center"/>
              <w:rPr>
                <w:b/>
                <w:bCs/>
                <w:sz w:val="24"/>
                <w:szCs w:val="24"/>
              </w:rPr>
            </w:pPr>
            <w:r w:rsidRPr="00A24AB4">
              <w:rPr>
                <w:b/>
                <w:bCs/>
                <w:sz w:val="24"/>
                <w:szCs w:val="24"/>
              </w:rPr>
              <w:t>Коды компетенций, формированию которых способствует элемент программы</w:t>
            </w:r>
          </w:p>
        </w:tc>
      </w:tr>
      <w:tr w:rsidR="007B4CCB" w:rsidRPr="00A24AB4" w14:paraId="1BA05AD2" w14:textId="77777777" w:rsidTr="00763938">
        <w:trPr>
          <w:trHeight w:val="20"/>
        </w:trPr>
        <w:tc>
          <w:tcPr>
            <w:tcW w:w="3968" w:type="pct"/>
            <w:gridSpan w:val="2"/>
            <w:vAlign w:val="center"/>
          </w:tcPr>
          <w:p w14:paraId="4B273D1E" w14:textId="77777777" w:rsidR="00177D24" w:rsidRPr="00A24AB4" w:rsidRDefault="00177D24" w:rsidP="00763938">
            <w:pPr>
              <w:rPr>
                <w:b/>
                <w:bCs/>
                <w:sz w:val="24"/>
                <w:szCs w:val="24"/>
              </w:rPr>
            </w:pPr>
            <w:r w:rsidRPr="00A24AB4">
              <w:rPr>
                <w:b/>
                <w:bCs/>
                <w:sz w:val="24"/>
                <w:szCs w:val="24"/>
              </w:rPr>
              <w:t>Раздел 1. Гражданская оборона</w:t>
            </w:r>
          </w:p>
        </w:tc>
        <w:tc>
          <w:tcPr>
            <w:tcW w:w="452" w:type="pct"/>
            <w:vAlign w:val="center"/>
          </w:tcPr>
          <w:p w14:paraId="3B608629" w14:textId="77777777" w:rsidR="00177D24" w:rsidRPr="00A24AB4" w:rsidRDefault="00177D24" w:rsidP="00763938">
            <w:pPr>
              <w:jc w:val="center"/>
              <w:rPr>
                <w:b/>
                <w:bCs/>
                <w:sz w:val="24"/>
                <w:szCs w:val="24"/>
              </w:rPr>
            </w:pPr>
            <w:r w:rsidRPr="00A24AB4">
              <w:rPr>
                <w:b/>
                <w:bCs/>
                <w:sz w:val="24"/>
                <w:szCs w:val="24"/>
              </w:rPr>
              <w:t>18</w:t>
            </w:r>
          </w:p>
        </w:tc>
        <w:tc>
          <w:tcPr>
            <w:tcW w:w="580" w:type="pct"/>
          </w:tcPr>
          <w:p w14:paraId="010799B5" w14:textId="77777777" w:rsidR="00177D24" w:rsidRPr="00A24AB4" w:rsidRDefault="00177D24" w:rsidP="00763938">
            <w:pPr>
              <w:rPr>
                <w:b/>
                <w:bCs/>
                <w:i/>
                <w:iCs/>
                <w:sz w:val="24"/>
                <w:szCs w:val="24"/>
              </w:rPr>
            </w:pPr>
          </w:p>
        </w:tc>
      </w:tr>
      <w:tr w:rsidR="007B4CCB" w:rsidRPr="00A24AB4" w14:paraId="377866D5" w14:textId="77777777" w:rsidTr="00763938">
        <w:trPr>
          <w:trHeight w:val="20"/>
        </w:trPr>
        <w:tc>
          <w:tcPr>
            <w:tcW w:w="903" w:type="pct"/>
            <w:vMerge w:val="restart"/>
          </w:tcPr>
          <w:p w14:paraId="71C8E841" w14:textId="77777777" w:rsidR="00177D24" w:rsidRPr="00A24AB4" w:rsidRDefault="00177D24" w:rsidP="00763938">
            <w:pPr>
              <w:rPr>
                <w:b/>
                <w:bCs/>
                <w:sz w:val="24"/>
                <w:szCs w:val="24"/>
              </w:rPr>
            </w:pPr>
            <w:r w:rsidRPr="00A24AB4">
              <w:rPr>
                <w:b/>
                <w:bCs/>
                <w:sz w:val="24"/>
                <w:szCs w:val="24"/>
              </w:rPr>
              <w:t>Тема 1.1 Единая государственная система предупреждения и ликвидации чрезвычайных ситуаций</w:t>
            </w:r>
          </w:p>
        </w:tc>
        <w:tc>
          <w:tcPr>
            <w:tcW w:w="3065" w:type="pct"/>
          </w:tcPr>
          <w:p w14:paraId="4382F345" w14:textId="77777777" w:rsidR="00177D24" w:rsidRPr="00A24AB4" w:rsidRDefault="00177D24" w:rsidP="00763938">
            <w:pPr>
              <w:rPr>
                <w:b/>
                <w:bCs/>
                <w:i/>
                <w:iCs/>
                <w:sz w:val="24"/>
                <w:szCs w:val="24"/>
              </w:rPr>
            </w:pPr>
            <w:r w:rsidRPr="00A24AB4">
              <w:rPr>
                <w:b/>
                <w:bCs/>
                <w:sz w:val="24"/>
                <w:szCs w:val="24"/>
              </w:rPr>
              <w:t>Содержание учебного материала</w:t>
            </w:r>
          </w:p>
        </w:tc>
        <w:tc>
          <w:tcPr>
            <w:tcW w:w="452" w:type="pct"/>
            <w:vMerge w:val="restart"/>
          </w:tcPr>
          <w:p w14:paraId="11BB84A5" w14:textId="77777777" w:rsidR="00177D24" w:rsidRPr="00A24AB4" w:rsidRDefault="00177D24" w:rsidP="00763938">
            <w:pPr>
              <w:jc w:val="center"/>
              <w:rPr>
                <w:b/>
                <w:bCs/>
                <w:sz w:val="24"/>
                <w:szCs w:val="24"/>
              </w:rPr>
            </w:pPr>
            <w:r w:rsidRPr="00A24AB4">
              <w:rPr>
                <w:b/>
                <w:bCs/>
                <w:sz w:val="24"/>
                <w:szCs w:val="24"/>
              </w:rPr>
              <w:t>2</w:t>
            </w:r>
          </w:p>
        </w:tc>
        <w:tc>
          <w:tcPr>
            <w:tcW w:w="580" w:type="pct"/>
            <w:vMerge w:val="restart"/>
          </w:tcPr>
          <w:p w14:paraId="61DC7AF7" w14:textId="77777777" w:rsidR="00544E23" w:rsidRPr="00A24AB4" w:rsidRDefault="00544E23" w:rsidP="00544E23">
            <w:pPr>
              <w:jc w:val="center"/>
              <w:rPr>
                <w:sz w:val="24"/>
                <w:szCs w:val="24"/>
              </w:rPr>
            </w:pPr>
            <w:r w:rsidRPr="00A24AB4">
              <w:rPr>
                <w:sz w:val="24"/>
                <w:szCs w:val="24"/>
              </w:rPr>
              <w:t xml:space="preserve">ОК 04 </w:t>
            </w:r>
          </w:p>
          <w:p w14:paraId="62664B71" w14:textId="77777777" w:rsidR="00544E23" w:rsidRPr="00A24AB4" w:rsidRDefault="00544E23" w:rsidP="00544E23">
            <w:pPr>
              <w:jc w:val="center"/>
              <w:rPr>
                <w:sz w:val="24"/>
                <w:szCs w:val="24"/>
              </w:rPr>
            </w:pPr>
            <w:r w:rsidRPr="00A24AB4">
              <w:rPr>
                <w:sz w:val="24"/>
                <w:szCs w:val="24"/>
              </w:rPr>
              <w:t>ОК 06</w:t>
            </w:r>
          </w:p>
          <w:p w14:paraId="0969159B" w14:textId="77777777" w:rsidR="00544E23" w:rsidRPr="00A24AB4" w:rsidRDefault="00544E23" w:rsidP="00544E23">
            <w:pPr>
              <w:jc w:val="center"/>
              <w:rPr>
                <w:sz w:val="24"/>
                <w:szCs w:val="24"/>
              </w:rPr>
            </w:pPr>
            <w:r w:rsidRPr="00A24AB4">
              <w:rPr>
                <w:sz w:val="24"/>
                <w:szCs w:val="24"/>
              </w:rPr>
              <w:t>ОК 07</w:t>
            </w:r>
          </w:p>
          <w:p w14:paraId="1F6E8FD6" w14:textId="77777777" w:rsidR="00544E23" w:rsidRPr="00A24AB4" w:rsidRDefault="00544E23" w:rsidP="00544E23">
            <w:pPr>
              <w:shd w:val="clear" w:color="auto" w:fill="FFFFFF"/>
              <w:jc w:val="center"/>
              <w:rPr>
                <w:sz w:val="24"/>
                <w:szCs w:val="24"/>
              </w:rPr>
            </w:pPr>
            <w:r w:rsidRPr="00A24AB4">
              <w:rPr>
                <w:sz w:val="24"/>
                <w:szCs w:val="24"/>
              </w:rPr>
              <w:t>ПК 1.3</w:t>
            </w:r>
          </w:p>
          <w:p w14:paraId="6F90C4E1" w14:textId="77777777" w:rsidR="00544E23" w:rsidRPr="00A24AB4" w:rsidRDefault="00544E23" w:rsidP="00544E23">
            <w:pPr>
              <w:shd w:val="clear" w:color="auto" w:fill="FFFFFF"/>
              <w:jc w:val="center"/>
              <w:rPr>
                <w:sz w:val="24"/>
                <w:szCs w:val="24"/>
              </w:rPr>
            </w:pPr>
            <w:r w:rsidRPr="00A24AB4">
              <w:rPr>
                <w:sz w:val="24"/>
                <w:szCs w:val="24"/>
              </w:rPr>
              <w:t>ПК 2.5</w:t>
            </w:r>
          </w:p>
          <w:p w14:paraId="1FDDD829" w14:textId="77777777" w:rsidR="00544E23" w:rsidRPr="00A24AB4" w:rsidRDefault="00544E23" w:rsidP="00544E23">
            <w:pPr>
              <w:shd w:val="clear" w:color="auto" w:fill="FFFFFF"/>
              <w:jc w:val="center"/>
              <w:rPr>
                <w:sz w:val="24"/>
                <w:szCs w:val="24"/>
              </w:rPr>
            </w:pPr>
            <w:r w:rsidRPr="00A24AB4">
              <w:rPr>
                <w:sz w:val="24"/>
                <w:szCs w:val="24"/>
              </w:rPr>
              <w:t xml:space="preserve"> ПК 5.1</w:t>
            </w:r>
          </w:p>
          <w:p w14:paraId="1CBA7071" w14:textId="77777777" w:rsidR="00177D24" w:rsidRPr="00A24AB4" w:rsidRDefault="00177D24" w:rsidP="00763938">
            <w:pPr>
              <w:jc w:val="both"/>
              <w:rPr>
                <w:sz w:val="24"/>
                <w:szCs w:val="24"/>
              </w:rPr>
            </w:pPr>
            <w:r w:rsidRPr="00A24AB4">
              <w:rPr>
                <w:bCs/>
                <w:iCs/>
                <w:spacing w:val="1"/>
                <w:sz w:val="24"/>
                <w:szCs w:val="24"/>
              </w:rPr>
              <w:t>.</w:t>
            </w:r>
          </w:p>
        </w:tc>
      </w:tr>
      <w:tr w:rsidR="007B4CCB" w:rsidRPr="00A24AB4" w14:paraId="175E53A2" w14:textId="77777777" w:rsidTr="00763938">
        <w:trPr>
          <w:trHeight w:val="20"/>
        </w:trPr>
        <w:tc>
          <w:tcPr>
            <w:tcW w:w="903" w:type="pct"/>
            <w:vMerge/>
          </w:tcPr>
          <w:p w14:paraId="210DD3AB" w14:textId="77777777" w:rsidR="00177D24" w:rsidRPr="00A24AB4" w:rsidRDefault="00177D24" w:rsidP="00763938">
            <w:pPr>
              <w:rPr>
                <w:b/>
                <w:bCs/>
                <w:i/>
                <w:iCs/>
                <w:sz w:val="24"/>
                <w:szCs w:val="24"/>
              </w:rPr>
            </w:pPr>
          </w:p>
        </w:tc>
        <w:tc>
          <w:tcPr>
            <w:tcW w:w="3065" w:type="pct"/>
          </w:tcPr>
          <w:p w14:paraId="2A7E1C3E" w14:textId="77777777" w:rsidR="00177D24" w:rsidRPr="00A24AB4" w:rsidRDefault="00177D24" w:rsidP="0076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Министерство Российской Федерации по делам гражданской обороны, чрезвычайным ситуациям и ликвидации последствий стихийных бедствий (МЧС России). История её создания. Центральная задача МЧС России. Единая государственная система предупреждения и ликвидации чрезвычайных ситуаций. Цели и задачи. Структура и органы управления. Режимы функционирования. Силы и средства</w:t>
            </w:r>
          </w:p>
        </w:tc>
        <w:tc>
          <w:tcPr>
            <w:tcW w:w="452" w:type="pct"/>
            <w:vMerge/>
          </w:tcPr>
          <w:p w14:paraId="430E3730" w14:textId="77777777" w:rsidR="00177D24" w:rsidRPr="00A24AB4" w:rsidRDefault="00177D24" w:rsidP="00763938">
            <w:pPr>
              <w:jc w:val="center"/>
              <w:rPr>
                <w:sz w:val="24"/>
                <w:szCs w:val="24"/>
              </w:rPr>
            </w:pPr>
          </w:p>
        </w:tc>
        <w:tc>
          <w:tcPr>
            <w:tcW w:w="580" w:type="pct"/>
            <w:vMerge/>
          </w:tcPr>
          <w:p w14:paraId="1367FCEA" w14:textId="77777777" w:rsidR="00177D24" w:rsidRPr="00A24AB4" w:rsidRDefault="00177D24" w:rsidP="00763938">
            <w:pPr>
              <w:rPr>
                <w:b/>
                <w:bCs/>
                <w:i/>
                <w:iCs/>
                <w:sz w:val="24"/>
                <w:szCs w:val="24"/>
              </w:rPr>
            </w:pPr>
          </w:p>
        </w:tc>
      </w:tr>
      <w:tr w:rsidR="007B4CCB" w:rsidRPr="00A24AB4" w14:paraId="159FC09A" w14:textId="77777777" w:rsidTr="00763938">
        <w:trPr>
          <w:trHeight w:val="20"/>
        </w:trPr>
        <w:tc>
          <w:tcPr>
            <w:tcW w:w="903" w:type="pct"/>
            <w:vMerge w:val="restart"/>
          </w:tcPr>
          <w:p w14:paraId="18BB314A" w14:textId="77777777" w:rsidR="00177D24" w:rsidRPr="00A24AB4" w:rsidRDefault="00177D24" w:rsidP="00763938">
            <w:pPr>
              <w:rPr>
                <w:b/>
                <w:bCs/>
                <w:sz w:val="24"/>
                <w:szCs w:val="24"/>
              </w:rPr>
            </w:pPr>
            <w:r w:rsidRPr="00A24AB4">
              <w:rPr>
                <w:b/>
                <w:bCs/>
                <w:sz w:val="24"/>
                <w:szCs w:val="24"/>
              </w:rPr>
              <w:t xml:space="preserve">Тема 1.2 Организация гражданской обороны (ГО) </w:t>
            </w:r>
          </w:p>
        </w:tc>
        <w:tc>
          <w:tcPr>
            <w:tcW w:w="3065" w:type="pct"/>
          </w:tcPr>
          <w:p w14:paraId="605EA9A4" w14:textId="77777777" w:rsidR="00177D24" w:rsidRPr="00A24AB4" w:rsidRDefault="00177D24" w:rsidP="00763938">
            <w:pPr>
              <w:rPr>
                <w:b/>
                <w:bCs/>
                <w:sz w:val="24"/>
                <w:szCs w:val="24"/>
              </w:rPr>
            </w:pPr>
            <w:r w:rsidRPr="00A24AB4">
              <w:rPr>
                <w:b/>
                <w:bCs/>
                <w:sz w:val="24"/>
                <w:szCs w:val="24"/>
              </w:rPr>
              <w:t xml:space="preserve">Содержание учебного материала </w:t>
            </w:r>
          </w:p>
        </w:tc>
        <w:tc>
          <w:tcPr>
            <w:tcW w:w="452" w:type="pct"/>
            <w:vMerge w:val="restart"/>
          </w:tcPr>
          <w:p w14:paraId="2A9ED68A" w14:textId="77777777" w:rsidR="00177D24" w:rsidRPr="00A24AB4" w:rsidRDefault="00177D24" w:rsidP="00763938">
            <w:pPr>
              <w:jc w:val="center"/>
              <w:rPr>
                <w:b/>
                <w:bCs/>
                <w:sz w:val="24"/>
                <w:szCs w:val="24"/>
              </w:rPr>
            </w:pPr>
            <w:r w:rsidRPr="00A24AB4">
              <w:rPr>
                <w:b/>
                <w:bCs/>
                <w:sz w:val="24"/>
                <w:szCs w:val="24"/>
              </w:rPr>
              <w:t>6</w:t>
            </w:r>
          </w:p>
        </w:tc>
        <w:tc>
          <w:tcPr>
            <w:tcW w:w="580" w:type="pct"/>
            <w:vMerge w:val="restart"/>
          </w:tcPr>
          <w:p w14:paraId="2A993D6F" w14:textId="77777777" w:rsidR="00544E23" w:rsidRPr="00A24AB4" w:rsidRDefault="00544E23" w:rsidP="00544E23">
            <w:pPr>
              <w:jc w:val="center"/>
              <w:rPr>
                <w:sz w:val="24"/>
                <w:szCs w:val="24"/>
              </w:rPr>
            </w:pPr>
            <w:r w:rsidRPr="00A24AB4">
              <w:rPr>
                <w:sz w:val="24"/>
                <w:szCs w:val="24"/>
              </w:rPr>
              <w:t xml:space="preserve">ОК 04 </w:t>
            </w:r>
          </w:p>
          <w:p w14:paraId="53D681DF" w14:textId="77777777" w:rsidR="00544E23" w:rsidRPr="00A24AB4" w:rsidRDefault="00544E23" w:rsidP="00544E23">
            <w:pPr>
              <w:jc w:val="center"/>
              <w:rPr>
                <w:sz w:val="24"/>
                <w:szCs w:val="24"/>
              </w:rPr>
            </w:pPr>
            <w:r w:rsidRPr="00A24AB4">
              <w:rPr>
                <w:sz w:val="24"/>
                <w:szCs w:val="24"/>
              </w:rPr>
              <w:t>ОК 06</w:t>
            </w:r>
          </w:p>
          <w:p w14:paraId="67412AD7" w14:textId="77777777" w:rsidR="00544E23" w:rsidRPr="00A24AB4" w:rsidRDefault="00544E23" w:rsidP="00544E23">
            <w:pPr>
              <w:jc w:val="center"/>
              <w:rPr>
                <w:sz w:val="24"/>
                <w:szCs w:val="24"/>
              </w:rPr>
            </w:pPr>
            <w:r w:rsidRPr="00A24AB4">
              <w:rPr>
                <w:sz w:val="24"/>
                <w:szCs w:val="24"/>
              </w:rPr>
              <w:t>ОК 07</w:t>
            </w:r>
          </w:p>
          <w:p w14:paraId="4A156A59" w14:textId="77777777" w:rsidR="00544E23" w:rsidRPr="00A24AB4" w:rsidRDefault="00544E23" w:rsidP="00544E23">
            <w:pPr>
              <w:shd w:val="clear" w:color="auto" w:fill="FFFFFF"/>
              <w:jc w:val="center"/>
              <w:rPr>
                <w:sz w:val="24"/>
                <w:szCs w:val="24"/>
              </w:rPr>
            </w:pPr>
            <w:r w:rsidRPr="00A24AB4">
              <w:rPr>
                <w:sz w:val="24"/>
                <w:szCs w:val="24"/>
              </w:rPr>
              <w:t>ПК 1.3</w:t>
            </w:r>
          </w:p>
          <w:p w14:paraId="329DB5EB" w14:textId="77777777" w:rsidR="00544E23" w:rsidRPr="00A24AB4" w:rsidRDefault="00544E23" w:rsidP="00544E23">
            <w:pPr>
              <w:shd w:val="clear" w:color="auto" w:fill="FFFFFF"/>
              <w:jc w:val="center"/>
              <w:rPr>
                <w:sz w:val="24"/>
                <w:szCs w:val="24"/>
              </w:rPr>
            </w:pPr>
            <w:r w:rsidRPr="00A24AB4">
              <w:rPr>
                <w:sz w:val="24"/>
                <w:szCs w:val="24"/>
              </w:rPr>
              <w:t>ПК 2.5</w:t>
            </w:r>
          </w:p>
          <w:p w14:paraId="6758CD30" w14:textId="77777777" w:rsidR="00544E23" w:rsidRPr="00A24AB4" w:rsidRDefault="00544E23" w:rsidP="00544E23">
            <w:pPr>
              <w:shd w:val="clear" w:color="auto" w:fill="FFFFFF"/>
              <w:jc w:val="center"/>
              <w:rPr>
                <w:sz w:val="24"/>
                <w:szCs w:val="24"/>
              </w:rPr>
            </w:pPr>
            <w:r w:rsidRPr="00A24AB4">
              <w:rPr>
                <w:sz w:val="24"/>
                <w:szCs w:val="24"/>
              </w:rPr>
              <w:t xml:space="preserve"> ПК 5.1</w:t>
            </w:r>
          </w:p>
          <w:p w14:paraId="54C49BF4" w14:textId="77777777" w:rsidR="00177D24" w:rsidRPr="00A24AB4" w:rsidRDefault="00177D24" w:rsidP="00763938">
            <w:pPr>
              <w:rPr>
                <w:sz w:val="24"/>
                <w:szCs w:val="24"/>
              </w:rPr>
            </w:pPr>
          </w:p>
        </w:tc>
      </w:tr>
      <w:tr w:rsidR="007B4CCB" w:rsidRPr="00A24AB4" w14:paraId="0B00CDFA" w14:textId="77777777" w:rsidTr="00763938">
        <w:trPr>
          <w:trHeight w:val="20"/>
        </w:trPr>
        <w:tc>
          <w:tcPr>
            <w:tcW w:w="903" w:type="pct"/>
            <w:vMerge/>
          </w:tcPr>
          <w:p w14:paraId="2CAC8912" w14:textId="77777777" w:rsidR="00177D24" w:rsidRPr="00A24AB4" w:rsidRDefault="00177D24" w:rsidP="00763938">
            <w:pPr>
              <w:rPr>
                <w:b/>
                <w:bCs/>
                <w:sz w:val="24"/>
                <w:szCs w:val="24"/>
              </w:rPr>
            </w:pPr>
          </w:p>
        </w:tc>
        <w:tc>
          <w:tcPr>
            <w:tcW w:w="3065" w:type="pct"/>
          </w:tcPr>
          <w:p w14:paraId="7213490F" w14:textId="77777777" w:rsidR="00177D24" w:rsidRPr="00A24AB4" w:rsidRDefault="00177D24" w:rsidP="00763938">
            <w:pPr>
              <w:jc w:val="both"/>
              <w:rPr>
                <w:sz w:val="24"/>
                <w:szCs w:val="24"/>
              </w:rPr>
            </w:pPr>
            <w:r w:rsidRPr="00A24AB4">
              <w:rPr>
                <w:sz w:val="24"/>
                <w:szCs w:val="24"/>
              </w:rPr>
              <w:t>Организация ГО, цели и задачи. Структура и органы управления ГО. Силы ГО. Железнодорожная транспортная система предупреждения и действий в чрезвычайных ситуациях. (ЖТС ЧС).</w:t>
            </w:r>
          </w:p>
          <w:p w14:paraId="68E6B643" w14:textId="77777777" w:rsidR="00177D24" w:rsidRPr="00A24AB4" w:rsidRDefault="00177D24" w:rsidP="00763938">
            <w:pPr>
              <w:jc w:val="both"/>
              <w:rPr>
                <w:sz w:val="24"/>
                <w:szCs w:val="24"/>
              </w:rPr>
            </w:pPr>
            <w:r w:rsidRPr="00A24AB4">
              <w:rPr>
                <w:sz w:val="24"/>
                <w:szCs w:val="24"/>
              </w:rPr>
              <w:t>Ядерное оружие.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 Правила поведения и действия людей в зонах радиоактивного, химического заражения и в очаге биологического поражения</w:t>
            </w:r>
          </w:p>
        </w:tc>
        <w:tc>
          <w:tcPr>
            <w:tcW w:w="452" w:type="pct"/>
            <w:vMerge/>
          </w:tcPr>
          <w:p w14:paraId="75EB253E" w14:textId="77777777" w:rsidR="00177D24" w:rsidRPr="00A24AB4" w:rsidRDefault="00177D24" w:rsidP="00763938">
            <w:pPr>
              <w:jc w:val="center"/>
              <w:rPr>
                <w:sz w:val="24"/>
                <w:szCs w:val="24"/>
              </w:rPr>
            </w:pPr>
          </w:p>
        </w:tc>
        <w:tc>
          <w:tcPr>
            <w:tcW w:w="580" w:type="pct"/>
            <w:vMerge/>
          </w:tcPr>
          <w:p w14:paraId="5900B3DB" w14:textId="77777777" w:rsidR="00177D24" w:rsidRPr="00A24AB4" w:rsidRDefault="00177D24" w:rsidP="00763938">
            <w:pPr>
              <w:rPr>
                <w:b/>
                <w:bCs/>
                <w:sz w:val="24"/>
                <w:szCs w:val="24"/>
              </w:rPr>
            </w:pPr>
          </w:p>
        </w:tc>
      </w:tr>
      <w:tr w:rsidR="007B4CCB" w:rsidRPr="00A24AB4" w14:paraId="4A583301" w14:textId="77777777" w:rsidTr="00763938">
        <w:trPr>
          <w:trHeight w:val="20"/>
        </w:trPr>
        <w:tc>
          <w:tcPr>
            <w:tcW w:w="903" w:type="pct"/>
            <w:vMerge/>
          </w:tcPr>
          <w:p w14:paraId="38EA9523" w14:textId="77777777" w:rsidR="00177D24" w:rsidRPr="00A24AB4" w:rsidRDefault="00177D24" w:rsidP="00763938">
            <w:pPr>
              <w:rPr>
                <w:b/>
                <w:bCs/>
                <w:sz w:val="24"/>
                <w:szCs w:val="24"/>
              </w:rPr>
            </w:pPr>
          </w:p>
        </w:tc>
        <w:tc>
          <w:tcPr>
            <w:tcW w:w="3065" w:type="pct"/>
          </w:tcPr>
          <w:p w14:paraId="1A6824BA" w14:textId="77777777" w:rsidR="00177D24" w:rsidRPr="00A24AB4" w:rsidRDefault="00177D24" w:rsidP="0076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практических занятий</w:t>
            </w:r>
          </w:p>
        </w:tc>
        <w:tc>
          <w:tcPr>
            <w:tcW w:w="452" w:type="pct"/>
          </w:tcPr>
          <w:p w14:paraId="2855B236" w14:textId="77777777" w:rsidR="00177D24" w:rsidRPr="00A24AB4" w:rsidRDefault="00177D24" w:rsidP="00763938">
            <w:pPr>
              <w:jc w:val="center"/>
              <w:rPr>
                <w:bCs/>
                <w:sz w:val="24"/>
                <w:szCs w:val="24"/>
              </w:rPr>
            </w:pPr>
            <w:r w:rsidRPr="00A24AB4">
              <w:rPr>
                <w:bCs/>
                <w:sz w:val="24"/>
                <w:szCs w:val="24"/>
              </w:rPr>
              <w:t>4</w:t>
            </w:r>
          </w:p>
        </w:tc>
        <w:tc>
          <w:tcPr>
            <w:tcW w:w="580" w:type="pct"/>
            <w:vMerge/>
          </w:tcPr>
          <w:p w14:paraId="7AA295C2" w14:textId="77777777" w:rsidR="00177D24" w:rsidRPr="00A24AB4" w:rsidRDefault="00177D24" w:rsidP="00763938">
            <w:pPr>
              <w:rPr>
                <w:b/>
                <w:bCs/>
                <w:sz w:val="24"/>
                <w:szCs w:val="24"/>
              </w:rPr>
            </w:pPr>
          </w:p>
        </w:tc>
      </w:tr>
      <w:tr w:rsidR="007B4CCB" w:rsidRPr="00A24AB4" w14:paraId="46E4E9AC" w14:textId="77777777" w:rsidTr="00763938">
        <w:trPr>
          <w:trHeight w:val="20"/>
        </w:trPr>
        <w:tc>
          <w:tcPr>
            <w:tcW w:w="903" w:type="pct"/>
            <w:vMerge/>
          </w:tcPr>
          <w:p w14:paraId="34A98D33" w14:textId="77777777" w:rsidR="00177D24" w:rsidRPr="00A24AB4" w:rsidRDefault="00177D24" w:rsidP="00763938">
            <w:pPr>
              <w:rPr>
                <w:b/>
                <w:bCs/>
                <w:sz w:val="24"/>
                <w:szCs w:val="24"/>
              </w:rPr>
            </w:pPr>
          </w:p>
        </w:tc>
        <w:tc>
          <w:tcPr>
            <w:tcW w:w="3065" w:type="pct"/>
          </w:tcPr>
          <w:p w14:paraId="679A9D37" w14:textId="77777777" w:rsidR="00177D24" w:rsidRPr="00A24AB4" w:rsidRDefault="00177D24" w:rsidP="00763938">
            <w:pPr>
              <w:jc w:val="both"/>
              <w:rPr>
                <w:sz w:val="24"/>
                <w:szCs w:val="24"/>
              </w:rPr>
            </w:pPr>
            <w:r w:rsidRPr="00A24AB4">
              <w:rPr>
                <w:b/>
                <w:bCs/>
                <w:sz w:val="24"/>
                <w:szCs w:val="24"/>
              </w:rPr>
              <w:t>Практическое занятие № 1</w:t>
            </w:r>
            <w:r w:rsidRPr="00A24AB4">
              <w:rPr>
                <w:bCs/>
                <w:sz w:val="24"/>
                <w:szCs w:val="24"/>
              </w:rPr>
              <w:t xml:space="preserve"> Разработка плана м</w:t>
            </w:r>
            <w:r w:rsidRPr="00A24AB4">
              <w:rPr>
                <w:sz w:val="24"/>
                <w:szCs w:val="24"/>
              </w:rPr>
              <w:t>ероприятий по защите людей от оружия массового поражения. Средства индивидуальной и коллективной защиты.</w:t>
            </w:r>
          </w:p>
        </w:tc>
        <w:tc>
          <w:tcPr>
            <w:tcW w:w="452" w:type="pct"/>
          </w:tcPr>
          <w:p w14:paraId="318E2FF5"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36D28FD7" w14:textId="77777777" w:rsidR="00177D24" w:rsidRPr="00A24AB4" w:rsidRDefault="00177D24" w:rsidP="00763938">
            <w:pPr>
              <w:rPr>
                <w:b/>
                <w:bCs/>
                <w:sz w:val="24"/>
                <w:szCs w:val="24"/>
              </w:rPr>
            </w:pPr>
          </w:p>
        </w:tc>
      </w:tr>
      <w:tr w:rsidR="007B4CCB" w:rsidRPr="00A24AB4" w14:paraId="0C181F1A" w14:textId="77777777" w:rsidTr="00763938">
        <w:trPr>
          <w:trHeight w:val="20"/>
        </w:trPr>
        <w:tc>
          <w:tcPr>
            <w:tcW w:w="903" w:type="pct"/>
            <w:vMerge/>
          </w:tcPr>
          <w:p w14:paraId="56E538A9" w14:textId="77777777" w:rsidR="00177D24" w:rsidRPr="00A24AB4" w:rsidRDefault="00177D24" w:rsidP="00763938">
            <w:pPr>
              <w:rPr>
                <w:b/>
                <w:bCs/>
                <w:sz w:val="24"/>
                <w:szCs w:val="24"/>
              </w:rPr>
            </w:pPr>
          </w:p>
        </w:tc>
        <w:tc>
          <w:tcPr>
            <w:tcW w:w="3065" w:type="pct"/>
            <w:vAlign w:val="center"/>
          </w:tcPr>
          <w:p w14:paraId="32BB88AE" w14:textId="77777777" w:rsidR="00177D24" w:rsidRPr="00A24AB4" w:rsidRDefault="00177D24" w:rsidP="00763938">
            <w:pPr>
              <w:jc w:val="both"/>
              <w:rPr>
                <w:sz w:val="24"/>
                <w:szCs w:val="24"/>
              </w:rPr>
            </w:pPr>
            <w:r w:rsidRPr="00A24AB4">
              <w:rPr>
                <w:b/>
                <w:bCs/>
                <w:sz w:val="24"/>
                <w:szCs w:val="24"/>
              </w:rPr>
              <w:t>Практическое занятие № 2</w:t>
            </w:r>
            <w:r w:rsidRPr="00A24AB4">
              <w:rPr>
                <w:bCs/>
                <w:sz w:val="24"/>
                <w:szCs w:val="24"/>
              </w:rPr>
              <w:t xml:space="preserve"> </w:t>
            </w:r>
            <w:r w:rsidRPr="00A24AB4">
              <w:rPr>
                <w:sz w:val="24"/>
                <w:szCs w:val="24"/>
              </w:rPr>
              <w:t>Оценка устойчивости работы действующего объекта экономики в ЧС. Проведение основных мероприятия по повышению устойчивости работы объекта</w:t>
            </w:r>
          </w:p>
        </w:tc>
        <w:tc>
          <w:tcPr>
            <w:tcW w:w="452" w:type="pct"/>
          </w:tcPr>
          <w:p w14:paraId="5F775A85"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00D87BF5" w14:textId="77777777" w:rsidR="00177D24" w:rsidRPr="00A24AB4" w:rsidRDefault="00177D24" w:rsidP="00763938">
            <w:pPr>
              <w:rPr>
                <w:b/>
                <w:bCs/>
                <w:sz w:val="24"/>
                <w:szCs w:val="24"/>
              </w:rPr>
            </w:pPr>
          </w:p>
        </w:tc>
      </w:tr>
      <w:tr w:rsidR="007B4CCB" w:rsidRPr="00A24AB4" w14:paraId="1ED1C791" w14:textId="77777777" w:rsidTr="00763938">
        <w:trPr>
          <w:trHeight w:val="20"/>
        </w:trPr>
        <w:tc>
          <w:tcPr>
            <w:tcW w:w="903" w:type="pct"/>
            <w:vMerge w:val="restart"/>
          </w:tcPr>
          <w:p w14:paraId="146DEBA9" w14:textId="77777777" w:rsidR="00177D24" w:rsidRPr="00A24AB4" w:rsidRDefault="00177D24" w:rsidP="00763938">
            <w:pPr>
              <w:rPr>
                <w:b/>
                <w:bCs/>
                <w:sz w:val="24"/>
                <w:szCs w:val="24"/>
              </w:rPr>
            </w:pPr>
            <w:r w:rsidRPr="00A24AB4">
              <w:rPr>
                <w:b/>
                <w:bCs/>
                <w:sz w:val="24"/>
                <w:szCs w:val="24"/>
              </w:rPr>
              <w:lastRenderedPageBreak/>
              <w:t>Тема 1.3 Защита населения и территории при стихийных бедствиях</w:t>
            </w:r>
          </w:p>
        </w:tc>
        <w:tc>
          <w:tcPr>
            <w:tcW w:w="3065" w:type="pct"/>
          </w:tcPr>
          <w:p w14:paraId="57F66EC0" w14:textId="77777777" w:rsidR="00177D24" w:rsidRPr="00A24AB4" w:rsidRDefault="00177D24" w:rsidP="00763938">
            <w:pPr>
              <w:jc w:val="both"/>
              <w:rPr>
                <w:b/>
                <w:bCs/>
                <w:sz w:val="24"/>
                <w:szCs w:val="24"/>
              </w:rPr>
            </w:pPr>
            <w:r w:rsidRPr="00A24AB4">
              <w:rPr>
                <w:b/>
                <w:bCs/>
                <w:sz w:val="24"/>
                <w:szCs w:val="24"/>
              </w:rPr>
              <w:t xml:space="preserve">Содержание учебного материала </w:t>
            </w:r>
          </w:p>
        </w:tc>
        <w:tc>
          <w:tcPr>
            <w:tcW w:w="452" w:type="pct"/>
            <w:vMerge w:val="restart"/>
          </w:tcPr>
          <w:p w14:paraId="24038E5C" w14:textId="77777777" w:rsidR="00177D24" w:rsidRPr="00A24AB4" w:rsidRDefault="00177D24" w:rsidP="00763938">
            <w:pPr>
              <w:jc w:val="center"/>
              <w:rPr>
                <w:b/>
                <w:bCs/>
                <w:sz w:val="24"/>
                <w:szCs w:val="24"/>
              </w:rPr>
            </w:pPr>
            <w:r w:rsidRPr="00A24AB4">
              <w:rPr>
                <w:b/>
                <w:bCs/>
                <w:sz w:val="24"/>
                <w:szCs w:val="24"/>
              </w:rPr>
              <w:t>2</w:t>
            </w:r>
          </w:p>
        </w:tc>
        <w:tc>
          <w:tcPr>
            <w:tcW w:w="580" w:type="pct"/>
            <w:vMerge w:val="restart"/>
          </w:tcPr>
          <w:p w14:paraId="3779300C" w14:textId="77777777" w:rsidR="002C1439" w:rsidRPr="00A24AB4" w:rsidRDefault="002C1439" w:rsidP="002C1439">
            <w:pPr>
              <w:jc w:val="center"/>
              <w:rPr>
                <w:sz w:val="24"/>
                <w:szCs w:val="24"/>
              </w:rPr>
            </w:pPr>
            <w:r w:rsidRPr="00A24AB4">
              <w:rPr>
                <w:sz w:val="24"/>
                <w:szCs w:val="24"/>
              </w:rPr>
              <w:t xml:space="preserve">ОК 04 </w:t>
            </w:r>
          </w:p>
          <w:p w14:paraId="3F3500EB" w14:textId="77777777" w:rsidR="002C1439" w:rsidRPr="00A24AB4" w:rsidRDefault="002C1439" w:rsidP="002C1439">
            <w:pPr>
              <w:jc w:val="center"/>
              <w:rPr>
                <w:sz w:val="24"/>
                <w:szCs w:val="24"/>
              </w:rPr>
            </w:pPr>
            <w:r w:rsidRPr="00A24AB4">
              <w:rPr>
                <w:sz w:val="24"/>
                <w:szCs w:val="24"/>
              </w:rPr>
              <w:t>ОК 06</w:t>
            </w:r>
          </w:p>
          <w:p w14:paraId="6F7118ED" w14:textId="77777777" w:rsidR="002C1439" w:rsidRPr="00A24AB4" w:rsidRDefault="002C1439" w:rsidP="002C1439">
            <w:pPr>
              <w:jc w:val="center"/>
              <w:rPr>
                <w:sz w:val="24"/>
                <w:szCs w:val="24"/>
              </w:rPr>
            </w:pPr>
            <w:r w:rsidRPr="00A24AB4">
              <w:rPr>
                <w:sz w:val="24"/>
                <w:szCs w:val="24"/>
              </w:rPr>
              <w:t>ОК 07</w:t>
            </w:r>
          </w:p>
          <w:p w14:paraId="60D628F7" w14:textId="77777777" w:rsidR="002C1439" w:rsidRPr="00A24AB4" w:rsidRDefault="002C1439" w:rsidP="002C1439">
            <w:pPr>
              <w:shd w:val="clear" w:color="auto" w:fill="FFFFFF"/>
              <w:jc w:val="center"/>
              <w:rPr>
                <w:sz w:val="24"/>
                <w:szCs w:val="24"/>
              </w:rPr>
            </w:pPr>
            <w:r w:rsidRPr="00A24AB4">
              <w:rPr>
                <w:sz w:val="24"/>
                <w:szCs w:val="24"/>
              </w:rPr>
              <w:t>ПК 1.3</w:t>
            </w:r>
          </w:p>
          <w:p w14:paraId="12EE8917" w14:textId="77777777" w:rsidR="002C1439" w:rsidRPr="00A24AB4" w:rsidRDefault="002C1439" w:rsidP="002C1439">
            <w:pPr>
              <w:shd w:val="clear" w:color="auto" w:fill="FFFFFF"/>
              <w:jc w:val="center"/>
              <w:rPr>
                <w:sz w:val="24"/>
                <w:szCs w:val="24"/>
              </w:rPr>
            </w:pPr>
            <w:r w:rsidRPr="00A24AB4">
              <w:rPr>
                <w:sz w:val="24"/>
                <w:szCs w:val="24"/>
              </w:rPr>
              <w:t>ПК 2.5</w:t>
            </w:r>
          </w:p>
          <w:p w14:paraId="640DE669" w14:textId="77777777" w:rsidR="002C1439" w:rsidRPr="00A24AB4" w:rsidRDefault="002C1439" w:rsidP="002C1439">
            <w:pPr>
              <w:shd w:val="clear" w:color="auto" w:fill="FFFFFF"/>
              <w:jc w:val="center"/>
              <w:rPr>
                <w:sz w:val="24"/>
                <w:szCs w:val="24"/>
              </w:rPr>
            </w:pPr>
            <w:r w:rsidRPr="00A24AB4">
              <w:rPr>
                <w:sz w:val="24"/>
                <w:szCs w:val="24"/>
              </w:rPr>
              <w:t xml:space="preserve"> ПК 5.1</w:t>
            </w:r>
          </w:p>
          <w:p w14:paraId="044D26AF" w14:textId="77777777" w:rsidR="00177D24" w:rsidRPr="00A24AB4" w:rsidRDefault="00177D24" w:rsidP="00763938">
            <w:pPr>
              <w:jc w:val="both"/>
              <w:rPr>
                <w:sz w:val="24"/>
                <w:szCs w:val="24"/>
              </w:rPr>
            </w:pPr>
          </w:p>
        </w:tc>
      </w:tr>
      <w:tr w:rsidR="007B4CCB" w:rsidRPr="00A24AB4" w14:paraId="2C9756A2" w14:textId="77777777" w:rsidTr="00763938">
        <w:trPr>
          <w:trHeight w:val="20"/>
        </w:trPr>
        <w:tc>
          <w:tcPr>
            <w:tcW w:w="903" w:type="pct"/>
            <w:vMerge/>
          </w:tcPr>
          <w:p w14:paraId="70E1BDCB" w14:textId="77777777" w:rsidR="00177D24" w:rsidRPr="00A24AB4" w:rsidRDefault="00177D24" w:rsidP="00763938">
            <w:pPr>
              <w:rPr>
                <w:b/>
                <w:bCs/>
                <w:sz w:val="24"/>
                <w:szCs w:val="24"/>
              </w:rPr>
            </w:pPr>
          </w:p>
        </w:tc>
        <w:tc>
          <w:tcPr>
            <w:tcW w:w="3065" w:type="pct"/>
          </w:tcPr>
          <w:p w14:paraId="1F3B16D3" w14:textId="77777777" w:rsidR="00177D24" w:rsidRPr="00A24AB4" w:rsidRDefault="00177D24" w:rsidP="00763938">
            <w:pPr>
              <w:jc w:val="both"/>
              <w:rPr>
                <w:sz w:val="24"/>
                <w:szCs w:val="24"/>
              </w:rPr>
            </w:pPr>
            <w:r w:rsidRPr="00A24AB4">
              <w:rPr>
                <w:sz w:val="24"/>
                <w:szCs w:val="24"/>
              </w:rPr>
              <w:t>Защита при землетрясениях, извержениях вулканов, ураганах, бурях, смерчах, грозах</w:t>
            </w:r>
          </w:p>
          <w:p w14:paraId="38E75CB7" w14:textId="77777777" w:rsidR="00177D24" w:rsidRPr="00A24AB4" w:rsidRDefault="00177D24" w:rsidP="00763938">
            <w:pPr>
              <w:jc w:val="both"/>
              <w:rPr>
                <w:sz w:val="24"/>
                <w:szCs w:val="24"/>
              </w:rPr>
            </w:pPr>
            <w:r w:rsidRPr="00A24AB4">
              <w:rPr>
                <w:sz w:val="24"/>
                <w:szCs w:val="24"/>
              </w:rPr>
              <w:t>Защита при снежных заносах, сходе лавин, метели, вьюге, селях, оползнях</w:t>
            </w:r>
          </w:p>
          <w:p w14:paraId="1EDCBDF0" w14:textId="77777777" w:rsidR="00177D24" w:rsidRPr="00A24AB4" w:rsidRDefault="00177D24" w:rsidP="00763938">
            <w:pPr>
              <w:jc w:val="both"/>
              <w:rPr>
                <w:sz w:val="24"/>
                <w:szCs w:val="24"/>
              </w:rPr>
            </w:pPr>
            <w:r w:rsidRPr="00A24AB4">
              <w:rPr>
                <w:sz w:val="24"/>
                <w:szCs w:val="24"/>
              </w:rPr>
              <w:t>Защита при наводнениях, лесных, степных и торфяных пожарах</w:t>
            </w:r>
          </w:p>
        </w:tc>
        <w:tc>
          <w:tcPr>
            <w:tcW w:w="452" w:type="pct"/>
            <w:vMerge/>
          </w:tcPr>
          <w:p w14:paraId="156F516B" w14:textId="77777777" w:rsidR="00177D24" w:rsidRPr="00A24AB4" w:rsidRDefault="00177D24" w:rsidP="00763938">
            <w:pPr>
              <w:jc w:val="center"/>
              <w:rPr>
                <w:sz w:val="24"/>
                <w:szCs w:val="24"/>
              </w:rPr>
            </w:pPr>
          </w:p>
        </w:tc>
        <w:tc>
          <w:tcPr>
            <w:tcW w:w="580" w:type="pct"/>
            <w:vMerge/>
          </w:tcPr>
          <w:p w14:paraId="6A93364F" w14:textId="77777777" w:rsidR="00177D24" w:rsidRPr="00A24AB4" w:rsidRDefault="00177D24" w:rsidP="00763938">
            <w:pPr>
              <w:rPr>
                <w:b/>
                <w:bCs/>
                <w:sz w:val="24"/>
                <w:szCs w:val="24"/>
              </w:rPr>
            </w:pPr>
          </w:p>
        </w:tc>
      </w:tr>
      <w:tr w:rsidR="007B4CCB" w:rsidRPr="00A24AB4" w14:paraId="4F5455D6" w14:textId="77777777" w:rsidTr="00763938">
        <w:trPr>
          <w:trHeight w:val="20"/>
        </w:trPr>
        <w:tc>
          <w:tcPr>
            <w:tcW w:w="903" w:type="pct"/>
            <w:vMerge w:val="restart"/>
          </w:tcPr>
          <w:p w14:paraId="44E347D6" w14:textId="77777777" w:rsidR="00177D24" w:rsidRPr="00A24AB4" w:rsidRDefault="00177D24" w:rsidP="00763938">
            <w:pPr>
              <w:rPr>
                <w:b/>
                <w:bCs/>
                <w:sz w:val="24"/>
                <w:szCs w:val="24"/>
              </w:rPr>
            </w:pPr>
            <w:r w:rsidRPr="00A24AB4">
              <w:rPr>
                <w:b/>
                <w:bCs/>
                <w:sz w:val="24"/>
                <w:szCs w:val="24"/>
              </w:rPr>
              <w:t>Тема 1.4 Защита населения и территорий при авариях (катастрофах) на транспорте</w:t>
            </w:r>
          </w:p>
        </w:tc>
        <w:tc>
          <w:tcPr>
            <w:tcW w:w="3065" w:type="pct"/>
          </w:tcPr>
          <w:p w14:paraId="5E47C56A" w14:textId="77777777" w:rsidR="00177D24" w:rsidRPr="00A24AB4" w:rsidRDefault="00177D24" w:rsidP="00763938">
            <w:pPr>
              <w:jc w:val="both"/>
              <w:rPr>
                <w:b/>
                <w:bCs/>
                <w:sz w:val="24"/>
                <w:szCs w:val="24"/>
              </w:rPr>
            </w:pPr>
            <w:r w:rsidRPr="00A24AB4">
              <w:rPr>
                <w:b/>
                <w:bCs/>
                <w:sz w:val="24"/>
                <w:szCs w:val="24"/>
              </w:rPr>
              <w:t xml:space="preserve">Содержание учебного материала </w:t>
            </w:r>
          </w:p>
        </w:tc>
        <w:tc>
          <w:tcPr>
            <w:tcW w:w="452" w:type="pct"/>
            <w:vMerge w:val="restart"/>
          </w:tcPr>
          <w:p w14:paraId="026D6A33" w14:textId="77777777" w:rsidR="00177D24" w:rsidRPr="00A24AB4" w:rsidRDefault="00177D24" w:rsidP="00763938">
            <w:pPr>
              <w:jc w:val="center"/>
              <w:rPr>
                <w:b/>
                <w:bCs/>
                <w:sz w:val="24"/>
                <w:szCs w:val="24"/>
              </w:rPr>
            </w:pPr>
            <w:r w:rsidRPr="00A24AB4">
              <w:rPr>
                <w:b/>
                <w:bCs/>
                <w:sz w:val="24"/>
                <w:szCs w:val="24"/>
              </w:rPr>
              <w:t>2</w:t>
            </w:r>
          </w:p>
        </w:tc>
        <w:tc>
          <w:tcPr>
            <w:tcW w:w="580" w:type="pct"/>
            <w:vMerge w:val="restart"/>
          </w:tcPr>
          <w:p w14:paraId="3A8FCF37" w14:textId="77777777" w:rsidR="002C1439" w:rsidRPr="00A24AB4" w:rsidRDefault="002C1439" w:rsidP="002C1439">
            <w:pPr>
              <w:jc w:val="center"/>
              <w:rPr>
                <w:sz w:val="24"/>
                <w:szCs w:val="24"/>
              </w:rPr>
            </w:pPr>
            <w:r w:rsidRPr="00A24AB4">
              <w:rPr>
                <w:sz w:val="24"/>
                <w:szCs w:val="24"/>
              </w:rPr>
              <w:t xml:space="preserve">ОК 04 </w:t>
            </w:r>
          </w:p>
          <w:p w14:paraId="3A0D3CA9" w14:textId="77777777" w:rsidR="002C1439" w:rsidRPr="00A24AB4" w:rsidRDefault="002C1439" w:rsidP="002C1439">
            <w:pPr>
              <w:jc w:val="center"/>
              <w:rPr>
                <w:sz w:val="24"/>
                <w:szCs w:val="24"/>
              </w:rPr>
            </w:pPr>
            <w:r w:rsidRPr="00A24AB4">
              <w:rPr>
                <w:sz w:val="24"/>
                <w:szCs w:val="24"/>
              </w:rPr>
              <w:t>ОК 06</w:t>
            </w:r>
          </w:p>
          <w:p w14:paraId="28DCFB69" w14:textId="77777777" w:rsidR="002C1439" w:rsidRPr="00A24AB4" w:rsidRDefault="002C1439" w:rsidP="002C1439">
            <w:pPr>
              <w:jc w:val="center"/>
              <w:rPr>
                <w:sz w:val="24"/>
                <w:szCs w:val="24"/>
              </w:rPr>
            </w:pPr>
            <w:r w:rsidRPr="00A24AB4">
              <w:rPr>
                <w:sz w:val="24"/>
                <w:szCs w:val="24"/>
              </w:rPr>
              <w:t>ОК 07</w:t>
            </w:r>
          </w:p>
          <w:p w14:paraId="40A5A0B8" w14:textId="77777777" w:rsidR="002C1439" w:rsidRPr="00A24AB4" w:rsidRDefault="002C1439" w:rsidP="002C1439">
            <w:pPr>
              <w:shd w:val="clear" w:color="auto" w:fill="FFFFFF"/>
              <w:jc w:val="center"/>
              <w:rPr>
                <w:sz w:val="24"/>
                <w:szCs w:val="24"/>
              </w:rPr>
            </w:pPr>
            <w:r w:rsidRPr="00A24AB4">
              <w:rPr>
                <w:sz w:val="24"/>
                <w:szCs w:val="24"/>
              </w:rPr>
              <w:t>ПК 1.3</w:t>
            </w:r>
          </w:p>
          <w:p w14:paraId="2D1387D0" w14:textId="77777777" w:rsidR="002C1439" w:rsidRPr="00A24AB4" w:rsidRDefault="002C1439" w:rsidP="002C1439">
            <w:pPr>
              <w:shd w:val="clear" w:color="auto" w:fill="FFFFFF"/>
              <w:jc w:val="center"/>
              <w:rPr>
                <w:sz w:val="24"/>
                <w:szCs w:val="24"/>
              </w:rPr>
            </w:pPr>
            <w:r w:rsidRPr="00A24AB4">
              <w:rPr>
                <w:sz w:val="24"/>
                <w:szCs w:val="24"/>
              </w:rPr>
              <w:t>ПК 2.5</w:t>
            </w:r>
          </w:p>
          <w:p w14:paraId="614E0FA7" w14:textId="77777777" w:rsidR="002C1439" w:rsidRPr="00A24AB4" w:rsidRDefault="002C1439" w:rsidP="002C1439">
            <w:pPr>
              <w:shd w:val="clear" w:color="auto" w:fill="FFFFFF"/>
              <w:jc w:val="center"/>
              <w:rPr>
                <w:sz w:val="24"/>
                <w:szCs w:val="24"/>
              </w:rPr>
            </w:pPr>
            <w:r w:rsidRPr="00A24AB4">
              <w:rPr>
                <w:sz w:val="24"/>
                <w:szCs w:val="24"/>
              </w:rPr>
              <w:t xml:space="preserve"> ПК 5.1</w:t>
            </w:r>
          </w:p>
          <w:p w14:paraId="0ABB5263" w14:textId="77777777" w:rsidR="00177D24" w:rsidRPr="00A24AB4" w:rsidRDefault="00177D24" w:rsidP="00763938">
            <w:pPr>
              <w:jc w:val="both"/>
              <w:rPr>
                <w:bCs/>
                <w:iCs/>
                <w:spacing w:val="1"/>
                <w:sz w:val="24"/>
                <w:szCs w:val="24"/>
              </w:rPr>
            </w:pPr>
          </w:p>
        </w:tc>
      </w:tr>
      <w:tr w:rsidR="007B4CCB" w:rsidRPr="00A24AB4" w14:paraId="3A74536D" w14:textId="77777777" w:rsidTr="00763938">
        <w:trPr>
          <w:trHeight w:val="20"/>
        </w:trPr>
        <w:tc>
          <w:tcPr>
            <w:tcW w:w="903" w:type="pct"/>
            <w:vMerge/>
          </w:tcPr>
          <w:p w14:paraId="716DE395" w14:textId="77777777" w:rsidR="00177D24" w:rsidRPr="00A24AB4" w:rsidRDefault="00177D24" w:rsidP="00763938">
            <w:pPr>
              <w:rPr>
                <w:b/>
                <w:bCs/>
                <w:sz w:val="24"/>
                <w:szCs w:val="24"/>
              </w:rPr>
            </w:pPr>
          </w:p>
        </w:tc>
        <w:tc>
          <w:tcPr>
            <w:tcW w:w="3065" w:type="pct"/>
          </w:tcPr>
          <w:p w14:paraId="1FC0BA1A" w14:textId="77777777" w:rsidR="00177D24" w:rsidRPr="00A24AB4" w:rsidRDefault="00177D24" w:rsidP="00763938">
            <w:pPr>
              <w:jc w:val="both"/>
              <w:rPr>
                <w:sz w:val="24"/>
                <w:szCs w:val="24"/>
              </w:rPr>
            </w:pPr>
            <w:r w:rsidRPr="00A24AB4">
              <w:rPr>
                <w:sz w:val="24"/>
                <w:szCs w:val="24"/>
              </w:rPr>
              <w:t>Защита при автомобильных и железнодорожных авариях (катастрофах). Потенциальные опасности и их последствия в профессиональной деятельности</w:t>
            </w:r>
          </w:p>
          <w:p w14:paraId="3FB02B5F" w14:textId="77777777" w:rsidR="00177D24" w:rsidRPr="00A24AB4" w:rsidRDefault="00177D24" w:rsidP="00763938">
            <w:pPr>
              <w:jc w:val="both"/>
              <w:rPr>
                <w:sz w:val="24"/>
                <w:szCs w:val="24"/>
              </w:rPr>
            </w:pPr>
            <w:r w:rsidRPr="00A24AB4">
              <w:rPr>
                <w:sz w:val="24"/>
                <w:szCs w:val="24"/>
              </w:rPr>
              <w:t>Защита при авариях (катастрофах) на воздушном и водном транспорте</w:t>
            </w:r>
          </w:p>
        </w:tc>
        <w:tc>
          <w:tcPr>
            <w:tcW w:w="452" w:type="pct"/>
            <w:vMerge/>
          </w:tcPr>
          <w:p w14:paraId="647CB0A1" w14:textId="77777777" w:rsidR="00177D24" w:rsidRPr="00A24AB4" w:rsidRDefault="00177D24" w:rsidP="00763938">
            <w:pPr>
              <w:jc w:val="center"/>
              <w:rPr>
                <w:sz w:val="24"/>
                <w:szCs w:val="24"/>
              </w:rPr>
            </w:pPr>
          </w:p>
        </w:tc>
        <w:tc>
          <w:tcPr>
            <w:tcW w:w="580" w:type="pct"/>
            <w:vMerge/>
          </w:tcPr>
          <w:p w14:paraId="1E90F784" w14:textId="77777777" w:rsidR="00177D24" w:rsidRPr="00A24AB4" w:rsidRDefault="00177D24" w:rsidP="00763938">
            <w:pPr>
              <w:rPr>
                <w:b/>
                <w:bCs/>
                <w:sz w:val="24"/>
                <w:szCs w:val="24"/>
              </w:rPr>
            </w:pPr>
          </w:p>
        </w:tc>
      </w:tr>
      <w:tr w:rsidR="007B4CCB" w:rsidRPr="00A24AB4" w14:paraId="3A34DBC5" w14:textId="77777777" w:rsidTr="00763938">
        <w:trPr>
          <w:trHeight w:val="20"/>
        </w:trPr>
        <w:tc>
          <w:tcPr>
            <w:tcW w:w="903" w:type="pct"/>
            <w:vMerge w:val="restart"/>
          </w:tcPr>
          <w:p w14:paraId="1BB15996" w14:textId="77777777" w:rsidR="00177D24" w:rsidRPr="00A24AB4" w:rsidRDefault="00177D24" w:rsidP="00763938">
            <w:pPr>
              <w:rPr>
                <w:b/>
                <w:bCs/>
                <w:sz w:val="24"/>
                <w:szCs w:val="24"/>
              </w:rPr>
            </w:pPr>
            <w:r w:rsidRPr="00A24AB4">
              <w:rPr>
                <w:b/>
                <w:bCs/>
                <w:sz w:val="24"/>
                <w:szCs w:val="24"/>
              </w:rPr>
              <w:t>Тема 1.5 Защита населения и территорий при авариях (катастрофах) на производственных объектах</w:t>
            </w:r>
          </w:p>
        </w:tc>
        <w:tc>
          <w:tcPr>
            <w:tcW w:w="3065" w:type="pct"/>
          </w:tcPr>
          <w:p w14:paraId="7DC692ED" w14:textId="77777777" w:rsidR="00177D24" w:rsidRPr="00A24AB4" w:rsidRDefault="00177D24" w:rsidP="00763938">
            <w:pPr>
              <w:jc w:val="both"/>
              <w:rPr>
                <w:b/>
                <w:bCs/>
                <w:sz w:val="24"/>
                <w:szCs w:val="24"/>
              </w:rPr>
            </w:pPr>
            <w:r w:rsidRPr="00A24AB4">
              <w:rPr>
                <w:b/>
                <w:bCs/>
                <w:sz w:val="24"/>
                <w:szCs w:val="24"/>
              </w:rPr>
              <w:t xml:space="preserve">Содержание учебного материала </w:t>
            </w:r>
          </w:p>
        </w:tc>
        <w:tc>
          <w:tcPr>
            <w:tcW w:w="452" w:type="pct"/>
            <w:vMerge w:val="restart"/>
          </w:tcPr>
          <w:p w14:paraId="45FF7A38" w14:textId="77777777" w:rsidR="00177D24" w:rsidRPr="00A24AB4" w:rsidRDefault="00177D24" w:rsidP="00763938">
            <w:pPr>
              <w:jc w:val="center"/>
              <w:rPr>
                <w:b/>
                <w:bCs/>
                <w:sz w:val="24"/>
                <w:szCs w:val="24"/>
              </w:rPr>
            </w:pPr>
            <w:r w:rsidRPr="00A24AB4">
              <w:rPr>
                <w:b/>
                <w:bCs/>
                <w:sz w:val="24"/>
                <w:szCs w:val="24"/>
              </w:rPr>
              <w:t>4</w:t>
            </w:r>
          </w:p>
        </w:tc>
        <w:tc>
          <w:tcPr>
            <w:tcW w:w="580" w:type="pct"/>
            <w:vMerge w:val="restart"/>
          </w:tcPr>
          <w:p w14:paraId="75009460" w14:textId="77777777" w:rsidR="002C1439" w:rsidRPr="00A24AB4" w:rsidRDefault="002C1439" w:rsidP="002C1439">
            <w:pPr>
              <w:jc w:val="center"/>
              <w:rPr>
                <w:sz w:val="24"/>
                <w:szCs w:val="24"/>
              </w:rPr>
            </w:pPr>
            <w:r w:rsidRPr="00A24AB4">
              <w:rPr>
                <w:sz w:val="24"/>
                <w:szCs w:val="24"/>
              </w:rPr>
              <w:t xml:space="preserve">ОК 04 </w:t>
            </w:r>
          </w:p>
          <w:p w14:paraId="32492581" w14:textId="77777777" w:rsidR="002C1439" w:rsidRPr="00A24AB4" w:rsidRDefault="002C1439" w:rsidP="002C1439">
            <w:pPr>
              <w:jc w:val="center"/>
              <w:rPr>
                <w:sz w:val="24"/>
                <w:szCs w:val="24"/>
              </w:rPr>
            </w:pPr>
            <w:r w:rsidRPr="00A24AB4">
              <w:rPr>
                <w:sz w:val="24"/>
                <w:szCs w:val="24"/>
              </w:rPr>
              <w:t>ОК 06</w:t>
            </w:r>
          </w:p>
          <w:p w14:paraId="3B309ECE" w14:textId="77777777" w:rsidR="002C1439" w:rsidRPr="00A24AB4" w:rsidRDefault="002C1439" w:rsidP="002C1439">
            <w:pPr>
              <w:jc w:val="center"/>
              <w:rPr>
                <w:sz w:val="24"/>
                <w:szCs w:val="24"/>
              </w:rPr>
            </w:pPr>
            <w:r w:rsidRPr="00A24AB4">
              <w:rPr>
                <w:sz w:val="24"/>
                <w:szCs w:val="24"/>
              </w:rPr>
              <w:t>ОК 07</w:t>
            </w:r>
          </w:p>
          <w:p w14:paraId="53490F9D" w14:textId="77777777" w:rsidR="002C1439" w:rsidRPr="00A24AB4" w:rsidRDefault="002C1439" w:rsidP="002C1439">
            <w:pPr>
              <w:shd w:val="clear" w:color="auto" w:fill="FFFFFF"/>
              <w:jc w:val="center"/>
              <w:rPr>
                <w:sz w:val="24"/>
                <w:szCs w:val="24"/>
              </w:rPr>
            </w:pPr>
            <w:r w:rsidRPr="00A24AB4">
              <w:rPr>
                <w:sz w:val="24"/>
                <w:szCs w:val="24"/>
              </w:rPr>
              <w:t>ПК 1.3</w:t>
            </w:r>
          </w:p>
          <w:p w14:paraId="34E8DE84" w14:textId="77777777" w:rsidR="002C1439" w:rsidRPr="00A24AB4" w:rsidRDefault="002C1439" w:rsidP="002C1439">
            <w:pPr>
              <w:shd w:val="clear" w:color="auto" w:fill="FFFFFF"/>
              <w:jc w:val="center"/>
              <w:rPr>
                <w:sz w:val="24"/>
                <w:szCs w:val="24"/>
              </w:rPr>
            </w:pPr>
            <w:r w:rsidRPr="00A24AB4">
              <w:rPr>
                <w:sz w:val="24"/>
                <w:szCs w:val="24"/>
              </w:rPr>
              <w:t>ПК 2.5</w:t>
            </w:r>
          </w:p>
          <w:p w14:paraId="64AD37AE" w14:textId="77777777" w:rsidR="002C1439" w:rsidRPr="00A24AB4" w:rsidRDefault="002C1439" w:rsidP="002C1439">
            <w:pPr>
              <w:shd w:val="clear" w:color="auto" w:fill="FFFFFF"/>
              <w:jc w:val="center"/>
              <w:rPr>
                <w:sz w:val="24"/>
                <w:szCs w:val="24"/>
              </w:rPr>
            </w:pPr>
            <w:r w:rsidRPr="00A24AB4">
              <w:rPr>
                <w:sz w:val="24"/>
                <w:szCs w:val="24"/>
              </w:rPr>
              <w:t xml:space="preserve"> ПК 5.1</w:t>
            </w:r>
          </w:p>
          <w:p w14:paraId="643E0439" w14:textId="77777777" w:rsidR="00177D24" w:rsidRPr="00A24AB4" w:rsidRDefault="00177D24" w:rsidP="00763938">
            <w:pPr>
              <w:rPr>
                <w:sz w:val="24"/>
                <w:szCs w:val="24"/>
              </w:rPr>
            </w:pPr>
          </w:p>
        </w:tc>
      </w:tr>
      <w:tr w:rsidR="007B4CCB" w:rsidRPr="00A24AB4" w14:paraId="55014392" w14:textId="77777777" w:rsidTr="00763938">
        <w:trPr>
          <w:trHeight w:val="20"/>
        </w:trPr>
        <w:tc>
          <w:tcPr>
            <w:tcW w:w="903" w:type="pct"/>
            <w:vMerge/>
          </w:tcPr>
          <w:p w14:paraId="18DFDEF9" w14:textId="77777777" w:rsidR="00177D24" w:rsidRPr="00A24AB4" w:rsidRDefault="00177D24" w:rsidP="00763938">
            <w:pPr>
              <w:rPr>
                <w:b/>
                <w:bCs/>
                <w:sz w:val="24"/>
                <w:szCs w:val="24"/>
              </w:rPr>
            </w:pPr>
          </w:p>
        </w:tc>
        <w:tc>
          <w:tcPr>
            <w:tcW w:w="3065" w:type="pct"/>
          </w:tcPr>
          <w:p w14:paraId="5F79B818" w14:textId="77777777" w:rsidR="00177D24" w:rsidRPr="00A24AB4" w:rsidRDefault="00177D24" w:rsidP="00763938">
            <w:pPr>
              <w:jc w:val="both"/>
              <w:rPr>
                <w:b/>
                <w:bCs/>
                <w:sz w:val="24"/>
                <w:szCs w:val="24"/>
              </w:rPr>
            </w:pPr>
            <w:r w:rsidRPr="00A24AB4">
              <w:rPr>
                <w:sz w:val="24"/>
                <w:szCs w:val="24"/>
              </w:rPr>
              <w:t>Защита при авариях (катастрофах) на пожароопасных объектах</w:t>
            </w:r>
          </w:p>
          <w:p w14:paraId="5B984F0D" w14:textId="77777777" w:rsidR="00177D24" w:rsidRPr="00A24AB4" w:rsidRDefault="00177D24" w:rsidP="00763938">
            <w:pPr>
              <w:jc w:val="both"/>
              <w:rPr>
                <w:b/>
                <w:bCs/>
                <w:sz w:val="24"/>
                <w:szCs w:val="24"/>
              </w:rPr>
            </w:pPr>
            <w:r w:rsidRPr="00A24AB4">
              <w:rPr>
                <w:sz w:val="24"/>
                <w:szCs w:val="24"/>
              </w:rPr>
              <w:t>Защита при авариях (катастрофах) на взрывоопасных объектах</w:t>
            </w:r>
          </w:p>
          <w:p w14:paraId="7D1D99DC" w14:textId="77777777" w:rsidR="00177D24" w:rsidRPr="00A24AB4" w:rsidRDefault="00177D24" w:rsidP="00763938">
            <w:pPr>
              <w:jc w:val="both"/>
              <w:rPr>
                <w:b/>
                <w:bCs/>
                <w:sz w:val="24"/>
                <w:szCs w:val="24"/>
              </w:rPr>
            </w:pPr>
            <w:r w:rsidRPr="00A24AB4">
              <w:rPr>
                <w:sz w:val="24"/>
                <w:szCs w:val="24"/>
              </w:rPr>
              <w:t>Защита при авариях (катастрофах) на гидродинамически опасных объектах</w:t>
            </w:r>
          </w:p>
          <w:p w14:paraId="73A47B97" w14:textId="77777777" w:rsidR="00177D24" w:rsidRPr="00A24AB4" w:rsidRDefault="00177D24" w:rsidP="00763938">
            <w:pPr>
              <w:jc w:val="both"/>
              <w:rPr>
                <w:b/>
                <w:bCs/>
                <w:sz w:val="24"/>
                <w:szCs w:val="24"/>
              </w:rPr>
            </w:pPr>
            <w:r w:rsidRPr="00A24AB4">
              <w:rPr>
                <w:sz w:val="24"/>
                <w:szCs w:val="24"/>
              </w:rPr>
              <w:t>Защита при авариях (катастрофах) на химически опасных объектах</w:t>
            </w:r>
          </w:p>
          <w:p w14:paraId="082634A3" w14:textId="77777777" w:rsidR="00177D24" w:rsidRPr="00A24AB4" w:rsidRDefault="00177D24" w:rsidP="00763938">
            <w:pPr>
              <w:jc w:val="both"/>
              <w:rPr>
                <w:b/>
                <w:bCs/>
                <w:sz w:val="24"/>
                <w:szCs w:val="24"/>
              </w:rPr>
            </w:pPr>
            <w:r w:rsidRPr="00A24AB4">
              <w:rPr>
                <w:sz w:val="24"/>
                <w:szCs w:val="24"/>
              </w:rPr>
              <w:t xml:space="preserve">Защита при авариях (катастрофах) на радиационно-опасных объектах </w:t>
            </w:r>
          </w:p>
        </w:tc>
        <w:tc>
          <w:tcPr>
            <w:tcW w:w="452" w:type="pct"/>
            <w:vMerge/>
          </w:tcPr>
          <w:p w14:paraId="3CBE1088" w14:textId="77777777" w:rsidR="00177D24" w:rsidRPr="00A24AB4" w:rsidRDefault="00177D24" w:rsidP="00763938">
            <w:pPr>
              <w:jc w:val="center"/>
              <w:rPr>
                <w:sz w:val="24"/>
                <w:szCs w:val="24"/>
              </w:rPr>
            </w:pPr>
          </w:p>
        </w:tc>
        <w:tc>
          <w:tcPr>
            <w:tcW w:w="580" w:type="pct"/>
            <w:vMerge/>
          </w:tcPr>
          <w:p w14:paraId="628CF78A" w14:textId="77777777" w:rsidR="00177D24" w:rsidRPr="00A24AB4" w:rsidRDefault="00177D24" w:rsidP="00763938">
            <w:pPr>
              <w:rPr>
                <w:b/>
                <w:bCs/>
                <w:sz w:val="24"/>
                <w:szCs w:val="24"/>
              </w:rPr>
            </w:pPr>
          </w:p>
        </w:tc>
      </w:tr>
      <w:tr w:rsidR="007B4CCB" w:rsidRPr="00A24AB4" w14:paraId="7E25E8D9" w14:textId="77777777" w:rsidTr="00763938">
        <w:trPr>
          <w:trHeight w:val="20"/>
        </w:trPr>
        <w:tc>
          <w:tcPr>
            <w:tcW w:w="903" w:type="pct"/>
            <w:vMerge/>
          </w:tcPr>
          <w:p w14:paraId="2C8A1B19" w14:textId="77777777" w:rsidR="00177D24" w:rsidRPr="00A24AB4" w:rsidRDefault="00177D24" w:rsidP="00763938">
            <w:pPr>
              <w:rPr>
                <w:b/>
                <w:bCs/>
                <w:sz w:val="24"/>
                <w:szCs w:val="24"/>
              </w:rPr>
            </w:pPr>
          </w:p>
        </w:tc>
        <w:tc>
          <w:tcPr>
            <w:tcW w:w="3065" w:type="pct"/>
            <w:vAlign w:val="center"/>
          </w:tcPr>
          <w:p w14:paraId="493E4681" w14:textId="77777777" w:rsidR="00177D24" w:rsidRPr="00A24AB4" w:rsidRDefault="00177D24" w:rsidP="0076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 том числе практических занятий</w:t>
            </w:r>
          </w:p>
        </w:tc>
        <w:tc>
          <w:tcPr>
            <w:tcW w:w="452" w:type="pct"/>
            <w:vMerge w:val="restart"/>
          </w:tcPr>
          <w:p w14:paraId="75239415" w14:textId="77777777" w:rsidR="00177D24" w:rsidRPr="00A24AB4" w:rsidRDefault="00177D24" w:rsidP="00763938">
            <w:pPr>
              <w:jc w:val="center"/>
              <w:rPr>
                <w:bCs/>
                <w:sz w:val="24"/>
                <w:szCs w:val="24"/>
              </w:rPr>
            </w:pPr>
            <w:r w:rsidRPr="00A24AB4">
              <w:rPr>
                <w:bCs/>
                <w:sz w:val="24"/>
                <w:szCs w:val="24"/>
              </w:rPr>
              <w:t>2</w:t>
            </w:r>
          </w:p>
        </w:tc>
        <w:tc>
          <w:tcPr>
            <w:tcW w:w="580" w:type="pct"/>
            <w:vMerge/>
          </w:tcPr>
          <w:p w14:paraId="70F4E5EF" w14:textId="77777777" w:rsidR="00177D24" w:rsidRPr="00A24AB4" w:rsidRDefault="00177D24" w:rsidP="00763938">
            <w:pPr>
              <w:rPr>
                <w:b/>
                <w:bCs/>
                <w:sz w:val="24"/>
                <w:szCs w:val="24"/>
              </w:rPr>
            </w:pPr>
          </w:p>
        </w:tc>
      </w:tr>
      <w:tr w:rsidR="007B4CCB" w:rsidRPr="00A24AB4" w14:paraId="3B80507E" w14:textId="77777777" w:rsidTr="00763938">
        <w:trPr>
          <w:trHeight w:val="20"/>
        </w:trPr>
        <w:tc>
          <w:tcPr>
            <w:tcW w:w="903" w:type="pct"/>
            <w:vMerge/>
          </w:tcPr>
          <w:p w14:paraId="0F62C3BF" w14:textId="77777777" w:rsidR="00177D24" w:rsidRPr="00A24AB4" w:rsidRDefault="00177D24" w:rsidP="00763938">
            <w:pPr>
              <w:rPr>
                <w:b/>
                <w:bCs/>
                <w:sz w:val="24"/>
                <w:szCs w:val="24"/>
              </w:rPr>
            </w:pPr>
          </w:p>
        </w:tc>
        <w:tc>
          <w:tcPr>
            <w:tcW w:w="3065" w:type="pct"/>
          </w:tcPr>
          <w:p w14:paraId="5AFC340D" w14:textId="77777777" w:rsidR="00177D24" w:rsidRPr="00A24AB4" w:rsidRDefault="00177D24" w:rsidP="00763938">
            <w:pPr>
              <w:jc w:val="both"/>
              <w:rPr>
                <w:b/>
                <w:bCs/>
                <w:sz w:val="24"/>
                <w:szCs w:val="24"/>
              </w:rPr>
            </w:pPr>
            <w:r w:rsidRPr="00A24AB4">
              <w:rPr>
                <w:b/>
                <w:bCs/>
                <w:sz w:val="24"/>
                <w:szCs w:val="24"/>
              </w:rPr>
              <w:t>Практическое занятие</w:t>
            </w:r>
            <w:r w:rsidRPr="00A24AB4">
              <w:rPr>
                <w:b/>
                <w:sz w:val="24"/>
                <w:szCs w:val="24"/>
              </w:rPr>
              <w:t xml:space="preserve"> № 3</w:t>
            </w:r>
            <w:r w:rsidRPr="00A24AB4">
              <w:rPr>
                <w:sz w:val="24"/>
                <w:szCs w:val="24"/>
              </w:rPr>
              <w:t xml:space="preserve"> Отработка порядка и правил действий при возникновении пожара и пользовании средствами пожаротушения»</w:t>
            </w:r>
          </w:p>
        </w:tc>
        <w:tc>
          <w:tcPr>
            <w:tcW w:w="452" w:type="pct"/>
            <w:vMerge/>
          </w:tcPr>
          <w:p w14:paraId="1865C35F" w14:textId="77777777" w:rsidR="00177D24" w:rsidRPr="00A24AB4" w:rsidRDefault="00177D24" w:rsidP="00763938">
            <w:pPr>
              <w:jc w:val="center"/>
              <w:rPr>
                <w:iCs/>
                <w:sz w:val="24"/>
                <w:szCs w:val="24"/>
              </w:rPr>
            </w:pPr>
          </w:p>
        </w:tc>
        <w:tc>
          <w:tcPr>
            <w:tcW w:w="580" w:type="pct"/>
            <w:vMerge/>
          </w:tcPr>
          <w:p w14:paraId="1304D587" w14:textId="77777777" w:rsidR="00177D24" w:rsidRPr="00A24AB4" w:rsidRDefault="00177D24" w:rsidP="00763938">
            <w:pPr>
              <w:rPr>
                <w:b/>
                <w:bCs/>
                <w:sz w:val="24"/>
                <w:szCs w:val="24"/>
              </w:rPr>
            </w:pPr>
          </w:p>
        </w:tc>
      </w:tr>
      <w:tr w:rsidR="007B4CCB" w:rsidRPr="00A24AB4" w14:paraId="334C8651" w14:textId="77777777" w:rsidTr="00763938">
        <w:trPr>
          <w:trHeight w:val="20"/>
        </w:trPr>
        <w:tc>
          <w:tcPr>
            <w:tcW w:w="903" w:type="pct"/>
            <w:vMerge w:val="restart"/>
          </w:tcPr>
          <w:p w14:paraId="449CD14F" w14:textId="77777777" w:rsidR="00177D24" w:rsidRPr="00A24AB4" w:rsidRDefault="00177D24" w:rsidP="00763938">
            <w:pPr>
              <w:rPr>
                <w:b/>
                <w:bCs/>
                <w:sz w:val="24"/>
                <w:szCs w:val="24"/>
              </w:rPr>
            </w:pPr>
            <w:r w:rsidRPr="00A24AB4">
              <w:rPr>
                <w:b/>
                <w:bCs/>
                <w:sz w:val="24"/>
                <w:szCs w:val="24"/>
              </w:rPr>
              <w:t>Тема 1.6 Обеспечение безопасности при неблагоприятной экологической и социальной обстановке</w:t>
            </w:r>
          </w:p>
        </w:tc>
        <w:tc>
          <w:tcPr>
            <w:tcW w:w="3065" w:type="pct"/>
          </w:tcPr>
          <w:p w14:paraId="4F168DE1" w14:textId="77777777" w:rsidR="00177D24" w:rsidRPr="00A24AB4" w:rsidRDefault="00177D24" w:rsidP="00763938">
            <w:pPr>
              <w:rPr>
                <w:b/>
                <w:bCs/>
                <w:sz w:val="24"/>
                <w:szCs w:val="24"/>
              </w:rPr>
            </w:pPr>
            <w:r w:rsidRPr="00A24AB4">
              <w:rPr>
                <w:b/>
                <w:bCs/>
                <w:sz w:val="24"/>
                <w:szCs w:val="24"/>
              </w:rPr>
              <w:t xml:space="preserve">Содержание учебного материала </w:t>
            </w:r>
          </w:p>
        </w:tc>
        <w:tc>
          <w:tcPr>
            <w:tcW w:w="452" w:type="pct"/>
            <w:vMerge w:val="restart"/>
          </w:tcPr>
          <w:p w14:paraId="2F4DC3D6" w14:textId="77777777" w:rsidR="00177D24" w:rsidRPr="00A24AB4" w:rsidRDefault="00177D24" w:rsidP="00763938">
            <w:pPr>
              <w:jc w:val="center"/>
              <w:rPr>
                <w:b/>
                <w:bCs/>
                <w:sz w:val="24"/>
                <w:szCs w:val="24"/>
              </w:rPr>
            </w:pPr>
            <w:r w:rsidRPr="00A24AB4">
              <w:rPr>
                <w:b/>
                <w:bCs/>
                <w:sz w:val="24"/>
                <w:szCs w:val="24"/>
              </w:rPr>
              <w:t>2</w:t>
            </w:r>
          </w:p>
        </w:tc>
        <w:tc>
          <w:tcPr>
            <w:tcW w:w="580" w:type="pct"/>
            <w:vMerge w:val="restart"/>
          </w:tcPr>
          <w:p w14:paraId="555EAD13" w14:textId="77777777" w:rsidR="00177D24" w:rsidRPr="00A24AB4" w:rsidRDefault="00177D24" w:rsidP="002C1439">
            <w:pPr>
              <w:shd w:val="clear" w:color="auto" w:fill="FFFFFF"/>
              <w:jc w:val="center"/>
              <w:rPr>
                <w:sz w:val="24"/>
                <w:szCs w:val="24"/>
              </w:rPr>
            </w:pPr>
            <w:r w:rsidRPr="00A24AB4">
              <w:rPr>
                <w:sz w:val="24"/>
                <w:szCs w:val="24"/>
              </w:rPr>
              <w:t>ОК 04</w:t>
            </w:r>
          </w:p>
          <w:p w14:paraId="2C22A4EB" w14:textId="77777777" w:rsidR="00177D24" w:rsidRPr="00A24AB4" w:rsidRDefault="00177D24" w:rsidP="002C1439">
            <w:pPr>
              <w:shd w:val="clear" w:color="auto" w:fill="FFFFFF"/>
              <w:jc w:val="center"/>
              <w:rPr>
                <w:sz w:val="24"/>
                <w:szCs w:val="24"/>
              </w:rPr>
            </w:pPr>
            <w:r w:rsidRPr="00A24AB4">
              <w:rPr>
                <w:sz w:val="24"/>
                <w:szCs w:val="24"/>
              </w:rPr>
              <w:t>ОК 07</w:t>
            </w:r>
          </w:p>
          <w:p w14:paraId="481D9E3E" w14:textId="77777777" w:rsidR="00177D24" w:rsidRPr="00A24AB4" w:rsidRDefault="00177D24" w:rsidP="00763938">
            <w:pPr>
              <w:rPr>
                <w:sz w:val="24"/>
                <w:szCs w:val="24"/>
              </w:rPr>
            </w:pPr>
          </w:p>
        </w:tc>
      </w:tr>
      <w:tr w:rsidR="007B4CCB" w:rsidRPr="00A24AB4" w14:paraId="774D6474" w14:textId="77777777" w:rsidTr="00763938">
        <w:trPr>
          <w:trHeight w:val="20"/>
        </w:trPr>
        <w:tc>
          <w:tcPr>
            <w:tcW w:w="903" w:type="pct"/>
            <w:vMerge/>
          </w:tcPr>
          <w:p w14:paraId="19C9AA71" w14:textId="77777777" w:rsidR="00177D24" w:rsidRPr="00A24AB4" w:rsidRDefault="00177D24" w:rsidP="00763938">
            <w:pPr>
              <w:rPr>
                <w:b/>
                <w:bCs/>
                <w:sz w:val="24"/>
                <w:szCs w:val="24"/>
              </w:rPr>
            </w:pPr>
          </w:p>
        </w:tc>
        <w:tc>
          <w:tcPr>
            <w:tcW w:w="3065" w:type="pct"/>
          </w:tcPr>
          <w:p w14:paraId="689C82CC" w14:textId="77777777" w:rsidR="00177D24" w:rsidRPr="00A24AB4" w:rsidRDefault="00177D24" w:rsidP="00763938">
            <w:pPr>
              <w:jc w:val="both"/>
              <w:rPr>
                <w:sz w:val="24"/>
                <w:szCs w:val="24"/>
              </w:rPr>
            </w:pPr>
            <w:r w:rsidRPr="00A24AB4">
              <w:rPr>
                <w:sz w:val="24"/>
                <w:szCs w:val="24"/>
              </w:rPr>
              <w:t>Обеспечение безопасности при неблагоприятной экологической обстановке. Потенциальные опасности и их последствия в быту, производственной обстановке и природной среде.</w:t>
            </w:r>
          </w:p>
          <w:p w14:paraId="5752AC77" w14:textId="77777777" w:rsidR="00177D24" w:rsidRPr="00A24AB4" w:rsidRDefault="00177D24" w:rsidP="00763938">
            <w:pPr>
              <w:jc w:val="both"/>
              <w:rPr>
                <w:sz w:val="24"/>
                <w:szCs w:val="24"/>
              </w:rPr>
            </w:pPr>
            <w:r w:rsidRPr="00A24AB4">
              <w:rPr>
                <w:sz w:val="24"/>
                <w:szCs w:val="24"/>
              </w:rPr>
              <w:t>Обеспечение безопасности при эпидемии.</w:t>
            </w:r>
          </w:p>
          <w:p w14:paraId="19AF41B3" w14:textId="77777777" w:rsidR="00177D24" w:rsidRPr="00A24AB4" w:rsidRDefault="00177D24" w:rsidP="00763938">
            <w:pPr>
              <w:jc w:val="both"/>
              <w:rPr>
                <w:sz w:val="24"/>
                <w:szCs w:val="24"/>
              </w:rPr>
            </w:pPr>
            <w:r w:rsidRPr="00A24AB4">
              <w:rPr>
                <w:sz w:val="24"/>
                <w:szCs w:val="24"/>
              </w:rPr>
              <w:t>Обеспечение безопасности при нахождении на территории ведения боевых действий и во время общественных беспорядков.</w:t>
            </w:r>
          </w:p>
          <w:p w14:paraId="73783C27" w14:textId="77777777" w:rsidR="00177D24" w:rsidRPr="00A24AB4" w:rsidRDefault="00177D24" w:rsidP="00763938">
            <w:pPr>
              <w:jc w:val="both"/>
              <w:rPr>
                <w:b/>
                <w:bCs/>
                <w:sz w:val="24"/>
                <w:szCs w:val="24"/>
              </w:rPr>
            </w:pPr>
            <w:r w:rsidRPr="00A24AB4">
              <w:rPr>
                <w:sz w:val="24"/>
                <w:szCs w:val="24"/>
              </w:rPr>
              <w:t>Обеспечение безопасности в случае захвата заложников.</w:t>
            </w:r>
          </w:p>
          <w:p w14:paraId="66A892FC" w14:textId="77777777" w:rsidR="00177D24" w:rsidRPr="00A24AB4" w:rsidRDefault="00177D24" w:rsidP="00763938">
            <w:pPr>
              <w:jc w:val="both"/>
              <w:rPr>
                <w:sz w:val="24"/>
                <w:szCs w:val="24"/>
              </w:rPr>
            </w:pPr>
            <w:r w:rsidRPr="00A24AB4">
              <w:rPr>
                <w:sz w:val="24"/>
                <w:szCs w:val="24"/>
              </w:rPr>
              <w:t xml:space="preserve">Обеспечение безопасности при обнаружении подозрительных предметов, угрозе </w:t>
            </w:r>
            <w:r w:rsidRPr="00A24AB4">
              <w:rPr>
                <w:sz w:val="24"/>
                <w:szCs w:val="24"/>
              </w:rPr>
              <w:lastRenderedPageBreak/>
              <w:t>совершения и совершённом теракте.</w:t>
            </w:r>
          </w:p>
        </w:tc>
        <w:tc>
          <w:tcPr>
            <w:tcW w:w="452" w:type="pct"/>
            <w:vMerge/>
          </w:tcPr>
          <w:p w14:paraId="6C1BC042" w14:textId="77777777" w:rsidR="00177D24" w:rsidRPr="00A24AB4" w:rsidRDefault="00177D24" w:rsidP="00763938">
            <w:pPr>
              <w:jc w:val="center"/>
              <w:rPr>
                <w:sz w:val="24"/>
                <w:szCs w:val="24"/>
              </w:rPr>
            </w:pPr>
          </w:p>
        </w:tc>
        <w:tc>
          <w:tcPr>
            <w:tcW w:w="580" w:type="pct"/>
            <w:vMerge/>
          </w:tcPr>
          <w:p w14:paraId="7FABA7B2" w14:textId="77777777" w:rsidR="00177D24" w:rsidRPr="00A24AB4" w:rsidRDefault="00177D24" w:rsidP="00763938">
            <w:pPr>
              <w:rPr>
                <w:b/>
                <w:bCs/>
                <w:sz w:val="24"/>
                <w:szCs w:val="24"/>
              </w:rPr>
            </w:pPr>
          </w:p>
        </w:tc>
      </w:tr>
      <w:tr w:rsidR="007B4CCB" w:rsidRPr="00A24AB4" w14:paraId="0ACB3A22" w14:textId="77777777" w:rsidTr="00763938">
        <w:trPr>
          <w:trHeight w:val="20"/>
        </w:trPr>
        <w:tc>
          <w:tcPr>
            <w:tcW w:w="3968" w:type="pct"/>
            <w:gridSpan w:val="2"/>
          </w:tcPr>
          <w:p w14:paraId="6F139BAA" w14:textId="77777777" w:rsidR="00177D24" w:rsidRPr="00A24AB4" w:rsidRDefault="00177D24" w:rsidP="00763938">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1</w:t>
            </w:r>
          </w:p>
          <w:p w14:paraId="5E47CDC1" w14:textId="77777777" w:rsidR="00177D24" w:rsidRPr="00A24AB4" w:rsidRDefault="00177D24" w:rsidP="00763938">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03AD4ED7" w14:textId="77777777" w:rsidR="00177D24" w:rsidRPr="00A24AB4" w:rsidRDefault="00177D24" w:rsidP="00763938">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2AB64CE6" w14:textId="77777777" w:rsidR="00177D24" w:rsidRPr="00A24AB4" w:rsidRDefault="00177D24" w:rsidP="00763938">
            <w:pPr>
              <w:rPr>
                <w:b/>
                <w:bCs/>
                <w:sz w:val="24"/>
                <w:szCs w:val="24"/>
              </w:rPr>
            </w:pPr>
            <w:r w:rsidRPr="00A24AB4">
              <w:rPr>
                <w:bCs/>
                <w:sz w:val="24"/>
                <w:szCs w:val="24"/>
              </w:rPr>
              <w:t>подготовка рефератов, сообщений, презентаций, письменных заданий, решение ситуационных задач, составление схем и т.д.</w:t>
            </w:r>
          </w:p>
        </w:tc>
        <w:tc>
          <w:tcPr>
            <w:tcW w:w="452" w:type="pct"/>
          </w:tcPr>
          <w:p w14:paraId="2EB0CF46" w14:textId="77777777" w:rsidR="00177D24" w:rsidRPr="00A24AB4" w:rsidRDefault="00177D24" w:rsidP="00763938">
            <w:pPr>
              <w:jc w:val="center"/>
              <w:rPr>
                <w:b/>
                <w:bCs/>
                <w:sz w:val="24"/>
                <w:szCs w:val="24"/>
              </w:rPr>
            </w:pPr>
          </w:p>
        </w:tc>
        <w:tc>
          <w:tcPr>
            <w:tcW w:w="580" w:type="pct"/>
          </w:tcPr>
          <w:p w14:paraId="500C815A" w14:textId="77777777" w:rsidR="00177D24" w:rsidRPr="00A24AB4" w:rsidRDefault="00177D24" w:rsidP="00763938">
            <w:pPr>
              <w:rPr>
                <w:b/>
                <w:bCs/>
                <w:sz w:val="24"/>
                <w:szCs w:val="24"/>
              </w:rPr>
            </w:pPr>
          </w:p>
        </w:tc>
      </w:tr>
      <w:tr w:rsidR="007B4CCB" w:rsidRPr="00A24AB4" w14:paraId="06DF8905" w14:textId="77777777" w:rsidTr="00763938">
        <w:trPr>
          <w:trHeight w:val="20"/>
        </w:trPr>
        <w:tc>
          <w:tcPr>
            <w:tcW w:w="3968" w:type="pct"/>
            <w:gridSpan w:val="2"/>
          </w:tcPr>
          <w:p w14:paraId="3181D510" w14:textId="77777777" w:rsidR="00177D24" w:rsidRPr="00A24AB4" w:rsidRDefault="00177D24" w:rsidP="00763938">
            <w:pPr>
              <w:rPr>
                <w:b/>
                <w:bCs/>
                <w:sz w:val="24"/>
                <w:szCs w:val="24"/>
              </w:rPr>
            </w:pPr>
            <w:r w:rsidRPr="00A24AB4">
              <w:rPr>
                <w:b/>
                <w:bCs/>
                <w:sz w:val="24"/>
                <w:szCs w:val="24"/>
              </w:rPr>
              <w:t>Раздел 2. Основы военной службы</w:t>
            </w:r>
          </w:p>
        </w:tc>
        <w:tc>
          <w:tcPr>
            <w:tcW w:w="452" w:type="pct"/>
          </w:tcPr>
          <w:p w14:paraId="5CD78ED1" w14:textId="77777777" w:rsidR="00177D24" w:rsidRPr="00A24AB4" w:rsidRDefault="00177D24" w:rsidP="00763938">
            <w:pPr>
              <w:jc w:val="center"/>
              <w:rPr>
                <w:b/>
                <w:bCs/>
                <w:sz w:val="24"/>
                <w:szCs w:val="24"/>
              </w:rPr>
            </w:pPr>
            <w:r w:rsidRPr="00A24AB4">
              <w:rPr>
                <w:b/>
                <w:bCs/>
                <w:sz w:val="24"/>
                <w:szCs w:val="24"/>
              </w:rPr>
              <w:t>48</w:t>
            </w:r>
          </w:p>
        </w:tc>
        <w:tc>
          <w:tcPr>
            <w:tcW w:w="580" w:type="pct"/>
          </w:tcPr>
          <w:p w14:paraId="548ED71E" w14:textId="77777777" w:rsidR="00177D24" w:rsidRPr="00A24AB4" w:rsidRDefault="00177D24" w:rsidP="00763938">
            <w:pPr>
              <w:rPr>
                <w:b/>
                <w:bCs/>
                <w:sz w:val="24"/>
                <w:szCs w:val="24"/>
              </w:rPr>
            </w:pPr>
          </w:p>
        </w:tc>
      </w:tr>
      <w:tr w:rsidR="007B4CCB" w:rsidRPr="00A24AB4" w14:paraId="2DE7F171" w14:textId="77777777" w:rsidTr="00763938">
        <w:trPr>
          <w:trHeight w:val="20"/>
        </w:trPr>
        <w:tc>
          <w:tcPr>
            <w:tcW w:w="903" w:type="pct"/>
            <w:vMerge w:val="restart"/>
          </w:tcPr>
          <w:p w14:paraId="4898469A" w14:textId="77777777" w:rsidR="00177D24" w:rsidRPr="00A24AB4" w:rsidRDefault="00177D24" w:rsidP="00763938">
            <w:pPr>
              <w:rPr>
                <w:b/>
                <w:bCs/>
                <w:sz w:val="24"/>
                <w:szCs w:val="24"/>
              </w:rPr>
            </w:pPr>
            <w:r w:rsidRPr="00A24AB4">
              <w:rPr>
                <w:b/>
                <w:bCs/>
                <w:sz w:val="24"/>
                <w:szCs w:val="24"/>
              </w:rPr>
              <w:t>Тема 2.1 Вооружённые Силы России на современном этапе</w:t>
            </w:r>
          </w:p>
        </w:tc>
        <w:tc>
          <w:tcPr>
            <w:tcW w:w="3065" w:type="pct"/>
          </w:tcPr>
          <w:p w14:paraId="14D96E38" w14:textId="77777777" w:rsidR="00177D24" w:rsidRPr="00A24AB4" w:rsidRDefault="00177D24" w:rsidP="00763938">
            <w:pPr>
              <w:rPr>
                <w:b/>
                <w:bCs/>
                <w:sz w:val="24"/>
                <w:szCs w:val="24"/>
              </w:rPr>
            </w:pPr>
            <w:r w:rsidRPr="00A24AB4">
              <w:rPr>
                <w:b/>
                <w:bCs/>
                <w:sz w:val="24"/>
                <w:szCs w:val="24"/>
              </w:rPr>
              <w:t>Содержание учебного материала</w:t>
            </w:r>
          </w:p>
        </w:tc>
        <w:tc>
          <w:tcPr>
            <w:tcW w:w="452" w:type="pct"/>
          </w:tcPr>
          <w:p w14:paraId="74661FE0" w14:textId="77777777" w:rsidR="00177D24" w:rsidRPr="00A24AB4" w:rsidRDefault="00177D24" w:rsidP="00763938">
            <w:pPr>
              <w:jc w:val="center"/>
              <w:rPr>
                <w:b/>
                <w:bCs/>
                <w:sz w:val="24"/>
                <w:szCs w:val="24"/>
              </w:rPr>
            </w:pPr>
            <w:r w:rsidRPr="00A24AB4">
              <w:rPr>
                <w:b/>
                <w:bCs/>
                <w:sz w:val="24"/>
                <w:szCs w:val="24"/>
              </w:rPr>
              <w:t>4</w:t>
            </w:r>
          </w:p>
        </w:tc>
        <w:tc>
          <w:tcPr>
            <w:tcW w:w="580" w:type="pct"/>
          </w:tcPr>
          <w:p w14:paraId="0CE1C3CC" w14:textId="77777777" w:rsidR="00177D24" w:rsidRPr="00A24AB4" w:rsidRDefault="00177D24" w:rsidP="00763938">
            <w:pPr>
              <w:tabs>
                <w:tab w:val="center" w:pos="1056"/>
              </w:tabs>
              <w:rPr>
                <w:sz w:val="24"/>
                <w:szCs w:val="24"/>
              </w:rPr>
            </w:pPr>
            <w:r w:rsidRPr="00A24AB4">
              <w:rPr>
                <w:sz w:val="24"/>
                <w:szCs w:val="24"/>
              </w:rPr>
              <w:t>ОК 04, ОК 06</w:t>
            </w:r>
          </w:p>
          <w:p w14:paraId="4C21207B" w14:textId="77777777" w:rsidR="00177D24" w:rsidRPr="00A24AB4" w:rsidRDefault="00177D24" w:rsidP="00763938">
            <w:pPr>
              <w:tabs>
                <w:tab w:val="center" w:pos="1056"/>
              </w:tabs>
              <w:rPr>
                <w:sz w:val="24"/>
                <w:szCs w:val="24"/>
              </w:rPr>
            </w:pPr>
          </w:p>
        </w:tc>
      </w:tr>
      <w:tr w:rsidR="007B4CCB" w:rsidRPr="00A24AB4" w14:paraId="4EEF599A" w14:textId="77777777" w:rsidTr="00763938">
        <w:trPr>
          <w:trHeight w:val="20"/>
        </w:trPr>
        <w:tc>
          <w:tcPr>
            <w:tcW w:w="903" w:type="pct"/>
            <w:vMerge/>
          </w:tcPr>
          <w:p w14:paraId="36263EF6" w14:textId="77777777" w:rsidR="00177D24" w:rsidRPr="00A24AB4" w:rsidRDefault="00177D24" w:rsidP="00763938">
            <w:pPr>
              <w:rPr>
                <w:b/>
                <w:bCs/>
                <w:sz w:val="24"/>
                <w:szCs w:val="24"/>
              </w:rPr>
            </w:pPr>
          </w:p>
        </w:tc>
        <w:tc>
          <w:tcPr>
            <w:tcW w:w="3065" w:type="pct"/>
          </w:tcPr>
          <w:p w14:paraId="744A4512" w14:textId="77777777" w:rsidR="00177D24" w:rsidRPr="00A24AB4" w:rsidRDefault="00177D24" w:rsidP="00763938">
            <w:pPr>
              <w:jc w:val="both"/>
              <w:rPr>
                <w:sz w:val="24"/>
                <w:szCs w:val="24"/>
              </w:rPr>
            </w:pPr>
            <w:r w:rsidRPr="00A24AB4">
              <w:rPr>
                <w:sz w:val="24"/>
                <w:szCs w:val="24"/>
              </w:rPr>
              <w:t>Состав и организационная структура Вооруженных Сил.</w:t>
            </w:r>
          </w:p>
          <w:p w14:paraId="6048BE58" w14:textId="77777777" w:rsidR="00177D24" w:rsidRPr="00A24AB4" w:rsidRDefault="00177D24" w:rsidP="00763938">
            <w:pPr>
              <w:jc w:val="both"/>
              <w:rPr>
                <w:b/>
                <w:bCs/>
                <w:sz w:val="24"/>
                <w:szCs w:val="24"/>
              </w:rPr>
            </w:pPr>
            <w:r w:rsidRPr="00A24AB4">
              <w:rPr>
                <w:sz w:val="24"/>
                <w:szCs w:val="24"/>
              </w:rPr>
              <w:t xml:space="preserve"> Виды Вооруженных Сил и рода войск.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специальности СПО.</w:t>
            </w:r>
          </w:p>
        </w:tc>
        <w:tc>
          <w:tcPr>
            <w:tcW w:w="452" w:type="pct"/>
          </w:tcPr>
          <w:p w14:paraId="61BB2B14" w14:textId="77777777" w:rsidR="00177D24" w:rsidRPr="00A24AB4" w:rsidRDefault="00177D24" w:rsidP="00763938">
            <w:pPr>
              <w:jc w:val="center"/>
              <w:rPr>
                <w:b/>
                <w:bCs/>
                <w:sz w:val="24"/>
                <w:szCs w:val="24"/>
              </w:rPr>
            </w:pPr>
          </w:p>
        </w:tc>
        <w:tc>
          <w:tcPr>
            <w:tcW w:w="580" w:type="pct"/>
          </w:tcPr>
          <w:p w14:paraId="64709ACB" w14:textId="77777777" w:rsidR="00177D24" w:rsidRPr="00A24AB4" w:rsidRDefault="00177D24" w:rsidP="00763938">
            <w:pPr>
              <w:tabs>
                <w:tab w:val="center" w:pos="1056"/>
              </w:tabs>
              <w:rPr>
                <w:b/>
                <w:bCs/>
                <w:sz w:val="24"/>
                <w:szCs w:val="24"/>
              </w:rPr>
            </w:pPr>
          </w:p>
        </w:tc>
      </w:tr>
      <w:tr w:rsidR="007B4CCB" w:rsidRPr="00A24AB4" w14:paraId="02CA1BB2" w14:textId="77777777" w:rsidTr="00763938">
        <w:trPr>
          <w:trHeight w:val="20"/>
        </w:trPr>
        <w:tc>
          <w:tcPr>
            <w:tcW w:w="903" w:type="pct"/>
            <w:vMerge/>
          </w:tcPr>
          <w:p w14:paraId="4F4D4C73" w14:textId="77777777" w:rsidR="00177D24" w:rsidRPr="00A24AB4" w:rsidRDefault="00177D24" w:rsidP="00763938">
            <w:pPr>
              <w:rPr>
                <w:b/>
                <w:bCs/>
                <w:sz w:val="24"/>
                <w:szCs w:val="24"/>
              </w:rPr>
            </w:pPr>
          </w:p>
        </w:tc>
        <w:tc>
          <w:tcPr>
            <w:tcW w:w="3065" w:type="pct"/>
          </w:tcPr>
          <w:p w14:paraId="637ABA02" w14:textId="77777777" w:rsidR="00177D24" w:rsidRPr="00A24AB4" w:rsidRDefault="00177D24" w:rsidP="00763938">
            <w:pPr>
              <w:jc w:val="both"/>
              <w:rPr>
                <w:sz w:val="24"/>
                <w:szCs w:val="24"/>
              </w:rPr>
            </w:pPr>
            <w:r w:rsidRPr="00A24AB4">
              <w:rPr>
                <w:sz w:val="24"/>
                <w:szCs w:val="24"/>
              </w:rPr>
              <w:t>Система руководства и управления Вооруженными Силами</w:t>
            </w:r>
          </w:p>
          <w:p w14:paraId="763EBD95" w14:textId="77777777" w:rsidR="00177D24" w:rsidRPr="00A24AB4" w:rsidRDefault="00177D24" w:rsidP="00763938">
            <w:pPr>
              <w:jc w:val="both"/>
              <w:rPr>
                <w:sz w:val="24"/>
                <w:szCs w:val="24"/>
              </w:rPr>
            </w:pPr>
            <w:r w:rsidRPr="00A24AB4">
              <w:rPr>
                <w:sz w:val="24"/>
                <w:szCs w:val="24"/>
              </w:rPr>
              <w:t>Воинская обязанность и комплектование Вооруженных Сил личным составом</w:t>
            </w:r>
          </w:p>
          <w:p w14:paraId="5FFBFBAE" w14:textId="77777777" w:rsidR="00177D24" w:rsidRPr="00A24AB4" w:rsidRDefault="00177D24" w:rsidP="00763938">
            <w:pPr>
              <w:jc w:val="both"/>
              <w:rPr>
                <w:sz w:val="24"/>
                <w:szCs w:val="24"/>
              </w:rPr>
            </w:pPr>
            <w:r w:rsidRPr="00A24AB4">
              <w:rPr>
                <w:sz w:val="24"/>
                <w:szCs w:val="24"/>
              </w:rPr>
              <w:t>Порядок прохождения военной службы. Область применения получаемых профессиональных знаний при исполнении обязанностей военной службы</w:t>
            </w:r>
          </w:p>
        </w:tc>
        <w:tc>
          <w:tcPr>
            <w:tcW w:w="452" w:type="pct"/>
          </w:tcPr>
          <w:p w14:paraId="60F33A78" w14:textId="77777777" w:rsidR="00177D24" w:rsidRPr="00A24AB4" w:rsidRDefault="00177D24" w:rsidP="00763938">
            <w:pPr>
              <w:jc w:val="center"/>
              <w:rPr>
                <w:sz w:val="24"/>
                <w:szCs w:val="24"/>
              </w:rPr>
            </w:pPr>
          </w:p>
        </w:tc>
        <w:tc>
          <w:tcPr>
            <w:tcW w:w="580" w:type="pct"/>
          </w:tcPr>
          <w:p w14:paraId="6E16FBE3" w14:textId="77777777" w:rsidR="00177D24" w:rsidRPr="00A24AB4" w:rsidRDefault="00177D24" w:rsidP="00763938">
            <w:pPr>
              <w:rPr>
                <w:b/>
                <w:bCs/>
                <w:sz w:val="24"/>
                <w:szCs w:val="24"/>
              </w:rPr>
            </w:pPr>
          </w:p>
        </w:tc>
      </w:tr>
      <w:tr w:rsidR="007B4CCB" w:rsidRPr="00A24AB4" w14:paraId="4D570E7A" w14:textId="77777777" w:rsidTr="00763938">
        <w:trPr>
          <w:trHeight w:val="20"/>
        </w:trPr>
        <w:tc>
          <w:tcPr>
            <w:tcW w:w="903" w:type="pct"/>
            <w:vMerge w:val="restart"/>
          </w:tcPr>
          <w:p w14:paraId="1E952241" w14:textId="77777777" w:rsidR="00177D24" w:rsidRPr="00A24AB4" w:rsidRDefault="00177D24" w:rsidP="00763938">
            <w:pPr>
              <w:rPr>
                <w:b/>
                <w:bCs/>
                <w:sz w:val="24"/>
                <w:szCs w:val="24"/>
              </w:rPr>
            </w:pPr>
            <w:r w:rsidRPr="00A24AB4">
              <w:rPr>
                <w:b/>
                <w:bCs/>
                <w:sz w:val="24"/>
                <w:szCs w:val="24"/>
              </w:rPr>
              <w:t>Тема 2.2 Уставы Вооруженных Сил России</w:t>
            </w:r>
          </w:p>
        </w:tc>
        <w:tc>
          <w:tcPr>
            <w:tcW w:w="3065" w:type="pct"/>
          </w:tcPr>
          <w:p w14:paraId="5A4FDFFF" w14:textId="77777777" w:rsidR="00177D24" w:rsidRPr="00A24AB4" w:rsidRDefault="00177D24" w:rsidP="00763938">
            <w:pPr>
              <w:rPr>
                <w:b/>
                <w:bCs/>
                <w:sz w:val="24"/>
                <w:szCs w:val="24"/>
              </w:rPr>
            </w:pPr>
            <w:r w:rsidRPr="00A24AB4">
              <w:rPr>
                <w:b/>
                <w:bCs/>
                <w:sz w:val="24"/>
                <w:szCs w:val="24"/>
              </w:rPr>
              <w:t xml:space="preserve">Содержание учебного материала </w:t>
            </w:r>
          </w:p>
        </w:tc>
        <w:tc>
          <w:tcPr>
            <w:tcW w:w="452" w:type="pct"/>
            <w:vMerge w:val="restart"/>
          </w:tcPr>
          <w:p w14:paraId="455115F3" w14:textId="77777777" w:rsidR="00177D24" w:rsidRPr="00A24AB4" w:rsidRDefault="00177D24" w:rsidP="00763938">
            <w:pPr>
              <w:jc w:val="center"/>
              <w:rPr>
                <w:b/>
                <w:bCs/>
                <w:sz w:val="24"/>
                <w:szCs w:val="24"/>
              </w:rPr>
            </w:pPr>
            <w:r w:rsidRPr="00A24AB4">
              <w:rPr>
                <w:b/>
                <w:bCs/>
                <w:sz w:val="24"/>
                <w:szCs w:val="24"/>
              </w:rPr>
              <w:t>10</w:t>
            </w:r>
          </w:p>
        </w:tc>
        <w:tc>
          <w:tcPr>
            <w:tcW w:w="580" w:type="pct"/>
            <w:vMerge w:val="restart"/>
          </w:tcPr>
          <w:p w14:paraId="52C3DCB9" w14:textId="77777777" w:rsidR="00177D24" w:rsidRPr="00A24AB4" w:rsidRDefault="00177D24" w:rsidP="002C1439">
            <w:pPr>
              <w:shd w:val="clear" w:color="auto" w:fill="FFFFFF"/>
              <w:tabs>
                <w:tab w:val="left" w:pos="1519"/>
                <w:tab w:val="left" w:pos="1621"/>
              </w:tabs>
              <w:ind w:right="-40"/>
              <w:jc w:val="center"/>
              <w:rPr>
                <w:sz w:val="24"/>
                <w:szCs w:val="24"/>
              </w:rPr>
            </w:pPr>
            <w:r w:rsidRPr="00A24AB4">
              <w:rPr>
                <w:sz w:val="24"/>
                <w:szCs w:val="24"/>
              </w:rPr>
              <w:t>ОК 04</w:t>
            </w:r>
          </w:p>
          <w:p w14:paraId="3EF7900E" w14:textId="77777777" w:rsidR="00177D24" w:rsidRPr="00A24AB4" w:rsidRDefault="00177D24" w:rsidP="00763938">
            <w:pPr>
              <w:shd w:val="clear" w:color="auto" w:fill="FFFFFF"/>
              <w:tabs>
                <w:tab w:val="left" w:pos="1519"/>
                <w:tab w:val="left" w:pos="1621"/>
              </w:tabs>
              <w:ind w:right="-40"/>
              <w:rPr>
                <w:sz w:val="24"/>
                <w:szCs w:val="24"/>
              </w:rPr>
            </w:pPr>
          </w:p>
          <w:p w14:paraId="3A5E43AD" w14:textId="77777777" w:rsidR="00177D24" w:rsidRPr="00A24AB4" w:rsidRDefault="00177D24" w:rsidP="00763938">
            <w:pPr>
              <w:rPr>
                <w:b/>
                <w:bCs/>
                <w:sz w:val="24"/>
                <w:szCs w:val="24"/>
              </w:rPr>
            </w:pPr>
          </w:p>
        </w:tc>
      </w:tr>
      <w:tr w:rsidR="007B4CCB" w:rsidRPr="00A24AB4" w14:paraId="14373A10" w14:textId="77777777" w:rsidTr="00763938">
        <w:trPr>
          <w:trHeight w:val="20"/>
        </w:trPr>
        <w:tc>
          <w:tcPr>
            <w:tcW w:w="903" w:type="pct"/>
            <w:vMerge/>
          </w:tcPr>
          <w:p w14:paraId="1FD334DD" w14:textId="77777777" w:rsidR="00177D24" w:rsidRPr="00A24AB4" w:rsidRDefault="00177D24" w:rsidP="00763938">
            <w:pPr>
              <w:rPr>
                <w:b/>
                <w:bCs/>
                <w:sz w:val="24"/>
                <w:szCs w:val="24"/>
              </w:rPr>
            </w:pPr>
          </w:p>
        </w:tc>
        <w:tc>
          <w:tcPr>
            <w:tcW w:w="3065" w:type="pct"/>
          </w:tcPr>
          <w:p w14:paraId="049FD443" w14:textId="77777777" w:rsidR="00177D24" w:rsidRPr="00A24AB4" w:rsidRDefault="00177D24" w:rsidP="00763938">
            <w:pPr>
              <w:jc w:val="both"/>
              <w:rPr>
                <w:sz w:val="24"/>
                <w:szCs w:val="24"/>
              </w:rPr>
            </w:pPr>
            <w:r w:rsidRPr="00A24AB4">
              <w:rPr>
                <w:sz w:val="24"/>
                <w:szCs w:val="24"/>
              </w:rPr>
              <w:t>Военная присяга. Боевое знамя воинской части</w:t>
            </w:r>
          </w:p>
          <w:p w14:paraId="029EB6E1" w14:textId="77777777" w:rsidR="00177D24" w:rsidRPr="00A24AB4" w:rsidRDefault="00177D24" w:rsidP="00763938">
            <w:pPr>
              <w:jc w:val="both"/>
              <w:rPr>
                <w:sz w:val="24"/>
                <w:szCs w:val="24"/>
              </w:rPr>
            </w:pPr>
            <w:r w:rsidRPr="00A24AB4">
              <w:rPr>
                <w:sz w:val="24"/>
                <w:szCs w:val="24"/>
              </w:rPr>
              <w:t>Военнослужащие и взаимоотношения между ними</w:t>
            </w:r>
          </w:p>
          <w:p w14:paraId="1DDA937B" w14:textId="77777777" w:rsidR="00177D24" w:rsidRPr="00A24AB4" w:rsidRDefault="00177D24" w:rsidP="00763938">
            <w:pPr>
              <w:jc w:val="both"/>
              <w:rPr>
                <w:sz w:val="24"/>
                <w:szCs w:val="24"/>
              </w:rPr>
            </w:pPr>
            <w:r w:rsidRPr="00A24AB4">
              <w:rPr>
                <w:sz w:val="24"/>
                <w:szCs w:val="24"/>
              </w:rPr>
              <w:t>Внутренний порядок, размещение и быт военнослужащих</w:t>
            </w:r>
          </w:p>
          <w:p w14:paraId="6558A2EF" w14:textId="77777777" w:rsidR="00177D24" w:rsidRPr="00A24AB4" w:rsidRDefault="00177D24" w:rsidP="00763938">
            <w:pPr>
              <w:jc w:val="both"/>
              <w:rPr>
                <w:sz w:val="24"/>
                <w:szCs w:val="24"/>
              </w:rPr>
            </w:pPr>
            <w:r w:rsidRPr="00A24AB4">
              <w:rPr>
                <w:sz w:val="24"/>
                <w:szCs w:val="24"/>
              </w:rPr>
              <w:t>Суточный наряд роты</w:t>
            </w:r>
          </w:p>
          <w:p w14:paraId="146FA616" w14:textId="77777777" w:rsidR="00177D24" w:rsidRPr="00A24AB4" w:rsidRDefault="00177D24" w:rsidP="00763938">
            <w:pPr>
              <w:jc w:val="both"/>
              <w:rPr>
                <w:sz w:val="24"/>
                <w:szCs w:val="24"/>
              </w:rPr>
            </w:pPr>
            <w:r w:rsidRPr="00A24AB4">
              <w:rPr>
                <w:sz w:val="24"/>
                <w:szCs w:val="24"/>
              </w:rPr>
              <w:t>Воинская дисциплина</w:t>
            </w:r>
          </w:p>
          <w:p w14:paraId="1A4345C1" w14:textId="77777777" w:rsidR="00177D24" w:rsidRPr="00A24AB4" w:rsidRDefault="00177D24" w:rsidP="00763938">
            <w:pPr>
              <w:jc w:val="both"/>
              <w:rPr>
                <w:sz w:val="24"/>
                <w:szCs w:val="24"/>
              </w:rPr>
            </w:pPr>
            <w:r w:rsidRPr="00A24AB4">
              <w:rPr>
                <w:sz w:val="24"/>
                <w:szCs w:val="24"/>
              </w:rPr>
              <w:t>Караульная служба. Обязанности и действия часового</w:t>
            </w:r>
          </w:p>
        </w:tc>
        <w:tc>
          <w:tcPr>
            <w:tcW w:w="452" w:type="pct"/>
            <w:vMerge/>
          </w:tcPr>
          <w:p w14:paraId="21D7B397" w14:textId="77777777" w:rsidR="00177D24" w:rsidRPr="00A24AB4" w:rsidRDefault="00177D24" w:rsidP="00763938">
            <w:pPr>
              <w:jc w:val="center"/>
              <w:rPr>
                <w:sz w:val="24"/>
                <w:szCs w:val="24"/>
              </w:rPr>
            </w:pPr>
          </w:p>
        </w:tc>
        <w:tc>
          <w:tcPr>
            <w:tcW w:w="580" w:type="pct"/>
            <w:vMerge/>
          </w:tcPr>
          <w:p w14:paraId="6B115D5A" w14:textId="77777777" w:rsidR="00177D24" w:rsidRPr="00A24AB4" w:rsidRDefault="00177D24" w:rsidP="00763938">
            <w:pPr>
              <w:rPr>
                <w:b/>
                <w:bCs/>
                <w:sz w:val="24"/>
                <w:szCs w:val="24"/>
              </w:rPr>
            </w:pPr>
          </w:p>
        </w:tc>
      </w:tr>
      <w:tr w:rsidR="007B4CCB" w:rsidRPr="00A24AB4" w14:paraId="6BB41F15" w14:textId="77777777" w:rsidTr="00763938">
        <w:trPr>
          <w:trHeight w:val="20"/>
        </w:trPr>
        <w:tc>
          <w:tcPr>
            <w:tcW w:w="903" w:type="pct"/>
            <w:vMerge/>
          </w:tcPr>
          <w:p w14:paraId="25BB2EBD" w14:textId="77777777" w:rsidR="00177D24" w:rsidRPr="00A24AB4" w:rsidRDefault="00177D24" w:rsidP="00763938">
            <w:pPr>
              <w:rPr>
                <w:b/>
                <w:bCs/>
                <w:sz w:val="24"/>
                <w:szCs w:val="24"/>
              </w:rPr>
            </w:pPr>
          </w:p>
        </w:tc>
        <w:tc>
          <w:tcPr>
            <w:tcW w:w="3065" w:type="pct"/>
            <w:vAlign w:val="center"/>
          </w:tcPr>
          <w:p w14:paraId="18FCC19C" w14:textId="77777777" w:rsidR="00177D24" w:rsidRPr="00A24AB4" w:rsidRDefault="00177D24" w:rsidP="00763938">
            <w:pPr>
              <w:rPr>
                <w:sz w:val="24"/>
                <w:szCs w:val="24"/>
              </w:rPr>
            </w:pPr>
            <w:r w:rsidRPr="00A24AB4">
              <w:rPr>
                <w:b/>
                <w:bCs/>
                <w:sz w:val="24"/>
                <w:szCs w:val="24"/>
              </w:rPr>
              <w:t>В том числе практических занятий</w:t>
            </w:r>
          </w:p>
        </w:tc>
        <w:tc>
          <w:tcPr>
            <w:tcW w:w="452" w:type="pct"/>
            <w:vMerge w:val="restart"/>
          </w:tcPr>
          <w:p w14:paraId="339C32F2" w14:textId="77777777" w:rsidR="00177D24" w:rsidRPr="00A24AB4" w:rsidRDefault="00177D24" w:rsidP="00763938">
            <w:pPr>
              <w:jc w:val="center"/>
              <w:rPr>
                <w:bCs/>
                <w:sz w:val="24"/>
                <w:szCs w:val="24"/>
              </w:rPr>
            </w:pPr>
            <w:r w:rsidRPr="00A24AB4">
              <w:rPr>
                <w:bCs/>
                <w:sz w:val="24"/>
                <w:szCs w:val="24"/>
              </w:rPr>
              <w:t>4</w:t>
            </w:r>
          </w:p>
        </w:tc>
        <w:tc>
          <w:tcPr>
            <w:tcW w:w="580" w:type="pct"/>
            <w:vMerge/>
          </w:tcPr>
          <w:p w14:paraId="0A5B4D60" w14:textId="77777777" w:rsidR="00177D24" w:rsidRPr="00A24AB4" w:rsidRDefault="00177D24" w:rsidP="00763938">
            <w:pPr>
              <w:rPr>
                <w:b/>
                <w:bCs/>
                <w:sz w:val="24"/>
                <w:szCs w:val="24"/>
              </w:rPr>
            </w:pPr>
          </w:p>
        </w:tc>
      </w:tr>
      <w:tr w:rsidR="007B4CCB" w:rsidRPr="00A24AB4" w14:paraId="69A99B11" w14:textId="77777777" w:rsidTr="00763938">
        <w:trPr>
          <w:trHeight w:val="20"/>
        </w:trPr>
        <w:tc>
          <w:tcPr>
            <w:tcW w:w="903" w:type="pct"/>
            <w:vMerge/>
          </w:tcPr>
          <w:p w14:paraId="78196635" w14:textId="77777777" w:rsidR="00177D24" w:rsidRPr="00A24AB4" w:rsidRDefault="00177D24" w:rsidP="00763938">
            <w:pPr>
              <w:rPr>
                <w:b/>
                <w:bCs/>
                <w:sz w:val="24"/>
                <w:szCs w:val="24"/>
              </w:rPr>
            </w:pPr>
          </w:p>
        </w:tc>
        <w:tc>
          <w:tcPr>
            <w:tcW w:w="3065" w:type="pct"/>
            <w:vAlign w:val="bottom"/>
          </w:tcPr>
          <w:p w14:paraId="0172E995" w14:textId="77777777" w:rsidR="00177D24" w:rsidRPr="00A24AB4" w:rsidRDefault="00177D24" w:rsidP="00763938">
            <w:pPr>
              <w:jc w:val="both"/>
              <w:rPr>
                <w:sz w:val="24"/>
                <w:szCs w:val="24"/>
              </w:rPr>
            </w:pPr>
            <w:r w:rsidRPr="00A24AB4">
              <w:rPr>
                <w:b/>
                <w:bCs/>
                <w:sz w:val="24"/>
                <w:szCs w:val="24"/>
              </w:rPr>
              <w:t>Практическое занятие № 4</w:t>
            </w:r>
            <w:r w:rsidRPr="00A24AB4">
              <w:rPr>
                <w:bCs/>
                <w:sz w:val="24"/>
                <w:szCs w:val="24"/>
              </w:rPr>
              <w:t xml:space="preserve"> Отработка действий лиц суточного наряда по роте в различных ситуациях.</w:t>
            </w:r>
          </w:p>
        </w:tc>
        <w:tc>
          <w:tcPr>
            <w:tcW w:w="452" w:type="pct"/>
            <w:vMerge/>
          </w:tcPr>
          <w:p w14:paraId="3077A304" w14:textId="77777777" w:rsidR="00177D24" w:rsidRPr="00A24AB4" w:rsidRDefault="00177D24" w:rsidP="00763938">
            <w:pPr>
              <w:jc w:val="center"/>
              <w:rPr>
                <w:b/>
                <w:bCs/>
                <w:sz w:val="24"/>
                <w:szCs w:val="24"/>
              </w:rPr>
            </w:pPr>
          </w:p>
        </w:tc>
        <w:tc>
          <w:tcPr>
            <w:tcW w:w="580" w:type="pct"/>
            <w:vMerge/>
          </w:tcPr>
          <w:p w14:paraId="78B59888" w14:textId="77777777" w:rsidR="00177D24" w:rsidRPr="00A24AB4" w:rsidRDefault="00177D24" w:rsidP="00763938">
            <w:pPr>
              <w:rPr>
                <w:b/>
                <w:bCs/>
                <w:sz w:val="24"/>
                <w:szCs w:val="24"/>
              </w:rPr>
            </w:pPr>
          </w:p>
        </w:tc>
      </w:tr>
      <w:tr w:rsidR="007B4CCB" w:rsidRPr="00A24AB4" w14:paraId="4DF1164E" w14:textId="77777777" w:rsidTr="00763938">
        <w:trPr>
          <w:trHeight w:val="20"/>
        </w:trPr>
        <w:tc>
          <w:tcPr>
            <w:tcW w:w="903" w:type="pct"/>
            <w:vMerge/>
          </w:tcPr>
          <w:p w14:paraId="2AAED4F0" w14:textId="77777777" w:rsidR="00177D24" w:rsidRPr="00A24AB4" w:rsidRDefault="00177D24" w:rsidP="00763938">
            <w:pPr>
              <w:rPr>
                <w:b/>
                <w:bCs/>
                <w:sz w:val="24"/>
                <w:szCs w:val="24"/>
              </w:rPr>
            </w:pPr>
          </w:p>
        </w:tc>
        <w:tc>
          <w:tcPr>
            <w:tcW w:w="3065" w:type="pct"/>
            <w:vAlign w:val="bottom"/>
          </w:tcPr>
          <w:p w14:paraId="102BB509" w14:textId="77777777" w:rsidR="00177D24" w:rsidRPr="00A24AB4" w:rsidRDefault="00177D24" w:rsidP="00763938">
            <w:pPr>
              <w:jc w:val="both"/>
              <w:rPr>
                <w:bCs/>
                <w:sz w:val="24"/>
                <w:szCs w:val="24"/>
              </w:rPr>
            </w:pPr>
            <w:r w:rsidRPr="00A24AB4">
              <w:rPr>
                <w:b/>
                <w:bCs/>
                <w:sz w:val="24"/>
                <w:szCs w:val="24"/>
              </w:rPr>
              <w:t>Практическое занятие № 5</w:t>
            </w:r>
            <w:r w:rsidRPr="00A24AB4">
              <w:rPr>
                <w:bCs/>
                <w:sz w:val="24"/>
                <w:szCs w:val="24"/>
              </w:rPr>
              <w:t xml:space="preserve"> Отработка действий часового и порядка применения оружия в различных ситуациях.</w:t>
            </w:r>
          </w:p>
        </w:tc>
        <w:tc>
          <w:tcPr>
            <w:tcW w:w="452" w:type="pct"/>
            <w:vMerge/>
          </w:tcPr>
          <w:p w14:paraId="77CCD66F" w14:textId="77777777" w:rsidR="00177D24" w:rsidRPr="00A24AB4" w:rsidRDefault="00177D24" w:rsidP="00763938">
            <w:pPr>
              <w:jc w:val="center"/>
              <w:rPr>
                <w:b/>
                <w:bCs/>
                <w:sz w:val="24"/>
                <w:szCs w:val="24"/>
              </w:rPr>
            </w:pPr>
          </w:p>
        </w:tc>
        <w:tc>
          <w:tcPr>
            <w:tcW w:w="580" w:type="pct"/>
            <w:vMerge/>
          </w:tcPr>
          <w:p w14:paraId="084B5B0F" w14:textId="77777777" w:rsidR="00177D24" w:rsidRPr="00A24AB4" w:rsidRDefault="00177D24" w:rsidP="00763938">
            <w:pPr>
              <w:rPr>
                <w:b/>
                <w:bCs/>
                <w:sz w:val="24"/>
                <w:szCs w:val="24"/>
              </w:rPr>
            </w:pPr>
          </w:p>
        </w:tc>
      </w:tr>
      <w:tr w:rsidR="007B4CCB" w:rsidRPr="00A24AB4" w14:paraId="4A753402" w14:textId="77777777" w:rsidTr="00763938">
        <w:trPr>
          <w:trHeight w:val="20"/>
        </w:trPr>
        <w:tc>
          <w:tcPr>
            <w:tcW w:w="903" w:type="pct"/>
            <w:vMerge w:val="restart"/>
          </w:tcPr>
          <w:p w14:paraId="34F18F98" w14:textId="77777777" w:rsidR="00177D24" w:rsidRPr="00A24AB4" w:rsidRDefault="00177D24" w:rsidP="00763938">
            <w:pPr>
              <w:rPr>
                <w:b/>
                <w:bCs/>
                <w:sz w:val="24"/>
                <w:szCs w:val="24"/>
              </w:rPr>
            </w:pPr>
            <w:r w:rsidRPr="00A24AB4">
              <w:rPr>
                <w:b/>
                <w:bCs/>
                <w:sz w:val="24"/>
                <w:szCs w:val="24"/>
              </w:rPr>
              <w:lastRenderedPageBreak/>
              <w:t>Тема 2.3 Строевая подготовка</w:t>
            </w:r>
          </w:p>
        </w:tc>
        <w:tc>
          <w:tcPr>
            <w:tcW w:w="3065" w:type="pct"/>
          </w:tcPr>
          <w:p w14:paraId="321E8B38" w14:textId="77777777" w:rsidR="00177D24" w:rsidRPr="00A24AB4" w:rsidRDefault="00177D24" w:rsidP="00763938">
            <w:pPr>
              <w:rPr>
                <w:b/>
                <w:bCs/>
                <w:sz w:val="24"/>
                <w:szCs w:val="24"/>
              </w:rPr>
            </w:pPr>
            <w:r w:rsidRPr="00A24AB4">
              <w:rPr>
                <w:b/>
                <w:bCs/>
                <w:sz w:val="24"/>
                <w:szCs w:val="24"/>
              </w:rPr>
              <w:t xml:space="preserve">Содержание учебного материала </w:t>
            </w:r>
          </w:p>
        </w:tc>
        <w:tc>
          <w:tcPr>
            <w:tcW w:w="452" w:type="pct"/>
            <w:vMerge w:val="restart"/>
          </w:tcPr>
          <w:p w14:paraId="58CFA461" w14:textId="77777777" w:rsidR="00177D24" w:rsidRPr="00A24AB4" w:rsidRDefault="00177D24" w:rsidP="00763938">
            <w:pPr>
              <w:jc w:val="center"/>
              <w:rPr>
                <w:b/>
                <w:bCs/>
                <w:sz w:val="24"/>
                <w:szCs w:val="24"/>
              </w:rPr>
            </w:pPr>
            <w:r w:rsidRPr="00A24AB4">
              <w:rPr>
                <w:b/>
                <w:bCs/>
                <w:sz w:val="24"/>
                <w:szCs w:val="24"/>
              </w:rPr>
              <w:t>14</w:t>
            </w:r>
          </w:p>
        </w:tc>
        <w:tc>
          <w:tcPr>
            <w:tcW w:w="580" w:type="pct"/>
            <w:vMerge w:val="restart"/>
          </w:tcPr>
          <w:p w14:paraId="30E2108E" w14:textId="77777777" w:rsidR="00177D24" w:rsidRPr="00A24AB4" w:rsidRDefault="00177D24" w:rsidP="002C1439">
            <w:pPr>
              <w:jc w:val="center"/>
              <w:rPr>
                <w:sz w:val="24"/>
                <w:szCs w:val="24"/>
              </w:rPr>
            </w:pPr>
          </w:p>
          <w:p w14:paraId="6BA1DFF7" w14:textId="77777777" w:rsidR="00177D24" w:rsidRPr="00A24AB4" w:rsidRDefault="00177D24" w:rsidP="002C1439">
            <w:pPr>
              <w:jc w:val="center"/>
              <w:rPr>
                <w:sz w:val="24"/>
                <w:szCs w:val="24"/>
              </w:rPr>
            </w:pPr>
            <w:r w:rsidRPr="00A24AB4">
              <w:rPr>
                <w:sz w:val="24"/>
                <w:szCs w:val="24"/>
              </w:rPr>
              <w:t>ОК 04</w:t>
            </w:r>
          </w:p>
          <w:p w14:paraId="3C19F267" w14:textId="77777777" w:rsidR="00177D24" w:rsidRPr="00A24AB4" w:rsidRDefault="00177D24" w:rsidP="002C1439">
            <w:pPr>
              <w:jc w:val="center"/>
              <w:rPr>
                <w:b/>
                <w:bCs/>
                <w:sz w:val="24"/>
                <w:szCs w:val="24"/>
              </w:rPr>
            </w:pPr>
          </w:p>
        </w:tc>
      </w:tr>
      <w:tr w:rsidR="007B4CCB" w:rsidRPr="00A24AB4" w14:paraId="41FB810D" w14:textId="77777777" w:rsidTr="00763938">
        <w:trPr>
          <w:trHeight w:val="20"/>
        </w:trPr>
        <w:tc>
          <w:tcPr>
            <w:tcW w:w="903" w:type="pct"/>
            <w:vMerge/>
          </w:tcPr>
          <w:p w14:paraId="0D58FB5C" w14:textId="77777777" w:rsidR="00177D24" w:rsidRPr="00A24AB4" w:rsidRDefault="00177D24" w:rsidP="00763938">
            <w:pPr>
              <w:rPr>
                <w:b/>
                <w:bCs/>
                <w:sz w:val="24"/>
                <w:szCs w:val="24"/>
              </w:rPr>
            </w:pPr>
          </w:p>
        </w:tc>
        <w:tc>
          <w:tcPr>
            <w:tcW w:w="3065" w:type="pct"/>
          </w:tcPr>
          <w:p w14:paraId="29AFA89A" w14:textId="77777777" w:rsidR="00177D24" w:rsidRPr="00A24AB4" w:rsidRDefault="00177D24" w:rsidP="00763938">
            <w:pPr>
              <w:rPr>
                <w:sz w:val="24"/>
                <w:szCs w:val="24"/>
              </w:rPr>
            </w:pPr>
            <w:r w:rsidRPr="00A24AB4">
              <w:rPr>
                <w:sz w:val="24"/>
                <w:szCs w:val="24"/>
              </w:rPr>
              <w:t>Строи и управление ими</w:t>
            </w:r>
          </w:p>
          <w:p w14:paraId="52E3EDEB" w14:textId="77777777" w:rsidR="00177D24" w:rsidRPr="00A24AB4" w:rsidRDefault="00177D24" w:rsidP="0076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sz w:val="24"/>
                <w:szCs w:val="24"/>
              </w:rPr>
              <w:t>Построение и перестроение в одношереножный и двухшереножный строй, выравнивание, размыкание и смыкание строя, повороты строя на месте</w:t>
            </w:r>
          </w:p>
          <w:p w14:paraId="0D2B1F46" w14:textId="77777777" w:rsidR="00177D24" w:rsidRPr="00A24AB4" w:rsidRDefault="00177D24" w:rsidP="0076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sz w:val="24"/>
                <w:szCs w:val="24"/>
              </w:rPr>
              <w:t>Построение и отработка движения походным строем</w:t>
            </w:r>
          </w:p>
        </w:tc>
        <w:tc>
          <w:tcPr>
            <w:tcW w:w="452" w:type="pct"/>
            <w:vMerge/>
          </w:tcPr>
          <w:p w14:paraId="4A5B7E2C" w14:textId="77777777" w:rsidR="00177D24" w:rsidRPr="00A24AB4" w:rsidRDefault="00177D24" w:rsidP="00763938">
            <w:pPr>
              <w:jc w:val="center"/>
              <w:rPr>
                <w:sz w:val="24"/>
                <w:szCs w:val="24"/>
              </w:rPr>
            </w:pPr>
          </w:p>
        </w:tc>
        <w:tc>
          <w:tcPr>
            <w:tcW w:w="580" w:type="pct"/>
            <w:vMerge/>
          </w:tcPr>
          <w:p w14:paraId="33042B3D" w14:textId="77777777" w:rsidR="00177D24" w:rsidRPr="00A24AB4" w:rsidRDefault="00177D24" w:rsidP="002C1439">
            <w:pPr>
              <w:jc w:val="center"/>
              <w:rPr>
                <w:b/>
                <w:bCs/>
                <w:sz w:val="24"/>
                <w:szCs w:val="24"/>
              </w:rPr>
            </w:pPr>
          </w:p>
        </w:tc>
      </w:tr>
      <w:tr w:rsidR="007B4CCB" w:rsidRPr="00A24AB4" w14:paraId="7398D1E6" w14:textId="77777777" w:rsidTr="00763938">
        <w:trPr>
          <w:trHeight w:val="20"/>
        </w:trPr>
        <w:tc>
          <w:tcPr>
            <w:tcW w:w="903" w:type="pct"/>
            <w:vMerge/>
          </w:tcPr>
          <w:p w14:paraId="6892AAE9" w14:textId="77777777" w:rsidR="00177D24" w:rsidRPr="00A24AB4" w:rsidRDefault="00177D24" w:rsidP="00763938">
            <w:pPr>
              <w:rPr>
                <w:b/>
                <w:bCs/>
                <w:sz w:val="24"/>
                <w:szCs w:val="24"/>
              </w:rPr>
            </w:pPr>
          </w:p>
        </w:tc>
        <w:tc>
          <w:tcPr>
            <w:tcW w:w="3065" w:type="pct"/>
          </w:tcPr>
          <w:p w14:paraId="5DB388A8" w14:textId="77777777" w:rsidR="00177D24" w:rsidRPr="00A24AB4" w:rsidRDefault="00177D24" w:rsidP="00763938">
            <w:pPr>
              <w:jc w:val="both"/>
              <w:rPr>
                <w:sz w:val="24"/>
                <w:szCs w:val="24"/>
              </w:rPr>
            </w:pPr>
            <w:r w:rsidRPr="00A24AB4">
              <w:rPr>
                <w:b/>
                <w:bCs/>
                <w:sz w:val="24"/>
                <w:szCs w:val="24"/>
              </w:rPr>
              <w:t>В том числе практических занятий</w:t>
            </w:r>
          </w:p>
        </w:tc>
        <w:tc>
          <w:tcPr>
            <w:tcW w:w="452" w:type="pct"/>
          </w:tcPr>
          <w:p w14:paraId="4B8E70F8" w14:textId="77777777" w:rsidR="00177D24" w:rsidRPr="00A24AB4" w:rsidRDefault="00177D24" w:rsidP="00763938">
            <w:pPr>
              <w:jc w:val="center"/>
              <w:rPr>
                <w:iCs/>
                <w:sz w:val="24"/>
                <w:szCs w:val="24"/>
              </w:rPr>
            </w:pPr>
            <w:r w:rsidRPr="00A24AB4">
              <w:rPr>
                <w:iCs/>
                <w:sz w:val="24"/>
                <w:szCs w:val="24"/>
              </w:rPr>
              <w:t>8</w:t>
            </w:r>
          </w:p>
        </w:tc>
        <w:tc>
          <w:tcPr>
            <w:tcW w:w="580" w:type="pct"/>
            <w:vMerge/>
          </w:tcPr>
          <w:p w14:paraId="3290AF10" w14:textId="77777777" w:rsidR="00177D24" w:rsidRPr="00A24AB4" w:rsidRDefault="00177D24" w:rsidP="002C1439">
            <w:pPr>
              <w:jc w:val="center"/>
              <w:rPr>
                <w:b/>
                <w:bCs/>
                <w:sz w:val="24"/>
                <w:szCs w:val="24"/>
              </w:rPr>
            </w:pPr>
          </w:p>
        </w:tc>
      </w:tr>
      <w:tr w:rsidR="007B4CCB" w:rsidRPr="00A24AB4" w14:paraId="5D0D008B" w14:textId="77777777" w:rsidTr="00763938">
        <w:trPr>
          <w:trHeight w:val="20"/>
        </w:trPr>
        <w:tc>
          <w:tcPr>
            <w:tcW w:w="903" w:type="pct"/>
            <w:vMerge/>
          </w:tcPr>
          <w:p w14:paraId="48B963A2" w14:textId="77777777" w:rsidR="00177D24" w:rsidRPr="00A24AB4" w:rsidRDefault="00177D24" w:rsidP="00763938">
            <w:pPr>
              <w:rPr>
                <w:b/>
                <w:bCs/>
                <w:sz w:val="24"/>
                <w:szCs w:val="24"/>
              </w:rPr>
            </w:pPr>
          </w:p>
        </w:tc>
        <w:tc>
          <w:tcPr>
            <w:tcW w:w="3065" w:type="pct"/>
          </w:tcPr>
          <w:p w14:paraId="0B301A18" w14:textId="77777777" w:rsidR="00177D24" w:rsidRPr="00A24AB4" w:rsidRDefault="00177D24" w:rsidP="00763938">
            <w:pPr>
              <w:jc w:val="both"/>
              <w:rPr>
                <w:sz w:val="24"/>
                <w:szCs w:val="24"/>
              </w:rPr>
            </w:pPr>
            <w:r w:rsidRPr="00A24AB4">
              <w:rPr>
                <w:b/>
                <w:bCs/>
                <w:sz w:val="24"/>
                <w:szCs w:val="24"/>
              </w:rPr>
              <w:t>Практическое занятие № 6</w:t>
            </w:r>
            <w:r w:rsidRPr="00A24AB4">
              <w:rPr>
                <w:bCs/>
                <w:sz w:val="24"/>
                <w:szCs w:val="24"/>
              </w:rPr>
              <w:t xml:space="preserve"> </w:t>
            </w:r>
            <w:r w:rsidRPr="00A24AB4">
              <w:rPr>
                <w:sz w:val="24"/>
                <w:szCs w:val="24"/>
              </w:rPr>
              <w:t>Отработка строевой стойки и поворотов на месте.</w:t>
            </w:r>
          </w:p>
        </w:tc>
        <w:tc>
          <w:tcPr>
            <w:tcW w:w="452" w:type="pct"/>
          </w:tcPr>
          <w:p w14:paraId="4F65AED5"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0AF1105A" w14:textId="77777777" w:rsidR="00177D24" w:rsidRPr="00A24AB4" w:rsidRDefault="00177D24" w:rsidP="002C1439">
            <w:pPr>
              <w:jc w:val="center"/>
              <w:rPr>
                <w:b/>
                <w:bCs/>
                <w:sz w:val="24"/>
                <w:szCs w:val="24"/>
              </w:rPr>
            </w:pPr>
          </w:p>
        </w:tc>
      </w:tr>
      <w:tr w:rsidR="007B4CCB" w:rsidRPr="00A24AB4" w14:paraId="426CBC45" w14:textId="77777777" w:rsidTr="00763938">
        <w:trPr>
          <w:trHeight w:val="20"/>
        </w:trPr>
        <w:tc>
          <w:tcPr>
            <w:tcW w:w="903" w:type="pct"/>
            <w:vMerge/>
          </w:tcPr>
          <w:p w14:paraId="56DAC902" w14:textId="77777777" w:rsidR="00177D24" w:rsidRPr="00A24AB4" w:rsidRDefault="00177D24" w:rsidP="00763938">
            <w:pPr>
              <w:rPr>
                <w:b/>
                <w:bCs/>
                <w:sz w:val="24"/>
                <w:szCs w:val="24"/>
              </w:rPr>
            </w:pPr>
          </w:p>
        </w:tc>
        <w:tc>
          <w:tcPr>
            <w:tcW w:w="3065" w:type="pct"/>
          </w:tcPr>
          <w:p w14:paraId="225E3CE0" w14:textId="77777777" w:rsidR="00177D24" w:rsidRPr="00A24AB4" w:rsidRDefault="00177D24" w:rsidP="00763938">
            <w:pPr>
              <w:contextualSpacing/>
              <w:jc w:val="both"/>
              <w:rPr>
                <w:sz w:val="24"/>
                <w:szCs w:val="24"/>
              </w:rPr>
            </w:pPr>
            <w:r w:rsidRPr="00A24AB4">
              <w:rPr>
                <w:b/>
                <w:bCs/>
                <w:sz w:val="24"/>
                <w:szCs w:val="24"/>
              </w:rPr>
              <w:t>Практическое занятие № 7</w:t>
            </w:r>
            <w:r w:rsidRPr="00A24AB4">
              <w:rPr>
                <w:bCs/>
                <w:sz w:val="24"/>
                <w:szCs w:val="24"/>
              </w:rPr>
              <w:t xml:space="preserve"> </w:t>
            </w:r>
            <w:r w:rsidRPr="00A24AB4">
              <w:rPr>
                <w:sz w:val="24"/>
                <w:szCs w:val="24"/>
              </w:rPr>
              <w:t>Отработка движения строевым и походным шагом, бегом, шагом на месте, повороты в движении.</w:t>
            </w:r>
          </w:p>
        </w:tc>
        <w:tc>
          <w:tcPr>
            <w:tcW w:w="452" w:type="pct"/>
          </w:tcPr>
          <w:p w14:paraId="14522D7A"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2FA75B77" w14:textId="77777777" w:rsidR="00177D24" w:rsidRPr="00A24AB4" w:rsidRDefault="00177D24" w:rsidP="002C1439">
            <w:pPr>
              <w:jc w:val="center"/>
              <w:rPr>
                <w:b/>
                <w:bCs/>
                <w:sz w:val="24"/>
                <w:szCs w:val="24"/>
              </w:rPr>
            </w:pPr>
          </w:p>
        </w:tc>
      </w:tr>
      <w:tr w:rsidR="007B4CCB" w:rsidRPr="00A24AB4" w14:paraId="3042DDEA" w14:textId="77777777" w:rsidTr="00763938">
        <w:trPr>
          <w:trHeight w:val="20"/>
        </w:trPr>
        <w:tc>
          <w:tcPr>
            <w:tcW w:w="903" w:type="pct"/>
            <w:vMerge/>
          </w:tcPr>
          <w:p w14:paraId="607F8D50" w14:textId="77777777" w:rsidR="00177D24" w:rsidRPr="00A24AB4" w:rsidRDefault="00177D24" w:rsidP="00763938">
            <w:pPr>
              <w:rPr>
                <w:b/>
                <w:bCs/>
                <w:sz w:val="24"/>
                <w:szCs w:val="24"/>
              </w:rPr>
            </w:pPr>
          </w:p>
        </w:tc>
        <w:tc>
          <w:tcPr>
            <w:tcW w:w="3065" w:type="pct"/>
          </w:tcPr>
          <w:p w14:paraId="185D25A2" w14:textId="77777777" w:rsidR="00177D24" w:rsidRPr="00A24AB4" w:rsidRDefault="00177D24" w:rsidP="00763938">
            <w:pPr>
              <w:jc w:val="both"/>
              <w:rPr>
                <w:sz w:val="24"/>
                <w:szCs w:val="24"/>
              </w:rPr>
            </w:pPr>
            <w:r w:rsidRPr="00A24AB4">
              <w:rPr>
                <w:b/>
                <w:bCs/>
                <w:sz w:val="24"/>
                <w:szCs w:val="24"/>
              </w:rPr>
              <w:t xml:space="preserve">Практическое занятие № 8 </w:t>
            </w:r>
            <w:r w:rsidRPr="00A24AB4">
              <w:rPr>
                <w:sz w:val="24"/>
                <w:szCs w:val="24"/>
              </w:rPr>
              <w:t>Выход из строя и постановка в строй, подход к начальнику и отход от него.</w:t>
            </w:r>
          </w:p>
        </w:tc>
        <w:tc>
          <w:tcPr>
            <w:tcW w:w="452" w:type="pct"/>
          </w:tcPr>
          <w:p w14:paraId="48797D16"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77C08889" w14:textId="77777777" w:rsidR="00177D24" w:rsidRPr="00A24AB4" w:rsidRDefault="00177D24" w:rsidP="002C1439">
            <w:pPr>
              <w:jc w:val="center"/>
              <w:rPr>
                <w:b/>
                <w:bCs/>
                <w:sz w:val="24"/>
                <w:szCs w:val="24"/>
              </w:rPr>
            </w:pPr>
          </w:p>
        </w:tc>
      </w:tr>
      <w:tr w:rsidR="007B4CCB" w:rsidRPr="00A24AB4" w14:paraId="6CC9ACCF" w14:textId="77777777" w:rsidTr="00763938">
        <w:trPr>
          <w:trHeight w:val="20"/>
        </w:trPr>
        <w:tc>
          <w:tcPr>
            <w:tcW w:w="903" w:type="pct"/>
            <w:vMerge/>
          </w:tcPr>
          <w:p w14:paraId="10483473" w14:textId="77777777" w:rsidR="00177D24" w:rsidRPr="00A24AB4" w:rsidRDefault="00177D24" w:rsidP="00763938">
            <w:pPr>
              <w:rPr>
                <w:b/>
                <w:bCs/>
                <w:sz w:val="24"/>
                <w:szCs w:val="24"/>
              </w:rPr>
            </w:pPr>
          </w:p>
        </w:tc>
        <w:tc>
          <w:tcPr>
            <w:tcW w:w="3065" w:type="pct"/>
          </w:tcPr>
          <w:p w14:paraId="3D10DC78" w14:textId="77777777" w:rsidR="00177D24" w:rsidRPr="00A24AB4" w:rsidRDefault="00177D24" w:rsidP="00763938">
            <w:pPr>
              <w:jc w:val="both"/>
              <w:rPr>
                <w:sz w:val="24"/>
                <w:szCs w:val="24"/>
              </w:rPr>
            </w:pPr>
            <w:r w:rsidRPr="00A24AB4">
              <w:rPr>
                <w:b/>
                <w:sz w:val="24"/>
                <w:szCs w:val="24"/>
              </w:rPr>
              <w:t>Практическое занятие</w:t>
            </w:r>
            <w:r w:rsidRPr="00A24AB4">
              <w:rPr>
                <w:b/>
                <w:iCs/>
                <w:sz w:val="24"/>
                <w:szCs w:val="24"/>
              </w:rPr>
              <w:t xml:space="preserve"> № 9</w:t>
            </w:r>
            <w:r w:rsidRPr="00A24AB4">
              <w:rPr>
                <w:i/>
                <w:iCs/>
                <w:sz w:val="24"/>
                <w:szCs w:val="24"/>
              </w:rPr>
              <w:t xml:space="preserve"> </w:t>
            </w:r>
            <w:r w:rsidRPr="00A24AB4">
              <w:rPr>
                <w:sz w:val="24"/>
                <w:szCs w:val="24"/>
              </w:rPr>
              <w:t>Выполнение воинского приветствия в строю на месте и в движении</w:t>
            </w:r>
          </w:p>
        </w:tc>
        <w:tc>
          <w:tcPr>
            <w:tcW w:w="452" w:type="pct"/>
          </w:tcPr>
          <w:p w14:paraId="4AE6C661"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12554877" w14:textId="77777777" w:rsidR="00177D24" w:rsidRPr="00A24AB4" w:rsidRDefault="00177D24" w:rsidP="002C1439">
            <w:pPr>
              <w:jc w:val="center"/>
              <w:rPr>
                <w:b/>
                <w:bCs/>
                <w:sz w:val="24"/>
                <w:szCs w:val="24"/>
              </w:rPr>
            </w:pPr>
          </w:p>
        </w:tc>
      </w:tr>
      <w:tr w:rsidR="007B4CCB" w:rsidRPr="00A24AB4" w14:paraId="422EE080" w14:textId="77777777" w:rsidTr="00763938">
        <w:trPr>
          <w:trHeight w:val="20"/>
        </w:trPr>
        <w:tc>
          <w:tcPr>
            <w:tcW w:w="903" w:type="pct"/>
            <w:vMerge w:val="restart"/>
          </w:tcPr>
          <w:p w14:paraId="0FF76827" w14:textId="77777777" w:rsidR="00177D24" w:rsidRPr="00A24AB4" w:rsidRDefault="00177D24" w:rsidP="00763938">
            <w:pPr>
              <w:rPr>
                <w:b/>
                <w:bCs/>
                <w:sz w:val="24"/>
                <w:szCs w:val="24"/>
              </w:rPr>
            </w:pPr>
            <w:r w:rsidRPr="00A24AB4">
              <w:rPr>
                <w:b/>
                <w:bCs/>
                <w:sz w:val="24"/>
                <w:szCs w:val="24"/>
              </w:rPr>
              <w:t xml:space="preserve">Тема 2.4 Огневая подготовка </w:t>
            </w:r>
          </w:p>
        </w:tc>
        <w:tc>
          <w:tcPr>
            <w:tcW w:w="3065" w:type="pct"/>
          </w:tcPr>
          <w:p w14:paraId="216369D3" w14:textId="77777777" w:rsidR="00177D24" w:rsidRPr="00A24AB4" w:rsidRDefault="00177D24" w:rsidP="00763938">
            <w:pPr>
              <w:rPr>
                <w:b/>
                <w:bCs/>
                <w:sz w:val="24"/>
                <w:szCs w:val="24"/>
              </w:rPr>
            </w:pPr>
            <w:r w:rsidRPr="00A24AB4">
              <w:rPr>
                <w:b/>
                <w:bCs/>
                <w:sz w:val="24"/>
                <w:szCs w:val="24"/>
              </w:rPr>
              <w:t xml:space="preserve">Содержание учебного материала </w:t>
            </w:r>
          </w:p>
        </w:tc>
        <w:tc>
          <w:tcPr>
            <w:tcW w:w="452" w:type="pct"/>
            <w:vMerge w:val="restart"/>
          </w:tcPr>
          <w:p w14:paraId="7DDF8C54" w14:textId="77777777" w:rsidR="00177D24" w:rsidRPr="00A24AB4" w:rsidRDefault="00177D24" w:rsidP="00763938">
            <w:pPr>
              <w:jc w:val="center"/>
              <w:rPr>
                <w:b/>
                <w:bCs/>
                <w:sz w:val="24"/>
                <w:szCs w:val="24"/>
              </w:rPr>
            </w:pPr>
            <w:r w:rsidRPr="00A24AB4">
              <w:rPr>
                <w:b/>
                <w:bCs/>
                <w:sz w:val="24"/>
                <w:szCs w:val="24"/>
              </w:rPr>
              <w:t>6</w:t>
            </w:r>
          </w:p>
        </w:tc>
        <w:tc>
          <w:tcPr>
            <w:tcW w:w="580" w:type="pct"/>
            <w:vMerge w:val="restart"/>
          </w:tcPr>
          <w:p w14:paraId="04177A11" w14:textId="77777777" w:rsidR="00177D24" w:rsidRPr="00A24AB4" w:rsidRDefault="00177D24" w:rsidP="002C1439">
            <w:pPr>
              <w:jc w:val="center"/>
              <w:rPr>
                <w:sz w:val="24"/>
                <w:szCs w:val="24"/>
              </w:rPr>
            </w:pPr>
            <w:r w:rsidRPr="00A24AB4">
              <w:rPr>
                <w:sz w:val="24"/>
                <w:szCs w:val="24"/>
              </w:rPr>
              <w:t>ОК 04</w:t>
            </w:r>
          </w:p>
          <w:p w14:paraId="13B281EB" w14:textId="77777777" w:rsidR="00177D24" w:rsidRPr="00A24AB4" w:rsidRDefault="00177D24" w:rsidP="002C1439">
            <w:pPr>
              <w:jc w:val="center"/>
              <w:rPr>
                <w:b/>
                <w:bCs/>
                <w:sz w:val="24"/>
                <w:szCs w:val="24"/>
              </w:rPr>
            </w:pPr>
          </w:p>
        </w:tc>
      </w:tr>
      <w:tr w:rsidR="007B4CCB" w:rsidRPr="00A24AB4" w14:paraId="7758511D" w14:textId="77777777" w:rsidTr="00763938">
        <w:trPr>
          <w:trHeight w:val="20"/>
        </w:trPr>
        <w:tc>
          <w:tcPr>
            <w:tcW w:w="903" w:type="pct"/>
            <w:vMerge/>
          </w:tcPr>
          <w:p w14:paraId="1B6756F5" w14:textId="77777777" w:rsidR="00177D24" w:rsidRPr="00A24AB4" w:rsidRDefault="00177D24" w:rsidP="00763938">
            <w:pPr>
              <w:rPr>
                <w:b/>
                <w:bCs/>
                <w:sz w:val="24"/>
                <w:szCs w:val="24"/>
              </w:rPr>
            </w:pPr>
          </w:p>
        </w:tc>
        <w:tc>
          <w:tcPr>
            <w:tcW w:w="3065" w:type="pct"/>
          </w:tcPr>
          <w:p w14:paraId="667FC147" w14:textId="77777777" w:rsidR="00177D24" w:rsidRPr="00A24AB4" w:rsidRDefault="00177D24" w:rsidP="00763938">
            <w:pPr>
              <w:jc w:val="both"/>
              <w:rPr>
                <w:sz w:val="24"/>
                <w:szCs w:val="24"/>
              </w:rPr>
            </w:pPr>
            <w:r w:rsidRPr="00A24AB4">
              <w:rPr>
                <w:sz w:val="24"/>
                <w:szCs w:val="24"/>
              </w:rPr>
              <w:t>Назначение, боевые свойства и устройство автомата. Работа частей и механизмов. Уход за стрелковым оружием, хранение и сбережение. Требования безопасности при проведении занятий по огневой подготовке. Правила стрельбы из стрелкового оружия</w:t>
            </w:r>
          </w:p>
        </w:tc>
        <w:tc>
          <w:tcPr>
            <w:tcW w:w="452" w:type="pct"/>
            <w:vMerge/>
          </w:tcPr>
          <w:p w14:paraId="4E26BD8C" w14:textId="77777777" w:rsidR="00177D24" w:rsidRPr="00A24AB4" w:rsidRDefault="00177D24" w:rsidP="00763938">
            <w:pPr>
              <w:jc w:val="center"/>
              <w:rPr>
                <w:sz w:val="24"/>
                <w:szCs w:val="24"/>
              </w:rPr>
            </w:pPr>
          </w:p>
        </w:tc>
        <w:tc>
          <w:tcPr>
            <w:tcW w:w="580" w:type="pct"/>
            <w:vMerge/>
          </w:tcPr>
          <w:p w14:paraId="3F428E42" w14:textId="77777777" w:rsidR="00177D24" w:rsidRPr="00A24AB4" w:rsidRDefault="00177D24" w:rsidP="00763938">
            <w:pPr>
              <w:rPr>
                <w:b/>
                <w:bCs/>
                <w:sz w:val="24"/>
                <w:szCs w:val="24"/>
              </w:rPr>
            </w:pPr>
          </w:p>
        </w:tc>
      </w:tr>
      <w:tr w:rsidR="007B4CCB" w:rsidRPr="00A24AB4" w14:paraId="18F44145" w14:textId="77777777" w:rsidTr="00763938">
        <w:trPr>
          <w:trHeight w:val="20"/>
        </w:trPr>
        <w:tc>
          <w:tcPr>
            <w:tcW w:w="903" w:type="pct"/>
            <w:vMerge/>
          </w:tcPr>
          <w:p w14:paraId="122CCF42" w14:textId="77777777" w:rsidR="00177D24" w:rsidRPr="00A24AB4" w:rsidRDefault="00177D24" w:rsidP="00763938">
            <w:pPr>
              <w:rPr>
                <w:b/>
                <w:bCs/>
                <w:sz w:val="24"/>
                <w:szCs w:val="24"/>
              </w:rPr>
            </w:pPr>
          </w:p>
        </w:tc>
        <w:tc>
          <w:tcPr>
            <w:tcW w:w="3065" w:type="pct"/>
          </w:tcPr>
          <w:p w14:paraId="5C17C50E" w14:textId="77777777" w:rsidR="00177D24" w:rsidRPr="00A24AB4" w:rsidRDefault="00177D24" w:rsidP="0076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практических занятий:</w:t>
            </w:r>
          </w:p>
        </w:tc>
        <w:tc>
          <w:tcPr>
            <w:tcW w:w="452" w:type="pct"/>
          </w:tcPr>
          <w:p w14:paraId="16EF9F20" w14:textId="77777777" w:rsidR="00177D24" w:rsidRPr="00A24AB4" w:rsidRDefault="00177D24" w:rsidP="00763938">
            <w:pPr>
              <w:jc w:val="center"/>
              <w:rPr>
                <w:bCs/>
                <w:sz w:val="24"/>
                <w:szCs w:val="24"/>
              </w:rPr>
            </w:pPr>
            <w:r w:rsidRPr="00A24AB4">
              <w:rPr>
                <w:bCs/>
                <w:sz w:val="24"/>
                <w:szCs w:val="24"/>
              </w:rPr>
              <w:t>4</w:t>
            </w:r>
          </w:p>
        </w:tc>
        <w:tc>
          <w:tcPr>
            <w:tcW w:w="580" w:type="pct"/>
            <w:vMerge/>
          </w:tcPr>
          <w:p w14:paraId="01B85DD4" w14:textId="77777777" w:rsidR="00177D24" w:rsidRPr="00A24AB4" w:rsidRDefault="00177D24" w:rsidP="00763938">
            <w:pPr>
              <w:rPr>
                <w:b/>
                <w:bCs/>
                <w:sz w:val="24"/>
                <w:szCs w:val="24"/>
              </w:rPr>
            </w:pPr>
          </w:p>
        </w:tc>
      </w:tr>
      <w:tr w:rsidR="007B4CCB" w:rsidRPr="00A24AB4" w14:paraId="62D0EE13" w14:textId="77777777" w:rsidTr="00763938">
        <w:trPr>
          <w:trHeight w:val="20"/>
        </w:trPr>
        <w:tc>
          <w:tcPr>
            <w:tcW w:w="903" w:type="pct"/>
            <w:vMerge/>
          </w:tcPr>
          <w:p w14:paraId="6D78B0D5" w14:textId="77777777" w:rsidR="00177D24" w:rsidRPr="00A24AB4" w:rsidRDefault="00177D24" w:rsidP="00763938">
            <w:pPr>
              <w:rPr>
                <w:b/>
                <w:bCs/>
                <w:sz w:val="24"/>
                <w:szCs w:val="24"/>
              </w:rPr>
            </w:pPr>
          </w:p>
        </w:tc>
        <w:tc>
          <w:tcPr>
            <w:tcW w:w="3065" w:type="pct"/>
          </w:tcPr>
          <w:p w14:paraId="4A24D822" w14:textId="77777777" w:rsidR="00177D24" w:rsidRPr="00A24AB4" w:rsidRDefault="00177D24" w:rsidP="00763938">
            <w:pPr>
              <w:jc w:val="both"/>
              <w:rPr>
                <w:sz w:val="24"/>
                <w:szCs w:val="24"/>
              </w:rPr>
            </w:pPr>
            <w:r w:rsidRPr="00A24AB4">
              <w:rPr>
                <w:b/>
                <w:bCs/>
                <w:sz w:val="24"/>
                <w:szCs w:val="24"/>
              </w:rPr>
              <w:t>Практическое занятие</w:t>
            </w:r>
            <w:r w:rsidRPr="00A24AB4">
              <w:rPr>
                <w:b/>
                <w:sz w:val="24"/>
                <w:szCs w:val="24"/>
              </w:rPr>
              <w:t xml:space="preserve"> №10</w:t>
            </w:r>
            <w:r w:rsidRPr="00A24AB4">
              <w:rPr>
                <w:sz w:val="24"/>
                <w:szCs w:val="24"/>
              </w:rPr>
              <w:t xml:space="preserve"> Выполнение неполной разборки и сборки автомата. Отработка нормативов по неполной разборке и сборке автомата.</w:t>
            </w:r>
          </w:p>
        </w:tc>
        <w:tc>
          <w:tcPr>
            <w:tcW w:w="452" w:type="pct"/>
          </w:tcPr>
          <w:p w14:paraId="02847AD4"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2F68CEC3" w14:textId="77777777" w:rsidR="00177D24" w:rsidRPr="00A24AB4" w:rsidRDefault="00177D24" w:rsidP="00763938">
            <w:pPr>
              <w:rPr>
                <w:b/>
                <w:bCs/>
                <w:sz w:val="24"/>
                <w:szCs w:val="24"/>
              </w:rPr>
            </w:pPr>
          </w:p>
        </w:tc>
      </w:tr>
      <w:tr w:rsidR="007B4CCB" w:rsidRPr="00A24AB4" w14:paraId="678C3DA2" w14:textId="77777777" w:rsidTr="00763938">
        <w:trPr>
          <w:trHeight w:val="20"/>
        </w:trPr>
        <w:tc>
          <w:tcPr>
            <w:tcW w:w="903" w:type="pct"/>
            <w:vMerge/>
          </w:tcPr>
          <w:p w14:paraId="044A3A94" w14:textId="77777777" w:rsidR="00177D24" w:rsidRPr="00A24AB4" w:rsidRDefault="00177D24" w:rsidP="00763938">
            <w:pPr>
              <w:rPr>
                <w:b/>
                <w:bCs/>
                <w:sz w:val="24"/>
                <w:szCs w:val="24"/>
              </w:rPr>
            </w:pPr>
          </w:p>
        </w:tc>
        <w:tc>
          <w:tcPr>
            <w:tcW w:w="3065" w:type="pct"/>
          </w:tcPr>
          <w:p w14:paraId="2EB5F3EB" w14:textId="77777777" w:rsidR="00177D24" w:rsidRPr="00A24AB4" w:rsidRDefault="00177D24" w:rsidP="00763938">
            <w:pPr>
              <w:jc w:val="both"/>
              <w:rPr>
                <w:sz w:val="24"/>
                <w:szCs w:val="24"/>
              </w:rPr>
            </w:pPr>
            <w:r w:rsidRPr="00A24AB4">
              <w:rPr>
                <w:b/>
                <w:bCs/>
                <w:sz w:val="24"/>
                <w:szCs w:val="24"/>
              </w:rPr>
              <w:t>Практическое занятие № 11</w:t>
            </w:r>
            <w:r w:rsidRPr="00A24AB4">
              <w:rPr>
                <w:bCs/>
                <w:sz w:val="24"/>
                <w:szCs w:val="24"/>
              </w:rPr>
              <w:t xml:space="preserve"> </w:t>
            </w:r>
            <w:r w:rsidRPr="00A24AB4">
              <w:rPr>
                <w:sz w:val="24"/>
                <w:szCs w:val="24"/>
              </w:rPr>
              <w:t>Принятие положения для стрельбы, подготовка автомата к стрельбе, прицеливание.</w:t>
            </w:r>
          </w:p>
        </w:tc>
        <w:tc>
          <w:tcPr>
            <w:tcW w:w="452" w:type="pct"/>
          </w:tcPr>
          <w:p w14:paraId="155B4209" w14:textId="77777777" w:rsidR="00177D24" w:rsidRPr="00A24AB4" w:rsidRDefault="00177D24" w:rsidP="00763938">
            <w:pPr>
              <w:jc w:val="center"/>
              <w:rPr>
                <w:iCs/>
                <w:sz w:val="24"/>
                <w:szCs w:val="24"/>
              </w:rPr>
            </w:pPr>
            <w:r w:rsidRPr="00A24AB4">
              <w:rPr>
                <w:iCs/>
                <w:sz w:val="24"/>
                <w:szCs w:val="24"/>
              </w:rPr>
              <w:t>2</w:t>
            </w:r>
          </w:p>
        </w:tc>
        <w:tc>
          <w:tcPr>
            <w:tcW w:w="580" w:type="pct"/>
          </w:tcPr>
          <w:p w14:paraId="69010791" w14:textId="77777777" w:rsidR="00177D24" w:rsidRPr="00A24AB4" w:rsidRDefault="00177D24" w:rsidP="00763938">
            <w:pPr>
              <w:rPr>
                <w:b/>
                <w:bCs/>
                <w:sz w:val="24"/>
                <w:szCs w:val="24"/>
              </w:rPr>
            </w:pPr>
          </w:p>
        </w:tc>
      </w:tr>
      <w:tr w:rsidR="007B4CCB" w:rsidRPr="00A24AB4" w14:paraId="1E9A8CF1" w14:textId="77777777" w:rsidTr="00763938">
        <w:trPr>
          <w:trHeight w:val="20"/>
        </w:trPr>
        <w:tc>
          <w:tcPr>
            <w:tcW w:w="903" w:type="pct"/>
            <w:vMerge w:val="restart"/>
          </w:tcPr>
          <w:p w14:paraId="0A2568A4" w14:textId="77777777" w:rsidR="00177D24" w:rsidRPr="00A24AB4" w:rsidRDefault="00177D24" w:rsidP="00763938">
            <w:pPr>
              <w:rPr>
                <w:b/>
                <w:bCs/>
                <w:sz w:val="24"/>
                <w:szCs w:val="24"/>
              </w:rPr>
            </w:pPr>
            <w:r w:rsidRPr="00A24AB4">
              <w:rPr>
                <w:b/>
                <w:bCs/>
                <w:sz w:val="24"/>
                <w:szCs w:val="24"/>
              </w:rPr>
              <w:t xml:space="preserve">Тема 2.5 Медико-санитарная подготовка </w:t>
            </w:r>
          </w:p>
        </w:tc>
        <w:tc>
          <w:tcPr>
            <w:tcW w:w="3065" w:type="pct"/>
          </w:tcPr>
          <w:p w14:paraId="582C078F" w14:textId="77777777" w:rsidR="00177D24" w:rsidRPr="00A24AB4" w:rsidRDefault="00177D24" w:rsidP="00763938">
            <w:pPr>
              <w:rPr>
                <w:b/>
                <w:bCs/>
                <w:sz w:val="24"/>
                <w:szCs w:val="24"/>
              </w:rPr>
            </w:pPr>
            <w:r w:rsidRPr="00A24AB4">
              <w:rPr>
                <w:b/>
                <w:bCs/>
                <w:sz w:val="24"/>
                <w:szCs w:val="24"/>
              </w:rPr>
              <w:t xml:space="preserve">Содержание учебного материала </w:t>
            </w:r>
          </w:p>
        </w:tc>
        <w:tc>
          <w:tcPr>
            <w:tcW w:w="452" w:type="pct"/>
            <w:vMerge w:val="restart"/>
          </w:tcPr>
          <w:p w14:paraId="2C2AEAB1" w14:textId="77777777" w:rsidR="00177D24" w:rsidRPr="00A24AB4" w:rsidRDefault="00177D24" w:rsidP="00763938">
            <w:pPr>
              <w:jc w:val="center"/>
              <w:rPr>
                <w:b/>
                <w:bCs/>
                <w:sz w:val="24"/>
                <w:szCs w:val="24"/>
              </w:rPr>
            </w:pPr>
            <w:r w:rsidRPr="00A24AB4">
              <w:rPr>
                <w:b/>
                <w:bCs/>
                <w:sz w:val="24"/>
                <w:szCs w:val="24"/>
              </w:rPr>
              <w:t>14</w:t>
            </w:r>
          </w:p>
          <w:p w14:paraId="057A57CE" w14:textId="77777777" w:rsidR="00177D24" w:rsidRPr="00A24AB4" w:rsidRDefault="00177D24" w:rsidP="00763938">
            <w:pPr>
              <w:jc w:val="center"/>
              <w:rPr>
                <w:b/>
                <w:bCs/>
                <w:sz w:val="24"/>
                <w:szCs w:val="24"/>
              </w:rPr>
            </w:pPr>
          </w:p>
        </w:tc>
        <w:tc>
          <w:tcPr>
            <w:tcW w:w="580" w:type="pct"/>
            <w:vMerge w:val="restart"/>
          </w:tcPr>
          <w:p w14:paraId="41872299" w14:textId="77777777" w:rsidR="00177D24" w:rsidRPr="00A24AB4" w:rsidRDefault="00177D24" w:rsidP="00763938">
            <w:pPr>
              <w:rPr>
                <w:sz w:val="24"/>
                <w:szCs w:val="24"/>
              </w:rPr>
            </w:pPr>
            <w:r w:rsidRPr="00A24AB4">
              <w:rPr>
                <w:sz w:val="24"/>
                <w:szCs w:val="24"/>
              </w:rPr>
              <w:t xml:space="preserve"> </w:t>
            </w:r>
          </w:p>
          <w:p w14:paraId="78471A3A" w14:textId="77777777" w:rsidR="002C1439" w:rsidRPr="00A24AB4" w:rsidRDefault="002C1439" w:rsidP="002C1439">
            <w:pPr>
              <w:jc w:val="center"/>
              <w:rPr>
                <w:sz w:val="24"/>
                <w:szCs w:val="24"/>
              </w:rPr>
            </w:pPr>
            <w:r w:rsidRPr="00A24AB4">
              <w:rPr>
                <w:sz w:val="24"/>
                <w:szCs w:val="24"/>
              </w:rPr>
              <w:t xml:space="preserve">ОК 04 </w:t>
            </w:r>
          </w:p>
          <w:p w14:paraId="5AC60A52" w14:textId="77777777" w:rsidR="002C1439" w:rsidRPr="00A24AB4" w:rsidRDefault="002C1439" w:rsidP="002C1439">
            <w:pPr>
              <w:jc w:val="center"/>
              <w:rPr>
                <w:sz w:val="24"/>
                <w:szCs w:val="24"/>
              </w:rPr>
            </w:pPr>
            <w:r w:rsidRPr="00A24AB4">
              <w:rPr>
                <w:sz w:val="24"/>
                <w:szCs w:val="24"/>
              </w:rPr>
              <w:t>ОК 06</w:t>
            </w:r>
          </w:p>
          <w:p w14:paraId="7A86D150" w14:textId="77777777" w:rsidR="002C1439" w:rsidRPr="00A24AB4" w:rsidRDefault="002C1439" w:rsidP="002C1439">
            <w:pPr>
              <w:jc w:val="center"/>
              <w:rPr>
                <w:sz w:val="24"/>
                <w:szCs w:val="24"/>
              </w:rPr>
            </w:pPr>
            <w:r w:rsidRPr="00A24AB4">
              <w:rPr>
                <w:sz w:val="24"/>
                <w:szCs w:val="24"/>
              </w:rPr>
              <w:t>ОК 07</w:t>
            </w:r>
          </w:p>
          <w:p w14:paraId="2118EEFD" w14:textId="77777777" w:rsidR="002C1439" w:rsidRPr="00A24AB4" w:rsidRDefault="002C1439" w:rsidP="002C1439">
            <w:pPr>
              <w:shd w:val="clear" w:color="auto" w:fill="FFFFFF"/>
              <w:jc w:val="center"/>
              <w:rPr>
                <w:sz w:val="24"/>
                <w:szCs w:val="24"/>
              </w:rPr>
            </w:pPr>
            <w:r w:rsidRPr="00A24AB4">
              <w:rPr>
                <w:sz w:val="24"/>
                <w:szCs w:val="24"/>
              </w:rPr>
              <w:t>ПК 1.3</w:t>
            </w:r>
          </w:p>
          <w:p w14:paraId="54951C60" w14:textId="77777777" w:rsidR="002C1439" w:rsidRPr="00A24AB4" w:rsidRDefault="002C1439" w:rsidP="002C1439">
            <w:pPr>
              <w:shd w:val="clear" w:color="auto" w:fill="FFFFFF"/>
              <w:jc w:val="center"/>
              <w:rPr>
                <w:sz w:val="24"/>
                <w:szCs w:val="24"/>
              </w:rPr>
            </w:pPr>
            <w:r w:rsidRPr="00A24AB4">
              <w:rPr>
                <w:sz w:val="24"/>
                <w:szCs w:val="24"/>
              </w:rPr>
              <w:t>ПК 2.5</w:t>
            </w:r>
          </w:p>
          <w:p w14:paraId="776E7F1D" w14:textId="77777777" w:rsidR="002C1439" w:rsidRPr="00A24AB4" w:rsidRDefault="002C1439" w:rsidP="002C1439">
            <w:pPr>
              <w:shd w:val="clear" w:color="auto" w:fill="FFFFFF"/>
              <w:jc w:val="center"/>
              <w:rPr>
                <w:sz w:val="24"/>
                <w:szCs w:val="24"/>
              </w:rPr>
            </w:pPr>
            <w:r w:rsidRPr="00A24AB4">
              <w:rPr>
                <w:sz w:val="24"/>
                <w:szCs w:val="24"/>
              </w:rPr>
              <w:t xml:space="preserve"> ПК 5.1</w:t>
            </w:r>
          </w:p>
          <w:p w14:paraId="650F7F7B" w14:textId="77777777" w:rsidR="00177D24" w:rsidRPr="00A24AB4" w:rsidRDefault="00177D24" w:rsidP="00763938">
            <w:pPr>
              <w:rPr>
                <w:b/>
                <w:bCs/>
                <w:sz w:val="24"/>
                <w:szCs w:val="24"/>
              </w:rPr>
            </w:pPr>
          </w:p>
        </w:tc>
      </w:tr>
      <w:tr w:rsidR="007B4CCB" w:rsidRPr="00A24AB4" w14:paraId="50A5646C" w14:textId="77777777" w:rsidTr="00763938">
        <w:trPr>
          <w:trHeight w:val="20"/>
        </w:trPr>
        <w:tc>
          <w:tcPr>
            <w:tcW w:w="903" w:type="pct"/>
            <w:vMerge/>
          </w:tcPr>
          <w:p w14:paraId="2A1DCBAD" w14:textId="77777777" w:rsidR="00177D24" w:rsidRPr="00A24AB4" w:rsidRDefault="00177D24" w:rsidP="00763938">
            <w:pPr>
              <w:rPr>
                <w:b/>
                <w:bCs/>
                <w:sz w:val="24"/>
                <w:szCs w:val="24"/>
              </w:rPr>
            </w:pPr>
          </w:p>
        </w:tc>
        <w:tc>
          <w:tcPr>
            <w:tcW w:w="3065" w:type="pct"/>
          </w:tcPr>
          <w:p w14:paraId="541B6252" w14:textId="77777777" w:rsidR="00177D24" w:rsidRPr="00A24AB4" w:rsidRDefault="00177D24" w:rsidP="00763938">
            <w:pPr>
              <w:jc w:val="both"/>
              <w:rPr>
                <w:sz w:val="24"/>
                <w:szCs w:val="24"/>
              </w:rPr>
            </w:pPr>
            <w:r w:rsidRPr="00A24AB4">
              <w:rPr>
                <w:sz w:val="24"/>
                <w:szCs w:val="24"/>
              </w:rPr>
              <w:t>Общие сведения о ранах, осложнениях ран, способах остановки кровотечения и обработки ран</w:t>
            </w:r>
          </w:p>
          <w:p w14:paraId="3997BFA7" w14:textId="77777777" w:rsidR="00177D24" w:rsidRPr="00A24AB4" w:rsidRDefault="00177D24" w:rsidP="00763938">
            <w:pPr>
              <w:jc w:val="both"/>
              <w:rPr>
                <w:sz w:val="24"/>
                <w:szCs w:val="24"/>
              </w:rPr>
            </w:pPr>
            <w:r w:rsidRPr="00A24AB4">
              <w:rPr>
                <w:sz w:val="24"/>
                <w:szCs w:val="24"/>
              </w:rPr>
              <w:t>Порядок наложения повязки при ранениях головы, туловища, верхних и нижних конечностях</w:t>
            </w:r>
          </w:p>
          <w:p w14:paraId="0DA037AC" w14:textId="77777777" w:rsidR="00177D24" w:rsidRPr="00A24AB4" w:rsidRDefault="00177D24" w:rsidP="00763938">
            <w:pPr>
              <w:jc w:val="both"/>
              <w:rPr>
                <w:sz w:val="24"/>
                <w:szCs w:val="24"/>
              </w:rPr>
            </w:pPr>
            <w:r w:rsidRPr="00A24AB4">
              <w:rPr>
                <w:sz w:val="24"/>
                <w:szCs w:val="24"/>
              </w:rPr>
              <w:t>Первая помощь при ушибах, переломах, вывихах, растяжениях связок и синдроме длительного сдавливания</w:t>
            </w:r>
          </w:p>
          <w:p w14:paraId="56847855" w14:textId="77777777" w:rsidR="00177D24" w:rsidRPr="00A24AB4" w:rsidRDefault="00177D24" w:rsidP="00763938">
            <w:pPr>
              <w:jc w:val="both"/>
              <w:rPr>
                <w:sz w:val="24"/>
                <w:szCs w:val="24"/>
              </w:rPr>
            </w:pPr>
            <w:r w:rsidRPr="00A24AB4">
              <w:rPr>
                <w:sz w:val="24"/>
                <w:szCs w:val="24"/>
              </w:rPr>
              <w:t>Первая помощь при ожогах</w:t>
            </w:r>
          </w:p>
          <w:p w14:paraId="33092D38" w14:textId="77777777" w:rsidR="00177D24" w:rsidRPr="00A24AB4" w:rsidRDefault="00177D24" w:rsidP="00763938">
            <w:pPr>
              <w:jc w:val="both"/>
              <w:rPr>
                <w:sz w:val="24"/>
                <w:szCs w:val="24"/>
              </w:rPr>
            </w:pPr>
            <w:r w:rsidRPr="00A24AB4">
              <w:rPr>
                <w:sz w:val="24"/>
                <w:szCs w:val="24"/>
              </w:rPr>
              <w:t>Первая помощь при поражении электрическим током</w:t>
            </w:r>
          </w:p>
          <w:p w14:paraId="02189D1B" w14:textId="77777777" w:rsidR="00177D24" w:rsidRPr="00A24AB4" w:rsidRDefault="00177D24" w:rsidP="00763938">
            <w:pPr>
              <w:jc w:val="both"/>
              <w:rPr>
                <w:sz w:val="24"/>
                <w:szCs w:val="24"/>
              </w:rPr>
            </w:pPr>
            <w:r w:rsidRPr="00A24AB4">
              <w:rPr>
                <w:sz w:val="24"/>
                <w:szCs w:val="24"/>
              </w:rPr>
              <w:t>Первая помощь при утоплении</w:t>
            </w:r>
          </w:p>
          <w:p w14:paraId="054FCD89" w14:textId="77777777" w:rsidR="00177D24" w:rsidRPr="00A24AB4" w:rsidRDefault="00177D24" w:rsidP="00763938">
            <w:pPr>
              <w:jc w:val="both"/>
              <w:rPr>
                <w:sz w:val="24"/>
                <w:szCs w:val="24"/>
              </w:rPr>
            </w:pPr>
            <w:r w:rsidRPr="00A24AB4">
              <w:rPr>
                <w:sz w:val="24"/>
                <w:szCs w:val="24"/>
              </w:rPr>
              <w:lastRenderedPageBreak/>
              <w:t>Первая помощь при перегревании, переохлаждении организма, при обморожении и общем замерзании</w:t>
            </w:r>
          </w:p>
          <w:p w14:paraId="618CA124" w14:textId="77777777" w:rsidR="00177D24" w:rsidRPr="00A24AB4" w:rsidRDefault="00177D24" w:rsidP="00763938">
            <w:pPr>
              <w:jc w:val="both"/>
              <w:rPr>
                <w:sz w:val="24"/>
                <w:szCs w:val="24"/>
              </w:rPr>
            </w:pPr>
            <w:r w:rsidRPr="00A24AB4">
              <w:rPr>
                <w:sz w:val="24"/>
                <w:szCs w:val="24"/>
              </w:rPr>
              <w:t>Первая помощь при отравлениях</w:t>
            </w:r>
          </w:p>
          <w:p w14:paraId="6B0EBE87" w14:textId="77777777" w:rsidR="00177D24" w:rsidRPr="00A24AB4" w:rsidRDefault="00177D24" w:rsidP="00763938">
            <w:pPr>
              <w:jc w:val="both"/>
              <w:rPr>
                <w:sz w:val="24"/>
                <w:szCs w:val="24"/>
              </w:rPr>
            </w:pPr>
            <w:r w:rsidRPr="00A24AB4">
              <w:rPr>
                <w:sz w:val="24"/>
                <w:szCs w:val="24"/>
              </w:rPr>
              <w:t>Первая помощь при клинической смерти</w:t>
            </w:r>
          </w:p>
        </w:tc>
        <w:tc>
          <w:tcPr>
            <w:tcW w:w="452" w:type="pct"/>
            <w:vMerge/>
          </w:tcPr>
          <w:p w14:paraId="2FB03782" w14:textId="77777777" w:rsidR="00177D24" w:rsidRPr="00A24AB4" w:rsidRDefault="00177D24" w:rsidP="00763938">
            <w:pPr>
              <w:jc w:val="center"/>
              <w:rPr>
                <w:sz w:val="24"/>
                <w:szCs w:val="24"/>
              </w:rPr>
            </w:pPr>
          </w:p>
        </w:tc>
        <w:tc>
          <w:tcPr>
            <w:tcW w:w="580" w:type="pct"/>
            <w:vMerge/>
          </w:tcPr>
          <w:p w14:paraId="164E3073" w14:textId="77777777" w:rsidR="00177D24" w:rsidRPr="00A24AB4" w:rsidRDefault="00177D24" w:rsidP="00763938">
            <w:pPr>
              <w:rPr>
                <w:b/>
                <w:bCs/>
                <w:sz w:val="24"/>
                <w:szCs w:val="24"/>
              </w:rPr>
            </w:pPr>
          </w:p>
        </w:tc>
      </w:tr>
      <w:tr w:rsidR="007B4CCB" w:rsidRPr="00A24AB4" w14:paraId="17B3BC82" w14:textId="77777777" w:rsidTr="00763938">
        <w:trPr>
          <w:trHeight w:val="20"/>
        </w:trPr>
        <w:tc>
          <w:tcPr>
            <w:tcW w:w="903" w:type="pct"/>
            <w:vMerge/>
          </w:tcPr>
          <w:p w14:paraId="740A695C" w14:textId="77777777" w:rsidR="00177D24" w:rsidRPr="00A24AB4" w:rsidRDefault="00177D24" w:rsidP="00763938">
            <w:pPr>
              <w:rPr>
                <w:b/>
                <w:bCs/>
                <w:sz w:val="24"/>
                <w:szCs w:val="24"/>
              </w:rPr>
            </w:pPr>
          </w:p>
        </w:tc>
        <w:tc>
          <w:tcPr>
            <w:tcW w:w="3065" w:type="pct"/>
          </w:tcPr>
          <w:p w14:paraId="4E78DE5D" w14:textId="77777777" w:rsidR="00177D24" w:rsidRPr="00A24AB4" w:rsidRDefault="00177D24" w:rsidP="007639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практических занятий</w:t>
            </w:r>
          </w:p>
        </w:tc>
        <w:tc>
          <w:tcPr>
            <w:tcW w:w="452" w:type="pct"/>
          </w:tcPr>
          <w:p w14:paraId="0DF77E04" w14:textId="77777777" w:rsidR="00177D24" w:rsidRPr="00A24AB4" w:rsidRDefault="00177D24" w:rsidP="00763938">
            <w:pPr>
              <w:jc w:val="center"/>
              <w:rPr>
                <w:bCs/>
                <w:sz w:val="24"/>
                <w:szCs w:val="24"/>
              </w:rPr>
            </w:pPr>
            <w:r w:rsidRPr="00A24AB4">
              <w:rPr>
                <w:bCs/>
                <w:sz w:val="24"/>
                <w:szCs w:val="24"/>
              </w:rPr>
              <w:t>10</w:t>
            </w:r>
          </w:p>
        </w:tc>
        <w:tc>
          <w:tcPr>
            <w:tcW w:w="580" w:type="pct"/>
            <w:vMerge/>
          </w:tcPr>
          <w:p w14:paraId="6AAA05F7" w14:textId="77777777" w:rsidR="00177D24" w:rsidRPr="00A24AB4" w:rsidRDefault="00177D24" w:rsidP="00763938">
            <w:pPr>
              <w:rPr>
                <w:b/>
                <w:bCs/>
                <w:sz w:val="24"/>
                <w:szCs w:val="24"/>
              </w:rPr>
            </w:pPr>
          </w:p>
        </w:tc>
      </w:tr>
      <w:tr w:rsidR="007B4CCB" w:rsidRPr="00A24AB4" w14:paraId="167066C5" w14:textId="77777777" w:rsidTr="00763938">
        <w:trPr>
          <w:trHeight w:val="20"/>
        </w:trPr>
        <w:tc>
          <w:tcPr>
            <w:tcW w:w="903" w:type="pct"/>
            <w:vMerge/>
          </w:tcPr>
          <w:p w14:paraId="655390A8" w14:textId="77777777" w:rsidR="00177D24" w:rsidRPr="00A24AB4" w:rsidRDefault="00177D24" w:rsidP="00763938">
            <w:pPr>
              <w:rPr>
                <w:b/>
                <w:bCs/>
                <w:sz w:val="24"/>
                <w:szCs w:val="24"/>
              </w:rPr>
            </w:pPr>
          </w:p>
        </w:tc>
        <w:tc>
          <w:tcPr>
            <w:tcW w:w="3065" w:type="pct"/>
          </w:tcPr>
          <w:p w14:paraId="51E1572B" w14:textId="77777777" w:rsidR="00177D24" w:rsidRPr="00A24AB4" w:rsidRDefault="00177D24" w:rsidP="00763938">
            <w:pPr>
              <w:rPr>
                <w:sz w:val="24"/>
                <w:szCs w:val="24"/>
              </w:rPr>
            </w:pPr>
            <w:r w:rsidRPr="00A24AB4">
              <w:rPr>
                <w:b/>
                <w:bCs/>
                <w:sz w:val="24"/>
                <w:szCs w:val="24"/>
              </w:rPr>
              <w:t>Практическое занятие</w:t>
            </w:r>
            <w:r w:rsidRPr="00A24AB4">
              <w:rPr>
                <w:b/>
                <w:sz w:val="24"/>
                <w:szCs w:val="24"/>
              </w:rPr>
              <w:t xml:space="preserve"> № 12</w:t>
            </w:r>
            <w:r w:rsidRPr="00A24AB4">
              <w:rPr>
                <w:sz w:val="24"/>
                <w:szCs w:val="24"/>
              </w:rPr>
              <w:t xml:space="preserve"> Наложение кровоостанавливающего жгута (закрутки), пальцевое прижатие артерий.</w:t>
            </w:r>
          </w:p>
        </w:tc>
        <w:tc>
          <w:tcPr>
            <w:tcW w:w="452" w:type="pct"/>
          </w:tcPr>
          <w:p w14:paraId="4CD9FA2A"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615F0C86" w14:textId="77777777" w:rsidR="00177D24" w:rsidRPr="00A24AB4" w:rsidRDefault="00177D24" w:rsidP="00763938">
            <w:pPr>
              <w:rPr>
                <w:b/>
                <w:bCs/>
                <w:sz w:val="24"/>
                <w:szCs w:val="24"/>
              </w:rPr>
            </w:pPr>
          </w:p>
        </w:tc>
      </w:tr>
      <w:tr w:rsidR="007B4CCB" w:rsidRPr="00A24AB4" w14:paraId="0098D985" w14:textId="77777777" w:rsidTr="00763938">
        <w:trPr>
          <w:trHeight w:val="20"/>
        </w:trPr>
        <w:tc>
          <w:tcPr>
            <w:tcW w:w="903" w:type="pct"/>
            <w:vMerge/>
          </w:tcPr>
          <w:p w14:paraId="7123513B" w14:textId="77777777" w:rsidR="00177D24" w:rsidRPr="00A24AB4" w:rsidRDefault="00177D24" w:rsidP="00763938">
            <w:pPr>
              <w:rPr>
                <w:b/>
                <w:bCs/>
                <w:sz w:val="24"/>
                <w:szCs w:val="24"/>
              </w:rPr>
            </w:pPr>
          </w:p>
        </w:tc>
        <w:tc>
          <w:tcPr>
            <w:tcW w:w="3065" w:type="pct"/>
            <w:vAlign w:val="bottom"/>
          </w:tcPr>
          <w:p w14:paraId="72F03114" w14:textId="77777777" w:rsidR="00177D24" w:rsidRPr="00A24AB4" w:rsidRDefault="00177D24" w:rsidP="00763938">
            <w:pPr>
              <w:rPr>
                <w:sz w:val="24"/>
                <w:szCs w:val="24"/>
              </w:rPr>
            </w:pPr>
            <w:r w:rsidRPr="00A24AB4">
              <w:rPr>
                <w:b/>
                <w:bCs/>
                <w:sz w:val="24"/>
                <w:szCs w:val="24"/>
              </w:rPr>
              <w:t>Практическое занятие № 13</w:t>
            </w:r>
            <w:r w:rsidRPr="00A24AB4">
              <w:rPr>
                <w:bCs/>
                <w:sz w:val="24"/>
                <w:szCs w:val="24"/>
              </w:rPr>
              <w:t xml:space="preserve"> </w:t>
            </w:r>
            <w:r w:rsidRPr="00A24AB4">
              <w:rPr>
                <w:sz w:val="24"/>
                <w:szCs w:val="24"/>
              </w:rPr>
              <w:t>Наложение повязок на голову, туловище, верхние и нижние конечности.</w:t>
            </w:r>
          </w:p>
        </w:tc>
        <w:tc>
          <w:tcPr>
            <w:tcW w:w="452" w:type="pct"/>
          </w:tcPr>
          <w:p w14:paraId="0397B4CB"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6DFF9234" w14:textId="77777777" w:rsidR="00177D24" w:rsidRPr="00A24AB4" w:rsidRDefault="00177D24" w:rsidP="00763938">
            <w:pPr>
              <w:rPr>
                <w:b/>
                <w:bCs/>
                <w:sz w:val="24"/>
                <w:szCs w:val="24"/>
              </w:rPr>
            </w:pPr>
          </w:p>
        </w:tc>
      </w:tr>
      <w:tr w:rsidR="007B4CCB" w:rsidRPr="00A24AB4" w14:paraId="6E405855" w14:textId="77777777" w:rsidTr="00763938">
        <w:trPr>
          <w:trHeight w:val="20"/>
        </w:trPr>
        <w:tc>
          <w:tcPr>
            <w:tcW w:w="903" w:type="pct"/>
            <w:vMerge/>
          </w:tcPr>
          <w:p w14:paraId="02DD63EA" w14:textId="77777777" w:rsidR="00177D24" w:rsidRPr="00A24AB4" w:rsidRDefault="00177D24" w:rsidP="00763938">
            <w:pPr>
              <w:rPr>
                <w:b/>
                <w:bCs/>
                <w:sz w:val="24"/>
                <w:szCs w:val="24"/>
              </w:rPr>
            </w:pPr>
          </w:p>
        </w:tc>
        <w:tc>
          <w:tcPr>
            <w:tcW w:w="3065" w:type="pct"/>
            <w:vAlign w:val="bottom"/>
          </w:tcPr>
          <w:p w14:paraId="024EBC03" w14:textId="77777777" w:rsidR="00177D24" w:rsidRPr="00A24AB4" w:rsidRDefault="00177D24" w:rsidP="00763938">
            <w:pPr>
              <w:rPr>
                <w:sz w:val="24"/>
                <w:szCs w:val="24"/>
              </w:rPr>
            </w:pPr>
            <w:r w:rsidRPr="00A24AB4">
              <w:rPr>
                <w:b/>
                <w:bCs/>
                <w:sz w:val="24"/>
                <w:szCs w:val="24"/>
              </w:rPr>
              <w:t>Практическое занятие № 14</w:t>
            </w:r>
            <w:r w:rsidRPr="00A24AB4">
              <w:rPr>
                <w:sz w:val="24"/>
                <w:szCs w:val="24"/>
              </w:rPr>
              <w:t xml:space="preserve"> Наложение шины на месте перелома, транспортировка пораженного.</w:t>
            </w:r>
          </w:p>
        </w:tc>
        <w:tc>
          <w:tcPr>
            <w:tcW w:w="452" w:type="pct"/>
          </w:tcPr>
          <w:p w14:paraId="218F8051"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193A57A0" w14:textId="77777777" w:rsidR="00177D24" w:rsidRPr="00A24AB4" w:rsidRDefault="00177D24" w:rsidP="00763938">
            <w:pPr>
              <w:rPr>
                <w:b/>
                <w:bCs/>
                <w:sz w:val="24"/>
                <w:szCs w:val="24"/>
              </w:rPr>
            </w:pPr>
          </w:p>
        </w:tc>
      </w:tr>
      <w:tr w:rsidR="007B4CCB" w:rsidRPr="00A24AB4" w14:paraId="7AC4E5BE" w14:textId="77777777" w:rsidTr="00763938">
        <w:trPr>
          <w:trHeight w:val="20"/>
        </w:trPr>
        <w:tc>
          <w:tcPr>
            <w:tcW w:w="903" w:type="pct"/>
            <w:vMerge/>
          </w:tcPr>
          <w:p w14:paraId="3589B276" w14:textId="77777777" w:rsidR="00177D24" w:rsidRPr="00A24AB4" w:rsidRDefault="00177D24" w:rsidP="00763938">
            <w:pPr>
              <w:rPr>
                <w:b/>
                <w:bCs/>
                <w:sz w:val="24"/>
                <w:szCs w:val="24"/>
              </w:rPr>
            </w:pPr>
          </w:p>
        </w:tc>
        <w:tc>
          <w:tcPr>
            <w:tcW w:w="3065" w:type="pct"/>
            <w:vAlign w:val="bottom"/>
          </w:tcPr>
          <w:p w14:paraId="7E901CD3" w14:textId="77777777" w:rsidR="00177D24" w:rsidRPr="00A24AB4" w:rsidRDefault="00177D24" w:rsidP="00763938">
            <w:pPr>
              <w:rPr>
                <w:sz w:val="24"/>
                <w:szCs w:val="24"/>
              </w:rPr>
            </w:pPr>
            <w:r w:rsidRPr="00A24AB4">
              <w:rPr>
                <w:b/>
                <w:bCs/>
                <w:sz w:val="24"/>
                <w:szCs w:val="24"/>
              </w:rPr>
              <w:t>Практическое занятие</w:t>
            </w:r>
            <w:r w:rsidRPr="00A24AB4">
              <w:rPr>
                <w:b/>
                <w:sz w:val="24"/>
                <w:szCs w:val="24"/>
              </w:rPr>
              <w:t xml:space="preserve"> № 15</w:t>
            </w:r>
            <w:r w:rsidRPr="00A24AB4">
              <w:rPr>
                <w:sz w:val="24"/>
                <w:szCs w:val="24"/>
              </w:rPr>
              <w:t xml:space="preserve"> Отработка на тренажере непрямого массажа сердца и искусственного дыхания.</w:t>
            </w:r>
          </w:p>
        </w:tc>
        <w:tc>
          <w:tcPr>
            <w:tcW w:w="452" w:type="pct"/>
          </w:tcPr>
          <w:p w14:paraId="79AEC130"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40363610" w14:textId="77777777" w:rsidR="00177D24" w:rsidRPr="00A24AB4" w:rsidRDefault="00177D24" w:rsidP="00763938">
            <w:pPr>
              <w:rPr>
                <w:b/>
                <w:bCs/>
                <w:sz w:val="24"/>
                <w:szCs w:val="24"/>
              </w:rPr>
            </w:pPr>
          </w:p>
        </w:tc>
      </w:tr>
      <w:tr w:rsidR="007B4CCB" w:rsidRPr="00A24AB4" w14:paraId="26E910F4" w14:textId="77777777" w:rsidTr="00763938">
        <w:trPr>
          <w:trHeight w:val="20"/>
        </w:trPr>
        <w:tc>
          <w:tcPr>
            <w:tcW w:w="903" w:type="pct"/>
            <w:vMerge/>
          </w:tcPr>
          <w:p w14:paraId="6EAE935F" w14:textId="77777777" w:rsidR="00177D24" w:rsidRPr="00A24AB4" w:rsidRDefault="00177D24" w:rsidP="00763938">
            <w:pPr>
              <w:rPr>
                <w:b/>
                <w:bCs/>
                <w:sz w:val="24"/>
                <w:szCs w:val="24"/>
              </w:rPr>
            </w:pPr>
          </w:p>
        </w:tc>
        <w:tc>
          <w:tcPr>
            <w:tcW w:w="3065" w:type="pct"/>
            <w:vAlign w:val="bottom"/>
          </w:tcPr>
          <w:p w14:paraId="3A588C56" w14:textId="77777777" w:rsidR="00177D24" w:rsidRPr="00A24AB4" w:rsidRDefault="00177D24" w:rsidP="00763938">
            <w:pPr>
              <w:rPr>
                <w:sz w:val="24"/>
                <w:szCs w:val="24"/>
              </w:rPr>
            </w:pPr>
            <w:r w:rsidRPr="00A24AB4">
              <w:rPr>
                <w:b/>
                <w:bCs/>
                <w:sz w:val="24"/>
                <w:szCs w:val="24"/>
              </w:rPr>
              <w:t>Практическое занятие</w:t>
            </w:r>
            <w:r w:rsidRPr="00A24AB4">
              <w:rPr>
                <w:b/>
                <w:sz w:val="24"/>
                <w:szCs w:val="24"/>
              </w:rPr>
              <w:t xml:space="preserve"> № 16</w:t>
            </w:r>
            <w:r w:rsidRPr="00A24AB4">
              <w:rPr>
                <w:sz w:val="24"/>
                <w:szCs w:val="24"/>
              </w:rPr>
              <w:t xml:space="preserve"> Первая помощь при поражении электрическим током, отравлении.</w:t>
            </w:r>
          </w:p>
        </w:tc>
        <w:tc>
          <w:tcPr>
            <w:tcW w:w="452" w:type="pct"/>
          </w:tcPr>
          <w:p w14:paraId="720C9D93" w14:textId="77777777" w:rsidR="00177D24" w:rsidRPr="00A24AB4" w:rsidRDefault="00177D24" w:rsidP="00763938">
            <w:pPr>
              <w:jc w:val="center"/>
              <w:rPr>
                <w:iCs/>
                <w:sz w:val="24"/>
                <w:szCs w:val="24"/>
              </w:rPr>
            </w:pPr>
            <w:r w:rsidRPr="00A24AB4">
              <w:rPr>
                <w:iCs/>
                <w:sz w:val="24"/>
                <w:szCs w:val="24"/>
              </w:rPr>
              <w:t>2</w:t>
            </w:r>
          </w:p>
        </w:tc>
        <w:tc>
          <w:tcPr>
            <w:tcW w:w="580" w:type="pct"/>
            <w:vMerge/>
          </w:tcPr>
          <w:p w14:paraId="6906048A" w14:textId="77777777" w:rsidR="00177D24" w:rsidRPr="00A24AB4" w:rsidRDefault="00177D24" w:rsidP="00763938">
            <w:pPr>
              <w:rPr>
                <w:b/>
                <w:bCs/>
                <w:sz w:val="24"/>
                <w:szCs w:val="24"/>
              </w:rPr>
            </w:pPr>
          </w:p>
        </w:tc>
      </w:tr>
      <w:tr w:rsidR="007B4CCB" w:rsidRPr="00A24AB4" w14:paraId="6773D24C" w14:textId="77777777" w:rsidTr="00763938">
        <w:trPr>
          <w:trHeight w:val="20"/>
        </w:trPr>
        <w:tc>
          <w:tcPr>
            <w:tcW w:w="3968" w:type="pct"/>
            <w:gridSpan w:val="2"/>
          </w:tcPr>
          <w:p w14:paraId="563C2CEB" w14:textId="77777777" w:rsidR="00177D24" w:rsidRPr="00A24AB4" w:rsidRDefault="00177D24" w:rsidP="00763938">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2</w:t>
            </w:r>
          </w:p>
          <w:p w14:paraId="5D9409C3" w14:textId="77777777" w:rsidR="00177D24" w:rsidRPr="00A24AB4" w:rsidRDefault="00177D24" w:rsidP="00763938">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1347683E" w14:textId="77777777" w:rsidR="00177D24" w:rsidRPr="00A24AB4" w:rsidRDefault="00177D24" w:rsidP="00763938">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3576C34D" w14:textId="77777777" w:rsidR="00177D24" w:rsidRPr="00A24AB4" w:rsidRDefault="00177D24" w:rsidP="00763938">
            <w:pPr>
              <w:jc w:val="both"/>
              <w:rPr>
                <w:sz w:val="24"/>
                <w:szCs w:val="24"/>
              </w:rPr>
            </w:pPr>
            <w:r w:rsidRPr="00A24AB4">
              <w:rPr>
                <w:bCs/>
                <w:sz w:val="24"/>
                <w:szCs w:val="24"/>
              </w:rPr>
              <w:t>подготовка рефератов, сообщений, презентаций, письменных заданий, решение ситуационных задач, составление схем и т.д.</w:t>
            </w:r>
          </w:p>
        </w:tc>
        <w:tc>
          <w:tcPr>
            <w:tcW w:w="452" w:type="pct"/>
          </w:tcPr>
          <w:p w14:paraId="282F4454" w14:textId="77777777" w:rsidR="00177D24" w:rsidRPr="00A24AB4" w:rsidRDefault="00177D24" w:rsidP="00763938">
            <w:pPr>
              <w:jc w:val="center"/>
              <w:rPr>
                <w:sz w:val="24"/>
                <w:szCs w:val="24"/>
              </w:rPr>
            </w:pPr>
          </w:p>
        </w:tc>
        <w:tc>
          <w:tcPr>
            <w:tcW w:w="580" w:type="pct"/>
          </w:tcPr>
          <w:p w14:paraId="385D1ED0" w14:textId="77777777" w:rsidR="00177D24" w:rsidRPr="00A24AB4" w:rsidRDefault="00177D24" w:rsidP="00763938">
            <w:pPr>
              <w:rPr>
                <w:b/>
                <w:bCs/>
                <w:sz w:val="24"/>
                <w:szCs w:val="24"/>
              </w:rPr>
            </w:pPr>
          </w:p>
        </w:tc>
      </w:tr>
      <w:tr w:rsidR="007B4CCB" w:rsidRPr="00A24AB4" w14:paraId="55941A40" w14:textId="77777777" w:rsidTr="00763938">
        <w:trPr>
          <w:trHeight w:val="20"/>
        </w:trPr>
        <w:tc>
          <w:tcPr>
            <w:tcW w:w="3968" w:type="pct"/>
            <w:gridSpan w:val="2"/>
          </w:tcPr>
          <w:p w14:paraId="6157AB6A" w14:textId="77777777" w:rsidR="00177D24" w:rsidRPr="00A24AB4" w:rsidRDefault="00177D24" w:rsidP="00763938">
            <w:pPr>
              <w:jc w:val="both"/>
              <w:rPr>
                <w:sz w:val="24"/>
                <w:szCs w:val="24"/>
              </w:rPr>
            </w:pPr>
            <w:r w:rsidRPr="00A24AB4">
              <w:rPr>
                <w:sz w:val="24"/>
                <w:szCs w:val="24"/>
              </w:rPr>
              <w:t>Промежуточная аттестация</w:t>
            </w:r>
          </w:p>
        </w:tc>
        <w:tc>
          <w:tcPr>
            <w:tcW w:w="452" w:type="pct"/>
          </w:tcPr>
          <w:p w14:paraId="7B57DA5F" w14:textId="77777777" w:rsidR="00177D24" w:rsidRPr="00A24AB4" w:rsidRDefault="00177D24" w:rsidP="00763938">
            <w:pPr>
              <w:jc w:val="center"/>
              <w:rPr>
                <w:sz w:val="24"/>
                <w:szCs w:val="24"/>
              </w:rPr>
            </w:pPr>
            <w:r w:rsidRPr="00A24AB4">
              <w:rPr>
                <w:sz w:val="24"/>
                <w:szCs w:val="24"/>
              </w:rPr>
              <w:t>2</w:t>
            </w:r>
          </w:p>
        </w:tc>
        <w:tc>
          <w:tcPr>
            <w:tcW w:w="580" w:type="pct"/>
          </w:tcPr>
          <w:p w14:paraId="746158AF" w14:textId="77777777" w:rsidR="00177D24" w:rsidRPr="00A24AB4" w:rsidRDefault="00177D24" w:rsidP="00763938">
            <w:pPr>
              <w:rPr>
                <w:b/>
                <w:bCs/>
                <w:sz w:val="24"/>
                <w:szCs w:val="24"/>
              </w:rPr>
            </w:pPr>
          </w:p>
        </w:tc>
      </w:tr>
      <w:tr w:rsidR="00177D24" w:rsidRPr="00A24AB4" w14:paraId="44BC2980" w14:textId="77777777" w:rsidTr="00763938">
        <w:trPr>
          <w:trHeight w:val="20"/>
        </w:trPr>
        <w:tc>
          <w:tcPr>
            <w:tcW w:w="3968" w:type="pct"/>
            <w:gridSpan w:val="2"/>
          </w:tcPr>
          <w:p w14:paraId="2DBFD9A6" w14:textId="77777777" w:rsidR="00177D24" w:rsidRPr="00A24AB4" w:rsidRDefault="00177D24" w:rsidP="00763938">
            <w:pPr>
              <w:rPr>
                <w:b/>
                <w:bCs/>
                <w:sz w:val="24"/>
                <w:szCs w:val="24"/>
              </w:rPr>
            </w:pPr>
            <w:r w:rsidRPr="00A24AB4">
              <w:rPr>
                <w:b/>
                <w:bCs/>
                <w:sz w:val="24"/>
                <w:szCs w:val="24"/>
              </w:rPr>
              <w:t>Всего:</w:t>
            </w:r>
          </w:p>
        </w:tc>
        <w:tc>
          <w:tcPr>
            <w:tcW w:w="452" w:type="pct"/>
          </w:tcPr>
          <w:p w14:paraId="340D8B53" w14:textId="77777777" w:rsidR="00177D24" w:rsidRPr="00A24AB4" w:rsidRDefault="00177D24" w:rsidP="00763938">
            <w:pPr>
              <w:jc w:val="center"/>
              <w:rPr>
                <w:b/>
                <w:bCs/>
                <w:sz w:val="24"/>
                <w:szCs w:val="24"/>
              </w:rPr>
            </w:pPr>
            <w:r w:rsidRPr="00A24AB4">
              <w:rPr>
                <w:b/>
                <w:bCs/>
                <w:sz w:val="24"/>
                <w:szCs w:val="24"/>
              </w:rPr>
              <w:t>68</w:t>
            </w:r>
          </w:p>
        </w:tc>
        <w:tc>
          <w:tcPr>
            <w:tcW w:w="580" w:type="pct"/>
          </w:tcPr>
          <w:p w14:paraId="06A6B6B6" w14:textId="77777777" w:rsidR="00177D24" w:rsidRPr="00A24AB4" w:rsidRDefault="00177D24" w:rsidP="00763938">
            <w:pPr>
              <w:rPr>
                <w:b/>
                <w:bCs/>
                <w:i/>
                <w:iCs/>
                <w:sz w:val="24"/>
                <w:szCs w:val="24"/>
              </w:rPr>
            </w:pPr>
          </w:p>
        </w:tc>
      </w:tr>
    </w:tbl>
    <w:p w14:paraId="0190F4FC" w14:textId="77777777" w:rsidR="00177D24" w:rsidRPr="00A24AB4" w:rsidRDefault="00177D24" w:rsidP="00177D24">
      <w:pPr>
        <w:rPr>
          <w:iCs/>
          <w:sz w:val="24"/>
          <w:szCs w:val="24"/>
        </w:rPr>
        <w:sectPr w:rsidR="00177D24" w:rsidRPr="00A24AB4" w:rsidSect="00763938">
          <w:pgSz w:w="16840" w:h="11907" w:orient="landscape"/>
          <w:pgMar w:top="1701" w:right="567" w:bottom="1134" w:left="1134" w:header="709" w:footer="709" w:gutter="0"/>
          <w:cols w:space="720"/>
        </w:sectPr>
      </w:pPr>
    </w:p>
    <w:p w14:paraId="31132716" w14:textId="1159CC42" w:rsidR="00177D24" w:rsidRPr="00A24AB4" w:rsidRDefault="00177D24" w:rsidP="00177D24">
      <w:pPr>
        <w:jc w:val="center"/>
        <w:rPr>
          <w:b/>
          <w:bCs/>
          <w:sz w:val="24"/>
          <w:szCs w:val="24"/>
        </w:rPr>
      </w:pPr>
      <w:r w:rsidRPr="00A24AB4">
        <w:rPr>
          <w:b/>
          <w:bCs/>
          <w:sz w:val="24"/>
          <w:szCs w:val="24"/>
        </w:rPr>
        <w:lastRenderedPageBreak/>
        <w:t>3. УСЛОВИЯ РЕАЛИЗАЦИИ УЧЕБНОЙ ДИСЦИПЛИНЫ</w:t>
      </w:r>
    </w:p>
    <w:p w14:paraId="40E769D8" w14:textId="77777777" w:rsidR="00000FCE" w:rsidRPr="00A24AB4" w:rsidRDefault="00000FCE" w:rsidP="00177D24">
      <w:pPr>
        <w:jc w:val="center"/>
        <w:rPr>
          <w:b/>
          <w:bCs/>
          <w:sz w:val="24"/>
          <w:szCs w:val="24"/>
        </w:rPr>
      </w:pPr>
    </w:p>
    <w:p w14:paraId="63F0DFB5" w14:textId="77777777" w:rsidR="00000FCE" w:rsidRPr="00A24AB4" w:rsidRDefault="00000FCE" w:rsidP="00000FCE">
      <w:pPr>
        <w:suppressAutoHyphens/>
        <w:ind w:firstLine="709"/>
        <w:jc w:val="both"/>
        <w:rPr>
          <w:b/>
          <w:sz w:val="24"/>
          <w:szCs w:val="24"/>
        </w:rPr>
      </w:pPr>
      <w:r w:rsidRPr="00A24AB4">
        <w:rPr>
          <w:b/>
          <w:sz w:val="24"/>
          <w:szCs w:val="24"/>
        </w:rPr>
        <w:t>3.1. Для реализации программы учебной дисциплины должны быть предусмотрены следующие специальные помещения:</w:t>
      </w:r>
    </w:p>
    <w:p w14:paraId="5294E15A" w14:textId="216E3D4E" w:rsidR="00177D24" w:rsidRPr="00A24AB4" w:rsidRDefault="00177D24" w:rsidP="008F0354">
      <w:pPr>
        <w:ind w:firstLine="709"/>
        <w:jc w:val="both"/>
        <w:rPr>
          <w:bCs/>
          <w:sz w:val="24"/>
          <w:szCs w:val="24"/>
        </w:rPr>
      </w:pPr>
      <w:r w:rsidRPr="00A24AB4">
        <w:rPr>
          <w:sz w:val="24"/>
          <w:szCs w:val="24"/>
        </w:rPr>
        <w:t>Кабинет</w:t>
      </w:r>
      <w:r w:rsidRPr="00A24AB4">
        <w:rPr>
          <w:iCs/>
          <w:sz w:val="24"/>
          <w:szCs w:val="24"/>
        </w:rPr>
        <w:t xml:space="preserve"> «Безопасност</w:t>
      </w:r>
      <w:r w:rsidR="008F0354" w:rsidRPr="00A24AB4">
        <w:rPr>
          <w:iCs/>
          <w:sz w:val="24"/>
          <w:szCs w:val="24"/>
        </w:rPr>
        <w:t>и</w:t>
      </w:r>
      <w:r w:rsidRPr="00A24AB4">
        <w:rPr>
          <w:iCs/>
          <w:sz w:val="24"/>
          <w:szCs w:val="24"/>
        </w:rPr>
        <w:t xml:space="preserve"> жизнедеятельности и охрана труда»</w:t>
      </w:r>
      <w:r w:rsidRPr="00A24AB4">
        <w:rPr>
          <w:sz w:val="24"/>
          <w:szCs w:val="24"/>
        </w:rPr>
        <w:t>, оснащенный оборудованием:</w:t>
      </w:r>
      <w:r w:rsidR="008F0354" w:rsidRPr="00A24AB4">
        <w:rPr>
          <w:sz w:val="24"/>
          <w:szCs w:val="24"/>
        </w:rPr>
        <w:t xml:space="preserve"> 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(макеты, модели, приборы, узлы, детали, агрегаты), образцы средств индивидуальной защиты, приборы радиационной и химической разведки, стенды, демонстрационные плакаты, учебная и нормативная литература (основная и дополнительная), комплект учебных видеофильмов по курсу БЖД.</w:t>
      </w:r>
    </w:p>
    <w:p w14:paraId="3496296A" w14:textId="77777777" w:rsidR="00177D24" w:rsidRPr="00A24AB4" w:rsidRDefault="00177D24" w:rsidP="00177D24">
      <w:pPr>
        <w:ind w:firstLine="709"/>
        <w:jc w:val="both"/>
        <w:rPr>
          <w:sz w:val="24"/>
          <w:szCs w:val="24"/>
        </w:rPr>
      </w:pPr>
    </w:p>
    <w:p w14:paraId="7FBF9AAD" w14:textId="77777777" w:rsidR="00177D24" w:rsidRPr="00A24AB4" w:rsidRDefault="00177D24" w:rsidP="00177D24">
      <w:pPr>
        <w:ind w:firstLine="709"/>
        <w:jc w:val="both"/>
        <w:rPr>
          <w:b/>
          <w:bCs/>
          <w:sz w:val="24"/>
          <w:szCs w:val="24"/>
        </w:rPr>
      </w:pPr>
      <w:r w:rsidRPr="00A24AB4">
        <w:rPr>
          <w:b/>
          <w:bCs/>
          <w:sz w:val="24"/>
          <w:szCs w:val="24"/>
        </w:rPr>
        <w:t>3.2. Информационное обеспечение реализации программы</w:t>
      </w:r>
    </w:p>
    <w:p w14:paraId="749DD083" w14:textId="57F34288" w:rsidR="006B3A5E" w:rsidRPr="00A24AB4" w:rsidRDefault="006B3A5E" w:rsidP="006B3A5E">
      <w:pPr>
        <w:suppressAutoHyphens/>
        <w:spacing w:line="276" w:lineRule="auto"/>
        <w:ind w:firstLine="709"/>
        <w:jc w:val="both"/>
        <w:rPr>
          <w:bCs/>
          <w:sz w:val="24"/>
          <w:szCs w:val="24"/>
        </w:rPr>
      </w:pPr>
      <w:r w:rsidRPr="00A24AB4">
        <w:rPr>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00521C89" w:rsidRPr="00A24AB4">
        <w:rPr>
          <w:bCs/>
          <w:sz w:val="24"/>
          <w:szCs w:val="24"/>
        </w:rPr>
        <w:br/>
      </w:r>
      <w:r w:rsidRPr="00A24AB4">
        <w:rPr>
          <w:bCs/>
          <w:sz w:val="24"/>
          <w:szCs w:val="24"/>
        </w:rPr>
        <w:t>для использования в образовательном процессе.</w:t>
      </w:r>
      <w:r w:rsidRPr="00A24AB4">
        <w:rPr>
          <w:sz w:val="24"/>
          <w:szCs w:val="24"/>
        </w:rPr>
        <w:t xml:space="preserve"> При формировании </w:t>
      </w:r>
      <w:r w:rsidRPr="00A24AB4">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555208F" w14:textId="77777777" w:rsidR="00177D24" w:rsidRPr="00A24AB4" w:rsidRDefault="00177D24" w:rsidP="00177D24">
      <w:pPr>
        <w:ind w:firstLine="709"/>
        <w:jc w:val="both"/>
        <w:rPr>
          <w:sz w:val="24"/>
          <w:szCs w:val="24"/>
        </w:rPr>
      </w:pPr>
    </w:p>
    <w:p w14:paraId="0DCEE83E" w14:textId="77777777" w:rsidR="00177D24" w:rsidRPr="00A24AB4" w:rsidRDefault="00177D24" w:rsidP="00836E53">
      <w:pPr>
        <w:ind w:firstLine="709"/>
        <w:jc w:val="both"/>
        <w:rPr>
          <w:b/>
          <w:bCs/>
          <w:sz w:val="24"/>
          <w:szCs w:val="24"/>
        </w:rPr>
      </w:pPr>
      <w:r w:rsidRPr="00A24AB4">
        <w:rPr>
          <w:b/>
          <w:bCs/>
          <w:sz w:val="24"/>
          <w:szCs w:val="24"/>
        </w:rPr>
        <w:t>3.2.1 Основные печатные издания</w:t>
      </w:r>
    </w:p>
    <w:p w14:paraId="58D281A5" w14:textId="77777777" w:rsidR="00836E53" w:rsidRPr="00A24AB4" w:rsidRDefault="00836E53" w:rsidP="00836E53">
      <w:pPr>
        <w:pStyle w:val="a4"/>
        <w:numPr>
          <w:ilvl w:val="0"/>
          <w:numId w:val="38"/>
        </w:numPr>
        <w:tabs>
          <w:tab w:val="left" w:pos="993"/>
        </w:tabs>
        <w:spacing w:line="276" w:lineRule="auto"/>
        <w:ind w:left="0" w:firstLine="709"/>
        <w:jc w:val="both"/>
        <w:rPr>
          <w:sz w:val="24"/>
          <w:szCs w:val="24"/>
        </w:rPr>
      </w:pPr>
      <w:r w:rsidRPr="00A24AB4">
        <w:rPr>
          <w:iCs/>
          <w:sz w:val="24"/>
          <w:szCs w:val="24"/>
        </w:rPr>
        <w:t xml:space="preserve">Белов, С. В.  Безопасность жизнедеятельности и защита окружающей среды (техносферная безопасность) в 2 ч. Часть 1 : учебник для среднего профессионального образования / С. В. Белов. — 5-е изд., перераб. и доп. — Москва : Издательство Юрайт, 2022. — 350 с. — (Профессиональное образование). — ISBN 978-5-9916-9962-4. </w:t>
      </w:r>
    </w:p>
    <w:p w14:paraId="1EC48936" w14:textId="77777777" w:rsidR="00836E53" w:rsidRPr="00A24AB4" w:rsidRDefault="00836E53" w:rsidP="00836E53">
      <w:pPr>
        <w:pStyle w:val="a4"/>
        <w:numPr>
          <w:ilvl w:val="0"/>
          <w:numId w:val="38"/>
        </w:numPr>
        <w:tabs>
          <w:tab w:val="left" w:pos="993"/>
        </w:tabs>
        <w:spacing w:line="276" w:lineRule="auto"/>
        <w:ind w:left="0" w:firstLine="709"/>
        <w:jc w:val="both"/>
        <w:rPr>
          <w:sz w:val="24"/>
          <w:szCs w:val="24"/>
        </w:rPr>
      </w:pPr>
      <w:r w:rsidRPr="00A24AB4">
        <w:rPr>
          <w:sz w:val="24"/>
          <w:szCs w:val="24"/>
        </w:rPr>
        <w:t xml:space="preserve">Белов, С. В.  Безопасность жизнедеятельности и защита окружающей среды (техносферная безопасность) в 2 ч. Часть 2 : учебник для среднего профессионального образования / С. В. Белов. — 5-е изд., перераб. и доп. — Москва : Издательство Юрайт, 2022. — 362 с. — (Профессиональное образование). — ISBN 978-5-9916-9964-8. </w:t>
      </w:r>
    </w:p>
    <w:p w14:paraId="74D0902A" w14:textId="77777777" w:rsidR="00836E53" w:rsidRPr="00A24AB4" w:rsidRDefault="00836E53" w:rsidP="00836E53">
      <w:pPr>
        <w:pStyle w:val="a4"/>
        <w:numPr>
          <w:ilvl w:val="0"/>
          <w:numId w:val="38"/>
        </w:numPr>
        <w:tabs>
          <w:tab w:val="left" w:pos="993"/>
        </w:tabs>
        <w:autoSpaceDE/>
        <w:autoSpaceDN/>
        <w:adjustRightInd/>
        <w:spacing w:line="276" w:lineRule="auto"/>
        <w:ind w:left="0" w:firstLine="709"/>
        <w:jc w:val="both"/>
        <w:rPr>
          <w:sz w:val="24"/>
          <w:szCs w:val="24"/>
          <w:lang w:eastAsia="zh-CN"/>
        </w:rPr>
      </w:pPr>
      <w:r w:rsidRPr="00A24AB4">
        <w:rPr>
          <w:bCs/>
          <w:spacing w:val="-3"/>
          <w:sz w:val="24"/>
          <w:szCs w:val="24"/>
          <w:lang w:eastAsia="zh-CN"/>
        </w:rPr>
        <w:t xml:space="preserve">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w:t>
      </w:r>
    </w:p>
    <w:p w14:paraId="00379A44" w14:textId="77777777" w:rsidR="00836E53" w:rsidRPr="00A24AB4" w:rsidRDefault="00836E53" w:rsidP="00836E53">
      <w:pPr>
        <w:pStyle w:val="a4"/>
        <w:numPr>
          <w:ilvl w:val="0"/>
          <w:numId w:val="38"/>
        </w:numPr>
        <w:tabs>
          <w:tab w:val="left" w:pos="993"/>
        </w:tabs>
        <w:autoSpaceDE/>
        <w:autoSpaceDN/>
        <w:adjustRightInd/>
        <w:spacing w:line="276" w:lineRule="auto"/>
        <w:ind w:left="0" w:firstLine="709"/>
        <w:jc w:val="both"/>
        <w:rPr>
          <w:sz w:val="24"/>
          <w:szCs w:val="24"/>
          <w:lang w:eastAsia="zh-CN"/>
        </w:rPr>
      </w:pPr>
      <w:r w:rsidRPr="00A24AB4">
        <w:rPr>
          <w:sz w:val="24"/>
          <w:szCs w:val="24"/>
        </w:rPr>
        <w:t>Косолапова Н.В. Безопасность жизнедеятельности. Учебник / Н.В. Косолапова, Н.А. Прокопенко. – Москва: КноРус, 2021. – 192 с.</w:t>
      </w:r>
    </w:p>
    <w:p w14:paraId="7025D1AE" w14:textId="77777777" w:rsidR="00836E53" w:rsidRPr="00A24AB4" w:rsidRDefault="00836E53" w:rsidP="00836E53">
      <w:pPr>
        <w:pStyle w:val="a4"/>
        <w:numPr>
          <w:ilvl w:val="0"/>
          <w:numId w:val="38"/>
        </w:numPr>
        <w:tabs>
          <w:tab w:val="left" w:pos="993"/>
        </w:tabs>
        <w:autoSpaceDE/>
        <w:autoSpaceDN/>
        <w:adjustRightInd/>
        <w:spacing w:line="276" w:lineRule="auto"/>
        <w:ind w:left="0" w:firstLine="709"/>
        <w:jc w:val="both"/>
        <w:rPr>
          <w:sz w:val="24"/>
          <w:szCs w:val="24"/>
          <w:lang w:eastAsia="zh-CN"/>
        </w:rPr>
      </w:pPr>
      <w:r w:rsidRPr="00A24AB4">
        <w:rPr>
          <w:sz w:val="24"/>
          <w:szCs w:val="24"/>
        </w:rPr>
        <w:t>Микрюков В.Ю. Безопасность жизнедеятельности: учебник /В.Ю. Микрюков. – Москва: КноРус, 2021. – С. 282.</w:t>
      </w:r>
    </w:p>
    <w:p w14:paraId="641A3D29" w14:textId="77777777" w:rsidR="00177D24" w:rsidRPr="00A24AB4" w:rsidRDefault="00177D24" w:rsidP="00836E53">
      <w:pPr>
        <w:tabs>
          <w:tab w:val="left" w:pos="993"/>
        </w:tabs>
        <w:ind w:firstLine="709"/>
        <w:jc w:val="both"/>
        <w:rPr>
          <w:sz w:val="24"/>
          <w:szCs w:val="24"/>
        </w:rPr>
      </w:pPr>
    </w:p>
    <w:p w14:paraId="5DA930B9" w14:textId="77777777" w:rsidR="009B4316" w:rsidRPr="00A24AB4" w:rsidRDefault="009B4316" w:rsidP="00836E53">
      <w:pPr>
        <w:pStyle w:val="1"/>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jc w:val="both"/>
        <w:rPr>
          <w:rFonts w:ascii="Times New Roman" w:hAnsi="Times New Roman" w:cs="Times New Roman"/>
          <w:color w:val="auto"/>
          <w:sz w:val="24"/>
          <w:szCs w:val="24"/>
        </w:rPr>
      </w:pPr>
      <w:r w:rsidRPr="00A24AB4">
        <w:rPr>
          <w:rFonts w:ascii="Times New Roman" w:hAnsi="Times New Roman" w:cs="Times New Roman"/>
          <w:color w:val="auto"/>
          <w:sz w:val="24"/>
          <w:szCs w:val="24"/>
        </w:rPr>
        <w:t>3.2.2. Основные электронные издания</w:t>
      </w:r>
    </w:p>
    <w:p w14:paraId="7AC353F6" w14:textId="77777777" w:rsidR="00AF55DE" w:rsidRPr="00A24AB4" w:rsidRDefault="00AF55DE" w:rsidP="00836E53">
      <w:pPr>
        <w:pStyle w:val="a4"/>
        <w:widowControl/>
        <w:numPr>
          <w:ilvl w:val="0"/>
          <w:numId w:val="10"/>
        </w:numPr>
        <w:tabs>
          <w:tab w:val="left" w:pos="993"/>
          <w:tab w:val="left" w:pos="1276"/>
        </w:tabs>
        <w:autoSpaceDE/>
        <w:autoSpaceDN/>
        <w:adjustRightInd/>
        <w:spacing w:after="200" w:line="276" w:lineRule="auto"/>
        <w:ind w:left="0" w:firstLine="709"/>
        <w:jc w:val="both"/>
        <w:rPr>
          <w:sz w:val="24"/>
          <w:szCs w:val="24"/>
        </w:rPr>
      </w:pPr>
      <w:r w:rsidRPr="00A24AB4">
        <w:rPr>
          <w:sz w:val="24"/>
          <w:szCs w:val="24"/>
        </w:rPr>
        <w:t>Абрамова С.В. Безопасность жизнедеятельности: учебник и практикум для среднего профессионального образования / С.В. Абрамова [и др.]; под общей редакцией В.П. Соломина. – Москва: Издательство Юрайт, 2020. – 399 с. – (Профессиональное образование). – Режим доступа: www.urait.ru/book/bezopasnost-zhiznedeyatelnosti-433376</w:t>
      </w:r>
    </w:p>
    <w:p w14:paraId="32790146" w14:textId="77777777" w:rsidR="00AF55DE" w:rsidRPr="00A24AB4" w:rsidRDefault="00AF55DE" w:rsidP="00AF55DE">
      <w:pPr>
        <w:pStyle w:val="a4"/>
        <w:widowControl/>
        <w:numPr>
          <w:ilvl w:val="0"/>
          <w:numId w:val="10"/>
        </w:numPr>
        <w:tabs>
          <w:tab w:val="left" w:pos="1276"/>
        </w:tabs>
        <w:autoSpaceDE/>
        <w:autoSpaceDN/>
        <w:adjustRightInd/>
        <w:spacing w:line="276" w:lineRule="auto"/>
        <w:ind w:left="0" w:firstLine="709"/>
        <w:jc w:val="both"/>
        <w:rPr>
          <w:sz w:val="24"/>
          <w:szCs w:val="24"/>
          <w:lang w:eastAsia="zh-CN"/>
        </w:rPr>
      </w:pPr>
      <w:r w:rsidRPr="00A24AB4">
        <w:rPr>
          <w:sz w:val="24"/>
          <w:szCs w:val="24"/>
          <w:lang w:eastAsia="zh-CN"/>
        </w:rPr>
        <w:t xml:space="preserve">Безопасность жизнедеятельности : учебник для спо / Н. В. Горькова, А. Г. Фетисов, Е. М. Мессинева, Н. Б. Мануйлова. — 2-е изд., стер. — Санкт-Петербург : Лань, 2022. — 220 с. — ISBN 978-5-8114-9372-2. — Текст : электронный // Лань : электронно-библиотечная система. — URL: </w:t>
      </w:r>
      <w:hyperlink r:id="rId32" w:history="1">
        <w:r w:rsidRPr="00A24AB4">
          <w:rPr>
            <w:rStyle w:val="af"/>
            <w:color w:val="auto"/>
            <w:sz w:val="24"/>
            <w:szCs w:val="24"/>
            <w:lang w:eastAsia="zh-CN"/>
          </w:rPr>
          <w:t>https://e.lanbook.com/book/193389</w:t>
        </w:r>
      </w:hyperlink>
      <w:r w:rsidRPr="00A24AB4">
        <w:rPr>
          <w:sz w:val="24"/>
          <w:szCs w:val="24"/>
          <w:lang w:eastAsia="zh-CN"/>
        </w:rPr>
        <w:t xml:space="preserve">  .</w:t>
      </w:r>
    </w:p>
    <w:p w14:paraId="6732AC79" w14:textId="77777777" w:rsidR="00AF55DE" w:rsidRPr="00A24AB4" w:rsidRDefault="00AF55DE" w:rsidP="00836E53">
      <w:pPr>
        <w:pStyle w:val="a4"/>
        <w:widowControl/>
        <w:numPr>
          <w:ilvl w:val="0"/>
          <w:numId w:val="10"/>
        </w:numPr>
        <w:tabs>
          <w:tab w:val="left" w:pos="993"/>
          <w:tab w:val="left" w:pos="1276"/>
        </w:tabs>
        <w:autoSpaceDE/>
        <w:autoSpaceDN/>
        <w:adjustRightInd/>
        <w:spacing w:after="200" w:line="276" w:lineRule="auto"/>
        <w:ind w:left="0" w:firstLine="709"/>
        <w:jc w:val="both"/>
        <w:rPr>
          <w:sz w:val="24"/>
          <w:szCs w:val="24"/>
        </w:rPr>
      </w:pPr>
      <w:r w:rsidRPr="00A24AB4">
        <w:rPr>
          <w:sz w:val="24"/>
          <w:szCs w:val="24"/>
        </w:rPr>
        <w:lastRenderedPageBreak/>
        <w:t>Беляков, Г. И.  Основы обеспечения жизнедеятельности и выживание в чрезвычайных ситуациях : учебник для среднего профессионального образования / Г. И. Беляков. — 3-е изд., перераб. и доп. — Москва : Издательство Юрайт, 2022. — 354 с. — (Профессиональное образование). — ISBN 978-5-534-03180-5. — Текст : электронный // Образовательная платформа Юрайт [сайт]. — URL: </w:t>
      </w:r>
      <w:hyperlink r:id="rId33" w:tgtFrame="_blank" w:history="1">
        <w:r w:rsidRPr="00A24AB4">
          <w:rPr>
            <w:rStyle w:val="af"/>
            <w:color w:val="auto"/>
            <w:sz w:val="24"/>
            <w:szCs w:val="24"/>
          </w:rPr>
          <w:t>https://urait.ru/bcode/491016</w:t>
        </w:r>
      </w:hyperlink>
    </w:p>
    <w:p w14:paraId="1E0F9A31" w14:textId="77777777" w:rsidR="00AF55DE" w:rsidRPr="00A24AB4" w:rsidRDefault="00AF55DE" w:rsidP="00AF55DE">
      <w:pPr>
        <w:pStyle w:val="a4"/>
        <w:widowControl/>
        <w:numPr>
          <w:ilvl w:val="0"/>
          <w:numId w:val="10"/>
        </w:numPr>
        <w:tabs>
          <w:tab w:val="left" w:pos="1276"/>
        </w:tabs>
        <w:autoSpaceDE/>
        <w:autoSpaceDN/>
        <w:adjustRightInd/>
        <w:spacing w:line="276" w:lineRule="auto"/>
        <w:ind w:left="0" w:firstLine="709"/>
        <w:jc w:val="both"/>
        <w:rPr>
          <w:sz w:val="24"/>
          <w:szCs w:val="24"/>
          <w:lang w:eastAsia="zh-CN"/>
        </w:rPr>
      </w:pPr>
      <w:r w:rsidRPr="00A24AB4">
        <w:rPr>
          <w:sz w:val="24"/>
          <w:szCs w:val="24"/>
          <w:lang w:eastAsia="zh-CN"/>
        </w:rPr>
        <w:t xml:space="preserve">Долгов, В. С. Основы безопасности жизнедеятельности / В. С. Долгов. — 3-е изд., стер. — Санкт-Петербург : Лань, 2022. — 188 с. — ISBN 978-5-507-45041-1. — Текст : электронный // Лань : электронно-библиотечная система. — URL: </w:t>
      </w:r>
      <w:hyperlink r:id="rId34" w:history="1">
        <w:r w:rsidRPr="00A24AB4">
          <w:rPr>
            <w:rStyle w:val="af"/>
            <w:color w:val="auto"/>
            <w:sz w:val="24"/>
            <w:szCs w:val="24"/>
            <w:lang w:eastAsia="zh-CN"/>
          </w:rPr>
          <w:t>https://e.lanbook.com/book/256115</w:t>
        </w:r>
      </w:hyperlink>
      <w:r w:rsidRPr="00A24AB4">
        <w:rPr>
          <w:sz w:val="24"/>
          <w:szCs w:val="24"/>
          <w:lang w:eastAsia="zh-CN"/>
        </w:rPr>
        <w:t xml:space="preserve"> </w:t>
      </w:r>
    </w:p>
    <w:p w14:paraId="579B036B" w14:textId="77777777" w:rsidR="00AF55DE" w:rsidRPr="00A24AB4" w:rsidRDefault="00AF55DE" w:rsidP="00836E53">
      <w:pPr>
        <w:pStyle w:val="a4"/>
        <w:widowControl/>
        <w:numPr>
          <w:ilvl w:val="0"/>
          <w:numId w:val="10"/>
        </w:numPr>
        <w:tabs>
          <w:tab w:val="left" w:pos="993"/>
          <w:tab w:val="left" w:pos="1276"/>
        </w:tabs>
        <w:autoSpaceDE/>
        <w:autoSpaceDN/>
        <w:adjustRightInd/>
        <w:spacing w:after="200" w:line="276" w:lineRule="auto"/>
        <w:ind w:left="0" w:firstLine="709"/>
        <w:jc w:val="both"/>
        <w:rPr>
          <w:sz w:val="24"/>
          <w:szCs w:val="24"/>
        </w:rPr>
      </w:pPr>
      <w:r w:rsidRPr="00A24AB4">
        <w:rPr>
          <w:iCs/>
          <w:sz w:val="24"/>
          <w:szCs w:val="24"/>
        </w:rPr>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 : электронный // Образовательная платформа Юрайт [сайт]. — URL: https://urait.ru/bcode/489671 (дата обращения: 16.08.2022).</w:t>
      </w:r>
    </w:p>
    <w:p w14:paraId="70DF13DC" w14:textId="77777777" w:rsidR="00AF55DE" w:rsidRPr="00A24AB4" w:rsidRDefault="00AF55DE" w:rsidP="007221B7">
      <w:pPr>
        <w:pStyle w:val="a4"/>
        <w:widowControl/>
        <w:numPr>
          <w:ilvl w:val="0"/>
          <w:numId w:val="10"/>
        </w:numPr>
        <w:tabs>
          <w:tab w:val="left" w:pos="993"/>
          <w:tab w:val="left" w:pos="1276"/>
        </w:tabs>
        <w:autoSpaceDE/>
        <w:autoSpaceDN/>
        <w:adjustRightInd/>
        <w:spacing w:line="276" w:lineRule="auto"/>
        <w:ind w:left="0" w:firstLine="709"/>
        <w:jc w:val="both"/>
        <w:rPr>
          <w:sz w:val="24"/>
          <w:szCs w:val="24"/>
        </w:rPr>
      </w:pPr>
      <w:r w:rsidRPr="00A24AB4">
        <w:rPr>
          <w:sz w:val="24"/>
          <w:szCs w:val="24"/>
        </w:rPr>
        <w:t>Косолапова, Н.В. Безопасность жизнедеятельности: учебник / Косолапова Н.В., Прокопенко Н.А. — Москва: КноРус, 2021. — 192 с. URL: https://book.ru/book/939218 — Текст: электронный.</w:t>
      </w:r>
    </w:p>
    <w:p w14:paraId="3909BFA8" w14:textId="77777777" w:rsidR="00AF55DE" w:rsidRPr="00A24AB4" w:rsidRDefault="00AF55DE" w:rsidP="00AF55DE">
      <w:pPr>
        <w:pStyle w:val="a4"/>
        <w:widowControl/>
        <w:numPr>
          <w:ilvl w:val="0"/>
          <w:numId w:val="10"/>
        </w:numPr>
        <w:tabs>
          <w:tab w:val="left" w:pos="1276"/>
        </w:tabs>
        <w:autoSpaceDE/>
        <w:autoSpaceDN/>
        <w:adjustRightInd/>
        <w:spacing w:line="276" w:lineRule="auto"/>
        <w:ind w:left="0" w:firstLine="709"/>
        <w:jc w:val="both"/>
        <w:rPr>
          <w:sz w:val="24"/>
          <w:szCs w:val="24"/>
          <w:lang w:eastAsia="zh-CN"/>
        </w:rPr>
      </w:pPr>
      <w:r w:rsidRPr="00A24AB4">
        <w:rPr>
          <w:sz w:val="24"/>
          <w:szCs w:val="24"/>
          <w:lang w:eastAsia="zh-CN"/>
        </w:rPr>
        <w:t xml:space="preserve">Широков, Ю. А. Защита в чрезвычайных ситуациях и гражданская оборона : учебное пособие для спо / Ю. А. Широков. — Санкт-Петербург : Лань, 2020. — 488 с. — ISBN 978-5-8114-6463-0. — Текст : электронный // Лань : электронно-библиотечная система. — URL: </w:t>
      </w:r>
      <w:hyperlink r:id="rId35" w:history="1">
        <w:r w:rsidRPr="00A24AB4">
          <w:rPr>
            <w:rStyle w:val="af"/>
            <w:color w:val="auto"/>
            <w:sz w:val="24"/>
            <w:szCs w:val="24"/>
            <w:lang w:eastAsia="zh-CN"/>
          </w:rPr>
          <w:t>https://e.lanbook.com/book/148019</w:t>
        </w:r>
      </w:hyperlink>
      <w:r w:rsidRPr="00A24AB4">
        <w:rPr>
          <w:sz w:val="24"/>
          <w:szCs w:val="24"/>
          <w:lang w:eastAsia="zh-CN"/>
        </w:rPr>
        <w:t xml:space="preserve"> </w:t>
      </w:r>
    </w:p>
    <w:p w14:paraId="57FA9E93" w14:textId="44A251F5" w:rsidR="00836E53" w:rsidRPr="00A24AB4" w:rsidRDefault="00836E53" w:rsidP="00836E53">
      <w:pPr>
        <w:tabs>
          <w:tab w:val="left" w:pos="993"/>
        </w:tabs>
        <w:autoSpaceDE/>
        <w:autoSpaceDN/>
        <w:adjustRightInd/>
        <w:spacing w:line="276" w:lineRule="auto"/>
        <w:ind w:firstLine="709"/>
        <w:jc w:val="both"/>
        <w:rPr>
          <w:iCs/>
          <w:sz w:val="24"/>
          <w:szCs w:val="24"/>
        </w:rPr>
      </w:pPr>
    </w:p>
    <w:p w14:paraId="222EF4B4" w14:textId="14066B0A" w:rsidR="00836E53" w:rsidRPr="00A24AB4" w:rsidRDefault="00836E53" w:rsidP="00836E53">
      <w:pPr>
        <w:tabs>
          <w:tab w:val="left" w:pos="993"/>
        </w:tabs>
        <w:autoSpaceDE/>
        <w:autoSpaceDN/>
        <w:adjustRightInd/>
        <w:spacing w:line="276" w:lineRule="auto"/>
        <w:ind w:firstLine="709"/>
        <w:jc w:val="both"/>
        <w:rPr>
          <w:b/>
          <w:bCs/>
          <w:iCs/>
          <w:sz w:val="24"/>
          <w:szCs w:val="24"/>
        </w:rPr>
      </w:pPr>
      <w:r w:rsidRPr="00A24AB4">
        <w:rPr>
          <w:b/>
          <w:bCs/>
          <w:iCs/>
          <w:sz w:val="24"/>
          <w:szCs w:val="24"/>
        </w:rPr>
        <w:t>3.2.3. Дополнительные источники:</w:t>
      </w:r>
    </w:p>
    <w:p w14:paraId="0A436A2B" w14:textId="0CE8BF2B" w:rsidR="00836E53" w:rsidRPr="00A24AB4" w:rsidRDefault="00836E53" w:rsidP="00836E53">
      <w:pPr>
        <w:tabs>
          <w:tab w:val="left" w:pos="993"/>
        </w:tabs>
        <w:autoSpaceDE/>
        <w:autoSpaceDN/>
        <w:adjustRightInd/>
        <w:spacing w:line="276" w:lineRule="auto"/>
        <w:ind w:firstLine="709"/>
        <w:jc w:val="both"/>
        <w:rPr>
          <w:sz w:val="24"/>
          <w:szCs w:val="24"/>
        </w:rPr>
      </w:pPr>
      <w:r w:rsidRPr="00A24AB4">
        <w:rPr>
          <w:iCs/>
          <w:sz w:val="24"/>
          <w:szCs w:val="24"/>
        </w:rPr>
        <w:t>Арустамов Э.А.</w:t>
      </w:r>
      <w:r w:rsidRPr="00A24AB4">
        <w:rPr>
          <w:sz w:val="24"/>
          <w:szCs w:val="24"/>
        </w:rPr>
        <w:t xml:space="preserve"> Безопасность жизнедеятельности [Текст]: Учебник / Э.А. Арустамов. – М.: Дашков и К, 2016. – 448 с.</w:t>
      </w:r>
    </w:p>
    <w:p w14:paraId="43E57486" w14:textId="77777777" w:rsidR="00836E53" w:rsidRPr="00A24AB4" w:rsidRDefault="00836E53" w:rsidP="00836E53">
      <w:pPr>
        <w:tabs>
          <w:tab w:val="left" w:pos="993"/>
        </w:tabs>
        <w:autoSpaceDE/>
        <w:autoSpaceDN/>
        <w:adjustRightInd/>
        <w:spacing w:line="276" w:lineRule="auto"/>
        <w:ind w:firstLine="709"/>
        <w:jc w:val="both"/>
        <w:rPr>
          <w:sz w:val="24"/>
          <w:szCs w:val="24"/>
          <w:lang w:eastAsia="zh-CN"/>
        </w:rPr>
      </w:pPr>
      <w:r w:rsidRPr="00A24AB4">
        <w:rPr>
          <w:bCs/>
          <w:spacing w:val="-3"/>
          <w:sz w:val="24"/>
          <w:szCs w:val="24"/>
          <w:lang w:eastAsia="zh-CN"/>
        </w:rPr>
        <w:t>Семехин Ю.Г., Бондин В.Н. Безопасность жизнедеятельности. Учебное пособие - М.:</w:t>
      </w:r>
      <w:r w:rsidRPr="00A24AB4">
        <w:rPr>
          <w:bCs/>
          <w:iCs/>
          <w:spacing w:val="-3"/>
          <w:sz w:val="24"/>
          <w:szCs w:val="24"/>
          <w:lang w:eastAsia="zh-CN"/>
        </w:rPr>
        <w:t xml:space="preserve"> –</w:t>
      </w:r>
      <w:r w:rsidRPr="00A24AB4">
        <w:rPr>
          <w:bCs/>
          <w:spacing w:val="-3"/>
          <w:sz w:val="24"/>
          <w:szCs w:val="24"/>
          <w:lang w:eastAsia="zh-CN"/>
        </w:rPr>
        <w:t xml:space="preserve"> Берлин: Директ-Медиа 2015. - 412с. </w:t>
      </w:r>
    </w:p>
    <w:p w14:paraId="68099C02" w14:textId="77777777" w:rsidR="00177D24" w:rsidRPr="00A24AB4" w:rsidRDefault="00177D24" w:rsidP="00177D24">
      <w:pPr>
        <w:jc w:val="both"/>
        <w:rPr>
          <w:sz w:val="24"/>
          <w:szCs w:val="24"/>
        </w:rPr>
      </w:pPr>
    </w:p>
    <w:p w14:paraId="53B2ECA4" w14:textId="77777777" w:rsidR="00177D24" w:rsidRPr="00A24AB4" w:rsidRDefault="00177D24" w:rsidP="00177D24">
      <w:pPr>
        <w:jc w:val="both"/>
        <w:rPr>
          <w:sz w:val="24"/>
          <w:szCs w:val="24"/>
        </w:rPr>
      </w:pPr>
    </w:p>
    <w:p w14:paraId="122D2958" w14:textId="77777777" w:rsidR="00177D24" w:rsidRPr="00A24AB4" w:rsidRDefault="00177D24" w:rsidP="00177D24">
      <w:pPr>
        <w:jc w:val="both"/>
        <w:rPr>
          <w:sz w:val="24"/>
          <w:szCs w:val="24"/>
        </w:rPr>
        <w:sectPr w:rsidR="00177D24" w:rsidRPr="00A24AB4" w:rsidSect="00763938">
          <w:footerReference w:type="default" r:id="rId36"/>
          <w:pgSz w:w="11906" w:h="16838"/>
          <w:pgMar w:top="1134" w:right="566" w:bottom="1134" w:left="1701" w:header="709" w:footer="709" w:gutter="0"/>
          <w:cols w:space="720"/>
          <w:titlePg/>
          <w:docGrid w:linePitch="326"/>
        </w:sectPr>
      </w:pPr>
    </w:p>
    <w:p w14:paraId="6997DFAC" w14:textId="460A56B0" w:rsidR="00177D24" w:rsidRPr="00A24AB4" w:rsidRDefault="00177D24" w:rsidP="00177D24">
      <w:pPr>
        <w:jc w:val="center"/>
        <w:outlineLvl w:val="1"/>
        <w:rPr>
          <w:b/>
          <w:iCs/>
          <w:spacing w:val="-2"/>
          <w:sz w:val="24"/>
          <w:szCs w:val="24"/>
        </w:rPr>
      </w:pPr>
      <w:r w:rsidRPr="00A24AB4">
        <w:rPr>
          <w:b/>
          <w:iCs/>
          <w:sz w:val="24"/>
          <w:szCs w:val="24"/>
        </w:rPr>
        <w:lastRenderedPageBreak/>
        <w:t xml:space="preserve">4. КОНТРОЛЬ И ОЦЕНКА РЕЗУЛЬТАТОВ ОСВОЕНИЯ </w:t>
      </w:r>
      <w:r w:rsidR="00AF55DE" w:rsidRPr="00A24AB4">
        <w:rPr>
          <w:b/>
          <w:iCs/>
          <w:sz w:val="24"/>
          <w:szCs w:val="24"/>
        </w:rPr>
        <w:br/>
      </w:r>
      <w:r w:rsidR="007221B7" w:rsidRPr="00A24AB4">
        <w:rPr>
          <w:b/>
          <w:iCs/>
          <w:sz w:val="24"/>
          <w:szCs w:val="24"/>
        </w:rPr>
        <w:t xml:space="preserve">УЧЕБНОЙ </w:t>
      </w:r>
      <w:r w:rsidRPr="00A24AB4">
        <w:rPr>
          <w:b/>
          <w:iCs/>
          <w:spacing w:val="-2"/>
          <w:sz w:val="24"/>
          <w:szCs w:val="24"/>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4394"/>
        <w:gridCol w:w="1978"/>
      </w:tblGrid>
      <w:tr w:rsidR="007B4CCB" w:rsidRPr="00A24AB4" w14:paraId="64E9B528" w14:textId="77777777" w:rsidTr="00EF5D48">
        <w:trPr>
          <w:trHeight w:val="398"/>
        </w:trPr>
        <w:tc>
          <w:tcPr>
            <w:tcW w:w="1691" w:type="pct"/>
          </w:tcPr>
          <w:p w14:paraId="026CA700" w14:textId="1E1FF461" w:rsidR="00000FCE" w:rsidRPr="00A24AB4" w:rsidRDefault="00000FCE" w:rsidP="00000FCE">
            <w:pPr>
              <w:jc w:val="center"/>
              <w:rPr>
                <w:b/>
                <w:bCs/>
                <w:sz w:val="22"/>
                <w:szCs w:val="22"/>
              </w:rPr>
            </w:pPr>
            <w:r w:rsidRPr="00A24AB4">
              <w:rPr>
                <w:b/>
                <w:bCs/>
                <w:i/>
                <w:sz w:val="22"/>
                <w:szCs w:val="22"/>
              </w:rPr>
              <w:t>Результаты обучения</w:t>
            </w:r>
            <w:r w:rsidRPr="00A24AB4">
              <w:rPr>
                <w:i/>
                <w:sz w:val="22"/>
                <w:szCs w:val="22"/>
                <w:vertAlign w:val="superscript"/>
              </w:rPr>
              <w:footnoteReference w:id="22"/>
            </w:r>
          </w:p>
        </w:tc>
        <w:tc>
          <w:tcPr>
            <w:tcW w:w="2282" w:type="pct"/>
          </w:tcPr>
          <w:p w14:paraId="1D4F527D" w14:textId="71AF9C28" w:rsidR="00000FCE" w:rsidRPr="00A24AB4" w:rsidRDefault="00000FCE" w:rsidP="00000FCE">
            <w:pPr>
              <w:jc w:val="center"/>
              <w:rPr>
                <w:b/>
                <w:bCs/>
                <w:sz w:val="22"/>
                <w:szCs w:val="22"/>
              </w:rPr>
            </w:pPr>
            <w:r w:rsidRPr="00A24AB4">
              <w:rPr>
                <w:b/>
                <w:bCs/>
                <w:i/>
                <w:sz w:val="22"/>
                <w:szCs w:val="22"/>
              </w:rPr>
              <w:t>Критерии оценки</w:t>
            </w:r>
          </w:p>
        </w:tc>
        <w:tc>
          <w:tcPr>
            <w:tcW w:w="1027" w:type="pct"/>
          </w:tcPr>
          <w:p w14:paraId="071C54B1" w14:textId="0E976E38" w:rsidR="00000FCE" w:rsidRPr="00A24AB4" w:rsidRDefault="00000FCE" w:rsidP="00000FCE">
            <w:pPr>
              <w:jc w:val="center"/>
              <w:rPr>
                <w:b/>
                <w:bCs/>
                <w:sz w:val="22"/>
                <w:szCs w:val="22"/>
              </w:rPr>
            </w:pPr>
            <w:r w:rsidRPr="00A24AB4">
              <w:rPr>
                <w:b/>
                <w:bCs/>
                <w:i/>
                <w:sz w:val="22"/>
                <w:szCs w:val="22"/>
              </w:rPr>
              <w:t>Методы оценки</w:t>
            </w:r>
          </w:p>
        </w:tc>
      </w:tr>
      <w:tr w:rsidR="007B4CCB" w:rsidRPr="00A24AB4" w14:paraId="134DE7B2" w14:textId="77777777" w:rsidTr="00DF5436">
        <w:trPr>
          <w:trHeight w:val="519"/>
        </w:trPr>
        <w:tc>
          <w:tcPr>
            <w:tcW w:w="5000" w:type="pct"/>
            <w:gridSpan w:val="3"/>
            <w:vAlign w:val="center"/>
          </w:tcPr>
          <w:p w14:paraId="74D7BBD6" w14:textId="77777777" w:rsidR="00DF3CE5" w:rsidRPr="00A24AB4" w:rsidRDefault="00DF3CE5"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t>Перечень знаний, осваиваемых в рамках дисциплины</w:t>
            </w:r>
          </w:p>
        </w:tc>
      </w:tr>
      <w:tr w:rsidR="007B4CCB" w:rsidRPr="00A24AB4" w14:paraId="0FD4EC87" w14:textId="77777777" w:rsidTr="0087171F">
        <w:trPr>
          <w:trHeight w:val="8169"/>
        </w:trPr>
        <w:tc>
          <w:tcPr>
            <w:tcW w:w="1691" w:type="pct"/>
            <w:tcBorders>
              <w:bottom w:val="single" w:sz="4" w:space="0" w:color="auto"/>
            </w:tcBorders>
          </w:tcPr>
          <w:p w14:paraId="2EBE6152"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принципы обеспечения устой</w:t>
            </w:r>
            <w:r w:rsidRPr="00A24AB4">
              <w:rPr>
                <w:bCs/>
                <w:sz w:val="22"/>
                <w:szCs w:val="22"/>
              </w:rPr>
              <w:softHyphen/>
              <w:t>чивости объектов экономики, прогнозирования развития со</w:t>
            </w:r>
            <w:r w:rsidRPr="00A24AB4">
              <w:rPr>
                <w:bCs/>
                <w:sz w:val="22"/>
                <w:szCs w:val="22"/>
              </w:rPr>
              <w:softHyphen/>
              <w:t>бытий и оценки последствий при техногенных чрезвычайных ситу</w:t>
            </w:r>
            <w:r w:rsidRPr="00A24AB4">
              <w:rPr>
                <w:bCs/>
                <w:sz w:val="22"/>
                <w:szCs w:val="22"/>
              </w:rPr>
              <w:softHyphen/>
              <w:t>ациях и стихийных яв</w:t>
            </w:r>
            <w:r w:rsidRPr="00A24AB4">
              <w:rPr>
                <w:bCs/>
                <w:sz w:val="22"/>
                <w:szCs w:val="22"/>
              </w:rPr>
              <w:softHyphen/>
              <w:t>лениях, в том числе в условиях противодействия терроризму как серьезной угрозе национальной безопасности России</w:t>
            </w:r>
          </w:p>
          <w:p w14:paraId="58A84F78"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4BFD8FC6"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основы военной службы и обороны государства</w:t>
            </w:r>
          </w:p>
          <w:p w14:paraId="59818F52"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задачи и основные мероп</w:t>
            </w:r>
            <w:r w:rsidRPr="00A24AB4">
              <w:rPr>
                <w:bCs/>
                <w:sz w:val="22"/>
                <w:szCs w:val="22"/>
              </w:rPr>
              <w:softHyphen/>
              <w:t>риятия гражданской обороны</w:t>
            </w:r>
          </w:p>
          <w:p w14:paraId="5A64284F"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xml:space="preserve"> способы защиты населения </w:t>
            </w:r>
            <w:r w:rsidRPr="00A24AB4">
              <w:rPr>
                <w:bCs/>
                <w:sz w:val="22"/>
                <w:szCs w:val="22"/>
              </w:rPr>
              <w:br/>
              <w:t>от оружия массового поражения</w:t>
            </w:r>
          </w:p>
          <w:p w14:paraId="4F6B51A3"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xml:space="preserve"> меры пожарной безопасности </w:t>
            </w:r>
            <w:r w:rsidRPr="00A24AB4">
              <w:rPr>
                <w:bCs/>
                <w:sz w:val="22"/>
                <w:szCs w:val="22"/>
              </w:rPr>
              <w:br/>
              <w:t>и правила безопасного пове</w:t>
            </w:r>
            <w:r w:rsidRPr="00A24AB4">
              <w:rPr>
                <w:bCs/>
                <w:sz w:val="22"/>
                <w:szCs w:val="22"/>
              </w:rPr>
              <w:softHyphen/>
              <w:t>дения при пожарах</w:t>
            </w:r>
          </w:p>
          <w:p w14:paraId="6327CC7B"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организацию и порядок при</w:t>
            </w:r>
            <w:r w:rsidRPr="00A24AB4">
              <w:rPr>
                <w:bCs/>
                <w:sz w:val="22"/>
                <w:szCs w:val="22"/>
              </w:rPr>
              <w:softHyphen/>
              <w:t xml:space="preserve">зыва граждан на военную службу и поступления на неё </w:t>
            </w:r>
            <w:r w:rsidRPr="00A24AB4">
              <w:rPr>
                <w:bCs/>
                <w:sz w:val="22"/>
                <w:szCs w:val="22"/>
              </w:rPr>
              <w:br/>
              <w:t>в добровольном порядке</w:t>
            </w:r>
          </w:p>
          <w:p w14:paraId="08DC649A"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основные виды вооружения, военной техники и специального снаряжения, состоящих на вооружении (оснащении) воин</w:t>
            </w:r>
            <w:r w:rsidRPr="00A24AB4">
              <w:rPr>
                <w:bCs/>
                <w:sz w:val="22"/>
                <w:szCs w:val="22"/>
              </w:rPr>
              <w:softHyphen/>
              <w:t>ских подразделений, в которых имеются военно-учетные спе</w:t>
            </w:r>
            <w:r w:rsidRPr="00A24AB4">
              <w:rPr>
                <w:bCs/>
                <w:sz w:val="22"/>
                <w:szCs w:val="22"/>
              </w:rPr>
              <w:softHyphen/>
              <w:t>циальности, родственные специ</w:t>
            </w:r>
            <w:r w:rsidRPr="00A24AB4">
              <w:rPr>
                <w:bCs/>
                <w:sz w:val="22"/>
                <w:szCs w:val="22"/>
              </w:rPr>
              <w:softHyphen/>
              <w:t>альностям СПО</w:t>
            </w:r>
          </w:p>
          <w:p w14:paraId="0A0C1A3A"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область применения получа</w:t>
            </w:r>
            <w:r w:rsidRPr="00A24AB4">
              <w:rPr>
                <w:bCs/>
                <w:sz w:val="22"/>
                <w:szCs w:val="22"/>
              </w:rPr>
              <w:softHyphen/>
              <w:t>емых профессиональных знаний при исполнении обязанностей военной службы</w:t>
            </w:r>
          </w:p>
          <w:p w14:paraId="0D56D1FB"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порядок и правила оказания первой помощи пострадавшим</w:t>
            </w:r>
          </w:p>
        </w:tc>
        <w:tc>
          <w:tcPr>
            <w:tcW w:w="2282" w:type="pct"/>
            <w:tcBorders>
              <w:bottom w:val="single" w:sz="4" w:space="0" w:color="auto"/>
            </w:tcBorders>
          </w:tcPr>
          <w:p w14:paraId="56C2326B"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w:t>
            </w:r>
            <w:r w:rsidRPr="00A24AB4">
              <w:rPr>
                <w:sz w:val="22"/>
                <w:szCs w:val="22"/>
              </w:rPr>
              <w:t>способность раскрыть основ</w:t>
            </w:r>
            <w:r w:rsidRPr="00A24AB4">
              <w:rPr>
                <w:sz w:val="22"/>
                <w:szCs w:val="22"/>
              </w:rPr>
              <w:softHyphen/>
              <w:t>ное содержание плана работы комиссии по повышению устойчивости работы автотранспортного предприятия в чрез</w:t>
            </w:r>
            <w:r w:rsidRPr="00A24AB4">
              <w:rPr>
                <w:sz w:val="22"/>
                <w:szCs w:val="22"/>
              </w:rPr>
              <w:softHyphen/>
              <w:t>вычайных ситуациях и порядок действий при угрозе совершения террористических актов, обна</w:t>
            </w:r>
            <w:r w:rsidRPr="00A24AB4">
              <w:rPr>
                <w:sz w:val="22"/>
                <w:szCs w:val="22"/>
              </w:rPr>
              <w:softHyphen/>
              <w:t>ружение взрывчатых устройств, попадании в заложники</w:t>
            </w:r>
          </w:p>
          <w:p w14:paraId="73152176" w14:textId="77777777" w:rsidR="00717F11" w:rsidRPr="00A24AB4" w:rsidRDefault="00717F11" w:rsidP="008328B9">
            <w:pPr>
              <w:rPr>
                <w:sz w:val="22"/>
                <w:szCs w:val="22"/>
              </w:rPr>
            </w:pPr>
            <w:r w:rsidRPr="00A24AB4">
              <w:rPr>
                <w:sz w:val="22"/>
                <w:szCs w:val="22"/>
              </w:rPr>
              <w:t xml:space="preserve"> </w:t>
            </w:r>
            <w:r w:rsidRPr="00A24AB4">
              <w:rPr>
                <w:bCs/>
                <w:sz w:val="22"/>
                <w:szCs w:val="22"/>
              </w:rPr>
              <w:sym w:font="Symbol" w:char="F02D"/>
            </w:r>
            <w:r w:rsidRPr="00A24AB4">
              <w:rPr>
                <w:bCs/>
                <w:sz w:val="22"/>
                <w:szCs w:val="22"/>
              </w:rPr>
              <w:t> </w:t>
            </w:r>
            <w:r w:rsidRPr="00A24AB4">
              <w:rPr>
                <w:sz w:val="22"/>
                <w:szCs w:val="22"/>
              </w:rPr>
              <w:t>точность и правильность выбора характеристик основных видов потенциальных опас</w:t>
            </w:r>
            <w:r w:rsidRPr="00A24AB4">
              <w:rPr>
                <w:sz w:val="22"/>
                <w:szCs w:val="22"/>
              </w:rPr>
              <w:softHyphen/>
              <w:t>ностей и их последствий в профессиональной деятельности и быту, принципов снижения вероятности их реализации</w:t>
            </w:r>
          </w:p>
          <w:p w14:paraId="0CB1AFF8" w14:textId="77777777" w:rsidR="00717F11" w:rsidRPr="00A24AB4" w:rsidRDefault="00717F11" w:rsidP="008328B9">
            <w:pPr>
              <w:rPr>
                <w:sz w:val="22"/>
                <w:szCs w:val="22"/>
              </w:rPr>
            </w:pPr>
            <w:r w:rsidRPr="00A24AB4">
              <w:rPr>
                <w:sz w:val="22"/>
                <w:szCs w:val="22"/>
              </w:rPr>
              <w:t xml:space="preserve"> </w:t>
            </w:r>
            <w:r w:rsidRPr="00A24AB4">
              <w:rPr>
                <w:bCs/>
                <w:sz w:val="22"/>
                <w:szCs w:val="22"/>
              </w:rPr>
              <w:sym w:font="Symbol" w:char="F02D"/>
            </w:r>
            <w:r w:rsidRPr="00A24AB4">
              <w:rPr>
                <w:bCs/>
                <w:sz w:val="22"/>
                <w:szCs w:val="22"/>
              </w:rPr>
              <w:t> </w:t>
            </w:r>
            <w:r w:rsidRPr="00A24AB4">
              <w:rPr>
                <w:sz w:val="22"/>
                <w:szCs w:val="22"/>
              </w:rPr>
              <w:t>способность изложить содер</w:t>
            </w:r>
            <w:r w:rsidRPr="00A24AB4">
              <w:rPr>
                <w:sz w:val="22"/>
                <w:szCs w:val="22"/>
              </w:rPr>
              <w:softHyphen/>
              <w:t>жание основ военной службы, пояснить необходимость укреп</w:t>
            </w:r>
            <w:r w:rsidRPr="00A24AB4">
              <w:rPr>
                <w:sz w:val="22"/>
                <w:szCs w:val="22"/>
              </w:rPr>
              <w:softHyphen/>
              <w:t>ления обороны государства в современных условиях</w:t>
            </w:r>
          </w:p>
          <w:p w14:paraId="17B87990" w14:textId="77777777" w:rsidR="00717F11" w:rsidRPr="00A24AB4" w:rsidRDefault="00717F11" w:rsidP="008328B9">
            <w:pPr>
              <w:rPr>
                <w:sz w:val="22"/>
                <w:szCs w:val="22"/>
              </w:rPr>
            </w:pPr>
            <w:r w:rsidRPr="00A24AB4">
              <w:rPr>
                <w:bCs/>
                <w:sz w:val="22"/>
                <w:szCs w:val="22"/>
              </w:rPr>
              <w:sym w:font="Symbol" w:char="F02D"/>
            </w:r>
            <w:r w:rsidRPr="00A24AB4">
              <w:rPr>
                <w:bCs/>
                <w:sz w:val="22"/>
                <w:szCs w:val="22"/>
              </w:rPr>
              <w:t> п</w:t>
            </w:r>
            <w:r w:rsidRPr="00A24AB4">
              <w:rPr>
                <w:sz w:val="22"/>
                <w:szCs w:val="22"/>
              </w:rPr>
              <w:t>равильность классификации основных мероприятий граж</w:t>
            </w:r>
            <w:r w:rsidRPr="00A24AB4">
              <w:rPr>
                <w:sz w:val="22"/>
                <w:szCs w:val="22"/>
              </w:rPr>
              <w:softHyphen/>
              <w:t>данской обороны и способов защиты населения, работников автомобильного транспорта от оружия массового поражения</w:t>
            </w:r>
          </w:p>
          <w:p w14:paraId="1B1C5332" w14:textId="77777777" w:rsidR="00717F11" w:rsidRPr="00A24AB4" w:rsidRDefault="00717F11" w:rsidP="008328B9">
            <w:pPr>
              <w:rPr>
                <w:sz w:val="22"/>
                <w:szCs w:val="22"/>
              </w:rPr>
            </w:pPr>
            <w:r w:rsidRPr="00A24AB4">
              <w:rPr>
                <w:bCs/>
                <w:sz w:val="22"/>
                <w:szCs w:val="22"/>
              </w:rPr>
              <w:sym w:font="Symbol" w:char="F02D"/>
            </w:r>
            <w:r w:rsidRPr="00A24AB4">
              <w:rPr>
                <w:bCs/>
                <w:sz w:val="22"/>
                <w:szCs w:val="22"/>
              </w:rPr>
              <w:t> </w:t>
            </w:r>
            <w:r w:rsidRPr="00A24AB4">
              <w:rPr>
                <w:sz w:val="22"/>
                <w:szCs w:val="22"/>
              </w:rPr>
              <w:t>правильность классификации способов защиты населения, работников автомобильного транспорта от оружия массового поражения</w:t>
            </w:r>
          </w:p>
          <w:p w14:paraId="28B05C63" w14:textId="77777777" w:rsidR="00717F11" w:rsidRPr="00A24AB4" w:rsidRDefault="00717F11" w:rsidP="008328B9">
            <w:pPr>
              <w:rPr>
                <w:sz w:val="22"/>
                <w:szCs w:val="22"/>
              </w:rPr>
            </w:pPr>
            <w:r w:rsidRPr="00A24AB4">
              <w:rPr>
                <w:bCs/>
                <w:sz w:val="22"/>
                <w:szCs w:val="22"/>
              </w:rPr>
              <w:sym w:font="Symbol" w:char="F02D"/>
            </w:r>
            <w:r w:rsidRPr="00A24AB4">
              <w:rPr>
                <w:bCs/>
                <w:sz w:val="22"/>
                <w:szCs w:val="22"/>
              </w:rPr>
              <w:t> способность применить (при необходимости) меры пожарной безопасности и правила безо</w:t>
            </w:r>
            <w:r w:rsidRPr="00A24AB4">
              <w:rPr>
                <w:bCs/>
                <w:sz w:val="22"/>
                <w:szCs w:val="22"/>
              </w:rPr>
              <w:softHyphen/>
              <w:t>пасного поведения при пожарах</w:t>
            </w:r>
          </w:p>
          <w:p w14:paraId="10D516C9" w14:textId="77777777" w:rsidR="00717F11" w:rsidRPr="00A24AB4" w:rsidRDefault="00717F11" w:rsidP="008328B9">
            <w:pPr>
              <w:rPr>
                <w:sz w:val="22"/>
                <w:szCs w:val="22"/>
              </w:rPr>
            </w:pPr>
            <w:r w:rsidRPr="00A24AB4">
              <w:rPr>
                <w:bCs/>
                <w:sz w:val="22"/>
                <w:szCs w:val="22"/>
              </w:rPr>
              <w:sym w:font="Symbol" w:char="F02D"/>
            </w:r>
            <w:r w:rsidRPr="00A24AB4">
              <w:rPr>
                <w:bCs/>
                <w:sz w:val="22"/>
                <w:szCs w:val="22"/>
              </w:rPr>
              <w:t> </w:t>
            </w:r>
            <w:r w:rsidRPr="00A24AB4">
              <w:rPr>
                <w:sz w:val="22"/>
                <w:szCs w:val="22"/>
              </w:rPr>
              <w:t>способность пояснить органи</w:t>
            </w:r>
            <w:r w:rsidRPr="00A24AB4">
              <w:rPr>
                <w:sz w:val="22"/>
                <w:szCs w:val="22"/>
              </w:rPr>
              <w:softHyphen/>
              <w:t>зацию и порядок призыва граждан на военную службу и поступления на нее по контракту</w:t>
            </w:r>
          </w:p>
          <w:p w14:paraId="59D7E82C" w14:textId="77777777" w:rsidR="00717F11" w:rsidRPr="00A24AB4" w:rsidRDefault="00717F11" w:rsidP="008328B9">
            <w:pPr>
              <w:rPr>
                <w:sz w:val="22"/>
                <w:szCs w:val="22"/>
              </w:rPr>
            </w:pPr>
            <w:r w:rsidRPr="00A24AB4">
              <w:rPr>
                <w:bCs/>
                <w:sz w:val="22"/>
                <w:szCs w:val="22"/>
              </w:rPr>
              <w:sym w:font="Symbol" w:char="F02D"/>
            </w:r>
            <w:r w:rsidRPr="00A24AB4">
              <w:rPr>
                <w:bCs/>
                <w:sz w:val="22"/>
                <w:szCs w:val="22"/>
              </w:rPr>
              <w:t> </w:t>
            </w:r>
            <w:r w:rsidRPr="00A24AB4">
              <w:rPr>
                <w:sz w:val="22"/>
                <w:szCs w:val="22"/>
              </w:rPr>
              <w:t>точность и правильность характеристики основных видов вооружения, военной техники и специального снаряжения, сос</w:t>
            </w:r>
            <w:r w:rsidRPr="00A24AB4">
              <w:rPr>
                <w:sz w:val="22"/>
                <w:szCs w:val="22"/>
              </w:rPr>
              <w:softHyphen/>
              <w:t>тоящих на вооружении (оснащении) воинских подраз</w:t>
            </w:r>
            <w:r w:rsidRPr="00A24AB4">
              <w:rPr>
                <w:sz w:val="22"/>
                <w:szCs w:val="22"/>
              </w:rPr>
              <w:softHyphen/>
              <w:t>делений, в которых имеются военно-учетные специаль</w:t>
            </w:r>
            <w:r w:rsidRPr="00A24AB4">
              <w:rPr>
                <w:sz w:val="22"/>
                <w:szCs w:val="22"/>
              </w:rPr>
              <w:softHyphen/>
              <w:t>нос</w:t>
            </w:r>
            <w:r w:rsidRPr="00A24AB4">
              <w:rPr>
                <w:sz w:val="22"/>
                <w:szCs w:val="22"/>
              </w:rPr>
              <w:softHyphen/>
              <w:t>ти, родственные специальностям СПО</w:t>
            </w:r>
          </w:p>
          <w:p w14:paraId="4AF2C0F1" w14:textId="77777777" w:rsidR="00717F11" w:rsidRPr="00A24AB4" w:rsidRDefault="00717F11" w:rsidP="008328B9">
            <w:pPr>
              <w:rPr>
                <w:sz w:val="22"/>
                <w:szCs w:val="22"/>
              </w:rPr>
            </w:pPr>
            <w:r w:rsidRPr="00A24AB4">
              <w:rPr>
                <w:sz w:val="22"/>
                <w:szCs w:val="22"/>
              </w:rPr>
              <w:t>–результативность раскрытия области применения получа</w:t>
            </w:r>
            <w:r w:rsidRPr="00A24AB4">
              <w:rPr>
                <w:sz w:val="22"/>
                <w:szCs w:val="22"/>
              </w:rPr>
              <w:softHyphen/>
              <w:t>емых профессиональных знаний при исполнении обязанностей военной службы</w:t>
            </w:r>
          </w:p>
          <w:p w14:paraId="5DE0B909" w14:textId="77777777" w:rsidR="00717F11" w:rsidRPr="00A24AB4" w:rsidRDefault="00717F11" w:rsidP="008328B9">
            <w:pPr>
              <w:rPr>
                <w:bCs/>
                <w:sz w:val="22"/>
                <w:szCs w:val="22"/>
              </w:rPr>
            </w:pPr>
            <w:r w:rsidRPr="00A24AB4">
              <w:rPr>
                <w:bCs/>
                <w:sz w:val="22"/>
                <w:szCs w:val="22"/>
              </w:rPr>
              <w:sym w:font="Symbol" w:char="F02D"/>
            </w:r>
            <w:r w:rsidRPr="00A24AB4">
              <w:rPr>
                <w:bCs/>
                <w:sz w:val="22"/>
                <w:szCs w:val="22"/>
              </w:rPr>
              <w:t> </w:t>
            </w:r>
            <w:r w:rsidRPr="00A24AB4">
              <w:rPr>
                <w:sz w:val="22"/>
                <w:szCs w:val="22"/>
              </w:rPr>
              <w:t>способность изложения поряд</w:t>
            </w:r>
            <w:r w:rsidRPr="00A24AB4">
              <w:rPr>
                <w:sz w:val="22"/>
                <w:szCs w:val="22"/>
              </w:rPr>
              <w:softHyphen/>
              <w:t>ка и правил оказания первой помощи пострадавших в раз</w:t>
            </w:r>
            <w:r w:rsidRPr="00A24AB4">
              <w:rPr>
                <w:sz w:val="22"/>
                <w:szCs w:val="22"/>
              </w:rPr>
              <w:softHyphen/>
              <w:t>личных ситуациях</w:t>
            </w:r>
          </w:p>
        </w:tc>
        <w:tc>
          <w:tcPr>
            <w:tcW w:w="1027" w:type="pct"/>
          </w:tcPr>
          <w:p w14:paraId="11278628" w14:textId="77777777" w:rsidR="00717F11" w:rsidRPr="00A24AB4" w:rsidRDefault="00717F11" w:rsidP="008328B9">
            <w:pPr>
              <w:rPr>
                <w:sz w:val="22"/>
                <w:szCs w:val="22"/>
              </w:rPr>
            </w:pPr>
            <w:r w:rsidRPr="00A24AB4">
              <w:rPr>
                <w:iCs/>
                <w:sz w:val="22"/>
                <w:szCs w:val="22"/>
              </w:rPr>
              <w:t>Все виды опроса, тестирование, оценка результатов выполнения практических работ;</w:t>
            </w:r>
            <w:r w:rsidRPr="00A24AB4">
              <w:rPr>
                <w:sz w:val="22"/>
                <w:szCs w:val="22"/>
              </w:rPr>
              <w:t xml:space="preserve"> выполнения проверочных работ, выполнения индивидуальных заданий</w:t>
            </w:r>
          </w:p>
          <w:p w14:paraId="345277FC" w14:textId="77777777" w:rsidR="00717F11" w:rsidRPr="00A24AB4" w:rsidRDefault="00717F11" w:rsidP="008328B9">
            <w:pPr>
              <w:rPr>
                <w:sz w:val="22"/>
                <w:szCs w:val="22"/>
              </w:rPr>
            </w:pPr>
          </w:p>
          <w:p w14:paraId="5AD1D503" w14:textId="77777777" w:rsidR="00717F11" w:rsidRPr="00A24AB4" w:rsidRDefault="00717F11" w:rsidP="008328B9">
            <w:pPr>
              <w:rPr>
                <w:sz w:val="22"/>
                <w:szCs w:val="22"/>
              </w:rPr>
            </w:pPr>
          </w:p>
          <w:p w14:paraId="3EE5C575" w14:textId="77777777" w:rsidR="00717F11" w:rsidRPr="00A24AB4" w:rsidRDefault="00717F11" w:rsidP="008328B9">
            <w:pPr>
              <w:rPr>
                <w:bCs/>
                <w:sz w:val="22"/>
                <w:szCs w:val="22"/>
              </w:rPr>
            </w:pPr>
          </w:p>
        </w:tc>
      </w:tr>
      <w:tr w:rsidR="007B4CCB" w:rsidRPr="00A24AB4" w14:paraId="56E0EA8B" w14:textId="77777777" w:rsidTr="00DF5436">
        <w:trPr>
          <w:trHeight w:val="519"/>
        </w:trPr>
        <w:tc>
          <w:tcPr>
            <w:tcW w:w="5000" w:type="pct"/>
            <w:gridSpan w:val="3"/>
            <w:vAlign w:val="center"/>
          </w:tcPr>
          <w:p w14:paraId="42191254" w14:textId="77777777" w:rsidR="00DF3CE5" w:rsidRPr="00A24AB4" w:rsidRDefault="00DF3CE5" w:rsidP="00DF3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lastRenderedPageBreak/>
              <w:t>Перечень умений, осваиваемых в рамках дисциплины</w:t>
            </w:r>
          </w:p>
        </w:tc>
      </w:tr>
      <w:tr w:rsidR="00717F11" w:rsidRPr="00A24AB4" w14:paraId="65724F40" w14:textId="77777777" w:rsidTr="008328B9">
        <w:trPr>
          <w:trHeight w:val="7021"/>
        </w:trPr>
        <w:tc>
          <w:tcPr>
            <w:tcW w:w="1691" w:type="pct"/>
            <w:tcBorders>
              <w:bottom w:val="single" w:sz="4" w:space="0" w:color="auto"/>
            </w:tcBorders>
          </w:tcPr>
          <w:p w14:paraId="0D92C206"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w:t>
            </w:r>
            <w:r w:rsidRPr="00A24AB4">
              <w:rPr>
                <w:sz w:val="22"/>
                <w:szCs w:val="22"/>
              </w:rPr>
              <w:t>организовывать и проводить мероприятия по защите ра</w:t>
            </w:r>
            <w:r w:rsidRPr="00A24AB4">
              <w:rPr>
                <w:sz w:val="22"/>
                <w:szCs w:val="22"/>
              </w:rPr>
              <w:softHyphen/>
              <w:t>ботающих и населения от негативных воздействий чрезвы</w:t>
            </w:r>
            <w:r w:rsidRPr="00A24AB4">
              <w:rPr>
                <w:sz w:val="22"/>
                <w:szCs w:val="22"/>
              </w:rPr>
              <w:softHyphen/>
              <w:t>чайных ситуаций</w:t>
            </w:r>
          </w:p>
          <w:p w14:paraId="522A0664" w14:textId="77777777" w:rsidR="00717F11" w:rsidRPr="00A24AB4" w:rsidRDefault="00717F11" w:rsidP="00717F11">
            <w:pPr>
              <w:rPr>
                <w:bCs/>
                <w:sz w:val="22"/>
                <w:szCs w:val="22"/>
              </w:rPr>
            </w:pPr>
            <w:r w:rsidRPr="00A24AB4">
              <w:rPr>
                <w:bCs/>
                <w:sz w:val="22"/>
                <w:szCs w:val="22"/>
              </w:rPr>
              <w:sym w:font="Symbol" w:char="F02D"/>
            </w:r>
            <w:r w:rsidRPr="00A24AB4">
              <w:rPr>
                <w:bCs/>
                <w:sz w:val="22"/>
                <w:szCs w:val="22"/>
              </w:rPr>
              <w:t> </w:t>
            </w:r>
            <w:r w:rsidRPr="00A24AB4">
              <w:rPr>
                <w:sz w:val="22"/>
                <w:szCs w:val="22"/>
              </w:rPr>
              <w:t>предпринимать профилак</w:t>
            </w:r>
            <w:r w:rsidRPr="00A24AB4">
              <w:rPr>
                <w:sz w:val="22"/>
                <w:szCs w:val="22"/>
              </w:rPr>
              <w:softHyphen/>
              <w:t>тические меры для снижения уровня опасностей различного вида и их последствий в профессиональной деятель</w:t>
            </w:r>
            <w:r w:rsidRPr="00A24AB4">
              <w:rPr>
                <w:sz w:val="22"/>
                <w:szCs w:val="22"/>
              </w:rPr>
              <w:softHyphen/>
              <w:t>ности и быту</w:t>
            </w:r>
          </w:p>
          <w:p w14:paraId="31441C98"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w:t>
            </w:r>
            <w:r w:rsidRPr="00A24AB4">
              <w:rPr>
                <w:sz w:val="22"/>
                <w:szCs w:val="22"/>
              </w:rPr>
              <w:t>использовать средства индивидуальной и коллективной защиты от оружия массового поражения</w:t>
            </w:r>
          </w:p>
          <w:p w14:paraId="1D09CD23"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w:t>
            </w:r>
            <w:r w:rsidRPr="00A24AB4">
              <w:rPr>
                <w:sz w:val="22"/>
                <w:szCs w:val="22"/>
              </w:rPr>
              <w:t>применять первичные средства пожаротушения</w:t>
            </w:r>
          </w:p>
          <w:p w14:paraId="1C0F69FF"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w:t>
            </w:r>
            <w:r w:rsidRPr="00A24AB4">
              <w:rPr>
                <w:sz w:val="22"/>
                <w:szCs w:val="22"/>
              </w:rPr>
              <w:t>ориентироваться в перечне военно-учетных специальностей и самостоятельно определять сре</w:t>
            </w:r>
            <w:r w:rsidRPr="00A24AB4">
              <w:rPr>
                <w:sz w:val="22"/>
                <w:szCs w:val="22"/>
              </w:rPr>
              <w:softHyphen/>
              <w:t>ди них родственные полу</w:t>
            </w:r>
            <w:r w:rsidRPr="00A24AB4">
              <w:rPr>
                <w:sz w:val="22"/>
                <w:szCs w:val="22"/>
              </w:rPr>
              <w:softHyphen/>
              <w:t>ченной специаль</w:t>
            </w:r>
            <w:r w:rsidRPr="00A24AB4">
              <w:rPr>
                <w:sz w:val="22"/>
                <w:szCs w:val="22"/>
              </w:rPr>
              <w:softHyphen/>
              <w:t>ности</w:t>
            </w:r>
          </w:p>
          <w:p w14:paraId="16620A8B"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w:t>
            </w:r>
            <w:r w:rsidRPr="00A24AB4">
              <w:rPr>
                <w:sz w:val="22"/>
                <w:szCs w:val="22"/>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4A3B4518"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xml:space="preserve"> </w:t>
            </w:r>
            <w:r w:rsidRPr="00A24AB4">
              <w:rPr>
                <w:sz w:val="22"/>
                <w:szCs w:val="22"/>
              </w:rPr>
              <w:t>владеть способами бесконфликтного общения и саморегуляции в повседневной деятельности и экстремальных условиях военной службы</w:t>
            </w:r>
          </w:p>
          <w:p w14:paraId="5ED69850"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w:t>
            </w:r>
            <w:r w:rsidRPr="00A24AB4">
              <w:rPr>
                <w:sz w:val="22"/>
                <w:szCs w:val="22"/>
              </w:rPr>
              <w:t>оказывать первую помощь пострадавшим</w:t>
            </w:r>
          </w:p>
        </w:tc>
        <w:tc>
          <w:tcPr>
            <w:tcW w:w="2282" w:type="pct"/>
            <w:tcBorders>
              <w:bottom w:val="single" w:sz="4" w:space="0" w:color="auto"/>
            </w:tcBorders>
          </w:tcPr>
          <w:p w14:paraId="699E12CC" w14:textId="77777777" w:rsidR="00717F11" w:rsidRPr="00A24AB4" w:rsidRDefault="00717F11" w:rsidP="00717F11">
            <w:pPr>
              <w:rPr>
                <w:bCs/>
                <w:sz w:val="22"/>
                <w:szCs w:val="22"/>
              </w:rPr>
            </w:pPr>
            <w:r w:rsidRPr="00A24AB4">
              <w:rPr>
                <w:bCs/>
                <w:sz w:val="22"/>
                <w:szCs w:val="22"/>
              </w:rPr>
              <w:sym w:font="Symbol" w:char="F02D"/>
            </w:r>
            <w:r w:rsidRPr="00A24AB4">
              <w:rPr>
                <w:bCs/>
                <w:sz w:val="22"/>
                <w:szCs w:val="22"/>
              </w:rPr>
              <w:t> </w:t>
            </w:r>
            <w:r w:rsidRPr="00A24AB4">
              <w:rPr>
                <w:sz w:val="22"/>
                <w:szCs w:val="22"/>
              </w:rPr>
              <w:t>способность объяснить поря</w:t>
            </w:r>
            <w:r w:rsidRPr="00A24AB4">
              <w:rPr>
                <w:sz w:val="22"/>
                <w:szCs w:val="22"/>
              </w:rPr>
              <w:softHyphen/>
              <w:t>док выполнения защитных мероприятий для работающих и населения при возникновении опасностей различных видов и дать анализ их последствий</w:t>
            </w:r>
          </w:p>
          <w:p w14:paraId="7043FEDD" w14:textId="77777777" w:rsidR="00717F11" w:rsidRPr="00A24AB4" w:rsidRDefault="00717F11" w:rsidP="00717F11">
            <w:pPr>
              <w:rPr>
                <w:bCs/>
                <w:sz w:val="22"/>
                <w:szCs w:val="22"/>
              </w:rPr>
            </w:pPr>
            <w:r w:rsidRPr="00A24AB4">
              <w:rPr>
                <w:bCs/>
                <w:sz w:val="22"/>
                <w:szCs w:val="22"/>
              </w:rPr>
              <w:sym w:font="Symbol" w:char="F02D"/>
            </w:r>
            <w:r w:rsidRPr="00A24AB4">
              <w:rPr>
                <w:bCs/>
                <w:sz w:val="22"/>
                <w:szCs w:val="22"/>
              </w:rPr>
              <w:t> </w:t>
            </w:r>
            <w:r w:rsidRPr="00A24AB4">
              <w:rPr>
                <w:sz w:val="22"/>
                <w:szCs w:val="22"/>
              </w:rPr>
              <w:t>результативность по норма</w:t>
            </w:r>
            <w:r w:rsidRPr="00A24AB4">
              <w:rPr>
                <w:sz w:val="22"/>
                <w:szCs w:val="22"/>
              </w:rPr>
              <w:softHyphen/>
              <w:t>тивам при пользовании средствами индивидуальной и коллективной защиты, примене</w:t>
            </w:r>
            <w:r w:rsidRPr="00A24AB4">
              <w:rPr>
                <w:sz w:val="22"/>
                <w:szCs w:val="22"/>
              </w:rPr>
              <w:softHyphen/>
              <w:t>нии огнетушителей (учебных)</w:t>
            </w:r>
          </w:p>
          <w:p w14:paraId="7B954D8E"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w:t>
            </w:r>
            <w:r w:rsidRPr="00A24AB4">
              <w:rPr>
                <w:sz w:val="22"/>
                <w:szCs w:val="22"/>
              </w:rPr>
              <w:t>правильность применения средств индивидуальной и коллективной защиты от оружия массового поражения</w:t>
            </w:r>
          </w:p>
          <w:p w14:paraId="29CD48BB"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w:t>
            </w:r>
            <w:r w:rsidRPr="00A24AB4">
              <w:rPr>
                <w:sz w:val="22"/>
                <w:szCs w:val="22"/>
              </w:rPr>
              <w:t>правильность применения пер</w:t>
            </w:r>
            <w:r w:rsidRPr="00A24AB4">
              <w:rPr>
                <w:sz w:val="22"/>
                <w:szCs w:val="22"/>
              </w:rPr>
              <w:softHyphen/>
              <w:t>вичных средств пожаротушения</w:t>
            </w:r>
          </w:p>
          <w:p w14:paraId="436C096C"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с</w:t>
            </w:r>
            <w:r w:rsidRPr="00A24AB4">
              <w:rPr>
                <w:sz w:val="22"/>
                <w:szCs w:val="22"/>
              </w:rPr>
              <w:t>пособность обоснования воз</w:t>
            </w:r>
            <w:r w:rsidRPr="00A24AB4">
              <w:rPr>
                <w:sz w:val="22"/>
                <w:szCs w:val="22"/>
              </w:rPr>
              <w:softHyphen/>
              <w:t>мож</w:t>
            </w:r>
            <w:r w:rsidRPr="00A24AB4">
              <w:rPr>
                <w:sz w:val="22"/>
                <w:szCs w:val="22"/>
              </w:rPr>
              <w:softHyphen/>
              <w:t>ности применения в ходе исполнения обязанностей воен</w:t>
            </w:r>
            <w:r w:rsidRPr="00A24AB4">
              <w:rPr>
                <w:sz w:val="22"/>
                <w:szCs w:val="22"/>
              </w:rPr>
              <w:softHyphen/>
              <w:t>ной службы профессио</w:t>
            </w:r>
            <w:r w:rsidRPr="00A24AB4">
              <w:rPr>
                <w:sz w:val="22"/>
                <w:szCs w:val="22"/>
              </w:rPr>
              <w:softHyphen/>
              <w:t>нальных знаний</w:t>
            </w:r>
          </w:p>
          <w:p w14:paraId="22B245C2" w14:textId="77777777" w:rsidR="00717F11" w:rsidRPr="00A24AB4" w:rsidRDefault="00717F11" w:rsidP="00717F11">
            <w:pPr>
              <w:rPr>
                <w:sz w:val="22"/>
                <w:szCs w:val="22"/>
              </w:rPr>
            </w:pPr>
            <w:r w:rsidRPr="00A24AB4">
              <w:rPr>
                <w:bCs/>
                <w:sz w:val="22"/>
                <w:szCs w:val="22"/>
              </w:rPr>
              <w:sym w:font="Symbol" w:char="F02D"/>
            </w:r>
            <w:r w:rsidRPr="00A24AB4">
              <w:rPr>
                <w:bCs/>
                <w:sz w:val="22"/>
                <w:szCs w:val="22"/>
              </w:rPr>
              <w:t> </w:t>
            </w:r>
            <w:r w:rsidRPr="00A24AB4">
              <w:rPr>
                <w:sz w:val="22"/>
                <w:szCs w:val="22"/>
              </w:rPr>
              <w:t>точность изложения обязанностей военнослужащего и перечисление военно-учетных специальностей</w:t>
            </w:r>
          </w:p>
          <w:p w14:paraId="2C2AEEEE" w14:textId="77777777" w:rsidR="00717F11" w:rsidRPr="00A24AB4" w:rsidRDefault="00717F11" w:rsidP="00717F11">
            <w:pPr>
              <w:rPr>
                <w:sz w:val="22"/>
                <w:szCs w:val="22"/>
              </w:rPr>
            </w:pPr>
            <w:r w:rsidRPr="00A24AB4">
              <w:rPr>
                <w:sz w:val="22"/>
                <w:szCs w:val="22"/>
              </w:rPr>
              <w:t xml:space="preserve"> </w:t>
            </w:r>
            <w:r w:rsidRPr="00A24AB4">
              <w:rPr>
                <w:bCs/>
                <w:sz w:val="22"/>
                <w:szCs w:val="22"/>
              </w:rPr>
              <w:sym w:font="Symbol" w:char="F02D"/>
            </w:r>
            <w:r w:rsidRPr="00A24AB4">
              <w:rPr>
                <w:bCs/>
                <w:sz w:val="22"/>
                <w:szCs w:val="22"/>
              </w:rPr>
              <w:t xml:space="preserve"> </w:t>
            </w:r>
            <w:r w:rsidRPr="00A24AB4">
              <w:rPr>
                <w:sz w:val="22"/>
                <w:szCs w:val="22"/>
              </w:rPr>
              <w:t>бесконфликтное общение с окружающими в различных условиях обстановки</w:t>
            </w:r>
          </w:p>
          <w:p w14:paraId="061CF6EF" w14:textId="77777777" w:rsidR="00717F11" w:rsidRPr="00A24AB4" w:rsidRDefault="00717F11" w:rsidP="00717F11">
            <w:pPr>
              <w:rPr>
                <w:bCs/>
                <w:sz w:val="22"/>
                <w:szCs w:val="22"/>
              </w:rPr>
            </w:pPr>
            <w:r w:rsidRPr="00A24AB4">
              <w:rPr>
                <w:bCs/>
                <w:sz w:val="22"/>
                <w:szCs w:val="22"/>
              </w:rPr>
              <w:sym w:font="Symbol" w:char="F02D"/>
            </w:r>
            <w:r w:rsidRPr="00A24AB4">
              <w:rPr>
                <w:bCs/>
                <w:sz w:val="22"/>
                <w:szCs w:val="22"/>
              </w:rPr>
              <w:t xml:space="preserve"> </w:t>
            </w:r>
            <w:r w:rsidRPr="00A24AB4">
              <w:rPr>
                <w:sz w:val="22"/>
                <w:szCs w:val="22"/>
              </w:rPr>
              <w:t>точность и правильность объяснения порядка оказания доврачебной помощи пострадавшим</w:t>
            </w:r>
          </w:p>
        </w:tc>
        <w:tc>
          <w:tcPr>
            <w:tcW w:w="1027" w:type="pct"/>
          </w:tcPr>
          <w:p w14:paraId="2039D377" w14:textId="77777777" w:rsidR="00717F11" w:rsidRPr="00A24AB4" w:rsidRDefault="00717F11" w:rsidP="00717F11">
            <w:pPr>
              <w:rPr>
                <w:bCs/>
                <w:sz w:val="22"/>
                <w:szCs w:val="22"/>
              </w:rPr>
            </w:pPr>
            <w:r w:rsidRPr="00A24AB4">
              <w:rPr>
                <w:bCs/>
                <w:sz w:val="22"/>
                <w:szCs w:val="22"/>
              </w:rPr>
              <w:t>Оценка результатов выполнения прак</w:t>
            </w:r>
            <w:r w:rsidRPr="00A24AB4">
              <w:rPr>
                <w:bCs/>
                <w:sz w:val="22"/>
                <w:szCs w:val="22"/>
              </w:rPr>
              <w:softHyphen/>
              <w:t>тических занятий</w:t>
            </w:r>
          </w:p>
        </w:tc>
      </w:tr>
    </w:tbl>
    <w:p w14:paraId="6D572DFA" w14:textId="77777777" w:rsidR="00177D24" w:rsidRPr="00A24AB4" w:rsidRDefault="00177D24">
      <w:pPr>
        <w:widowControl/>
        <w:autoSpaceDE/>
        <w:autoSpaceDN/>
        <w:adjustRightInd/>
        <w:spacing w:after="200" w:line="276" w:lineRule="auto"/>
        <w:rPr>
          <w:b/>
          <w:bCs/>
          <w:iCs/>
          <w:sz w:val="24"/>
          <w:szCs w:val="24"/>
        </w:rPr>
      </w:pPr>
    </w:p>
    <w:p w14:paraId="448BC6F5" w14:textId="77777777" w:rsidR="00717F11" w:rsidRPr="00A24AB4" w:rsidRDefault="00717F11">
      <w:pPr>
        <w:widowControl/>
        <w:autoSpaceDE/>
        <w:autoSpaceDN/>
        <w:adjustRightInd/>
        <w:spacing w:after="200" w:line="276" w:lineRule="auto"/>
        <w:rPr>
          <w:b/>
          <w:bCs/>
          <w:iCs/>
          <w:sz w:val="24"/>
          <w:szCs w:val="24"/>
        </w:rPr>
      </w:pPr>
      <w:r w:rsidRPr="00A24AB4">
        <w:rPr>
          <w:b/>
          <w:bCs/>
          <w:iCs/>
          <w:sz w:val="24"/>
          <w:szCs w:val="24"/>
        </w:rPr>
        <w:br w:type="page"/>
      </w:r>
    </w:p>
    <w:p w14:paraId="415C77A6" w14:textId="11A7BD1E" w:rsidR="006D25D8" w:rsidRPr="00A24AB4" w:rsidRDefault="006D25D8" w:rsidP="00700501">
      <w:pPr>
        <w:ind w:left="5670"/>
        <w:jc w:val="right"/>
        <w:rPr>
          <w:b/>
          <w:bCs/>
          <w:iCs/>
          <w:sz w:val="24"/>
          <w:szCs w:val="24"/>
        </w:rPr>
      </w:pPr>
      <w:r w:rsidRPr="00A24AB4">
        <w:rPr>
          <w:b/>
          <w:bCs/>
          <w:iCs/>
          <w:sz w:val="24"/>
          <w:szCs w:val="24"/>
        </w:rPr>
        <w:lastRenderedPageBreak/>
        <w:t xml:space="preserve">Приложение </w:t>
      </w:r>
      <w:r w:rsidR="00CC5F41" w:rsidRPr="00A24AB4">
        <w:rPr>
          <w:b/>
          <w:bCs/>
          <w:iCs/>
          <w:sz w:val="24"/>
          <w:szCs w:val="24"/>
        </w:rPr>
        <w:t>2</w:t>
      </w:r>
      <w:r w:rsidRPr="00A24AB4">
        <w:rPr>
          <w:b/>
          <w:bCs/>
          <w:iCs/>
          <w:sz w:val="24"/>
          <w:szCs w:val="24"/>
        </w:rPr>
        <w:t>.4</w:t>
      </w:r>
    </w:p>
    <w:p w14:paraId="1367028F" w14:textId="62C1411B" w:rsidR="006D25D8" w:rsidRPr="00A24AB4" w:rsidRDefault="006D25D8" w:rsidP="00700501">
      <w:pPr>
        <w:ind w:left="5670"/>
        <w:jc w:val="right"/>
        <w:rPr>
          <w:b/>
          <w:bCs/>
          <w:sz w:val="24"/>
          <w:szCs w:val="24"/>
        </w:rPr>
      </w:pPr>
      <w:r w:rsidRPr="00A24AB4">
        <w:rPr>
          <w:b/>
          <w:bCs/>
          <w:sz w:val="24"/>
          <w:szCs w:val="24"/>
        </w:rPr>
        <w:t xml:space="preserve">к </w:t>
      </w:r>
      <w:r w:rsidR="00C849C8">
        <w:rPr>
          <w:b/>
          <w:bCs/>
          <w:sz w:val="24"/>
          <w:szCs w:val="24"/>
        </w:rPr>
        <w:t>ОПОП</w:t>
      </w:r>
      <w:r w:rsidRPr="00A24AB4">
        <w:rPr>
          <w:b/>
          <w:bCs/>
          <w:sz w:val="24"/>
          <w:szCs w:val="24"/>
        </w:rPr>
        <w:t xml:space="preserve"> по специальности</w:t>
      </w:r>
    </w:p>
    <w:p w14:paraId="71D9E6F6" w14:textId="77777777" w:rsidR="006D25D8" w:rsidRPr="00A24AB4" w:rsidRDefault="006D25D8" w:rsidP="00700501">
      <w:pPr>
        <w:ind w:left="5670" w:hanging="1417"/>
        <w:jc w:val="right"/>
        <w:rPr>
          <w:b/>
          <w:bCs/>
          <w:iCs/>
          <w:sz w:val="24"/>
          <w:szCs w:val="24"/>
        </w:rPr>
      </w:pPr>
      <w:r w:rsidRPr="00A24AB4">
        <w:rPr>
          <w:b/>
          <w:sz w:val="24"/>
          <w:szCs w:val="24"/>
        </w:rPr>
        <w:t xml:space="preserve">35.02.09 </w:t>
      </w:r>
      <w:r w:rsidR="00773C20" w:rsidRPr="00A24AB4">
        <w:rPr>
          <w:b/>
          <w:sz w:val="24"/>
          <w:szCs w:val="24"/>
        </w:rPr>
        <w:t>Водные биоресурсы и аквакультура</w:t>
      </w:r>
    </w:p>
    <w:p w14:paraId="4F7E625A" w14:textId="77777777" w:rsidR="006D25D8" w:rsidRPr="00A24AB4" w:rsidRDefault="006D25D8" w:rsidP="006D25D8">
      <w:pPr>
        <w:jc w:val="center"/>
        <w:rPr>
          <w:b/>
          <w:bCs/>
          <w:iCs/>
          <w:sz w:val="24"/>
          <w:szCs w:val="24"/>
        </w:rPr>
      </w:pPr>
    </w:p>
    <w:p w14:paraId="3E90019E" w14:textId="77777777" w:rsidR="006D25D8" w:rsidRPr="00A24AB4" w:rsidRDefault="006D25D8" w:rsidP="006D25D8">
      <w:pPr>
        <w:jc w:val="center"/>
        <w:rPr>
          <w:b/>
          <w:bCs/>
          <w:iCs/>
          <w:sz w:val="24"/>
          <w:szCs w:val="24"/>
        </w:rPr>
      </w:pPr>
    </w:p>
    <w:p w14:paraId="359AEBF5" w14:textId="77777777" w:rsidR="006D25D8" w:rsidRPr="00A24AB4" w:rsidRDefault="006D25D8" w:rsidP="006D25D8">
      <w:pPr>
        <w:jc w:val="center"/>
        <w:rPr>
          <w:b/>
          <w:bCs/>
          <w:iCs/>
          <w:sz w:val="24"/>
          <w:szCs w:val="24"/>
        </w:rPr>
      </w:pPr>
    </w:p>
    <w:p w14:paraId="135ADC84" w14:textId="77777777" w:rsidR="006D25D8" w:rsidRPr="00A24AB4" w:rsidRDefault="006D25D8" w:rsidP="006D25D8">
      <w:pPr>
        <w:jc w:val="center"/>
        <w:rPr>
          <w:b/>
          <w:bCs/>
          <w:iCs/>
          <w:sz w:val="24"/>
          <w:szCs w:val="24"/>
        </w:rPr>
      </w:pPr>
    </w:p>
    <w:p w14:paraId="1FCA6482" w14:textId="77777777" w:rsidR="006D25D8" w:rsidRPr="00A24AB4" w:rsidRDefault="006D25D8" w:rsidP="006D25D8">
      <w:pPr>
        <w:jc w:val="center"/>
        <w:rPr>
          <w:b/>
          <w:bCs/>
          <w:iCs/>
          <w:sz w:val="24"/>
          <w:szCs w:val="24"/>
        </w:rPr>
      </w:pPr>
    </w:p>
    <w:p w14:paraId="327E9DAD" w14:textId="77777777" w:rsidR="006D25D8" w:rsidRPr="00A24AB4" w:rsidRDefault="006D25D8" w:rsidP="006D25D8">
      <w:pPr>
        <w:jc w:val="center"/>
        <w:rPr>
          <w:b/>
          <w:bCs/>
          <w:iCs/>
          <w:sz w:val="24"/>
          <w:szCs w:val="24"/>
        </w:rPr>
      </w:pPr>
    </w:p>
    <w:p w14:paraId="3E73D681" w14:textId="77777777" w:rsidR="006D25D8" w:rsidRPr="00A24AB4" w:rsidRDefault="006D25D8" w:rsidP="006D25D8">
      <w:pPr>
        <w:jc w:val="center"/>
        <w:rPr>
          <w:b/>
          <w:bCs/>
          <w:iCs/>
          <w:sz w:val="24"/>
          <w:szCs w:val="24"/>
        </w:rPr>
      </w:pPr>
    </w:p>
    <w:p w14:paraId="7CF8F8D6" w14:textId="77777777" w:rsidR="0087171F" w:rsidRPr="00A24AB4" w:rsidRDefault="0087171F" w:rsidP="006D25D8">
      <w:pPr>
        <w:jc w:val="center"/>
        <w:rPr>
          <w:b/>
          <w:bCs/>
          <w:iCs/>
          <w:sz w:val="24"/>
          <w:szCs w:val="24"/>
        </w:rPr>
      </w:pPr>
    </w:p>
    <w:p w14:paraId="766F321C" w14:textId="77777777" w:rsidR="0087171F" w:rsidRPr="00A24AB4" w:rsidRDefault="0087171F" w:rsidP="006D25D8">
      <w:pPr>
        <w:jc w:val="center"/>
        <w:rPr>
          <w:b/>
          <w:bCs/>
          <w:iCs/>
          <w:sz w:val="24"/>
          <w:szCs w:val="24"/>
        </w:rPr>
      </w:pPr>
    </w:p>
    <w:p w14:paraId="22E24C7E" w14:textId="77777777" w:rsidR="0087171F" w:rsidRPr="00A24AB4" w:rsidRDefault="0087171F" w:rsidP="006D25D8">
      <w:pPr>
        <w:jc w:val="center"/>
        <w:rPr>
          <w:b/>
          <w:bCs/>
          <w:iCs/>
          <w:sz w:val="24"/>
          <w:szCs w:val="24"/>
        </w:rPr>
      </w:pPr>
    </w:p>
    <w:p w14:paraId="5E9D3C0A" w14:textId="77777777" w:rsidR="006D25D8" w:rsidRPr="00A24AB4" w:rsidRDefault="006D25D8" w:rsidP="006D25D8">
      <w:pPr>
        <w:jc w:val="center"/>
        <w:rPr>
          <w:b/>
          <w:bCs/>
          <w:iCs/>
          <w:sz w:val="24"/>
          <w:szCs w:val="24"/>
        </w:rPr>
      </w:pPr>
    </w:p>
    <w:p w14:paraId="5115234C" w14:textId="77777777" w:rsidR="006D25D8" w:rsidRPr="00A24AB4" w:rsidRDefault="006D25D8" w:rsidP="006D25D8">
      <w:pPr>
        <w:jc w:val="center"/>
        <w:rPr>
          <w:b/>
          <w:bCs/>
          <w:iCs/>
          <w:sz w:val="24"/>
          <w:szCs w:val="24"/>
        </w:rPr>
      </w:pPr>
    </w:p>
    <w:p w14:paraId="32F80861" w14:textId="77777777" w:rsidR="006D25D8" w:rsidRPr="00A24AB4" w:rsidRDefault="006D25D8" w:rsidP="006D25D8">
      <w:pPr>
        <w:jc w:val="center"/>
        <w:rPr>
          <w:b/>
          <w:bCs/>
          <w:iCs/>
          <w:sz w:val="24"/>
          <w:szCs w:val="24"/>
        </w:rPr>
      </w:pPr>
    </w:p>
    <w:p w14:paraId="70664F0C" w14:textId="77777777" w:rsidR="006D25D8" w:rsidRPr="00A24AB4" w:rsidRDefault="006D25D8" w:rsidP="006D25D8">
      <w:pPr>
        <w:jc w:val="center"/>
        <w:rPr>
          <w:b/>
          <w:bCs/>
          <w:iCs/>
          <w:sz w:val="24"/>
          <w:szCs w:val="24"/>
        </w:rPr>
      </w:pPr>
    </w:p>
    <w:p w14:paraId="1FF36916" w14:textId="2AEB9D40" w:rsidR="006D25D8" w:rsidRPr="00A24AB4" w:rsidRDefault="006D25D8" w:rsidP="006D25D8">
      <w:pPr>
        <w:jc w:val="center"/>
        <w:rPr>
          <w:b/>
          <w:bCs/>
          <w:iCs/>
          <w:sz w:val="24"/>
          <w:szCs w:val="24"/>
        </w:rPr>
      </w:pPr>
      <w:r w:rsidRPr="00A24AB4">
        <w:rPr>
          <w:b/>
          <w:bCs/>
          <w:iCs/>
          <w:sz w:val="24"/>
          <w:szCs w:val="24"/>
        </w:rPr>
        <w:t>РАБОЧАЯ ПРОГРАММА УЧЕБНОЙ ДИСЦИПЛИНЫ</w:t>
      </w:r>
    </w:p>
    <w:p w14:paraId="58132FDB" w14:textId="77777777" w:rsidR="006D25D8" w:rsidRPr="00A24AB4" w:rsidRDefault="006D25D8" w:rsidP="006D25D8">
      <w:pPr>
        <w:jc w:val="center"/>
        <w:rPr>
          <w:b/>
          <w:bCs/>
          <w:iCs/>
          <w:sz w:val="24"/>
          <w:szCs w:val="24"/>
          <w:u w:val="single"/>
        </w:rPr>
      </w:pPr>
    </w:p>
    <w:p w14:paraId="731FCD9B" w14:textId="498A09AE" w:rsidR="006D25D8" w:rsidRPr="00A24AB4" w:rsidRDefault="006D25D8" w:rsidP="006D25D8">
      <w:pPr>
        <w:jc w:val="center"/>
        <w:outlineLvl w:val="0"/>
        <w:rPr>
          <w:b/>
          <w:bCs/>
          <w:kern w:val="32"/>
          <w:sz w:val="24"/>
          <w:szCs w:val="24"/>
        </w:rPr>
      </w:pPr>
      <w:r w:rsidRPr="00A24AB4">
        <w:rPr>
          <w:b/>
          <w:bCs/>
          <w:kern w:val="32"/>
          <w:sz w:val="24"/>
          <w:szCs w:val="24"/>
        </w:rPr>
        <w:t>С</w:t>
      </w:r>
      <w:r w:rsidR="000F3895" w:rsidRPr="00A24AB4">
        <w:rPr>
          <w:b/>
          <w:bCs/>
          <w:kern w:val="32"/>
          <w:sz w:val="24"/>
          <w:szCs w:val="24"/>
        </w:rPr>
        <w:t>Г</w:t>
      </w:r>
      <w:r w:rsidR="00CA0570" w:rsidRPr="00A24AB4">
        <w:rPr>
          <w:b/>
          <w:bCs/>
          <w:kern w:val="32"/>
          <w:sz w:val="24"/>
          <w:szCs w:val="24"/>
        </w:rPr>
        <w:t>.</w:t>
      </w:r>
      <w:r w:rsidRPr="00A24AB4">
        <w:rPr>
          <w:b/>
          <w:bCs/>
          <w:kern w:val="32"/>
          <w:sz w:val="24"/>
          <w:szCs w:val="24"/>
        </w:rPr>
        <w:t>0</w:t>
      </w:r>
      <w:r w:rsidR="0079092F" w:rsidRPr="00A24AB4">
        <w:rPr>
          <w:b/>
          <w:bCs/>
          <w:kern w:val="32"/>
          <w:sz w:val="24"/>
          <w:szCs w:val="24"/>
        </w:rPr>
        <w:t>4</w:t>
      </w:r>
      <w:r w:rsidRPr="00A24AB4">
        <w:rPr>
          <w:b/>
          <w:bCs/>
          <w:kern w:val="32"/>
          <w:sz w:val="24"/>
          <w:szCs w:val="24"/>
        </w:rPr>
        <w:t xml:space="preserve"> </w:t>
      </w:r>
      <w:r w:rsidR="000F3895" w:rsidRPr="00A24AB4">
        <w:rPr>
          <w:b/>
          <w:bCs/>
          <w:kern w:val="32"/>
          <w:sz w:val="24"/>
          <w:szCs w:val="24"/>
        </w:rPr>
        <w:t>ФИЗИЧЕСКАЯ КУЛЬТУРА</w:t>
      </w:r>
    </w:p>
    <w:p w14:paraId="261FA67A" w14:textId="77777777" w:rsidR="006D25D8" w:rsidRPr="00A24AB4" w:rsidRDefault="006D25D8" w:rsidP="006D25D8">
      <w:pPr>
        <w:rPr>
          <w:b/>
          <w:bCs/>
          <w:iCs/>
          <w:sz w:val="24"/>
          <w:szCs w:val="24"/>
        </w:rPr>
      </w:pPr>
    </w:p>
    <w:p w14:paraId="274250D7" w14:textId="77777777" w:rsidR="006D25D8" w:rsidRPr="00A24AB4" w:rsidRDefault="006D25D8" w:rsidP="006D25D8">
      <w:pPr>
        <w:rPr>
          <w:b/>
          <w:bCs/>
          <w:iCs/>
          <w:sz w:val="24"/>
          <w:szCs w:val="24"/>
        </w:rPr>
      </w:pPr>
    </w:p>
    <w:p w14:paraId="36241CA0" w14:textId="77777777" w:rsidR="006D25D8" w:rsidRPr="00A24AB4" w:rsidRDefault="006D25D8" w:rsidP="006D25D8">
      <w:pPr>
        <w:rPr>
          <w:b/>
          <w:bCs/>
          <w:iCs/>
          <w:sz w:val="24"/>
          <w:szCs w:val="24"/>
        </w:rPr>
      </w:pPr>
    </w:p>
    <w:p w14:paraId="226AFBC5" w14:textId="77777777" w:rsidR="006D25D8" w:rsidRPr="00A24AB4" w:rsidRDefault="006D25D8" w:rsidP="006D25D8">
      <w:pPr>
        <w:rPr>
          <w:b/>
          <w:bCs/>
          <w:iCs/>
          <w:sz w:val="24"/>
          <w:szCs w:val="24"/>
        </w:rPr>
      </w:pPr>
    </w:p>
    <w:p w14:paraId="7D497FA4" w14:textId="77777777" w:rsidR="006D25D8" w:rsidRPr="00A24AB4" w:rsidRDefault="006D25D8" w:rsidP="006D25D8">
      <w:pPr>
        <w:rPr>
          <w:b/>
          <w:bCs/>
          <w:iCs/>
          <w:sz w:val="24"/>
          <w:szCs w:val="24"/>
        </w:rPr>
      </w:pPr>
    </w:p>
    <w:p w14:paraId="07B2B6EF" w14:textId="77777777" w:rsidR="006D25D8" w:rsidRPr="00A24AB4" w:rsidRDefault="006D25D8" w:rsidP="006D25D8">
      <w:pPr>
        <w:rPr>
          <w:b/>
          <w:bCs/>
          <w:iCs/>
          <w:sz w:val="24"/>
          <w:szCs w:val="24"/>
        </w:rPr>
      </w:pPr>
    </w:p>
    <w:p w14:paraId="6E20A824" w14:textId="77777777" w:rsidR="006D25D8" w:rsidRPr="00A24AB4" w:rsidRDefault="006D25D8" w:rsidP="006D25D8">
      <w:pPr>
        <w:rPr>
          <w:b/>
          <w:bCs/>
          <w:iCs/>
          <w:sz w:val="24"/>
          <w:szCs w:val="24"/>
        </w:rPr>
      </w:pPr>
    </w:p>
    <w:p w14:paraId="75DF6B8E" w14:textId="77777777" w:rsidR="006D25D8" w:rsidRPr="00A24AB4" w:rsidRDefault="006D25D8" w:rsidP="006D25D8">
      <w:pPr>
        <w:rPr>
          <w:b/>
          <w:bCs/>
          <w:iCs/>
          <w:sz w:val="24"/>
          <w:szCs w:val="24"/>
        </w:rPr>
      </w:pPr>
    </w:p>
    <w:p w14:paraId="172E17CE" w14:textId="77777777" w:rsidR="006D25D8" w:rsidRPr="00A24AB4" w:rsidRDefault="006D25D8" w:rsidP="006D25D8">
      <w:pPr>
        <w:rPr>
          <w:b/>
          <w:bCs/>
          <w:iCs/>
          <w:sz w:val="24"/>
          <w:szCs w:val="24"/>
        </w:rPr>
      </w:pPr>
    </w:p>
    <w:p w14:paraId="5E53FEFE" w14:textId="77777777" w:rsidR="006D25D8" w:rsidRPr="00A24AB4" w:rsidRDefault="006D25D8" w:rsidP="006D25D8">
      <w:pPr>
        <w:rPr>
          <w:b/>
          <w:bCs/>
          <w:iCs/>
          <w:sz w:val="24"/>
          <w:szCs w:val="24"/>
        </w:rPr>
      </w:pPr>
    </w:p>
    <w:p w14:paraId="576A4936" w14:textId="77777777" w:rsidR="006D25D8" w:rsidRPr="00A24AB4" w:rsidRDefault="006D25D8" w:rsidP="006D25D8">
      <w:pPr>
        <w:rPr>
          <w:b/>
          <w:bCs/>
          <w:iCs/>
          <w:sz w:val="24"/>
          <w:szCs w:val="24"/>
        </w:rPr>
      </w:pPr>
    </w:p>
    <w:p w14:paraId="23878EE3" w14:textId="77777777" w:rsidR="006D25D8" w:rsidRPr="00A24AB4" w:rsidRDefault="006D25D8" w:rsidP="006D25D8">
      <w:pPr>
        <w:rPr>
          <w:b/>
          <w:bCs/>
          <w:iCs/>
          <w:sz w:val="24"/>
          <w:szCs w:val="24"/>
        </w:rPr>
      </w:pPr>
    </w:p>
    <w:p w14:paraId="22814E05" w14:textId="77777777" w:rsidR="006D25D8" w:rsidRPr="00A24AB4" w:rsidRDefault="006D25D8" w:rsidP="006D25D8">
      <w:pPr>
        <w:jc w:val="center"/>
        <w:rPr>
          <w:b/>
          <w:bCs/>
          <w:iCs/>
          <w:sz w:val="24"/>
          <w:szCs w:val="24"/>
        </w:rPr>
      </w:pPr>
    </w:p>
    <w:p w14:paraId="559AC818" w14:textId="77777777" w:rsidR="006D25D8" w:rsidRPr="00A24AB4" w:rsidRDefault="006D25D8" w:rsidP="006D25D8">
      <w:pPr>
        <w:jc w:val="center"/>
        <w:rPr>
          <w:b/>
          <w:bCs/>
          <w:iCs/>
          <w:sz w:val="24"/>
          <w:szCs w:val="24"/>
        </w:rPr>
      </w:pPr>
    </w:p>
    <w:p w14:paraId="2DFB15FD" w14:textId="77777777" w:rsidR="006D25D8" w:rsidRPr="00A24AB4" w:rsidRDefault="006D25D8" w:rsidP="006D25D8">
      <w:pPr>
        <w:jc w:val="center"/>
        <w:rPr>
          <w:b/>
          <w:bCs/>
          <w:iCs/>
          <w:sz w:val="24"/>
          <w:szCs w:val="24"/>
        </w:rPr>
      </w:pPr>
    </w:p>
    <w:p w14:paraId="14875983" w14:textId="77777777" w:rsidR="006D25D8" w:rsidRPr="00A24AB4" w:rsidRDefault="006D25D8" w:rsidP="006D25D8">
      <w:pPr>
        <w:jc w:val="center"/>
        <w:rPr>
          <w:b/>
          <w:bCs/>
          <w:iCs/>
          <w:sz w:val="24"/>
          <w:szCs w:val="24"/>
        </w:rPr>
      </w:pPr>
    </w:p>
    <w:p w14:paraId="2781BED3" w14:textId="77777777" w:rsidR="006D25D8" w:rsidRPr="00A24AB4" w:rsidRDefault="006D25D8" w:rsidP="006D25D8">
      <w:pPr>
        <w:jc w:val="center"/>
        <w:rPr>
          <w:b/>
          <w:bCs/>
          <w:iCs/>
          <w:sz w:val="24"/>
          <w:szCs w:val="24"/>
        </w:rPr>
      </w:pPr>
    </w:p>
    <w:p w14:paraId="37825C06" w14:textId="77777777" w:rsidR="006D25D8" w:rsidRPr="00A24AB4" w:rsidRDefault="006D25D8" w:rsidP="006D25D8">
      <w:pPr>
        <w:jc w:val="center"/>
        <w:rPr>
          <w:b/>
          <w:bCs/>
          <w:iCs/>
          <w:sz w:val="24"/>
          <w:szCs w:val="24"/>
        </w:rPr>
      </w:pPr>
    </w:p>
    <w:p w14:paraId="1F1134F0" w14:textId="77777777" w:rsidR="006D25D8" w:rsidRPr="00A24AB4" w:rsidRDefault="006D25D8" w:rsidP="006D25D8">
      <w:pPr>
        <w:jc w:val="center"/>
        <w:rPr>
          <w:b/>
          <w:bCs/>
          <w:iCs/>
          <w:sz w:val="24"/>
          <w:szCs w:val="24"/>
        </w:rPr>
      </w:pPr>
    </w:p>
    <w:p w14:paraId="72289E19" w14:textId="77777777" w:rsidR="006D25D8" w:rsidRPr="00A24AB4" w:rsidRDefault="006D25D8" w:rsidP="006D25D8">
      <w:pPr>
        <w:jc w:val="center"/>
        <w:rPr>
          <w:b/>
          <w:bCs/>
          <w:iCs/>
          <w:sz w:val="24"/>
          <w:szCs w:val="24"/>
        </w:rPr>
      </w:pPr>
    </w:p>
    <w:p w14:paraId="1B4606CB" w14:textId="77777777" w:rsidR="006D25D8" w:rsidRPr="00A24AB4" w:rsidRDefault="006D25D8" w:rsidP="006D25D8">
      <w:pPr>
        <w:jc w:val="center"/>
        <w:rPr>
          <w:b/>
          <w:bCs/>
          <w:iCs/>
          <w:sz w:val="24"/>
          <w:szCs w:val="24"/>
        </w:rPr>
      </w:pPr>
    </w:p>
    <w:p w14:paraId="687F47D3" w14:textId="77777777" w:rsidR="006D25D8" w:rsidRPr="00A24AB4" w:rsidRDefault="006D25D8" w:rsidP="006D25D8">
      <w:pPr>
        <w:jc w:val="center"/>
        <w:rPr>
          <w:b/>
          <w:bCs/>
          <w:iCs/>
          <w:sz w:val="24"/>
          <w:szCs w:val="24"/>
        </w:rPr>
      </w:pPr>
    </w:p>
    <w:p w14:paraId="75F35EB0" w14:textId="77777777" w:rsidR="006D25D8" w:rsidRPr="00A24AB4" w:rsidRDefault="006D25D8" w:rsidP="006D25D8">
      <w:pPr>
        <w:jc w:val="center"/>
        <w:rPr>
          <w:b/>
          <w:bCs/>
          <w:iCs/>
          <w:sz w:val="24"/>
          <w:szCs w:val="24"/>
        </w:rPr>
      </w:pPr>
    </w:p>
    <w:p w14:paraId="14847B81" w14:textId="77777777" w:rsidR="006D25D8" w:rsidRPr="00A24AB4" w:rsidRDefault="006D25D8" w:rsidP="006D25D8">
      <w:pPr>
        <w:jc w:val="center"/>
        <w:rPr>
          <w:b/>
          <w:bCs/>
          <w:iCs/>
          <w:sz w:val="24"/>
          <w:szCs w:val="24"/>
        </w:rPr>
      </w:pPr>
    </w:p>
    <w:p w14:paraId="3982B731" w14:textId="77777777" w:rsidR="006D25D8" w:rsidRPr="00A24AB4" w:rsidRDefault="006D25D8" w:rsidP="006D25D8">
      <w:pPr>
        <w:jc w:val="center"/>
        <w:rPr>
          <w:b/>
          <w:bCs/>
          <w:iCs/>
          <w:sz w:val="24"/>
          <w:szCs w:val="24"/>
        </w:rPr>
      </w:pPr>
    </w:p>
    <w:p w14:paraId="66BA9689" w14:textId="6B0EE3B0" w:rsidR="006D25D8" w:rsidRPr="00A24AB4" w:rsidRDefault="006D25D8" w:rsidP="006D25D8">
      <w:pPr>
        <w:jc w:val="center"/>
        <w:rPr>
          <w:b/>
          <w:bCs/>
          <w:iCs/>
          <w:sz w:val="24"/>
          <w:szCs w:val="24"/>
        </w:rPr>
      </w:pPr>
    </w:p>
    <w:p w14:paraId="3541D531" w14:textId="399C9530" w:rsidR="00CC5F41" w:rsidRPr="00A24AB4" w:rsidRDefault="00CC5F41" w:rsidP="006D25D8">
      <w:pPr>
        <w:jc w:val="center"/>
        <w:rPr>
          <w:b/>
          <w:bCs/>
          <w:iCs/>
          <w:sz w:val="24"/>
          <w:szCs w:val="24"/>
        </w:rPr>
      </w:pPr>
    </w:p>
    <w:p w14:paraId="47142ADA" w14:textId="6BBCD3EB" w:rsidR="00CC5F41" w:rsidRPr="00A24AB4" w:rsidRDefault="00CC5F41" w:rsidP="006D25D8">
      <w:pPr>
        <w:jc w:val="center"/>
        <w:rPr>
          <w:b/>
          <w:bCs/>
          <w:iCs/>
          <w:sz w:val="24"/>
          <w:szCs w:val="24"/>
        </w:rPr>
      </w:pPr>
    </w:p>
    <w:p w14:paraId="461ADFB3" w14:textId="10049D4A" w:rsidR="00CC5F41" w:rsidRPr="00A24AB4" w:rsidRDefault="00CC5F41" w:rsidP="006D25D8">
      <w:pPr>
        <w:jc w:val="center"/>
        <w:rPr>
          <w:b/>
          <w:bCs/>
          <w:iCs/>
          <w:sz w:val="24"/>
          <w:szCs w:val="24"/>
        </w:rPr>
      </w:pPr>
    </w:p>
    <w:p w14:paraId="1C12C965" w14:textId="77777777" w:rsidR="00CC5F41" w:rsidRPr="00A24AB4" w:rsidRDefault="00CC5F41" w:rsidP="006D25D8">
      <w:pPr>
        <w:jc w:val="center"/>
        <w:rPr>
          <w:b/>
          <w:bCs/>
          <w:iCs/>
          <w:sz w:val="24"/>
          <w:szCs w:val="24"/>
        </w:rPr>
      </w:pPr>
    </w:p>
    <w:p w14:paraId="1F2DE767" w14:textId="0BB18666" w:rsidR="006D25D8" w:rsidRPr="00A24AB4" w:rsidRDefault="004C6B18" w:rsidP="006D25D8">
      <w:pPr>
        <w:jc w:val="center"/>
        <w:rPr>
          <w:b/>
          <w:bCs/>
          <w:i/>
          <w:iCs/>
          <w:sz w:val="24"/>
          <w:szCs w:val="24"/>
          <w:vertAlign w:val="superscript"/>
        </w:rPr>
      </w:pPr>
      <w:r w:rsidRPr="00A24AB4">
        <w:rPr>
          <w:b/>
          <w:bCs/>
          <w:iCs/>
          <w:sz w:val="24"/>
          <w:szCs w:val="24"/>
        </w:rPr>
        <w:t>202</w:t>
      </w:r>
      <w:r w:rsidR="00C849C8">
        <w:rPr>
          <w:b/>
          <w:bCs/>
          <w:iCs/>
          <w:sz w:val="24"/>
          <w:szCs w:val="24"/>
        </w:rPr>
        <w:t>3</w:t>
      </w:r>
      <w:r w:rsidR="00FC5C51" w:rsidRPr="00A24AB4">
        <w:rPr>
          <w:b/>
          <w:bCs/>
          <w:iCs/>
          <w:sz w:val="24"/>
          <w:szCs w:val="24"/>
        </w:rPr>
        <w:t xml:space="preserve"> г.</w:t>
      </w:r>
      <w:r w:rsidR="006D25D8" w:rsidRPr="00A24AB4">
        <w:rPr>
          <w:b/>
          <w:bCs/>
          <w:i/>
          <w:iCs/>
          <w:sz w:val="24"/>
          <w:szCs w:val="24"/>
        </w:rPr>
        <w:br w:type="page"/>
      </w:r>
    </w:p>
    <w:p w14:paraId="3F1327E5" w14:textId="77777777" w:rsidR="006D25D8" w:rsidRPr="00A24AB4" w:rsidRDefault="006D25D8" w:rsidP="006D25D8">
      <w:pPr>
        <w:jc w:val="center"/>
        <w:rPr>
          <w:b/>
          <w:bCs/>
          <w:i/>
          <w:sz w:val="24"/>
          <w:szCs w:val="24"/>
        </w:rPr>
      </w:pPr>
      <w:r w:rsidRPr="00A24AB4">
        <w:rPr>
          <w:b/>
          <w:bCs/>
          <w:i/>
          <w:sz w:val="24"/>
          <w:szCs w:val="24"/>
        </w:rPr>
        <w:lastRenderedPageBreak/>
        <w:t>СОДЕРЖАНИЕ</w:t>
      </w:r>
    </w:p>
    <w:p w14:paraId="5CEE4EFC" w14:textId="77777777" w:rsidR="006D25D8" w:rsidRPr="00A24AB4" w:rsidRDefault="006D25D8" w:rsidP="006D25D8">
      <w:pPr>
        <w:rPr>
          <w:b/>
          <w:bCs/>
          <w:iCs/>
          <w:sz w:val="24"/>
          <w:szCs w:val="24"/>
        </w:rPr>
      </w:pPr>
    </w:p>
    <w:tbl>
      <w:tblPr>
        <w:tblW w:w="10184" w:type="dxa"/>
        <w:tblLook w:val="01E0" w:firstRow="1" w:lastRow="1" w:firstColumn="1" w:lastColumn="1" w:noHBand="0" w:noVBand="0"/>
      </w:tblPr>
      <w:tblGrid>
        <w:gridCol w:w="8330"/>
        <w:gridCol w:w="1854"/>
      </w:tblGrid>
      <w:tr w:rsidR="007B4CCB" w:rsidRPr="00A24AB4" w14:paraId="6C9DB6B2" w14:textId="77777777" w:rsidTr="00CC5F41">
        <w:tc>
          <w:tcPr>
            <w:tcW w:w="8330" w:type="dxa"/>
          </w:tcPr>
          <w:p w14:paraId="3D590EBC" w14:textId="347DB0D3" w:rsidR="000F3895" w:rsidRPr="00A24AB4" w:rsidRDefault="000F3895" w:rsidP="00C849C8">
            <w:pPr>
              <w:widowControl/>
              <w:numPr>
                <w:ilvl w:val="0"/>
                <w:numId w:val="137"/>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УЧЕБНОЙ ДИСЦИПЛИНЫ</w:t>
            </w:r>
          </w:p>
        </w:tc>
        <w:tc>
          <w:tcPr>
            <w:tcW w:w="1854" w:type="dxa"/>
          </w:tcPr>
          <w:p w14:paraId="1C971F6F" w14:textId="77777777" w:rsidR="000F3895" w:rsidRPr="00A24AB4" w:rsidRDefault="000F3895" w:rsidP="00763938">
            <w:pPr>
              <w:rPr>
                <w:b/>
                <w:sz w:val="24"/>
                <w:szCs w:val="24"/>
              </w:rPr>
            </w:pPr>
          </w:p>
        </w:tc>
      </w:tr>
      <w:tr w:rsidR="007B4CCB" w:rsidRPr="00A24AB4" w14:paraId="30917F0E" w14:textId="77777777" w:rsidTr="00CC5F41">
        <w:tc>
          <w:tcPr>
            <w:tcW w:w="8330" w:type="dxa"/>
          </w:tcPr>
          <w:p w14:paraId="7976AE8A" w14:textId="77777777" w:rsidR="000F3895" w:rsidRPr="00A24AB4" w:rsidRDefault="000F3895" w:rsidP="003C27C6">
            <w:pPr>
              <w:widowControl/>
              <w:numPr>
                <w:ilvl w:val="0"/>
                <w:numId w:val="137"/>
              </w:numPr>
              <w:suppressAutoHyphens/>
              <w:autoSpaceDE/>
              <w:autoSpaceDN/>
              <w:adjustRightInd/>
              <w:spacing w:after="200" w:line="276" w:lineRule="auto"/>
              <w:rPr>
                <w:b/>
                <w:sz w:val="24"/>
                <w:szCs w:val="24"/>
              </w:rPr>
            </w:pPr>
            <w:r w:rsidRPr="00A24AB4">
              <w:rPr>
                <w:b/>
                <w:sz w:val="24"/>
                <w:szCs w:val="24"/>
              </w:rPr>
              <w:t>СТРУКТУРА И СОДЕРЖАНИЕ УЧЕБНОЙ ДИСЦИПЛИНЫ</w:t>
            </w:r>
          </w:p>
          <w:p w14:paraId="5912E947" w14:textId="77777777" w:rsidR="000F3895" w:rsidRPr="00A24AB4" w:rsidRDefault="000F3895" w:rsidP="003C27C6">
            <w:pPr>
              <w:widowControl/>
              <w:numPr>
                <w:ilvl w:val="0"/>
                <w:numId w:val="137"/>
              </w:numPr>
              <w:suppressAutoHyphens/>
              <w:autoSpaceDE/>
              <w:autoSpaceDN/>
              <w:adjustRightInd/>
              <w:spacing w:after="200" w:line="276" w:lineRule="auto"/>
              <w:rPr>
                <w:b/>
                <w:sz w:val="24"/>
                <w:szCs w:val="24"/>
              </w:rPr>
            </w:pPr>
            <w:r w:rsidRPr="00A24AB4">
              <w:rPr>
                <w:b/>
                <w:sz w:val="24"/>
                <w:szCs w:val="24"/>
              </w:rPr>
              <w:t>УСЛОВИЯ РЕАЛИЗАЦИИ УЧЕБНОЙ ДИСЦИПЛИНЫ</w:t>
            </w:r>
          </w:p>
        </w:tc>
        <w:tc>
          <w:tcPr>
            <w:tcW w:w="1854" w:type="dxa"/>
          </w:tcPr>
          <w:p w14:paraId="458C4074" w14:textId="77777777" w:rsidR="000F3895" w:rsidRPr="00A24AB4" w:rsidRDefault="000F3895" w:rsidP="00763938">
            <w:pPr>
              <w:ind w:left="644"/>
              <w:rPr>
                <w:b/>
                <w:sz w:val="24"/>
                <w:szCs w:val="24"/>
              </w:rPr>
            </w:pPr>
          </w:p>
        </w:tc>
      </w:tr>
      <w:tr w:rsidR="007B4CCB" w:rsidRPr="00A24AB4" w14:paraId="649F01D1" w14:textId="77777777" w:rsidTr="00CC5F41">
        <w:tc>
          <w:tcPr>
            <w:tcW w:w="8330" w:type="dxa"/>
          </w:tcPr>
          <w:p w14:paraId="58C3F88D" w14:textId="77777777" w:rsidR="000F3895" w:rsidRPr="00A24AB4" w:rsidRDefault="000F3895" w:rsidP="003C27C6">
            <w:pPr>
              <w:widowControl/>
              <w:numPr>
                <w:ilvl w:val="0"/>
                <w:numId w:val="137"/>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УЧЕБНОЙ ДИСЦИПЛИНЫ</w:t>
            </w:r>
          </w:p>
          <w:p w14:paraId="71232976" w14:textId="77777777" w:rsidR="000F3895" w:rsidRPr="00A24AB4" w:rsidRDefault="000F3895" w:rsidP="00763938">
            <w:pPr>
              <w:suppressAutoHyphens/>
              <w:rPr>
                <w:b/>
                <w:sz w:val="24"/>
                <w:szCs w:val="24"/>
              </w:rPr>
            </w:pPr>
          </w:p>
        </w:tc>
        <w:tc>
          <w:tcPr>
            <w:tcW w:w="1854" w:type="dxa"/>
          </w:tcPr>
          <w:p w14:paraId="6CFA97D0" w14:textId="77777777" w:rsidR="000F3895" w:rsidRPr="00A24AB4" w:rsidRDefault="000F3895" w:rsidP="00763938">
            <w:pPr>
              <w:rPr>
                <w:b/>
                <w:sz w:val="24"/>
                <w:szCs w:val="24"/>
              </w:rPr>
            </w:pPr>
          </w:p>
        </w:tc>
      </w:tr>
    </w:tbl>
    <w:p w14:paraId="4CA46A95" w14:textId="54F56A37" w:rsidR="00CC5F41" w:rsidRPr="00A24AB4" w:rsidRDefault="006D25D8" w:rsidP="00CC5F41">
      <w:pPr>
        <w:ind w:firstLine="709"/>
        <w:jc w:val="center"/>
        <w:rPr>
          <w:b/>
          <w:bCs/>
          <w:iCs/>
          <w:sz w:val="24"/>
          <w:szCs w:val="24"/>
        </w:rPr>
      </w:pPr>
      <w:r w:rsidRPr="00A24AB4">
        <w:rPr>
          <w:b/>
          <w:bCs/>
          <w:iCs/>
          <w:sz w:val="24"/>
          <w:szCs w:val="24"/>
          <w:u w:val="single"/>
        </w:rPr>
        <w:br w:type="page"/>
      </w:r>
      <w:r w:rsidRPr="00A24AB4">
        <w:rPr>
          <w:b/>
          <w:bCs/>
          <w:iCs/>
          <w:sz w:val="24"/>
          <w:szCs w:val="24"/>
        </w:rPr>
        <w:lastRenderedPageBreak/>
        <w:t>1.ОБЩАЯ ХАРАКТЕРИСТИКА РАБОЧЕЙ</w:t>
      </w:r>
      <w:r w:rsidR="00CC5F41" w:rsidRPr="00A24AB4">
        <w:rPr>
          <w:b/>
          <w:bCs/>
          <w:iCs/>
          <w:sz w:val="24"/>
          <w:szCs w:val="24"/>
        </w:rPr>
        <w:t xml:space="preserve"> </w:t>
      </w:r>
    </w:p>
    <w:p w14:paraId="4315A77C" w14:textId="66B37B7A" w:rsidR="006D25D8" w:rsidRPr="00A24AB4" w:rsidRDefault="006D25D8" w:rsidP="00CC5F41">
      <w:pPr>
        <w:ind w:firstLine="709"/>
        <w:jc w:val="center"/>
        <w:rPr>
          <w:b/>
          <w:bCs/>
          <w:iCs/>
          <w:sz w:val="24"/>
          <w:szCs w:val="24"/>
        </w:rPr>
      </w:pPr>
      <w:r w:rsidRPr="00A24AB4">
        <w:rPr>
          <w:b/>
          <w:bCs/>
          <w:iCs/>
          <w:sz w:val="24"/>
          <w:szCs w:val="24"/>
        </w:rPr>
        <w:t xml:space="preserve">ПРОГРАММЫ УЧЕБНОЙ ДИСЦИПЛИНЫ </w:t>
      </w:r>
      <w:r w:rsidR="00CC5F41" w:rsidRPr="00A24AB4">
        <w:rPr>
          <w:b/>
          <w:bCs/>
          <w:iCs/>
          <w:sz w:val="24"/>
          <w:szCs w:val="24"/>
        </w:rPr>
        <w:br/>
      </w:r>
      <w:r w:rsidR="00CA0570" w:rsidRPr="00A24AB4">
        <w:rPr>
          <w:b/>
          <w:bCs/>
          <w:iCs/>
          <w:sz w:val="24"/>
          <w:szCs w:val="24"/>
        </w:rPr>
        <w:t xml:space="preserve">СГ.04 </w:t>
      </w:r>
      <w:r w:rsidR="005D451C" w:rsidRPr="00A24AB4">
        <w:rPr>
          <w:b/>
          <w:bCs/>
          <w:iCs/>
          <w:sz w:val="24"/>
          <w:szCs w:val="24"/>
        </w:rPr>
        <w:t>ФИЗИЧЕСКАЯ КУЛЬТУРА</w:t>
      </w:r>
    </w:p>
    <w:p w14:paraId="30C723DA" w14:textId="77777777" w:rsidR="005D451C" w:rsidRPr="00A24AB4" w:rsidRDefault="005D451C" w:rsidP="006D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62B739EF" w14:textId="77777777" w:rsidR="006D25D8" w:rsidRPr="00A24AB4" w:rsidRDefault="006D25D8" w:rsidP="006D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r w:rsidRPr="00A24AB4">
        <w:rPr>
          <w:sz w:val="24"/>
          <w:szCs w:val="24"/>
        </w:rPr>
        <w:tab/>
      </w:r>
    </w:p>
    <w:p w14:paraId="2A367A90" w14:textId="0E94F0C8" w:rsidR="006D25D8" w:rsidRPr="00A24AB4" w:rsidRDefault="006D25D8" w:rsidP="006D25D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Учебная дисциплина «Физическая культура» является обязательной частью </w:t>
      </w:r>
      <w:r w:rsidRPr="00A24AB4">
        <w:rPr>
          <w:bCs/>
          <w:sz w:val="24"/>
          <w:szCs w:val="24"/>
        </w:rPr>
        <w:t>социально-</w:t>
      </w:r>
      <w:r w:rsidR="00BC1459" w:rsidRPr="00A24AB4">
        <w:rPr>
          <w:bCs/>
          <w:sz w:val="24"/>
          <w:szCs w:val="24"/>
        </w:rPr>
        <w:t xml:space="preserve"> гуманитарного </w:t>
      </w:r>
      <w:r w:rsidRPr="00A24AB4">
        <w:rPr>
          <w:sz w:val="24"/>
          <w:szCs w:val="24"/>
        </w:rPr>
        <w:t xml:space="preserve">цикла примерной основной образовательной программы в соответствии </w:t>
      </w:r>
      <w:r w:rsidR="00CA0570" w:rsidRPr="00A24AB4">
        <w:rPr>
          <w:sz w:val="24"/>
          <w:szCs w:val="24"/>
        </w:rPr>
        <w:br/>
      </w:r>
      <w:r w:rsidRPr="00A24AB4">
        <w:rPr>
          <w:sz w:val="24"/>
          <w:szCs w:val="24"/>
        </w:rPr>
        <w:t xml:space="preserve">с ФГОС по специальности 35.02.09 </w:t>
      </w:r>
      <w:r w:rsidR="00773C20" w:rsidRPr="00A24AB4">
        <w:rPr>
          <w:sz w:val="24"/>
          <w:szCs w:val="24"/>
        </w:rPr>
        <w:t>Водные биоресурсы и аквакультура</w:t>
      </w:r>
      <w:r w:rsidRPr="00A24AB4">
        <w:rPr>
          <w:sz w:val="24"/>
          <w:szCs w:val="24"/>
        </w:rPr>
        <w:t>.</w:t>
      </w:r>
    </w:p>
    <w:p w14:paraId="0708C001" w14:textId="02E5ECFF" w:rsidR="006D25D8" w:rsidRPr="00A24AB4" w:rsidRDefault="006D25D8" w:rsidP="006D25D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Учебная дисциплина «Физическая культура» обеспечивает формирование общих компетенций по всем видам деятельности ФГОС по специальности 35.02.09 </w:t>
      </w:r>
      <w:r w:rsidR="00773C20" w:rsidRPr="00A24AB4">
        <w:rPr>
          <w:sz w:val="24"/>
          <w:szCs w:val="24"/>
        </w:rPr>
        <w:t>Водные биоресурсы и аквакультура</w:t>
      </w:r>
      <w:r w:rsidRPr="00A24AB4">
        <w:rPr>
          <w:sz w:val="24"/>
          <w:szCs w:val="24"/>
        </w:rPr>
        <w:t>.</w:t>
      </w:r>
      <w:r w:rsidRPr="00A24AB4">
        <w:rPr>
          <w:bCs/>
          <w:iCs/>
          <w:sz w:val="24"/>
          <w:szCs w:val="24"/>
        </w:rPr>
        <w:t xml:space="preserve"> Особое значение дисциплина имеет при формировании </w:t>
      </w:r>
      <w:r w:rsidR="00CA0570" w:rsidRPr="00A24AB4">
        <w:rPr>
          <w:bCs/>
          <w:iCs/>
          <w:sz w:val="24"/>
          <w:szCs w:val="24"/>
        </w:rPr>
        <w:br/>
      </w:r>
      <w:r w:rsidRPr="00A24AB4">
        <w:rPr>
          <w:bCs/>
          <w:iCs/>
          <w:sz w:val="24"/>
          <w:szCs w:val="24"/>
        </w:rPr>
        <w:t>и развитии ОК 08.</w:t>
      </w:r>
    </w:p>
    <w:p w14:paraId="75BAAA18" w14:textId="77777777" w:rsidR="00BC1459" w:rsidRPr="00A24AB4" w:rsidRDefault="00BC1459" w:rsidP="006D25D8">
      <w:pPr>
        <w:ind w:firstLine="709"/>
        <w:rPr>
          <w:b/>
          <w:sz w:val="24"/>
          <w:szCs w:val="24"/>
        </w:rPr>
      </w:pPr>
    </w:p>
    <w:p w14:paraId="151C62B7" w14:textId="77777777" w:rsidR="006D25D8" w:rsidRPr="00A24AB4" w:rsidRDefault="006D25D8" w:rsidP="006D25D8">
      <w:pPr>
        <w:ind w:firstLine="709"/>
        <w:rPr>
          <w:b/>
          <w:sz w:val="24"/>
          <w:szCs w:val="24"/>
        </w:rPr>
      </w:pPr>
      <w:r w:rsidRPr="00A24AB4">
        <w:rPr>
          <w:b/>
          <w:sz w:val="24"/>
          <w:szCs w:val="24"/>
        </w:rPr>
        <w:t xml:space="preserve">1.2. Цель и планируемые результаты освоения дисциплины: </w:t>
      </w:r>
    </w:p>
    <w:p w14:paraId="7D03D407" w14:textId="49C198ED" w:rsidR="006D25D8" w:rsidRPr="00A24AB4" w:rsidRDefault="006D25D8" w:rsidP="006D25D8">
      <w:pPr>
        <w:ind w:firstLine="709"/>
        <w:jc w:val="both"/>
        <w:rPr>
          <w:sz w:val="24"/>
          <w:szCs w:val="24"/>
        </w:rPr>
      </w:pPr>
      <w:r w:rsidRPr="00A24AB4">
        <w:rPr>
          <w:sz w:val="24"/>
          <w:szCs w:val="24"/>
        </w:rPr>
        <w:t xml:space="preserve">В рамках программы учебной дисциплины обучающимися осваиваются умения </w:t>
      </w:r>
      <w:r w:rsidR="00CA0570" w:rsidRPr="00A24AB4">
        <w:rPr>
          <w:sz w:val="24"/>
          <w:szCs w:val="24"/>
        </w:rPr>
        <w:br/>
      </w:r>
      <w:r w:rsidRPr="00A24AB4">
        <w:rPr>
          <w:sz w:val="24"/>
          <w:szCs w:val="24"/>
        </w:rP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2671"/>
        <w:gridCol w:w="5783"/>
      </w:tblGrid>
      <w:tr w:rsidR="007B4CCB" w:rsidRPr="00A24AB4" w14:paraId="1E0A0589" w14:textId="77777777" w:rsidTr="00EF5D48">
        <w:trPr>
          <w:trHeight w:val="649"/>
        </w:trPr>
        <w:tc>
          <w:tcPr>
            <w:tcW w:w="610" w:type="pct"/>
          </w:tcPr>
          <w:p w14:paraId="60161F66" w14:textId="77777777" w:rsidR="00CC5F41" w:rsidRPr="00A24AB4" w:rsidRDefault="00CC5F41" w:rsidP="00CC5F41">
            <w:pPr>
              <w:suppressAutoHyphens/>
              <w:jc w:val="center"/>
              <w:rPr>
                <w:b/>
                <w:bCs/>
                <w:sz w:val="24"/>
                <w:szCs w:val="24"/>
              </w:rPr>
            </w:pPr>
            <w:r w:rsidRPr="00A24AB4">
              <w:rPr>
                <w:b/>
                <w:bCs/>
                <w:sz w:val="24"/>
                <w:szCs w:val="24"/>
              </w:rPr>
              <w:t xml:space="preserve">Код </w:t>
            </w:r>
            <w:r w:rsidRPr="00A24AB4">
              <w:rPr>
                <w:rStyle w:val="af4"/>
                <w:b/>
                <w:bCs/>
                <w:sz w:val="24"/>
                <w:szCs w:val="24"/>
              </w:rPr>
              <w:footnoteReference w:id="23"/>
            </w:r>
          </w:p>
          <w:p w14:paraId="6D390BB0" w14:textId="4BBF87D6" w:rsidR="00CC5F41" w:rsidRPr="00A24AB4" w:rsidRDefault="00CC5F41" w:rsidP="00CC5F41">
            <w:pPr>
              <w:jc w:val="center"/>
              <w:rPr>
                <w:sz w:val="24"/>
                <w:szCs w:val="24"/>
              </w:rPr>
            </w:pPr>
            <w:r w:rsidRPr="00A24AB4">
              <w:rPr>
                <w:b/>
                <w:bCs/>
                <w:sz w:val="24"/>
                <w:szCs w:val="24"/>
              </w:rPr>
              <w:t>ПК, ОК</w:t>
            </w:r>
          </w:p>
        </w:tc>
        <w:tc>
          <w:tcPr>
            <w:tcW w:w="1387" w:type="pct"/>
          </w:tcPr>
          <w:p w14:paraId="40824AE9" w14:textId="664E0CED" w:rsidR="00CC5F41" w:rsidRPr="00A24AB4" w:rsidRDefault="00CC5F41" w:rsidP="00CC5F41">
            <w:pPr>
              <w:jc w:val="center"/>
              <w:rPr>
                <w:sz w:val="24"/>
                <w:szCs w:val="24"/>
              </w:rPr>
            </w:pPr>
            <w:r w:rsidRPr="00A24AB4">
              <w:rPr>
                <w:b/>
                <w:bCs/>
                <w:sz w:val="24"/>
                <w:szCs w:val="24"/>
              </w:rPr>
              <w:t>Умения</w:t>
            </w:r>
          </w:p>
        </w:tc>
        <w:tc>
          <w:tcPr>
            <w:tcW w:w="3003" w:type="pct"/>
          </w:tcPr>
          <w:p w14:paraId="61809CBE" w14:textId="0FFBDAA1" w:rsidR="00CC5F41" w:rsidRPr="00A24AB4" w:rsidRDefault="00CC5F41" w:rsidP="00CC5F41">
            <w:pPr>
              <w:jc w:val="center"/>
              <w:rPr>
                <w:sz w:val="24"/>
                <w:szCs w:val="24"/>
              </w:rPr>
            </w:pPr>
            <w:r w:rsidRPr="00A24AB4">
              <w:rPr>
                <w:b/>
                <w:bCs/>
                <w:sz w:val="24"/>
                <w:szCs w:val="24"/>
              </w:rPr>
              <w:t>Знания</w:t>
            </w:r>
          </w:p>
        </w:tc>
      </w:tr>
      <w:tr w:rsidR="006D25D8" w:rsidRPr="00A24AB4" w14:paraId="7A9567C1" w14:textId="77777777" w:rsidTr="00B06660">
        <w:trPr>
          <w:trHeight w:val="212"/>
        </w:trPr>
        <w:tc>
          <w:tcPr>
            <w:tcW w:w="610" w:type="pct"/>
          </w:tcPr>
          <w:p w14:paraId="01830A73" w14:textId="77777777" w:rsidR="006D25D8" w:rsidRPr="00A24AB4" w:rsidRDefault="006D25D8" w:rsidP="00B06660">
            <w:pPr>
              <w:jc w:val="center"/>
              <w:rPr>
                <w:b/>
                <w:bCs/>
                <w:sz w:val="24"/>
                <w:szCs w:val="24"/>
              </w:rPr>
            </w:pPr>
            <w:r w:rsidRPr="00A24AB4">
              <w:rPr>
                <w:bCs/>
                <w:sz w:val="24"/>
                <w:szCs w:val="24"/>
              </w:rPr>
              <w:t>ОК 08</w:t>
            </w:r>
          </w:p>
        </w:tc>
        <w:tc>
          <w:tcPr>
            <w:tcW w:w="1387" w:type="pct"/>
          </w:tcPr>
          <w:p w14:paraId="1B34A1AA" w14:textId="77777777" w:rsidR="006D25D8" w:rsidRPr="00A24AB4" w:rsidRDefault="006D25D8" w:rsidP="00D36E32">
            <w:pPr>
              <w:numPr>
                <w:ilvl w:val="0"/>
                <w:numId w:val="32"/>
              </w:numPr>
              <w:autoSpaceDE/>
              <w:autoSpaceDN/>
              <w:adjustRightInd/>
              <w:spacing w:line="276" w:lineRule="auto"/>
              <w:ind w:left="0" w:firstLine="0"/>
              <w:rPr>
                <w:bCs/>
                <w:sz w:val="24"/>
                <w:szCs w:val="24"/>
              </w:rPr>
            </w:pPr>
            <w:r w:rsidRPr="00A24AB4">
              <w:rPr>
                <w:bCs/>
                <w:sz w:val="24"/>
                <w:szCs w:val="24"/>
              </w:rPr>
              <w:t>использовать физкультурно - оздоровительную деятельность для укрепления здоровья, достижения жизненных и профессиональных целей</w:t>
            </w:r>
          </w:p>
        </w:tc>
        <w:tc>
          <w:tcPr>
            <w:tcW w:w="3003" w:type="pct"/>
          </w:tcPr>
          <w:p w14:paraId="4D2ABFF7" w14:textId="77777777" w:rsidR="006D25D8" w:rsidRPr="00A24AB4" w:rsidRDefault="006D25D8" w:rsidP="00D36E32">
            <w:pPr>
              <w:numPr>
                <w:ilvl w:val="0"/>
                <w:numId w:val="26"/>
              </w:numPr>
              <w:tabs>
                <w:tab w:val="left" w:pos="304"/>
              </w:tabs>
              <w:autoSpaceDE/>
              <w:autoSpaceDN/>
              <w:adjustRightInd/>
              <w:spacing w:line="276" w:lineRule="auto"/>
              <w:ind w:left="0" w:firstLine="0"/>
              <w:jc w:val="both"/>
              <w:rPr>
                <w:bCs/>
                <w:sz w:val="24"/>
                <w:szCs w:val="24"/>
              </w:rPr>
            </w:pPr>
            <w:r w:rsidRPr="00A24AB4">
              <w:rPr>
                <w:bCs/>
                <w:sz w:val="24"/>
                <w:szCs w:val="24"/>
              </w:rPr>
              <w:t>о роли физической культуры в общекультурном, профессиональном и социальном развитии человека;</w:t>
            </w:r>
          </w:p>
          <w:p w14:paraId="7C133776" w14:textId="77777777" w:rsidR="006D25D8" w:rsidRPr="00A24AB4" w:rsidRDefault="006D25D8" w:rsidP="00D36E32">
            <w:pPr>
              <w:numPr>
                <w:ilvl w:val="0"/>
                <w:numId w:val="26"/>
              </w:numPr>
              <w:tabs>
                <w:tab w:val="left" w:pos="304"/>
              </w:tabs>
              <w:autoSpaceDE/>
              <w:autoSpaceDN/>
              <w:adjustRightInd/>
              <w:spacing w:line="276" w:lineRule="auto"/>
              <w:ind w:left="0" w:firstLine="0"/>
              <w:jc w:val="both"/>
              <w:rPr>
                <w:bCs/>
                <w:sz w:val="24"/>
                <w:szCs w:val="24"/>
              </w:rPr>
            </w:pPr>
            <w:r w:rsidRPr="00A24AB4">
              <w:rPr>
                <w:bCs/>
                <w:sz w:val="24"/>
                <w:szCs w:val="24"/>
              </w:rPr>
              <w:t>иметь научное представление о здоровом образе жизни, основы здорового образа жизни, владеть умениями и навыками физического совершенства;</w:t>
            </w:r>
          </w:p>
          <w:p w14:paraId="0843B264" w14:textId="77777777" w:rsidR="006D25D8" w:rsidRPr="00A24AB4" w:rsidRDefault="006D25D8" w:rsidP="00D36E32">
            <w:pPr>
              <w:numPr>
                <w:ilvl w:val="0"/>
                <w:numId w:val="26"/>
              </w:numPr>
              <w:tabs>
                <w:tab w:val="left" w:pos="304"/>
              </w:tabs>
              <w:autoSpaceDE/>
              <w:autoSpaceDN/>
              <w:adjustRightInd/>
              <w:spacing w:line="276" w:lineRule="auto"/>
              <w:ind w:left="0" w:firstLine="0"/>
              <w:jc w:val="both"/>
              <w:rPr>
                <w:bCs/>
                <w:sz w:val="24"/>
                <w:szCs w:val="24"/>
              </w:rPr>
            </w:pPr>
            <w:r w:rsidRPr="00A24AB4">
              <w:rPr>
                <w:bCs/>
                <w:sz w:val="24"/>
                <w:szCs w:val="24"/>
              </w:rPr>
              <w:t>основы здорового образа жизни;</w:t>
            </w:r>
          </w:p>
          <w:p w14:paraId="281F5802" w14:textId="77777777" w:rsidR="006D25D8" w:rsidRPr="00A24AB4" w:rsidRDefault="006D25D8" w:rsidP="00D36E32">
            <w:pPr>
              <w:numPr>
                <w:ilvl w:val="0"/>
                <w:numId w:val="26"/>
              </w:numPr>
              <w:tabs>
                <w:tab w:val="left" w:pos="304"/>
              </w:tabs>
              <w:autoSpaceDE/>
              <w:autoSpaceDN/>
              <w:adjustRightInd/>
              <w:spacing w:line="276" w:lineRule="auto"/>
              <w:ind w:left="0" w:firstLine="0"/>
              <w:jc w:val="both"/>
              <w:rPr>
                <w:bCs/>
                <w:sz w:val="24"/>
                <w:szCs w:val="24"/>
              </w:rPr>
            </w:pPr>
            <w:r w:rsidRPr="00A24AB4">
              <w:rPr>
                <w:bCs/>
                <w:sz w:val="24"/>
                <w:szCs w:val="24"/>
              </w:rPr>
              <w:t>основы физической культуры;</w:t>
            </w:r>
          </w:p>
          <w:p w14:paraId="5580089C" w14:textId="77777777" w:rsidR="006D25D8" w:rsidRPr="00A24AB4" w:rsidRDefault="006D25D8" w:rsidP="00D36E32">
            <w:pPr>
              <w:numPr>
                <w:ilvl w:val="0"/>
                <w:numId w:val="26"/>
              </w:numPr>
              <w:tabs>
                <w:tab w:val="left" w:pos="304"/>
              </w:tabs>
              <w:autoSpaceDE/>
              <w:autoSpaceDN/>
              <w:adjustRightInd/>
              <w:spacing w:line="276" w:lineRule="auto"/>
              <w:ind w:left="0" w:firstLine="0"/>
              <w:jc w:val="both"/>
              <w:rPr>
                <w:bCs/>
                <w:sz w:val="24"/>
                <w:szCs w:val="24"/>
              </w:rPr>
            </w:pPr>
            <w:r w:rsidRPr="00A24AB4">
              <w:rPr>
                <w:bCs/>
                <w:sz w:val="24"/>
                <w:szCs w:val="24"/>
              </w:rPr>
              <w:t>вредные привычки, причины их возникновения и пагубное влияние на организм;</w:t>
            </w:r>
          </w:p>
          <w:p w14:paraId="2BD7383E" w14:textId="77777777" w:rsidR="006D25D8" w:rsidRPr="00A24AB4" w:rsidRDefault="006D25D8" w:rsidP="00D36E32">
            <w:pPr>
              <w:numPr>
                <w:ilvl w:val="0"/>
                <w:numId w:val="26"/>
              </w:numPr>
              <w:tabs>
                <w:tab w:val="left" w:pos="304"/>
              </w:tabs>
              <w:autoSpaceDE/>
              <w:autoSpaceDN/>
              <w:adjustRightInd/>
              <w:spacing w:line="276" w:lineRule="auto"/>
              <w:ind w:left="0" w:firstLine="0"/>
              <w:jc w:val="both"/>
              <w:rPr>
                <w:bCs/>
                <w:sz w:val="24"/>
                <w:szCs w:val="24"/>
              </w:rPr>
            </w:pPr>
            <w:r w:rsidRPr="00A24AB4">
              <w:rPr>
                <w:bCs/>
                <w:sz w:val="24"/>
                <w:szCs w:val="24"/>
              </w:rPr>
              <w:t>основы профилактики вредных привычек средствами физической культуры.</w:t>
            </w:r>
          </w:p>
        </w:tc>
      </w:tr>
    </w:tbl>
    <w:p w14:paraId="50BA5105" w14:textId="77777777" w:rsidR="006D25D8" w:rsidRPr="00A24AB4" w:rsidRDefault="006D25D8" w:rsidP="006D25D8">
      <w:pPr>
        <w:jc w:val="center"/>
        <w:outlineLvl w:val="1"/>
        <w:rPr>
          <w:b/>
          <w:iCs/>
          <w:sz w:val="24"/>
          <w:szCs w:val="24"/>
        </w:rPr>
      </w:pPr>
    </w:p>
    <w:p w14:paraId="16C31B0A" w14:textId="77777777" w:rsidR="006D25D8" w:rsidRPr="00A24AB4" w:rsidRDefault="006D25D8" w:rsidP="006D25D8">
      <w:pPr>
        <w:jc w:val="center"/>
        <w:outlineLvl w:val="1"/>
        <w:rPr>
          <w:b/>
          <w:iCs/>
          <w:sz w:val="24"/>
          <w:szCs w:val="24"/>
        </w:rPr>
      </w:pPr>
      <w:r w:rsidRPr="00A24AB4">
        <w:rPr>
          <w:b/>
          <w:iCs/>
          <w:sz w:val="24"/>
          <w:szCs w:val="24"/>
        </w:rPr>
        <w:t>2. СТРУКТУРА И СОДЕРЖАНИЕ УЧЕБНОЙ ДИСЦИПЛИНЫ</w:t>
      </w:r>
    </w:p>
    <w:p w14:paraId="55F10987" w14:textId="77777777" w:rsidR="006D25D8" w:rsidRPr="00A24AB4" w:rsidRDefault="006D25D8" w:rsidP="006D25D8">
      <w:pPr>
        <w:rPr>
          <w:b/>
          <w:bCs/>
          <w:sz w:val="24"/>
          <w:szCs w:val="24"/>
        </w:rPr>
      </w:pPr>
      <w:r w:rsidRPr="00A24AB4">
        <w:rPr>
          <w:b/>
          <w:bCs/>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firstRow="0" w:lastRow="0" w:firstColumn="0" w:lastColumn="0" w:noHBand="0" w:noVBand="0"/>
      </w:tblPr>
      <w:tblGrid>
        <w:gridCol w:w="7655"/>
        <w:gridCol w:w="1701"/>
      </w:tblGrid>
      <w:tr w:rsidR="007B4CCB" w:rsidRPr="00A24AB4" w14:paraId="43A39517" w14:textId="77777777" w:rsidTr="00763938">
        <w:trPr>
          <w:trHeight w:val="613"/>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02BCD40A" w14:textId="77777777" w:rsidR="00BC1459" w:rsidRPr="00A24AB4" w:rsidRDefault="00BC1459" w:rsidP="00763938">
            <w:pPr>
              <w:shd w:val="clear" w:color="auto" w:fill="FFFFFF"/>
              <w:spacing w:line="276" w:lineRule="auto"/>
              <w:jc w:val="center"/>
              <w:rPr>
                <w:sz w:val="24"/>
                <w:szCs w:val="24"/>
              </w:rPr>
            </w:pPr>
            <w:r w:rsidRPr="00A24AB4">
              <w:rPr>
                <w:b/>
                <w:bCs/>
                <w:sz w:val="24"/>
                <w:szCs w:val="24"/>
              </w:rPr>
              <w:t>Вид учебной работы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11F2A39" w14:textId="77777777" w:rsidR="00BC1459" w:rsidRPr="00A24AB4" w:rsidRDefault="00BC1459" w:rsidP="00763938">
            <w:pPr>
              <w:shd w:val="clear" w:color="auto" w:fill="FFFFFF"/>
              <w:spacing w:line="276" w:lineRule="auto"/>
              <w:jc w:val="center"/>
              <w:rPr>
                <w:sz w:val="24"/>
                <w:szCs w:val="24"/>
              </w:rPr>
            </w:pPr>
            <w:r w:rsidRPr="00A24AB4">
              <w:rPr>
                <w:b/>
                <w:bCs/>
                <w:sz w:val="24"/>
                <w:szCs w:val="24"/>
              </w:rPr>
              <w:t>Объем часов</w:t>
            </w:r>
          </w:p>
        </w:tc>
      </w:tr>
      <w:tr w:rsidR="007B4CCB" w:rsidRPr="00A24AB4" w14:paraId="15DCD99A" w14:textId="77777777" w:rsidTr="00763938">
        <w:trPr>
          <w:trHeight w:hRule="exact" w:val="427"/>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759B6FAA" w14:textId="77777777" w:rsidR="00BC1459" w:rsidRPr="00A24AB4" w:rsidRDefault="00BC1459" w:rsidP="00763938">
            <w:pPr>
              <w:shd w:val="clear" w:color="auto" w:fill="FFFFFF"/>
              <w:spacing w:line="276" w:lineRule="auto"/>
              <w:rPr>
                <w:sz w:val="24"/>
                <w:szCs w:val="24"/>
              </w:rPr>
            </w:pPr>
            <w:r w:rsidRPr="00A24AB4">
              <w:rPr>
                <w:b/>
                <w:bCs/>
                <w:sz w:val="24"/>
                <w:szCs w:val="24"/>
              </w:rPr>
              <w:t>Объем образовательной программы учебной дисциплины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6717C491" w14:textId="77777777" w:rsidR="00BC1459" w:rsidRPr="00A24AB4" w:rsidRDefault="00BC1459" w:rsidP="00763938">
            <w:pPr>
              <w:shd w:val="clear" w:color="auto" w:fill="FFFFFF"/>
              <w:spacing w:line="276" w:lineRule="auto"/>
              <w:jc w:val="center"/>
              <w:rPr>
                <w:b/>
                <w:sz w:val="24"/>
                <w:szCs w:val="24"/>
              </w:rPr>
            </w:pPr>
            <w:r w:rsidRPr="00A24AB4">
              <w:rPr>
                <w:b/>
                <w:sz w:val="24"/>
                <w:szCs w:val="24"/>
              </w:rPr>
              <w:t>122</w:t>
            </w:r>
          </w:p>
        </w:tc>
      </w:tr>
      <w:tr w:rsidR="007B4CCB" w:rsidRPr="00A24AB4" w14:paraId="24E7B469" w14:textId="77777777" w:rsidTr="00763938">
        <w:trPr>
          <w:trHeight w:hRule="exact" w:val="427"/>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5494A423" w14:textId="77777777" w:rsidR="00BC1459" w:rsidRPr="00A24AB4" w:rsidRDefault="00BC1459" w:rsidP="00763938">
            <w:pPr>
              <w:shd w:val="clear" w:color="auto" w:fill="FFFFFF"/>
              <w:spacing w:line="276" w:lineRule="auto"/>
              <w:rPr>
                <w:b/>
                <w:bCs/>
                <w:sz w:val="24"/>
                <w:szCs w:val="24"/>
              </w:rPr>
            </w:pPr>
            <w:r w:rsidRPr="00A24AB4">
              <w:rPr>
                <w:b/>
                <w:sz w:val="24"/>
                <w:szCs w:val="24"/>
              </w:rPr>
              <w:t>в т.ч. в форме практической подготовки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6569BF95" w14:textId="0C4FEABA" w:rsidR="00BC1459" w:rsidRPr="00A24AB4" w:rsidRDefault="00C849C8" w:rsidP="00763938">
            <w:pPr>
              <w:shd w:val="clear" w:color="auto" w:fill="FFFFFF"/>
              <w:spacing w:line="276" w:lineRule="auto"/>
              <w:jc w:val="center"/>
              <w:rPr>
                <w:sz w:val="24"/>
                <w:szCs w:val="24"/>
              </w:rPr>
            </w:pPr>
            <w:r>
              <w:rPr>
                <w:sz w:val="24"/>
                <w:szCs w:val="24"/>
              </w:rPr>
              <w:t>112</w:t>
            </w:r>
          </w:p>
        </w:tc>
      </w:tr>
      <w:tr w:rsidR="007B4CCB" w:rsidRPr="00A24AB4" w14:paraId="06CE1DE1" w14:textId="77777777" w:rsidTr="00763938">
        <w:trPr>
          <w:trHeight w:hRule="exact" w:val="353"/>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14:paraId="6800EE98" w14:textId="77777777" w:rsidR="00BC1459" w:rsidRPr="00A24AB4" w:rsidRDefault="00BC1459" w:rsidP="00763938">
            <w:pPr>
              <w:shd w:val="clear" w:color="auto" w:fill="FFFFFF"/>
              <w:spacing w:line="276" w:lineRule="auto"/>
              <w:rPr>
                <w:sz w:val="24"/>
                <w:szCs w:val="24"/>
              </w:rPr>
            </w:pPr>
            <w:r w:rsidRPr="00A24AB4">
              <w:rPr>
                <w:sz w:val="24"/>
                <w:szCs w:val="24"/>
              </w:rPr>
              <w:t>в том числе:</w:t>
            </w:r>
          </w:p>
        </w:tc>
      </w:tr>
      <w:tr w:rsidR="007B4CCB" w:rsidRPr="00A24AB4" w14:paraId="5BB4E958" w14:textId="77777777" w:rsidTr="00763938">
        <w:trPr>
          <w:trHeight w:hRule="exact" w:val="429"/>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2C5D005B" w14:textId="77777777" w:rsidR="00BC1459" w:rsidRPr="00A24AB4" w:rsidRDefault="00C8019C" w:rsidP="00763938">
            <w:pPr>
              <w:shd w:val="clear" w:color="auto" w:fill="FFFFFF"/>
              <w:spacing w:line="276" w:lineRule="auto"/>
              <w:rPr>
                <w:sz w:val="24"/>
                <w:szCs w:val="24"/>
              </w:rPr>
            </w:pPr>
            <w:r w:rsidRPr="00A24AB4">
              <w:rPr>
                <w:sz w:val="24"/>
                <w:szCs w:val="24"/>
              </w:rPr>
              <w:t xml:space="preserve">практические занятия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6E35EB5" w14:textId="1D03E02E" w:rsidR="00BC1459" w:rsidRPr="00A24AB4" w:rsidRDefault="00C849C8" w:rsidP="00763938">
            <w:pPr>
              <w:shd w:val="clear" w:color="auto" w:fill="FFFFFF"/>
              <w:spacing w:line="276" w:lineRule="auto"/>
              <w:jc w:val="center"/>
              <w:rPr>
                <w:sz w:val="24"/>
                <w:szCs w:val="24"/>
              </w:rPr>
            </w:pPr>
            <w:r>
              <w:rPr>
                <w:sz w:val="24"/>
                <w:szCs w:val="24"/>
              </w:rPr>
              <w:t>112</w:t>
            </w:r>
          </w:p>
        </w:tc>
      </w:tr>
      <w:tr w:rsidR="007B4CCB" w:rsidRPr="00A24AB4" w14:paraId="77DAC6C3" w14:textId="77777777" w:rsidTr="00763938">
        <w:trPr>
          <w:trHeight w:hRule="exact" w:val="429"/>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4668B986" w14:textId="77777777" w:rsidR="00BC1459" w:rsidRPr="00A24AB4" w:rsidRDefault="00BC1459" w:rsidP="00763938">
            <w:pPr>
              <w:shd w:val="clear" w:color="auto" w:fill="FFFFFF"/>
              <w:spacing w:line="276" w:lineRule="auto"/>
              <w:rPr>
                <w:sz w:val="24"/>
                <w:szCs w:val="24"/>
              </w:rPr>
            </w:pPr>
            <w:r w:rsidRPr="00A24AB4">
              <w:rPr>
                <w:rFonts w:eastAsia="Times New Roman"/>
                <w:i/>
                <w:iCs/>
                <w:sz w:val="24"/>
                <w:szCs w:val="24"/>
              </w:rPr>
              <w:t>Самостоятельная работа</w:t>
            </w:r>
            <w:r w:rsidRPr="00A24AB4">
              <w:rPr>
                <w:rStyle w:val="af4"/>
                <w:rFonts w:eastAsia="Times New Roman"/>
                <w:i/>
                <w:sz w:val="24"/>
                <w:szCs w:val="24"/>
              </w:rPr>
              <w:footnoteReference w:id="24"/>
            </w:r>
            <w:r w:rsidRPr="00A24AB4">
              <w:rPr>
                <w:rFonts w:eastAsia="Times New Roman"/>
                <w:i/>
                <w:iCs/>
                <w:sz w:val="24"/>
                <w:szCs w:val="24"/>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AA21A61" w14:textId="77777777" w:rsidR="00BC1459" w:rsidRPr="00A24AB4" w:rsidRDefault="00BC1459" w:rsidP="00763938">
            <w:pPr>
              <w:shd w:val="clear" w:color="auto" w:fill="FFFFFF"/>
              <w:spacing w:line="276" w:lineRule="auto"/>
              <w:jc w:val="center"/>
              <w:rPr>
                <w:sz w:val="24"/>
                <w:szCs w:val="24"/>
              </w:rPr>
            </w:pPr>
            <w:r w:rsidRPr="00A24AB4">
              <w:rPr>
                <w:sz w:val="24"/>
                <w:szCs w:val="24"/>
              </w:rPr>
              <w:t>-</w:t>
            </w:r>
          </w:p>
        </w:tc>
      </w:tr>
      <w:tr w:rsidR="007B4CCB" w:rsidRPr="00A24AB4" w14:paraId="3D7A0E22" w14:textId="77777777" w:rsidTr="00763938">
        <w:trPr>
          <w:trHeight w:hRule="exact" w:val="421"/>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1F082AA4" w14:textId="77777777" w:rsidR="00BC1459" w:rsidRPr="00A24AB4" w:rsidRDefault="00BC1459" w:rsidP="00763938">
            <w:pPr>
              <w:shd w:val="clear" w:color="auto" w:fill="FFFFFF"/>
              <w:spacing w:line="276" w:lineRule="auto"/>
              <w:rPr>
                <w:sz w:val="24"/>
                <w:szCs w:val="24"/>
              </w:rPr>
            </w:pPr>
            <w:r w:rsidRPr="00A24AB4">
              <w:rPr>
                <w:b/>
                <w:iCs/>
                <w:sz w:val="24"/>
                <w:szCs w:val="24"/>
              </w:rPr>
              <w:t xml:space="preserve">Промежуточная аттестация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17589C8A" w14:textId="77777777" w:rsidR="00BC1459" w:rsidRPr="00A24AB4" w:rsidRDefault="00BC1459" w:rsidP="00763938">
            <w:pPr>
              <w:shd w:val="clear" w:color="auto" w:fill="FFFFFF"/>
              <w:spacing w:line="276" w:lineRule="auto"/>
              <w:jc w:val="center"/>
              <w:rPr>
                <w:b/>
                <w:sz w:val="24"/>
                <w:szCs w:val="24"/>
              </w:rPr>
            </w:pPr>
            <w:r w:rsidRPr="00A24AB4">
              <w:rPr>
                <w:b/>
                <w:sz w:val="24"/>
                <w:szCs w:val="24"/>
              </w:rPr>
              <w:t>2</w:t>
            </w:r>
          </w:p>
        </w:tc>
      </w:tr>
    </w:tbl>
    <w:p w14:paraId="0E7D0A71" w14:textId="77777777" w:rsidR="00BC1459" w:rsidRPr="00A24AB4" w:rsidRDefault="00BC1459" w:rsidP="006D25D8">
      <w:pPr>
        <w:tabs>
          <w:tab w:val="left" w:pos="426"/>
        </w:tabs>
        <w:rPr>
          <w:sz w:val="24"/>
          <w:szCs w:val="24"/>
          <w:lang w:eastAsia="ar-SA"/>
        </w:rPr>
        <w:sectPr w:rsidR="00BC1459" w:rsidRPr="00A24AB4" w:rsidSect="00B06660">
          <w:pgSz w:w="11906" w:h="16838"/>
          <w:pgMar w:top="1134" w:right="567" w:bottom="1134" w:left="1701" w:header="720" w:footer="567" w:gutter="0"/>
          <w:cols w:space="720"/>
          <w:docGrid w:linePitch="600" w:charSpace="36864"/>
        </w:sectPr>
      </w:pPr>
    </w:p>
    <w:p w14:paraId="6E064D97" w14:textId="77777777" w:rsidR="006D25D8" w:rsidRPr="00A24AB4" w:rsidRDefault="006D25D8" w:rsidP="006D25D8">
      <w:pPr>
        <w:numPr>
          <w:ilvl w:val="1"/>
          <w:numId w:val="0"/>
        </w:numPr>
        <w:tabs>
          <w:tab w:val="num" w:pos="-76"/>
          <w:tab w:val="left" w:pos="426"/>
        </w:tabs>
        <w:outlineLvl w:val="1"/>
        <w:rPr>
          <w:b/>
          <w:bCs/>
          <w:iCs/>
          <w:sz w:val="24"/>
          <w:szCs w:val="24"/>
          <w:lang w:eastAsia="ar-SA"/>
        </w:rPr>
      </w:pPr>
      <w:r w:rsidRPr="00A24AB4">
        <w:rPr>
          <w:b/>
          <w:sz w:val="24"/>
          <w:szCs w:val="24"/>
          <w:lang w:eastAsia="ar-SA"/>
        </w:rPr>
        <w:lastRenderedPageBreak/>
        <w:t>2.2. Тематический план и содержание учебной дисциплины</w:t>
      </w:r>
      <w:r w:rsidRPr="00A24AB4">
        <w:rPr>
          <w:b/>
          <w:bCs/>
          <w:iCs/>
          <w:sz w:val="24"/>
          <w:szCs w:val="24"/>
          <w:lang w:eastAsia="ar-SA"/>
        </w:rPr>
        <w:t xml:space="preserve"> </w:t>
      </w:r>
    </w:p>
    <w:p w14:paraId="02DB9112" w14:textId="77777777" w:rsidR="006D25D8" w:rsidRPr="00A24AB4" w:rsidRDefault="006D25D8" w:rsidP="006D25D8">
      <w:pPr>
        <w:tabs>
          <w:tab w:val="left" w:pos="426"/>
        </w:tabs>
        <w:jc w:val="both"/>
        <w:rPr>
          <w:sz w:val="24"/>
          <w:szCs w:val="24"/>
          <w:lang w:eastAsia="ar-SA"/>
        </w:rPr>
      </w:pPr>
    </w:p>
    <w:tbl>
      <w:tblPr>
        <w:tblW w:w="1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9359"/>
        <w:gridCol w:w="1276"/>
        <w:gridCol w:w="1846"/>
      </w:tblGrid>
      <w:tr w:rsidR="007B4CCB" w:rsidRPr="00A24AB4" w14:paraId="22210FEC" w14:textId="77777777" w:rsidTr="00B06660">
        <w:trPr>
          <w:trHeight w:val="20"/>
        </w:trPr>
        <w:tc>
          <w:tcPr>
            <w:tcW w:w="2373" w:type="dxa"/>
            <w:vAlign w:val="center"/>
          </w:tcPr>
          <w:p w14:paraId="3C5912B7" w14:textId="77777777" w:rsidR="006D25D8" w:rsidRPr="00A24AB4" w:rsidRDefault="006D25D8" w:rsidP="00B06660">
            <w:pPr>
              <w:jc w:val="center"/>
              <w:rPr>
                <w:b/>
                <w:bCs/>
                <w:sz w:val="24"/>
                <w:szCs w:val="24"/>
                <w:lang w:eastAsia="ar-SA"/>
              </w:rPr>
            </w:pPr>
            <w:r w:rsidRPr="00A24AB4">
              <w:rPr>
                <w:b/>
                <w:bCs/>
                <w:sz w:val="24"/>
                <w:szCs w:val="24"/>
                <w:lang w:eastAsia="ar-SA"/>
              </w:rPr>
              <w:t>Наименование разделов и тем</w:t>
            </w:r>
          </w:p>
        </w:tc>
        <w:tc>
          <w:tcPr>
            <w:tcW w:w="9359" w:type="dxa"/>
            <w:vAlign w:val="center"/>
          </w:tcPr>
          <w:p w14:paraId="402FD2A5" w14:textId="77777777" w:rsidR="006D25D8" w:rsidRPr="00A24AB4" w:rsidRDefault="006D25D8" w:rsidP="00B06660">
            <w:pPr>
              <w:jc w:val="center"/>
              <w:rPr>
                <w:b/>
                <w:bCs/>
                <w:sz w:val="24"/>
                <w:szCs w:val="24"/>
                <w:lang w:eastAsia="ar-SA"/>
              </w:rPr>
            </w:pPr>
            <w:r w:rsidRPr="00A24AB4">
              <w:rPr>
                <w:b/>
                <w:bCs/>
                <w:sz w:val="24"/>
                <w:szCs w:val="24"/>
                <w:lang w:eastAsia="ar-SA"/>
              </w:rPr>
              <w:t>Содержание учебного материала и формы организации деятельности обучающихся</w:t>
            </w:r>
          </w:p>
        </w:tc>
        <w:tc>
          <w:tcPr>
            <w:tcW w:w="1276" w:type="dxa"/>
            <w:vAlign w:val="center"/>
          </w:tcPr>
          <w:p w14:paraId="05B0DE75" w14:textId="77777777" w:rsidR="006D25D8" w:rsidRPr="00A24AB4" w:rsidRDefault="006D25D8" w:rsidP="00B06660">
            <w:pPr>
              <w:jc w:val="center"/>
              <w:rPr>
                <w:b/>
                <w:bCs/>
                <w:sz w:val="24"/>
                <w:szCs w:val="24"/>
                <w:lang w:eastAsia="ar-SA"/>
              </w:rPr>
            </w:pPr>
            <w:r w:rsidRPr="00A24AB4">
              <w:rPr>
                <w:b/>
                <w:bCs/>
                <w:sz w:val="24"/>
                <w:szCs w:val="24"/>
                <w:lang w:eastAsia="ar-SA"/>
              </w:rPr>
              <w:t>Объем в часах</w:t>
            </w:r>
          </w:p>
        </w:tc>
        <w:tc>
          <w:tcPr>
            <w:tcW w:w="1846" w:type="dxa"/>
            <w:vAlign w:val="center"/>
          </w:tcPr>
          <w:p w14:paraId="6D52F229" w14:textId="77777777" w:rsidR="006D25D8" w:rsidRPr="00A24AB4" w:rsidRDefault="006D25D8" w:rsidP="00B06660">
            <w:pPr>
              <w:jc w:val="center"/>
              <w:rPr>
                <w:b/>
                <w:bCs/>
                <w:sz w:val="24"/>
                <w:szCs w:val="24"/>
                <w:lang w:eastAsia="ar-SA"/>
              </w:rPr>
            </w:pPr>
            <w:r w:rsidRPr="00A24AB4">
              <w:rPr>
                <w:b/>
                <w:bCs/>
                <w:sz w:val="24"/>
                <w:szCs w:val="24"/>
                <w:lang w:eastAsia="ar-SA"/>
              </w:rPr>
              <w:t>Коды компетенций, формированию которых способствует элемент программы</w:t>
            </w:r>
          </w:p>
        </w:tc>
      </w:tr>
      <w:tr w:rsidR="007B4CCB" w:rsidRPr="00A24AB4" w14:paraId="61869292" w14:textId="77777777" w:rsidTr="00B06660">
        <w:trPr>
          <w:trHeight w:val="20"/>
        </w:trPr>
        <w:tc>
          <w:tcPr>
            <w:tcW w:w="11732" w:type="dxa"/>
            <w:gridSpan w:val="2"/>
            <w:vAlign w:val="center"/>
          </w:tcPr>
          <w:p w14:paraId="696CA27B"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sz w:val="24"/>
                <w:szCs w:val="24"/>
                <w:lang w:eastAsia="ar-SA"/>
              </w:rPr>
            </w:pPr>
            <w:r w:rsidRPr="00A24AB4">
              <w:rPr>
                <w:b/>
                <w:bCs/>
                <w:sz w:val="24"/>
                <w:szCs w:val="24"/>
                <w:lang w:eastAsia="ar-SA"/>
              </w:rPr>
              <w:t>Раздел 1. Физическая культура и формирование жизненно важных умений и навыков</w:t>
            </w:r>
          </w:p>
        </w:tc>
        <w:tc>
          <w:tcPr>
            <w:tcW w:w="1276" w:type="dxa"/>
          </w:tcPr>
          <w:p w14:paraId="07A2290C" w14:textId="77777777" w:rsidR="006D25D8" w:rsidRPr="00A24AB4" w:rsidRDefault="00405234"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val="en-US" w:eastAsia="ar-SA"/>
              </w:rPr>
            </w:pPr>
            <w:r w:rsidRPr="00A24AB4">
              <w:rPr>
                <w:b/>
                <w:bCs/>
                <w:sz w:val="24"/>
                <w:szCs w:val="24"/>
                <w:lang w:val="en-US" w:eastAsia="ar-SA"/>
              </w:rPr>
              <w:t>22</w:t>
            </w:r>
          </w:p>
        </w:tc>
        <w:tc>
          <w:tcPr>
            <w:tcW w:w="1846" w:type="dxa"/>
          </w:tcPr>
          <w:p w14:paraId="730D5519" w14:textId="77777777" w:rsidR="006D25D8" w:rsidRPr="00A24AB4" w:rsidRDefault="006D25D8" w:rsidP="00B06660">
            <w:pPr>
              <w:tabs>
                <w:tab w:val="left" w:pos="426"/>
              </w:tabs>
              <w:snapToGrid w:val="0"/>
              <w:jc w:val="center"/>
              <w:rPr>
                <w:sz w:val="24"/>
                <w:szCs w:val="24"/>
                <w:lang w:eastAsia="ar-SA"/>
              </w:rPr>
            </w:pPr>
          </w:p>
        </w:tc>
      </w:tr>
      <w:tr w:rsidR="007B4CCB" w:rsidRPr="00A24AB4" w14:paraId="41AA9901" w14:textId="77777777" w:rsidTr="004B70B6">
        <w:trPr>
          <w:trHeight w:val="20"/>
        </w:trPr>
        <w:tc>
          <w:tcPr>
            <w:tcW w:w="2373" w:type="dxa"/>
            <w:vMerge w:val="restart"/>
            <w:shd w:val="clear" w:color="auto" w:fill="auto"/>
          </w:tcPr>
          <w:p w14:paraId="02B1D9DD" w14:textId="77777777" w:rsidR="006D25D8" w:rsidRPr="00A24AB4" w:rsidRDefault="006D25D8" w:rsidP="00B06660">
            <w:pPr>
              <w:tabs>
                <w:tab w:val="left" w:pos="426"/>
              </w:tabs>
              <w:snapToGrid w:val="0"/>
              <w:rPr>
                <w:b/>
                <w:bCs/>
                <w:sz w:val="24"/>
                <w:szCs w:val="24"/>
                <w:lang w:eastAsia="ar-SA"/>
              </w:rPr>
            </w:pPr>
            <w:r w:rsidRPr="00A24AB4">
              <w:rPr>
                <w:b/>
                <w:bCs/>
                <w:sz w:val="24"/>
                <w:szCs w:val="24"/>
                <w:lang w:eastAsia="ar-SA"/>
              </w:rPr>
              <w:t>Тема 1.1. Физическое состояние человека и контроль за его уровнем</w:t>
            </w:r>
          </w:p>
        </w:tc>
        <w:tc>
          <w:tcPr>
            <w:tcW w:w="9359" w:type="dxa"/>
            <w:shd w:val="clear" w:color="auto" w:fill="auto"/>
          </w:tcPr>
          <w:p w14:paraId="7BFF9932"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sz w:val="24"/>
                <w:szCs w:val="24"/>
                <w:lang w:eastAsia="ar-SA"/>
              </w:rPr>
            </w:pPr>
            <w:r w:rsidRPr="00A24AB4">
              <w:rPr>
                <w:b/>
                <w:bCs/>
                <w:sz w:val="24"/>
                <w:szCs w:val="24"/>
              </w:rPr>
              <w:t>Содержание учебного материала</w:t>
            </w:r>
          </w:p>
        </w:tc>
        <w:tc>
          <w:tcPr>
            <w:tcW w:w="1276" w:type="dxa"/>
            <w:vMerge w:val="restart"/>
            <w:shd w:val="clear" w:color="auto" w:fill="auto"/>
          </w:tcPr>
          <w:p w14:paraId="17A50FED" w14:textId="77777777" w:rsidR="006D25D8" w:rsidRPr="00A24AB4" w:rsidRDefault="00405234"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val="en-US" w:eastAsia="ar-SA"/>
              </w:rPr>
            </w:pPr>
            <w:r w:rsidRPr="00A24AB4">
              <w:rPr>
                <w:b/>
                <w:bCs/>
                <w:sz w:val="24"/>
                <w:szCs w:val="24"/>
                <w:lang w:val="en-US" w:eastAsia="ar-SA"/>
              </w:rPr>
              <w:t>8</w:t>
            </w:r>
          </w:p>
        </w:tc>
        <w:tc>
          <w:tcPr>
            <w:tcW w:w="1846" w:type="dxa"/>
            <w:vMerge w:val="restart"/>
            <w:shd w:val="clear" w:color="auto" w:fill="auto"/>
          </w:tcPr>
          <w:p w14:paraId="3260ABC6"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ОК. 8</w:t>
            </w:r>
          </w:p>
        </w:tc>
      </w:tr>
      <w:tr w:rsidR="007B4CCB" w:rsidRPr="00A24AB4" w14:paraId="2938436C" w14:textId="77777777" w:rsidTr="004B70B6">
        <w:trPr>
          <w:trHeight w:val="20"/>
        </w:trPr>
        <w:tc>
          <w:tcPr>
            <w:tcW w:w="2373" w:type="dxa"/>
            <w:vMerge/>
            <w:shd w:val="clear" w:color="auto" w:fill="auto"/>
            <w:vAlign w:val="center"/>
          </w:tcPr>
          <w:p w14:paraId="48BC9F8B" w14:textId="77777777" w:rsidR="006D25D8" w:rsidRPr="00A24AB4" w:rsidRDefault="006D25D8" w:rsidP="00B06660">
            <w:pPr>
              <w:tabs>
                <w:tab w:val="left" w:pos="426"/>
              </w:tabs>
              <w:snapToGrid w:val="0"/>
              <w:jc w:val="both"/>
              <w:rPr>
                <w:b/>
                <w:sz w:val="24"/>
                <w:szCs w:val="24"/>
                <w:lang w:eastAsia="ar-SA"/>
              </w:rPr>
            </w:pPr>
          </w:p>
        </w:tc>
        <w:tc>
          <w:tcPr>
            <w:tcW w:w="9359" w:type="dxa"/>
            <w:shd w:val="clear" w:color="auto" w:fill="auto"/>
          </w:tcPr>
          <w:p w14:paraId="07416BB8"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sz w:val="24"/>
                <w:szCs w:val="24"/>
                <w:lang w:eastAsia="ar-SA"/>
              </w:rPr>
            </w:pPr>
            <w:r w:rsidRPr="00A24AB4">
              <w:rPr>
                <w:b/>
                <w:bCs/>
                <w:sz w:val="24"/>
                <w:szCs w:val="24"/>
                <w:lang w:eastAsia="ar-SA"/>
              </w:rPr>
              <w:t>Роль физической культуры в развитии человека.</w:t>
            </w:r>
          </w:p>
          <w:p w14:paraId="73CE2B9C"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ar-SA"/>
              </w:rPr>
            </w:pPr>
            <w:r w:rsidRPr="00A24AB4">
              <w:rPr>
                <w:bCs/>
                <w:sz w:val="24"/>
                <w:szCs w:val="24"/>
                <w:lang w:eastAsia="ar-SA"/>
              </w:rPr>
              <w:t xml:space="preserve">Роль физической культуры в общекультурном, социальном и физическом развитии человека; в сохранении и укреплении его здоровья. Основные понятия: физическая культура, физическое воспитание, физкультурная деятельность, спорт, физическое развитие, физическая подготовка, физическая подготовленность, физическое совершенство. </w:t>
            </w:r>
          </w:p>
          <w:p w14:paraId="476C0199"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4"/>
                <w:szCs w:val="24"/>
                <w:lang w:eastAsia="ar-SA"/>
              </w:rPr>
            </w:pPr>
            <w:r w:rsidRPr="00A24AB4">
              <w:rPr>
                <w:sz w:val="24"/>
                <w:szCs w:val="24"/>
                <w:lang w:eastAsia="ar-SA"/>
              </w:rPr>
              <w:t xml:space="preserve">Правила техники безопасности в спортивном зале и на спортивной площадке. </w:t>
            </w:r>
            <w:r w:rsidRPr="00A24AB4">
              <w:rPr>
                <w:bCs/>
                <w:sz w:val="24"/>
                <w:szCs w:val="24"/>
                <w:lang w:eastAsia="ar-SA"/>
              </w:rPr>
              <w:t xml:space="preserve">Физическое состояние человека и его основные компоненты: здоровье, физическое развитие. </w:t>
            </w:r>
            <w:r w:rsidRPr="00A24AB4">
              <w:rPr>
                <w:sz w:val="24"/>
                <w:szCs w:val="24"/>
                <w:lang w:eastAsia="ar-SA"/>
              </w:rPr>
              <w:t>Методы врачебного контроля и самоконтроля состояния здоровья и физического развития. Техника безопасности, причины травматизма и их предупреждение на занятиях физической культуры и спортом.</w:t>
            </w:r>
          </w:p>
        </w:tc>
        <w:tc>
          <w:tcPr>
            <w:tcW w:w="1276" w:type="dxa"/>
            <w:vMerge/>
          </w:tcPr>
          <w:p w14:paraId="1586233A"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eastAsia="ar-SA"/>
              </w:rPr>
            </w:pPr>
          </w:p>
        </w:tc>
        <w:tc>
          <w:tcPr>
            <w:tcW w:w="1846" w:type="dxa"/>
            <w:vMerge/>
          </w:tcPr>
          <w:p w14:paraId="560216F9" w14:textId="77777777" w:rsidR="006D25D8" w:rsidRPr="00A24AB4" w:rsidRDefault="006D25D8" w:rsidP="00B06660">
            <w:pPr>
              <w:tabs>
                <w:tab w:val="left" w:pos="426"/>
              </w:tabs>
              <w:snapToGrid w:val="0"/>
              <w:jc w:val="center"/>
              <w:rPr>
                <w:sz w:val="24"/>
                <w:szCs w:val="24"/>
                <w:lang w:eastAsia="ar-SA"/>
              </w:rPr>
            </w:pPr>
          </w:p>
        </w:tc>
      </w:tr>
      <w:tr w:rsidR="007B4CCB" w:rsidRPr="00A24AB4" w14:paraId="427A1989" w14:textId="77777777" w:rsidTr="00B06660">
        <w:trPr>
          <w:trHeight w:val="20"/>
        </w:trPr>
        <w:tc>
          <w:tcPr>
            <w:tcW w:w="2373" w:type="dxa"/>
            <w:vMerge/>
            <w:vAlign w:val="center"/>
          </w:tcPr>
          <w:p w14:paraId="6E7F4E76" w14:textId="77777777" w:rsidR="006D25D8" w:rsidRPr="00A24AB4" w:rsidRDefault="006D25D8" w:rsidP="00B06660">
            <w:pPr>
              <w:tabs>
                <w:tab w:val="left" w:pos="426"/>
              </w:tabs>
              <w:snapToGrid w:val="0"/>
              <w:jc w:val="both"/>
              <w:rPr>
                <w:b/>
                <w:sz w:val="24"/>
                <w:szCs w:val="24"/>
                <w:lang w:eastAsia="ar-SA"/>
              </w:rPr>
            </w:pPr>
          </w:p>
        </w:tc>
        <w:tc>
          <w:tcPr>
            <w:tcW w:w="9359" w:type="dxa"/>
          </w:tcPr>
          <w:p w14:paraId="24F208F8"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sz w:val="24"/>
                <w:szCs w:val="24"/>
                <w:lang w:eastAsia="ar-SA"/>
              </w:rPr>
            </w:pPr>
            <w:r w:rsidRPr="00A24AB4">
              <w:rPr>
                <w:b/>
                <w:bCs/>
                <w:sz w:val="24"/>
                <w:szCs w:val="24"/>
              </w:rPr>
              <w:t>В том числе, практических занятий</w:t>
            </w:r>
          </w:p>
        </w:tc>
        <w:tc>
          <w:tcPr>
            <w:tcW w:w="1276" w:type="dxa"/>
          </w:tcPr>
          <w:p w14:paraId="744ECE8F"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8</w:t>
            </w:r>
          </w:p>
        </w:tc>
        <w:tc>
          <w:tcPr>
            <w:tcW w:w="1846" w:type="dxa"/>
            <w:vMerge/>
          </w:tcPr>
          <w:p w14:paraId="0E573432" w14:textId="77777777" w:rsidR="006D25D8" w:rsidRPr="00A24AB4" w:rsidRDefault="006D25D8" w:rsidP="00B06660">
            <w:pPr>
              <w:tabs>
                <w:tab w:val="left" w:pos="426"/>
              </w:tabs>
              <w:snapToGrid w:val="0"/>
              <w:jc w:val="center"/>
              <w:rPr>
                <w:sz w:val="24"/>
                <w:szCs w:val="24"/>
                <w:lang w:eastAsia="ar-SA"/>
              </w:rPr>
            </w:pPr>
          </w:p>
        </w:tc>
      </w:tr>
      <w:tr w:rsidR="007B4CCB" w:rsidRPr="00A24AB4" w14:paraId="49BF6D4B" w14:textId="77777777" w:rsidTr="00B06660">
        <w:trPr>
          <w:trHeight w:val="20"/>
        </w:trPr>
        <w:tc>
          <w:tcPr>
            <w:tcW w:w="2373" w:type="dxa"/>
            <w:vMerge/>
            <w:vAlign w:val="center"/>
          </w:tcPr>
          <w:p w14:paraId="61327F86" w14:textId="77777777" w:rsidR="006D25D8" w:rsidRPr="00A24AB4" w:rsidRDefault="006D25D8" w:rsidP="00B06660">
            <w:pPr>
              <w:tabs>
                <w:tab w:val="left" w:pos="426"/>
              </w:tabs>
              <w:snapToGrid w:val="0"/>
              <w:jc w:val="both"/>
              <w:rPr>
                <w:b/>
                <w:sz w:val="24"/>
                <w:szCs w:val="24"/>
                <w:lang w:eastAsia="ar-SA"/>
              </w:rPr>
            </w:pPr>
          </w:p>
        </w:tc>
        <w:tc>
          <w:tcPr>
            <w:tcW w:w="9359" w:type="dxa"/>
          </w:tcPr>
          <w:p w14:paraId="695320F4" w14:textId="77777777" w:rsidR="006D25D8" w:rsidRPr="00A24AB4" w:rsidRDefault="006D25D8" w:rsidP="00B06660">
            <w:pPr>
              <w:tabs>
                <w:tab w:val="left" w:pos="426"/>
              </w:tabs>
              <w:snapToGrid w:val="0"/>
              <w:jc w:val="both"/>
              <w:rPr>
                <w:sz w:val="24"/>
                <w:szCs w:val="24"/>
                <w:lang w:eastAsia="ar-SA"/>
              </w:rPr>
            </w:pPr>
            <w:r w:rsidRPr="00A24AB4">
              <w:rPr>
                <w:b/>
                <w:sz w:val="24"/>
                <w:szCs w:val="24"/>
                <w:lang w:eastAsia="ar-SA"/>
              </w:rPr>
              <w:t>Практическое занятие №1. Разучивание различных приёмов</w:t>
            </w:r>
            <w:r w:rsidRPr="00A24AB4">
              <w:rPr>
                <w:sz w:val="24"/>
                <w:szCs w:val="24"/>
                <w:lang w:eastAsia="ar-SA"/>
              </w:rPr>
              <w:t xml:space="preserve">, </w:t>
            </w:r>
            <w:r w:rsidRPr="00A24AB4">
              <w:rPr>
                <w:b/>
                <w:sz w:val="24"/>
                <w:szCs w:val="24"/>
                <w:lang w:eastAsia="ar-SA"/>
              </w:rPr>
              <w:t>используемых при выполнении физических упражнений.</w:t>
            </w:r>
            <w:r w:rsidRPr="00A24AB4">
              <w:rPr>
                <w:sz w:val="24"/>
                <w:szCs w:val="24"/>
                <w:lang w:eastAsia="ar-SA"/>
              </w:rPr>
              <w:t xml:space="preserve"> </w:t>
            </w:r>
          </w:p>
          <w:p w14:paraId="35241259"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ar-SA"/>
              </w:rPr>
            </w:pPr>
            <w:r w:rsidRPr="00A24AB4">
              <w:rPr>
                <w:sz w:val="24"/>
                <w:szCs w:val="24"/>
                <w:lang w:eastAsia="ar-SA"/>
              </w:rPr>
              <w:t>Разучивание приёмов страховки и самостраховки при выполнении физических упражнений. Разучивание приёмов самоконтроля в процессе занятий физическими упражнениями. Техника безопасности.</w:t>
            </w:r>
          </w:p>
        </w:tc>
        <w:tc>
          <w:tcPr>
            <w:tcW w:w="1276" w:type="dxa"/>
          </w:tcPr>
          <w:p w14:paraId="43E0B4C7"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1E8404F8" w14:textId="77777777" w:rsidR="006D25D8" w:rsidRPr="00A24AB4" w:rsidRDefault="006D25D8" w:rsidP="00B06660">
            <w:pPr>
              <w:tabs>
                <w:tab w:val="left" w:pos="426"/>
              </w:tabs>
              <w:snapToGrid w:val="0"/>
              <w:jc w:val="center"/>
              <w:rPr>
                <w:sz w:val="24"/>
                <w:szCs w:val="24"/>
                <w:lang w:eastAsia="ar-SA"/>
              </w:rPr>
            </w:pPr>
          </w:p>
        </w:tc>
      </w:tr>
      <w:tr w:rsidR="007B4CCB" w:rsidRPr="00A24AB4" w14:paraId="6EA058A6" w14:textId="77777777" w:rsidTr="00B06660">
        <w:trPr>
          <w:trHeight w:val="20"/>
        </w:trPr>
        <w:tc>
          <w:tcPr>
            <w:tcW w:w="2373" w:type="dxa"/>
            <w:vMerge/>
            <w:vAlign w:val="center"/>
          </w:tcPr>
          <w:p w14:paraId="4FD0AFDC" w14:textId="77777777" w:rsidR="006D25D8" w:rsidRPr="00A24AB4" w:rsidRDefault="006D25D8" w:rsidP="00B06660">
            <w:pPr>
              <w:tabs>
                <w:tab w:val="left" w:pos="426"/>
              </w:tabs>
              <w:snapToGrid w:val="0"/>
              <w:jc w:val="both"/>
              <w:rPr>
                <w:b/>
                <w:sz w:val="24"/>
                <w:szCs w:val="24"/>
                <w:lang w:eastAsia="ar-SA"/>
              </w:rPr>
            </w:pPr>
          </w:p>
        </w:tc>
        <w:tc>
          <w:tcPr>
            <w:tcW w:w="9359" w:type="dxa"/>
          </w:tcPr>
          <w:p w14:paraId="13F76E0E" w14:textId="77777777" w:rsidR="006D25D8" w:rsidRPr="00A24AB4" w:rsidRDefault="006D25D8" w:rsidP="00B06660">
            <w:pPr>
              <w:tabs>
                <w:tab w:val="left" w:pos="426"/>
              </w:tabs>
              <w:jc w:val="both"/>
              <w:rPr>
                <w:sz w:val="24"/>
                <w:szCs w:val="24"/>
                <w:lang w:eastAsia="ar-SA"/>
              </w:rPr>
            </w:pPr>
            <w:r w:rsidRPr="00A24AB4">
              <w:rPr>
                <w:b/>
                <w:sz w:val="24"/>
                <w:szCs w:val="24"/>
                <w:lang w:eastAsia="ar-SA"/>
              </w:rPr>
              <w:t>Практическое занятие № 2. Измерение параметров физического развития обучающихся.</w:t>
            </w:r>
            <w:r w:rsidRPr="00A24AB4">
              <w:rPr>
                <w:sz w:val="24"/>
                <w:szCs w:val="24"/>
                <w:lang w:eastAsia="ar-SA"/>
              </w:rPr>
              <w:t xml:space="preserve"> </w:t>
            </w:r>
          </w:p>
          <w:p w14:paraId="1645CE7A" w14:textId="77777777" w:rsidR="006D25D8" w:rsidRPr="00A24AB4" w:rsidRDefault="006D25D8" w:rsidP="00B06660">
            <w:pPr>
              <w:tabs>
                <w:tab w:val="left" w:pos="426"/>
              </w:tabs>
              <w:jc w:val="both"/>
              <w:rPr>
                <w:sz w:val="24"/>
                <w:szCs w:val="24"/>
                <w:lang w:eastAsia="ar-SA"/>
              </w:rPr>
            </w:pPr>
            <w:r w:rsidRPr="00A24AB4">
              <w:rPr>
                <w:sz w:val="24"/>
                <w:szCs w:val="24"/>
                <w:lang w:eastAsia="ar-SA"/>
              </w:rPr>
              <w:t>Измерение параметров физического развития обучающихся</w:t>
            </w:r>
            <w:r w:rsidRPr="00A24AB4">
              <w:rPr>
                <w:b/>
                <w:sz w:val="24"/>
                <w:szCs w:val="24"/>
                <w:lang w:eastAsia="ar-SA"/>
              </w:rPr>
              <w:t>:</w:t>
            </w:r>
            <w:r w:rsidRPr="00A24AB4">
              <w:rPr>
                <w:sz w:val="24"/>
                <w:szCs w:val="24"/>
                <w:lang w:eastAsia="ar-SA"/>
              </w:rPr>
              <w:t xml:space="preserve"> рост, масса тела, окружность грудной клетки (в покое, на вдохе, на выдохе), силы правой и левой кистей. Определение параметров функциональных состояния организма: артериального </w:t>
            </w:r>
            <w:r w:rsidRPr="00A24AB4">
              <w:rPr>
                <w:sz w:val="24"/>
                <w:szCs w:val="24"/>
                <w:lang w:eastAsia="ar-SA"/>
              </w:rPr>
              <w:lastRenderedPageBreak/>
              <w:t>давления; задержки дыхания (на вдохе, на выдохе), частоты сердечных сокращений (в покое сидя, в покое стоя, после нагрузки, после восстановления).</w:t>
            </w:r>
          </w:p>
        </w:tc>
        <w:tc>
          <w:tcPr>
            <w:tcW w:w="1276" w:type="dxa"/>
          </w:tcPr>
          <w:p w14:paraId="0F0EEB6D"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lastRenderedPageBreak/>
              <w:t>2</w:t>
            </w:r>
          </w:p>
        </w:tc>
        <w:tc>
          <w:tcPr>
            <w:tcW w:w="1846" w:type="dxa"/>
            <w:vMerge/>
          </w:tcPr>
          <w:p w14:paraId="4A6A648D"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0136571A" w14:textId="77777777" w:rsidTr="00B06660">
        <w:trPr>
          <w:trHeight w:val="20"/>
        </w:trPr>
        <w:tc>
          <w:tcPr>
            <w:tcW w:w="2373" w:type="dxa"/>
            <w:vMerge/>
            <w:vAlign w:val="center"/>
          </w:tcPr>
          <w:p w14:paraId="1875D9EF" w14:textId="77777777" w:rsidR="006D25D8" w:rsidRPr="00A24AB4" w:rsidRDefault="006D25D8" w:rsidP="00B06660">
            <w:pPr>
              <w:tabs>
                <w:tab w:val="left" w:pos="426"/>
              </w:tabs>
              <w:snapToGrid w:val="0"/>
              <w:jc w:val="both"/>
              <w:rPr>
                <w:b/>
                <w:sz w:val="24"/>
                <w:szCs w:val="24"/>
                <w:lang w:eastAsia="ar-SA"/>
              </w:rPr>
            </w:pPr>
          </w:p>
        </w:tc>
        <w:tc>
          <w:tcPr>
            <w:tcW w:w="9359" w:type="dxa"/>
          </w:tcPr>
          <w:p w14:paraId="7C366296"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Практическое занятие № 3. Определение уровня физической подготовленности обучающихся</w:t>
            </w:r>
            <w:r w:rsidRPr="00A24AB4">
              <w:rPr>
                <w:sz w:val="24"/>
                <w:szCs w:val="24"/>
                <w:lang w:eastAsia="ar-SA"/>
              </w:rPr>
              <w:t xml:space="preserve">. </w:t>
            </w:r>
            <w:r w:rsidRPr="00A24AB4">
              <w:rPr>
                <w:b/>
                <w:sz w:val="24"/>
                <w:szCs w:val="24"/>
                <w:lang w:eastAsia="ar-SA"/>
              </w:rPr>
              <w:t>Бег на короткие дистанции.</w:t>
            </w:r>
          </w:p>
          <w:p w14:paraId="4D71209C" w14:textId="77777777" w:rsidR="006D25D8" w:rsidRPr="00A24AB4" w:rsidRDefault="006D25D8" w:rsidP="00B06660">
            <w:pPr>
              <w:tabs>
                <w:tab w:val="left" w:pos="426"/>
              </w:tabs>
              <w:jc w:val="both"/>
              <w:rPr>
                <w:b/>
                <w:sz w:val="24"/>
                <w:szCs w:val="24"/>
                <w:lang w:eastAsia="ar-SA"/>
              </w:rPr>
            </w:pPr>
            <w:r w:rsidRPr="00A24AB4">
              <w:rPr>
                <w:sz w:val="24"/>
                <w:szCs w:val="24"/>
                <w:lang w:eastAsia="ar-SA"/>
              </w:rPr>
              <w:t xml:space="preserve">Определение уровня физической подготовленности: бег на 60 м (девушки), бег 100 м (юноши); прыжок в длину с места, наклоны туловища вперёд (девушкам), подтягивание (юноши), контрольный норматив 100 метров. </w:t>
            </w:r>
          </w:p>
        </w:tc>
        <w:tc>
          <w:tcPr>
            <w:tcW w:w="1276" w:type="dxa"/>
          </w:tcPr>
          <w:p w14:paraId="07FCCDED"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val="restart"/>
          </w:tcPr>
          <w:p w14:paraId="0874BAFE"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2721CCF5" w14:textId="77777777" w:rsidTr="00B06660">
        <w:trPr>
          <w:trHeight w:val="20"/>
        </w:trPr>
        <w:tc>
          <w:tcPr>
            <w:tcW w:w="2373" w:type="dxa"/>
            <w:vMerge/>
            <w:vAlign w:val="center"/>
          </w:tcPr>
          <w:p w14:paraId="1CB83619" w14:textId="77777777" w:rsidR="006D25D8" w:rsidRPr="00A24AB4" w:rsidRDefault="006D25D8" w:rsidP="00B06660">
            <w:pPr>
              <w:tabs>
                <w:tab w:val="left" w:pos="426"/>
              </w:tabs>
              <w:snapToGrid w:val="0"/>
              <w:jc w:val="both"/>
              <w:rPr>
                <w:b/>
                <w:sz w:val="24"/>
                <w:szCs w:val="24"/>
                <w:lang w:eastAsia="ar-SA"/>
              </w:rPr>
            </w:pPr>
          </w:p>
        </w:tc>
        <w:tc>
          <w:tcPr>
            <w:tcW w:w="9359" w:type="dxa"/>
          </w:tcPr>
          <w:p w14:paraId="620012A8"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Практическое занятие № 4. Определение уровня физической подготовленности обучающихся. Бег на средние дистанции.</w:t>
            </w:r>
          </w:p>
          <w:p w14:paraId="37D89781" w14:textId="77777777" w:rsidR="006D25D8" w:rsidRPr="00A24AB4" w:rsidRDefault="006D25D8" w:rsidP="00B06660">
            <w:pPr>
              <w:tabs>
                <w:tab w:val="left" w:pos="426"/>
              </w:tabs>
              <w:jc w:val="both"/>
              <w:rPr>
                <w:sz w:val="24"/>
                <w:szCs w:val="24"/>
                <w:lang w:eastAsia="ar-SA"/>
              </w:rPr>
            </w:pPr>
            <w:r w:rsidRPr="00A24AB4">
              <w:rPr>
                <w:sz w:val="24"/>
                <w:szCs w:val="24"/>
                <w:lang w:eastAsia="ar-SA"/>
              </w:rPr>
              <w:t>Определение уровня физической подготовленности: бег 500 м (девушки), бег 1000 м (юноши).</w:t>
            </w:r>
          </w:p>
        </w:tc>
        <w:tc>
          <w:tcPr>
            <w:tcW w:w="1276" w:type="dxa"/>
          </w:tcPr>
          <w:p w14:paraId="0B38F134"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228A1A5B"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2C96A378" w14:textId="77777777" w:rsidTr="00B06660">
        <w:trPr>
          <w:trHeight w:val="20"/>
        </w:trPr>
        <w:tc>
          <w:tcPr>
            <w:tcW w:w="2373" w:type="dxa"/>
            <w:vMerge/>
            <w:vAlign w:val="center"/>
          </w:tcPr>
          <w:p w14:paraId="56C099CF" w14:textId="77777777" w:rsidR="006D25D8" w:rsidRPr="00A24AB4" w:rsidRDefault="006D25D8" w:rsidP="00B06660">
            <w:pPr>
              <w:tabs>
                <w:tab w:val="left" w:pos="426"/>
              </w:tabs>
              <w:snapToGrid w:val="0"/>
              <w:jc w:val="both"/>
              <w:rPr>
                <w:b/>
                <w:sz w:val="24"/>
                <w:szCs w:val="24"/>
                <w:lang w:eastAsia="ar-SA"/>
              </w:rPr>
            </w:pPr>
          </w:p>
        </w:tc>
        <w:tc>
          <w:tcPr>
            <w:tcW w:w="9359" w:type="dxa"/>
          </w:tcPr>
          <w:p w14:paraId="35D98CFE" w14:textId="77777777" w:rsidR="006D25D8" w:rsidRPr="00A24AB4" w:rsidRDefault="006D25D8" w:rsidP="00B06660">
            <w:pPr>
              <w:rPr>
                <w:b/>
                <w:bCs/>
                <w:sz w:val="24"/>
                <w:szCs w:val="24"/>
                <w:lang w:eastAsia="ar-SA"/>
              </w:rPr>
            </w:pPr>
            <w:r w:rsidRPr="00A24AB4">
              <w:rPr>
                <w:b/>
                <w:bCs/>
                <w:sz w:val="24"/>
                <w:szCs w:val="24"/>
                <w:lang w:eastAsia="ar-SA"/>
              </w:rPr>
              <w:t>Самостоятельная работа обучающихся</w:t>
            </w:r>
            <w:r w:rsidRPr="00A24AB4">
              <w:rPr>
                <w:bCs/>
                <w:sz w:val="24"/>
                <w:szCs w:val="24"/>
                <w:vertAlign w:val="superscript"/>
                <w:lang w:eastAsia="ar-SA"/>
              </w:rPr>
              <w:footnoteReference w:id="25"/>
            </w:r>
          </w:p>
        </w:tc>
        <w:tc>
          <w:tcPr>
            <w:tcW w:w="1276" w:type="dxa"/>
            <w:vAlign w:val="center"/>
          </w:tcPr>
          <w:p w14:paraId="7602AA3C" w14:textId="77777777" w:rsidR="006D25D8" w:rsidRPr="00A24AB4" w:rsidRDefault="006D25D8" w:rsidP="00B06660">
            <w:pPr>
              <w:jc w:val="center"/>
              <w:rPr>
                <w:b/>
                <w:bCs/>
                <w:sz w:val="24"/>
                <w:szCs w:val="24"/>
                <w:lang w:eastAsia="ar-SA"/>
              </w:rPr>
            </w:pPr>
            <w:r w:rsidRPr="00A24AB4">
              <w:rPr>
                <w:b/>
                <w:sz w:val="24"/>
                <w:szCs w:val="24"/>
                <w:lang w:eastAsia="ar-SA"/>
              </w:rPr>
              <w:t>количество часов</w:t>
            </w:r>
          </w:p>
        </w:tc>
        <w:tc>
          <w:tcPr>
            <w:tcW w:w="1846" w:type="dxa"/>
          </w:tcPr>
          <w:p w14:paraId="5F49C851"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14D29F48" w14:textId="77777777" w:rsidTr="00B06660">
        <w:trPr>
          <w:trHeight w:val="20"/>
        </w:trPr>
        <w:tc>
          <w:tcPr>
            <w:tcW w:w="2373" w:type="dxa"/>
            <w:vMerge w:val="restart"/>
          </w:tcPr>
          <w:p w14:paraId="2A09F67B" w14:textId="77777777" w:rsidR="006D25D8" w:rsidRPr="00A24AB4" w:rsidRDefault="006D25D8" w:rsidP="00B06660">
            <w:pPr>
              <w:tabs>
                <w:tab w:val="left" w:pos="426"/>
              </w:tabs>
              <w:snapToGrid w:val="0"/>
              <w:rPr>
                <w:b/>
                <w:bCs/>
                <w:sz w:val="24"/>
                <w:szCs w:val="24"/>
                <w:lang w:eastAsia="ar-SA"/>
              </w:rPr>
            </w:pPr>
            <w:r w:rsidRPr="00A24AB4">
              <w:rPr>
                <w:b/>
                <w:bCs/>
                <w:sz w:val="24"/>
                <w:szCs w:val="24"/>
                <w:lang w:eastAsia="ar-SA"/>
              </w:rPr>
              <w:t>Тема 1.2. Основы физической подготовки</w:t>
            </w:r>
          </w:p>
        </w:tc>
        <w:tc>
          <w:tcPr>
            <w:tcW w:w="9359" w:type="dxa"/>
          </w:tcPr>
          <w:p w14:paraId="5B4195E3"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sz w:val="24"/>
                <w:szCs w:val="24"/>
                <w:lang w:eastAsia="ar-SA"/>
              </w:rPr>
            </w:pPr>
            <w:r w:rsidRPr="00A24AB4">
              <w:rPr>
                <w:b/>
                <w:bCs/>
                <w:sz w:val="24"/>
                <w:szCs w:val="24"/>
              </w:rPr>
              <w:t>Содержание учебного материала</w:t>
            </w:r>
          </w:p>
        </w:tc>
        <w:tc>
          <w:tcPr>
            <w:tcW w:w="1276" w:type="dxa"/>
            <w:vMerge w:val="restart"/>
          </w:tcPr>
          <w:p w14:paraId="7E20110F" w14:textId="77777777" w:rsidR="006D25D8" w:rsidRPr="00A24AB4" w:rsidRDefault="004379F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val="en-US" w:eastAsia="ar-SA"/>
              </w:rPr>
            </w:pPr>
            <w:r w:rsidRPr="00A24AB4">
              <w:rPr>
                <w:b/>
                <w:bCs/>
                <w:sz w:val="24"/>
                <w:szCs w:val="24"/>
                <w:lang w:val="en-US" w:eastAsia="ar-SA"/>
              </w:rPr>
              <w:t>8</w:t>
            </w:r>
          </w:p>
        </w:tc>
        <w:tc>
          <w:tcPr>
            <w:tcW w:w="1846" w:type="dxa"/>
            <w:vMerge w:val="restart"/>
          </w:tcPr>
          <w:p w14:paraId="2F3B665C"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ОК.8</w:t>
            </w:r>
          </w:p>
        </w:tc>
      </w:tr>
      <w:tr w:rsidR="007B4CCB" w:rsidRPr="00A24AB4" w14:paraId="6B88F460" w14:textId="77777777" w:rsidTr="00B06660">
        <w:trPr>
          <w:trHeight w:val="20"/>
        </w:trPr>
        <w:tc>
          <w:tcPr>
            <w:tcW w:w="2373" w:type="dxa"/>
            <w:vMerge/>
            <w:vAlign w:val="center"/>
          </w:tcPr>
          <w:p w14:paraId="6F35480C" w14:textId="77777777" w:rsidR="006D25D8" w:rsidRPr="00A24AB4" w:rsidRDefault="006D25D8" w:rsidP="00B06660">
            <w:pPr>
              <w:tabs>
                <w:tab w:val="left" w:pos="426"/>
              </w:tabs>
              <w:snapToGrid w:val="0"/>
              <w:jc w:val="both"/>
              <w:rPr>
                <w:b/>
                <w:sz w:val="24"/>
                <w:szCs w:val="24"/>
                <w:lang w:eastAsia="ar-SA"/>
              </w:rPr>
            </w:pPr>
          </w:p>
        </w:tc>
        <w:tc>
          <w:tcPr>
            <w:tcW w:w="9359" w:type="dxa"/>
          </w:tcPr>
          <w:p w14:paraId="6A19EBB8"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Cs/>
                <w:sz w:val="24"/>
                <w:szCs w:val="24"/>
                <w:lang w:eastAsia="ar-SA"/>
              </w:rPr>
            </w:pPr>
            <w:r w:rsidRPr="00A24AB4">
              <w:rPr>
                <w:bCs/>
                <w:sz w:val="24"/>
                <w:szCs w:val="24"/>
                <w:lang w:eastAsia="ar-SA"/>
              </w:rPr>
              <w:t xml:space="preserve">Общая и специальная физическая подготовка, спортивная подготовка, профессионально-прикладная физическая подготовка. Классификация физических упражнений и методов их выполнения. Основы обучения движениям: </w:t>
            </w:r>
            <w:r w:rsidRPr="00A24AB4">
              <w:rPr>
                <w:sz w:val="24"/>
                <w:szCs w:val="24"/>
                <w:lang w:eastAsia="ar-SA"/>
              </w:rPr>
              <w:t>двигательное действие, двигательное умение, двигательный навык.</w:t>
            </w:r>
          </w:p>
        </w:tc>
        <w:tc>
          <w:tcPr>
            <w:tcW w:w="1276" w:type="dxa"/>
            <w:vMerge/>
          </w:tcPr>
          <w:p w14:paraId="7F74D951"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eastAsia="ar-SA"/>
              </w:rPr>
            </w:pPr>
          </w:p>
        </w:tc>
        <w:tc>
          <w:tcPr>
            <w:tcW w:w="1846" w:type="dxa"/>
            <w:vMerge/>
          </w:tcPr>
          <w:p w14:paraId="40C1F2B6" w14:textId="77777777" w:rsidR="006D25D8" w:rsidRPr="00A24AB4" w:rsidRDefault="006D25D8" w:rsidP="00B06660">
            <w:pPr>
              <w:tabs>
                <w:tab w:val="left" w:pos="426"/>
              </w:tabs>
              <w:snapToGrid w:val="0"/>
              <w:jc w:val="center"/>
              <w:rPr>
                <w:sz w:val="24"/>
                <w:szCs w:val="24"/>
                <w:lang w:eastAsia="ar-SA"/>
              </w:rPr>
            </w:pPr>
          </w:p>
        </w:tc>
      </w:tr>
      <w:tr w:rsidR="007B4CCB" w:rsidRPr="00A24AB4" w14:paraId="1DA954BC" w14:textId="77777777" w:rsidTr="00B06660">
        <w:trPr>
          <w:trHeight w:val="20"/>
        </w:trPr>
        <w:tc>
          <w:tcPr>
            <w:tcW w:w="2373" w:type="dxa"/>
            <w:vMerge/>
            <w:vAlign w:val="center"/>
          </w:tcPr>
          <w:p w14:paraId="0013F2ED" w14:textId="77777777" w:rsidR="006D25D8" w:rsidRPr="00A24AB4" w:rsidRDefault="006D25D8" w:rsidP="00B06660">
            <w:pPr>
              <w:tabs>
                <w:tab w:val="left" w:pos="426"/>
              </w:tabs>
              <w:snapToGrid w:val="0"/>
              <w:jc w:val="both"/>
              <w:rPr>
                <w:b/>
                <w:sz w:val="24"/>
                <w:szCs w:val="24"/>
                <w:lang w:eastAsia="ar-SA"/>
              </w:rPr>
            </w:pPr>
          </w:p>
        </w:tc>
        <w:tc>
          <w:tcPr>
            <w:tcW w:w="9359" w:type="dxa"/>
          </w:tcPr>
          <w:p w14:paraId="185B1EE1"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bCs/>
                <w:sz w:val="24"/>
                <w:szCs w:val="24"/>
              </w:rPr>
              <w:t>В том числе, практических занятий</w:t>
            </w:r>
          </w:p>
        </w:tc>
        <w:tc>
          <w:tcPr>
            <w:tcW w:w="1276" w:type="dxa"/>
          </w:tcPr>
          <w:p w14:paraId="7ABC5ABA" w14:textId="77777777" w:rsidR="006D25D8" w:rsidRPr="00A24AB4" w:rsidRDefault="004379F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val="en-US" w:eastAsia="ar-SA"/>
              </w:rPr>
            </w:pPr>
            <w:r w:rsidRPr="00A24AB4">
              <w:rPr>
                <w:bCs/>
                <w:sz w:val="24"/>
                <w:szCs w:val="24"/>
                <w:lang w:val="en-US" w:eastAsia="ar-SA"/>
              </w:rPr>
              <w:t>8</w:t>
            </w:r>
          </w:p>
        </w:tc>
        <w:tc>
          <w:tcPr>
            <w:tcW w:w="1846" w:type="dxa"/>
            <w:vMerge/>
          </w:tcPr>
          <w:p w14:paraId="26F199E3"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0DF25A64" w14:textId="77777777" w:rsidTr="00B06660">
        <w:trPr>
          <w:trHeight w:val="20"/>
        </w:trPr>
        <w:tc>
          <w:tcPr>
            <w:tcW w:w="2373" w:type="dxa"/>
            <w:vMerge/>
            <w:vAlign w:val="center"/>
          </w:tcPr>
          <w:p w14:paraId="04247DC7" w14:textId="77777777" w:rsidR="006D25D8" w:rsidRPr="00A24AB4" w:rsidRDefault="006D25D8" w:rsidP="00B06660">
            <w:pPr>
              <w:tabs>
                <w:tab w:val="left" w:pos="426"/>
              </w:tabs>
              <w:snapToGrid w:val="0"/>
              <w:jc w:val="both"/>
              <w:rPr>
                <w:b/>
                <w:sz w:val="24"/>
                <w:szCs w:val="24"/>
                <w:lang w:eastAsia="ar-SA"/>
              </w:rPr>
            </w:pPr>
          </w:p>
        </w:tc>
        <w:tc>
          <w:tcPr>
            <w:tcW w:w="9359" w:type="dxa"/>
          </w:tcPr>
          <w:p w14:paraId="06F9E7BB"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4"/>
                <w:szCs w:val="24"/>
                <w:lang w:eastAsia="ar-SA"/>
              </w:rPr>
            </w:pPr>
            <w:r w:rsidRPr="00A24AB4">
              <w:rPr>
                <w:b/>
                <w:sz w:val="24"/>
                <w:szCs w:val="24"/>
                <w:lang w:eastAsia="ar-SA"/>
              </w:rPr>
              <w:t xml:space="preserve">Практическое занятие № 5. Составление индивидуальных программ с оздоровительной направленностью </w:t>
            </w:r>
            <w:r w:rsidRPr="00A24AB4">
              <w:rPr>
                <w:sz w:val="24"/>
                <w:szCs w:val="24"/>
                <w:lang w:eastAsia="ar-SA"/>
              </w:rPr>
              <w:t xml:space="preserve">Разучивание и совершенствование выполнения комплекса упражнений </w:t>
            </w:r>
            <w:r w:rsidRPr="00A24AB4">
              <w:rPr>
                <w:bCs/>
                <w:sz w:val="24"/>
                <w:szCs w:val="24"/>
                <w:lang w:eastAsia="ar-SA"/>
              </w:rPr>
              <w:t xml:space="preserve">утренней гигиенической гимнастики. </w:t>
            </w:r>
            <w:r w:rsidRPr="00A24AB4">
              <w:rPr>
                <w:sz w:val="24"/>
                <w:szCs w:val="24"/>
                <w:lang w:eastAsia="ar-SA"/>
              </w:rPr>
              <w:t>Разучивание и совершенствование выполнения упражнений, направленных на развитие специальных физических качеств.</w:t>
            </w:r>
          </w:p>
        </w:tc>
        <w:tc>
          <w:tcPr>
            <w:tcW w:w="1276" w:type="dxa"/>
          </w:tcPr>
          <w:p w14:paraId="3C3B9965"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557894D4"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046ECE42" w14:textId="77777777" w:rsidTr="00B06660">
        <w:trPr>
          <w:trHeight w:val="20"/>
        </w:trPr>
        <w:tc>
          <w:tcPr>
            <w:tcW w:w="2373" w:type="dxa"/>
            <w:vMerge/>
            <w:vAlign w:val="center"/>
          </w:tcPr>
          <w:p w14:paraId="25826BD9" w14:textId="77777777" w:rsidR="006D25D8" w:rsidRPr="00A24AB4" w:rsidRDefault="006D25D8" w:rsidP="00B06660">
            <w:pPr>
              <w:tabs>
                <w:tab w:val="left" w:pos="426"/>
              </w:tabs>
              <w:snapToGrid w:val="0"/>
              <w:jc w:val="both"/>
              <w:rPr>
                <w:b/>
                <w:sz w:val="24"/>
                <w:szCs w:val="24"/>
                <w:lang w:eastAsia="ar-SA"/>
              </w:rPr>
            </w:pPr>
          </w:p>
        </w:tc>
        <w:tc>
          <w:tcPr>
            <w:tcW w:w="9359" w:type="dxa"/>
          </w:tcPr>
          <w:p w14:paraId="17701C2E"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sz w:val="24"/>
                <w:szCs w:val="24"/>
                <w:lang w:eastAsia="ar-SA"/>
              </w:rPr>
              <w:t>Практическое занятие № 6. Разучивание и совершенствование техники и темпа оздоровительных ходьбы и бега.</w:t>
            </w:r>
          </w:p>
          <w:p w14:paraId="42F5DAF7"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sz w:val="24"/>
                <w:szCs w:val="24"/>
                <w:lang w:eastAsia="ar-SA"/>
              </w:rPr>
              <w:t>Выполнение дыхательных, закаливающих упражнений повышающих защитные силы организма</w:t>
            </w:r>
            <w:r w:rsidRPr="00A24AB4">
              <w:rPr>
                <w:b/>
                <w:sz w:val="24"/>
                <w:szCs w:val="24"/>
                <w:lang w:eastAsia="ar-SA"/>
              </w:rPr>
              <w:t xml:space="preserve"> </w:t>
            </w:r>
            <w:r w:rsidRPr="00A24AB4">
              <w:rPr>
                <w:sz w:val="24"/>
                <w:szCs w:val="24"/>
                <w:lang w:eastAsia="ar-SA"/>
              </w:rPr>
              <w:t>(ходьба, бег на открытом воздухе в прохладную погоду).</w:t>
            </w:r>
          </w:p>
        </w:tc>
        <w:tc>
          <w:tcPr>
            <w:tcW w:w="1276" w:type="dxa"/>
          </w:tcPr>
          <w:p w14:paraId="6CDE0FCB"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1E10C553"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sz w:val="24"/>
                <w:szCs w:val="24"/>
                <w:lang w:eastAsia="ar-SA"/>
              </w:rPr>
            </w:pPr>
          </w:p>
        </w:tc>
      </w:tr>
      <w:tr w:rsidR="007B4CCB" w:rsidRPr="00A24AB4" w14:paraId="1EC330CB" w14:textId="77777777" w:rsidTr="00B06660">
        <w:trPr>
          <w:trHeight w:val="20"/>
        </w:trPr>
        <w:tc>
          <w:tcPr>
            <w:tcW w:w="2373" w:type="dxa"/>
            <w:vMerge/>
            <w:vAlign w:val="center"/>
          </w:tcPr>
          <w:p w14:paraId="29EB69EF" w14:textId="77777777" w:rsidR="006D25D8" w:rsidRPr="00A24AB4" w:rsidRDefault="006D25D8" w:rsidP="00B06660">
            <w:pPr>
              <w:tabs>
                <w:tab w:val="left" w:pos="426"/>
              </w:tabs>
              <w:snapToGrid w:val="0"/>
              <w:jc w:val="both"/>
              <w:rPr>
                <w:b/>
                <w:sz w:val="24"/>
                <w:szCs w:val="24"/>
                <w:lang w:eastAsia="ar-SA"/>
              </w:rPr>
            </w:pPr>
          </w:p>
        </w:tc>
        <w:tc>
          <w:tcPr>
            <w:tcW w:w="9359" w:type="dxa"/>
          </w:tcPr>
          <w:p w14:paraId="474BB2E4"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sz w:val="24"/>
                <w:szCs w:val="24"/>
                <w:lang w:eastAsia="ar-SA"/>
              </w:rPr>
              <w:t>Практическое занятие № 7. Методика закаливания для профилактики простуды и гриппа (занятия в плавательном бассейне).</w:t>
            </w:r>
          </w:p>
          <w:p w14:paraId="3E1AB017"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ar-SA"/>
              </w:rPr>
            </w:pPr>
            <w:r w:rsidRPr="00A24AB4">
              <w:rPr>
                <w:sz w:val="24"/>
                <w:szCs w:val="24"/>
                <w:lang w:eastAsia="ar-SA"/>
              </w:rPr>
              <w:t xml:space="preserve">Разучивание и совершенствование выполнения упражнений для проведения </w:t>
            </w:r>
            <w:r w:rsidRPr="00A24AB4">
              <w:rPr>
                <w:sz w:val="24"/>
                <w:szCs w:val="24"/>
                <w:lang w:eastAsia="ar-SA"/>
              </w:rPr>
              <w:lastRenderedPageBreak/>
              <w:t>физкультурно-оздоровительных мероприятий</w:t>
            </w:r>
            <w:r w:rsidRPr="00A24AB4">
              <w:rPr>
                <w:b/>
                <w:sz w:val="24"/>
                <w:szCs w:val="24"/>
                <w:lang w:eastAsia="ar-SA"/>
              </w:rPr>
              <w:t xml:space="preserve"> (</w:t>
            </w:r>
            <w:r w:rsidRPr="00A24AB4">
              <w:rPr>
                <w:sz w:val="24"/>
                <w:szCs w:val="24"/>
                <w:lang w:eastAsia="ar-SA"/>
              </w:rPr>
              <w:t>физкультурные паузы, подвижные игры).</w:t>
            </w:r>
          </w:p>
        </w:tc>
        <w:tc>
          <w:tcPr>
            <w:tcW w:w="1276" w:type="dxa"/>
          </w:tcPr>
          <w:p w14:paraId="20E24557"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lastRenderedPageBreak/>
              <w:t>2</w:t>
            </w:r>
          </w:p>
        </w:tc>
        <w:tc>
          <w:tcPr>
            <w:tcW w:w="1846" w:type="dxa"/>
            <w:vMerge/>
          </w:tcPr>
          <w:p w14:paraId="238ACC0F"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16C4535B" w14:textId="77777777" w:rsidTr="001518ED">
        <w:trPr>
          <w:trHeight w:val="1104"/>
        </w:trPr>
        <w:tc>
          <w:tcPr>
            <w:tcW w:w="2373" w:type="dxa"/>
            <w:vMerge/>
            <w:vAlign w:val="center"/>
          </w:tcPr>
          <w:p w14:paraId="4133B151" w14:textId="77777777" w:rsidR="001518ED" w:rsidRPr="00A24AB4" w:rsidRDefault="001518ED" w:rsidP="00B06660">
            <w:pPr>
              <w:tabs>
                <w:tab w:val="left" w:pos="426"/>
              </w:tabs>
              <w:snapToGrid w:val="0"/>
              <w:jc w:val="both"/>
              <w:rPr>
                <w:b/>
                <w:sz w:val="24"/>
                <w:szCs w:val="24"/>
                <w:lang w:eastAsia="ar-SA"/>
              </w:rPr>
            </w:pPr>
          </w:p>
        </w:tc>
        <w:tc>
          <w:tcPr>
            <w:tcW w:w="9359" w:type="dxa"/>
          </w:tcPr>
          <w:p w14:paraId="77263488" w14:textId="77777777" w:rsidR="001518ED" w:rsidRPr="00A24AB4" w:rsidRDefault="001518ED"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sz w:val="24"/>
                <w:szCs w:val="24"/>
                <w:lang w:eastAsia="ar-SA"/>
              </w:rPr>
            </w:pPr>
            <w:r w:rsidRPr="00A24AB4">
              <w:rPr>
                <w:b/>
                <w:sz w:val="24"/>
                <w:szCs w:val="24"/>
                <w:lang w:eastAsia="ar-SA"/>
              </w:rPr>
              <w:t xml:space="preserve">Практическое занятие № 8. </w:t>
            </w:r>
            <w:r w:rsidRPr="00A24AB4">
              <w:rPr>
                <w:b/>
                <w:bCs/>
                <w:sz w:val="24"/>
                <w:szCs w:val="24"/>
                <w:lang w:eastAsia="ar-SA"/>
              </w:rPr>
              <w:t>Разучивание, закрепление и совершенствование основных элементов техники выполнения упражнений с отягощением.</w:t>
            </w:r>
          </w:p>
          <w:p w14:paraId="0FBA49E2" w14:textId="77777777" w:rsidR="001518ED" w:rsidRPr="00A24AB4" w:rsidRDefault="001518ED"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ar-SA"/>
              </w:rPr>
            </w:pPr>
            <w:r w:rsidRPr="00A24AB4">
              <w:rPr>
                <w:bCs/>
                <w:sz w:val="24"/>
                <w:szCs w:val="24"/>
                <w:lang w:eastAsia="ar-SA"/>
              </w:rPr>
              <w:t>Совершенствование общей физической подготовки</w:t>
            </w:r>
            <w:r w:rsidRPr="00A24AB4">
              <w:rPr>
                <w:b/>
                <w:bCs/>
                <w:sz w:val="24"/>
                <w:szCs w:val="24"/>
                <w:lang w:eastAsia="ar-SA"/>
              </w:rPr>
              <w:t xml:space="preserve"> </w:t>
            </w:r>
            <w:r w:rsidRPr="00A24AB4">
              <w:rPr>
                <w:bCs/>
                <w:sz w:val="24"/>
                <w:szCs w:val="24"/>
                <w:lang w:eastAsia="ar-SA"/>
              </w:rPr>
              <w:t>и развитие слабых групп мышц на спортивных снарядах.</w:t>
            </w:r>
          </w:p>
        </w:tc>
        <w:tc>
          <w:tcPr>
            <w:tcW w:w="1276" w:type="dxa"/>
          </w:tcPr>
          <w:p w14:paraId="78B11BF8" w14:textId="77777777" w:rsidR="001518ED" w:rsidRPr="00A24AB4" w:rsidRDefault="001518ED"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3D8AF420" w14:textId="77777777" w:rsidR="001518ED" w:rsidRPr="00A24AB4" w:rsidRDefault="001518ED"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11A3DBE7" w14:textId="77777777" w:rsidTr="00B06660">
        <w:trPr>
          <w:trHeight w:val="20"/>
        </w:trPr>
        <w:tc>
          <w:tcPr>
            <w:tcW w:w="2373" w:type="dxa"/>
            <w:vMerge w:val="restart"/>
          </w:tcPr>
          <w:p w14:paraId="04BE9AD6" w14:textId="77777777" w:rsidR="006D25D8" w:rsidRPr="00A24AB4" w:rsidRDefault="006D25D8" w:rsidP="00B06660">
            <w:pPr>
              <w:tabs>
                <w:tab w:val="left" w:pos="426"/>
              </w:tabs>
              <w:snapToGrid w:val="0"/>
              <w:rPr>
                <w:b/>
                <w:sz w:val="24"/>
                <w:szCs w:val="24"/>
                <w:lang w:eastAsia="ar-SA"/>
              </w:rPr>
            </w:pPr>
            <w:r w:rsidRPr="00A24AB4">
              <w:rPr>
                <w:b/>
                <w:bCs/>
                <w:sz w:val="24"/>
                <w:szCs w:val="24"/>
                <w:lang w:eastAsia="ar-SA"/>
              </w:rPr>
              <w:t xml:space="preserve">Тема 1.3. </w:t>
            </w:r>
            <w:r w:rsidRPr="00A24AB4">
              <w:rPr>
                <w:b/>
                <w:sz w:val="24"/>
                <w:szCs w:val="24"/>
                <w:lang w:eastAsia="ar-SA"/>
              </w:rPr>
              <w:t>Эффективные и экономичные способы овладения жизненно важными умениями и навыками</w:t>
            </w:r>
          </w:p>
        </w:tc>
        <w:tc>
          <w:tcPr>
            <w:tcW w:w="9359" w:type="dxa"/>
          </w:tcPr>
          <w:p w14:paraId="1F46AFE1"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4"/>
                <w:szCs w:val="24"/>
                <w:lang w:eastAsia="ar-SA"/>
              </w:rPr>
            </w:pPr>
            <w:r w:rsidRPr="00A24AB4">
              <w:rPr>
                <w:b/>
                <w:bCs/>
                <w:sz w:val="24"/>
                <w:szCs w:val="24"/>
              </w:rPr>
              <w:t>Содержание учебного материала</w:t>
            </w:r>
          </w:p>
        </w:tc>
        <w:tc>
          <w:tcPr>
            <w:tcW w:w="1276" w:type="dxa"/>
            <w:vMerge w:val="restart"/>
          </w:tcPr>
          <w:p w14:paraId="75D5FDB0" w14:textId="77777777" w:rsidR="006D25D8" w:rsidRPr="00A24AB4" w:rsidRDefault="004379F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val="en-US" w:eastAsia="ar-SA"/>
              </w:rPr>
            </w:pPr>
            <w:r w:rsidRPr="00A24AB4">
              <w:rPr>
                <w:b/>
                <w:bCs/>
                <w:sz w:val="24"/>
                <w:szCs w:val="24"/>
                <w:lang w:val="en-US" w:eastAsia="ar-SA"/>
              </w:rPr>
              <w:t>6</w:t>
            </w:r>
          </w:p>
        </w:tc>
        <w:tc>
          <w:tcPr>
            <w:tcW w:w="1846" w:type="dxa"/>
            <w:vMerge w:val="restart"/>
          </w:tcPr>
          <w:p w14:paraId="2D72368F"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i/>
                <w:sz w:val="24"/>
                <w:szCs w:val="24"/>
                <w:lang w:eastAsia="ar-SA"/>
              </w:rPr>
            </w:pPr>
            <w:r w:rsidRPr="00A24AB4">
              <w:rPr>
                <w:bCs/>
                <w:sz w:val="24"/>
                <w:szCs w:val="24"/>
                <w:lang w:eastAsia="ar-SA"/>
              </w:rPr>
              <w:t>ОК.8</w:t>
            </w:r>
          </w:p>
        </w:tc>
      </w:tr>
      <w:tr w:rsidR="007B4CCB" w:rsidRPr="00A24AB4" w14:paraId="19543B27" w14:textId="77777777" w:rsidTr="00B06660">
        <w:trPr>
          <w:trHeight w:val="20"/>
        </w:trPr>
        <w:tc>
          <w:tcPr>
            <w:tcW w:w="2373" w:type="dxa"/>
            <w:vMerge/>
            <w:vAlign w:val="center"/>
          </w:tcPr>
          <w:p w14:paraId="5637D920" w14:textId="77777777" w:rsidR="006D25D8" w:rsidRPr="00A24AB4" w:rsidRDefault="006D25D8" w:rsidP="00B06660">
            <w:pPr>
              <w:tabs>
                <w:tab w:val="left" w:pos="426"/>
              </w:tabs>
              <w:snapToGrid w:val="0"/>
              <w:jc w:val="both"/>
              <w:rPr>
                <w:b/>
                <w:sz w:val="24"/>
                <w:szCs w:val="24"/>
                <w:lang w:eastAsia="ar-SA"/>
              </w:rPr>
            </w:pPr>
          </w:p>
        </w:tc>
        <w:tc>
          <w:tcPr>
            <w:tcW w:w="9359" w:type="dxa"/>
          </w:tcPr>
          <w:p w14:paraId="379180E9" w14:textId="77777777" w:rsidR="006D25D8" w:rsidRPr="00A24AB4" w:rsidRDefault="006D25D8" w:rsidP="00B06660">
            <w:pPr>
              <w:tabs>
                <w:tab w:val="left" w:pos="426"/>
              </w:tabs>
              <w:snapToGrid w:val="0"/>
              <w:rPr>
                <w:bCs/>
                <w:sz w:val="24"/>
                <w:szCs w:val="24"/>
                <w:lang w:eastAsia="ar-SA"/>
              </w:rPr>
            </w:pPr>
            <w:r w:rsidRPr="00A24AB4">
              <w:rPr>
                <w:bCs/>
                <w:sz w:val="24"/>
                <w:szCs w:val="24"/>
                <w:lang w:eastAsia="ar-SA"/>
              </w:rPr>
              <w:t>Значение процесса освоения движений в жизнедеятельности людей.</w:t>
            </w:r>
          </w:p>
          <w:p w14:paraId="640B2DC7" w14:textId="77777777" w:rsidR="006D25D8" w:rsidRPr="00A24AB4" w:rsidRDefault="006D25D8" w:rsidP="00B06660">
            <w:pPr>
              <w:tabs>
                <w:tab w:val="left" w:pos="426"/>
              </w:tabs>
              <w:jc w:val="both"/>
              <w:rPr>
                <w:sz w:val="24"/>
                <w:szCs w:val="24"/>
                <w:lang w:eastAsia="ar-SA"/>
              </w:rPr>
            </w:pPr>
            <w:r w:rsidRPr="00A24AB4">
              <w:rPr>
                <w:sz w:val="24"/>
                <w:szCs w:val="24"/>
                <w:lang w:eastAsia="ar-SA"/>
              </w:rPr>
              <w:t>Жизненно важные умения и навыки – естественные формы проявления двигательной активности (ходьба, бег).</w:t>
            </w:r>
          </w:p>
          <w:p w14:paraId="1BE821E8" w14:textId="77777777" w:rsidR="006D25D8" w:rsidRPr="00A24AB4" w:rsidRDefault="006D25D8" w:rsidP="00B06660">
            <w:pPr>
              <w:tabs>
                <w:tab w:val="left" w:pos="426"/>
              </w:tabs>
              <w:jc w:val="both"/>
              <w:rPr>
                <w:bCs/>
                <w:sz w:val="24"/>
                <w:szCs w:val="24"/>
                <w:lang w:eastAsia="ar-SA"/>
              </w:rPr>
            </w:pPr>
            <w:r w:rsidRPr="00A24AB4">
              <w:rPr>
                <w:bCs/>
                <w:sz w:val="24"/>
                <w:szCs w:val="24"/>
                <w:lang w:eastAsia="ar-SA"/>
              </w:rPr>
              <w:t>Ознакомление с различными программами бега.</w:t>
            </w:r>
          </w:p>
          <w:p w14:paraId="3369895D"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ar-SA"/>
              </w:rPr>
            </w:pPr>
            <w:r w:rsidRPr="00A24AB4">
              <w:rPr>
                <w:sz w:val="24"/>
                <w:szCs w:val="24"/>
                <w:lang w:eastAsia="ar-SA"/>
              </w:rPr>
              <w:t xml:space="preserve">Самоконтроль при занятиях ходьбой, бегом и другими способами овладения жизненно важными умениями и навыками. </w:t>
            </w:r>
            <w:r w:rsidRPr="00A24AB4">
              <w:rPr>
                <w:bCs/>
                <w:sz w:val="24"/>
                <w:szCs w:val="24"/>
                <w:lang w:eastAsia="ar-SA"/>
              </w:rPr>
              <w:t>Легкоатлетические упражнения.</w:t>
            </w:r>
          </w:p>
        </w:tc>
        <w:tc>
          <w:tcPr>
            <w:tcW w:w="1276" w:type="dxa"/>
            <w:vMerge/>
          </w:tcPr>
          <w:p w14:paraId="72C78495"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eastAsia="ar-SA"/>
              </w:rPr>
            </w:pPr>
          </w:p>
        </w:tc>
        <w:tc>
          <w:tcPr>
            <w:tcW w:w="1846" w:type="dxa"/>
            <w:vMerge/>
          </w:tcPr>
          <w:p w14:paraId="6B363320"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i/>
                <w:sz w:val="24"/>
                <w:szCs w:val="24"/>
                <w:lang w:eastAsia="ar-SA"/>
              </w:rPr>
            </w:pPr>
          </w:p>
        </w:tc>
      </w:tr>
      <w:tr w:rsidR="007B4CCB" w:rsidRPr="00A24AB4" w14:paraId="05BE9435" w14:textId="77777777" w:rsidTr="00B06660">
        <w:trPr>
          <w:trHeight w:val="20"/>
        </w:trPr>
        <w:tc>
          <w:tcPr>
            <w:tcW w:w="2373" w:type="dxa"/>
            <w:vMerge/>
            <w:vAlign w:val="center"/>
          </w:tcPr>
          <w:p w14:paraId="4F6E09A1" w14:textId="77777777" w:rsidR="006D25D8" w:rsidRPr="00A24AB4" w:rsidRDefault="006D25D8" w:rsidP="00B06660">
            <w:pPr>
              <w:tabs>
                <w:tab w:val="left" w:pos="426"/>
              </w:tabs>
              <w:snapToGrid w:val="0"/>
              <w:jc w:val="both"/>
              <w:rPr>
                <w:b/>
                <w:sz w:val="24"/>
                <w:szCs w:val="24"/>
                <w:lang w:eastAsia="ar-SA"/>
              </w:rPr>
            </w:pPr>
          </w:p>
        </w:tc>
        <w:tc>
          <w:tcPr>
            <w:tcW w:w="9359" w:type="dxa"/>
          </w:tcPr>
          <w:p w14:paraId="4B7443BF"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bCs/>
                <w:sz w:val="24"/>
                <w:szCs w:val="24"/>
              </w:rPr>
              <w:t>В том числе, практических занятий</w:t>
            </w:r>
          </w:p>
        </w:tc>
        <w:tc>
          <w:tcPr>
            <w:tcW w:w="1276" w:type="dxa"/>
          </w:tcPr>
          <w:p w14:paraId="4657E38F" w14:textId="77777777" w:rsidR="006D25D8" w:rsidRPr="00A24AB4" w:rsidRDefault="004379F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val="en-US" w:eastAsia="ar-SA"/>
              </w:rPr>
            </w:pPr>
            <w:r w:rsidRPr="00A24AB4">
              <w:rPr>
                <w:bCs/>
                <w:sz w:val="24"/>
                <w:szCs w:val="24"/>
                <w:lang w:val="en-US" w:eastAsia="ar-SA"/>
              </w:rPr>
              <w:t>6</w:t>
            </w:r>
          </w:p>
        </w:tc>
        <w:tc>
          <w:tcPr>
            <w:tcW w:w="1846" w:type="dxa"/>
            <w:vMerge/>
          </w:tcPr>
          <w:p w14:paraId="34C1B161"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3378D837" w14:textId="77777777" w:rsidTr="001518ED">
        <w:trPr>
          <w:trHeight w:val="1104"/>
        </w:trPr>
        <w:tc>
          <w:tcPr>
            <w:tcW w:w="2373" w:type="dxa"/>
            <w:vMerge/>
            <w:vAlign w:val="center"/>
          </w:tcPr>
          <w:p w14:paraId="7B48710B" w14:textId="77777777" w:rsidR="004B70B6" w:rsidRPr="00A24AB4" w:rsidRDefault="004B70B6" w:rsidP="00B06660">
            <w:pPr>
              <w:tabs>
                <w:tab w:val="left" w:pos="426"/>
              </w:tabs>
              <w:snapToGrid w:val="0"/>
              <w:jc w:val="both"/>
              <w:rPr>
                <w:b/>
                <w:sz w:val="24"/>
                <w:szCs w:val="24"/>
                <w:lang w:eastAsia="ar-SA"/>
              </w:rPr>
            </w:pPr>
          </w:p>
        </w:tc>
        <w:tc>
          <w:tcPr>
            <w:tcW w:w="9359" w:type="dxa"/>
          </w:tcPr>
          <w:p w14:paraId="2525B141" w14:textId="77777777" w:rsidR="004B70B6" w:rsidRPr="00A24AB4" w:rsidRDefault="004B70B6" w:rsidP="006F66DF">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sz w:val="24"/>
                <w:szCs w:val="24"/>
                <w:lang w:eastAsia="ar-SA"/>
              </w:rPr>
              <w:t>Практическое занятие №</w:t>
            </w:r>
            <w:r w:rsidR="006F66DF" w:rsidRPr="00A24AB4">
              <w:rPr>
                <w:b/>
                <w:sz w:val="24"/>
                <w:szCs w:val="24"/>
                <w:lang w:eastAsia="ar-SA"/>
              </w:rPr>
              <w:t xml:space="preserve"> 9</w:t>
            </w:r>
            <w:r w:rsidRPr="00A24AB4">
              <w:rPr>
                <w:b/>
                <w:sz w:val="24"/>
                <w:szCs w:val="24"/>
                <w:lang w:eastAsia="ar-SA"/>
              </w:rPr>
              <w:t xml:space="preserve">. </w:t>
            </w:r>
            <w:r w:rsidRPr="00A24AB4">
              <w:rPr>
                <w:b/>
                <w:bCs/>
                <w:sz w:val="24"/>
                <w:szCs w:val="24"/>
                <w:lang w:eastAsia="ar-SA"/>
              </w:rPr>
              <w:t xml:space="preserve">Ходьба. </w:t>
            </w:r>
            <w:r w:rsidRPr="00A24AB4">
              <w:rPr>
                <w:bCs/>
                <w:sz w:val="24"/>
                <w:szCs w:val="24"/>
                <w:lang w:eastAsia="ar-SA"/>
              </w:rPr>
              <w:t>Ходьба</w:t>
            </w:r>
            <w:r w:rsidRPr="00A24AB4">
              <w:rPr>
                <w:b/>
                <w:bCs/>
                <w:sz w:val="24"/>
                <w:szCs w:val="24"/>
                <w:lang w:eastAsia="ar-SA"/>
              </w:rPr>
              <w:t xml:space="preserve"> </w:t>
            </w:r>
            <w:r w:rsidRPr="00A24AB4">
              <w:rPr>
                <w:bCs/>
                <w:sz w:val="24"/>
                <w:szCs w:val="24"/>
                <w:lang w:eastAsia="ar-SA"/>
              </w:rPr>
              <w:t>обычным и строевым шагом, на носках, на пятках, на внутренней и наружной сторонах стоп, с опорой руками о колени, приставным и переменным шагом, в полуприседе и приседе, выпадами, с высоким подниманием бедра, пригнувшись, скрестным шагом вперед и в сторону, по заданной линии.</w:t>
            </w:r>
          </w:p>
        </w:tc>
        <w:tc>
          <w:tcPr>
            <w:tcW w:w="1276" w:type="dxa"/>
          </w:tcPr>
          <w:p w14:paraId="320DC0A3"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54A405A1"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1C6B1DE3" w14:textId="77777777" w:rsidTr="00B06660">
        <w:trPr>
          <w:trHeight w:val="20"/>
        </w:trPr>
        <w:tc>
          <w:tcPr>
            <w:tcW w:w="2373" w:type="dxa"/>
            <w:vMerge/>
            <w:vAlign w:val="center"/>
          </w:tcPr>
          <w:p w14:paraId="3E0B90F2" w14:textId="77777777" w:rsidR="006D25D8" w:rsidRPr="00A24AB4" w:rsidRDefault="006D25D8" w:rsidP="00B06660">
            <w:pPr>
              <w:tabs>
                <w:tab w:val="left" w:pos="426"/>
              </w:tabs>
              <w:snapToGrid w:val="0"/>
              <w:jc w:val="both"/>
              <w:rPr>
                <w:b/>
                <w:sz w:val="24"/>
                <w:szCs w:val="24"/>
                <w:lang w:eastAsia="ar-SA"/>
              </w:rPr>
            </w:pPr>
          </w:p>
        </w:tc>
        <w:tc>
          <w:tcPr>
            <w:tcW w:w="9359" w:type="dxa"/>
          </w:tcPr>
          <w:p w14:paraId="5CC45B05"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Практическое занятие №1</w:t>
            </w:r>
            <w:r w:rsidR="006F66DF" w:rsidRPr="00A24AB4">
              <w:rPr>
                <w:b/>
                <w:sz w:val="24"/>
                <w:szCs w:val="24"/>
                <w:lang w:eastAsia="ar-SA"/>
              </w:rPr>
              <w:t>0</w:t>
            </w:r>
            <w:r w:rsidRPr="00A24AB4">
              <w:rPr>
                <w:b/>
                <w:sz w:val="24"/>
                <w:szCs w:val="24"/>
                <w:lang w:eastAsia="ar-SA"/>
              </w:rPr>
              <w:t xml:space="preserve">. </w:t>
            </w:r>
            <w:r w:rsidRPr="00A24AB4">
              <w:rPr>
                <w:b/>
                <w:bCs/>
                <w:sz w:val="24"/>
                <w:szCs w:val="24"/>
                <w:lang w:eastAsia="ar-SA"/>
              </w:rPr>
              <w:t xml:space="preserve">Бег. </w:t>
            </w:r>
          </w:p>
          <w:p w14:paraId="73E4B71D" w14:textId="77777777" w:rsidR="006D25D8" w:rsidRPr="00A24AB4" w:rsidRDefault="006D25D8" w:rsidP="00B06660">
            <w:pPr>
              <w:tabs>
                <w:tab w:val="left" w:pos="426"/>
              </w:tabs>
              <w:jc w:val="both"/>
              <w:rPr>
                <w:bCs/>
                <w:sz w:val="24"/>
                <w:szCs w:val="24"/>
                <w:lang w:eastAsia="ar-SA"/>
              </w:rPr>
            </w:pPr>
            <w:r w:rsidRPr="00A24AB4">
              <w:rPr>
                <w:bCs/>
                <w:sz w:val="24"/>
                <w:szCs w:val="24"/>
                <w:lang w:eastAsia="ar-SA"/>
              </w:rPr>
              <w:t>Бег: обычный, семенящий, с высоким подниманием бедра, с захлестыванием голени назад, бег скрестным шагом вперед и в сторону, с подниманием прямых ног вперед, с поворотами и остановками, бег с прыжками через препятствия.</w:t>
            </w:r>
          </w:p>
        </w:tc>
        <w:tc>
          <w:tcPr>
            <w:tcW w:w="1276" w:type="dxa"/>
          </w:tcPr>
          <w:p w14:paraId="2851CDBF"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654ED5C0"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12AF7517" w14:textId="77777777" w:rsidTr="00B06660">
        <w:trPr>
          <w:trHeight w:val="20"/>
        </w:trPr>
        <w:tc>
          <w:tcPr>
            <w:tcW w:w="2373" w:type="dxa"/>
            <w:vMerge/>
            <w:vAlign w:val="center"/>
          </w:tcPr>
          <w:p w14:paraId="54665FF6" w14:textId="77777777" w:rsidR="006D25D8" w:rsidRPr="00A24AB4" w:rsidRDefault="006D25D8" w:rsidP="00B06660">
            <w:pPr>
              <w:tabs>
                <w:tab w:val="left" w:pos="426"/>
              </w:tabs>
              <w:snapToGrid w:val="0"/>
              <w:jc w:val="both"/>
              <w:rPr>
                <w:b/>
                <w:sz w:val="24"/>
                <w:szCs w:val="24"/>
                <w:lang w:eastAsia="ar-SA"/>
              </w:rPr>
            </w:pPr>
          </w:p>
        </w:tc>
        <w:tc>
          <w:tcPr>
            <w:tcW w:w="9359" w:type="dxa"/>
          </w:tcPr>
          <w:p w14:paraId="767C39AE" w14:textId="77777777" w:rsidR="006D25D8" w:rsidRPr="00A24AB4" w:rsidRDefault="006D25D8" w:rsidP="006F66DF">
            <w:pPr>
              <w:tabs>
                <w:tab w:val="left" w:pos="426"/>
              </w:tabs>
              <w:snapToGrid w:val="0"/>
              <w:jc w:val="both"/>
              <w:rPr>
                <w:bCs/>
                <w:sz w:val="24"/>
                <w:szCs w:val="24"/>
                <w:lang w:eastAsia="ar-SA"/>
              </w:rPr>
            </w:pPr>
            <w:r w:rsidRPr="00A24AB4">
              <w:rPr>
                <w:b/>
                <w:sz w:val="24"/>
                <w:szCs w:val="24"/>
                <w:lang w:eastAsia="ar-SA"/>
              </w:rPr>
              <w:t>Практическое занятие №1</w:t>
            </w:r>
            <w:r w:rsidR="006F66DF" w:rsidRPr="00A24AB4">
              <w:rPr>
                <w:b/>
                <w:sz w:val="24"/>
                <w:szCs w:val="24"/>
                <w:lang w:eastAsia="ar-SA"/>
              </w:rPr>
              <w:t>1</w:t>
            </w:r>
            <w:r w:rsidRPr="00A24AB4">
              <w:rPr>
                <w:b/>
                <w:sz w:val="24"/>
                <w:szCs w:val="24"/>
                <w:lang w:eastAsia="ar-SA"/>
              </w:rPr>
              <w:t xml:space="preserve">. </w:t>
            </w:r>
            <w:r w:rsidRPr="00A24AB4">
              <w:rPr>
                <w:b/>
                <w:bCs/>
                <w:sz w:val="24"/>
                <w:szCs w:val="24"/>
                <w:lang w:eastAsia="ar-SA"/>
              </w:rPr>
              <w:t xml:space="preserve">Специальные беговые упражнения. Бег на короткие и средние дистанции. </w:t>
            </w:r>
            <w:r w:rsidRPr="00A24AB4">
              <w:rPr>
                <w:bCs/>
                <w:sz w:val="24"/>
                <w:szCs w:val="24"/>
                <w:lang w:eastAsia="ar-SA"/>
              </w:rPr>
              <w:t>Отработки техники бега. Бег в ускоренном темпе.</w:t>
            </w:r>
          </w:p>
        </w:tc>
        <w:tc>
          <w:tcPr>
            <w:tcW w:w="1276" w:type="dxa"/>
          </w:tcPr>
          <w:p w14:paraId="16BDB5D5"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06F57C55"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3B3F8F54" w14:textId="77777777" w:rsidTr="00B06660">
        <w:trPr>
          <w:trHeight w:val="20"/>
        </w:trPr>
        <w:tc>
          <w:tcPr>
            <w:tcW w:w="11732" w:type="dxa"/>
            <w:gridSpan w:val="2"/>
          </w:tcPr>
          <w:p w14:paraId="702BAD46" w14:textId="77777777" w:rsidR="006D25D8" w:rsidRPr="00A24AB4" w:rsidRDefault="006D25D8" w:rsidP="00B06660">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1</w:t>
            </w:r>
          </w:p>
          <w:p w14:paraId="56A33FED" w14:textId="77777777" w:rsidR="006D25D8" w:rsidRPr="00A24AB4" w:rsidRDefault="006D25D8" w:rsidP="00B06660">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eastAsia="ar-SA"/>
              </w:rPr>
            </w:pPr>
            <w:r w:rsidRPr="00A24AB4">
              <w:rPr>
                <w:sz w:val="24"/>
                <w:szCs w:val="24"/>
                <w:lang w:eastAsia="ar-SA"/>
              </w:rPr>
              <w:t>общеразвивающие упражнения; занятия в секциях по видам спорта.</w:t>
            </w:r>
          </w:p>
        </w:tc>
        <w:tc>
          <w:tcPr>
            <w:tcW w:w="1276" w:type="dxa"/>
          </w:tcPr>
          <w:p w14:paraId="4FD85DB5"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eastAsia="ar-SA"/>
              </w:rPr>
            </w:pPr>
          </w:p>
        </w:tc>
        <w:tc>
          <w:tcPr>
            <w:tcW w:w="1846" w:type="dxa"/>
          </w:tcPr>
          <w:p w14:paraId="3A8FD733"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48849AFF" w14:textId="77777777" w:rsidTr="00B06660">
        <w:trPr>
          <w:trHeight w:val="20"/>
        </w:trPr>
        <w:tc>
          <w:tcPr>
            <w:tcW w:w="11732" w:type="dxa"/>
            <w:gridSpan w:val="2"/>
          </w:tcPr>
          <w:p w14:paraId="106A4E27" w14:textId="77777777" w:rsidR="006D25D8" w:rsidRPr="00A24AB4" w:rsidRDefault="006D25D8" w:rsidP="00B06660">
            <w:pPr>
              <w:tabs>
                <w:tab w:val="left" w:pos="426"/>
              </w:tabs>
              <w:jc w:val="both"/>
              <w:rPr>
                <w:sz w:val="24"/>
                <w:szCs w:val="24"/>
                <w:lang w:eastAsia="ar-SA"/>
              </w:rPr>
            </w:pPr>
            <w:r w:rsidRPr="00A24AB4">
              <w:rPr>
                <w:b/>
                <w:sz w:val="24"/>
                <w:szCs w:val="24"/>
                <w:lang w:eastAsia="ar-SA"/>
              </w:rPr>
              <w:t>Раздел 2. Формирование навыков здорового образа жизни средствами физической культуры</w:t>
            </w:r>
          </w:p>
        </w:tc>
        <w:tc>
          <w:tcPr>
            <w:tcW w:w="1276" w:type="dxa"/>
          </w:tcPr>
          <w:p w14:paraId="5944F054" w14:textId="77777777" w:rsidR="006D25D8" w:rsidRPr="00A24AB4" w:rsidRDefault="004379F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val="en-US" w:eastAsia="ar-SA"/>
              </w:rPr>
            </w:pPr>
            <w:r w:rsidRPr="00A24AB4">
              <w:rPr>
                <w:b/>
                <w:bCs/>
                <w:sz w:val="24"/>
                <w:szCs w:val="24"/>
                <w:lang w:val="en-US" w:eastAsia="ar-SA"/>
              </w:rPr>
              <w:t>32</w:t>
            </w:r>
          </w:p>
        </w:tc>
        <w:tc>
          <w:tcPr>
            <w:tcW w:w="1846" w:type="dxa"/>
          </w:tcPr>
          <w:p w14:paraId="44C4AF44"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25B8FFDF" w14:textId="77777777" w:rsidTr="00B06660">
        <w:trPr>
          <w:trHeight w:val="20"/>
        </w:trPr>
        <w:tc>
          <w:tcPr>
            <w:tcW w:w="2373" w:type="dxa"/>
            <w:vMerge w:val="restart"/>
          </w:tcPr>
          <w:p w14:paraId="223AF391"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Тема 2.1. Социально-биологические основы физической культуры и здоровый образ жизни</w:t>
            </w:r>
          </w:p>
        </w:tc>
        <w:tc>
          <w:tcPr>
            <w:tcW w:w="9359" w:type="dxa"/>
          </w:tcPr>
          <w:p w14:paraId="4A9ECDBA" w14:textId="77777777" w:rsidR="006D25D8" w:rsidRPr="00A24AB4" w:rsidRDefault="006D25D8" w:rsidP="00B06660">
            <w:pPr>
              <w:tabs>
                <w:tab w:val="left" w:pos="426"/>
              </w:tabs>
              <w:jc w:val="both"/>
              <w:rPr>
                <w:b/>
                <w:bCs/>
                <w:sz w:val="24"/>
                <w:szCs w:val="24"/>
              </w:rPr>
            </w:pPr>
            <w:r w:rsidRPr="00A24AB4">
              <w:rPr>
                <w:b/>
                <w:bCs/>
                <w:sz w:val="24"/>
                <w:szCs w:val="24"/>
              </w:rPr>
              <w:t>Содержание учебного материала</w:t>
            </w:r>
            <w:r w:rsidRPr="00A24AB4">
              <w:rPr>
                <w:sz w:val="24"/>
                <w:szCs w:val="24"/>
                <w:lang w:eastAsia="ar-SA"/>
              </w:rPr>
              <w:t xml:space="preserve"> </w:t>
            </w:r>
          </w:p>
        </w:tc>
        <w:tc>
          <w:tcPr>
            <w:tcW w:w="1276" w:type="dxa"/>
          </w:tcPr>
          <w:p w14:paraId="4947406C" w14:textId="77777777" w:rsidR="006D25D8" w:rsidRPr="00A24AB4" w:rsidRDefault="004379F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val="en-US" w:eastAsia="ar-SA"/>
              </w:rPr>
            </w:pPr>
            <w:r w:rsidRPr="00A24AB4">
              <w:rPr>
                <w:b/>
                <w:bCs/>
                <w:sz w:val="24"/>
                <w:szCs w:val="24"/>
                <w:lang w:val="en-US" w:eastAsia="ar-SA"/>
              </w:rPr>
              <w:t>28</w:t>
            </w:r>
          </w:p>
        </w:tc>
        <w:tc>
          <w:tcPr>
            <w:tcW w:w="1846" w:type="dxa"/>
          </w:tcPr>
          <w:p w14:paraId="4D7F3FA2"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47A486B8" w14:textId="77777777" w:rsidTr="00B06660">
        <w:trPr>
          <w:trHeight w:val="20"/>
        </w:trPr>
        <w:tc>
          <w:tcPr>
            <w:tcW w:w="2373" w:type="dxa"/>
            <w:vMerge/>
          </w:tcPr>
          <w:p w14:paraId="453CD591" w14:textId="77777777" w:rsidR="006D25D8" w:rsidRPr="00A24AB4" w:rsidRDefault="006D25D8" w:rsidP="00B06660">
            <w:pPr>
              <w:tabs>
                <w:tab w:val="left" w:pos="426"/>
              </w:tabs>
              <w:snapToGrid w:val="0"/>
              <w:jc w:val="both"/>
              <w:rPr>
                <w:b/>
                <w:sz w:val="24"/>
                <w:szCs w:val="24"/>
                <w:lang w:eastAsia="ar-SA"/>
              </w:rPr>
            </w:pPr>
          </w:p>
        </w:tc>
        <w:tc>
          <w:tcPr>
            <w:tcW w:w="9359" w:type="dxa"/>
            <w:tcBorders>
              <w:bottom w:val="single" w:sz="4" w:space="0" w:color="auto"/>
            </w:tcBorders>
          </w:tcPr>
          <w:p w14:paraId="49DA076C" w14:textId="77777777" w:rsidR="006D25D8" w:rsidRPr="00A24AB4" w:rsidRDefault="006D25D8" w:rsidP="00B06660">
            <w:pPr>
              <w:tabs>
                <w:tab w:val="left" w:pos="426"/>
              </w:tabs>
              <w:jc w:val="both"/>
              <w:rPr>
                <w:b/>
                <w:bCs/>
                <w:sz w:val="24"/>
                <w:szCs w:val="24"/>
                <w:lang w:eastAsia="ar-SA"/>
              </w:rPr>
            </w:pPr>
            <w:r w:rsidRPr="00A24AB4">
              <w:rPr>
                <w:sz w:val="24"/>
                <w:szCs w:val="24"/>
                <w:lang w:eastAsia="ar-SA"/>
              </w:rPr>
              <w:t xml:space="preserve">Здоровье: физическое, психическое, нравственное и его составляющие. </w:t>
            </w:r>
            <w:r w:rsidRPr="00A24AB4">
              <w:rPr>
                <w:bCs/>
                <w:sz w:val="24"/>
                <w:szCs w:val="24"/>
                <w:lang w:eastAsia="ar-SA"/>
              </w:rPr>
              <w:t>Мышечная работоспособность при динамической и статической нагрузках. Основы знаний о физиологических механизмах энергообеспечения мышечной деятельности человека.</w:t>
            </w:r>
            <w:r w:rsidRPr="00A24AB4">
              <w:rPr>
                <w:sz w:val="24"/>
                <w:szCs w:val="24"/>
                <w:lang w:eastAsia="ar-SA"/>
              </w:rPr>
              <w:t xml:space="preserve"> Двигательная активность как биологическая потребность организма. Влияние </w:t>
            </w:r>
            <w:r w:rsidRPr="00A24AB4">
              <w:rPr>
                <w:bCs/>
                <w:sz w:val="24"/>
                <w:szCs w:val="24"/>
                <w:lang w:eastAsia="ar-SA"/>
              </w:rPr>
              <w:t xml:space="preserve">биологических ритмов на работоспособность. Здоровый образ жизни и его основные элементы: сознательный отказ от вредных привычек, соблюдение личной гигиены, </w:t>
            </w:r>
            <w:r w:rsidRPr="00A24AB4">
              <w:rPr>
                <w:bCs/>
                <w:sz w:val="24"/>
                <w:szCs w:val="24"/>
                <w:lang w:eastAsia="ar-SA"/>
              </w:rPr>
              <w:lastRenderedPageBreak/>
              <w:t>сбалансированное питание, оптимальный режим труда и отдыха, двигательная активность, сохранение и мобилизация функциональных резервов организма, духовно-нравственное совершенствование.</w:t>
            </w:r>
            <w:r w:rsidRPr="00A24AB4">
              <w:rPr>
                <w:sz w:val="24"/>
                <w:szCs w:val="24"/>
                <w:lang w:eastAsia="ar-SA"/>
              </w:rPr>
              <w:t xml:space="preserve"> Зависимость здоровья и образа жизни человека от климатических, географических, экологических и социальных факторов.</w:t>
            </w:r>
          </w:p>
          <w:p w14:paraId="4C5B9BB7" w14:textId="77777777" w:rsidR="006D25D8" w:rsidRPr="00A24AB4" w:rsidRDefault="006D25D8" w:rsidP="00B06660">
            <w:pPr>
              <w:tabs>
                <w:tab w:val="left" w:pos="426"/>
              </w:tabs>
              <w:jc w:val="both"/>
              <w:rPr>
                <w:sz w:val="24"/>
                <w:szCs w:val="24"/>
                <w:lang w:eastAsia="ar-SA"/>
              </w:rPr>
            </w:pPr>
            <w:r w:rsidRPr="00A24AB4">
              <w:rPr>
                <w:sz w:val="24"/>
                <w:szCs w:val="24"/>
                <w:lang w:eastAsia="ar-SA"/>
              </w:rPr>
              <w:t>Организм человека-единая саморазвивающаяся и саморегулирующаяся биологическая система. Методы самоконтроля состояния здоровья и физического развития.</w:t>
            </w:r>
          </w:p>
          <w:p w14:paraId="7171A161" w14:textId="77777777" w:rsidR="006D25D8" w:rsidRPr="00A24AB4" w:rsidRDefault="006D25D8" w:rsidP="00B06660">
            <w:pPr>
              <w:tabs>
                <w:tab w:val="left" w:pos="426"/>
              </w:tabs>
              <w:snapToGrid w:val="0"/>
              <w:jc w:val="both"/>
              <w:rPr>
                <w:sz w:val="24"/>
                <w:szCs w:val="24"/>
                <w:lang w:eastAsia="ar-SA"/>
              </w:rPr>
            </w:pPr>
            <w:r w:rsidRPr="00A24AB4">
              <w:rPr>
                <w:bCs/>
                <w:sz w:val="24"/>
                <w:szCs w:val="24"/>
                <w:lang w:eastAsia="ar-SA"/>
              </w:rPr>
              <w:t>Нагрузка и отдых как важнейшие элементы воздействия на организм человека физическими упражнениями.</w:t>
            </w:r>
            <w:r w:rsidRPr="00A24AB4">
              <w:rPr>
                <w:sz w:val="24"/>
                <w:szCs w:val="24"/>
                <w:lang w:eastAsia="ar-SA"/>
              </w:rPr>
              <w:t xml:space="preserve"> Изменения в системах кровообращения и дыхания при интенсивно - мышечной деятельности.</w:t>
            </w:r>
            <w:r w:rsidRPr="00A24AB4">
              <w:rPr>
                <w:bCs/>
                <w:sz w:val="24"/>
                <w:szCs w:val="24"/>
                <w:lang w:eastAsia="ar-SA"/>
              </w:rPr>
              <w:t xml:space="preserve"> Утомление и восстановление в процессе занятий умственной деятельностью и физическими упражнениями.</w:t>
            </w:r>
            <w:r w:rsidRPr="00A24AB4">
              <w:rPr>
                <w:sz w:val="24"/>
                <w:szCs w:val="24"/>
                <w:lang w:eastAsia="ar-SA"/>
              </w:rPr>
              <w:t xml:space="preserve"> Методики самооценки работоспособности, усталости и утомления. Применение средств физической культуры для обеспечения умственной и физической работоспособности. Массаж как средство восстановления работоспособности и нарушенных функций организма. Особенности физически тренированного организма.</w:t>
            </w:r>
          </w:p>
        </w:tc>
        <w:tc>
          <w:tcPr>
            <w:tcW w:w="1276" w:type="dxa"/>
            <w:tcBorders>
              <w:bottom w:val="single" w:sz="4" w:space="0" w:color="auto"/>
            </w:tcBorders>
          </w:tcPr>
          <w:p w14:paraId="2F4907A4"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eastAsia="ar-SA"/>
              </w:rPr>
            </w:pPr>
          </w:p>
        </w:tc>
        <w:tc>
          <w:tcPr>
            <w:tcW w:w="1846" w:type="dxa"/>
            <w:vMerge w:val="restart"/>
          </w:tcPr>
          <w:p w14:paraId="1FB6ECBB"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ОК.8</w:t>
            </w:r>
          </w:p>
        </w:tc>
      </w:tr>
      <w:tr w:rsidR="007B4CCB" w:rsidRPr="00A24AB4" w14:paraId="417A229A" w14:textId="77777777" w:rsidTr="00B06660">
        <w:trPr>
          <w:trHeight w:val="20"/>
        </w:trPr>
        <w:tc>
          <w:tcPr>
            <w:tcW w:w="2373" w:type="dxa"/>
            <w:vMerge/>
          </w:tcPr>
          <w:p w14:paraId="0DD110F2" w14:textId="77777777" w:rsidR="006D25D8" w:rsidRPr="00A24AB4" w:rsidRDefault="006D25D8" w:rsidP="00B06660">
            <w:pPr>
              <w:tabs>
                <w:tab w:val="left" w:pos="426"/>
              </w:tabs>
              <w:snapToGrid w:val="0"/>
              <w:jc w:val="both"/>
              <w:rPr>
                <w:b/>
                <w:sz w:val="24"/>
                <w:szCs w:val="24"/>
                <w:lang w:eastAsia="ar-SA"/>
              </w:rPr>
            </w:pPr>
          </w:p>
        </w:tc>
        <w:tc>
          <w:tcPr>
            <w:tcW w:w="9359" w:type="dxa"/>
          </w:tcPr>
          <w:p w14:paraId="2883CE0F" w14:textId="77777777" w:rsidR="006D25D8" w:rsidRPr="00A24AB4" w:rsidRDefault="006D25D8" w:rsidP="00B06660">
            <w:pPr>
              <w:tabs>
                <w:tab w:val="left" w:pos="426"/>
              </w:tabs>
              <w:snapToGrid w:val="0"/>
              <w:jc w:val="both"/>
              <w:rPr>
                <w:b/>
                <w:sz w:val="24"/>
                <w:szCs w:val="24"/>
                <w:lang w:eastAsia="ar-SA"/>
              </w:rPr>
            </w:pPr>
            <w:r w:rsidRPr="00A24AB4">
              <w:rPr>
                <w:b/>
                <w:bCs/>
                <w:sz w:val="24"/>
                <w:szCs w:val="24"/>
              </w:rPr>
              <w:t>В том числе, практических занятий</w:t>
            </w:r>
          </w:p>
        </w:tc>
        <w:tc>
          <w:tcPr>
            <w:tcW w:w="1276" w:type="dxa"/>
          </w:tcPr>
          <w:p w14:paraId="6384ED7D" w14:textId="77777777" w:rsidR="006D25D8" w:rsidRPr="00A24AB4" w:rsidRDefault="004379F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val="en-US" w:eastAsia="ar-SA"/>
              </w:rPr>
            </w:pPr>
            <w:r w:rsidRPr="00A24AB4">
              <w:rPr>
                <w:bCs/>
                <w:sz w:val="24"/>
                <w:szCs w:val="24"/>
                <w:lang w:val="en-US" w:eastAsia="ar-SA"/>
              </w:rPr>
              <w:t>26</w:t>
            </w:r>
          </w:p>
        </w:tc>
        <w:tc>
          <w:tcPr>
            <w:tcW w:w="1846" w:type="dxa"/>
            <w:vMerge/>
          </w:tcPr>
          <w:p w14:paraId="7D97BEA8"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54F669B9" w14:textId="77777777" w:rsidTr="00B06660">
        <w:trPr>
          <w:trHeight w:val="20"/>
        </w:trPr>
        <w:tc>
          <w:tcPr>
            <w:tcW w:w="2373" w:type="dxa"/>
            <w:vMerge/>
          </w:tcPr>
          <w:p w14:paraId="058E3342" w14:textId="77777777" w:rsidR="006D25D8" w:rsidRPr="00A24AB4" w:rsidRDefault="006D25D8" w:rsidP="00B06660">
            <w:pPr>
              <w:tabs>
                <w:tab w:val="left" w:pos="426"/>
              </w:tabs>
              <w:snapToGrid w:val="0"/>
              <w:jc w:val="both"/>
              <w:rPr>
                <w:b/>
                <w:sz w:val="24"/>
                <w:szCs w:val="24"/>
                <w:lang w:eastAsia="ar-SA"/>
              </w:rPr>
            </w:pPr>
          </w:p>
        </w:tc>
        <w:tc>
          <w:tcPr>
            <w:tcW w:w="9359" w:type="dxa"/>
          </w:tcPr>
          <w:p w14:paraId="3B511F21" w14:textId="77777777" w:rsidR="006D25D8" w:rsidRPr="00A24AB4" w:rsidRDefault="006D25D8" w:rsidP="00B06660">
            <w:pPr>
              <w:tabs>
                <w:tab w:val="left" w:pos="426"/>
              </w:tabs>
              <w:snapToGrid w:val="0"/>
              <w:jc w:val="both"/>
              <w:rPr>
                <w:b/>
                <w:bCs/>
                <w:sz w:val="24"/>
                <w:szCs w:val="24"/>
                <w:lang w:eastAsia="ar-SA"/>
              </w:rPr>
            </w:pPr>
            <w:r w:rsidRPr="00A24AB4">
              <w:rPr>
                <w:b/>
                <w:sz w:val="24"/>
                <w:szCs w:val="24"/>
                <w:lang w:eastAsia="ar-SA"/>
              </w:rPr>
              <w:t>Практическое занятие №1</w:t>
            </w:r>
            <w:r w:rsidR="006F66DF" w:rsidRPr="00A24AB4">
              <w:rPr>
                <w:b/>
                <w:sz w:val="24"/>
                <w:szCs w:val="24"/>
                <w:lang w:eastAsia="ar-SA"/>
              </w:rPr>
              <w:t>2</w:t>
            </w:r>
            <w:r w:rsidRPr="00A24AB4">
              <w:rPr>
                <w:b/>
                <w:sz w:val="24"/>
                <w:szCs w:val="24"/>
                <w:lang w:eastAsia="ar-SA"/>
              </w:rPr>
              <w:t xml:space="preserve">. </w:t>
            </w:r>
            <w:r w:rsidRPr="00A24AB4">
              <w:rPr>
                <w:b/>
                <w:bCs/>
                <w:sz w:val="24"/>
                <w:szCs w:val="24"/>
                <w:lang w:eastAsia="ar-SA"/>
              </w:rPr>
              <w:t>Особенности кроссовой подготовки.</w:t>
            </w:r>
          </w:p>
          <w:p w14:paraId="3223F8A6" w14:textId="77777777" w:rsidR="006D25D8" w:rsidRPr="00A24AB4" w:rsidRDefault="006D25D8" w:rsidP="00B06660">
            <w:pPr>
              <w:tabs>
                <w:tab w:val="left" w:pos="426"/>
              </w:tabs>
              <w:jc w:val="both"/>
              <w:rPr>
                <w:bCs/>
                <w:sz w:val="24"/>
                <w:szCs w:val="24"/>
                <w:lang w:eastAsia="ar-SA"/>
              </w:rPr>
            </w:pPr>
            <w:r w:rsidRPr="00A24AB4">
              <w:rPr>
                <w:bCs/>
                <w:sz w:val="24"/>
                <w:szCs w:val="24"/>
                <w:lang w:eastAsia="ar-SA"/>
              </w:rPr>
              <w:t>Отработка техники группового старта.</w:t>
            </w:r>
            <w:r w:rsidR="004379F8" w:rsidRPr="00A24AB4">
              <w:rPr>
                <w:bCs/>
                <w:sz w:val="24"/>
                <w:szCs w:val="24"/>
                <w:lang w:eastAsia="ar-SA"/>
              </w:rPr>
              <w:t xml:space="preserve"> Отработка техники бега по пересеченной местности.</w:t>
            </w:r>
          </w:p>
        </w:tc>
        <w:tc>
          <w:tcPr>
            <w:tcW w:w="1276" w:type="dxa"/>
            <w:vAlign w:val="center"/>
          </w:tcPr>
          <w:p w14:paraId="2906D2F8" w14:textId="77777777" w:rsidR="006D25D8" w:rsidRPr="00A24AB4" w:rsidRDefault="006D25D8" w:rsidP="00B06660">
            <w:pPr>
              <w:tabs>
                <w:tab w:val="left" w:pos="435"/>
                <w:tab w:val="center" w:pos="53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05D845B2"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00C56F5D" w14:textId="77777777" w:rsidTr="001518ED">
        <w:trPr>
          <w:trHeight w:val="848"/>
        </w:trPr>
        <w:tc>
          <w:tcPr>
            <w:tcW w:w="2373" w:type="dxa"/>
            <w:vMerge/>
            <w:vAlign w:val="center"/>
          </w:tcPr>
          <w:p w14:paraId="0C42B08F" w14:textId="77777777" w:rsidR="004B70B6" w:rsidRPr="00A24AB4" w:rsidRDefault="004B70B6" w:rsidP="00B06660">
            <w:pPr>
              <w:tabs>
                <w:tab w:val="left" w:pos="426"/>
              </w:tabs>
              <w:snapToGrid w:val="0"/>
              <w:jc w:val="both"/>
              <w:rPr>
                <w:b/>
                <w:sz w:val="24"/>
                <w:szCs w:val="24"/>
                <w:lang w:eastAsia="ar-SA"/>
              </w:rPr>
            </w:pPr>
          </w:p>
        </w:tc>
        <w:tc>
          <w:tcPr>
            <w:tcW w:w="9359" w:type="dxa"/>
          </w:tcPr>
          <w:p w14:paraId="757C02F6" w14:textId="77777777" w:rsidR="004B70B6" w:rsidRPr="00A24AB4" w:rsidRDefault="004B70B6" w:rsidP="00B06660">
            <w:pPr>
              <w:tabs>
                <w:tab w:val="left" w:pos="426"/>
              </w:tabs>
              <w:snapToGrid w:val="0"/>
              <w:jc w:val="both"/>
              <w:rPr>
                <w:b/>
                <w:bCs/>
                <w:sz w:val="24"/>
                <w:szCs w:val="24"/>
                <w:lang w:eastAsia="ar-SA"/>
              </w:rPr>
            </w:pPr>
            <w:r w:rsidRPr="00A24AB4">
              <w:rPr>
                <w:b/>
                <w:sz w:val="24"/>
                <w:szCs w:val="24"/>
                <w:lang w:eastAsia="ar-SA"/>
              </w:rPr>
              <w:t>Практическое занятие №1</w:t>
            </w:r>
            <w:r w:rsidR="006F66DF" w:rsidRPr="00A24AB4">
              <w:rPr>
                <w:b/>
                <w:sz w:val="24"/>
                <w:szCs w:val="24"/>
                <w:lang w:eastAsia="ar-SA"/>
              </w:rPr>
              <w:t>3</w:t>
            </w:r>
            <w:r w:rsidRPr="00A24AB4">
              <w:rPr>
                <w:b/>
                <w:sz w:val="24"/>
                <w:szCs w:val="24"/>
                <w:lang w:eastAsia="ar-SA"/>
              </w:rPr>
              <w:t xml:space="preserve">. </w:t>
            </w:r>
            <w:r w:rsidRPr="00A24AB4">
              <w:rPr>
                <w:b/>
                <w:bCs/>
                <w:sz w:val="24"/>
                <w:szCs w:val="24"/>
                <w:lang w:eastAsia="ar-SA"/>
              </w:rPr>
              <w:t>Кроссовый бег: девушки – 1000 м, юноши – 3 км. Отработка техники группового старта.</w:t>
            </w:r>
          </w:p>
          <w:p w14:paraId="318A8D3B" w14:textId="77777777" w:rsidR="004B70B6" w:rsidRPr="00A24AB4" w:rsidRDefault="004B70B6" w:rsidP="00B06660">
            <w:pPr>
              <w:tabs>
                <w:tab w:val="left" w:pos="426"/>
              </w:tabs>
              <w:jc w:val="both"/>
              <w:rPr>
                <w:b/>
                <w:strike/>
                <w:sz w:val="24"/>
                <w:szCs w:val="24"/>
                <w:lang w:eastAsia="ar-SA"/>
              </w:rPr>
            </w:pPr>
            <w:r w:rsidRPr="00A24AB4">
              <w:rPr>
                <w:bCs/>
                <w:sz w:val="24"/>
                <w:szCs w:val="24"/>
                <w:lang w:eastAsia="ar-SA"/>
              </w:rPr>
              <w:t>Отработка техники группового старта и бега для девушек – 1 км, для юношей – 3 км.</w:t>
            </w:r>
          </w:p>
        </w:tc>
        <w:tc>
          <w:tcPr>
            <w:tcW w:w="1276" w:type="dxa"/>
            <w:vAlign w:val="center"/>
          </w:tcPr>
          <w:p w14:paraId="2B58DFA2"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trike/>
                <w:sz w:val="24"/>
                <w:szCs w:val="24"/>
                <w:lang w:eastAsia="ar-SA"/>
              </w:rPr>
            </w:pPr>
            <w:r w:rsidRPr="00A24AB4">
              <w:rPr>
                <w:bCs/>
                <w:sz w:val="24"/>
                <w:szCs w:val="24"/>
                <w:lang w:eastAsia="ar-SA"/>
              </w:rPr>
              <w:t>2</w:t>
            </w:r>
          </w:p>
        </w:tc>
        <w:tc>
          <w:tcPr>
            <w:tcW w:w="1846" w:type="dxa"/>
            <w:vMerge/>
          </w:tcPr>
          <w:p w14:paraId="0B882378"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59B1CA3E" w14:textId="77777777" w:rsidTr="00B06660">
        <w:trPr>
          <w:trHeight w:val="20"/>
        </w:trPr>
        <w:tc>
          <w:tcPr>
            <w:tcW w:w="2373" w:type="dxa"/>
            <w:vMerge/>
            <w:vAlign w:val="center"/>
          </w:tcPr>
          <w:p w14:paraId="314E022D" w14:textId="77777777" w:rsidR="006D25D8" w:rsidRPr="00A24AB4" w:rsidRDefault="006D25D8" w:rsidP="00B06660">
            <w:pPr>
              <w:tabs>
                <w:tab w:val="left" w:pos="426"/>
              </w:tabs>
              <w:snapToGrid w:val="0"/>
              <w:jc w:val="both"/>
              <w:rPr>
                <w:b/>
                <w:sz w:val="24"/>
                <w:szCs w:val="24"/>
                <w:lang w:eastAsia="ar-SA"/>
              </w:rPr>
            </w:pPr>
          </w:p>
        </w:tc>
        <w:tc>
          <w:tcPr>
            <w:tcW w:w="9359" w:type="dxa"/>
          </w:tcPr>
          <w:p w14:paraId="18B64574" w14:textId="77777777" w:rsidR="006D25D8" w:rsidRPr="00A24AB4" w:rsidRDefault="006D25D8" w:rsidP="00B06660">
            <w:pPr>
              <w:tabs>
                <w:tab w:val="left" w:pos="426"/>
              </w:tabs>
              <w:snapToGrid w:val="0"/>
              <w:jc w:val="both"/>
              <w:rPr>
                <w:b/>
                <w:bCs/>
                <w:sz w:val="24"/>
                <w:szCs w:val="24"/>
                <w:lang w:eastAsia="ar-SA"/>
              </w:rPr>
            </w:pPr>
            <w:r w:rsidRPr="00A24AB4">
              <w:rPr>
                <w:b/>
                <w:sz w:val="24"/>
                <w:szCs w:val="24"/>
                <w:lang w:eastAsia="ar-SA"/>
              </w:rPr>
              <w:t>Практическое занятие №1</w:t>
            </w:r>
            <w:r w:rsidR="006F66DF" w:rsidRPr="00A24AB4">
              <w:rPr>
                <w:b/>
                <w:sz w:val="24"/>
                <w:szCs w:val="24"/>
                <w:lang w:eastAsia="ar-SA"/>
              </w:rPr>
              <w:t>4</w:t>
            </w:r>
            <w:r w:rsidRPr="00A24AB4">
              <w:rPr>
                <w:b/>
                <w:sz w:val="24"/>
                <w:szCs w:val="24"/>
                <w:lang w:eastAsia="ar-SA"/>
              </w:rPr>
              <w:t xml:space="preserve">. </w:t>
            </w:r>
            <w:r w:rsidRPr="00A24AB4">
              <w:rPr>
                <w:b/>
                <w:bCs/>
                <w:sz w:val="24"/>
                <w:szCs w:val="24"/>
                <w:lang w:eastAsia="ar-SA"/>
              </w:rPr>
              <w:t>Отработка техники переноса пострадавшего с преодолением препятствий.</w:t>
            </w:r>
          </w:p>
          <w:p w14:paraId="23932E99" w14:textId="77777777" w:rsidR="006D25D8" w:rsidRPr="00A24AB4" w:rsidRDefault="006D25D8" w:rsidP="00B06660">
            <w:pPr>
              <w:tabs>
                <w:tab w:val="left" w:pos="426"/>
              </w:tabs>
              <w:jc w:val="both"/>
              <w:rPr>
                <w:sz w:val="24"/>
                <w:szCs w:val="24"/>
                <w:lang w:eastAsia="ar-SA"/>
              </w:rPr>
            </w:pPr>
            <w:r w:rsidRPr="00A24AB4">
              <w:rPr>
                <w:sz w:val="24"/>
                <w:szCs w:val="24"/>
                <w:lang w:eastAsia="ar-SA"/>
              </w:rPr>
              <w:t>Отработка техники переноса пострадавшего на руках, при помощи подручных средств с преодолением препятствий (с горы, в гору, водные препятствия, канатная переправа).</w:t>
            </w:r>
          </w:p>
        </w:tc>
        <w:tc>
          <w:tcPr>
            <w:tcW w:w="1276" w:type="dxa"/>
            <w:vAlign w:val="center"/>
          </w:tcPr>
          <w:p w14:paraId="606F6F4C"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2E0D9249"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26963061" w14:textId="77777777" w:rsidTr="00B06660">
        <w:trPr>
          <w:trHeight w:val="20"/>
        </w:trPr>
        <w:tc>
          <w:tcPr>
            <w:tcW w:w="2373" w:type="dxa"/>
            <w:vMerge/>
            <w:vAlign w:val="center"/>
          </w:tcPr>
          <w:p w14:paraId="14A8908E" w14:textId="77777777" w:rsidR="006D25D8" w:rsidRPr="00A24AB4" w:rsidRDefault="006D25D8" w:rsidP="00B06660">
            <w:pPr>
              <w:tabs>
                <w:tab w:val="left" w:pos="426"/>
              </w:tabs>
              <w:snapToGrid w:val="0"/>
              <w:jc w:val="both"/>
              <w:rPr>
                <w:b/>
                <w:sz w:val="24"/>
                <w:szCs w:val="24"/>
                <w:lang w:eastAsia="ar-SA"/>
              </w:rPr>
            </w:pPr>
          </w:p>
        </w:tc>
        <w:tc>
          <w:tcPr>
            <w:tcW w:w="9359" w:type="dxa"/>
          </w:tcPr>
          <w:p w14:paraId="21BE5DDF"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15</w:t>
            </w:r>
            <w:r w:rsidRPr="00A24AB4">
              <w:rPr>
                <w:b/>
                <w:sz w:val="24"/>
                <w:szCs w:val="24"/>
                <w:lang w:eastAsia="ar-SA"/>
              </w:rPr>
              <w:t xml:space="preserve">. Оздоровительное плавание. </w:t>
            </w:r>
          </w:p>
          <w:p w14:paraId="1F23F607"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ar-SA"/>
              </w:rPr>
            </w:pPr>
            <w:r w:rsidRPr="00A24AB4">
              <w:rPr>
                <w:sz w:val="24"/>
                <w:szCs w:val="24"/>
                <w:lang w:eastAsia="ar-SA"/>
              </w:rPr>
              <w:t>Определение плавательной подготовленности: способы передвижения на воде; общее время безостановочной дистанции; средняя скорость плавания.</w:t>
            </w:r>
          </w:p>
        </w:tc>
        <w:tc>
          <w:tcPr>
            <w:tcW w:w="1276" w:type="dxa"/>
            <w:vAlign w:val="center"/>
          </w:tcPr>
          <w:p w14:paraId="41A21EFE"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038BD5D0"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4781C517" w14:textId="77777777" w:rsidTr="001518ED">
        <w:trPr>
          <w:trHeight w:val="1104"/>
        </w:trPr>
        <w:tc>
          <w:tcPr>
            <w:tcW w:w="2373" w:type="dxa"/>
            <w:vMerge/>
            <w:vAlign w:val="center"/>
          </w:tcPr>
          <w:p w14:paraId="6ACACC55" w14:textId="77777777" w:rsidR="004B70B6" w:rsidRPr="00A24AB4" w:rsidRDefault="004B70B6" w:rsidP="00B06660">
            <w:pPr>
              <w:tabs>
                <w:tab w:val="left" w:pos="426"/>
              </w:tabs>
              <w:snapToGrid w:val="0"/>
              <w:jc w:val="both"/>
              <w:rPr>
                <w:b/>
                <w:sz w:val="24"/>
                <w:szCs w:val="24"/>
                <w:lang w:eastAsia="ar-SA"/>
              </w:rPr>
            </w:pPr>
          </w:p>
        </w:tc>
        <w:tc>
          <w:tcPr>
            <w:tcW w:w="9359" w:type="dxa"/>
          </w:tcPr>
          <w:p w14:paraId="010DC395" w14:textId="77777777" w:rsidR="004B70B6" w:rsidRPr="00A24AB4" w:rsidRDefault="004B70B6"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16</w:t>
            </w:r>
            <w:r w:rsidRPr="00A24AB4">
              <w:rPr>
                <w:b/>
                <w:sz w:val="24"/>
                <w:szCs w:val="24"/>
                <w:lang w:eastAsia="ar-SA"/>
              </w:rPr>
              <w:t>. Специальные подготовительные, общеразвивающие и подводящие упражнения на суше.</w:t>
            </w:r>
          </w:p>
          <w:p w14:paraId="0814D16C" w14:textId="77777777" w:rsidR="004B70B6" w:rsidRPr="00A24AB4" w:rsidRDefault="004B70B6" w:rsidP="00B06660">
            <w:pPr>
              <w:tabs>
                <w:tab w:val="left" w:pos="426"/>
              </w:tabs>
              <w:jc w:val="both"/>
              <w:rPr>
                <w:sz w:val="24"/>
                <w:szCs w:val="24"/>
                <w:lang w:eastAsia="ar-SA"/>
              </w:rPr>
            </w:pPr>
            <w:r w:rsidRPr="00A24AB4">
              <w:rPr>
                <w:sz w:val="24"/>
                <w:szCs w:val="24"/>
                <w:lang w:eastAsia="ar-SA"/>
              </w:rPr>
              <w:t>Отработка физических упражнений (растяжка мышц ног, спины плечевого пояса и т.д.) для плавания.</w:t>
            </w:r>
          </w:p>
        </w:tc>
        <w:tc>
          <w:tcPr>
            <w:tcW w:w="1276" w:type="dxa"/>
            <w:vAlign w:val="center"/>
          </w:tcPr>
          <w:p w14:paraId="21B2C8BF"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62CC0251"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02FA88EF" w14:textId="77777777" w:rsidTr="00B06660">
        <w:trPr>
          <w:trHeight w:val="20"/>
        </w:trPr>
        <w:tc>
          <w:tcPr>
            <w:tcW w:w="2373" w:type="dxa"/>
            <w:vMerge/>
            <w:vAlign w:val="center"/>
          </w:tcPr>
          <w:p w14:paraId="5872D57A" w14:textId="77777777" w:rsidR="006D25D8" w:rsidRPr="00A24AB4" w:rsidRDefault="006D25D8" w:rsidP="00B06660">
            <w:pPr>
              <w:tabs>
                <w:tab w:val="left" w:pos="426"/>
              </w:tabs>
              <w:snapToGrid w:val="0"/>
              <w:jc w:val="both"/>
              <w:rPr>
                <w:b/>
                <w:sz w:val="24"/>
                <w:szCs w:val="24"/>
                <w:lang w:eastAsia="ar-SA"/>
              </w:rPr>
            </w:pPr>
          </w:p>
        </w:tc>
        <w:tc>
          <w:tcPr>
            <w:tcW w:w="9359" w:type="dxa"/>
          </w:tcPr>
          <w:p w14:paraId="48748628"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17</w:t>
            </w:r>
            <w:r w:rsidRPr="00A24AB4">
              <w:rPr>
                <w:b/>
                <w:sz w:val="24"/>
                <w:szCs w:val="24"/>
                <w:lang w:eastAsia="ar-SA"/>
              </w:rPr>
              <w:t>. Кроль на груди. Кроль на спине.</w:t>
            </w:r>
          </w:p>
          <w:p w14:paraId="394B8865"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4"/>
                <w:szCs w:val="24"/>
                <w:lang w:eastAsia="ar-SA"/>
              </w:rPr>
            </w:pPr>
            <w:r w:rsidRPr="00A24AB4">
              <w:rPr>
                <w:sz w:val="24"/>
                <w:szCs w:val="24"/>
                <w:lang w:eastAsia="ar-SA"/>
              </w:rPr>
              <w:lastRenderedPageBreak/>
              <w:t xml:space="preserve"> Совершенствование способа плавания кролем на груди, постановка дыхания, работа рук и ног.</w:t>
            </w:r>
            <w:r w:rsidRPr="00A24AB4">
              <w:rPr>
                <w:b/>
                <w:sz w:val="24"/>
                <w:szCs w:val="24"/>
                <w:lang w:eastAsia="ar-SA"/>
              </w:rPr>
              <w:t xml:space="preserve"> </w:t>
            </w:r>
            <w:r w:rsidRPr="00A24AB4">
              <w:rPr>
                <w:sz w:val="24"/>
                <w:szCs w:val="24"/>
                <w:lang w:eastAsia="ar-SA"/>
              </w:rPr>
              <w:t>Совершенствование способа плавания кролем на спине, постановка дыхания, работа рук и ног.</w:t>
            </w:r>
          </w:p>
        </w:tc>
        <w:tc>
          <w:tcPr>
            <w:tcW w:w="1276" w:type="dxa"/>
            <w:vAlign w:val="center"/>
          </w:tcPr>
          <w:p w14:paraId="21BC58B2"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lastRenderedPageBreak/>
              <w:t>2</w:t>
            </w:r>
          </w:p>
        </w:tc>
        <w:tc>
          <w:tcPr>
            <w:tcW w:w="1846" w:type="dxa"/>
            <w:vMerge/>
          </w:tcPr>
          <w:p w14:paraId="51A35B83"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5F158209" w14:textId="77777777" w:rsidTr="00B06660">
        <w:trPr>
          <w:trHeight w:val="20"/>
        </w:trPr>
        <w:tc>
          <w:tcPr>
            <w:tcW w:w="2373" w:type="dxa"/>
            <w:vMerge/>
            <w:vAlign w:val="center"/>
          </w:tcPr>
          <w:p w14:paraId="6063F238" w14:textId="77777777" w:rsidR="006D25D8" w:rsidRPr="00A24AB4" w:rsidRDefault="006D25D8" w:rsidP="00B06660">
            <w:pPr>
              <w:tabs>
                <w:tab w:val="left" w:pos="426"/>
              </w:tabs>
              <w:snapToGrid w:val="0"/>
              <w:jc w:val="both"/>
              <w:rPr>
                <w:b/>
                <w:sz w:val="24"/>
                <w:szCs w:val="24"/>
                <w:lang w:eastAsia="ar-SA"/>
              </w:rPr>
            </w:pPr>
          </w:p>
        </w:tc>
        <w:tc>
          <w:tcPr>
            <w:tcW w:w="9359" w:type="dxa"/>
          </w:tcPr>
          <w:p w14:paraId="75502D6D"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18</w:t>
            </w:r>
            <w:r w:rsidRPr="00A24AB4">
              <w:rPr>
                <w:b/>
                <w:sz w:val="24"/>
                <w:szCs w:val="24"/>
                <w:lang w:eastAsia="ar-SA"/>
              </w:rPr>
              <w:t>. Брасс.</w:t>
            </w:r>
          </w:p>
          <w:p w14:paraId="1FEBB2B3"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ar-SA"/>
              </w:rPr>
            </w:pPr>
            <w:r w:rsidRPr="00A24AB4">
              <w:rPr>
                <w:sz w:val="24"/>
                <w:szCs w:val="24"/>
                <w:lang w:eastAsia="ar-SA"/>
              </w:rPr>
              <w:t>Совершенствование способа плавания брассом, постановка дыхания, работа рук и ног.</w:t>
            </w:r>
          </w:p>
        </w:tc>
        <w:tc>
          <w:tcPr>
            <w:tcW w:w="1276" w:type="dxa"/>
            <w:vAlign w:val="center"/>
          </w:tcPr>
          <w:p w14:paraId="3033397F"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38318704"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568DD54B" w14:textId="77777777" w:rsidTr="00B06660">
        <w:trPr>
          <w:trHeight w:val="20"/>
        </w:trPr>
        <w:tc>
          <w:tcPr>
            <w:tcW w:w="2373" w:type="dxa"/>
            <w:vMerge/>
            <w:vAlign w:val="center"/>
          </w:tcPr>
          <w:p w14:paraId="572A8E73" w14:textId="77777777" w:rsidR="006D25D8" w:rsidRPr="00A24AB4" w:rsidRDefault="006D25D8" w:rsidP="00B06660">
            <w:pPr>
              <w:tabs>
                <w:tab w:val="left" w:pos="426"/>
              </w:tabs>
              <w:snapToGrid w:val="0"/>
              <w:jc w:val="both"/>
              <w:rPr>
                <w:b/>
                <w:sz w:val="24"/>
                <w:szCs w:val="24"/>
                <w:lang w:eastAsia="ar-SA"/>
              </w:rPr>
            </w:pPr>
          </w:p>
        </w:tc>
        <w:tc>
          <w:tcPr>
            <w:tcW w:w="9359" w:type="dxa"/>
          </w:tcPr>
          <w:p w14:paraId="16A7C34C"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19</w:t>
            </w:r>
            <w:r w:rsidRPr="00A24AB4">
              <w:rPr>
                <w:b/>
                <w:sz w:val="24"/>
                <w:szCs w:val="24"/>
                <w:lang w:eastAsia="ar-SA"/>
              </w:rPr>
              <w:t>. Отработка начального старта и плавания под водой. Отработка техники оказания помощи утопающему.</w:t>
            </w:r>
          </w:p>
          <w:p w14:paraId="3CFBF534"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sz w:val="24"/>
                <w:szCs w:val="24"/>
                <w:lang w:eastAsia="ar-SA"/>
              </w:rPr>
              <w:t>Отработка стартов и поворотов, прыжки в воду, ныряние (отработка дыхания, работа рук и ног). П</w:t>
            </w:r>
            <w:r w:rsidRPr="00A24AB4">
              <w:rPr>
                <w:iCs/>
                <w:sz w:val="24"/>
                <w:szCs w:val="24"/>
                <w:lang w:eastAsia="ar-SA"/>
              </w:rPr>
              <w:t>лавание в одежде и освобождение от одежды в воде. Оказание помощи утопающему.</w:t>
            </w:r>
          </w:p>
        </w:tc>
        <w:tc>
          <w:tcPr>
            <w:tcW w:w="1276" w:type="dxa"/>
            <w:vAlign w:val="center"/>
          </w:tcPr>
          <w:p w14:paraId="28FAA761"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32F405C3"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0A818696" w14:textId="77777777" w:rsidTr="00B06660">
        <w:trPr>
          <w:trHeight w:val="20"/>
        </w:trPr>
        <w:tc>
          <w:tcPr>
            <w:tcW w:w="2373" w:type="dxa"/>
            <w:vMerge/>
            <w:vAlign w:val="center"/>
          </w:tcPr>
          <w:p w14:paraId="1A3C74B7" w14:textId="77777777" w:rsidR="006D25D8" w:rsidRPr="00A24AB4" w:rsidRDefault="006D25D8" w:rsidP="00B06660">
            <w:pPr>
              <w:tabs>
                <w:tab w:val="left" w:pos="426"/>
              </w:tabs>
              <w:snapToGrid w:val="0"/>
              <w:jc w:val="both"/>
              <w:rPr>
                <w:b/>
                <w:sz w:val="24"/>
                <w:szCs w:val="24"/>
                <w:lang w:eastAsia="ar-SA"/>
              </w:rPr>
            </w:pPr>
          </w:p>
        </w:tc>
        <w:tc>
          <w:tcPr>
            <w:tcW w:w="9359" w:type="dxa"/>
          </w:tcPr>
          <w:p w14:paraId="1C565B7C"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i/>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20</w:t>
            </w:r>
            <w:r w:rsidRPr="00A24AB4">
              <w:rPr>
                <w:b/>
                <w:sz w:val="24"/>
                <w:szCs w:val="24"/>
                <w:lang w:eastAsia="ar-SA"/>
              </w:rPr>
              <w:t xml:space="preserve"> Выполнение с</w:t>
            </w:r>
            <w:r w:rsidRPr="00A24AB4">
              <w:rPr>
                <w:b/>
                <w:bCs/>
                <w:sz w:val="24"/>
                <w:szCs w:val="24"/>
                <w:lang w:eastAsia="ar-SA"/>
              </w:rPr>
              <w:t>троевых упражнений.</w:t>
            </w:r>
            <w:r w:rsidRPr="00A24AB4">
              <w:rPr>
                <w:sz w:val="24"/>
                <w:szCs w:val="24"/>
                <w:lang w:eastAsia="ar-SA"/>
              </w:rPr>
              <w:t xml:space="preserve"> </w:t>
            </w:r>
          </w:p>
          <w:p w14:paraId="38007711"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ar-SA"/>
              </w:rPr>
            </w:pPr>
            <w:r w:rsidRPr="00A24AB4">
              <w:rPr>
                <w:sz w:val="24"/>
                <w:szCs w:val="24"/>
                <w:lang w:eastAsia="ar-SA"/>
              </w:rPr>
              <w:t>Выполнение с</w:t>
            </w:r>
            <w:r w:rsidRPr="00A24AB4">
              <w:rPr>
                <w:bCs/>
                <w:sz w:val="24"/>
                <w:szCs w:val="24"/>
                <w:lang w:eastAsia="ar-SA"/>
              </w:rPr>
              <w:t>троевых упражнений: строевые приемы, построения и перестроения, передвижения, размыкания и смыкания. Фигурная маршировка.</w:t>
            </w:r>
          </w:p>
        </w:tc>
        <w:tc>
          <w:tcPr>
            <w:tcW w:w="1276" w:type="dxa"/>
            <w:vAlign w:val="center"/>
          </w:tcPr>
          <w:p w14:paraId="04E4AAE9"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537D570E"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60DCC262" w14:textId="77777777" w:rsidTr="00B06660">
        <w:trPr>
          <w:trHeight w:val="20"/>
        </w:trPr>
        <w:tc>
          <w:tcPr>
            <w:tcW w:w="2373" w:type="dxa"/>
            <w:vMerge/>
            <w:vAlign w:val="center"/>
          </w:tcPr>
          <w:p w14:paraId="2614DB72" w14:textId="77777777" w:rsidR="006D25D8" w:rsidRPr="00A24AB4" w:rsidRDefault="006D25D8" w:rsidP="00B06660">
            <w:pPr>
              <w:tabs>
                <w:tab w:val="left" w:pos="426"/>
              </w:tabs>
              <w:snapToGrid w:val="0"/>
              <w:jc w:val="both"/>
              <w:rPr>
                <w:b/>
                <w:sz w:val="24"/>
                <w:szCs w:val="24"/>
                <w:lang w:eastAsia="ar-SA"/>
              </w:rPr>
            </w:pPr>
          </w:p>
        </w:tc>
        <w:tc>
          <w:tcPr>
            <w:tcW w:w="9359" w:type="dxa"/>
          </w:tcPr>
          <w:p w14:paraId="09336BAD" w14:textId="77777777" w:rsidR="006D25D8" w:rsidRPr="00A24AB4" w:rsidRDefault="006D25D8" w:rsidP="00B06660">
            <w:pPr>
              <w:tabs>
                <w:tab w:val="left" w:pos="426"/>
              </w:tabs>
              <w:snapToGrid w:val="0"/>
              <w:jc w:val="both"/>
              <w:rPr>
                <w:b/>
                <w:bCs/>
                <w:sz w:val="24"/>
                <w:szCs w:val="24"/>
                <w:lang w:eastAsia="ar-SA"/>
              </w:rPr>
            </w:pPr>
            <w:r w:rsidRPr="00A24AB4">
              <w:rPr>
                <w:b/>
                <w:sz w:val="24"/>
                <w:szCs w:val="24"/>
                <w:lang w:eastAsia="ar-SA"/>
              </w:rPr>
              <w:t>Практическое занятие № 2</w:t>
            </w:r>
            <w:r w:rsidR="006F66DF" w:rsidRPr="00A24AB4">
              <w:rPr>
                <w:b/>
                <w:sz w:val="24"/>
                <w:szCs w:val="24"/>
                <w:lang w:eastAsia="ar-SA"/>
              </w:rPr>
              <w:t>1</w:t>
            </w:r>
            <w:r w:rsidRPr="00A24AB4">
              <w:rPr>
                <w:b/>
                <w:sz w:val="24"/>
                <w:szCs w:val="24"/>
                <w:lang w:eastAsia="ar-SA"/>
              </w:rPr>
              <w:t xml:space="preserve">. </w:t>
            </w:r>
            <w:r w:rsidRPr="00A24AB4">
              <w:rPr>
                <w:b/>
                <w:bCs/>
                <w:sz w:val="24"/>
                <w:szCs w:val="24"/>
                <w:lang w:eastAsia="ar-SA"/>
              </w:rPr>
              <w:t>Выполнение общеразвивающих упражнений с гимнастическими предметами.</w:t>
            </w:r>
          </w:p>
          <w:p w14:paraId="14B6755C" w14:textId="77777777" w:rsidR="006D25D8" w:rsidRPr="00A24AB4" w:rsidRDefault="006D25D8" w:rsidP="00B06660">
            <w:pPr>
              <w:tabs>
                <w:tab w:val="left" w:pos="426"/>
              </w:tabs>
              <w:jc w:val="both"/>
              <w:rPr>
                <w:bCs/>
                <w:sz w:val="24"/>
                <w:szCs w:val="24"/>
                <w:lang w:eastAsia="ar-SA"/>
              </w:rPr>
            </w:pPr>
            <w:r w:rsidRPr="00A24AB4">
              <w:rPr>
                <w:bCs/>
                <w:sz w:val="24"/>
                <w:szCs w:val="24"/>
                <w:lang w:eastAsia="ar-SA"/>
              </w:rPr>
              <w:t xml:space="preserve">Выполнение общеразвивающих упражнений с гимнастическими предметами: палкой, </w:t>
            </w:r>
          </w:p>
          <w:p w14:paraId="36C11607" w14:textId="77777777" w:rsidR="006D25D8" w:rsidRPr="00A24AB4" w:rsidRDefault="006D25D8" w:rsidP="00B06660">
            <w:pPr>
              <w:tabs>
                <w:tab w:val="left" w:pos="426"/>
              </w:tabs>
              <w:jc w:val="both"/>
              <w:rPr>
                <w:bCs/>
                <w:sz w:val="24"/>
                <w:szCs w:val="24"/>
                <w:lang w:eastAsia="ar-SA"/>
              </w:rPr>
            </w:pPr>
            <w:r w:rsidRPr="00A24AB4">
              <w:rPr>
                <w:bCs/>
                <w:sz w:val="24"/>
                <w:szCs w:val="24"/>
                <w:lang w:eastAsia="ar-SA"/>
              </w:rPr>
              <w:t>мячом, обручем, скакалкой, гантелями, набивным и малым мячом.</w:t>
            </w:r>
          </w:p>
        </w:tc>
        <w:tc>
          <w:tcPr>
            <w:tcW w:w="1276" w:type="dxa"/>
            <w:vAlign w:val="center"/>
          </w:tcPr>
          <w:p w14:paraId="2876C896"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6FF9E540"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37C094E0" w14:textId="77777777" w:rsidTr="001518ED">
        <w:trPr>
          <w:trHeight w:val="562"/>
        </w:trPr>
        <w:tc>
          <w:tcPr>
            <w:tcW w:w="2373" w:type="dxa"/>
            <w:vMerge/>
            <w:vAlign w:val="center"/>
          </w:tcPr>
          <w:p w14:paraId="101A0671" w14:textId="77777777" w:rsidR="004B70B6" w:rsidRPr="00A24AB4" w:rsidRDefault="004B70B6" w:rsidP="00B06660">
            <w:pPr>
              <w:tabs>
                <w:tab w:val="left" w:pos="426"/>
              </w:tabs>
              <w:snapToGrid w:val="0"/>
              <w:jc w:val="both"/>
              <w:rPr>
                <w:b/>
                <w:sz w:val="24"/>
                <w:szCs w:val="24"/>
                <w:lang w:eastAsia="ar-SA"/>
              </w:rPr>
            </w:pPr>
          </w:p>
        </w:tc>
        <w:tc>
          <w:tcPr>
            <w:tcW w:w="9359" w:type="dxa"/>
          </w:tcPr>
          <w:p w14:paraId="5175D28D" w14:textId="77777777" w:rsidR="004B70B6" w:rsidRPr="00A24AB4" w:rsidRDefault="004B70B6" w:rsidP="00B06660">
            <w:pPr>
              <w:tabs>
                <w:tab w:val="left" w:pos="426"/>
              </w:tabs>
              <w:snapToGrid w:val="0"/>
              <w:jc w:val="both"/>
              <w:rPr>
                <w:b/>
                <w:bCs/>
                <w:sz w:val="24"/>
                <w:szCs w:val="24"/>
                <w:lang w:eastAsia="ar-SA"/>
              </w:rPr>
            </w:pPr>
            <w:r w:rsidRPr="00A24AB4">
              <w:rPr>
                <w:b/>
                <w:sz w:val="24"/>
                <w:szCs w:val="24"/>
                <w:lang w:eastAsia="ar-SA"/>
              </w:rPr>
              <w:t>Практическое занятие № 2</w:t>
            </w:r>
            <w:r w:rsidR="006F66DF" w:rsidRPr="00A24AB4">
              <w:rPr>
                <w:b/>
                <w:sz w:val="24"/>
                <w:szCs w:val="24"/>
                <w:lang w:eastAsia="ar-SA"/>
              </w:rPr>
              <w:t>2</w:t>
            </w:r>
            <w:r w:rsidRPr="00A24AB4">
              <w:rPr>
                <w:b/>
                <w:sz w:val="24"/>
                <w:szCs w:val="24"/>
                <w:lang w:eastAsia="ar-SA"/>
              </w:rPr>
              <w:t xml:space="preserve">. </w:t>
            </w:r>
            <w:r w:rsidRPr="00A24AB4">
              <w:rPr>
                <w:b/>
                <w:bCs/>
                <w:sz w:val="24"/>
                <w:szCs w:val="24"/>
                <w:lang w:eastAsia="ar-SA"/>
              </w:rPr>
              <w:t>Выполнение ОРУ на гимнастической скамейке.</w:t>
            </w:r>
          </w:p>
          <w:p w14:paraId="301B3939" w14:textId="77777777" w:rsidR="004B70B6" w:rsidRPr="00A24AB4" w:rsidRDefault="004B70B6" w:rsidP="00B06660">
            <w:pPr>
              <w:tabs>
                <w:tab w:val="left" w:pos="426"/>
              </w:tabs>
              <w:jc w:val="both"/>
              <w:rPr>
                <w:bCs/>
                <w:sz w:val="24"/>
                <w:szCs w:val="24"/>
                <w:lang w:eastAsia="ar-SA"/>
              </w:rPr>
            </w:pPr>
            <w:r w:rsidRPr="00A24AB4">
              <w:rPr>
                <w:bCs/>
                <w:sz w:val="24"/>
                <w:szCs w:val="24"/>
                <w:lang w:eastAsia="ar-SA"/>
              </w:rPr>
              <w:t>Отработка техники отжимания: ноги на скамейке, руки на скамейке.</w:t>
            </w:r>
          </w:p>
        </w:tc>
        <w:tc>
          <w:tcPr>
            <w:tcW w:w="1276" w:type="dxa"/>
            <w:vAlign w:val="center"/>
          </w:tcPr>
          <w:p w14:paraId="1F6F1CEC"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04B53BB7"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0E785A74" w14:textId="77777777" w:rsidTr="00B06660">
        <w:trPr>
          <w:trHeight w:val="20"/>
        </w:trPr>
        <w:tc>
          <w:tcPr>
            <w:tcW w:w="2373" w:type="dxa"/>
            <w:vMerge/>
            <w:vAlign w:val="center"/>
          </w:tcPr>
          <w:p w14:paraId="721C3475" w14:textId="77777777" w:rsidR="006D25D8" w:rsidRPr="00A24AB4" w:rsidRDefault="006D25D8" w:rsidP="00B06660">
            <w:pPr>
              <w:tabs>
                <w:tab w:val="left" w:pos="426"/>
              </w:tabs>
              <w:snapToGrid w:val="0"/>
              <w:jc w:val="both"/>
              <w:rPr>
                <w:b/>
                <w:sz w:val="24"/>
                <w:szCs w:val="24"/>
                <w:lang w:eastAsia="ar-SA"/>
              </w:rPr>
            </w:pPr>
          </w:p>
        </w:tc>
        <w:tc>
          <w:tcPr>
            <w:tcW w:w="9359" w:type="dxa"/>
          </w:tcPr>
          <w:p w14:paraId="3F15599A"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2</w:t>
            </w:r>
            <w:r w:rsidRPr="00A24AB4">
              <w:rPr>
                <w:b/>
                <w:sz w:val="24"/>
                <w:szCs w:val="24"/>
                <w:lang w:eastAsia="ar-SA"/>
              </w:rPr>
              <w:t>3. Отжимание в упоре лежа на полу.</w:t>
            </w:r>
          </w:p>
          <w:p w14:paraId="311B2E68"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ar-SA"/>
              </w:rPr>
            </w:pPr>
            <w:r w:rsidRPr="00A24AB4">
              <w:rPr>
                <w:sz w:val="24"/>
                <w:szCs w:val="24"/>
                <w:lang w:eastAsia="ar-SA"/>
              </w:rPr>
              <w:t>Отработка техники отжимания в упоре лежа на полу на время и количества отжиманий.</w:t>
            </w:r>
          </w:p>
        </w:tc>
        <w:tc>
          <w:tcPr>
            <w:tcW w:w="1276" w:type="dxa"/>
            <w:vAlign w:val="center"/>
          </w:tcPr>
          <w:p w14:paraId="7AD00DDD"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1AB0DF6F"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451C76BB" w14:textId="77777777" w:rsidTr="001518ED">
        <w:trPr>
          <w:trHeight w:val="828"/>
        </w:trPr>
        <w:tc>
          <w:tcPr>
            <w:tcW w:w="2373" w:type="dxa"/>
            <w:vMerge/>
            <w:vAlign w:val="center"/>
          </w:tcPr>
          <w:p w14:paraId="3A32BF4D" w14:textId="77777777" w:rsidR="004B70B6" w:rsidRPr="00A24AB4" w:rsidRDefault="004B70B6" w:rsidP="00B06660">
            <w:pPr>
              <w:tabs>
                <w:tab w:val="left" w:pos="426"/>
              </w:tabs>
              <w:snapToGrid w:val="0"/>
              <w:jc w:val="both"/>
              <w:rPr>
                <w:b/>
                <w:sz w:val="24"/>
                <w:szCs w:val="24"/>
                <w:lang w:eastAsia="ar-SA"/>
              </w:rPr>
            </w:pPr>
          </w:p>
        </w:tc>
        <w:tc>
          <w:tcPr>
            <w:tcW w:w="9359" w:type="dxa"/>
          </w:tcPr>
          <w:p w14:paraId="47E1B86D" w14:textId="77777777" w:rsidR="004B70B6" w:rsidRPr="00A24AB4" w:rsidRDefault="004B70B6" w:rsidP="006F66DF">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24</w:t>
            </w:r>
            <w:r w:rsidRPr="00A24AB4">
              <w:rPr>
                <w:b/>
                <w:sz w:val="24"/>
                <w:szCs w:val="24"/>
                <w:lang w:eastAsia="ar-SA"/>
              </w:rPr>
              <w:t>. Упражнения на перекладине подъёмы</w:t>
            </w:r>
            <w:r w:rsidRPr="00A24AB4">
              <w:rPr>
                <w:sz w:val="24"/>
                <w:szCs w:val="24"/>
                <w:lang w:eastAsia="ar-SA"/>
              </w:rPr>
              <w:t xml:space="preserve">, </w:t>
            </w:r>
            <w:r w:rsidRPr="00A24AB4">
              <w:rPr>
                <w:b/>
                <w:sz w:val="24"/>
                <w:szCs w:val="24"/>
                <w:lang w:eastAsia="ar-SA"/>
              </w:rPr>
              <w:t xml:space="preserve">опускания, обороты, соскоки. </w:t>
            </w:r>
            <w:r w:rsidRPr="00A24AB4">
              <w:rPr>
                <w:sz w:val="24"/>
                <w:szCs w:val="24"/>
                <w:lang w:eastAsia="ar-SA"/>
              </w:rPr>
              <w:t xml:space="preserve">Упражнения на перекладине; подъемы, опускания, обороты, соскоки, перемахи на время и количества упражнений. Висы и упоры. </w:t>
            </w:r>
          </w:p>
        </w:tc>
        <w:tc>
          <w:tcPr>
            <w:tcW w:w="1276" w:type="dxa"/>
            <w:vAlign w:val="center"/>
          </w:tcPr>
          <w:p w14:paraId="396D0411"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2641CB2E"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07F8C7D7" w14:textId="77777777" w:rsidTr="00B06660">
        <w:trPr>
          <w:trHeight w:val="20"/>
        </w:trPr>
        <w:tc>
          <w:tcPr>
            <w:tcW w:w="2373" w:type="dxa"/>
            <w:vMerge w:val="restart"/>
          </w:tcPr>
          <w:p w14:paraId="7003C7A9" w14:textId="77777777" w:rsidR="006D25D8" w:rsidRPr="00A24AB4" w:rsidRDefault="006D25D8" w:rsidP="00B06660">
            <w:pPr>
              <w:tabs>
                <w:tab w:val="left" w:pos="426"/>
              </w:tabs>
              <w:snapToGrid w:val="0"/>
              <w:rPr>
                <w:sz w:val="24"/>
                <w:szCs w:val="24"/>
                <w:lang w:eastAsia="ar-SA"/>
              </w:rPr>
            </w:pPr>
            <w:r w:rsidRPr="00A24AB4">
              <w:rPr>
                <w:b/>
                <w:bCs/>
                <w:sz w:val="24"/>
                <w:szCs w:val="24"/>
                <w:lang w:eastAsia="ar-SA"/>
              </w:rPr>
              <w:t xml:space="preserve">Тема 2.2. Способы формирования профессионально значимых физических качеств, </w:t>
            </w:r>
            <w:r w:rsidRPr="00A24AB4">
              <w:rPr>
                <w:b/>
                <w:bCs/>
                <w:sz w:val="24"/>
                <w:szCs w:val="24"/>
                <w:lang w:eastAsia="ar-SA"/>
              </w:rPr>
              <w:lastRenderedPageBreak/>
              <w:t>двигательных умений и навыков</w:t>
            </w:r>
          </w:p>
        </w:tc>
        <w:tc>
          <w:tcPr>
            <w:tcW w:w="9359" w:type="dxa"/>
          </w:tcPr>
          <w:p w14:paraId="5C0F9587"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4"/>
                <w:szCs w:val="24"/>
                <w:lang w:eastAsia="ar-SA"/>
              </w:rPr>
            </w:pPr>
            <w:r w:rsidRPr="00A24AB4">
              <w:rPr>
                <w:b/>
                <w:bCs/>
                <w:sz w:val="24"/>
                <w:szCs w:val="24"/>
              </w:rPr>
              <w:lastRenderedPageBreak/>
              <w:t>Содержание учебного материала</w:t>
            </w:r>
          </w:p>
        </w:tc>
        <w:tc>
          <w:tcPr>
            <w:tcW w:w="1276" w:type="dxa"/>
            <w:vMerge w:val="restart"/>
          </w:tcPr>
          <w:p w14:paraId="5CE8550D" w14:textId="77777777" w:rsidR="006D25D8" w:rsidRPr="00A24AB4" w:rsidRDefault="002D7F6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val="en-US" w:eastAsia="ar-SA"/>
              </w:rPr>
            </w:pPr>
            <w:r w:rsidRPr="00A24AB4">
              <w:rPr>
                <w:b/>
                <w:bCs/>
                <w:sz w:val="24"/>
                <w:szCs w:val="24"/>
                <w:lang w:val="en-US" w:eastAsia="ar-SA"/>
              </w:rPr>
              <w:t>4</w:t>
            </w:r>
          </w:p>
        </w:tc>
        <w:tc>
          <w:tcPr>
            <w:tcW w:w="1846" w:type="dxa"/>
            <w:vMerge w:val="restart"/>
          </w:tcPr>
          <w:p w14:paraId="5813BAF9"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ОК.8</w:t>
            </w:r>
          </w:p>
        </w:tc>
      </w:tr>
      <w:tr w:rsidR="007B4CCB" w:rsidRPr="00A24AB4" w14:paraId="2C5CC0D9" w14:textId="77777777" w:rsidTr="00B06660">
        <w:trPr>
          <w:trHeight w:val="20"/>
        </w:trPr>
        <w:tc>
          <w:tcPr>
            <w:tcW w:w="2373" w:type="dxa"/>
            <w:vMerge/>
            <w:vAlign w:val="center"/>
          </w:tcPr>
          <w:p w14:paraId="6E172D5D" w14:textId="77777777" w:rsidR="006D25D8" w:rsidRPr="00A24AB4" w:rsidRDefault="006D25D8" w:rsidP="00B06660">
            <w:pPr>
              <w:tabs>
                <w:tab w:val="left" w:pos="426"/>
              </w:tabs>
              <w:snapToGrid w:val="0"/>
              <w:jc w:val="both"/>
              <w:rPr>
                <w:b/>
                <w:sz w:val="24"/>
                <w:szCs w:val="24"/>
                <w:lang w:eastAsia="ar-SA"/>
              </w:rPr>
            </w:pPr>
          </w:p>
        </w:tc>
        <w:tc>
          <w:tcPr>
            <w:tcW w:w="9359" w:type="dxa"/>
          </w:tcPr>
          <w:p w14:paraId="0A3433B6"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4"/>
                <w:szCs w:val="24"/>
                <w:lang w:eastAsia="ar-SA"/>
              </w:rPr>
            </w:pPr>
            <w:r w:rsidRPr="00A24AB4">
              <w:rPr>
                <w:sz w:val="24"/>
                <w:szCs w:val="24"/>
                <w:lang w:eastAsia="ar-SA"/>
              </w:rPr>
              <w:t>Профессионально-прикладная физическая подготовка. Средства и методы направленного формирования профессионально значимых двигательных навыков, устойчивости к профессиональным заболеваниям. Формы и в</w:t>
            </w:r>
            <w:r w:rsidRPr="00A24AB4">
              <w:rPr>
                <w:bCs/>
                <w:sz w:val="24"/>
                <w:szCs w:val="24"/>
                <w:lang w:eastAsia="ar-SA"/>
              </w:rPr>
              <w:t>иды производственной физической культуры.</w:t>
            </w:r>
          </w:p>
        </w:tc>
        <w:tc>
          <w:tcPr>
            <w:tcW w:w="1276" w:type="dxa"/>
            <w:vMerge/>
          </w:tcPr>
          <w:p w14:paraId="0FB08864"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4"/>
                <w:szCs w:val="24"/>
                <w:lang w:eastAsia="ar-SA"/>
              </w:rPr>
            </w:pPr>
          </w:p>
        </w:tc>
        <w:tc>
          <w:tcPr>
            <w:tcW w:w="1846" w:type="dxa"/>
            <w:vMerge/>
          </w:tcPr>
          <w:p w14:paraId="026D0B72"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0E88E410" w14:textId="77777777" w:rsidTr="00B06660">
        <w:trPr>
          <w:trHeight w:val="20"/>
        </w:trPr>
        <w:tc>
          <w:tcPr>
            <w:tcW w:w="2373" w:type="dxa"/>
            <w:vMerge/>
            <w:vAlign w:val="center"/>
          </w:tcPr>
          <w:p w14:paraId="7D5F13A8" w14:textId="77777777" w:rsidR="006D25D8" w:rsidRPr="00A24AB4" w:rsidRDefault="006D25D8" w:rsidP="00B06660">
            <w:pPr>
              <w:tabs>
                <w:tab w:val="left" w:pos="426"/>
              </w:tabs>
              <w:snapToGrid w:val="0"/>
              <w:jc w:val="both"/>
              <w:rPr>
                <w:b/>
                <w:sz w:val="24"/>
                <w:szCs w:val="24"/>
                <w:lang w:eastAsia="ar-SA"/>
              </w:rPr>
            </w:pPr>
          </w:p>
        </w:tc>
        <w:tc>
          <w:tcPr>
            <w:tcW w:w="9359" w:type="dxa"/>
          </w:tcPr>
          <w:p w14:paraId="4382082C"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sz w:val="24"/>
                <w:szCs w:val="24"/>
                <w:lang w:eastAsia="ar-SA"/>
              </w:rPr>
            </w:pPr>
            <w:r w:rsidRPr="00A24AB4">
              <w:rPr>
                <w:b/>
                <w:bCs/>
                <w:sz w:val="24"/>
                <w:szCs w:val="24"/>
              </w:rPr>
              <w:t>В том числе, практических занятий</w:t>
            </w:r>
          </w:p>
        </w:tc>
        <w:tc>
          <w:tcPr>
            <w:tcW w:w="1276" w:type="dxa"/>
            <w:vAlign w:val="center"/>
          </w:tcPr>
          <w:p w14:paraId="6E804870" w14:textId="77777777" w:rsidR="006D25D8" w:rsidRPr="00A24AB4" w:rsidRDefault="002D7F6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val="en-US" w:eastAsia="ar-SA"/>
              </w:rPr>
            </w:pPr>
            <w:r w:rsidRPr="00A24AB4">
              <w:rPr>
                <w:bCs/>
                <w:sz w:val="24"/>
                <w:szCs w:val="24"/>
                <w:lang w:val="en-US" w:eastAsia="ar-SA"/>
              </w:rPr>
              <w:t>4</w:t>
            </w:r>
          </w:p>
        </w:tc>
        <w:tc>
          <w:tcPr>
            <w:tcW w:w="1846" w:type="dxa"/>
            <w:vMerge/>
          </w:tcPr>
          <w:p w14:paraId="4A67E354"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61E46935" w14:textId="77777777" w:rsidTr="001518ED">
        <w:trPr>
          <w:trHeight w:val="1104"/>
        </w:trPr>
        <w:tc>
          <w:tcPr>
            <w:tcW w:w="2373" w:type="dxa"/>
            <w:vMerge/>
            <w:vAlign w:val="center"/>
          </w:tcPr>
          <w:p w14:paraId="34A1E56C" w14:textId="77777777" w:rsidR="004B70B6" w:rsidRPr="00A24AB4" w:rsidRDefault="004B70B6" w:rsidP="00B06660">
            <w:pPr>
              <w:tabs>
                <w:tab w:val="left" w:pos="426"/>
              </w:tabs>
              <w:snapToGrid w:val="0"/>
              <w:jc w:val="both"/>
              <w:rPr>
                <w:b/>
                <w:sz w:val="24"/>
                <w:szCs w:val="24"/>
                <w:lang w:eastAsia="ar-SA"/>
              </w:rPr>
            </w:pPr>
          </w:p>
        </w:tc>
        <w:tc>
          <w:tcPr>
            <w:tcW w:w="9359" w:type="dxa"/>
          </w:tcPr>
          <w:p w14:paraId="41EB2F22"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25</w:t>
            </w:r>
            <w:r w:rsidRPr="00A24AB4">
              <w:rPr>
                <w:b/>
                <w:sz w:val="24"/>
                <w:szCs w:val="24"/>
                <w:lang w:eastAsia="ar-SA"/>
              </w:rPr>
              <w:t xml:space="preserve">. </w:t>
            </w:r>
            <w:r w:rsidRPr="00A24AB4">
              <w:rPr>
                <w:b/>
                <w:bCs/>
                <w:sz w:val="24"/>
                <w:szCs w:val="24"/>
                <w:lang w:eastAsia="ar-SA"/>
              </w:rPr>
              <w:t>Определение физической подготовленности в избранной сфере профессионального труда.</w:t>
            </w:r>
          </w:p>
          <w:p w14:paraId="767C0F74"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ar-SA"/>
              </w:rPr>
            </w:pPr>
            <w:r w:rsidRPr="00A24AB4">
              <w:rPr>
                <w:bCs/>
                <w:sz w:val="24"/>
                <w:szCs w:val="24"/>
                <w:lang w:eastAsia="ar-SA"/>
              </w:rPr>
              <w:t>Тестирование с учетом профессиональной направленности: определение физической выносливости обучающихся с учетом медицинских параметров 9 пульс, давление и т.д.).</w:t>
            </w:r>
          </w:p>
        </w:tc>
        <w:tc>
          <w:tcPr>
            <w:tcW w:w="1276" w:type="dxa"/>
            <w:vAlign w:val="center"/>
          </w:tcPr>
          <w:p w14:paraId="1069C8C2"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45477871" w14:textId="77777777" w:rsidR="004B70B6" w:rsidRPr="00A24AB4" w:rsidRDefault="004B70B6"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2E4D0FA8" w14:textId="77777777" w:rsidTr="00B06660">
        <w:trPr>
          <w:trHeight w:val="20"/>
        </w:trPr>
        <w:tc>
          <w:tcPr>
            <w:tcW w:w="2373" w:type="dxa"/>
            <w:vMerge/>
            <w:vAlign w:val="center"/>
          </w:tcPr>
          <w:p w14:paraId="12A4EE26" w14:textId="77777777" w:rsidR="006D25D8" w:rsidRPr="00A24AB4" w:rsidRDefault="006D25D8" w:rsidP="00B06660">
            <w:pPr>
              <w:tabs>
                <w:tab w:val="left" w:pos="426"/>
              </w:tabs>
              <w:snapToGrid w:val="0"/>
              <w:jc w:val="both"/>
              <w:rPr>
                <w:b/>
                <w:sz w:val="24"/>
                <w:szCs w:val="24"/>
                <w:lang w:eastAsia="ar-SA"/>
              </w:rPr>
            </w:pPr>
          </w:p>
        </w:tc>
        <w:tc>
          <w:tcPr>
            <w:tcW w:w="9359" w:type="dxa"/>
          </w:tcPr>
          <w:p w14:paraId="5C50DDC0"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26</w:t>
            </w:r>
            <w:r w:rsidRPr="00A24AB4">
              <w:rPr>
                <w:b/>
                <w:sz w:val="24"/>
                <w:szCs w:val="24"/>
                <w:lang w:eastAsia="ar-SA"/>
              </w:rPr>
              <w:t xml:space="preserve">. </w:t>
            </w:r>
            <w:r w:rsidRPr="00A24AB4">
              <w:rPr>
                <w:b/>
                <w:bCs/>
                <w:sz w:val="24"/>
                <w:szCs w:val="24"/>
                <w:lang w:eastAsia="ar-SA"/>
              </w:rPr>
              <w:t>Разучивание и совершенствование выполнения упражнений, направленных на развитие специальных психических качеств. Разучивание и совершенствование выполнения комплекса упражнений производственной гимнастики.</w:t>
            </w:r>
          </w:p>
          <w:p w14:paraId="25580690"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eastAsia="ar-SA"/>
              </w:rPr>
            </w:pPr>
            <w:r w:rsidRPr="00A24AB4">
              <w:rPr>
                <w:bCs/>
                <w:sz w:val="24"/>
                <w:szCs w:val="24"/>
                <w:lang w:eastAsia="ar-SA"/>
              </w:rPr>
              <w:t>Отработка техники физических упражнений на оценку слаженности действий и взаимопонимание. Разучивание и совершенствование выполнения комплексов упражнений производственной гимнастики (вводного, для проведения физкультурной паузы, физкультурной минуты, микропаузы отдыха).</w:t>
            </w:r>
          </w:p>
        </w:tc>
        <w:tc>
          <w:tcPr>
            <w:tcW w:w="1276" w:type="dxa"/>
            <w:vAlign w:val="center"/>
          </w:tcPr>
          <w:p w14:paraId="3D0086CC"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r w:rsidRPr="00A24AB4">
              <w:rPr>
                <w:bCs/>
                <w:sz w:val="24"/>
                <w:szCs w:val="24"/>
                <w:lang w:eastAsia="ar-SA"/>
              </w:rPr>
              <w:t>2</w:t>
            </w:r>
          </w:p>
        </w:tc>
        <w:tc>
          <w:tcPr>
            <w:tcW w:w="1846" w:type="dxa"/>
            <w:vMerge/>
          </w:tcPr>
          <w:p w14:paraId="58401AB2"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4"/>
                <w:szCs w:val="24"/>
                <w:lang w:eastAsia="ar-SA"/>
              </w:rPr>
            </w:pPr>
          </w:p>
        </w:tc>
      </w:tr>
      <w:tr w:rsidR="007B4CCB" w:rsidRPr="00A24AB4" w14:paraId="4D398285" w14:textId="77777777" w:rsidTr="00B06660">
        <w:trPr>
          <w:trHeight w:val="20"/>
        </w:trPr>
        <w:tc>
          <w:tcPr>
            <w:tcW w:w="11732" w:type="dxa"/>
            <w:gridSpan w:val="2"/>
          </w:tcPr>
          <w:p w14:paraId="5D5E7692" w14:textId="77777777" w:rsidR="006D25D8" w:rsidRPr="00A24AB4" w:rsidRDefault="006D25D8" w:rsidP="00B06660">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2</w:t>
            </w:r>
          </w:p>
          <w:p w14:paraId="0BF7B761" w14:textId="77777777" w:rsidR="006D25D8" w:rsidRPr="00A24AB4" w:rsidRDefault="006D25D8" w:rsidP="00B06660">
            <w:pPr>
              <w:tabs>
                <w:tab w:val="left" w:pos="426"/>
              </w:tabs>
              <w:snapToGrid w:val="0"/>
              <w:jc w:val="both"/>
              <w:rPr>
                <w:b/>
                <w:sz w:val="24"/>
                <w:szCs w:val="24"/>
                <w:lang w:eastAsia="ar-SA"/>
              </w:rPr>
            </w:pPr>
            <w:r w:rsidRPr="00A24AB4">
              <w:rPr>
                <w:sz w:val="24"/>
                <w:szCs w:val="24"/>
                <w:lang w:eastAsia="ar-SA"/>
              </w:rPr>
              <w:t>общеразвивающие упражнения; занятия в секциях по видам спорта.</w:t>
            </w:r>
          </w:p>
        </w:tc>
        <w:tc>
          <w:tcPr>
            <w:tcW w:w="1276" w:type="dxa"/>
          </w:tcPr>
          <w:p w14:paraId="3942ACC6" w14:textId="77777777" w:rsidR="006D25D8" w:rsidRPr="00A24AB4" w:rsidRDefault="006D25D8" w:rsidP="00B06660">
            <w:pPr>
              <w:tabs>
                <w:tab w:val="left" w:pos="426"/>
              </w:tabs>
              <w:snapToGrid w:val="0"/>
              <w:jc w:val="center"/>
              <w:rPr>
                <w:b/>
                <w:sz w:val="24"/>
                <w:szCs w:val="24"/>
                <w:lang w:eastAsia="ar-SA"/>
              </w:rPr>
            </w:pPr>
          </w:p>
        </w:tc>
        <w:tc>
          <w:tcPr>
            <w:tcW w:w="1846" w:type="dxa"/>
          </w:tcPr>
          <w:p w14:paraId="4DEB0C09" w14:textId="77777777" w:rsidR="006D25D8" w:rsidRPr="00A24AB4" w:rsidRDefault="006D25D8" w:rsidP="00B06660">
            <w:pPr>
              <w:tabs>
                <w:tab w:val="left" w:pos="426"/>
              </w:tabs>
              <w:snapToGrid w:val="0"/>
              <w:jc w:val="center"/>
              <w:rPr>
                <w:sz w:val="24"/>
                <w:szCs w:val="24"/>
                <w:lang w:eastAsia="ar-SA"/>
              </w:rPr>
            </w:pPr>
          </w:p>
        </w:tc>
      </w:tr>
      <w:tr w:rsidR="007B4CCB" w:rsidRPr="00A24AB4" w14:paraId="0CD91292" w14:textId="77777777" w:rsidTr="00B06660">
        <w:trPr>
          <w:trHeight w:val="20"/>
        </w:trPr>
        <w:tc>
          <w:tcPr>
            <w:tcW w:w="11732" w:type="dxa"/>
            <w:gridSpan w:val="2"/>
          </w:tcPr>
          <w:p w14:paraId="32510C92"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Раздел 3. Физкультурно-спортивная деятельность укрепления здоровья, жизненных профессиональных целей</w:t>
            </w:r>
          </w:p>
        </w:tc>
        <w:tc>
          <w:tcPr>
            <w:tcW w:w="1276" w:type="dxa"/>
          </w:tcPr>
          <w:p w14:paraId="6A5C1839" w14:textId="77777777" w:rsidR="006D25D8" w:rsidRPr="00A24AB4" w:rsidRDefault="002D7F66" w:rsidP="00B06660">
            <w:pPr>
              <w:tabs>
                <w:tab w:val="left" w:pos="426"/>
              </w:tabs>
              <w:snapToGrid w:val="0"/>
              <w:jc w:val="center"/>
              <w:rPr>
                <w:b/>
                <w:sz w:val="24"/>
                <w:szCs w:val="24"/>
                <w:lang w:val="en-US" w:eastAsia="ar-SA"/>
              </w:rPr>
            </w:pPr>
            <w:r w:rsidRPr="00A24AB4">
              <w:rPr>
                <w:b/>
                <w:sz w:val="24"/>
                <w:szCs w:val="24"/>
                <w:lang w:val="en-US" w:eastAsia="ar-SA"/>
              </w:rPr>
              <w:t>20</w:t>
            </w:r>
          </w:p>
        </w:tc>
        <w:tc>
          <w:tcPr>
            <w:tcW w:w="1846" w:type="dxa"/>
          </w:tcPr>
          <w:p w14:paraId="6A1A4514" w14:textId="77777777" w:rsidR="006D25D8" w:rsidRPr="00A24AB4" w:rsidRDefault="006D25D8" w:rsidP="00B06660">
            <w:pPr>
              <w:tabs>
                <w:tab w:val="left" w:pos="426"/>
              </w:tabs>
              <w:snapToGrid w:val="0"/>
              <w:jc w:val="center"/>
              <w:rPr>
                <w:sz w:val="24"/>
                <w:szCs w:val="24"/>
                <w:lang w:eastAsia="ar-SA"/>
              </w:rPr>
            </w:pPr>
          </w:p>
        </w:tc>
      </w:tr>
      <w:tr w:rsidR="007B4CCB" w:rsidRPr="00A24AB4" w14:paraId="2D6E0F5F" w14:textId="77777777" w:rsidTr="00B06660">
        <w:trPr>
          <w:trHeight w:val="20"/>
        </w:trPr>
        <w:tc>
          <w:tcPr>
            <w:tcW w:w="2373" w:type="dxa"/>
            <w:vMerge w:val="restart"/>
          </w:tcPr>
          <w:p w14:paraId="7EAA19A4"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Тема 3.1. Влияние физической культуры и здорового образа жизни на обеспечение здоровья и работоспособности</w:t>
            </w:r>
          </w:p>
        </w:tc>
        <w:tc>
          <w:tcPr>
            <w:tcW w:w="9359" w:type="dxa"/>
          </w:tcPr>
          <w:p w14:paraId="5EA6A808" w14:textId="77777777" w:rsidR="006D25D8" w:rsidRPr="00A24AB4" w:rsidRDefault="006D25D8" w:rsidP="00B06660">
            <w:pPr>
              <w:tabs>
                <w:tab w:val="left" w:pos="851"/>
              </w:tabs>
              <w:snapToGrid w:val="0"/>
              <w:jc w:val="both"/>
              <w:rPr>
                <w:b/>
                <w:sz w:val="24"/>
                <w:szCs w:val="24"/>
                <w:lang w:eastAsia="ar-SA"/>
              </w:rPr>
            </w:pPr>
            <w:r w:rsidRPr="00A24AB4">
              <w:rPr>
                <w:b/>
                <w:bCs/>
                <w:sz w:val="24"/>
                <w:szCs w:val="24"/>
              </w:rPr>
              <w:t>Содержание учебного материала</w:t>
            </w:r>
          </w:p>
        </w:tc>
        <w:tc>
          <w:tcPr>
            <w:tcW w:w="1276" w:type="dxa"/>
            <w:vMerge w:val="restart"/>
          </w:tcPr>
          <w:p w14:paraId="3A8913B2" w14:textId="77777777" w:rsidR="006D25D8" w:rsidRPr="00A24AB4" w:rsidRDefault="002D7F66" w:rsidP="00B06660">
            <w:pPr>
              <w:tabs>
                <w:tab w:val="left" w:pos="426"/>
              </w:tabs>
              <w:snapToGrid w:val="0"/>
              <w:jc w:val="center"/>
              <w:rPr>
                <w:b/>
                <w:sz w:val="24"/>
                <w:szCs w:val="24"/>
                <w:lang w:val="en-US" w:eastAsia="ar-SA"/>
              </w:rPr>
            </w:pPr>
            <w:r w:rsidRPr="00A24AB4">
              <w:rPr>
                <w:b/>
                <w:sz w:val="24"/>
                <w:szCs w:val="24"/>
                <w:lang w:val="en-US" w:eastAsia="ar-SA"/>
              </w:rPr>
              <w:t>6</w:t>
            </w:r>
          </w:p>
        </w:tc>
        <w:tc>
          <w:tcPr>
            <w:tcW w:w="1846" w:type="dxa"/>
            <w:vMerge w:val="restart"/>
          </w:tcPr>
          <w:p w14:paraId="37C576DF" w14:textId="77777777" w:rsidR="006D25D8" w:rsidRPr="00A24AB4" w:rsidRDefault="006D25D8" w:rsidP="00B06660">
            <w:pPr>
              <w:tabs>
                <w:tab w:val="left" w:pos="426"/>
              </w:tabs>
              <w:snapToGrid w:val="0"/>
              <w:jc w:val="center"/>
              <w:rPr>
                <w:sz w:val="24"/>
                <w:szCs w:val="24"/>
                <w:lang w:eastAsia="ar-SA"/>
              </w:rPr>
            </w:pPr>
            <w:r w:rsidRPr="00A24AB4">
              <w:rPr>
                <w:bCs/>
                <w:sz w:val="24"/>
                <w:szCs w:val="24"/>
                <w:lang w:eastAsia="ar-SA"/>
              </w:rPr>
              <w:t>ОК.8</w:t>
            </w:r>
          </w:p>
        </w:tc>
      </w:tr>
      <w:tr w:rsidR="007B4CCB" w:rsidRPr="00A24AB4" w14:paraId="3E80C70B" w14:textId="77777777" w:rsidTr="00B06660">
        <w:trPr>
          <w:trHeight w:val="20"/>
        </w:trPr>
        <w:tc>
          <w:tcPr>
            <w:tcW w:w="2373" w:type="dxa"/>
            <w:vMerge/>
          </w:tcPr>
          <w:p w14:paraId="7250787D" w14:textId="77777777" w:rsidR="006D25D8" w:rsidRPr="00A24AB4" w:rsidRDefault="006D25D8" w:rsidP="00B06660">
            <w:pPr>
              <w:tabs>
                <w:tab w:val="left" w:pos="426"/>
              </w:tabs>
              <w:snapToGrid w:val="0"/>
              <w:jc w:val="both"/>
              <w:rPr>
                <w:b/>
                <w:sz w:val="24"/>
                <w:szCs w:val="24"/>
                <w:lang w:eastAsia="ar-SA"/>
              </w:rPr>
            </w:pPr>
          </w:p>
        </w:tc>
        <w:tc>
          <w:tcPr>
            <w:tcW w:w="9359" w:type="dxa"/>
          </w:tcPr>
          <w:p w14:paraId="142B5078" w14:textId="77777777" w:rsidR="006D25D8" w:rsidRPr="00A24AB4" w:rsidRDefault="006D25D8" w:rsidP="00B06660">
            <w:pPr>
              <w:tabs>
                <w:tab w:val="left" w:pos="851"/>
              </w:tabs>
              <w:snapToGrid w:val="0"/>
              <w:jc w:val="both"/>
              <w:rPr>
                <w:b/>
                <w:sz w:val="24"/>
                <w:szCs w:val="24"/>
                <w:lang w:eastAsia="ar-SA"/>
              </w:rPr>
            </w:pPr>
            <w:r w:rsidRPr="00A24AB4">
              <w:rPr>
                <w:sz w:val="24"/>
                <w:szCs w:val="24"/>
                <w:lang w:eastAsia="ar-SA"/>
              </w:rPr>
              <w:t>Несовместимость занятий физической культурой и спортом с вредными привычками. Влияние вредных привычек на профессиональную подготовленность, на физическое развитие, работоспособность. Заболевание органов дыхания, кровообращения, эндокринной системы. Физиологические механизмы использования средств физической культуры и спорта для активного отдыха и восстановления работоспособности, снижения негативного воздействия вредных привычек. Роль семьи в формировании здорового образа жизни.</w:t>
            </w:r>
            <w:r w:rsidRPr="00A24AB4">
              <w:rPr>
                <w:b/>
                <w:sz w:val="24"/>
                <w:szCs w:val="24"/>
                <w:lang w:eastAsia="ar-SA"/>
              </w:rPr>
              <w:t xml:space="preserve"> </w:t>
            </w:r>
            <w:r w:rsidRPr="00A24AB4">
              <w:rPr>
                <w:sz w:val="24"/>
                <w:szCs w:val="24"/>
                <w:lang w:eastAsia="ar-SA"/>
              </w:rPr>
              <w:t>Здоровый образ жизни.</w:t>
            </w:r>
          </w:p>
        </w:tc>
        <w:tc>
          <w:tcPr>
            <w:tcW w:w="1276" w:type="dxa"/>
            <w:vMerge/>
          </w:tcPr>
          <w:p w14:paraId="5CBAC536" w14:textId="77777777" w:rsidR="006D25D8" w:rsidRPr="00A24AB4" w:rsidRDefault="006D25D8" w:rsidP="00B06660">
            <w:pPr>
              <w:tabs>
                <w:tab w:val="left" w:pos="426"/>
              </w:tabs>
              <w:snapToGrid w:val="0"/>
              <w:jc w:val="center"/>
              <w:rPr>
                <w:b/>
                <w:sz w:val="24"/>
                <w:szCs w:val="24"/>
                <w:lang w:eastAsia="ar-SA"/>
              </w:rPr>
            </w:pPr>
          </w:p>
        </w:tc>
        <w:tc>
          <w:tcPr>
            <w:tcW w:w="1846" w:type="dxa"/>
            <w:vMerge/>
          </w:tcPr>
          <w:p w14:paraId="042C9C9C" w14:textId="77777777" w:rsidR="006D25D8" w:rsidRPr="00A24AB4" w:rsidRDefault="006D25D8" w:rsidP="00B06660">
            <w:pPr>
              <w:tabs>
                <w:tab w:val="left" w:pos="426"/>
              </w:tabs>
              <w:snapToGrid w:val="0"/>
              <w:jc w:val="center"/>
              <w:rPr>
                <w:sz w:val="24"/>
                <w:szCs w:val="24"/>
                <w:lang w:eastAsia="ar-SA"/>
              </w:rPr>
            </w:pPr>
          </w:p>
        </w:tc>
      </w:tr>
      <w:tr w:rsidR="007B4CCB" w:rsidRPr="00A24AB4" w14:paraId="7A843577" w14:textId="77777777" w:rsidTr="00B06660">
        <w:trPr>
          <w:trHeight w:val="20"/>
        </w:trPr>
        <w:tc>
          <w:tcPr>
            <w:tcW w:w="2373" w:type="dxa"/>
            <w:vMerge/>
          </w:tcPr>
          <w:p w14:paraId="6D60B793" w14:textId="77777777" w:rsidR="006D25D8" w:rsidRPr="00A24AB4" w:rsidRDefault="006D25D8" w:rsidP="00B06660">
            <w:pPr>
              <w:tabs>
                <w:tab w:val="left" w:pos="426"/>
              </w:tabs>
              <w:snapToGrid w:val="0"/>
              <w:jc w:val="both"/>
              <w:rPr>
                <w:b/>
                <w:sz w:val="24"/>
                <w:szCs w:val="24"/>
                <w:lang w:eastAsia="ar-SA"/>
              </w:rPr>
            </w:pPr>
          </w:p>
        </w:tc>
        <w:tc>
          <w:tcPr>
            <w:tcW w:w="9359" w:type="dxa"/>
          </w:tcPr>
          <w:p w14:paraId="326F86A7" w14:textId="77777777" w:rsidR="006D25D8" w:rsidRPr="00A24AB4" w:rsidRDefault="006D25D8" w:rsidP="00B06660">
            <w:pPr>
              <w:tabs>
                <w:tab w:val="left" w:pos="426"/>
              </w:tabs>
              <w:snapToGrid w:val="0"/>
              <w:jc w:val="both"/>
              <w:rPr>
                <w:b/>
                <w:sz w:val="24"/>
                <w:szCs w:val="24"/>
                <w:lang w:eastAsia="ar-SA"/>
              </w:rPr>
            </w:pPr>
            <w:r w:rsidRPr="00A24AB4">
              <w:rPr>
                <w:b/>
                <w:bCs/>
                <w:sz w:val="24"/>
                <w:szCs w:val="24"/>
              </w:rPr>
              <w:t>В том числе, практических занятий</w:t>
            </w:r>
          </w:p>
        </w:tc>
        <w:tc>
          <w:tcPr>
            <w:tcW w:w="1276" w:type="dxa"/>
            <w:vAlign w:val="center"/>
          </w:tcPr>
          <w:p w14:paraId="7B8D7F12" w14:textId="77777777" w:rsidR="006D25D8" w:rsidRPr="00A24AB4" w:rsidRDefault="002D7F66" w:rsidP="00B06660">
            <w:pPr>
              <w:tabs>
                <w:tab w:val="left" w:pos="426"/>
              </w:tabs>
              <w:snapToGrid w:val="0"/>
              <w:jc w:val="center"/>
              <w:rPr>
                <w:sz w:val="24"/>
                <w:szCs w:val="24"/>
                <w:lang w:val="en-US" w:eastAsia="ar-SA"/>
              </w:rPr>
            </w:pPr>
            <w:r w:rsidRPr="00A24AB4">
              <w:rPr>
                <w:sz w:val="24"/>
                <w:szCs w:val="24"/>
                <w:lang w:val="en-US" w:eastAsia="ar-SA"/>
              </w:rPr>
              <w:t>6</w:t>
            </w:r>
          </w:p>
        </w:tc>
        <w:tc>
          <w:tcPr>
            <w:tcW w:w="1846" w:type="dxa"/>
            <w:vMerge/>
          </w:tcPr>
          <w:p w14:paraId="7E50BD89" w14:textId="77777777" w:rsidR="006D25D8" w:rsidRPr="00A24AB4" w:rsidRDefault="006D25D8" w:rsidP="00B06660">
            <w:pPr>
              <w:tabs>
                <w:tab w:val="left" w:pos="426"/>
              </w:tabs>
              <w:snapToGrid w:val="0"/>
              <w:jc w:val="center"/>
              <w:rPr>
                <w:sz w:val="24"/>
                <w:szCs w:val="24"/>
                <w:lang w:eastAsia="ar-SA"/>
              </w:rPr>
            </w:pPr>
          </w:p>
        </w:tc>
      </w:tr>
      <w:tr w:rsidR="007B4CCB" w:rsidRPr="00A24AB4" w14:paraId="6A8C9347" w14:textId="77777777" w:rsidTr="00B06660">
        <w:trPr>
          <w:trHeight w:val="20"/>
        </w:trPr>
        <w:tc>
          <w:tcPr>
            <w:tcW w:w="2373" w:type="dxa"/>
            <w:vMerge/>
          </w:tcPr>
          <w:p w14:paraId="3D040A72" w14:textId="77777777" w:rsidR="006D25D8" w:rsidRPr="00A24AB4" w:rsidRDefault="006D25D8" w:rsidP="00B06660">
            <w:pPr>
              <w:tabs>
                <w:tab w:val="left" w:pos="426"/>
              </w:tabs>
              <w:snapToGrid w:val="0"/>
              <w:jc w:val="both"/>
              <w:rPr>
                <w:b/>
                <w:sz w:val="24"/>
                <w:szCs w:val="24"/>
                <w:lang w:eastAsia="ar-SA"/>
              </w:rPr>
            </w:pPr>
          </w:p>
        </w:tc>
        <w:tc>
          <w:tcPr>
            <w:tcW w:w="9359" w:type="dxa"/>
          </w:tcPr>
          <w:p w14:paraId="5F1186C3"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27</w:t>
            </w:r>
            <w:r w:rsidRPr="00A24AB4">
              <w:rPr>
                <w:b/>
                <w:sz w:val="24"/>
                <w:szCs w:val="24"/>
                <w:lang w:eastAsia="ar-SA"/>
              </w:rPr>
              <w:t>. Разучивание и совершенствование выполнения комплекса физических упражнений и упражнений для нарушений осанки и плоскостопия.</w:t>
            </w:r>
          </w:p>
          <w:p w14:paraId="3E6BCE64" w14:textId="77777777" w:rsidR="006D25D8" w:rsidRPr="00A24AB4" w:rsidRDefault="006D25D8" w:rsidP="00B06660">
            <w:pPr>
              <w:tabs>
                <w:tab w:val="left" w:pos="426"/>
              </w:tabs>
              <w:jc w:val="both"/>
              <w:rPr>
                <w:sz w:val="24"/>
                <w:szCs w:val="24"/>
                <w:lang w:eastAsia="ar-SA"/>
              </w:rPr>
            </w:pPr>
            <w:r w:rsidRPr="00A24AB4">
              <w:rPr>
                <w:sz w:val="24"/>
                <w:szCs w:val="24"/>
                <w:lang w:eastAsia="ar-SA"/>
              </w:rPr>
              <w:t>Разучивание и совершенствование выполнения комплекса упражнений для укрепления основных грудных мышц. Развитие способности к произвольному расслаблению мышц, для стимулирования зрительного анализатора.</w:t>
            </w:r>
          </w:p>
          <w:p w14:paraId="48D9AD37" w14:textId="77777777" w:rsidR="006D25D8" w:rsidRPr="00A24AB4" w:rsidRDefault="006D25D8" w:rsidP="00B06660">
            <w:pPr>
              <w:tabs>
                <w:tab w:val="left" w:pos="426"/>
              </w:tabs>
              <w:jc w:val="both"/>
              <w:rPr>
                <w:sz w:val="24"/>
                <w:szCs w:val="24"/>
                <w:lang w:eastAsia="ar-SA"/>
              </w:rPr>
            </w:pPr>
            <w:r w:rsidRPr="00A24AB4">
              <w:rPr>
                <w:sz w:val="24"/>
                <w:szCs w:val="24"/>
                <w:lang w:eastAsia="ar-SA"/>
              </w:rPr>
              <w:t xml:space="preserve">Разучивание выполнения комплекса упражнений с применением отягощений: работа на гимнастических матах (подъем туловища, подъем ног); работа с гирями 16, 24 кг (толчек, </w:t>
            </w:r>
            <w:r w:rsidRPr="00A24AB4">
              <w:rPr>
                <w:sz w:val="24"/>
                <w:szCs w:val="24"/>
                <w:lang w:eastAsia="ar-SA"/>
              </w:rPr>
              <w:lastRenderedPageBreak/>
              <w:t>рывок гири для юношей, подъем до груди в положении или наклона девушки).</w:t>
            </w:r>
          </w:p>
        </w:tc>
        <w:tc>
          <w:tcPr>
            <w:tcW w:w="1276" w:type="dxa"/>
            <w:vAlign w:val="center"/>
          </w:tcPr>
          <w:p w14:paraId="61D6FD7B"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lastRenderedPageBreak/>
              <w:t>2</w:t>
            </w:r>
          </w:p>
        </w:tc>
        <w:tc>
          <w:tcPr>
            <w:tcW w:w="1846" w:type="dxa"/>
            <w:vMerge/>
          </w:tcPr>
          <w:p w14:paraId="0FC7441C" w14:textId="77777777" w:rsidR="006D25D8" w:rsidRPr="00A24AB4" w:rsidRDefault="006D25D8" w:rsidP="00B06660">
            <w:pPr>
              <w:tabs>
                <w:tab w:val="left" w:pos="426"/>
              </w:tabs>
              <w:snapToGrid w:val="0"/>
              <w:jc w:val="center"/>
              <w:rPr>
                <w:sz w:val="24"/>
                <w:szCs w:val="24"/>
                <w:lang w:eastAsia="ar-SA"/>
              </w:rPr>
            </w:pPr>
          </w:p>
        </w:tc>
      </w:tr>
      <w:tr w:rsidR="007B4CCB" w:rsidRPr="00A24AB4" w14:paraId="4D3BE4A3" w14:textId="77777777" w:rsidTr="00B06660">
        <w:trPr>
          <w:trHeight w:val="20"/>
        </w:trPr>
        <w:tc>
          <w:tcPr>
            <w:tcW w:w="2373" w:type="dxa"/>
            <w:vMerge/>
          </w:tcPr>
          <w:p w14:paraId="2DFAF1F8" w14:textId="77777777" w:rsidR="006D25D8" w:rsidRPr="00A24AB4" w:rsidRDefault="006D25D8" w:rsidP="00B06660">
            <w:pPr>
              <w:tabs>
                <w:tab w:val="left" w:pos="426"/>
              </w:tabs>
              <w:snapToGrid w:val="0"/>
              <w:jc w:val="both"/>
              <w:rPr>
                <w:b/>
                <w:sz w:val="24"/>
                <w:szCs w:val="24"/>
                <w:lang w:eastAsia="ar-SA"/>
              </w:rPr>
            </w:pPr>
          </w:p>
        </w:tc>
        <w:tc>
          <w:tcPr>
            <w:tcW w:w="9359" w:type="dxa"/>
          </w:tcPr>
          <w:p w14:paraId="0F219582" w14:textId="77777777" w:rsidR="006D25D8" w:rsidRPr="00A24AB4" w:rsidRDefault="006D25D8" w:rsidP="006F66DF">
            <w:pPr>
              <w:tabs>
                <w:tab w:val="left" w:pos="426"/>
              </w:tabs>
              <w:snapToGrid w:val="0"/>
              <w:jc w:val="both"/>
              <w:rPr>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28</w:t>
            </w:r>
            <w:r w:rsidRPr="00A24AB4">
              <w:rPr>
                <w:b/>
                <w:sz w:val="24"/>
                <w:szCs w:val="24"/>
                <w:lang w:eastAsia="ar-SA"/>
              </w:rPr>
              <w:t xml:space="preserve">. Разучивание и совершенствование комплекса упражнений дыхательной гимнастики. </w:t>
            </w:r>
            <w:r w:rsidRPr="00A24AB4">
              <w:rPr>
                <w:sz w:val="24"/>
                <w:szCs w:val="24"/>
                <w:lang w:eastAsia="ar-SA"/>
              </w:rPr>
              <w:t xml:space="preserve">Разучивание и совершенствование комплекса упражнений для укрепления сердечно-сосудистой системы, дыхательная гимнастика. </w:t>
            </w:r>
          </w:p>
        </w:tc>
        <w:tc>
          <w:tcPr>
            <w:tcW w:w="1276" w:type="dxa"/>
            <w:vAlign w:val="center"/>
          </w:tcPr>
          <w:p w14:paraId="16714A9C"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134806DC" w14:textId="77777777" w:rsidR="006D25D8" w:rsidRPr="00A24AB4" w:rsidRDefault="006D25D8" w:rsidP="00B06660">
            <w:pPr>
              <w:tabs>
                <w:tab w:val="left" w:pos="426"/>
              </w:tabs>
              <w:snapToGrid w:val="0"/>
              <w:jc w:val="center"/>
              <w:rPr>
                <w:sz w:val="24"/>
                <w:szCs w:val="24"/>
                <w:lang w:eastAsia="ar-SA"/>
              </w:rPr>
            </w:pPr>
          </w:p>
        </w:tc>
      </w:tr>
      <w:tr w:rsidR="007B4CCB" w:rsidRPr="00A24AB4" w14:paraId="0C046E08" w14:textId="77777777" w:rsidTr="001518ED">
        <w:trPr>
          <w:trHeight w:val="1380"/>
        </w:trPr>
        <w:tc>
          <w:tcPr>
            <w:tcW w:w="2373" w:type="dxa"/>
            <w:vMerge/>
          </w:tcPr>
          <w:p w14:paraId="0DBF1C55" w14:textId="77777777" w:rsidR="004B70B6" w:rsidRPr="00A24AB4" w:rsidRDefault="004B70B6" w:rsidP="00B06660">
            <w:pPr>
              <w:tabs>
                <w:tab w:val="left" w:pos="426"/>
              </w:tabs>
              <w:snapToGrid w:val="0"/>
              <w:jc w:val="both"/>
              <w:rPr>
                <w:b/>
                <w:sz w:val="24"/>
                <w:szCs w:val="24"/>
                <w:lang w:eastAsia="ar-SA"/>
              </w:rPr>
            </w:pPr>
          </w:p>
        </w:tc>
        <w:tc>
          <w:tcPr>
            <w:tcW w:w="9359" w:type="dxa"/>
          </w:tcPr>
          <w:p w14:paraId="77AE978E" w14:textId="77777777" w:rsidR="004B70B6" w:rsidRPr="00A24AB4" w:rsidRDefault="004B70B6"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29</w:t>
            </w:r>
            <w:r w:rsidRPr="00A24AB4">
              <w:rPr>
                <w:b/>
                <w:sz w:val="24"/>
                <w:szCs w:val="24"/>
                <w:lang w:eastAsia="ar-SA"/>
              </w:rPr>
              <w:t>. Разучивание и совершенствование упражнений, улучшающих осанку; укрепляющих сердечно-сосудистую систему и улучшающих дыхательные функции.</w:t>
            </w:r>
          </w:p>
          <w:p w14:paraId="7FF92901" w14:textId="77777777" w:rsidR="004B70B6" w:rsidRPr="00A24AB4" w:rsidRDefault="004B70B6" w:rsidP="00B06660">
            <w:pPr>
              <w:tabs>
                <w:tab w:val="left" w:pos="426"/>
              </w:tabs>
              <w:snapToGrid w:val="0"/>
              <w:jc w:val="both"/>
              <w:rPr>
                <w:sz w:val="24"/>
                <w:szCs w:val="24"/>
                <w:lang w:eastAsia="ar-SA"/>
              </w:rPr>
            </w:pPr>
            <w:r w:rsidRPr="00A24AB4">
              <w:rPr>
                <w:sz w:val="24"/>
                <w:szCs w:val="24"/>
                <w:lang w:eastAsia="ar-SA"/>
              </w:rPr>
              <w:t>Разучивание и совершенствование выполнения комплекса гимнастических упражнений для улучшения работоспособности и снятия общего утомления.</w:t>
            </w:r>
          </w:p>
        </w:tc>
        <w:tc>
          <w:tcPr>
            <w:tcW w:w="1276" w:type="dxa"/>
            <w:vAlign w:val="center"/>
          </w:tcPr>
          <w:p w14:paraId="14A70679" w14:textId="77777777" w:rsidR="004B70B6" w:rsidRPr="00A24AB4" w:rsidRDefault="004B70B6"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66B01437" w14:textId="77777777" w:rsidR="004B70B6" w:rsidRPr="00A24AB4" w:rsidRDefault="004B70B6" w:rsidP="00B06660">
            <w:pPr>
              <w:tabs>
                <w:tab w:val="left" w:pos="426"/>
              </w:tabs>
              <w:snapToGrid w:val="0"/>
              <w:jc w:val="center"/>
              <w:rPr>
                <w:sz w:val="24"/>
                <w:szCs w:val="24"/>
                <w:lang w:eastAsia="ar-SA"/>
              </w:rPr>
            </w:pPr>
          </w:p>
        </w:tc>
      </w:tr>
      <w:tr w:rsidR="007B4CCB" w:rsidRPr="00A24AB4" w14:paraId="24A0B0B0" w14:textId="77777777" w:rsidTr="00B06660">
        <w:trPr>
          <w:trHeight w:val="20"/>
        </w:trPr>
        <w:tc>
          <w:tcPr>
            <w:tcW w:w="2373" w:type="dxa"/>
            <w:vMerge w:val="restart"/>
          </w:tcPr>
          <w:p w14:paraId="20FDD989"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Тема 3.2. Развитие и совершенствование основных жизненно важных физических и профессиональных качеств</w:t>
            </w:r>
          </w:p>
        </w:tc>
        <w:tc>
          <w:tcPr>
            <w:tcW w:w="9359" w:type="dxa"/>
          </w:tcPr>
          <w:p w14:paraId="458F3230" w14:textId="77777777" w:rsidR="006D25D8" w:rsidRPr="00A24AB4" w:rsidRDefault="006D25D8" w:rsidP="00B06660">
            <w:pPr>
              <w:tabs>
                <w:tab w:val="left" w:pos="426"/>
              </w:tabs>
              <w:snapToGrid w:val="0"/>
              <w:jc w:val="both"/>
              <w:rPr>
                <w:sz w:val="24"/>
                <w:szCs w:val="24"/>
                <w:lang w:eastAsia="ar-SA"/>
              </w:rPr>
            </w:pPr>
            <w:r w:rsidRPr="00A24AB4">
              <w:rPr>
                <w:b/>
                <w:bCs/>
                <w:sz w:val="24"/>
                <w:szCs w:val="24"/>
              </w:rPr>
              <w:t>Содержание учебного материала</w:t>
            </w:r>
          </w:p>
        </w:tc>
        <w:tc>
          <w:tcPr>
            <w:tcW w:w="1276" w:type="dxa"/>
            <w:vMerge w:val="restart"/>
          </w:tcPr>
          <w:p w14:paraId="218537FA" w14:textId="77777777" w:rsidR="006D25D8" w:rsidRPr="00A24AB4" w:rsidRDefault="002D7F66" w:rsidP="00B06660">
            <w:pPr>
              <w:tabs>
                <w:tab w:val="left" w:pos="426"/>
              </w:tabs>
              <w:snapToGrid w:val="0"/>
              <w:jc w:val="center"/>
              <w:rPr>
                <w:b/>
                <w:sz w:val="24"/>
                <w:szCs w:val="24"/>
                <w:lang w:val="en-US" w:eastAsia="ar-SA"/>
              </w:rPr>
            </w:pPr>
            <w:r w:rsidRPr="00A24AB4">
              <w:rPr>
                <w:b/>
                <w:sz w:val="24"/>
                <w:szCs w:val="24"/>
                <w:lang w:val="en-US" w:eastAsia="ar-SA"/>
              </w:rPr>
              <w:t>14</w:t>
            </w:r>
          </w:p>
        </w:tc>
        <w:tc>
          <w:tcPr>
            <w:tcW w:w="1846" w:type="dxa"/>
            <w:vMerge w:val="restart"/>
          </w:tcPr>
          <w:p w14:paraId="0EC131D0" w14:textId="77777777" w:rsidR="006D25D8" w:rsidRPr="00A24AB4" w:rsidRDefault="006D25D8" w:rsidP="00B06660">
            <w:pPr>
              <w:tabs>
                <w:tab w:val="left" w:pos="426"/>
              </w:tabs>
              <w:snapToGrid w:val="0"/>
              <w:jc w:val="center"/>
              <w:rPr>
                <w:sz w:val="24"/>
                <w:szCs w:val="24"/>
                <w:lang w:eastAsia="ar-SA"/>
              </w:rPr>
            </w:pPr>
            <w:r w:rsidRPr="00A24AB4">
              <w:rPr>
                <w:bCs/>
                <w:sz w:val="24"/>
                <w:szCs w:val="24"/>
                <w:lang w:eastAsia="ar-SA"/>
              </w:rPr>
              <w:t>ОК.8</w:t>
            </w:r>
          </w:p>
        </w:tc>
      </w:tr>
      <w:tr w:rsidR="007B4CCB" w:rsidRPr="00A24AB4" w14:paraId="46088634" w14:textId="77777777" w:rsidTr="00B06660">
        <w:trPr>
          <w:trHeight w:val="20"/>
        </w:trPr>
        <w:tc>
          <w:tcPr>
            <w:tcW w:w="2373" w:type="dxa"/>
            <w:vMerge/>
          </w:tcPr>
          <w:p w14:paraId="43A70549" w14:textId="77777777" w:rsidR="006D25D8" w:rsidRPr="00A24AB4" w:rsidRDefault="006D25D8" w:rsidP="00B06660">
            <w:pPr>
              <w:tabs>
                <w:tab w:val="left" w:pos="426"/>
              </w:tabs>
              <w:snapToGrid w:val="0"/>
              <w:jc w:val="both"/>
              <w:rPr>
                <w:b/>
                <w:sz w:val="24"/>
                <w:szCs w:val="24"/>
                <w:lang w:eastAsia="ar-SA"/>
              </w:rPr>
            </w:pPr>
          </w:p>
        </w:tc>
        <w:tc>
          <w:tcPr>
            <w:tcW w:w="9359" w:type="dxa"/>
          </w:tcPr>
          <w:p w14:paraId="7982A7F1"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 xml:space="preserve">Развитие физических качеств как единый процесс. Взаимосвязь и взаимозависимость между физическими качествами при их комплексном развитии. </w:t>
            </w:r>
            <w:r w:rsidRPr="00A24AB4">
              <w:rPr>
                <w:bCs/>
                <w:sz w:val="24"/>
                <w:szCs w:val="24"/>
                <w:lang w:eastAsia="ar-SA"/>
              </w:rPr>
              <w:t xml:space="preserve">Развитие и совершенствование физических качеств, необходимых как для активной двигательной деятельности, так и для прохождения воинской службы. </w:t>
            </w:r>
            <w:r w:rsidRPr="00A24AB4">
              <w:rPr>
                <w:sz w:val="24"/>
                <w:szCs w:val="24"/>
                <w:lang w:eastAsia="ar-SA"/>
              </w:rPr>
              <w:t xml:space="preserve">Силовые способности и методика их совершенствования. Виды скоростных способностей. Выносливость и методика её развития. Средства и методы развития выносливости. Контрольные упражнения для определения показателей, характеризующих выносливость. Гибкость и методика её совершенствования. Виды гибкости. Средства, методы и методики развития гибкости. Контрольные упражнения для определения показателей, характеризующих гибкость. </w:t>
            </w:r>
            <w:r w:rsidRPr="00A24AB4">
              <w:rPr>
                <w:bCs/>
                <w:sz w:val="24"/>
                <w:szCs w:val="24"/>
                <w:lang w:eastAsia="ar-SA"/>
              </w:rPr>
              <w:t xml:space="preserve">Координационные способности и пути их совершенствования. </w:t>
            </w:r>
            <w:r w:rsidRPr="00A24AB4">
              <w:rPr>
                <w:sz w:val="24"/>
                <w:szCs w:val="24"/>
                <w:lang w:eastAsia="ar-SA"/>
              </w:rPr>
              <w:t>Ловкость как комплексное проявление координационных способностей. Контрольные упражнения для определения показателей, характеризующих координационные способности. Развитие и совершенствование физических качеств с помощью спортивных игр. Техника и тактика игр: развитие ловкости, гибкости, быстроты реакции, скоростной выносливости, координации движений. Основные методы тренировки: непрерывный, интервальный, круговой, контрольный.</w:t>
            </w:r>
          </w:p>
        </w:tc>
        <w:tc>
          <w:tcPr>
            <w:tcW w:w="1276" w:type="dxa"/>
            <w:vMerge/>
          </w:tcPr>
          <w:p w14:paraId="2471D45E" w14:textId="77777777" w:rsidR="006D25D8" w:rsidRPr="00A24AB4" w:rsidRDefault="006D25D8" w:rsidP="00B06660">
            <w:pPr>
              <w:tabs>
                <w:tab w:val="left" w:pos="426"/>
              </w:tabs>
              <w:snapToGrid w:val="0"/>
              <w:jc w:val="center"/>
              <w:rPr>
                <w:b/>
                <w:sz w:val="24"/>
                <w:szCs w:val="24"/>
                <w:lang w:eastAsia="ar-SA"/>
              </w:rPr>
            </w:pPr>
          </w:p>
        </w:tc>
        <w:tc>
          <w:tcPr>
            <w:tcW w:w="1846" w:type="dxa"/>
            <w:vMerge/>
          </w:tcPr>
          <w:p w14:paraId="3DECF1E4" w14:textId="77777777" w:rsidR="006D25D8" w:rsidRPr="00A24AB4" w:rsidRDefault="006D25D8" w:rsidP="00B06660">
            <w:pPr>
              <w:tabs>
                <w:tab w:val="left" w:pos="426"/>
              </w:tabs>
              <w:snapToGrid w:val="0"/>
              <w:jc w:val="center"/>
              <w:rPr>
                <w:sz w:val="24"/>
                <w:szCs w:val="24"/>
                <w:lang w:eastAsia="ar-SA"/>
              </w:rPr>
            </w:pPr>
          </w:p>
        </w:tc>
      </w:tr>
      <w:tr w:rsidR="007B4CCB" w:rsidRPr="00A24AB4" w14:paraId="266067A1" w14:textId="77777777" w:rsidTr="00B06660">
        <w:trPr>
          <w:trHeight w:val="20"/>
        </w:trPr>
        <w:tc>
          <w:tcPr>
            <w:tcW w:w="2373" w:type="dxa"/>
            <w:vMerge/>
          </w:tcPr>
          <w:p w14:paraId="50115294" w14:textId="77777777" w:rsidR="006D25D8" w:rsidRPr="00A24AB4" w:rsidRDefault="006D25D8" w:rsidP="00B06660">
            <w:pPr>
              <w:tabs>
                <w:tab w:val="left" w:pos="426"/>
              </w:tabs>
              <w:snapToGrid w:val="0"/>
              <w:jc w:val="both"/>
              <w:rPr>
                <w:b/>
                <w:sz w:val="24"/>
                <w:szCs w:val="24"/>
                <w:lang w:eastAsia="ar-SA"/>
              </w:rPr>
            </w:pPr>
          </w:p>
        </w:tc>
        <w:tc>
          <w:tcPr>
            <w:tcW w:w="9359" w:type="dxa"/>
          </w:tcPr>
          <w:p w14:paraId="4399E1DD" w14:textId="77777777" w:rsidR="006D25D8" w:rsidRPr="00A24AB4" w:rsidRDefault="006D25D8" w:rsidP="00B06660">
            <w:pPr>
              <w:tabs>
                <w:tab w:val="left" w:pos="426"/>
              </w:tabs>
              <w:snapToGrid w:val="0"/>
              <w:jc w:val="both"/>
              <w:rPr>
                <w:b/>
                <w:sz w:val="24"/>
                <w:szCs w:val="24"/>
                <w:lang w:eastAsia="ar-SA"/>
              </w:rPr>
            </w:pPr>
            <w:r w:rsidRPr="00A24AB4">
              <w:rPr>
                <w:b/>
                <w:bCs/>
                <w:sz w:val="24"/>
                <w:szCs w:val="24"/>
              </w:rPr>
              <w:t>В том числе, практических занятий</w:t>
            </w:r>
          </w:p>
        </w:tc>
        <w:tc>
          <w:tcPr>
            <w:tcW w:w="1276" w:type="dxa"/>
          </w:tcPr>
          <w:p w14:paraId="017ABCEC" w14:textId="77777777" w:rsidR="006D25D8" w:rsidRPr="00A24AB4" w:rsidRDefault="002D7F66" w:rsidP="00B06660">
            <w:pPr>
              <w:tabs>
                <w:tab w:val="left" w:pos="426"/>
              </w:tabs>
              <w:snapToGrid w:val="0"/>
              <w:jc w:val="center"/>
              <w:rPr>
                <w:sz w:val="24"/>
                <w:szCs w:val="24"/>
                <w:lang w:val="en-US" w:eastAsia="ar-SA"/>
              </w:rPr>
            </w:pPr>
            <w:r w:rsidRPr="00A24AB4">
              <w:rPr>
                <w:sz w:val="24"/>
                <w:szCs w:val="24"/>
                <w:lang w:val="en-US" w:eastAsia="ar-SA"/>
              </w:rPr>
              <w:t>14</w:t>
            </w:r>
          </w:p>
        </w:tc>
        <w:tc>
          <w:tcPr>
            <w:tcW w:w="1846" w:type="dxa"/>
            <w:vMerge/>
          </w:tcPr>
          <w:p w14:paraId="5CAE50D8" w14:textId="77777777" w:rsidR="006D25D8" w:rsidRPr="00A24AB4" w:rsidRDefault="006D25D8" w:rsidP="00B06660">
            <w:pPr>
              <w:tabs>
                <w:tab w:val="left" w:pos="426"/>
              </w:tabs>
              <w:snapToGrid w:val="0"/>
              <w:jc w:val="center"/>
              <w:rPr>
                <w:sz w:val="24"/>
                <w:szCs w:val="24"/>
                <w:lang w:eastAsia="ar-SA"/>
              </w:rPr>
            </w:pPr>
          </w:p>
        </w:tc>
      </w:tr>
      <w:tr w:rsidR="007B4CCB" w:rsidRPr="00A24AB4" w14:paraId="68050535" w14:textId="77777777" w:rsidTr="00B06660">
        <w:trPr>
          <w:trHeight w:val="20"/>
        </w:trPr>
        <w:tc>
          <w:tcPr>
            <w:tcW w:w="2373" w:type="dxa"/>
            <w:vMerge/>
          </w:tcPr>
          <w:p w14:paraId="5B7465C7" w14:textId="77777777" w:rsidR="006D25D8" w:rsidRPr="00A24AB4" w:rsidRDefault="006D25D8" w:rsidP="00B06660">
            <w:pPr>
              <w:tabs>
                <w:tab w:val="left" w:pos="426"/>
              </w:tabs>
              <w:snapToGrid w:val="0"/>
              <w:jc w:val="both"/>
              <w:rPr>
                <w:b/>
                <w:sz w:val="24"/>
                <w:szCs w:val="24"/>
                <w:lang w:eastAsia="ar-SA"/>
              </w:rPr>
            </w:pPr>
          </w:p>
        </w:tc>
        <w:tc>
          <w:tcPr>
            <w:tcW w:w="9359" w:type="dxa"/>
          </w:tcPr>
          <w:p w14:paraId="1B71586A"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30</w:t>
            </w:r>
            <w:r w:rsidRPr="00A24AB4">
              <w:rPr>
                <w:b/>
                <w:sz w:val="24"/>
                <w:szCs w:val="24"/>
                <w:lang w:eastAsia="ar-SA"/>
              </w:rPr>
              <w:t xml:space="preserve">. Развитие силы мышц. Упражнение с преодолением веса собственного тела в упоре лежа. </w:t>
            </w:r>
          </w:p>
          <w:p w14:paraId="66599B2B" w14:textId="77777777" w:rsidR="006D25D8" w:rsidRPr="00A24AB4" w:rsidRDefault="006D25D8" w:rsidP="00B06660">
            <w:pPr>
              <w:tabs>
                <w:tab w:val="left" w:pos="426"/>
              </w:tabs>
              <w:jc w:val="both"/>
              <w:rPr>
                <w:sz w:val="24"/>
                <w:szCs w:val="24"/>
                <w:lang w:eastAsia="ar-SA"/>
              </w:rPr>
            </w:pPr>
            <w:r w:rsidRPr="00A24AB4">
              <w:rPr>
                <w:sz w:val="24"/>
                <w:szCs w:val="24"/>
                <w:lang w:eastAsia="ar-SA"/>
              </w:rPr>
              <w:t xml:space="preserve">Совершенствование выполнения комплекса </w:t>
            </w:r>
            <w:r w:rsidRPr="00A24AB4">
              <w:rPr>
                <w:bCs/>
                <w:sz w:val="24"/>
                <w:szCs w:val="24"/>
                <w:lang w:eastAsia="ar-SA"/>
              </w:rPr>
              <w:t xml:space="preserve">упражнений с применением отягощений (предельного, непредельного веса, динамического характера). </w:t>
            </w:r>
            <w:r w:rsidRPr="00A24AB4">
              <w:rPr>
                <w:sz w:val="24"/>
                <w:szCs w:val="24"/>
                <w:lang w:eastAsia="ar-SA"/>
              </w:rPr>
              <w:t>Упражнения с преодолением веса собственного тела: гимнастические упражнения (отжимание в упоре лежа, лазание по канату).</w:t>
            </w:r>
            <w:r w:rsidRPr="00A24AB4">
              <w:rPr>
                <w:b/>
                <w:sz w:val="24"/>
                <w:szCs w:val="24"/>
                <w:lang w:eastAsia="ar-SA"/>
              </w:rPr>
              <w:t xml:space="preserve"> </w:t>
            </w:r>
            <w:r w:rsidRPr="00A24AB4">
              <w:rPr>
                <w:sz w:val="24"/>
                <w:szCs w:val="24"/>
                <w:lang w:eastAsia="ar-SA"/>
              </w:rPr>
              <w:t>Лазание по канату.</w:t>
            </w:r>
          </w:p>
        </w:tc>
        <w:tc>
          <w:tcPr>
            <w:tcW w:w="1276" w:type="dxa"/>
            <w:vAlign w:val="center"/>
          </w:tcPr>
          <w:p w14:paraId="16A2B776"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7B64E07D" w14:textId="77777777" w:rsidR="006D25D8" w:rsidRPr="00A24AB4" w:rsidRDefault="006D25D8" w:rsidP="00B06660">
            <w:pPr>
              <w:tabs>
                <w:tab w:val="left" w:pos="426"/>
              </w:tabs>
              <w:snapToGrid w:val="0"/>
              <w:jc w:val="center"/>
              <w:rPr>
                <w:sz w:val="24"/>
                <w:szCs w:val="24"/>
                <w:lang w:eastAsia="ar-SA"/>
              </w:rPr>
            </w:pPr>
          </w:p>
        </w:tc>
      </w:tr>
      <w:tr w:rsidR="007B4CCB" w:rsidRPr="00A24AB4" w14:paraId="2E16DC65" w14:textId="77777777" w:rsidTr="001518ED">
        <w:trPr>
          <w:trHeight w:val="1932"/>
        </w:trPr>
        <w:tc>
          <w:tcPr>
            <w:tcW w:w="2373" w:type="dxa"/>
            <w:vMerge/>
          </w:tcPr>
          <w:p w14:paraId="23A5AE61" w14:textId="77777777" w:rsidR="004B70B6" w:rsidRPr="00A24AB4" w:rsidRDefault="004B70B6" w:rsidP="00B06660">
            <w:pPr>
              <w:tabs>
                <w:tab w:val="left" w:pos="426"/>
              </w:tabs>
              <w:snapToGrid w:val="0"/>
              <w:jc w:val="both"/>
              <w:rPr>
                <w:b/>
                <w:sz w:val="24"/>
                <w:szCs w:val="24"/>
                <w:lang w:eastAsia="ar-SA"/>
              </w:rPr>
            </w:pPr>
          </w:p>
        </w:tc>
        <w:tc>
          <w:tcPr>
            <w:tcW w:w="9359" w:type="dxa"/>
          </w:tcPr>
          <w:p w14:paraId="261F76D6" w14:textId="77777777" w:rsidR="004B70B6" w:rsidRPr="00A24AB4" w:rsidRDefault="004B70B6"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31</w:t>
            </w:r>
            <w:r w:rsidRPr="00A24AB4">
              <w:rPr>
                <w:b/>
                <w:sz w:val="24"/>
                <w:szCs w:val="24"/>
                <w:lang w:eastAsia="ar-SA"/>
              </w:rPr>
              <w:t>. Развитие силы мышц. Упражнение с преодолением веса собственного тела при при отжимании на брусьях и подтягивании к перекладине и в висе.</w:t>
            </w:r>
          </w:p>
          <w:p w14:paraId="201EC10B" w14:textId="77777777" w:rsidR="004B70B6" w:rsidRPr="00A24AB4" w:rsidRDefault="004B70B6" w:rsidP="00B06660">
            <w:pPr>
              <w:tabs>
                <w:tab w:val="left" w:pos="426"/>
              </w:tabs>
              <w:jc w:val="both"/>
              <w:rPr>
                <w:strike/>
                <w:sz w:val="24"/>
                <w:szCs w:val="24"/>
                <w:lang w:eastAsia="ar-SA"/>
              </w:rPr>
            </w:pPr>
            <w:r w:rsidRPr="00A24AB4">
              <w:rPr>
                <w:sz w:val="24"/>
                <w:szCs w:val="24"/>
                <w:lang w:eastAsia="ar-SA"/>
              </w:rPr>
              <w:t xml:space="preserve">Совершенствование выполнения комплекса </w:t>
            </w:r>
            <w:r w:rsidRPr="00A24AB4">
              <w:rPr>
                <w:bCs/>
                <w:sz w:val="24"/>
                <w:szCs w:val="24"/>
                <w:lang w:eastAsia="ar-SA"/>
              </w:rPr>
              <w:t xml:space="preserve">упражнений с применением отягощений (предельного, непредельного веса, динамического характера). </w:t>
            </w:r>
            <w:r w:rsidRPr="00A24AB4">
              <w:rPr>
                <w:sz w:val="24"/>
                <w:szCs w:val="24"/>
                <w:lang w:eastAsia="ar-SA"/>
              </w:rPr>
              <w:t>Упражнения с преодолением веса собственного тела: гимнастические упражнения (подтягивание ног к перекладине, подтягивание в висе).</w:t>
            </w:r>
          </w:p>
        </w:tc>
        <w:tc>
          <w:tcPr>
            <w:tcW w:w="1276" w:type="dxa"/>
            <w:vAlign w:val="center"/>
          </w:tcPr>
          <w:p w14:paraId="56E0798B" w14:textId="77777777" w:rsidR="004B70B6" w:rsidRPr="00A24AB4" w:rsidRDefault="004B70B6" w:rsidP="00B06660">
            <w:pPr>
              <w:tabs>
                <w:tab w:val="left" w:pos="426"/>
              </w:tabs>
              <w:snapToGrid w:val="0"/>
              <w:jc w:val="center"/>
              <w:rPr>
                <w:strike/>
                <w:sz w:val="24"/>
                <w:szCs w:val="24"/>
                <w:lang w:eastAsia="ar-SA"/>
              </w:rPr>
            </w:pPr>
            <w:r w:rsidRPr="00A24AB4">
              <w:rPr>
                <w:sz w:val="24"/>
                <w:szCs w:val="24"/>
                <w:lang w:eastAsia="ar-SA"/>
              </w:rPr>
              <w:t>2</w:t>
            </w:r>
          </w:p>
        </w:tc>
        <w:tc>
          <w:tcPr>
            <w:tcW w:w="1846" w:type="dxa"/>
            <w:vMerge/>
          </w:tcPr>
          <w:p w14:paraId="7CA3AC53" w14:textId="77777777" w:rsidR="004B70B6" w:rsidRPr="00A24AB4" w:rsidRDefault="004B70B6" w:rsidP="00B06660">
            <w:pPr>
              <w:tabs>
                <w:tab w:val="left" w:pos="426"/>
              </w:tabs>
              <w:snapToGrid w:val="0"/>
              <w:jc w:val="center"/>
              <w:rPr>
                <w:sz w:val="24"/>
                <w:szCs w:val="24"/>
                <w:lang w:eastAsia="ar-SA"/>
              </w:rPr>
            </w:pPr>
          </w:p>
        </w:tc>
      </w:tr>
      <w:tr w:rsidR="007B4CCB" w:rsidRPr="00A24AB4" w14:paraId="43E9B20C" w14:textId="77777777" w:rsidTr="00B06660">
        <w:trPr>
          <w:trHeight w:val="20"/>
        </w:trPr>
        <w:tc>
          <w:tcPr>
            <w:tcW w:w="2373" w:type="dxa"/>
            <w:vMerge/>
          </w:tcPr>
          <w:p w14:paraId="3E11EC6D" w14:textId="77777777" w:rsidR="006D25D8" w:rsidRPr="00A24AB4" w:rsidRDefault="006D25D8" w:rsidP="00B06660">
            <w:pPr>
              <w:tabs>
                <w:tab w:val="left" w:pos="426"/>
              </w:tabs>
              <w:snapToGrid w:val="0"/>
              <w:jc w:val="both"/>
              <w:rPr>
                <w:b/>
                <w:sz w:val="24"/>
                <w:szCs w:val="24"/>
                <w:lang w:eastAsia="ar-SA"/>
              </w:rPr>
            </w:pPr>
          </w:p>
        </w:tc>
        <w:tc>
          <w:tcPr>
            <w:tcW w:w="9359" w:type="dxa"/>
          </w:tcPr>
          <w:p w14:paraId="50A7F45A"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32</w:t>
            </w:r>
            <w:r w:rsidRPr="00A24AB4">
              <w:rPr>
                <w:b/>
                <w:sz w:val="24"/>
                <w:szCs w:val="24"/>
                <w:lang w:eastAsia="ar-SA"/>
              </w:rPr>
              <w:t>. Развитие быстроты: Бег в максимальном темпе.</w:t>
            </w:r>
          </w:p>
          <w:p w14:paraId="565609F8" w14:textId="77777777" w:rsidR="006D25D8" w:rsidRPr="00A24AB4" w:rsidRDefault="006D25D8" w:rsidP="00B06660">
            <w:pPr>
              <w:tabs>
                <w:tab w:val="left" w:pos="426"/>
              </w:tabs>
              <w:jc w:val="both"/>
              <w:rPr>
                <w:sz w:val="24"/>
                <w:szCs w:val="24"/>
                <w:lang w:eastAsia="ar-SA"/>
              </w:rPr>
            </w:pPr>
            <w:r w:rsidRPr="00A24AB4">
              <w:rPr>
                <w:sz w:val="24"/>
                <w:szCs w:val="24"/>
                <w:lang w:eastAsia="ar-SA"/>
              </w:rPr>
              <w:t>Отработка техники бега. Челночный бег 10х10. Бег 100 метров.</w:t>
            </w:r>
          </w:p>
        </w:tc>
        <w:tc>
          <w:tcPr>
            <w:tcW w:w="1276" w:type="dxa"/>
          </w:tcPr>
          <w:p w14:paraId="3DC950CD"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6F2D9CEA" w14:textId="77777777" w:rsidR="006D25D8" w:rsidRPr="00A24AB4" w:rsidRDefault="006D25D8" w:rsidP="00B06660">
            <w:pPr>
              <w:tabs>
                <w:tab w:val="left" w:pos="426"/>
              </w:tabs>
              <w:snapToGrid w:val="0"/>
              <w:jc w:val="center"/>
              <w:rPr>
                <w:sz w:val="24"/>
                <w:szCs w:val="24"/>
                <w:lang w:eastAsia="ar-SA"/>
              </w:rPr>
            </w:pPr>
          </w:p>
        </w:tc>
      </w:tr>
      <w:tr w:rsidR="007B4CCB" w:rsidRPr="00A24AB4" w14:paraId="00C1B1BA" w14:textId="77777777" w:rsidTr="00B06660">
        <w:trPr>
          <w:trHeight w:val="20"/>
        </w:trPr>
        <w:tc>
          <w:tcPr>
            <w:tcW w:w="2373" w:type="dxa"/>
            <w:vMerge/>
          </w:tcPr>
          <w:p w14:paraId="776045B5" w14:textId="77777777" w:rsidR="006D25D8" w:rsidRPr="00A24AB4" w:rsidRDefault="006D25D8" w:rsidP="00B06660">
            <w:pPr>
              <w:tabs>
                <w:tab w:val="left" w:pos="426"/>
              </w:tabs>
              <w:snapToGrid w:val="0"/>
              <w:jc w:val="both"/>
              <w:rPr>
                <w:b/>
                <w:sz w:val="24"/>
                <w:szCs w:val="24"/>
                <w:lang w:eastAsia="ar-SA"/>
              </w:rPr>
            </w:pPr>
          </w:p>
        </w:tc>
        <w:tc>
          <w:tcPr>
            <w:tcW w:w="9359" w:type="dxa"/>
          </w:tcPr>
          <w:p w14:paraId="435F184E"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33</w:t>
            </w:r>
            <w:r w:rsidRPr="00A24AB4">
              <w:rPr>
                <w:b/>
                <w:sz w:val="24"/>
                <w:szCs w:val="24"/>
                <w:lang w:eastAsia="ar-SA"/>
              </w:rPr>
              <w:t>. Совершенствование техники бега. Бег с низкого старта.</w:t>
            </w:r>
          </w:p>
          <w:p w14:paraId="32344360" w14:textId="77777777" w:rsidR="006D25D8" w:rsidRPr="00A24AB4" w:rsidRDefault="006D25D8" w:rsidP="00B06660">
            <w:pPr>
              <w:tabs>
                <w:tab w:val="left" w:pos="426"/>
              </w:tabs>
              <w:jc w:val="both"/>
              <w:rPr>
                <w:sz w:val="24"/>
                <w:szCs w:val="24"/>
                <w:lang w:eastAsia="ar-SA"/>
              </w:rPr>
            </w:pPr>
            <w:r w:rsidRPr="00A24AB4">
              <w:rPr>
                <w:sz w:val="24"/>
                <w:szCs w:val="24"/>
                <w:lang w:eastAsia="ar-SA"/>
              </w:rPr>
              <w:t>Стартовый разгон с увеличением расстояния бега на короткие дистанции.</w:t>
            </w:r>
            <w:r w:rsidRPr="00A24AB4">
              <w:rPr>
                <w:b/>
                <w:sz w:val="24"/>
                <w:szCs w:val="24"/>
                <w:lang w:eastAsia="ar-SA"/>
              </w:rPr>
              <w:t xml:space="preserve"> </w:t>
            </w:r>
            <w:r w:rsidRPr="00A24AB4">
              <w:rPr>
                <w:sz w:val="24"/>
                <w:szCs w:val="24"/>
                <w:lang w:eastAsia="ar-SA"/>
              </w:rPr>
              <w:t>Бег 200 метров</w:t>
            </w:r>
          </w:p>
        </w:tc>
        <w:tc>
          <w:tcPr>
            <w:tcW w:w="1276" w:type="dxa"/>
          </w:tcPr>
          <w:p w14:paraId="1A0987F4"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7AB15974" w14:textId="77777777" w:rsidR="006D25D8" w:rsidRPr="00A24AB4" w:rsidRDefault="006D25D8" w:rsidP="00B06660">
            <w:pPr>
              <w:tabs>
                <w:tab w:val="left" w:pos="426"/>
              </w:tabs>
              <w:snapToGrid w:val="0"/>
              <w:jc w:val="center"/>
              <w:rPr>
                <w:sz w:val="24"/>
                <w:szCs w:val="24"/>
                <w:lang w:eastAsia="ar-SA"/>
              </w:rPr>
            </w:pPr>
          </w:p>
        </w:tc>
      </w:tr>
      <w:tr w:rsidR="007B4CCB" w:rsidRPr="00A24AB4" w14:paraId="2F9CAB51" w14:textId="77777777" w:rsidTr="00B06660">
        <w:trPr>
          <w:trHeight w:val="20"/>
        </w:trPr>
        <w:tc>
          <w:tcPr>
            <w:tcW w:w="2373" w:type="dxa"/>
            <w:vMerge/>
          </w:tcPr>
          <w:p w14:paraId="21CBE658" w14:textId="77777777" w:rsidR="006D25D8" w:rsidRPr="00A24AB4" w:rsidRDefault="006D25D8" w:rsidP="00B06660">
            <w:pPr>
              <w:tabs>
                <w:tab w:val="left" w:pos="426"/>
              </w:tabs>
              <w:snapToGrid w:val="0"/>
              <w:jc w:val="both"/>
              <w:rPr>
                <w:b/>
                <w:sz w:val="24"/>
                <w:szCs w:val="24"/>
                <w:lang w:eastAsia="ar-SA"/>
              </w:rPr>
            </w:pPr>
          </w:p>
        </w:tc>
        <w:tc>
          <w:tcPr>
            <w:tcW w:w="9359" w:type="dxa"/>
          </w:tcPr>
          <w:p w14:paraId="2650732C"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34</w:t>
            </w:r>
            <w:r w:rsidRPr="00A24AB4">
              <w:rPr>
                <w:b/>
                <w:sz w:val="24"/>
                <w:szCs w:val="24"/>
                <w:lang w:eastAsia="ar-SA"/>
              </w:rPr>
              <w:t xml:space="preserve">. Совершенствование техники прыжка в длину с разбега и с места, высоту. </w:t>
            </w:r>
          </w:p>
          <w:p w14:paraId="775F1C9C" w14:textId="77777777" w:rsidR="006D25D8" w:rsidRPr="00A24AB4" w:rsidRDefault="006D25D8" w:rsidP="00B06660">
            <w:pPr>
              <w:tabs>
                <w:tab w:val="left" w:pos="426"/>
              </w:tabs>
              <w:snapToGrid w:val="0"/>
              <w:jc w:val="both"/>
              <w:rPr>
                <w:b/>
                <w:sz w:val="24"/>
                <w:szCs w:val="24"/>
                <w:lang w:eastAsia="ar-SA"/>
              </w:rPr>
            </w:pPr>
            <w:r w:rsidRPr="00A24AB4">
              <w:rPr>
                <w:sz w:val="24"/>
                <w:szCs w:val="24"/>
                <w:lang w:eastAsia="ar-SA"/>
              </w:rPr>
              <w:t>Отработка техники выполнения прыжков в высоту, в длину с разбега. Прыжки в длину с места</w:t>
            </w:r>
          </w:p>
        </w:tc>
        <w:tc>
          <w:tcPr>
            <w:tcW w:w="1276" w:type="dxa"/>
          </w:tcPr>
          <w:p w14:paraId="16D98905"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326A35BF" w14:textId="77777777" w:rsidR="006D25D8" w:rsidRPr="00A24AB4" w:rsidRDefault="006D25D8" w:rsidP="00B06660">
            <w:pPr>
              <w:tabs>
                <w:tab w:val="left" w:pos="426"/>
              </w:tabs>
              <w:snapToGrid w:val="0"/>
              <w:jc w:val="center"/>
              <w:rPr>
                <w:sz w:val="24"/>
                <w:szCs w:val="24"/>
                <w:lang w:eastAsia="ar-SA"/>
              </w:rPr>
            </w:pPr>
          </w:p>
        </w:tc>
      </w:tr>
      <w:tr w:rsidR="007B4CCB" w:rsidRPr="00A24AB4" w14:paraId="7470F92B" w14:textId="77777777" w:rsidTr="001518ED">
        <w:trPr>
          <w:trHeight w:val="1656"/>
        </w:trPr>
        <w:tc>
          <w:tcPr>
            <w:tcW w:w="2373" w:type="dxa"/>
            <w:vMerge/>
          </w:tcPr>
          <w:p w14:paraId="28650E7B" w14:textId="77777777" w:rsidR="004B70B6" w:rsidRPr="00A24AB4" w:rsidRDefault="004B70B6" w:rsidP="00B06660">
            <w:pPr>
              <w:tabs>
                <w:tab w:val="left" w:pos="426"/>
              </w:tabs>
              <w:snapToGrid w:val="0"/>
              <w:jc w:val="both"/>
              <w:rPr>
                <w:b/>
                <w:sz w:val="24"/>
                <w:szCs w:val="24"/>
                <w:lang w:eastAsia="ar-SA"/>
              </w:rPr>
            </w:pPr>
          </w:p>
        </w:tc>
        <w:tc>
          <w:tcPr>
            <w:tcW w:w="9359" w:type="dxa"/>
          </w:tcPr>
          <w:p w14:paraId="47E9462C" w14:textId="77777777" w:rsidR="004B70B6" w:rsidRPr="00A24AB4" w:rsidRDefault="004B70B6"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35</w:t>
            </w:r>
            <w:r w:rsidRPr="00A24AB4">
              <w:rPr>
                <w:b/>
                <w:sz w:val="24"/>
                <w:szCs w:val="24"/>
                <w:lang w:eastAsia="ar-SA"/>
              </w:rPr>
              <w:t xml:space="preserve">. Отработка техники бега на длинные кроссовые дистанции. </w:t>
            </w:r>
          </w:p>
          <w:p w14:paraId="5B35D662" w14:textId="77777777" w:rsidR="004B70B6" w:rsidRPr="00A24AB4" w:rsidRDefault="004B70B6" w:rsidP="00B06660">
            <w:pPr>
              <w:tabs>
                <w:tab w:val="left" w:pos="426"/>
              </w:tabs>
              <w:jc w:val="both"/>
              <w:rPr>
                <w:sz w:val="24"/>
                <w:szCs w:val="24"/>
                <w:lang w:eastAsia="ar-SA"/>
              </w:rPr>
            </w:pPr>
            <w:r w:rsidRPr="00A24AB4">
              <w:rPr>
                <w:sz w:val="24"/>
                <w:szCs w:val="24"/>
                <w:lang w:eastAsia="ar-SA"/>
              </w:rPr>
              <w:t>Совершенствование легкоатлетической подготовки. Развитие выносливости: Бег различной интенсивности с постепенным увеличением его продолжительности до 30-40 минут. Бег 500 м-девушки, 1000 м-юноши. Кроссовая подготовка. Бег 2000 м-девушки, 3000 м-юноши. Развитие гибкости.</w:t>
            </w:r>
          </w:p>
        </w:tc>
        <w:tc>
          <w:tcPr>
            <w:tcW w:w="1276" w:type="dxa"/>
          </w:tcPr>
          <w:p w14:paraId="3B6E439F" w14:textId="77777777" w:rsidR="004B70B6" w:rsidRPr="00A24AB4" w:rsidRDefault="004B70B6"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1024F252" w14:textId="77777777" w:rsidR="004B70B6" w:rsidRPr="00A24AB4" w:rsidRDefault="004B70B6" w:rsidP="00B06660">
            <w:pPr>
              <w:tabs>
                <w:tab w:val="left" w:pos="426"/>
              </w:tabs>
              <w:snapToGrid w:val="0"/>
              <w:jc w:val="center"/>
              <w:rPr>
                <w:sz w:val="24"/>
                <w:szCs w:val="24"/>
                <w:lang w:eastAsia="ar-SA"/>
              </w:rPr>
            </w:pPr>
          </w:p>
        </w:tc>
      </w:tr>
      <w:tr w:rsidR="007B4CCB" w:rsidRPr="00A24AB4" w14:paraId="2099D584" w14:textId="77777777" w:rsidTr="00B06660">
        <w:trPr>
          <w:trHeight w:val="20"/>
        </w:trPr>
        <w:tc>
          <w:tcPr>
            <w:tcW w:w="2373" w:type="dxa"/>
            <w:vMerge/>
          </w:tcPr>
          <w:p w14:paraId="2D13EE78" w14:textId="77777777" w:rsidR="006D25D8" w:rsidRPr="00A24AB4" w:rsidRDefault="006D25D8" w:rsidP="00B06660">
            <w:pPr>
              <w:tabs>
                <w:tab w:val="left" w:pos="426"/>
              </w:tabs>
              <w:snapToGrid w:val="0"/>
              <w:jc w:val="both"/>
              <w:rPr>
                <w:b/>
                <w:sz w:val="24"/>
                <w:szCs w:val="24"/>
                <w:lang w:eastAsia="ar-SA"/>
              </w:rPr>
            </w:pPr>
          </w:p>
        </w:tc>
        <w:tc>
          <w:tcPr>
            <w:tcW w:w="9359" w:type="dxa"/>
          </w:tcPr>
          <w:p w14:paraId="70B03135"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36</w:t>
            </w:r>
            <w:r w:rsidRPr="00A24AB4">
              <w:rPr>
                <w:b/>
                <w:sz w:val="24"/>
                <w:szCs w:val="24"/>
                <w:lang w:eastAsia="ar-SA"/>
              </w:rPr>
              <w:t>. Выполнение гимнастических, акробатических упражнений.</w:t>
            </w:r>
            <w:r w:rsidRPr="00A24AB4">
              <w:rPr>
                <w:sz w:val="24"/>
                <w:szCs w:val="24"/>
                <w:lang w:eastAsia="ar-SA"/>
              </w:rPr>
              <w:t xml:space="preserve"> </w:t>
            </w:r>
            <w:r w:rsidRPr="00A24AB4">
              <w:rPr>
                <w:b/>
                <w:sz w:val="24"/>
                <w:szCs w:val="24"/>
                <w:lang w:eastAsia="ar-SA"/>
              </w:rPr>
              <w:t>Развитие силы рук при метании мячей.</w:t>
            </w:r>
          </w:p>
          <w:p w14:paraId="325CA043" w14:textId="77777777" w:rsidR="006D25D8" w:rsidRPr="00A24AB4" w:rsidRDefault="006D25D8" w:rsidP="00B06660">
            <w:pPr>
              <w:tabs>
                <w:tab w:val="left" w:pos="4035"/>
              </w:tabs>
              <w:snapToGrid w:val="0"/>
              <w:jc w:val="both"/>
              <w:rPr>
                <w:sz w:val="24"/>
                <w:szCs w:val="24"/>
                <w:lang w:eastAsia="ar-SA"/>
              </w:rPr>
            </w:pPr>
            <w:r w:rsidRPr="00A24AB4">
              <w:rPr>
                <w:sz w:val="24"/>
                <w:szCs w:val="24"/>
                <w:lang w:eastAsia="ar-SA"/>
              </w:rPr>
              <w:t>Обучение группировке, перекатам, кувырок вперед, назад, мост из положения лежа, стойка на руках у опоры или с помощью партнера.</w:t>
            </w:r>
          </w:p>
          <w:p w14:paraId="267CF44C"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Метание малых мячей в цель и на дальность.</w:t>
            </w:r>
          </w:p>
        </w:tc>
        <w:tc>
          <w:tcPr>
            <w:tcW w:w="1276" w:type="dxa"/>
          </w:tcPr>
          <w:p w14:paraId="22B4C5CD"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0C151A2D" w14:textId="77777777" w:rsidR="006D25D8" w:rsidRPr="00A24AB4" w:rsidRDefault="006D25D8" w:rsidP="00B06660">
            <w:pPr>
              <w:tabs>
                <w:tab w:val="left" w:pos="426"/>
              </w:tabs>
              <w:snapToGrid w:val="0"/>
              <w:jc w:val="center"/>
              <w:rPr>
                <w:sz w:val="24"/>
                <w:szCs w:val="24"/>
                <w:lang w:eastAsia="ar-SA"/>
              </w:rPr>
            </w:pPr>
          </w:p>
        </w:tc>
      </w:tr>
      <w:tr w:rsidR="007B4CCB" w:rsidRPr="00A24AB4" w14:paraId="7740E836" w14:textId="77777777" w:rsidTr="00B06660">
        <w:trPr>
          <w:trHeight w:val="20"/>
        </w:trPr>
        <w:tc>
          <w:tcPr>
            <w:tcW w:w="11732" w:type="dxa"/>
            <w:gridSpan w:val="2"/>
          </w:tcPr>
          <w:p w14:paraId="48A0E006" w14:textId="77777777" w:rsidR="006D25D8" w:rsidRPr="00A24AB4" w:rsidRDefault="006D25D8" w:rsidP="00B06660">
            <w:pPr>
              <w:rPr>
                <w:sz w:val="24"/>
                <w:szCs w:val="24"/>
                <w:lang w:eastAsia="ar-SA"/>
              </w:rPr>
            </w:pPr>
            <w:r w:rsidRPr="00A24AB4">
              <w:rPr>
                <w:rFonts w:eastAsia="Times New Roman"/>
                <w:b/>
                <w:bCs/>
                <w:sz w:val="24"/>
                <w:szCs w:val="24"/>
              </w:rPr>
              <w:t>Примерная тематика самостоятельной учебной работы при изучении раздела 3</w:t>
            </w:r>
            <w:r w:rsidRPr="00A24AB4">
              <w:rPr>
                <w:sz w:val="24"/>
                <w:szCs w:val="24"/>
                <w:lang w:eastAsia="ar-SA"/>
              </w:rPr>
              <w:t xml:space="preserve"> </w:t>
            </w:r>
          </w:p>
          <w:p w14:paraId="5EBF336C" w14:textId="77777777" w:rsidR="006D25D8" w:rsidRPr="00A24AB4" w:rsidRDefault="006D25D8" w:rsidP="00B06660">
            <w:pPr>
              <w:rPr>
                <w:b/>
                <w:sz w:val="24"/>
                <w:szCs w:val="24"/>
                <w:lang w:eastAsia="ar-SA"/>
              </w:rPr>
            </w:pPr>
            <w:r w:rsidRPr="00A24AB4">
              <w:rPr>
                <w:sz w:val="24"/>
                <w:szCs w:val="24"/>
                <w:lang w:eastAsia="ar-SA"/>
              </w:rPr>
              <w:t>общеразвивающие упражнения; занятия в секциях по видам спорта.</w:t>
            </w:r>
          </w:p>
        </w:tc>
        <w:tc>
          <w:tcPr>
            <w:tcW w:w="1276" w:type="dxa"/>
          </w:tcPr>
          <w:p w14:paraId="6824AFFE" w14:textId="77777777" w:rsidR="006D25D8" w:rsidRPr="00A24AB4" w:rsidRDefault="006D25D8" w:rsidP="00B06660">
            <w:pPr>
              <w:tabs>
                <w:tab w:val="left" w:pos="426"/>
              </w:tabs>
              <w:snapToGrid w:val="0"/>
              <w:jc w:val="center"/>
              <w:rPr>
                <w:b/>
                <w:sz w:val="24"/>
                <w:szCs w:val="24"/>
                <w:lang w:eastAsia="ar-SA"/>
              </w:rPr>
            </w:pPr>
          </w:p>
        </w:tc>
        <w:tc>
          <w:tcPr>
            <w:tcW w:w="1846" w:type="dxa"/>
          </w:tcPr>
          <w:p w14:paraId="6280837B" w14:textId="77777777" w:rsidR="006D25D8" w:rsidRPr="00A24AB4" w:rsidRDefault="006D25D8" w:rsidP="00B06660">
            <w:pPr>
              <w:tabs>
                <w:tab w:val="left" w:pos="426"/>
              </w:tabs>
              <w:snapToGrid w:val="0"/>
              <w:jc w:val="center"/>
              <w:rPr>
                <w:sz w:val="24"/>
                <w:szCs w:val="24"/>
                <w:lang w:eastAsia="ar-SA"/>
              </w:rPr>
            </w:pPr>
          </w:p>
        </w:tc>
      </w:tr>
      <w:tr w:rsidR="007B4CCB" w:rsidRPr="00A24AB4" w14:paraId="37681FAF" w14:textId="77777777" w:rsidTr="00B06660">
        <w:trPr>
          <w:trHeight w:val="20"/>
        </w:trPr>
        <w:tc>
          <w:tcPr>
            <w:tcW w:w="11732" w:type="dxa"/>
            <w:gridSpan w:val="2"/>
          </w:tcPr>
          <w:p w14:paraId="10195A5A"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Раздел. 4. Физическая культура и здоровый образ жизни в обеспечении профессиональной деятельности и качества жизни</w:t>
            </w:r>
          </w:p>
        </w:tc>
        <w:tc>
          <w:tcPr>
            <w:tcW w:w="1276" w:type="dxa"/>
          </w:tcPr>
          <w:p w14:paraId="37ABF68D" w14:textId="77777777" w:rsidR="006D25D8" w:rsidRPr="00A24AB4" w:rsidRDefault="007E00DD" w:rsidP="00B06660">
            <w:pPr>
              <w:tabs>
                <w:tab w:val="left" w:pos="426"/>
              </w:tabs>
              <w:snapToGrid w:val="0"/>
              <w:jc w:val="center"/>
              <w:rPr>
                <w:b/>
                <w:sz w:val="24"/>
                <w:szCs w:val="24"/>
                <w:lang w:eastAsia="ar-SA"/>
              </w:rPr>
            </w:pPr>
            <w:r w:rsidRPr="00A24AB4">
              <w:rPr>
                <w:b/>
                <w:sz w:val="24"/>
                <w:szCs w:val="24"/>
                <w:lang w:eastAsia="ar-SA"/>
              </w:rPr>
              <w:t>42</w:t>
            </w:r>
          </w:p>
        </w:tc>
        <w:tc>
          <w:tcPr>
            <w:tcW w:w="1846" w:type="dxa"/>
          </w:tcPr>
          <w:p w14:paraId="5B1E607A" w14:textId="77777777" w:rsidR="006D25D8" w:rsidRPr="00A24AB4" w:rsidRDefault="006D25D8" w:rsidP="00B06660">
            <w:pPr>
              <w:tabs>
                <w:tab w:val="left" w:pos="426"/>
              </w:tabs>
              <w:snapToGrid w:val="0"/>
              <w:jc w:val="center"/>
              <w:rPr>
                <w:sz w:val="24"/>
                <w:szCs w:val="24"/>
                <w:lang w:eastAsia="ar-SA"/>
              </w:rPr>
            </w:pPr>
          </w:p>
        </w:tc>
      </w:tr>
      <w:tr w:rsidR="007B4CCB" w:rsidRPr="00A24AB4" w14:paraId="587D0A2C" w14:textId="77777777" w:rsidTr="00B06660">
        <w:trPr>
          <w:trHeight w:val="20"/>
        </w:trPr>
        <w:tc>
          <w:tcPr>
            <w:tcW w:w="2373" w:type="dxa"/>
            <w:vMerge w:val="restart"/>
          </w:tcPr>
          <w:p w14:paraId="30943D9D" w14:textId="77777777" w:rsidR="006D25D8" w:rsidRPr="00A24AB4" w:rsidRDefault="006D25D8" w:rsidP="0087171F">
            <w:pPr>
              <w:tabs>
                <w:tab w:val="left" w:pos="426"/>
              </w:tabs>
              <w:snapToGrid w:val="0"/>
              <w:rPr>
                <w:b/>
                <w:sz w:val="24"/>
                <w:szCs w:val="24"/>
                <w:lang w:eastAsia="ar-SA"/>
              </w:rPr>
            </w:pPr>
            <w:r w:rsidRPr="00A24AB4">
              <w:rPr>
                <w:b/>
                <w:sz w:val="24"/>
                <w:szCs w:val="24"/>
                <w:lang w:eastAsia="ar-SA"/>
              </w:rPr>
              <w:t xml:space="preserve">Тема 4.1 Использование средств </w:t>
            </w:r>
            <w:r w:rsidRPr="00A24AB4">
              <w:rPr>
                <w:b/>
                <w:sz w:val="24"/>
                <w:szCs w:val="24"/>
                <w:lang w:eastAsia="ar-SA"/>
              </w:rPr>
              <w:lastRenderedPageBreak/>
              <w:t>физической культуры и спорта для обеспечения эффективной профессиональной деятельности и улучшения качества</w:t>
            </w:r>
          </w:p>
        </w:tc>
        <w:tc>
          <w:tcPr>
            <w:tcW w:w="9359" w:type="dxa"/>
          </w:tcPr>
          <w:p w14:paraId="420C7CFD" w14:textId="77777777" w:rsidR="006D25D8" w:rsidRPr="00A24AB4" w:rsidRDefault="006D25D8" w:rsidP="00B06660">
            <w:pPr>
              <w:tabs>
                <w:tab w:val="left" w:pos="426"/>
              </w:tabs>
              <w:snapToGrid w:val="0"/>
              <w:jc w:val="both"/>
              <w:rPr>
                <w:b/>
                <w:sz w:val="24"/>
                <w:szCs w:val="24"/>
                <w:lang w:eastAsia="ar-SA"/>
              </w:rPr>
            </w:pPr>
            <w:r w:rsidRPr="00A24AB4">
              <w:rPr>
                <w:b/>
                <w:bCs/>
                <w:sz w:val="24"/>
                <w:szCs w:val="24"/>
              </w:rPr>
              <w:lastRenderedPageBreak/>
              <w:t>Содержание учебного материала</w:t>
            </w:r>
          </w:p>
        </w:tc>
        <w:tc>
          <w:tcPr>
            <w:tcW w:w="1276" w:type="dxa"/>
            <w:vMerge w:val="restart"/>
          </w:tcPr>
          <w:p w14:paraId="7423BE4A" w14:textId="77777777" w:rsidR="006D25D8" w:rsidRPr="00A24AB4" w:rsidRDefault="007E00DD" w:rsidP="00B06660">
            <w:pPr>
              <w:tabs>
                <w:tab w:val="left" w:pos="426"/>
              </w:tabs>
              <w:snapToGrid w:val="0"/>
              <w:jc w:val="center"/>
              <w:rPr>
                <w:b/>
                <w:sz w:val="24"/>
                <w:szCs w:val="24"/>
                <w:lang w:eastAsia="ar-SA"/>
              </w:rPr>
            </w:pPr>
            <w:r w:rsidRPr="00A24AB4">
              <w:rPr>
                <w:b/>
                <w:sz w:val="24"/>
                <w:szCs w:val="24"/>
                <w:lang w:eastAsia="ar-SA"/>
              </w:rPr>
              <w:t>14</w:t>
            </w:r>
          </w:p>
        </w:tc>
        <w:tc>
          <w:tcPr>
            <w:tcW w:w="1846" w:type="dxa"/>
            <w:vMerge w:val="restart"/>
          </w:tcPr>
          <w:p w14:paraId="1A48088F" w14:textId="77777777" w:rsidR="006D25D8" w:rsidRPr="00A24AB4" w:rsidRDefault="006D25D8" w:rsidP="00B06660">
            <w:pPr>
              <w:tabs>
                <w:tab w:val="left" w:pos="426"/>
              </w:tabs>
              <w:snapToGrid w:val="0"/>
              <w:jc w:val="center"/>
              <w:rPr>
                <w:sz w:val="24"/>
                <w:szCs w:val="24"/>
                <w:lang w:eastAsia="ar-SA"/>
              </w:rPr>
            </w:pPr>
            <w:r w:rsidRPr="00A24AB4">
              <w:rPr>
                <w:bCs/>
                <w:sz w:val="24"/>
                <w:szCs w:val="24"/>
                <w:lang w:eastAsia="ar-SA"/>
              </w:rPr>
              <w:t>ОК.8</w:t>
            </w:r>
          </w:p>
        </w:tc>
      </w:tr>
      <w:tr w:rsidR="007B4CCB" w:rsidRPr="00A24AB4" w14:paraId="051E57FC" w14:textId="77777777" w:rsidTr="00B06660">
        <w:trPr>
          <w:trHeight w:val="20"/>
        </w:trPr>
        <w:tc>
          <w:tcPr>
            <w:tcW w:w="2373" w:type="dxa"/>
            <w:vMerge/>
          </w:tcPr>
          <w:p w14:paraId="4FFC2AFA" w14:textId="77777777" w:rsidR="006D25D8" w:rsidRPr="00A24AB4" w:rsidRDefault="006D25D8" w:rsidP="00B06660">
            <w:pPr>
              <w:tabs>
                <w:tab w:val="left" w:pos="426"/>
              </w:tabs>
              <w:snapToGrid w:val="0"/>
              <w:jc w:val="both"/>
              <w:rPr>
                <w:b/>
                <w:sz w:val="24"/>
                <w:szCs w:val="24"/>
                <w:lang w:eastAsia="ar-SA"/>
              </w:rPr>
            </w:pPr>
          </w:p>
        </w:tc>
        <w:tc>
          <w:tcPr>
            <w:tcW w:w="9359" w:type="dxa"/>
          </w:tcPr>
          <w:p w14:paraId="18098F5E"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Задачи физической культуры и спорта в системе организации профессиональной и социальной жизнедеятельности. </w:t>
            </w:r>
            <w:r w:rsidRPr="00A24AB4">
              <w:rPr>
                <w:sz w:val="24"/>
                <w:szCs w:val="24"/>
                <w:lang w:eastAsia="ar-SA"/>
              </w:rPr>
              <w:t xml:space="preserve">Личная необходимость психофизической подготовки </w:t>
            </w:r>
            <w:r w:rsidRPr="00A24AB4">
              <w:rPr>
                <w:sz w:val="24"/>
                <w:szCs w:val="24"/>
                <w:lang w:eastAsia="ar-SA"/>
              </w:rPr>
              <w:lastRenderedPageBreak/>
              <w:t>человека к труду. Психофизическая нагрузка. Бюджет рабочего и свободного времени специалиста данного профиля. Особенности утомления и динамики работоспособности в течение рабочего дня, недели, сезона. Влияние климатических, региональных условий, здорового образа жизни на жизнедеятельность работников. Прикладные виды спорта. Использование в процесс физического воспитания приемлемых для его целей средств и методов тренировки; соревновательной и судейской практики. Занятия физическими упражнениями оздоровительно-рекреативной направленности с целью оптимизации работоспособности и улучшения качества жизни</w:t>
            </w:r>
          </w:p>
        </w:tc>
        <w:tc>
          <w:tcPr>
            <w:tcW w:w="1276" w:type="dxa"/>
            <w:vMerge/>
          </w:tcPr>
          <w:p w14:paraId="41CDB4C2" w14:textId="77777777" w:rsidR="006D25D8" w:rsidRPr="00A24AB4" w:rsidRDefault="006D25D8" w:rsidP="00B06660">
            <w:pPr>
              <w:tabs>
                <w:tab w:val="left" w:pos="426"/>
              </w:tabs>
              <w:snapToGrid w:val="0"/>
              <w:jc w:val="center"/>
              <w:rPr>
                <w:sz w:val="24"/>
                <w:szCs w:val="24"/>
                <w:lang w:eastAsia="ar-SA"/>
              </w:rPr>
            </w:pPr>
          </w:p>
        </w:tc>
        <w:tc>
          <w:tcPr>
            <w:tcW w:w="1846" w:type="dxa"/>
            <w:vMerge/>
          </w:tcPr>
          <w:p w14:paraId="0B9C4561" w14:textId="77777777" w:rsidR="006D25D8" w:rsidRPr="00A24AB4" w:rsidRDefault="006D25D8" w:rsidP="00B06660">
            <w:pPr>
              <w:tabs>
                <w:tab w:val="left" w:pos="426"/>
              </w:tabs>
              <w:snapToGrid w:val="0"/>
              <w:jc w:val="center"/>
              <w:rPr>
                <w:sz w:val="24"/>
                <w:szCs w:val="24"/>
                <w:lang w:eastAsia="ar-SA"/>
              </w:rPr>
            </w:pPr>
          </w:p>
        </w:tc>
      </w:tr>
      <w:tr w:rsidR="007B4CCB" w:rsidRPr="00A24AB4" w14:paraId="4024ED64" w14:textId="77777777" w:rsidTr="00B06660">
        <w:trPr>
          <w:trHeight w:val="20"/>
        </w:trPr>
        <w:tc>
          <w:tcPr>
            <w:tcW w:w="2373" w:type="dxa"/>
            <w:vMerge/>
          </w:tcPr>
          <w:p w14:paraId="7822056E" w14:textId="77777777" w:rsidR="006D25D8" w:rsidRPr="00A24AB4" w:rsidRDefault="006D25D8" w:rsidP="00B06660">
            <w:pPr>
              <w:tabs>
                <w:tab w:val="left" w:pos="426"/>
              </w:tabs>
              <w:snapToGrid w:val="0"/>
              <w:jc w:val="both"/>
              <w:rPr>
                <w:b/>
                <w:sz w:val="24"/>
                <w:szCs w:val="24"/>
                <w:lang w:eastAsia="ar-SA"/>
              </w:rPr>
            </w:pPr>
          </w:p>
        </w:tc>
        <w:tc>
          <w:tcPr>
            <w:tcW w:w="9359" w:type="dxa"/>
          </w:tcPr>
          <w:p w14:paraId="4C375794" w14:textId="77777777" w:rsidR="006D25D8" w:rsidRPr="00A24AB4" w:rsidRDefault="006D25D8" w:rsidP="00B06660">
            <w:pPr>
              <w:tabs>
                <w:tab w:val="left" w:pos="426"/>
              </w:tabs>
              <w:snapToGrid w:val="0"/>
              <w:jc w:val="both"/>
              <w:rPr>
                <w:b/>
                <w:sz w:val="24"/>
                <w:szCs w:val="24"/>
                <w:lang w:eastAsia="ar-SA"/>
              </w:rPr>
            </w:pPr>
            <w:r w:rsidRPr="00A24AB4">
              <w:rPr>
                <w:b/>
                <w:bCs/>
                <w:sz w:val="24"/>
                <w:szCs w:val="24"/>
              </w:rPr>
              <w:t>В том числе, практических занятий</w:t>
            </w:r>
          </w:p>
        </w:tc>
        <w:tc>
          <w:tcPr>
            <w:tcW w:w="1276" w:type="dxa"/>
          </w:tcPr>
          <w:p w14:paraId="0227A41B" w14:textId="77777777" w:rsidR="006D25D8" w:rsidRPr="00A24AB4" w:rsidRDefault="007E00DD" w:rsidP="00B06660">
            <w:pPr>
              <w:tabs>
                <w:tab w:val="left" w:pos="426"/>
              </w:tabs>
              <w:snapToGrid w:val="0"/>
              <w:jc w:val="center"/>
              <w:rPr>
                <w:sz w:val="24"/>
                <w:szCs w:val="24"/>
                <w:lang w:eastAsia="ar-SA"/>
              </w:rPr>
            </w:pPr>
            <w:r w:rsidRPr="00A24AB4">
              <w:rPr>
                <w:sz w:val="24"/>
                <w:szCs w:val="24"/>
                <w:lang w:eastAsia="ar-SA"/>
              </w:rPr>
              <w:t>14</w:t>
            </w:r>
          </w:p>
        </w:tc>
        <w:tc>
          <w:tcPr>
            <w:tcW w:w="1846" w:type="dxa"/>
            <w:vMerge/>
          </w:tcPr>
          <w:p w14:paraId="45CF6365" w14:textId="77777777" w:rsidR="006D25D8" w:rsidRPr="00A24AB4" w:rsidRDefault="006D25D8" w:rsidP="00B06660">
            <w:pPr>
              <w:tabs>
                <w:tab w:val="left" w:pos="426"/>
              </w:tabs>
              <w:snapToGrid w:val="0"/>
              <w:jc w:val="center"/>
              <w:rPr>
                <w:sz w:val="24"/>
                <w:szCs w:val="24"/>
                <w:lang w:eastAsia="ar-SA"/>
              </w:rPr>
            </w:pPr>
          </w:p>
        </w:tc>
      </w:tr>
      <w:tr w:rsidR="007B4CCB" w:rsidRPr="00A24AB4" w14:paraId="40F20024" w14:textId="77777777" w:rsidTr="0005646B">
        <w:trPr>
          <w:trHeight w:val="20"/>
        </w:trPr>
        <w:tc>
          <w:tcPr>
            <w:tcW w:w="2373" w:type="dxa"/>
            <w:vMerge/>
          </w:tcPr>
          <w:p w14:paraId="63B3DBAF" w14:textId="77777777" w:rsidR="0005646B" w:rsidRPr="00A24AB4" w:rsidRDefault="0005646B" w:rsidP="00B06660">
            <w:pPr>
              <w:tabs>
                <w:tab w:val="left" w:pos="426"/>
              </w:tabs>
              <w:snapToGrid w:val="0"/>
              <w:jc w:val="both"/>
              <w:rPr>
                <w:b/>
                <w:sz w:val="24"/>
                <w:szCs w:val="24"/>
                <w:lang w:eastAsia="ar-SA"/>
              </w:rPr>
            </w:pPr>
          </w:p>
        </w:tc>
        <w:tc>
          <w:tcPr>
            <w:tcW w:w="9359" w:type="dxa"/>
          </w:tcPr>
          <w:p w14:paraId="05FFB7EC" w14:textId="77777777" w:rsidR="0005646B" w:rsidRPr="00A24AB4" w:rsidRDefault="0005646B"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37</w:t>
            </w:r>
            <w:r w:rsidRPr="00A24AB4">
              <w:rPr>
                <w:b/>
                <w:sz w:val="24"/>
                <w:szCs w:val="24"/>
                <w:lang w:eastAsia="ar-SA"/>
              </w:rPr>
              <w:t>. Баскетбол</w:t>
            </w:r>
            <w:r w:rsidRPr="00A24AB4">
              <w:rPr>
                <w:sz w:val="24"/>
                <w:szCs w:val="24"/>
                <w:lang w:eastAsia="ar-SA"/>
              </w:rPr>
              <w:t xml:space="preserve">. </w:t>
            </w:r>
            <w:r w:rsidRPr="00A24AB4">
              <w:rPr>
                <w:b/>
                <w:sz w:val="24"/>
                <w:szCs w:val="24"/>
                <w:lang w:eastAsia="ar-SA"/>
              </w:rPr>
              <w:t>Совершенствование техники игры в баскетбол.</w:t>
            </w:r>
          </w:p>
          <w:p w14:paraId="3E3F8910" w14:textId="77777777" w:rsidR="0005646B" w:rsidRPr="00A24AB4" w:rsidRDefault="0005646B" w:rsidP="00B06660">
            <w:pPr>
              <w:tabs>
                <w:tab w:val="left" w:pos="426"/>
              </w:tabs>
              <w:jc w:val="both"/>
              <w:rPr>
                <w:sz w:val="24"/>
                <w:szCs w:val="24"/>
                <w:lang w:eastAsia="ar-SA"/>
              </w:rPr>
            </w:pPr>
            <w:r w:rsidRPr="00A24AB4">
              <w:rPr>
                <w:sz w:val="24"/>
                <w:szCs w:val="24"/>
                <w:lang w:eastAsia="ar-SA"/>
              </w:rPr>
              <w:t xml:space="preserve">Отработка техники передвижения с мячом и передачи. Совершенствование техники игры в баскетбол. Бросок в корзину. </w:t>
            </w:r>
          </w:p>
        </w:tc>
        <w:tc>
          <w:tcPr>
            <w:tcW w:w="1276" w:type="dxa"/>
            <w:vMerge w:val="restart"/>
            <w:vAlign w:val="center"/>
          </w:tcPr>
          <w:p w14:paraId="267A0AB9" w14:textId="77777777" w:rsidR="0005646B" w:rsidRPr="00A24AB4" w:rsidRDefault="0005646B" w:rsidP="0005646B">
            <w:pPr>
              <w:tabs>
                <w:tab w:val="left" w:pos="426"/>
              </w:tabs>
              <w:snapToGrid w:val="0"/>
              <w:jc w:val="center"/>
              <w:rPr>
                <w:sz w:val="24"/>
                <w:szCs w:val="24"/>
                <w:lang w:eastAsia="ar-SA"/>
              </w:rPr>
            </w:pPr>
            <w:r w:rsidRPr="00A24AB4">
              <w:rPr>
                <w:sz w:val="24"/>
                <w:szCs w:val="24"/>
                <w:lang w:eastAsia="ar-SA"/>
              </w:rPr>
              <w:t>2</w:t>
            </w:r>
          </w:p>
        </w:tc>
        <w:tc>
          <w:tcPr>
            <w:tcW w:w="1846" w:type="dxa"/>
            <w:vMerge/>
          </w:tcPr>
          <w:p w14:paraId="32FA21DE" w14:textId="77777777" w:rsidR="0005646B" w:rsidRPr="00A24AB4" w:rsidRDefault="0005646B" w:rsidP="00B06660">
            <w:pPr>
              <w:tabs>
                <w:tab w:val="left" w:pos="426"/>
              </w:tabs>
              <w:snapToGrid w:val="0"/>
              <w:jc w:val="center"/>
              <w:rPr>
                <w:sz w:val="24"/>
                <w:szCs w:val="24"/>
                <w:lang w:eastAsia="ar-SA"/>
              </w:rPr>
            </w:pPr>
          </w:p>
        </w:tc>
      </w:tr>
      <w:tr w:rsidR="007B4CCB" w:rsidRPr="00A24AB4" w14:paraId="7BD7CEE0" w14:textId="77777777" w:rsidTr="00B06660">
        <w:trPr>
          <w:trHeight w:val="20"/>
        </w:trPr>
        <w:tc>
          <w:tcPr>
            <w:tcW w:w="2373" w:type="dxa"/>
            <w:vMerge/>
          </w:tcPr>
          <w:p w14:paraId="1EFC2B4A" w14:textId="77777777" w:rsidR="0005646B" w:rsidRPr="00A24AB4" w:rsidRDefault="0005646B" w:rsidP="00B06660">
            <w:pPr>
              <w:tabs>
                <w:tab w:val="left" w:pos="426"/>
              </w:tabs>
              <w:snapToGrid w:val="0"/>
              <w:jc w:val="both"/>
              <w:rPr>
                <w:b/>
                <w:sz w:val="24"/>
                <w:szCs w:val="24"/>
                <w:lang w:eastAsia="ar-SA"/>
              </w:rPr>
            </w:pPr>
          </w:p>
        </w:tc>
        <w:tc>
          <w:tcPr>
            <w:tcW w:w="9359" w:type="dxa"/>
          </w:tcPr>
          <w:p w14:paraId="4B1570ED" w14:textId="77777777" w:rsidR="0005646B" w:rsidRPr="00A24AB4" w:rsidRDefault="0005646B" w:rsidP="00B06660">
            <w:pPr>
              <w:tabs>
                <w:tab w:val="left" w:pos="426"/>
              </w:tabs>
              <w:snapToGrid w:val="0"/>
              <w:jc w:val="both"/>
              <w:rPr>
                <w:b/>
                <w:sz w:val="24"/>
                <w:szCs w:val="24"/>
                <w:lang w:eastAsia="ar-SA"/>
              </w:rPr>
            </w:pPr>
            <w:r w:rsidRPr="00A24AB4">
              <w:rPr>
                <w:sz w:val="24"/>
                <w:szCs w:val="24"/>
                <w:lang w:eastAsia="ar-SA"/>
              </w:rPr>
              <w:t>Отработка техники броска мяча в корзину со штрафной линии. Ведения мяча левой, правой рукой.</w:t>
            </w:r>
          </w:p>
        </w:tc>
        <w:tc>
          <w:tcPr>
            <w:tcW w:w="1276" w:type="dxa"/>
            <w:vMerge/>
            <w:vAlign w:val="center"/>
          </w:tcPr>
          <w:p w14:paraId="109A1309" w14:textId="77777777" w:rsidR="0005646B" w:rsidRPr="00A24AB4" w:rsidRDefault="0005646B" w:rsidP="00B06660">
            <w:pPr>
              <w:tabs>
                <w:tab w:val="left" w:pos="426"/>
              </w:tabs>
              <w:snapToGrid w:val="0"/>
              <w:jc w:val="center"/>
              <w:rPr>
                <w:sz w:val="24"/>
                <w:szCs w:val="24"/>
                <w:lang w:eastAsia="ar-SA"/>
              </w:rPr>
            </w:pPr>
          </w:p>
        </w:tc>
        <w:tc>
          <w:tcPr>
            <w:tcW w:w="1846" w:type="dxa"/>
            <w:vMerge/>
          </w:tcPr>
          <w:p w14:paraId="01D8F912" w14:textId="77777777" w:rsidR="0005646B" w:rsidRPr="00A24AB4" w:rsidRDefault="0005646B" w:rsidP="00B06660">
            <w:pPr>
              <w:tabs>
                <w:tab w:val="left" w:pos="426"/>
              </w:tabs>
              <w:snapToGrid w:val="0"/>
              <w:jc w:val="center"/>
              <w:rPr>
                <w:sz w:val="24"/>
                <w:szCs w:val="24"/>
                <w:lang w:eastAsia="ar-SA"/>
              </w:rPr>
            </w:pPr>
          </w:p>
        </w:tc>
      </w:tr>
      <w:tr w:rsidR="007B4CCB" w:rsidRPr="00A24AB4" w14:paraId="35503044" w14:textId="77777777" w:rsidTr="00B06660">
        <w:trPr>
          <w:trHeight w:val="20"/>
        </w:trPr>
        <w:tc>
          <w:tcPr>
            <w:tcW w:w="2373" w:type="dxa"/>
            <w:vMerge/>
          </w:tcPr>
          <w:p w14:paraId="21284F15" w14:textId="77777777" w:rsidR="006D25D8" w:rsidRPr="00A24AB4" w:rsidRDefault="006D25D8" w:rsidP="00B06660">
            <w:pPr>
              <w:tabs>
                <w:tab w:val="left" w:pos="426"/>
              </w:tabs>
              <w:snapToGrid w:val="0"/>
              <w:jc w:val="both"/>
              <w:rPr>
                <w:b/>
                <w:sz w:val="24"/>
                <w:szCs w:val="24"/>
                <w:lang w:eastAsia="ar-SA"/>
              </w:rPr>
            </w:pPr>
          </w:p>
        </w:tc>
        <w:tc>
          <w:tcPr>
            <w:tcW w:w="9359" w:type="dxa"/>
          </w:tcPr>
          <w:p w14:paraId="226E8BCF"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38</w:t>
            </w:r>
            <w:r w:rsidRPr="00A24AB4">
              <w:rPr>
                <w:b/>
                <w:sz w:val="24"/>
                <w:szCs w:val="24"/>
                <w:lang w:eastAsia="ar-SA"/>
              </w:rPr>
              <w:t>. Отработка техники броска в корзину со штрафной линии.</w:t>
            </w:r>
          </w:p>
          <w:p w14:paraId="05F63A00" w14:textId="77777777" w:rsidR="006D25D8" w:rsidRPr="00A24AB4" w:rsidRDefault="006D25D8" w:rsidP="00B06660">
            <w:pPr>
              <w:tabs>
                <w:tab w:val="left" w:pos="426"/>
              </w:tabs>
              <w:jc w:val="both"/>
              <w:rPr>
                <w:sz w:val="24"/>
                <w:szCs w:val="24"/>
                <w:lang w:eastAsia="ar-SA"/>
              </w:rPr>
            </w:pPr>
            <w:r w:rsidRPr="00A24AB4">
              <w:rPr>
                <w:sz w:val="24"/>
                <w:szCs w:val="24"/>
                <w:lang w:eastAsia="ar-SA"/>
              </w:rPr>
              <w:t>Ведение мяча броском в кольцо 6 движений за 40 секунд.</w:t>
            </w:r>
          </w:p>
        </w:tc>
        <w:tc>
          <w:tcPr>
            <w:tcW w:w="1276" w:type="dxa"/>
            <w:vAlign w:val="center"/>
          </w:tcPr>
          <w:p w14:paraId="521BD582"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10DACF52" w14:textId="77777777" w:rsidR="006D25D8" w:rsidRPr="00A24AB4" w:rsidRDefault="006D25D8" w:rsidP="00B06660">
            <w:pPr>
              <w:tabs>
                <w:tab w:val="left" w:pos="426"/>
              </w:tabs>
              <w:snapToGrid w:val="0"/>
              <w:jc w:val="center"/>
              <w:rPr>
                <w:sz w:val="24"/>
                <w:szCs w:val="24"/>
                <w:lang w:eastAsia="ar-SA"/>
              </w:rPr>
            </w:pPr>
          </w:p>
        </w:tc>
      </w:tr>
      <w:tr w:rsidR="007B4CCB" w:rsidRPr="00A24AB4" w14:paraId="4B35DED5" w14:textId="77777777" w:rsidTr="00B06660">
        <w:trPr>
          <w:trHeight w:val="20"/>
        </w:trPr>
        <w:tc>
          <w:tcPr>
            <w:tcW w:w="2373" w:type="dxa"/>
            <w:vMerge/>
          </w:tcPr>
          <w:p w14:paraId="60587260" w14:textId="77777777" w:rsidR="006D25D8" w:rsidRPr="00A24AB4" w:rsidRDefault="006D25D8" w:rsidP="00B06660">
            <w:pPr>
              <w:tabs>
                <w:tab w:val="left" w:pos="426"/>
              </w:tabs>
              <w:snapToGrid w:val="0"/>
              <w:jc w:val="both"/>
              <w:rPr>
                <w:b/>
                <w:sz w:val="24"/>
                <w:szCs w:val="24"/>
                <w:lang w:eastAsia="ar-SA"/>
              </w:rPr>
            </w:pPr>
          </w:p>
        </w:tc>
        <w:tc>
          <w:tcPr>
            <w:tcW w:w="9359" w:type="dxa"/>
          </w:tcPr>
          <w:p w14:paraId="3C28A644" w14:textId="77777777" w:rsidR="006D25D8" w:rsidRPr="00A24AB4" w:rsidRDefault="006D25D8" w:rsidP="00B06660">
            <w:pPr>
              <w:tabs>
                <w:tab w:val="left" w:pos="426"/>
              </w:tabs>
              <w:snapToGrid w:val="0"/>
              <w:jc w:val="both"/>
              <w:rPr>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39</w:t>
            </w:r>
            <w:r w:rsidRPr="00A24AB4">
              <w:rPr>
                <w:b/>
                <w:sz w:val="24"/>
                <w:szCs w:val="24"/>
                <w:lang w:eastAsia="ar-SA"/>
              </w:rPr>
              <w:t>. Отработка техники игры в защите и нападении.</w:t>
            </w:r>
            <w:r w:rsidRPr="00A24AB4">
              <w:rPr>
                <w:sz w:val="24"/>
                <w:szCs w:val="24"/>
                <w:lang w:eastAsia="ar-SA"/>
              </w:rPr>
              <w:t xml:space="preserve"> </w:t>
            </w:r>
          </w:p>
          <w:p w14:paraId="7E7F4CED" w14:textId="77777777" w:rsidR="006D25D8" w:rsidRPr="00A24AB4" w:rsidRDefault="006D25D8" w:rsidP="00B06660">
            <w:pPr>
              <w:tabs>
                <w:tab w:val="left" w:pos="426"/>
              </w:tabs>
              <w:jc w:val="both"/>
              <w:rPr>
                <w:sz w:val="24"/>
                <w:szCs w:val="24"/>
                <w:lang w:eastAsia="ar-SA"/>
              </w:rPr>
            </w:pPr>
            <w:r w:rsidRPr="00A24AB4">
              <w:rPr>
                <w:sz w:val="24"/>
                <w:szCs w:val="24"/>
                <w:lang w:eastAsia="ar-SA"/>
              </w:rPr>
              <w:t>Выполнение основных приемов игры в зонную защиту, личную защиту, выход из защиты в нападение.</w:t>
            </w:r>
          </w:p>
        </w:tc>
        <w:tc>
          <w:tcPr>
            <w:tcW w:w="1276" w:type="dxa"/>
            <w:vAlign w:val="center"/>
          </w:tcPr>
          <w:p w14:paraId="74B71236"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2E429409" w14:textId="77777777" w:rsidR="006D25D8" w:rsidRPr="00A24AB4" w:rsidRDefault="006D25D8" w:rsidP="00B06660">
            <w:pPr>
              <w:tabs>
                <w:tab w:val="left" w:pos="426"/>
              </w:tabs>
              <w:snapToGrid w:val="0"/>
              <w:jc w:val="center"/>
              <w:rPr>
                <w:sz w:val="24"/>
                <w:szCs w:val="24"/>
                <w:lang w:eastAsia="ar-SA"/>
              </w:rPr>
            </w:pPr>
          </w:p>
        </w:tc>
      </w:tr>
      <w:tr w:rsidR="007B4CCB" w:rsidRPr="00A24AB4" w14:paraId="4B740837" w14:textId="77777777" w:rsidTr="00B06660">
        <w:trPr>
          <w:trHeight w:val="20"/>
        </w:trPr>
        <w:tc>
          <w:tcPr>
            <w:tcW w:w="2373" w:type="dxa"/>
            <w:vMerge/>
          </w:tcPr>
          <w:p w14:paraId="6CB268BE" w14:textId="77777777" w:rsidR="006D25D8" w:rsidRPr="00A24AB4" w:rsidRDefault="006D25D8" w:rsidP="00B06660">
            <w:pPr>
              <w:tabs>
                <w:tab w:val="left" w:pos="426"/>
              </w:tabs>
              <w:snapToGrid w:val="0"/>
              <w:jc w:val="both"/>
              <w:rPr>
                <w:b/>
                <w:sz w:val="24"/>
                <w:szCs w:val="24"/>
                <w:lang w:eastAsia="ar-SA"/>
              </w:rPr>
            </w:pPr>
          </w:p>
        </w:tc>
        <w:tc>
          <w:tcPr>
            <w:tcW w:w="9359" w:type="dxa"/>
          </w:tcPr>
          <w:p w14:paraId="13693949"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40</w:t>
            </w:r>
            <w:r w:rsidRPr="00A24AB4">
              <w:rPr>
                <w:b/>
                <w:sz w:val="24"/>
                <w:szCs w:val="24"/>
                <w:lang w:eastAsia="ar-SA"/>
              </w:rPr>
              <w:t xml:space="preserve">. Совершенствование техники броска в кольцо. </w:t>
            </w:r>
          </w:p>
          <w:p w14:paraId="46C76D87" w14:textId="77777777" w:rsidR="006D25D8" w:rsidRPr="00A24AB4" w:rsidRDefault="006D25D8" w:rsidP="00B06660">
            <w:pPr>
              <w:tabs>
                <w:tab w:val="left" w:pos="426"/>
              </w:tabs>
              <w:jc w:val="both"/>
              <w:rPr>
                <w:sz w:val="24"/>
                <w:szCs w:val="24"/>
                <w:lang w:eastAsia="ar-SA"/>
              </w:rPr>
            </w:pPr>
            <w:r w:rsidRPr="00A24AB4">
              <w:rPr>
                <w:sz w:val="24"/>
                <w:szCs w:val="24"/>
                <w:lang w:eastAsia="ar-SA"/>
              </w:rPr>
              <w:t>Отработка техники броска со штрафной линии, броски мяча со штрафной линии из 10 раз.</w:t>
            </w:r>
          </w:p>
        </w:tc>
        <w:tc>
          <w:tcPr>
            <w:tcW w:w="1276" w:type="dxa"/>
            <w:vAlign w:val="center"/>
          </w:tcPr>
          <w:p w14:paraId="6BC19CDF"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7DAC0620" w14:textId="77777777" w:rsidR="006D25D8" w:rsidRPr="00A24AB4" w:rsidRDefault="006D25D8" w:rsidP="00B06660">
            <w:pPr>
              <w:tabs>
                <w:tab w:val="left" w:pos="426"/>
              </w:tabs>
              <w:snapToGrid w:val="0"/>
              <w:jc w:val="center"/>
              <w:rPr>
                <w:sz w:val="24"/>
                <w:szCs w:val="24"/>
                <w:lang w:eastAsia="ar-SA"/>
              </w:rPr>
            </w:pPr>
          </w:p>
        </w:tc>
      </w:tr>
      <w:tr w:rsidR="007B4CCB" w:rsidRPr="00A24AB4" w14:paraId="7CAED963" w14:textId="77777777" w:rsidTr="001518ED">
        <w:trPr>
          <w:trHeight w:val="1104"/>
        </w:trPr>
        <w:tc>
          <w:tcPr>
            <w:tcW w:w="2373" w:type="dxa"/>
            <w:vMerge/>
          </w:tcPr>
          <w:p w14:paraId="3D6BF2EF" w14:textId="77777777" w:rsidR="004B70B6" w:rsidRPr="00A24AB4" w:rsidRDefault="004B70B6" w:rsidP="00B06660">
            <w:pPr>
              <w:tabs>
                <w:tab w:val="left" w:pos="426"/>
              </w:tabs>
              <w:snapToGrid w:val="0"/>
              <w:jc w:val="both"/>
              <w:rPr>
                <w:b/>
                <w:sz w:val="24"/>
                <w:szCs w:val="24"/>
                <w:lang w:eastAsia="ar-SA"/>
              </w:rPr>
            </w:pPr>
          </w:p>
        </w:tc>
        <w:tc>
          <w:tcPr>
            <w:tcW w:w="9359" w:type="dxa"/>
          </w:tcPr>
          <w:p w14:paraId="71538334" w14:textId="77777777" w:rsidR="004B70B6" w:rsidRPr="00A24AB4" w:rsidRDefault="004B70B6"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41</w:t>
            </w:r>
            <w:r w:rsidRPr="00A24AB4">
              <w:rPr>
                <w:b/>
                <w:sz w:val="24"/>
                <w:szCs w:val="24"/>
                <w:lang w:eastAsia="ar-SA"/>
              </w:rPr>
              <w:t>. Волейбол.</w:t>
            </w:r>
            <w:r w:rsidRPr="00A24AB4">
              <w:rPr>
                <w:sz w:val="24"/>
                <w:szCs w:val="24"/>
                <w:lang w:eastAsia="ar-SA"/>
              </w:rPr>
              <w:t xml:space="preserve"> </w:t>
            </w:r>
            <w:r w:rsidRPr="00A24AB4">
              <w:rPr>
                <w:b/>
                <w:sz w:val="24"/>
                <w:szCs w:val="24"/>
                <w:lang w:eastAsia="ar-SA"/>
              </w:rPr>
              <w:t xml:space="preserve">Правила игры в волейбол. Совершенствование техники волейболиста. </w:t>
            </w:r>
          </w:p>
          <w:p w14:paraId="2BDD4D90" w14:textId="77777777" w:rsidR="004B70B6" w:rsidRPr="00A24AB4" w:rsidRDefault="004B70B6" w:rsidP="00B06660">
            <w:pPr>
              <w:tabs>
                <w:tab w:val="left" w:pos="426"/>
              </w:tabs>
              <w:jc w:val="both"/>
              <w:rPr>
                <w:sz w:val="24"/>
                <w:szCs w:val="24"/>
                <w:lang w:eastAsia="ar-SA"/>
              </w:rPr>
            </w:pPr>
            <w:r w:rsidRPr="00A24AB4">
              <w:rPr>
                <w:sz w:val="24"/>
                <w:szCs w:val="24"/>
                <w:lang w:eastAsia="ar-SA"/>
              </w:rPr>
              <w:t>Совершенствование технической подготовки: техника нападения, защиты и</w:t>
            </w:r>
          </w:p>
          <w:p w14:paraId="63F567E6" w14:textId="77777777" w:rsidR="004B70B6" w:rsidRPr="00A24AB4" w:rsidRDefault="004B70B6" w:rsidP="00B06660">
            <w:pPr>
              <w:tabs>
                <w:tab w:val="left" w:pos="426"/>
              </w:tabs>
              <w:jc w:val="both"/>
              <w:rPr>
                <w:sz w:val="24"/>
                <w:szCs w:val="24"/>
                <w:lang w:eastAsia="ar-SA"/>
              </w:rPr>
            </w:pPr>
            <w:r w:rsidRPr="00A24AB4">
              <w:rPr>
                <w:sz w:val="24"/>
                <w:szCs w:val="24"/>
                <w:lang w:eastAsia="ar-SA"/>
              </w:rPr>
              <w:t xml:space="preserve"> тактической подготовки. Приемы игры в нападении и защиты. Правила игры и судейства.</w:t>
            </w:r>
          </w:p>
        </w:tc>
        <w:tc>
          <w:tcPr>
            <w:tcW w:w="1276" w:type="dxa"/>
            <w:vAlign w:val="center"/>
          </w:tcPr>
          <w:p w14:paraId="589FD38C" w14:textId="77777777" w:rsidR="004B70B6" w:rsidRPr="00A24AB4" w:rsidRDefault="004B70B6"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06837868" w14:textId="77777777" w:rsidR="004B70B6" w:rsidRPr="00A24AB4" w:rsidRDefault="004B70B6" w:rsidP="00B06660">
            <w:pPr>
              <w:tabs>
                <w:tab w:val="left" w:pos="426"/>
              </w:tabs>
              <w:snapToGrid w:val="0"/>
              <w:jc w:val="center"/>
              <w:rPr>
                <w:sz w:val="24"/>
                <w:szCs w:val="24"/>
                <w:lang w:eastAsia="ar-SA"/>
              </w:rPr>
            </w:pPr>
          </w:p>
        </w:tc>
      </w:tr>
      <w:tr w:rsidR="007B4CCB" w:rsidRPr="00A24AB4" w14:paraId="1A54AEFF" w14:textId="77777777" w:rsidTr="00B06660">
        <w:trPr>
          <w:trHeight w:val="20"/>
        </w:trPr>
        <w:tc>
          <w:tcPr>
            <w:tcW w:w="2373" w:type="dxa"/>
            <w:vMerge/>
          </w:tcPr>
          <w:p w14:paraId="5AD6A03A" w14:textId="77777777" w:rsidR="006D25D8" w:rsidRPr="00A24AB4" w:rsidRDefault="006D25D8" w:rsidP="00B06660">
            <w:pPr>
              <w:tabs>
                <w:tab w:val="left" w:pos="426"/>
              </w:tabs>
              <w:snapToGrid w:val="0"/>
              <w:jc w:val="both"/>
              <w:rPr>
                <w:b/>
                <w:sz w:val="24"/>
                <w:szCs w:val="24"/>
                <w:lang w:eastAsia="ar-SA"/>
              </w:rPr>
            </w:pPr>
          </w:p>
        </w:tc>
        <w:tc>
          <w:tcPr>
            <w:tcW w:w="9359" w:type="dxa"/>
          </w:tcPr>
          <w:p w14:paraId="76CDB53F"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42</w:t>
            </w:r>
            <w:r w:rsidRPr="00A24AB4">
              <w:rPr>
                <w:b/>
                <w:sz w:val="24"/>
                <w:szCs w:val="24"/>
                <w:lang w:eastAsia="ar-SA"/>
              </w:rPr>
              <w:t xml:space="preserve">. Совершенствование техники игры в настольный теннис. Нападающий удар, блокирование. </w:t>
            </w:r>
          </w:p>
          <w:p w14:paraId="4CAF2C78" w14:textId="77777777" w:rsidR="006D25D8" w:rsidRPr="00A24AB4" w:rsidRDefault="006D25D8" w:rsidP="00B06660">
            <w:pPr>
              <w:tabs>
                <w:tab w:val="left" w:pos="426"/>
              </w:tabs>
              <w:jc w:val="both"/>
              <w:rPr>
                <w:sz w:val="24"/>
                <w:szCs w:val="24"/>
                <w:lang w:eastAsia="ar-SA"/>
              </w:rPr>
            </w:pPr>
            <w:r w:rsidRPr="00A24AB4">
              <w:rPr>
                <w:sz w:val="24"/>
                <w:szCs w:val="24"/>
                <w:lang w:eastAsia="ar-SA"/>
              </w:rPr>
              <w:t>Отработка техники подачи, приема мяча, нападающего удара.</w:t>
            </w:r>
          </w:p>
        </w:tc>
        <w:tc>
          <w:tcPr>
            <w:tcW w:w="1276" w:type="dxa"/>
            <w:vAlign w:val="center"/>
          </w:tcPr>
          <w:p w14:paraId="7749D7B9"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66E5D621" w14:textId="77777777" w:rsidR="006D25D8" w:rsidRPr="00A24AB4" w:rsidRDefault="006D25D8" w:rsidP="00B06660">
            <w:pPr>
              <w:tabs>
                <w:tab w:val="left" w:pos="426"/>
              </w:tabs>
              <w:snapToGrid w:val="0"/>
              <w:jc w:val="center"/>
              <w:rPr>
                <w:sz w:val="24"/>
                <w:szCs w:val="24"/>
                <w:lang w:eastAsia="ar-SA"/>
              </w:rPr>
            </w:pPr>
          </w:p>
        </w:tc>
      </w:tr>
      <w:tr w:rsidR="007B4CCB" w:rsidRPr="00A24AB4" w14:paraId="71690AB5" w14:textId="77777777" w:rsidTr="001518ED">
        <w:trPr>
          <w:trHeight w:val="1380"/>
        </w:trPr>
        <w:tc>
          <w:tcPr>
            <w:tcW w:w="2373" w:type="dxa"/>
            <w:vMerge/>
          </w:tcPr>
          <w:p w14:paraId="3DCA1B8B" w14:textId="77777777" w:rsidR="004B70B6" w:rsidRPr="00A24AB4" w:rsidRDefault="004B70B6" w:rsidP="00B06660">
            <w:pPr>
              <w:tabs>
                <w:tab w:val="left" w:pos="426"/>
              </w:tabs>
              <w:snapToGrid w:val="0"/>
              <w:jc w:val="both"/>
              <w:rPr>
                <w:b/>
                <w:sz w:val="24"/>
                <w:szCs w:val="24"/>
                <w:lang w:eastAsia="ar-SA"/>
              </w:rPr>
            </w:pPr>
          </w:p>
        </w:tc>
        <w:tc>
          <w:tcPr>
            <w:tcW w:w="9359" w:type="dxa"/>
          </w:tcPr>
          <w:p w14:paraId="0D8F7219" w14:textId="77777777" w:rsidR="004B70B6" w:rsidRPr="00A24AB4" w:rsidRDefault="004B70B6"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43</w:t>
            </w:r>
            <w:r w:rsidRPr="00A24AB4">
              <w:rPr>
                <w:b/>
                <w:sz w:val="24"/>
                <w:szCs w:val="24"/>
                <w:lang w:eastAsia="ar-SA"/>
              </w:rPr>
              <w:t>. Бадминтон. Совершенствование техники игры в бадминтон. Подача, прием волана.</w:t>
            </w:r>
          </w:p>
          <w:p w14:paraId="5318F150" w14:textId="77777777" w:rsidR="004B70B6" w:rsidRPr="00A24AB4" w:rsidRDefault="004B70B6" w:rsidP="00B06660">
            <w:pPr>
              <w:tabs>
                <w:tab w:val="left" w:pos="426"/>
              </w:tabs>
              <w:snapToGrid w:val="0"/>
              <w:jc w:val="both"/>
              <w:rPr>
                <w:b/>
                <w:strike/>
                <w:sz w:val="24"/>
                <w:szCs w:val="24"/>
                <w:lang w:eastAsia="ar-SA"/>
              </w:rPr>
            </w:pPr>
            <w:r w:rsidRPr="00A24AB4">
              <w:rPr>
                <w:sz w:val="24"/>
                <w:szCs w:val="24"/>
              </w:rPr>
              <w:t xml:space="preserve">Способы хватки ракетки, игровые стойки, передвижение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Прием волана. </w:t>
            </w:r>
          </w:p>
        </w:tc>
        <w:tc>
          <w:tcPr>
            <w:tcW w:w="1276" w:type="dxa"/>
            <w:vAlign w:val="center"/>
          </w:tcPr>
          <w:p w14:paraId="7EEE67CB" w14:textId="77777777" w:rsidR="004B70B6" w:rsidRPr="00A24AB4" w:rsidRDefault="004B70B6" w:rsidP="00B06660">
            <w:pPr>
              <w:tabs>
                <w:tab w:val="left" w:pos="426"/>
              </w:tabs>
              <w:snapToGrid w:val="0"/>
              <w:jc w:val="center"/>
              <w:rPr>
                <w:strike/>
                <w:sz w:val="24"/>
                <w:szCs w:val="24"/>
                <w:lang w:eastAsia="ar-SA"/>
              </w:rPr>
            </w:pPr>
            <w:r w:rsidRPr="00A24AB4">
              <w:rPr>
                <w:sz w:val="24"/>
                <w:szCs w:val="24"/>
                <w:lang w:eastAsia="ar-SA"/>
              </w:rPr>
              <w:t>2</w:t>
            </w:r>
          </w:p>
        </w:tc>
        <w:tc>
          <w:tcPr>
            <w:tcW w:w="1846" w:type="dxa"/>
            <w:vMerge/>
          </w:tcPr>
          <w:p w14:paraId="1B10DFDE" w14:textId="77777777" w:rsidR="004B70B6" w:rsidRPr="00A24AB4" w:rsidRDefault="004B70B6" w:rsidP="00B06660">
            <w:pPr>
              <w:tabs>
                <w:tab w:val="left" w:pos="426"/>
              </w:tabs>
              <w:snapToGrid w:val="0"/>
              <w:jc w:val="center"/>
              <w:rPr>
                <w:sz w:val="24"/>
                <w:szCs w:val="24"/>
                <w:lang w:eastAsia="ar-SA"/>
              </w:rPr>
            </w:pPr>
          </w:p>
        </w:tc>
      </w:tr>
      <w:tr w:rsidR="007B4CCB" w:rsidRPr="00A24AB4" w14:paraId="1D6CAE52" w14:textId="77777777" w:rsidTr="00B06660">
        <w:trPr>
          <w:trHeight w:val="20"/>
        </w:trPr>
        <w:tc>
          <w:tcPr>
            <w:tcW w:w="2373" w:type="dxa"/>
            <w:vMerge w:val="restart"/>
          </w:tcPr>
          <w:p w14:paraId="65CCB165" w14:textId="77777777" w:rsidR="0087171F" w:rsidRPr="00A24AB4" w:rsidRDefault="0087171F" w:rsidP="0087171F">
            <w:pPr>
              <w:tabs>
                <w:tab w:val="left" w:pos="426"/>
              </w:tabs>
              <w:snapToGrid w:val="0"/>
              <w:rPr>
                <w:b/>
                <w:sz w:val="24"/>
                <w:szCs w:val="24"/>
                <w:lang w:eastAsia="ar-SA"/>
              </w:rPr>
            </w:pPr>
            <w:r w:rsidRPr="00A24AB4">
              <w:rPr>
                <w:b/>
                <w:sz w:val="24"/>
                <w:szCs w:val="24"/>
                <w:lang w:eastAsia="ar-SA"/>
              </w:rPr>
              <w:t>Тема 4.2. Совершенствование профессионально-значимых двигательных умений и навыков</w:t>
            </w:r>
          </w:p>
        </w:tc>
        <w:tc>
          <w:tcPr>
            <w:tcW w:w="9359" w:type="dxa"/>
          </w:tcPr>
          <w:p w14:paraId="78BE6267" w14:textId="77777777" w:rsidR="0087171F" w:rsidRPr="00A24AB4" w:rsidRDefault="0087171F" w:rsidP="00B06660">
            <w:pPr>
              <w:tabs>
                <w:tab w:val="left" w:pos="426"/>
              </w:tabs>
              <w:snapToGrid w:val="0"/>
              <w:jc w:val="both"/>
              <w:rPr>
                <w:b/>
                <w:bCs/>
                <w:sz w:val="24"/>
                <w:szCs w:val="24"/>
              </w:rPr>
            </w:pPr>
            <w:r w:rsidRPr="00A24AB4">
              <w:rPr>
                <w:b/>
                <w:bCs/>
                <w:sz w:val="24"/>
                <w:szCs w:val="24"/>
              </w:rPr>
              <w:t>Содержание учебного материала</w:t>
            </w:r>
          </w:p>
        </w:tc>
        <w:tc>
          <w:tcPr>
            <w:tcW w:w="1276" w:type="dxa"/>
          </w:tcPr>
          <w:p w14:paraId="3AD20D24" w14:textId="77777777" w:rsidR="0087171F" w:rsidRPr="00A24AB4" w:rsidRDefault="0087171F" w:rsidP="00B06660">
            <w:pPr>
              <w:tabs>
                <w:tab w:val="left" w:pos="426"/>
              </w:tabs>
              <w:snapToGrid w:val="0"/>
              <w:jc w:val="center"/>
              <w:rPr>
                <w:b/>
                <w:sz w:val="24"/>
                <w:szCs w:val="24"/>
                <w:lang w:eastAsia="ar-SA"/>
              </w:rPr>
            </w:pPr>
            <w:r w:rsidRPr="00A24AB4">
              <w:rPr>
                <w:b/>
                <w:sz w:val="24"/>
                <w:szCs w:val="24"/>
                <w:lang w:eastAsia="ar-SA"/>
              </w:rPr>
              <w:t>2</w:t>
            </w:r>
          </w:p>
        </w:tc>
        <w:tc>
          <w:tcPr>
            <w:tcW w:w="1846" w:type="dxa"/>
            <w:vMerge w:val="restart"/>
          </w:tcPr>
          <w:p w14:paraId="274F0482" w14:textId="77777777" w:rsidR="0087171F" w:rsidRPr="00A24AB4" w:rsidRDefault="0087171F" w:rsidP="00B06660">
            <w:pPr>
              <w:tabs>
                <w:tab w:val="left" w:pos="426"/>
              </w:tabs>
              <w:snapToGrid w:val="0"/>
              <w:jc w:val="center"/>
              <w:rPr>
                <w:sz w:val="24"/>
                <w:szCs w:val="24"/>
                <w:lang w:eastAsia="ar-SA"/>
              </w:rPr>
            </w:pPr>
          </w:p>
        </w:tc>
      </w:tr>
      <w:tr w:rsidR="007B4CCB" w:rsidRPr="00A24AB4" w14:paraId="02AD4826" w14:textId="77777777" w:rsidTr="00B06660">
        <w:trPr>
          <w:trHeight w:val="20"/>
        </w:trPr>
        <w:tc>
          <w:tcPr>
            <w:tcW w:w="2373" w:type="dxa"/>
            <w:vMerge/>
          </w:tcPr>
          <w:p w14:paraId="6D683104" w14:textId="77777777" w:rsidR="0087171F" w:rsidRPr="00A24AB4" w:rsidRDefault="0087171F" w:rsidP="00B06660">
            <w:pPr>
              <w:tabs>
                <w:tab w:val="left" w:pos="426"/>
              </w:tabs>
              <w:snapToGrid w:val="0"/>
              <w:jc w:val="both"/>
              <w:rPr>
                <w:b/>
                <w:sz w:val="24"/>
                <w:szCs w:val="24"/>
                <w:lang w:eastAsia="ar-SA"/>
              </w:rPr>
            </w:pPr>
          </w:p>
        </w:tc>
        <w:tc>
          <w:tcPr>
            <w:tcW w:w="9359" w:type="dxa"/>
          </w:tcPr>
          <w:p w14:paraId="512D4D41" w14:textId="77777777" w:rsidR="0087171F" w:rsidRPr="00A24AB4" w:rsidRDefault="0087171F" w:rsidP="00B06660">
            <w:pPr>
              <w:tabs>
                <w:tab w:val="left" w:pos="426"/>
              </w:tabs>
              <w:snapToGrid w:val="0"/>
              <w:jc w:val="both"/>
              <w:rPr>
                <w:sz w:val="24"/>
                <w:szCs w:val="24"/>
                <w:lang w:eastAsia="ar-SA"/>
              </w:rPr>
            </w:pPr>
            <w:r w:rsidRPr="00A24AB4">
              <w:rPr>
                <w:sz w:val="24"/>
                <w:szCs w:val="24"/>
                <w:lang w:eastAsia="ar-SA"/>
              </w:rPr>
              <w:t>Использование средств физического воспитания и методов спортивной тренировки для совершенствования индивидуального запаса двигательных умений, навыков и знаний в области физической культуры, необходимых для освоения избранной профессиональной деятельности. Изучение профессиограммы профессии или специальности Использование в процессе физического воспитания для развития профессионально важных качеств тренажёров, многокомплектного универсального спортивного оборудования, спортивных тренировок Прикладная значимость специальных комплексов упражнений. Контроль за эффективностью ППФП с помощью специальных теорий.</w:t>
            </w:r>
          </w:p>
        </w:tc>
        <w:tc>
          <w:tcPr>
            <w:tcW w:w="1276" w:type="dxa"/>
          </w:tcPr>
          <w:p w14:paraId="51F9988B" w14:textId="77777777" w:rsidR="0087171F" w:rsidRPr="00A24AB4" w:rsidRDefault="0087171F" w:rsidP="00B06660">
            <w:pPr>
              <w:tabs>
                <w:tab w:val="left" w:pos="426"/>
              </w:tabs>
              <w:snapToGrid w:val="0"/>
              <w:jc w:val="center"/>
              <w:rPr>
                <w:b/>
                <w:sz w:val="24"/>
                <w:szCs w:val="24"/>
                <w:lang w:eastAsia="ar-SA"/>
              </w:rPr>
            </w:pPr>
          </w:p>
        </w:tc>
        <w:tc>
          <w:tcPr>
            <w:tcW w:w="1846" w:type="dxa"/>
            <w:vMerge/>
          </w:tcPr>
          <w:p w14:paraId="6F5DF5D8" w14:textId="77777777" w:rsidR="0087171F" w:rsidRPr="00A24AB4" w:rsidRDefault="0087171F" w:rsidP="00B06660">
            <w:pPr>
              <w:tabs>
                <w:tab w:val="left" w:pos="426"/>
              </w:tabs>
              <w:snapToGrid w:val="0"/>
              <w:jc w:val="center"/>
              <w:rPr>
                <w:sz w:val="24"/>
                <w:szCs w:val="24"/>
                <w:lang w:eastAsia="ar-SA"/>
              </w:rPr>
            </w:pPr>
          </w:p>
        </w:tc>
      </w:tr>
      <w:tr w:rsidR="007B4CCB" w:rsidRPr="00A24AB4" w14:paraId="54AB9A6B" w14:textId="77777777" w:rsidTr="00B06660">
        <w:trPr>
          <w:trHeight w:val="20"/>
        </w:trPr>
        <w:tc>
          <w:tcPr>
            <w:tcW w:w="2373" w:type="dxa"/>
            <w:vMerge/>
          </w:tcPr>
          <w:p w14:paraId="4CB583D7" w14:textId="77777777" w:rsidR="0087171F" w:rsidRPr="00A24AB4" w:rsidRDefault="0087171F" w:rsidP="00B06660">
            <w:pPr>
              <w:tabs>
                <w:tab w:val="left" w:pos="426"/>
              </w:tabs>
              <w:snapToGrid w:val="0"/>
              <w:jc w:val="both"/>
              <w:rPr>
                <w:b/>
                <w:sz w:val="24"/>
                <w:szCs w:val="24"/>
                <w:lang w:eastAsia="ar-SA"/>
              </w:rPr>
            </w:pPr>
          </w:p>
        </w:tc>
        <w:tc>
          <w:tcPr>
            <w:tcW w:w="9359" w:type="dxa"/>
          </w:tcPr>
          <w:p w14:paraId="6A8FA520" w14:textId="77777777" w:rsidR="0087171F" w:rsidRPr="00A24AB4" w:rsidRDefault="0087171F" w:rsidP="00B06660">
            <w:pPr>
              <w:tabs>
                <w:tab w:val="left" w:pos="426"/>
              </w:tabs>
              <w:jc w:val="both"/>
              <w:rPr>
                <w:b/>
                <w:sz w:val="24"/>
                <w:szCs w:val="24"/>
                <w:lang w:eastAsia="ar-SA"/>
              </w:rPr>
            </w:pPr>
            <w:r w:rsidRPr="00A24AB4">
              <w:rPr>
                <w:b/>
                <w:bCs/>
                <w:sz w:val="24"/>
                <w:szCs w:val="24"/>
              </w:rPr>
              <w:t>В том числе, практических занятий</w:t>
            </w:r>
          </w:p>
        </w:tc>
        <w:tc>
          <w:tcPr>
            <w:tcW w:w="1276" w:type="dxa"/>
          </w:tcPr>
          <w:p w14:paraId="23BE9B30" w14:textId="77777777" w:rsidR="0087171F" w:rsidRPr="00A24AB4" w:rsidRDefault="0087171F"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62543CC1" w14:textId="77777777" w:rsidR="0087171F" w:rsidRPr="00A24AB4" w:rsidRDefault="0087171F" w:rsidP="00B06660">
            <w:pPr>
              <w:tabs>
                <w:tab w:val="left" w:pos="426"/>
              </w:tabs>
              <w:snapToGrid w:val="0"/>
              <w:jc w:val="center"/>
              <w:rPr>
                <w:sz w:val="24"/>
                <w:szCs w:val="24"/>
                <w:lang w:eastAsia="ar-SA"/>
              </w:rPr>
            </w:pPr>
          </w:p>
        </w:tc>
      </w:tr>
      <w:tr w:rsidR="007B4CCB" w:rsidRPr="00A24AB4" w14:paraId="7BECDE1B" w14:textId="77777777" w:rsidTr="00B06660">
        <w:trPr>
          <w:trHeight w:val="20"/>
        </w:trPr>
        <w:tc>
          <w:tcPr>
            <w:tcW w:w="2373" w:type="dxa"/>
            <w:vMerge/>
          </w:tcPr>
          <w:p w14:paraId="564FE0B3" w14:textId="77777777" w:rsidR="0087171F" w:rsidRPr="00A24AB4" w:rsidRDefault="0087171F" w:rsidP="00B06660">
            <w:pPr>
              <w:tabs>
                <w:tab w:val="left" w:pos="426"/>
              </w:tabs>
              <w:snapToGrid w:val="0"/>
              <w:jc w:val="both"/>
              <w:rPr>
                <w:b/>
                <w:sz w:val="24"/>
                <w:szCs w:val="24"/>
                <w:lang w:eastAsia="ar-SA"/>
              </w:rPr>
            </w:pPr>
          </w:p>
        </w:tc>
        <w:tc>
          <w:tcPr>
            <w:tcW w:w="9359" w:type="dxa"/>
          </w:tcPr>
          <w:p w14:paraId="516C0719" w14:textId="77777777" w:rsidR="0087171F" w:rsidRPr="00A24AB4" w:rsidRDefault="0087171F" w:rsidP="00B06660">
            <w:pPr>
              <w:tabs>
                <w:tab w:val="left" w:pos="426"/>
              </w:tabs>
              <w:jc w:val="both"/>
              <w:rPr>
                <w:b/>
                <w:sz w:val="24"/>
                <w:szCs w:val="24"/>
                <w:lang w:eastAsia="ar-SA"/>
              </w:rPr>
            </w:pPr>
            <w:r w:rsidRPr="00A24AB4">
              <w:rPr>
                <w:b/>
                <w:sz w:val="24"/>
                <w:szCs w:val="24"/>
                <w:lang w:eastAsia="ar-SA"/>
              </w:rPr>
              <w:t>Практическое занятие № 44. Совершенствование профессионально-значимых двигательных умений и навыков</w:t>
            </w:r>
          </w:p>
          <w:p w14:paraId="38591C47" w14:textId="77777777" w:rsidR="0087171F" w:rsidRPr="00A24AB4" w:rsidRDefault="0087171F" w:rsidP="00B06660">
            <w:pPr>
              <w:tabs>
                <w:tab w:val="left" w:pos="426"/>
              </w:tabs>
              <w:jc w:val="both"/>
              <w:rPr>
                <w:sz w:val="24"/>
                <w:szCs w:val="24"/>
                <w:lang w:eastAsia="ar-SA"/>
              </w:rPr>
            </w:pPr>
            <w:r w:rsidRPr="00A24AB4">
              <w:rPr>
                <w:sz w:val="24"/>
                <w:szCs w:val="24"/>
                <w:lang w:eastAsia="ar-SA"/>
              </w:rPr>
              <w:t xml:space="preserve">Разучивание и совершенствование выполнения комплекса упражнений, направленных на совершенствование умений и навыков по профилирующим видам необходимой двигательной активности. </w:t>
            </w:r>
          </w:p>
          <w:p w14:paraId="4D9EB399" w14:textId="77777777" w:rsidR="0087171F" w:rsidRPr="00A24AB4" w:rsidRDefault="0087171F" w:rsidP="00B06660">
            <w:pPr>
              <w:tabs>
                <w:tab w:val="left" w:pos="426"/>
              </w:tabs>
              <w:jc w:val="both"/>
              <w:rPr>
                <w:sz w:val="24"/>
                <w:szCs w:val="24"/>
                <w:lang w:eastAsia="ar-SA"/>
              </w:rPr>
            </w:pPr>
            <w:r w:rsidRPr="00A24AB4">
              <w:rPr>
                <w:sz w:val="24"/>
                <w:szCs w:val="24"/>
                <w:lang w:eastAsia="ar-SA"/>
              </w:rPr>
              <w:t>Разучивание и совершенствование выполнения комплекса упражнений, направленных на предупреждение развития профессиональных заболеваний.</w:t>
            </w:r>
          </w:p>
          <w:p w14:paraId="5C5CCC52" w14:textId="77777777" w:rsidR="0087171F" w:rsidRPr="00A24AB4" w:rsidRDefault="0087171F" w:rsidP="00B06660">
            <w:pPr>
              <w:tabs>
                <w:tab w:val="left" w:pos="426"/>
              </w:tabs>
              <w:jc w:val="both"/>
              <w:rPr>
                <w:b/>
                <w:bCs/>
                <w:sz w:val="24"/>
                <w:szCs w:val="24"/>
              </w:rPr>
            </w:pPr>
            <w:r w:rsidRPr="00A24AB4">
              <w:rPr>
                <w:sz w:val="24"/>
                <w:szCs w:val="24"/>
                <w:lang w:eastAsia="ar-SA"/>
              </w:rPr>
              <w:t>Совершенствование профессионально-значимых качеств, с использованием тренажерных комплексов в атлетическом зале.</w:t>
            </w:r>
            <w:r w:rsidRPr="00A24AB4">
              <w:rPr>
                <w:b/>
                <w:sz w:val="24"/>
                <w:szCs w:val="24"/>
                <w:lang w:eastAsia="ar-SA"/>
              </w:rPr>
              <w:t xml:space="preserve"> </w:t>
            </w:r>
            <w:r w:rsidRPr="00A24AB4">
              <w:rPr>
                <w:sz w:val="24"/>
                <w:szCs w:val="24"/>
                <w:lang w:eastAsia="ar-SA"/>
              </w:rPr>
              <w:t>Выполнение контрольных нормативов по профессионально-прикладной подготовке.</w:t>
            </w:r>
          </w:p>
        </w:tc>
        <w:tc>
          <w:tcPr>
            <w:tcW w:w="1276" w:type="dxa"/>
          </w:tcPr>
          <w:p w14:paraId="6F175A86" w14:textId="77777777" w:rsidR="0087171F" w:rsidRPr="00A24AB4" w:rsidRDefault="0087171F"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6DF8C6BB" w14:textId="77777777" w:rsidR="0087171F" w:rsidRPr="00A24AB4" w:rsidRDefault="0087171F" w:rsidP="00B06660">
            <w:pPr>
              <w:tabs>
                <w:tab w:val="left" w:pos="426"/>
              </w:tabs>
              <w:snapToGrid w:val="0"/>
              <w:jc w:val="center"/>
              <w:rPr>
                <w:sz w:val="24"/>
                <w:szCs w:val="24"/>
                <w:lang w:eastAsia="ar-SA"/>
              </w:rPr>
            </w:pPr>
          </w:p>
        </w:tc>
      </w:tr>
      <w:tr w:rsidR="007B4CCB" w:rsidRPr="00A24AB4" w14:paraId="5249FE7C" w14:textId="77777777" w:rsidTr="00B06660">
        <w:trPr>
          <w:trHeight w:val="20"/>
        </w:trPr>
        <w:tc>
          <w:tcPr>
            <w:tcW w:w="2373" w:type="dxa"/>
            <w:vMerge w:val="restart"/>
          </w:tcPr>
          <w:p w14:paraId="49119A7C" w14:textId="77777777" w:rsidR="006D25D8" w:rsidRPr="00A24AB4" w:rsidRDefault="006D25D8" w:rsidP="0087171F">
            <w:pPr>
              <w:tabs>
                <w:tab w:val="left" w:pos="426"/>
              </w:tabs>
              <w:snapToGrid w:val="0"/>
              <w:rPr>
                <w:b/>
                <w:sz w:val="24"/>
                <w:szCs w:val="24"/>
                <w:lang w:eastAsia="ar-SA"/>
              </w:rPr>
            </w:pPr>
            <w:r w:rsidRPr="00A24AB4">
              <w:rPr>
                <w:b/>
                <w:sz w:val="24"/>
                <w:szCs w:val="24"/>
                <w:lang w:eastAsia="ar-SA"/>
              </w:rPr>
              <w:t>Тема 4.3. Специальные двигательные умения и навыки</w:t>
            </w:r>
          </w:p>
        </w:tc>
        <w:tc>
          <w:tcPr>
            <w:tcW w:w="9359" w:type="dxa"/>
          </w:tcPr>
          <w:p w14:paraId="43605772" w14:textId="77777777" w:rsidR="006D25D8" w:rsidRPr="00A24AB4" w:rsidRDefault="006D25D8" w:rsidP="00B06660">
            <w:pPr>
              <w:tabs>
                <w:tab w:val="left" w:pos="426"/>
              </w:tabs>
              <w:snapToGrid w:val="0"/>
              <w:jc w:val="both"/>
              <w:rPr>
                <w:b/>
                <w:bCs/>
                <w:sz w:val="24"/>
                <w:szCs w:val="24"/>
              </w:rPr>
            </w:pPr>
            <w:r w:rsidRPr="00A24AB4">
              <w:rPr>
                <w:b/>
                <w:bCs/>
                <w:sz w:val="24"/>
                <w:szCs w:val="24"/>
              </w:rPr>
              <w:t>Содержание учебного материала</w:t>
            </w:r>
          </w:p>
        </w:tc>
        <w:tc>
          <w:tcPr>
            <w:tcW w:w="1276" w:type="dxa"/>
            <w:vMerge w:val="restart"/>
          </w:tcPr>
          <w:p w14:paraId="6207866E" w14:textId="77777777" w:rsidR="006D25D8" w:rsidRPr="00A24AB4" w:rsidRDefault="007E00DD" w:rsidP="002307B0">
            <w:pPr>
              <w:tabs>
                <w:tab w:val="left" w:pos="426"/>
              </w:tabs>
              <w:snapToGrid w:val="0"/>
              <w:jc w:val="center"/>
              <w:rPr>
                <w:b/>
                <w:sz w:val="24"/>
                <w:szCs w:val="24"/>
                <w:lang w:eastAsia="ar-SA"/>
              </w:rPr>
            </w:pPr>
            <w:r w:rsidRPr="00A24AB4">
              <w:rPr>
                <w:b/>
                <w:sz w:val="24"/>
                <w:szCs w:val="24"/>
                <w:lang w:eastAsia="ar-SA"/>
              </w:rPr>
              <w:t>1</w:t>
            </w:r>
            <w:r w:rsidR="002307B0" w:rsidRPr="00A24AB4">
              <w:rPr>
                <w:b/>
                <w:sz w:val="24"/>
                <w:szCs w:val="24"/>
                <w:lang w:eastAsia="ar-SA"/>
              </w:rPr>
              <w:t>4</w:t>
            </w:r>
          </w:p>
        </w:tc>
        <w:tc>
          <w:tcPr>
            <w:tcW w:w="1846" w:type="dxa"/>
            <w:vMerge w:val="restart"/>
          </w:tcPr>
          <w:p w14:paraId="55BD17E1" w14:textId="77777777" w:rsidR="006D25D8" w:rsidRPr="00A24AB4" w:rsidRDefault="006D25D8" w:rsidP="00B06660">
            <w:pPr>
              <w:tabs>
                <w:tab w:val="left" w:pos="426"/>
              </w:tabs>
              <w:snapToGrid w:val="0"/>
              <w:jc w:val="center"/>
              <w:rPr>
                <w:sz w:val="24"/>
                <w:szCs w:val="24"/>
                <w:lang w:eastAsia="ar-SA"/>
              </w:rPr>
            </w:pPr>
            <w:r w:rsidRPr="00A24AB4">
              <w:rPr>
                <w:bCs/>
                <w:sz w:val="24"/>
                <w:szCs w:val="24"/>
                <w:lang w:eastAsia="ar-SA"/>
              </w:rPr>
              <w:t>ОК.8</w:t>
            </w:r>
          </w:p>
        </w:tc>
      </w:tr>
      <w:tr w:rsidR="007B4CCB" w:rsidRPr="00A24AB4" w14:paraId="669A6112" w14:textId="77777777" w:rsidTr="00B06660">
        <w:trPr>
          <w:trHeight w:val="20"/>
        </w:trPr>
        <w:tc>
          <w:tcPr>
            <w:tcW w:w="2373" w:type="dxa"/>
            <w:vMerge/>
          </w:tcPr>
          <w:p w14:paraId="7BB4BC86" w14:textId="77777777" w:rsidR="006D25D8" w:rsidRPr="00A24AB4" w:rsidRDefault="006D25D8" w:rsidP="00B06660">
            <w:pPr>
              <w:tabs>
                <w:tab w:val="left" w:pos="426"/>
              </w:tabs>
              <w:snapToGrid w:val="0"/>
              <w:jc w:val="both"/>
              <w:rPr>
                <w:b/>
                <w:sz w:val="24"/>
                <w:szCs w:val="24"/>
                <w:lang w:eastAsia="ar-SA"/>
              </w:rPr>
            </w:pPr>
          </w:p>
        </w:tc>
        <w:tc>
          <w:tcPr>
            <w:tcW w:w="9359" w:type="dxa"/>
          </w:tcPr>
          <w:p w14:paraId="5FB16CF2"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 xml:space="preserve">Специальные двигательные умения и навыки, необходимые для активной двигательной деятельности, в том числе для успешного прохождения воинской службы. Способы и методика развития прыгучести. </w:t>
            </w:r>
          </w:p>
          <w:p w14:paraId="34AD5AF4" w14:textId="77777777" w:rsidR="006D25D8" w:rsidRPr="00A24AB4" w:rsidRDefault="006D25D8" w:rsidP="00B06660">
            <w:pPr>
              <w:tabs>
                <w:tab w:val="left" w:pos="426"/>
              </w:tabs>
              <w:jc w:val="both"/>
              <w:rPr>
                <w:sz w:val="24"/>
                <w:szCs w:val="24"/>
                <w:lang w:eastAsia="ar-SA"/>
              </w:rPr>
            </w:pPr>
            <w:r w:rsidRPr="00A24AB4">
              <w:rPr>
                <w:sz w:val="24"/>
                <w:szCs w:val="24"/>
                <w:lang w:eastAsia="ar-SA"/>
              </w:rPr>
              <w:t>Развитие и постоянное совершенствование физических и специальных качеств. Организация и проведение стрельб. Техника безопасности при стрельбе.</w:t>
            </w:r>
          </w:p>
          <w:p w14:paraId="798710B6" w14:textId="77777777" w:rsidR="006D25D8" w:rsidRPr="00A24AB4" w:rsidRDefault="006D25D8" w:rsidP="00B06660">
            <w:pPr>
              <w:tabs>
                <w:tab w:val="left" w:pos="426"/>
              </w:tabs>
              <w:jc w:val="both"/>
              <w:rPr>
                <w:sz w:val="24"/>
                <w:szCs w:val="24"/>
                <w:lang w:eastAsia="ar-SA"/>
              </w:rPr>
            </w:pPr>
            <w:r w:rsidRPr="00A24AB4">
              <w:rPr>
                <w:iCs/>
                <w:sz w:val="24"/>
                <w:szCs w:val="24"/>
                <w:lang w:eastAsia="ar-SA"/>
              </w:rPr>
              <w:t>Формирование психофизических навыков;</w:t>
            </w:r>
            <w:r w:rsidRPr="00A24AB4">
              <w:rPr>
                <w:sz w:val="24"/>
                <w:szCs w:val="24"/>
                <w:lang w:eastAsia="ar-SA"/>
              </w:rPr>
              <w:t xml:space="preserve"> развитие и совершенствование </w:t>
            </w:r>
            <w:r w:rsidRPr="00A24AB4">
              <w:rPr>
                <w:iCs/>
                <w:sz w:val="24"/>
                <w:szCs w:val="24"/>
                <w:lang w:eastAsia="ar-SA"/>
              </w:rPr>
              <w:t>статической и динамической силы</w:t>
            </w:r>
            <w:r w:rsidRPr="00A24AB4">
              <w:rPr>
                <w:sz w:val="24"/>
                <w:szCs w:val="24"/>
                <w:lang w:eastAsia="ar-SA"/>
              </w:rPr>
              <w:t>,</w:t>
            </w:r>
            <w:r w:rsidRPr="00A24AB4">
              <w:rPr>
                <w:iCs/>
                <w:sz w:val="24"/>
                <w:szCs w:val="24"/>
                <w:lang w:eastAsia="ar-SA"/>
              </w:rPr>
              <w:t xml:space="preserve"> силовой выносливости</w:t>
            </w:r>
            <w:r w:rsidRPr="00A24AB4">
              <w:rPr>
                <w:sz w:val="24"/>
                <w:szCs w:val="24"/>
                <w:lang w:eastAsia="ar-SA"/>
              </w:rPr>
              <w:t>,</w:t>
            </w:r>
            <w:r w:rsidRPr="00A24AB4">
              <w:rPr>
                <w:iCs/>
                <w:sz w:val="24"/>
                <w:szCs w:val="24"/>
                <w:lang w:eastAsia="ar-SA"/>
              </w:rPr>
              <w:t xml:space="preserve"> общей выносливости</w:t>
            </w:r>
            <w:r w:rsidRPr="00A24AB4">
              <w:rPr>
                <w:sz w:val="24"/>
                <w:szCs w:val="24"/>
                <w:lang w:eastAsia="ar-SA"/>
              </w:rPr>
              <w:t>,</w:t>
            </w:r>
            <w:r w:rsidRPr="00A24AB4">
              <w:rPr>
                <w:iCs/>
                <w:sz w:val="24"/>
                <w:szCs w:val="24"/>
                <w:lang w:eastAsia="ar-SA"/>
              </w:rPr>
              <w:t xml:space="preserve"> гибкости с помощью </w:t>
            </w:r>
            <w:r w:rsidRPr="00A24AB4">
              <w:rPr>
                <w:sz w:val="24"/>
                <w:szCs w:val="24"/>
                <w:lang w:eastAsia="ar-SA"/>
              </w:rPr>
              <w:lastRenderedPageBreak/>
              <w:t xml:space="preserve">занятий дзюдо. </w:t>
            </w:r>
          </w:p>
          <w:p w14:paraId="4D9920A9" w14:textId="77777777" w:rsidR="006D25D8" w:rsidRPr="00A24AB4" w:rsidRDefault="006D25D8" w:rsidP="00B06660">
            <w:pPr>
              <w:tabs>
                <w:tab w:val="left" w:pos="426"/>
              </w:tabs>
              <w:jc w:val="both"/>
              <w:rPr>
                <w:i/>
                <w:iCs/>
                <w:sz w:val="24"/>
                <w:szCs w:val="24"/>
                <w:lang w:eastAsia="ar-SA"/>
              </w:rPr>
            </w:pPr>
            <w:r w:rsidRPr="00A24AB4">
              <w:rPr>
                <w:iCs/>
                <w:sz w:val="24"/>
                <w:szCs w:val="24"/>
                <w:lang w:eastAsia="ar-SA"/>
              </w:rPr>
              <w:t>Формирование сложно-координационных движений</w:t>
            </w:r>
            <w:r w:rsidRPr="00A24AB4">
              <w:rPr>
                <w:sz w:val="24"/>
                <w:szCs w:val="24"/>
                <w:lang w:eastAsia="ar-SA"/>
              </w:rPr>
              <w:t xml:space="preserve"> и</w:t>
            </w:r>
            <w:r w:rsidRPr="00A24AB4">
              <w:rPr>
                <w:iCs/>
                <w:sz w:val="24"/>
                <w:szCs w:val="24"/>
                <w:lang w:eastAsia="ar-SA"/>
              </w:rPr>
              <w:t xml:space="preserve"> психофизических навыков с помощью </w:t>
            </w:r>
            <w:r w:rsidRPr="00A24AB4">
              <w:rPr>
                <w:sz w:val="24"/>
                <w:szCs w:val="24"/>
                <w:lang w:eastAsia="ar-SA"/>
              </w:rPr>
              <w:t xml:space="preserve">занятий восточными единоборствами: </w:t>
            </w:r>
            <w:r w:rsidRPr="00A24AB4">
              <w:rPr>
                <w:bCs/>
                <w:iCs/>
                <w:sz w:val="24"/>
                <w:szCs w:val="24"/>
                <w:lang w:eastAsia="ar-SA"/>
              </w:rPr>
              <w:t>каратэ-до</w:t>
            </w:r>
            <w:r w:rsidRPr="00A24AB4">
              <w:rPr>
                <w:sz w:val="24"/>
                <w:szCs w:val="24"/>
                <w:lang w:eastAsia="ar-SA"/>
              </w:rPr>
              <w:t>,</w:t>
            </w:r>
            <w:r w:rsidRPr="00A24AB4">
              <w:rPr>
                <w:bCs/>
                <w:iCs/>
                <w:sz w:val="24"/>
                <w:szCs w:val="24"/>
                <w:lang w:eastAsia="ar-SA"/>
              </w:rPr>
              <w:t xml:space="preserve"> айкидо </w:t>
            </w:r>
            <w:r w:rsidRPr="00A24AB4">
              <w:rPr>
                <w:sz w:val="24"/>
                <w:szCs w:val="24"/>
                <w:lang w:eastAsia="ar-SA"/>
              </w:rPr>
              <w:t xml:space="preserve">и др. Приемы защиты и самообороны. </w:t>
            </w:r>
            <w:r w:rsidRPr="00A24AB4">
              <w:rPr>
                <w:iCs/>
                <w:sz w:val="24"/>
                <w:szCs w:val="24"/>
                <w:lang w:eastAsia="ar-SA"/>
              </w:rPr>
              <w:t>Техника безопасности и самоконтроль при занятиях единоборствами</w:t>
            </w:r>
            <w:r w:rsidRPr="00A24AB4">
              <w:rPr>
                <w:i/>
                <w:iCs/>
                <w:sz w:val="24"/>
                <w:szCs w:val="24"/>
                <w:lang w:eastAsia="ar-SA"/>
              </w:rPr>
              <w:t>.</w:t>
            </w:r>
          </w:p>
        </w:tc>
        <w:tc>
          <w:tcPr>
            <w:tcW w:w="1276" w:type="dxa"/>
            <w:vMerge/>
          </w:tcPr>
          <w:p w14:paraId="0686C7B1" w14:textId="77777777" w:rsidR="006D25D8" w:rsidRPr="00A24AB4" w:rsidRDefault="006D25D8" w:rsidP="00B06660">
            <w:pPr>
              <w:tabs>
                <w:tab w:val="left" w:pos="426"/>
              </w:tabs>
              <w:snapToGrid w:val="0"/>
              <w:jc w:val="center"/>
              <w:rPr>
                <w:sz w:val="24"/>
                <w:szCs w:val="24"/>
                <w:lang w:eastAsia="ar-SA"/>
              </w:rPr>
            </w:pPr>
          </w:p>
        </w:tc>
        <w:tc>
          <w:tcPr>
            <w:tcW w:w="1846" w:type="dxa"/>
            <w:vMerge/>
          </w:tcPr>
          <w:p w14:paraId="7BA79209" w14:textId="77777777" w:rsidR="006D25D8" w:rsidRPr="00A24AB4" w:rsidRDefault="006D25D8" w:rsidP="00B06660">
            <w:pPr>
              <w:tabs>
                <w:tab w:val="left" w:pos="426"/>
              </w:tabs>
              <w:snapToGrid w:val="0"/>
              <w:jc w:val="center"/>
              <w:rPr>
                <w:sz w:val="24"/>
                <w:szCs w:val="24"/>
                <w:lang w:eastAsia="ar-SA"/>
              </w:rPr>
            </w:pPr>
          </w:p>
        </w:tc>
      </w:tr>
      <w:tr w:rsidR="007B4CCB" w:rsidRPr="00A24AB4" w14:paraId="0A6D6264" w14:textId="77777777" w:rsidTr="006F66DF">
        <w:trPr>
          <w:trHeight w:val="342"/>
        </w:trPr>
        <w:tc>
          <w:tcPr>
            <w:tcW w:w="2373" w:type="dxa"/>
            <w:vMerge/>
          </w:tcPr>
          <w:p w14:paraId="4B8AEED8" w14:textId="77777777" w:rsidR="004B70B6" w:rsidRPr="00A24AB4" w:rsidRDefault="004B70B6" w:rsidP="00B06660">
            <w:pPr>
              <w:tabs>
                <w:tab w:val="left" w:pos="426"/>
              </w:tabs>
              <w:snapToGrid w:val="0"/>
              <w:jc w:val="both"/>
              <w:rPr>
                <w:b/>
                <w:sz w:val="24"/>
                <w:szCs w:val="24"/>
                <w:lang w:eastAsia="ar-SA"/>
              </w:rPr>
            </w:pPr>
          </w:p>
        </w:tc>
        <w:tc>
          <w:tcPr>
            <w:tcW w:w="9359" w:type="dxa"/>
          </w:tcPr>
          <w:p w14:paraId="2BF99F40" w14:textId="77777777" w:rsidR="004B70B6" w:rsidRPr="00A24AB4" w:rsidRDefault="004B70B6" w:rsidP="00B06660">
            <w:pPr>
              <w:tabs>
                <w:tab w:val="left" w:pos="426"/>
              </w:tabs>
              <w:snapToGrid w:val="0"/>
              <w:jc w:val="both"/>
              <w:rPr>
                <w:b/>
                <w:sz w:val="24"/>
                <w:szCs w:val="24"/>
                <w:lang w:eastAsia="ar-SA"/>
              </w:rPr>
            </w:pPr>
            <w:r w:rsidRPr="00A24AB4">
              <w:rPr>
                <w:b/>
                <w:bCs/>
                <w:sz w:val="24"/>
                <w:szCs w:val="24"/>
              </w:rPr>
              <w:t>В том числе, практических занятий</w:t>
            </w:r>
          </w:p>
        </w:tc>
        <w:tc>
          <w:tcPr>
            <w:tcW w:w="1276" w:type="dxa"/>
            <w:vAlign w:val="center"/>
          </w:tcPr>
          <w:p w14:paraId="225F185E" w14:textId="77777777" w:rsidR="004B70B6" w:rsidRPr="00A24AB4" w:rsidRDefault="004B70B6" w:rsidP="004B70B6">
            <w:pPr>
              <w:tabs>
                <w:tab w:val="left" w:pos="426"/>
              </w:tabs>
              <w:snapToGrid w:val="0"/>
              <w:jc w:val="center"/>
              <w:rPr>
                <w:sz w:val="24"/>
                <w:szCs w:val="24"/>
                <w:lang w:eastAsia="ar-SA"/>
              </w:rPr>
            </w:pPr>
            <w:r w:rsidRPr="00A24AB4">
              <w:rPr>
                <w:sz w:val="24"/>
                <w:szCs w:val="24"/>
                <w:lang w:eastAsia="ar-SA"/>
              </w:rPr>
              <w:t>14</w:t>
            </w:r>
          </w:p>
        </w:tc>
        <w:tc>
          <w:tcPr>
            <w:tcW w:w="1846" w:type="dxa"/>
            <w:vMerge/>
          </w:tcPr>
          <w:p w14:paraId="353697E1" w14:textId="77777777" w:rsidR="004B70B6" w:rsidRPr="00A24AB4" w:rsidRDefault="004B70B6" w:rsidP="00B06660">
            <w:pPr>
              <w:tabs>
                <w:tab w:val="left" w:pos="426"/>
              </w:tabs>
              <w:snapToGrid w:val="0"/>
              <w:jc w:val="center"/>
              <w:rPr>
                <w:sz w:val="24"/>
                <w:szCs w:val="24"/>
                <w:lang w:eastAsia="ar-SA"/>
              </w:rPr>
            </w:pPr>
          </w:p>
        </w:tc>
      </w:tr>
      <w:tr w:rsidR="007B4CCB" w:rsidRPr="00A24AB4" w14:paraId="0E98CDB2" w14:textId="77777777" w:rsidTr="00B06660">
        <w:trPr>
          <w:trHeight w:val="20"/>
        </w:trPr>
        <w:tc>
          <w:tcPr>
            <w:tcW w:w="2373" w:type="dxa"/>
            <w:vMerge/>
          </w:tcPr>
          <w:p w14:paraId="21644D07" w14:textId="77777777" w:rsidR="006D25D8" w:rsidRPr="00A24AB4" w:rsidRDefault="006D25D8" w:rsidP="00B06660">
            <w:pPr>
              <w:tabs>
                <w:tab w:val="left" w:pos="426"/>
              </w:tabs>
              <w:snapToGrid w:val="0"/>
              <w:jc w:val="both"/>
              <w:rPr>
                <w:b/>
                <w:sz w:val="24"/>
                <w:szCs w:val="24"/>
                <w:lang w:eastAsia="ar-SA"/>
              </w:rPr>
            </w:pPr>
          </w:p>
        </w:tc>
        <w:tc>
          <w:tcPr>
            <w:tcW w:w="9359" w:type="dxa"/>
          </w:tcPr>
          <w:p w14:paraId="1FEBCFF3" w14:textId="77777777" w:rsidR="006D25D8" w:rsidRPr="00A24AB4" w:rsidRDefault="006D25D8" w:rsidP="00B06660">
            <w:pPr>
              <w:tabs>
                <w:tab w:val="left" w:pos="426"/>
              </w:tabs>
              <w:snapToGrid w:val="0"/>
              <w:jc w:val="both"/>
              <w:rPr>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45</w:t>
            </w:r>
            <w:r w:rsidRPr="00A24AB4">
              <w:rPr>
                <w:b/>
                <w:sz w:val="24"/>
                <w:szCs w:val="24"/>
                <w:lang w:eastAsia="ar-SA"/>
              </w:rPr>
              <w:t>. Разучивание и совершенствование приемов и действий на полосе препятствий.</w:t>
            </w:r>
            <w:r w:rsidRPr="00A24AB4">
              <w:rPr>
                <w:sz w:val="24"/>
                <w:szCs w:val="24"/>
                <w:lang w:eastAsia="ar-SA"/>
              </w:rPr>
              <w:t xml:space="preserve"> </w:t>
            </w:r>
          </w:p>
          <w:p w14:paraId="34955EEA" w14:textId="77777777" w:rsidR="006D25D8" w:rsidRPr="00A24AB4" w:rsidRDefault="006D25D8" w:rsidP="00B06660">
            <w:pPr>
              <w:tabs>
                <w:tab w:val="left" w:pos="426"/>
              </w:tabs>
              <w:snapToGrid w:val="0"/>
              <w:jc w:val="both"/>
              <w:rPr>
                <w:b/>
                <w:sz w:val="24"/>
                <w:szCs w:val="24"/>
                <w:lang w:eastAsia="ar-SA"/>
              </w:rPr>
            </w:pPr>
            <w:r w:rsidRPr="00A24AB4">
              <w:rPr>
                <w:sz w:val="24"/>
                <w:szCs w:val="24"/>
                <w:lang w:eastAsia="ar-SA"/>
              </w:rPr>
              <w:t>Совершенствование навыков по преодолению полосы препятствий (лабиринт, водяная яма, стеновое препятствие, качающееся бревно и т.д.)</w:t>
            </w:r>
          </w:p>
        </w:tc>
        <w:tc>
          <w:tcPr>
            <w:tcW w:w="1276" w:type="dxa"/>
            <w:vAlign w:val="center"/>
          </w:tcPr>
          <w:p w14:paraId="61671557"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val="restart"/>
          </w:tcPr>
          <w:p w14:paraId="4AAA9EBE" w14:textId="77777777" w:rsidR="006D25D8" w:rsidRPr="00A24AB4" w:rsidRDefault="006D25D8" w:rsidP="00B06660">
            <w:pPr>
              <w:tabs>
                <w:tab w:val="left" w:pos="426"/>
              </w:tabs>
              <w:snapToGrid w:val="0"/>
              <w:jc w:val="center"/>
              <w:rPr>
                <w:sz w:val="24"/>
                <w:szCs w:val="24"/>
                <w:lang w:eastAsia="ar-SA"/>
              </w:rPr>
            </w:pPr>
          </w:p>
        </w:tc>
      </w:tr>
      <w:tr w:rsidR="007B4CCB" w:rsidRPr="00A24AB4" w14:paraId="04095329" w14:textId="77777777" w:rsidTr="00B06660">
        <w:trPr>
          <w:trHeight w:val="20"/>
        </w:trPr>
        <w:tc>
          <w:tcPr>
            <w:tcW w:w="2373" w:type="dxa"/>
            <w:vMerge/>
          </w:tcPr>
          <w:p w14:paraId="1717E402" w14:textId="77777777" w:rsidR="006D25D8" w:rsidRPr="00A24AB4" w:rsidRDefault="006D25D8" w:rsidP="00B06660">
            <w:pPr>
              <w:tabs>
                <w:tab w:val="left" w:pos="426"/>
              </w:tabs>
              <w:snapToGrid w:val="0"/>
              <w:jc w:val="both"/>
              <w:rPr>
                <w:b/>
                <w:sz w:val="24"/>
                <w:szCs w:val="24"/>
                <w:lang w:eastAsia="ar-SA"/>
              </w:rPr>
            </w:pPr>
          </w:p>
        </w:tc>
        <w:tc>
          <w:tcPr>
            <w:tcW w:w="9359" w:type="dxa"/>
          </w:tcPr>
          <w:p w14:paraId="0A92D900" w14:textId="77777777" w:rsidR="006D25D8" w:rsidRPr="00A24AB4" w:rsidRDefault="006D25D8" w:rsidP="00B06660">
            <w:pPr>
              <w:tabs>
                <w:tab w:val="left" w:pos="426"/>
              </w:tabs>
              <w:snapToGrid w:val="0"/>
              <w:jc w:val="both"/>
              <w:rPr>
                <w:i/>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46</w:t>
            </w:r>
            <w:r w:rsidRPr="00A24AB4">
              <w:rPr>
                <w:b/>
                <w:sz w:val="24"/>
                <w:szCs w:val="24"/>
                <w:lang w:eastAsia="ar-SA"/>
              </w:rPr>
              <w:t>. Отработка основных приемов для самообороны.</w:t>
            </w:r>
          </w:p>
          <w:p w14:paraId="3E9B9849"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Развитие навыков применения приемов защиты и самообороны.</w:t>
            </w:r>
          </w:p>
          <w:p w14:paraId="722E06B4" w14:textId="77777777" w:rsidR="006D25D8" w:rsidRPr="00A24AB4" w:rsidRDefault="006D25D8" w:rsidP="00B06660">
            <w:pPr>
              <w:tabs>
                <w:tab w:val="left" w:pos="426"/>
              </w:tabs>
              <w:jc w:val="both"/>
              <w:rPr>
                <w:sz w:val="24"/>
                <w:szCs w:val="24"/>
                <w:lang w:eastAsia="ar-SA"/>
              </w:rPr>
            </w:pPr>
            <w:r w:rsidRPr="00A24AB4">
              <w:rPr>
                <w:sz w:val="24"/>
                <w:szCs w:val="24"/>
                <w:lang w:eastAsia="ar-SA"/>
              </w:rPr>
              <w:t>Упражнение в страховке и самостраховке: при падении на бок, падении на бок через партнера, падение на спину, перекаты. Разучивание приемов, применяемых в Дзюдо, Каратэ-до, Айкидо и др.</w:t>
            </w:r>
          </w:p>
        </w:tc>
        <w:tc>
          <w:tcPr>
            <w:tcW w:w="1276" w:type="dxa"/>
            <w:vAlign w:val="center"/>
          </w:tcPr>
          <w:p w14:paraId="6AC40D97" w14:textId="77777777" w:rsidR="006D25D8" w:rsidRPr="00A24AB4" w:rsidRDefault="006D25D8" w:rsidP="00B06660">
            <w:pPr>
              <w:tabs>
                <w:tab w:val="left" w:pos="426"/>
              </w:tabs>
              <w:snapToGrid w:val="0"/>
              <w:jc w:val="center"/>
              <w:rPr>
                <w:sz w:val="24"/>
                <w:szCs w:val="24"/>
                <w:lang w:eastAsia="ar-SA"/>
              </w:rPr>
            </w:pPr>
            <w:r w:rsidRPr="00A24AB4">
              <w:rPr>
                <w:bCs/>
                <w:sz w:val="24"/>
                <w:szCs w:val="24"/>
                <w:lang w:eastAsia="ar-SA"/>
              </w:rPr>
              <w:t>2</w:t>
            </w:r>
          </w:p>
        </w:tc>
        <w:tc>
          <w:tcPr>
            <w:tcW w:w="1846" w:type="dxa"/>
            <w:vMerge/>
          </w:tcPr>
          <w:p w14:paraId="7E4A50C3" w14:textId="77777777" w:rsidR="006D25D8" w:rsidRPr="00A24AB4" w:rsidRDefault="006D25D8" w:rsidP="00B06660">
            <w:pPr>
              <w:tabs>
                <w:tab w:val="left" w:pos="426"/>
              </w:tabs>
              <w:snapToGrid w:val="0"/>
              <w:jc w:val="center"/>
              <w:rPr>
                <w:sz w:val="24"/>
                <w:szCs w:val="24"/>
                <w:lang w:eastAsia="ar-SA"/>
              </w:rPr>
            </w:pPr>
          </w:p>
        </w:tc>
      </w:tr>
      <w:tr w:rsidR="007B4CCB" w:rsidRPr="00A24AB4" w14:paraId="0DDD6ADC" w14:textId="77777777" w:rsidTr="00B06660">
        <w:trPr>
          <w:trHeight w:val="20"/>
        </w:trPr>
        <w:tc>
          <w:tcPr>
            <w:tcW w:w="2373" w:type="dxa"/>
            <w:vMerge/>
            <w:vAlign w:val="center"/>
          </w:tcPr>
          <w:p w14:paraId="74C80B5B" w14:textId="77777777" w:rsidR="006D25D8" w:rsidRPr="00A24AB4" w:rsidRDefault="006D25D8" w:rsidP="00B06660">
            <w:pPr>
              <w:tabs>
                <w:tab w:val="left" w:pos="426"/>
              </w:tabs>
              <w:snapToGrid w:val="0"/>
              <w:jc w:val="both"/>
              <w:rPr>
                <w:b/>
                <w:i/>
                <w:sz w:val="24"/>
                <w:szCs w:val="24"/>
                <w:lang w:eastAsia="ar-SA"/>
              </w:rPr>
            </w:pPr>
          </w:p>
        </w:tc>
        <w:tc>
          <w:tcPr>
            <w:tcW w:w="9359" w:type="dxa"/>
            <w:vAlign w:val="center"/>
          </w:tcPr>
          <w:p w14:paraId="39689C7E" w14:textId="77777777" w:rsidR="006D25D8" w:rsidRPr="00A24AB4" w:rsidRDefault="006D25D8" w:rsidP="00B06660">
            <w:pPr>
              <w:tabs>
                <w:tab w:val="left" w:pos="426"/>
              </w:tabs>
              <w:snapToGrid w:val="0"/>
              <w:jc w:val="both"/>
              <w:rPr>
                <w:i/>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47</w:t>
            </w:r>
            <w:r w:rsidRPr="00A24AB4">
              <w:rPr>
                <w:b/>
                <w:sz w:val="24"/>
                <w:szCs w:val="24"/>
                <w:lang w:eastAsia="ar-SA"/>
              </w:rPr>
              <w:t>. Отработка стрелковой подготовки из пневматического оружия</w:t>
            </w:r>
          </w:p>
          <w:p w14:paraId="7D48601E" w14:textId="77777777" w:rsidR="006D25D8" w:rsidRPr="00A24AB4" w:rsidRDefault="006D25D8" w:rsidP="00B06660">
            <w:pPr>
              <w:tabs>
                <w:tab w:val="left" w:pos="426"/>
              </w:tabs>
              <w:snapToGrid w:val="0"/>
              <w:jc w:val="both"/>
              <w:rPr>
                <w:i/>
                <w:sz w:val="24"/>
                <w:szCs w:val="24"/>
                <w:lang w:eastAsia="ar-SA"/>
              </w:rPr>
            </w:pPr>
            <w:r w:rsidRPr="00A24AB4">
              <w:rPr>
                <w:sz w:val="24"/>
                <w:szCs w:val="24"/>
                <w:lang w:eastAsia="ar-SA"/>
              </w:rPr>
              <w:t>Разучивание умения обращаться с оружием.</w:t>
            </w:r>
          </w:p>
          <w:p w14:paraId="5C9C50A3" w14:textId="77777777" w:rsidR="006D25D8" w:rsidRPr="00A24AB4" w:rsidRDefault="006D25D8" w:rsidP="00B06660">
            <w:pPr>
              <w:tabs>
                <w:tab w:val="left" w:pos="426"/>
              </w:tabs>
              <w:jc w:val="both"/>
              <w:rPr>
                <w:sz w:val="24"/>
                <w:szCs w:val="24"/>
                <w:lang w:eastAsia="ar-SA"/>
              </w:rPr>
            </w:pPr>
            <w:r w:rsidRPr="00A24AB4">
              <w:rPr>
                <w:sz w:val="24"/>
                <w:szCs w:val="24"/>
                <w:lang w:eastAsia="ar-SA"/>
              </w:rPr>
              <w:t>Стрелковая подготовка в тире любой модификации, включая электронный.</w:t>
            </w:r>
          </w:p>
          <w:p w14:paraId="73CE7339" w14:textId="77777777" w:rsidR="006D25D8" w:rsidRPr="00A24AB4" w:rsidRDefault="006D25D8" w:rsidP="00B0666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i/>
                <w:sz w:val="24"/>
                <w:szCs w:val="24"/>
                <w:lang w:eastAsia="ar-SA"/>
              </w:rPr>
            </w:pPr>
            <w:r w:rsidRPr="00A24AB4">
              <w:rPr>
                <w:sz w:val="24"/>
                <w:szCs w:val="24"/>
                <w:lang w:eastAsia="ar-SA"/>
              </w:rPr>
              <w:t>Отработка техники стрельбы из положения лежа, сидя с колена, сидя с упором на столе, стоя.</w:t>
            </w:r>
          </w:p>
        </w:tc>
        <w:tc>
          <w:tcPr>
            <w:tcW w:w="1276" w:type="dxa"/>
            <w:vAlign w:val="center"/>
          </w:tcPr>
          <w:p w14:paraId="52275521" w14:textId="77777777" w:rsidR="006D25D8" w:rsidRPr="00A24AB4" w:rsidRDefault="006D25D8" w:rsidP="00B06660">
            <w:pPr>
              <w:tabs>
                <w:tab w:val="left" w:pos="426"/>
              </w:tabs>
              <w:snapToGrid w:val="0"/>
              <w:jc w:val="center"/>
              <w:rPr>
                <w:bCs/>
                <w:sz w:val="24"/>
                <w:szCs w:val="24"/>
                <w:lang w:eastAsia="ar-SA"/>
              </w:rPr>
            </w:pPr>
            <w:r w:rsidRPr="00A24AB4">
              <w:rPr>
                <w:bCs/>
                <w:sz w:val="24"/>
                <w:szCs w:val="24"/>
                <w:lang w:eastAsia="ar-SA"/>
              </w:rPr>
              <w:t>2</w:t>
            </w:r>
          </w:p>
        </w:tc>
        <w:tc>
          <w:tcPr>
            <w:tcW w:w="1846" w:type="dxa"/>
            <w:vMerge/>
            <w:vAlign w:val="center"/>
          </w:tcPr>
          <w:p w14:paraId="49F9C3E8" w14:textId="77777777" w:rsidR="006D25D8" w:rsidRPr="00A24AB4" w:rsidRDefault="006D25D8" w:rsidP="00B06660">
            <w:pPr>
              <w:tabs>
                <w:tab w:val="left" w:pos="426"/>
              </w:tabs>
              <w:snapToGrid w:val="0"/>
              <w:jc w:val="center"/>
              <w:rPr>
                <w:b/>
                <w:bCs/>
                <w:i/>
                <w:sz w:val="24"/>
                <w:szCs w:val="24"/>
                <w:lang w:eastAsia="ar-SA"/>
              </w:rPr>
            </w:pPr>
          </w:p>
        </w:tc>
      </w:tr>
      <w:tr w:rsidR="007B4CCB" w:rsidRPr="00A24AB4" w14:paraId="630DCF8B" w14:textId="77777777" w:rsidTr="00B06660">
        <w:trPr>
          <w:trHeight w:val="20"/>
        </w:trPr>
        <w:tc>
          <w:tcPr>
            <w:tcW w:w="2373" w:type="dxa"/>
            <w:vMerge/>
          </w:tcPr>
          <w:p w14:paraId="025929A8" w14:textId="77777777" w:rsidR="006D25D8" w:rsidRPr="00A24AB4" w:rsidRDefault="006D25D8" w:rsidP="00B06660">
            <w:pPr>
              <w:tabs>
                <w:tab w:val="left" w:pos="426"/>
              </w:tabs>
              <w:snapToGrid w:val="0"/>
              <w:jc w:val="both"/>
              <w:rPr>
                <w:b/>
                <w:sz w:val="24"/>
                <w:szCs w:val="24"/>
                <w:lang w:eastAsia="ar-SA"/>
              </w:rPr>
            </w:pPr>
          </w:p>
        </w:tc>
        <w:tc>
          <w:tcPr>
            <w:tcW w:w="9359" w:type="dxa"/>
          </w:tcPr>
          <w:p w14:paraId="319FBA32" w14:textId="77777777" w:rsidR="006D25D8" w:rsidRPr="00A24AB4" w:rsidRDefault="006D25D8" w:rsidP="00B06660">
            <w:pPr>
              <w:tabs>
                <w:tab w:val="left" w:pos="426"/>
              </w:tabs>
              <w:snapToGrid w:val="0"/>
              <w:jc w:val="both"/>
              <w:rPr>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48</w:t>
            </w:r>
            <w:r w:rsidRPr="00A24AB4">
              <w:rPr>
                <w:b/>
                <w:sz w:val="24"/>
                <w:szCs w:val="24"/>
                <w:lang w:eastAsia="ar-SA"/>
              </w:rPr>
              <w:t>. Совершенствование выполнения комплекса упражнений утренней гимнастики</w:t>
            </w:r>
          </w:p>
          <w:p w14:paraId="57B6D16E"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 xml:space="preserve">Личное отношение к здоровью. Режим труда и отдыха. Основные факторы оздоровления. Методика составления индивидуальных программ физического самосовершенствования. </w:t>
            </w:r>
          </w:p>
        </w:tc>
        <w:tc>
          <w:tcPr>
            <w:tcW w:w="1276" w:type="dxa"/>
          </w:tcPr>
          <w:p w14:paraId="1B8D3B76"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142ED0D2" w14:textId="77777777" w:rsidR="006D25D8" w:rsidRPr="00A24AB4" w:rsidRDefault="006D25D8" w:rsidP="00B06660">
            <w:pPr>
              <w:tabs>
                <w:tab w:val="left" w:pos="426"/>
              </w:tabs>
              <w:snapToGrid w:val="0"/>
              <w:jc w:val="center"/>
              <w:rPr>
                <w:sz w:val="24"/>
                <w:szCs w:val="24"/>
                <w:lang w:eastAsia="ar-SA"/>
              </w:rPr>
            </w:pPr>
          </w:p>
        </w:tc>
      </w:tr>
      <w:tr w:rsidR="007B4CCB" w:rsidRPr="00A24AB4" w14:paraId="2AF3C72A" w14:textId="77777777" w:rsidTr="00B06660">
        <w:trPr>
          <w:trHeight w:val="20"/>
        </w:trPr>
        <w:tc>
          <w:tcPr>
            <w:tcW w:w="2373" w:type="dxa"/>
            <w:vMerge/>
          </w:tcPr>
          <w:p w14:paraId="23DFFDBC" w14:textId="77777777" w:rsidR="006D25D8" w:rsidRPr="00A24AB4" w:rsidRDefault="006D25D8" w:rsidP="00B06660">
            <w:pPr>
              <w:tabs>
                <w:tab w:val="left" w:pos="426"/>
              </w:tabs>
              <w:snapToGrid w:val="0"/>
              <w:jc w:val="both"/>
              <w:rPr>
                <w:b/>
                <w:sz w:val="24"/>
                <w:szCs w:val="24"/>
                <w:lang w:eastAsia="ar-SA"/>
              </w:rPr>
            </w:pPr>
          </w:p>
        </w:tc>
        <w:tc>
          <w:tcPr>
            <w:tcW w:w="9359" w:type="dxa"/>
          </w:tcPr>
          <w:p w14:paraId="6315E0E6" w14:textId="77777777" w:rsidR="006D25D8" w:rsidRPr="00A24AB4" w:rsidRDefault="006D25D8" w:rsidP="00B06660">
            <w:pPr>
              <w:tabs>
                <w:tab w:val="left" w:pos="426"/>
              </w:tabs>
              <w:jc w:val="both"/>
              <w:rPr>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49</w:t>
            </w:r>
            <w:r w:rsidRPr="00A24AB4">
              <w:rPr>
                <w:b/>
                <w:sz w:val="24"/>
                <w:szCs w:val="24"/>
                <w:lang w:eastAsia="ar-SA"/>
              </w:rPr>
              <w:t>. Разучивание и совершенствование индивидуально подобранных композиций в аэробике с различной амплитудой движения.</w:t>
            </w:r>
            <w:r w:rsidRPr="00A24AB4">
              <w:rPr>
                <w:sz w:val="24"/>
                <w:szCs w:val="24"/>
                <w:lang w:eastAsia="ar-SA"/>
              </w:rPr>
              <w:t xml:space="preserve"> </w:t>
            </w:r>
          </w:p>
          <w:p w14:paraId="5961BBF5" w14:textId="77777777" w:rsidR="006D25D8" w:rsidRPr="00A24AB4" w:rsidRDefault="006D25D8" w:rsidP="00B06660">
            <w:pPr>
              <w:tabs>
                <w:tab w:val="left" w:pos="426"/>
              </w:tabs>
              <w:jc w:val="both"/>
              <w:rPr>
                <w:sz w:val="24"/>
                <w:szCs w:val="24"/>
                <w:lang w:eastAsia="ar-SA"/>
              </w:rPr>
            </w:pPr>
            <w:r w:rsidRPr="00A24AB4">
              <w:rPr>
                <w:sz w:val="24"/>
                <w:szCs w:val="24"/>
                <w:lang w:eastAsia="ar-SA"/>
              </w:rPr>
              <w:t>Общеразвивающие упражнения, ходьба, бег, прыжки. Разучивание и совершенствование комплекса упражнений с профессиональной направленностью.</w:t>
            </w:r>
          </w:p>
        </w:tc>
        <w:tc>
          <w:tcPr>
            <w:tcW w:w="1276" w:type="dxa"/>
            <w:vAlign w:val="center"/>
          </w:tcPr>
          <w:p w14:paraId="15748F22" w14:textId="77777777" w:rsidR="006D25D8" w:rsidRPr="00A24AB4" w:rsidRDefault="006D25D8" w:rsidP="00B06660">
            <w:pPr>
              <w:tabs>
                <w:tab w:val="left" w:pos="426"/>
              </w:tabs>
              <w:snapToGrid w:val="0"/>
              <w:jc w:val="center"/>
              <w:rPr>
                <w:bCs/>
                <w:sz w:val="24"/>
                <w:szCs w:val="24"/>
                <w:lang w:eastAsia="ar-SA"/>
              </w:rPr>
            </w:pPr>
            <w:r w:rsidRPr="00A24AB4">
              <w:rPr>
                <w:bCs/>
                <w:sz w:val="24"/>
                <w:szCs w:val="24"/>
                <w:lang w:eastAsia="ar-SA"/>
              </w:rPr>
              <w:t>2</w:t>
            </w:r>
          </w:p>
        </w:tc>
        <w:tc>
          <w:tcPr>
            <w:tcW w:w="1846" w:type="dxa"/>
            <w:vMerge/>
          </w:tcPr>
          <w:p w14:paraId="33A3B8C2" w14:textId="77777777" w:rsidR="006D25D8" w:rsidRPr="00A24AB4" w:rsidRDefault="006D25D8" w:rsidP="00B06660">
            <w:pPr>
              <w:tabs>
                <w:tab w:val="left" w:pos="426"/>
              </w:tabs>
              <w:snapToGrid w:val="0"/>
              <w:jc w:val="center"/>
              <w:rPr>
                <w:sz w:val="24"/>
                <w:szCs w:val="24"/>
                <w:lang w:eastAsia="ar-SA"/>
              </w:rPr>
            </w:pPr>
          </w:p>
        </w:tc>
      </w:tr>
      <w:tr w:rsidR="007B4CCB" w:rsidRPr="00A24AB4" w14:paraId="18D95DCF" w14:textId="77777777" w:rsidTr="00B06660">
        <w:trPr>
          <w:trHeight w:val="20"/>
        </w:trPr>
        <w:tc>
          <w:tcPr>
            <w:tcW w:w="2373" w:type="dxa"/>
            <w:vMerge/>
          </w:tcPr>
          <w:p w14:paraId="652C642E" w14:textId="77777777" w:rsidR="006D25D8" w:rsidRPr="00A24AB4" w:rsidRDefault="006D25D8" w:rsidP="00B06660">
            <w:pPr>
              <w:tabs>
                <w:tab w:val="left" w:pos="426"/>
              </w:tabs>
              <w:snapToGrid w:val="0"/>
              <w:jc w:val="both"/>
              <w:rPr>
                <w:b/>
                <w:sz w:val="24"/>
                <w:szCs w:val="24"/>
                <w:lang w:eastAsia="ar-SA"/>
              </w:rPr>
            </w:pPr>
          </w:p>
        </w:tc>
        <w:tc>
          <w:tcPr>
            <w:tcW w:w="9359" w:type="dxa"/>
          </w:tcPr>
          <w:p w14:paraId="730C3550" w14:textId="77777777" w:rsidR="006D25D8" w:rsidRPr="00A24AB4" w:rsidRDefault="006D25D8" w:rsidP="00B06660">
            <w:pPr>
              <w:tabs>
                <w:tab w:val="left" w:pos="426"/>
              </w:tabs>
              <w:snapToGrid w:val="0"/>
              <w:jc w:val="both"/>
              <w:rPr>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50</w:t>
            </w:r>
            <w:r w:rsidRPr="00A24AB4">
              <w:rPr>
                <w:b/>
                <w:sz w:val="24"/>
                <w:szCs w:val="24"/>
                <w:lang w:eastAsia="ar-SA"/>
              </w:rPr>
              <w:t>. Разучивание и совершенствования выполнения упражнений с напряжением мышц</w:t>
            </w:r>
            <w:r w:rsidRPr="00A24AB4">
              <w:rPr>
                <w:sz w:val="24"/>
                <w:szCs w:val="24"/>
                <w:lang w:eastAsia="ar-SA"/>
              </w:rPr>
              <w:t xml:space="preserve">, </w:t>
            </w:r>
            <w:r w:rsidRPr="00A24AB4">
              <w:rPr>
                <w:b/>
                <w:sz w:val="24"/>
                <w:szCs w:val="24"/>
                <w:lang w:eastAsia="ar-SA"/>
              </w:rPr>
              <w:t>упражнения с гантелями</w:t>
            </w:r>
            <w:r w:rsidRPr="00A24AB4">
              <w:rPr>
                <w:sz w:val="24"/>
                <w:szCs w:val="24"/>
                <w:lang w:eastAsia="ar-SA"/>
              </w:rPr>
              <w:t>.</w:t>
            </w:r>
          </w:p>
          <w:p w14:paraId="366640E3"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Совершенствование выполнения комплекса упражнения утренней гимнастики. Работа с эспандером и на тренажёрах.</w:t>
            </w:r>
          </w:p>
        </w:tc>
        <w:tc>
          <w:tcPr>
            <w:tcW w:w="1276" w:type="dxa"/>
          </w:tcPr>
          <w:p w14:paraId="0BD42400"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6475DE2D" w14:textId="77777777" w:rsidR="006D25D8" w:rsidRPr="00A24AB4" w:rsidRDefault="006D25D8" w:rsidP="00B06660">
            <w:pPr>
              <w:tabs>
                <w:tab w:val="left" w:pos="426"/>
              </w:tabs>
              <w:snapToGrid w:val="0"/>
              <w:jc w:val="center"/>
              <w:rPr>
                <w:sz w:val="24"/>
                <w:szCs w:val="24"/>
                <w:lang w:eastAsia="ar-SA"/>
              </w:rPr>
            </w:pPr>
          </w:p>
        </w:tc>
      </w:tr>
      <w:tr w:rsidR="007B4CCB" w:rsidRPr="00A24AB4" w14:paraId="0EB8BBFD" w14:textId="77777777" w:rsidTr="001518ED">
        <w:trPr>
          <w:trHeight w:val="2484"/>
        </w:trPr>
        <w:tc>
          <w:tcPr>
            <w:tcW w:w="2373" w:type="dxa"/>
            <w:vMerge/>
          </w:tcPr>
          <w:p w14:paraId="65F09288" w14:textId="77777777" w:rsidR="004B70B6" w:rsidRPr="00A24AB4" w:rsidRDefault="004B70B6" w:rsidP="00B06660">
            <w:pPr>
              <w:tabs>
                <w:tab w:val="left" w:pos="426"/>
              </w:tabs>
              <w:snapToGrid w:val="0"/>
              <w:jc w:val="both"/>
              <w:rPr>
                <w:b/>
                <w:sz w:val="24"/>
                <w:szCs w:val="24"/>
                <w:lang w:eastAsia="ar-SA"/>
              </w:rPr>
            </w:pPr>
          </w:p>
        </w:tc>
        <w:tc>
          <w:tcPr>
            <w:tcW w:w="9359" w:type="dxa"/>
          </w:tcPr>
          <w:p w14:paraId="59325E6C" w14:textId="77777777" w:rsidR="004B70B6" w:rsidRPr="00A24AB4" w:rsidRDefault="004B70B6" w:rsidP="00B06660">
            <w:pPr>
              <w:rPr>
                <w:b/>
                <w:sz w:val="24"/>
                <w:szCs w:val="24"/>
              </w:rPr>
            </w:pPr>
            <w:r w:rsidRPr="00A24AB4">
              <w:rPr>
                <w:b/>
                <w:sz w:val="24"/>
                <w:szCs w:val="24"/>
                <w:lang w:eastAsia="ar-SA"/>
              </w:rPr>
              <w:t xml:space="preserve">Практическое занятие № </w:t>
            </w:r>
            <w:r w:rsidR="006F66DF" w:rsidRPr="00A24AB4">
              <w:rPr>
                <w:b/>
                <w:sz w:val="24"/>
                <w:szCs w:val="24"/>
                <w:lang w:eastAsia="ar-SA"/>
              </w:rPr>
              <w:t>51</w:t>
            </w:r>
            <w:r w:rsidRPr="00A24AB4">
              <w:rPr>
                <w:b/>
                <w:sz w:val="24"/>
                <w:szCs w:val="24"/>
                <w:lang w:eastAsia="ar-SA"/>
              </w:rPr>
              <w:t xml:space="preserve">. </w:t>
            </w:r>
            <w:r w:rsidRPr="00A24AB4">
              <w:rPr>
                <w:b/>
                <w:sz w:val="24"/>
                <w:szCs w:val="24"/>
              </w:rPr>
              <w:t>Упражнения</w:t>
            </w:r>
            <w:r w:rsidRPr="00A24AB4">
              <w:rPr>
                <w:b/>
                <w:spacing w:val="-35"/>
                <w:sz w:val="24"/>
                <w:szCs w:val="24"/>
              </w:rPr>
              <w:t xml:space="preserve"> </w:t>
            </w:r>
            <w:r w:rsidRPr="00A24AB4">
              <w:rPr>
                <w:b/>
                <w:sz w:val="24"/>
                <w:szCs w:val="24"/>
              </w:rPr>
              <w:t>на</w:t>
            </w:r>
            <w:r w:rsidRPr="00A24AB4">
              <w:rPr>
                <w:b/>
                <w:spacing w:val="-34"/>
                <w:sz w:val="24"/>
                <w:szCs w:val="24"/>
              </w:rPr>
              <w:t xml:space="preserve"> </w:t>
            </w:r>
            <w:r w:rsidRPr="00A24AB4">
              <w:rPr>
                <w:b/>
                <w:sz w:val="24"/>
                <w:szCs w:val="24"/>
              </w:rPr>
              <w:t>блочных</w:t>
            </w:r>
            <w:r w:rsidRPr="00A24AB4">
              <w:rPr>
                <w:b/>
                <w:spacing w:val="-34"/>
                <w:sz w:val="24"/>
                <w:szCs w:val="24"/>
              </w:rPr>
              <w:t xml:space="preserve"> </w:t>
            </w:r>
            <w:r w:rsidRPr="00A24AB4">
              <w:rPr>
                <w:b/>
                <w:sz w:val="24"/>
                <w:szCs w:val="24"/>
              </w:rPr>
              <w:t>тренажёрах</w:t>
            </w:r>
            <w:r w:rsidRPr="00A24AB4">
              <w:rPr>
                <w:b/>
                <w:spacing w:val="-34"/>
                <w:sz w:val="24"/>
                <w:szCs w:val="24"/>
              </w:rPr>
              <w:t xml:space="preserve"> </w:t>
            </w:r>
            <w:r w:rsidRPr="00A24AB4">
              <w:rPr>
                <w:b/>
                <w:sz w:val="24"/>
                <w:szCs w:val="24"/>
              </w:rPr>
              <w:t>для</w:t>
            </w:r>
            <w:r w:rsidRPr="00A24AB4">
              <w:rPr>
                <w:b/>
                <w:spacing w:val="-34"/>
                <w:sz w:val="24"/>
                <w:szCs w:val="24"/>
              </w:rPr>
              <w:t xml:space="preserve"> </w:t>
            </w:r>
            <w:r w:rsidRPr="00A24AB4">
              <w:rPr>
                <w:b/>
                <w:sz w:val="24"/>
                <w:szCs w:val="24"/>
              </w:rPr>
              <w:t>развития</w:t>
            </w:r>
            <w:r w:rsidRPr="00A24AB4">
              <w:rPr>
                <w:b/>
                <w:spacing w:val="-34"/>
                <w:sz w:val="24"/>
                <w:szCs w:val="24"/>
              </w:rPr>
              <w:t xml:space="preserve"> </w:t>
            </w:r>
            <w:r w:rsidRPr="00A24AB4">
              <w:rPr>
                <w:b/>
                <w:sz w:val="24"/>
                <w:szCs w:val="24"/>
              </w:rPr>
              <w:t>основных</w:t>
            </w:r>
            <w:r w:rsidRPr="00A24AB4">
              <w:rPr>
                <w:b/>
                <w:spacing w:val="-34"/>
                <w:sz w:val="24"/>
                <w:szCs w:val="24"/>
              </w:rPr>
              <w:t xml:space="preserve"> </w:t>
            </w:r>
            <w:r w:rsidRPr="00A24AB4">
              <w:rPr>
                <w:b/>
                <w:sz w:val="24"/>
                <w:szCs w:val="24"/>
              </w:rPr>
              <w:t>мышечных</w:t>
            </w:r>
            <w:r w:rsidRPr="00A24AB4">
              <w:rPr>
                <w:b/>
                <w:spacing w:val="-34"/>
                <w:sz w:val="24"/>
                <w:szCs w:val="24"/>
              </w:rPr>
              <w:t xml:space="preserve"> </w:t>
            </w:r>
            <w:r w:rsidRPr="00A24AB4">
              <w:rPr>
                <w:b/>
                <w:sz w:val="24"/>
                <w:szCs w:val="24"/>
              </w:rPr>
              <w:t>группы. Упражнения со свободными весами: штангами, бодибарами.</w:t>
            </w:r>
          </w:p>
          <w:p w14:paraId="7C5D281A" w14:textId="77777777" w:rsidR="004B70B6" w:rsidRPr="00A24AB4" w:rsidRDefault="004B70B6" w:rsidP="00B06660">
            <w:pPr>
              <w:rPr>
                <w:sz w:val="24"/>
                <w:szCs w:val="24"/>
                <w:lang w:eastAsia="ar-SA"/>
              </w:rPr>
            </w:pPr>
            <w:r w:rsidRPr="00A24AB4">
              <w:rPr>
                <w:sz w:val="24"/>
                <w:szCs w:val="24"/>
              </w:rPr>
              <w:t>Упражнения</w:t>
            </w:r>
            <w:r w:rsidRPr="00A24AB4">
              <w:rPr>
                <w:spacing w:val="-32"/>
                <w:sz w:val="24"/>
                <w:szCs w:val="24"/>
              </w:rPr>
              <w:t xml:space="preserve"> </w:t>
            </w:r>
            <w:r w:rsidRPr="00A24AB4">
              <w:rPr>
                <w:sz w:val="24"/>
                <w:szCs w:val="24"/>
              </w:rPr>
              <w:t>с</w:t>
            </w:r>
            <w:r w:rsidRPr="00A24AB4">
              <w:rPr>
                <w:spacing w:val="-32"/>
                <w:sz w:val="24"/>
                <w:szCs w:val="24"/>
              </w:rPr>
              <w:t xml:space="preserve"> </w:t>
            </w:r>
            <w:r w:rsidRPr="00A24AB4">
              <w:rPr>
                <w:sz w:val="24"/>
                <w:szCs w:val="24"/>
              </w:rPr>
              <w:t>собственным</w:t>
            </w:r>
            <w:r w:rsidRPr="00A24AB4">
              <w:rPr>
                <w:spacing w:val="-32"/>
                <w:sz w:val="24"/>
                <w:szCs w:val="24"/>
              </w:rPr>
              <w:t xml:space="preserve"> </w:t>
            </w:r>
            <w:r w:rsidRPr="00A24AB4">
              <w:rPr>
                <w:sz w:val="24"/>
                <w:szCs w:val="24"/>
              </w:rPr>
              <w:t>весом.</w:t>
            </w:r>
            <w:r w:rsidRPr="00A24AB4">
              <w:rPr>
                <w:spacing w:val="6"/>
                <w:sz w:val="24"/>
                <w:szCs w:val="24"/>
              </w:rPr>
              <w:t xml:space="preserve"> </w:t>
            </w:r>
            <w:r w:rsidRPr="00A24AB4">
              <w:rPr>
                <w:sz w:val="24"/>
                <w:szCs w:val="24"/>
              </w:rPr>
              <w:t>Техника</w:t>
            </w:r>
            <w:r w:rsidRPr="00A24AB4">
              <w:rPr>
                <w:spacing w:val="-32"/>
                <w:sz w:val="24"/>
                <w:szCs w:val="24"/>
              </w:rPr>
              <w:t xml:space="preserve"> </w:t>
            </w:r>
            <w:r w:rsidRPr="00A24AB4">
              <w:rPr>
                <w:sz w:val="24"/>
                <w:szCs w:val="24"/>
              </w:rPr>
              <w:t>выполнения</w:t>
            </w:r>
            <w:r w:rsidRPr="00A24AB4">
              <w:rPr>
                <w:spacing w:val="-31"/>
                <w:sz w:val="24"/>
                <w:szCs w:val="24"/>
              </w:rPr>
              <w:t xml:space="preserve"> </w:t>
            </w:r>
            <w:r w:rsidRPr="00A24AB4">
              <w:rPr>
                <w:sz w:val="24"/>
                <w:szCs w:val="24"/>
              </w:rPr>
              <w:t>упражнений.</w:t>
            </w:r>
            <w:r w:rsidRPr="00A24AB4">
              <w:rPr>
                <w:spacing w:val="-26"/>
                <w:sz w:val="24"/>
                <w:szCs w:val="24"/>
              </w:rPr>
              <w:t xml:space="preserve"> </w:t>
            </w:r>
            <w:r w:rsidRPr="00A24AB4">
              <w:rPr>
                <w:sz w:val="24"/>
                <w:szCs w:val="24"/>
              </w:rPr>
              <w:t>Методы регулирования</w:t>
            </w:r>
            <w:r w:rsidRPr="00A24AB4">
              <w:rPr>
                <w:spacing w:val="-33"/>
                <w:sz w:val="24"/>
                <w:szCs w:val="24"/>
              </w:rPr>
              <w:t xml:space="preserve"> </w:t>
            </w:r>
            <w:r w:rsidRPr="00A24AB4">
              <w:rPr>
                <w:sz w:val="24"/>
                <w:szCs w:val="24"/>
              </w:rPr>
              <w:t>нагрузки:</w:t>
            </w:r>
            <w:r w:rsidRPr="00A24AB4">
              <w:rPr>
                <w:spacing w:val="-26"/>
                <w:sz w:val="24"/>
                <w:szCs w:val="24"/>
              </w:rPr>
              <w:t xml:space="preserve"> </w:t>
            </w:r>
            <w:r w:rsidRPr="00A24AB4">
              <w:rPr>
                <w:sz w:val="24"/>
                <w:szCs w:val="24"/>
              </w:rPr>
              <w:t>изменение</w:t>
            </w:r>
            <w:r w:rsidRPr="00A24AB4">
              <w:rPr>
                <w:spacing w:val="-33"/>
                <w:sz w:val="24"/>
                <w:szCs w:val="24"/>
              </w:rPr>
              <w:t xml:space="preserve"> </w:t>
            </w:r>
            <w:r w:rsidRPr="00A24AB4">
              <w:rPr>
                <w:sz w:val="24"/>
                <w:szCs w:val="24"/>
              </w:rPr>
              <w:t>веса,</w:t>
            </w:r>
            <w:r w:rsidRPr="00A24AB4">
              <w:rPr>
                <w:spacing w:val="-27"/>
                <w:sz w:val="24"/>
                <w:szCs w:val="24"/>
              </w:rPr>
              <w:t xml:space="preserve"> </w:t>
            </w:r>
            <w:r w:rsidRPr="00A24AB4">
              <w:rPr>
                <w:sz w:val="24"/>
                <w:szCs w:val="24"/>
              </w:rPr>
              <w:t>исходного</w:t>
            </w:r>
            <w:r w:rsidRPr="00A24AB4">
              <w:rPr>
                <w:spacing w:val="-33"/>
                <w:sz w:val="24"/>
                <w:szCs w:val="24"/>
              </w:rPr>
              <w:t xml:space="preserve"> </w:t>
            </w:r>
            <w:r w:rsidRPr="00A24AB4">
              <w:rPr>
                <w:sz w:val="24"/>
                <w:szCs w:val="24"/>
              </w:rPr>
              <w:t>положения</w:t>
            </w:r>
            <w:r w:rsidRPr="00A24AB4">
              <w:rPr>
                <w:spacing w:val="-31"/>
                <w:sz w:val="24"/>
                <w:szCs w:val="24"/>
              </w:rPr>
              <w:t xml:space="preserve"> </w:t>
            </w:r>
            <w:r w:rsidRPr="00A24AB4">
              <w:rPr>
                <w:sz w:val="24"/>
                <w:szCs w:val="24"/>
              </w:rPr>
              <w:t>упражнения, количества</w:t>
            </w:r>
            <w:r w:rsidRPr="00A24AB4">
              <w:rPr>
                <w:spacing w:val="32"/>
                <w:sz w:val="24"/>
                <w:szCs w:val="24"/>
              </w:rPr>
              <w:t xml:space="preserve"> </w:t>
            </w:r>
            <w:r w:rsidRPr="00A24AB4">
              <w:rPr>
                <w:sz w:val="24"/>
                <w:szCs w:val="24"/>
              </w:rPr>
              <w:t>повторений. 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1276" w:type="dxa"/>
            <w:vAlign w:val="center"/>
          </w:tcPr>
          <w:p w14:paraId="1CD8699B" w14:textId="77777777" w:rsidR="004B70B6" w:rsidRPr="00A24AB4" w:rsidRDefault="004B70B6" w:rsidP="00B06660">
            <w:pPr>
              <w:tabs>
                <w:tab w:val="left" w:pos="426"/>
              </w:tabs>
              <w:snapToGrid w:val="0"/>
              <w:jc w:val="center"/>
              <w:rPr>
                <w:bCs/>
                <w:sz w:val="24"/>
                <w:szCs w:val="24"/>
                <w:lang w:eastAsia="ar-SA"/>
              </w:rPr>
            </w:pPr>
            <w:r w:rsidRPr="00A24AB4">
              <w:rPr>
                <w:bCs/>
                <w:sz w:val="24"/>
                <w:szCs w:val="24"/>
                <w:lang w:eastAsia="ar-SA"/>
              </w:rPr>
              <w:t>2</w:t>
            </w:r>
          </w:p>
        </w:tc>
        <w:tc>
          <w:tcPr>
            <w:tcW w:w="1846" w:type="dxa"/>
            <w:vMerge/>
          </w:tcPr>
          <w:p w14:paraId="35581209" w14:textId="77777777" w:rsidR="004B70B6" w:rsidRPr="00A24AB4" w:rsidRDefault="004B70B6" w:rsidP="00B06660">
            <w:pPr>
              <w:tabs>
                <w:tab w:val="left" w:pos="426"/>
              </w:tabs>
              <w:snapToGrid w:val="0"/>
              <w:jc w:val="center"/>
              <w:rPr>
                <w:sz w:val="24"/>
                <w:szCs w:val="24"/>
                <w:lang w:eastAsia="ar-SA"/>
              </w:rPr>
            </w:pPr>
          </w:p>
        </w:tc>
      </w:tr>
      <w:tr w:rsidR="007B4CCB" w:rsidRPr="00A24AB4" w14:paraId="10508C47" w14:textId="77777777" w:rsidTr="00B06660">
        <w:trPr>
          <w:trHeight w:val="20"/>
        </w:trPr>
        <w:tc>
          <w:tcPr>
            <w:tcW w:w="2373" w:type="dxa"/>
            <w:vMerge w:val="restart"/>
          </w:tcPr>
          <w:p w14:paraId="60108EC8" w14:textId="77777777" w:rsidR="006D25D8" w:rsidRPr="00A24AB4" w:rsidRDefault="006D25D8" w:rsidP="0087171F">
            <w:pPr>
              <w:tabs>
                <w:tab w:val="left" w:pos="426"/>
              </w:tabs>
              <w:snapToGrid w:val="0"/>
              <w:rPr>
                <w:b/>
                <w:sz w:val="24"/>
                <w:szCs w:val="24"/>
                <w:lang w:eastAsia="ar-SA"/>
              </w:rPr>
            </w:pPr>
            <w:r w:rsidRPr="00A24AB4">
              <w:rPr>
                <w:b/>
                <w:sz w:val="24"/>
                <w:szCs w:val="24"/>
                <w:lang w:eastAsia="ar-SA"/>
              </w:rPr>
              <w:t>4.4. Использование спортивных технологий для совершенствования профессионально значимых двигательных умений и навыков</w:t>
            </w:r>
          </w:p>
        </w:tc>
        <w:tc>
          <w:tcPr>
            <w:tcW w:w="9359" w:type="dxa"/>
          </w:tcPr>
          <w:p w14:paraId="76427F7F" w14:textId="77777777" w:rsidR="006D25D8" w:rsidRPr="00A24AB4" w:rsidRDefault="006D25D8" w:rsidP="00B06660">
            <w:pPr>
              <w:tabs>
                <w:tab w:val="left" w:pos="426"/>
              </w:tabs>
              <w:snapToGrid w:val="0"/>
              <w:jc w:val="both"/>
              <w:rPr>
                <w:b/>
                <w:bCs/>
                <w:sz w:val="24"/>
                <w:szCs w:val="24"/>
              </w:rPr>
            </w:pPr>
            <w:r w:rsidRPr="00A24AB4">
              <w:rPr>
                <w:b/>
                <w:bCs/>
                <w:sz w:val="24"/>
                <w:szCs w:val="24"/>
              </w:rPr>
              <w:t>Содержание учебного материала</w:t>
            </w:r>
          </w:p>
        </w:tc>
        <w:tc>
          <w:tcPr>
            <w:tcW w:w="1276" w:type="dxa"/>
            <w:vMerge w:val="restart"/>
          </w:tcPr>
          <w:p w14:paraId="70221A1A" w14:textId="77777777" w:rsidR="006D25D8" w:rsidRPr="00A24AB4" w:rsidRDefault="0005646B" w:rsidP="00B06660">
            <w:pPr>
              <w:tabs>
                <w:tab w:val="left" w:pos="426"/>
              </w:tabs>
              <w:snapToGrid w:val="0"/>
              <w:jc w:val="center"/>
              <w:rPr>
                <w:b/>
                <w:sz w:val="24"/>
                <w:szCs w:val="24"/>
                <w:lang w:eastAsia="ar-SA"/>
              </w:rPr>
            </w:pPr>
            <w:r w:rsidRPr="00A24AB4">
              <w:rPr>
                <w:b/>
                <w:sz w:val="24"/>
                <w:szCs w:val="24"/>
                <w:lang w:eastAsia="ar-SA"/>
              </w:rPr>
              <w:t>12</w:t>
            </w:r>
          </w:p>
        </w:tc>
        <w:tc>
          <w:tcPr>
            <w:tcW w:w="1846" w:type="dxa"/>
            <w:vMerge w:val="restart"/>
          </w:tcPr>
          <w:p w14:paraId="67505818" w14:textId="77777777" w:rsidR="006D25D8" w:rsidRPr="00A24AB4" w:rsidRDefault="006D25D8" w:rsidP="00B06660">
            <w:pPr>
              <w:tabs>
                <w:tab w:val="left" w:pos="426"/>
              </w:tabs>
              <w:snapToGrid w:val="0"/>
              <w:jc w:val="center"/>
              <w:rPr>
                <w:bCs/>
                <w:sz w:val="24"/>
                <w:szCs w:val="24"/>
                <w:lang w:eastAsia="ar-SA"/>
              </w:rPr>
            </w:pPr>
            <w:r w:rsidRPr="00A24AB4">
              <w:rPr>
                <w:bCs/>
                <w:sz w:val="24"/>
                <w:szCs w:val="24"/>
                <w:lang w:eastAsia="ar-SA"/>
              </w:rPr>
              <w:t>ОК.8</w:t>
            </w:r>
          </w:p>
        </w:tc>
      </w:tr>
      <w:tr w:rsidR="007B4CCB" w:rsidRPr="00A24AB4" w14:paraId="7449A52D" w14:textId="77777777" w:rsidTr="00B06660">
        <w:trPr>
          <w:trHeight w:val="20"/>
        </w:trPr>
        <w:tc>
          <w:tcPr>
            <w:tcW w:w="2373" w:type="dxa"/>
            <w:vMerge/>
          </w:tcPr>
          <w:p w14:paraId="7D22476C" w14:textId="77777777" w:rsidR="006D25D8" w:rsidRPr="00A24AB4" w:rsidRDefault="006D25D8" w:rsidP="00B06660">
            <w:pPr>
              <w:tabs>
                <w:tab w:val="left" w:pos="426"/>
              </w:tabs>
              <w:snapToGrid w:val="0"/>
              <w:jc w:val="both"/>
              <w:rPr>
                <w:b/>
                <w:sz w:val="24"/>
                <w:szCs w:val="24"/>
                <w:lang w:eastAsia="ar-SA"/>
              </w:rPr>
            </w:pPr>
          </w:p>
        </w:tc>
        <w:tc>
          <w:tcPr>
            <w:tcW w:w="9359" w:type="dxa"/>
          </w:tcPr>
          <w:p w14:paraId="271AECF4"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Массовый спорт и спорт высших достижений, их цели и задачи. Спортивная классификация. Олимпийские, неолимпийские и национальные виды спорта. Базовые виды спорта. Физическая культура в системе образования. Основы спортивной тренировки. Студенческий спорт. Спортивные соревнования как средство и метод общей физической, профессионально-прикладной, спортивной подготовки студента</w:t>
            </w:r>
          </w:p>
        </w:tc>
        <w:tc>
          <w:tcPr>
            <w:tcW w:w="1276" w:type="dxa"/>
            <w:vMerge/>
          </w:tcPr>
          <w:p w14:paraId="4F0103B6" w14:textId="77777777" w:rsidR="006D25D8" w:rsidRPr="00A24AB4" w:rsidRDefault="006D25D8" w:rsidP="00B06660">
            <w:pPr>
              <w:tabs>
                <w:tab w:val="left" w:pos="426"/>
              </w:tabs>
              <w:snapToGrid w:val="0"/>
              <w:jc w:val="center"/>
              <w:rPr>
                <w:sz w:val="24"/>
                <w:szCs w:val="24"/>
                <w:lang w:eastAsia="ar-SA"/>
              </w:rPr>
            </w:pPr>
          </w:p>
        </w:tc>
        <w:tc>
          <w:tcPr>
            <w:tcW w:w="1846" w:type="dxa"/>
            <w:vMerge/>
          </w:tcPr>
          <w:p w14:paraId="74F84A5C" w14:textId="77777777" w:rsidR="006D25D8" w:rsidRPr="00A24AB4" w:rsidRDefault="006D25D8" w:rsidP="00B06660">
            <w:pPr>
              <w:tabs>
                <w:tab w:val="left" w:pos="426"/>
              </w:tabs>
              <w:snapToGrid w:val="0"/>
              <w:jc w:val="center"/>
              <w:rPr>
                <w:sz w:val="24"/>
                <w:szCs w:val="24"/>
                <w:lang w:eastAsia="ar-SA"/>
              </w:rPr>
            </w:pPr>
          </w:p>
        </w:tc>
      </w:tr>
      <w:tr w:rsidR="007B4CCB" w:rsidRPr="00A24AB4" w14:paraId="1DEC05D3" w14:textId="77777777" w:rsidTr="00B06660">
        <w:trPr>
          <w:trHeight w:val="20"/>
        </w:trPr>
        <w:tc>
          <w:tcPr>
            <w:tcW w:w="2373" w:type="dxa"/>
            <w:vMerge/>
          </w:tcPr>
          <w:p w14:paraId="4852B5FE" w14:textId="77777777" w:rsidR="006D25D8" w:rsidRPr="00A24AB4" w:rsidRDefault="006D25D8" w:rsidP="00B06660">
            <w:pPr>
              <w:tabs>
                <w:tab w:val="left" w:pos="426"/>
              </w:tabs>
              <w:snapToGrid w:val="0"/>
              <w:jc w:val="both"/>
              <w:rPr>
                <w:b/>
                <w:sz w:val="24"/>
                <w:szCs w:val="24"/>
                <w:lang w:eastAsia="ar-SA"/>
              </w:rPr>
            </w:pPr>
          </w:p>
        </w:tc>
        <w:tc>
          <w:tcPr>
            <w:tcW w:w="9359" w:type="dxa"/>
          </w:tcPr>
          <w:p w14:paraId="281CBAD9" w14:textId="77777777" w:rsidR="006D25D8" w:rsidRPr="00A24AB4" w:rsidRDefault="006D25D8" w:rsidP="00B06660">
            <w:pPr>
              <w:tabs>
                <w:tab w:val="left" w:pos="426"/>
              </w:tabs>
              <w:snapToGrid w:val="0"/>
              <w:jc w:val="both"/>
              <w:rPr>
                <w:b/>
                <w:sz w:val="24"/>
                <w:szCs w:val="24"/>
                <w:lang w:eastAsia="ar-SA"/>
              </w:rPr>
            </w:pPr>
            <w:r w:rsidRPr="00A24AB4">
              <w:rPr>
                <w:b/>
                <w:bCs/>
                <w:sz w:val="24"/>
                <w:szCs w:val="24"/>
              </w:rPr>
              <w:t>В том числе, практических занятий</w:t>
            </w:r>
          </w:p>
        </w:tc>
        <w:tc>
          <w:tcPr>
            <w:tcW w:w="1276" w:type="dxa"/>
            <w:vAlign w:val="center"/>
          </w:tcPr>
          <w:p w14:paraId="7138EE0C" w14:textId="77777777" w:rsidR="006D25D8" w:rsidRPr="00A24AB4" w:rsidRDefault="0005646B" w:rsidP="00B06660">
            <w:pPr>
              <w:tabs>
                <w:tab w:val="left" w:pos="426"/>
              </w:tabs>
              <w:snapToGrid w:val="0"/>
              <w:jc w:val="center"/>
              <w:rPr>
                <w:sz w:val="24"/>
                <w:szCs w:val="24"/>
                <w:lang w:eastAsia="ar-SA"/>
              </w:rPr>
            </w:pPr>
            <w:r w:rsidRPr="00A24AB4">
              <w:rPr>
                <w:sz w:val="24"/>
                <w:szCs w:val="24"/>
                <w:lang w:eastAsia="ar-SA"/>
              </w:rPr>
              <w:t>12</w:t>
            </w:r>
          </w:p>
        </w:tc>
        <w:tc>
          <w:tcPr>
            <w:tcW w:w="1846" w:type="dxa"/>
            <w:vMerge/>
          </w:tcPr>
          <w:p w14:paraId="30112CAF" w14:textId="77777777" w:rsidR="006D25D8" w:rsidRPr="00A24AB4" w:rsidRDefault="006D25D8" w:rsidP="00B06660">
            <w:pPr>
              <w:tabs>
                <w:tab w:val="left" w:pos="426"/>
              </w:tabs>
              <w:snapToGrid w:val="0"/>
              <w:jc w:val="center"/>
              <w:rPr>
                <w:sz w:val="24"/>
                <w:szCs w:val="24"/>
                <w:lang w:eastAsia="ar-SA"/>
              </w:rPr>
            </w:pPr>
          </w:p>
        </w:tc>
      </w:tr>
      <w:tr w:rsidR="007B4CCB" w:rsidRPr="00A24AB4" w14:paraId="04BFB114" w14:textId="77777777" w:rsidTr="00B06660">
        <w:trPr>
          <w:trHeight w:val="20"/>
        </w:trPr>
        <w:tc>
          <w:tcPr>
            <w:tcW w:w="2373" w:type="dxa"/>
            <w:vMerge/>
          </w:tcPr>
          <w:p w14:paraId="02A837BD" w14:textId="77777777" w:rsidR="006D25D8" w:rsidRPr="00A24AB4" w:rsidRDefault="006D25D8" w:rsidP="00B06660">
            <w:pPr>
              <w:tabs>
                <w:tab w:val="left" w:pos="426"/>
              </w:tabs>
              <w:snapToGrid w:val="0"/>
              <w:jc w:val="both"/>
              <w:rPr>
                <w:b/>
                <w:sz w:val="24"/>
                <w:szCs w:val="24"/>
                <w:lang w:eastAsia="ar-SA"/>
              </w:rPr>
            </w:pPr>
          </w:p>
        </w:tc>
        <w:tc>
          <w:tcPr>
            <w:tcW w:w="9359" w:type="dxa"/>
          </w:tcPr>
          <w:p w14:paraId="0A6EF719"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52</w:t>
            </w:r>
            <w:r w:rsidRPr="00A24AB4">
              <w:rPr>
                <w:b/>
                <w:sz w:val="24"/>
                <w:szCs w:val="24"/>
                <w:lang w:eastAsia="ar-SA"/>
              </w:rPr>
              <w:t>. Спортивно оздоровительный туризм.</w:t>
            </w:r>
          </w:p>
          <w:p w14:paraId="5E0A3EB8"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Организация и проведение похода и путешествия: разработка маршрута, составление плана-графика движения, составление сметы похода, распределение обязанности в группе, подготовка снаряжения, подготовка продуктов питания, Организация походов выходного дня и экскурсий.</w:t>
            </w:r>
          </w:p>
        </w:tc>
        <w:tc>
          <w:tcPr>
            <w:tcW w:w="1276" w:type="dxa"/>
            <w:vAlign w:val="center"/>
          </w:tcPr>
          <w:p w14:paraId="4A14F200"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2094BA66" w14:textId="77777777" w:rsidR="006D25D8" w:rsidRPr="00A24AB4" w:rsidRDefault="006D25D8" w:rsidP="00B06660">
            <w:pPr>
              <w:tabs>
                <w:tab w:val="left" w:pos="426"/>
              </w:tabs>
              <w:snapToGrid w:val="0"/>
              <w:jc w:val="center"/>
              <w:rPr>
                <w:sz w:val="24"/>
                <w:szCs w:val="24"/>
                <w:lang w:eastAsia="ar-SA"/>
              </w:rPr>
            </w:pPr>
          </w:p>
        </w:tc>
      </w:tr>
      <w:tr w:rsidR="007B4CCB" w:rsidRPr="00A24AB4" w14:paraId="575C7ABB" w14:textId="77777777" w:rsidTr="00B06660">
        <w:trPr>
          <w:trHeight w:val="20"/>
        </w:trPr>
        <w:tc>
          <w:tcPr>
            <w:tcW w:w="2373" w:type="dxa"/>
            <w:vMerge/>
          </w:tcPr>
          <w:p w14:paraId="48F8ED75" w14:textId="77777777" w:rsidR="006D25D8" w:rsidRPr="00A24AB4" w:rsidRDefault="006D25D8" w:rsidP="00B06660">
            <w:pPr>
              <w:tabs>
                <w:tab w:val="left" w:pos="426"/>
              </w:tabs>
              <w:snapToGrid w:val="0"/>
              <w:jc w:val="both"/>
              <w:rPr>
                <w:sz w:val="24"/>
                <w:szCs w:val="24"/>
                <w:lang w:eastAsia="ar-SA"/>
              </w:rPr>
            </w:pPr>
          </w:p>
        </w:tc>
        <w:tc>
          <w:tcPr>
            <w:tcW w:w="9359" w:type="dxa"/>
          </w:tcPr>
          <w:p w14:paraId="10BA8D41"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53</w:t>
            </w:r>
            <w:r w:rsidRPr="00A24AB4">
              <w:rPr>
                <w:b/>
                <w:sz w:val="24"/>
                <w:szCs w:val="24"/>
                <w:lang w:eastAsia="ar-SA"/>
              </w:rPr>
              <w:t xml:space="preserve">. </w:t>
            </w:r>
            <w:r w:rsidRPr="00A24AB4">
              <w:rPr>
                <w:b/>
                <w:bCs/>
                <w:sz w:val="24"/>
                <w:szCs w:val="24"/>
                <w:lang w:eastAsia="ar-SA"/>
              </w:rPr>
              <w:t>Правила поведения на воде</w:t>
            </w:r>
            <w:r w:rsidRPr="00A24AB4">
              <w:rPr>
                <w:sz w:val="24"/>
                <w:szCs w:val="24"/>
                <w:lang w:eastAsia="ar-SA"/>
              </w:rPr>
              <w:t xml:space="preserve">. </w:t>
            </w:r>
            <w:r w:rsidRPr="00A24AB4">
              <w:rPr>
                <w:b/>
                <w:sz w:val="24"/>
                <w:szCs w:val="24"/>
                <w:lang w:eastAsia="ar-SA"/>
              </w:rPr>
              <w:t>Упражнения для проведения разминки, выносливости, гибкости.</w:t>
            </w:r>
          </w:p>
          <w:p w14:paraId="5FC9B1BB"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Знать технику безопасности. Специальные упражнения на суше. Развивать силу мышц плечевого пояса.</w:t>
            </w:r>
          </w:p>
        </w:tc>
        <w:tc>
          <w:tcPr>
            <w:tcW w:w="1276" w:type="dxa"/>
            <w:vAlign w:val="center"/>
          </w:tcPr>
          <w:p w14:paraId="57B438D6"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37F544C8" w14:textId="77777777" w:rsidR="006D25D8" w:rsidRPr="00A24AB4" w:rsidRDefault="006D25D8" w:rsidP="00B06660">
            <w:pPr>
              <w:tabs>
                <w:tab w:val="left" w:pos="426"/>
              </w:tabs>
              <w:snapToGrid w:val="0"/>
              <w:jc w:val="center"/>
              <w:rPr>
                <w:sz w:val="24"/>
                <w:szCs w:val="24"/>
                <w:lang w:eastAsia="ar-SA"/>
              </w:rPr>
            </w:pPr>
          </w:p>
        </w:tc>
      </w:tr>
      <w:tr w:rsidR="007B4CCB" w:rsidRPr="00A24AB4" w14:paraId="67AAEC49" w14:textId="77777777" w:rsidTr="00B06660">
        <w:trPr>
          <w:trHeight w:val="20"/>
        </w:trPr>
        <w:tc>
          <w:tcPr>
            <w:tcW w:w="2373" w:type="dxa"/>
            <w:vMerge/>
          </w:tcPr>
          <w:p w14:paraId="11DD3C1E" w14:textId="77777777" w:rsidR="006D25D8" w:rsidRPr="00A24AB4" w:rsidRDefault="006D25D8" w:rsidP="00B06660">
            <w:pPr>
              <w:tabs>
                <w:tab w:val="left" w:pos="426"/>
              </w:tabs>
              <w:snapToGrid w:val="0"/>
              <w:jc w:val="both"/>
              <w:rPr>
                <w:sz w:val="24"/>
                <w:szCs w:val="24"/>
                <w:lang w:eastAsia="ar-SA"/>
              </w:rPr>
            </w:pPr>
          </w:p>
        </w:tc>
        <w:tc>
          <w:tcPr>
            <w:tcW w:w="9359" w:type="dxa"/>
          </w:tcPr>
          <w:p w14:paraId="6F57F8C1"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54</w:t>
            </w:r>
            <w:r w:rsidRPr="00A24AB4">
              <w:rPr>
                <w:b/>
                <w:sz w:val="24"/>
                <w:szCs w:val="24"/>
                <w:lang w:eastAsia="ar-SA"/>
              </w:rPr>
              <w:t xml:space="preserve">. Плавание 50 метров </w:t>
            </w:r>
          </w:p>
          <w:p w14:paraId="1CEEE440"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Развитие физических качеств в преодолении разных дистанций.</w:t>
            </w:r>
            <w:r w:rsidRPr="00A24AB4">
              <w:rPr>
                <w:b/>
                <w:sz w:val="24"/>
                <w:szCs w:val="24"/>
                <w:lang w:eastAsia="ar-SA"/>
              </w:rPr>
              <w:t xml:space="preserve"> </w:t>
            </w:r>
          </w:p>
        </w:tc>
        <w:tc>
          <w:tcPr>
            <w:tcW w:w="1276" w:type="dxa"/>
            <w:vAlign w:val="center"/>
          </w:tcPr>
          <w:p w14:paraId="13B72087"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73679423" w14:textId="77777777" w:rsidR="006D25D8" w:rsidRPr="00A24AB4" w:rsidRDefault="006D25D8" w:rsidP="00B06660">
            <w:pPr>
              <w:tabs>
                <w:tab w:val="left" w:pos="426"/>
              </w:tabs>
              <w:snapToGrid w:val="0"/>
              <w:jc w:val="center"/>
              <w:rPr>
                <w:sz w:val="24"/>
                <w:szCs w:val="24"/>
                <w:lang w:eastAsia="ar-SA"/>
              </w:rPr>
            </w:pPr>
          </w:p>
        </w:tc>
      </w:tr>
      <w:tr w:rsidR="007B4CCB" w:rsidRPr="00A24AB4" w14:paraId="1BED9533" w14:textId="77777777" w:rsidTr="004B70B6">
        <w:trPr>
          <w:trHeight w:val="440"/>
        </w:trPr>
        <w:tc>
          <w:tcPr>
            <w:tcW w:w="2373" w:type="dxa"/>
            <w:vMerge/>
          </w:tcPr>
          <w:p w14:paraId="2337AA2D" w14:textId="77777777" w:rsidR="004B70B6" w:rsidRPr="00A24AB4" w:rsidRDefault="004B70B6" w:rsidP="00B06660">
            <w:pPr>
              <w:tabs>
                <w:tab w:val="left" w:pos="426"/>
              </w:tabs>
              <w:snapToGrid w:val="0"/>
              <w:jc w:val="both"/>
              <w:rPr>
                <w:sz w:val="24"/>
                <w:szCs w:val="24"/>
                <w:lang w:eastAsia="ar-SA"/>
              </w:rPr>
            </w:pPr>
          </w:p>
        </w:tc>
        <w:tc>
          <w:tcPr>
            <w:tcW w:w="9359" w:type="dxa"/>
          </w:tcPr>
          <w:p w14:paraId="29884B47" w14:textId="77777777" w:rsidR="004B70B6" w:rsidRPr="00A24AB4" w:rsidRDefault="004B70B6" w:rsidP="00B06660">
            <w:pPr>
              <w:tabs>
                <w:tab w:val="left" w:pos="426"/>
              </w:tabs>
              <w:snapToGrid w:val="0"/>
              <w:jc w:val="both"/>
              <w:rPr>
                <w:b/>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55</w:t>
            </w:r>
            <w:r w:rsidRPr="00A24AB4">
              <w:rPr>
                <w:b/>
                <w:sz w:val="24"/>
                <w:szCs w:val="24"/>
                <w:lang w:eastAsia="ar-SA"/>
              </w:rPr>
              <w:t>. Плавание 100 метров</w:t>
            </w:r>
          </w:p>
          <w:p w14:paraId="6CBCAED8" w14:textId="77777777" w:rsidR="004B70B6" w:rsidRPr="00A24AB4" w:rsidRDefault="004B70B6" w:rsidP="00B06660">
            <w:pPr>
              <w:tabs>
                <w:tab w:val="left" w:pos="426"/>
              </w:tabs>
              <w:snapToGrid w:val="0"/>
              <w:jc w:val="both"/>
              <w:rPr>
                <w:sz w:val="24"/>
                <w:szCs w:val="24"/>
                <w:lang w:eastAsia="ar-SA"/>
              </w:rPr>
            </w:pPr>
            <w:r w:rsidRPr="00A24AB4">
              <w:rPr>
                <w:sz w:val="24"/>
                <w:szCs w:val="24"/>
                <w:lang w:eastAsia="ar-SA"/>
              </w:rPr>
              <w:t xml:space="preserve">Развитие физических качеств в преодолении разных дистанций. </w:t>
            </w:r>
          </w:p>
        </w:tc>
        <w:tc>
          <w:tcPr>
            <w:tcW w:w="1276" w:type="dxa"/>
            <w:vAlign w:val="center"/>
          </w:tcPr>
          <w:p w14:paraId="1D8C7C52" w14:textId="77777777" w:rsidR="004B70B6" w:rsidRPr="00A24AB4" w:rsidRDefault="004B70B6"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318A2657" w14:textId="77777777" w:rsidR="004B70B6" w:rsidRPr="00A24AB4" w:rsidRDefault="004B70B6" w:rsidP="00B06660">
            <w:pPr>
              <w:tabs>
                <w:tab w:val="left" w:pos="426"/>
              </w:tabs>
              <w:snapToGrid w:val="0"/>
              <w:jc w:val="center"/>
              <w:rPr>
                <w:sz w:val="24"/>
                <w:szCs w:val="24"/>
                <w:lang w:eastAsia="ar-SA"/>
              </w:rPr>
            </w:pPr>
          </w:p>
        </w:tc>
      </w:tr>
      <w:tr w:rsidR="007B4CCB" w:rsidRPr="00A24AB4" w14:paraId="3B276C0A" w14:textId="77777777" w:rsidTr="00B06660">
        <w:trPr>
          <w:trHeight w:val="20"/>
        </w:trPr>
        <w:tc>
          <w:tcPr>
            <w:tcW w:w="2373" w:type="dxa"/>
            <w:vMerge/>
          </w:tcPr>
          <w:p w14:paraId="048184D9" w14:textId="77777777" w:rsidR="006D25D8" w:rsidRPr="00A24AB4" w:rsidRDefault="006D25D8" w:rsidP="00B06660">
            <w:pPr>
              <w:tabs>
                <w:tab w:val="left" w:pos="426"/>
              </w:tabs>
              <w:snapToGrid w:val="0"/>
              <w:jc w:val="both"/>
              <w:rPr>
                <w:sz w:val="24"/>
                <w:szCs w:val="24"/>
                <w:lang w:eastAsia="ar-SA"/>
              </w:rPr>
            </w:pPr>
          </w:p>
        </w:tc>
        <w:tc>
          <w:tcPr>
            <w:tcW w:w="9359" w:type="dxa"/>
          </w:tcPr>
          <w:p w14:paraId="77D21899" w14:textId="77777777" w:rsidR="006D25D8" w:rsidRPr="00A24AB4" w:rsidRDefault="006D25D8" w:rsidP="00B06660">
            <w:pPr>
              <w:tabs>
                <w:tab w:val="left" w:pos="426"/>
              </w:tabs>
              <w:snapToGrid w:val="0"/>
              <w:jc w:val="both"/>
              <w:rPr>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5</w:t>
            </w:r>
            <w:r w:rsidRPr="00A24AB4">
              <w:rPr>
                <w:b/>
                <w:sz w:val="24"/>
                <w:szCs w:val="24"/>
                <w:lang w:eastAsia="ar-SA"/>
              </w:rPr>
              <w:t>6. Изучение танцевальных фигур и композиций</w:t>
            </w:r>
            <w:r w:rsidRPr="00A24AB4">
              <w:rPr>
                <w:sz w:val="24"/>
                <w:szCs w:val="24"/>
                <w:lang w:eastAsia="ar-SA"/>
              </w:rPr>
              <w:t xml:space="preserve">, шагов и </w:t>
            </w:r>
          </w:p>
          <w:p w14:paraId="5206A662" w14:textId="77777777" w:rsidR="006D25D8" w:rsidRPr="00A24AB4" w:rsidRDefault="006D25D8" w:rsidP="00B06660">
            <w:pPr>
              <w:tabs>
                <w:tab w:val="left" w:pos="426"/>
              </w:tabs>
              <w:snapToGrid w:val="0"/>
              <w:jc w:val="both"/>
              <w:rPr>
                <w:sz w:val="24"/>
                <w:szCs w:val="24"/>
                <w:lang w:eastAsia="ar-SA"/>
              </w:rPr>
            </w:pPr>
            <w:r w:rsidRPr="00A24AB4">
              <w:rPr>
                <w:sz w:val="24"/>
                <w:szCs w:val="24"/>
                <w:lang w:eastAsia="ar-SA"/>
              </w:rPr>
              <w:t>связок классической аэробики.</w:t>
            </w:r>
          </w:p>
        </w:tc>
        <w:tc>
          <w:tcPr>
            <w:tcW w:w="1276" w:type="dxa"/>
            <w:vAlign w:val="center"/>
          </w:tcPr>
          <w:p w14:paraId="6429E0BB" w14:textId="77777777" w:rsidR="006D25D8" w:rsidRPr="00A24AB4" w:rsidRDefault="006D25D8"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359F4BB0" w14:textId="77777777" w:rsidR="006D25D8" w:rsidRPr="00A24AB4" w:rsidRDefault="006D25D8" w:rsidP="00B06660">
            <w:pPr>
              <w:tabs>
                <w:tab w:val="left" w:pos="426"/>
              </w:tabs>
              <w:snapToGrid w:val="0"/>
              <w:jc w:val="center"/>
              <w:rPr>
                <w:sz w:val="24"/>
                <w:szCs w:val="24"/>
                <w:lang w:eastAsia="ar-SA"/>
              </w:rPr>
            </w:pPr>
          </w:p>
        </w:tc>
      </w:tr>
      <w:tr w:rsidR="007B4CCB" w:rsidRPr="00A24AB4" w14:paraId="1638E509" w14:textId="77777777" w:rsidTr="001518ED">
        <w:trPr>
          <w:trHeight w:val="1656"/>
        </w:trPr>
        <w:tc>
          <w:tcPr>
            <w:tcW w:w="2373" w:type="dxa"/>
            <w:vMerge/>
          </w:tcPr>
          <w:p w14:paraId="726891F3" w14:textId="77777777" w:rsidR="004B70B6" w:rsidRPr="00A24AB4" w:rsidRDefault="004B70B6" w:rsidP="00B06660">
            <w:pPr>
              <w:tabs>
                <w:tab w:val="left" w:pos="426"/>
              </w:tabs>
              <w:snapToGrid w:val="0"/>
              <w:jc w:val="both"/>
              <w:rPr>
                <w:b/>
                <w:sz w:val="24"/>
                <w:szCs w:val="24"/>
                <w:lang w:eastAsia="ar-SA"/>
              </w:rPr>
            </w:pPr>
          </w:p>
        </w:tc>
        <w:tc>
          <w:tcPr>
            <w:tcW w:w="9359" w:type="dxa"/>
          </w:tcPr>
          <w:p w14:paraId="30B3FAB5" w14:textId="77777777" w:rsidR="004B70B6" w:rsidRPr="00A24AB4" w:rsidRDefault="004B70B6" w:rsidP="006F66DF">
            <w:pPr>
              <w:tabs>
                <w:tab w:val="left" w:pos="426"/>
              </w:tabs>
              <w:snapToGrid w:val="0"/>
              <w:jc w:val="both"/>
              <w:rPr>
                <w:sz w:val="24"/>
                <w:szCs w:val="24"/>
                <w:lang w:eastAsia="ar-SA"/>
              </w:rPr>
            </w:pPr>
            <w:r w:rsidRPr="00A24AB4">
              <w:rPr>
                <w:b/>
                <w:sz w:val="24"/>
                <w:szCs w:val="24"/>
                <w:lang w:eastAsia="ar-SA"/>
              </w:rPr>
              <w:t xml:space="preserve">Практическое занятие № </w:t>
            </w:r>
            <w:r w:rsidR="006F66DF" w:rsidRPr="00A24AB4">
              <w:rPr>
                <w:b/>
                <w:sz w:val="24"/>
                <w:szCs w:val="24"/>
                <w:lang w:eastAsia="ar-SA"/>
              </w:rPr>
              <w:t>5</w:t>
            </w:r>
            <w:r w:rsidRPr="00A24AB4">
              <w:rPr>
                <w:b/>
                <w:sz w:val="24"/>
                <w:szCs w:val="24"/>
                <w:lang w:eastAsia="ar-SA"/>
              </w:rPr>
              <w:t>7. Влияние вредных привычек на профессиональную подготовленность, на физическое развитие, работоспособность.</w:t>
            </w:r>
            <w:r w:rsidRPr="00A24AB4">
              <w:rPr>
                <w:sz w:val="24"/>
                <w:szCs w:val="24"/>
                <w:lang w:eastAsia="ar-SA"/>
              </w:rPr>
              <w:t xml:space="preserve"> Заболевание органов дыхания, кровообращения, эндокринной системы. Физиологические механизмы использования средств физической культуры и спорта для активного отдыха и восстановления работоспособности, снижения негативного воздействия вредных привычек. Роль семьи в формировании здорового образа жизни.</w:t>
            </w:r>
          </w:p>
        </w:tc>
        <w:tc>
          <w:tcPr>
            <w:tcW w:w="1276" w:type="dxa"/>
          </w:tcPr>
          <w:p w14:paraId="03A5CD18" w14:textId="77777777" w:rsidR="004B70B6" w:rsidRPr="00A24AB4" w:rsidRDefault="004B70B6" w:rsidP="00B06660">
            <w:pPr>
              <w:tabs>
                <w:tab w:val="left" w:pos="426"/>
              </w:tabs>
              <w:snapToGrid w:val="0"/>
              <w:jc w:val="center"/>
              <w:rPr>
                <w:sz w:val="24"/>
                <w:szCs w:val="24"/>
                <w:lang w:eastAsia="ar-SA"/>
              </w:rPr>
            </w:pPr>
            <w:r w:rsidRPr="00A24AB4">
              <w:rPr>
                <w:sz w:val="24"/>
                <w:szCs w:val="24"/>
                <w:lang w:eastAsia="ar-SA"/>
              </w:rPr>
              <w:t>2</w:t>
            </w:r>
          </w:p>
        </w:tc>
        <w:tc>
          <w:tcPr>
            <w:tcW w:w="1846" w:type="dxa"/>
            <w:vMerge/>
          </w:tcPr>
          <w:p w14:paraId="0AB9D54F" w14:textId="77777777" w:rsidR="004B70B6" w:rsidRPr="00A24AB4" w:rsidRDefault="004B70B6" w:rsidP="00B06660">
            <w:pPr>
              <w:tabs>
                <w:tab w:val="left" w:pos="426"/>
              </w:tabs>
              <w:snapToGrid w:val="0"/>
              <w:jc w:val="center"/>
              <w:rPr>
                <w:sz w:val="24"/>
                <w:szCs w:val="24"/>
                <w:lang w:eastAsia="ar-SA"/>
              </w:rPr>
            </w:pPr>
          </w:p>
        </w:tc>
      </w:tr>
      <w:tr w:rsidR="007B4CCB" w:rsidRPr="00A24AB4" w14:paraId="51974B56" w14:textId="77777777" w:rsidTr="00B06660">
        <w:trPr>
          <w:trHeight w:val="20"/>
        </w:trPr>
        <w:tc>
          <w:tcPr>
            <w:tcW w:w="11732" w:type="dxa"/>
            <w:gridSpan w:val="2"/>
          </w:tcPr>
          <w:p w14:paraId="1FB739A0" w14:textId="77777777" w:rsidR="006D25D8" w:rsidRPr="00A24AB4" w:rsidRDefault="006D25D8" w:rsidP="00B06660">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4</w:t>
            </w:r>
          </w:p>
          <w:p w14:paraId="532A812C" w14:textId="77777777" w:rsidR="006D25D8" w:rsidRPr="00A24AB4" w:rsidRDefault="006D25D8" w:rsidP="00B06660">
            <w:pPr>
              <w:tabs>
                <w:tab w:val="left" w:pos="426"/>
              </w:tabs>
              <w:snapToGrid w:val="0"/>
              <w:jc w:val="both"/>
              <w:rPr>
                <w:b/>
                <w:sz w:val="24"/>
                <w:szCs w:val="24"/>
                <w:lang w:eastAsia="ar-SA"/>
              </w:rPr>
            </w:pPr>
            <w:r w:rsidRPr="00A24AB4">
              <w:rPr>
                <w:sz w:val="24"/>
                <w:szCs w:val="24"/>
                <w:lang w:eastAsia="ar-SA"/>
              </w:rPr>
              <w:t>общеразвивающие упражнения; занятия в секциях по видам спорта.</w:t>
            </w:r>
          </w:p>
        </w:tc>
        <w:tc>
          <w:tcPr>
            <w:tcW w:w="1276" w:type="dxa"/>
          </w:tcPr>
          <w:p w14:paraId="20AA4ADB" w14:textId="77777777" w:rsidR="006D25D8" w:rsidRPr="00A24AB4" w:rsidRDefault="006D25D8" w:rsidP="00B06660">
            <w:pPr>
              <w:tabs>
                <w:tab w:val="left" w:pos="426"/>
              </w:tabs>
              <w:snapToGrid w:val="0"/>
              <w:jc w:val="center"/>
              <w:rPr>
                <w:b/>
                <w:sz w:val="24"/>
                <w:szCs w:val="24"/>
                <w:lang w:eastAsia="ar-SA"/>
              </w:rPr>
            </w:pPr>
          </w:p>
        </w:tc>
        <w:tc>
          <w:tcPr>
            <w:tcW w:w="1846" w:type="dxa"/>
          </w:tcPr>
          <w:p w14:paraId="40066D2E" w14:textId="77777777" w:rsidR="006D25D8" w:rsidRPr="00A24AB4" w:rsidRDefault="006D25D8" w:rsidP="00B06660">
            <w:pPr>
              <w:tabs>
                <w:tab w:val="left" w:pos="426"/>
              </w:tabs>
              <w:snapToGrid w:val="0"/>
              <w:jc w:val="center"/>
              <w:rPr>
                <w:sz w:val="24"/>
                <w:szCs w:val="24"/>
                <w:lang w:eastAsia="ar-SA"/>
              </w:rPr>
            </w:pPr>
          </w:p>
        </w:tc>
      </w:tr>
      <w:tr w:rsidR="007B4CCB" w:rsidRPr="00A24AB4" w14:paraId="58D362BD" w14:textId="77777777" w:rsidTr="00B06660">
        <w:trPr>
          <w:trHeight w:val="20"/>
        </w:trPr>
        <w:tc>
          <w:tcPr>
            <w:tcW w:w="11732" w:type="dxa"/>
            <w:gridSpan w:val="2"/>
          </w:tcPr>
          <w:p w14:paraId="343202FA" w14:textId="77777777" w:rsidR="006D25D8" w:rsidRPr="00A24AB4" w:rsidRDefault="006D25D8" w:rsidP="00B06660">
            <w:pPr>
              <w:tabs>
                <w:tab w:val="left" w:pos="426"/>
              </w:tabs>
              <w:snapToGrid w:val="0"/>
              <w:jc w:val="both"/>
              <w:rPr>
                <w:bCs/>
                <w:sz w:val="24"/>
                <w:szCs w:val="24"/>
                <w:lang w:eastAsia="ar-SA"/>
              </w:rPr>
            </w:pPr>
            <w:r w:rsidRPr="00A24AB4">
              <w:rPr>
                <w:bCs/>
                <w:sz w:val="24"/>
                <w:szCs w:val="24"/>
                <w:lang w:eastAsia="ar-SA"/>
              </w:rPr>
              <w:t>Промежуточная аттестация в форме зачета</w:t>
            </w:r>
          </w:p>
        </w:tc>
        <w:tc>
          <w:tcPr>
            <w:tcW w:w="1276" w:type="dxa"/>
          </w:tcPr>
          <w:p w14:paraId="7DA8F766" w14:textId="77777777" w:rsidR="006D25D8" w:rsidRPr="00A24AB4" w:rsidRDefault="00405234" w:rsidP="00B06660">
            <w:pPr>
              <w:tabs>
                <w:tab w:val="left" w:pos="426"/>
              </w:tabs>
              <w:snapToGrid w:val="0"/>
              <w:jc w:val="center"/>
              <w:rPr>
                <w:bCs/>
                <w:sz w:val="24"/>
                <w:szCs w:val="24"/>
                <w:lang w:val="en-US" w:eastAsia="ar-SA"/>
              </w:rPr>
            </w:pPr>
            <w:r w:rsidRPr="00A24AB4">
              <w:rPr>
                <w:bCs/>
                <w:sz w:val="24"/>
                <w:szCs w:val="24"/>
                <w:lang w:val="en-US" w:eastAsia="ar-SA"/>
              </w:rPr>
              <w:t>4</w:t>
            </w:r>
          </w:p>
        </w:tc>
        <w:tc>
          <w:tcPr>
            <w:tcW w:w="1846" w:type="dxa"/>
          </w:tcPr>
          <w:p w14:paraId="5628084D" w14:textId="77777777" w:rsidR="006D25D8" w:rsidRPr="00A24AB4" w:rsidRDefault="006D25D8" w:rsidP="00B06660">
            <w:pPr>
              <w:tabs>
                <w:tab w:val="left" w:pos="426"/>
              </w:tabs>
              <w:snapToGrid w:val="0"/>
              <w:jc w:val="center"/>
              <w:rPr>
                <w:bCs/>
                <w:sz w:val="24"/>
                <w:szCs w:val="24"/>
                <w:lang w:eastAsia="ar-SA"/>
              </w:rPr>
            </w:pPr>
          </w:p>
        </w:tc>
      </w:tr>
      <w:tr w:rsidR="006D25D8" w:rsidRPr="00A24AB4" w14:paraId="7697526C" w14:textId="77777777" w:rsidTr="00B06660">
        <w:trPr>
          <w:trHeight w:val="20"/>
        </w:trPr>
        <w:tc>
          <w:tcPr>
            <w:tcW w:w="11732" w:type="dxa"/>
            <w:gridSpan w:val="2"/>
          </w:tcPr>
          <w:p w14:paraId="407FD4A9" w14:textId="77777777" w:rsidR="006D25D8" w:rsidRPr="00A24AB4" w:rsidRDefault="006D25D8" w:rsidP="00B06660">
            <w:pPr>
              <w:tabs>
                <w:tab w:val="left" w:pos="426"/>
              </w:tabs>
              <w:snapToGrid w:val="0"/>
              <w:jc w:val="both"/>
              <w:rPr>
                <w:b/>
                <w:sz w:val="24"/>
                <w:szCs w:val="24"/>
                <w:lang w:eastAsia="ar-SA"/>
              </w:rPr>
            </w:pPr>
            <w:r w:rsidRPr="00A24AB4">
              <w:rPr>
                <w:b/>
                <w:sz w:val="24"/>
                <w:szCs w:val="24"/>
                <w:lang w:eastAsia="ar-SA"/>
              </w:rPr>
              <w:t>Всего:</w:t>
            </w:r>
          </w:p>
        </w:tc>
        <w:tc>
          <w:tcPr>
            <w:tcW w:w="1276" w:type="dxa"/>
          </w:tcPr>
          <w:p w14:paraId="030E35BC" w14:textId="77777777" w:rsidR="006D25D8" w:rsidRPr="00A24AB4" w:rsidRDefault="00405234" w:rsidP="00B06660">
            <w:pPr>
              <w:tabs>
                <w:tab w:val="left" w:pos="426"/>
              </w:tabs>
              <w:snapToGrid w:val="0"/>
              <w:jc w:val="center"/>
              <w:rPr>
                <w:b/>
                <w:sz w:val="24"/>
                <w:szCs w:val="24"/>
                <w:lang w:val="en-US" w:eastAsia="ar-SA"/>
              </w:rPr>
            </w:pPr>
            <w:r w:rsidRPr="00A24AB4">
              <w:rPr>
                <w:b/>
                <w:sz w:val="24"/>
                <w:szCs w:val="24"/>
                <w:lang w:val="en-US" w:eastAsia="ar-SA"/>
              </w:rPr>
              <w:t>122</w:t>
            </w:r>
          </w:p>
        </w:tc>
        <w:tc>
          <w:tcPr>
            <w:tcW w:w="1846" w:type="dxa"/>
          </w:tcPr>
          <w:p w14:paraId="533014B5" w14:textId="77777777" w:rsidR="006D25D8" w:rsidRPr="00A24AB4" w:rsidRDefault="006D25D8" w:rsidP="00B06660">
            <w:pPr>
              <w:tabs>
                <w:tab w:val="left" w:pos="426"/>
              </w:tabs>
              <w:snapToGrid w:val="0"/>
              <w:jc w:val="center"/>
              <w:rPr>
                <w:sz w:val="24"/>
                <w:szCs w:val="24"/>
                <w:lang w:eastAsia="ar-SA"/>
              </w:rPr>
            </w:pPr>
          </w:p>
        </w:tc>
      </w:tr>
    </w:tbl>
    <w:p w14:paraId="2641F4F1" w14:textId="77777777" w:rsidR="006D25D8" w:rsidRPr="00A24AB4" w:rsidRDefault="006D25D8" w:rsidP="006D25D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ar-SA"/>
        </w:rPr>
      </w:pPr>
    </w:p>
    <w:p w14:paraId="4B5E9732" w14:textId="77777777" w:rsidR="006D25D8" w:rsidRPr="00A24AB4" w:rsidRDefault="006D25D8" w:rsidP="006D25D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ar-SA"/>
        </w:rPr>
      </w:pPr>
    </w:p>
    <w:p w14:paraId="06DB243F" w14:textId="77777777" w:rsidR="006D25D8" w:rsidRPr="00A24AB4" w:rsidRDefault="006D25D8" w:rsidP="006D25D8">
      <w:pPr>
        <w:rPr>
          <w:iCs/>
          <w:sz w:val="24"/>
          <w:szCs w:val="24"/>
        </w:rPr>
        <w:sectPr w:rsidR="006D25D8" w:rsidRPr="00A24AB4" w:rsidSect="00B06660">
          <w:headerReference w:type="even" r:id="rId37"/>
          <w:footerReference w:type="even" r:id="rId38"/>
          <w:footerReference w:type="default" r:id="rId39"/>
          <w:headerReference w:type="first" r:id="rId40"/>
          <w:footerReference w:type="first" r:id="rId41"/>
          <w:pgSz w:w="16840" w:h="11907" w:orient="landscape"/>
          <w:pgMar w:top="1701" w:right="1134" w:bottom="567" w:left="1134" w:header="709" w:footer="567" w:gutter="0"/>
          <w:cols w:space="720"/>
          <w:docGrid w:linePitch="299"/>
        </w:sectPr>
      </w:pPr>
    </w:p>
    <w:p w14:paraId="200A3884" w14:textId="6D89D2E6" w:rsidR="006D25D8" w:rsidRPr="00A24AB4" w:rsidRDefault="006D25D8" w:rsidP="006D25D8">
      <w:pPr>
        <w:tabs>
          <w:tab w:val="left" w:pos="1134"/>
        </w:tabs>
        <w:ind w:firstLine="709"/>
        <w:jc w:val="center"/>
        <w:rPr>
          <w:b/>
          <w:bCs/>
          <w:sz w:val="24"/>
          <w:szCs w:val="24"/>
        </w:rPr>
      </w:pPr>
      <w:r w:rsidRPr="00A24AB4">
        <w:rPr>
          <w:b/>
          <w:bCs/>
          <w:sz w:val="24"/>
          <w:szCs w:val="24"/>
        </w:rPr>
        <w:lastRenderedPageBreak/>
        <w:t>3. УСЛОВИЯ РЕАЛИЗАЦИИ УЧЕБНОЙ ДИСЦИПЛИНЫ</w:t>
      </w:r>
    </w:p>
    <w:p w14:paraId="2A213059" w14:textId="77777777" w:rsidR="00CC5F41" w:rsidRPr="00A24AB4" w:rsidRDefault="00CC5F41" w:rsidP="006D25D8">
      <w:pPr>
        <w:tabs>
          <w:tab w:val="left" w:pos="1134"/>
        </w:tabs>
        <w:ind w:firstLine="709"/>
        <w:jc w:val="center"/>
        <w:rPr>
          <w:b/>
          <w:bCs/>
          <w:sz w:val="24"/>
          <w:szCs w:val="24"/>
        </w:rPr>
      </w:pPr>
    </w:p>
    <w:p w14:paraId="4326D933" w14:textId="77777777" w:rsidR="006D25D8" w:rsidRPr="00A24AB4" w:rsidRDefault="006D25D8" w:rsidP="006D25D8">
      <w:pPr>
        <w:tabs>
          <w:tab w:val="left" w:pos="1134"/>
        </w:tabs>
        <w:ind w:firstLine="709"/>
        <w:jc w:val="both"/>
        <w:rPr>
          <w:b/>
          <w:bCs/>
          <w:sz w:val="24"/>
          <w:szCs w:val="24"/>
        </w:rPr>
      </w:pPr>
      <w:r w:rsidRPr="00A24AB4">
        <w:rPr>
          <w:b/>
          <w:bCs/>
          <w:sz w:val="24"/>
          <w:szCs w:val="24"/>
        </w:rPr>
        <w:t>3.1. Для реализации программы учебной дисциплины должны быть предусмотрены следующие специальные помещения:</w:t>
      </w:r>
    </w:p>
    <w:p w14:paraId="44674AAD" w14:textId="77777777" w:rsidR="006D25D8" w:rsidRPr="00A24AB4" w:rsidRDefault="006D25D8" w:rsidP="00D36E32">
      <w:pPr>
        <w:numPr>
          <w:ilvl w:val="0"/>
          <w:numId w:val="29"/>
        </w:numPr>
        <w:tabs>
          <w:tab w:val="left" w:pos="1134"/>
        </w:tabs>
        <w:autoSpaceDE/>
        <w:autoSpaceDN/>
        <w:adjustRightInd/>
        <w:spacing w:line="276" w:lineRule="auto"/>
        <w:ind w:left="0" w:firstLine="709"/>
        <w:jc w:val="both"/>
        <w:rPr>
          <w:sz w:val="24"/>
          <w:szCs w:val="24"/>
        </w:rPr>
      </w:pPr>
      <w:r w:rsidRPr="00A24AB4">
        <w:rPr>
          <w:sz w:val="24"/>
          <w:szCs w:val="24"/>
        </w:rPr>
        <w:t>универсальный спортивный зал;</w:t>
      </w:r>
    </w:p>
    <w:p w14:paraId="49A89DD2" w14:textId="77777777" w:rsidR="006D25D8" w:rsidRPr="00A24AB4" w:rsidRDefault="006D25D8" w:rsidP="00D36E32">
      <w:pPr>
        <w:numPr>
          <w:ilvl w:val="0"/>
          <w:numId w:val="29"/>
        </w:numPr>
        <w:tabs>
          <w:tab w:val="left" w:pos="1134"/>
        </w:tabs>
        <w:autoSpaceDE/>
        <w:autoSpaceDN/>
        <w:adjustRightInd/>
        <w:spacing w:line="276" w:lineRule="auto"/>
        <w:ind w:left="0" w:firstLine="709"/>
        <w:jc w:val="both"/>
        <w:rPr>
          <w:sz w:val="24"/>
          <w:szCs w:val="24"/>
        </w:rPr>
      </w:pPr>
      <w:r w:rsidRPr="00A24AB4">
        <w:rPr>
          <w:sz w:val="24"/>
          <w:szCs w:val="24"/>
        </w:rPr>
        <w:t>оборудованные раздевалки;</w:t>
      </w:r>
    </w:p>
    <w:p w14:paraId="64BB6C5C" w14:textId="77777777" w:rsidR="006D25D8" w:rsidRPr="00A24AB4" w:rsidRDefault="006D25D8" w:rsidP="006D25D8">
      <w:pPr>
        <w:tabs>
          <w:tab w:val="left" w:pos="1134"/>
        </w:tabs>
        <w:ind w:firstLine="709"/>
        <w:jc w:val="both"/>
        <w:rPr>
          <w:b/>
          <w:bCs/>
          <w:sz w:val="24"/>
          <w:szCs w:val="24"/>
        </w:rPr>
      </w:pPr>
      <w:r w:rsidRPr="00A24AB4">
        <w:rPr>
          <w:sz w:val="24"/>
          <w:szCs w:val="24"/>
        </w:rPr>
        <w:t>оборудование</w:t>
      </w:r>
      <w:r w:rsidRPr="00A24AB4">
        <w:rPr>
          <w:b/>
          <w:bCs/>
          <w:sz w:val="24"/>
          <w:szCs w:val="24"/>
        </w:rPr>
        <w:t>:</w:t>
      </w:r>
    </w:p>
    <w:p w14:paraId="0538F4EB" w14:textId="77777777" w:rsidR="006D25D8" w:rsidRPr="00A24AB4" w:rsidRDefault="006D25D8" w:rsidP="00D36E32">
      <w:pPr>
        <w:numPr>
          <w:ilvl w:val="0"/>
          <w:numId w:val="28"/>
        </w:numPr>
        <w:tabs>
          <w:tab w:val="left" w:pos="993"/>
          <w:tab w:val="left" w:pos="1134"/>
        </w:tabs>
        <w:autoSpaceDE/>
        <w:autoSpaceDN/>
        <w:adjustRightInd/>
        <w:spacing w:line="276" w:lineRule="auto"/>
        <w:ind w:left="0" w:firstLine="709"/>
        <w:jc w:val="both"/>
        <w:rPr>
          <w:sz w:val="24"/>
          <w:szCs w:val="24"/>
        </w:rPr>
      </w:pPr>
      <w:r w:rsidRPr="00A24AB4">
        <w:rPr>
          <w:sz w:val="24"/>
          <w:szCs w:val="24"/>
        </w:rPr>
        <w:t>баскетбольные, футбольные, волейбольные мячи; щиты, ворота, корзины, сетки стойки;</w:t>
      </w:r>
    </w:p>
    <w:p w14:paraId="751899A2" w14:textId="77777777" w:rsidR="006D25D8" w:rsidRPr="00A24AB4" w:rsidRDefault="006D25D8" w:rsidP="00D36E32">
      <w:pPr>
        <w:numPr>
          <w:ilvl w:val="0"/>
          <w:numId w:val="28"/>
        </w:numPr>
        <w:tabs>
          <w:tab w:val="left" w:pos="1134"/>
        </w:tabs>
        <w:autoSpaceDE/>
        <w:autoSpaceDN/>
        <w:adjustRightInd/>
        <w:spacing w:line="276" w:lineRule="auto"/>
        <w:ind w:left="0" w:firstLine="709"/>
        <w:jc w:val="both"/>
        <w:rPr>
          <w:sz w:val="24"/>
          <w:szCs w:val="24"/>
        </w:rPr>
      </w:pPr>
      <w:r w:rsidRPr="00A24AB4">
        <w:rPr>
          <w:sz w:val="24"/>
          <w:szCs w:val="24"/>
        </w:rPr>
        <w:t>оборудование для силовых упражнений (гантели, утяжелители, резина, штанги с комплектом различных отягощений или т.п.), гимнастическая</w:t>
      </w:r>
      <w:r w:rsidRPr="00A24AB4">
        <w:rPr>
          <w:spacing w:val="14"/>
          <w:sz w:val="24"/>
          <w:szCs w:val="24"/>
        </w:rPr>
        <w:t xml:space="preserve"> </w:t>
      </w:r>
      <w:r w:rsidRPr="00A24AB4">
        <w:rPr>
          <w:sz w:val="24"/>
          <w:szCs w:val="24"/>
        </w:rPr>
        <w:t>перекладина, шведская стенка, секундомеры,</w:t>
      </w:r>
      <w:r w:rsidRPr="00A24AB4">
        <w:rPr>
          <w:spacing w:val="9"/>
          <w:sz w:val="24"/>
          <w:szCs w:val="24"/>
        </w:rPr>
        <w:t xml:space="preserve"> </w:t>
      </w:r>
      <w:r w:rsidRPr="00A24AB4">
        <w:rPr>
          <w:sz w:val="24"/>
          <w:szCs w:val="24"/>
        </w:rPr>
        <w:t>дорожка резиновая разметочная для прыжков и метания.</w:t>
      </w:r>
    </w:p>
    <w:p w14:paraId="4BCAD9E1" w14:textId="77777777" w:rsidR="006D25D8" w:rsidRPr="00A24AB4" w:rsidRDefault="006D25D8" w:rsidP="006D25D8">
      <w:pPr>
        <w:tabs>
          <w:tab w:val="left" w:pos="993"/>
          <w:tab w:val="left" w:pos="1134"/>
        </w:tabs>
        <w:ind w:firstLine="709"/>
        <w:jc w:val="both"/>
        <w:rPr>
          <w:sz w:val="24"/>
          <w:szCs w:val="24"/>
        </w:rPr>
      </w:pPr>
    </w:p>
    <w:p w14:paraId="40157AA9" w14:textId="77777777" w:rsidR="006D25D8" w:rsidRPr="00A24AB4" w:rsidRDefault="006D25D8" w:rsidP="006D25D8">
      <w:pPr>
        <w:tabs>
          <w:tab w:val="left" w:pos="1134"/>
        </w:tabs>
        <w:ind w:firstLine="709"/>
        <w:jc w:val="both"/>
        <w:rPr>
          <w:b/>
          <w:bCs/>
          <w:sz w:val="24"/>
          <w:szCs w:val="24"/>
        </w:rPr>
      </w:pPr>
      <w:r w:rsidRPr="00A24AB4">
        <w:rPr>
          <w:b/>
          <w:bCs/>
          <w:sz w:val="24"/>
          <w:szCs w:val="24"/>
        </w:rPr>
        <w:t>3.2. Информационное обеспечение реализации программы</w:t>
      </w:r>
    </w:p>
    <w:p w14:paraId="130F6AC8" w14:textId="77777777" w:rsidR="00687751" w:rsidRPr="00A24AB4" w:rsidRDefault="00687751" w:rsidP="00687751">
      <w:pPr>
        <w:spacing w:line="276" w:lineRule="auto"/>
        <w:ind w:firstLine="709"/>
        <w:jc w:val="both"/>
        <w:rPr>
          <w:rFonts w:eastAsia="Times New Roman"/>
          <w:sz w:val="24"/>
          <w:szCs w:val="24"/>
        </w:rPr>
      </w:pPr>
      <w:r w:rsidRPr="00A24AB4">
        <w:rPr>
          <w:rFonts w:eastAsia="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18035C6" w14:textId="77777777" w:rsidR="006D25D8" w:rsidRPr="00A24AB4" w:rsidRDefault="006D25D8" w:rsidP="006D25D8">
      <w:pPr>
        <w:tabs>
          <w:tab w:val="left" w:pos="1134"/>
        </w:tabs>
        <w:ind w:firstLine="709"/>
        <w:contextualSpacing/>
        <w:jc w:val="both"/>
        <w:rPr>
          <w:b/>
          <w:sz w:val="24"/>
          <w:szCs w:val="24"/>
        </w:rPr>
      </w:pPr>
    </w:p>
    <w:p w14:paraId="3E9BD2D5" w14:textId="6C639535" w:rsidR="006D25D8" w:rsidRPr="00A24AB4" w:rsidRDefault="006D25D8" w:rsidP="005F4361">
      <w:pPr>
        <w:tabs>
          <w:tab w:val="left" w:pos="1134"/>
        </w:tabs>
        <w:ind w:firstLine="709"/>
        <w:contextualSpacing/>
        <w:jc w:val="both"/>
        <w:rPr>
          <w:b/>
          <w:sz w:val="24"/>
          <w:szCs w:val="24"/>
        </w:rPr>
      </w:pPr>
      <w:r w:rsidRPr="00A24AB4">
        <w:rPr>
          <w:b/>
          <w:sz w:val="24"/>
          <w:szCs w:val="24"/>
        </w:rPr>
        <w:t xml:space="preserve">3.2.1. </w:t>
      </w:r>
      <w:r w:rsidR="0087171F" w:rsidRPr="00A24AB4">
        <w:rPr>
          <w:b/>
          <w:bCs/>
          <w:sz w:val="24"/>
          <w:szCs w:val="24"/>
        </w:rPr>
        <w:t>Основные</w:t>
      </w:r>
      <w:r w:rsidR="0087171F" w:rsidRPr="00A24AB4">
        <w:rPr>
          <w:b/>
          <w:sz w:val="24"/>
          <w:szCs w:val="24"/>
        </w:rPr>
        <w:t xml:space="preserve"> печатные </w:t>
      </w:r>
      <w:r w:rsidR="005F4361" w:rsidRPr="00A24AB4">
        <w:rPr>
          <w:b/>
          <w:sz w:val="24"/>
          <w:szCs w:val="24"/>
        </w:rPr>
        <w:t xml:space="preserve">и электронные </w:t>
      </w:r>
      <w:r w:rsidRPr="00A24AB4">
        <w:rPr>
          <w:b/>
          <w:sz w:val="24"/>
          <w:szCs w:val="24"/>
        </w:rPr>
        <w:t>издания</w:t>
      </w:r>
    </w:p>
    <w:p w14:paraId="08AE12E6" w14:textId="77777777" w:rsidR="003611E4" w:rsidRPr="00A24AB4" w:rsidRDefault="003611E4" w:rsidP="003611E4">
      <w:pPr>
        <w:numPr>
          <w:ilvl w:val="0"/>
          <w:numId w:val="31"/>
        </w:numPr>
        <w:tabs>
          <w:tab w:val="left" w:pos="709"/>
          <w:tab w:val="left" w:pos="1134"/>
        </w:tabs>
        <w:autoSpaceDE/>
        <w:autoSpaceDN/>
        <w:adjustRightInd/>
        <w:spacing w:line="276" w:lineRule="auto"/>
        <w:ind w:left="0" w:firstLine="709"/>
        <w:jc w:val="both"/>
        <w:rPr>
          <w:sz w:val="24"/>
          <w:szCs w:val="24"/>
        </w:rPr>
      </w:pPr>
      <w:r w:rsidRPr="00A24AB4">
        <w:rPr>
          <w:sz w:val="24"/>
          <w:szCs w:val="24"/>
        </w:rPr>
        <w:t xml:space="preserve">Агеева, Г. Ф. Теория и методика физической культуры и спорта / Г. Ф. Агеева, Е. Н. Карпенкова. — 2-е изд., стер. — Санкт-Петербург : Лань, 2022. — 68 с. — ISBN 978-5-8114-9763-8. — Текст : электронный // Лань : электронно-библиотечная система. — URL: </w:t>
      </w:r>
      <w:hyperlink r:id="rId42" w:history="1">
        <w:r w:rsidRPr="00A24AB4">
          <w:rPr>
            <w:rStyle w:val="af"/>
            <w:color w:val="auto"/>
            <w:sz w:val="24"/>
            <w:szCs w:val="24"/>
          </w:rPr>
          <w:t>https://e.lanbook.com/book/198284</w:t>
        </w:r>
      </w:hyperlink>
      <w:r w:rsidRPr="00A24AB4">
        <w:rPr>
          <w:sz w:val="24"/>
          <w:szCs w:val="24"/>
        </w:rPr>
        <w:t xml:space="preserve"> </w:t>
      </w:r>
    </w:p>
    <w:p w14:paraId="1917C2BF" w14:textId="77777777" w:rsidR="003611E4" w:rsidRPr="00A24AB4" w:rsidRDefault="003611E4" w:rsidP="005F4361">
      <w:pPr>
        <w:numPr>
          <w:ilvl w:val="0"/>
          <w:numId w:val="31"/>
        </w:numPr>
        <w:tabs>
          <w:tab w:val="left" w:pos="708"/>
          <w:tab w:val="left" w:pos="993"/>
          <w:tab w:val="left" w:pos="1134"/>
        </w:tabs>
        <w:autoSpaceDE/>
        <w:autoSpaceDN/>
        <w:adjustRightInd/>
        <w:spacing w:line="276" w:lineRule="auto"/>
        <w:ind w:left="0" w:firstLine="709"/>
        <w:jc w:val="both"/>
        <w:rPr>
          <w:sz w:val="24"/>
          <w:szCs w:val="24"/>
        </w:rPr>
      </w:pPr>
      <w:r w:rsidRPr="00A24AB4">
        <w:rPr>
          <w:sz w:val="24"/>
          <w:szCs w:val="24"/>
        </w:rPr>
        <w:t>Аллянов, Ю. Н.  Физическая культура: учебник для СПО / Ю. Н. Аллянов, И. А. Письменский. — 3-е изд., испр. — Москва: Издательство Юрайт, 2021. — 493 с. — (Профессиональное образование). — Текст: электронный // Образовательная платформа Юрайт [сайт]. — URL: https://www.urait.ru/bcode/471143</w:t>
      </w:r>
    </w:p>
    <w:p w14:paraId="3F96CDE9" w14:textId="77777777" w:rsidR="003611E4" w:rsidRPr="00A24AB4" w:rsidRDefault="003611E4" w:rsidP="005F4361">
      <w:pPr>
        <w:numPr>
          <w:ilvl w:val="0"/>
          <w:numId w:val="31"/>
        </w:numPr>
        <w:tabs>
          <w:tab w:val="left" w:pos="708"/>
          <w:tab w:val="left" w:pos="993"/>
          <w:tab w:val="left" w:pos="1134"/>
        </w:tabs>
        <w:autoSpaceDE/>
        <w:autoSpaceDN/>
        <w:adjustRightInd/>
        <w:spacing w:line="276" w:lineRule="auto"/>
        <w:ind w:left="0" w:firstLine="709"/>
        <w:jc w:val="both"/>
        <w:rPr>
          <w:sz w:val="24"/>
          <w:szCs w:val="24"/>
        </w:rPr>
      </w:pPr>
      <w:r w:rsidRPr="00A24AB4">
        <w:rPr>
          <w:sz w:val="24"/>
          <w:szCs w:val="24"/>
        </w:rPr>
        <w:t xml:space="preserve">Алхасов, Д. С.  Теория и история физической культуры и спорта: учебник и практикум для СПО / Д. С. Алхасов. — Москва: Издательство Юрайт, 2021. — 191 с. — (Профессиональное образование). —Текст: электронный // Образовательная платформа Юрайт [сайт]. — URL: https://www.urait.ru/bcode/487793 </w:t>
      </w:r>
    </w:p>
    <w:p w14:paraId="17664A26" w14:textId="77777777" w:rsidR="003611E4" w:rsidRPr="00A24AB4" w:rsidRDefault="003611E4" w:rsidP="005F4361">
      <w:pPr>
        <w:numPr>
          <w:ilvl w:val="0"/>
          <w:numId w:val="31"/>
        </w:numPr>
        <w:tabs>
          <w:tab w:val="left" w:pos="708"/>
          <w:tab w:val="left" w:pos="993"/>
          <w:tab w:val="left" w:pos="1134"/>
        </w:tabs>
        <w:autoSpaceDE/>
        <w:autoSpaceDN/>
        <w:adjustRightInd/>
        <w:spacing w:line="276" w:lineRule="auto"/>
        <w:ind w:left="0" w:firstLine="709"/>
        <w:jc w:val="both"/>
        <w:rPr>
          <w:sz w:val="24"/>
          <w:szCs w:val="24"/>
        </w:rPr>
      </w:pPr>
      <w:r w:rsidRPr="00A24AB4">
        <w:rPr>
          <w:sz w:val="24"/>
          <w:szCs w:val="24"/>
        </w:rPr>
        <w:t xml:space="preserve">Бурухин, С. Ф.  Методика обучения физической культуре. </w:t>
      </w:r>
      <w:r w:rsidRPr="00A24AB4">
        <w:rPr>
          <w:sz w:val="24"/>
          <w:szCs w:val="24"/>
        </w:rPr>
        <w:tab/>
        <w:t xml:space="preserve">гимнастика: учебное пособие для СПО / С. Ф. Бурухин. — 3-е изд., испр. и доп. — Москва: Издательство Юрайт, 2021. — 173 с. — (Профессиональное образование). —Текст: электронный // Образовательная платформа Юрайт [сайт]. — URL: https://www.urait.ru/bcode/471782 </w:t>
      </w:r>
    </w:p>
    <w:p w14:paraId="4A3759DD" w14:textId="77777777" w:rsidR="003611E4" w:rsidRPr="00A24AB4" w:rsidRDefault="003611E4" w:rsidP="005F4361">
      <w:pPr>
        <w:numPr>
          <w:ilvl w:val="0"/>
          <w:numId w:val="31"/>
        </w:numPr>
        <w:tabs>
          <w:tab w:val="left" w:pos="709"/>
          <w:tab w:val="left" w:pos="993"/>
        </w:tabs>
        <w:autoSpaceDE/>
        <w:autoSpaceDN/>
        <w:adjustRightInd/>
        <w:spacing w:line="276" w:lineRule="auto"/>
        <w:ind w:left="0" w:firstLine="709"/>
        <w:jc w:val="both"/>
        <w:rPr>
          <w:sz w:val="24"/>
          <w:szCs w:val="24"/>
          <w:shd w:val="clear" w:color="auto" w:fill="FFFFFF"/>
        </w:rPr>
      </w:pPr>
      <w:r w:rsidRPr="00A24AB4">
        <w:rPr>
          <w:iCs/>
          <w:sz w:val="24"/>
          <w:szCs w:val="24"/>
          <w:shd w:val="clear" w:color="auto" w:fill="FFFFFF"/>
        </w:rPr>
        <w:t xml:space="preserve">Бурухин, С. Ф.  Методика обучения физической культуре. гимнастика : учебное пособие для среднего профессионального образования / С. Ф. Бурухин. — 3-е изд., испр. и доп. — Москва : Издательство Юрайт, 2022. — 173 с. — (Профессиональное образование). — ISBN 978-5-534-07538-0. — Текст : электронный // Образовательная платформа Юрайт [сайт]. — URL: https://urait.ru/bcode/491838 </w:t>
      </w:r>
    </w:p>
    <w:p w14:paraId="487F46C1" w14:textId="77777777" w:rsidR="003611E4" w:rsidRPr="00A24AB4" w:rsidRDefault="003611E4" w:rsidP="005F4361">
      <w:pPr>
        <w:numPr>
          <w:ilvl w:val="0"/>
          <w:numId w:val="31"/>
        </w:numPr>
        <w:tabs>
          <w:tab w:val="left" w:pos="709"/>
          <w:tab w:val="left" w:pos="993"/>
        </w:tabs>
        <w:autoSpaceDE/>
        <w:autoSpaceDN/>
        <w:adjustRightInd/>
        <w:spacing w:line="276" w:lineRule="auto"/>
        <w:ind w:left="0" w:firstLine="709"/>
        <w:jc w:val="both"/>
        <w:rPr>
          <w:sz w:val="24"/>
          <w:szCs w:val="24"/>
        </w:rPr>
      </w:pPr>
      <w:r w:rsidRPr="00A24AB4">
        <w:rPr>
          <w:iCs/>
          <w:sz w:val="24"/>
          <w:szCs w:val="24"/>
        </w:rPr>
        <w:t xml:space="preserve">Германов, Г. Н.  Методика обучения предмету «Физическая культура». Легкая атлетика : учебное пособие для среднего профессионального образования / Г. Н. Германов, В. Г. Никитушкин, Е. Г. Цуканова. — Москва : Издательство Юрайт, 2022. — 461 с. — (Профессиональное образование). — ISBN 978-5-534-05784-3. — Текст : электронный // </w:t>
      </w:r>
      <w:r w:rsidRPr="00A24AB4">
        <w:rPr>
          <w:iCs/>
          <w:sz w:val="24"/>
          <w:szCs w:val="24"/>
        </w:rPr>
        <w:lastRenderedPageBreak/>
        <w:t xml:space="preserve">Образовательная платформа Юрайт [сайт]. — URL: https://urait.ru/bcode/506927 </w:t>
      </w:r>
    </w:p>
    <w:p w14:paraId="55CA414A" w14:textId="77777777" w:rsidR="003611E4" w:rsidRPr="00A24AB4" w:rsidRDefault="003611E4" w:rsidP="003611E4">
      <w:pPr>
        <w:numPr>
          <w:ilvl w:val="0"/>
          <w:numId w:val="31"/>
        </w:numPr>
        <w:tabs>
          <w:tab w:val="left" w:pos="709"/>
          <w:tab w:val="left" w:pos="1134"/>
        </w:tabs>
        <w:autoSpaceDE/>
        <w:autoSpaceDN/>
        <w:adjustRightInd/>
        <w:spacing w:line="276" w:lineRule="auto"/>
        <w:ind w:left="0" w:firstLine="709"/>
        <w:jc w:val="both"/>
        <w:rPr>
          <w:sz w:val="24"/>
          <w:szCs w:val="24"/>
        </w:rPr>
      </w:pPr>
      <w:r w:rsidRPr="00A24AB4">
        <w:rPr>
          <w:sz w:val="24"/>
          <w:szCs w:val="24"/>
        </w:rPr>
        <w:t xml:space="preserve">Журин, А. В. Волейбол. Техника игры / А. В. Журин. — 2-е изд., стер. — Санкт-Петербург : Лань, 2022. — 56 с. — ISBN 978-5-507-44156-3. — Текст : электронный // Лань : электронно-библиотечная система. — URL: </w:t>
      </w:r>
      <w:hyperlink r:id="rId43" w:history="1">
        <w:r w:rsidRPr="00A24AB4">
          <w:rPr>
            <w:rStyle w:val="af"/>
            <w:color w:val="auto"/>
            <w:sz w:val="24"/>
            <w:szCs w:val="24"/>
          </w:rPr>
          <w:t>https://e.lanbook.com/book/209126</w:t>
        </w:r>
      </w:hyperlink>
      <w:r w:rsidRPr="00A24AB4">
        <w:rPr>
          <w:sz w:val="24"/>
          <w:szCs w:val="24"/>
        </w:rPr>
        <w:t xml:space="preserve"> </w:t>
      </w:r>
    </w:p>
    <w:p w14:paraId="4B37924B" w14:textId="77777777" w:rsidR="003611E4" w:rsidRPr="00A24AB4" w:rsidRDefault="003611E4" w:rsidP="003611E4">
      <w:pPr>
        <w:numPr>
          <w:ilvl w:val="0"/>
          <w:numId w:val="31"/>
        </w:numPr>
        <w:tabs>
          <w:tab w:val="left" w:pos="709"/>
          <w:tab w:val="left" w:pos="1134"/>
        </w:tabs>
        <w:autoSpaceDE/>
        <w:autoSpaceDN/>
        <w:adjustRightInd/>
        <w:spacing w:line="276" w:lineRule="auto"/>
        <w:ind w:left="0" w:firstLine="709"/>
        <w:jc w:val="both"/>
        <w:rPr>
          <w:sz w:val="24"/>
          <w:szCs w:val="24"/>
        </w:rPr>
      </w:pPr>
      <w:r w:rsidRPr="00A24AB4">
        <w:rPr>
          <w:sz w:val="24"/>
          <w:szCs w:val="24"/>
        </w:rPr>
        <w:t xml:space="preserve">Зобкова, Е. А. Менеджмент спортивных соревнований : учебное пособие для спо / Е. А. Зобкова. — Санкт-Петербург : Лань, 2021. — 38 с. — ISBN 978-5-8114-7548-3. — Текст : электронный // Лань : электронно-библиотечная система. — URL: </w:t>
      </w:r>
      <w:hyperlink r:id="rId44" w:history="1">
        <w:r w:rsidRPr="00A24AB4">
          <w:rPr>
            <w:rStyle w:val="af"/>
            <w:color w:val="auto"/>
            <w:sz w:val="24"/>
            <w:szCs w:val="24"/>
          </w:rPr>
          <w:t>https://e.lanbook.com/book/174985</w:t>
        </w:r>
      </w:hyperlink>
      <w:r w:rsidRPr="00A24AB4">
        <w:rPr>
          <w:sz w:val="24"/>
          <w:szCs w:val="24"/>
        </w:rPr>
        <w:t xml:space="preserve"> </w:t>
      </w:r>
    </w:p>
    <w:p w14:paraId="2DF41BFE" w14:textId="77777777" w:rsidR="003611E4" w:rsidRPr="00A24AB4" w:rsidRDefault="003611E4" w:rsidP="003611E4">
      <w:pPr>
        <w:numPr>
          <w:ilvl w:val="0"/>
          <w:numId w:val="31"/>
        </w:numPr>
        <w:tabs>
          <w:tab w:val="left" w:pos="709"/>
          <w:tab w:val="left" w:pos="1134"/>
        </w:tabs>
        <w:autoSpaceDE/>
        <w:autoSpaceDN/>
        <w:adjustRightInd/>
        <w:spacing w:line="276" w:lineRule="auto"/>
        <w:ind w:left="0" w:firstLine="709"/>
        <w:jc w:val="both"/>
        <w:rPr>
          <w:sz w:val="24"/>
          <w:szCs w:val="24"/>
        </w:rPr>
      </w:pPr>
      <w:r w:rsidRPr="00A24AB4">
        <w:rPr>
          <w:sz w:val="24"/>
          <w:szCs w:val="24"/>
        </w:rPr>
        <w:t xml:space="preserve">Зобкова, Е. А. Основы спортивной тренировки : учебное пособие для спо / Е. А. Зобкова. — Санкт-Петербург : Лань, 2021. — 44 с. — ISBN 978-5-8114-7549-0. — Текст : электронный // Лань : электронно-библиотечная система. — URL: </w:t>
      </w:r>
      <w:hyperlink r:id="rId45" w:history="1">
        <w:r w:rsidRPr="00A24AB4">
          <w:rPr>
            <w:rStyle w:val="af"/>
            <w:color w:val="auto"/>
            <w:sz w:val="24"/>
            <w:szCs w:val="24"/>
          </w:rPr>
          <w:t>https://e.lanbook.com/book/174986</w:t>
        </w:r>
      </w:hyperlink>
      <w:r w:rsidRPr="00A24AB4">
        <w:rPr>
          <w:sz w:val="24"/>
          <w:szCs w:val="24"/>
        </w:rPr>
        <w:t xml:space="preserve"> </w:t>
      </w:r>
    </w:p>
    <w:p w14:paraId="08E2A376" w14:textId="77777777" w:rsidR="003611E4" w:rsidRPr="00A24AB4" w:rsidRDefault="003611E4" w:rsidP="003611E4">
      <w:pPr>
        <w:numPr>
          <w:ilvl w:val="0"/>
          <w:numId w:val="31"/>
        </w:numPr>
        <w:tabs>
          <w:tab w:val="left" w:pos="709"/>
          <w:tab w:val="left" w:pos="1134"/>
        </w:tabs>
        <w:autoSpaceDE/>
        <w:autoSpaceDN/>
        <w:adjustRightInd/>
        <w:spacing w:line="276" w:lineRule="auto"/>
        <w:ind w:left="0" w:firstLine="709"/>
        <w:jc w:val="both"/>
        <w:rPr>
          <w:sz w:val="24"/>
          <w:szCs w:val="24"/>
        </w:rPr>
      </w:pPr>
      <w:r w:rsidRPr="00A24AB4">
        <w:rPr>
          <w:sz w:val="24"/>
          <w:szCs w:val="24"/>
        </w:rPr>
        <w:t xml:space="preserve">Коновалов, В. Л. Баскетбол / В. Л. Коновалов, В. А. Погодин. — 1-е изд. — Санкт-Петербург : Лань, 2022. — 84 с. — ISBN 978-5-8114-9723-2. — Текст : электронный // Лань : электронно-библиотечная система. — URL: </w:t>
      </w:r>
      <w:hyperlink r:id="rId46" w:history="1">
        <w:r w:rsidRPr="00A24AB4">
          <w:rPr>
            <w:rStyle w:val="af"/>
            <w:color w:val="auto"/>
            <w:sz w:val="24"/>
            <w:szCs w:val="24"/>
          </w:rPr>
          <w:t>https://e.lanbook.com/book/207539</w:t>
        </w:r>
      </w:hyperlink>
      <w:r w:rsidRPr="00A24AB4">
        <w:rPr>
          <w:sz w:val="24"/>
          <w:szCs w:val="24"/>
        </w:rPr>
        <w:t>.</w:t>
      </w:r>
    </w:p>
    <w:p w14:paraId="79A5A494" w14:textId="77777777" w:rsidR="003611E4" w:rsidRPr="00A24AB4" w:rsidRDefault="003611E4" w:rsidP="005F4361">
      <w:pPr>
        <w:numPr>
          <w:ilvl w:val="0"/>
          <w:numId w:val="31"/>
        </w:numPr>
        <w:tabs>
          <w:tab w:val="left" w:pos="709"/>
          <w:tab w:val="left" w:pos="993"/>
        </w:tabs>
        <w:autoSpaceDE/>
        <w:autoSpaceDN/>
        <w:adjustRightInd/>
        <w:spacing w:line="276" w:lineRule="auto"/>
        <w:ind w:left="0" w:firstLine="709"/>
        <w:jc w:val="both"/>
        <w:rPr>
          <w:sz w:val="24"/>
          <w:szCs w:val="24"/>
        </w:rPr>
      </w:pPr>
      <w:r w:rsidRPr="00A24AB4">
        <w:rPr>
          <w:iCs/>
          <w:sz w:val="24"/>
          <w:szCs w:val="24"/>
        </w:rPr>
        <w:t xml:space="preserve">Рубанович, В. Б.  Основы врачебного контроля при занятиях физической культурой : учебное пособие для среднего профессионального образования / В. Б. Рубанович. — 3-е изд., испр. и доп. — Москва : Издательство Юрайт, 2022. — 253 с. — (Профессиональное образование). — ISBN 978-5-534-11150-7. — Текст : электронный // Образовательная платформа Юрайт [сайт]. — URL: https://urait.ru/bcode/495730 </w:t>
      </w:r>
    </w:p>
    <w:p w14:paraId="62A7C33D" w14:textId="77777777" w:rsidR="003611E4" w:rsidRPr="00A24AB4" w:rsidRDefault="003611E4" w:rsidP="003611E4">
      <w:pPr>
        <w:numPr>
          <w:ilvl w:val="0"/>
          <w:numId w:val="31"/>
        </w:numPr>
        <w:tabs>
          <w:tab w:val="left" w:pos="709"/>
          <w:tab w:val="left" w:pos="1134"/>
        </w:tabs>
        <w:autoSpaceDE/>
        <w:autoSpaceDN/>
        <w:adjustRightInd/>
        <w:spacing w:line="276" w:lineRule="auto"/>
        <w:ind w:left="0" w:firstLine="709"/>
        <w:jc w:val="both"/>
        <w:rPr>
          <w:sz w:val="24"/>
          <w:szCs w:val="24"/>
        </w:rPr>
      </w:pPr>
      <w:r w:rsidRPr="00A24AB4">
        <w:rPr>
          <w:sz w:val="24"/>
          <w:szCs w:val="24"/>
        </w:rPr>
        <w:t xml:space="preserve">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 — Текст : электронный // Лань : электронно-библиотечная система. — URL: </w:t>
      </w:r>
      <w:hyperlink r:id="rId47" w:history="1">
        <w:r w:rsidRPr="00A24AB4">
          <w:rPr>
            <w:rStyle w:val="af"/>
            <w:color w:val="auto"/>
            <w:sz w:val="24"/>
            <w:szCs w:val="24"/>
          </w:rPr>
          <w:t>https://e.lanbook.com/book/156380</w:t>
        </w:r>
      </w:hyperlink>
      <w:r w:rsidRPr="00A24AB4">
        <w:rPr>
          <w:sz w:val="24"/>
          <w:szCs w:val="24"/>
        </w:rPr>
        <w:t xml:space="preserve"> </w:t>
      </w:r>
    </w:p>
    <w:p w14:paraId="58F9F691" w14:textId="77777777" w:rsidR="003611E4" w:rsidRPr="00A24AB4" w:rsidRDefault="003611E4" w:rsidP="005F4361">
      <w:pPr>
        <w:numPr>
          <w:ilvl w:val="0"/>
          <w:numId w:val="31"/>
        </w:numPr>
        <w:tabs>
          <w:tab w:val="left" w:pos="709"/>
          <w:tab w:val="left" w:pos="993"/>
        </w:tabs>
        <w:autoSpaceDE/>
        <w:autoSpaceDN/>
        <w:adjustRightInd/>
        <w:spacing w:line="276" w:lineRule="auto"/>
        <w:ind w:left="0" w:firstLine="709"/>
        <w:jc w:val="both"/>
        <w:rPr>
          <w:sz w:val="24"/>
          <w:szCs w:val="24"/>
        </w:rPr>
      </w:pPr>
      <w:r w:rsidRPr="00A24AB4">
        <w:rPr>
          <w:sz w:val="24"/>
          <w:szCs w:val="24"/>
        </w:rPr>
        <w:t xml:space="preserve">Теория и методика избранного вида спорта : учебное пособие для среднего профессионального образования / Т. А. Завьялова [и др.] ; под редакцией С. Е. Шивринской. — 2-е изд., испр. и доп. — Москва : Издательство Юрайт, 2022. — 189 с. — (Профессиональное образование). — ISBN 978-5-534-08356-9. — Текст : электронный // Образовательная платформа Юрайт [сайт]. — URL: </w:t>
      </w:r>
      <w:hyperlink r:id="rId48" w:history="1">
        <w:r w:rsidRPr="00A24AB4">
          <w:rPr>
            <w:rStyle w:val="af"/>
            <w:color w:val="auto"/>
            <w:sz w:val="24"/>
            <w:szCs w:val="24"/>
          </w:rPr>
          <w:t>https://urait.ru/bcode/493239</w:t>
        </w:r>
      </w:hyperlink>
      <w:r w:rsidRPr="00A24AB4">
        <w:rPr>
          <w:sz w:val="24"/>
          <w:szCs w:val="24"/>
        </w:rPr>
        <w:t xml:space="preserve"> </w:t>
      </w:r>
    </w:p>
    <w:p w14:paraId="1A465851" w14:textId="77777777" w:rsidR="005F4361" w:rsidRPr="00A24AB4" w:rsidRDefault="005F4361" w:rsidP="00D940FA">
      <w:pPr>
        <w:jc w:val="center"/>
        <w:rPr>
          <w:b/>
          <w:bCs/>
          <w:iCs/>
          <w:sz w:val="24"/>
          <w:szCs w:val="24"/>
        </w:rPr>
      </w:pPr>
    </w:p>
    <w:p w14:paraId="3570FAB7" w14:textId="64A7F3F1" w:rsidR="006D25D8" w:rsidRPr="00A24AB4" w:rsidRDefault="006D25D8" w:rsidP="00D940FA">
      <w:pPr>
        <w:jc w:val="center"/>
        <w:rPr>
          <w:b/>
          <w:bCs/>
          <w:iCs/>
          <w:sz w:val="24"/>
          <w:szCs w:val="24"/>
        </w:rPr>
      </w:pPr>
      <w:r w:rsidRPr="00A24AB4">
        <w:rPr>
          <w:b/>
          <w:bCs/>
          <w:iCs/>
          <w:sz w:val="24"/>
          <w:szCs w:val="24"/>
        </w:rPr>
        <w:t xml:space="preserve">4. КОНТРОЛЬ И ОЦЕНКА РЕЗУЛЬТАТОВ ОСВОЕНИЯ </w:t>
      </w:r>
      <w:r w:rsidR="005F4361" w:rsidRPr="00A24AB4">
        <w:rPr>
          <w:b/>
          <w:bCs/>
          <w:iCs/>
          <w:sz w:val="24"/>
          <w:szCs w:val="24"/>
        </w:rPr>
        <w:br/>
      </w:r>
      <w:r w:rsidRPr="00A24AB4">
        <w:rPr>
          <w:b/>
          <w:bCs/>
          <w:iCs/>
          <w:sz w:val="24"/>
          <w:szCs w:val="24"/>
        </w:rPr>
        <w:t>УЧЕБНОЙ ДИСЦИПЛИНЫ</w:t>
      </w:r>
    </w:p>
    <w:p w14:paraId="4A4F1240" w14:textId="77777777" w:rsidR="006D25D8" w:rsidRPr="00A24AB4" w:rsidRDefault="006D25D8" w:rsidP="006D25D8">
      <w:pPr>
        <w:jc w:val="both"/>
        <w:rPr>
          <w:b/>
          <w:bCs/>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460"/>
        <w:gridCol w:w="2321"/>
      </w:tblGrid>
      <w:tr w:rsidR="007B4CCB" w:rsidRPr="00A24AB4" w14:paraId="680C02D4" w14:textId="77777777" w:rsidTr="00EF5D48">
        <w:trPr>
          <w:trHeight w:val="536"/>
        </w:trPr>
        <w:tc>
          <w:tcPr>
            <w:tcW w:w="1907" w:type="pct"/>
          </w:tcPr>
          <w:p w14:paraId="567BFDEF" w14:textId="3312BE21" w:rsidR="00CC5F41" w:rsidRPr="00A24AB4" w:rsidRDefault="00CC5F41" w:rsidP="00CC5F41">
            <w:pPr>
              <w:jc w:val="center"/>
              <w:rPr>
                <w:b/>
                <w:bCs/>
                <w:iCs/>
                <w:sz w:val="24"/>
                <w:szCs w:val="24"/>
              </w:rPr>
            </w:pPr>
            <w:r w:rsidRPr="00A24AB4">
              <w:rPr>
                <w:b/>
                <w:bCs/>
                <w:i/>
                <w:sz w:val="24"/>
                <w:szCs w:val="24"/>
              </w:rPr>
              <w:t>Результаты обучения</w:t>
            </w:r>
            <w:r w:rsidRPr="00A24AB4">
              <w:rPr>
                <w:i/>
                <w:sz w:val="24"/>
                <w:szCs w:val="24"/>
                <w:vertAlign w:val="superscript"/>
              </w:rPr>
              <w:footnoteReference w:id="26"/>
            </w:r>
          </w:p>
        </w:tc>
        <w:tc>
          <w:tcPr>
            <w:tcW w:w="1851" w:type="pct"/>
          </w:tcPr>
          <w:p w14:paraId="6DC9AE1C" w14:textId="687B9512" w:rsidR="00CC5F41" w:rsidRPr="00A24AB4" w:rsidRDefault="00CC5F41" w:rsidP="00CC5F41">
            <w:pPr>
              <w:jc w:val="center"/>
              <w:rPr>
                <w:b/>
                <w:bCs/>
                <w:iCs/>
                <w:sz w:val="24"/>
                <w:szCs w:val="24"/>
              </w:rPr>
            </w:pPr>
            <w:r w:rsidRPr="00A24AB4">
              <w:rPr>
                <w:b/>
                <w:bCs/>
                <w:i/>
                <w:sz w:val="24"/>
                <w:szCs w:val="24"/>
              </w:rPr>
              <w:t>Критерии оценки</w:t>
            </w:r>
          </w:p>
        </w:tc>
        <w:tc>
          <w:tcPr>
            <w:tcW w:w="1242" w:type="pct"/>
          </w:tcPr>
          <w:p w14:paraId="6D2964C6" w14:textId="31330129" w:rsidR="00CC5F41" w:rsidRPr="00A24AB4" w:rsidRDefault="00CC5F41" w:rsidP="00CC5F41">
            <w:pPr>
              <w:jc w:val="center"/>
              <w:rPr>
                <w:b/>
                <w:bCs/>
                <w:iCs/>
                <w:sz w:val="24"/>
                <w:szCs w:val="24"/>
              </w:rPr>
            </w:pPr>
            <w:r w:rsidRPr="00A24AB4">
              <w:rPr>
                <w:b/>
                <w:bCs/>
                <w:i/>
                <w:sz w:val="24"/>
                <w:szCs w:val="24"/>
              </w:rPr>
              <w:t>Методы оценки</w:t>
            </w:r>
          </w:p>
        </w:tc>
      </w:tr>
      <w:tr w:rsidR="007B4CCB" w:rsidRPr="00A24AB4" w14:paraId="28A18581" w14:textId="77777777" w:rsidTr="007F0530">
        <w:trPr>
          <w:trHeight w:val="411"/>
        </w:trPr>
        <w:tc>
          <w:tcPr>
            <w:tcW w:w="5000" w:type="pct"/>
            <w:gridSpan w:val="3"/>
          </w:tcPr>
          <w:p w14:paraId="2FD56572" w14:textId="77777777" w:rsidR="00B06B72" w:rsidRPr="00A24AB4" w:rsidRDefault="00B06B72" w:rsidP="007F0530">
            <w:pPr>
              <w:rPr>
                <w:b/>
                <w:iCs/>
                <w:sz w:val="24"/>
                <w:szCs w:val="24"/>
              </w:rPr>
            </w:pPr>
            <w:r w:rsidRPr="00A24AB4">
              <w:rPr>
                <w:b/>
                <w:iCs/>
                <w:sz w:val="24"/>
                <w:szCs w:val="24"/>
              </w:rPr>
              <w:t xml:space="preserve">Перечень </w:t>
            </w:r>
            <w:r w:rsidRPr="00A24AB4">
              <w:rPr>
                <w:b/>
                <w:bCs/>
                <w:sz w:val="24"/>
                <w:szCs w:val="24"/>
              </w:rPr>
              <w:t>знаний</w:t>
            </w:r>
            <w:r w:rsidRPr="00A24AB4">
              <w:rPr>
                <w:b/>
                <w:iCs/>
                <w:sz w:val="24"/>
                <w:szCs w:val="24"/>
              </w:rPr>
              <w:t>, осваиваемых в рамках дисциплины</w:t>
            </w:r>
          </w:p>
        </w:tc>
      </w:tr>
      <w:tr w:rsidR="007B4CCB" w:rsidRPr="00A24AB4" w14:paraId="4A837452" w14:textId="77777777" w:rsidTr="00B06660">
        <w:trPr>
          <w:trHeight w:val="3130"/>
        </w:trPr>
        <w:tc>
          <w:tcPr>
            <w:tcW w:w="1907" w:type="pct"/>
          </w:tcPr>
          <w:p w14:paraId="578B7D74" w14:textId="77777777" w:rsidR="006D25D8" w:rsidRPr="00A24AB4" w:rsidRDefault="006D25D8" w:rsidP="00D36E32">
            <w:pPr>
              <w:numPr>
                <w:ilvl w:val="0"/>
                <w:numId w:val="30"/>
              </w:numPr>
              <w:tabs>
                <w:tab w:val="left" w:pos="413"/>
              </w:tabs>
              <w:autoSpaceDE/>
              <w:autoSpaceDN/>
              <w:adjustRightInd/>
              <w:spacing w:line="276" w:lineRule="auto"/>
              <w:ind w:left="0" w:firstLine="0"/>
              <w:rPr>
                <w:bCs/>
                <w:sz w:val="24"/>
                <w:szCs w:val="24"/>
              </w:rPr>
            </w:pPr>
            <w:r w:rsidRPr="00A24AB4">
              <w:rPr>
                <w:bCs/>
                <w:sz w:val="24"/>
                <w:szCs w:val="24"/>
              </w:rPr>
              <w:lastRenderedPageBreak/>
              <w:t>о роли физической культуры в общекультурном, профессиональном и социальном развитии человека;</w:t>
            </w:r>
          </w:p>
          <w:p w14:paraId="1D58B1F2" w14:textId="77777777" w:rsidR="006D25D8" w:rsidRPr="00A24AB4" w:rsidRDefault="006D25D8" w:rsidP="00D36E32">
            <w:pPr>
              <w:numPr>
                <w:ilvl w:val="0"/>
                <w:numId w:val="30"/>
              </w:numPr>
              <w:tabs>
                <w:tab w:val="left" w:pos="413"/>
              </w:tabs>
              <w:autoSpaceDE/>
              <w:autoSpaceDN/>
              <w:adjustRightInd/>
              <w:spacing w:line="276" w:lineRule="auto"/>
              <w:ind w:left="0" w:firstLine="0"/>
              <w:rPr>
                <w:bCs/>
                <w:sz w:val="24"/>
                <w:szCs w:val="24"/>
              </w:rPr>
            </w:pPr>
            <w:r w:rsidRPr="00A24AB4">
              <w:rPr>
                <w:bCs/>
                <w:sz w:val="24"/>
                <w:szCs w:val="24"/>
              </w:rPr>
              <w:t>иметь научное представление о здоровом образе жизни, основы здорового образа жизни, владеть умениями и навыками физического совершенства;</w:t>
            </w:r>
          </w:p>
          <w:p w14:paraId="6EAF4C7B" w14:textId="77777777" w:rsidR="006D25D8" w:rsidRPr="00A24AB4" w:rsidRDefault="006D25D8" w:rsidP="00D36E32">
            <w:pPr>
              <w:numPr>
                <w:ilvl w:val="0"/>
                <w:numId w:val="30"/>
              </w:numPr>
              <w:tabs>
                <w:tab w:val="left" w:pos="413"/>
              </w:tabs>
              <w:autoSpaceDE/>
              <w:autoSpaceDN/>
              <w:adjustRightInd/>
              <w:spacing w:line="276" w:lineRule="auto"/>
              <w:ind w:left="0" w:firstLine="0"/>
              <w:rPr>
                <w:bCs/>
                <w:sz w:val="24"/>
                <w:szCs w:val="24"/>
              </w:rPr>
            </w:pPr>
            <w:r w:rsidRPr="00A24AB4">
              <w:rPr>
                <w:bCs/>
                <w:sz w:val="24"/>
                <w:szCs w:val="24"/>
              </w:rPr>
              <w:t>основы здорового образа жизни;</w:t>
            </w:r>
          </w:p>
          <w:p w14:paraId="5615F408" w14:textId="77777777" w:rsidR="006D25D8" w:rsidRPr="00A24AB4" w:rsidRDefault="006D25D8" w:rsidP="00D36E32">
            <w:pPr>
              <w:numPr>
                <w:ilvl w:val="0"/>
                <w:numId w:val="30"/>
              </w:numPr>
              <w:tabs>
                <w:tab w:val="left" w:pos="413"/>
              </w:tabs>
              <w:autoSpaceDE/>
              <w:autoSpaceDN/>
              <w:adjustRightInd/>
              <w:spacing w:line="276" w:lineRule="auto"/>
              <w:ind w:left="0" w:firstLine="0"/>
              <w:rPr>
                <w:bCs/>
                <w:sz w:val="24"/>
                <w:szCs w:val="24"/>
              </w:rPr>
            </w:pPr>
            <w:r w:rsidRPr="00A24AB4">
              <w:rPr>
                <w:bCs/>
                <w:sz w:val="24"/>
                <w:szCs w:val="24"/>
              </w:rPr>
              <w:t>основы физической культуры;</w:t>
            </w:r>
          </w:p>
          <w:p w14:paraId="233FBFBC" w14:textId="77777777" w:rsidR="006D25D8" w:rsidRPr="00A24AB4" w:rsidRDefault="006D25D8" w:rsidP="00D36E32">
            <w:pPr>
              <w:numPr>
                <w:ilvl w:val="0"/>
                <w:numId w:val="30"/>
              </w:numPr>
              <w:tabs>
                <w:tab w:val="left" w:pos="413"/>
              </w:tabs>
              <w:autoSpaceDE/>
              <w:autoSpaceDN/>
              <w:adjustRightInd/>
              <w:spacing w:line="276" w:lineRule="auto"/>
              <w:ind w:left="0" w:firstLine="0"/>
              <w:rPr>
                <w:bCs/>
                <w:sz w:val="24"/>
                <w:szCs w:val="24"/>
              </w:rPr>
            </w:pPr>
            <w:r w:rsidRPr="00A24AB4">
              <w:rPr>
                <w:bCs/>
                <w:sz w:val="24"/>
                <w:szCs w:val="24"/>
              </w:rPr>
              <w:t>вредные привычки, причины их возникновения и пагубное влияние на организм;</w:t>
            </w:r>
          </w:p>
          <w:p w14:paraId="5FAB4731" w14:textId="77777777" w:rsidR="006D25D8" w:rsidRPr="00A24AB4" w:rsidRDefault="006D25D8" w:rsidP="00D36E32">
            <w:pPr>
              <w:numPr>
                <w:ilvl w:val="0"/>
                <w:numId w:val="30"/>
              </w:numPr>
              <w:tabs>
                <w:tab w:val="left" w:pos="413"/>
              </w:tabs>
              <w:autoSpaceDE/>
              <w:autoSpaceDN/>
              <w:adjustRightInd/>
              <w:spacing w:line="276" w:lineRule="auto"/>
              <w:ind w:left="0" w:firstLine="0"/>
              <w:rPr>
                <w:iCs/>
                <w:sz w:val="24"/>
                <w:szCs w:val="24"/>
              </w:rPr>
            </w:pPr>
            <w:r w:rsidRPr="00A24AB4">
              <w:rPr>
                <w:bCs/>
                <w:sz w:val="24"/>
                <w:szCs w:val="24"/>
              </w:rPr>
              <w:t>основы профилактики вредных привычек средствами физической культуры.</w:t>
            </w:r>
          </w:p>
        </w:tc>
        <w:tc>
          <w:tcPr>
            <w:tcW w:w="1851" w:type="pct"/>
          </w:tcPr>
          <w:p w14:paraId="48D70FF9" w14:textId="77777777" w:rsidR="006D25D8" w:rsidRPr="00A24AB4" w:rsidRDefault="006D25D8" w:rsidP="00B06B72">
            <w:pPr>
              <w:tabs>
                <w:tab w:val="left" w:pos="413"/>
              </w:tabs>
              <w:rPr>
                <w:sz w:val="24"/>
                <w:szCs w:val="24"/>
              </w:rPr>
            </w:pPr>
            <w:r w:rsidRPr="00A24AB4">
              <w:rPr>
                <w:sz w:val="24"/>
                <w:szCs w:val="24"/>
              </w:rPr>
              <w:t>- понимание роли физической культуры в общекультурном, профессиональном и социальном развитии человека;</w:t>
            </w:r>
          </w:p>
          <w:p w14:paraId="7D8C8FE1" w14:textId="77777777" w:rsidR="006D25D8" w:rsidRPr="00A24AB4" w:rsidRDefault="006D25D8" w:rsidP="00B06B72">
            <w:pPr>
              <w:tabs>
                <w:tab w:val="left" w:pos="413"/>
              </w:tabs>
              <w:rPr>
                <w:sz w:val="24"/>
                <w:szCs w:val="24"/>
              </w:rPr>
            </w:pPr>
            <w:r w:rsidRPr="00A24AB4">
              <w:rPr>
                <w:sz w:val="24"/>
                <w:szCs w:val="24"/>
              </w:rPr>
              <w:t>- понимание принципов, понятий и правил здорового образа жизни;</w:t>
            </w:r>
          </w:p>
          <w:p w14:paraId="1478B56F" w14:textId="77777777" w:rsidR="006D25D8" w:rsidRPr="00A24AB4" w:rsidRDefault="006D25D8" w:rsidP="00B06B72">
            <w:pPr>
              <w:tabs>
                <w:tab w:val="left" w:pos="413"/>
              </w:tabs>
              <w:rPr>
                <w:sz w:val="24"/>
                <w:szCs w:val="24"/>
              </w:rPr>
            </w:pPr>
            <w:r w:rsidRPr="00A24AB4">
              <w:rPr>
                <w:sz w:val="24"/>
                <w:szCs w:val="24"/>
              </w:rPr>
              <w:t>- оценка условий профессиональной деятельности и понимание зоны риска для физического здоровья;</w:t>
            </w:r>
          </w:p>
          <w:p w14:paraId="75D51F30" w14:textId="77777777" w:rsidR="006D25D8" w:rsidRPr="00A24AB4" w:rsidRDefault="006D25D8" w:rsidP="00B06B72">
            <w:pPr>
              <w:tabs>
                <w:tab w:val="left" w:pos="413"/>
              </w:tabs>
              <w:rPr>
                <w:sz w:val="24"/>
                <w:szCs w:val="24"/>
              </w:rPr>
            </w:pPr>
            <w:r w:rsidRPr="00A24AB4">
              <w:rPr>
                <w:sz w:val="24"/>
                <w:szCs w:val="24"/>
              </w:rPr>
              <w:t>- знание средств и методов профилактики перенапряжения в профессиональной деятельности</w:t>
            </w:r>
          </w:p>
        </w:tc>
        <w:tc>
          <w:tcPr>
            <w:tcW w:w="1242" w:type="pct"/>
          </w:tcPr>
          <w:p w14:paraId="0C1A79AA" w14:textId="77777777" w:rsidR="006D25D8" w:rsidRPr="00A24AB4" w:rsidRDefault="006D25D8" w:rsidP="00B06660">
            <w:pPr>
              <w:jc w:val="both"/>
              <w:rPr>
                <w:sz w:val="24"/>
                <w:szCs w:val="24"/>
              </w:rPr>
            </w:pPr>
            <w:r w:rsidRPr="00A24AB4">
              <w:rPr>
                <w:sz w:val="24"/>
                <w:szCs w:val="24"/>
              </w:rPr>
              <w:t>- тестирование;</w:t>
            </w:r>
          </w:p>
          <w:p w14:paraId="6EBA20BC" w14:textId="77777777" w:rsidR="006D25D8" w:rsidRPr="00A24AB4" w:rsidRDefault="006D25D8" w:rsidP="00B06660">
            <w:pPr>
              <w:jc w:val="both"/>
              <w:rPr>
                <w:sz w:val="24"/>
                <w:szCs w:val="24"/>
              </w:rPr>
            </w:pPr>
            <w:r w:rsidRPr="00A24AB4">
              <w:rPr>
                <w:sz w:val="24"/>
                <w:szCs w:val="24"/>
              </w:rPr>
              <w:t>- наблюдение за деятельностью обучающихся на практических занятиях;</w:t>
            </w:r>
          </w:p>
          <w:p w14:paraId="7586AC0D" w14:textId="77777777" w:rsidR="006D25D8" w:rsidRPr="00A24AB4" w:rsidRDefault="006D25D8" w:rsidP="00B06660">
            <w:pPr>
              <w:jc w:val="both"/>
              <w:rPr>
                <w:sz w:val="24"/>
                <w:szCs w:val="24"/>
              </w:rPr>
            </w:pPr>
          </w:p>
        </w:tc>
      </w:tr>
      <w:tr w:rsidR="007B4CCB" w:rsidRPr="00A24AB4" w14:paraId="478F45F4" w14:textId="77777777" w:rsidTr="00B06660">
        <w:trPr>
          <w:trHeight w:val="411"/>
        </w:trPr>
        <w:tc>
          <w:tcPr>
            <w:tcW w:w="5000" w:type="pct"/>
            <w:gridSpan w:val="3"/>
          </w:tcPr>
          <w:p w14:paraId="30124289" w14:textId="77777777" w:rsidR="006D25D8" w:rsidRPr="00A24AB4" w:rsidRDefault="006D25D8" w:rsidP="00B06660">
            <w:pPr>
              <w:rPr>
                <w:b/>
                <w:iCs/>
                <w:sz w:val="24"/>
                <w:szCs w:val="24"/>
              </w:rPr>
            </w:pPr>
            <w:r w:rsidRPr="00A24AB4">
              <w:rPr>
                <w:b/>
                <w:iCs/>
                <w:sz w:val="24"/>
                <w:szCs w:val="24"/>
              </w:rPr>
              <w:t>Перечень умений, осваиваемых в рамках дисциплины</w:t>
            </w:r>
          </w:p>
        </w:tc>
      </w:tr>
      <w:tr w:rsidR="00095276" w:rsidRPr="00A24AB4" w14:paraId="18E0CDD8" w14:textId="77777777" w:rsidTr="00B06660">
        <w:trPr>
          <w:trHeight w:val="273"/>
        </w:trPr>
        <w:tc>
          <w:tcPr>
            <w:tcW w:w="1907" w:type="pct"/>
          </w:tcPr>
          <w:p w14:paraId="5E7B86B8" w14:textId="77777777" w:rsidR="006D25D8" w:rsidRPr="00A24AB4" w:rsidRDefault="006D25D8" w:rsidP="00D36E32">
            <w:pPr>
              <w:numPr>
                <w:ilvl w:val="0"/>
                <w:numId w:val="27"/>
              </w:numPr>
              <w:tabs>
                <w:tab w:val="left" w:pos="140"/>
              </w:tabs>
              <w:adjustRightInd/>
              <w:spacing w:line="276" w:lineRule="auto"/>
              <w:ind w:left="0" w:firstLine="0"/>
              <w:jc w:val="both"/>
              <w:rPr>
                <w:iCs/>
                <w:sz w:val="24"/>
                <w:szCs w:val="24"/>
              </w:rPr>
            </w:pPr>
            <w:r w:rsidRPr="00A24AB4">
              <w:rPr>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1851" w:type="pct"/>
          </w:tcPr>
          <w:p w14:paraId="43EC1BF5" w14:textId="77777777" w:rsidR="006D25D8" w:rsidRPr="00A24AB4" w:rsidRDefault="006D25D8" w:rsidP="00B06660">
            <w:pPr>
              <w:jc w:val="both"/>
              <w:rPr>
                <w:sz w:val="24"/>
                <w:szCs w:val="24"/>
              </w:rPr>
            </w:pPr>
            <w:r w:rsidRPr="00A24AB4">
              <w:rPr>
                <w:sz w:val="24"/>
                <w:szCs w:val="24"/>
              </w:rPr>
              <w:t>- владение техникой двигательных действий, технологиями современных оздоровительных систем физического воспитания;</w:t>
            </w:r>
          </w:p>
          <w:p w14:paraId="53F95B0C" w14:textId="77777777" w:rsidR="006D25D8" w:rsidRPr="00A24AB4" w:rsidRDefault="006D25D8" w:rsidP="00B06660">
            <w:pPr>
              <w:jc w:val="both"/>
              <w:rPr>
                <w:bCs/>
                <w:sz w:val="24"/>
                <w:szCs w:val="24"/>
              </w:rPr>
            </w:pPr>
            <w:r w:rsidRPr="00A24AB4">
              <w:rPr>
                <w:bCs/>
                <w:sz w:val="24"/>
                <w:szCs w:val="24"/>
              </w:rPr>
              <w:t>- правильный выбор и применение необходимых видов физкультурно-оздо</w:t>
            </w:r>
            <w:r w:rsidRPr="00A24AB4">
              <w:rPr>
                <w:bCs/>
                <w:sz w:val="24"/>
                <w:szCs w:val="24"/>
              </w:rPr>
              <w:softHyphen/>
              <w:t>ровительной деятельности для достижения различ</w:t>
            </w:r>
            <w:r w:rsidRPr="00A24AB4">
              <w:rPr>
                <w:bCs/>
                <w:sz w:val="24"/>
                <w:szCs w:val="24"/>
              </w:rPr>
              <w:softHyphen/>
              <w:t>ных целей;</w:t>
            </w:r>
          </w:p>
          <w:p w14:paraId="2026BB6B" w14:textId="77777777" w:rsidR="006D25D8" w:rsidRPr="00A24AB4" w:rsidRDefault="006D25D8" w:rsidP="00B06660">
            <w:pPr>
              <w:jc w:val="both"/>
              <w:rPr>
                <w:sz w:val="24"/>
                <w:szCs w:val="24"/>
              </w:rPr>
            </w:pPr>
            <w:r w:rsidRPr="00A24AB4">
              <w:rPr>
                <w:bCs/>
                <w:sz w:val="24"/>
                <w:szCs w:val="24"/>
              </w:rPr>
              <w:t xml:space="preserve">- рациональное применение различных </w:t>
            </w:r>
            <w:r w:rsidRPr="00A24AB4">
              <w:rPr>
                <w:iCs/>
                <w:sz w:val="24"/>
                <w:szCs w:val="24"/>
              </w:rPr>
              <w:t xml:space="preserve">средств и методов профилактики перенапряжения </w:t>
            </w:r>
          </w:p>
        </w:tc>
        <w:tc>
          <w:tcPr>
            <w:tcW w:w="1242" w:type="pct"/>
          </w:tcPr>
          <w:p w14:paraId="08F0CC78" w14:textId="77777777" w:rsidR="006D25D8" w:rsidRPr="00A24AB4" w:rsidRDefault="006D25D8" w:rsidP="00B06660">
            <w:pPr>
              <w:jc w:val="both"/>
              <w:rPr>
                <w:sz w:val="24"/>
                <w:szCs w:val="24"/>
              </w:rPr>
            </w:pPr>
            <w:r w:rsidRPr="00A24AB4">
              <w:rPr>
                <w:sz w:val="24"/>
                <w:szCs w:val="24"/>
              </w:rPr>
              <w:t>-наблюдение за деятельностью обучающихся, оценка техники выпол</w:t>
            </w:r>
            <w:r w:rsidRPr="00A24AB4">
              <w:rPr>
                <w:sz w:val="24"/>
                <w:szCs w:val="24"/>
              </w:rPr>
              <w:softHyphen/>
              <w:t xml:space="preserve">нения упражнений и базовых элементов спортивных игр на практических занятиях </w:t>
            </w:r>
          </w:p>
        </w:tc>
      </w:tr>
    </w:tbl>
    <w:p w14:paraId="03459E6E" w14:textId="77777777" w:rsidR="006D25D8" w:rsidRPr="00A24AB4" w:rsidRDefault="006D25D8" w:rsidP="00C877A6">
      <w:pPr>
        <w:shd w:val="clear" w:color="auto" w:fill="FFFFFF"/>
        <w:tabs>
          <w:tab w:val="left" w:leader="underscore" w:pos="8546"/>
        </w:tabs>
        <w:spacing w:line="276" w:lineRule="auto"/>
        <w:jc w:val="center"/>
        <w:rPr>
          <w:b/>
          <w:bCs/>
          <w:sz w:val="24"/>
          <w:szCs w:val="24"/>
        </w:rPr>
      </w:pPr>
    </w:p>
    <w:p w14:paraId="20DB95F7" w14:textId="77777777" w:rsidR="006D25D8" w:rsidRPr="00A24AB4" w:rsidRDefault="006D25D8" w:rsidP="00C877A6">
      <w:pPr>
        <w:shd w:val="clear" w:color="auto" w:fill="FFFFFF"/>
        <w:tabs>
          <w:tab w:val="left" w:leader="underscore" w:pos="8546"/>
        </w:tabs>
        <w:spacing w:line="276" w:lineRule="auto"/>
        <w:jc w:val="center"/>
        <w:rPr>
          <w:b/>
          <w:bCs/>
          <w:sz w:val="24"/>
          <w:szCs w:val="24"/>
        </w:rPr>
      </w:pPr>
    </w:p>
    <w:p w14:paraId="2314DA75" w14:textId="77777777" w:rsidR="006D25D8" w:rsidRPr="00A24AB4" w:rsidRDefault="006D25D8" w:rsidP="00C877A6">
      <w:pPr>
        <w:shd w:val="clear" w:color="auto" w:fill="FFFFFF"/>
        <w:tabs>
          <w:tab w:val="left" w:leader="underscore" w:pos="8546"/>
        </w:tabs>
        <w:spacing w:line="276" w:lineRule="auto"/>
        <w:jc w:val="center"/>
        <w:rPr>
          <w:b/>
          <w:bCs/>
          <w:sz w:val="24"/>
          <w:szCs w:val="24"/>
        </w:rPr>
      </w:pPr>
    </w:p>
    <w:p w14:paraId="720D8E0C" w14:textId="77777777" w:rsidR="006D25D8" w:rsidRPr="00A24AB4" w:rsidRDefault="006D25D8" w:rsidP="00C877A6">
      <w:pPr>
        <w:shd w:val="clear" w:color="auto" w:fill="FFFFFF"/>
        <w:tabs>
          <w:tab w:val="left" w:leader="underscore" w:pos="8546"/>
        </w:tabs>
        <w:spacing w:line="276" w:lineRule="auto"/>
        <w:jc w:val="center"/>
        <w:rPr>
          <w:b/>
          <w:bCs/>
          <w:sz w:val="24"/>
          <w:szCs w:val="24"/>
        </w:rPr>
      </w:pPr>
    </w:p>
    <w:p w14:paraId="0D0F5082" w14:textId="77777777" w:rsidR="006D25D8" w:rsidRPr="00A24AB4" w:rsidRDefault="006D25D8" w:rsidP="00C877A6">
      <w:pPr>
        <w:shd w:val="clear" w:color="auto" w:fill="FFFFFF"/>
        <w:tabs>
          <w:tab w:val="left" w:leader="underscore" w:pos="8546"/>
        </w:tabs>
        <w:spacing w:line="276" w:lineRule="auto"/>
        <w:jc w:val="center"/>
        <w:rPr>
          <w:b/>
          <w:bCs/>
          <w:sz w:val="24"/>
          <w:szCs w:val="24"/>
        </w:rPr>
      </w:pPr>
    </w:p>
    <w:p w14:paraId="597E9C25" w14:textId="77777777" w:rsidR="005F4361" w:rsidRPr="00A24AB4" w:rsidRDefault="005F4361">
      <w:pPr>
        <w:widowControl/>
        <w:autoSpaceDE/>
        <w:autoSpaceDN/>
        <w:adjustRightInd/>
        <w:spacing w:after="200" w:line="276" w:lineRule="auto"/>
        <w:rPr>
          <w:b/>
          <w:sz w:val="24"/>
          <w:szCs w:val="24"/>
        </w:rPr>
      </w:pPr>
      <w:r w:rsidRPr="00A24AB4">
        <w:rPr>
          <w:b/>
          <w:sz w:val="24"/>
          <w:szCs w:val="24"/>
        </w:rPr>
        <w:br w:type="page"/>
      </w:r>
    </w:p>
    <w:p w14:paraId="5DB996D0" w14:textId="34B9DDCC" w:rsidR="00816BDE" w:rsidRPr="00A24AB4" w:rsidRDefault="00816BDE" w:rsidP="00816BDE">
      <w:pPr>
        <w:jc w:val="right"/>
        <w:rPr>
          <w:b/>
          <w:sz w:val="24"/>
          <w:szCs w:val="24"/>
        </w:rPr>
      </w:pPr>
      <w:r w:rsidRPr="00A24AB4">
        <w:rPr>
          <w:b/>
          <w:sz w:val="24"/>
          <w:szCs w:val="24"/>
        </w:rPr>
        <w:lastRenderedPageBreak/>
        <w:t>Приложение 2</w:t>
      </w:r>
      <w:r w:rsidR="00CC5F41" w:rsidRPr="00A24AB4">
        <w:rPr>
          <w:b/>
          <w:sz w:val="24"/>
          <w:szCs w:val="24"/>
        </w:rPr>
        <w:t>.5</w:t>
      </w:r>
    </w:p>
    <w:p w14:paraId="33DB867A" w14:textId="05F2D957" w:rsidR="00816BDE" w:rsidRPr="00A24AB4" w:rsidRDefault="00816BDE" w:rsidP="00816BDE">
      <w:pPr>
        <w:jc w:val="right"/>
        <w:rPr>
          <w:b/>
          <w:bCs/>
          <w:i/>
          <w:sz w:val="24"/>
          <w:szCs w:val="24"/>
        </w:rPr>
      </w:pPr>
      <w:r w:rsidRPr="00A24AB4">
        <w:rPr>
          <w:b/>
          <w:bCs/>
          <w:sz w:val="24"/>
          <w:szCs w:val="24"/>
        </w:rPr>
        <w:t xml:space="preserve">к </w:t>
      </w:r>
      <w:r w:rsidR="00C849C8">
        <w:rPr>
          <w:b/>
          <w:bCs/>
          <w:sz w:val="24"/>
          <w:szCs w:val="24"/>
        </w:rPr>
        <w:t>ОПОП</w:t>
      </w:r>
      <w:r w:rsidRPr="00A24AB4">
        <w:rPr>
          <w:b/>
          <w:bCs/>
          <w:sz w:val="24"/>
          <w:szCs w:val="24"/>
        </w:rPr>
        <w:t xml:space="preserve"> по специальности</w:t>
      </w:r>
    </w:p>
    <w:p w14:paraId="07C2B2CB" w14:textId="77777777" w:rsidR="00816BDE" w:rsidRPr="00A24AB4" w:rsidRDefault="00700501" w:rsidP="00816BDE">
      <w:pPr>
        <w:jc w:val="right"/>
        <w:rPr>
          <w:b/>
          <w:bCs/>
          <w:i/>
          <w:sz w:val="24"/>
          <w:szCs w:val="24"/>
        </w:rPr>
      </w:pPr>
      <w:r w:rsidRPr="00A24AB4">
        <w:rPr>
          <w:b/>
          <w:bCs/>
          <w:sz w:val="24"/>
          <w:szCs w:val="24"/>
        </w:rPr>
        <w:t>35.02.09 Водные биоресурсы и аквакультура</w:t>
      </w:r>
    </w:p>
    <w:p w14:paraId="5351B943" w14:textId="77777777" w:rsidR="00816BDE" w:rsidRPr="00A24AB4" w:rsidRDefault="00816BDE" w:rsidP="00816BDE">
      <w:pPr>
        <w:jc w:val="right"/>
        <w:rPr>
          <w:b/>
          <w:i/>
          <w:sz w:val="24"/>
          <w:szCs w:val="24"/>
        </w:rPr>
      </w:pPr>
    </w:p>
    <w:p w14:paraId="013D1CEE" w14:textId="77777777" w:rsidR="00816BDE" w:rsidRPr="00A24AB4" w:rsidRDefault="00816BDE" w:rsidP="00816BDE">
      <w:pPr>
        <w:jc w:val="center"/>
        <w:rPr>
          <w:b/>
          <w:i/>
        </w:rPr>
      </w:pPr>
    </w:p>
    <w:p w14:paraId="208B84EB" w14:textId="77777777" w:rsidR="00816BDE" w:rsidRPr="00A24AB4" w:rsidRDefault="00816BDE" w:rsidP="00816BDE">
      <w:pPr>
        <w:jc w:val="center"/>
        <w:rPr>
          <w:b/>
          <w:i/>
        </w:rPr>
      </w:pPr>
    </w:p>
    <w:p w14:paraId="2376F687" w14:textId="77777777" w:rsidR="00816BDE" w:rsidRPr="00A24AB4" w:rsidRDefault="00816BDE" w:rsidP="00816BDE">
      <w:pPr>
        <w:jc w:val="center"/>
        <w:rPr>
          <w:b/>
          <w:i/>
        </w:rPr>
      </w:pPr>
    </w:p>
    <w:p w14:paraId="25DC5F24" w14:textId="77777777" w:rsidR="00816BDE" w:rsidRPr="00A24AB4" w:rsidRDefault="00816BDE" w:rsidP="00816BDE">
      <w:pPr>
        <w:jc w:val="center"/>
        <w:rPr>
          <w:b/>
          <w:i/>
        </w:rPr>
      </w:pPr>
    </w:p>
    <w:p w14:paraId="123AABDB" w14:textId="77777777" w:rsidR="0087171F" w:rsidRPr="00A24AB4" w:rsidRDefault="0087171F" w:rsidP="00816BDE">
      <w:pPr>
        <w:jc w:val="center"/>
        <w:rPr>
          <w:b/>
          <w:sz w:val="24"/>
          <w:szCs w:val="24"/>
        </w:rPr>
      </w:pPr>
    </w:p>
    <w:p w14:paraId="6FDF9C20" w14:textId="77777777" w:rsidR="0087171F" w:rsidRPr="00A24AB4" w:rsidRDefault="0087171F" w:rsidP="00816BDE">
      <w:pPr>
        <w:jc w:val="center"/>
        <w:rPr>
          <w:b/>
          <w:sz w:val="24"/>
          <w:szCs w:val="24"/>
        </w:rPr>
      </w:pPr>
    </w:p>
    <w:p w14:paraId="70757C95" w14:textId="77777777" w:rsidR="0087171F" w:rsidRPr="00A24AB4" w:rsidRDefault="0087171F" w:rsidP="00816BDE">
      <w:pPr>
        <w:jc w:val="center"/>
        <w:rPr>
          <w:b/>
          <w:sz w:val="24"/>
          <w:szCs w:val="24"/>
        </w:rPr>
      </w:pPr>
    </w:p>
    <w:p w14:paraId="66395996" w14:textId="77777777" w:rsidR="0087171F" w:rsidRPr="00A24AB4" w:rsidRDefault="0087171F" w:rsidP="00816BDE">
      <w:pPr>
        <w:jc w:val="center"/>
        <w:rPr>
          <w:b/>
          <w:sz w:val="24"/>
          <w:szCs w:val="24"/>
        </w:rPr>
      </w:pPr>
    </w:p>
    <w:p w14:paraId="412EBA44" w14:textId="77777777" w:rsidR="0087171F" w:rsidRPr="00A24AB4" w:rsidRDefault="0087171F" w:rsidP="00816BDE">
      <w:pPr>
        <w:jc w:val="center"/>
        <w:rPr>
          <w:b/>
          <w:sz w:val="24"/>
          <w:szCs w:val="24"/>
        </w:rPr>
      </w:pPr>
    </w:p>
    <w:p w14:paraId="38AC9653" w14:textId="77777777" w:rsidR="0087171F" w:rsidRPr="00A24AB4" w:rsidRDefault="0087171F" w:rsidP="00816BDE">
      <w:pPr>
        <w:jc w:val="center"/>
        <w:rPr>
          <w:b/>
          <w:sz w:val="24"/>
          <w:szCs w:val="24"/>
        </w:rPr>
      </w:pPr>
    </w:p>
    <w:p w14:paraId="500FBCE7" w14:textId="77777777" w:rsidR="0087171F" w:rsidRPr="00A24AB4" w:rsidRDefault="0087171F" w:rsidP="00816BDE">
      <w:pPr>
        <w:jc w:val="center"/>
        <w:rPr>
          <w:b/>
          <w:sz w:val="24"/>
          <w:szCs w:val="24"/>
        </w:rPr>
      </w:pPr>
    </w:p>
    <w:p w14:paraId="06CEC017" w14:textId="77777777" w:rsidR="0087171F" w:rsidRPr="00A24AB4" w:rsidRDefault="0087171F" w:rsidP="00816BDE">
      <w:pPr>
        <w:jc w:val="center"/>
        <w:rPr>
          <w:b/>
          <w:sz w:val="24"/>
          <w:szCs w:val="24"/>
        </w:rPr>
      </w:pPr>
    </w:p>
    <w:p w14:paraId="44ABE17C" w14:textId="77777777" w:rsidR="0087171F" w:rsidRPr="00A24AB4" w:rsidRDefault="0087171F" w:rsidP="00816BDE">
      <w:pPr>
        <w:jc w:val="center"/>
        <w:rPr>
          <w:b/>
          <w:sz w:val="24"/>
          <w:szCs w:val="24"/>
        </w:rPr>
      </w:pPr>
    </w:p>
    <w:p w14:paraId="10F6358E" w14:textId="77777777" w:rsidR="0087171F" w:rsidRPr="00A24AB4" w:rsidRDefault="0087171F" w:rsidP="00816BDE">
      <w:pPr>
        <w:jc w:val="center"/>
        <w:rPr>
          <w:b/>
          <w:sz w:val="24"/>
          <w:szCs w:val="24"/>
        </w:rPr>
      </w:pPr>
    </w:p>
    <w:p w14:paraId="50714474" w14:textId="50889707" w:rsidR="00816BDE" w:rsidRPr="00A24AB4" w:rsidRDefault="00816BDE" w:rsidP="00816BDE">
      <w:pPr>
        <w:jc w:val="center"/>
        <w:rPr>
          <w:b/>
          <w:sz w:val="24"/>
          <w:szCs w:val="24"/>
        </w:rPr>
      </w:pPr>
      <w:r w:rsidRPr="00A24AB4">
        <w:rPr>
          <w:b/>
          <w:sz w:val="24"/>
          <w:szCs w:val="24"/>
        </w:rPr>
        <w:t>РАБОЧАЯ ПРОГРАММА УЧЕБНОЙ ДИСЦИПЛИНЫ</w:t>
      </w:r>
    </w:p>
    <w:p w14:paraId="245BF500" w14:textId="77777777" w:rsidR="00816BDE" w:rsidRPr="00A24AB4" w:rsidRDefault="00816BDE" w:rsidP="00816BDE">
      <w:pPr>
        <w:jc w:val="center"/>
        <w:rPr>
          <w:b/>
          <w:i/>
          <w:sz w:val="24"/>
          <w:szCs w:val="24"/>
          <w:u w:val="single"/>
        </w:rPr>
      </w:pPr>
    </w:p>
    <w:p w14:paraId="76D2D930" w14:textId="23148EF9" w:rsidR="00816BDE" w:rsidRPr="00A24AB4" w:rsidRDefault="00816BDE" w:rsidP="00816BDE">
      <w:pPr>
        <w:jc w:val="center"/>
        <w:rPr>
          <w:b/>
          <w:sz w:val="24"/>
          <w:szCs w:val="24"/>
        </w:rPr>
      </w:pPr>
      <w:r w:rsidRPr="00A24AB4">
        <w:rPr>
          <w:b/>
          <w:sz w:val="24"/>
          <w:szCs w:val="24"/>
        </w:rPr>
        <w:t>СГ.05 ОСНОВЫ БЕРЕЖЛИВОГО ПРОИЗВОДСТВА</w:t>
      </w:r>
    </w:p>
    <w:p w14:paraId="11E2FEA0" w14:textId="77777777" w:rsidR="00816BDE" w:rsidRPr="00A24AB4" w:rsidRDefault="00816BDE" w:rsidP="00FC5C51">
      <w:pPr>
        <w:rPr>
          <w:b/>
          <w:i/>
        </w:rPr>
      </w:pPr>
    </w:p>
    <w:p w14:paraId="4C4F0116" w14:textId="77777777" w:rsidR="00816BDE" w:rsidRPr="00A24AB4" w:rsidRDefault="00816BDE" w:rsidP="00816BDE">
      <w:pPr>
        <w:rPr>
          <w:b/>
          <w:i/>
        </w:rPr>
      </w:pPr>
    </w:p>
    <w:p w14:paraId="0DE99558" w14:textId="77777777" w:rsidR="00816BDE" w:rsidRPr="00A24AB4" w:rsidRDefault="00816BDE" w:rsidP="00816BDE">
      <w:pPr>
        <w:rPr>
          <w:b/>
          <w:i/>
        </w:rPr>
      </w:pPr>
    </w:p>
    <w:p w14:paraId="5512F71B" w14:textId="77777777" w:rsidR="00816BDE" w:rsidRPr="00A24AB4" w:rsidRDefault="00816BDE" w:rsidP="00816BDE">
      <w:pPr>
        <w:rPr>
          <w:b/>
          <w:i/>
        </w:rPr>
      </w:pPr>
    </w:p>
    <w:p w14:paraId="539EB21B" w14:textId="77777777" w:rsidR="00816BDE" w:rsidRPr="00A24AB4" w:rsidRDefault="00816BDE" w:rsidP="00816BDE">
      <w:pPr>
        <w:rPr>
          <w:b/>
          <w:i/>
        </w:rPr>
      </w:pPr>
    </w:p>
    <w:p w14:paraId="0A2393D9" w14:textId="77777777" w:rsidR="00816BDE" w:rsidRPr="00A24AB4" w:rsidRDefault="00816BDE" w:rsidP="00816BDE">
      <w:pPr>
        <w:rPr>
          <w:b/>
          <w:i/>
        </w:rPr>
      </w:pPr>
    </w:p>
    <w:p w14:paraId="11EB9DBD" w14:textId="77777777" w:rsidR="00816BDE" w:rsidRPr="00A24AB4" w:rsidRDefault="00816BDE" w:rsidP="00816BDE">
      <w:pPr>
        <w:rPr>
          <w:b/>
          <w:i/>
        </w:rPr>
      </w:pPr>
    </w:p>
    <w:p w14:paraId="170F0E17" w14:textId="77777777" w:rsidR="00816BDE" w:rsidRPr="00A24AB4" w:rsidRDefault="00816BDE" w:rsidP="00816BDE">
      <w:pPr>
        <w:rPr>
          <w:b/>
          <w:i/>
        </w:rPr>
      </w:pPr>
    </w:p>
    <w:p w14:paraId="379C4533" w14:textId="77777777" w:rsidR="006320D1" w:rsidRPr="00A24AB4" w:rsidRDefault="006320D1" w:rsidP="00816BDE">
      <w:pPr>
        <w:rPr>
          <w:b/>
          <w:i/>
        </w:rPr>
      </w:pPr>
    </w:p>
    <w:p w14:paraId="01177BE4" w14:textId="77777777" w:rsidR="0087171F" w:rsidRPr="00A24AB4" w:rsidRDefault="0087171F" w:rsidP="00816BDE">
      <w:pPr>
        <w:rPr>
          <w:b/>
          <w:i/>
        </w:rPr>
      </w:pPr>
    </w:p>
    <w:p w14:paraId="7CF87C71" w14:textId="77777777" w:rsidR="0087171F" w:rsidRPr="00A24AB4" w:rsidRDefault="0087171F" w:rsidP="00816BDE">
      <w:pPr>
        <w:rPr>
          <w:b/>
          <w:i/>
        </w:rPr>
      </w:pPr>
    </w:p>
    <w:p w14:paraId="63CAF81B" w14:textId="77777777" w:rsidR="0087171F" w:rsidRPr="00A24AB4" w:rsidRDefault="0087171F" w:rsidP="00816BDE">
      <w:pPr>
        <w:rPr>
          <w:b/>
          <w:i/>
        </w:rPr>
      </w:pPr>
    </w:p>
    <w:p w14:paraId="7C9D0F54" w14:textId="77777777" w:rsidR="0087171F" w:rsidRPr="00A24AB4" w:rsidRDefault="0087171F" w:rsidP="00816BDE">
      <w:pPr>
        <w:rPr>
          <w:b/>
          <w:i/>
        </w:rPr>
      </w:pPr>
    </w:p>
    <w:p w14:paraId="3061FC75" w14:textId="77777777" w:rsidR="0087171F" w:rsidRPr="00A24AB4" w:rsidRDefault="0087171F" w:rsidP="00816BDE">
      <w:pPr>
        <w:rPr>
          <w:b/>
          <w:i/>
        </w:rPr>
      </w:pPr>
    </w:p>
    <w:p w14:paraId="3A1EE08F" w14:textId="77777777" w:rsidR="0087171F" w:rsidRPr="00A24AB4" w:rsidRDefault="0087171F" w:rsidP="00816BDE">
      <w:pPr>
        <w:rPr>
          <w:b/>
          <w:i/>
        </w:rPr>
      </w:pPr>
    </w:p>
    <w:p w14:paraId="4D998F70" w14:textId="77777777" w:rsidR="0087171F" w:rsidRPr="00A24AB4" w:rsidRDefault="0087171F" w:rsidP="00816BDE">
      <w:pPr>
        <w:rPr>
          <w:b/>
          <w:i/>
        </w:rPr>
      </w:pPr>
    </w:p>
    <w:p w14:paraId="17208C17" w14:textId="77777777" w:rsidR="006320D1" w:rsidRPr="00A24AB4" w:rsidRDefault="006320D1" w:rsidP="00816BDE">
      <w:pPr>
        <w:rPr>
          <w:b/>
          <w:i/>
        </w:rPr>
      </w:pPr>
    </w:p>
    <w:p w14:paraId="56AAFE02" w14:textId="77777777" w:rsidR="006320D1" w:rsidRPr="00A24AB4" w:rsidRDefault="006320D1" w:rsidP="00816BDE">
      <w:pPr>
        <w:rPr>
          <w:b/>
          <w:i/>
        </w:rPr>
      </w:pPr>
    </w:p>
    <w:p w14:paraId="78DF80A5" w14:textId="77777777" w:rsidR="006320D1" w:rsidRPr="00A24AB4" w:rsidRDefault="006320D1" w:rsidP="00816BDE">
      <w:pPr>
        <w:rPr>
          <w:b/>
          <w:i/>
        </w:rPr>
      </w:pPr>
    </w:p>
    <w:p w14:paraId="315725B1" w14:textId="77777777" w:rsidR="006320D1" w:rsidRPr="00A24AB4" w:rsidRDefault="006320D1" w:rsidP="00816BDE">
      <w:pPr>
        <w:rPr>
          <w:b/>
          <w:i/>
        </w:rPr>
      </w:pPr>
    </w:p>
    <w:p w14:paraId="774DB291" w14:textId="77777777" w:rsidR="006320D1" w:rsidRPr="00A24AB4" w:rsidRDefault="006320D1" w:rsidP="00816BDE">
      <w:pPr>
        <w:rPr>
          <w:b/>
          <w:i/>
        </w:rPr>
      </w:pPr>
    </w:p>
    <w:p w14:paraId="7AC85883" w14:textId="77777777" w:rsidR="00816BDE" w:rsidRPr="00A24AB4" w:rsidRDefault="00816BDE" w:rsidP="00816BDE">
      <w:pPr>
        <w:rPr>
          <w:b/>
          <w:i/>
        </w:rPr>
      </w:pPr>
    </w:p>
    <w:p w14:paraId="72F892E5" w14:textId="77777777" w:rsidR="00816BDE" w:rsidRPr="00A24AB4" w:rsidRDefault="00816BDE" w:rsidP="00816BDE">
      <w:pPr>
        <w:rPr>
          <w:b/>
          <w:i/>
        </w:rPr>
      </w:pPr>
    </w:p>
    <w:p w14:paraId="45285E64" w14:textId="77777777" w:rsidR="00816BDE" w:rsidRPr="00A24AB4" w:rsidRDefault="00816BDE" w:rsidP="00816BDE">
      <w:pPr>
        <w:rPr>
          <w:b/>
          <w:i/>
        </w:rPr>
      </w:pPr>
    </w:p>
    <w:p w14:paraId="38B9FE44" w14:textId="77777777" w:rsidR="00816BDE" w:rsidRPr="00A24AB4" w:rsidRDefault="00816BDE" w:rsidP="00816BDE">
      <w:pPr>
        <w:rPr>
          <w:b/>
          <w:i/>
        </w:rPr>
      </w:pPr>
    </w:p>
    <w:p w14:paraId="525C4BAC" w14:textId="77777777" w:rsidR="00816BDE" w:rsidRPr="00A24AB4" w:rsidRDefault="00816BDE" w:rsidP="00816BDE">
      <w:pPr>
        <w:rPr>
          <w:b/>
          <w:i/>
        </w:rPr>
      </w:pPr>
    </w:p>
    <w:p w14:paraId="39CFDE93" w14:textId="1BA2A40B" w:rsidR="00816BDE" w:rsidRPr="00A24AB4" w:rsidRDefault="00816BDE" w:rsidP="00816BDE">
      <w:pPr>
        <w:rPr>
          <w:b/>
          <w:i/>
        </w:rPr>
      </w:pPr>
    </w:p>
    <w:p w14:paraId="497BF21E" w14:textId="3304449D" w:rsidR="00CC5F41" w:rsidRPr="00A24AB4" w:rsidRDefault="00CC5F41" w:rsidP="00816BDE">
      <w:pPr>
        <w:rPr>
          <w:b/>
          <w:i/>
        </w:rPr>
      </w:pPr>
    </w:p>
    <w:p w14:paraId="45C8FB19" w14:textId="4A55D389" w:rsidR="00CC5F41" w:rsidRPr="00A24AB4" w:rsidRDefault="00CC5F41" w:rsidP="00816BDE">
      <w:pPr>
        <w:rPr>
          <w:b/>
          <w:i/>
        </w:rPr>
      </w:pPr>
    </w:p>
    <w:p w14:paraId="59A1065C" w14:textId="117DDE3A" w:rsidR="00CC5F41" w:rsidRPr="00A24AB4" w:rsidRDefault="00CC5F41" w:rsidP="00816BDE">
      <w:pPr>
        <w:rPr>
          <w:b/>
          <w:i/>
        </w:rPr>
      </w:pPr>
    </w:p>
    <w:p w14:paraId="24C312A4" w14:textId="6AAEE090" w:rsidR="00CC5F41" w:rsidRPr="00A24AB4" w:rsidRDefault="00CC5F41" w:rsidP="00816BDE">
      <w:pPr>
        <w:rPr>
          <w:b/>
          <w:i/>
        </w:rPr>
      </w:pPr>
    </w:p>
    <w:p w14:paraId="51E9DCFD" w14:textId="13CFA63C" w:rsidR="00CC5F41" w:rsidRPr="00A24AB4" w:rsidRDefault="00CC5F41" w:rsidP="00816BDE">
      <w:pPr>
        <w:rPr>
          <w:b/>
          <w:i/>
        </w:rPr>
      </w:pPr>
    </w:p>
    <w:p w14:paraId="20291AD9" w14:textId="77777777" w:rsidR="00CC5F41" w:rsidRPr="00A24AB4" w:rsidRDefault="00CC5F41" w:rsidP="00816BDE">
      <w:pPr>
        <w:rPr>
          <w:b/>
          <w:i/>
        </w:rPr>
      </w:pPr>
    </w:p>
    <w:p w14:paraId="769A861D" w14:textId="77777777" w:rsidR="00816BDE" w:rsidRPr="00A24AB4" w:rsidRDefault="00816BDE" w:rsidP="00816BDE">
      <w:pPr>
        <w:rPr>
          <w:b/>
          <w:i/>
        </w:rPr>
      </w:pPr>
    </w:p>
    <w:p w14:paraId="21180923" w14:textId="77777777" w:rsidR="00816BDE" w:rsidRPr="00A24AB4" w:rsidRDefault="00816BDE" w:rsidP="00816BDE">
      <w:pPr>
        <w:rPr>
          <w:b/>
          <w:i/>
        </w:rPr>
      </w:pPr>
    </w:p>
    <w:p w14:paraId="32234E45" w14:textId="77777777" w:rsidR="00816BDE" w:rsidRPr="00A24AB4" w:rsidRDefault="00816BDE" w:rsidP="00816BDE">
      <w:pPr>
        <w:rPr>
          <w:b/>
          <w:i/>
        </w:rPr>
      </w:pPr>
    </w:p>
    <w:p w14:paraId="0F7E7CA5" w14:textId="39BB0D26" w:rsidR="00816BDE" w:rsidRPr="00A24AB4" w:rsidRDefault="00816BDE" w:rsidP="00816BDE">
      <w:pPr>
        <w:jc w:val="center"/>
        <w:rPr>
          <w:b/>
          <w:iCs/>
          <w:sz w:val="24"/>
          <w:szCs w:val="24"/>
          <w:vertAlign w:val="superscript"/>
        </w:rPr>
      </w:pPr>
      <w:r w:rsidRPr="00A24AB4">
        <w:rPr>
          <w:b/>
          <w:bCs/>
          <w:iCs/>
          <w:sz w:val="24"/>
          <w:szCs w:val="24"/>
        </w:rPr>
        <w:t>202</w:t>
      </w:r>
      <w:r w:rsidR="00C849C8">
        <w:rPr>
          <w:b/>
          <w:bCs/>
          <w:iCs/>
          <w:sz w:val="24"/>
          <w:szCs w:val="24"/>
        </w:rPr>
        <w:t>3</w:t>
      </w:r>
      <w:r w:rsidRPr="00A24AB4">
        <w:rPr>
          <w:b/>
          <w:bCs/>
          <w:iCs/>
          <w:sz w:val="24"/>
          <w:szCs w:val="24"/>
        </w:rPr>
        <w:t xml:space="preserve"> г.</w:t>
      </w:r>
      <w:r w:rsidRPr="00A24AB4">
        <w:rPr>
          <w:b/>
          <w:bCs/>
          <w:iCs/>
        </w:rPr>
        <w:br w:type="page"/>
      </w:r>
    </w:p>
    <w:p w14:paraId="028075AD" w14:textId="77777777" w:rsidR="00816BDE" w:rsidRPr="00A24AB4" w:rsidRDefault="00816BDE" w:rsidP="00816BDE">
      <w:pPr>
        <w:jc w:val="center"/>
        <w:rPr>
          <w:b/>
          <w:i/>
          <w:sz w:val="24"/>
          <w:szCs w:val="24"/>
        </w:rPr>
      </w:pPr>
      <w:r w:rsidRPr="00A24AB4">
        <w:rPr>
          <w:b/>
          <w:i/>
          <w:sz w:val="24"/>
          <w:szCs w:val="24"/>
        </w:rPr>
        <w:lastRenderedPageBreak/>
        <w:t>СОДЕРЖАНИЕ</w:t>
      </w:r>
    </w:p>
    <w:p w14:paraId="152F1603" w14:textId="77777777" w:rsidR="00816BDE" w:rsidRPr="00A24AB4" w:rsidRDefault="00816BDE" w:rsidP="00816BDE">
      <w:pPr>
        <w:rPr>
          <w:b/>
          <w:i/>
          <w:sz w:val="24"/>
          <w:szCs w:val="24"/>
        </w:rPr>
      </w:pPr>
    </w:p>
    <w:tbl>
      <w:tblPr>
        <w:tblW w:w="0" w:type="auto"/>
        <w:tblLook w:val="01E0" w:firstRow="1" w:lastRow="1" w:firstColumn="1" w:lastColumn="1" w:noHBand="0" w:noVBand="0"/>
      </w:tblPr>
      <w:tblGrid>
        <w:gridCol w:w="7501"/>
        <w:gridCol w:w="1854"/>
      </w:tblGrid>
      <w:tr w:rsidR="007B4CCB" w:rsidRPr="00A24AB4" w14:paraId="7EF9E3E6" w14:textId="77777777" w:rsidTr="00B06660">
        <w:tc>
          <w:tcPr>
            <w:tcW w:w="7501" w:type="dxa"/>
          </w:tcPr>
          <w:p w14:paraId="4A6C325B" w14:textId="57F42B64" w:rsidR="00816BDE" w:rsidRPr="00A24AB4" w:rsidRDefault="00816BDE" w:rsidP="00C849C8">
            <w:pPr>
              <w:widowControl/>
              <w:numPr>
                <w:ilvl w:val="0"/>
                <w:numId w:val="34"/>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УЧЕБНОЙ ДИСЦИПЛИНЫ</w:t>
            </w:r>
          </w:p>
        </w:tc>
        <w:tc>
          <w:tcPr>
            <w:tcW w:w="1854" w:type="dxa"/>
          </w:tcPr>
          <w:p w14:paraId="33D49F8E" w14:textId="77777777" w:rsidR="00816BDE" w:rsidRPr="00A24AB4" w:rsidRDefault="00816BDE" w:rsidP="00B06660">
            <w:pPr>
              <w:jc w:val="center"/>
              <w:rPr>
                <w:b/>
                <w:sz w:val="24"/>
                <w:szCs w:val="24"/>
              </w:rPr>
            </w:pPr>
          </w:p>
        </w:tc>
      </w:tr>
      <w:tr w:rsidR="007B4CCB" w:rsidRPr="00A24AB4" w14:paraId="11402CFF" w14:textId="77777777" w:rsidTr="00B06660">
        <w:tc>
          <w:tcPr>
            <w:tcW w:w="7501" w:type="dxa"/>
          </w:tcPr>
          <w:p w14:paraId="53A8DC2D" w14:textId="77777777" w:rsidR="00816BDE" w:rsidRPr="00A24AB4" w:rsidRDefault="00816BDE" w:rsidP="00D36E32">
            <w:pPr>
              <w:widowControl/>
              <w:numPr>
                <w:ilvl w:val="0"/>
                <w:numId w:val="34"/>
              </w:numPr>
              <w:suppressAutoHyphens/>
              <w:autoSpaceDE/>
              <w:autoSpaceDN/>
              <w:adjustRightInd/>
              <w:spacing w:after="200" w:line="276" w:lineRule="auto"/>
              <w:rPr>
                <w:b/>
                <w:sz w:val="24"/>
                <w:szCs w:val="24"/>
              </w:rPr>
            </w:pPr>
            <w:r w:rsidRPr="00A24AB4">
              <w:rPr>
                <w:b/>
                <w:sz w:val="24"/>
                <w:szCs w:val="24"/>
              </w:rPr>
              <w:t>СТРУКТУРА И СОДЕРЖАНИЕ УЧЕБНОЙ ДИСЦИПЛИНЫ</w:t>
            </w:r>
          </w:p>
          <w:p w14:paraId="10137A4D" w14:textId="77777777" w:rsidR="00816BDE" w:rsidRPr="00A24AB4" w:rsidRDefault="00816BDE" w:rsidP="00D36E32">
            <w:pPr>
              <w:widowControl/>
              <w:numPr>
                <w:ilvl w:val="0"/>
                <w:numId w:val="34"/>
              </w:numPr>
              <w:suppressAutoHyphens/>
              <w:autoSpaceDE/>
              <w:autoSpaceDN/>
              <w:adjustRightInd/>
              <w:spacing w:after="200" w:line="276" w:lineRule="auto"/>
              <w:rPr>
                <w:b/>
                <w:sz w:val="24"/>
                <w:szCs w:val="24"/>
              </w:rPr>
            </w:pPr>
            <w:r w:rsidRPr="00A24AB4">
              <w:rPr>
                <w:b/>
                <w:sz w:val="24"/>
                <w:szCs w:val="24"/>
              </w:rPr>
              <w:t>УСЛОВИЯ РЕАЛИЗАЦИИ УЧЕБНОЙ ДИСЦИПЛИНЫ</w:t>
            </w:r>
          </w:p>
        </w:tc>
        <w:tc>
          <w:tcPr>
            <w:tcW w:w="1854" w:type="dxa"/>
          </w:tcPr>
          <w:p w14:paraId="5647882E" w14:textId="77777777" w:rsidR="00816BDE" w:rsidRPr="00A24AB4" w:rsidRDefault="00816BDE" w:rsidP="00B06660">
            <w:pPr>
              <w:jc w:val="center"/>
              <w:rPr>
                <w:b/>
                <w:sz w:val="24"/>
                <w:szCs w:val="24"/>
              </w:rPr>
            </w:pPr>
          </w:p>
        </w:tc>
      </w:tr>
      <w:tr w:rsidR="007B4CCB" w:rsidRPr="00A24AB4" w14:paraId="0F5EDC8C" w14:textId="77777777" w:rsidTr="00B06660">
        <w:tc>
          <w:tcPr>
            <w:tcW w:w="7501" w:type="dxa"/>
          </w:tcPr>
          <w:p w14:paraId="660AF5C5" w14:textId="77777777" w:rsidR="00816BDE" w:rsidRPr="00A24AB4" w:rsidRDefault="00816BDE" w:rsidP="00D36E32">
            <w:pPr>
              <w:widowControl/>
              <w:numPr>
                <w:ilvl w:val="0"/>
                <w:numId w:val="34"/>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УЧЕБНОЙ ДИСЦИПЛИНЫ</w:t>
            </w:r>
          </w:p>
          <w:p w14:paraId="4D837D2D" w14:textId="77777777" w:rsidR="00816BDE" w:rsidRPr="00A24AB4" w:rsidRDefault="00816BDE" w:rsidP="00B06660">
            <w:pPr>
              <w:suppressAutoHyphens/>
              <w:rPr>
                <w:b/>
                <w:sz w:val="24"/>
                <w:szCs w:val="24"/>
              </w:rPr>
            </w:pPr>
          </w:p>
        </w:tc>
        <w:tc>
          <w:tcPr>
            <w:tcW w:w="1854" w:type="dxa"/>
          </w:tcPr>
          <w:p w14:paraId="486615CB" w14:textId="77777777" w:rsidR="00816BDE" w:rsidRPr="00A24AB4" w:rsidRDefault="00816BDE" w:rsidP="00B06660">
            <w:pPr>
              <w:jc w:val="center"/>
              <w:rPr>
                <w:b/>
                <w:sz w:val="24"/>
                <w:szCs w:val="24"/>
              </w:rPr>
            </w:pPr>
          </w:p>
        </w:tc>
      </w:tr>
    </w:tbl>
    <w:p w14:paraId="453FAB7E" w14:textId="5C1CE67D" w:rsidR="00816BDE" w:rsidRPr="00A24AB4" w:rsidRDefault="00816BDE" w:rsidP="00D36E32">
      <w:pPr>
        <w:widowControl/>
        <w:numPr>
          <w:ilvl w:val="0"/>
          <w:numId w:val="35"/>
        </w:numPr>
        <w:suppressAutoHyphens/>
        <w:autoSpaceDE/>
        <w:autoSpaceDN/>
        <w:adjustRightInd/>
        <w:spacing w:line="276" w:lineRule="auto"/>
        <w:jc w:val="center"/>
        <w:rPr>
          <w:b/>
          <w:sz w:val="24"/>
          <w:szCs w:val="24"/>
        </w:rPr>
      </w:pPr>
      <w:r w:rsidRPr="00A24AB4">
        <w:rPr>
          <w:b/>
          <w:i/>
          <w:u w:val="single"/>
        </w:rPr>
        <w:br w:type="page"/>
      </w:r>
      <w:r w:rsidR="00C849C8">
        <w:rPr>
          <w:b/>
          <w:sz w:val="24"/>
          <w:szCs w:val="24"/>
        </w:rPr>
        <w:lastRenderedPageBreak/>
        <w:t>ОБЩАЯ ХАРАКТЕРИСТИКА</w:t>
      </w:r>
      <w:r w:rsidRPr="00A24AB4">
        <w:rPr>
          <w:b/>
          <w:sz w:val="24"/>
          <w:szCs w:val="24"/>
        </w:rPr>
        <w:t xml:space="preserve"> РАБОЧЕЙ ПРОГРАММЫ УЧЕБНОЙ ДИСЦИПЛИНЫ</w:t>
      </w:r>
    </w:p>
    <w:p w14:paraId="36A2E94D" w14:textId="405C918E" w:rsidR="00816BDE" w:rsidRPr="00A24AB4" w:rsidRDefault="00CA0570" w:rsidP="00816BDE">
      <w:pPr>
        <w:suppressAutoHyphens/>
        <w:ind w:left="720"/>
        <w:jc w:val="center"/>
        <w:rPr>
          <w:b/>
          <w:sz w:val="24"/>
          <w:szCs w:val="24"/>
        </w:rPr>
      </w:pPr>
      <w:r w:rsidRPr="00A24AB4">
        <w:rPr>
          <w:b/>
          <w:sz w:val="24"/>
          <w:szCs w:val="24"/>
        </w:rPr>
        <w:t>СГ.05</w:t>
      </w:r>
      <w:r w:rsidR="00816BDE" w:rsidRPr="00A24AB4">
        <w:rPr>
          <w:b/>
          <w:sz w:val="24"/>
          <w:szCs w:val="24"/>
        </w:rPr>
        <w:t xml:space="preserve"> ОСНОВЫ БЕРЕЖЛИВОГО ПРОИЗВОДСТВА</w:t>
      </w:r>
    </w:p>
    <w:p w14:paraId="22DCF15C" w14:textId="77777777" w:rsidR="00816BDE" w:rsidRPr="00A24AB4" w:rsidRDefault="00816BDE" w:rsidP="008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11242DB7" w14:textId="77777777" w:rsidR="00816BDE" w:rsidRPr="00A24AB4" w:rsidRDefault="00816BDE" w:rsidP="008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p>
    <w:p w14:paraId="33FA9069" w14:textId="77777777" w:rsidR="00816BDE" w:rsidRPr="00A24AB4" w:rsidRDefault="00816BDE" w:rsidP="00816BD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Учебная дисциплина «Основы бережливого производства» является обязательной частью социально-гуманитарного цикла примерной основной образовательной программы в соответствии с ФГОС СПО по специальности. </w:t>
      </w:r>
    </w:p>
    <w:p w14:paraId="2E82D833" w14:textId="77777777" w:rsidR="00816BDE" w:rsidRPr="00A24AB4" w:rsidRDefault="00816BDE" w:rsidP="00816BD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Особое значение дисциплина имеет при формировании и развитии ОК 01, ОК 02, ОК 03, ОК 07</w:t>
      </w:r>
      <w:r w:rsidRPr="00A24AB4">
        <w:rPr>
          <w:i/>
          <w:sz w:val="24"/>
          <w:szCs w:val="24"/>
        </w:rPr>
        <w:t>.</w:t>
      </w:r>
    </w:p>
    <w:p w14:paraId="6CACDE03" w14:textId="77777777" w:rsidR="00816BDE" w:rsidRPr="00A24AB4" w:rsidRDefault="00816BDE" w:rsidP="0081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3ECE0FDA" w14:textId="77777777" w:rsidR="00816BDE" w:rsidRPr="00A24AB4" w:rsidRDefault="00816BDE" w:rsidP="00816BDE">
      <w:pPr>
        <w:ind w:firstLine="709"/>
        <w:rPr>
          <w:b/>
          <w:sz w:val="24"/>
          <w:szCs w:val="24"/>
        </w:rPr>
      </w:pPr>
      <w:r w:rsidRPr="00A24AB4">
        <w:rPr>
          <w:b/>
          <w:sz w:val="24"/>
          <w:szCs w:val="24"/>
        </w:rPr>
        <w:t>1.2. Цель и планируемые результаты освоения дисциплины:</w:t>
      </w:r>
    </w:p>
    <w:p w14:paraId="0242F44B" w14:textId="3A48C4C3" w:rsidR="00816BDE" w:rsidRPr="00A24AB4" w:rsidRDefault="00816BDE" w:rsidP="00816BDE">
      <w:pPr>
        <w:suppressAutoHyphens/>
        <w:ind w:firstLine="709"/>
        <w:jc w:val="both"/>
        <w:rPr>
          <w:sz w:val="24"/>
          <w:szCs w:val="24"/>
          <w:lang w:eastAsia="en-US"/>
        </w:rPr>
      </w:pPr>
      <w:r w:rsidRPr="00A24AB4">
        <w:rPr>
          <w:sz w:val="24"/>
          <w:szCs w:val="24"/>
        </w:rPr>
        <w:t xml:space="preserve">В рамках программы учебной дисциплины обучающимися осваиваются умения </w:t>
      </w:r>
      <w:r w:rsidR="00CA0570" w:rsidRPr="00A24AB4">
        <w:rPr>
          <w:sz w:val="24"/>
          <w:szCs w:val="24"/>
        </w:rPr>
        <w:br/>
      </w:r>
      <w:r w:rsidRPr="00A24AB4">
        <w:rPr>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7B4CCB" w:rsidRPr="00A24AB4" w14:paraId="1D181C73" w14:textId="77777777" w:rsidTr="00B06660">
        <w:trPr>
          <w:trHeight w:val="649"/>
        </w:trPr>
        <w:tc>
          <w:tcPr>
            <w:tcW w:w="1589" w:type="dxa"/>
            <w:hideMark/>
          </w:tcPr>
          <w:p w14:paraId="6819EC6E" w14:textId="57A1E93B" w:rsidR="00CC5F41" w:rsidRPr="00A24AB4" w:rsidRDefault="00CC5F41" w:rsidP="00CC5F41">
            <w:pPr>
              <w:suppressAutoHyphens/>
              <w:jc w:val="center"/>
              <w:rPr>
                <w:b/>
                <w:bCs/>
                <w:sz w:val="24"/>
                <w:szCs w:val="24"/>
              </w:rPr>
            </w:pPr>
            <w:r w:rsidRPr="00A24AB4">
              <w:rPr>
                <w:b/>
                <w:bCs/>
                <w:sz w:val="24"/>
                <w:szCs w:val="24"/>
              </w:rPr>
              <w:t xml:space="preserve">Код </w:t>
            </w:r>
          </w:p>
          <w:p w14:paraId="3F7E4269" w14:textId="45902222" w:rsidR="00CC5F41" w:rsidRPr="00A24AB4" w:rsidRDefault="00CC5F41" w:rsidP="00CC5F41">
            <w:pPr>
              <w:suppressAutoHyphens/>
              <w:jc w:val="center"/>
              <w:rPr>
                <w:sz w:val="24"/>
                <w:szCs w:val="24"/>
              </w:rPr>
            </w:pPr>
            <w:r w:rsidRPr="00A24AB4">
              <w:rPr>
                <w:b/>
                <w:bCs/>
                <w:sz w:val="24"/>
                <w:szCs w:val="24"/>
              </w:rPr>
              <w:t>ПК, ОК</w:t>
            </w:r>
          </w:p>
        </w:tc>
        <w:tc>
          <w:tcPr>
            <w:tcW w:w="3764" w:type="dxa"/>
            <w:hideMark/>
          </w:tcPr>
          <w:p w14:paraId="69C688A3" w14:textId="56D908CE" w:rsidR="00CC5F41" w:rsidRPr="00A24AB4" w:rsidRDefault="00CC5F41" w:rsidP="00CC5F41">
            <w:pPr>
              <w:suppressAutoHyphens/>
              <w:jc w:val="center"/>
              <w:rPr>
                <w:sz w:val="24"/>
                <w:szCs w:val="24"/>
              </w:rPr>
            </w:pPr>
            <w:r w:rsidRPr="00A24AB4">
              <w:rPr>
                <w:b/>
                <w:bCs/>
                <w:sz w:val="24"/>
                <w:szCs w:val="24"/>
              </w:rPr>
              <w:t>Умения</w:t>
            </w:r>
          </w:p>
        </w:tc>
        <w:tc>
          <w:tcPr>
            <w:tcW w:w="3895" w:type="dxa"/>
            <w:hideMark/>
          </w:tcPr>
          <w:p w14:paraId="0074D4E6" w14:textId="5E3A0C65" w:rsidR="00CC5F41" w:rsidRPr="00A24AB4" w:rsidRDefault="00CC5F41" w:rsidP="00CC5F41">
            <w:pPr>
              <w:suppressAutoHyphens/>
              <w:jc w:val="center"/>
              <w:rPr>
                <w:sz w:val="24"/>
                <w:szCs w:val="24"/>
              </w:rPr>
            </w:pPr>
            <w:r w:rsidRPr="00A24AB4">
              <w:rPr>
                <w:b/>
                <w:bCs/>
                <w:sz w:val="24"/>
                <w:szCs w:val="24"/>
              </w:rPr>
              <w:t>Знания</w:t>
            </w:r>
          </w:p>
        </w:tc>
      </w:tr>
      <w:tr w:rsidR="0097209C" w:rsidRPr="00A24AB4" w14:paraId="746836DE" w14:textId="77777777" w:rsidTr="00763938">
        <w:trPr>
          <w:trHeight w:val="3220"/>
        </w:trPr>
        <w:tc>
          <w:tcPr>
            <w:tcW w:w="1589" w:type="dxa"/>
          </w:tcPr>
          <w:p w14:paraId="410837A7" w14:textId="77777777" w:rsidR="0097209C" w:rsidRPr="00A24AB4" w:rsidRDefault="0097209C" w:rsidP="00D65D34">
            <w:pPr>
              <w:suppressAutoHyphens/>
              <w:rPr>
                <w:sz w:val="24"/>
                <w:szCs w:val="24"/>
              </w:rPr>
            </w:pPr>
            <w:r w:rsidRPr="00A24AB4">
              <w:rPr>
                <w:sz w:val="24"/>
                <w:szCs w:val="24"/>
              </w:rPr>
              <w:t>ОК 01, ОК 02,</w:t>
            </w:r>
            <w:r w:rsidR="00D65D34" w:rsidRPr="00A24AB4">
              <w:rPr>
                <w:sz w:val="24"/>
                <w:szCs w:val="24"/>
              </w:rPr>
              <w:t xml:space="preserve"> </w:t>
            </w:r>
            <w:r w:rsidRPr="00A24AB4">
              <w:rPr>
                <w:sz w:val="24"/>
                <w:szCs w:val="24"/>
              </w:rPr>
              <w:t>ОК 03, ОК 07</w:t>
            </w:r>
          </w:p>
        </w:tc>
        <w:tc>
          <w:tcPr>
            <w:tcW w:w="3764" w:type="dxa"/>
          </w:tcPr>
          <w:p w14:paraId="734BD8C5" w14:textId="77777777" w:rsidR="0097209C" w:rsidRPr="00A24AB4" w:rsidRDefault="0097209C" w:rsidP="0097209C">
            <w:pPr>
              <w:suppressAutoHyphens/>
              <w:rPr>
                <w:sz w:val="24"/>
                <w:szCs w:val="24"/>
              </w:rPr>
            </w:pPr>
            <w:r w:rsidRPr="00A24AB4">
              <w:rPr>
                <w:sz w:val="24"/>
                <w:szCs w:val="24"/>
              </w:rPr>
              <w:t>Планировать, организовать и проводить мероприятия по реализации принципов бережливого производства; пользоваться инструментами бережливого производства в производственной деятельности предприятия</w:t>
            </w:r>
          </w:p>
        </w:tc>
        <w:tc>
          <w:tcPr>
            <w:tcW w:w="3895" w:type="dxa"/>
          </w:tcPr>
          <w:p w14:paraId="3FC7F0A8" w14:textId="512A1CDB" w:rsidR="0097209C" w:rsidRPr="00A24AB4" w:rsidRDefault="0097209C" w:rsidP="0097209C">
            <w:pPr>
              <w:suppressAutoHyphens/>
              <w:rPr>
                <w:sz w:val="24"/>
                <w:szCs w:val="24"/>
              </w:rPr>
            </w:pPr>
            <w:r w:rsidRPr="00A24AB4">
              <w:rPr>
                <w:sz w:val="24"/>
                <w:szCs w:val="24"/>
              </w:rPr>
              <w:t xml:space="preserve">Содержание и формы бережливого производства; основные методы организации промышленного производства на основе бережливого производства; принципы, методы и инструменты бережливого производства; алгоритм внедрения инструментов бережливого производства в хозяйственную деятельность промышленных </w:t>
            </w:r>
            <w:r w:rsidR="005F4361" w:rsidRPr="00A24AB4">
              <w:rPr>
                <w:sz w:val="24"/>
                <w:szCs w:val="24"/>
              </w:rPr>
              <w:t>предприятий; методы</w:t>
            </w:r>
            <w:r w:rsidRPr="00A24AB4">
              <w:rPr>
                <w:sz w:val="24"/>
                <w:szCs w:val="24"/>
              </w:rPr>
              <w:t xml:space="preserve"> и инструменты построения карты текущих и будущих потоков создания ценности; классификацию и способы получения композиционных материалов;</w:t>
            </w:r>
          </w:p>
        </w:tc>
      </w:tr>
    </w:tbl>
    <w:p w14:paraId="5D0DDAAF" w14:textId="77777777" w:rsidR="00816BDE" w:rsidRPr="00A24AB4" w:rsidRDefault="00816BDE" w:rsidP="00816BDE">
      <w:pPr>
        <w:suppressAutoHyphens/>
        <w:spacing w:after="240"/>
        <w:ind w:firstLine="709"/>
        <w:rPr>
          <w:b/>
        </w:rPr>
      </w:pPr>
    </w:p>
    <w:p w14:paraId="778B451C" w14:textId="77777777" w:rsidR="00816BDE" w:rsidRPr="00A24AB4" w:rsidRDefault="00816BDE" w:rsidP="00816BDE">
      <w:pPr>
        <w:suppressAutoHyphens/>
        <w:spacing w:after="240"/>
        <w:jc w:val="center"/>
        <w:rPr>
          <w:b/>
          <w:sz w:val="24"/>
          <w:szCs w:val="24"/>
        </w:rPr>
      </w:pPr>
      <w:r w:rsidRPr="00A24AB4">
        <w:rPr>
          <w:b/>
          <w:sz w:val="24"/>
          <w:szCs w:val="24"/>
        </w:rPr>
        <w:t>2. СТРУКТУРА И СОДЕРЖАНИЕ УЧЕБНОЙ ДИСЦИПЛИНЫ</w:t>
      </w:r>
    </w:p>
    <w:p w14:paraId="34E745B3" w14:textId="77777777" w:rsidR="00816BDE" w:rsidRPr="00A24AB4" w:rsidRDefault="00816BDE" w:rsidP="006F1A5E">
      <w:pPr>
        <w:suppressAutoHyphens/>
        <w:ind w:firstLine="709"/>
        <w:rPr>
          <w:b/>
          <w:sz w:val="24"/>
          <w:szCs w:val="24"/>
        </w:rPr>
      </w:pPr>
      <w:r w:rsidRPr="00A24AB4">
        <w:rPr>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B4CCB" w:rsidRPr="00A24AB4" w14:paraId="563F168B" w14:textId="77777777" w:rsidTr="00B06660">
        <w:trPr>
          <w:trHeight w:val="490"/>
        </w:trPr>
        <w:tc>
          <w:tcPr>
            <w:tcW w:w="3685" w:type="pct"/>
            <w:vAlign w:val="center"/>
          </w:tcPr>
          <w:p w14:paraId="2769A7B0" w14:textId="77777777" w:rsidR="00816BDE" w:rsidRPr="00A24AB4" w:rsidRDefault="00816BDE" w:rsidP="00B06660">
            <w:pPr>
              <w:suppressAutoHyphens/>
              <w:rPr>
                <w:b/>
                <w:sz w:val="24"/>
                <w:szCs w:val="24"/>
              </w:rPr>
            </w:pPr>
            <w:r w:rsidRPr="00A24AB4">
              <w:rPr>
                <w:b/>
                <w:sz w:val="24"/>
                <w:szCs w:val="24"/>
              </w:rPr>
              <w:t>Вид учебной работы</w:t>
            </w:r>
          </w:p>
        </w:tc>
        <w:tc>
          <w:tcPr>
            <w:tcW w:w="1315" w:type="pct"/>
            <w:vAlign w:val="center"/>
          </w:tcPr>
          <w:p w14:paraId="1B52E59A" w14:textId="77777777" w:rsidR="00816BDE" w:rsidRPr="00A24AB4" w:rsidRDefault="00816BDE" w:rsidP="00B06660">
            <w:pPr>
              <w:suppressAutoHyphens/>
              <w:rPr>
                <w:b/>
                <w:iCs/>
                <w:sz w:val="24"/>
                <w:szCs w:val="24"/>
              </w:rPr>
            </w:pPr>
            <w:r w:rsidRPr="00A24AB4">
              <w:rPr>
                <w:b/>
                <w:iCs/>
                <w:sz w:val="24"/>
                <w:szCs w:val="24"/>
              </w:rPr>
              <w:t>Объем в часах</w:t>
            </w:r>
          </w:p>
        </w:tc>
      </w:tr>
      <w:tr w:rsidR="007B4CCB" w:rsidRPr="00A24AB4" w14:paraId="36566739" w14:textId="77777777" w:rsidTr="00B06660">
        <w:trPr>
          <w:trHeight w:val="490"/>
        </w:trPr>
        <w:tc>
          <w:tcPr>
            <w:tcW w:w="3685" w:type="pct"/>
            <w:vAlign w:val="center"/>
          </w:tcPr>
          <w:p w14:paraId="4D50A4EB" w14:textId="77777777" w:rsidR="00816BDE" w:rsidRPr="00A24AB4" w:rsidRDefault="00816BDE" w:rsidP="00B06660">
            <w:pPr>
              <w:suppressAutoHyphens/>
              <w:rPr>
                <w:b/>
                <w:sz w:val="24"/>
                <w:szCs w:val="24"/>
              </w:rPr>
            </w:pPr>
            <w:r w:rsidRPr="00A24AB4">
              <w:rPr>
                <w:b/>
                <w:sz w:val="24"/>
                <w:szCs w:val="24"/>
              </w:rPr>
              <w:t>Объем образовательной программы учебной дисциплины</w:t>
            </w:r>
          </w:p>
        </w:tc>
        <w:tc>
          <w:tcPr>
            <w:tcW w:w="1315" w:type="pct"/>
            <w:vAlign w:val="center"/>
          </w:tcPr>
          <w:p w14:paraId="29D39DB8" w14:textId="5B93A485" w:rsidR="00816BDE" w:rsidRPr="00A24AB4" w:rsidRDefault="00C849C8" w:rsidP="00B06660">
            <w:pPr>
              <w:suppressAutoHyphens/>
              <w:jc w:val="center"/>
              <w:rPr>
                <w:iCs/>
                <w:sz w:val="24"/>
                <w:szCs w:val="24"/>
              </w:rPr>
            </w:pPr>
            <w:r>
              <w:rPr>
                <w:iCs/>
                <w:sz w:val="24"/>
                <w:szCs w:val="24"/>
              </w:rPr>
              <w:t>48</w:t>
            </w:r>
          </w:p>
        </w:tc>
      </w:tr>
      <w:tr w:rsidR="007B4CCB" w:rsidRPr="00A24AB4" w14:paraId="2882C8E3" w14:textId="77777777" w:rsidTr="00B06660">
        <w:trPr>
          <w:trHeight w:val="490"/>
        </w:trPr>
        <w:tc>
          <w:tcPr>
            <w:tcW w:w="3685" w:type="pct"/>
            <w:shd w:val="clear" w:color="auto" w:fill="auto"/>
            <w:vAlign w:val="center"/>
          </w:tcPr>
          <w:p w14:paraId="2BC2C535" w14:textId="77777777" w:rsidR="00816BDE" w:rsidRPr="00A24AB4" w:rsidRDefault="00816BDE" w:rsidP="00B06660">
            <w:pPr>
              <w:suppressAutoHyphens/>
              <w:rPr>
                <w:b/>
                <w:sz w:val="24"/>
                <w:szCs w:val="24"/>
              </w:rPr>
            </w:pPr>
            <w:r w:rsidRPr="00A24AB4">
              <w:rPr>
                <w:b/>
                <w:sz w:val="24"/>
                <w:szCs w:val="24"/>
              </w:rPr>
              <w:t>в т.ч. в форме практической подготовки</w:t>
            </w:r>
          </w:p>
        </w:tc>
        <w:tc>
          <w:tcPr>
            <w:tcW w:w="1315" w:type="pct"/>
            <w:shd w:val="clear" w:color="auto" w:fill="auto"/>
            <w:vAlign w:val="center"/>
          </w:tcPr>
          <w:p w14:paraId="6A145160" w14:textId="050BC661" w:rsidR="00816BDE" w:rsidRPr="00A24AB4" w:rsidRDefault="00C849C8" w:rsidP="00B06660">
            <w:pPr>
              <w:suppressAutoHyphens/>
              <w:jc w:val="center"/>
              <w:rPr>
                <w:iCs/>
                <w:sz w:val="24"/>
                <w:szCs w:val="24"/>
              </w:rPr>
            </w:pPr>
            <w:r>
              <w:rPr>
                <w:iCs/>
                <w:sz w:val="24"/>
                <w:szCs w:val="24"/>
              </w:rPr>
              <w:t>10</w:t>
            </w:r>
          </w:p>
        </w:tc>
      </w:tr>
      <w:tr w:rsidR="007B4CCB" w:rsidRPr="00A24AB4" w14:paraId="00ACFB14" w14:textId="77777777" w:rsidTr="00B06660">
        <w:trPr>
          <w:trHeight w:val="336"/>
        </w:trPr>
        <w:tc>
          <w:tcPr>
            <w:tcW w:w="5000" w:type="pct"/>
            <w:gridSpan w:val="2"/>
            <w:vAlign w:val="center"/>
          </w:tcPr>
          <w:p w14:paraId="3C616D5A" w14:textId="77777777" w:rsidR="00816BDE" w:rsidRPr="00A24AB4" w:rsidRDefault="00816BDE" w:rsidP="00B06660">
            <w:pPr>
              <w:suppressAutoHyphens/>
              <w:rPr>
                <w:iCs/>
                <w:sz w:val="24"/>
                <w:szCs w:val="24"/>
              </w:rPr>
            </w:pPr>
            <w:r w:rsidRPr="00A24AB4">
              <w:rPr>
                <w:sz w:val="24"/>
                <w:szCs w:val="24"/>
              </w:rPr>
              <w:t>в т. ч.:</w:t>
            </w:r>
          </w:p>
        </w:tc>
      </w:tr>
      <w:tr w:rsidR="007B4CCB" w:rsidRPr="00A24AB4" w14:paraId="4A843C01" w14:textId="77777777" w:rsidTr="00B06660">
        <w:trPr>
          <w:trHeight w:val="490"/>
        </w:trPr>
        <w:tc>
          <w:tcPr>
            <w:tcW w:w="3685" w:type="pct"/>
            <w:vAlign w:val="center"/>
          </w:tcPr>
          <w:p w14:paraId="0728D887" w14:textId="77777777" w:rsidR="00816BDE" w:rsidRPr="00A24AB4" w:rsidRDefault="00816BDE" w:rsidP="00B06660">
            <w:pPr>
              <w:suppressAutoHyphens/>
              <w:rPr>
                <w:sz w:val="24"/>
                <w:szCs w:val="24"/>
              </w:rPr>
            </w:pPr>
            <w:r w:rsidRPr="00A24AB4">
              <w:rPr>
                <w:sz w:val="24"/>
                <w:szCs w:val="24"/>
              </w:rPr>
              <w:t>теоретическое обучение</w:t>
            </w:r>
          </w:p>
        </w:tc>
        <w:tc>
          <w:tcPr>
            <w:tcW w:w="1315" w:type="pct"/>
            <w:vAlign w:val="center"/>
          </w:tcPr>
          <w:p w14:paraId="4507779B" w14:textId="61AC1147" w:rsidR="00816BDE" w:rsidRPr="00A24AB4" w:rsidRDefault="00816BDE" w:rsidP="00223992">
            <w:pPr>
              <w:suppressAutoHyphens/>
              <w:jc w:val="center"/>
              <w:rPr>
                <w:iCs/>
                <w:sz w:val="24"/>
                <w:szCs w:val="24"/>
              </w:rPr>
            </w:pPr>
            <w:r w:rsidRPr="00A24AB4">
              <w:rPr>
                <w:iCs/>
                <w:sz w:val="24"/>
                <w:szCs w:val="24"/>
              </w:rPr>
              <w:t>3</w:t>
            </w:r>
            <w:r w:rsidR="00C849C8">
              <w:rPr>
                <w:iCs/>
                <w:sz w:val="24"/>
                <w:szCs w:val="24"/>
              </w:rPr>
              <w:t>4</w:t>
            </w:r>
          </w:p>
        </w:tc>
      </w:tr>
      <w:tr w:rsidR="007B4CCB" w:rsidRPr="00A24AB4" w14:paraId="6B1D3696" w14:textId="77777777" w:rsidTr="00B06660">
        <w:trPr>
          <w:trHeight w:val="267"/>
        </w:trPr>
        <w:tc>
          <w:tcPr>
            <w:tcW w:w="3685" w:type="pct"/>
            <w:vAlign w:val="center"/>
          </w:tcPr>
          <w:p w14:paraId="4DFEC77B" w14:textId="77777777" w:rsidR="00816BDE" w:rsidRPr="00A24AB4" w:rsidRDefault="00816BDE" w:rsidP="00C617AF">
            <w:pPr>
              <w:suppressAutoHyphens/>
              <w:rPr>
                <w:i/>
                <w:sz w:val="24"/>
                <w:szCs w:val="24"/>
              </w:rPr>
            </w:pPr>
            <w:r w:rsidRPr="00A24AB4">
              <w:rPr>
                <w:i/>
                <w:sz w:val="24"/>
                <w:szCs w:val="24"/>
              </w:rPr>
              <w:t xml:space="preserve">Самостоятельная работа </w:t>
            </w:r>
          </w:p>
        </w:tc>
        <w:tc>
          <w:tcPr>
            <w:tcW w:w="1315" w:type="pct"/>
            <w:vAlign w:val="center"/>
          </w:tcPr>
          <w:p w14:paraId="4237A0B6" w14:textId="5A88107E" w:rsidR="00816BDE" w:rsidRPr="00A24AB4" w:rsidRDefault="00C849C8" w:rsidP="003B7220">
            <w:pPr>
              <w:suppressAutoHyphens/>
              <w:jc w:val="center"/>
              <w:rPr>
                <w:iCs/>
                <w:sz w:val="24"/>
                <w:szCs w:val="24"/>
              </w:rPr>
            </w:pPr>
            <w:r>
              <w:rPr>
                <w:iCs/>
                <w:sz w:val="24"/>
                <w:szCs w:val="24"/>
              </w:rPr>
              <w:t>2</w:t>
            </w:r>
          </w:p>
        </w:tc>
      </w:tr>
      <w:tr w:rsidR="00816BDE" w:rsidRPr="00A24AB4" w14:paraId="5E6599E9" w14:textId="77777777" w:rsidTr="00B06660">
        <w:trPr>
          <w:trHeight w:val="331"/>
        </w:trPr>
        <w:tc>
          <w:tcPr>
            <w:tcW w:w="3685" w:type="pct"/>
            <w:vAlign w:val="center"/>
          </w:tcPr>
          <w:p w14:paraId="5AC41BD7" w14:textId="77777777" w:rsidR="00816BDE" w:rsidRPr="00A24AB4" w:rsidRDefault="00816BDE" w:rsidP="00B06660">
            <w:pPr>
              <w:suppressAutoHyphens/>
              <w:rPr>
                <w:i/>
                <w:sz w:val="24"/>
                <w:szCs w:val="24"/>
              </w:rPr>
            </w:pPr>
            <w:r w:rsidRPr="00A24AB4">
              <w:rPr>
                <w:b/>
                <w:iCs/>
                <w:sz w:val="24"/>
                <w:szCs w:val="24"/>
              </w:rPr>
              <w:t>Промежуточная аттестация</w:t>
            </w:r>
          </w:p>
        </w:tc>
        <w:tc>
          <w:tcPr>
            <w:tcW w:w="1315" w:type="pct"/>
            <w:vAlign w:val="center"/>
          </w:tcPr>
          <w:p w14:paraId="306CF0FB" w14:textId="77777777" w:rsidR="00816BDE" w:rsidRPr="00A24AB4" w:rsidRDefault="00223992" w:rsidP="003B7220">
            <w:pPr>
              <w:suppressAutoHyphens/>
              <w:jc w:val="center"/>
              <w:rPr>
                <w:iCs/>
                <w:sz w:val="24"/>
                <w:szCs w:val="24"/>
              </w:rPr>
            </w:pPr>
            <w:r w:rsidRPr="00A24AB4">
              <w:rPr>
                <w:iCs/>
                <w:sz w:val="24"/>
                <w:szCs w:val="24"/>
              </w:rPr>
              <w:t>2</w:t>
            </w:r>
          </w:p>
        </w:tc>
      </w:tr>
    </w:tbl>
    <w:p w14:paraId="594BBBB8" w14:textId="77777777" w:rsidR="00816BDE" w:rsidRPr="00A24AB4" w:rsidRDefault="00816BDE" w:rsidP="00816BDE">
      <w:pPr>
        <w:rPr>
          <w:b/>
          <w:i/>
        </w:rPr>
        <w:sectPr w:rsidR="00816BDE" w:rsidRPr="00A24AB4" w:rsidSect="00B06660">
          <w:pgSz w:w="11906" w:h="16838"/>
          <w:pgMar w:top="1134" w:right="850" w:bottom="284" w:left="1701" w:header="708" w:footer="708" w:gutter="0"/>
          <w:cols w:space="720"/>
          <w:docGrid w:linePitch="299"/>
        </w:sectPr>
      </w:pPr>
    </w:p>
    <w:p w14:paraId="496D5B62" w14:textId="77777777" w:rsidR="00816BDE" w:rsidRPr="00A24AB4" w:rsidRDefault="00816BDE" w:rsidP="00816BDE">
      <w:pPr>
        <w:ind w:firstLine="709"/>
        <w:rPr>
          <w:b/>
          <w:bCs/>
          <w:sz w:val="24"/>
          <w:szCs w:val="24"/>
        </w:rPr>
      </w:pPr>
      <w:r w:rsidRPr="00A24AB4">
        <w:rPr>
          <w:b/>
          <w:sz w:val="24"/>
          <w:szCs w:val="24"/>
        </w:rPr>
        <w:lastRenderedPageBreak/>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9372"/>
        <w:gridCol w:w="1941"/>
        <w:gridCol w:w="1987"/>
      </w:tblGrid>
      <w:tr w:rsidR="007B4CCB" w:rsidRPr="00A24AB4" w14:paraId="45474E77" w14:textId="77777777" w:rsidTr="0087171F">
        <w:trPr>
          <w:trHeight w:val="20"/>
        </w:trPr>
        <w:tc>
          <w:tcPr>
            <w:tcW w:w="602" w:type="pct"/>
            <w:vAlign w:val="center"/>
          </w:tcPr>
          <w:p w14:paraId="03579AC4" w14:textId="77777777" w:rsidR="00816BDE" w:rsidRPr="00A24AB4" w:rsidRDefault="00816BDE" w:rsidP="00B06660">
            <w:pPr>
              <w:suppressAutoHyphens/>
              <w:jc w:val="center"/>
              <w:rPr>
                <w:b/>
                <w:bCs/>
                <w:sz w:val="24"/>
                <w:szCs w:val="24"/>
              </w:rPr>
            </w:pPr>
            <w:r w:rsidRPr="00A24AB4">
              <w:rPr>
                <w:b/>
                <w:bCs/>
                <w:sz w:val="24"/>
                <w:szCs w:val="24"/>
              </w:rPr>
              <w:t>Наименование разделов и тем</w:t>
            </w:r>
          </w:p>
        </w:tc>
        <w:tc>
          <w:tcPr>
            <w:tcW w:w="3099" w:type="pct"/>
            <w:vAlign w:val="center"/>
          </w:tcPr>
          <w:p w14:paraId="52D914B6" w14:textId="77777777" w:rsidR="00816BDE" w:rsidRPr="00A24AB4" w:rsidRDefault="00816BDE" w:rsidP="00B06660">
            <w:pPr>
              <w:suppressAutoHyphens/>
              <w:jc w:val="center"/>
              <w:rPr>
                <w:b/>
                <w:bCs/>
                <w:sz w:val="24"/>
                <w:szCs w:val="24"/>
              </w:rPr>
            </w:pPr>
            <w:r w:rsidRPr="00A24AB4">
              <w:rPr>
                <w:b/>
                <w:bCs/>
                <w:sz w:val="24"/>
                <w:szCs w:val="24"/>
              </w:rPr>
              <w:t>Содержание учебного материала и формы организации деятельности обучающихся</w:t>
            </w:r>
          </w:p>
        </w:tc>
        <w:tc>
          <w:tcPr>
            <w:tcW w:w="642" w:type="pct"/>
            <w:vAlign w:val="center"/>
          </w:tcPr>
          <w:p w14:paraId="6CFC7D34" w14:textId="77777777" w:rsidR="00816BDE" w:rsidRPr="00A24AB4" w:rsidRDefault="00816BDE" w:rsidP="00B06660">
            <w:pPr>
              <w:suppressAutoHyphens/>
              <w:jc w:val="center"/>
              <w:rPr>
                <w:b/>
                <w:bCs/>
                <w:sz w:val="24"/>
                <w:szCs w:val="24"/>
              </w:rPr>
            </w:pPr>
            <w:r w:rsidRPr="00A24AB4">
              <w:rPr>
                <w:b/>
                <w:bCs/>
                <w:sz w:val="24"/>
                <w:szCs w:val="24"/>
              </w:rPr>
              <w:t>Объем, акад. ч / в том числе в форме практической подготовки, акад ч</w:t>
            </w:r>
          </w:p>
        </w:tc>
        <w:tc>
          <w:tcPr>
            <w:tcW w:w="657" w:type="pct"/>
            <w:vAlign w:val="center"/>
          </w:tcPr>
          <w:p w14:paraId="2D5C3418" w14:textId="77777777" w:rsidR="00816BDE" w:rsidRPr="00A24AB4" w:rsidRDefault="00816BDE" w:rsidP="00B06660">
            <w:pPr>
              <w:suppressAutoHyphens/>
              <w:jc w:val="center"/>
              <w:rPr>
                <w:b/>
                <w:bCs/>
                <w:sz w:val="24"/>
                <w:szCs w:val="24"/>
              </w:rPr>
            </w:pPr>
            <w:r w:rsidRPr="00A24AB4">
              <w:rPr>
                <w:b/>
                <w:bCs/>
                <w:sz w:val="24"/>
                <w:szCs w:val="24"/>
              </w:rPr>
              <w:t>Коды компетенций, формированию которых способствует элемент программы</w:t>
            </w:r>
          </w:p>
        </w:tc>
      </w:tr>
      <w:tr w:rsidR="007B4CCB" w:rsidRPr="00A24AB4" w14:paraId="7D05E17E" w14:textId="77777777" w:rsidTr="0087171F">
        <w:trPr>
          <w:trHeight w:val="371"/>
        </w:trPr>
        <w:tc>
          <w:tcPr>
            <w:tcW w:w="602" w:type="pct"/>
          </w:tcPr>
          <w:p w14:paraId="5B9A0B96" w14:textId="77777777" w:rsidR="00816BDE" w:rsidRPr="00A24AB4" w:rsidRDefault="00816BDE" w:rsidP="00B06660">
            <w:pPr>
              <w:jc w:val="center"/>
              <w:rPr>
                <w:b/>
                <w:bCs/>
                <w:i/>
                <w:iCs/>
                <w:sz w:val="24"/>
                <w:szCs w:val="24"/>
              </w:rPr>
            </w:pPr>
            <w:r w:rsidRPr="00A24AB4">
              <w:rPr>
                <w:b/>
                <w:bCs/>
                <w:i/>
                <w:iCs/>
                <w:sz w:val="24"/>
                <w:szCs w:val="24"/>
              </w:rPr>
              <w:t>1</w:t>
            </w:r>
          </w:p>
        </w:tc>
        <w:tc>
          <w:tcPr>
            <w:tcW w:w="3099" w:type="pct"/>
          </w:tcPr>
          <w:p w14:paraId="3FBB69F6" w14:textId="77777777" w:rsidR="00816BDE" w:rsidRPr="00A24AB4" w:rsidRDefault="00816BDE" w:rsidP="00B06660">
            <w:pPr>
              <w:jc w:val="center"/>
              <w:rPr>
                <w:b/>
                <w:bCs/>
                <w:i/>
                <w:iCs/>
                <w:sz w:val="24"/>
                <w:szCs w:val="24"/>
              </w:rPr>
            </w:pPr>
            <w:r w:rsidRPr="00A24AB4">
              <w:rPr>
                <w:b/>
                <w:bCs/>
                <w:i/>
                <w:iCs/>
                <w:sz w:val="24"/>
                <w:szCs w:val="24"/>
              </w:rPr>
              <w:t>2</w:t>
            </w:r>
          </w:p>
        </w:tc>
        <w:tc>
          <w:tcPr>
            <w:tcW w:w="642" w:type="pct"/>
          </w:tcPr>
          <w:p w14:paraId="13DCCE7F" w14:textId="77777777" w:rsidR="00816BDE" w:rsidRPr="00A24AB4" w:rsidRDefault="00816BDE" w:rsidP="00B06660">
            <w:pPr>
              <w:jc w:val="center"/>
              <w:rPr>
                <w:b/>
                <w:bCs/>
                <w:i/>
                <w:iCs/>
                <w:sz w:val="24"/>
                <w:szCs w:val="24"/>
              </w:rPr>
            </w:pPr>
            <w:r w:rsidRPr="00A24AB4">
              <w:rPr>
                <w:b/>
                <w:bCs/>
                <w:i/>
                <w:iCs/>
                <w:sz w:val="24"/>
                <w:szCs w:val="24"/>
              </w:rPr>
              <w:t>3</w:t>
            </w:r>
          </w:p>
        </w:tc>
        <w:tc>
          <w:tcPr>
            <w:tcW w:w="657" w:type="pct"/>
          </w:tcPr>
          <w:p w14:paraId="18EAA698" w14:textId="77777777" w:rsidR="00816BDE" w:rsidRPr="00A24AB4" w:rsidRDefault="00816BDE" w:rsidP="00B06660">
            <w:pPr>
              <w:jc w:val="center"/>
              <w:rPr>
                <w:b/>
                <w:bCs/>
                <w:i/>
                <w:iCs/>
                <w:sz w:val="24"/>
                <w:szCs w:val="24"/>
              </w:rPr>
            </w:pPr>
            <w:r w:rsidRPr="00A24AB4">
              <w:rPr>
                <w:b/>
                <w:bCs/>
                <w:i/>
                <w:iCs/>
                <w:sz w:val="24"/>
                <w:szCs w:val="24"/>
              </w:rPr>
              <w:t>4</w:t>
            </w:r>
          </w:p>
        </w:tc>
      </w:tr>
      <w:tr w:rsidR="007B4CCB" w:rsidRPr="00A24AB4" w14:paraId="2549A70C" w14:textId="77777777" w:rsidTr="0087171F">
        <w:trPr>
          <w:trHeight w:val="371"/>
        </w:trPr>
        <w:tc>
          <w:tcPr>
            <w:tcW w:w="3701" w:type="pct"/>
            <w:gridSpan w:val="2"/>
          </w:tcPr>
          <w:p w14:paraId="65A89B87" w14:textId="77777777" w:rsidR="00816BDE" w:rsidRPr="00A24AB4" w:rsidRDefault="00816BDE" w:rsidP="00B06660">
            <w:pPr>
              <w:spacing w:line="360" w:lineRule="auto"/>
              <w:rPr>
                <w:b/>
                <w:bCs/>
                <w:sz w:val="24"/>
                <w:szCs w:val="24"/>
              </w:rPr>
            </w:pPr>
            <w:r w:rsidRPr="00A24AB4">
              <w:rPr>
                <w:b/>
                <w:bCs/>
                <w:sz w:val="24"/>
                <w:szCs w:val="24"/>
              </w:rPr>
              <w:t xml:space="preserve">Раздел 1. Бережливое производство как модель повышения эффективности деятельности рыбопромышленного предприятия </w:t>
            </w:r>
          </w:p>
        </w:tc>
        <w:tc>
          <w:tcPr>
            <w:tcW w:w="642" w:type="pct"/>
          </w:tcPr>
          <w:p w14:paraId="10637485" w14:textId="77777777" w:rsidR="00816BDE" w:rsidRPr="00A24AB4" w:rsidRDefault="00816BDE" w:rsidP="00C617AF">
            <w:pPr>
              <w:jc w:val="center"/>
              <w:rPr>
                <w:b/>
                <w:bCs/>
                <w:iCs/>
                <w:sz w:val="24"/>
                <w:szCs w:val="24"/>
              </w:rPr>
            </w:pPr>
            <w:r w:rsidRPr="00A24AB4">
              <w:rPr>
                <w:b/>
                <w:bCs/>
                <w:iCs/>
                <w:sz w:val="24"/>
                <w:szCs w:val="24"/>
              </w:rPr>
              <w:t xml:space="preserve">14 </w:t>
            </w:r>
          </w:p>
        </w:tc>
        <w:tc>
          <w:tcPr>
            <w:tcW w:w="657" w:type="pct"/>
          </w:tcPr>
          <w:p w14:paraId="5279CA10" w14:textId="77777777" w:rsidR="00816BDE" w:rsidRPr="00A24AB4" w:rsidRDefault="00816BDE" w:rsidP="00B06660">
            <w:pPr>
              <w:jc w:val="center"/>
              <w:rPr>
                <w:b/>
                <w:bCs/>
                <w:i/>
                <w:iCs/>
                <w:sz w:val="24"/>
                <w:szCs w:val="24"/>
              </w:rPr>
            </w:pPr>
          </w:p>
        </w:tc>
      </w:tr>
      <w:tr w:rsidR="007B4CCB" w:rsidRPr="00A24AB4" w14:paraId="50F48CAD" w14:textId="77777777" w:rsidTr="0087171F">
        <w:trPr>
          <w:trHeight w:val="20"/>
        </w:trPr>
        <w:tc>
          <w:tcPr>
            <w:tcW w:w="602" w:type="pct"/>
            <w:vMerge w:val="restart"/>
          </w:tcPr>
          <w:p w14:paraId="159A4C08" w14:textId="77777777" w:rsidR="00816BDE" w:rsidRPr="00A24AB4" w:rsidRDefault="00816BDE" w:rsidP="00B06660">
            <w:pPr>
              <w:rPr>
                <w:b/>
                <w:bCs/>
                <w:sz w:val="24"/>
                <w:szCs w:val="24"/>
              </w:rPr>
            </w:pPr>
            <w:r w:rsidRPr="00A24AB4">
              <w:rPr>
                <w:b/>
                <w:bCs/>
                <w:sz w:val="24"/>
                <w:szCs w:val="24"/>
              </w:rPr>
              <w:t>Тема 1.</w:t>
            </w:r>
          </w:p>
          <w:p w14:paraId="5B638C1F" w14:textId="77777777" w:rsidR="00816BDE" w:rsidRPr="00A24AB4" w:rsidRDefault="00816BDE" w:rsidP="00B06660">
            <w:pPr>
              <w:rPr>
                <w:b/>
                <w:bCs/>
                <w:sz w:val="24"/>
                <w:szCs w:val="24"/>
              </w:rPr>
            </w:pPr>
          </w:p>
        </w:tc>
        <w:tc>
          <w:tcPr>
            <w:tcW w:w="3099" w:type="pct"/>
          </w:tcPr>
          <w:p w14:paraId="15036A77" w14:textId="77777777" w:rsidR="00816BDE" w:rsidRPr="00A24AB4" w:rsidRDefault="00816BDE" w:rsidP="00B06660">
            <w:pPr>
              <w:rPr>
                <w:b/>
                <w:bCs/>
                <w:i/>
                <w:sz w:val="24"/>
                <w:szCs w:val="24"/>
              </w:rPr>
            </w:pPr>
            <w:r w:rsidRPr="00A24AB4">
              <w:rPr>
                <w:b/>
                <w:bCs/>
                <w:sz w:val="24"/>
                <w:szCs w:val="24"/>
              </w:rPr>
              <w:t>Содержание учебного материала</w:t>
            </w:r>
          </w:p>
        </w:tc>
        <w:tc>
          <w:tcPr>
            <w:tcW w:w="642" w:type="pct"/>
            <w:vAlign w:val="center"/>
          </w:tcPr>
          <w:p w14:paraId="3F180B9B" w14:textId="77777777" w:rsidR="00816BDE" w:rsidRPr="00A24AB4" w:rsidRDefault="00816BDE" w:rsidP="00B06660">
            <w:pPr>
              <w:suppressAutoHyphens/>
              <w:jc w:val="center"/>
              <w:rPr>
                <w:b/>
                <w:iCs/>
                <w:sz w:val="24"/>
                <w:szCs w:val="24"/>
              </w:rPr>
            </w:pPr>
            <w:r w:rsidRPr="00A24AB4">
              <w:rPr>
                <w:b/>
                <w:iCs/>
                <w:sz w:val="24"/>
                <w:szCs w:val="24"/>
              </w:rPr>
              <w:t>8</w:t>
            </w:r>
          </w:p>
        </w:tc>
        <w:tc>
          <w:tcPr>
            <w:tcW w:w="657" w:type="pct"/>
            <w:vMerge w:val="restart"/>
          </w:tcPr>
          <w:p w14:paraId="188211E0" w14:textId="77777777" w:rsidR="00816BDE" w:rsidRPr="00A24AB4" w:rsidRDefault="00816BDE" w:rsidP="00B06660">
            <w:pPr>
              <w:rPr>
                <w:sz w:val="24"/>
                <w:szCs w:val="24"/>
              </w:rPr>
            </w:pPr>
            <w:r w:rsidRPr="00A24AB4">
              <w:rPr>
                <w:sz w:val="24"/>
                <w:szCs w:val="24"/>
              </w:rPr>
              <w:t>ОК 01, ОК 02, ОК 03, ОК 07</w:t>
            </w:r>
          </w:p>
        </w:tc>
      </w:tr>
      <w:tr w:rsidR="007B4CCB" w:rsidRPr="00A24AB4" w14:paraId="4E730455" w14:textId="77777777" w:rsidTr="0087171F">
        <w:trPr>
          <w:trHeight w:val="20"/>
        </w:trPr>
        <w:tc>
          <w:tcPr>
            <w:tcW w:w="602" w:type="pct"/>
            <w:vMerge/>
          </w:tcPr>
          <w:p w14:paraId="50C59B91" w14:textId="77777777" w:rsidR="00816BDE" w:rsidRPr="00A24AB4" w:rsidRDefault="00816BDE" w:rsidP="00B06660">
            <w:pPr>
              <w:rPr>
                <w:b/>
                <w:bCs/>
                <w:i/>
                <w:sz w:val="24"/>
                <w:szCs w:val="24"/>
              </w:rPr>
            </w:pPr>
          </w:p>
        </w:tc>
        <w:tc>
          <w:tcPr>
            <w:tcW w:w="3099" w:type="pct"/>
          </w:tcPr>
          <w:p w14:paraId="47EDF7E5" w14:textId="77777777" w:rsidR="00816BDE" w:rsidRPr="00A24AB4" w:rsidRDefault="00816BDE" w:rsidP="00B06660">
            <w:pPr>
              <w:jc w:val="both"/>
              <w:rPr>
                <w:sz w:val="24"/>
                <w:szCs w:val="24"/>
              </w:rPr>
            </w:pPr>
            <w:r w:rsidRPr="00A24AB4">
              <w:rPr>
                <w:bCs/>
                <w:sz w:val="24"/>
                <w:szCs w:val="24"/>
              </w:rPr>
              <w:t>1. Современные системы бережливого производства (теоретические основы). Возникновение системы бережливого производства LP (Lean Production), ее цели, задачи и развитие. История развития производственных систем. Зарубежный опыт.</w:t>
            </w:r>
            <w:r w:rsidRPr="00A24AB4">
              <w:rPr>
                <w:sz w:val="24"/>
                <w:szCs w:val="24"/>
              </w:rPr>
              <w:t xml:space="preserve"> </w:t>
            </w:r>
            <w:r w:rsidRPr="00A24AB4">
              <w:rPr>
                <w:bCs/>
                <w:sz w:val="24"/>
                <w:szCs w:val="24"/>
              </w:rPr>
              <w:t>Производственная система Toyota: изучение принципов и инструментов ТРS (Toyota Production System). Современные системы бережливого производства.</w:t>
            </w:r>
          </w:p>
        </w:tc>
        <w:tc>
          <w:tcPr>
            <w:tcW w:w="642" w:type="pct"/>
            <w:vMerge w:val="restart"/>
            <w:vAlign w:val="center"/>
          </w:tcPr>
          <w:p w14:paraId="0F4BED74" w14:textId="77777777" w:rsidR="00816BDE" w:rsidRPr="00A24AB4" w:rsidRDefault="00816BDE" w:rsidP="00B06660">
            <w:pPr>
              <w:suppressAutoHyphens/>
              <w:jc w:val="center"/>
              <w:rPr>
                <w:bCs/>
                <w:iCs/>
                <w:sz w:val="24"/>
                <w:szCs w:val="24"/>
              </w:rPr>
            </w:pPr>
            <w:r w:rsidRPr="00A24AB4">
              <w:rPr>
                <w:bCs/>
                <w:iCs/>
                <w:sz w:val="24"/>
                <w:szCs w:val="24"/>
              </w:rPr>
              <w:t>8</w:t>
            </w:r>
          </w:p>
        </w:tc>
        <w:tc>
          <w:tcPr>
            <w:tcW w:w="657" w:type="pct"/>
            <w:vMerge/>
          </w:tcPr>
          <w:p w14:paraId="6EE125C6" w14:textId="77777777" w:rsidR="00816BDE" w:rsidRPr="00A24AB4" w:rsidRDefault="00816BDE" w:rsidP="00B06660">
            <w:pPr>
              <w:rPr>
                <w:b/>
                <w:bCs/>
                <w:i/>
                <w:sz w:val="24"/>
                <w:szCs w:val="24"/>
              </w:rPr>
            </w:pPr>
          </w:p>
        </w:tc>
      </w:tr>
      <w:tr w:rsidR="007B4CCB" w:rsidRPr="00A24AB4" w14:paraId="5A366373" w14:textId="77777777" w:rsidTr="0087171F">
        <w:trPr>
          <w:trHeight w:val="20"/>
        </w:trPr>
        <w:tc>
          <w:tcPr>
            <w:tcW w:w="602" w:type="pct"/>
            <w:vMerge/>
          </w:tcPr>
          <w:p w14:paraId="2D79FDD5" w14:textId="77777777" w:rsidR="00816BDE" w:rsidRPr="00A24AB4" w:rsidRDefault="00816BDE" w:rsidP="00B06660">
            <w:pPr>
              <w:rPr>
                <w:b/>
                <w:bCs/>
                <w:i/>
                <w:sz w:val="24"/>
                <w:szCs w:val="24"/>
              </w:rPr>
            </w:pPr>
          </w:p>
        </w:tc>
        <w:tc>
          <w:tcPr>
            <w:tcW w:w="3099" w:type="pct"/>
          </w:tcPr>
          <w:p w14:paraId="3C0B9CC3" w14:textId="77777777" w:rsidR="00816BDE" w:rsidRPr="00A24AB4" w:rsidRDefault="00816BDE" w:rsidP="00B06660">
            <w:pPr>
              <w:jc w:val="both"/>
              <w:rPr>
                <w:bCs/>
                <w:i/>
                <w:sz w:val="24"/>
                <w:szCs w:val="24"/>
              </w:rPr>
            </w:pPr>
            <w:r w:rsidRPr="00A24AB4">
              <w:rPr>
                <w:bCs/>
                <w:sz w:val="24"/>
                <w:szCs w:val="24"/>
              </w:rPr>
              <w:t>2.</w:t>
            </w:r>
            <w:r w:rsidRPr="00A24AB4">
              <w:rPr>
                <w:bCs/>
                <w:i/>
                <w:sz w:val="24"/>
                <w:szCs w:val="24"/>
              </w:rPr>
              <w:t xml:space="preserve"> </w:t>
            </w:r>
            <w:r w:rsidRPr="00A24AB4">
              <w:rPr>
                <w:bCs/>
                <w:sz w:val="24"/>
                <w:szCs w:val="24"/>
              </w:rPr>
              <w:t>Преимущества внедрения бережливой производственной системы. Бережливое производство в рамках других моделей повышения эффективности.</w:t>
            </w:r>
          </w:p>
        </w:tc>
        <w:tc>
          <w:tcPr>
            <w:tcW w:w="642" w:type="pct"/>
            <w:vMerge/>
            <w:vAlign w:val="center"/>
          </w:tcPr>
          <w:p w14:paraId="2489AA27" w14:textId="77777777" w:rsidR="00816BDE" w:rsidRPr="00A24AB4" w:rsidRDefault="00816BDE" w:rsidP="00B06660">
            <w:pPr>
              <w:suppressAutoHyphens/>
              <w:jc w:val="center"/>
              <w:rPr>
                <w:bCs/>
                <w:i/>
                <w:iCs/>
                <w:sz w:val="24"/>
                <w:szCs w:val="24"/>
              </w:rPr>
            </w:pPr>
          </w:p>
        </w:tc>
        <w:tc>
          <w:tcPr>
            <w:tcW w:w="657" w:type="pct"/>
            <w:vMerge/>
          </w:tcPr>
          <w:p w14:paraId="50514E51" w14:textId="77777777" w:rsidR="00816BDE" w:rsidRPr="00A24AB4" w:rsidRDefault="00816BDE" w:rsidP="00B06660">
            <w:pPr>
              <w:rPr>
                <w:b/>
                <w:bCs/>
                <w:i/>
                <w:sz w:val="24"/>
                <w:szCs w:val="24"/>
              </w:rPr>
            </w:pPr>
          </w:p>
        </w:tc>
      </w:tr>
      <w:tr w:rsidR="007B4CCB" w:rsidRPr="00A24AB4" w14:paraId="2793D8A4" w14:textId="77777777" w:rsidTr="0087171F">
        <w:trPr>
          <w:trHeight w:val="20"/>
        </w:trPr>
        <w:tc>
          <w:tcPr>
            <w:tcW w:w="602" w:type="pct"/>
            <w:vMerge/>
          </w:tcPr>
          <w:p w14:paraId="73920D70" w14:textId="77777777" w:rsidR="00816BDE" w:rsidRPr="00A24AB4" w:rsidRDefault="00816BDE" w:rsidP="00B06660">
            <w:pPr>
              <w:rPr>
                <w:b/>
                <w:bCs/>
                <w:i/>
                <w:sz w:val="24"/>
                <w:szCs w:val="24"/>
              </w:rPr>
            </w:pPr>
          </w:p>
        </w:tc>
        <w:tc>
          <w:tcPr>
            <w:tcW w:w="3099" w:type="pct"/>
          </w:tcPr>
          <w:p w14:paraId="451A79A6" w14:textId="77777777" w:rsidR="00816BDE" w:rsidRPr="00A24AB4" w:rsidRDefault="00816BDE" w:rsidP="00B06660">
            <w:pPr>
              <w:jc w:val="both"/>
              <w:rPr>
                <w:bCs/>
                <w:sz w:val="24"/>
                <w:szCs w:val="24"/>
              </w:rPr>
            </w:pPr>
            <w:r w:rsidRPr="00A24AB4">
              <w:rPr>
                <w:bCs/>
                <w:sz w:val="24"/>
                <w:szCs w:val="24"/>
              </w:rPr>
              <w:t>3. Процесс реализации концепции «Lean Production + Six Sigma» («Бережливое производство + шесть сигм»). Основные принципы и инструменты интегрированной концепции Lean Six Sigma в рамках методики решения проблем DMAIC (D-определяй, M-измеряй, Aнализируй, I-улучшай, C-управляй).</w:t>
            </w:r>
          </w:p>
        </w:tc>
        <w:tc>
          <w:tcPr>
            <w:tcW w:w="642" w:type="pct"/>
            <w:vMerge/>
            <w:vAlign w:val="center"/>
          </w:tcPr>
          <w:p w14:paraId="23B9A7CE" w14:textId="77777777" w:rsidR="00816BDE" w:rsidRPr="00A24AB4" w:rsidRDefault="00816BDE" w:rsidP="00B06660">
            <w:pPr>
              <w:suppressAutoHyphens/>
              <w:jc w:val="center"/>
              <w:rPr>
                <w:bCs/>
                <w:i/>
                <w:iCs/>
                <w:sz w:val="24"/>
                <w:szCs w:val="24"/>
              </w:rPr>
            </w:pPr>
          </w:p>
        </w:tc>
        <w:tc>
          <w:tcPr>
            <w:tcW w:w="657" w:type="pct"/>
            <w:vMerge/>
          </w:tcPr>
          <w:p w14:paraId="24673CCA" w14:textId="77777777" w:rsidR="00816BDE" w:rsidRPr="00A24AB4" w:rsidRDefault="00816BDE" w:rsidP="00B06660">
            <w:pPr>
              <w:rPr>
                <w:b/>
                <w:bCs/>
                <w:i/>
                <w:sz w:val="24"/>
                <w:szCs w:val="24"/>
              </w:rPr>
            </w:pPr>
          </w:p>
        </w:tc>
      </w:tr>
      <w:tr w:rsidR="007B4CCB" w:rsidRPr="00A24AB4" w14:paraId="46FE2DDE" w14:textId="77777777" w:rsidTr="0087171F">
        <w:trPr>
          <w:trHeight w:val="20"/>
        </w:trPr>
        <w:tc>
          <w:tcPr>
            <w:tcW w:w="602" w:type="pct"/>
            <w:vMerge w:val="restart"/>
          </w:tcPr>
          <w:p w14:paraId="6DEADB73" w14:textId="77777777" w:rsidR="00816BDE" w:rsidRPr="00A24AB4" w:rsidRDefault="00816BDE" w:rsidP="00B06660">
            <w:pPr>
              <w:rPr>
                <w:b/>
                <w:bCs/>
                <w:sz w:val="24"/>
                <w:szCs w:val="24"/>
              </w:rPr>
            </w:pPr>
            <w:r w:rsidRPr="00A24AB4">
              <w:rPr>
                <w:b/>
                <w:bCs/>
                <w:sz w:val="24"/>
                <w:szCs w:val="24"/>
              </w:rPr>
              <w:t>Тема 2</w:t>
            </w:r>
          </w:p>
        </w:tc>
        <w:tc>
          <w:tcPr>
            <w:tcW w:w="3099" w:type="pct"/>
          </w:tcPr>
          <w:p w14:paraId="65F1BCBE" w14:textId="77777777" w:rsidR="00816BDE" w:rsidRPr="00A24AB4" w:rsidRDefault="00816BDE" w:rsidP="00B06660">
            <w:pPr>
              <w:rPr>
                <w:b/>
                <w:bCs/>
                <w:sz w:val="24"/>
                <w:szCs w:val="24"/>
              </w:rPr>
            </w:pPr>
            <w:r w:rsidRPr="00A24AB4">
              <w:rPr>
                <w:b/>
                <w:bCs/>
                <w:sz w:val="24"/>
                <w:szCs w:val="24"/>
              </w:rPr>
              <w:t xml:space="preserve">Содержание учебного материала </w:t>
            </w:r>
          </w:p>
        </w:tc>
        <w:tc>
          <w:tcPr>
            <w:tcW w:w="642" w:type="pct"/>
            <w:vAlign w:val="center"/>
          </w:tcPr>
          <w:p w14:paraId="05E2A982" w14:textId="77777777" w:rsidR="00816BDE" w:rsidRPr="00A24AB4" w:rsidRDefault="00816BDE" w:rsidP="00B06660">
            <w:pPr>
              <w:jc w:val="center"/>
              <w:rPr>
                <w:b/>
                <w:bCs/>
                <w:sz w:val="24"/>
                <w:szCs w:val="24"/>
              </w:rPr>
            </w:pPr>
            <w:r w:rsidRPr="00A24AB4">
              <w:rPr>
                <w:b/>
                <w:bCs/>
                <w:sz w:val="24"/>
                <w:szCs w:val="24"/>
              </w:rPr>
              <w:t>6</w:t>
            </w:r>
          </w:p>
        </w:tc>
        <w:tc>
          <w:tcPr>
            <w:tcW w:w="657" w:type="pct"/>
            <w:vMerge w:val="restart"/>
          </w:tcPr>
          <w:p w14:paraId="638D8397" w14:textId="77777777" w:rsidR="00816BDE" w:rsidRPr="00A24AB4" w:rsidRDefault="00816BDE" w:rsidP="00B06660">
            <w:pPr>
              <w:rPr>
                <w:sz w:val="24"/>
                <w:szCs w:val="24"/>
              </w:rPr>
            </w:pPr>
            <w:r w:rsidRPr="00A24AB4">
              <w:rPr>
                <w:sz w:val="24"/>
                <w:szCs w:val="24"/>
              </w:rPr>
              <w:t>ОК 01, ОК 02, ОК 03, ОК 07</w:t>
            </w:r>
          </w:p>
        </w:tc>
      </w:tr>
      <w:tr w:rsidR="007B4CCB" w:rsidRPr="00A24AB4" w14:paraId="3ABF53B1" w14:textId="77777777" w:rsidTr="0087171F">
        <w:trPr>
          <w:trHeight w:val="20"/>
        </w:trPr>
        <w:tc>
          <w:tcPr>
            <w:tcW w:w="602" w:type="pct"/>
            <w:vMerge/>
          </w:tcPr>
          <w:p w14:paraId="20327AB6" w14:textId="77777777" w:rsidR="00816BDE" w:rsidRPr="00A24AB4" w:rsidRDefault="00816BDE" w:rsidP="00B06660">
            <w:pPr>
              <w:rPr>
                <w:b/>
                <w:bCs/>
                <w:sz w:val="24"/>
                <w:szCs w:val="24"/>
              </w:rPr>
            </w:pPr>
          </w:p>
        </w:tc>
        <w:tc>
          <w:tcPr>
            <w:tcW w:w="3099" w:type="pct"/>
          </w:tcPr>
          <w:p w14:paraId="4B9A6285" w14:textId="77777777" w:rsidR="00816BDE" w:rsidRPr="00A24AB4" w:rsidRDefault="00816BDE" w:rsidP="00B06660">
            <w:pPr>
              <w:jc w:val="both"/>
              <w:rPr>
                <w:bCs/>
                <w:sz w:val="24"/>
                <w:szCs w:val="24"/>
              </w:rPr>
            </w:pPr>
            <w:r w:rsidRPr="00A24AB4">
              <w:rPr>
                <w:bCs/>
                <w:sz w:val="24"/>
                <w:szCs w:val="24"/>
              </w:rPr>
              <w:t>1. Принципы построения бережливого производственного потока. Картирование потока создания ценности. VSM (Value Stream Mapping); построение производственного потока на рабочем участке. Основные характеристики бережливого производственного потока и его параметры: время такта (время цикла, время выполнения заказа).</w:t>
            </w:r>
          </w:p>
        </w:tc>
        <w:tc>
          <w:tcPr>
            <w:tcW w:w="642" w:type="pct"/>
            <w:vMerge w:val="restart"/>
            <w:vAlign w:val="center"/>
          </w:tcPr>
          <w:p w14:paraId="7CC27050" w14:textId="77777777" w:rsidR="00816BDE" w:rsidRPr="00A24AB4" w:rsidRDefault="00816BDE" w:rsidP="00B06660">
            <w:pPr>
              <w:jc w:val="center"/>
              <w:rPr>
                <w:bCs/>
                <w:sz w:val="24"/>
                <w:szCs w:val="24"/>
              </w:rPr>
            </w:pPr>
            <w:r w:rsidRPr="00A24AB4">
              <w:rPr>
                <w:bCs/>
                <w:sz w:val="24"/>
                <w:szCs w:val="24"/>
              </w:rPr>
              <w:t>6</w:t>
            </w:r>
          </w:p>
        </w:tc>
        <w:tc>
          <w:tcPr>
            <w:tcW w:w="657" w:type="pct"/>
            <w:vMerge/>
          </w:tcPr>
          <w:p w14:paraId="4A5BB1C3" w14:textId="77777777" w:rsidR="00816BDE" w:rsidRPr="00A24AB4" w:rsidRDefault="00816BDE" w:rsidP="00B06660">
            <w:pPr>
              <w:rPr>
                <w:b/>
                <w:bCs/>
                <w:sz w:val="24"/>
                <w:szCs w:val="24"/>
              </w:rPr>
            </w:pPr>
          </w:p>
        </w:tc>
      </w:tr>
      <w:tr w:rsidR="007B4CCB" w:rsidRPr="00A24AB4" w14:paraId="41258023" w14:textId="77777777" w:rsidTr="0087171F">
        <w:trPr>
          <w:trHeight w:val="20"/>
        </w:trPr>
        <w:tc>
          <w:tcPr>
            <w:tcW w:w="602" w:type="pct"/>
            <w:vMerge/>
          </w:tcPr>
          <w:p w14:paraId="58FA7C93" w14:textId="77777777" w:rsidR="00816BDE" w:rsidRPr="00A24AB4" w:rsidRDefault="00816BDE" w:rsidP="00B06660">
            <w:pPr>
              <w:rPr>
                <w:b/>
                <w:bCs/>
                <w:sz w:val="24"/>
                <w:szCs w:val="24"/>
              </w:rPr>
            </w:pPr>
          </w:p>
        </w:tc>
        <w:tc>
          <w:tcPr>
            <w:tcW w:w="3099" w:type="pct"/>
          </w:tcPr>
          <w:p w14:paraId="1C89F3FD" w14:textId="77777777" w:rsidR="00816BDE" w:rsidRPr="00A24AB4" w:rsidRDefault="00816BDE" w:rsidP="00B06660">
            <w:pPr>
              <w:jc w:val="both"/>
              <w:rPr>
                <w:bCs/>
                <w:sz w:val="24"/>
                <w:szCs w:val="24"/>
              </w:rPr>
            </w:pPr>
            <w:r w:rsidRPr="00A24AB4">
              <w:rPr>
                <w:bCs/>
                <w:sz w:val="24"/>
                <w:szCs w:val="24"/>
              </w:rPr>
              <w:t>2. Понятие ценности. Поток создания ценности (value stream). Организация движения потока создания ценности. Вытягивающее (pull) поточное производство вместо выталкивающего (push).</w:t>
            </w:r>
          </w:p>
        </w:tc>
        <w:tc>
          <w:tcPr>
            <w:tcW w:w="642" w:type="pct"/>
            <w:vMerge/>
            <w:vAlign w:val="center"/>
          </w:tcPr>
          <w:p w14:paraId="7361E98E" w14:textId="77777777" w:rsidR="00816BDE" w:rsidRPr="00A24AB4" w:rsidRDefault="00816BDE" w:rsidP="00B06660">
            <w:pPr>
              <w:jc w:val="center"/>
              <w:rPr>
                <w:b/>
                <w:bCs/>
                <w:sz w:val="24"/>
                <w:szCs w:val="24"/>
              </w:rPr>
            </w:pPr>
          </w:p>
        </w:tc>
        <w:tc>
          <w:tcPr>
            <w:tcW w:w="657" w:type="pct"/>
            <w:vMerge/>
          </w:tcPr>
          <w:p w14:paraId="0E49D2B7" w14:textId="77777777" w:rsidR="00816BDE" w:rsidRPr="00A24AB4" w:rsidRDefault="00816BDE" w:rsidP="00B06660">
            <w:pPr>
              <w:rPr>
                <w:b/>
                <w:bCs/>
                <w:sz w:val="24"/>
                <w:szCs w:val="24"/>
              </w:rPr>
            </w:pPr>
          </w:p>
        </w:tc>
      </w:tr>
      <w:tr w:rsidR="007B4CCB" w:rsidRPr="00A24AB4" w14:paraId="16925535" w14:textId="77777777" w:rsidTr="0087171F">
        <w:trPr>
          <w:trHeight w:val="20"/>
        </w:trPr>
        <w:tc>
          <w:tcPr>
            <w:tcW w:w="602" w:type="pct"/>
            <w:vMerge/>
          </w:tcPr>
          <w:p w14:paraId="56B18765" w14:textId="77777777" w:rsidR="00816BDE" w:rsidRPr="00A24AB4" w:rsidRDefault="00816BDE" w:rsidP="00B06660">
            <w:pPr>
              <w:rPr>
                <w:b/>
                <w:bCs/>
                <w:sz w:val="24"/>
                <w:szCs w:val="24"/>
              </w:rPr>
            </w:pPr>
          </w:p>
        </w:tc>
        <w:tc>
          <w:tcPr>
            <w:tcW w:w="3099" w:type="pct"/>
          </w:tcPr>
          <w:p w14:paraId="73A40EDF" w14:textId="77777777" w:rsidR="00816BDE" w:rsidRPr="00A24AB4" w:rsidRDefault="00816BDE" w:rsidP="00B06660">
            <w:pPr>
              <w:jc w:val="both"/>
              <w:rPr>
                <w:bCs/>
                <w:sz w:val="24"/>
                <w:szCs w:val="24"/>
              </w:rPr>
            </w:pPr>
            <w:r w:rsidRPr="00A24AB4">
              <w:rPr>
                <w:bCs/>
                <w:sz w:val="24"/>
                <w:szCs w:val="24"/>
              </w:rPr>
              <w:t xml:space="preserve">3. Виды потерь (muda, mura, muri). Перепроизводство. Запасы. Брак. Простой в производстве. Лишние этапы обработки. Транспортировка. Методика оценки потерь. </w:t>
            </w:r>
            <w:r w:rsidRPr="00A24AB4">
              <w:rPr>
                <w:bCs/>
                <w:sz w:val="24"/>
                <w:szCs w:val="24"/>
              </w:rPr>
              <w:lastRenderedPageBreak/>
              <w:t>Выявление, устранение и предупреждение потерь в производстве.</w:t>
            </w:r>
          </w:p>
        </w:tc>
        <w:tc>
          <w:tcPr>
            <w:tcW w:w="642" w:type="pct"/>
            <w:vMerge/>
            <w:vAlign w:val="center"/>
          </w:tcPr>
          <w:p w14:paraId="77DB7167" w14:textId="77777777" w:rsidR="00816BDE" w:rsidRPr="00A24AB4" w:rsidRDefault="00816BDE" w:rsidP="00B06660">
            <w:pPr>
              <w:jc w:val="center"/>
              <w:rPr>
                <w:b/>
                <w:bCs/>
                <w:sz w:val="24"/>
                <w:szCs w:val="24"/>
              </w:rPr>
            </w:pPr>
          </w:p>
        </w:tc>
        <w:tc>
          <w:tcPr>
            <w:tcW w:w="657" w:type="pct"/>
            <w:vMerge/>
          </w:tcPr>
          <w:p w14:paraId="389A67F1" w14:textId="77777777" w:rsidR="00816BDE" w:rsidRPr="00A24AB4" w:rsidRDefault="00816BDE" w:rsidP="00B06660">
            <w:pPr>
              <w:rPr>
                <w:b/>
                <w:bCs/>
                <w:sz w:val="24"/>
                <w:szCs w:val="24"/>
              </w:rPr>
            </w:pPr>
          </w:p>
        </w:tc>
      </w:tr>
      <w:tr w:rsidR="007B4CCB" w:rsidRPr="00A24AB4" w14:paraId="40CC7C0D" w14:textId="77777777" w:rsidTr="0087171F">
        <w:trPr>
          <w:trHeight w:val="20"/>
        </w:trPr>
        <w:tc>
          <w:tcPr>
            <w:tcW w:w="602" w:type="pct"/>
            <w:vMerge/>
          </w:tcPr>
          <w:p w14:paraId="06DB7EC4" w14:textId="77777777" w:rsidR="00816BDE" w:rsidRPr="00A24AB4" w:rsidRDefault="00816BDE" w:rsidP="00B06660">
            <w:pPr>
              <w:rPr>
                <w:b/>
                <w:bCs/>
                <w:sz w:val="24"/>
                <w:szCs w:val="24"/>
              </w:rPr>
            </w:pPr>
          </w:p>
        </w:tc>
        <w:tc>
          <w:tcPr>
            <w:tcW w:w="3099" w:type="pct"/>
          </w:tcPr>
          <w:p w14:paraId="2D9AD4A2" w14:textId="77777777" w:rsidR="00816BDE" w:rsidRPr="00A24AB4" w:rsidRDefault="00816BDE" w:rsidP="00B06660">
            <w:pPr>
              <w:jc w:val="both"/>
              <w:rPr>
                <w:bCs/>
                <w:sz w:val="24"/>
                <w:szCs w:val="24"/>
              </w:rPr>
            </w:pPr>
            <w:r w:rsidRPr="00A24AB4">
              <w:rPr>
                <w:bCs/>
                <w:sz w:val="24"/>
                <w:szCs w:val="24"/>
              </w:rPr>
              <w:t>4. Принципы бережливого производства: процессы и результаты; системный подход.</w:t>
            </w:r>
          </w:p>
        </w:tc>
        <w:tc>
          <w:tcPr>
            <w:tcW w:w="642" w:type="pct"/>
            <w:vMerge/>
            <w:vAlign w:val="center"/>
          </w:tcPr>
          <w:p w14:paraId="27DC23DE" w14:textId="77777777" w:rsidR="00816BDE" w:rsidRPr="00A24AB4" w:rsidRDefault="00816BDE" w:rsidP="00B06660">
            <w:pPr>
              <w:jc w:val="center"/>
              <w:rPr>
                <w:b/>
                <w:bCs/>
                <w:sz w:val="24"/>
                <w:szCs w:val="24"/>
              </w:rPr>
            </w:pPr>
          </w:p>
        </w:tc>
        <w:tc>
          <w:tcPr>
            <w:tcW w:w="657" w:type="pct"/>
            <w:vMerge/>
          </w:tcPr>
          <w:p w14:paraId="4358CD65" w14:textId="77777777" w:rsidR="00816BDE" w:rsidRPr="00A24AB4" w:rsidRDefault="00816BDE" w:rsidP="00B06660">
            <w:pPr>
              <w:rPr>
                <w:b/>
                <w:bCs/>
                <w:sz w:val="24"/>
                <w:szCs w:val="24"/>
              </w:rPr>
            </w:pPr>
          </w:p>
        </w:tc>
      </w:tr>
      <w:tr w:rsidR="007B4CCB" w:rsidRPr="00A24AB4" w14:paraId="40332BE8" w14:textId="77777777" w:rsidTr="0087171F">
        <w:trPr>
          <w:trHeight w:val="20"/>
        </w:trPr>
        <w:tc>
          <w:tcPr>
            <w:tcW w:w="3701" w:type="pct"/>
            <w:gridSpan w:val="2"/>
          </w:tcPr>
          <w:p w14:paraId="7FBFC8D3" w14:textId="77777777" w:rsidR="00816BDE" w:rsidRPr="00A24AB4" w:rsidRDefault="00816BDE" w:rsidP="00B06660">
            <w:pPr>
              <w:jc w:val="both"/>
              <w:rPr>
                <w:b/>
                <w:bCs/>
                <w:sz w:val="24"/>
                <w:szCs w:val="24"/>
              </w:rPr>
            </w:pPr>
            <w:r w:rsidRPr="00A24AB4">
              <w:rPr>
                <w:b/>
                <w:bCs/>
                <w:sz w:val="24"/>
                <w:szCs w:val="24"/>
              </w:rPr>
              <w:t>Раздел 2. Методы и инструменты системы бережливого производства</w:t>
            </w:r>
          </w:p>
        </w:tc>
        <w:tc>
          <w:tcPr>
            <w:tcW w:w="642" w:type="pct"/>
            <w:vAlign w:val="center"/>
          </w:tcPr>
          <w:p w14:paraId="7B883924" w14:textId="77777777" w:rsidR="00816BDE" w:rsidRPr="00A24AB4" w:rsidRDefault="00816BDE" w:rsidP="00C617AF">
            <w:pPr>
              <w:jc w:val="center"/>
              <w:rPr>
                <w:b/>
                <w:bCs/>
                <w:sz w:val="24"/>
                <w:szCs w:val="24"/>
              </w:rPr>
            </w:pPr>
            <w:r w:rsidRPr="00A24AB4">
              <w:rPr>
                <w:b/>
                <w:bCs/>
                <w:sz w:val="24"/>
                <w:szCs w:val="24"/>
              </w:rPr>
              <w:t>12</w:t>
            </w:r>
          </w:p>
        </w:tc>
        <w:tc>
          <w:tcPr>
            <w:tcW w:w="657" w:type="pct"/>
          </w:tcPr>
          <w:p w14:paraId="340508E6" w14:textId="77777777" w:rsidR="00816BDE" w:rsidRPr="00A24AB4" w:rsidRDefault="00816BDE" w:rsidP="00B06660">
            <w:pPr>
              <w:rPr>
                <w:b/>
                <w:bCs/>
                <w:sz w:val="24"/>
                <w:szCs w:val="24"/>
              </w:rPr>
            </w:pPr>
          </w:p>
        </w:tc>
      </w:tr>
      <w:tr w:rsidR="007B4CCB" w:rsidRPr="00A24AB4" w14:paraId="2AAD385A" w14:textId="77777777" w:rsidTr="0087171F">
        <w:trPr>
          <w:trHeight w:val="20"/>
        </w:trPr>
        <w:tc>
          <w:tcPr>
            <w:tcW w:w="602" w:type="pct"/>
            <w:vMerge w:val="restart"/>
          </w:tcPr>
          <w:p w14:paraId="062840A5" w14:textId="77777777" w:rsidR="00816BDE" w:rsidRPr="00A24AB4" w:rsidRDefault="00816BDE" w:rsidP="00B06660">
            <w:pPr>
              <w:rPr>
                <w:b/>
                <w:bCs/>
                <w:sz w:val="24"/>
                <w:szCs w:val="24"/>
              </w:rPr>
            </w:pPr>
            <w:r w:rsidRPr="00A24AB4">
              <w:rPr>
                <w:b/>
                <w:bCs/>
                <w:sz w:val="24"/>
                <w:szCs w:val="24"/>
              </w:rPr>
              <w:t>Тема 3</w:t>
            </w:r>
          </w:p>
        </w:tc>
        <w:tc>
          <w:tcPr>
            <w:tcW w:w="3099" w:type="pct"/>
          </w:tcPr>
          <w:p w14:paraId="5144B9DB" w14:textId="77777777" w:rsidR="00816BDE" w:rsidRPr="00A24AB4" w:rsidRDefault="00816BDE" w:rsidP="00B06660">
            <w:pPr>
              <w:rPr>
                <w:bCs/>
                <w:sz w:val="24"/>
                <w:szCs w:val="24"/>
              </w:rPr>
            </w:pPr>
            <w:r w:rsidRPr="00A24AB4">
              <w:rPr>
                <w:b/>
                <w:bCs/>
                <w:sz w:val="24"/>
                <w:szCs w:val="24"/>
              </w:rPr>
              <w:t>Содержание учебного материала</w:t>
            </w:r>
          </w:p>
        </w:tc>
        <w:tc>
          <w:tcPr>
            <w:tcW w:w="642" w:type="pct"/>
            <w:vAlign w:val="center"/>
          </w:tcPr>
          <w:p w14:paraId="549ADE13" w14:textId="77777777" w:rsidR="00816BDE" w:rsidRPr="00A24AB4" w:rsidRDefault="00816BDE" w:rsidP="00B06660">
            <w:pPr>
              <w:jc w:val="center"/>
              <w:rPr>
                <w:b/>
                <w:bCs/>
                <w:sz w:val="24"/>
                <w:szCs w:val="24"/>
              </w:rPr>
            </w:pPr>
            <w:r w:rsidRPr="00A24AB4">
              <w:rPr>
                <w:b/>
                <w:bCs/>
                <w:sz w:val="24"/>
                <w:szCs w:val="24"/>
              </w:rPr>
              <w:t>6</w:t>
            </w:r>
          </w:p>
        </w:tc>
        <w:tc>
          <w:tcPr>
            <w:tcW w:w="657" w:type="pct"/>
            <w:vMerge w:val="restart"/>
          </w:tcPr>
          <w:p w14:paraId="54465EBC" w14:textId="77777777" w:rsidR="00816BDE" w:rsidRPr="00A24AB4" w:rsidRDefault="00816BDE" w:rsidP="00B06660">
            <w:pPr>
              <w:rPr>
                <w:bCs/>
                <w:sz w:val="24"/>
                <w:szCs w:val="24"/>
              </w:rPr>
            </w:pPr>
            <w:r w:rsidRPr="00A24AB4">
              <w:rPr>
                <w:bCs/>
                <w:sz w:val="24"/>
                <w:szCs w:val="24"/>
              </w:rPr>
              <w:t>ОК 01, ОК 02, ОК 03, ОК 07</w:t>
            </w:r>
          </w:p>
        </w:tc>
      </w:tr>
      <w:tr w:rsidR="007B4CCB" w:rsidRPr="00A24AB4" w14:paraId="07FE1F29" w14:textId="77777777" w:rsidTr="0087171F">
        <w:trPr>
          <w:trHeight w:val="20"/>
        </w:trPr>
        <w:tc>
          <w:tcPr>
            <w:tcW w:w="602" w:type="pct"/>
            <w:vMerge/>
          </w:tcPr>
          <w:p w14:paraId="5257974E" w14:textId="77777777" w:rsidR="00816BDE" w:rsidRPr="00A24AB4" w:rsidRDefault="00816BDE" w:rsidP="00B06660">
            <w:pPr>
              <w:rPr>
                <w:b/>
                <w:bCs/>
                <w:sz w:val="24"/>
                <w:szCs w:val="24"/>
              </w:rPr>
            </w:pPr>
          </w:p>
        </w:tc>
        <w:tc>
          <w:tcPr>
            <w:tcW w:w="3099" w:type="pct"/>
          </w:tcPr>
          <w:p w14:paraId="05547789" w14:textId="77777777" w:rsidR="00816BDE" w:rsidRPr="00A24AB4" w:rsidRDefault="00816BDE" w:rsidP="00B06660">
            <w:pPr>
              <w:jc w:val="both"/>
              <w:rPr>
                <w:bCs/>
                <w:sz w:val="24"/>
                <w:szCs w:val="24"/>
              </w:rPr>
            </w:pPr>
            <w:r w:rsidRPr="00A24AB4">
              <w:rPr>
                <w:bCs/>
                <w:sz w:val="24"/>
                <w:szCs w:val="24"/>
              </w:rPr>
              <w:t xml:space="preserve">1. Основные инструменты бережливого производства. Инструментарий бережливого производства, направленный на определение, устранение и предупреждение определенных видов потерь. Система рационализации рабочего места - 5S. Сущность и основные понятия системы. 6S как необходимое условие внедрения синхронизированного производства; Визуальный контроль (visual control). </w:t>
            </w:r>
          </w:p>
        </w:tc>
        <w:tc>
          <w:tcPr>
            <w:tcW w:w="642" w:type="pct"/>
            <w:vMerge w:val="restart"/>
            <w:vAlign w:val="center"/>
          </w:tcPr>
          <w:p w14:paraId="147A8156" w14:textId="77777777" w:rsidR="00816BDE" w:rsidRPr="00A24AB4" w:rsidRDefault="00816BDE" w:rsidP="00B06660">
            <w:pPr>
              <w:jc w:val="center"/>
              <w:rPr>
                <w:bCs/>
                <w:sz w:val="24"/>
                <w:szCs w:val="24"/>
              </w:rPr>
            </w:pPr>
            <w:r w:rsidRPr="00A24AB4">
              <w:rPr>
                <w:bCs/>
                <w:sz w:val="24"/>
                <w:szCs w:val="24"/>
              </w:rPr>
              <w:t>6</w:t>
            </w:r>
          </w:p>
        </w:tc>
        <w:tc>
          <w:tcPr>
            <w:tcW w:w="657" w:type="pct"/>
            <w:vMerge/>
          </w:tcPr>
          <w:p w14:paraId="3AC08D6B" w14:textId="77777777" w:rsidR="00816BDE" w:rsidRPr="00A24AB4" w:rsidRDefault="00816BDE" w:rsidP="00B06660">
            <w:pPr>
              <w:rPr>
                <w:b/>
                <w:bCs/>
                <w:sz w:val="24"/>
                <w:szCs w:val="24"/>
              </w:rPr>
            </w:pPr>
          </w:p>
        </w:tc>
      </w:tr>
      <w:tr w:rsidR="007B4CCB" w:rsidRPr="00A24AB4" w14:paraId="6E094A44" w14:textId="77777777" w:rsidTr="0087171F">
        <w:trPr>
          <w:trHeight w:val="20"/>
        </w:trPr>
        <w:tc>
          <w:tcPr>
            <w:tcW w:w="602" w:type="pct"/>
            <w:vMerge/>
          </w:tcPr>
          <w:p w14:paraId="3AFE20D7" w14:textId="77777777" w:rsidR="00816BDE" w:rsidRPr="00A24AB4" w:rsidRDefault="00816BDE" w:rsidP="00B06660">
            <w:pPr>
              <w:rPr>
                <w:b/>
                <w:bCs/>
                <w:sz w:val="24"/>
                <w:szCs w:val="24"/>
              </w:rPr>
            </w:pPr>
          </w:p>
        </w:tc>
        <w:tc>
          <w:tcPr>
            <w:tcW w:w="3099" w:type="pct"/>
          </w:tcPr>
          <w:p w14:paraId="423EB3BE" w14:textId="77777777" w:rsidR="00816BDE" w:rsidRPr="00A24AB4" w:rsidRDefault="00816BDE" w:rsidP="00B06660">
            <w:pPr>
              <w:tabs>
                <w:tab w:val="left" w:pos="1230"/>
              </w:tabs>
              <w:jc w:val="both"/>
              <w:rPr>
                <w:bCs/>
                <w:sz w:val="24"/>
                <w:szCs w:val="24"/>
              </w:rPr>
            </w:pPr>
            <w:r w:rsidRPr="00A24AB4">
              <w:rPr>
                <w:bCs/>
                <w:sz w:val="24"/>
                <w:szCs w:val="24"/>
              </w:rPr>
              <w:t>2. Система рационализации рабочего места - 5S. Сущность и основные понятия системы. 6S как необходимое условие внедрения синхронизированного производства; Визуальный контроль (visual control)</w:t>
            </w:r>
          </w:p>
        </w:tc>
        <w:tc>
          <w:tcPr>
            <w:tcW w:w="642" w:type="pct"/>
            <w:vMerge/>
            <w:vAlign w:val="center"/>
          </w:tcPr>
          <w:p w14:paraId="7A825F7B" w14:textId="77777777" w:rsidR="00816BDE" w:rsidRPr="00A24AB4" w:rsidRDefault="00816BDE" w:rsidP="00B06660">
            <w:pPr>
              <w:jc w:val="center"/>
              <w:rPr>
                <w:b/>
                <w:bCs/>
                <w:sz w:val="24"/>
                <w:szCs w:val="24"/>
              </w:rPr>
            </w:pPr>
          </w:p>
        </w:tc>
        <w:tc>
          <w:tcPr>
            <w:tcW w:w="657" w:type="pct"/>
            <w:vMerge/>
          </w:tcPr>
          <w:p w14:paraId="7695DB41" w14:textId="77777777" w:rsidR="00816BDE" w:rsidRPr="00A24AB4" w:rsidRDefault="00816BDE" w:rsidP="00B06660">
            <w:pPr>
              <w:rPr>
                <w:b/>
                <w:bCs/>
                <w:sz w:val="24"/>
                <w:szCs w:val="24"/>
              </w:rPr>
            </w:pPr>
          </w:p>
        </w:tc>
      </w:tr>
      <w:tr w:rsidR="007B4CCB" w:rsidRPr="00A24AB4" w14:paraId="320E3D23" w14:textId="77777777" w:rsidTr="0087171F">
        <w:trPr>
          <w:trHeight w:val="20"/>
        </w:trPr>
        <w:tc>
          <w:tcPr>
            <w:tcW w:w="602" w:type="pct"/>
            <w:vMerge/>
          </w:tcPr>
          <w:p w14:paraId="75730411" w14:textId="77777777" w:rsidR="00816BDE" w:rsidRPr="00A24AB4" w:rsidRDefault="00816BDE" w:rsidP="00B06660">
            <w:pPr>
              <w:rPr>
                <w:b/>
                <w:bCs/>
                <w:sz w:val="24"/>
                <w:szCs w:val="24"/>
              </w:rPr>
            </w:pPr>
          </w:p>
        </w:tc>
        <w:tc>
          <w:tcPr>
            <w:tcW w:w="3099" w:type="pct"/>
          </w:tcPr>
          <w:p w14:paraId="586FF9A2" w14:textId="77777777" w:rsidR="00816BDE" w:rsidRPr="00A24AB4" w:rsidRDefault="00816BDE" w:rsidP="00B06660">
            <w:pPr>
              <w:jc w:val="both"/>
              <w:rPr>
                <w:bCs/>
                <w:sz w:val="24"/>
                <w:szCs w:val="24"/>
              </w:rPr>
            </w:pPr>
            <w:r w:rsidRPr="00A24AB4">
              <w:rPr>
                <w:bCs/>
                <w:sz w:val="24"/>
                <w:szCs w:val="24"/>
              </w:rPr>
              <w:t>3. Система «Точно-вовремя -JIT»(Just-in-timt); Важность системы «Точно вовремя». Разработка и внедрение системы канбан.</w:t>
            </w:r>
          </w:p>
        </w:tc>
        <w:tc>
          <w:tcPr>
            <w:tcW w:w="642" w:type="pct"/>
            <w:vMerge/>
            <w:vAlign w:val="center"/>
          </w:tcPr>
          <w:p w14:paraId="5AC8A6A0" w14:textId="77777777" w:rsidR="00816BDE" w:rsidRPr="00A24AB4" w:rsidRDefault="00816BDE" w:rsidP="00B06660">
            <w:pPr>
              <w:jc w:val="center"/>
              <w:rPr>
                <w:b/>
                <w:bCs/>
                <w:sz w:val="24"/>
                <w:szCs w:val="24"/>
              </w:rPr>
            </w:pPr>
          </w:p>
        </w:tc>
        <w:tc>
          <w:tcPr>
            <w:tcW w:w="657" w:type="pct"/>
            <w:vMerge/>
          </w:tcPr>
          <w:p w14:paraId="5EAD1BBE" w14:textId="77777777" w:rsidR="00816BDE" w:rsidRPr="00A24AB4" w:rsidRDefault="00816BDE" w:rsidP="00B06660">
            <w:pPr>
              <w:rPr>
                <w:b/>
                <w:bCs/>
                <w:sz w:val="24"/>
                <w:szCs w:val="24"/>
              </w:rPr>
            </w:pPr>
          </w:p>
        </w:tc>
      </w:tr>
      <w:tr w:rsidR="007B4CCB" w:rsidRPr="00A24AB4" w14:paraId="27ECBC8C" w14:textId="77777777" w:rsidTr="0087171F">
        <w:trPr>
          <w:trHeight w:val="20"/>
        </w:trPr>
        <w:tc>
          <w:tcPr>
            <w:tcW w:w="602" w:type="pct"/>
            <w:vMerge w:val="restart"/>
          </w:tcPr>
          <w:p w14:paraId="674C3DE1" w14:textId="77777777" w:rsidR="00816BDE" w:rsidRPr="00A24AB4" w:rsidRDefault="00816BDE" w:rsidP="00B06660">
            <w:pPr>
              <w:rPr>
                <w:b/>
                <w:bCs/>
                <w:sz w:val="24"/>
                <w:szCs w:val="24"/>
              </w:rPr>
            </w:pPr>
            <w:r w:rsidRPr="00A24AB4">
              <w:rPr>
                <w:b/>
                <w:bCs/>
                <w:sz w:val="24"/>
                <w:szCs w:val="24"/>
              </w:rPr>
              <w:t>Тема 4</w:t>
            </w:r>
          </w:p>
        </w:tc>
        <w:tc>
          <w:tcPr>
            <w:tcW w:w="3099" w:type="pct"/>
          </w:tcPr>
          <w:p w14:paraId="72EEDC98" w14:textId="77777777" w:rsidR="00816BDE" w:rsidRPr="00A24AB4" w:rsidRDefault="00816BDE" w:rsidP="00B06660">
            <w:pPr>
              <w:jc w:val="both"/>
              <w:rPr>
                <w:bCs/>
                <w:sz w:val="24"/>
                <w:szCs w:val="24"/>
              </w:rPr>
            </w:pPr>
            <w:r w:rsidRPr="00A24AB4">
              <w:rPr>
                <w:b/>
                <w:bCs/>
                <w:sz w:val="24"/>
                <w:szCs w:val="24"/>
              </w:rPr>
              <w:t>Содержание учебного материала</w:t>
            </w:r>
          </w:p>
        </w:tc>
        <w:tc>
          <w:tcPr>
            <w:tcW w:w="642" w:type="pct"/>
            <w:vAlign w:val="center"/>
          </w:tcPr>
          <w:p w14:paraId="509196B9" w14:textId="77777777" w:rsidR="00816BDE" w:rsidRPr="00A24AB4" w:rsidRDefault="00816BDE" w:rsidP="00B06660">
            <w:pPr>
              <w:jc w:val="center"/>
              <w:rPr>
                <w:b/>
                <w:bCs/>
                <w:sz w:val="24"/>
                <w:szCs w:val="24"/>
              </w:rPr>
            </w:pPr>
            <w:r w:rsidRPr="00A24AB4">
              <w:rPr>
                <w:b/>
                <w:bCs/>
                <w:sz w:val="24"/>
                <w:szCs w:val="24"/>
              </w:rPr>
              <w:t>6</w:t>
            </w:r>
          </w:p>
        </w:tc>
        <w:tc>
          <w:tcPr>
            <w:tcW w:w="657" w:type="pct"/>
            <w:vMerge w:val="restart"/>
          </w:tcPr>
          <w:p w14:paraId="7C50196F" w14:textId="77777777" w:rsidR="00816BDE" w:rsidRPr="00A24AB4" w:rsidRDefault="00816BDE" w:rsidP="00B06660">
            <w:pPr>
              <w:rPr>
                <w:bCs/>
                <w:sz w:val="24"/>
                <w:szCs w:val="24"/>
              </w:rPr>
            </w:pPr>
            <w:r w:rsidRPr="00A24AB4">
              <w:rPr>
                <w:bCs/>
                <w:sz w:val="24"/>
                <w:szCs w:val="24"/>
              </w:rPr>
              <w:t>ОК 01, ОК 02, ОК 03, ОК 07</w:t>
            </w:r>
          </w:p>
        </w:tc>
      </w:tr>
      <w:tr w:rsidR="007B4CCB" w:rsidRPr="00A24AB4" w14:paraId="2F103275" w14:textId="77777777" w:rsidTr="0087171F">
        <w:trPr>
          <w:trHeight w:val="20"/>
        </w:trPr>
        <w:tc>
          <w:tcPr>
            <w:tcW w:w="602" w:type="pct"/>
            <w:vMerge/>
          </w:tcPr>
          <w:p w14:paraId="400A1F33" w14:textId="77777777" w:rsidR="00816BDE" w:rsidRPr="00A24AB4" w:rsidRDefault="00816BDE" w:rsidP="00B06660">
            <w:pPr>
              <w:rPr>
                <w:b/>
                <w:bCs/>
                <w:sz w:val="24"/>
                <w:szCs w:val="24"/>
              </w:rPr>
            </w:pPr>
          </w:p>
        </w:tc>
        <w:tc>
          <w:tcPr>
            <w:tcW w:w="3099" w:type="pct"/>
          </w:tcPr>
          <w:p w14:paraId="5F5BC749" w14:textId="77777777" w:rsidR="00816BDE" w:rsidRPr="00A24AB4" w:rsidRDefault="00816BDE" w:rsidP="00B06660">
            <w:pPr>
              <w:jc w:val="both"/>
              <w:rPr>
                <w:bCs/>
                <w:sz w:val="24"/>
                <w:szCs w:val="24"/>
              </w:rPr>
            </w:pPr>
            <w:r w:rsidRPr="00A24AB4">
              <w:rPr>
                <w:bCs/>
                <w:sz w:val="24"/>
                <w:szCs w:val="24"/>
              </w:rPr>
              <w:t>1. Базовые условия преобразования организации в бережливое производство. Система Кайдзен (kaizen): непрерывное совершенствование потока создания ценности в целом и отдельного процесса – кайзен.</w:t>
            </w:r>
          </w:p>
        </w:tc>
        <w:tc>
          <w:tcPr>
            <w:tcW w:w="642" w:type="pct"/>
            <w:vMerge w:val="restart"/>
            <w:vAlign w:val="center"/>
          </w:tcPr>
          <w:p w14:paraId="5EF91A9A" w14:textId="77777777" w:rsidR="00816BDE" w:rsidRPr="00A24AB4" w:rsidRDefault="00816BDE" w:rsidP="00B06660">
            <w:pPr>
              <w:jc w:val="center"/>
              <w:rPr>
                <w:bCs/>
                <w:sz w:val="24"/>
                <w:szCs w:val="24"/>
              </w:rPr>
            </w:pPr>
            <w:r w:rsidRPr="00A24AB4">
              <w:rPr>
                <w:bCs/>
                <w:sz w:val="24"/>
                <w:szCs w:val="24"/>
              </w:rPr>
              <w:t>6</w:t>
            </w:r>
          </w:p>
        </w:tc>
        <w:tc>
          <w:tcPr>
            <w:tcW w:w="657" w:type="pct"/>
            <w:vMerge/>
          </w:tcPr>
          <w:p w14:paraId="157E730B" w14:textId="77777777" w:rsidR="00816BDE" w:rsidRPr="00A24AB4" w:rsidRDefault="00816BDE" w:rsidP="00B06660">
            <w:pPr>
              <w:rPr>
                <w:b/>
                <w:bCs/>
                <w:sz w:val="24"/>
                <w:szCs w:val="24"/>
              </w:rPr>
            </w:pPr>
          </w:p>
        </w:tc>
      </w:tr>
      <w:tr w:rsidR="007B4CCB" w:rsidRPr="00A24AB4" w14:paraId="723F9A91" w14:textId="77777777" w:rsidTr="0087171F">
        <w:trPr>
          <w:trHeight w:val="20"/>
        </w:trPr>
        <w:tc>
          <w:tcPr>
            <w:tcW w:w="602" w:type="pct"/>
            <w:vMerge/>
          </w:tcPr>
          <w:p w14:paraId="1B6C7498" w14:textId="77777777" w:rsidR="00816BDE" w:rsidRPr="00A24AB4" w:rsidRDefault="00816BDE" w:rsidP="00B06660">
            <w:pPr>
              <w:rPr>
                <w:b/>
                <w:bCs/>
                <w:sz w:val="24"/>
                <w:szCs w:val="24"/>
              </w:rPr>
            </w:pPr>
          </w:p>
        </w:tc>
        <w:tc>
          <w:tcPr>
            <w:tcW w:w="3099" w:type="pct"/>
          </w:tcPr>
          <w:p w14:paraId="2AC1A6A3" w14:textId="77777777" w:rsidR="00816BDE" w:rsidRPr="00A24AB4" w:rsidRDefault="00816BDE" w:rsidP="00B06660">
            <w:pPr>
              <w:jc w:val="both"/>
              <w:rPr>
                <w:bCs/>
                <w:sz w:val="24"/>
                <w:szCs w:val="24"/>
              </w:rPr>
            </w:pPr>
            <w:r w:rsidRPr="00A24AB4">
              <w:rPr>
                <w:bCs/>
                <w:sz w:val="24"/>
                <w:szCs w:val="24"/>
              </w:rPr>
              <w:t>2. Система общего производительного обслуживания оборудования TPM (Total Productive Maintenance); Общая эффективность оборудования (OEE).</w:t>
            </w:r>
          </w:p>
        </w:tc>
        <w:tc>
          <w:tcPr>
            <w:tcW w:w="642" w:type="pct"/>
            <w:vMerge/>
            <w:vAlign w:val="center"/>
          </w:tcPr>
          <w:p w14:paraId="622296A0" w14:textId="77777777" w:rsidR="00816BDE" w:rsidRPr="00A24AB4" w:rsidRDefault="00816BDE" w:rsidP="00B06660">
            <w:pPr>
              <w:jc w:val="center"/>
              <w:rPr>
                <w:b/>
                <w:bCs/>
                <w:sz w:val="24"/>
                <w:szCs w:val="24"/>
              </w:rPr>
            </w:pPr>
          </w:p>
        </w:tc>
        <w:tc>
          <w:tcPr>
            <w:tcW w:w="657" w:type="pct"/>
            <w:vMerge/>
          </w:tcPr>
          <w:p w14:paraId="63F9690A" w14:textId="77777777" w:rsidR="00816BDE" w:rsidRPr="00A24AB4" w:rsidRDefault="00816BDE" w:rsidP="00B06660">
            <w:pPr>
              <w:rPr>
                <w:b/>
                <w:bCs/>
                <w:sz w:val="24"/>
                <w:szCs w:val="24"/>
              </w:rPr>
            </w:pPr>
          </w:p>
        </w:tc>
      </w:tr>
      <w:tr w:rsidR="007B4CCB" w:rsidRPr="00A24AB4" w14:paraId="035B3925" w14:textId="77777777" w:rsidTr="0087171F">
        <w:trPr>
          <w:trHeight w:val="20"/>
        </w:trPr>
        <w:tc>
          <w:tcPr>
            <w:tcW w:w="602" w:type="pct"/>
            <w:vMerge/>
          </w:tcPr>
          <w:p w14:paraId="0D19A923" w14:textId="77777777" w:rsidR="00816BDE" w:rsidRPr="00A24AB4" w:rsidRDefault="00816BDE" w:rsidP="00B06660">
            <w:pPr>
              <w:rPr>
                <w:b/>
                <w:bCs/>
                <w:sz w:val="24"/>
                <w:szCs w:val="24"/>
              </w:rPr>
            </w:pPr>
          </w:p>
        </w:tc>
        <w:tc>
          <w:tcPr>
            <w:tcW w:w="3099" w:type="pct"/>
          </w:tcPr>
          <w:p w14:paraId="2C7A4BF4" w14:textId="77777777" w:rsidR="00816BDE" w:rsidRPr="00A24AB4" w:rsidRDefault="00816BDE" w:rsidP="00B06660">
            <w:pPr>
              <w:jc w:val="both"/>
              <w:rPr>
                <w:bCs/>
                <w:sz w:val="24"/>
                <w:szCs w:val="24"/>
              </w:rPr>
            </w:pPr>
            <w:r w:rsidRPr="00A24AB4">
              <w:rPr>
                <w:bCs/>
                <w:sz w:val="24"/>
                <w:szCs w:val="24"/>
                <w:lang w:val="en-US"/>
              </w:rPr>
              <w:t xml:space="preserve">3. </w:t>
            </w:r>
            <w:r w:rsidRPr="00A24AB4">
              <w:rPr>
                <w:bCs/>
                <w:sz w:val="24"/>
                <w:szCs w:val="24"/>
              </w:rPr>
              <w:t>Система</w:t>
            </w:r>
            <w:r w:rsidRPr="00A24AB4">
              <w:rPr>
                <w:bCs/>
                <w:sz w:val="24"/>
                <w:szCs w:val="24"/>
                <w:lang w:val="en-US"/>
              </w:rPr>
              <w:t xml:space="preserve"> </w:t>
            </w:r>
            <w:r w:rsidRPr="00A24AB4">
              <w:rPr>
                <w:bCs/>
                <w:sz w:val="24"/>
                <w:szCs w:val="24"/>
              </w:rPr>
              <w:t>быстрой</w:t>
            </w:r>
            <w:r w:rsidRPr="00A24AB4">
              <w:rPr>
                <w:bCs/>
                <w:sz w:val="24"/>
                <w:szCs w:val="24"/>
                <w:lang w:val="en-US"/>
              </w:rPr>
              <w:t xml:space="preserve"> </w:t>
            </w:r>
            <w:r w:rsidRPr="00A24AB4">
              <w:rPr>
                <w:bCs/>
                <w:sz w:val="24"/>
                <w:szCs w:val="24"/>
              </w:rPr>
              <w:t>переналадки</w:t>
            </w:r>
            <w:r w:rsidRPr="00A24AB4">
              <w:rPr>
                <w:bCs/>
                <w:sz w:val="24"/>
                <w:szCs w:val="24"/>
                <w:lang w:val="en-US"/>
              </w:rPr>
              <w:t xml:space="preserve"> SMED (Single-Minute Exchange of Die). </w:t>
            </w:r>
            <w:r w:rsidRPr="00A24AB4">
              <w:rPr>
                <w:bCs/>
                <w:sz w:val="24"/>
                <w:szCs w:val="24"/>
              </w:rPr>
              <w:t>Сущность, основные положения системы SMED.</w:t>
            </w:r>
          </w:p>
        </w:tc>
        <w:tc>
          <w:tcPr>
            <w:tcW w:w="642" w:type="pct"/>
            <w:vMerge/>
            <w:vAlign w:val="center"/>
          </w:tcPr>
          <w:p w14:paraId="6AC097DF" w14:textId="77777777" w:rsidR="00816BDE" w:rsidRPr="00A24AB4" w:rsidRDefault="00816BDE" w:rsidP="00B06660">
            <w:pPr>
              <w:jc w:val="center"/>
              <w:rPr>
                <w:b/>
                <w:bCs/>
                <w:sz w:val="24"/>
                <w:szCs w:val="24"/>
              </w:rPr>
            </w:pPr>
          </w:p>
        </w:tc>
        <w:tc>
          <w:tcPr>
            <w:tcW w:w="657" w:type="pct"/>
            <w:vMerge/>
          </w:tcPr>
          <w:p w14:paraId="798F23BE" w14:textId="77777777" w:rsidR="00816BDE" w:rsidRPr="00A24AB4" w:rsidRDefault="00816BDE" w:rsidP="00B06660">
            <w:pPr>
              <w:rPr>
                <w:b/>
                <w:bCs/>
                <w:sz w:val="24"/>
                <w:szCs w:val="24"/>
              </w:rPr>
            </w:pPr>
          </w:p>
        </w:tc>
      </w:tr>
      <w:tr w:rsidR="007B4CCB" w:rsidRPr="00A24AB4" w14:paraId="2668FB4F" w14:textId="77777777" w:rsidTr="0087171F">
        <w:trPr>
          <w:trHeight w:val="20"/>
        </w:trPr>
        <w:tc>
          <w:tcPr>
            <w:tcW w:w="602" w:type="pct"/>
            <w:vMerge/>
          </w:tcPr>
          <w:p w14:paraId="5DAC0380" w14:textId="77777777" w:rsidR="00816BDE" w:rsidRPr="00A24AB4" w:rsidRDefault="00816BDE" w:rsidP="00B06660">
            <w:pPr>
              <w:rPr>
                <w:b/>
                <w:bCs/>
                <w:sz w:val="24"/>
                <w:szCs w:val="24"/>
              </w:rPr>
            </w:pPr>
          </w:p>
        </w:tc>
        <w:tc>
          <w:tcPr>
            <w:tcW w:w="3099" w:type="pct"/>
          </w:tcPr>
          <w:p w14:paraId="2B0F3525" w14:textId="77777777" w:rsidR="00816BDE" w:rsidRPr="00A24AB4" w:rsidRDefault="00816BDE" w:rsidP="00B06660">
            <w:pPr>
              <w:jc w:val="both"/>
              <w:rPr>
                <w:bCs/>
                <w:sz w:val="24"/>
                <w:szCs w:val="24"/>
              </w:rPr>
            </w:pPr>
            <w:r w:rsidRPr="00A24AB4">
              <w:rPr>
                <w:bCs/>
                <w:sz w:val="24"/>
                <w:szCs w:val="24"/>
              </w:rPr>
              <w:t>4. Инструментарий встроенного качества: автономизация – дзидока (jidoka); Метод предотвращения ошибок - «пока — ѐкэ» («защита от дурака»). Защита от ошибок - покэ-ека (poka-yoke); Принципы системы «Пока – ѐкэ».</w:t>
            </w:r>
          </w:p>
        </w:tc>
        <w:tc>
          <w:tcPr>
            <w:tcW w:w="642" w:type="pct"/>
            <w:vMerge/>
            <w:vAlign w:val="center"/>
          </w:tcPr>
          <w:p w14:paraId="017698A6" w14:textId="77777777" w:rsidR="00816BDE" w:rsidRPr="00A24AB4" w:rsidRDefault="00816BDE" w:rsidP="00B06660">
            <w:pPr>
              <w:jc w:val="center"/>
              <w:rPr>
                <w:b/>
                <w:bCs/>
                <w:sz w:val="24"/>
                <w:szCs w:val="24"/>
              </w:rPr>
            </w:pPr>
          </w:p>
        </w:tc>
        <w:tc>
          <w:tcPr>
            <w:tcW w:w="657" w:type="pct"/>
            <w:vMerge/>
          </w:tcPr>
          <w:p w14:paraId="3DCAC15E" w14:textId="77777777" w:rsidR="00816BDE" w:rsidRPr="00A24AB4" w:rsidRDefault="00816BDE" w:rsidP="00B06660">
            <w:pPr>
              <w:rPr>
                <w:b/>
                <w:bCs/>
                <w:sz w:val="24"/>
                <w:szCs w:val="24"/>
              </w:rPr>
            </w:pPr>
          </w:p>
        </w:tc>
      </w:tr>
      <w:tr w:rsidR="007B4CCB" w:rsidRPr="00A24AB4" w14:paraId="72C71830" w14:textId="77777777" w:rsidTr="0087171F">
        <w:trPr>
          <w:trHeight w:val="20"/>
        </w:trPr>
        <w:tc>
          <w:tcPr>
            <w:tcW w:w="3701" w:type="pct"/>
            <w:gridSpan w:val="2"/>
          </w:tcPr>
          <w:p w14:paraId="247DC192" w14:textId="77777777" w:rsidR="00816BDE" w:rsidRPr="00A24AB4" w:rsidRDefault="00816BDE" w:rsidP="00B06660">
            <w:pPr>
              <w:jc w:val="both"/>
              <w:rPr>
                <w:b/>
                <w:bCs/>
                <w:sz w:val="24"/>
                <w:szCs w:val="24"/>
              </w:rPr>
            </w:pPr>
            <w:r w:rsidRPr="00A24AB4">
              <w:rPr>
                <w:b/>
                <w:bCs/>
                <w:sz w:val="24"/>
                <w:szCs w:val="24"/>
              </w:rPr>
              <w:t>Раздел 3. Системный подход к организации гибкого производства</w:t>
            </w:r>
          </w:p>
        </w:tc>
        <w:tc>
          <w:tcPr>
            <w:tcW w:w="642" w:type="pct"/>
            <w:vAlign w:val="center"/>
          </w:tcPr>
          <w:p w14:paraId="0777B68A" w14:textId="77777777" w:rsidR="00816BDE" w:rsidRPr="00A24AB4" w:rsidRDefault="00816BDE" w:rsidP="00C617AF">
            <w:pPr>
              <w:jc w:val="center"/>
              <w:rPr>
                <w:b/>
                <w:bCs/>
                <w:sz w:val="24"/>
                <w:szCs w:val="24"/>
              </w:rPr>
            </w:pPr>
            <w:r w:rsidRPr="00A24AB4">
              <w:rPr>
                <w:b/>
                <w:bCs/>
                <w:sz w:val="24"/>
                <w:szCs w:val="24"/>
              </w:rPr>
              <w:t xml:space="preserve">6 </w:t>
            </w:r>
          </w:p>
        </w:tc>
        <w:tc>
          <w:tcPr>
            <w:tcW w:w="657" w:type="pct"/>
          </w:tcPr>
          <w:p w14:paraId="16A27DF7" w14:textId="77777777" w:rsidR="00816BDE" w:rsidRPr="00A24AB4" w:rsidRDefault="00816BDE" w:rsidP="00B06660">
            <w:pPr>
              <w:rPr>
                <w:b/>
                <w:bCs/>
                <w:sz w:val="24"/>
                <w:szCs w:val="24"/>
              </w:rPr>
            </w:pPr>
          </w:p>
        </w:tc>
      </w:tr>
      <w:tr w:rsidR="007B4CCB" w:rsidRPr="00A24AB4" w14:paraId="74F5CB06" w14:textId="77777777" w:rsidTr="0087171F">
        <w:trPr>
          <w:trHeight w:val="20"/>
        </w:trPr>
        <w:tc>
          <w:tcPr>
            <w:tcW w:w="602" w:type="pct"/>
            <w:vMerge w:val="restart"/>
          </w:tcPr>
          <w:p w14:paraId="5AF7D0C3" w14:textId="77777777" w:rsidR="00816BDE" w:rsidRPr="00A24AB4" w:rsidRDefault="00816BDE" w:rsidP="00B06660">
            <w:pPr>
              <w:rPr>
                <w:b/>
                <w:bCs/>
                <w:sz w:val="24"/>
                <w:szCs w:val="24"/>
              </w:rPr>
            </w:pPr>
            <w:r w:rsidRPr="00A24AB4">
              <w:rPr>
                <w:b/>
                <w:bCs/>
                <w:sz w:val="24"/>
                <w:szCs w:val="24"/>
              </w:rPr>
              <w:t>Тема 5</w:t>
            </w:r>
          </w:p>
        </w:tc>
        <w:tc>
          <w:tcPr>
            <w:tcW w:w="3099" w:type="pct"/>
          </w:tcPr>
          <w:p w14:paraId="7010B542" w14:textId="77777777" w:rsidR="00816BDE" w:rsidRPr="00A24AB4" w:rsidRDefault="00816BDE" w:rsidP="00B06660">
            <w:pPr>
              <w:jc w:val="both"/>
              <w:rPr>
                <w:bCs/>
                <w:sz w:val="24"/>
                <w:szCs w:val="24"/>
              </w:rPr>
            </w:pPr>
            <w:r w:rsidRPr="00A24AB4">
              <w:rPr>
                <w:b/>
                <w:bCs/>
                <w:sz w:val="24"/>
                <w:szCs w:val="24"/>
              </w:rPr>
              <w:t>Содержание учебного материала</w:t>
            </w:r>
          </w:p>
        </w:tc>
        <w:tc>
          <w:tcPr>
            <w:tcW w:w="642" w:type="pct"/>
            <w:vAlign w:val="center"/>
          </w:tcPr>
          <w:p w14:paraId="4C069ECF" w14:textId="77777777" w:rsidR="00816BDE" w:rsidRPr="00A24AB4" w:rsidRDefault="00816BDE" w:rsidP="00B06660">
            <w:pPr>
              <w:jc w:val="center"/>
              <w:rPr>
                <w:b/>
                <w:bCs/>
                <w:sz w:val="24"/>
                <w:szCs w:val="24"/>
              </w:rPr>
            </w:pPr>
            <w:r w:rsidRPr="00A24AB4">
              <w:rPr>
                <w:b/>
                <w:bCs/>
                <w:sz w:val="24"/>
                <w:szCs w:val="24"/>
              </w:rPr>
              <w:t>6</w:t>
            </w:r>
          </w:p>
        </w:tc>
        <w:tc>
          <w:tcPr>
            <w:tcW w:w="657" w:type="pct"/>
            <w:vMerge w:val="restart"/>
          </w:tcPr>
          <w:p w14:paraId="35075287" w14:textId="77777777" w:rsidR="00816BDE" w:rsidRPr="00A24AB4" w:rsidRDefault="00816BDE" w:rsidP="00B06660">
            <w:pPr>
              <w:rPr>
                <w:b/>
                <w:bCs/>
                <w:sz w:val="24"/>
                <w:szCs w:val="24"/>
              </w:rPr>
            </w:pPr>
            <w:r w:rsidRPr="00A24AB4">
              <w:rPr>
                <w:bCs/>
                <w:sz w:val="24"/>
                <w:szCs w:val="24"/>
              </w:rPr>
              <w:t>ОК 01, ОК 02, ОК 03, ОК 07</w:t>
            </w:r>
          </w:p>
        </w:tc>
      </w:tr>
      <w:tr w:rsidR="007B4CCB" w:rsidRPr="00A24AB4" w14:paraId="25B6523B" w14:textId="77777777" w:rsidTr="0087171F">
        <w:trPr>
          <w:trHeight w:val="20"/>
        </w:trPr>
        <w:tc>
          <w:tcPr>
            <w:tcW w:w="602" w:type="pct"/>
            <w:vMerge/>
          </w:tcPr>
          <w:p w14:paraId="147A980C" w14:textId="77777777" w:rsidR="00816BDE" w:rsidRPr="00A24AB4" w:rsidRDefault="00816BDE" w:rsidP="00B06660">
            <w:pPr>
              <w:rPr>
                <w:b/>
                <w:bCs/>
                <w:sz w:val="24"/>
                <w:szCs w:val="24"/>
              </w:rPr>
            </w:pPr>
          </w:p>
        </w:tc>
        <w:tc>
          <w:tcPr>
            <w:tcW w:w="3099" w:type="pct"/>
          </w:tcPr>
          <w:p w14:paraId="3E27C95E" w14:textId="77777777" w:rsidR="00816BDE" w:rsidRPr="00A24AB4" w:rsidRDefault="00816BDE" w:rsidP="00B06660">
            <w:pPr>
              <w:jc w:val="both"/>
              <w:rPr>
                <w:bCs/>
                <w:sz w:val="24"/>
                <w:szCs w:val="24"/>
              </w:rPr>
            </w:pPr>
            <w:r w:rsidRPr="00A24AB4">
              <w:rPr>
                <w:bCs/>
                <w:sz w:val="24"/>
                <w:szCs w:val="24"/>
              </w:rPr>
              <w:t>1. Практические аспекты внедрения модели бережливого производства на предприятии. Организация бережливого производства. Правила и порядок внедрения бережливого производства.</w:t>
            </w:r>
          </w:p>
        </w:tc>
        <w:tc>
          <w:tcPr>
            <w:tcW w:w="642" w:type="pct"/>
            <w:vMerge w:val="restart"/>
            <w:vAlign w:val="center"/>
          </w:tcPr>
          <w:p w14:paraId="17650028" w14:textId="77777777" w:rsidR="00816BDE" w:rsidRPr="00A24AB4" w:rsidRDefault="00816BDE" w:rsidP="00B06660">
            <w:pPr>
              <w:jc w:val="center"/>
              <w:rPr>
                <w:bCs/>
                <w:sz w:val="24"/>
                <w:szCs w:val="24"/>
              </w:rPr>
            </w:pPr>
            <w:r w:rsidRPr="00A24AB4">
              <w:rPr>
                <w:bCs/>
                <w:sz w:val="24"/>
                <w:szCs w:val="24"/>
              </w:rPr>
              <w:t>6</w:t>
            </w:r>
          </w:p>
        </w:tc>
        <w:tc>
          <w:tcPr>
            <w:tcW w:w="657" w:type="pct"/>
            <w:vMerge/>
          </w:tcPr>
          <w:p w14:paraId="18C3AC51" w14:textId="77777777" w:rsidR="00816BDE" w:rsidRPr="00A24AB4" w:rsidRDefault="00816BDE" w:rsidP="00B06660">
            <w:pPr>
              <w:rPr>
                <w:bCs/>
                <w:sz w:val="24"/>
                <w:szCs w:val="24"/>
              </w:rPr>
            </w:pPr>
          </w:p>
        </w:tc>
      </w:tr>
      <w:tr w:rsidR="007B4CCB" w:rsidRPr="00A24AB4" w14:paraId="2071FEB4" w14:textId="77777777" w:rsidTr="0087171F">
        <w:trPr>
          <w:trHeight w:val="20"/>
        </w:trPr>
        <w:tc>
          <w:tcPr>
            <w:tcW w:w="602" w:type="pct"/>
            <w:vMerge/>
          </w:tcPr>
          <w:p w14:paraId="5E7D5AC1" w14:textId="77777777" w:rsidR="00816BDE" w:rsidRPr="00A24AB4" w:rsidRDefault="00816BDE" w:rsidP="00B06660">
            <w:pPr>
              <w:rPr>
                <w:b/>
                <w:bCs/>
                <w:sz w:val="24"/>
                <w:szCs w:val="24"/>
              </w:rPr>
            </w:pPr>
          </w:p>
        </w:tc>
        <w:tc>
          <w:tcPr>
            <w:tcW w:w="3099" w:type="pct"/>
          </w:tcPr>
          <w:p w14:paraId="0A0F763C" w14:textId="77777777" w:rsidR="00816BDE" w:rsidRPr="00A24AB4" w:rsidRDefault="00816BDE" w:rsidP="00B06660">
            <w:pPr>
              <w:jc w:val="both"/>
              <w:rPr>
                <w:bCs/>
                <w:sz w:val="24"/>
                <w:szCs w:val="24"/>
              </w:rPr>
            </w:pPr>
            <w:r w:rsidRPr="00A24AB4">
              <w:rPr>
                <w:bCs/>
                <w:sz w:val="24"/>
                <w:szCs w:val="24"/>
              </w:rPr>
              <w:t>2. Алгоритм внедрения бережливого производства по Джеймсу Вумеку и Деннису Хоббсу: особенности внедрения и достигаемые результаты.</w:t>
            </w:r>
          </w:p>
        </w:tc>
        <w:tc>
          <w:tcPr>
            <w:tcW w:w="642" w:type="pct"/>
            <w:vMerge/>
            <w:vAlign w:val="center"/>
          </w:tcPr>
          <w:p w14:paraId="0E37804A" w14:textId="77777777" w:rsidR="00816BDE" w:rsidRPr="00A24AB4" w:rsidRDefault="00816BDE" w:rsidP="00B06660">
            <w:pPr>
              <w:jc w:val="center"/>
              <w:rPr>
                <w:b/>
                <w:bCs/>
                <w:sz w:val="24"/>
                <w:szCs w:val="24"/>
              </w:rPr>
            </w:pPr>
          </w:p>
        </w:tc>
        <w:tc>
          <w:tcPr>
            <w:tcW w:w="657" w:type="pct"/>
            <w:vMerge/>
          </w:tcPr>
          <w:p w14:paraId="02415BF9" w14:textId="77777777" w:rsidR="00816BDE" w:rsidRPr="00A24AB4" w:rsidRDefault="00816BDE" w:rsidP="00B06660">
            <w:pPr>
              <w:rPr>
                <w:b/>
                <w:bCs/>
                <w:sz w:val="24"/>
                <w:szCs w:val="24"/>
              </w:rPr>
            </w:pPr>
          </w:p>
        </w:tc>
      </w:tr>
      <w:tr w:rsidR="007B4CCB" w:rsidRPr="00A24AB4" w14:paraId="52FA9DC7" w14:textId="77777777" w:rsidTr="0087171F">
        <w:trPr>
          <w:trHeight w:val="20"/>
        </w:trPr>
        <w:tc>
          <w:tcPr>
            <w:tcW w:w="602" w:type="pct"/>
            <w:vMerge/>
          </w:tcPr>
          <w:p w14:paraId="50450F6A" w14:textId="77777777" w:rsidR="00816BDE" w:rsidRPr="00A24AB4" w:rsidRDefault="00816BDE" w:rsidP="00B06660">
            <w:pPr>
              <w:rPr>
                <w:b/>
                <w:bCs/>
                <w:sz w:val="24"/>
                <w:szCs w:val="24"/>
              </w:rPr>
            </w:pPr>
          </w:p>
        </w:tc>
        <w:tc>
          <w:tcPr>
            <w:tcW w:w="3099" w:type="pct"/>
          </w:tcPr>
          <w:p w14:paraId="046D460E" w14:textId="77777777" w:rsidR="00816BDE" w:rsidRPr="00A24AB4" w:rsidRDefault="00816BDE" w:rsidP="00B06660">
            <w:pPr>
              <w:jc w:val="both"/>
              <w:rPr>
                <w:bCs/>
                <w:sz w:val="24"/>
                <w:szCs w:val="24"/>
              </w:rPr>
            </w:pPr>
            <w:r w:rsidRPr="00A24AB4">
              <w:rPr>
                <w:bCs/>
                <w:sz w:val="24"/>
                <w:szCs w:val="24"/>
              </w:rPr>
              <w:t>3. Механизм реализации бережливых проектов. Типовые ошибки применения подходов бережливого производства в проектах.</w:t>
            </w:r>
          </w:p>
        </w:tc>
        <w:tc>
          <w:tcPr>
            <w:tcW w:w="642" w:type="pct"/>
            <w:vMerge/>
            <w:vAlign w:val="center"/>
          </w:tcPr>
          <w:p w14:paraId="6F2533D1" w14:textId="77777777" w:rsidR="00816BDE" w:rsidRPr="00A24AB4" w:rsidRDefault="00816BDE" w:rsidP="00B06660">
            <w:pPr>
              <w:jc w:val="center"/>
              <w:rPr>
                <w:b/>
                <w:bCs/>
                <w:sz w:val="24"/>
                <w:szCs w:val="24"/>
              </w:rPr>
            </w:pPr>
          </w:p>
        </w:tc>
        <w:tc>
          <w:tcPr>
            <w:tcW w:w="657" w:type="pct"/>
            <w:vMerge/>
          </w:tcPr>
          <w:p w14:paraId="0141C3A1" w14:textId="77777777" w:rsidR="00816BDE" w:rsidRPr="00A24AB4" w:rsidRDefault="00816BDE" w:rsidP="00B06660">
            <w:pPr>
              <w:rPr>
                <w:b/>
                <w:bCs/>
                <w:sz w:val="24"/>
                <w:szCs w:val="24"/>
              </w:rPr>
            </w:pPr>
          </w:p>
        </w:tc>
      </w:tr>
      <w:tr w:rsidR="007B4CCB" w:rsidRPr="00A24AB4" w14:paraId="3EB662F2" w14:textId="77777777" w:rsidTr="0087171F">
        <w:trPr>
          <w:trHeight w:val="20"/>
        </w:trPr>
        <w:tc>
          <w:tcPr>
            <w:tcW w:w="602" w:type="pct"/>
            <w:vMerge/>
          </w:tcPr>
          <w:p w14:paraId="7383AE29" w14:textId="77777777" w:rsidR="00816BDE" w:rsidRPr="00A24AB4" w:rsidRDefault="00816BDE" w:rsidP="00B06660">
            <w:pPr>
              <w:rPr>
                <w:b/>
                <w:bCs/>
                <w:sz w:val="24"/>
                <w:szCs w:val="24"/>
              </w:rPr>
            </w:pPr>
          </w:p>
        </w:tc>
        <w:tc>
          <w:tcPr>
            <w:tcW w:w="3099" w:type="pct"/>
          </w:tcPr>
          <w:p w14:paraId="1DBD6284" w14:textId="77777777" w:rsidR="00816BDE" w:rsidRPr="00A24AB4" w:rsidRDefault="00816BDE" w:rsidP="00B06660">
            <w:pPr>
              <w:jc w:val="both"/>
              <w:rPr>
                <w:bCs/>
                <w:sz w:val="24"/>
                <w:szCs w:val="24"/>
              </w:rPr>
            </w:pPr>
            <w:r w:rsidRPr="00A24AB4">
              <w:rPr>
                <w:bCs/>
                <w:sz w:val="24"/>
                <w:szCs w:val="24"/>
              </w:rPr>
              <w:t>4. Система целевых индикаторов для оценки результатов внедрения бережливого производства. Комплексный показатель lean, учитывающий различные аспекты деятельности организации в области бережливого производства.</w:t>
            </w:r>
          </w:p>
        </w:tc>
        <w:tc>
          <w:tcPr>
            <w:tcW w:w="642" w:type="pct"/>
            <w:vMerge/>
            <w:vAlign w:val="center"/>
          </w:tcPr>
          <w:p w14:paraId="0579331B" w14:textId="77777777" w:rsidR="00816BDE" w:rsidRPr="00A24AB4" w:rsidRDefault="00816BDE" w:rsidP="00B06660">
            <w:pPr>
              <w:jc w:val="center"/>
              <w:rPr>
                <w:b/>
                <w:bCs/>
                <w:sz w:val="24"/>
                <w:szCs w:val="24"/>
              </w:rPr>
            </w:pPr>
          </w:p>
        </w:tc>
        <w:tc>
          <w:tcPr>
            <w:tcW w:w="657" w:type="pct"/>
            <w:vMerge/>
          </w:tcPr>
          <w:p w14:paraId="15AA3B6C" w14:textId="77777777" w:rsidR="00816BDE" w:rsidRPr="00A24AB4" w:rsidRDefault="00816BDE" w:rsidP="00B06660">
            <w:pPr>
              <w:rPr>
                <w:b/>
                <w:bCs/>
                <w:sz w:val="24"/>
                <w:szCs w:val="24"/>
              </w:rPr>
            </w:pPr>
          </w:p>
        </w:tc>
      </w:tr>
      <w:tr w:rsidR="007B4CCB" w:rsidRPr="00A24AB4" w14:paraId="44519D06" w14:textId="77777777" w:rsidTr="0087171F">
        <w:tc>
          <w:tcPr>
            <w:tcW w:w="3701" w:type="pct"/>
            <w:gridSpan w:val="2"/>
          </w:tcPr>
          <w:p w14:paraId="75FEA70B" w14:textId="77777777" w:rsidR="00816BDE" w:rsidRPr="00A24AB4" w:rsidRDefault="00816BDE" w:rsidP="00B06660">
            <w:pPr>
              <w:suppressAutoHyphens/>
              <w:rPr>
                <w:b/>
                <w:sz w:val="24"/>
                <w:szCs w:val="24"/>
              </w:rPr>
            </w:pPr>
            <w:r w:rsidRPr="00A24AB4">
              <w:rPr>
                <w:b/>
                <w:sz w:val="24"/>
                <w:szCs w:val="24"/>
              </w:rPr>
              <w:t>Промежуточная аттестация</w:t>
            </w:r>
          </w:p>
        </w:tc>
        <w:tc>
          <w:tcPr>
            <w:tcW w:w="642" w:type="pct"/>
            <w:vAlign w:val="center"/>
          </w:tcPr>
          <w:p w14:paraId="455B35A0" w14:textId="77777777" w:rsidR="00816BDE" w:rsidRPr="00A24AB4" w:rsidRDefault="00C617AF" w:rsidP="00B06660">
            <w:pPr>
              <w:jc w:val="center"/>
              <w:rPr>
                <w:b/>
                <w:i/>
                <w:sz w:val="24"/>
                <w:szCs w:val="24"/>
              </w:rPr>
            </w:pPr>
            <w:r w:rsidRPr="00A24AB4">
              <w:rPr>
                <w:b/>
                <w:i/>
                <w:sz w:val="24"/>
                <w:szCs w:val="24"/>
              </w:rPr>
              <w:t>2</w:t>
            </w:r>
          </w:p>
        </w:tc>
        <w:tc>
          <w:tcPr>
            <w:tcW w:w="657" w:type="pct"/>
          </w:tcPr>
          <w:p w14:paraId="572512DD" w14:textId="77777777" w:rsidR="00816BDE" w:rsidRPr="00A24AB4" w:rsidRDefault="00816BDE" w:rsidP="00B06660">
            <w:pPr>
              <w:rPr>
                <w:b/>
                <w:i/>
                <w:sz w:val="24"/>
                <w:szCs w:val="24"/>
              </w:rPr>
            </w:pPr>
          </w:p>
        </w:tc>
      </w:tr>
      <w:tr w:rsidR="00816BDE" w:rsidRPr="00A24AB4" w14:paraId="51C8704B" w14:textId="77777777" w:rsidTr="0087171F">
        <w:trPr>
          <w:trHeight w:val="20"/>
        </w:trPr>
        <w:tc>
          <w:tcPr>
            <w:tcW w:w="3701" w:type="pct"/>
            <w:gridSpan w:val="2"/>
          </w:tcPr>
          <w:p w14:paraId="0A01C8DF" w14:textId="77777777" w:rsidR="00816BDE" w:rsidRPr="00A24AB4" w:rsidRDefault="00816BDE" w:rsidP="00B06660">
            <w:pPr>
              <w:rPr>
                <w:b/>
                <w:bCs/>
                <w:sz w:val="24"/>
                <w:szCs w:val="24"/>
              </w:rPr>
            </w:pPr>
            <w:r w:rsidRPr="00A24AB4">
              <w:rPr>
                <w:b/>
                <w:bCs/>
                <w:sz w:val="24"/>
                <w:szCs w:val="24"/>
              </w:rPr>
              <w:t>Всего:</w:t>
            </w:r>
          </w:p>
        </w:tc>
        <w:tc>
          <w:tcPr>
            <w:tcW w:w="642" w:type="pct"/>
            <w:vAlign w:val="center"/>
          </w:tcPr>
          <w:p w14:paraId="0183D6C0" w14:textId="77777777" w:rsidR="00816BDE" w:rsidRPr="00A24AB4" w:rsidRDefault="00816BDE" w:rsidP="00B06660">
            <w:pPr>
              <w:jc w:val="center"/>
              <w:rPr>
                <w:b/>
                <w:bCs/>
                <w:sz w:val="24"/>
                <w:szCs w:val="24"/>
              </w:rPr>
            </w:pPr>
            <w:r w:rsidRPr="00A24AB4">
              <w:rPr>
                <w:b/>
                <w:bCs/>
                <w:sz w:val="24"/>
                <w:szCs w:val="24"/>
              </w:rPr>
              <w:t>32</w:t>
            </w:r>
          </w:p>
        </w:tc>
        <w:tc>
          <w:tcPr>
            <w:tcW w:w="657" w:type="pct"/>
          </w:tcPr>
          <w:p w14:paraId="39D23F05" w14:textId="77777777" w:rsidR="00816BDE" w:rsidRPr="00A24AB4" w:rsidRDefault="00816BDE" w:rsidP="00B06660">
            <w:pPr>
              <w:rPr>
                <w:b/>
                <w:bCs/>
                <w:i/>
                <w:sz w:val="24"/>
                <w:szCs w:val="24"/>
              </w:rPr>
            </w:pPr>
          </w:p>
        </w:tc>
      </w:tr>
    </w:tbl>
    <w:p w14:paraId="1188CB82" w14:textId="77777777" w:rsidR="00816BDE" w:rsidRPr="00A24AB4" w:rsidRDefault="00816BDE" w:rsidP="00816BDE">
      <w:pPr>
        <w:spacing w:before="120" w:after="120"/>
        <w:rPr>
          <w:i/>
          <w:sz w:val="24"/>
          <w:szCs w:val="24"/>
        </w:rPr>
      </w:pPr>
    </w:p>
    <w:p w14:paraId="47F40109" w14:textId="77777777" w:rsidR="00816BDE" w:rsidRPr="00A24AB4" w:rsidRDefault="00816BDE" w:rsidP="00816BDE">
      <w:pPr>
        <w:ind w:firstLine="709"/>
        <w:rPr>
          <w:i/>
        </w:rPr>
        <w:sectPr w:rsidR="00816BDE" w:rsidRPr="00A24AB4" w:rsidSect="00B06660">
          <w:pgSz w:w="16840" w:h="11907" w:orient="landscape"/>
          <w:pgMar w:top="851" w:right="1134" w:bottom="851" w:left="992" w:header="709" w:footer="709" w:gutter="0"/>
          <w:cols w:space="720"/>
        </w:sectPr>
      </w:pPr>
    </w:p>
    <w:p w14:paraId="76D882B2" w14:textId="185428D6" w:rsidR="00816BDE" w:rsidRPr="00A24AB4" w:rsidRDefault="00816BDE" w:rsidP="005F4361">
      <w:pPr>
        <w:jc w:val="center"/>
        <w:rPr>
          <w:b/>
          <w:bCs/>
          <w:sz w:val="24"/>
          <w:szCs w:val="24"/>
        </w:rPr>
      </w:pPr>
      <w:r w:rsidRPr="00A24AB4">
        <w:rPr>
          <w:b/>
          <w:bCs/>
          <w:sz w:val="24"/>
          <w:szCs w:val="24"/>
        </w:rPr>
        <w:lastRenderedPageBreak/>
        <w:t>3. УСЛОВИЯ РЕАЛИЗАЦИИ УЧЕБНОЙ ДИСЦИПЛИНЫ</w:t>
      </w:r>
    </w:p>
    <w:p w14:paraId="35517693" w14:textId="77777777" w:rsidR="005F4361" w:rsidRPr="00A24AB4" w:rsidRDefault="005F4361" w:rsidP="00816BDE">
      <w:pPr>
        <w:suppressAutoHyphens/>
        <w:ind w:firstLine="709"/>
        <w:jc w:val="both"/>
        <w:rPr>
          <w:b/>
          <w:sz w:val="24"/>
          <w:szCs w:val="24"/>
        </w:rPr>
      </w:pPr>
    </w:p>
    <w:p w14:paraId="6B1ACAFE" w14:textId="6FAF5B60" w:rsidR="00816BDE" w:rsidRPr="00A24AB4" w:rsidRDefault="00816BDE" w:rsidP="00816BDE">
      <w:pPr>
        <w:suppressAutoHyphens/>
        <w:ind w:firstLine="709"/>
        <w:jc w:val="both"/>
        <w:rPr>
          <w:b/>
          <w:sz w:val="24"/>
          <w:szCs w:val="24"/>
        </w:rPr>
      </w:pPr>
      <w:r w:rsidRPr="00A24AB4">
        <w:rPr>
          <w:b/>
          <w:sz w:val="24"/>
          <w:szCs w:val="24"/>
        </w:rPr>
        <w:t xml:space="preserve">3.1. Для реализации программы учебной дисциплины должны быть предусмотрены следующие специальные помещения: </w:t>
      </w:r>
    </w:p>
    <w:p w14:paraId="7DEA5480" w14:textId="14B12DF5" w:rsidR="00816BDE" w:rsidRPr="00A24AB4" w:rsidRDefault="00816BDE" w:rsidP="00816BDE">
      <w:pPr>
        <w:suppressAutoHyphens/>
        <w:ind w:firstLine="709"/>
        <w:jc w:val="both"/>
        <w:rPr>
          <w:sz w:val="24"/>
          <w:szCs w:val="24"/>
          <w:lang w:eastAsia="en-US"/>
        </w:rPr>
      </w:pPr>
      <w:bookmarkStart w:id="20" w:name="_Hlk111560113"/>
      <w:r w:rsidRPr="00A24AB4">
        <w:rPr>
          <w:bCs/>
          <w:sz w:val="24"/>
          <w:szCs w:val="24"/>
        </w:rPr>
        <w:t>Кабинет</w:t>
      </w:r>
      <w:r w:rsidRPr="00A24AB4">
        <w:rPr>
          <w:bCs/>
          <w:i/>
          <w:sz w:val="24"/>
          <w:szCs w:val="24"/>
        </w:rPr>
        <w:t xml:space="preserve"> </w:t>
      </w:r>
      <w:r w:rsidRPr="00A24AB4">
        <w:rPr>
          <w:bCs/>
          <w:sz w:val="24"/>
          <w:szCs w:val="24"/>
        </w:rPr>
        <w:t>«Бережливое производство»</w:t>
      </w:r>
      <w:r w:rsidRPr="00A24AB4">
        <w:rPr>
          <w:sz w:val="24"/>
          <w:szCs w:val="24"/>
          <w:lang w:eastAsia="en-US"/>
        </w:rPr>
        <w:t>, оснащенный о</w:t>
      </w:r>
      <w:r w:rsidRPr="00A24AB4">
        <w:rPr>
          <w:bCs/>
          <w:sz w:val="24"/>
          <w:szCs w:val="24"/>
          <w:lang w:eastAsia="en-US"/>
        </w:rPr>
        <w:t>борудованием:</w:t>
      </w:r>
      <w:r w:rsidRPr="00A24AB4">
        <w:rPr>
          <w:sz w:val="24"/>
          <w:szCs w:val="24"/>
          <w:lang w:eastAsia="en-US"/>
        </w:rPr>
        <w:t xml:space="preserve"> посадочные места по количеству обучающихся; рабочее место преподавателя</w:t>
      </w:r>
      <w:r w:rsidRPr="00A24AB4">
        <w:rPr>
          <w:bCs/>
          <w:sz w:val="24"/>
          <w:szCs w:val="24"/>
          <w:lang w:eastAsia="en-US"/>
        </w:rPr>
        <w:t>,</w:t>
      </w:r>
      <w:r w:rsidRPr="00A24AB4">
        <w:rPr>
          <w:sz w:val="24"/>
          <w:szCs w:val="24"/>
          <w:lang w:eastAsia="en-US"/>
        </w:rPr>
        <w:t xml:space="preserve"> т</w:t>
      </w:r>
      <w:r w:rsidRPr="00A24AB4">
        <w:rPr>
          <w:bCs/>
          <w:sz w:val="24"/>
          <w:szCs w:val="24"/>
          <w:lang w:eastAsia="en-US"/>
        </w:rPr>
        <w:t xml:space="preserve">ехническими средствами обучения: </w:t>
      </w:r>
      <w:r w:rsidRPr="00A24AB4">
        <w:rPr>
          <w:sz w:val="24"/>
          <w:szCs w:val="24"/>
          <w:lang w:eastAsia="en-US"/>
        </w:rPr>
        <w:t xml:space="preserve">наглядные пособия «Бережливое производство»: плакаты, раздаточный материал; компьютеры по количеству обучающихся; локальная сеть с выходом в интернет; мультимедиапроектор с экраном; лицензированное программное обеспечение общего </w:t>
      </w:r>
      <w:r w:rsidR="00CA0570" w:rsidRPr="00A24AB4">
        <w:rPr>
          <w:sz w:val="24"/>
          <w:szCs w:val="24"/>
          <w:lang w:eastAsia="en-US"/>
        </w:rPr>
        <w:br/>
      </w:r>
      <w:r w:rsidRPr="00A24AB4">
        <w:rPr>
          <w:sz w:val="24"/>
          <w:szCs w:val="24"/>
          <w:lang w:eastAsia="en-US"/>
        </w:rPr>
        <w:t>и профессионального назначения.</w:t>
      </w:r>
    </w:p>
    <w:bookmarkEnd w:id="20"/>
    <w:p w14:paraId="21B8B7CD" w14:textId="77777777" w:rsidR="00816BDE" w:rsidRPr="00A24AB4" w:rsidRDefault="00816BDE" w:rsidP="00816BDE">
      <w:pPr>
        <w:suppressAutoHyphens/>
        <w:ind w:firstLine="709"/>
        <w:jc w:val="both"/>
        <w:rPr>
          <w:bCs/>
          <w:sz w:val="24"/>
          <w:szCs w:val="24"/>
        </w:rPr>
      </w:pPr>
    </w:p>
    <w:p w14:paraId="466FEC58" w14:textId="77777777" w:rsidR="00816BDE" w:rsidRPr="00A24AB4" w:rsidRDefault="00816BDE" w:rsidP="00816BDE">
      <w:pPr>
        <w:suppressAutoHyphens/>
        <w:ind w:firstLine="709"/>
        <w:jc w:val="both"/>
        <w:rPr>
          <w:b/>
          <w:bCs/>
          <w:sz w:val="24"/>
          <w:szCs w:val="24"/>
        </w:rPr>
      </w:pPr>
      <w:r w:rsidRPr="00A24AB4">
        <w:rPr>
          <w:b/>
          <w:bCs/>
          <w:sz w:val="24"/>
          <w:szCs w:val="24"/>
        </w:rPr>
        <w:t>3.2. Информационное обеспечение реализации программы</w:t>
      </w:r>
    </w:p>
    <w:p w14:paraId="4ECAC0A3" w14:textId="71410192" w:rsidR="00816BDE" w:rsidRPr="00A24AB4" w:rsidRDefault="00816BDE" w:rsidP="00816BDE">
      <w:pPr>
        <w:suppressAutoHyphens/>
        <w:ind w:firstLine="709"/>
        <w:jc w:val="both"/>
        <w:rPr>
          <w:bCs/>
          <w:sz w:val="24"/>
          <w:szCs w:val="24"/>
        </w:rPr>
      </w:pPr>
      <w:r w:rsidRPr="00A24AB4">
        <w:rPr>
          <w:bCs/>
          <w:sz w:val="24"/>
          <w:szCs w:val="24"/>
        </w:rPr>
        <w:t>Для реализации программы библиотечный фонд образовательной организации должен иметь п</w:t>
      </w:r>
      <w:r w:rsidRPr="00A24AB4">
        <w:rPr>
          <w:sz w:val="24"/>
          <w:szCs w:val="24"/>
        </w:rPr>
        <w:t xml:space="preserve">ечатные и/или электронные образовательные и информационные ресурсы </w:t>
      </w:r>
      <w:r w:rsidR="00CA0570" w:rsidRPr="00A24AB4">
        <w:rPr>
          <w:sz w:val="24"/>
          <w:szCs w:val="24"/>
        </w:rPr>
        <w:br/>
      </w:r>
      <w:r w:rsidRPr="00A24AB4">
        <w:rPr>
          <w:sz w:val="24"/>
          <w:szCs w:val="24"/>
        </w:rPr>
        <w:t xml:space="preserve">для использования в образовательном процессе. При формировании </w:t>
      </w:r>
      <w:r w:rsidRPr="00A24AB4">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34D10CB" w14:textId="77777777" w:rsidR="00816BDE" w:rsidRPr="00A24AB4" w:rsidRDefault="00816BDE" w:rsidP="00816BDE">
      <w:pPr>
        <w:suppressAutoHyphens/>
        <w:ind w:firstLine="709"/>
        <w:jc w:val="both"/>
        <w:rPr>
          <w:sz w:val="24"/>
          <w:szCs w:val="24"/>
        </w:rPr>
      </w:pPr>
    </w:p>
    <w:p w14:paraId="4E8A24F2" w14:textId="37B95486" w:rsidR="00816BDE" w:rsidRPr="00A24AB4" w:rsidRDefault="00816BDE" w:rsidP="00CA0570">
      <w:pPr>
        <w:suppressAutoHyphens/>
        <w:spacing w:line="276" w:lineRule="auto"/>
        <w:ind w:firstLine="709"/>
        <w:jc w:val="both"/>
        <w:rPr>
          <w:b/>
          <w:sz w:val="24"/>
          <w:szCs w:val="24"/>
        </w:rPr>
      </w:pPr>
      <w:r w:rsidRPr="00A24AB4">
        <w:rPr>
          <w:b/>
          <w:sz w:val="24"/>
          <w:szCs w:val="24"/>
        </w:rPr>
        <w:t xml:space="preserve">3.2.1. </w:t>
      </w:r>
      <w:r w:rsidR="00CA0570" w:rsidRPr="00A24AB4">
        <w:rPr>
          <w:b/>
          <w:sz w:val="24"/>
          <w:szCs w:val="24"/>
        </w:rPr>
        <w:t>Основные</w:t>
      </w:r>
      <w:r w:rsidRPr="00A24AB4">
        <w:rPr>
          <w:b/>
          <w:sz w:val="24"/>
          <w:szCs w:val="24"/>
        </w:rPr>
        <w:t xml:space="preserve"> печатные издания</w:t>
      </w:r>
    </w:p>
    <w:p w14:paraId="3B09A1AD" w14:textId="77777777" w:rsidR="005A6617" w:rsidRPr="00A24AB4" w:rsidRDefault="005A6617" w:rsidP="003C27C6">
      <w:pPr>
        <w:pStyle w:val="a4"/>
        <w:widowControl/>
        <w:numPr>
          <w:ilvl w:val="0"/>
          <w:numId w:val="148"/>
        </w:numPr>
        <w:tabs>
          <w:tab w:val="left" w:pos="1134"/>
        </w:tabs>
        <w:autoSpaceDE/>
        <w:autoSpaceDN/>
        <w:adjustRightInd/>
        <w:spacing w:line="276" w:lineRule="auto"/>
        <w:ind w:left="0" w:firstLine="709"/>
        <w:jc w:val="both"/>
        <w:rPr>
          <w:sz w:val="24"/>
          <w:szCs w:val="24"/>
        </w:rPr>
      </w:pPr>
      <w:r w:rsidRPr="00A24AB4">
        <w:rPr>
          <w:bCs/>
          <w:sz w:val="24"/>
          <w:szCs w:val="24"/>
        </w:rPr>
        <w:t>Андрюшин, А.Ю. Бережливое производство: учебное пособие / А. Ю. Андрюшкин, О. О. Галинская, А. В. Галинский; Министерство науки и высшего образования Российской Федерации, Балтийский государственный технический университет "Военмех". - Санкт-Петербург: БГТУ, 2020. - 47, [1] с.: ил., табл., цв. ил., табл.; 29 см.; – Текст: непосредственный.</w:t>
      </w:r>
    </w:p>
    <w:p w14:paraId="7B8C3539" w14:textId="77777777" w:rsidR="005A6617" w:rsidRPr="00A24AB4" w:rsidRDefault="005A6617" w:rsidP="003C27C6">
      <w:pPr>
        <w:pStyle w:val="a4"/>
        <w:widowControl/>
        <w:numPr>
          <w:ilvl w:val="0"/>
          <w:numId w:val="148"/>
        </w:numPr>
        <w:tabs>
          <w:tab w:val="left" w:pos="1134"/>
        </w:tabs>
        <w:autoSpaceDE/>
        <w:autoSpaceDN/>
        <w:adjustRightInd/>
        <w:ind w:left="0" w:firstLine="709"/>
        <w:jc w:val="both"/>
        <w:rPr>
          <w:rFonts w:eastAsia="Times New Roman"/>
          <w:sz w:val="24"/>
          <w:szCs w:val="24"/>
        </w:rPr>
      </w:pPr>
      <w:r w:rsidRPr="00A24AB4">
        <w:rPr>
          <w:rFonts w:eastAsia="Times New Roman"/>
          <w:sz w:val="24"/>
          <w:szCs w:val="24"/>
        </w:rPr>
        <w:t>Вейдер, М.Т. Инструменты бережливого производства. Карманное руководство по практике применения Lean / М.Т. Вейдер. – Москва : Интеллектуальная литература, 2019. – 160 с. Текст : непосредственный.</w:t>
      </w:r>
    </w:p>
    <w:p w14:paraId="4CE2C192" w14:textId="77777777" w:rsidR="005A6617" w:rsidRPr="00A24AB4" w:rsidRDefault="005A6617" w:rsidP="003C27C6">
      <w:pPr>
        <w:pStyle w:val="a4"/>
        <w:widowControl/>
        <w:numPr>
          <w:ilvl w:val="0"/>
          <w:numId w:val="148"/>
        </w:numPr>
        <w:tabs>
          <w:tab w:val="left" w:pos="1134"/>
        </w:tabs>
        <w:autoSpaceDE/>
        <w:autoSpaceDN/>
        <w:adjustRightInd/>
        <w:spacing w:line="276" w:lineRule="auto"/>
        <w:ind w:left="0" w:firstLine="709"/>
        <w:jc w:val="both"/>
        <w:rPr>
          <w:sz w:val="24"/>
          <w:szCs w:val="24"/>
        </w:rPr>
      </w:pPr>
      <w:r w:rsidRPr="00A24AB4">
        <w:rPr>
          <w:bCs/>
          <w:sz w:val="24"/>
          <w:szCs w:val="24"/>
        </w:rPr>
        <w:t>Виниченко, В.А. Бережливое производство: учебное пособие / В. А. Виниченко; Министерство науки и высшего образования Российской Федерации, Новосибирский государственный технический университет. - Новосибирск: НГТУ, 2020. - 97, [3] с.: ил., табл.; 20 см.; – Текст: непосредственный.</w:t>
      </w:r>
    </w:p>
    <w:p w14:paraId="3228CD3D" w14:textId="77777777" w:rsidR="005A6617" w:rsidRPr="00A24AB4" w:rsidRDefault="005A6617" w:rsidP="003C27C6">
      <w:pPr>
        <w:pStyle w:val="a4"/>
        <w:widowControl/>
        <w:numPr>
          <w:ilvl w:val="0"/>
          <w:numId w:val="148"/>
        </w:numPr>
        <w:tabs>
          <w:tab w:val="left" w:pos="1134"/>
        </w:tabs>
        <w:autoSpaceDE/>
        <w:autoSpaceDN/>
        <w:adjustRightInd/>
        <w:ind w:left="0" w:firstLine="709"/>
        <w:jc w:val="both"/>
        <w:rPr>
          <w:rFonts w:eastAsia="Times New Roman"/>
          <w:sz w:val="24"/>
          <w:szCs w:val="24"/>
        </w:rPr>
      </w:pPr>
      <w:r w:rsidRPr="00A24AB4">
        <w:rPr>
          <w:rFonts w:eastAsia="Times New Roman"/>
          <w:sz w:val="24"/>
          <w:szCs w:val="24"/>
        </w:rPr>
        <w:t>Вумек, Д.П. Бережливое производство. Как избавиться от потерь и добиться процветания вашей компании / Д.П. Вумек, Д.Т. Джонс; пер. с анг. С. Турко. – Москва : Альпина Паблишер, 2021. – 472 с. – Текст : непосредственный.</w:t>
      </w:r>
    </w:p>
    <w:p w14:paraId="625676C6" w14:textId="77777777" w:rsidR="005A6617" w:rsidRPr="00A24AB4" w:rsidRDefault="005A6617" w:rsidP="003C27C6">
      <w:pPr>
        <w:pStyle w:val="a4"/>
        <w:widowControl/>
        <w:numPr>
          <w:ilvl w:val="0"/>
          <w:numId w:val="148"/>
        </w:numPr>
        <w:tabs>
          <w:tab w:val="left" w:pos="1134"/>
        </w:tabs>
        <w:autoSpaceDE/>
        <w:autoSpaceDN/>
        <w:adjustRightInd/>
        <w:ind w:left="0" w:firstLine="709"/>
        <w:jc w:val="both"/>
        <w:rPr>
          <w:rFonts w:eastAsia="Times New Roman"/>
          <w:sz w:val="24"/>
          <w:szCs w:val="24"/>
        </w:rPr>
      </w:pPr>
      <w:r w:rsidRPr="00A24AB4">
        <w:rPr>
          <w:rFonts w:eastAsia="Times New Roman"/>
          <w:sz w:val="24"/>
          <w:szCs w:val="24"/>
        </w:rPr>
        <w:t>Вумек, Дж., Джонс Д. Бережливое производство. – Москва: Альпина Бизнес Букс, 2021. – 472 с. – Текст : непосредственный.</w:t>
      </w:r>
    </w:p>
    <w:p w14:paraId="2A176D10" w14:textId="77777777" w:rsidR="005A6617" w:rsidRPr="00A24AB4" w:rsidRDefault="005A6617" w:rsidP="003C27C6">
      <w:pPr>
        <w:pStyle w:val="a4"/>
        <w:widowControl/>
        <w:numPr>
          <w:ilvl w:val="0"/>
          <w:numId w:val="148"/>
        </w:numPr>
        <w:tabs>
          <w:tab w:val="left" w:pos="1134"/>
        </w:tabs>
        <w:autoSpaceDE/>
        <w:autoSpaceDN/>
        <w:adjustRightInd/>
        <w:ind w:left="0" w:firstLine="709"/>
        <w:jc w:val="both"/>
        <w:rPr>
          <w:rFonts w:eastAsia="Times New Roman"/>
          <w:sz w:val="24"/>
          <w:szCs w:val="24"/>
        </w:rPr>
      </w:pPr>
      <w:r w:rsidRPr="00A24AB4">
        <w:rPr>
          <w:rFonts w:eastAsia="Times New Roman"/>
          <w:sz w:val="24"/>
          <w:szCs w:val="24"/>
        </w:rPr>
        <w:t>Давыдова Н.С., Чуйкова С.Л. Основы бережливого производства: учеб. пособие для обучающихся СПО. Белгород, 2020.</w:t>
      </w:r>
    </w:p>
    <w:p w14:paraId="5FBFBE33" w14:textId="77777777" w:rsidR="005A6617" w:rsidRPr="00A24AB4" w:rsidRDefault="005A6617" w:rsidP="003C27C6">
      <w:pPr>
        <w:pStyle w:val="a4"/>
        <w:widowControl/>
        <w:numPr>
          <w:ilvl w:val="0"/>
          <w:numId w:val="148"/>
        </w:numPr>
        <w:tabs>
          <w:tab w:val="left" w:pos="1134"/>
        </w:tabs>
        <w:autoSpaceDE/>
        <w:autoSpaceDN/>
        <w:adjustRightInd/>
        <w:spacing w:line="276" w:lineRule="auto"/>
        <w:ind w:left="0" w:firstLine="709"/>
        <w:jc w:val="both"/>
        <w:rPr>
          <w:sz w:val="24"/>
          <w:szCs w:val="24"/>
        </w:rPr>
      </w:pPr>
      <w:r w:rsidRPr="00A24AB4">
        <w:rPr>
          <w:bCs/>
          <w:sz w:val="24"/>
          <w:szCs w:val="24"/>
        </w:rPr>
        <w:t>Джордж, Майкл Л. Бережливое производство + шесть сигм в сфере услуг [Текст]: как скорость бережливого производства и качество шести сигм помогают совершенствованию бизнеса / Майкл Джордж; перевод с английского [Т. Гутман]. - Москва: Сбербанк, 2018. - 493, [2] с.: ил.; 22 см. - (Библиотека Сбербанка; т. 14).; – Текст: непосредственный.</w:t>
      </w:r>
    </w:p>
    <w:p w14:paraId="59F09DFE" w14:textId="77777777" w:rsidR="005A6617" w:rsidRPr="00A24AB4" w:rsidRDefault="005A6617" w:rsidP="003C27C6">
      <w:pPr>
        <w:pStyle w:val="a4"/>
        <w:widowControl/>
        <w:numPr>
          <w:ilvl w:val="0"/>
          <w:numId w:val="148"/>
        </w:numPr>
        <w:tabs>
          <w:tab w:val="left" w:pos="1134"/>
        </w:tabs>
        <w:autoSpaceDE/>
        <w:autoSpaceDN/>
        <w:adjustRightInd/>
        <w:spacing w:line="276" w:lineRule="auto"/>
        <w:ind w:left="0" w:firstLine="709"/>
        <w:jc w:val="both"/>
        <w:rPr>
          <w:sz w:val="24"/>
          <w:szCs w:val="24"/>
        </w:rPr>
      </w:pPr>
      <w:r w:rsidRPr="00A24AB4">
        <w:rPr>
          <w:rFonts w:eastAsia="Times New Roman"/>
          <w:sz w:val="24"/>
          <w:szCs w:val="24"/>
        </w:rPr>
        <w:t>Киселев А.А. Принятие управленческих решений. – Москва: Кнорус, 2021. – 170 с. – Текст: непосредственный.</w:t>
      </w:r>
    </w:p>
    <w:p w14:paraId="7EE9EF96" w14:textId="77777777" w:rsidR="005A6617" w:rsidRPr="00A24AB4" w:rsidRDefault="005A6617" w:rsidP="003C27C6">
      <w:pPr>
        <w:pStyle w:val="a4"/>
        <w:widowControl/>
        <w:numPr>
          <w:ilvl w:val="0"/>
          <w:numId w:val="148"/>
        </w:numPr>
        <w:tabs>
          <w:tab w:val="left" w:pos="1134"/>
        </w:tabs>
        <w:autoSpaceDE/>
        <w:autoSpaceDN/>
        <w:adjustRightInd/>
        <w:spacing w:line="276" w:lineRule="auto"/>
        <w:ind w:left="0" w:firstLine="709"/>
        <w:jc w:val="both"/>
        <w:rPr>
          <w:sz w:val="24"/>
          <w:szCs w:val="24"/>
        </w:rPr>
      </w:pPr>
      <w:r w:rsidRPr="00A24AB4">
        <w:rPr>
          <w:sz w:val="24"/>
          <w:szCs w:val="24"/>
        </w:rPr>
        <w:t>Клюев, А. В. Бережливое производство: учебное пособие для СПО / А. В. Клюев; под редакцией И. В. Ершовой. — 2-е изд. — Саратов, Екатеринбург: Профобразование, Уральский федеральный университет, 2019. — 87 c. — Текст: непосредственный.</w:t>
      </w:r>
    </w:p>
    <w:p w14:paraId="6F995748" w14:textId="66991A71" w:rsidR="005A6617" w:rsidRPr="00A24AB4" w:rsidRDefault="005A6617" w:rsidP="003C27C6">
      <w:pPr>
        <w:pStyle w:val="a4"/>
        <w:widowControl/>
        <w:numPr>
          <w:ilvl w:val="0"/>
          <w:numId w:val="148"/>
        </w:numPr>
        <w:tabs>
          <w:tab w:val="left" w:pos="1134"/>
        </w:tabs>
        <w:autoSpaceDE/>
        <w:autoSpaceDN/>
        <w:adjustRightInd/>
        <w:spacing w:line="276" w:lineRule="auto"/>
        <w:ind w:left="0" w:firstLine="709"/>
        <w:jc w:val="both"/>
        <w:rPr>
          <w:sz w:val="24"/>
          <w:szCs w:val="24"/>
        </w:rPr>
      </w:pPr>
      <w:r w:rsidRPr="00A24AB4">
        <w:rPr>
          <w:bCs/>
          <w:sz w:val="24"/>
          <w:szCs w:val="24"/>
        </w:rPr>
        <w:t xml:space="preserve">Целютина, Т.В. Бережливое производство и Lean-лидерство: учебное пособие / Т.В.Целютина; Министерство науки и высшего образования Российской Федерации, </w:t>
      </w:r>
      <w:r w:rsidRPr="00A24AB4">
        <w:rPr>
          <w:bCs/>
          <w:sz w:val="24"/>
          <w:szCs w:val="24"/>
        </w:rPr>
        <w:lastRenderedPageBreak/>
        <w:t>Федеральное государственное автономное образовательное учреждение высшего образования «Белгородский государственный национальный исследовательский университет». - Белгород: ИД «БелГУ»: НИУ «БелГУ», 2021. - 131 с.: табл.; – Текст: непосредственный.</w:t>
      </w:r>
    </w:p>
    <w:p w14:paraId="1A985AF6" w14:textId="57EEC801" w:rsidR="003611E4" w:rsidRPr="00A24AB4" w:rsidRDefault="003611E4" w:rsidP="00B23BBC">
      <w:pPr>
        <w:pStyle w:val="a4"/>
        <w:widowControl/>
        <w:numPr>
          <w:ilvl w:val="0"/>
          <w:numId w:val="148"/>
        </w:numPr>
        <w:tabs>
          <w:tab w:val="left" w:pos="993"/>
        </w:tabs>
        <w:autoSpaceDE/>
        <w:autoSpaceDN/>
        <w:adjustRightInd/>
        <w:spacing w:line="276" w:lineRule="auto"/>
        <w:ind w:left="0" w:firstLine="709"/>
        <w:jc w:val="both"/>
        <w:rPr>
          <w:sz w:val="24"/>
          <w:szCs w:val="24"/>
        </w:rPr>
      </w:pPr>
      <w:bookmarkStart w:id="21" w:name="_Hlk106629616"/>
      <w:r w:rsidRPr="00A24AB4">
        <w:rPr>
          <w:sz w:val="24"/>
          <w:szCs w:val="24"/>
        </w:rPr>
        <w:t>Бурнашева Э. П. Основы бережливого производства. Учебное пособие для СПО</w:t>
      </w:r>
      <w:r w:rsidRPr="00A24AB4">
        <w:rPr>
          <w:bCs/>
          <w:sz w:val="24"/>
          <w:szCs w:val="24"/>
        </w:rPr>
        <w:t xml:space="preserve"> / </w:t>
      </w:r>
      <w:r w:rsidRPr="00A24AB4">
        <w:rPr>
          <w:sz w:val="24"/>
          <w:szCs w:val="24"/>
        </w:rPr>
        <w:t>Э. П. Бурнашева</w:t>
      </w:r>
      <w:r w:rsidRPr="00A24AB4">
        <w:rPr>
          <w:bCs/>
          <w:sz w:val="24"/>
          <w:szCs w:val="24"/>
        </w:rPr>
        <w:t>. — Санкт-Петербург : Лань, 2022. — 64 с. — ISBN 978-5-507-44560-8</w:t>
      </w:r>
      <w:bookmarkEnd w:id="21"/>
    </w:p>
    <w:p w14:paraId="5764E38E" w14:textId="77777777" w:rsidR="00816BDE" w:rsidRPr="00A24AB4" w:rsidRDefault="00816BDE" w:rsidP="00CA0570">
      <w:pPr>
        <w:spacing w:line="276" w:lineRule="auto"/>
        <w:ind w:firstLine="709"/>
        <w:contextualSpacing/>
        <w:jc w:val="both"/>
        <w:rPr>
          <w:bCs/>
          <w:sz w:val="24"/>
          <w:szCs w:val="24"/>
        </w:rPr>
      </w:pPr>
    </w:p>
    <w:p w14:paraId="547AB5F2" w14:textId="053AB97B" w:rsidR="00816BDE" w:rsidRPr="00A24AB4" w:rsidRDefault="00816BDE" w:rsidP="00CA0570">
      <w:pPr>
        <w:spacing w:line="276" w:lineRule="auto"/>
        <w:ind w:firstLine="709"/>
        <w:contextualSpacing/>
        <w:rPr>
          <w:b/>
          <w:sz w:val="24"/>
          <w:szCs w:val="24"/>
        </w:rPr>
      </w:pPr>
      <w:r w:rsidRPr="00A24AB4">
        <w:rPr>
          <w:b/>
          <w:sz w:val="24"/>
          <w:szCs w:val="24"/>
        </w:rPr>
        <w:t xml:space="preserve">3.2.2. </w:t>
      </w:r>
      <w:r w:rsidR="005A6617" w:rsidRPr="00A24AB4">
        <w:rPr>
          <w:b/>
          <w:sz w:val="24"/>
          <w:szCs w:val="24"/>
        </w:rPr>
        <w:t>Основные э</w:t>
      </w:r>
      <w:r w:rsidRPr="00A24AB4">
        <w:rPr>
          <w:b/>
          <w:sz w:val="24"/>
          <w:szCs w:val="24"/>
        </w:rPr>
        <w:t xml:space="preserve">лектронные издания </w:t>
      </w:r>
    </w:p>
    <w:p w14:paraId="0989D86B" w14:textId="77777777" w:rsidR="005A6617" w:rsidRPr="00A24AB4" w:rsidRDefault="005A6617" w:rsidP="003C27C6">
      <w:pPr>
        <w:pStyle w:val="a4"/>
        <w:widowControl/>
        <w:numPr>
          <w:ilvl w:val="0"/>
          <w:numId w:val="147"/>
        </w:numPr>
        <w:tabs>
          <w:tab w:val="left" w:pos="993"/>
        </w:tabs>
        <w:autoSpaceDE/>
        <w:autoSpaceDN/>
        <w:adjustRightInd/>
        <w:ind w:left="0" w:firstLine="709"/>
        <w:jc w:val="both"/>
        <w:rPr>
          <w:rFonts w:eastAsia="Times New Roman"/>
          <w:bCs/>
          <w:sz w:val="24"/>
          <w:szCs w:val="24"/>
        </w:rPr>
      </w:pPr>
      <w:r w:rsidRPr="00A24AB4">
        <w:rPr>
          <w:rFonts w:eastAsia="Times New Roman"/>
          <w:bCs/>
          <w:sz w:val="24"/>
          <w:szCs w:val="24"/>
        </w:rPr>
        <w:t>Вумек, Д. Бережливое производство: как избавиться от потерь и добиться процветания вашей компании / Джеймс Вумек, Дэниел Джонс ; пер. с англ. - 12-е изд. - Москва : Альпина Паблишер, 2018. - 472 с. - ISBN 978-5-9614-6829-8. - Текст : электронный. - URL: https://znanium.com/catalog/product/1815955 (дата обращения: 03.02.2022). – Режим доступа: по подписке.</w:t>
      </w:r>
    </w:p>
    <w:p w14:paraId="084040CA" w14:textId="77777777" w:rsidR="005A6617" w:rsidRPr="00A24AB4" w:rsidRDefault="005A6617" w:rsidP="003C27C6">
      <w:pPr>
        <w:pStyle w:val="a4"/>
        <w:widowControl/>
        <w:numPr>
          <w:ilvl w:val="0"/>
          <w:numId w:val="147"/>
        </w:numPr>
        <w:tabs>
          <w:tab w:val="left" w:pos="993"/>
        </w:tabs>
        <w:autoSpaceDE/>
        <w:autoSpaceDN/>
        <w:adjustRightInd/>
        <w:ind w:left="0" w:firstLine="709"/>
        <w:jc w:val="both"/>
        <w:rPr>
          <w:rFonts w:eastAsia="Times New Roman"/>
          <w:bCs/>
          <w:sz w:val="24"/>
          <w:szCs w:val="24"/>
        </w:rPr>
      </w:pPr>
      <w:r w:rsidRPr="00A24AB4">
        <w:rPr>
          <w:rFonts w:eastAsia="Times New Roman"/>
          <w:bCs/>
          <w:sz w:val="24"/>
          <w:szCs w:val="24"/>
        </w:rPr>
        <w:t>Киселев, А.А., Принятие управленческих решений : учебник / А.А. Киселев. — Москва : КноРус, 2021. — 169 с. — ISBN 978-5-406-07898-3. — URL:https://book.ru/book/938341 (дата обращения: 03.02.2022). — Текст : электронный.</w:t>
      </w:r>
    </w:p>
    <w:p w14:paraId="2402368A" w14:textId="653AFEED" w:rsidR="005A6617" w:rsidRPr="00A24AB4" w:rsidRDefault="005A6617" w:rsidP="003C27C6">
      <w:pPr>
        <w:pStyle w:val="a4"/>
        <w:widowControl/>
        <w:numPr>
          <w:ilvl w:val="0"/>
          <w:numId w:val="147"/>
        </w:numPr>
        <w:tabs>
          <w:tab w:val="left" w:pos="993"/>
        </w:tabs>
        <w:autoSpaceDE/>
        <w:autoSpaceDN/>
        <w:adjustRightInd/>
        <w:ind w:left="0" w:firstLine="709"/>
        <w:jc w:val="both"/>
        <w:rPr>
          <w:rFonts w:eastAsia="Times New Roman"/>
          <w:bCs/>
          <w:sz w:val="24"/>
          <w:szCs w:val="24"/>
        </w:rPr>
      </w:pPr>
      <w:r w:rsidRPr="00A24AB4">
        <w:rPr>
          <w:rFonts w:eastAsia="Times New Roman"/>
          <w:bCs/>
          <w:sz w:val="24"/>
          <w:szCs w:val="24"/>
        </w:rPr>
        <w:t>Салдаева, Е. Ю. Управление качеством : учебное пособие / Е. Ю. Салдаева, Е. М. Цветкова. — Йошкар-Ола : ПГТУ, 2017. — 156 с. — ISBN 978-5-8158-1802-6. — Текст : электронный // Лань : электронно-библиотечная система. — URL: https://e.lanbook.com/book/93209 (дата обращения: 03.02.2022). — Режим доступа: для авториз. пользователей.</w:t>
      </w:r>
    </w:p>
    <w:p w14:paraId="2352AE81" w14:textId="39D448FC" w:rsidR="005A6617" w:rsidRPr="00A24AB4" w:rsidRDefault="005A6617" w:rsidP="003C27C6">
      <w:pPr>
        <w:pStyle w:val="a4"/>
        <w:numPr>
          <w:ilvl w:val="0"/>
          <w:numId w:val="147"/>
        </w:numPr>
        <w:spacing w:line="276" w:lineRule="auto"/>
        <w:ind w:left="0" w:firstLine="709"/>
        <w:jc w:val="both"/>
        <w:rPr>
          <w:sz w:val="24"/>
          <w:szCs w:val="24"/>
        </w:rPr>
      </w:pPr>
      <w:r w:rsidRPr="00A24AB4">
        <w:rPr>
          <w:sz w:val="24"/>
          <w:szCs w:val="24"/>
        </w:rPr>
        <w:t xml:space="preserve">Царенко, А. С.  «Бережливое мышление» в государственном управлении: монография / А. С. Царенко, О. Ю. Гусельникова. — Москва: Издательство Юрайт, 2021. — 206 с. — (Актуальные монографии). —Текст: электронный // ЭБС Юрайт [сайт]. — URL: </w:t>
      </w:r>
      <w:hyperlink r:id="rId49" w:history="1">
        <w:r w:rsidRPr="00A24AB4">
          <w:rPr>
            <w:rStyle w:val="af"/>
            <w:color w:val="auto"/>
            <w:sz w:val="24"/>
            <w:szCs w:val="24"/>
          </w:rPr>
          <w:t>https://urait.ru/bcode/477258</w:t>
        </w:r>
      </w:hyperlink>
      <w:r w:rsidRPr="00A24AB4">
        <w:rPr>
          <w:sz w:val="24"/>
          <w:szCs w:val="24"/>
        </w:rPr>
        <w:t>.</w:t>
      </w:r>
    </w:p>
    <w:p w14:paraId="03F3059B" w14:textId="77777777" w:rsidR="005A6617" w:rsidRPr="00A24AB4" w:rsidRDefault="005A6617" w:rsidP="003C27C6">
      <w:pPr>
        <w:pStyle w:val="a4"/>
        <w:widowControl/>
        <w:numPr>
          <w:ilvl w:val="0"/>
          <w:numId w:val="147"/>
        </w:numPr>
        <w:tabs>
          <w:tab w:val="left" w:pos="993"/>
        </w:tabs>
        <w:autoSpaceDE/>
        <w:autoSpaceDN/>
        <w:adjustRightInd/>
        <w:ind w:left="0" w:firstLine="709"/>
        <w:jc w:val="both"/>
        <w:rPr>
          <w:rFonts w:eastAsia="Times New Roman"/>
          <w:bCs/>
          <w:sz w:val="24"/>
          <w:szCs w:val="24"/>
        </w:rPr>
      </w:pPr>
      <w:r w:rsidRPr="00A24AB4">
        <w:rPr>
          <w:rFonts w:eastAsia="Times New Roman"/>
          <w:bCs/>
          <w:sz w:val="24"/>
          <w:szCs w:val="24"/>
        </w:rPr>
        <w:t>Шмелёва, А. Н. Методы бережливого производства : учебно-методическое пособие / А. Н. Шмелёва. — Москва : РТУ МИРЭА, 2021. — 38 с. — Текст : электронный // Лань : электронно-библиотечная система. — URL: https://e.lanbook.com/book/171543 (дата обращения: 03.02.2022). — Режим доступа: для авториз. пользователей.</w:t>
      </w:r>
    </w:p>
    <w:p w14:paraId="02213674" w14:textId="77777777" w:rsidR="005A6617" w:rsidRPr="00A24AB4" w:rsidRDefault="005A6617" w:rsidP="00CA0570">
      <w:pPr>
        <w:spacing w:line="276" w:lineRule="auto"/>
        <w:ind w:firstLine="709"/>
        <w:contextualSpacing/>
        <w:jc w:val="both"/>
        <w:rPr>
          <w:sz w:val="24"/>
          <w:szCs w:val="24"/>
        </w:rPr>
      </w:pPr>
    </w:p>
    <w:p w14:paraId="14F1CDA0" w14:textId="68B666DB" w:rsidR="00816BDE" w:rsidRPr="00A24AB4" w:rsidRDefault="00816BDE" w:rsidP="00816BDE">
      <w:pPr>
        <w:contextualSpacing/>
        <w:jc w:val="center"/>
        <w:rPr>
          <w:b/>
          <w:sz w:val="24"/>
          <w:szCs w:val="24"/>
        </w:rPr>
      </w:pPr>
      <w:r w:rsidRPr="00A24AB4">
        <w:rPr>
          <w:b/>
          <w:sz w:val="24"/>
          <w:szCs w:val="24"/>
        </w:rPr>
        <w:t xml:space="preserve">4. КОНТРОЛЬ И ОЦЕНКА РЕЗУЛЬТАТОВ ОСВОЕНИЯ  </w:t>
      </w:r>
    </w:p>
    <w:p w14:paraId="1B6A2913" w14:textId="77777777" w:rsidR="00816BDE" w:rsidRPr="00A24AB4" w:rsidRDefault="00816BDE" w:rsidP="00816BDE">
      <w:pPr>
        <w:contextualSpacing/>
        <w:jc w:val="center"/>
        <w:rPr>
          <w:b/>
          <w:sz w:val="24"/>
          <w:szCs w:val="24"/>
        </w:rPr>
      </w:pPr>
      <w:r w:rsidRPr="00A24AB4">
        <w:rPr>
          <w:b/>
          <w:sz w:val="24"/>
          <w:szCs w:val="24"/>
        </w:rPr>
        <w:t>УЧЕБНОЙ ДИСЦИПЛИНЫ</w:t>
      </w:r>
    </w:p>
    <w:p w14:paraId="52B68F59" w14:textId="77777777" w:rsidR="00816BDE" w:rsidRPr="00A24AB4" w:rsidRDefault="00816BDE" w:rsidP="00816BDE">
      <w:pPr>
        <w:contextualSpacing/>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2902"/>
        <w:gridCol w:w="3356"/>
      </w:tblGrid>
      <w:tr w:rsidR="007B4CCB" w:rsidRPr="00A24AB4" w14:paraId="5ED5697C" w14:textId="77777777" w:rsidTr="007F0530">
        <w:tc>
          <w:tcPr>
            <w:tcW w:w="1750" w:type="pct"/>
          </w:tcPr>
          <w:p w14:paraId="40A6342E" w14:textId="3414F670" w:rsidR="00CC5F41" w:rsidRPr="00A24AB4" w:rsidRDefault="00CC5F41" w:rsidP="00CC5F41">
            <w:pPr>
              <w:jc w:val="center"/>
              <w:rPr>
                <w:b/>
                <w:bCs/>
                <w:sz w:val="24"/>
                <w:szCs w:val="24"/>
              </w:rPr>
            </w:pPr>
            <w:r w:rsidRPr="00A24AB4">
              <w:rPr>
                <w:b/>
                <w:bCs/>
                <w:i/>
                <w:sz w:val="24"/>
                <w:szCs w:val="24"/>
              </w:rPr>
              <w:t>Результаты обучения</w:t>
            </w:r>
            <w:r w:rsidRPr="00A24AB4">
              <w:rPr>
                <w:i/>
                <w:sz w:val="24"/>
                <w:szCs w:val="24"/>
                <w:vertAlign w:val="superscript"/>
              </w:rPr>
              <w:footnoteReference w:id="27"/>
            </w:r>
          </w:p>
        </w:tc>
        <w:tc>
          <w:tcPr>
            <w:tcW w:w="1507" w:type="pct"/>
          </w:tcPr>
          <w:p w14:paraId="432CA34D" w14:textId="6627AD86" w:rsidR="00CC5F41" w:rsidRPr="00A24AB4" w:rsidRDefault="00CC5F41" w:rsidP="00CC5F41">
            <w:pPr>
              <w:jc w:val="center"/>
              <w:rPr>
                <w:b/>
                <w:bCs/>
                <w:sz w:val="24"/>
                <w:szCs w:val="24"/>
              </w:rPr>
            </w:pPr>
            <w:r w:rsidRPr="00A24AB4">
              <w:rPr>
                <w:b/>
                <w:bCs/>
                <w:i/>
                <w:sz w:val="24"/>
                <w:szCs w:val="24"/>
              </w:rPr>
              <w:t>Критерии оценки</w:t>
            </w:r>
          </w:p>
        </w:tc>
        <w:tc>
          <w:tcPr>
            <w:tcW w:w="1743" w:type="pct"/>
          </w:tcPr>
          <w:p w14:paraId="22818B9A" w14:textId="6C5F2A15" w:rsidR="00CC5F41" w:rsidRPr="00A24AB4" w:rsidRDefault="00CC5F41" w:rsidP="00CC5F41">
            <w:pPr>
              <w:jc w:val="center"/>
              <w:rPr>
                <w:b/>
                <w:bCs/>
                <w:sz w:val="24"/>
                <w:szCs w:val="24"/>
              </w:rPr>
            </w:pPr>
            <w:r w:rsidRPr="00A24AB4">
              <w:rPr>
                <w:b/>
                <w:bCs/>
                <w:i/>
                <w:sz w:val="24"/>
                <w:szCs w:val="24"/>
              </w:rPr>
              <w:t>Методы оценки</w:t>
            </w:r>
          </w:p>
        </w:tc>
      </w:tr>
      <w:tr w:rsidR="007B4CCB" w:rsidRPr="00A24AB4" w14:paraId="7F94287F" w14:textId="77777777" w:rsidTr="004C66EE">
        <w:tc>
          <w:tcPr>
            <w:tcW w:w="5000" w:type="pct"/>
            <w:gridSpan w:val="3"/>
          </w:tcPr>
          <w:p w14:paraId="3C3CB262" w14:textId="77777777" w:rsidR="004C66EE" w:rsidRPr="00A24AB4" w:rsidRDefault="004C66EE" w:rsidP="004C66EE">
            <w:pPr>
              <w:rPr>
                <w:b/>
                <w:bCs/>
                <w:sz w:val="24"/>
                <w:szCs w:val="24"/>
              </w:rPr>
            </w:pPr>
            <w:r w:rsidRPr="00A24AB4">
              <w:rPr>
                <w:b/>
                <w:bCs/>
                <w:sz w:val="24"/>
                <w:szCs w:val="24"/>
              </w:rPr>
              <w:t>Перечень знаний, осваиваемых в рамках дисциплины</w:t>
            </w:r>
          </w:p>
        </w:tc>
      </w:tr>
      <w:tr w:rsidR="007B4CCB" w:rsidRPr="00A24AB4" w14:paraId="30F34B52" w14:textId="77777777" w:rsidTr="00B06660">
        <w:tc>
          <w:tcPr>
            <w:tcW w:w="1750" w:type="pct"/>
          </w:tcPr>
          <w:p w14:paraId="71E29A9A" w14:textId="77777777" w:rsidR="007E05C8" w:rsidRPr="00A24AB4" w:rsidRDefault="007E05C8" w:rsidP="004C66EE">
            <w:pPr>
              <w:rPr>
                <w:bCs/>
                <w:sz w:val="24"/>
                <w:szCs w:val="24"/>
              </w:rPr>
            </w:pPr>
            <w:r w:rsidRPr="00A24AB4">
              <w:rPr>
                <w:bCs/>
                <w:sz w:val="24"/>
                <w:szCs w:val="24"/>
              </w:rPr>
              <w:t xml:space="preserve">- содержание </w:t>
            </w:r>
            <w:r w:rsidR="004C66EE" w:rsidRPr="00A24AB4">
              <w:rPr>
                <w:bCs/>
                <w:sz w:val="24"/>
                <w:szCs w:val="24"/>
              </w:rPr>
              <w:t xml:space="preserve">и формы бережливого производства; </w:t>
            </w:r>
          </w:p>
          <w:p w14:paraId="1D51F990" w14:textId="77777777" w:rsidR="007E05C8" w:rsidRPr="00A24AB4" w:rsidRDefault="007E05C8" w:rsidP="004C66EE">
            <w:pPr>
              <w:rPr>
                <w:bCs/>
                <w:sz w:val="24"/>
                <w:szCs w:val="24"/>
              </w:rPr>
            </w:pPr>
            <w:r w:rsidRPr="00A24AB4">
              <w:rPr>
                <w:bCs/>
                <w:sz w:val="24"/>
                <w:szCs w:val="24"/>
              </w:rPr>
              <w:t xml:space="preserve">-  </w:t>
            </w:r>
            <w:r w:rsidR="004C66EE" w:rsidRPr="00A24AB4">
              <w:rPr>
                <w:bCs/>
                <w:sz w:val="24"/>
                <w:szCs w:val="24"/>
              </w:rPr>
              <w:t xml:space="preserve">основные методы организации промышленного производства на основе бережливого производства; </w:t>
            </w:r>
          </w:p>
          <w:p w14:paraId="6CDFC747" w14:textId="77777777" w:rsidR="007E05C8" w:rsidRPr="00A24AB4" w:rsidRDefault="007E05C8" w:rsidP="004C66EE">
            <w:pPr>
              <w:rPr>
                <w:bCs/>
                <w:sz w:val="24"/>
                <w:szCs w:val="24"/>
              </w:rPr>
            </w:pPr>
            <w:r w:rsidRPr="00A24AB4">
              <w:rPr>
                <w:bCs/>
                <w:sz w:val="24"/>
                <w:szCs w:val="24"/>
              </w:rPr>
              <w:t xml:space="preserve">- </w:t>
            </w:r>
            <w:r w:rsidR="004C66EE" w:rsidRPr="00A24AB4">
              <w:rPr>
                <w:bCs/>
                <w:sz w:val="24"/>
                <w:szCs w:val="24"/>
              </w:rPr>
              <w:t xml:space="preserve">принципы, методы и инструменты бережливого производства; </w:t>
            </w:r>
          </w:p>
          <w:p w14:paraId="5FECD0F3" w14:textId="77777777" w:rsidR="007E05C8" w:rsidRPr="00A24AB4" w:rsidRDefault="007E05C8" w:rsidP="004C66EE">
            <w:pPr>
              <w:rPr>
                <w:bCs/>
                <w:sz w:val="24"/>
                <w:szCs w:val="24"/>
              </w:rPr>
            </w:pPr>
            <w:r w:rsidRPr="00A24AB4">
              <w:rPr>
                <w:bCs/>
                <w:sz w:val="24"/>
                <w:szCs w:val="24"/>
              </w:rPr>
              <w:t xml:space="preserve">- </w:t>
            </w:r>
            <w:r w:rsidR="004C66EE" w:rsidRPr="00A24AB4">
              <w:rPr>
                <w:bCs/>
                <w:sz w:val="24"/>
                <w:szCs w:val="24"/>
              </w:rPr>
              <w:t xml:space="preserve">алгоритм внедрения инструментов бережливого производства в хозяйственную деятельность промышленных </w:t>
            </w:r>
            <w:r w:rsidR="00CB1AC5" w:rsidRPr="00A24AB4">
              <w:rPr>
                <w:bCs/>
                <w:sz w:val="24"/>
                <w:szCs w:val="24"/>
              </w:rPr>
              <w:t xml:space="preserve">предприятий; </w:t>
            </w:r>
            <w:r w:rsidR="00CB1AC5" w:rsidRPr="00A24AB4">
              <w:rPr>
                <w:bCs/>
                <w:sz w:val="24"/>
                <w:szCs w:val="24"/>
              </w:rPr>
              <w:lastRenderedPageBreak/>
              <w:t>-</w:t>
            </w:r>
            <w:r w:rsidRPr="00A24AB4">
              <w:rPr>
                <w:bCs/>
                <w:sz w:val="24"/>
                <w:szCs w:val="24"/>
              </w:rPr>
              <w:t xml:space="preserve"> </w:t>
            </w:r>
            <w:r w:rsidR="004C66EE" w:rsidRPr="00A24AB4">
              <w:rPr>
                <w:bCs/>
                <w:sz w:val="24"/>
                <w:szCs w:val="24"/>
              </w:rPr>
              <w:t xml:space="preserve">методы и инструменты построения карты текущих и будущих потоков создания ценности; </w:t>
            </w:r>
          </w:p>
          <w:p w14:paraId="1B18D252" w14:textId="77777777" w:rsidR="004C66EE" w:rsidRPr="00A24AB4" w:rsidRDefault="007E05C8" w:rsidP="004C66EE">
            <w:pPr>
              <w:rPr>
                <w:bCs/>
                <w:sz w:val="24"/>
                <w:szCs w:val="24"/>
              </w:rPr>
            </w:pPr>
            <w:r w:rsidRPr="00A24AB4">
              <w:rPr>
                <w:bCs/>
                <w:sz w:val="24"/>
                <w:szCs w:val="24"/>
              </w:rPr>
              <w:t xml:space="preserve">- </w:t>
            </w:r>
            <w:r w:rsidR="004C66EE" w:rsidRPr="00A24AB4">
              <w:rPr>
                <w:bCs/>
                <w:sz w:val="24"/>
                <w:szCs w:val="24"/>
              </w:rPr>
              <w:t>классификацию и способы получения композиционных материалов;</w:t>
            </w:r>
          </w:p>
        </w:tc>
        <w:tc>
          <w:tcPr>
            <w:tcW w:w="1507" w:type="pct"/>
          </w:tcPr>
          <w:p w14:paraId="224957AD" w14:textId="77777777" w:rsidR="004C66EE" w:rsidRPr="00A24AB4" w:rsidRDefault="004C66EE" w:rsidP="004C66EE">
            <w:pPr>
              <w:rPr>
                <w:bCs/>
                <w:sz w:val="24"/>
                <w:szCs w:val="24"/>
              </w:rPr>
            </w:pPr>
            <w:r w:rsidRPr="00A24AB4">
              <w:rPr>
                <w:bCs/>
                <w:sz w:val="24"/>
                <w:szCs w:val="24"/>
              </w:rPr>
              <w:lastRenderedPageBreak/>
              <w:t>Уровень освоения обучающимися материала</w:t>
            </w:r>
          </w:p>
        </w:tc>
        <w:tc>
          <w:tcPr>
            <w:tcW w:w="1743" w:type="pct"/>
          </w:tcPr>
          <w:p w14:paraId="72B5510D" w14:textId="77777777" w:rsidR="004C66EE" w:rsidRPr="00A24AB4" w:rsidRDefault="004C66EE" w:rsidP="004C66EE">
            <w:pPr>
              <w:rPr>
                <w:bCs/>
                <w:sz w:val="24"/>
                <w:szCs w:val="24"/>
              </w:rPr>
            </w:pPr>
            <w:r w:rsidRPr="00A24AB4">
              <w:rPr>
                <w:bCs/>
                <w:sz w:val="24"/>
                <w:szCs w:val="24"/>
              </w:rPr>
              <w:t>Фронтальный и индивидуальный опрос во время аудиторных занятий. Тестирование.</w:t>
            </w:r>
          </w:p>
        </w:tc>
      </w:tr>
      <w:tr w:rsidR="007B4CCB" w:rsidRPr="00A24AB4" w14:paraId="2FEC1706" w14:textId="77777777" w:rsidTr="004C66EE">
        <w:tc>
          <w:tcPr>
            <w:tcW w:w="5000" w:type="pct"/>
            <w:gridSpan w:val="3"/>
          </w:tcPr>
          <w:p w14:paraId="009D5C57" w14:textId="77777777" w:rsidR="004C66EE" w:rsidRPr="00A24AB4" w:rsidRDefault="004C66EE" w:rsidP="004C66EE">
            <w:pPr>
              <w:tabs>
                <w:tab w:val="left" w:pos="2291"/>
              </w:tabs>
              <w:rPr>
                <w:b/>
                <w:bCs/>
                <w:sz w:val="24"/>
                <w:szCs w:val="24"/>
              </w:rPr>
            </w:pPr>
            <w:r w:rsidRPr="00A24AB4">
              <w:rPr>
                <w:b/>
                <w:bCs/>
                <w:sz w:val="24"/>
                <w:szCs w:val="24"/>
              </w:rPr>
              <w:t>Перечень умений, осваиваемых в рамках дисциплины</w:t>
            </w:r>
          </w:p>
        </w:tc>
      </w:tr>
      <w:tr w:rsidR="004C66EE" w:rsidRPr="00A24AB4" w14:paraId="6A155940" w14:textId="77777777" w:rsidTr="00B06660">
        <w:trPr>
          <w:trHeight w:val="896"/>
        </w:trPr>
        <w:tc>
          <w:tcPr>
            <w:tcW w:w="1750" w:type="pct"/>
          </w:tcPr>
          <w:p w14:paraId="0F3C1B79" w14:textId="77777777" w:rsidR="00CB1AC5" w:rsidRPr="00A24AB4" w:rsidRDefault="00CB1AC5" w:rsidP="004C66EE">
            <w:pPr>
              <w:rPr>
                <w:bCs/>
                <w:sz w:val="24"/>
                <w:szCs w:val="24"/>
              </w:rPr>
            </w:pPr>
            <w:r w:rsidRPr="00A24AB4">
              <w:rPr>
                <w:bCs/>
                <w:sz w:val="24"/>
                <w:szCs w:val="24"/>
              </w:rPr>
              <w:t>- планировать</w:t>
            </w:r>
            <w:r w:rsidR="004C66EE" w:rsidRPr="00A24AB4">
              <w:rPr>
                <w:bCs/>
                <w:sz w:val="24"/>
                <w:szCs w:val="24"/>
              </w:rPr>
              <w:t xml:space="preserve">, организовать и проводить мероприятия по реализации принципов бережливого производства; </w:t>
            </w:r>
          </w:p>
          <w:p w14:paraId="0FF6AB38" w14:textId="77777777" w:rsidR="004C66EE" w:rsidRPr="00A24AB4" w:rsidRDefault="00CB1AC5" w:rsidP="004C66EE">
            <w:pPr>
              <w:rPr>
                <w:bCs/>
                <w:sz w:val="24"/>
                <w:szCs w:val="24"/>
              </w:rPr>
            </w:pPr>
            <w:r w:rsidRPr="00A24AB4">
              <w:rPr>
                <w:bCs/>
                <w:sz w:val="24"/>
                <w:szCs w:val="24"/>
              </w:rPr>
              <w:t xml:space="preserve">- </w:t>
            </w:r>
            <w:r w:rsidR="004C66EE" w:rsidRPr="00A24AB4">
              <w:rPr>
                <w:bCs/>
                <w:sz w:val="24"/>
                <w:szCs w:val="24"/>
              </w:rPr>
              <w:t>пользоваться инструментами бережливого производства в производственной деятельности предприятия</w:t>
            </w:r>
          </w:p>
        </w:tc>
        <w:tc>
          <w:tcPr>
            <w:tcW w:w="1507" w:type="pct"/>
          </w:tcPr>
          <w:p w14:paraId="05132C4C" w14:textId="77777777" w:rsidR="004C66EE" w:rsidRPr="00A24AB4" w:rsidRDefault="004C66EE" w:rsidP="004C66EE">
            <w:pPr>
              <w:rPr>
                <w:bCs/>
                <w:sz w:val="24"/>
                <w:szCs w:val="24"/>
              </w:rPr>
            </w:pPr>
            <w:r w:rsidRPr="00A24AB4">
              <w:rPr>
                <w:bCs/>
                <w:sz w:val="24"/>
                <w:szCs w:val="24"/>
              </w:rPr>
              <w:t>Характеристики демонстрируемых умений</w:t>
            </w:r>
          </w:p>
        </w:tc>
        <w:tc>
          <w:tcPr>
            <w:tcW w:w="1743" w:type="pct"/>
          </w:tcPr>
          <w:p w14:paraId="4B970A21" w14:textId="77777777" w:rsidR="004C66EE" w:rsidRPr="00A24AB4" w:rsidRDefault="004C66EE" w:rsidP="004C66EE">
            <w:pPr>
              <w:rPr>
                <w:bCs/>
                <w:sz w:val="24"/>
                <w:szCs w:val="24"/>
              </w:rPr>
            </w:pPr>
            <w:r w:rsidRPr="00A24AB4">
              <w:rPr>
                <w:bCs/>
                <w:sz w:val="24"/>
                <w:szCs w:val="24"/>
              </w:rPr>
              <w:t>Оценка результатов выполнения практической работы</w:t>
            </w:r>
          </w:p>
          <w:p w14:paraId="7C6C841D" w14:textId="77777777" w:rsidR="004C66EE" w:rsidRPr="00A24AB4" w:rsidRDefault="004C66EE" w:rsidP="004C66EE">
            <w:pPr>
              <w:rPr>
                <w:bCs/>
                <w:sz w:val="24"/>
                <w:szCs w:val="24"/>
              </w:rPr>
            </w:pPr>
            <w:r w:rsidRPr="00A24AB4">
              <w:rPr>
                <w:bCs/>
                <w:sz w:val="24"/>
                <w:szCs w:val="24"/>
              </w:rPr>
              <w:t>Экспертное наблюдение за ходом выполнения практической работы</w:t>
            </w:r>
          </w:p>
        </w:tc>
      </w:tr>
    </w:tbl>
    <w:p w14:paraId="500DCAE2" w14:textId="77777777" w:rsidR="006D25D8" w:rsidRPr="00A24AB4" w:rsidRDefault="006D25D8" w:rsidP="00C877A6">
      <w:pPr>
        <w:shd w:val="clear" w:color="auto" w:fill="FFFFFF"/>
        <w:tabs>
          <w:tab w:val="left" w:leader="underscore" w:pos="8546"/>
        </w:tabs>
        <w:spacing w:line="276" w:lineRule="auto"/>
        <w:jc w:val="center"/>
        <w:rPr>
          <w:b/>
          <w:bCs/>
          <w:sz w:val="24"/>
          <w:szCs w:val="24"/>
        </w:rPr>
      </w:pPr>
    </w:p>
    <w:p w14:paraId="3C2D29C0" w14:textId="4D3A6FF3" w:rsidR="00FE58BD" w:rsidRPr="00A24AB4" w:rsidRDefault="00FE58BD" w:rsidP="006320D1">
      <w:pPr>
        <w:widowControl/>
        <w:autoSpaceDE/>
        <w:autoSpaceDN/>
        <w:adjustRightInd/>
        <w:jc w:val="right"/>
        <w:rPr>
          <w:b/>
          <w:bCs/>
          <w:iCs/>
          <w:sz w:val="24"/>
          <w:szCs w:val="24"/>
        </w:rPr>
      </w:pPr>
      <w:r w:rsidRPr="00A24AB4">
        <w:rPr>
          <w:b/>
          <w:bCs/>
          <w:sz w:val="24"/>
          <w:szCs w:val="24"/>
        </w:rPr>
        <w:br w:type="page"/>
      </w:r>
      <w:r w:rsidRPr="00A24AB4">
        <w:rPr>
          <w:b/>
          <w:bCs/>
          <w:iCs/>
          <w:sz w:val="24"/>
          <w:szCs w:val="24"/>
        </w:rPr>
        <w:lastRenderedPageBreak/>
        <w:t xml:space="preserve">Приложение </w:t>
      </w:r>
      <w:r w:rsidR="006320D1" w:rsidRPr="00A24AB4">
        <w:rPr>
          <w:b/>
          <w:bCs/>
          <w:iCs/>
          <w:sz w:val="24"/>
          <w:szCs w:val="24"/>
        </w:rPr>
        <w:t>2</w:t>
      </w:r>
      <w:r w:rsidRPr="00A24AB4">
        <w:rPr>
          <w:b/>
          <w:bCs/>
          <w:iCs/>
          <w:sz w:val="24"/>
          <w:szCs w:val="24"/>
        </w:rPr>
        <w:t>.6</w:t>
      </w:r>
    </w:p>
    <w:p w14:paraId="2BA788F0" w14:textId="284735E2" w:rsidR="00FE58BD" w:rsidRPr="00A24AB4" w:rsidRDefault="00FE58BD" w:rsidP="006320D1">
      <w:pPr>
        <w:ind w:left="5670"/>
        <w:jc w:val="right"/>
        <w:rPr>
          <w:b/>
          <w:bCs/>
          <w:sz w:val="24"/>
          <w:szCs w:val="24"/>
        </w:rPr>
      </w:pPr>
      <w:r w:rsidRPr="00A24AB4">
        <w:rPr>
          <w:b/>
          <w:bCs/>
          <w:sz w:val="24"/>
          <w:szCs w:val="24"/>
        </w:rPr>
        <w:t xml:space="preserve">к </w:t>
      </w:r>
      <w:r w:rsidR="00C849C8">
        <w:rPr>
          <w:b/>
          <w:bCs/>
          <w:sz w:val="24"/>
          <w:szCs w:val="24"/>
        </w:rPr>
        <w:t>ОПОП</w:t>
      </w:r>
      <w:r w:rsidRPr="00A24AB4">
        <w:rPr>
          <w:b/>
          <w:bCs/>
          <w:sz w:val="24"/>
          <w:szCs w:val="24"/>
        </w:rPr>
        <w:t xml:space="preserve"> по специальности </w:t>
      </w:r>
    </w:p>
    <w:p w14:paraId="553D1F07" w14:textId="77777777" w:rsidR="00FE58BD" w:rsidRPr="00A24AB4" w:rsidRDefault="00FE58BD" w:rsidP="006320D1">
      <w:pPr>
        <w:ind w:left="5670" w:hanging="1417"/>
        <w:jc w:val="right"/>
        <w:rPr>
          <w:b/>
          <w:sz w:val="24"/>
          <w:szCs w:val="24"/>
        </w:rPr>
      </w:pPr>
      <w:r w:rsidRPr="00A24AB4">
        <w:rPr>
          <w:b/>
          <w:sz w:val="24"/>
          <w:szCs w:val="24"/>
        </w:rPr>
        <w:t xml:space="preserve">35.02.09 </w:t>
      </w:r>
      <w:r w:rsidR="00773C20" w:rsidRPr="00A24AB4">
        <w:rPr>
          <w:b/>
          <w:sz w:val="24"/>
          <w:szCs w:val="24"/>
        </w:rPr>
        <w:t>Водные биоресурсы и аквакультура</w:t>
      </w:r>
      <w:r w:rsidRPr="00A24AB4">
        <w:rPr>
          <w:b/>
          <w:sz w:val="24"/>
          <w:szCs w:val="24"/>
        </w:rPr>
        <w:t xml:space="preserve"> </w:t>
      </w:r>
    </w:p>
    <w:p w14:paraId="24DC2018" w14:textId="77777777" w:rsidR="00FE58BD" w:rsidRPr="00A24AB4" w:rsidRDefault="00FE58BD" w:rsidP="00FE58BD">
      <w:pPr>
        <w:tabs>
          <w:tab w:val="left" w:pos="5985"/>
        </w:tabs>
        <w:rPr>
          <w:caps/>
          <w:sz w:val="24"/>
          <w:szCs w:val="24"/>
        </w:rPr>
      </w:pPr>
      <w:r w:rsidRPr="00A24AB4">
        <w:rPr>
          <w:caps/>
          <w:sz w:val="24"/>
          <w:szCs w:val="24"/>
        </w:rPr>
        <w:tab/>
      </w:r>
    </w:p>
    <w:p w14:paraId="2BC7F650" w14:textId="77777777" w:rsidR="00FE58BD" w:rsidRPr="00A24AB4" w:rsidRDefault="00FE58BD" w:rsidP="00FE58BD">
      <w:pPr>
        <w:jc w:val="right"/>
        <w:rPr>
          <w:b/>
          <w:sz w:val="24"/>
          <w:szCs w:val="24"/>
        </w:rPr>
      </w:pPr>
    </w:p>
    <w:p w14:paraId="31411A61" w14:textId="77777777" w:rsidR="00FE58BD" w:rsidRPr="00A24AB4" w:rsidRDefault="00FE58BD" w:rsidP="00FE58BD">
      <w:pPr>
        <w:jc w:val="center"/>
        <w:rPr>
          <w:b/>
          <w:sz w:val="24"/>
          <w:szCs w:val="24"/>
        </w:rPr>
      </w:pPr>
    </w:p>
    <w:p w14:paraId="299DC15F" w14:textId="77777777" w:rsidR="00FE58BD" w:rsidRPr="00A24AB4" w:rsidRDefault="00FE58BD" w:rsidP="00FE58BD">
      <w:pPr>
        <w:jc w:val="center"/>
        <w:rPr>
          <w:b/>
          <w:sz w:val="24"/>
          <w:szCs w:val="24"/>
        </w:rPr>
      </w:pPr>
    </w:p>
    <w:p w14:paraId="241033F4" w14:textId="77777777" w:rsidR="00FE58BD" w:rsidRPr="00A24AB4" w:rsidRDefault="00FE58BD" w:rsidP="00FE58BD">
      <w:pPr>
        <w:jc w:val="center"/>
        <w:rPr>
          <w:b/>
          <w:sz w:val="24"/>
          <w:szCs w:val="24"/>
        </w:rPr>
      </w:pPr>
    </w:p>
    <w:p w14:paraId="1CA5D456" w14:textId="77777777" w:rsidR="00FE58BD" w:rsidRPr="00A24AB4" w:rsidRDefault="00FE58BD" w:rsidP="00FE58BD">
      <w:pPr>
        <w:jc w:val="center"/>
        <w:rPr>
          <w:b/>
          <w:sz w:val="24"/>
          <w:szCs w:val="24"/>
        </w:rPr>
      </w:pPr>
    </w:p>
    <w:p w14:paraId="20CF9FAA" w14:textId="77777777" w:rsidR="00FE58BD" w:rsidRPr="00A24AB4" w:rsidRDefault="00FE58BD" w:rsidP="00FE58BD">
      <w:pPr>
        <w:jc w:val="center"/>
        <w:rPr>
          <w:b/>
          <w:sz w:val="24"/>
          <w:szCs w:val="24"/>
        </w:rPr>
      </w:pPr>
    </w:p>
    <w:p w14:paraId="582D0DFB" w14:textId="77777777" w:rsidR="0087171F" w:rsidRPr="00A24AB4" w:rsidRDefault="0087171F" w:rsidP="00FE58BD">
      <w:pPr>
        <w:jc w:val="center"/>
        <w:rPr>
          <w:b/>
          <w:sz w:val="24"/>
          <w:szCs w:val="24"/>
        </w:rPr>
      </w:pPr>
    </w:p>
    <w:p w14:paraId="537E2C20" w14:textId="77777777" w:rsidR="0087171F" w:rsidRPr="00A24AB4" w:rsidRDefault="0087171F" w:rsidP="00FE58BD">
      <w:pPr>
        <w:jc w:val="center"/>
        <w:rPr>
          <w:b/>
          <w:sz w:val="24"/>
          <w:szCs w:val="24"/>
        </w:rPr>
      </w:pPr>
    </w:p>
    <w:p w14:paraId="2A6FAE94" w14:textId="77777777" w:rsidR="00FE58BD" w:rsidRPr="00A24AB4" w:rsidRDefault="00FE58BD" w:rsidP="00FE58BD">
      <w:pPr>
        <w:jc w:val="center"/>
        <w:rPr>
          <w:b/>
          <w:sz w:val="24"/>
          <w:szCs w:val="24"/>
        </w:rPr>
      </w:pPr>
    </w:p>
    <w:p w14:paraId="19892D46" w14:textId="77777777" w:rsidR="00FE58BD" w:rsidRPr="00A24AB4" w:rsidRDefault="00FE58BD" w:rsidP="00FE58BD">
      <w:pPr>
        <w:jc w:val="center"/>
        <w:rPr>
          <w:b/>
          <w:sz w:val="24"/>
          <w:szCs w:val="24"/>
        </w:rPr>
      </w:pPr>
    </w:p>
    <w:p w14:paraId="3E9A912D" w14:textId="77777777" w:rsidR="00FE58BD" w:rsidRPr="00A24AB4" w:rsidRDefault="00FE58BD" w:rsidP="00FE58BD">
      <w:pPr>
        <w:jc w:val="center"/>
        <w:rPr>
          <w:b/>
          <w:sz w:val="24"/>
          <w:szCs w:val="24"/>
        </w:rPr>
      </w:pPr>
    </w:p>
    <w:p w14:paraId="4AC02E68" w14:textId="77777777" w:rsidR="00FE58BD" w:rsidRPr="00A24AB4" w:rsidRDefault="00FE58BD" w:rsidP="00FE58BD">
      <w:pPr>
        <w:jc w:val="center"/>
        <w:rPr>
          <w:b/>
          <w:sz w:val="24"/>
          <w:szCs w:val="24"/>
        </w:rPr>
      </w:pPr>
    </w:p>
    <w:p w14:paraId="49C13B6D" w14:textId="77777777" w:rsidR="00FE58BD" w:rsidRPr="00A24AB4" w:rsidRDefault="00FE58BD" w:rsidP="00FE58BD">
      <w:pPr>
        <w:jc w:val="center"/>
        <w:rPr>
          <w:b/>
          <w:sz w:val="24"/>
          <w:szCs w:val="24"/>
        </w:rPr>
      </w:pPr>
    </w:p>
    <w:p w14:paraId="151190CD" w14:textId="77777777" w:rsidR="00FE58BD" w:rsidRPr="00A24AB4" w:rsidRDefault="00FE58BD" w:rsidP="00FE58BD">
      <w:pPr>
        <w:jc w:val="center"/>
        <w:rPr>
          <w:b/>
          <w:sz w:val="24"/>
          <w:szCs w:val="24"/>
        </w:rPr>
      </w:pPr>
    </w:p>
    <w:p w14:paraId="5DECD7E5" w14:textId="4EEAD593" w:rsidR="00FE58BD" w:rsidRPr="00A24AB4" w:rsidRDefault="00FE58BD" w:rsidP="00FE58BD">
      <w:pPr>
        <w:jc w:val="center"/>
        <w:rPr>
          <w:b/>
          <w:sz w:val="24"/>
          <w:szCs w:val="24"/>
        </w:rPr>
      </w:pPr>
      <w:r w:rsidRPr="00A24AB4">
        <w:rPr>
          <w:b/>
          <w:sz w:val="24"/>
          <w:szCs w:val="24"/>
        </w:rPr>
        <w:t>РАБОЧАЯ ПРОГРАММА УЧЕБНОЙ ДИСЦИПЛИНЫ</w:t>
      </w:r>
    </w:p>
    <w:p w14:paraId="62235AB5" w14:textId="77777777" w:rsidR="00FE58BD" w:rsidRPr="00A24AB4" w:rsidRDefault="00FE58BD" w:rsidP="00FE58BD">
      <w:pPr>
        <w:jc w:val="center"/>
        <w:rPr>
          <w:b/>
          <w:sz w:val="24"/>
          <w:szCs w:val="24"/>
          <w:u w:val="single"/>
        </w:rPr>
      </w:pPr>
    </w:p>
    <w:p w14:paraId="015BCEE3" w14:textId="73580F03" w:rsidR="00FE58BD" w:rsidRPr="00A24AB4" w:rsidRDefault="001400B1" w:rsidP="00FE58BD">
      <w:pPr>
        <w:jc w:val="center"/>
        <w:outlineLvl w:val="0"/>
        <w:rPr>
          <w:b/>
          <w:bCs/>
          <w:kern w:val="32"/>
          <w:sz w:val="24"/>
          <w:szCs w:val="24"/>
        </w:rPr>
      </w:pPr>
      <w:r w:rsidRPr="00A24AB4">
        <w:rPr>
          <w:b/>
          <w:bCs/>
          <w:kern w:val="32"/>
          <w:sz w:val="24"/>
          <w:szCs w:val="24"/>
        </w:rPr>
        <w:t>ОП</w:t>
      </w:r>
      <w:r w:rsidR="00CA0570" w:rsidRPr="00A24AB4">
        <w:rPr>
          <w:b/>
          <w:bCs/>
          <w:kern w:val="32"/>
          <w:sz w:val="24"/>
          <w:szCs w:val="24"/>
        </w:rPr>
        <w:t>.</w:t>
      </w:r>
      <w:r w:rsidR="00FE58BD" w:rsidRPr="00A24AB4">
        <w:rPr>
          <w:b/>
          <w:bCs/>
          <w:kern w:val="32"/>
          <w:sz w:val="24"/>
          <w:szCs w:val="24"/>
        </w:rPr>
        <w:t xml:space="preserve">01 </w:t>
      </w:r>
      <w:r w:rsidR="004C0328" w:rsidRPr="00A24AB4">
        <w:rPr>
          <w:b/>
          <w:sz w:val="24"/>
          <w:szCs w:val="24"/>
          <w:lang w:eastAsia="ar-SA"/>
        </w:rPr>
        <w:t>МАТЕМАТИЧЕСКИЕ МЕТОДЫ РЕШЕНИЯ ПРИКЛАДНЫХ ПРОФЕССИОНАЛЬНЫХ ЗАДАЧ</w:t>
      </w:r>
    </w:p>
    <w:p w14:paraId="3A1C9AFB" w14:textId="77777777" w:rsidR="00FE58BD" w:rsidRPr="00A24AB4" w:rsidRDefault="00FE58BD" w:rsidP="00FE58BD">
      <w:pPr>
        <w:pStyle w:val="2fe"/>
        <w:widowControl w:val="0"/>
        <w:spacing w:before="0" w:after="0"/>
        <w:rPr>
          <w:rFonts w:ascii="Times New Roman" w:hAnsi="Times New Roman"/>
          <w:color w:val="auto"/>
          <w:sz w:val="24"/>
          <w:szCs w:val="24"/>
          <w:lang w:eastAsia="ru-RU"/>
        </w:rPr>
      </w:pPr>
    </w:p>
    <w:p w14:paraId="767251B8" w14:textId="77777777" w:rsidR="00FE58BD" w:rsidRPr="00A24AB4" w:rsidRDefault="00FE58BD" w:rsidP="00FE58BD">
      <w:pPr>
        <w:jc w:val="center"/>
        <w:rPr>
          <w:b/>
          <w:sz w:val="24"/>
          <w:szCs w:val="24"/>
        </w:rPr>
      </w:pPr>
    </w:p>
    <w:p w14:paraId="1AB5F08A" w14:textId="77777777" w:rsidR="00FE58BD" w:rsidRPr="00A24AB4" w:rsidRDefault="00FE58BD" w:rsidP="00FE58BD">
      <w:pPr>
        <w:rPr>
          <w:b/>
          <w:sz w:val="24"/>
          <w:szCs w:val="24"/>
        </w:rPr>
      </w:pPr>
    </w:p>
    <w:p w14:paraId="50D998CD" w14:textId="77777777" w:rsidR="00FE58BD" w:rsidRPr="00A24AB4" w:rsidRDefault="00FE58BD" w:rsidP="00FE58BD">
      <w:pPr>
        <w:rPr>
          <w:b/>
          <w:sz w:val="24"/>
          <w:szCs w:val="24"/>
        </w:rPr>
      </w:pPr>
    </w:p>
    <w:p w14:paraId="46C7D2EE" w14:textId="77777777" w:rsidR="00FE58BD" w:rsidRPr="00A24AB4" w:rsidRDefault="00FE58BD" w:rsidP="00FE58BD">
      <w:pPr>
        <w:rPr>
          <w:b/>
          <w:sz w:val="24"/>
          <w:szCs w:val="24"/>
        </w:rPr>
      </w:pPr>
    </w:p>
    <w:p w14:paraId="7AF3C1DC" w14:textId="77777777" w:rsidR="00FE58BD" w:rsidRPr="00A24AB4" w:rsidRDefault="00FE58BD" w:rsidP="00FE58BD">
      <w:pPr>
        <w:rPr>
          <w:b/>
          <w:sz w:val="24"/>
          <w:szCs w:val="24"/>
        </w:rPr>
      </w:pPr>
    </w:p>
    <w:p w14:paraId="7461071C" w14:textId="77777777" w:rsidR="00FE58BD" w:rsidRPr="00A24AB4" w:rsidRDefault="00FE58BD" w:rsidP="00FE58BD">
      <w:pPr>
        <w:rPr>
          <w:b/>
          <w:sz w:val="24"/>
          <w:szCs w:val="24"/>
        </w:rPr>
      </w:pPr>
    </w:p>
    <w:p w14:paraId="495AB67B" w14:textId="77777777" w:rsidR="00FE58BD" w:rsidRPr="00A24AB4" w:rsidRDefault="00FE58BD" w:rsidP="00FE58BD">
      <w:pPr>
        <w:rPr>
          <w:b/>
          <w:sz w:val="24"/>
          <w:szCs w:val="24"/>
        </w:rPr>
      </w:pPr>
    </w:p>
    <w:p w14:paraId="38176985" w14:textId="77777777" w:rsidR="0087171F" w:rsidRPr="00A24AB4" w:rsidRDefault="0087171F" w:rsidP="00FE58BD">
      <w:pPr>
        <w:rPr>
          <w:b/>
          <w:sz w:val="24"/>
          <w:szCs w:val="24"/>
        </w:rPr>
      </w:pPr>
    </w:p>
    <w:p w14:paraId="7537EF2D" w14:textId="77777777" w:rsidR="0087171F" w:rsidRPr="00A24AB4" w:rsidRDefault="0087171F" w:rsidP="00FE58BD">
      <w:pPr>
        <w:rPr>
          <w:b/>
          <w:sz w:val="24"/>
          <w:szCs w:val="24"/>
        </w:rPr>
      </w:pPr>
    </w:p>
    <w:p w14:paraId="7DDF85B5" w14:textId="77777777" w:rsidR="00FE58BD" w:rsidRPr="00A24AB4" w:rsidRDefault="00FE58BD" w:rsidP="00FE58BD">
      <w:pPr>
        <w:rPr>
          <w:b/>
          <w:sz w:val="24"/>
          <w:szCs w:val="24"/>
        </w:rPr>
      </w:pPr>
    </w:p>
    <w:p w14:paraId="03197468" w14:textId="77777777" w:rsidR="00FE58BD" w:rsidRPr="00A24AB4" w:rsidRDefault="00FE58BD" w:rsidP="00FE58BD">
      <w:pPr>
        <w:rPr>
          <w:b/>
          <w:sz w:val="24"/>
          <w:szCs w:val="24"/>
        </w:rPr>
      </w:pPr>
    </w:p>
    <w:p w14:paraId="029372CE" w14:textId="77777777" w:rsidR="00FE58BD" w:rsidRPr="00A24AB4" w:rsidRDefault="00FE58BD" w:rsidP="00FE58BD">
      <w:pPr>
        <w:rPr>
          <w:b/>
          <w:sz w:val="24"/>
          <w:szCs w:val="24"/>
        </w:rPr>
      </w:pPr>
    </w:p>
    <w:p w14:paraId="6DA80514" w14:textId="77777777" w:rsidR="00FE58BD" w:rsidRPr="00A24AB4" w:rsidRDefault="00FE58BD" w:rsidP="00FE58BD">
      <w:pPr>
        <w:rPr>
          <w:b/>
          <w:sz w:val="24"/>
          <w:szCs w:val="24"/>
        </w:rPr>
      </w:pPr>
    </w:p>
    <w:p w14:paraId="61D7C29A" w14:textId="77777777" w:rsidR="00FE58BD" w:rsidRPr="00A24AB4" w:rsidRDefault="00FE58BD" w:rsidP="00FE58BD">
      <w:pPr>
        <w:rPr>
          <w:b/>
          <w:sz w:val="24"/>
          <w:szCs w:val="24"/>
        </w:rPr>
      </w:pPr>
    </w:p>
    <w:p w14:paraId="2D516756" w14:textId="77777777" w:rsidR="00FE58BD" w:rsidRPr="00A24AB4" w:rsidRDefault="00FE58BD" w:rsidP="00FE58BD">
      <w:pPr>
        <w:rPr>
          <w:b/>
          <w:sz w:val="24"/>
          <w:szCs w:val="24"/>
        </w:rPr>
      </w:pPr>
    </w:p>
    <w:p w14:paraId="26F61C78" w14:textId="77777777" w:rsidR="00FE58BD" w:rsidRPr="00A24AB4" w:rsidRDefault="00FE58BD" w:rsidP="00FE58BD">
      <w:pPr>
        <w:jc w:val="center"/>
        <w:rPr>
          <w:b/>
          <w:bCs/>
          <w:sz w:val="24"/>
          <w:szCs w:val="24"/>
        </w:rPr>
      </w:pPr>
    </w:p>
    <w:p w14:paraId="4AAEF359" w14:textId="77777777" w:rsidR="00FE58BD" w:rsidRPr="00A24AB4" w:rsidRDefault="00FE58BD" w:rsidP="00FE58BD">
      <w:pPr>
        <w:jc w:val="center"/>
        <w:rPr>
          <w:b/>
          <w:bCs/>
          <w:sz w:val="24"/>
          <w:szCs w:val="24"/>
        </w:rPr>
      </w:pPr>
    </w:p>
    <w:p w14:paraId="34BA694F" w14:textId="77777777" w:rsidR="00FE58BD" w:rsidRPr="00A24AB4" w:rsidRDefault="00FE58BD" w:rsidP="00FE58BD">
      <w:pPr>
        <w:jc w:val="center"/>
        <w:rPr>
          <w:b/>
          <w:bCs/>
          <w:sz w:val="24"/>
          <w:szCs w:val="24"/>
        </w:rPr>
      </w:pPr>
    </w:p>
    <w:p w14:paraId="6E66DC94" w14:textId="77777777" w:rsidR="00FE58BD" w:rsidRPr="00A24AB4" w:rsidRDefault="00FE58BD" w:rsidP="00FE58BD">
      <w:pPr>
        <w:jc w:val="center"/>
        <w:rPr>
          <w:b/>
          <w:bCs/>
          <w:sz w:val="24"/>
          <w:szCs w:val="24"/>
        </w:rPr>
      </w:pPr>
    </w:p>
    <w:p w14:paraId="7B2914A5" w14:textId="77777777" w:rsidR="00FE58BD" w:rsidRPr="00A24AB4" w:rsidRDefault="00FE58BD" w:rsidP="00FE58BD">
      <w:pPr>
        <w:jc w:val="center"/>
        <w:rPr>
          <w:b/>
          <w:bCs/>
          <w:sz w:val="24"/>
          <w:szCs w:val="24"/>
        </w:rPr>
      </w:pPr>
    </w:p>
    <w:p w14:paraId="7209F9F2" w14:textId="77777777" w:rsidR="00FE58BD" w:rsidRPr="00A24AB4" w:rsidRDefault="00FE58BD" w:rsidP="00FE58BD">
      <w:pPr>
        <w:jc w:val="center"/>
        <w:rPr>
          <w:b/>
          <w:bCs/>
          <w:sz w:val="24"/>
          <w:szCs w:val="24"/>
        </w:rPr>
      </w:pPr>
    </w:p>
    <w:p w14:paraId="03C6AA6F" w14:textId="77777777" w:rsidR="00FE58BD" w:rsidRPr="00A24AB4" w:rsidRDefault="00FE58BD" w:rsidP="00FE58BD">
      <w:pPr>
        <w:jc w:val="center"/>
        <w:rPr>
          <w:b/>
          <w:bCs/>
          <w:sz w:val="24"/>
          <w:szCs w:val="24"/>
        </w:rPr>
      </w:pPr>
    </w:p>
    <w:p w14:paraId="77851EFD" w14:textId="55E59B63" w:rsidR="00FE58BD" w:rsidRPr="00A24AB4" w:rsidRDefault="00FE58BD" w:rsidP="00FE58BD">
      <w:pPr>
        <w:jc w:val="center"/>
        <w:rPr>
          <w:b/>
          <w:bCs/>
          <w:sz w:val="24"/>
          <w:szCs w:val="24"/>
        </w:rPr>
      </w:pPr>
    </w:p>
    <w:p w14:paraId="64870432" w14:textId="2AB8ED33" w:rsidR="00DC3004" w:rsidRPr="00A24AB4" w:rsidRDefault="00DC3004" w:rsidP="00FE58BD">
      <w:pPr>
        <w:jc w:val="center"/>
        <w:rPr>
          <w:b/>
          <w:bCs/>
          <w:sz w:val="24"/>
          <w:szCs w:val="24"/>
        </w:rPr>
      </w:pPr>
    </w:p>
    <w:p w14:paraId="13707ABF" w14:textId="5D21B439" w:rsidR="00DC3004" w:rsidRPr="00A24AB4" w:rsidRDefault="00DC3004" w:rsidP="00FE58BD">
      <w:pPr>
        <w:jc w:val="center"/>
        <w:rPr>
          <w:b/>
          <w:bCs/>
          <w:sz w:val="24"/>
          <w:szCs w:val="24"/>
        </w:rPr>
      </w:pPr>
    </w:p>
    <w:p w14:paraId="710BC971" w14:textId="77777777" w:rsidR="00DC3004" w:rsidRPr="00A24AB4" w:rsidRDefault="00DC3004" w:rsidP="00FE58BD">
      <w:pPr>
        <w:jc w:val="center"/>
        <w:rPr>
          <w:b/>
          <w:bCs/>
          <w:sz w:val="24"/>
          <w:szCs w:val="24"/>
        </w:rPr>
      </w:pPr>
    </w:p>
    <w:p w14:paraId="4902D8BB" w14:textId="6517B2B4" w:rsidR="00FE58BD" w:rsidRPr="00A24AB4" w:rsidRDefault="00FE58BD" w:rsidP="00FE58BD">
      <w:pPr>
        <w:jc w:val="center"/>
        <w:rPr>
          <w:i/>
          <w:caps/>
          <w:sz w:val="24"/>
          <w:szCs w:val="24"/>
        </w:rPr>
      </w:pPr>
      <w:r w:rsidRPr="00A24AB4">
        <w:rPr>
          <w:b/>
          <w:bCs/>
          <w:iCs/>
          <w:sz w:val="24"/>
          <w:szCs w:val="24"/>
        </w:rPr>
        <w:t>20</w:t>
      </w:r>
      <w:r w:rsidR="00DE51EF" w:rsidRPr="00A24AB4">
        <w:rPr>
          <w:b/>
          <w:bCs/>
          <w:iCs/>
          <w:sz w:val="24"/>
          <w:szCs w:val="24"/>
        </w:rPr>
        <w:t>2</w:t>
      </w:r>
      <w:r w:rsidR="00C849C8">
        <w:rPr>
          <w:b/>
          <w:bCs/>
          <w:iCs/>
          <w:sz w:val="24"/>
          <w:szCs w:val="24"/>
        </w:rPr>
        <w:t>3</w:t>
      </w:r>
      <w:r w:rsidRPr="00A24AB4">
        <w:rPr>
          <w:b/>
          <w:bCs/>
          <w:iCs/>
          <w:sz w:val="24"/>
          <w:szCs w:val="24"/>
        </w:rPr>
        <w:t xml:space="preserve"> г</w:t>
      </w:r>
      <w:r w:rsidRPr="00A24AB4">
        <w:rPr>
          <w:b/>
          <w:bCs/>
          <w:i/>
          <w:sz w:val="24"/>
          <w:szCs w:val="24"/>
        </w:rPr>
        <w:t>.</w:t>
      </w:r>
      <w:r w:rsidRPr="00A24AB4">
        <w:rPr>
          <w:b/>
          <w:bCs/>
          <w:sz w:val="24"/>
          <w:szCs w:val="24"/>
        </w:rPr>
        <w:br w:type="page"/>
      </w:r>
      <w:r w:rsidRPr="00A24AB4">
        <w:rPr>
          <w:b/>
          <w:i/>
          <w:iCs/>
          <w:sz w:val="24"/>
          <w:szCs w:val="24"/>
        </w:rPr>
        <w:lastRenderedPageBreak/>
        <w:t>СОДЕРЖАНИЕ</w:t>
      </w:r>
    </w:p>
    <w:p w14:paraId="0D414B7D"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bl>
      <w:tblPr>
        <w:tblW w:w="0" w:type="auto"/>
        <w:tblLook w:val="01E0" w:firstRow="1" w:lastRow="1" w:firstColumn="1" w:lastColumn="1" w:noHBand="0" w:noVBand="0"/>
      </w:tblPr>
      <w:tblGrid>
        <w:gridCol w:w="7668"/>
        <w:gridCol w:w="1903"/>
      </w:tblGrid>
      <w:tr w:rsidR="007B4CCB" w:rsidRPr="00A24AB4" w14:paraId="28554137" w14:textId="77777777" w:rsidTr="0073413A">
        <w:tc>
          <w:tcPr>
            <w:tcW w:w="7668" w:type="dxa"/>
          </w:tcPr>
          <w:p w14:paraId="1CF9ADD0" w14:textId="77777777" w:rsidR="00FE58BD" w:rsidRPr="00A24AB4" w:rsidRDefault="00FE58BD" w:rsidP="0073413A">
            <w:pPr>
              <w:ind w:left="142"/>
              <w:jc w:val="both"/>
              <w:outlineLvl w:val="0"/>
              <w:rPr>
                <w:b/>
                <w:caps/>
                <w:sz w:val="24"/>
                <w:szCs w:val="24"/>
              </w:rPr>
            </w:pPr>
          </w:p>
        </w:tc>
        <w:tc>
          <w:tcPr>
            <w:tcW w:w="1903" w:type="dxa"/>
          </w:tcPr>
          <w:p w14:paraId="318DCF44" w14:textId="77777777" w:rsidR="00FE58BD" w:rsidRPr="00A24AB4" w:rsidRDefault="00FE58BD" w:rsidP="0073413A">
            <w:pPr>
              <w:jc w:val="center"/>
              <w:rPr>
                <w:sz w:val="24"/>
                <w:szCs w:val="24"/>
              </w:rPr>
            </w:pPr>
          </w:p>
        </w:tc>
      </w:tr>
      <w:tr w:rsidR="007B4CCB" w:rsidRPr="00A24AB4" w14:paraId="4884D11B" w14:textId="77777777" w:rsidTr="0073413A">
        <w:tc>
          <w:tcPr>
            <w:tcW w:w="7668" w:type="dxa"/>
          </w:tcPr>
          <w:p w14:paraId="69B3A8D4" w14:textId="592F809A" w:rsidR="00FE58BD" w:rsidRPr="00A24AB4" w:rsidRDefault="00FE58BD" w:rsidP="003C27C6">
            <w:pPr>
              <w:numPr>
                <w:ilvl w:val="0"/>
                <w:numId w:val="87"/>
              </w:numPr>
              <w:adjustRightInd/>
              <w:spacing w:line="276" w:lineRule="auto"/>
              <w:jc w:val="both"/>
              <w:outlineLvl w:val="0"/>
              <w:rPr>
                <w:b/>
                <w:caps/>
                <w:sz w:val="24"/>
                <w:szCs w:val="24"/>
              </w:rPr>
            </w:pPr>
            <w:r w:rsidRPr="00A24AB4">
              <w:rPr>
                <w:b/>
                <w:caps/>
                <w:sz w:val="24"/>
                <w:szCs w:val="24"/>
              </w:rPr>
              <w:t>ОБЩАЯ ХАРАКТЕРИСТИКА ПРОГРАММЫ УЧЕБНОЙ ДИСЦИПЛИНЫ</w:t>
            </w:r>
          </w:p>
          <w:p w14:paraId="2C60C2A8" w14:textId="77777777" w:rsidR="00FE58BD" w:rsidRPr="00A24AB4" w:rsidRDefault="00FE58BD" w:rsidP="00DC3004">
            <w:pPr>
              <w:rPr>
                <w:sz w:val="24"/>
                <w:szCs w:val="24"/>
              </w:rPr>
            </w:pPr>
          </w:p>
        </w:tc>
        <w:tc>
          <w:tcPr>
            <w:tcW w:w="1903" w:type="dxa"/>
          </w:tcPr>
          <w:p w14:paraId="17186141" w14:textId="77777777" w:rsidR="00FE58BD" w:rsidRPr="00A24AB4" w:rsidRDefault="00FE58BD" w:rsidP="0073413A">
            <w:pPr>
              <w:jc w:val="center"/>
              <w:rPr>
                <w:b/>
                <w:sz w:val="24"/>
                <w:szCs w:val="24"/>
              </w:rPr>
            </w:pPr>
          </w:p>
          <w:p w14:paraId="1D57B343" w14:textId="77777777" w:rsidR="00FE58BD" w:rsidRPr="00A24AB4" w:rsidRDefault="00FE58BD" w:rsidP="0073413A">
            <w:pPr>
              <w:jc w:val="center"/>
              <w:rPr>
                <w:b/>
                <w:sz w:val="24"/>
                <w:szCs w:val="24"/>
              </w:rPr>
            </w:pPr>
          </w:p>
        </w:tc>
      </w:tr>
      <w:tr w:rsidR="007B4CCB" w:rsidRPr="00A24AB4" w14:paraId="39608326" w14:textId="77777777" w:rsidTr="0073413A">
        <w:tc>
          <w:tcPr>
            <w:tcW w:w="7668" w:type="dxa"/>
          </w:tcPr>
          <w:p w14:paraId="2A56C264" w14:textId="77777777" w:rsidR="00FE58BD" w:rsidRPr="00A24AB4" w:rsidRDefault="00FE58BD" w:rsidP="003C27C6">
            <w:pPr>
              <w:numPr>
                <w:ilvl w:val="0"/>
                <w:numId w:val="87"/>
              </w:numPr>
              <w:adjustRightInd/>
              <w:spacing w:line="276" w:lineRule="auto"/>
              <w:ind w:left="142" w:firstLine="0"/>
              <w:jc w:val="both"/>
              <w:outlineLvl w:val="0"/>
              <w:rPr>
                <w:b/>
                <w:caps/>
                <w:sz w:val="24"/>
                <w:szCs w:val="24"/>
              </w:rPr>
            </w:pPr>
            <w:r w:rsidRPr="00A24AB4">
              <w:rPr>
                <w:b/>
                <w:caps/>
                <w:sz w:val="24"/>
                <w:szCs w:val="24"/>
              </w:rPr>
              <w:t>СТРУКТУРА и содержание УЧЕБНОЙ ДИСЦИПЛИНЫ</w:t>
            </w:r>
          </w:p>
          <w:p w14:paraId="5D6C380A" w14:textId="77777777" w:rsidR="00FE58BD" w:rsidRPr="00A24AB4" w:rsidRDefault="00FE58BD" w:rsidP="0073413A">
            <w:pPr>
              <w:ind w:left="142"/>
              <w:jc w:val="both"/>
              <w:outlineLvl w:val="0"/>
              <w:rPr>
                <w:b/>
                <w:caps/>
                <w:sz w:val="24"/>
                <w:szCs w:val="24"/>
              </w:rPr>
            </w:pPr>
          </w:p>
        </w:tc>
        <w:tc>
          <w:tcPr>
            <w:tcW w:w="1903" w:type="dxa"/>
          </w:tcPr>
          <w:p w14:paraId="1BAEBCF0" w14:textId="77777777" w:rsidR="00FE58BD" w:rsidRPr="00A24AB4" w:rsidRDefault="00FE58BD" w:rsidP="0073413A">
            <w:pPr>
              <w:jc w:val="center"/>
              <w:rPr>
                <w:b/>
                <w:sz w:val="24"/>
                <w:szCs w:val="24"/>
              </w:rPr>
            </w:pPr>
          </w:p>
          <w:p w14:paraId="19930CD8" w14:textId="77777777" w:rsidR="00FE58BD" w:rsidRPr="00A24AB4" w:rsidRDefault="00FE58BD" w:rsidP="0073413A">
            <w:pPr>
              <w:jc w:val="center"/>
              <w:rPr>
                <w:b/>
                <w:sz w:val="24"/>
                <w:szCs w:val="24"/>
              </w:rPr>
            </w:pPr>
          </w:p>
        </w:tc>
      </w:tr>
      <w:tr w:rsidR="007B4CCB" w:rsidRPr="00A24AB4" w14:paraId="01E76C92" w14:textId="77777777" w:rsidTr="0073413A">
        <w:trPr>
          <w:trHeight w:val="670"/>
        </w:trPr>
        <w:tc>
          <w:tcPr>
            <w:tcW w:w="7668" w:type="dxa"/>
          </w:tcPr>
          <w:p w14:paraId="469429FD" w14:textId="77777777" w:rsidR="00FE58BD" w:rsidRPr="00A24AB4" w:rsidRDefault="00FE58BD" w:rsidP="003C27C6">
            <w:pPr>
              <w:numPr>
                <w:ilvl w:val="0"/>
                <w:numId w:val="87"/>
              </w:numPr>
              <w:adjustRightInd/>
              <w:spacing w:line="276" w:lineRule="auto"/>
              <w:ind w:left="142" w:firstLine="0"/>
              <w:jc w:val="both"/>
              <w:outlineLvl w:val="0"/>
              <w:rPr>
                <w:b/>
                <w:caps/>
                <w:sz w:val="24"/>
                <w:szCs w:val="24"/>
              </w:rPr>
            </w:pPr>
            <w:r w:rsidRPr="00A24AB4">
              <w:rPr>
                <w:b/>
                <w:caps/>
                <w:sz w:val="24"/>
                <w:szCs w:val="24"/>
              </w:rPr>
              <w:t>ПРИМЕРНЫЕ условия реализации программы учебной дисциплины</w:t>
            </w:r>
          </w:p>
          <w:p w14:paraId="3D1B98F1" w14:textId="77777777" w:rsidR="00FE58BD" w:rsidRPr="00A24AB4" w:rsidRDefault="00FE58BD" w:rsidP="0073413A">
            <w:pPr>
              <w:tabs>
                <w:tab w:val="num" w:pos="0"/>
              </w:tabs>
              <w:ind w:left="142"/>
              <w:jc w:val="both"/>
              <w:outlineLvl w:val="0"/>
              <w:rPr>
                <w:b/>
                <w:caps/>
                <w:sz w:val="24"/>
                <w:szCs w:val="24"/>
              </w:rPr>
            </w:pPr>
          </w:p>
        </w:tc>
        <w:tc>
          <w:tcPr>
            <w:tcW w:w="1903" w:type="dxa"/>
          </w:tcPr>
          <w:p w14:paraId="66C71AB5" w14:textId="77777777" w:rsidR="00FE58BD" w:rsidRPr="00A24AB4" w:rsidRDefault="00FE58BD" w:rsidP="0073413A">
            <w:pPr>
              <w:jc w:val="center"/>
              <w:rPr>
                <w:b/>
                <w:sz w:val="24"/>
                <w:szCs w:val="24"/>
              </w:rPr>
            </w:pPr>
          </w:p>
          <w:p w14:paraId="7F5884B1" w14:textId="77777777" w:rsidR="00FE58BD" w:rsidRPr="00A24AB4" w:rsidRDefault="00FE58BD" w:rsidP="0073413A">
            <w:pPr>
              <w:jc w:val="center"/>
              <w:rPr>
                <w:b/>
                <w:sz w:val="24"/>
                <w:szCs w:val="24"/>
              </w:rPr>
            </w:pPr>
          </w:p>
        </w:tc>
      </w:tr>
      <w:tr w:rsidR="00FE58BD" w:rsidRPr="00A24AB4" w14:paraId="4E1251A2" w14:textId="77777777" w:rsidTr="0073413A">
        <w:tc>
          <w:tcPr>
            <w:tcW w:w="7668" w:type="dxa"/>
          </w:tcPr>
          <w:p w14:paraId="263CD0AB" w14:textId="77777777" w:rsidR="00FE58BD" w:rsidRPr="00A24AB4" w:rsidRDefault="00FE58BD" w:rsidP="003C27C6">
            <w:pPr>
              <w:numPr>
                <w:ilvl w:val="0"/>
                <w:numId w:val="87"/>
              </w:numPr>
              <w:adjustRightInd/>
              <w:spacing w:line="276" w:lineRule="auto"/>
              <w:ind w:left="142" w:firstLine="0"/>
              <w:jc w:val="both"/>
              <w:outlineLvl w:val="0"/>
              <w:rPr>
                <w:b/>
                <w:caps/>
                <w:sz w:val="24"/>
                <w:szCs w:val="24"/>
              </w:rPr>
            </w:pPr>
            <w:r w:rsidRPr="00A24AB4">
              <w:rPr>
                <w:b/>
                <w:caps/>
                <w:sz w:val="24"/>
                <w:szCs w:val="24"/>
              </w:rPr>
              <w:t>Контроль и оценка результатов Освоения учебной дисциплины</w:t>
            </w:r>
          </w:p>
          <w:p w14:paraId="061DE95F" w14:textId="77777777" w:rsidR="00FE58BD" w:rsidRPr="00A24AB4" w:rsidRDefault="00FE58BD" w:rsidP="0073413A">
            <w:pPr>
              <w:ind w:left="142"/>
              <w:jc w:val="both"/>
              <w:outlineLvl w:val="0"/>
              <w:rPr>
                <w:b/>
                <w:caps/>
                <w:sz w:val="24"/>
                <w:szCs w:val="24"/>
              </w:rPr>
            </w:pPr>
          </w:p>
        </w:tc>
        <w:tc>
          <w:tcPr>
            <w:tcW w:w="1903" w:type="dxa"/>
          </w:tcPr>
          <w:p w14:paraId="448EA34C" w14:textId="77777777" w:rsidR="00FE58BD" w:rsidRPr="00A24AB4" w:rsidRDefault="00FE58BD" w:rsidP="0073413A">
            <w:pPr>
              <w:jc w:val="center"/>
              <w:rPr>
                <w:b/>
                <w:sz w:val="24"/>
                <w:szCs w:val="24"/>
              </w:rPr>
            </w:pPr>
          </w:p>
          <w:p w14:paraId="2F1B86E2" w14:textId="77777777" w:rsidR="00FE58BD" w:rsidRPr="00A24AB4" w:rsidRDefault="00FE58BD" w:rsidP="0073413A">
            <w:pPr>
              <w:jc w:val="center"/>
              <w:rPr>
                <w:b/>
                <w:sz w:val="24"/>
                <w:szCs w:val="24"/>
              </w:rPr>
            </w:pPr>
          </w:p>
        </w:tc>
      </w:tr>
    </w:tbl>
    <w:p w14:paraId="2FD2A345"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3ECE6BBA"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10079A5C"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rPr>
      </w:pPr>
    </w:p>
    <w:p w14:paraId="0EB98275"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rPr>
      </w:pPr>
    </w:p>
    <w:p w14:paraId="7DCE7D78"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rPr>
      </w:pPr>
    </w:p>
    <w:p w14:paraId="75B062EB"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rPr>
      </w:pPr>
    </w:p>
    <w:p w14:paraId="0ACFDB2B"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rPr>
      </w:pPr>
    </w:p>
    <w:p w14:paraId="6317B598" w14:textId="0E656C4A"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4"/>
          <w:szCs w:val="24"/>
        </w:rPr>
      </w:pPr>
      <w:r w:rsidRPr="00A24AB4">
        <w:rPr>
          <w:b/>
          <w:caps/>
          <w:sz w:val="24"/>
          <w:szCs w:val="24"/>
        </w:rPr>
        <w:br w:type="page"/>
      </w:r>
      <w:r w:rsidRPr="00A24AB4">
        <w:rPr>
          <w:b/>
          <w:caps/>
          <w:sz w:val="24"/>
          <w:szCs w:val="24"/>
        </w:rPr>
        <w:lastRenderedPageBreak/>
        <w:t xml:space="preserve">1. ОБЩАЯ ХАРАКТЕРИСТИКА ПРОГРАММЫ </w:t>
      </w:r>
    </w:p>
    <w:p w14:paraId="1F9E722B" w14:textId="05A27DFB" w:rsidR="00FE58BD" w:rsidRPr="00A24AB4" w:rsidRDefault="00C24857"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4"/>
          <w:szCs w:val="24"/>
        </w:rPr>
      </w:pPr>
      <w:r w:rsidRPr="00A24AB4">
        <w:rPr>
          <w:b/>
          <w:sz w:val="24"/>
          <w:szCs w:val="24"/>
        </w:rPr>
        <w:t xml:space="preserve">УЧЕБНОЙ ДИСЦИПЛИНЫ </w:t>
      </w:r>
      <w:r w:rsidR="00DC3004" w:rsidRPr="00A24AB4">
        <w:rPr>
          <w:b/>
          <w:sz w:val="24"/>
          <w:szCs w:val="24"/>
        </w:rPr>
        <w:br/>
      </w:r>
      <w:r w:rsidR="00CA0570" w:rsidRPr="00A24AB4">
        <w:rPr>
          <w:b/>
          <w:sz w:val="24"/>
          <w:szCs w:val="24"/>
        </w:rPr>
        <w:t xml:space="preserve">ОП.01 </w:t>
      </w:r>
      <w:r w:rsidRPr="00A24AB4">
        <w:rPr>
          <w:b/>
          <w:sz w:val="24"/>
          <w:szCs w:val="24"/>
        </w:rPr>
        <w:t>МАТЕМАТИЧЕСКИЕ МЕТОДЫ РЕШЕНИЯ ПРИКЛАДНЫХ ПРОФЕССИОНАЛЬНЫХ ЗАДАЧ</w:t>
      </w:r>
    </w:p>
    <w:p w14:paraId="1C8EAF52" w14:textId="77777777" w:rsidR="00A72870" w:rsidRPr="00A24AB4" w:rsidRDefault="00A72870"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28E88C25"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r w:rsidRPr="00A24AB4">
        <w:rPr>
          <w:sz w:val="24"/>
          <w:szCs w:val="24"/>
        </w:rPr>
        <w:tab/>
      </w:r>
    </w:p>
    <w:p w14:paraId="7C55397C"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Учебная дисциплина «</w:t>
      </w:r>
      <w:r w:rsidR="004C0328" w:rsidRPr="00A24AB4">
        <w:rPr>
          <w:sz w:val="24"/>
          <w:szCs w:val="24"/>
        </w:rPr>
        <w:t>Математические методы решения прикладных профессиональных задач</w:t>
      </w:r>
      <w:r w:rsidRPr="00A24AB4">
        <w:rPr>
          <w:sz w:val="24"/>
          <w:szCs w:val="24"/>
        </w:rPr>
        <w:t xml:space="preserve">» является обязательной частью </w:t>
      </w:r>
      <w:r w:rsidRPr="00A24AB4">
        <w:rPr>
          <w:bCs/>
          <w:sz w:val="24"/>
          <w:szCs w:val="24"/>
        </w:rPr>
        <w:t>обще</w:t>
      </w:r>
      <w:r w:rsidR="004C0328" w:rsidRPr="00A24AB4">
        <w:rPr>
          <w:bCs/>
          <w:sz w:val="24"/>
          <w:szCs w:val="24"/>
        </w:rPr>
        <w:t>профессионального</w:t>
      </w:r>
      <w:r w:rsidRPr="00A24AB4">
        <w:rPr>
          <w:bCs/>
          <w:sz w:val="24"/>
          <w:szCs w:val="24"/>
        </w:rPr>
        <w:t xml:space="preserve"> цикла</w:t>
      </w:r>
      <w:r w:rsidRPr="00A24AB4">
        <w:rPr>
          <w:sz w:val="24"/>
          <w:szCs w:val="24"/>
        </w:rPr>
        <w:t xml:space="preserve"> примерной основной образовательной программы в соответствии с ФГОС по специальности 35.02.09 </w:t>
      </w:r>
      <w:r w:rsidR="00773C20" w:rsidRPr="00A24AB4">
        <w:rPr>
          <w:sz w:val="24"/>
          <w:szCs w:val="24"/>
        </w:rPr>
        <w:t>Водные биоресурсы и аквакультура</w:t>
      </w:r>
      <w:r w:rsidRPr="00A24AB4">
        <w:rPr>
          <w:sz w:val="24"/>
          <w:szCs w:val="24"/>
        </w:rPr>
        <w:t>.</w:t>
      </w:r>
    </w:p>
    <w:p w14:paraId="6C8B4647" w14:textId="01623665"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iCs/>
          <w:sz w:val="24"/>
          <w:szCs w:val="24"/>
        </w:rPr>
      </w:pPr>
      <w:r w:rsidRPr="00A24AB4">
        <w:rPr>
          <w:sz w:val="24"/>
          <w:szCs w:val="24"/>
        </w:rPr>
        <w:t>Учебная дисциплина «</w:t>
      </w:r>
      <w:r w:rsidR="004C0328" w:rsidRPr="00A24AB4">
        <w:rPr>
          <w:sz w:val="24"/>
          <w:szCs w:val="24"/>
        </w:rPr>
        <w:t>Математические методы решения прикладных профессиональных задач</w:t>
      </w:r>
      <w:r w:rsidRPr="00A24AB4">
        <w:rPr>
          <w:sz w:val="24"/>
          <w:szCs w:val="24"/>
        </w:rPr>
        <w:t xml:space="preserve">» обеспечивает формирование профессиональных и общих компетенций по всем видам деятельности ФГОС по специальности 35.02.09 </w:t>
      </w:r>
      <w:r w:rsidR="00773C20" w:rsidRPr="00A24AB4">
        <w:rPr>
          <w:sz w:val="24"/>
          <w:szCs w:val="24"/>
        </w:rPr>
        <w:t>Водные биоресурсы и аквакультура</w:t>
      </w:r>
      <w:r w:rsidRPr="00A24AB4">
        <w:rPr>
          <w:sz w:val="24"/>
          <w:szCs w:val="24"/>
        </w:rPr>
        <w:t xml:space="preserve">. </w:t>
      </w:r>
      <w:r w:rsidRPr="00A24AB4">
        <w:rPr>
          <w:bCs/>
          <w:iCs/>
          <w:sz w:val="24"/>
          <w:szCs w:val="24"/>
        </w:rPr>
        <w:t>Особое значение дисциплина имеет при формировании и развитии ОК 01, ОК 02</w:t>
      </w:r>
      <w:r w:rsidR="005A6617" w:rsidRPr="00A24AB4">
        <w:rPr>
          <w:bCs/>
          <w:iCs/>
          <w:sz w:val="24"/>
          <w:szCs w:val="24"/>
        </w:rPr>
        <w:t>.</w:t>
      </w:r>
    </w:p>
    <w:p w14:paraId="3613F1ED" w14:textId="77777777" w:rsidR="004C0328" w:rsidRPr="00A24AB4" w:rsidRDefault="004C0328" w:rsidP="00FE58BD">
      <w:pPr>
        <w:ind w:firstLine="709"/>
        <w:rPr>
          <w:b/>
          <w:sz w:val="24"/>
          <w:szCs w:val="24"/>
        </w:rPr>
      </w:pPr>
    </w:p>
    <w:p w14:paraId="3634ECBC" w14:textId="77777777" w:rsidR="00FE58BD" w:rsidRPr="00A24AB4" w:rsidRDefault="00FE58BD" w:rsidP="00FE58BD">
      <w:pPr>
        <w:ind w:firstLine="709"/>
        <w:rPr>
          <w:b/>
          <w:sz w:val="24"/>
          <w:szCs w:val="24"/>
        </w:rPr>
      </w:pPr>
      <w:r w:rsidRPr="00A24AB4">
        <w:rPr>
          <w:b/>
          <w:sz w:val="24"/>
          <w:szCs w:val="24"/>
        </w:rPr>
        <w:t xml:space="preserve">1.2. Цель и планируемые результаты освоения дисциплины: </w:t>
      </w:r>
    </w:p>
    <w:p w14:paraId="276AC7C2" w14:textId="77777777" w:rsidR="00FE58BD" w:rsidRPr="00A24AB4" w:rsidRDefault="00FE58BD" w:rsidP="00FE58BD">
      <w:pPr>
        <w:ind w:firstLine="709"/>
        <w:jc w:val="both"/>
        <w:rPr>
          <w:sz w:val="24"/>
          <w:szCs w:val="24"/>
        </w:rPr>
      </w:pPr>
      <w:r w:rsidRPr="00A24AB4">
        <w:rPr>
          <w:sz w:val="24"/>
          <w:szCs w:val="24"/>
        </w:rPr>
        <w:t>В рамках программы учебной дисциплины обучающимися осваиваются умения и знания</w:t>
      </w:r>
    </w:p>
    <w:p w14:paraId="467E20B0" w14:textId="77777777" w:rsidR="00FE58BD" w:rsidRPr="00A24AB4" w:rsidRDefault="00FE58BD" w:rsidP="00FE58BD">
      <w:pPr>
        <w:ind w:firstLine="709"/>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2405"/>
        <w:gridCol w:w="5811"/>
      </w:tblGrid>
      <w:tr w:rsidR="007B4CCB" w:rsidRPr="00A24AB4" w14:paraId="4E85DD43" w14:textId="77777777" w:rsidTr="00EF5D48">
        <w:trPr>
          <w:trHeight w:val="419"/>
          <w:jc w:val="center"/>
        </w:trPr>
        <w:tc>
          <w:tcPr>
            <w:tcW w:w="733" w:type="pct"/>
          </w:tcPr>
          <w:p w14:paraId="1B6BF6AB" w14:textId="2FCD6CAD" w:rsidR="00DC3004" w:rsidRPr="00A24AB4" w:rsidRDefault="00DC3004" w:rsidP="00DC3004">
            <w:pPr>
              <w:suppressAutoHyphens/>
              <w:jc w:val="center"/>
              <w:rPr>
                <w:b/>
                <w:bCs/>
                <w:sz w:val="24"/>
                <w:szCs w:val="24"/>
              </w:rPr>
            </w:pPr>
            <w:r w:rsidRPr="00A24AB4">
              <w:rPr>
                <w:b/>
                <w:bCs/>
                <w:sz w:val="24"/>
                <w:szCs w:val="24"/>
              </w:rPr>
              <w:t xml:space="preserve">Код </w:t>
            </w:r>
          </w:p>
          <w:p w14:paraId="6FB8D727" w14:textId="17E2ABE8" w:rsidR="00DC3004" w:rsidRPr="00A24AB4" w:rsidRDefault="00DC3004" w:rsidP="00DC3004">
            <w:pPr>
              <w:jc w:val="center"/>
              <w:rPr>
                <w:b/>
                <w:sz w:val="24"/>
                <w:szCs w:val="24"/>
              </w:rPr>
            </w:pPr>
            <w:r w:rsidRPr="00A24AB4">
              <w:rPr>
                <w:b/>
                <w:bCs/>
                <w:sz w:val="24"/>
                <w:szCs w:val="24"/>
              </w:rPr>
              <w:t>ПК, ОК</w:t>
            </w:r>
          </w:p>
        </w:tc>
        <w:tc>
          <w:tcPr>
            <w:tcW w:w="1249" w:type="pct"/>
          </w:tcPr>
          <w:p w14:paraId="2122DD7E" w14:textId="7ACD6C40" w:rsidR="00DC3004" w:rsidRPr="00A24AB4" w:rsidRDefault="00DC3004" w:rsidP="00DC3004">
            <w:pPr>
              <w:jc w:val="center"/>
              <w:rPr>
                <w:b/>
                <w:sz w:val="24"/>
                <w:szCs w:val="24"/>
              </w:rPr>
            </w:pPr>
            <w:r w:rsidRPr="00A24AB4">
              <w:rPr>
                <w:b/>
                <w:bCs/>
                <w:sz w:val="24"/>
                <w:szCs w:val="24"/>
              </w:rPr>
              <w:t>Умения</w:t>
            </w:r>
          </w:p>
        </w:tc>
        <w:tc>
          <w:tcPr>
            <w:tcW w:w="3018" w:type="pct"/>
          </w:tcPr>
          <w:p w14:paraId="5197FB05" w14:textId="738F48A6" w:rsidR="00DC3004" w:rsidRPr="00A24AB4" w:rsidRDefault="00DC3004" w:rsidP="00DC3004">
            <w:pPr>
              <w:jc w:val="center"/>
              <w:rPr>
                <w:b/>
                <w:sz w:val="24"/>
                <w:szCs w:val="24"/>
              </w:rPr>
            </w:pPr>
            <w:r w:rsidRPr="00A24AB4">
              <w:rPr>
                <w:b/>
                <w:bCs/>
                <w:sz w:val="24"/>
                <w:szCs w:val="24"/>
              </w:rPr>
              <w:t>Знания</w:t>
            </w:r>
          </w:p>
        </w:tc>
      </w:tr>
      <w:tr w:rsidR="00FE58BD" w:rsidRPr="00A24AB4" w14:paraId="2747D5E6" w14:textId="77777777" w:rsidTr="0073413A">
        <w:trPr>
          <w:cantSplit/>
          <w:jc w:val="center"/>
        </w:trPr>
        <w:tc>
          <w:tcPr>
            <w:tcW w:w="733" w:type="pct"/>
          </w:tcPr>
          <w:p w14:paraId="00862325" w14:textId="77777777" w:rsidR="00FE58BD" w:rsidRPr="00A24AB4" w:rsidRDefault="00FE58BD" w:rsidP="0073413A">
            <w:pPr>
              <w:ind w:right="-108"/>
              <w:rPr>
                <w:iCs/>
                <w:sz w:val="24"/>
                <w:szCs w:val="24"/>
              </w:rPr>
            </w:pPr>
            <w:r w:rsidRPr="00A24AB4">
              <w:rPr>
                <w:iCs/>
                <w:sz w:val="24"/>
                <w:szCs w:val="24"/>
              </w:rPr>
              <w:t>ОК 01, ОК 02</w:t>
            </w:r>
          </w:p>
          <w:p w14:paraId="34FEE0B7" w14:textId="77777777" w:rsidR="00FE58BD" w:rsidRPr="00A24AB4" w:rsidRDefault="00FE58BD" w:rsidP="0073413A">
            <w:pPr>
              <w:rPr>
                <w:sz w:val="24"/>
                <w:szCs w:val="24"/>
              </w:rPr>
            </w:pPr>
            <w:r w:rsidRPr="00A24AB4">
              <w:rPr>
                <w:sz w:val="24"/>
                <w:szCs w:val="24"/>
              </w:rPr>
              <w:t xml:space="preserve"> ПК 1.1-1.4</w:t>
            </w:r>
          </w:p>
          <w:p w14:paraId="30FF8EA5" w14:textId="77777777" w:rsidR="00FE58BD" w:rsidRPr="00A24AB4" w:rsidRDefault="00FE58BD" w:rsidP="0073413A">
            <w:pPr>
              <w:rPr>
                <w:sz w:val="24"/>
                <w:szCs w:val="24"/>
              </w:rPr>
            </w:pPr>
            <w:r w:rsidRPr="00A24AB4">
              <w:rPr>
                <w:sz w:val="24"/>
                <w:szCs w:val="24"/>
              </w:rPr>
              <w:t>ПК 2.1-2.</w:t>
            </w:r>
            <w:r w:rsidR="005F415B" w:rsidRPr="00A24AB4">
              <w:rPr>
                <w:sz w:val="24"/>
                <w:szCs w:val="24"/>
              </w:rPr>
              <w:t>5</w:t>
            </w:r>
          </w:p>
          <w:p w14:paraId="57101DD4" w14:textId="77777777" w:rsidR="00FE58BD" w:rsidRPr="00A24AB4" w:rsidRDefault="00FE58BD" w:rsidP="0073413A">
            <w:pPr>
              <w:rPr>
                <w:sz w:val="24"/>
                <w:szCs w:val="24"/>
              </w:rPr>
            </w:pPr>
            <w:r w:rsidRPr="00A24AB4">
              <w:rPr>
                <w:sz w:val="24"/>
                <w:szCs w:val="24"/>
              </w:rPr>
              <w:t>ПК 3.1 -3.4</w:t>
            </w:r>
          </w:p>
          <w:p w14:paraId="205533F5" w14:textId="77777777" w:rsidR="00FE58BD" w:rsidRPr="00A24AB4" w:rsidRDefault="00FE58BD" w:rsidP="0073413A">
            <w:pPr>
              <w:rPr>
                <w:sz w:val="24"/>
                <w:szCs w:val="24"/>
              </w:rPr>
            </w:pPr>
            <w:r w:rsidRPr="00A24AB4">
              <w:rPr>
                <w:sz w:val="24"/>
                <w:szCs w:val="24"/>
              </w:rPr>
              <w:t>ПК 4.1-4.4</w:t>
            </w:r>
          </w:p>
          <w:p w14:paraId="7FB70961" w14:textId="77777777" w:rsidR="00FE58BD" w:rsidRPr="00A24AB4" w:rsidRDefault="00FE58BD" w:rsidP="0073413A">
            <w:pPr>
              <w:rPr>
                <w:sz w:val="24"/>
                <w:szCs w:val="24"/>
              </w:rPr>
            </w:pPr>
            <w:r w:rsidRPr="00A24AB4">
              <w:rPr>
                <w:sz w:val="24"/>
                <w:szCs w:val="24"/>
              </w:rPr>
              <w:t>ПК 5.1-5.2</w:t>
            </w:r>
          </w:p>
        </w:tc>
        <w:tc>
          <w:tcPr>
            <w:tcW w:w="1249" w:type="pct"/>
          </w:tcPr>
          <w:p w14:paraId="2BEFC41A" w14:textId="77777777" w:rsidR="00FE58BD" w:rsidRPr="00A24AB4" w:rsidRDefault="00FE58BD" w:rsidP="00D30DCE">
            <w:pPr>
              <w:numPr>
                <w:ilvl w:val="0"/>
                <w:numId w:val="39"/>
              </w:numPr>
              <w:tabs>
                <w:tab w:val="left" w:pos="276"/>
              </w:tabs>
              <w:autoSpaceDE/>
              <w:autoSpaceDN/>
              <w:adjustRightInd/>
              <w:spacing w:line="276" w:lineRule="auto"/>
              <w:ind w:left="0" w:firstLine="0"/>
              <w:jc w:val="both"/>
              <w:rPr>
                <w:sz w:val="24"/>
                <w:szCs w:val="24"/>
              </w:rPr>
            </w:pPr>
            <w:r w:rsidRPr="00A24AB4">
              <w:rPr>
                <w:sz w:val="24"/>
                <w:szCs w:val="24"/>
              </w:rPr>
              <w:t>решать прикладные задачи в области профессиональной деятельности.</w:t>
            </w:r>
          </w:p>
        </w:tc>
        <w:tc>
          <w:tcPr>
            <w:tcW w:w="3018" w:type="pct"/>
          </w:tcPr>
          <w:p w14:paraId="2842E8A5" w14:textId="77777777" w:rsidR="00FE58BD" w:rsidRPr="00A24AB4" w:rsidRDefault="00FE58BD" w:rsidP="00D30DCE">
            <w:pPr>
              <w:numPr>
                <w:ilvl w:val="0"/>
                <w:numId w:val="40"/>
              </w:numPr>
              <w:tabs>
                <w:tab w:val="left" w:pos="321"/>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bCs/>
                <w:sz w:val="24"/>
                <w:szCs w:val="24"/>
              </w:rPr>
            </w:pPr>
            <w:r w:rsidRPr="00A24AB4">
              <w:rPr>
                <w:bCs/>
                <w:sz w:val="24"/>
                <w:szCs w:val="24"/>
              </w:rPr>
              <w:t>значение математики в профессиональной деятельности и при освоении ОПОП;</w:t>
            </w:r>
          </w:p>
          <w:p w14:paraId="29E3DB8F" w14:textId="77777777" w:rsidR="00FE58BD" w:rsidRPr="00A24AB4" w:rsidRDefault="00FE58BD" w:rsidP="00D30DCE">
            <w:pPr>
              <w:numPr>
                <w:ilvl w:val="0"/>
                <w:numId w:val="40"/>
              </w:numPr>
              <w:tabs>
                <w:tab w:val="left" w:pos="321"/>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bCs/>
                <w:sz w:val="24"/>
                <w:szCs w:val="24"/>
              </w:rPr>
            </w:pPr>
            <w:r w:rsidRPr="00A24AB4">
              <w:rPr>
                <w:bCs/>
                <w:sz w:val="24"/>
                <w:szCs w:val="24"/>
              </w:rPr>
              <w:t>основные математические методы решения прикладных задач в области профессиональной деятельности;</w:t>
            </w:r>
          </w:p>
          <w:p w14:paraId="256AB9B8" w14:textId="77777777" w:rsidR="00FE58BD" w:rsidRPr="00A24AB4" w:rsidRDefault="00FE58BD" w:rsidP="00D30DCE">
            <w:pPr>
              <w:numPr>
                <w:ilvl w:val="0"/>
                <w:numId w:val="40"/>
              </w:numPr>
              <w:tabs>
                <w:tab w:val="left" w:pos="321"/>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bCs/>
                <w:sz w:val="24"/>
                <w:szCs w:val="24"/>
              </w:rPr>
              <w:t xml:space="preserve">основные понятия и методы математического анализа, дискретной математики, теории вероятностей и математической статистики; </w:t>
            </w:r>
          </w:p>
          <w:p w14:paraId="0A63873D" w14:textId="77777777" w:rsidR="00FE58BD" w:rsidRPr="00A24AB4" w:rsidRDefault="00FE58BD" w:rsidP="00D30DCE">
            <w:pPr>
              <w:numPr>
                <w:ilvl w:val="0"/>
                <w:numId w:val="40"/>
              </w:numPr>
              <w:tabs>
                <w:tab w:val="left" w:pos="321"/>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bCs/>
                <w:sz w:val="24"/>
                <w:szCs w:val="24"/>
              </w:rPr>
              <w:t xml:space="preserve">основы интегрального и дифференциального исчисления. </w:t>
            </w:r>
          </w:p>
        </w:tc>
      </w:tr>
    </w:tbl>
    <w:p w14:paraId="09E5AEE0" w14:textId="77777777" w:rsidR="00FE58BD" w:rsidRPr="00A24AB4" w:rsidRDefault="00FE58BD" w:rsidP="00FE58BD">
      <w:pPr>
        <w:jc w:val="center"/>
        <w:rPr>
          <w:b/>
          <w:sz w:val="24"/>
          <w:szCs w:val="24"/>
        </w:rPr>
      </w:pPr>
    </w:p>
    <w:p w14:paraId="4B728471" w14:textId="77777777" w:rsidR="00FE58BD" w:rsidRPr="00A24AB4" w:rsidRDefault="00FE58BD" w:rsidP="00FE58BD">
      <w:pPr>
        <w:jc w:val="center"/>
        <w:rPr>
          <w:b/>
          <w:sz w:val="24"/>
          <w:szCs w:val="24"/>
        </w:rPr>
      </w:pPr>
      <w:r w:rsidRPr="00A24AB4">
        <w:rPr>
          <w:b/>
          <w:sz w:val="24"/>
          <w:szCs w:val="24"/>
        </w:rPr>
        <w:t>2. СТРУКТУРА И СОДЕРЖАНИЕ УЧЕБНОЙ ДИСЦИПЛИНЫ</w:t>
      </w:r>
    </w:p>
    <w:p w14:paraId="034FBE51" w14:textId="77777777" w:rsidR="00FE58BD" w:rsidRPr="00A24AB4" w:rsidRDefault="00FE58BD" w:rsidP="00FE58BD">
      <w:pPr>
        <w:rPr>
          <w:b/>
          <w:sz w:val="24"/>
          <w:szCs w:val="24"/>
        </w:rPr>
      </w:pPr>
      <w:r w:rsidRPr="00A24AB4">
        <w:rPr>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63"/>
        <w:gridCol w:w="2259"/>
      </w:tblGrid>
      <w:tr w:rsidR="007B4CCB" w:rsidRPr="00A24AB4" w14:paraId="594FB525" w14:textId="77777777" w:rsidTr="000139A2">
        <w:trPr>
          <w:trHeight w:val="20"/>
        </w:trPr>
        <w:tc>
          <w:tcPr>
            <w:tcW w:w="3826" w:type="pct"/>
            <w:vAlign w:val="center"/>
          </w:tcPr>
          <w:p w14:paraId="5F3A0BD0" w14:textId="77777777" w:rsidR="00FE58BD" w:rsidRPr="00A24AB4" w:rsidRDefault="00FE58BD" w:rsidP="000139A2">
            <w:pPr>
              <w:jc w:val="center"/>
              <w:rPr>
                <w:b/>
                <w:sz w:val="24"/>
                <w:szCs w:val="24"/>
              </w:rPr>
            </w:pPr>
            <w:r w:rsidRPr="00A24AB4">
              <w:rPr>
                <w:b/>
                <w:sz w:val="24"/>
                <w:szCs w:val="24"/>
              </w:rPr>
              <w:t>Вид учебной работы</w:t>
            </w:r>
          </w:p>
        </w:tc>
        <w:tc>
          <w:tcPr>
            <w:tcW w:w="1174" w:type="pct"/>
            <w:vAlign w:val="center"/>
          </w:tcPr>
          <w:p w14:paraId="50E416E8" w14:textId="77777777" w:rsidR="00FE58BD" w:rsidRPr="00A24AB4" w:rsidRDefault="00FE58BD" w:rsidP="000139A2">
            <w:pPr>
              <w:jc w:val="center"/>
              <w:rPr>
                <w:b/>
                <w:iCs/>
                <w:sz w:val="24"/>
                <w:szCs w:val="24"/>
              </w:rPr>
            </w:pPr>
            <w:r w:rsidRPr="00A24AB4">
              <w:rPr>
                <w:b/>
                <w:iCs/>
                <w:sz w:val="24"/>
                <w:szCs w:val="24"/>
              </w:rPr>
              <w:t>Объем в часах</w:t>
            </w:r>
          </w:p>
        </w:tc>
      </w:tr>
      <w:tr w:rsidR="007B4CCB" w:rsidRPr="00A24AB4" w14:paraId="35D123EE" w14:textId="77777777" w:rsidTr="000139A2">
        <w:trPr>
          <w:trHeight w:val="20"/>
        </w:trPr>
        <w:tc>
          <w:tcPr>
            <w:tcW w:w="3826" w:type="pct"/>
            <w:vAlign w:val="center"/>
          </w:tcPr>
          <w:p w14:paraId="61E537BD" w14:textId="77777777" w:rsidR="00635210" w:rsidRPr="00A24AB4" w:rsidRDefault="00635210" w:rsidP="00B61285">
            <w:pPr>
              <w:rPr>
                <w:b/>
                <w:sz w:val="24"/>
                <w:szCs w:val="24"/>
              </w:rPr>
            </w:pPr>
            <w:r w:rsidRPr="00A24AB4">
              <w:rPr>
                <w:b/>
                <w:bCs/>
                <w:sz w:val="24"/>
                <w:szCs w:val="24"/>
              </w:rPr>
              <w:t>Объем образовательной программы учебной дисциплины</w:t>
            </w:r>
          </w:p>
        </w:tc>
        <w:tc>
          <w:tcPr>
            <w:tcW w:w="1174" w:type="pct"/>
            <w:vAlign w:val="center"/>
          </w:tcPr>
          <w:p w14:paraId="31982BB2" w14:textId="77777777" w:rsidR="00635210" w:rsidRPr="00A24AB4" w:rsidRDefault="00635210" w:rsidP="000139A2">
            <w:pPr>
              <w:jc w:val="center"/>
              <w:rPr>
                <w:b/>
                <w:iCs/>
                <w:sz w:val="24"/>
                <w:szCs w:val="24"/>
              </w:rPr>
            </w:pPr>
            <w:r w:rsidRPr="00A24AB4">
              <w:rPr>
                <w:b/>
                <w:iCs/>
                <w:sz w:val="24"/>
                <w:szCs w:val="24"/>
              </w:rPr>
              <w:t>48</w:t>
            </w:r>
          </w:p>
        </w:tc>
      </w:tr>
      <w:tr w:rsidR="007B4CCB" w:rsidRPr="00A24AB4" w14:paraId="78A02ADC" w14:textId="77777777" w:rsidTr="000139A2">
        <w:trPr>
          <w:trHeight w:val="20"/>
        </w:trPr>
        <w:tc>
          <w:tcPr>
            <w:tcW w:w="3826" w:type="pct"/>
            <w:vAlign w:val="center"/>
          </w:tcPr>
          <w:p w14:paraId="335C3A41" w14:textId="77777777" w:rsidR="00FE58BD" w:rsidRPr="00A24AB4" w:rsidRDefault="00635210" w:rsidP="0073413A">
            <w:pPr>
              <w:rPr>
                <w:b/>
                <w:sz w:val="24"/>
                <w:szCs w:val="24"/>
              </w:rPr>
            </w:pPr>
            <w:r w:rsidRPr="00A24AB4">
              <w:rPr>
                <w:rFonts w:eastAsia="Times New Roman"/>
                <w:b/>
                <w:bCs/>
                <w:sz w:val="24"/>
                <w:szCs w:val="24"/>
              </w:rPr>
              <w:t>в т.ч. в форме практической подготовки</w:t>
            </w:r>
          </w:p>
        </w:tc>
        <w:tc>
          <w:tcPr>
            <w:tcW w:w="1174" w:type="pct"/>
            <w:vAlign w:val="center"/>
          </w:tcPr>
          <w:p w14:paraId="74338C74" w14:textId="02A2247A" w:rsidR="00FE58BD" w:rsidRPr="00A24AB4" w:rsidRDefault="00C849C8" w:rsidP="000139A2">
            <w:pPr>
              <w:jc w:val="center"/>
              <w:rPr>
                <w:b/>
                <w:iCs/>
                <w:sz w:val="24"/>
                <w:szCs w:val="24"/>
              </w:rPr>
            </w:pPr>
            <w:r>
              <w:rPr>
                <w:b/>
                <w:iCs/>
                <w:sz w:val="24"/>
                <w:szCs w:val="24"/>
              </w:rPr>
              <w:t>20</w:t>
            </w:r>
          </w:p>
        </w:tc>
      </w:tr>
      <w:tr w:rsidR="007B4CCB" w:rsidRPr="00A24AB4" w14:paraId="15D3CC58" w14:textId="77777777" w:rsidTr="0073413A">
        <w:trPr>
          <w:trHeight w:val="20"/>
        </w:trPr>
        <w:tc>
          <w:tcPr>
            <w:tcW w:w="5000" w:type="pct"/>
            <w:gridSpan w:val="2"/>
            <w:vAlign w:val="center"/>
          </w:tcPr>
          <w:p w14:paraId="33992957" w14:textId="77777777" w:rsidR="00FE58BD" w:rsidRPr="00A24AB4" w:rsidRDefault="00FE58BD" w:rsidP="0073413A">
            <w:pPr>
              <w:rPr>
                <w:iCs/>
                <w:sz w:val="24"/>
                <w:szCs w:val="24"/>
              </w:rPr>
            </w:pPr>
            <w:r w:rsidRPr="00A24AB4">
              <w:rPr>
                <w:sz w:val="24"/>
                <w:szCs w:val="24"/>
              </w:rPr>
              <w:t>в том числе:</w:t>
            </w:r>
          </w:p>
        </w:tc>
      </w:tr>
      <w:tr w:rsidR="007B4CCB" w:rsidRPr="00A24AB4" w14:paraId="715F8071" w14:textId="77777777" w:rsidTr="000139A2">
        <w:trPr>
          <w:trHeight w:val="20"/>
        </w:trPr>
        <w:tc>
          <w:tcPr>
            <w:tcW w:w="3826" w:type="pct"/>
            <w:vAlign w:val="center"/>
          </w:tcPr>
          <w:p w14:paraId="7953085C" w14:textId="77777777" w:rsidR="00FE58BD" w:rsidRPr="00A24AB4" w:rsidRDefault="00FE58BD" w:rsidP="0073413A">
            <w:pPr>
              <w:rPr>
                <w:sz w:val="24"/>
                <w:szCs w:val="24"/>
              </w:rPr>
            </w:pPr>
            <w:r w:rsidRPr="00A24AB4">
              <w:rPr>
                <w:sz w:val="24"/>
                <w:szCs w:val="24"/>
              </w:rPr>
              <w:t>теоретическое обучение</w:t>
            </w:r>
          </w:p>
        </w:tc>
        <w:tc>
          <w:tcPr>
            <w:tcW w:w="1174" w:type="pct"/>
            <w:vAlign w:val="center"/>
          </w:tcPr>
          <w:p w14:paraId="01749AB3" w14:textId="14BC24CB" w:rsidR="00FE58BD" w:rsidRPr="00A24AB4" w:rsidRDefault="00C849C8" w:rsidP="000139A2">
            <w:pPr>
              <w:jc w:val="center"/>
              <w:rPr>
                <w:iCs/>
                <w:sz w:val="24"/>
                <w:szCs w:val="24"/>
              </w:rPr>
            </w:pPr>
            <w:r>
              <w:rPr>
                <w:iCs/>
                <w:sz w:val="24"/>
                <w:szCs w:val="24"/>
              </w:rPr>
              <w:t>24</w:t>
            </w:r>
          </w:p>
        </w:tc>
      </w:tr>
      <w:tr w:rsidR="007B4CCB" w:rsidRPr="00A24AB4" w14:paraId="60D63FC5" w14:textId="77777777" w:rsidTr="000139A2">
        <w:trPr>
          <w:trHeight w:val="20"/>
        </w:trPr>
        <w:tc>
          <w:tcPr>
            <w:tcW w:w="3826" w:type="pct"/>
            <w:vAlign w:val="center"/>
          </w:tcPr>
          <w:p w14:paraId="77CF70D3" w14:textId="77777777" w:rsidR="00FE58BD" w:rsidRPr="00A24AB4" w:rsidRDefault="00FE58BD" w:rsidP="0073413A">
            <w:pPr>
              <w:rPr>
                <w:sz w:val="24"/>
                <w:szCs w:val="24"/>
              </w:rPr>
            </w:pPr>
            <w:r w:rsidRPr="00A24AB4">
              <w:rPr>
                <w:sz w:val="24"/>
                <w:szCs w:val="24"/>
              </w:rPr>
              <w:t xml:space="preserve">практические занятия </w:t>
            </w:r>
          </w:p>
        </w:tc>
        <w:tc>
          <w:tcPr>
            <w:tcW w:w="1174" w:type="pct"/>
            <w:vAlign w:val="center"/>
          </w:tcPr>
          <w:p w14:paraId="6C284B1B" w14:textId="658F7C8F" w:rsidR="00FE58BD" w:rsidRPr="00A24AB4" w:rsidRDefault="00C849C8" w:rsidP="000139A2">
            <w:pPr>
              <w:jc w:val="center"/>
              <w:rPr>
                <w:iCs/>
                <w:sz w:val="24"/>
                <w:szCs w:val="24"/>
              </w:rPr>
            </w:pPr>
            <w:r>
              <w:rPr>
                <w:iCs/>
                <w:sz w:val="24"/>
                <w:szCs w:val="24"/>
              </w:rPr>
              <w:t>20</w:t>
            </w:r>
          </w:p>
        </w:tc>
      </w:tr>
      <w:tr w:rsidR="007B4CCB" w:rsidRPr="00A24AB4" w14:paraId="1BFF7623" w14:textId="77777777" w:rsidTr="000139A2">
        <w:trPr>
          <w:trHeight w:val="20"/>
        </w:trPr>
        <w:tc>
          <w:tcPr>
            <w:tcW w:w="3826" w:type="pct"/>
            <w:vAlign w:val="center"/>
          </w:tcPr>
          <w:p w14:paraId="1659573D" w14:textId="77777777" w:rsidR="00FE58BD" w:rsidRPr="00A24AB4" w:rsidRDefault="00FE58BD" w:rsidP="0073413A">
            <w:pPr>
              <w:rPr>
                <w:sz w:val="24"/>
                <w:szCs w:val="24"/>
              </w:rPr>
            </w:pPr>
            <w:r w:rsidRPr="00A24AB4">
              <w:rPr>
                <w:sz w:val="24"/>
                <w:szCs w:val="24"/>
              </w:rPr>
              <w:t>контрольная работа</w:t>
            </w:r>
          </w:p>
        </w:tc>
        <w:tc>
          <w:tcPr>
            <w:tcW w:w="1174" w:type="pct"/>
            <w:vAlign w:val="center"/>
          </w:tcPr>
          <w:p w14:paraId="7C747D7F" w14:textId="77777777" w:rsidR="00FE58BD" w:rsidRPr="00A24AB4" w:rsidRDefault="00FE58BD" w:rsidP="000139A2">
            <w:pPr>
              <w:jc w:val="center"/>
              <w:rPr>
                <w:iCs/>
                <w:sz w:val="24"/>
                <w:szCs w:val="24"/>
              </w:rPr>
            </w:pPr>
            <w:r w:rsidRPr="00A24AB4">
              <w:rPr>
                <w:iCs/>
                <w:sz w:val="24"/>
                <w:szCs w:val="24"/>
              </w:rPr>
              <w:t>2</w:t>
            </w:r>
          </w:p>
        </w:tc>
      </w:tr>
      <w:tr w:rsidR="007B4CCB" w:rsidRPr="00A24AB4" w14:paraId="32C5E12B" w14:textId="77777777" w:rsidTr="000139A2">
        <w:trPr>
          <w:trHeight w:val="20"/>
        </w:trPr>
        <w:tc>
          <w:tcPr>
            <w:tcW w:w="3826" w:type="pct"/>
            <w:vAlign w:val="center"/>
          </w:tcPr>
          <w:p w14:paraId="3263E014" w14:textId="77777777" w:rsidR="00FE58BD" w:rsidRPr="00A24AB4" w:rsidRDefault="00FE58BD" w:rsidP="0073413A">
            <w:pPr>
              <w:rPr>
                <w:sz w:val="24"/>
                <w:szCs w:val="24"/>
              </w:rPr>
            </w:pPr>
            <w:r w:rsidRPr="00A24AB4">
              <w:rPr>
                <w:sz w:val="24"/>
                <w:szCs w:val="24"/>
              </w:rPr>
              <w:t>Самостоятельная работа</w:t>
            </w:r>
            <w:r w:rsidRPr="00A24AB4">
              <w:rPr>
                <w:sz w:val="24"/>
                <w:szCs w:val="24"/>
                <w:vertAlign w:val="superscript"/>
              </w:rPr>
              <w:footnoteReference w:id="28"/>
            </w:r>
          </w:p>
        </w:tc>
        <w:tc>
          <w:tcPr>
            <w:tcW w:w="1174" w:type="pct"/>
            <w:vAlign w:val="center"/>
          </w:tcPr>
          <w:p w14:paraId="3C981E0E" w14:textId="77777777" w:rsidR="00FE58BD" w:rsidRPr="00A24AB4" w:rsidRDefault="00FE58BD" w:rsidP="000139A2">
            <w:pPr>
              <w:jc w:val="center"/>
              <w:rPr>
                <w:iCs/>
                <w:sz w:val="24"/>
                <w:szCs w:val="24"/>
              </w:rPr>
            </w:pPr>
          </w:p>
        </w:tc>
      </w:tr>
      <w:tr w:rsidR="007B4CCB" w:rsidRPr="00A24AB4" w14:paraId="37A5169C" w14:textId="77777777" w:rsidTr="000139A2">
        <w:trPr>
          <w:trHeight w:val="20"/>
        </w:trPr>
        <w:tc>
          <w:tcPr>
            <w:tcW w:w="3826" w:type="pct"/>
            <w:vAlign w:val="center"/>
          </w:tcPr>
          <w:p w14:paraId="6C5BFF8B" w14:textId="77777777" w:rsidR="00FE58BD" w:rsidRPr="00A24AB4" w:rsidRDefault="00FE58BD" w:rsidP="0073413A">
            <w:pPr>
              <w:rPr>
                <w:b/>
                <w:iCs/>
                <w:sz w:val="24"/>
                <w:szCs w:val="24"/>
              </w:rPr>
            </w:pPr>
            <w:r w:rsidRPr="00A24AB4">
              <w:rPr>
                <w:b/>
                <w:iCs/>
                <w:sz w:val="24"/>
                <w:szCs w:val="24"/>
              </w:rPr>
              <w:t xml:space="preserve">Промежуточная аттестация </w:t>
            </w:r>
          </w:p>
        </w:tc>
        <w:tc>
          <w:tcPr>
            <w:tcW w:w="1174" w:type="pct"/>
            <w:vAlign w:val="center"/>
          </w:tcPr>
          <w:p w14:paraId="206757EE" w14:textId="77777777" w:rsidR="00FE58BD" w:rsidRPr="00A24AB4" w:rsidRDefault="00FE58BD" w:rsidP="000139A2">
            <w:pPr>
              <w:jc w:val="center"/>
              <w:rPr>
                <w:iCs/>
                <w:sz w:val="24"/>
                <w:szCs w:val="24"/>
              </w:rPr>
            </w:pPr>
            <w:r w:rsidRPr="00A24AB4">
              <w:rPr>
                <w:iCs/>
                <w:sz w:val="24"/>
                <w:szCs w:val="24"/>
              </w:rPr>
              <w:t>2</w:t>
            </w:r>
          </w:p>
        </w:tc>
      </w:tr>
    </w:tbl>
    <w:p w14:paraId="53612DA5"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FE58BD" w:rsidRPr="00A24AB4" w:rsidSect="0073413A">
          <w:footerReference w:type="even" r:id="rId50"/>
          <w:footerReference w:type="default" r:id="rId51"/>
          <w:pgSz w:w="11906" w:h="16838"/>
          <w:pgMar w:top="1134" w:right="567" w:bottom="1134" w:left="1701" w:header="709" w:footer="567" w:gutter="0"/>
          <w:cols w:space="720"/>
          <w:titlePg/>
          <w:docGrid w:linePitch="299"/>
        </w:sectPr>
      </w:pPr>
    </w:p>
    <w:p w14:paraId="5220FE03" w14:textId="77777777" w:rsidR="00FE58BD" w:rsidRPr="00A24AB4" w:rsidRDefault="00FE58BD" w:rsidP="005A6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4"/>
          <w:szCs w:val="24"/>
        </w:rPr>
      </w:pPr>
      <w:r w:rsidRPr="00A24AB4">
        <w:rPr>
          <w:b/>
          <w:caps/>
          <w:sz w:val="24"/>
          <w:szCs w:val="24"/>
        </w:rPr>
        <w:lastRenderedPageBreak/>
        <w:t>2.2. Т</w:t>
      </w:r>
      <w:r w:rsidRPr="00A24AB4">
        <w:rPr>
          <w:b/>
          <w:sz w:val="24"/>
          <w:szCs w:val="24"/>
        </w:rPr>
        <w:t>ематический план и содержание учебной дисциплины</w:t>
      </w:r>
    </w:p>
    <w:p w14:paraId="56BDA895"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tbl>
      <w:tblPr>
        <w:tblW w:w="14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71"/>
        <w:gridCol w:w="8056"/>
        <w:gridCol w:w="1842"/>
        <w:gridCol w:w="2018"/>
      </w:tblGrid>
      <w:tr w:rsidR="007B4CCB" w:rsidRPr="00A24AB4" w14:paraId="69F94B4D" w14:textId="77777777" w:rsidTr="0087171F">
        <w:trPr>
          <w:trHeight w:val="20"/>
        </w:trPr>
        <w:tc>
          <w:tcPr>
            <w:tcW w:w="2571" w:type="dxa"/>
            <w:vAlign w:val="center"/>
          </w:tcPr>
          <w:p w14:paraId="44F940C2" w14:textId="77777777" w:rsidR="00FE58BD" w:rsidRPr="00A24AB4" w:rsidRDefault="00FE58BD" w:rsidP="0073413A">
            <w:pPr>
              <w:jc w:val="center"/>
              <w:rPr>
                <w:b/>
                <w:bCs/>
                <w:sz w:val="24"/>
                <w:szCs w:val="24"/>
              </w:rPr>
            </w:pPr>
            <w:r w:rsidRPr="00A24AB4">
              <w:rPr>
                <w:b/>
                <w:bCs/>
                <w:sz w:val="24"/>
                <w:szCs w:val="24"/>
              </w:rPr>
              <w:t>Наименование разделов и тем</w:t>
            </w:r>
          </w:p>
        </w:tc>
        <w:tc>
          <w:tcPr>
            <w:tcW w:w="8056" w:type="dxa"/>
            <w:vAlign w:val="center"/>
          </w:tcPr>
          <w:p w14:paraId="29362A25" w14:textId="77777777" w:rsidR="00FE58BD" w:rsidRPr="00A24AB4" w:rsidRDefault="00FE58BD" w:rsidP="0073413A">
            <w:pPr>
              <w:jc w:val="center"/>
              <w:rPr>
                <w:b/>
                <w:bCs/>
                <w:sz w:val="24"/>
                <w:szCs w:val="24"/>
              </w:rPr>
            </w:pPr>
            <w:r w:rsidRPr="00A24AB4">
              <w:rPr>
                <w:b/>
                <w:bCs/>
                <w:sz w:val="24"/>
                <w:szCs w:val="24"/>
              </w:rPr>
              <w:t>Содержание учебного материала и формы организации деятельности обучающихся</w:t>
            </w:r>
          </w:p>
        </w:tc>
        <w:tc>
          <w:tcPr>
            <w:tcW w:w="1842" w:type="dxa"/>
            <w:vAlign w:val="center"/>
          </w:tcPr>
          <w:p w14:paraId="1DFB94DA" w14:textId="77777777" w:rsidR="00FE58BD" w:rsidRPr="00A24AB4" w:rsidRDefault="0087171F" w:rsidP="0073413A">
            <w:pPr>
              <w:jc w:val="center"/>
              <w:rPr>
                <w:b/>
                <w:bCs/>
                <w:sz w:val="24"/>
                <w:szCs w:val="24"/>
              </w:rPr>
            </w:pPr>
            <w:r w:rsidRPr="00A24AB4">
              <w:rPr>
                <w:b/>
                <w:bCs/>
                <w:sz w:val="24"/>
                <w:szCs w:val="24"/>
              </w:rPr>
              <w:t>Объем, акад. ч / в том числе в форме практической подготовки, акад ч</w:t>
            </w:r>
          </w:p>
        </w:tc>
        <w:tc>
          <w:tcPr>
            <w:tcW w:w="2018" w:type="dxa"/>
            <w:vAlign w:val="center"/>
          </w:tcPr>
          <w:p w14:paraId="578A26A4" w14:textId="77777777" w:rsidR="00FE58BD" w:rsidRPr="00A24AB4" w:rsidRDefault="00FE58BD" w:rsidP="0073413A">
            <w:pPr>
              <w:jc w:val="center"/>
              <w:rPr>
                <w:b/>
                <w:bCs/>
                <w:sz w:val="24"/>
                <w:szCs w:val="24"/>
              </w:rPr>
            </w:pPr>
            <w:r w:rsidRPr="00A24AB4">
              <w:rPr>
                <w:b/>
                <w:bCs/>
                <w:sz w:val="24"/>
                <w:szCs w:val="24"/>
              </w:rPr>
              <w:t>Коды компетенций, формированию которых способствует элемент программы</w:t>
            </w:r>
          </w:p>
        </w:tc>
      </w:tr>
      <w:tr w:rsidR="007B4CCB" w:rsidRPr="00A24AB4" w14:paraId="0323F33C" w14:textId="77777777" w:rsidTr="0087171F">
        <w:trPr>
          <w:trHeight w:val="20"/>
        </w:trPr>
        <w:tc>
          <w:tcPr>
            <w:tcW w:w="2571" w:type="dxa"/>
            <w:vMerge w:val="restart"/>
          </w:tcPr>
          <w:p w14:paraId="1BCAAE2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
                <w:bCs/>
                <w:sz w:val="24"/>
                <w:szCs w:val="24"/>
              </w:rPr>
              <w:t>Введение</w:t>
            </w:r>
          </w:p>
        </w:tc>
        <w:tc>
          <w:tcPr>
            <w:tcW w:w="8056" w:type="dxa"/>
          </w:tcPr>
          <w:p w14:paraId="4986E3B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Содержание учебного материала:</w:t>
            </w:r>
          </w:p>
        </w:tc>
        <w:tc>
          <w:tcPr>
            <w:tcW w:w="1842" w:type="dxa"/>
            <w:vMerge w:val="restart"/>
          </w:tcPr>
          <w:p w14:paraId="56DA67A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2</w:t>
            </w:r>
          </w:p>
        </w:tc>
        <w:tc>
          <w:tcPr>
            <w:tcW w:w="2018" w:type="dxa"/>
            <w:vMerge w:val="restart"/>
          </w:tcPr>
          <w:p w14:paraId="13C83849" w14:textId="77777777" w:rsidR="00FE58BD" w:rsidRPr="00A24AB4" w:rsidRDefault="00FE58BD" w:rsidP="0073413A">
            <w:pPr>
              <w:rPr>
                <w:bCs/>
                <w:sz w:val="24"/>
                <w:szCs w:val="24"/>
              </w:rPr>
            </w:pPr>
            <w:r w:rsidRPr="00A24AB4">
              <w:rPr>
                <w:iCs/>
                <w:sz w:val="24"/>
                <w:szCs w:val="24"/>
              </w:rPr>
              <w:t>ОК 01, ОК 02</w:t>
            </w:r>
          </w:p>
        </w:tc>
      </w:tr>
      <w:tr w:rsidR="007B4CCB" w:rsidRPr="00A24AB4" w14:paraId="60C7AC33" w14:textId="77777777" w:rsidTr="0087171F">
        <w:trPr>
          <w:trHeight w:val="20"/>
        </w:trPr>
        <w:tc>
          <w:tcPr>
            <w:tcW w:w="2571" w:type="dxa"/>
            <w:vMerge/>
          </w:tcPr>
          <w:p w14:paraId="1536E67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8056" w:type="dxa"/>
          </w:tcPr>
          <w:p w14:paraId="763345E1" w14:textId="77777777" w:rsidR="00FE58BD" w:rsidRPr="00A24AB4" w:rsidRDefault="00FE58BD" w:rsidP="0073413A">
            <w:pPr>
              <w:tabs>
                <w:tab w:val="left" w:pos="40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sz w:val="24"/>
                <w:szCs w:val="24"/>
              </w:rPr>
              <w:t>Роль математики в современном мире. Основные этапы становления математики.</w:t>
            </w:r>
          </w:p>
        </w:tc>
        <w:tc>
          <w:tcPr>
            <w:tcW w:w="1842" w:type="dxa"/>
            <w:vMerge/>
          </w:tcPr>
          <w:p w14:paraId="280CCED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18" w:type="dxa"/>
            <w:vMerge/>
          </w:tcPr>
          <w:p w14:paraId="0E68AD2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1E42327" w14:textId="77777777" w:rsidTr="0087171F">
        <w:trPr>
          <w:trHeight w:val="20"/>
        </w:trPr>
        <w:tc>
          <w:tcPr>
            <w:tcW w:w="2571" w:type="dxa"/>
            <w:vMerge/>
          </w:tcPr>
          <w:p w14:paraId="6726041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8056" w:type="dxa"/>
          </w:tcPr>
          <w:p w14:paraId="38786902" w14:textId="77777777" w:rsidR="00FE58BD" w:rsidRPr="00A24AB4" w:rsidRDefault="00FE58BD" w:rsidP="0073413A">
            <w:pPr>
              <w:rPr>
                <w:b/>
                <w:bCs/>
                <w:sz w:val="24"/>
                <w:szCs w:val="24"/>
              </w:rPr>
            </w:pPr>
            <w:r w:rsidRPr="00A24AB4">
              <w:rPr>
                <w:b/>
                <w:bCs/>
                <w:sz w:val="24"/>
                <w:szCs w:val="24"/>
              </w:rPr>
              <w:t xml:space="preserve">В том числе самостоятельная работа обучающихся </w:t>
            </w:r>
          </w:p>
          <w:p w14:paraId="7E614C76" w14:textId="77777777" w:rsidR="00FE58BD" w:rsidRPr="00A24AB4" w:rsidRDefault="00FE58BD" w:rsidP="0073413A">
            <w:pPr>
              <w:rPr>
                <w:rFonts w:eastAsia="Times New Roman"/>
                <w:b/>
                <w:bCs/>
                <w:sz w:val="24"/>
                <w:szCs w:val="24"/>
              </w:rPr>
            </w:pPr>
            <w:r w:rsidRPr="00A24AB4">
              <w:rPr>
                <w:rFonts w:eastAsia="Times New Roman"/>
                <w:b/>
                <w:bCs/>
                <w:sz w:val="24"/>
                <w:szCs w:val="24"/>
              </w:rPr>
              <w:t>Примерная тематика самостоятельной учебной работы</w:t>
            </w:r>
          </w:p>
          <w:p w14:paraId="75BF49CB" w14:textId="77777777" w:rsidR="00FE58BD" w:rsidRPr="00A24AB4" w:rsidRDefault="00FE58BD" w:rsidP="0073413A">
            <w:pPr>
              <w:rPr>
                <w:sz w:val="24"/>
                <w:szCs w:val="24"/>
              </w:rPr>
            </w:pPr>
            <w:r w:rsidRPr="00A24AB4">
              <w:rPr>
                <w:rFonts w:eastAsia="Times New Roman"/>
                <w:sz w:val="24"/>
                <w:szCs w:val="24"/>
              </w:rPr>
              <w:t>подготовка сообщений</w:t>
            </w:r>
          </w:p>
        </w:tc>
        <w:tc>
          <w:tcPr>
            <w:tcW w:w="1842" w:type="dxa"/>
            <w:vAlign w:val="center"/>
          </w:tcPr>
          <w:p w14:paraId="467EE58F" w14:textId="77777777" w:rsidR="00FE58BD" w:rsidRPr="00A24AB4" w:rsidRDefault="00FE58BD" w:rsidP="0073413A">
            <w:pPr>
              <w:jc w:val="both"/>
              <w:rPr>
                <w:b/>
                <w:bCs/>
                <w:sz w:val="24"/>
                <w:szCs w:val="24"/>
              </w:rPr>
            </w:pPr>
          </w:p>
        </w:tc>
        <w:tc>
          <w:tcPr>
            <w:tcW w:w="2018" w:type="dxa"/>
          </w:tcPr>
          <w:p w14:paraId="0D397FA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697954C" w14:textId="77777777" w:rsidTr="0087171F">
        <w:trPr>
          <w:trHeight w:val="20"/>
        </w:trPr>
        <w:tc>
          <w:tcPr>
            <w:tcW w:w="10627" w:type="dxa"/>
            <w:gridSpan w:val="2"/>
          </w:tcPr>
          <w:p w14:paraId="5825936A" w14:textId="77777777" w:rsidR="00FE58BD" w:rsidRPr="00A24AB4" w:rsidRDefault="00FE58BD" w:rsidP="0073413A">
            <w:pPr>
              <w:rPr>
                <w:b/>
                <w:sz w:val="24"/>
                <w:szCs w:val="24"/>
              </w:rPr>
            </w:pPr>
            <w:r w:rsidRPr="00A24AB4">
              <w:rPr>
                <w:b/>
                <w:bCs/>
                <w:sz w:val="24"/>
                <w:szCs w:val="24"/>
              </w:rPr>
              <w:t>Раздел 1.Математический анализ и основы дискретной математики</w:t>
            </w:r>
          </w:p>
        </w:tc>
        <w:tc>
          <w:tcPr>
            <w:tcW w:w="1842" w:type="dxa"/>
          </w:tcPr>
          <w:p w14:paraId="34953A4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14</w:t>
            </w:r>
          </w:p>
        </w:tc>
        <w:tc>
          <w:tcPr>
            <w:tcW w:w="2018" w:type="dxa"/>
          </w:tcPr>
          <w:p w14:paraId="5BE9776E" w14:textId="77777777" w:rsidR="00FE58BD" w:rsidRPr="00A24AB4" w:rsidRDefault="00FE58BD" w:rsidP="0073413A">
            <w:pPr>
              <w:rPr>
                <w:iCs/>
                <w:sz w:val="24"/>
                <w:szCs w:val="24"/>
              </w:rPr>
            </w:pPr>
          </w:p>
        </w:tc>
      </w:tr>
      <w:tr w:rsidR="007B4CCB" w:rsidRPr="00A24AB4" w14:paraId="44012270" w14:textId="77777777" w:rsidTr="0087171F">
        <w:trPr>
          <w:trHeight w:val="20"/>
        </w:trPr>
        <w:tc>
          <w:tcPr>
            <w:tcW w:w="2571" w:type="dxa"/>
            <w:vMerge w:val="restart"/>
          </w:tcPr>
          <w:p w14:paraId="20475263" w14:textId="77777777" w:rsidR="00FE58BD" w:rsidRPr="00A24AB4" w:rsidRDefault="00FE58BD" w:rsidP="0073413A">
            <w:pPr>
              <w:shd w:val="clear" w:color="auto" w:fill="FFFFFF"/>
              <w:rPr>
                <w:b/>
                <w:bCs/>
                <w:sz w:val="24"/>
                <w:szCs w:val="24"/>
              </w:rPr>
            </w:pPr>
            <w:r w:rsidRPr="00A24AB4">
              <w:rPr>
                <w:b/>
                <w:bCs/>
                <w:sz w:val="24"/>
                <w:szCs w:val="24"/>
              </w:rPr>
              <w:t xml:space="preserve">Тема 1.1 </w:t>
            </w:r>
            <w:r w:rsidRPr="00A24AB4">
              <w:rPr>
                <w:b/>
                <w:sz w:val="24"/>
                <w:szCs w:val="24"/>
              </w:rPr>
              <w:t>Дифференциальное и интегральное исчисление</w:t>
            </w:r>
          </w:p>
        </w:tc>
        <w:tc>
          <w:tcPr>
            <w:tcW w:w="8056" w:type="dxa"/>
          </w:tcPr>
          <w:p w14:paraId="6B306845" w14:textId="77777777" w:rsidR="00FE58BD" w:rsidRPr="00A24AB4" w:rsidRDefault="00FE58BD" w:rsidP="0073413A">
            <w:pPr>
              <w:rPr>
                <w:b/>
                <w:sz w:val="24"/>
                <w:szCs w:val="24"/>
              </w:rPr>
            </w:pPr>
            <w:r w:rsidRPr="00A24AB4">
              <w:rPr>
                <w:b/>
                <w:sz w:val="24"/>
                <w:szCs w:val="24"/>
              </w:rPr>
              <w:t xml:space="preserve">Содержание учебного материала </w:t>
            </w:r>
          </w:p>
        </w:tc>
        <w:tc>
          <w:tcPr>
            <w:tcW w:w="1842" w:type="dxa"/>
            <w:vMerge w:val="restart"/>
          </w:tcPr>
          <w:p w14:paraId="3B1D03C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8</w:t>
            </w:r>
          </w:p>
        </w:tc>
        <w:tc>
          <w:tcPr>
            <w:tcW w:w="2018" w:type="dxa"/>
            <w:vMerge w:val="restart"/>
          </w:tcPr>
          <w:p w14:paraId="63267B33" w14:textId="77777777" w:rsidR="00FE58BD" w:rsidRPr="00A24AB4" w:rsidRDefault="00FE58BD" w:rsidP="0073413A">
            <w:pPr>
              <w:rPr>
                <w:iCs/>
                <w:sz w:val="24"/>
                <w:szCs w:val="24"/>
              </w:rPr>
            </w:pPr>
            <w:r w:rsidRPr="00A24AB4">
              <w:rPr>
                <w:iCs/>
                <w:sz w:val="24"/>
                <w:szCs w:val="24"/>
              </w:rPr>
              <w:t>ОК 01, ОК 02</w:t>
            </w:r>
          </w:p>
          <w:p w14:paraId="56513D2D" w14:textId="77777777" w:rsidR="00FE58BD" w:rsidRPr="00A24AB4" w:rsidRDefault="00FE58BD" w:rsidP="0073413A">
            <w:pPr>
              <w:rPr>
                <w:sz w:val="24"/>
                <w:szCs w:val="24"/>
              </w:rPr>
            </w:pPr>
            <w:r w:rsidRPr="00A24AB4">
              <w:rPr>
                <w:sz w:val="24"/>
                <w:szCs w:val="24"/>
              </w:rPr>
              <w:t>ПК 1.1-1.4</w:t>
            </w:r>
          </w:p>
          <w:p w14:paraId="05A4C589" w14:textId="77777777" w:rsidR="00FE58BD" w:rsidRPr="00A24AB4" w:rsidRDefault="00FE58BD" w:rsidP="0073413A">
            <w:pPr>
              <w:rPr>
                <w:sz w:val="24"/>
                <w:szCs w:val="24"/>
              </w:rPr>
            </w:pPr>
            <w:r w:rsidRPr="00A24AB4">
              <w:rPr>
                <w:sz w:val="24"/>
                <w:szCs w:val="24"/>
              </w:rPr>
              <w:t>ПК 2.1-2.</w:t>
            </w:r>
            <w:r w:rsidR="005F415B" w:rsidRPr="00A24AB4">
              <w:rPr>
                <w:sz w:val="24"/>
                <w:szCs w:val="24"/>
              </w:rPr>
              <w:t>5</w:t>
            </w:r>
          </w:p>
          <w:p w14:paraId="1D3AD89C" w14:textId="77777777" w:rsidR="00FE58BD" w:rsidRPr="00A24AB4" w:rsidRDefault="00FE58BD" w:rsidP="0073413A">
            <w:pPr>
              <w:rPr>
                <w:sz w:val="24"/>
                <w:szCs w:val="24"/>
              </w:rPr>
            </w:pPr>
            <w:r w:rsidRPr="00A24AB4">
              <w:rPr>
                <w:sz w:val="24"/>
                <w:szCs w:val="24"/>
              </w:rPr>
              <w:t>ПК 3.1 -3.4</w:t>
            </w:r>
          </w:p>
          <w:p w14:paraId="7594A938" w14:textId="77777777" w:rsidR="00FE58BD" w:rsidRPr="00A24AB4" w:rsidRDefault="00FE58BD" w:rsidP="0073413A">
            <w:pPr>
              <w:rPr>
                <w:sz w:val="24"/>
                <w:szCs w:val="24"/>
              </w:rPr>
            </w:pPr>
            <w:r w:rsidRPr="00A24AB4">
              <w:rPr>
                <w:sz w:val="24"/>
                <w:szCs w:val="24"/>
              </w:rPr>
              <w:t>ПК 4.1-4.4</w:t>
            </w:r>
          </w:p>
          <w:p w14:paraId="632CAD4C" w14:textId="77777777" w:rsidR="00FE58BD" w:rsidRPr="00A24AB4" w:rsidRDefault="00FE58BD" w:rsidP="0073413A">
            <w:pPr>
              <w:rPr>
                <w:sz w:val="24"/>
                <w:szCs w:val="24"/>
              </w:rPr>
            </w:pPr>
            <w:r w:rsidRPr="00A24AB4">
              <w:rPr>
                <w:sz w:val="24"/>
                <w:szCs w:val="24"/>
              </w:rPr>
              <w:t>ПК 5.1-5.2</w:t>
            </w:r>
          </w:p>
        </w:tc>
      </w:tr>
      <w:tr w:rsidR="007B4CCB" w:rsidRPr="00A24AB4" w14:paraId="42374C56" w14:textId="77777777" w:rsidTr="0087171F">
        <w:trPr>
          <w:trHeight w:val="20"/>
        </w:trPr>
        <w:tc>
          <w:tcPr>
            <w:tcW w:w="2571" w:type="dxa"/>
            <w:vMerge/>
          </w:tcPr>
          <w:p w14:paraId="7A92F6C1" w14:textId="77777777" w:rsidR="00FE58BD" w:rsidRPr="00A24AB4" w:rsidRDefault="00FE58BD" w:rsidP="0073413A">
            <w:pPr>
              <w:shd w:val="clear" w:color="auto" w:fill="FFFFFF"/>
              <w:rPr>
                <w:b/>
                <w:bCs/>
                <w:sz w:val="24"/>
                <w:szCs w:val="24"/>
              </w:rPr>
            </w:pPr>
          </w:p>
        </w:tc>
        <w:tc>
          <w:tcPr>
            <w:tcW w:w="8056" w:type="dxa"/>
          </w:tcPr>
          <w:p w14:paraId="731142AC" w14:textId="77777777" w:rsidR="00FE58BD" w:rsidRPr="00A24AB4" w:rsidRDefault="00FE58BD" w:rsidP="0073413A">
            <w:pPr>
              <w:jc w:val="both"/>
              <w:rPr>
                <w:b/>
                <w:sz w:val="24"/>
                <w:szCs w:val="24"/>
              </w:rPr>
            </w:pPr>
            <w:r w:rsidRPr="00A24AB4">
              <w:rPr>
                <w:sz w:val="24"/>
                <w:szCs w:val="24"/>
              </w:rPr>
              <w:t>Функции одной переменной. Пределы. Непрерывность функций. Исследование функций на непрерывность. Производная. Неопределенный интеграл. Определенный интеграл.</w:t>
            </w:r>
          </w:p>
        </w:tc>
        <w:tc>
          <w:tcPr>
            <w:tcW w:w="1842" w:type="dxa"/>
            <w:vMerge/>
          </w:tcPr>
          <w:p w14:paraId="7837A45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18" w:type="dxa"/>
            <w:vMerge/>
          </w:tcPr>
          <w:p w14:paraId="09A9629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kern w:val="32"/>
                <w:sz w:val="24"/>
                <w:szCs w:val="24"/>
              </w:rPr>
            </w:pPr>
          </w:p>
        </w:tc>
      </w:tr>
      <w:tr w:rsidR="007B4CCB" w:rsidRPr="00A24AB4" w14:paraId="614EF9F8" w14:textId="77777777" w:rsidTr="0087171F">
        <w:trPr>
          <w:trHeight w:val="20"/>
        </w:trPr>
        <w:tc>
          <w:tcPr>
            <w:tcW w:w="2571" w:type="dxa"/>
            <w:vMerge/>
          </w:tcPr>
          <w:p w14:paraId="5E785C27" w14:textId="77777777" w:rsidR="00FE58BD" w:rsidRPr="00A24AB4" w:rsidRDefault="00FE58BD" w:rsidP="0073413A">
            <w:pPr>
              <w:shd w:val="clear" w:color="auto" w:fill="FFFFFF"/>
              <w:rPr>
                <w:b/>
                <w:bCs/>
                <w:sz w:val="24"/>
                <w:szCs w:val="24"/>
              </w:rPr>
            </w:pPr>
          </w:p>
        </w:tc>
        <w:tc>
          <w:tcPr>
            <w:tcW w:w="8056" w:type="dxa"/>
          </w:tcPr>
          <w:p w14:paraId="4A742700" w14:textId="77777777" w:rsidR="00FE58BD" w:rsidRPr="00A24AB4" w:rsidRDefault="00FE58BD" w:rsidP="0073413A">
            <w:pPr>
              <w:jc w:val="both"/>
              <w:rPr>
                <w:b/>
                <w:sz w:val="24"/>
                <w:szCs w:val="24"/>
              </w:rPr>
            </w:pPr>
            <w:r w:rsidRPr="00A24AB4">
              <w:rPr>
                <w:b/>
                <w:sz w:val="24"/>
                <w:szCs w:val="24"/>
              </w:rPr>
              <w:t>В том числе, практических занятий</w:t>
            </w:r>
          </w:p>
        </w:tc>
        <w:tc>
          <w:tcPr>
            <w:tcW w:w="1842" w:type="dxa"/>
          </w:tcPr>
          <w:p w14:paraId="6508F4E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6</w:t>
            </w:r>
          </w:p>
        </w:tc>
        <w:tc>
          <w:tcPr>
            <w:tcW w:w="2018" w:type="dxa"/>
            <w:vMerge/>
          </w:tcPr>
          <w:p w14:paraId="23A7395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52A10B6C" w14:textId="77777777" w:rsidTr="0087171F">
        <w:trPr>
          <w:trHeight w:val="20"/>
        </w:trPr>
        <w:tc>
          <w:tcPr>
            <w:tcW w:w="2571" w:type="dxa"/>
            <w:vMerge/>
          </w:tcPr>
          <w:p w14:paraId="2DD8909D" w14:textId="77777777" w:rsidR="00FE58BD" w:rsidRPr="00A24AB4" w:rsidRDefault="00FE58BD" w:rsidP="0073413A">
            <w:pPr>
              <w:shd w:val="clear" w:color="auto" w:fill="FFFFFF"/>
              <w:rPr>
                <w:b/>
                <w:bCs/>
                <w:sz w:val="24"/>
                <w:szCs w:val="24"/>
              </w:rPr>
            </w:pPr>
          </w:p>
        </w:tc>
        <w:tc>
          <w:tcPr>
            <w:tcW w:w="8056" w:type="dxa"/>
          </w:tcPr>
          <w:p w14:paraId="683091A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Практическое занятие № 1.</w:t>
            </w:r>
            <w:r w:rsidRPr="00A24AB4">
              <w:rPr>
                <w:sz w:val="24"/>
                <w:szCs w:val="24"/>
              </w:rPr>
              <w:t xml:space="preserve"> Вычисление пределов функций с использованием первого и второго замечательных пределов.</w:t>
            </w:r>
          </w:p>
        </w:tc>
        <w:tc>
          <w:tcPr>
            <w:tcW w:w="1842" w:type="dxa"/>
          </w:tcPr>
          <w:p w14:paraId="2A4FA8F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tcPr>
          <w:p w14:paraId="4D12505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7874AF9A" w14:textId="77777777" w:rsidTr="0087171F">
        <w:trPr>
          <w:trHeight w:val="20"/>
        </w:trPr>
        <w:tc>
          <w:tcPr>
            <w:tcW w:w="2571" w:type="dxa"/>
            <w:vMerge/>
          </w:tcPr>
          <w:p w14:paraId="074004B5" w14:textId="77777777" w:rsidR="00FE58BD" w:rsidRPr="00A24AB4" w:rsidRDefault="00FE58BD" w:rsidP="0073413A">
            <w:pPr>
              <w:shd w:val="clear" w:color="auto" w:fill="FFFFFF"/>
              <w:rPr>
                <w:b/>
                <w:bCs/>
                <w:sz w:val="24"/>
                <w:szCs w:val="24"/>
              </w:rPr>
            </w:pPr>
          </w:p>
        </w:tc>
        <w:tc>
          <w:tcPr>
            <w:tcW w:w="8056" w:type="dxa"/>
          </w:tcPr>
          <w:p w14:paraId="3E01386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 xml:space="preserve"> </w:t>
            </w:r>
            <w:r w:rsidRPr="00A24AB4">
              <w:rPr>
                <w:b/>
                <w:sz w:val="24"/>
                <w:szCs w:val="24"/>
              </w:rPr>
              <w:t>Практическое занятие № 2.</w:t>
            </w:r>
            <w:r w:rsidRPr="00A24AB4">
              <w:rPr>
                <w:sz w:val="24"/>
                <w:szCs w:val="24"/>
              </w:rPr>
              <w:t xml:space="preserve"> Нахождение производных по алгоритму. Вычисление производной сложной функции. Нахождение частных производных.</w:t>
            </w:r>
          </w:p>
        </w:tc>
        <w:tc>
          <w:tcPr>
            <w:tcW w:w="1842" w:type="dxa"/>
          </w:tcPr>
          <w:p w14:paraId="4FDD4DB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tcPr>
          <w:p w14:paraId="77FB22D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22299B94" w14:textId="77777777" w:rsidTr="0087171F">
        <w:trPr>
          <w:trHeight w:val="20"/>
        </w:trPr>
        <w:tc>
          <w:tcPr>
            <w:tcW w:w="2571" w:type="dxa"/>
            <w:vMerge/>
          </w:tcPr>
          <w:p w14:paraId="2F819FF5" w14:textId="77777777" w:rsidR="00FE58BD" w:rsidRPr="00A24AB4" w:rsidRDefault="00FE58BD" w:rsidP="0073413A">
            <w:pPr>
              <w:shd w:val="clear" w:color="auto" w:fill="FFFFFF"/>
              <w:rPr>
                <w:b/>
                <w:bCs/>
                <w:sz w:val="24"/>
                <w:szCs w:val="24"/>
              </w:rPr>
            </w:pPr>
          </w:p>
        </w:tc>
        <w:tc>
          <w:tcPr>
            <w:tcW w:w="8056" w:type="dxa"/>
          </w:tcPr>
          <w:p w14:paraId="1AE23AF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Практическое занятие № 3.</w:t>
            </w:r>
            <w:r w:rsidRPr="00A24AB4">
              <w:rPr>
                <w:sz w:val="24"/>
                <w:szCs w:val="24"/>
              </w:rPr>
              <w:t xml:space="preserve"> Интегрирование простейших функций. Вычисление простейших определенных интегралов. Решение прикладных задач.</w:t>
            </w:r>
          </w:p>
        </w:tc>
        <w:tc>
          <w:tcPr>
            <w:tcW w:w="1842" w:type="dxa"/>
          </w:tcPr>
          <w:p w14:paraId="73FD021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tcPr>
          <w:p w14:paraId="4C4585C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762CB5C8" w14:textId="77777777" w:rsidTr="0087171F">
        <w:trPr>
          <w:trHeight w:val="20"/>
        </w:trPr>
        <w:tc>
          <w:tcPr>
            <w:tcW w:w="2571" w:type="dxa"/>
            <w:vMerge w:val="restart"/>
          </w:tcPr>
          <w:p w14:paraId="31423B68" w14:textId="77777777" w:rsidR="00FE58BD" w:rsidRPr="00A24AB4" w:rsidRDefault="00FE58BD" w:rsidP="0073413A">
            <w:pPr>
              <w:shd w:val="clear" w:color="auto" w:fill="FFFFFF"/>
              <w:rPr>
                <w:b/>
                <w:bCs/>
                <w:sz w:val="24"/>
                <w:szCs w:val="24"/>
              </w:rPr>
            </w:pPr>
            <w:r w:rsidRPr="00A24AB4">
              <w:rPr>
                <w:b/>
                <w:sz w:val="24"/>
                <w:szCs w:val="24"/>
              </w:rPr>
              <w:t>Тема 1.2. Обыкновенные дифференциальные уравнения.</w:t>
            </w:r>
            <w:r w:rsidRPr="00A24AB4">
              <w:rPr>
                <w:sz w:val="24"/>
                <w:szCs w:val="24"/>
              </w:rPr>
              <w:t xml:space="preserve"> </w:t>
            </w:r>
            <w:r w:rsidRPr="00A24AB4">
              <w:rPr>
                <w:b/>
                <w:sz w:val="24"/>
                <w:szCs w:val="24"/>
              </w:rPr>
              <w:lastRenderedPageBreak/>
              <w:t>Дифференциальные уравнения в частных производных</w:t>
            </w:r>
          </w:p>
        </w:tc>
        <w:tc>
          <w:tcPr>
            <w:tcW w:w="8056" w:type="dxa"/>
          </w:tcPr>
          <w:p w14:paraId="54EDD8E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
                <w:sz w:val="24"/>
                <w:szCs w:val="24"/>
              </w:rPr>
              <w:lastRenderedPageBreak/>
              <w:t>Содержание учебного материала</w:t>
            </w:r>
          </w:p>
        </w:tc>
        <w:tc>
          <w:tcPr>
            <w:tcW w:w="1842" w:type="dxa"/>
            <w:vMerge w:val="restart"/>
          </w:tcPr>
          <w:p w14:paraId="43A7D54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5</w:t>
            </w:r>
          </w:p>
        </w:tc>
        <w:tc>
          <w:tcPr>
            <w:tcW w:w="2018" w:type="dxa"/>
            <w:vMerge w:val="restart"/>
          </w:tcPr>
          <w:p w14:paraId="18AD4B07" w14:textId="77777777" w:rsidR="006A3301" w:rsidRPr="00A24AB4" w:rsidRDefault="006A3301" w:rsidP="006A3301">
            <w:pPr>
              <w:rPr>
                <w:iCs/>
                <w:sz w:val="24"/>
                <w:szCs w:val="24"/>
              </w:rPr>
            </w:pPr>
            <w:r w:rsidRPr="00A24AB4">
              <w:rPr>
                <w:iCs/>
                <w:sz w:val="24"/>
                <w:szCs w:val="24"/>
              </w:rPr>
              <w:t>ОК 01, ОК 02</w:t>
            </w:r>
          </w:p>
          <w:p w14:paraId="4B23FD4C" w14:textId="77777777" w:rsidR="006A3301" w:rsidRPr="00A24AB4" w:rsidRDefault="006A3301" w:rsidP="006A3301">
            <w:pPr>
              <w:rPr>
                <w:sz w:val="24"/>
                <w:szCs w:val="24"/>
              </w:rPr>
            </w:pPr>
            <w:r w:rsidRPr="00A24AB4">
              <w:rPr>
                <w:sz w:val="24"/>
                <w:szCs w:val="24"/>
              </w:rPr>
              <w:t>ПК 1.1-1.4</w:t>
            </w:r>
          </w:p>
          <w:p w14:paraId="3EB91777" w14:textId="77777777" w:rsidR="006A3301" w:rsidRPr="00A24AB4" w:rsidRDefault="006A3301" w:rsidP="006A3301">
            <w:pPr>
              <w:rPr>
                <w:sz w:val="24"/>
                <w:szCs w:val="24"/>
              </w:rPr>
            </w:pPr>
            <w:r w:rsidRPr="00A24AB4">
              <w:rPr>
                <w:sz w:val="24"/>
                <w:szCs w:val="24"/>
              </w:rPr>
              <w:t>ПК 2.1-2.5</w:t>
            </w:r>
          </w:p>
          <w:p w14:paraId="5DC5F550" w14:textId="77777777" w:rsidR="006A3301" w:rsidRPr="00A24AB4" w:rsidRDefault="006A3301" w:rsidP="006A3301">
            <w:pPr>
              <w:rPr>
                <w:sz w:val="24"/>
                <w:szCs w:val="24"/>
              </w:rPr>
            </w:pPr>
            <w:r w:rsidRPr="00A24AB4">
              <w:rPr>
                <w:sz w:val="24"/>
                <w:szCs w:val="24"/>
              </w:rPr>
              <w:t>ПК 3.1 -3.4</w:t>
            </w:r>
          </w:p>
          <w:p w14:paraId="0E60EA0A" w14:textId="77777777" w:rsidR="006A3301" w:rsidRPr="00A24AB4" w:rsidRDefault="006A3301" w:rsidP="006A3301">
            <w:pPr>
              <w:rPr>
                <w:sz w:val="24"/>
                <w:szCs w:val="24"/>
              </w:rPr>
            </w:pPr>
            <w:r w:rsidRPr="00A24AB4">
              <w:rPr>
                <w:sz w:val="24"/>
                <w:szCs w:val="24"/>
              </w:rPr>
              <w:lastRenderedPageBreak/>
              <w:t>ПК 4.1-4.4</w:t>
            </w:r>
          </w:p>
          <w:p w14:paraId="36FF2B4B" w14:textId="77777777" w:rsidR="00FE58BD" w:rsidRPr="00A24AB4" w:rsidRDefault="006A3301" w:rsidP="006A3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kern w:val="32"/>
                <w:sz w:val="24"/>
                <w:szCs w:val="24"/>
              </w:rPr>
            </w:pPr>
            <w:r w:rsidRPr="00A24AB4">
              <w:rPr>
                <w:sz w:val="24"/>
                <w:szCs w:val="24"/>
              </w:rPr>
              <w:t>ПК 5.1-5.2</w:t>
            </w:r>
          </w:p>
        </w:tc>
      </w:tr>
      <w:tr w:rsidR="007B4CCB" w:rsidRPr="00A24AB4" w14:paraId="586C4427" w14:textId="77777777" w:rsidTr="0087171F">
        <w:trPr>
          <w:trHeight w:val="20"/>
        </w:trPr>
        <w:tc>
          <w:tcPr>
            <w:tcW w:w="2571" w:type="dxa"/>
            <w:vMerge/>
          </w:tcPr>
          <w:p w14:paraId="2C46BC2F" w14:textId="77777777" w:rsidR="00FE58BD" w:rsidRPr="00A24AB4" w:rsidRDefault="00FE58BD" w:rsidP="0073413A">
            <w:pPr>
              <w:shd w:val="clear" w:color="auto" w:fill="FFFFFF"/>
              <w:jc w:val="center"/>
              <w:rPr>
                <w:b/>
                <w:sz w:val="24"/>
                <w:szCs w:val="24"/>
              </w:rPr>
            </w:pPr>
          </w:p>
        </w:tc>
        <w:tc>
          <w:tcPr>
            <w:tcW w:w="8056" w:type="dxa"/>
          </w:tcPr>
          <w:p w14:paraId="30AE1AB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sz w:val="24"/>
                <w:szCs w:val="24"/>
              </w:rPr>
              <w:t xml:space="preserve">Обыкновенные дифференциальные уравнения. Дифференциальные уравнения в частных производных. Ряды. Решение дифференциальных уравнений с разделяющимися переменными; однородных </w:t>
            </w:r>
            <w:r w:rsidRPr="00A24AB4">
              <w:rPr>
                <w:sz w:val="24"/>
                <w:szCs w:val="24"/>
              </w:rPr>
              <w:lastRenderedPageBreak/>
              <w:t>дифференциальных уравнений первого порядка; линейных дифференциальных уравнений первого порядка; линейных однородных уравнений второго порядка с постоянными коэффициентами. Решение прикладных задач.</w:t>
            </w:r>
          </w:p>
        </w:tc>
        <w:tc>
          <w:tcPr>
            <w:tcW w:w="1842" w:type="dxa"/>
            <w:vMerge/>
          </w:tcPr>
          <w:p w14:paraId="224478F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18" w:type="dxa"/>
            <w:vMerge/>
          </w:tcPr>
          <w:p w14:paraId="37E146F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30CD436F" w14:textId="77777777" w:rsidTr="00E9035D">
        <w:trPr>
          <w:trHeight w:val="20"/>
        </w:trPr>
        <w:tc>
          <w:tcPr>
            <w:tcW w:w="2571" w:type="dxa"/>
            <w:vMerge/>
          </w:tcPr>
          <w:p w14:paraId="4C7F5E84" w14:textId="77777777" w:rsidR="00FE58BD" w:rsidRPr="00A24AB4" w:rsidRDefault="00FE58BD" w:rsidP="0073413A">
            <w:pPr>
              <w:shd w:val="clear" w:color="auto" w:fill="FFFFFF"/>
              <w:jc w:val="center"/>
              <w:rPr>
                <w:b/>
                <w:sz w:val="24"/>
                <w:szCs w:val="24"/>
              </w:rPr>
            </w:pPr>
          </w:p>
        </w:tc>
        <w:tc>
          <w:tcPr>
            <w:tcW w:w="8056" w:type="dxa"/>
          </w:tcPr>
          <w:p w14:paraId="4D59B95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24AB4">
              <w:rPr>
                <w:b/>
                <w:sz w:val="24"/>
                <w:szCs w:val="24"/>
              </w:rPr>
              <w:t>В том числе, практических занятий</w:t>
            </w:r>
          </w:p>
        </w:tc>
        <w:tc>
          <w:tcPr>
            <w:tcW w:w="1842" w:type="dxa"/>
          </w:tcPr>
          <w:p w14:paraId="0627C16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4</w:t>
            </w:r>
          </w:p>
        </w:tc>
        <w:tc>
          <w:tcPr>
            <w:tcW w:w="2018" w:type="dxa"/>
            <w:vMerge w:val="restart"/>
          </w:tcPr>
          <w:p w14:paraId="3E32755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009E7431" w14:textId="77777777" w:rsidTr="00E9035D">
        <w:trPr>
          <w:trHeight w:val="20"/>
        </w:trPr>
        <w:tc>
          <w:tcPr>
            <w:tcW w:w="2571" w:type="dxa"/>
            <w:vMerge/>
          </w:tcPr>
          <w:p w14:paraId="4DA0BA36" w14:textId="77777777" w:rsidR="00FE58BD" w:rsidRPr="00A24AB4" w:rsidRDefault="00FE58BD" w:rsidP="0073413A">
            <w:pPr>
              <w:shd w:val="clear" w:color="auto" w:fill="FFFFFF"/>
              <w:jc w:val="center"/>
              <w:rPr>
                <w:b/>
                <w:sz w:val="24"/>
                <w:szCs w:val="24"/>
              </w:rPr>
            </w:pPr>
          </w:p>
        </w:tc>
        <w:tc>
          <w:tcPr>
            <w:tcW w:w="8056" w:type="dxa"/>
          </w:tcPr>
          <w:p w14:paraId="2A148EF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
                <w:sz w:val="24"/>
                <w:szCs w:val="24"/>
              </w:rPr>
              <w:t>Практическое занятие № 4.</w:t>
            </w:r>
            <w:r w:rsidRPr="00A24AB4">
              <w:rPr>
                <w:sz w:val="24"/>
                <w:szCs w:val="24"/>
              </w:rPr>
              <w:t xml:space="preserve"> Решение простейших дифференциальных и линейных уравнений относительно частных производных.</w:t>
            </w:r>
          </w:p>
        </w:tc>
        <w:tc>
          <w:tcPr>
            <w:tcW w:w="1842" w:type="dxa"/>
          </w:tcPr>
          <w:p w14:paraId="71BE9D4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tcPr>
          <w:p w14:paraId="38A3D7E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6AE9D1EB" w14:textId="77777777" w:rsidTr="00E9035D">
        <w:trPr>
          <w:trHeight w:val="20"/>
        </w:trPr>
        <w:tc>
          <w:tcPr>
            <w:tcW w:w="2571" w:type="dxa"/>
            <w:vMerge/>
          </w:tcPr>
          <w:p w14:paraId="59DC22E9" w14:textId="77777777" w:rsidR="00FE58BD" w:rsidRPr="00A24AB4" w:rsidRDefault="00FE58BD" w:rsidP="0073413A">
            <w:pPr>
              <w:shd w:val="clear" w:color="auto" w:fill="FFFFFF"/>
              <w:jc w:val="center"/>
              <w:rPr>
                <w:b/>
                <w:sz w:val="24"/>
                <w:szCs w:val="24"/>
              </w:rPr>
            </w:pPr>
          </w:p>
        </w:tc>
        <w:tc>
          <w:tcPr>
            <w:tcW w:w="8056" w:type="dxa"/>
          </w:tcPr>
          <w:p w14:paraId="6D343DC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
                <w:sz w:val="24"/>
                <w:szCs w:val="24"/>
              </w:rPr>
              <w:t>Практическое занятие № 5.</w:t>
            </w:r>
            <w:r w:rsidRPr="00A24AB4">
              <w:rPr>
                <w:sz w:val="24"/>
                <w:szCs w:val="24"/>
              </w:rPr>
              <w:t xml:space="preserve"> Определение сходимости рядов по признаку Даламбера. Определение сходимости знакопеременных рядов. Разложение функций в ряд Маклорена.</w:t>
            </w:r>
          </w:p>
        </w:tc>
        <w:tc>
          <w:tcPr>
            <w:tcW w:w="1842" w:type="dxa"/>
          </w:tcPr>
          <w:p w14:paraId="0833E22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tcPr>
          <w:p w14:paraId="4976BAD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275498AE" w14:textId="77777777" w:rsidTr="00E9035D">
        <w:trPr>
          <w:trHeight w:val="20"/>
        </w:trPr>
        <w:tc>
          <w:tcPr>
            <w:tcW w:w="2571" w:type="dxa"/>
            <w:vMerge w:val="restart"/>
          </w:tcPr>
          <w:p w14:paraId="27271717" w14:textId="77777777" w:rsidR="00FE58BD" w:rsidRPr="00A24AB4" w:rsidRDefault="00FE58BD" w:rsidP="0073413A">
            <w:pPr>
              <w:shd w:val="clear" w:color="auto" w:fill="FFFFFF"/>
              <w:rPr>
                <w:b/>
                <w:bCs/>
                <w:sz w:val="24"/>
                <w:szCs w:val="24"/>
              </w:rPr>
            </w:pPr>
            <w:r w:rsidRPr="00A24AB4">
              <w:rPr>
                <w:b/>
                <w:sz w:val="24"/>
                <w:szCs w:val="24"/>
              </w:rPr>
              <w:t>Тема 1.3. Множества и отношения. Свойства отношений. Операции над множествами. Основные понятия теории графов.</w:t>
            </w:r>
          </w:p>
        </w:tc>
        <w:tc>
          <w:tcPr>
            <w:tcW w:w="8056" w:type="dxa"/>
          </w:tcPr>
          <w:p w14:paraId="21AD846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
                <w:sz w:val="24"/>
                <w:szCs w:val="24"/>
              </w:rPr>
              <w:t>Содержание учебного материала</w:t>
            </w:r>
          </w:p>
        </w:tc>
        <w:tc>
          <w:tcPr>
            <w:tcW w:w="1842" w:type="dxa"/>
            <w:vMerge w:val="restart"/>
          </w:tcPr>
          <w:p w14:paraId="18BE36D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2018" w:type="dxa"/>
            <w:vMerge w:val="restart"/>
          </w:tcPr>
          <w:p w14:paraId="544ACFDD" w14:textId="77777777" w:rsidR="006A3301" w:rsidRPr="00A24AB4" w:rsidRDefault="006A3301" w:rsidP="006A3301">
            <w:pPr>
              <w:rPr>
                <w:iCs/>
                <w:sz w:val="24"/>
                <w:szCs w:val="24"/>
              </w:rPr>
            </w:pPr>
            <w:r w:rsidRPr="00A24AB4">
              <w:rPr>
                <w:iCs/>
                <w:sz w:val="24"/>
                <w:szCs w:val="24"/>
              </w:rPr>
              <w:t>ОК 01, ОК 02</w:t>
            </w:r>
          </w:p>
          <w:p w14:paraId="5515317E" w14:textId="77777777" w:rsidR="006A3301" w:rsidRPr="00A24AB4" w:rsidRDefault="006A3301" w:rsidP="006A3301">
            <w:pPr>
              <w:rPr>
                <w:sz w:val="24"/>
                <w:szCs w:val="24"/>
              </w:rPr>
            </w:pPr>
            <w:r w:rsidRPr="00A24AB4">
              <w:rPr>
                <w:sz w:val="24"/>
                <w:szCs w:val="24"/>
              </w:rPr>
              <w:t>ПК 1.1-1.4</w:t>
            </w:r>
          </w:p>
          <w:p w14:paraId="2918914E" w14:textId="77777777" w:rsidR="006A3301" w:rsidRPr="00A24AB4" w:rsidRDefault="006A3301" w:rsidP="006A3301">
            <w:pPr>
              <w:rPr>
                <w:sz w:val="24"/>
                <w:szCs w:val="24"/>
              </w:rPr>
            </w:pPr>
            <w:r w:rsidRPr="00A24AB4">
              <w:rPr>
                <w:sz w:val="24"/>
                <w:szCs w:val="24"/>
              </w:rPr>
              <w:t>ПК 2.1-2.5</w:t>
            </w:r>
          </w:p>
          <w:p w14:paraId="2E8B31B5" w14:textId="77777777" w:rsidR="006A3301" w:rsidRPr="00A24AB4" w:rsidRDefault="006A3301" w:rsidP="006A3301">
            <w:pPr>
              <w:rPr>
                <w:sz w:val="24"/>
                <w:szCs w:val="24"/>
              </w:rPr>
            </w:pPr>
            <w:r w:rsidRPr="00A24AB4">
              <w:rPr>
                <w:sz w:val="24"/>
                <w:szCs w:val="24"/>
              </w:rPr>
              <w:t>ПК 3.1 -3.4</w:t>
            </w:r>
          </w:p>
          <w:p w14:paraId="2CFEB476" w14:textId="77777777" w:rsidR="006A3301" w:rsidRPr="00A24AB4" w:rsidRDefault="006A3301" w:rsidP="006A3301">
            <w:pPr>
              <w:rPr>
                <w:sz w:val="24"/>
                <w:szCs w:val="24"/>
              </w:rPr>
            </w:pPr>
            <w:r w:rsidRPr="00A24AB4">
              <w:rPr>
                <w:sz w:val="24"/>
                <w:szCs w:val="24"/>
              </w:rPr>
              <w:t>ПК 4.1-4.4</w:t>
            </w:r>
          </w:p>
          <w:p w14:paraId="425DE630" w14:textId="77777777" w:rsidR="00FE58BD" w:rsidRPr="00A24AB4" w:rsidRDefault="006A3301" w:rsidP="006A3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kern w:val="32"/>
                <w:sz w:val="24"/>
                <w:szCs w:val="24"/>
              </w:rPr>
            </w:pPr>
            <w:r w:rsidRPr="00A24AB4">
              <w:rPr>
                <w:sz w:val="24"/>
                <w:szCs w:val="24"/>
              </w:rPr>
              <w:t>ПК 5.1-5.2</w:t>
            </w:r>
          </w:p>
        </w:tc>
      </w:tr>
      <w:tr w:rsidR="007B4CCB" w:rsidRPr="00A24AB4" w14:paraId="4797323F" w14:textId="77777777" w:rsidTr="00E9035D">
        <w:trPr>
          <w:trHeight w:val="20"/>
        </w:trPr>
        <w:tc>
          <w:tcPr>
            <w:tcW w:w="2571" w:type="dxa"/>
            <w:vMerge/>
          </w:tcPr>
          <w:p w14:paraId="73720B7F" w14:textId="77777777" w:rsidR="00FE58BD" w:rsidRPr="00A24AB4" w:rsidRDefault="00FE58BD" w:rsidP="0073413A">
            <w:pPr>
              <w:shd w:val="clear" w:color="auto" w:fill="FFFFFF"/>
              <w:rPr>
                <w:b/>
                <w:bCs/>
                <w:sz w:val="24"/>
                <w:szCs w:val="24"/>
              </w:rPr>
            </w:pPr>
          </w:p>
        </w:tc>
        <w:tc>
          <w:tcPr>
            <w:tcW w:w="8056" w:type="dxa"/>
          </w:tcPr>
          <w:p w14:paraId="7930017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Элементы и множества. Задание множеств. Операции над множествами. Свойства операций над множествами. Отношения. Свойства отношений. Графы. Основные определения. Элементы графов. Виды графов и операции над ними.</w:t>
            </w:r>
          </w:p>
        </w:tc>
        <w:tc>
          <w:tcPr>
            <w:tcW w:w="1842" w:type="dxa"/>
            <w:vMerge/>
          </w:tcPr>
          <w:p w14:paraId="41B6307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18" w:type="dxa"/>
            <w:vMerge/>
          </w:tcPr>
          <w:p w14:paraId="056D27A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217B2FCA" w14:textId="77777777" w:rsidTr="00E9035D">
        <w:trPr>
          <w:trHeight w:val="20"/>
        </w:trPr>
        <w:tc>
          <w:tcPr>
            <w:tcW w:w="10627" w:type="dxa"/>
            <w:gridSpan w:val="2"/>
          </w:tcPr>
          <w:p w14:paraId="0E6F690A" w14:textId="77777777" w:rsidR="00FE58BD" w:rsidRPr="00A24AB4" w:rsidRDefault="00FE58BD" w:rsidP="0073413A">
            <w:pPr>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1</w:t>
            </w:r>
          </w:p>
          <w:p w14:paraId="631D696A"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7A61FDF7" w14:textId="77777777" w:rsidR="00FE58BD" w:rsidRPr="00A24AB4" w:rsidRDefault="00FE58BD" w:rsidP="0073413A">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1C58F39B"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составление теста;</w:t>
            </w:r>
          </w:p>
          <w:p w14:paraId="1B8632FD"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нахождение производных сложных функций;</w:t>
            </w:r>
          </w:p>
          <w:p w14:paraId="065ED7CD" w14:textId="77777777" w:rsidR="00FE58BD" w:rsidRPr="00A24AB4" w:rsidRDefault="00FE58BD" w:rsidP="0073413A">
            <w:pPr>
              <w:rPr>
                <w:rFonts w:eastAsia="Times New Roman"/>
                <w:sz w:val="24"/>
                <w:szCs w:val="24"/>
              </w:rPr>
            </w:pPr>
            <w:r w:rsidRPr="00A24AB4">
              <w:rPr>
                <w:rFonts w:eastAsia="Times New Roman"/>
                <w:sz w:val="24"/>
                <w:szCs w:val="24"/>
              </w:rPr>
              <w:t>решение задач, в том числе профессиональной направленности;</w:t>
            </w:r>
          </w:p>
          <w:p w14:paraId="7F897650"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нахождение неопределенных интегралов различными методами;</w:t>
            </w:r>
          </w:p>
          <w:p w14:paraId="578CC6A9" w14:textId="77777777" w:rsidR="00FE58BD" w:rsidRPr="00A24AB4" w:rsidRDefault="00FE58BD" w:rsidP="0073413A">
            <w:pPr>
              <w:rPr>
                <w:rFonts w:eastAsia="Times New Roman"/>
                <w:sz w:val="24"/>
                <w:szCs w:val="24"/>
              </w:rPr>
            </w:pPr>
            <w:r w:rsidRPr="00A24AB4">
              <w:rPr>
                <w:rFonts w:eastAsia="Times New Roman"/>
                <w:sz w:val="24"/>
                <w:szCs w:val="24"/>
              </w:rPr>
              <w:t>вычисление определенных интегралов;</w:t>
            </w:r>
          </w:p>
          <w:p w14:paraId="4EAE14F0" w14:textId="77777777" w:rsidR="00FE58BD" w:rsidRPr="00A24AB4" w:rsidRDefault="00FE58BD" w:rsidP="0073413A">
            <w:pPr>
              <w:jc w:val="both"/>
              <w:rPr>
                <w:rFonts w:eastAsia="Times New Roman"/>
                <w:sz w:val="24"/>
                <w:szCs w:val="24"/>
              </w:rPr>
            </w:pPr>
            <w:r w:rsidRPr="00A24AB4">
              <w:rPr>
                <w:rFonts w:eastAsia="Times New Roman"/>
                <w:sz w:val="24"/>
                <w:szCs w:val="24"/>
              </w:rPr>
              <w:t>решение обыкновенных дифференциальных уравнений;</w:t>
            </w:r>
          </w:p>
          <w:p w14:paraId="07662956" w14:textId="77777777" w:rsidR="00FE58BD" w:rsidRPr="00A24AB4" w:rsidRDefault="00FE58BD" w:rsidP="0073413A">
            <w:pPr>
              <w:jc w:val="both"/>
              <w:rPr>
                <w:rFonts w:eastAsia="Times New Roman"/>
                <w:sz w:val="24"/>
                <w:szCs w:val="24"/>
              </w:rPr>
            </w:pPr>
            <w:r w:rsidRPr="00A24AB4">
              <w:rPr>
                <w:rFonts w:eastAsia="Times New Roman"/>
                <w:sz w:val="24"/>
                <w:szCs w:val="24"/>
              </w:rPr>
              <w:t>решение задачи профессиональной направленности с помощью дифференциального уравнения;</w:t>
            </w:r>
          </w:p>
          <w:p w14:paraId="754C7C2A" w14:textId="77777777" w:rsidR="00FE58BD" w:rsidRPr="00A24AB4" w:rsidRDefault="00FE58BD" w:rsidP="0073413A">
            <w:pPr>
              <w:jc w:val="both"/>
              <w:rPr>
                <w:rFonts w:eastAsia="Times New Roman"/>
                <w:sz w:val="24"/>
                <w:szCs w:val="24"/>
              </w:rPr>
            </w:pPr>
            <w:r w:rsidRPr="00A24AB4">
              <w:rPr>
                <w:rFonts w:eastAsia="Times New Roman"/>
                <w:sz w:val="24"/>
                <w:szCs w:val="24"/>
              </w:rPr>
              <w:t>исследование числовых рядов на сходимость;</w:t>
            </w:r>
          </w:p>
          <w:p w14:paraId="124452BE" w14:textId="77777777" w:rsidR="00FE58BD" w:rsidRPr="00A24AB4" w:rsidRDefault="00FE58BD" w:rsidP="0073413A">
            <w:pPr>
              <w:jc w:val="both"/>
              <w:rPr>
                <w:rFonts w:eastAsia="Times New Roman"/>
                <w:sz w:val="24"/>
                <w:szCs w:val="24"/>
              </w:rPr>
            </w:pPr>
            <w:r w:rsidRPr="00A24AB4">
              <w:rPr>
                <w:rFonts w:eastAsia="Times New Roman"/>
                <w:sz w:val="24"/>
                <w:szCs w:val="24"/>
              </w:rPr>
              <w:t>вычисление определенного интеграла по различным формулам.</w:t>
            </w:r>
          </w:p>
          <w:p w14:paraId="622703AF" w14:textId="77777777" w:rsidR="00FE58BD" w:rsidRPr="00A24AB4" w:rsidRDefault="00FE58BD" w:rsidP="0073413A">
            <w:pPr>
              <w:jc w:val="both"/>
              <w:rPr>
                <w:b/>
                <w:bCs/>
                <w:iCs/>
                <w:sz w:val="24"/>
                <w:szCs w:val="24"/>
              </w:rPr>
            </w:pPr>
            <w:r w:rsidRPr="00A24AB4">
              <w:rPr>
                <w:rFonts w:eastAsia="Times New Roman"/>
                <w:sz w:val="24"/>
                <w:szCs w:val="24"/>
              </w:rPr>
              <w:t xml:space="preserve"> прямоугольников и трапеций.</w:t>
            </w:r>
          </w:p>
        </w:tc>
        <w:tc>
          <w:tcPr>
            <w:tcW w:w="1842" w:type="dxa"/>
          </w:tcPr>
          <w:p w14:paraId="0DC5476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18" w:type="dxa"/>
          </w:tcPr>
          <w:p w14:paraId="6451642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47FAC85F" w14:textId="77777777" w:rsidTr="00E9035D">
        <w:trPr>
          <w:trHeight w:val="20"/>
        </w:trPr>
        <w:tc>
          <w:tcPr>
            <w:tcW w:w="10627" w:type="dxa"/>
            <w:gridSpan w:val="2"/>
          </w:tcPr>
          <w:p w14:paraId="0DE51E25" w14:textId="77777777" w:rsidR="00FE58BD" w:rsidRPr="00A24AB4" w:rsidRDefault="00FE58BD" w:rsidP="0073413A">
            <w:pPr>
              <w:rPr>
                <w:bCs/>
                <w:sz w:val="24"/>
                <w:szCs w:val="24"/>
              </w:rPr>
            </w:pPr>
            <w:r w:rsidRPr="00A24AB4">
              <w:rPr>
                <w:b/>
                <w:bCs/>
                <w:iCs/>
                <w:sz w:val="24"/>
                <w:szCs w:val="24"/>
              </w:rPr>
              <w:lastRenderedPageBreak/>
              <w:t xml:space="preserve">Раздел 2. </w:t>
            </w:r>
            <w:r w:rsidRPr="00A24AB4">
              <w:rPr>
                <w:b/>
                <w:sz w:val="24"/>
                <w:szCs w:val="24"/>
              </w:rPr>
              <w:t>Основы теории вероятностей и математической статистики. Основные численные методы</w:t>
            </w:r>
          </w:p>
        </w:tc>
        <w:tc>
          <w:tcPr>
            <w:tcW w:w="1842" w:type="dxa"/>
          </w:tcPr>
          <w:p w14:paraId="29C2290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12</w:t>
            </w:r>
          </w:p>
        </w:tc>
        <w:tc>
          <w:tcPr>
            <w:tcW w:w="2018" w:type="dxa"/>
          </w:tcPr>
          <w:p w14:paraId="18AD35E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79D6E983" w14:textId="77777777" w:rsidTr="00E9035D">
        <w:trPr>
          <w:trHeight w:val="20"/>
        </w:trPr>
        <w:tc>
          <w:tcPr>
            <w:tcW w:w="2571" w:type="dxa"/>
            <w:vMerge w:val="restart"/>
          </w:tcPr>
          <w:p w14:paraId="7AE5C757" w14:textId="77777777" w:rsidR="00FE58BD" w:rsidRPr="00A24AB4" w:rsidRDefault="00FE58BD" w:rsidP="0073413A">
            <w:pPr>
              <w:shd w:val="clear" w:color="auto" w:fill="FFFFFF"/>
              <w:jc w:val="both"/>
              <w:rPr>
                <w:b/>
                <w:bCs/>
                <w:sz w:val="24"/>
                <w:szCs w:val="24"/>
              </w:rPr>
            </w:pPr>
            <w:r w:rsidRPr="00A24AB4">
              <w:rPr>
                <w:b/>
                <w:bCs/>
                <w:sz w:val="24"/>
                <w:szCs w:val="24"/>
              </w:rPr>
              <w:t xml:space="preserve">Тема 2.1. </w:t>
            </w:r>
            <w:r w:rsidRPr="00A24AB4">
              <w:rPr>
                <w:b/>
                <w:sz w:val="24"/>
                <w:szCs w:val="24"/>
              </w:rPr>
              <w:t>Теория множеств</w:t>
            </w:r>
          </w:p>
        </w:tc>
        <w:tc>
          <w:tcPr>
            <w:tcW w:w="8056" w:type="dxa"/>
          </w:tcPr>
          <w:p w14:paraId="5C1D44D9" w14:textId="77777777" w:rsidR="00FE58BD" w:rsidRPr="00A24AB4" w:rsidRDefault="00FE58BD" w:rsidP="0073413A">
            <w:pPr>
              <w:jc w:val="both"/>
              <w:rPr>
                <w:b/>
                <w:bCs/>
                <w:sz w:val="24"/>
                <w:szCs w:val="24"/>
              </w:rPr>
            </w:pPr>
            <w:r w:rsidRPr="00A24AB4">
              <w:rPr>
                <w:b/>
                <w:sz w:val="24"/>
                <w:szCs w:val="24"/>
              </w:rPr>
              <w:t>Содержание учебного материала</w:t>
            </w:r>
          </w:p>
        </w:tc>
        <w:tc>
          <w:tcPr>
            <w:tcW w:w="1842" w:type="dxa"/>
            <w:vMerge w:val="restart"/>
          </w:tcPr>
          <w:p w14:paraId="69E7169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2018" w:type="dxa"/>
            <w:vMerge w:val="restart"/>
          </w:tcPr>
          <w:p w14:paraId="61599B6E" w14:textId="77777777" w:rsidR="006A3301" w:rsidRPr="00A24AB4" w:rsidRDefault="006A3301" w:rsidP="006A3301">
            <w:pPr>
              <w:rPr>
                <w:iCs/>
                <w:sz w:val="24"/>
                <w:szCs w:val="24"/>
              </w:rPr>
            </w:pPr>
            <w:r w:rsidRPr="00A24AB4">
              <w:rPr>
                <w:iCs/>
                <w:sz w:val="24"/>
                <w:szCs w:val="24"/>
              </w:rPr>
              <w:t>ОК 01, ОК 02</w:t>
            </w:r>
          </w:p>
          <w:p w14:paraId="45ACB43C" w14:textId="77777777" w:rsidR="006A3301" w:rsidRPr="00A24AB4" w:rsidRDefault="006A3301" w:rsidP="006A3301">
            <w:pPr>
              <w:rPr>
                <w:sz w:val="24"/>
                <w:szCs w:val="24"/>
              </w:rPr>
            </w:pPr>
            <w:r w:rsidRPr="00A24AB4">
              <w:rPr>
                <w:sz w:val="24"/>
                <w:szCs w:val="24"/>
              </w:rPr>
              <w:t>ПК 1.1-1.4</w:t>
            </w:r>
          </w:p>
          <w:p w14:paraId="0D8B4382" w14:textId="77777777" w:rsidR="006A3301" w:rsidRPr="00A24AB4" w:rsidRDefault="006A3301" w:rsidP="006A3301">
            <w:pPr>
              <w:rPr>
                <w:sz w:val="24"/>
                <w:szCs w:val="24"/>
              </w:rPr>
            </w:pPr>
            <w:r w:rsidRPr="00A24AB4">
              <w:rPr>
                <w:sz w:val="24"/>
                <w:szCs w:val="24"/>
              </w:rPr>
              <w:t>ПК 2.1-2.5</w:t>
            </w:r>
          </w:p>
          <w:p w14:paraId="32A9804F" w14:textId="77777777" w:rsidR="006A3301" w:rsidRPr="00A24AB4" w:rsidRDefault="006A3301" w:rsidP="006A3301">
            <w:pPr>
              <w:rPr>
                <w:sz w:val="24"/>
                <w:szCs w:val="24"/>
              </w:rPr>
            </w:pPr>
            <w:r w:rsidRPr="00A24AB4">
              <w:rPr>
                <w:sz w:val="24"/>
                <w:szCs w:val="24"/>
              </w:rPr>
              <w:t>ПК 3.1 -3.4</w:t>
            </w:r>
          </w:p>
          <w:p w14:paraId="2BAC2560" w14:textId="77777777" w:rsidR="006A3301" w:rsidRPr="00A24AB4" w:rsidRDefault="006A3301" w:rsidP="006A3301">
            <w:pPr>
              <w:rPr>
                <w:sz w:val="24"/>
                <w:szCs w:val="24"/>
              </w:rPr>
            </w:pPr>
            <w:r w:rsidRPr="00A24AB4">
              <w:rPr>
                <w:sz w:val="24"/>
                <w:szCs w:val="24"/>
              </w:rPr>
              <w:t>ПК 4.1-4.4</w:t>
            </w:r>
          </w:p>
          <w:p w14:paraId="0622A314" w14:textId="77777777" w:rsidR="00FE58BD" w:rsidRPr="00A24AB4" w:rsidRDefault="006A3301" w:rsidP="006A3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kern w:val="32"/>
                <w:sz w:val="24"/>
                <w:szCs w:val="24"/>
              </w:rPr>
            </w:pPr>
            <w:r w:rsidRPr="00A24AB4">
              <w:rPr>
                <w:sz w:val="24"/>
                <w:szCs w:val="24"/>
              </w:rPr>
              <w:t>ПК 5.1-5.2</w:t>
            </w:r>
          </w:p>
        </w:tc>
      </w:tr>
      <w:tr w:rsidR="007B4CCB" w:rsidRPr="00A24AB4" w14:paraId="443D2921" w14:textId="77777777" w:rsidTr="00E9035D">
        <w:trPr>
          <w:trHeight w:val="20"/>
        </w:trPr>
        <w:tc>
          <w:tcPr>
            <w:tcW w:w="2571" w:type="dxa"/>
            <w:vMerge/>
          </w:tcPr>
          <w:p w14:paraId="44C95015" w14:textId="77777777" w:rsidR="00FE58BD" w:rsidRPr="00A24AB4" w:rsidRDefault="00FE58BD" w:rsidP="0073413A">
            <w:pPr>
              <w:shd w:val="clear" w:color="auto" w:fill="FFFFFF"/>
              <w:jc w:val="both"/>
              <w:rPr>
                <w:b/>
                <w:bCs/>
                <w:sz w:val="24"/>
                <w:szCs w:val="24"/>
              </w:rPr>
            </w:pPr>
          </w:p>
        </w:tc>
        <w:tc>
          <w:tcPr>
            <w:tcW w:w="8056" w:type="dxa"/>
          </w:tcPr>
          <w:p w14:paraId="7A121B7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sz w:val="24"/>
                <w:szCs w:val="24"/>
              </w:rPr>
              <w:t xml:space="preserve">Понятие события и вероятности события. Достоверные невозможные события. Классическое определение вероятностей. Теорема сложения вероятностей. Теорема умножения вероятностей. Случайная величина. Дискретная и непрерывная случайные величины. Закон распределения случайной величины. </w:t>
            </w:r>
          </w:p>
        </w:tc>
        <w:tc>
          <w:tcPr>
            <w:tcW w:w="1842" w:type="dxa"/>
            <w:vMerge/>
          </w:tcPr>
          <w:p w14:paraId="23B42B9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18" w:type="dxa"/>
            <w:vMerge/>
          </w:tcPr>
          <w:p w14:paraId="51F878B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kern w:val="32"/>
                <w:sz w:val="24"/>
                <w:szCs w:val="24"/>
              </w:rPr>
            </w:pPr>
          </w:p>
        </w:tc>
      </w:tr>
      <w:tr w:rsidR="007B4CCB" w:rsidRPr="00A24AB4" w14:paraId="0964DEDC" w14:textId="77777777" w:rsidTr="00E9035D">
        <w:trPr>
          <w:trHeight w:val="20"/>
        </w:trPr>
        <w:tc>
          <w:tcPr>
            <w:tcW w:w="2571" w:type="dxa"/>
            <w:vMerge/>
          </w:tcPr>
          <w:p w14:paraId="795FA67C" w14:textId="77777777" w:rsidR="00FE58BD" w:rsidRPr="00A24AB4" w:rsidRDefault="00FE58BD" w:rsidP="0073413A">
            <w:pPr>
              <w:shd w:val="clear" w:color="auto" w:fill="FFFFFF"/>
              <w:jc w:val="center"/>
              <w:rPr>
                <w:sz w:val="24"/>
                <w:szCs w:val="24"/>
              </w:rPr>
            </w:pPr>
          </w:p>
        </w:tc>
        <w:tc>
          <w:tcPr>
            <w:tcW w:w="8056" w:type="dxa"/>
          </w:tcPr>
          <w:p w14:paraId="6582D888" w14:textId="77777777" w:rsidR="00FE58BD" w:rsidRPr="00A24AB4" w:rsidRDefault="00FE58BD" w:rsidP="0073413A">
            <w:pPr>
              <w:rPr>
                <w:b/>
                <w:sz w:val="24"/>
                <w:szCs w:val="24"/>
              </w:rPr>
            </w:pPr>
            <w:r w:rsidRPr="00A24AB4">
              <w:rPr>
                <w:b/>
                <w:sz w:val="24"/>
                <w:szCs w:val="24"/>
              </w:rPr>
              <w:t>В том числе, практических занятий</w:t>
            </w:r>
          </w:p>
        </w:tc>
        <w:tc>
          <w:tcPr>
            <w:tcW w:w="1842" w:type="dxa"/>
          </w:tcPr>
          <w:p w14:paraId="67B9D26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r w:rsidRPr="00A24AB4">
              <w:rPr>
                <w:b/>
                <w:bCs/>
                <w:i/>
                <w:sz w:val="24"/>
                <w:szCs w:val="24"/>
              </w:rPr>
              <w:t>2</w:t>
            </w:r>
          </w:p>
        </w:tc>
        <w:tc>
          <w:tcPr>
            <w:tcW w:w="2018" w:type="dxa"/>
            <w:vMerge/>
          </w:tcPr>
          <w:p w14:paraId="5ECA13C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48BBBC7A" w14:textId="77777777" w:rsidTr="00E9035D">
        <w:trPr>
          <w:trHeight w:val="20"/>
        </w:trPr>
        <w:tc>
          <w:tcPr>
            <w:tcW w:w="2571" w:type="dxa"/>
            <w:vMerge/>
          </w:tcPr>
          <w:p w14:paraId="7DC6482E" w14:textId="77777777" w:rsidR="00FE58BD" w:rsidRPr="00A24AB4" w:rsidRDefault="00FE58BD" w:rsidP="0073413A">
            <w:pPr>
              <w:shd w:val="clear" w:color="auto" w:fill="FFFFFF"/>
              <w:jc w:val="center"/>
              <w:rPr>
                <w:sz w:val="24"/>
                <w:szCs w:val="24"/>
              </w:rPr>
            </w:pPr>
          </w:p>
        </w:tc>
        <w:tc>
          <w:tcPr>
            <w:tcW w:w="8056" w:type="dxa"/>
          </w:tcPr>
          <w:p w14:paraId="3ACBF7A2" w14:textId="77777777" w:rsidR="00FE58BD" w:rsidRPr="00A24AB4" w:rsidRDefault="00FE58BD" w:rsidP="0073413A">
            <w:pPr>
              <w:jc w:val="both"/>
              <w:rPr>
                <w:b/>
                <w:sz w:val="24"/>
                <w:szCs w:val="24"/>
              </w:rPr>
            </w:pPr>
            <w:r w:rsidRPr="00A24AB4">
              <w:rPr>
                <w:b/>
                <w:sz w:val="24"/>
                <w:szCs w:val="24"/>
              </w:rPr>
              <w:t>Практическое занятие № 6.</w:t>
            </w:r>
            <w:r w:rsidRPr="00A24AB4">
              <w:rPr>
                <w:sz w:val="24"/>
                <w:szCs w:val="24"/>
              </w:rPr>
              <w:t xml:space="preserve"> Решение простейших задач на определение вероятности с использованием теоремы сложения вероятностей. Построение закона распределения дискретной случайной величины.</w:t>
            </w:r>
          </w:p>
        </w:tc>
        <w:tc>
          <w:tcPr>
            <w:tcW w:w="1842" w:type="dxa"/>
          </w:tcPr>
          <w:p w14:paraId="3DE7E37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r w:rsidRPr="00A24AB4">
              <w:rPr>
                <w:b/>
                <w:bCs/>
                <w:i/>
                <w:sz w:val="24"/>
                <w:szCs w:val="24"/>
              </w:rPr>
              <w:t>2</w:t>
            </w:r>
          </w:p>
        </w:tc>
        <w:tc>
          <w:tcPr>
            <w:tcW w:w="2018" w:type="dxa"/>
            <w:vMerge/>
          </w:tcPr>
          <w:p w14:paraId="040ED98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315B0CD0" w14:textId="77777777" w:rsidTr="00E9035D">
        <w:trPr>
          <w:trHeight w:val="20"/>
        </w:trPr>
        <w:tc>
          <w:tcPr>
            <w:tcW w:w="2571" w:type="dxa"/>
            <w:vMerge w:val="restart"/>
          </w:tcPr>
          <w:p w14:paraId="653A6325" w14:textId="77777777" w:rsidR="00FE58BD" w:rsidRPr="00A24AB4" w:rsidRDefault="00FE58BD" w:rsidP="0073413A">
            <w:pPr>
              <w:shd w:val="clear" w:color="auto" w:fill="FFFFFF"/>
              <w:rPr>
                <w:sz w:val="24"/>
                <w:szCs w:val="24"/>
              </w:rPr>
            </w:pPr>
            <w:r w:rsidRPr="00A24AB4">
              <w:rPr>
                <w:b/>
                <w:sz w:val="24"/>
                <w:szCs w:val="24"/>
              </w:rPr>
              <w:t>Тема 2.2. Математическое ожидание и дисперсия случайной величины</w:t>
            </w:r>
          </w:p>
        </w:tc>
        <w:tc>
          <w:tcPr>
            <w:tcW w:w="8056" w:type="dxa"/>
          </w:tcPr>
          <w:p w14:paraId="0BFA5F95" w14:textId="77777777" w:rsidR="00FE58BD" w:rsidRPr="00A24AB4" w:rsidRDefault="00FE58BD" w:rsidP="0073413A">
            <w:pPr>
              <w:rPr>
                <w:b/>
                <w:sz w:val="24"/>
                <w:szCs w:val="24"/>
              </w:rPr>
            </w:pPr>
            <w:r w:rsidRPr="00A24AB4">
              <w:rPr>
                <w:b/>
                <w:sz w:val="24"/>
                <w:szCs w:val="24"/>
              </w:rPr>
              <w:t>Содержание учебного материала</w:t>
            </w:r>
          </w:p>
        </w:tc>
        <w:tc>
          <w:tcPr>
            <w:tcW w:w="1842" w:type="dxa"/>
            <w:vMerge w:val="restart"/>
          </w:tcPr>
          <w:p w14:paraId="1F318224" w14:textId="77777777" w:rsidR="00FE58BD" w:rsidRPr="00A24AB4" w:rsidRDefault="00FE58BD" w:rsidP="0073413A">
            <w:pPr>
              <w:jc w:val="center"/>
              <w:rPr>
                <w:b/>
                <w:sz w:val="24"/>
                <w:szCs w:val="24"/>
              </w:rPr>
            </w:pPr>
            <w:r w:rsidRPr="00A24AB4">
              <w:rPr>
                <w:b/>
                <w:sz w:val="24"/>
                <w:szCs w:val="24"/>
              </w:rPr>
              <w:t>3</w:t>
            </w:r>
          </w:p>
        </w:tc>
        <w:tc>
          <w:tcPr>
            <w:tcW w:w="2018" w:type="dxa"/>
            <w:vMerge w:val="restart"/>
          </w:tcPr>
          <w:p w14:paraId="495A5C98" w14:textId="77777777" w:rsidR="006A3301" w:rsidRPr="00A24AB4" w:rsidRDefault="006A3301" w:rsidP="006A3301">
            <w:pPr>
              <w:rPr>
                <w:iCs/>
                <w:sz w:val="24"/>
                <w:szCs w:val="24"/>
              </w:rPr>
            </w:pPr>
            <w:r w:rsidRPr="00A24AB4">
              <w:rPr>
                <w:iCs/>
                <w:sz w:val="24"/>
                <w:szCs w:val="24"/>
              </w:rPr>
              <w:t>ОК 01, ОК 02</w:t>
            </w:r>
          </w:p>
          <w:p w14:paraId="2A9F11EE" w14:textId="77777777" w:rsidR="006A3301" w:rsidRPr="00A24AB4" w:rsidRDefault="006A3301" w:rsidP="006A3301">
            <w:pPr>
              <w:rPr>
                <w:sz w:val="24"/>
                <w:szCs w:val="24"/>
              </w:rPr>
            </w:pPr>
            <w:r w:rsidRPr="00A24AB4">
              <w:rPr>
                <w:sz w:val="24"/>
                <w:szCs w:val="24"/>
              </w:rPr>
              <w:t>ПК 1.1-1.4</w:t>
            </w:r>
          </w:p>
          <w:p w14:paraId="337FA1B7" w14:textId="77777777" w:rsidR="006A3301" w:rsidRPr="00A24AB4" w:rsidRDefault="006A3301" w:rsidP="006A3301">
            <w:pPr>
              <w:rPr>
                <w:sz w:val="24"/>
                <w:szCs w:val="24"/>
              </w:rPr>
            </w:pPr>
            <w:r w:rsidRPr="00A24AB4">
              <w:rPr>
                <w:sz w:val="24"/>
                <w:szCs w:val="24"/>
              </w:rPr>
              <w:t>ПК 2.1-2.5</w:t>
            </w:r>
          </w:p>
          <w:p w14:paraId="426BC38B" w14:textId="77777777" w:rsidR="006A3301" w:rsidRPr="00A24AB4" w:rsidRDefault="006A3301" w:rsidP="006A3301">
            <w:pPr>
              <w:rPr>
                <w:sz w:val="24"/>
                <w:szCs w:val="24"/>
              </w:rPr>
            </w:pPr>
            <w:r w:rsidRPr="00A24AB4">
              <w:rPr>
                <w:sz w:val="24"/>
                <w:szCs w:val="24"/>
              </w:rPr>
              <w:t>ПК 3.1 -3.4</w:t>
            </w:r>
          </w:p>
          <w:p w14:paraId="3B399213" w14:textId="77777777" w:rsidR="006A3301" w:rsidRPr="00A24AB4" w:rsidRDefault="006A3301" w:rsidP="006A3301">
            <w:pPr>
              <w:rPr>
                <w:sz w:val="24"/>
                <w:szCs w:val="24"/>
              </w:rPr>
            </w:pPr>
            <w:r w:rsidRPr="00A24AB4">
              <w:rPr>
                <w:sz w:val="24"/>
                <w:szCs w:val="24"/>
              </w:rPr>
              <w:t>ПК 4.1-4.4</w:t>
            </w:r>
          </w:p>
          <w:p w14:paraId="2AA5AFEE" w14:textId="77777777" w:rsidR="00FE58BD" w:rsidRPr="00A24AB4" w:rsidRDefault="006A3301" w:rsidP="006A3301">
            <w:pPr>
              <w:rPr>
                <w:sz w:val="24"/>
                <w:szCs w:val="24"/>
              </w:rPr>
            </w:pPr>
            <w:r w:rsidRPr="00A24AB4">
              <w:rPr>
                <w:sz w:val="24"/>
                <w:szCs w:val="24"/>
              </w:rPr>
              <w:t>ПК 5.1-5.2</w:t>
            </w:r>
          </w:p>
        </w:tc>
      </w:tr>
      <w:tr w:rsidR="007B4CCB" w:rsidRPr="00A24AB4" w14:paraId="3F367C77" w14:textId="77777777" w:rsidTr="00E9035D">
        <w:trPr>
          <w:trHeight w:val="20"/>
        </w:trPr>
        <w:tc>
          <w:tcPr>
            <w:tcW w:w="2571" w:type="dxa"/>
            <w:vMerge/>
          </w:tcPr>
          <w:p w14:paraId="0D0748C1" w14:textId="77777777" w:rsidR="00FE58BD" w:rsidRPr="00A24AB4" w:rsidRDefault="00FE58BD" w:rsidP="0073413A">
            <w:pPr>
              <w:shd w:val="clear" w:color="auto" w:fill="FFFFFF"/>
              <w:jc w:val="center"/>
              <w:rPr>
                <w:b/>
                <w:sz w:val="24"/>
                <w:szCs w:val="24"/>
              </w:rPr>
            </w:pPr>
          </w:p>
        </w:tc>
        <w:tc>
          <w:tcPr>
            <w:tcW w:w="8056" w:type="dxa"/>
          </w:tcPr>
          <w:p w14:paraId="6B7EC8A3" w14:textId="77777777" w:rsidR="00FE58BD" w:rsidRPr="00A24AB4" w:rsidRDefault="00FE58BD" w:rsidP="0073413A">
            <w:pPr>
              <w:rPr>
                <w:b/>
                <w:sz w:val="24"/>
                <w:szCs w:val="24"/>
              </w:rPr>
            </w:pPr>
            <w:r w:rsidRPr="00A24AB4">
              <w:rPr>
                <w:sz w:val="24"/>
                <w:szCs w:val="24"/>
              </w:rPr>
              <w:t>Математическое ожидание дискретной случайной величины. Дисперсия случайной величины. Среднее квадратичное отклонение случайной величины</w:t>
            </w:r>
          </w:p>
        </w:tc>
        <w:tc>
          <w:tcPr>
            <w:tcW w:w="1842" w:type="dxa"/>
            <w:vMerge/>
          </w:tcPr>
          <w:p w14:paraId="79E3FBB7" w14:textId="77777777" w:rsidR="00FE58BD" w:rsidRPr="00A24AB4" w:rsidRDefault="00FE58BD" w:rsidP="0073413A">
            <w:pPr>
              <w:jc w:val="center"/>
              <w:rPr>
                <w:sz w:val="24"/>
                <w:szCs w:val="24"/>
              </w:rPr>
            </w:pPr>
          </w:p>
        </w:tc>
        <w:tc>
          <w:tcPr>
            <w:tcW w:w="2018" w:type="dxa"/>
            <w:vMerge/>
          </w:tcPr>
          <w:p w14:paraId="3A3C87E7" w14:textId="77777777" w:rsidR="00FE58BD" w:rsidRPr="00A24AB4" w:rsidRDefault="00FE58BD" w:rsidP="0073413A">
            <w:pPr>
              <w:rPr>
                <w:iCs/>
                <w:sz w:val="24"/>
                <w:szCs w:val="24"/>
              </w:rPr>
            </w:pPr>
          </w:p>
        </w:tc>
      </w:tr>
      <w:tr w:rsidR="007B4CCB" w:rsidRPr="00A24AB4" w14:paraId="4B27868A" w14:textId="77777777" w:rsidTr="00E9035D">
        <w:trPr>
          <w:trHeight w:val="20"/>
        </w:trPr>
        <w:tc>
          <w:tcPr>
            <w:tcW w:w="2571" w:type="dxa"/>
            <w:vMerge/>
          </w:tcPr>
          <w:p w14:paraId="2851A903" w14:textId="77777777" w:rsidR="00FE58BD" w:rsidRPr="00A24AB4" w:rsidRDefault="00FE58BD" w:rsidP="0073413A">
            <w:pPr>
              <w:shd w:val="clear" w:color="auto" w:fill="FFFFFF"/>
              <w:jc w:val="center"/>
              <w:rPr>
                <w:b/>
                <w:sz w:val="24"/>
                <w:szCs w:val="24"/>
              </w:rPr>
            </w:pPr>
          </w:p>
        </w:tc>
        <w:tc>
          <w:tcPr>
            <w:tcW w:w="8056" w:type="dxa"/>
          </w:tcPr>
          <w:p w14:paraId="5FCDB260" w14:textId="77777777" w:rsidR="00FE58BD" w:rsidRPr="00A24AB4" w:rsidRDefault="00FE58BD" w:rsidP="0073413A">
            <w:pPr>
              <w:rPr>
                <w:sz w:val="24"/>
                <w:szCs w:val="24"/>
              </w:rPr>
            </w:pPr>
            <w:r w:rsidRPr="00A24AB4">
              <w:rPr>
                <w:b/>
                <w:sz w:val="24"/>
                <w:szCs w:val="24"/>
              </w:rPr>
              <w:t>В том числе, практических занятий</w:t>
            </w:r>
          </w:p>
        </w:tc>
        <w:tc>
          <w:tcPr>
            <w:tcW w:w="1842" w:type="dxa"/>
          </w:tcPr>
          <w:p w14:paraId="7141085B" w14:textId="77777777" w:rsidR="00FE58BD" w:rsidRPr="00A24AB4" w:rsidRDefault="00FE58BD" w:rsidP="0073413A">
            <w:pPr>
              <w:jc w:val="center"/>
              <w:rPr>
                <w:sz w:val="24"/>
                <w:szCs w:val="24"/>
              </w:rPr>
            </w:pPr>
            <w:r w:rsidRPr="00A24AB4">
              <w:rPr>
                <w:sz w:val="24"/>
                <w:szCs w:val="24"/>
              </w:rPr>
              <w:t>2</w:t>
            </w:r>
          </w:p>
        </w:tc>
        <w:tc>
          <w:tcPr>
            <w:tcW w:w="2018" w:type="dxa"/>
            <w:vMerge w:val="restart"/>
          </w:tcPr>
          <w:p w14:paraId="66EA7215" w14:textId="77777777" w:rsidR="00FE58BD" w:rsidRPr="00A24AB4" w:rsidRDefault="00FE58BD" w:rsidP="0073413A">
            <w:pPr>
              <w:rPr>
                <w:iCs/>
                <w:sz w:val="24"/>
                <w:szCs w:val="24"/>
              </w:rPr>
            </w:pPr>
          </w:p>
        </w:tc>
      </w:tr>
      <w:tr w:rsidR="007B4CCB" w:rsidRPr="00A24AB4" w14:paraId="44DA20CC" w14:textId="77777777" w:rsidTr="00E9035D">
        <w:trPr>
          <w:trHeight w:val="20"/>
        </w:trPr>
        <w:tc>
          <w:tcPr>
            <w:tcW w:w="2571" w:type="dxa"/>
            <w:vMerge/>
          </w:tcPr>
          <w:p w14:paraId="46614016" w14:textId="77777777" w:rsidR="00FE58BD" w:rsidRPr="00A24AB4" w:rsidRDefault="00FE58BD" w:rsidP="0073413A">
            <w:pPr>
              <w:shd w:val="clear" w:color="auto" w:fill="FFFFFF"/>
              <w:jc w:val="center"/>
              <w:rPr>
                <w:b/>
                <w:sz w:val="24"/>
                <w:szCs w:val="24"/>
              </w:rPr>
            </w:pPr>
          </w:p>
        </w:tc>
        <w:tc>
          <w:tcPr>
            <w:tcW w:w="8056" w:type="dxa"/>
          </w:tcPr>
          <w:p w14:paraId="1BE471AC" w14:textId="77777777" w:rsidR="00FE58BD" w:rsidRPr="00A24AB4" w:rsidRDefault="00FE58BD" w:rsidP="0073413A">
            <w:pPr>
              <w:rPr>
                <w:sz w:val="24"/>
                <w:szCs w:val="24"/>
              </w:rPr>
            </w:pPr>
            <w:r w:rsidRPr="00A24AB4">
              <w:rPr>
                <w:b/>
                <w:sz w:val="24"/>
                <w:szCs w:val="24"/>
              </w:rPr>
              <w:t>Практическое занятие № 7.</w:t>
            </w:r>
            <w:r w:rsidRPr="00A24AB4">
              <w:rPr>
                <w:sz w:val="24"/>
                <w:szCs w:val="24"/>
              </w:rPr>
              <w:t xml:space="preserve"> Нахождение математического ожидания, дисперсии и среднего квадратичного отклонения дискретной случайной величины заданной законом распределения.</w:t>
            </w:r>
          </w:p>
        </w:tc>
        <w:tc>
          <w:tcPr>
            <w:tcW w:w="1842" w:type="dxa"/>
          </w:tcPr>
          <w:p w14:paraId="25E9999F" w14:textId="77777777" w:rsidR="00FE58BD" w:rsidRPr="00A24AB4" w:rsidRDefault="00FE58BD" w:rsidP="0073413A">
            <w:pPr>
              <w:jc w:val="center"/>
              <w:rPr>
                <w:sz w:val="24"/>
                <w:szCs w:val="24"/>
              </w:rPr>
            </w:pPr>
            <w:r w:rsidRPr="00A24AB4">
              <w:rPr>
                <w:sz w:val="24"/>
                <w:szCs w:val="24"/>
              </w:rPr>
              <w:t>2</w:t>
            </w:r>
          </w:p>
        </w:tc>
        <w:tc>
          <w:tcPr>
            <w:tcW w:w="2018" w:type="dxa"/>
            <w:vMerge/>
          </w:tcPr>
          <w:p w14:paraId="0DB71CD7" w14:textId="77777777" w:rsidR="00FE58BD" w:rsidRPr="00A24AB4" w:rsidRDefault="00FE58BD" w:rsidP="0073413A">
            <w:pPr>
              <w:rPr>
                <w:iCs/>
                <w:sz w:val="24"/>
                <w:szCs w:val="24"/>
              </w:rPr>
            </w:pPr>
          </w:p>
        </w:tc>
      </w:tr>
      <w:tr w:rsidR="007B4CCB" w:rsidRPr="00A24AB4" w14:paraId="7E3E0112" w14:textId="77777777" w:rsidTr="00E9035D">
        <w:trPr>
          <w:trHeight w:val="20"/>
        </w:trPr>
        <w:tc>
          <w:tcPr>
            <w:tcW w:w="2571" w:type="dxa"/>
            <w:vMerge w:val="restart"/>
          </w:tcPr>
          <w:p w14:paraId="7F2910E4" w14:textId="77777777" w:rsidR="00FE58BD" w:rsidRPr="00A24AB4" w:rsidRDefault="00FE58BD" w:rsidP="0073413A">
            <w:pPr>
              <w:shd w:val="clear" w:color="auto" w:fill="FFFFFF"/>
              <w:rPr>
                <w:sz w:val="24"/>
                <w:szCs w:val="24"/>
              </w:rPr>
            </w:pPr>
            <w:r w:rsidRPr="00A24AB4">
              <w:rPr>
                <w:b/>
                <w:sz w:val="24"/>
                <w:szCs w:val="24"/>
              </w:rPr>
              <w:t>Тема 2.3. Численное интегрирование, дифференцирование, решение обыкновенных дифференциальных уравнений</w:t>
            </w:r>
          </w:p>
        </w:tc>
        <w:tc>
          <w:tcPr>
            <w:tcW w:w="8056" w:type="dxa"/>
          </w:tcPr>
          <w:p w14:paraId="6579F269" w14:textId="77777777" w:rsidR="00FE58BD" w:rsidRPr="00A24AB4" w:rsidRDefault="00FE58BD" w:rsidP="0073413A">
            <w:pPr>
              <w:rPr>
                <w:b/>
                <w:sz w:val="24"/>
                <w:szCs w:val="24"/>
              </w:rPr>
            </w:pPr>
            <w:r w:rsidRPr="00A24AB4">
              <w:rPr>
                <w:b/>
                <w:sz w:val="24"/>
                <w:szCs w:val="24"/>
              </w:rPr>
              <w:t>Содержание учебного материала</w:t>
            </w:r>
          </w:p>
        </w:tc>
        <w:tc>
          <w:tcPr>
            <w:tcW w:w="1842" w:type="dxa"/>
            <w:vMerge w:val="restart"/>
          </w:tcPr>
          <w:p w14:paraId="1255A274" w14:textId="77777777" w:rsidR="00FE58BD" w:rsidRPr="00A24AB4" w:rsidRDefault="00FE58BD" w:rsidP="0073413A">
            <w:pPr>
              <w:jc w:val="center"/>
              <w:rPr>
                <w:b/>
                <w:sz w:val="24"/>
                <w:szCs w:val="24"/>
              </w:rPr>
            </w:pPr>
            <w:r w:rsidRPr="00A24AB4">
              <w:rPr>
                <w:b/>
                <w:sz w:val="24"/>
                <w:szCs w:val="24"/>
              </w:rPr>
              <w:t>6</w:t>
            </w:r>
          </w:p>
        </w:tc>
        <w:tc>
          <w:tcPr>
            <w:tcW w:w="2018" w:type="dxa"/>
            <w:vMerge w:val="restart"/>
          </w:tcPr>
          <w:p w14:paraId="7A45FCBA" w14:textId="77777777" w:rsidR="006A3301" w:rsidRPr="00A24AB4" w:rsidRDefault="006A3301" w:rsidP="006A3301">
            <w:pPr>
              <w:rPr>
                <w:iCs/>
                <w:sz w:val="24"/>
                <w:szCs w:val="24"/>
              </w:rPr>
            </w:pPr>
            <w:r w:rsidRPr="00A24AB4">
              <w:rPr>
                <w:iCs/>
                <w:sz w:val="24"/>
                <w:szCs w:val="24"/>
              </w:rPr>
              <w:t>ОК 01, ОК 02</w:t>
            </w:r>
          </w:p>
          <w:p w14:paraId="69FD5B70" w14:textId="77777777" w:rsidR="006A3301" w:rsidRPr="00A24AB4" w:rsidRDefault="006A3301" w:rsidP="006A3301">
            <w:pPr>
              <w:rPr>
                <w:sz w:val="24"/>
                <w:szCs w:val="24"/>
              </w:rPr>
            </w:pPr>
            <w:r w:rsidRPr="00A24AB4">
              <w:rPr>
                <w:sz w:val="24"/>
                <w:szCs w:val="24"/>
              </w:rPr>
              <w:t>ПК 1.1-1.4</w:t>
            </w:r>
          </w:p>
          <w:p w14:paraId="37A9B8DF" w14:textId="77777777" w:rsidR="006A3301" w:rsidRPr="00A24AB4" w:rsidRDefault="006A3301" w:rsidP="006A3301">
            <w:pPr>
              <w:rPr>
                <w:sz w:val="24"/>
                <w:szCs w:val="24"/>
              </w:rPr>
            </w:pPr>
            <w:r w:rsidRPr="00A24AB4">
              <w:rPr>
                <w:sz w:val="24"/>
                <w:szCs w:val="24"/>
              </w:rPr>
              <w:t>ПК 2.1-2.5</w:t>
            </w:r>
          </w:p>
          <w:p w14:paraId="05260D0B" w14:textId="77777777" w:rsidR="006A3301" w:rsidRPr="00A24AB4" w:rsidRDefault="006A3301" w:rsidP="006A3301">
            <w:pPr>
              <w:rPr>
                <w:sz w:val="24"/>
                <w:szCs w:val="24"/>
              </w:rPr>
            </w:pPr>
            <w:r w:rsidRPr="00A24AB4">
              <w:rPr>
                <w:sz w:val="24"/>
                <w:szCs w:val="24"/>
              </w:rPr>
              <w:t>ПК 3.1 -3.4</w:t>
            </w:r>
          </w:p>
          <w:p w14:paraId="1FCF2428" w14:textId="77777777" w:rsidR="006A3301" w:rsidRPr="00A24AB4" w:rsidRDefault="006A3301" w:rsidP="006A3301">
            <w:pPr>
              <w:rPr>
                <w:sz w:val="24"/>
                <w:szCs w:val="24"/>
              </w:rPr>
            </w:pPr>
            <w:r w:rsidRPr="00A24AB4">
              <w:rPr>
                <w:sz w:val="24"/>
                <w:szCs w:val="24"/>
              </w:rPr>
              <w:t>ПК 4.1-4.4</w:t>
            </w:r>
          </w:p>
          <w:p w14:paraId="68AADF1B" w14:textId="77777777" w:rsidR="00FE58BD" w:rsidRPr="00A24AB4" w:rsidRDefault="006A3301" w:rsidP="006A3301">
            <w:pPr>
              <w:rPr>
                <w:iCs/>
                <w:sz w:val="24"/>
                <w:szCs w:val="24"/>
              </w:rPr>
            </w:pPr>
            <w:r w:rsidRPr="00A24AB4">
              <w:rPr>
                <w:sz w:val="24"/>
                <w:szCs w:val="24"/>
              </w:rPr>
              <w:t>ПК 5.1-5.2</w:t>
            </w:r>
          </w:p>
        </w:tc>
      </w:tr>
      <w:tr w:rsidR="007B4CCB" w:rsidRPr="00A24AB4" w14:paraId="2C93722F" w14:textId="77777777" w:rsidTr="00E9035D">
        <w:trPr>
          <w:trHeight w:val="20"/>
        </w:trPr>
        <w:tc>
          <w:tcPr>
            <w:tcW w:w="2571" w:type="dxa"/>
            <w:vMerge/>
          </w:tcPr>
          <w:p w14:paraId="2BBC0FD1" w14:textId="77777777" w:rsidR="00FE58BD" w:rsidRPr="00A24AB4" w:rsidRDefault="00FE58BD" w:rsidP="0073413A">
            <w:pPr>
              <w:shd w:val="clear" w:color="auto" w:fill="FFFFFF"/>
              <w:jc w:val="center"/>
              <w:rPr>
                <w:b/>
                <w:sz w:val="24"/>
                <w:szCs w:val="24"/>
              </w:rPr>
            </w:pPr>
          </w:p>
        </w:tc>
        <w:tc>
          <w:tcPr>
            <w:tcW w:w="8056" w:type="dxa"/>
          </w:tcPr>
          <w:p w14:paraId="68B79D90" w14:textId="77777777" w:rsidR="00FE58BD" w:rsidRPr="00A24AB4" w:rsidRDefault="00FE58BD" w:rsidP="0073413A">
            <w:pPr>
              <w:rPr>
                <w:b/>
                <w:sz w:val="24"/>
                <w:szCs w:val="24"/>
              </w:rPr>
            </w:pPr>
            <w:r w:rsidRPr="00A24AB4">
              <w:rPr>
                <w:sz w:val="24"/>
                <w:szCs w:val="24"/>
              </w:rPr>
              <w:t>Формулы прямоугольников. Формула трапеций. Формула Симпсона. Абсолютная погрешность при численном интегрировании. Численное дифференцирование. Формулы приближенного дифференцирования, основанные на интерполяционных формулах Ньютона. Погрешность в определении производной. Построение интегральной кривой. Метод Эйлера.</w:t>
            </w:r>
          </w:p>
        </w:tc>
        <w:tc>
          <w:tcPr>
            <w:tcW w:w="1842" w:type="dxa"/>
            <w:vMerge/>
          </w:tcPr>
          <w:p w14:paraId="672498F1" w14:textId="77777777" w:rsidR="00FE58BD" w:rsidRPr="00A24AB4" w:rsidRDefault="00FE58BD" w:rsidP="0073413A">
            <w:pPr>
              <w:jc w:val="center"/>
              <w:rPr>
                <w:b/>
                <w:sz w:val="24"/>
                <w:szCs w:val="24"/>
              </w:rPr>
            </w:pPr>
          </w:p>
        </w:tc>
        <w:tc>
          <w:tcPr>
            <w:tcW w:w="2018" w:type="dxa"/>
            <w:vMerge/>
          </w:tcPr>
          <w:p w14:paraId="020C4A85" w14:textId="77777777" w:rsidR="00FE58BD" w:rsidRPr="00A24AB4" w:rsidRDefault="00FE58BD" w:rsidP="0073413A">
            <w:pPr>
              <w:rPr>
                <w:iCs/>
                <w:sz w:val="24"/>
                <w:szCs w:val="24"/>
              </w:rPr>
            </w:pPr>
          </w:p>
        </w:tc>
      </w:tr>
      <w:tr w:rsidR="007B4CCB" w:rsidRPr="00A24AB4" w14:paraId="1454CF2D" w14:textId="77777777" w:rsidTr="00E9035D">
        <w:trPr>
          <w:trHeight w:val="20"/>
        </w:trPr>
        <w:tc>
          <w:tcPr>
            <w:tcW w:w="2571" w:type="dxa"/>
            <w:vMerge/>
          </w:tcPr>
          <w:p w14:paraId="2F9052D0" w14:textId="77777777" w:rsidR="00FE58BD" w:rsidRPr="00A24AB4" w:rsidRDefault="00FE58BD" w:rsidP="0073413A">
            <w:pPr>
              <w:shd w:val="clear" w:color="auto" w:fill="FFFFFF"/>
              <w:jc w:val="center"/>
              <w:rPr>
                <w:b/>
                <w:sz w:val="24"/>
                <w:szCs w:val="24"/>
              </w:rPr>
            </w:pPr>
          </w:p>
        </w:tc>
        <w:tc>
          <w:tcPr>
            <w:tcW w:w="8056" w:type="dxa"/>
          </w:tcPr>
          <w:p w14:paraId="4EC5C8F5" w14:textId="77777777" w:rsidR="00FE58BD" w:rsidRPr="00A24AB4" w:rsidRDefault="00FE58BD" w:rsidP="0073413A">
            <w:pPr>
              <w:rPr>
                <w:sz w:val="24"/>
                <w:szCs w:val="24"/>
              </w:rPr>
            </w:pPr>
            <w:r w:rsidRPr="00A24AB4">
              <w:rPr>
                <w:b/>
                <w:sz w:val="24"/>
                <w:szCs w:val="24"/>
              </w:rPr>
              <w:t>В том числе, практических занятий</w:t>
            </w:r>
          </w:p>
        </w:tc>
        <w:tc>
          <w:tcPr>
            <w:tcW w:w="1842" w:type="dxa"/>
          </w:tcPr>
          <w:p w14:paraId="14BB3F37" w14:textId="77777777" w:rsidR="00FE58BD" w:rsidRPr="00A24AB4" w:rsidRDefault="00FE58BD" w:rsidP="0073413A">
            <w:pPr>
              <w:jc w:val="center"/>
              <w:rPr>
                <w:b/>
                <w:sz w:val="24"/>
                <w:szCs w:val="24"/>
              </w:rPr>
            </w:pPr>
            <w:r w:rsidRPr="00A24AB4">
              <w:rPr>
                <w:sz w:val="24"/>
                <w:szCs w:val="24"/>
              </w:rPr>
              <w:t>4</w:t>
            </w:r>
          </w:p>
        </w:tc>
        <w:tc>
          <w:tcPr>
            <w:tcW w:w="2018" w:type="dxa"/>
            <w:vMerge/>
          </w:tcPr>
          <w:p w14:paraId="6E74DD25" w14:textId="77777777" w:rsidR="00FE58BD" w:rsidRPr="00A24AB4" w:rsidRDefault="00FE58BD" w:rsidP="0073413A">
            <w:pPr>
              <w:rPr>
                <w:iCs/>
                <w:sz w:val="24"/>
                <w:szCs w:val="24"/>
              </w:rPr>
            </w:pPr>
          </w:p>
        </w:tc>
      </w:tr>
      <w:tr w:rsidR="007B4CCB" w:rsidRPr="00A24AB4" w14:paraId="514C9853" w14:textId="77777777" w:rsidTr="00E9035D">
        <w:trPr>
          <w:trHeight w:val="20"/>
        </w:trPr>
        <w:tc>
          <w:tcPr>
            <w:tcW w:w="2571" w:type="dxa"/>
            <w:vMerge/>
          </w:tcPr>
          <w:p w14:paraId="149CB935" w14:textId="77777777" w:rsidR="00FE58BD" w:rsidRPr="00A24AB4" w:rsidRDefault="00FE58BD" w:rsidP="0073413A">
            <w:pPr>
              <w:shd w:val="clear" w:color="auto" w:fill="FFFFFF"/>
              <w:jc w:val="center"/>
              <w:rPr>
                <w:b/>
                <w:sz w:val="24"/>
                <w:szCs w:val="24"/>
              </w:rPr>
            </w:pPr>
          </w:p>
        </w:tc>
        <w:tc>
          <w:tcPr>
            <w:tcW w:w="8056" w:type="dxa"/>
          </w:tcPr>
          <w:p w14:paraId="5B79E125" w14:textId="77777777" w:rsidR="00FE58BD" w:rsidRPr="00A24AB4" w:rsidRDefault="00FE58BD" w:rsidP="0073413A">
            <w:pPr>
              <w:rPr>
                <w:sz w:val="24"/>
                <w:szCs w:val="24"/>
              </w:rPr>
            </w:pPr>
            <w:r w:rsidRPr="00A24AB4">
              <w:rPr>
                <w:b/>
                <w:sz w:val="24"/>
                <w:szCs w:val="24"/>
              </w:rPr>
              <w:t>Практическое занятие № 8.</w:t>
            </w:r>
            <w:r w:rsidRPr="00A24AB4">
              <w:rPr>
                <w:sz w:val="24"/>
                <w:szCs w:val="24"/>
              </w:rPr>
              <w:t xml:space="preserve"> </w:t>
            </w:r>
            <w:r w:rsidRPr="00A24AB4">
              <w:rPr>
                <w:bCs/>
                <w:sz w:val="24"/>
                <w:szCs w:val="24"/>
              </w:rPr>
              <w:t>Вычисление интегралов по формулам прямоугольников, трапеций и формуле Симпсона. Оценка погрешности</w:t>
            </w:r>
          </w:p>
        </w:tc>
        <w:tc>
          <w:tcPr>
            <w:tcW w:w="1842" w:type="dxa"/>
          </w:tcPr>
          <w:p w14:paraId="6DBF3FCD" w14:textId="77777777" w:rsidR="00FE58BD" w:rsidRPr="00A24AB4" w:rsidRDefault="00FE58BD" w:rsidP="0073413A">
            <w:pPr>
              <w:jc w:val="center"/>
              <w:rPr>
                <w:b/>
                <w:sz w:val="24"/>
                <w:szCs w:val="24"/>
              </w:rPr>
            </w:pPr>
            <w:r w:rsidRPr="00A24AB4">
              <w:rPr>
                <w:sz w:val="24"/>
                <w:szCs w:val="24"/>
              </w:rPr>
              <w:t>2</w:t>
            </w:r>
          </w:p>
        </w:tc>
        <w:tc>
          <w:tcPr>
            <w:tcW w:w="2018" w:type="dxa"/>
            <w:vMerge/>
          </w:tcPr>
          <w:p w14:paraId="5CFF82DF" w14:textId="77777777" w:rsidR="00FE58BD" w:rsidRPr="00A24AB4" w:rsidRDefault="00FE58BD" w:rsidP="0073413A">
            <w:pPr>
              <w:rPr>
                <w:iCs/>
                <w:sz w:val="24"/>
                <w:szCs w:val="24"/>
              </w:rPr>
            </w:pPr>
          </w:p>
        </w:tc>
      </w:tr>
      <w:tr w:rsidR="007B4CCB" w:rsidRPr="00A24AB4" w14:paraId="1001FFAE" w14:textId="77777777" w:rsidTr="00E9035D">
        <w:trPr>
          <w:trHeight w:val="20"/>
        </w:trPr>
        <w:tc>
          <w:tcPr>
            <w:tcW w:w="2571" w:type="dxa"/>
            <w:vMerge/>
          </w:tcPr>
          <w:p w14:paraId="027C96E7" w14:textId="77777777" w:rsidR="00FE58BD" w:rsidRPr="00A24AB4" w:rsidRDefault="00FE58BD" w:rsidP="0073413A">
            <w:pPr>
              <w:shd w:val="clear" w:color="auto" w:fill="FFFFFF"/>
              <w:jc w:val="center"/>
              <w:rPr>
                <w:b/>
                <w:sz w:val="24"/>
                <w:szCs w:val="24"/>
              </w:rPr>
            </w:pPr>
          </w:p>
        </w:tc>
        <w:tc>
          <w:tcPr>
            <w:tcW w:w="8056" w:type="dxa"/>
          </w:tcPr>
          <w:p w14:paraId="00B5BAD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Практическое занятие № 9.</w:t>
            </w:r>
            <w:r w:rsidRPr="00A24AB4">
              <w:rPr>
                <w:sz w:val="24"/>
                <w:szCs w:val="24"/>
              </w:rPr>
              <w:t xml:space="preserve"> </w:t>
            </w:r>
            <w:r w:rsidRPr="00A24AB4">
              <w:rPr>
                <w:bCs/>
                <w:sz w:val="24"/>
                <w:szCs w:val="24"/>
              </w:rPr>
              <w:t xml:space="preserve">Нахождение производных функции в точке х </w:t>
            </w:r>
            <w:r w:rsidRPr="00A24AB4">
              <w:rPr>
                <w:bCs/>
                <w:sz w:val="24"/>
                <w:szCs w:val="24"/>
              </w:rPr>
              <w:lastRenderedPageBreak/>
              <w:t>по заданной таблично функции у = f (х) методом численного дифференцирования.</w:t>
            </w:r>
          </w:p>
          <w:p w14:paraId="56CE8ACD" w14:textId="77777777" w:rsidR="00FE58BD" w:rsidRPr="00A24AB4" w:rsidRDefault="00FE58BD" w:rsidP="0073413A">
            <w:pPr>
              <w:rPr>
                <w:b/>
                <w:sz w:val="24"/>
                <w:szCs w:val="24"/>
              </w:rPr>
            </w:pPr>
            <w:r w:rsidRPr="00A24AB4">
              <w:rPr>
                <w:bCs/>
                <w:sz w:val="24"/>
                <w:szCs w:val="24"/>
              </w:rPr>
              <w:t>Нахождение значения функции с использованием метода Эйлера.</w:t>
            </w:r>
          </w:p>
        </w:tc>
        <w:tc>
          <w:tcPr>
            <w:tcW w:w="1842" w:type="dxa"/>
          </w:tcPr>
          <w:p w14:paraId="4CAFB521" w14:textId="77777777" w:rsidR="00FE58BD" w:rsidRPr="00A24AB4" w:rsidRDefault="00FE58BD" w:rsidP="0073413A">
            <w:pPr>
              <w:jc w:val="center"/>
              <w:rPr>
                <w:sz w:val="24"/>
                <w:szCs w:val="24"/>
              </w:rPr>
            </w:pPr>
            <w:r w:rsidRPr="00A24AB4">
              <w:rPr>
                <w:sz w:val="24"/>
                <w:szCs w:val="24"/>
              </w:rPr>
              <w:lastRenderedPageBreak/>
              <w:t>2</w:t>
            </w:r>
          </w:p>
        </w:tc>
        <w:tc>
          <w:tcPr>
            <w:tcW w:w="2018" w:type="dxa"/>
            <w:vMerge/>
          </w:tcPr>
          <w:p w14:paraId="0BC497D8" w14:textId="77777777" w:rsidR="00FE58BD" w:rsidRPr="00A24AB4" w:rsidRDefault="00FE58BD" w:rsidP="0073413A">
            <w:pPr>
              <w:rPr>
                <w:iCs/>
                <w:sz w:val="24"/>
                <w:szCs w:val="24"/>
              </w:rPr>
            </w:pPr>
          </w:p>
        </w:tc>
      </w:tr>
      <w:tr w:rsidR="007B4CCB" w:rsidRPr="00A24AB4" w14:paraId="1854CBCE" w14:textId="77777777" w:rsidTr="00E9035D">
        <w:trPr>
          <w:trHeight w:val="20"/>
        </w:trPr>
        <w:tc>
          <w:tcPr>
            <w:tcW w:w="10627" w:type="dxa"/>
            <w:gridSpan w:val="2"/>
          </w:tcPr>
          <w:p w14:paraId="37BA714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2</w:t>
            </w:r>
          </w:p>
          <w:p w14:paraId="0697A98D"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03503F06" w14:textId="77777777" w:rsidR="00FE58BD" w:rsidRPr="00A24AB4" w:rsidRDefault="00FE58BD" w:rsidP="0073413A">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388E708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24AB4">
              <w:rPr>
                <w:sz w:val="24"/>
                <w:szCs w:val="24"/>
              </w:rPr>
              <w:t>составление теста;</w:t>
            </w:r>
          </w:p>
          <w:p w14:paraId="4B7F5FA8"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составление и решение задачи профессиональной направленности на составление закона распределения дискретной случайной величины;</w:t>
            </w:r>
          </w:p>
          <w:p w14:paraId="7085897E"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решение задачи профессиональной направленности о непрерывной случайной величине, распределенной по нормальному закону;</w:t>
            </w:r>
          </w:p>
          <w:p w14:paraId="4DF8A25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A24AB4">
              <w:rPr>
                <w:rFonts w:eastAsia="Times New Roman"/>
                <w:sz w:val="24"/>
                <w:szCs w:val="24"/>
              </w:rPr>
              <w:t>решение задач на статистическую обработку результатов исследования (вычисление числовых характеристик выборки).</w:t>
            </w:r>
          </w:p>
        </w:tc>
        <w:tc>
          <w:tcPr>
            <w:tcW w:w="1842" w:type="dxa"/>
          </w:tcPr>
          <w:p w14:paraId="56785E96" w14:textId="77777777" w:rsidR="00FE58BD" w:rsidRPr="00A24AB4" w:rsidRDefault="00FE58BD" w:rsidP="0073413A">
            <w:pPr>
              <w:jc w:val="center"/>
              <w:rPr>
                <w:sz w:val="24"/>
                <w:szCs w:val="24"/>
              </w:rPr>
            </w:pPr>
          </w:p>
        </w:tc>
        <w:tc>
          <w:tcPr>
            <w:tcW w:w="2018" w:type="dxa"/>
          </w:tcPr>
          <w:p w14:paraId="62D173D0" w14:textId="77777777" w:rsidR="00FE58BD" w:rsidRPr="00A24AB4" w:rsidRDefault="00FE58BD" w:rsidP="0073413A">
            <w:pPr>
              <w:rPr>
                <w:iCs/>
                <w:sz w:val="24"/>
                <w:szCs w:val="24"/>
              </w:rPr>
            </w:pPr>
          </w:p>
        </w:tc>
      </w:tr>
      <w:tr w:rsidR="007B4CCB" w:rsidRPr="00A24AB4" w14:paraId="4F25E4D6" w14:textId="77777777" w:rsidTr="00E9035D">
        <w:trPr>
          <w:trHeight w:val="20"/>
        </w:trPr>
        <w:tc>
          <w:tcPr>
            <w:tcW w:w="10627" w:type="dxa"/>
            <w:gridSpan w:val="2"/>
          </w:tcPr>
          <w:p w14:paraId="081B5E2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
                <w:bCs/>
                <w:sz w:val="24"/>
                <w:szCs w:val="24"/>
              </w:rPr>
              <w:t xml:space="preserve">Раздел 3. </w:t>
            </w:r>
            <w:r w:rsidRPr="00A24AB4">
              <w:rPr>
                <w:b/>
                <w:sz w:val="24"/>
                <w:szCs w:val="24"/>
              </w:rPr>
              <w:t>Элементы линейной алгебры и аналитической геометрии</w:t>
            </w:r>
          </w:p>
        </w:tc>
        <w:tc>
          <w:tcPr>
            <w:tcW w:w="1842" w:type="dxa"/>
          </w:tcPr>
          <w:p w14:paraId="1CF6C59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8</w:t>
            </w:r>
          </w:p>
        </w:tc>
        <w:tc>
          <w:tcPr>
            <w:tcW w:w="2018" w:type="dxa"/>
          </w:tcPr>
          <w:p w14:paraId="42082FF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14C5A9AB" w14:textId="77777777" w:rsidTr="00E9035D">
        <w:trPr>
          <w:trHeight w:val="20"/>
        </w:trPr>
        <w:tc>
          <w:tcPr>
            <w:tcW w:w="2571" w:type="dxa"/>
            <w:vMerge w:val="restart"/>
          </w:tcPr>
          <w:p w14:paraId="7BC8BD1B" w14:textId="77777777" w:rsidR="00FE58BD" w:rsidRPr="00A24AB4" w:rsidRDefault="00FE58BD" w:rsidP="0073413A">
            <w:pPr>
              <w:shd w:val="clear" w:color="auto" w:fill="FFFFFF"/>
              <w:rPr>
                <w:b/>
                <w:bCs/>
                <w:sz w:val="24"/>
                <w:szCs w:val="24"/>
              </w:rPr>
            </w:pPr>
            <w:r w:rsidRPr="00A24AB4">
              <w:rPr>
                <w:b/>
                <w:sz w:val="24"/>
                <w:szCs w:val="24"/>
              </w:rPr>
              <w:t>Тема 3.1. Матрицы, определители. Решение систем линейных уравнений.</w:t>
            </w:r>
          </w:p>
        </w:tc>
        <w:tc>
          <w:tcPr>
            <w:tcW w:w="8056" w:type="dxa"/>
          </w:tcPr>
          <w:p w14:paraId="5F0BAD1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A24AB4">
              <w:rPr>
                <w:b/>
                <w:sz w:val="24"/>
                <w:szCs w:val="24"/>
              </w:rPr>
              <w:t>Содержание учебного материала</w:t>
            </w:r>
          </w:p>
        </w:tc>
        <w:tc>
          <w:tcPr>
            <w:tcW w:w="1842" w:type="dxa"/>
            <w:vMerge w:val="restart"/>
          </w:tcPr>
          <w:p w14:paraId="5DFB538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5</w:t>
            </w:r>
          </w:p>
        </w:tc>
        <w:tc>
          <w:tcPr>
            <w:tcW w:w="2018" w:type="dxa"/>
            <w:vMerge w:val="restart"/>
          </w:tcPr>
          <w:p w14:paraId="0DC0EAB1" w14:textId="77777777" w:rsidR="006A3301" w:rsidRPr="00A24AB4" w:rsidRDefault="006A3301" w:rsidP="006A3301">
            <w:pPr>
              <w:rPr>
                <w:iCs/>
                <w:sz w:val="24"/>
                <w:szCs w:val="24"/>
              </w:rPr>
            </w:pPr>
            <w:r w:rsidRPr="00A24AB4">
              <w:rPr>
                <w:iCs/>
                <w:sz w:val="24"/>
                <w:szCs w:val="24"/>
              </w:rPr>
              <w:t>ОК 01, ОК 02</w:t>
            </w:r>
          </w:p>
          <w:p w14:paraId="3CF8510F" w14:textId="77777777" w:rsidR="006A3301" w:rsidRPr="00A24AB4" w:rsidRDefault="006A3301" w:rsidP="006A3301">
            <w:pPr>
              <w:rPr>
                <w:sz w:val="24"/>
                <w:szCs w:val="24"/>
              </w:rPr>
            </w:pPr>
            <w:r w:rsidRPr="00A24AB4">
              <w:rPr>
                <w:sz w:val="24"/>
                <w:szCs w:val="24"/>
              </w:rPr>
              <w:t>ПК 1.1-1.4</w:t>
            </w:r>
          </w:p>
          <w:p w14:paraId="1D4A6E3D" w14:textId="77777777" w:rsidR="006A3301" w:rsidRPr="00A24AB4" w:rsidRDefault="006A3301" w:rsidP="006A3301">
            <w:pPr>
              <w:rPr>
                <w:sz w:val="24"/>
                <w:szCs w:val="24"/>
              </w:rPr>
            </w:pPr>
            <w:r w:rsidRPr="00A24AB4">
              <w:rPr>
                <w:sz w:val="24"/>
                <w:szCs w:val="24"/>
              </w:rPr>
              <w:t>ПК 2.1-2.5</w:t>
            </w:r>
          </w:p>
          <w:p w14:paraId="4B73E011" w14:textId="77777777" w:rsidR="006A3301" w:rsidRPr="00A24AB4" w:rsidRDefault="006A3301" w:rsidP="006A3301">
            <w:pPr>
              <w:rPr>
                <w:sz w:val="24"/>
                <w:szCs w:val="24"/>
              </w:rPr>
            </w:pPr>
            <w:r w:rsidRPr="00A24AB4">
              <w:rPr>
                <w:sz w:val="24"/>
                <w:szCs w:val="24"/>
              </w:rPr>
              <w:t>ПК 3.1 -3.4</w:t>
            </w:r>
          </w:p>
          <w:p w14:paraId="3767D813" w14:textId="77777777" w:rsidR="006A3301" w:rsidRPr="00A24AB4" w:rsidRDefault="006A3301" w:rsidP="006A3301">
            <w:pPr>
              <w:rPr>
                <w:sz w:val="24"/>
                <w:szCs w:val="24"/>
              </w:rPr>
            </w:pPr>
            <w:r w:rsidRPr="00A24AB4">
              <w:rPr>
                <w:sz w:val="24"/>
                <w:szCs w:val="24"/>
              </w:rPr>
              <w:t>ПК 4.1-4.4</w:t>
            </w:r>
          </w:p>
          <w:p w14:paraId="25D919F6" w14:textId="77777777" w:rsidR="00FE58BD" w:rsidRPr="00A24AB4" w:rsidRDefault="006A3301" w:rsidP="006A3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kern w:val="32"/>
                <w:sz w:val="24"/>
                <w:szCs w:val="24"/>
              </w:rPr>
            </w:pPr>
            <w:r w:rsidRPr="00A24AB4">
              <w:rPr>
                <w:sz w:val="24"/>
                <w:szCs w:val="24"/>
              </w:rPr>
              <w:t>ПК 5.1-5.2</w:t>
            </w:r>
          </w:p>
        </w:tc>
      </w:tr>
      <w:tr w:rsidR="007B4CCB" w:rsidRPr="00A24AB4" w14:paraId="3B535213" w14:textId="77777777" w:rsidTr="00E9035D">
        <w:trPr>
          <w:trHeight w:val="20"/>
        </w:trPr>
        <w:tc>
          <w:tcPr>
            <w:tcW w:w="2571" w:type="dxa"/>
            <w:vMerge/>
          </w:tcPr>
          <w:p w14:paraId="7E0ABA8B" w14:textId="77777777" w:rsidR="00FE58BD" w:rsidRPr="00A24AB4" w:rsidRDefault="00FE58BD" w:rsidP="0073413A">
            <w:pPr>
              <w:shd w:val="clear" w:color="auto" w:fill="FFFFFF"/>
              <w:rPr>
                <w:b/>
                <w:bCs/>
                <w:sz w:val="24"/>
                <w:szCs w:val="24"/>
              </w:rPr>
            </w:pPr>
          </w:p>
        </w:tc>
        <w:tc>
          <w:tcPr>
            <w:tcW w:w="8056" w:type="dxa"/>
          </w:tcPr>
          <w:p w14:paraId="7CA353E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sz w:val="24"/>
                <w:szCs w:val="24"/>
              </w:rPr>
              <w:t>Матрицы, операции над ними. Определители матриц, их вычисление. Обратная матрица. Системы линейных уравнений с переменными. Решение систем линейных уравнений матричным и другими методами. Решение прикладных задач.</w:t>
            </w:r>
          </w:p>
        </w:tc>
        <w:tc>
          <w:tcPr>
            <w:tcW w:w="1842" w:type="dxa"/>
            <w:vMerge/>
          </w:tcPr>
          <w:p w14:paraId="20D6332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18" w:type="dxa"/>
            <w:vMerge/>
          </w:tcPr>
          <w:p w14:paraId="547583E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kern w:val="32"/>
                <w:sz w:val="24"/>
                <w:szCs w:val="24"/>
              </w:rPr>
            </w:pPr>
          </w:p>
        </w:tc>
      </w:tr>
      <w:tr w:rsidR="007B4CCB" w:rsidRPr="00A24AB4" w14:paraId="28AFD40D" w14:textId="77777777" w:rsidTr="00E9035D">
        <w:trPr>
          <w:trHeight w:val="20"/>
        </w:trPr>
        <w:tc>
          <w:tcPr>
            <w:tcW w:w="2571" w:type="dxa"/>
            <w:vMerge/>
          </w:tcPr>
          <w:p w14:paraId="06806C1C" w14:textId="77777777" w:rsidR="00FE58BD" w:rsidRPr="00A24AB4" w:rsidRDefault="00FE58BD" w:rsidP="0073413A">
            <w:pPr>
              <w:shd w:val="clear" w:color="auto" w:fill="FFFFFF"/>
              <w:rPr>
                <w:b/>
                <w:bCs/>
                <w:sz w:val="24"/>
                <w:szCs w:val="24"/>
              </w:rPr>
            </w:pPr>
          </w:p>
        </w:tc>
        <w:tc>
          <w:tcPr>
            <w:tcW w:w="8056" w:type="dxa"/>
          </w:tcPr>
          <w:p w14:paraId="07C0336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24AB4">
              <w:rPr>
                <w:b/>
                <w:sz w:val="24"/>
                <w:szCs w:val="24"/>
              </w:rPr>
              <w:t>В том числе, практических занятий</w:t>
            </w:r>
          </w:p>
        </w:tc>
        <w:tc>
          <w:tcPr>
            <w:tcW w:w="1842" w:type="dxa"/>
          </w:tcPr>
          <w:p w14:paraId="7380F05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4</w:t>
            </w:r>
          </w:p>
        </w:tc>
        <w:tc>
          <w:tcPr>
            <w:tcW w:w="2018" w:type="dxa"/>
            <w:vMerge/>
          </w:tcPr>
          <w:p w14:paraId="34908E4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kern w:val="32"/>
                <w:sz w:val="24"/>
                <w:szCs w:val="24"/>
              </w:rPr>
            </w:pPr>
          </w:p>
        </w:tc>
      </w:tr>
      <w:tr w:rsidR="007B4CCB" w:rsidRPr="00A24AB4" w14:paraId="440DAB9D" w14:textId="77777777" w:rsidTr="00E9035D">
        <w:trPr>
          <w:trHeight w:val="20"/>
        </w:trPr>
        <w:tc>
          <w:tcPr>
            <w:tcW w:w="2571" w:type="dxa"/>
            <w:vMerge/>
          </w:tcPr>
          <w:p w14:paraId="7C66B369" w14:textId="77777777" w:rsidR="00FE58BD" w:rsidRPr="00A24AB4" w:rsidRDefault="00FE58BD" w:rsidP="0073413A">
            <w:pPr>
              <w:shd w:val="clear" w:color="auto" w:fill="FFFFFF"/>
              <w:rPr>
                <w:b/>
                <w:bCs/>
                <w:sz w:val="24"/>
                <w:szCs w:val="24"/>
              </w:rPr>
            </w:pPr>
          </w:p>
        </w:tc>
        <w:tc>
          <w:tcPr>
            <w:tcW w:w="8056" w:type="dxa"/>
          </w:tcPr>
          <w:p w14:paraId="0AFDC84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24AB4">
              <w:rPr>
                <w:b/>
                <w:sz w:val="24"/>
                <w:szCs w:val="24"/>
              </w:rPr>
              <w:t xml:space="preserve">Практическое занятие № 10. </w:t>
            </w:r>
            <w:r w:rsidRPr="00A24AB4">
              <w:rPr>
                <w:sz w:val="24"/>
                <w:szCs w:val="24"/>
              </w:rPr>
              <w:t>Операции над матрицами и определителями.</w:t>
            </w:r>
          </w:p>
        </w:tc>
        <w:tc>
          <w:tcPr>
            <w:tcW w:w="1842" w:type="dxa"/>
          </w:tcPr>
          <w:p w14:paraId="44F9B68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tcPr>
          <w:p w14:paraId="3ADCCF6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kern w:val="32"/>
                <w:sz w:val="24"/>
                <w:szCs w:val="24"/>
              </w:rPr>
            </w:pPr>
          </w:p>
        </w:tc>
      </w:tr>
      <w:tr w:rsidR="007B4CCB" w:rsidRPr="00A24AB4" w14:paraId="3869A2FA" w14:textId="77777777" w:rsidTr="00E9035D">
        <w:trPr>
          <w:trHeight w:val="20"/>
        </w:trPr>
        <w:tc>
          <w:tcPr>
            <w:tcW w:w="2571" w:type="dxa"/>
            <w:vMerge/>
          </w:tcPr>
          <w:p w14:paraId="5B7D6FEA" w14:textId="77777777" w:rsidR="00FE58BD" w:rsidRPr="00A24AB4" w:rsidRDefault="00FE58BD" w:rsidP="0073413A">
            <w:pPr>
              <w:shd w:val="clear" w:color="auto" w:fill="FFFFFF"/>
              <w:rPr>
                <w:b/>
                <w:bCs/>
                <w:sz w:val="24"/>
                <w:szCs w:val="24"/>
              </w:rPr>
            </w:pPr>
          </w:p>
        </w:tc>
        <w:tc>
          <w:tcPr>
            <w:tcW w:w="8056" w:type="dxa"/>
          </w:tcPr>
          <w:p w14:paraId="763B419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24AB4">
              <w:rPr>
                <w:b/>
                <w:sz w:val="24"/>
                <w:szCs w:val="24"/>
              </w:rPr>
              <w:t xml:space="preserve">Практическое занятие № 11. </w:t>
            </w:r>
            <w:r w:rsidRPr="00A24AB4">
              <w:rPr>
                <w:sz w:val="24"/>
                <w:szCs w:val="24"/>
              </w:rPr>
              <w:t>Решение систем линейных уравнений матричным и другими методами.</w:t>
            </w:r>
          </w:p>
        </w:tc>
        <w:tc>
          <w:tcPr>
            <w:tcW w:w="1842" w:type="dxa"/>
          </w:tcPr>
          <w:p w14:paraId="5A50390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tcPr>
          <w:p w14:paraId="52A8FFC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kern w:val="32"/>
                <w:sz w:val="24"/>
                <w:szCs w:val="24"/>
              </w:rPr>
            </w:pPr>
          </w:p>
        </w:tc>
      </w:tr>
      <w:tr w:rsidR="007B4CCB" w:rsidRPr="00A24AB4" w14:paraId="18A9E33B" w14:textId="77777777" w:rsidTr="00E9035D">
        <w:trPr>
          <w:trHeight w:val="20"/>
        </w:trPr>
        <w:tc>
          <w:tcPr>
            <w:tcW w:w="2571" w:type="dxa"/>
            <w:vMerge w:val="restart"/>
          </w:tcPr>
          <w:p w14:paraId="479E2C4F" w14:textId="77777777" w:rsidR="00FE58BD" w:rsidRPr="00A24AB4" w:rsidRDefault="00FE58BD" w:rsidP="0073413A">
            <w:pPr>
              <w:shd w:val="clear" w:color="auto" w:fill="FFFFFF"/>
              <w:rPr>
                <w:b/>
                <w:bCs/>
                <w:sz w:val="24"/>
                <w:szCs w:val="24"/>
              </w:rPr>
            </w:pPr>
            <w:r w:rsidRPr="00A24AB4">
              <w:rPr>
                <w:b/>
                <w:sz w:val="24"/>
                <w:szCs w:val="24"/>
              </w:rPr>
              <w:t>Тема 3.2. Векторы. Уравнение прямой. Системы линейных неравенств с двумя переменными</w:t>
            </w:r>
          </w:p>
        </w:tc>
        <w:tc>
          <w:tcPr>
            <w:tcW w:w="8056" w:type="dxa"/>
          </w:tcPr>
          <w:p w14:paraId="1A16A43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Содержание учебного материала</w:t>
            </w:r>
          </w:p>
        </w:tc>
        <w:tc>
          <w:tcPr>
            <w:tcW w:w="1842" w:type="dxa"/>
            <w:vMerge w:val="restart"/>
          </w:tcPr>
          <w:p w14:paraId="71A6EA2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2018" w:type="dxa"/>
            <w:vMerge w:val="restart"/>
            <w:shd w:val="clear" w:color="auto" w:fill="FFFFFF"/>
          </w:tcPr>
          <w:p w14:paraId="2B71FD5D" w14:textId="77777777" w:rsidR="006A3301" w:rsidRPr="00A24AB4" w:rsidRDefault="006A3301" w:rsidP="006A3301">
            <w:pPr>
              <w:rPr>
                <w:iCs/>
                <w:sz w:val="24"/>
                <w:szCs w:val="24"/>
              </w:rPr>
            </w:pPr>
            <w:r w:rsidRPr="00A24AB4">
              <w:rPr>
                <w:iCs/>
                <w:sz w:val="24"/>
                <w:szCs w:val="24"/>
              </w:rPr>
              <w:t>ОК 01, ОК 02</w:t>
            </w:r>
          </w:p>
          <w:p w14:paraId="4F11A3F0" w14:textId="77777777" w:rsidR="006A3301" w:rsidRPr="00A24AB4" w:rsidRDefault="006A3301" w:rsidP="006A3301">
            <w:pPr>
              <w:rPr>
                <w:sz w:val="24"/>
                <w:szCs w:val="24"/>
              </w:rPr>
            </w:pPr>
            <w:r w:rsidRPr="00A24AB4">
              <w:rPr>
                <w:sz w:val="24"/>
                <w:szCs w:val="24"/>
              </w:rPr>
              <w:t>ПК 1.1-1.4</w:t>
            </w:r>
          </w:p>
          <w:p w14:paraId="72CB0F24" w14:textId="77777777" w:rsidR="006A3301" w:rsidRPr="00A24AB4" w:rsidRDefault="006A3301" w:rsidP="006A3301">
            <w:pPr>
              <w:rPr>
                <w:sz w:val="24"/>
                <w:szCs w:val="24"/>
              </w:rPr>
            </w:pPr>
            <w:r w:rsidRPr="00A24AB4">
              <w:rPr>
                <w:sz w:val="24"/>
                <w:szCs w:val="24"/>
              </w:rPr>
              <w:t>ПК 2.1-2.5</w:t>
            </w:r>
          </w:p>
          <w:p w14:paraId="7310D9ED" w14:textId="77777777" w:rsidR="006A3301" w:rsidRPr="00A24AB4" w:rsidRDefault="006A3301" w:rsidP="006A3301">
            <w:pPr>
              <w:rPr>
                <w:sz w:val="24"/>
                <w:szCs w:val="24"/>
              </w:rPr>
            </w:pPr>
            <w:r w:rsidRPr="00A24AB4">
              <w:rPr>
                <w:sz w:val="24"/>
                <w:szCs w:val="24"/>
              </w:rPr>
              <w:t>ПК 3.1 -3.4</w:t>
            </w:r>
          </w:p>
          <w:p w14:paraId="6885510E" w14:textId="77777777" w:rsidR="006A3301" w:rsidRPr="00A24AB4" w:rsidRDefault="006A3301" w:rsidP="006A3301">
            <w:pPr>
              <w:rPr>
                <w:sz w:val="24"/>
                <w:szCs w:val="24"/>
              </w:rPr>
            </w:pPr>
            <w:r w:rsidRPr="00A24AB4">
              <w:rPr>
                <w:sz w:val="24"/>
                <w:szCs w:val="24"/>
              </w:rPr>
              <w:t>ПК 4.1-4.4</w:t>
            </w:r>
          </w:p>
          <w:p w14:paraId="5D837EF2" w14:textId="77777777" w:rsidR="00FE58BD" w:rsidRPr="00A24AB4" w:rsidRDefault="006A3301" w:rsidP="006A3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kern w:val="32"/>
                <w:sz w:val="24"/>
                <w:szCs w:val="24"/>
              </w:rPr>
            </w:pPr>
            <w:r w:rsidRPr="00A24AB4">
              <w:rPr>
                <w:sz w:val="24"/>
                <w:szCs w:val="24"/>
              </w:rPr>
              <w:t>ПК 5.1-5.2</w:t>
            </w:r>
          </w:p>
        </w:tc>
      </w:tr>
      <w:tr w:rsidR="007B4CCB" w:rsidRPr="00A24AB4" w14:paraId="4947B656" w14:textId="77777777" w:rsidTr="00E9035D">
        <w:trPr>
          <w:trHeight w:val="20"/>
        </w:trPr>
        <w:tc>
          <w:tcPr>
            <w:tcW w:w="2571" w:type="dxa"/>
            <w:vMerge/>
          </w:tcPr>
          <w:p w14:paraId="487F15B1" w14:textId="77777777" w:rsidR="00FE58BD" w:rsidRPr="00A24AB4" w:rsidRDefault="00FE58BD" w:rsidP="0073413A">
            <w:pPr>
              <w:shd w:val="clear" w:color="auto" w:fill="FFFFFF"/>
              <w:rPr>
                <w:b/>
                <w:bCs/>
                <w:sz w:val="24"/>
                <w:szCs w:val="24"/>
              </w:rPr>
            </w:pPr>
          </w:p>
        </w:tc>
        <w:tc>
          <w:tcPr>
            <w:tcW w:w="8056" w:type="dxa"/>
          </w:tcPr>
          <w:p w14:paraId="4E6FF72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sz w:val="24"/>
                <w:szCs w:val="24"/>
              </w:rPr>
              <w:t>Уравнение прямой, проходящей через данную точку с заданным нормальным вектором, общее уравнение прямой. Уравнение прямой с угловым коэффициентом и начальной ординатой. Пересечение двух прямых. Параллельность прямых. Линейные неравенства с двумя переменными. Системы линейных неравенств с двумя переменными. Область решения систем линейных неравенств с двумя переменными, ее вершины. Решение систем линейных неравенств с двумя переменными.</w:t>
            </w:r>
          </w:p>
        </w:tc>
        <w:tc>
          <w:tcPr>
            <w:tcW w:w="1842" w:type="dxa"/>
            <w:vMerge/>
          </w:tcPr>
          <w:p w14:paraId="386A44F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18" w:type="dxa"/>
            <w:vMerge/>
            <w:shd w:val="clear" w:color="auto" w:fill="FFFFFF"/>
          </w:tcPr>
          <w:p w14:paraId="5FE402A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kern w:val="32"/>
                <w:sz w:val="24"/>
                <w:szCs w:val="24"/>
              </w:rPr>
            </w:pPr>
          </w:p>
        </w:tc>
      </w:tr>
      <w:tr w:rsidR="007B4CCB" w:rsidRPr="00A24AB4" w14:paraId="5CB278F4" w14:textId="77777777" w:rsidTr="00E9035D">
        <w:trPr>
          <w:trHeight w:val="20"/>
        </w:trPr>
        <w:tc>
          <w:tcPr>
            <w:tcW w:w="2571" w:type="dxa"/>
            <w:vMerge/>
          </w:tcPr>
          <w:p w14:paraId="5F2AD503" w14:textId="77777777" w:rsidR="00FE58BD" w:rsidRPr="00A24AB4" w:rsidRDefault="00FE58BD" w:rsidP="0073413A">
            <w:pPr>
              <w:shd w:val="clear" w:color="auto" w:fill="FFFFFF"/>
              <w:rPr>
                <w:b/>
                <w:bCs/>
                <w:sz w:val="24"/>
                <w:szCs w:val="24"/>
              </w:rPr>
            </w:pPr>
          </w:p>
        </w:tc>
        <w:tc>
          <w:tcPr>
            <w:tcW w:w="8056" w:type="dxa"/>
          </w:tcPr>
          <w:p w14:paraId="093AB0C8" w14:textId="77777777" w:rsidR="00FE58BD" w:rsidRPr="00A24AB4" w:rsidRDefault="00FE58BD" w:rsidP="0073413A">
            <w:pPr>
              <w:jc w:val="both"/>
              <w:rPr>
                <w:b/>
                <w:sz w:val="24"/>
                <w:szCs w:val="24"/>
              </w:rPr>
            </w:pPr>
            <w:r w:rsidRPr="00A24AB4">
              <w:rPr>
                <w:b/>
                <w:sz w:val="24"/>
                <w:szCs w:val="24"/>
              </w:rPr>
              <w:t>В том числе, практических занятий</w:t>
            </w:r>
          </w:p>
        </w:tc>
        <w:tc>
          <w:tcPr>
            <w:tcW w:w="1842" w:type="dxa"/>
          </w:tcPr>
          <w:p w14:paraId="2B9C903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val="restart"/>
            <w:shd w:val="clear" w:color="auto" w:fill="FFFFFF"/>
          </w:tcPr>
          <w:p w14:paraId="30558A9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263B136C" w14:textId="77777777" w:rsidTr="00E9035D">
        <w:trPr>
          <w:trHeight w:val="20"/>
        </w:trPr>
        <w:tc>
          <w:tcPr>
            <w:tcW w:w="2571" w:type="dxa"/>
            <w:vMerge/>
          </w:tcPr>
          <w:p w14:paraId="45D70806" w14:textId="77777777" w:rsidR="00FE58BD" w:rsidRPr="00A24AB4" w:rsidRDefault="00FE58BD" w:rsidP="0073413A">
            <w:pPr>
              <w:shd w:val="clear" w:color="auto" w:fill="FFFFFF"/>
              <w:rPr>
                <w:b/>
                <w:bCs/>
                <w:sz w:val="24"/>
                <w:szCs w:val="24"/>
              </w:rPr>
            </w:pPr>
          </w:p>
        </w:tc>
        <w:tc>
          <w:tcPr>
            <w:tcW w:w="8056" w:type="dxa"/>
          </w:tcPr>
          <w:p w14:paraId="655BB0C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
                <w:sz w:val="24"/>
                <w:szCs w:val="24"/>
              </w:rPr>
              <w:t>Практическое занятие № 12</w:t>
            </w:r>
            <w:r w:rsidRPr="00A24AB4">
              <w:rPr>
                <w:sz w:val="24"/>
                <w:szCs w:val="24"/>
              </w:rPr>
              <w:t xml:space="preserve"> Операции над векторами. Уравнение прямой на плоскости. Решение систем линейных неравенств с двумя переменными.</w:t>
            </w:r>
          </w:p>
        </w:tc>
        <w:tc>
          <w:tcPr>
            <w:tcW w:w="1842" w:type="dxa"/>
          </w:tcPr>
          <w:p w14:paraId="0999EA5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shd w:val="clear" w:color="auto" w:fill="FFFFFF"/>
          </w:tcPr>
          <w:p w14:paraId="70C08F0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3046856F" w14:textId="77777777" w:rsidTr="00E9035D">
        <w:trPr>
          <w:trHeight w:val="20"/>
        </w:trPr>
        <w:tc>
          <w:tcPr>
            <w:tcW w:w="2571" w:type="dxa"/>
            <w:vMerge/>
          </w:tcPr>
          <w:p w14:paraId="4364EC07" w14:textId="77777777" w:rsidR="00FE58BD" w:rsidRPr="00A24AB4" w:rsidRDefault="00FE58BD" w:rsidP="0073413A">
            <w:pPr>
              <w:shd w:val="clear" w:color="auto" w:fill="FFFFFF"/>
              <w:rPr>
                <w:b/>
                <w:bCs/>
                <w:sz w:val="24"/>
                <w:szCs w:val="24"/>
              </w:rPr>
            </w:pPr>
          </w:p>
        </w:tc>
        <w:tc>
          <w:tcPr>
            <w:tcW w:w="8056" w:type="dxa"/>
          </w:tcPr>
          <w:p w14:paraId="11BFA190" w14:textId="77777777" w:rsidR="00FE58BD" w:rsidRPr="00A24AB4" w:rsidRDefault="00FE58BD" w:rsidP="0073413A">
            <w:pPr>
              <w:rPr>
                <w:sz w:val="24"/>
                <w:szCs w:val="24"/>
              </w:rPr>
            </w:pPr>
            <w:r w:rsidRPr="00A24AB4">
              <w:rPr>
                <w:b/>
                <w:sz w:val="24"/>
                <w:szCs w:val="24"/>
              </w:rPr>
              <w:t xml:space="preserve">Контрольная работа </w:t>
            </w:r>
          </w:p>
        </w:tc>
        <w:tc>
          <w:tcPr>
            <w:tcW w:w="1842" w:type="dxa"/>
          </w:tcPr>
          <w:p w14:paraId="7FA5BCB1" w14:textId="77777777" w:rsidR="00FE58BD" w:rsidRPr="00A24AB4" w:rsidRDefault="00FE58BD" w:rsidP="0073413A">
            <w:pPr>
              <w:tabs>
                <w:tab w:val="left" w:pos="900"/>
                <w:tab w:val="center" w:pos="11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2</w:t>
            </w:r>
          </w:p>
        </w:tc>
        <w:tc>
          <w:tcPr>
            <w:tcW w:w="2018" w:type="dxa"/>
            <w:vMerge/>
            <w:shd w:val="clear" w:color="auto" w:fill="FFFFFF"/>
          </w:tcPr>
          <w:p w14:paraId="1444D90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1FFF438B" w14:textId="77777777" w:rsidTr="00E9035D">
        <w:trPr>
          <w:trHeight w:val="20"/>
        </w:trPr>
        <w:tc>
          <w:tcPr>
            <w:tcW w:w="10627" w:type="dxa"/>
            <w:gridSpan w:val="2"/>
          </w:tcPr>
          <w:p w14:paraId="1C79CD6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3</w:t>
            </w:r>
          </w:p>
          <w:p w14:paraId="07C9358C"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4D17E286" w14:textId="77777777" w:rsidR="00FE58BD" w:rsidRPr="00A24AB4" w:rsidRDefault="00FE58BD" w:rsidP="0073413A">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2859FE08"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действия над матрицами;</w:t>
            </w:r>
          </w:p>
          <w:p w14:paraId="1F733A19"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вычисление определителей;</w:t>
            </w:r>
          </w:p>
          <w:p w14:paraId="2288859C"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нахождение матрицы, обратной данной;</w:t>
            </w:r>
          </w:p>
          <w:p w14:paraId="6A7A71C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sz w:val="24"/>
                <w:szCs w:val="24"/>
              </w:rPr>
            </w:pPr>
            <w:r w:rsidRPr="00A24AB4">
              <w:rPr>
                <w:rFonts w:eastAsia="Times New Roman"/>
                <w:sz w:val="24"/>
                <w:szCs w:val="24"/>
              </w:rPr>
              <w:t>составление системы линейных уравнений и её решение методами Крамера, Гаусса, а также матричным способом;</w:t>
            </w:r>
          </w:p>
          <w:p w14:paraId="766CFE9E"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составление уравнений прямой по заданным условиям;</w:t>
            </w:r>
          </w:p>
          <w:p w14:paraId="4E70ED3B"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действия над векторами;</w:t>
            </w:r>
          </w:p>
          <w:p w14:paraId="5D49D7C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sz w:val="24"/>
                <w:szCs w:val="24"/>
              </w:rPr>
            </w:pPr>
            <w:r w:rsidRPr="00A24AB4">
              <w:rPr>
                <w:rFonts w:eastAsia="Times New Roman"/>
                <w:sz w:val="24"/>
                <w:szCs w:val="24"/>
              </w:rPr>
              <w:t>нахождение точки пересечения прямых, вычисление угла между прямыми на плоскости.</w:t>
            </w:r>
          </w:p>
        </w:tc>
        <w:tc>
          <w:tcPr>
            <w:tcW w:w="1842" w:type="dxa"/>
          </w:tcPr>
          <w:p w14:paraId="74E719D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18" w:type="dxa"/>
          </w:tcPr>
          <w:p w14:paraId="60D6802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6D0FCCAD" w14:textId="77777777" w:rsidTr="00E9035D">
        <w:trPr>
          <w:trHeight w:val="20"/>
        </w:trPr>
        <w:tc>
          <w:tcPr>
            <w:tcW w:w="10627" w:type="dxa"/>
            <w:gridSpan w:val="2"/>
          </w:tcPr>
          <w:p w14:paraId="1ECEEA2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
                <w:bCs/>
                <w:iCs/>
                <w:sz w:val="24"/>
                <w:szCs w:val="24"/>
              </w:rPr>
              <w:t xml:space="preserve">Раздел 4. </w:t>
            </w:r>
            <w:r w:rsidRPr="00A24AB4">
              <w:rPr>
                <w:b/>
                <w:sz w:val="24"/>
                <w:szCs w:val="24"/>
              </w:rPr>
              <w:t>Линейное программирование</w:t>
            </w:r>
          </w:p>
        </w:tc>
        <w:tc>
          <w:tcPr>
            <w:tcW w:w="1842" w:type="dxa"/>
          </w:tcPr>
          <w:p w14:paraId="02F914D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8</w:t>
            </w:r>
          </w:p>
        </w:tc>
        <w:tc>
          <w:tcPr>
            <w:tcW w:w="2018" w:type="dxa"/>
          </w:tcPr>
          <w:p w14:paraId="28A2151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6DEB214C" w14:textId="77777777" w:rsidTr="00E9035D">
        <w:trPr>
          <w:trHeight w:val="20"/>
        </w:trPr>
        <w:tc>
          <w:tcPr>
            <w:tcW w:w="2571" w:type="dxa"/>
            <w:vMerge w:val="restart"/>
          </w:tcPr>
          <w:p w14:paraId="122BF7F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4.1. Понятие и сущность линейного программирования. Моделирование задач линейного программирования.</w:t>
            </w:r>
            <w:r w:rsidRPr="00A24AB4">
              <w:rPr>
                <w:sz w:val="24"/>
                <w:szCs w:val="24"/>
              </w:rPr>
              <w:t xml:space="preserve"> </w:t>
            </w:r>
            <w:r w:rsidRPr="00A24AB4">
              <w:rPr>
                <w:b/>
                <w:sz w:val="24"/>
                <w:szCs w:val="24"/>
              </w:rPr>
              <w:t>Решение простейших задач линейного программирования геометрическим методом</w:t>
            </w:r>
          </w:p>
        </w:tc>
        <w:tc>
          <w:tcPr>
            <w:tcW w:w="8056" w:type="dxa"/>
          </w:tcPr>
          <w:p w14:paraId="3BD4A6F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Содержание учебного материала</w:t>
            </w:r>
          </w:p>
        </w:tc>
        <w:tc>
          <w:tcPr>
            <w:tcW w:w="1842" w:type="dxa"/>
            <w:vMerge w:val="restart"/>
          </w:tcPr>
          <w:p w14:paraId="6815D1E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2018" w:type="dxa"/>
            <w:vMerge w:val="restart"/>
            <w:shd w:val="clear" w:color="auto" w:fill="FFFFFF"/>
          </w:tcPr>
          <w:p w14:paraId="28218C84" w14:textId="77777777" w:rsidR="006A3301" w:rsidRPr="00A24AB4" w:rsidRDefault="006A3301" w:rsidP="006A3301">
            <w:pPr>
              <w:rPr>
                <w:iCs/>
                <w:sz w:val="24"/>
                <w:szCs w:val="24"/>
              </w:rPr>
            </w:pPr>
            <w:r w:rsidRPr="00A24AB4">
              <w:rPr>
                <w:iCs/>
                <w:sz w:val="24"/>
                <w:szCs w:val="24"/>
              </w:rPr>
              <w:t>ОК 01, ОК 02</w:t>
            </w:r>
          </w:p>
          <w:p w14:paraId="2A186D62" w14:textId="77777777" w:rsidR="006A3301" w:rsidRPr="00A24AB4" w:rsidRDefault="006A3301" w:rsidP="006A3301">
            <w:pPr>
              <w:rPr>
                <w:sz w:val="24"/>
                <w:szCs w:val="24"/>
              </w:rPr>
            </w:pPr>
            <w:r w:rsidRPr="00A24AB4">
              <w:rPr>
                <w:sz w:val="24"/>
                <w:szCs w:val="24"/>
              </w:rPr>
              <w:t>ПК 1.1-1.4</w:t>
            </w:r>
          </w:p>
          <w:p w14:paraId="062922BF" w14:textId="77777777" w:rsidR="006A3301" w:rsidRPr="00A24AB4" w:rsidRDefault="006A3301" w:rsidP="006A3301">
            <w:pPr>
              <w:rPr>
                <w:sz w:val="24"/>
                <w:szCs w:val="24"/>
              </w:rPr>
            </w:pPr>
            <w:r w:rsidRPr="00A24AB4">
              <w:rPr>
                <w:sz w:val="24"/>
                <w:szCs w:val="24"/>
              </w:rPr>
              <w:t>ПК 2.1-2.5</w:t>
            </w:r>
          </w:p>
          <w:p w14:paraId="73269A34" w14:textId="77777777" w:rsidR="006A3301" w:rsidRPr="00A24AB4" w:rsidRDefault="006A3301" w:rsidP="006A3301">
            <w:pPr>
              <w:rPr>
                <w:sz w:val="24"/>
                <w:szCs w:val="24"/>
              </w:rPr>
            </w:pPr>
            <w:r w:rsidRPr="00A24AB4">
              <w:rPr>
                <w:sz w:val="24"/>
                <w:szCs w:val="24"/>
              </w:rPr>
              <w:t>ПК 3.1 -3.4</w:t>
            </w:r>
          </w:p>
          <w:p w14:paraId="2AF6AC29" w14:textId="77777777" w:rsidR="006A3301" w:rsidRPr="00A24AB4" w:rsidRDefault="006A3301" w:rsidP="006A3301">
            <w:pPr>
              <w:rPr>
                <w:sz w:val="24"/>
                <w:szCs w:val="24"/>
              </w:rPr>
            </w:pPr>
            <w:r w:rsidRPr="00A24AB4">
              <w:rPr>
                <w:sz w:val="24"/>
                <w:szCs w:val="24"/>
              </w:rPr>
              <w:t>ПК 4.1-4.4</w:t>
            </w:r>
          </w:p>
          <w:p w14:paraId="543770B1" w14:textId="77777777" w:rsidR="00FE58BD" w:rsidRPr="00A24AB4" w:rsidRDefault="006A3301" w:rsidP="006A3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kern w:val="32"/>
                <w:sz w:val="24"/>
                <w:szCs w:val="24"/>
              </w:rPr>
            </w:pPr>
            <w:r w:rsidRPr="00A24AB4">
              <w:rPr>
                <w:sz w:val="24"/>
                <w:szCs w:val="24"/>
              </w:rPr>
              <w:t>ПК 5.1-5.2</w:t>
            </w:r>
          </w:p>
        </w:tc>
      </w:tr>
      <w:tr w:rsidR="007B4CCB" w:rsidRPr="00A24AB4" w14:paraId="1158EA01" w14:textId="77777777" w:rsidTr="00E9035D">
        <w:trPr>
          <w:trHeight w:val="20"/>
        </w:trPr>
        <w:tc>
          <w:tcPr>
            <w:tcW w:w="2571" w:type="dxa"/>
            <w:vMerge/>
          </w:tcPr>
          <w:p w14:paraId="7069492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8056" w:type="dxa"/>
          </w:tcPr>
          <w:p w14:paraId="1227862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Понятие и сущность линейного программирования. Задачи линейного программирования. План, целевая функция, система ограничений задач линейного программирования. Моделирование задач линейного программирования (задачи о планировании производства, выборе оптимальных технологий, транспортная задача и др.). Алгоритм геометрического метода решения задач линейного программирования. Различные случаи решения (единственный оптимальный план, бесконечное множество оптимальных планов, отсутствие оптимального плана). Решение задач линейного программирования геометрическим методом.</w:t>
            </w:r>
          </w:p>
        </w:tc>
        <w:tc>
          <w:tcPr>
            <w:tcW w:w="1842" w:type="dxa"/>
            <w:vMerge/>
          </w:tcPr>
          <w:p w14:paraId="11534AB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18" w:type="dxa"/>
            <w:vMerge/>
            <w:shd w:val="clear" w:color="auto" w:fill="FFFFFF"/>
          </w:tcPr>
          <w:p w14:paraId="4364E95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kern w:val="32"/>
                <w:sz w:val="24"/>
                <w:szCs w:val="24"/>
              </w:rPr>
            </w:pPr>
          </w:p>
        </w:tc>
      </w:tr>
      <w:tr w:rsidR="007B4CCB" w:rsidRPr="00A24AB4" w14:paraId="581A46CE" w14:textId="77777777" w:rsidTr="00E9035D">
        <w:trPr>
          <w:trHeight w:val="20"/>
        </w:trPr>
        <w:tc>
          <w:tcPr>
            <w:tcW w:w="2571" w:type="dxa"/>
            <w:vMerge/>
          </w:tcPr>
          <w:p w14:paraId="1B15E6B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kern w:val="32"/>
                <w:sz w:val="24"/>
                <w:szCs w:val="24"/>
              </w:rPr>
            </w:pPr>
          </w:p>
        </w:tc>
        <w:tc>
          <w:tcPr>
            <w:tcW w:w="8056" w:type="dxa"/>
          </w:tcPr>
          <w:p w14:paraId="32406607" w14:textId="77777777" w:rsidR="00FE58BD" w:rsidRPr="00A24AB4" w:rsidRDefault="00FE58BD" w:rsidP="0073413A">
            <w:pPr>
              <w:rPr>
                <w:b/>
                <w:sz w:val="24"/>
                <w:szCs w:val="24"/>
              </w:rPr>
            </w:pPr>
            <w:r w:rsidRPr="00A24AB4">
              <w:rPr>
                <w:b/>
                <w:sz w:val="24"/>
                <w:szCs w:val="24"/>
              </w:rPr>
              <w:t>В том числе, практических занятий</w:t>
            </w:r>
          </w:p>
        </w:tc>
        <w:tc>
          <w:tcPr>
            <w:tcW w:w="1842" w:type="dxa"/>
          </w:tcPr>
          <w:p w14:paraId="6B96DDD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shd w:val="clear" w:color="auto" w:fill="D9D9D9"/>
          </w:tcPr>
          <w:p w14:paraId="15C8EC3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3026E0CC" w14:textId="77777777" w:rsidTr="00E9035D">
        <w:trPr>
          <w:trHeight w:val="20"/>
        </w:trPr>
        <w:tc>
          <w:tcPr>
            <w:tcW w:w="2571" w:type="dxa"/>
            <w:vMerge/>
          </w:tcPr>
          <w:p w14:paraId="031B245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b/>
                <w:kern w:val="32"/>
                <w:sz w:val="24"/>
                <w:szCs w:val="24"/>
              </w:rPr>
            </w:pPr>
          </w:p>
        </w:tc>
        <w:tc>
          <w:tcPr>
            <w:tcW w:w="8056" w:type="dxa"/>
          </w:tcPr>
          <w:p w14:paraId="434E7087" w14:textId="77777777" w:rsidR="00FE58BD" w:rsidRPr="00A24AB4" w:rsidRDefault="00FE58BD" w:rsidP="0073413A">
            <w:pPr>
              <w:rPr>
                <w:sz w:val="24"/>
                <w:szCs w:val="24"/>
              </w:rPr>
            </w:pPr>
            <w:r w:rsidRPr="00A24AB4">
              <w:rPr>
                <w:b/>
                <w:sz w:val="24"/>
                <w:szCs w:val="24"/>
              </w:rPr>
              <w:t>Практическое занятие № 13.</w:t>
            </w:r>
            <w:r w:rsidRPr="00A24AB4">
              <w:rPr>
                <w:sz w:val="24"/>
                <w:szCs w:val="24"/>
              </w:rPr>
              <w:t xml:space="preserve"> Решение простейших задач линейного программирования геометрическим методом.</w:t>
            </w:r>
          </w:p>
        </w:tc>
        <w:tc>
          <w:tcPr>
            <w:tcW w:w="1842" w:type="dxa"/>
          </w:tcPr>
          <w:p w14:paraId="333FD119" w14:textId="77777777" w:rsidR="00FE58BD" w:rsidRPr="00A24AB4" w:rsidRDefault="00FE58BD" w:rsidP="0073413A">
            <w:pPr>
              <w:tabs>
                <w:tab w:val="left" w:pos="900"/>
                <w:tab w:val="center" w:pos="11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shd w:val="clear" w:color="auto" w:fill="D9D9D9"/>
          </w:tcPr>
          <w:p w14:paraId="324585B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23983E83" w14:textId="77777777" w:rsidTr="00E9035D">
        <w:trPr>
          <w:trHeight w:val="20"/>
        </w:trPr>
        <w:tc>
          <w:tcPr>
            <w:tcW w:w="2571" w:type="dxa"/>
            <w:vMerge w:val="restart"/>
          </w:tcPr>
          <w:p w14:paraId="5E8AB17F" w14:textId="77777777" w:rsidR="00FE58BD" w:rsidRPr="00A24AB4" w:rsidRDefault="00FE58BD" w:rsidP="0073413A">
            <w:pPr>
              <w:rPr>
                <w:b/>
                <w:bCs/>
                <w:sz w:val="24"/>
                <w:szCs w:val="24"/>
              </w:rPr>
            </w:pPr>
            <w:r w:rsidRPr="00A24AB4">
              <w:rPr>
                <w:b/>
                <w:sz w:val="24"/>
                <w:szCs w:val="24"/>
              </w:rPr>
              <w:t xml:space="preserve">Тема 4.2. Автоматизированное </w:t>
            </w:r>
            <w:r w:rsidRPr="00A24AB4">
              <w:rPr>
                <w:b/>
                <w:sz w:val="24"/>
                <w:szCs w:val="24"/>
              </w:rPr>
              <w:lastRenderedPageBreak/>
              <w:t>решение задач линейной алгебры и линейного программирования</w:t>
            </w:r>
          </w:p>
        </w:tc>
        <w:tc>
          <w:tcPr>
            <w:tcW w:w="8056" w:type="dxa"/>
          </w:tcPr>
          <w:p w14:paraId="09C8489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lastRenderedPageBreak/>
              <w:t>Содержание учебного материала</w:t>
            </w:r>
          </w:p>
        </w:tc>
        <w:tc>
          <w:tcPr>
            <w:tcW w:w="1842" w:type="dxa"/>
            <w:vMerge w:val="restart"/>
          </w:tcPr>
          <w:p w14:paraId="6396124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5</w:t>
            </w:r>
          </w:p>
        </w:tc>
        <w:tc>
          <w:tcPr>
            <w:tcW w:w="2018" w:type="dxa"/>
            <w:vMerge w:val="restart"/>
            <w:shd w:val="clear" w:color="auto" w:fill="FFFFFF"/>
          </w:tcPr>
          <w:p w14:paraId="0F4777C6" w14:textId="77777777" w:rsidR="006A3301" w:rsidRPr="00A24AB4" w:rsidRDefault="006A3301" w:rsidP="006A3301">
            <w:pPr>
              <w:rPr>
                <w:iCs/>
                <w:sz w:val="24"/>
                <w:szCs w:val="24"/>
              </w:rPr>
            </w:pPr>
            <w:r w:rsidRPr="00A24AB4">
              <w:rPr>
                <w:iCs/>
                <w:sz w:val="24"/>
                <w:szCs w:val="24"/>
              </w:rPr>
              <w:t>ОК 01, ОК 02</w:t>
            </w:r>
          </w:p>
          <w:p w14:paraId="43CA9BD4" w14:textId="77777777" w:rsidR="006A3301" w:rsidRPr="00A24AB4" w:rsidRDefault="006A3301" w:rsidP="006A3301">
            <w:pPr>
              <w:rPr>
                <w:sz w:val="24"/>
                <w:szCs w:val="24"/>
              </w:rPr>
            </w:pPr>
            <w:r w:rsidRPr="00A24AB4">
              <w:rPr>
                <w:sz w:val="24"/>
                <w:szCs w:val="24"/>
              </w:rPr>
              <w:t>ПК 1.1-1.4</w:t>
            </w:r>
          </w:p>
          <w:p w14:paraId="4EC8F6FF" w14:textId="77777777" w:rsidR="006A3301" w:rsidRPr="00A24AB4" w:rsidRDefault="006A3301" w:rsidP="006A3301">
            <w:pPr>
              <w:rPr>
                <w:sz w:val="24"/>
                <w:szCs w:val="24"/>
              </w:rPr>
            </w:pPr>
            <w:r w:rsidRPr="00A24AB4">
              <w:rPr>
                <w:sz w:val="24"/>
                <w:szCs w:val="24"/>
              </w:rPr>
              <w:lastRenderedPageBreak/>
              <w:t>ПК 2.1-2.5</w:t>
            </w:r>
          </w:p>
          <w:p w14:paraId="0EB86C75" w14:textId="77777777" w:rsidR="006A3301" w:rsidRPr="00A24AB4" w:rsidRDefault="006A3301" w:rsidP="006A3301">
            <w:pPr>
              <w:rPr>
                <w:sz w:val="24"/>
                <w:szCs w:val="24"/>
              </w:rPr>
            </w:pPr>
            <w:r w:rsidRPr="00A24AB4">
              <w:rPr>
                <w:sz w:val="24"/>
                <w:szCs w:val="24"/>
              </w:rPr>
              <w:t>ПК 3.1 -3.4</w:t>
            </w:r>
          </w:p>
          <w:p w14:paraId="5425737C" w14:textId="77777777" w:rsidR="006A3301" w:rsidRPr="00A24AB4" w:rsidRDefault="006A3301" w:rsidP="006A3301">
            <w:pPr>
              <w:rPr>
                <w:sz w:val="24"/>
                <w:szCs w:val="24"/>
              </w:rPr>
            </w:pPr>
            <w:r w:rsidRPr="00A24AB4">
              <w:rPr>
                <w:sz w:val="24"/>
                <w:szCs w:val="24"/>
              </w:rPr>
              <w:t>ПК 4.1-4.4</w:t>
            </w:r>
          </w:p>
          <w:p w14:paraId="3BCC319E" w14:textId="77777777" w:rsidR="00FE58BD" w:rsidRPr="00A24AB4" w:rsidRDefault="006A3301" w:rsidP="006A3301">
            <w:pPr>
              <w:rPr>
                <w:sz w:val="24"/>
                <w:szCs w:val="24"/>
              </w:rPr>
            </w:pPr>
            <w:r w:rsidRPr="00A24AB4">
              <w:rPr>
                <w:sz w:val="24"/>
                <w:szCs w:val="24"/>
              </w:rPr>
              <w:t>ПК 5.1-5.2</w:t>
            </w:r>
          </w:p>
        </w:tc>
      </w:tr>
      <w:tr w:rsidR="007B4CCB" w:rsidRPr="00A24AB4" w14:paraId="69DCF29B" w14:textId="77777777" w:rsidTr="00E9035D">
        <w:trPr>
          <w:trHeight w:val="20"/>
        </w:trPr>
        <w:tc>
          <w:tcPr>
            <w:tcW w:w="2571" w:type="dxa"/>
            <w:vMerge/>
          </w:tcPr>
          <w:p w14:paraId="22A2DF57" w14:textId="77777777" w:rsidR="00FE58BD" w:rsidRPr="00A24AB4" w:rsidRDefault="00FE58BD" w:rsidP="0073413A">
            <w:pPr>
              <w:rPr>
                <w:b/>
                <w:bCs/>
                <w:sz w:val="24"/>
                <w:szCs w:val="24"/>
              </w:rPr>
            </w:pPr>
          </w:p>
        </w:tc>
        <w:tc>
          <w:tcPr>
            <w:tcW w:w="8056" w:type="dxa"/>
          </w:tcPr>
          <w:p w14:paraId="5D5EC57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A24AB4">
              <w:rPr>
                <w:sz w:val="24"/>
                <w:szCs w:val="24"/>
              </w:rPr>
              <w:t xml:space="preserve">Компьютерная программа для математических расчетов: назначение, </w:t>
            </w:r>
            <w:r w:rsidRPr="00A24AB4">
              <w:rPr>
                <w:sz w:val="24"/>
                <w:szCs w:val="24"/>
              </w:rPr>
              <w:lastRenderedPageBreak/>
              <w:t>структура, приемы работы. Вычисления. Функции. Матрицы, операции над ними. Системы линейных уравнений. Задачи линейного программирования.</w:t>
            </w:r>
          </w:p>
        </w:tc>
        <w:tc>
          <w:tcPr>
            <w:tcW w:w="1842" w:type="dxa"/>
            <w:vMerge/>
          </w:tcPr>
          <w:p w14:paraId="17CAADF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18" w:type="dxa"/>
            <w:vMerge/>
            <w:shd w:val="clear" w:color="auto" w:fill="FFFFFF"/>
          </w:tcPr>
          <w:p w14:paraId="5581A67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kern w:val="32"/>
                <w:sz w:val="24"/>
                <w:szCs w:val="24"/>
              </w:rPr>
            </w:pPr>
          </w:p>
        </w:tc>
      </w:tr>
      <w:tr w:rsidR="007B4CCB" w:rsidRPr="00A24AB4" w14:paraId="4520EB13" w14:textId="77777777" w:rsidTr="00E9035D">
        <w:trPr>
          <w:trHeight w:val="20"/>
        </w:trPr>
        <w:tc>
          <w:tcPr>
            <w:tcW w:w="2571" w:type="dxa"/>
            <w:vMerge/>
          </w:tcPr>
          <w:p w14:paraId="5C542569" w14:textId="77777777" w:rsidR="00FE58BD" w:rsidRPr="00A24AB4" w:rsidRDefault="00FE58BD" w:rsidP="0073413A">
            <w:pPr>
              <w:jc w:val="center"/>
              <w:rPr>
                <w:sz w:val="24"/>
                <w:szCs w:val="24"/>
              </w:rPr>
            </w:pPr>
          </w:p>
        </w:tc>
        <w:tc>
          <w:tcPr>
            <w:tcW w:w="8056" w:type="dxa"/>
          </w:tcPr>
          <w:p w14:paraId="232C05B6" w14:textId="77777777" w:rsidR="00FE58BD" w:rsidRPr="00A24AB4" w:rsidRDefault="00FE58BD" w:rsidP="0073413A">
            <w:pPr>
              <w:rPr>
                <w:sz w:val="24"/>
                <w:szCs w:val="24"/>
              </w:rPr>
            </w:pPr>
            <w:r w:rsidRPr="00A24AB4">
              <w:rPr>
                <w:b/>
                <w:sz w:val="24"/>
                <w:szCs w:val="24"/>
              </w:rPr>
              <w:t>В том числе, практических занятий</w:t>
            </w:r>
          </w:p>
        </w:tc>
        <w:tc>
          <w:tcPr>
            <w:tcW w:w="1842" w:type="dxa"/>
          </w:tcPr>
          <w:p w14:paraId="6AE3E56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4</w:t>
            </w:r>
          </w:p>
        </w:tc>
        <w:tc>
          <w:tcPr>
            <w:tcW w:w="2018" w:type="dxa"/>
            <w:vMerge w:val="restart"/>
          </w:tcPr>
          <w:p w14:paraId="43E50C9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06108659" w14:textId="77777777" w:rsidTr="00E9035D">
        <w:trPr>
          <w:trHeight w:val="20"/>
        </w:trPr>
        <w:tc>
          <w:tcPr>
            <w:tcW w:w="2571" w:type="dxa"/>
            <w:vMerge/>
          </w:tcPr>
          <w:p w14:paraId="1AE71929" w14:textId="77777777" w:rsidR="00FE58BD" w:rsidRPr="00A24AB4" w:rsidRDefault="00FE58BD" w:rsidP="0073413A">
            <w:pPr>
              <w:jc w:val="center"/>
              <w:rPr>
                <w:sz w:val="24"/>
                <w:szCs w:val="24"/>
              </w:rPr>
            </w:pPr>
          </w:p>
        </w:tc>
        <w:tc>
          <w:tcPr>
            <w:tcW w:w="8056" w:type="dxa"/>
          </w:tcPr>
          <w:p w14:paraId="2EBD0AE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Практическое занятие № 14.</w:t>
            </w:r>
            <w:r w:rsidRPr="00A24AB4">
              <w:rPr>
                <w:sz w:val="24"/>
                <w:szCs w:val="24"/>
              </w:rPr>
              <w:t xml:space="preserve"> Вычисления, задание функций и нахождение их значений в точке.</w:t>
            </w:r>
          </w:p>
        </w:tc>
        <w:tc>
          <w:tcPr>
            <w:tcW w:w="1842" w:type="dxa"/>
          </w:tcPr>
          <w:p w14:paraId="2557B43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tcPr>
          <w:p w14:paraId="30AA086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4124E184" w14:textId="77777777" w:rsidTr="00E9035D">
        <w:trPr>
          <w:trHeight w:val="20"/>
        </w:trPr>
        <w:tc>
          <w:tcPr>
            <w:tcW w:w="2571" w:type="dxa"/>
            <w:vMerge/>
          </w:tcPr>
          <w:p w14:paraId="42FEC9A4" w14:textId="77777777" w:rsidR="00FE58BD" w:rsidRPr="00A24AB4" w:rsidRDefault="00FE58BD" w:rsidP="0073413A">
            <w:pPr>
              <w:jc w:val="center"/>
              <w:rPr>
                <w:sz w:val="24"/>
                <w:szCs w:val="24"/>
              </w:rPr>
            </w:pPr>
          </w:p>
        </w:tc>
        <w:tc>
          <w:tcPr>
            <w:tcW w:w="8056" w:type="dxa"/>
          </w:tcPr>
          <w:p w14:paraId="438A731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24AB4">
              <w:rPr>
                <w:b/>
                <w:sz w:val="24"/>
                <w:szCs w:val="24"/>
              </w:rPr>
              <w:t>Практическое занятие № 15.</w:t>
            </w:r>
            <w:r w:rsidRPr="00A24AB4">
              <w:rPr>
                <w:sz w:val="24"/>
                <w:szCs w:val="24"/>
              </w:rPr>
              <w:t xml:space="preserve"> Операции над матрицами, решение систем линейных уравнений. Решение задач линейного программирования.</w:t>
            </w:r>
          </w:p>
        </w:tc>
        <w:tc>
          <w:tcPr>
            <w:tcW w:w="1842" w:type="dxa"/>
          </w:tcPr>
          <w:p w14:paraId="316E236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18" w:type="dxa"/>
            <w:vMerge/>
          </w:tcPr>
          <w:p w14:paraId="69501AE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kern w:val="32"/>
                <w:sz w:val="24"/>
                <w:szCs w:val="24"/>
              </w:rPr>
            </w:pPr>
          </w:p>
        </w:tc>
      </w:tr>
      <w:tr w:rsidR="007B4CCB" w:rsidRPr="00A24AB4" w14:paraId="463D717D" w14:textId="77777777" w:rsidTr="00E9035D">
        <w:trPr>
          <w:trHeight w:val="20"/>
        </w:trPr>
        <w:tc>
          <w:tcPr>
            <w:tcW w:w="10627" w:type="dxa"/>
            <w:gridSpan w:val="2"/>
          </w:tcPr>
          <w:p w14:paraId="3EEC576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4</w:t>
            </w:r>
          </w:p>
          <w:p w14:paraId="0BE0D03A"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4AA0E616" w14:textId="77777777" w:rsidR="00FE58BD" w:rsidRPr="00A24AB4" w:rsidRDefault="00FE58BD" w:rsidP="0073413A">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19A7A97E"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составление математической модели задачи линейного программирования;</w:t>
            </w:r>
          </w:p>
          <w:p w14:paraId="501E15E6"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составление системы линейных неравенств с двумя переменными и её решение графическим методом;</w:t>
            </w:r>
          </w:p>
          <w:p w14:paraId="2D3AEB34"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составление алгоритма решения задачи линейного программирования графическим методом;</w:t>
            </w:r>
          </w:p>
          <w:p w14:paraId="485DEAC7" w14:textId="77777777" w:rsidR="00FE58BD" w:rsidRPr="00A24AB4" w:rsidRDefault="00FE58BD" w:rsidP="0073413A">
            <w:pPr>
              <w:tabs>
                <w:tab w:val="left" w:pos="708"/>
                <w:tab w:val="center" w:pos="4153"/>
                <w:tab w:val="right" w:pos="8306"/>
              </w:tabs>
              <w:jc w:val="both"/>
              <w:rPr>
                <w:rFonts w:eastAsia="Times New Roman"/>
                <w:sz w:val="24"/>
                <w:szCs w:val="24"/>
              </w:rPr>
            </w:pPr>
            <w:r w:rsidRPr="00A24AB4">
              <w:rPr>
                <w:rFonts w:eastAsia="Times New Roman"/>
                <w:sz w:val="24"/>
                <w:szCs w:val="24"/>
              </w:rPr>
              <w:t>решение задачи линейного программирования на ПК;</w:t>
            </w:r>
          </w:p>
          <w:p w14:paraId="5604B9A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rFonts w:eastAsia="Times New Roman"/>
                <w:sz w:val="24"/>
                <w:szCs w:val="24"/>
              </w:rPr>
              <w:t>решение задачи линейного программирования профессиональной направленности графическим методом.</w:t>
            </w:r>
          </w:p>
        </w:tc>
        <w:tc>
          <w:tcPr>
            <w:tcW w:w="1842" w:type="dxa"/>
          </w:tcPr>
          <w:p w14:paraId="0E53CC1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18" w:type="dxa"/>
            <w:vMerge/>
          </w:tcPr>
          <w:p w14:paraId="3FCA12B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4"/>
                <w:szCs w:val="24"/>
              </w:rPr>
            </w:pPr>
          </w:p>
        </w:tc>
      </w:tr>
      <w:tr w:rsidR="007B4CCB" w:rsidRPr="00A24AB4" w14:paraId="047CFA6F" w14:textId="77777777" w:rsidTr="00E9035D">
        <w:trPr>
          <w:trHeight w:val="20"/>
        </w:trPr>
        <w:tc>
          <w:tcPr>
            <w:tcW w:w="10627" w:type="dxa"/>
            <w:gridSpan w:val="2"/>
          </w:tcPr>
          <w:p w14:paraId="3E37B54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24AB4">
              <w:rPr>
                <w:sz w:val="24"/>
                <w:szCs w:val="24"/>
              </w:rPr>
              <w:t xml:space="preserve">Промежуточная аттестация </w:t>
            </w:r>
          </w:p>
        </w:tc>
        <w:tc>
          <w:tcPr>
            <w:tcW w:w="1842" w:type="dxa"/>
          </w:tcPr>
          <w:p w14:paraId="7A32621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A24AB4">
              <w:rPr>
                <w:sz w:val="24"/>
                <w:szCs w:val="24"/>
              </w:rPr>
              <w:t>2</w:t>
            </w:r>
          </w:p>
        </w:tc>
        <w:tc>
          <w:tcPr>
            <w:tcW w:w="2018" w:type="dxa"/>
          </w:tcPr>
          <w:p w14:paraId="79E9415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p>
        </w:tc>
      </w:tr>
      <w:tr w:rsidR="007B4CCB" w:rsidRPr="00A24AB4" w14:paraId="030CF6B3" w14:textId="77777777" w:rsidTr="00E9035D">
        <w:trPr>
          <w:trHeight w:val="20"/>
        </w:trPr>
        <w:tc>
          <w:tcPr>
            <w:tcW w:w="10627" w:type="dxa"/>
            <w:gridSpan w:val="2"/>
          </w:tcPr>
          <w:p w14:paraId="49A0149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Всего</w:t>
            </w:r>
          </w:p>
        </w:tc>
        <w:tc>
          <w:tcPr>
            <w:tcW w:w="1842" w:type="dxa"/>
          </w:tcPr>
          <w:p w14:paraId="1D43D64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
                <w:bCs/>
                <w:sz w:val="24"/>
                <w:szCs w:val="24"/>
              </w:rPr>
              <w:t>48</w:t>
            </w:r>
          </w:p>
        </w:tc>
        <w:tc>
          <w:tcPr>
            <w:tcW w:w="2018" w:type="dxa"/>
          </w:tcPr>
          <w:p w14:paraId="4E7F41D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4"/>
                <w:szCs w:val="24"/>
              </w:rPr>
            </w:pPr>
          </w:p>
        </w:tc>
      </w:tr>
    </w:tbl>
    <w:p w14:paraId="2360E99A"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sectPr w:rsidR="00FE58BD" w:rsidRPr="00A24AB4" w:rsidSect="0073413A">
          <w:footerReference w:type="even" r:id="rId52"/>
          <w:footerReference w:type="default" r:id="rId53"/>
          <w:pgSz w:w="16838" w:h="11906" w:orient="landscape"/>
          <w:pgMar w:top="1701" w:right="1134" w:bottom="567" w:left="1134" w:header="709" w:footer="567" w:gutter="0"/>
          <w:cols w:space="720"/>
          <w:titlePg/>
          <w:docGrid w:linePitch="326"/>
        </w:sectPr>
      </w:pPr>
    </w:p>
    <w:p w14:paraId="57EE71BE" w14:textId="24AEC5E3" w:rsidR="00FE58BD" w:rsidRPr="00A24AB4" w:rsidRDefault="00FE58BD" w:rsidP="005A6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caps/>
          <w:sz w:val="24"/>
          <w:szCs w:val="24"/>
        </w:rPr>
      </w:pPr>
      <w:r w:rsidRPr="00A24AB4">
        <w:rPr>
          <w:b/>
          <w:caps/>
          <w:sz w:val="24"/>
          <w:szCs w:val="24"/>
        </w:rPr>
        <w:lastRenderedPageBreak/>
        <w:t xml:space="preserve">3. условия реализации </w:t>
      </w:r>
      <w:r w:rsidR="00DC3004" w:rsidRPr="00A24AB4">
        <w:rPr>
          <w:b/>
          <w:caps/>
          <w:sz w:val="24"/>
          <w:szCs w:val="24"/>
        </w:rPr>
        <w:t>УЧЕБНОЙ ДИСЦИПЛИНЫ</w:t>
      </w:r>
    </w:p>
    <w:p w14:paraId="718E6AB9" w14:textId="77777777" w:rsidR="00FE58BD" w:rsidRPr="00A24AB4" w:rsidRDefault="00FE58BD" w:rsidP="00FE58BD">
      <w:pPr>
        <w:ind w:firstLine="709"/>
        <w:rPr>
          <w:sz w:val="24"/>
          <w:szCs w:val="24"/>
        </w:rPr>
      </w:pPr>
    </w:p>
    <w:p w14:paraId="7FA14034" w14:textId="77777777" w:rsidR="00FE58BD" w:rsidRPr="00A24AB4" w:rsidRDefault="00FE58BD" w:rsidP="00FE58BD">
      <w:pPr>
        <w:ind w:firstLine="709"/>
        <w:jc w:val="both"/>
        <w:rPr>
          <w:b/>
          <w:bCs/>
          <w:sz w:val="24"/>
          <w:szCs w:val="24"/>
        </w:rPr>
      </w:pPr>
      <w:r w:rsidRPr="00A24AB4">
        <w:rPr>
          <w:b/>
          <w:bCs/>
          <w:sz w:val="24"/>
          <w:szCs w:val="24"/>
        </w:rPr>
        <w:t>3.1. Для реализации программы учебной дисциплины должны быть предусмотрены следующие специальные помещения:</w:t>
      </w:r>
    </w:p>
    <w:p w14:paraId="19623777" w14:textId="271C70BB" w:rsidR="00FE58BD" w:rsidRPr="00A24AB4" w:rsidRDefault="00FE58BD" w:rsidP="00EB75AF">
      <w:pPr>
        <w:ind w:firstLine="709"/>
        <w:jc w:val="both"/>
        <w:rPr>
          <w:bCs/>
          <w:sz w:val="24"/>
          <w:szCs w:val="24"/>
        </w:rPr>
      </w:pPr>
      <w:r w:rsidRPr="00A24AB4">
        <w:rPr>
          <w:bCs/>
          <w:sz w:val="24"/>
          <w:szCs w:val="24"/>
        </w:rPr>
        <w:t>Кабинет</w:t>
      </w:r>
      <w:r w:rsidRPr="00A24AB4">
        <w:rPr>
          <w:bCs/>
          <w:i/>
          <w:sz w:val="24"/>
          <w:szCs w:val="24"/>
        </w:rPr>
        <w:t xml:space="preserve"> </w:t>
      </w:r>
      <w:r w:rsidRPr="00A24AB4">
        <w:rPr>
          <w:bCs/>
          <w:sz w:val="24"/>
          <w:szCs w:val="24"/>
        </w:rPr>
        <w:t>«Математики»</w:t>
      </w:r>
      <w:r w:rsidRPr="00A24AB4">
        <w:rPr>
          <w:sz w:val="24"/>
          <w:szCs w:val="24"/>
        </w:rPr>
        <w:t>,</w:t>
      </w:r>
      <w:r w:rsidRPr="00A24AB4">
        <w:rPr>
          <w:i/>
          <w:sz w:val="24"/>
          <w:szCs w:val="24"/>
          <w:vertAlign w:val="superscript"/>
        </w:rPr>
        <w:t xml:space="preserve"> </w:t>
      </w:r>
      <w:r w:rsidRPr="00A24AB4">
        <w:rPr>
          <w:sz w:val="24"/>
          <w:szCs w:val="24"/>
        </w:rPr>
        <w:t>оснащенный о</w:t>
      </w:r>
      <w:r w:rsidRPr="00A24AB4">
        <w:rPr>
          <w:bCs/>
          <w:sz w:val="24"/>
          <w:szCs w:val="24"/>
        </w:rPr>
        <w:t>борудованием</w:t>
      </w:r>
      <w:r w:rsidR="00EB75AF" w:rsidRPr="00A24AB4">
        <w:rPr>
          <w:bCs/>
          <w:sz w:val="24"/>
          <w:szCs w:val="24"/>
        </w:rPr>
        <w:t>: классная доска, рабочее место преподавателя, компьютер с лицензионным программным обеспечением, посадочные места по количеству обучающихся, учебная и нормативная литература (основная и дополнительная).</w:t>
      </w:r>
    </w:p>
    <w:p w14:paraId="67F6898C" w14:textId="77777777" w:rsidR="00FE58BD" w:rsidRPr="00A24AB4" w:rsidRDefault="00FE58BD" w:rsidP="00FE58BD">
      <w:pPr>
        <w:ind w:firstLine="709"/>
        <w:jc w:val="both"/>
        <w:rPr>
          <w:b/>
          <w:bCs/>
          <w:sz w:val="24"/>
          <w:szCs w:val="24"/>
        </w:rPr>
      </w:pPr>
    </w:p>
    <w:p w14:paraId="7807BE56" w14:textId="77777777" w:rsidR="00FE58BD" w:rsidRPr="00A24AB4" w:rsidRDefault="00FE58BD" w:rsidP="00FE58BD">
      <w:pPr>
        <w:ind w:firstLine="709"/>
        <w:jc w:val="both"/>
        <w:rPr>
          <w:b/>
          <w:bCs/>
          <w:sz w:val="24"/>
          <w:szCs w:val="24"/>
        </w:rPr>
      </w:pPr>
      <w:r w:rsidRPr="00A24AB4">
        <w:rPr>
          <w:b/>
          <w:bCs/>
          <w:sz w:val="24"/>
          <w:szCs w:val="24"/>
        </w:rPr>
        <w:t>3.2. Информационное обеспечение реализации программы</w:t>
      </w:r>
    </w:p>
    <w:p w14:paraId="5C1DDA75" w14:textId="5AE56101" w:rsidR="004B046D" w:rsidRPr="00A24AB4" w:rsidRDefault="004B046D" w:rsidP="004B046D">
      <w:pPr>
        <w:shd w:val="clear" w:color="auto" w:fill="FFFFFF"/>
        <w:spacing w:line="276" w:lineRule="auto"/>
        <w:ind w:firstLine="698"/>
        <w:jc w:val="both"/>
        <w:rPr>
          <w:rFonts w:eastAsia="Times New Roman"/>
          <w:sz w:val="24"/>
          <w:szCs w:val="24"/>
        </w:rPr>
      </w:pPr>
      <w:r w:rsidRPr="00A24AB4">
        <w:rPr>
          <w:rFonts w:eastAsia="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005A6617" w:rsidRPr="00A24AB4">
        <w:rPr>
          <w:rFonts w:eastAsia="Times New Roman"/>
          <w:sz w:val="24"/>
          <w:szCs w:val="24"/>
        </w:rPr>
        <w:br/>
      </w:r>
      <w:r w:rsidRPr="00A24AB4">
        <w:rPr>
          <w:rFonts w:eastAsia="Times New Roman"/>
          <w:sz w:val="24"/>
          <w:szCs w:val="24"/>
        </w:rPr>
        <w:t xml:space="preserve">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 </w:t>
      </w:r>
    </w:p>
    <w:p w14:paraId="0052A608" w14:textId="77777777" w:rsidR="00FE58BD" w:rsidRPr="00A24AB4" w:rsidRDefault="00FE58BD" w:rsidP="00FE58BD">
      <w:pPr>
        <w:ind w:firstLine="709"/>
        <w:jc w:val="both"/>
        <w:rPr>
          <w:sz w:val="24"/>
          <w:szCs w:val="24"/>
        </w:rPr>
      </w:pPr>
      <w:r w:rsidRPr="00A24AB4">
        <w:rPr>
          <w:sz w:val="24"/>
          <w:szCs w:val="24"/>
        </w:rPr>
        <w:t xml:space="preserve"> </w:t>
      </w:r>
    </w:p>
    <w:p w14:paraId="523348B1" w14:textId="3860CE22" w:rsidR="00DE51EF" w:rsidRPr="00A24AB4" w:rsidRDefault="00DE51EF" w:rsidP="005E24CD">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firstLine="709"/>
        <w:jc w:val="both"/>
        <w:rPr>
          <w:bCs/>
          <w:sz w:val="24"/>
          <w:szCs w:val="24"/>
        </w:rPr>
      </w:pPr>
      <w:r w:rsidRPr="00A24AB4">
        <w:rPr>
          <w:b/>
          <w:sz w:val="24"/>
          <w:szCs w:val="24"/>
        </w:rPr>
        <w:t>3.2.</w:t>
      </w:r>
      <w:r w:rsidR="005B6214" w:rsidRPr="00A24AB4">
        <w:rPr>
          <w:b/>
          <w:sz w:val="24"/>
          <w:szCs w:val="24"/>
        </w:rPr>
        <w:t>1</w:t>
      </w:r>
      <w:r w:rsidRPr="00A24AB4">
        <w:rPr>
          <w:b/>
          <w:sz w:val="24"/>
          <w:szCs w:val="24"/>
        </w:rPr>
        <w:t xml:space="preserve">. Основные </w:t>
      </w:r>
      <w:r w:rsidR="005B6214" w:rsidRPr="00A24AB4">
        <w:rPr>
          <w:b/>
          <w:sz w:val="24"/>
          <w:szCs w:val="24"/>
        </w:rPr>
        <w:t xml:space="preserve">печатные и </w:t>
      </w:r>
      <w:r w:rsidRPr="00A24AB4">
        <w:rPr>
          <w:b/>
          <w:sz w:val="24"/>
          <w:szCs w:val="24"/>
        </w:rPr>
        <w:t>электронные издания</w:t>
      </w:r>
    </w:p>
    <w:p w14:paraId="59DC3261" w14:textId="77777777" w:rsidR="003611E4" w:rsidRPr="00A24AB4" w:rsidRDefault="003611E4" w:rsidP="003611E4">
      <w:pPr>
        <w:pStyle w:val="a4"/>
        <w:widowControl/>
        <w:numPr>
          <w:ilvl w:val="0"/>
          <w:numId w:val="7"/>
        </w:numPr>
        <w:tabs>
          <w:tab w:val="left" w:pos="709"/>
          <w:tab w:val="left" w:pos="993"/>
        </w:tabs>
        <w:autoSpaceDE/>
        <w:autoSpaceDN/>
        <w:adjustRightInd/>
        <w:spacing w:line="276" w:lineRule="auto"/>
        <w:ind w:firstLine="709"/>
        <w:jc w:val="both"/>
        <w:rPr>
          <w:sz w:val="24"/>
          <w:szCs w:val="24"/>
        </w:rPr>
      </w:pPr>
      <w:r w:rsidRPr="00A24AB4">
        <w:rPr>
          <w:sz w:val="24"/>
          <w:szCs w:val="24"/>
        </w:rPr>
        <w:t xml:space="preserve">Антонов, В. И. Элементарная и высшая математика : учебное пособие для спо / В. И. Антонов, Ф. И. Копелевич. — Санкт-Петербург : Лань, 2022. — 136 с. — ISBN 978-5-8114-8759-2. — Текст : электронный // Лань : электронно-библиотечная система. — URL: </w:t>
      </w:r>
      <w:hyperlink r:id="rId54" w:history="1">
        <w:r w:rsidRPr="00A24AB4">
          <w:rPr>
            <w:rStyle w:val="af"/>
            <w:color w:val="auto"/>
            <w:sz w:val="24"/>
            <w:szCs w:val="24"/>
          </w:rPr>
          <w:t>https://e.lanbook.com/book/208562</w:t>
        </w:r>
      </w:hyperlink>
      <w:r w:rsidRPr="00A24AB4">
        <w:rPr>
          <w:sz w:val="24"/>
          <w:szCs w:val="24"/>
        </w:rPr>
        <w:t>.</w:t>
      </w:r>
    </w:p>
    <w:p w14:paraId="6F859504" w14:textId="77777777" w:rsidR="003611E4" w:rsidRPr="00A24AB4" w:rsidRDefault="003611E4" w:rsidP="005E24CD">
      <w:pPr>
        <w:pStyle w:val="a4"/>
        <w:widowControl/>
        <w:numPr>
          <w:ilvl w:val="0"/>
          <w:numId w:val="7"/>
        </w:numPr>
        <w:tabs>
          <w:tab w:val="left" w:pos="709"/>
          <w:tab w:val="left" w:pos="993"/>
        </w:tabs>
        <w:autoSpaceDE/>
        <w:autoSpaceDN/>
        <w:adjustRightInd/>
        <w:spacing w:after="200" w:line="276" w:lineRule="auto"/>
        <w:ind w:firstLine="709"/>
        <w:jc w:val="both"/>
        <w:rPr>
          <w:sz w:val="24"/>
          <w:szCs w:val="24"/>
        </w:rPr>
      </w:pPr>
      <w:r w:rsidRPr="00A24AB4">
        <w:rPr>
          <w:iCs/>
          <w:sz w:val="24"/>
          <w:szCs w:val="24"/>
        </w:rPr>
        <w:t>Баврин, И. И.  Математика : учебник и практикум для среднего профессионального образования / И. И. Баврин. — 2-е изд., перераб. и доп. — Москва : Издательство Юрайт, 2021. — 616 с. — (Профессиональное образование). —Текст: электронный // Образовательная платформа Юрайт [сайт]. — URL: https://www.urait.ru/bcode/470026.</w:t>
      </w:r>
    </w:p>
    <w:p w14:paraId="72B2BC3A" w14:textId="77777777" w:rsidR="003611E4" w:rsidRPr="00A24AB4" w:rsidRDefault="003611E4" w:rsidP="005E24CD">
      <w:pPr>
        <w:pStyle w:val="a4"/>
        <w:widowControl/>
        <w:numPr>
          <w:ilvl w:val="0"/>
          <w:numId w:val="7"/>
        </w:numPr>
        <w:tabs>
          <w:tab w:val="left" w:pos="709"/>
          <w:tab w:val="left" w:pos="993"/>
        </w:tabs>
        <w:autoSpaceDE/>
        <w:autoSpaceDN/>
        <w:adjustRightInd/>
        <w:spacing w:after="200" w:line="276" w:lineRule="auto"/>
        <w:ind w:firstLine="709"/>
        <w:jc w:val="both"/>
        <w:rPr>
          <w:sz w:val="24"/>
          <w:szCs w:val="24"/>
        </w:rPr>
      </w:pPr>
      <w:r w:rsidRPr="00A24AB4">
        <w:rPr>
          <w:iCs/>
          <w:sz w:val="24"/>
          <w:szCs w:val="24"/>
        </w:rPr>
        <w:t>Богомолов, Н. В.  Математика: учебник для среднего профессионального образования / Н. В. Богомолов, П. И. Самойленко. — 5-е изд., перераб. и доп. — Москва : Издательство Юрайт, 2021. — 401 с. — (Профессиональное образование). — Текст: электронный // Образовательная платформа Юрайт [сайт]. — URL: https://www.urait.ru/bcode/469433.</w:t>
      </w:r>
    </w:p>
    <w:p w14:paraId="4DEBEDFD" w14:textId="77777777" w:rsidR="003611E4" w:rsidRPr="00A24AB4" w:rsidRDefault="003611E4" w:rsidP="003611E4">
      <w:pPr>
        <w:pStyle w:val="a4"/>
        <w:widowControl/>
        <w:numPr>
          <w:ilvl w:val="0"/>
          <w:numId w:val="7"/>
        </w:numPr>
        <w:tabs>
          <w:tab w:val="left" w:pos="709"/>
          <w:tab w:val="left" w:pos="993"/>
        </w:tabs>
        <w:autoSpaceDE/>
        <w:autoSpaceDN/>
        <w:adjustRightInd/>
        <w:spacing w:line="276" w:lineRule="auto"/>
        <w:ind w:firstLine="709"/>
        <w:jc w:val="both"/>
        <w:rPr>
          <w:sz w:val="24"/>
          <w:szCs w:val="24"/>
        </w:rPr>
      </w:pPr>
      <w:r w:rsidRPr="00A24AB4">
        <w:rPr>
          <w:sz w:val="24"/>
          <w:szCs w:val="24"/>
        </w:rPr>
        <w:t xml:space="preserve">Ганичева, А. В. Математическое программирование / А. В. Ганичева, А. В. Ганичев. — 2-е изд., стер. — Санкт-Петербург : Лань, 2022. — 88 с. — ISBN 978-5-507-44504-2. — Текст : электронный // Лань : электронно-библиотечная система. — URL: </w:t>
      </w:r>
      <w:hyperlink r:id="rId55" w:history="1">
        <w:r w:rsidRPr="00A24AB4">
          <w:rPr>
            <w:rStyle w:val="af"/>
            <w:color w:val="auto"/>
            <w:sz w:val="24"/>
            <w:szCs w:val="24"/>
          </w:rPr>
          <w:t>https://e.lanbook.com/book/230390</w:t>
        </w:r>
      </w:hyperlink>
      <w:r w:rsidRPr="00A24AB4">
        <w:rPr>
          <w:sz w:val="24"/>
          <w:szCs w:val="24"/>
        </w:rPr>
        <w:t>.</w:t>
      </w:r>
    </w:p>
    <w:p w14:paraId="6F15D28E" w14:textId="77777777" w:rsidR="003611E4" w:rsidRPr="00A24AB4" w:rsidRDefault="003611E4" w:rsidP="003611E4">
      <w:pPr>
        <w:pStyle w:val="a4"/>
        <w:widowControl/>
        <w:numPr>
          <w:ilvl w:val="0"/>
          <w:numId w:val="7"/>
        </w:numPr>
        <w:tabs>
          <w:tab w:val="left" w:pos="709"/>
          <w:tab w:val="left" w:pos="993"/>
        </w:tabs>
        <w:autoSpaceDE/>
        <w:autoSpaceDN/>
        <w:adjustRightInd/>
        <w:spacing w:line="276" w:lineRule="auto"/>
        <w:ind w:firstLine="709"/>
        <w:jc w:val="both"/>
        <w:rPr>
          <w:sz w:val="24"/>
          <w:szCs w:val="24"/>
        </w:rPr>
      </w:pPr>
      <w:r w:rsidRPr="00A24AB4">
        <w:rPr>
          <w:sz w:val="24"/>
          <w:szCs w:val="24"/>
        </w:rPr>
        <w:t xml:space="preserve">Ганичева, А. В. Практикум по математической статистике с примерами в Excel : учебное пособие для спо / А. В. Ганичева, А. В. Ганичев. — 2-е изд., стер. — Санкт-Петербург : Лань, 2022. — 112 с. — ISBN 978-5-8114-9550-4. — Текст : электронный // Лань : электронно-библиотечная система. — URL: </w:t>
      </w:r>
      <w:hyperlink r:id="rId56" w:history="1">
        <w:r w:rsidRPr="00A24AB4">
          <w:rPr>
            <w:rStyle w:val="af"/>
            <w:color w:val="auto"/>
            <w:sz w:val="24"/>
            <w:szCs w:val="24"/>
          </w:rPr>
          <w:t>https://e.lanbook.com/book/200444</w:t>
        </w:r>
      </w:hyperlink>
      <w:r w:rsidRPr="00A24AB4">
        <w:rPr>
          <w:sz w:val="24"/>
          <w:szCs w:val="24"/>
        </w:rPr>
        <w:t>.</w:t>
      </w:r>
    </w:p>
    <w:p w14:paraId="333B9503" w14:textId="77777777" w:rsidR="003611E4" w:rsidRPr="00A24AB4" w:rsidRDefault="003611E4" w:rsidP="005E24CD">
      <w:pPr>
        <w:pStyle w:val="a4"/>
        <w:widowControl/>
        <w:numPr>
          <w:ilvl w:val="0"/>
          <w:numId w:val="7"/>
        </w:numPr>
        <w:tabs>
          <w:tab w:val="left" w:pos="709"/>
          <w:tab w:val="left" w:pos="993"/>
        </w:tabs>
        <w:autoSpaceDE/>
        <w:autoSpaceDN/>
        <w:adjustRightInd/>
        <w:spacing w:after="200" w:line="276" w:lineRule="auto"/>
        <w:ind w:firstLine="709"/>
        <w:jc w:val="both"/>
        <w:rPr>
          <w:sz w:val="24"/>
          <w:szCs w:val="24"/>
        </w:rPr>
      </w:pPr>
      <w:r w:rsidRPr="00A24AB4">
        <w:rPr>
          <w:iCs/>
          <w:sz w:val="24"/>
          <w:szCs w:val="24"/>
        </w:rPr>
        <w:t xml:space="preserve">Кремер, Н. Ш.  Математика для колледжей : учебное пособие для среднего профессионального образования / Н. Ш. Кремер, О. Г. Константинова, М. Н. Фридман ; под редакцией Н. Ш. Кремера. — 10-е изд., перераб. и доп. — Москва: Издательство Юрайт, 2021. — 346 с. — (Профессиональное образование). —Текст: электронный // Образовательная платформа Юрайт [сайт]. — URL: https://www.urait.ru/bcode/469282 </w:t>
      </w:r>
    </w:p>
    <w:p w14:paraId="0FD05EA6" w14:textId="77777777" w:rsidR="003611E4" w:rsidRPr="00A24AB4" w:rsidRDefault="003611E4" w:rsidP="003611E4">
      <w:pPr>
        <w:pStyle w:val="a4"/>
        <w:widowControl/>
        <w:numPr>
          <w:ilvl w:val="0"/>
          <w:numId w:val="7"/>
        </w:numPr>
        <w:tabs>
          <w:tab w:val="left" w:pos="709"/>
          <w:tab w:val="left" w:pos="993"/>
        </w:tabs>
        <w:autoSpaceDE/>
        <w:autoSpaceDN/>
        <w:adjustRightInd/>
        <w:spacing w:line="276" w:lineRule="auto"/>
        <w:ind w:firstLine="709"/>
        <w:jc w:val="both"/>
        <w:rPr>
          <w:sz w:val="24"/>
          <w:szCs w:val="24"/>
        </w:rPr>
      </w:pPr>
      <w:r w:rsidRPr="00A24AB4">
        <w:rPr>
          <w:sz w:val="24"/>
          <w:szCs w:val="24"/>
        </w:rPr>
        <w:t xml:space="preserve">Кытманов, А. М. Математика : учебное пособие для спо / А. М. Кытманов, Е. К. Лейнартас, С. Г. Мысливец. — 2-е изд., стер. — Санкт-Петербург : Лань, 2022. — 288 с. — ISBN 978-5-8114-9447-7. — Текст : электронный // Лань : электронно-библиотечная система. — URL: </w:t>
      </w:r>
      <w:hyperlink r:id="rId57" w:history="1">
        <w:r w:rsidRPr="00A24AB4">
          <w:rPr>
            <w:rStyle w:val="af"/>
            <w:color w:val="auto"/>
            <w:sz w:val="24"/>
            <w:szCs w:val="24"/>
          </w:rPr>
          <w:t>https://e.lanbook.com/book/195439</w:t>
        </w:r>
      </w:hyperlink>
      <w:r w:rsidRPr="00A24AB4">
        <w:rPr>
          <w:sz w:val="24"/>
          <w:szCs w:val="24"/>
        </w:rPr>
        <w:t>.</w:t>
      </w:r>
    </w:p>
    <w:p w14:paraId="47CBAF84" w14:textId="77777777" w:rsidR="003611E4" w:rsidRPr="00A24AB4" w:rsidRDefault="003611E4" w:rsidP="003611E4">
      <w:pPr>
        <w:pStyle w:val="a4"/>
        <w:widowControl/>
        <w:numPr>
          <w:ilvl w:val="0"/>
          <w:numId w:val="7"/>
        </w:numPr>
        <w:tabs>
          <w:tab w:val="left" w:pos="709"/>
          <w:tab w:val="left" w:pos="993"/>
        </w:tabs>
        <w:autoSpaceDE/>
        <w:autoSpaceDN/>
        <w:adjustRightInd/>
        <w:spacing w:line="276" w:lineRule="auto"/>
        <w:ind w:firstLine="709"/>
        <w:jc w:val="both"/>
        <w:rPr>
          <w:sz w:val="24"/>
          <w:szCs w:val="24"/>
        </w:rPr>
      </w:pPr>
      <w:r w:rsidRPr="00A24AB4">
        <w:rPr>
          <w:sz w:val="24"/>
          <w:szCs w:val="24"/>
        </w:rPr>
        <w:lastRenderedPageBreak/>
        <w:t xml:space="preserve">Мальцев, И. А. Дискретная математика : учебное пособие для спо / И. А. Мальцев. — Санкт-Петербург : Лань, 2021. — 292 с. — ISBN 978-5-8114-6833-1. — Текст : электронный // Лань : электронно-библиотечная система. — URL: </w:t>
      </w:r>
      <w:hyperlink r:id="rId58" w:history="1">
        <w:r w:rsidRPr="00A24AB4">
          <w:rPr>
            <w:rStyle w:val="af"/>
            <w:color w:val="auto"/>
            <w:sz w:val="24"/>
            <w:szCs w:val="24"/>
          </w:rPr>
          <w:t>https://e.lanbook.com/book/153645</w:t>
        </w:r>
      </w:hyperlink>
      <w:r w:rsidRPr="00A24AB4">
        <w:rPr>
          <w:sz w:val="24"/>
          <w:szCs w:val="24"/>
        </w:rPr>
        <w:t>.</w:t>
      </w:r>
    </w:p>
    <w:p w14:paraId="104F3507" w14:textId="7CD0B406" w:rsidR="003611E4" w:rsidRPr="00A24AB4" w:rsidRDefault="003611E4" w:rsidP="00B23BBC">
      <w:pPr>
        <w:pStyle w:val="a4"/>
        <w:widowControl/>
        <w:numPr>
          <w:ilvl w:val="0"/>
          <w:numId w:val="7"/>
        </w:numPr>
        <w:tabs>
          <w:tab w:val="left" w:pos="709"/>
          <w:tab w:val="left" w:pos="993"/>
        </w:tabs>
        <w:autoSpaceDE/>
        <w:autoSpaceDN/>
        <w:adjustRightInd/>
        <w:spacing w:line="276" w:lineRule="auto"/>
        <w:ind w:firstLine="709"/>
        <w:jc w:val="both"/>
        <w:rPr>
          <w:sz w:val="24"/>
          <w:szCs w:val="24"/>
        </w:rPr>
      </w:pPr>
      <w:r w:rsidRPr="00A24AB4">
        <w:rPr>
          <w:iCs/>
          <w:sz w:val="24"/>
          <w:szCs w:val="24"/>
        </w:rPr>
        <w:t xml:space="preserve">Седых, И. Ю.  Математика: учебник и практикум для среднего профессионального образования / И. Ю. Седых, Ю. Б. Гребенщиков, А. Ю. Шевелев. — Москва: Издательство Юрайт, 2021. — 443 с. — (Профессиональное образование). — Текст: электронный // Образовательная платформа Юрайт [сайт]. — URL: </w:t>
      </w:r>
      <w:hyperlink r:id="rId59" w:history="1">
        <w:r w:rsidRPr="00A24AB4">
          <w:rPr>
            <w:rStyle w:val="af"/>
            <w:iCs/>
            <w:color w:val="auto"/>
            <w:sz w:val="24"/>
            <w:szCs w:val="24"/>
          </w:rPr>
          <w:t>https://www.urait.ru/bcode/</w:t>
        </w:r>
      </w:hyperlink>
    </w:p>
    <w:p w14:paraId="6525A857" w14:textId="77777777" w:rsidR="005E24CD" w:rsidRPr="00A24AB4" w:rsidRDefault="005E24CD" w:rsidP="005B6214">
      <w:pPr>
        <w:widowControl/>
        <w:tabs>
          <w:tab w:val="left" w:pos="709"/>
          <w:tab w:val="left" w:pos="993"/>
        </w:tabs>
        <w:autoSpaceDE/>
        <w:autoSpaceDN/>
        <w:adjustRightInd/>
        <w:spacing w:line="276" w:lineRule="auto"/>
        <w:ind w:firstLine="709"/>
        <w:jc w:val="both"/>
        <w:rPr>
          <w:b/>
          <w:bCs/>
          <w:sz w:val="24"/>
          <w:szCs w:val="24"/>
        </w:rPr>
      </w:pPr>
    </w:p>
    <w:p w14:paraId="483DFAF2" w14:textId="0903782A" w:rsidR="005B6214" w:rsidRPr="00A24AB4" w:rsidRDefault="005B6214" w:rsidP="005B6214">
      <w:pPr>
        <w:widowControl/>
        <w:tabs>
          <w:tab w:val="left" w:pos="709"/>
          <w:tab w:val="left" w:pos="993"/>
        </w:tabs>
        <w:autoSpaceDE/>
        <w:autoSpaceDN/>
        <w:adjustRightInd/>
        <w:spacing w:line="276" w:lineRule="auto"/>
        <w:ind w:firstLine="709"/>
        <w:jc w:val="both"/>
        <w:rPr>
          <w:b/>
          <w:bCs/>
          <w:sz w:val="24"/>
          <w:szCs w:val="24"/>
        </w:rPr>
      </w:pPr>
      <w:r w:rsidRPr="00A24AB4">
        <w:rPr>
          <w:b/>
          <w:bCs/>
          <w:sz w:val="24"/>
          <w:szCs w:val="24"/>
        </w:rPr>
        <w:t>3.2.2. Дополнительные источники</w:t>
      </w:r>
    </w:p>
    <w:p w14:paraId="0CD1038A" w14:textId="77777777" w:rsidR="005B6214" w:rsidRPr="00A24AB4" w:rsidRDefault="005B6214" w:rsidP="005B6214">
      <w:pPr>
        <w:widowControl/>
        <w:tabs>
          <w:tab w:val="left" w:pos="709"/>
          <w:tab w:val="left" w:pos="993"/>
        </w:tabs>
        <w:autoSpaceDE/>
        <w:autoSpaceDN/>
        <w:adjustRightInd/>
        <w:spacing w:line="276" w:lineRule="auto"/>
        <w:ind w:firstLine="709"/>
        <w:jc w:val="both"/>
        <w:rPr>
          <w:sz w:val="24"/>
          <w:szCs w:val="24"/>
        </w:rPr>
      </w:pPr>
      <w:r w:rsidRPr="00A24AB4">
        <w:rPr>
          <w:sz w:val="24"/>
          <w:szCs w:val="24"/>
        </w:rPr>
        <w:t>1.</w:t>
      </w:r>
      <w:r w:rsidRPr="00A24AB4">
        <w:rPr>
          <w:sz w:val="24"/>
          <w:szCs w:val="24"/>
        </w:rPr>
        <w:tab/>
        <w:t>Григорьев В.П., Сабурова Т.Н. Математика. – М.: ОИЦ «Академия», 2016. – 368 с.</w:t>
      </w:r>
    </w:p>
    <w:p w14:paraId="49816EA5" w14:textId="77777777" w:rsidR="005B6214" w:rsidRPr="00A24AB4" w:rsidRDefault="005B6214" w:rsidP="005B6214">
      <w:pPr>
        <w:widowControl/>
        <w:tabs>
          <w:tab w:val="left" w:pos="709"/>
          <w:tab w:val="left" w:pos="993"/>
        </w:tabs>
        <w:autoSpaceDE/>
        <w:autoSpaceDN/>
        <w:adjustRightInd/>
        <w:spacing w:line="276" w:lineRule="auto"/>
        <w:ind w:firstLine="709"/>
        <w:jc w:val="both"/>
        <w:rPr>
          <w:sz w:val="24"/>
          <w:szCs w:val="24"/>
        </w:rPr>
      </w:pPr>
      <w:r w:rsidRPr="00A24AB4">
        <w:rPr>
          <w:sz w:val="24"/>
          <w:szCs w:val="24"/>
        </w:rPr>
        <w:t>2.</w:t>
      </w:r>
      <w:r w:rsidRPr="00A24AB4">
        <w:rPr>
          <w:sz w:val="24"/>
          <w:szCs w:val="24"/>
        </w:rPr>
        <w:tab/>
        <w:t>Григорьев С.Г., Иволгина С.В., Гусев В.А. Математика. – М.: ОИЦ «Академия», 2014. – 416 с.</w:t>
      </w:r>
    </w:p>
    <w:p w14:paraId="057E7B8C" w14:textId="77777777" w:rsidR="005B6214" w:rsidRPr="00A24AB4" w:rsidRDefault="005B6214" w:rsidP="005B6214">
      <w:pPr>
        <w:widowControl/>
        <w:tabs>
          <w:tab w:val="left" w:pos="709"/>
          <w:tab w:val="left" w:pos="993"/>
        </w:tabs>
        <w:autoSpaceDE/>
        <w:autoSpaceDN/>
        <w:adjustRightInd/>
        <w:spacing w:line="276" w:lineRule="auto"/>
        <w:ind w:firstLine="709"/>
        <w:jc w:val="both"/>
        <w:rPr>
          <w:sz w:val="24"/>
          <w:szCs w:val="24"/>
        </w:rPr>
      </w:pPr>
      <w:r w:rsidRPr="00A24AB4">
        <w:rPr>
          <w:sz w:val="24"/>
          <w:szCs w:val="24"/>
        </w:rPr>
        <w:t>3.</w:t>
      </w:r>
      <w:r w:rsidRPr="00A24AB4">
        <w:rPr>
          <w:sz w:val="24"/>
          <w:szCs w:val="24"/>
        </w:rPr>
        <w:tab/>
        <w:t>Дадаян А.А. Математика: учебник / А.А. Дадаян. – М.: Издательский центр «Академия», 2013 г. – 304 с.</w:t>
      </w:r>
    </w:p>
    <w:p w14:paraId="08BC700E" w14:textId="605667E6" w:rsidR="005B6214" w:rsidRPr="00A24AB4" w:rsidRDefault="005B6214" w:rsidP="005B6214">
      <w:pPr>
        <w:widowControl/>
        <w:tabs>
          <w:tab w:val="left" w:pos="709"/>
          <w:tab w:val="left" w:pos="993"/>
        </w:tabs>
        <w:autoSpaceDE/>
        <w:autoSpaceDN/>
        <w:adjustRightInd/>
        <w:spacing w:line="276" w:lineRule="auto"/>
        <w:ind w:firstLine="709"/>
        <w:jc w:val="both"/>
        <w:rPr>
          <w:sz w:val="24"/>
          <w:szCs w:val="24"/>
        </w:rPr>
      </w:pPr>
      <w:r w:rsidRPr="00A24AB4">
        <w:rPr>
          <w:sz w:val="24"/>
          <w:szCs w:val="24"/>
        </w:rPr>
        <w:t>4.</w:t>
      </w:r>
      <w:r w:rsidRPr="00A24AB4">
        <w:rPr>
          <w:sz w:val="24"/>
          <w:szCs w:val="24"/>
        </w:rPr>
        <w:tab/>
        <w:t>Пехлецкий И.Д. Математика (11-е изд. перер. и доп.) учебник. –М.: ОИЦ: Академия, 2014 г. – 320с.</w:t>
      </w:r>
    </w:p>
    <w:p w14:paraId="2602F15B" w14:textId="70B7FD93"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4"/>
          <w:szCs w:val="24"/>
        </w:rPr>
      </w:pPr>
    </w:p>
    <w:p w14:paraId="7BA3E447" w14:textId="0181F51C" w:rsidR="00FE58BD" w:rsidRPr="00A24AB4" w:rsidRDefault="00FE58BD" w:rsidP="00D54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iCs/>
          <w:caps/>
          <w:sz w:val="24"/>
          <w:szCs w:val="24"/>
        </w:rPr>
      </w:pPr>
      <w:r w:rsidRPr="00A24AB4">
        <w:rPr>
          <w:b/>
          <w:iCs/>
          <w:caps/>
          <w:sz w:val="24"/>
          <w:szCs w:val="24"/>
        </w:rPr>
        <w:t xml:space="preserve">4. Контроль и оценка результатов освоения </w:t>
      </w:r>
      <w:r w:rsidR="00D54254" w:rsidRPr="00A24AB4">
        <w:rPr>
          <w:b/>
          <w:iCs/>
          <w:caps/>
          <w:sz w:val="24"/>
          <w:szCs w:val="24"/>
        </w:rPr>
        <w:br/>
        <w:t xml:space="preserve">Учебной </w:t>
      </w:r>
      <w:r w:rsidRPr="00A24AB4">
        <w:rPr>
          <w:b/>
          <w:iCs/>
          <w:caps/>
          <w:sz w:val="24"/>
          <w:szCs w:val="24"/>
        </w:rPr>
        <w:t>Дисциплины</w:t>
      </w:r>
    </w:p>
    <w:p w14:paraId="597971DA" w14:textId="77777777" w:rsidR="00FE58BD" w:rsidRPr="00A24AB4" w:rsidRDefault="00FE58BD" w:rsidP="00FE58BD">
      <w:pPr>
        <w:rPr>
          <w:sz w:val="24"/>
          <w:szCs w:val="24"/>
        </w:rPr>
      </w:pPr>
    </w:p>
    <w:tbl>
      <w:tblPr>
        <w:tblW w:w="47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4253"/>
        <w:gridCol w:w="1989"/>
      </w:tblGrid>
      <w:tr w:rsidR="007B4CCB" w:rsidRPr="00A24AB4" w14:paraId="56EE32E6" w14:textId="77777777" w:rsidTr="005B6214">
        <w:trPr>
          <w:trHeight w:val="20"/>
        </w:trPr>
        <w:tc>
          <w:tcPr>
            <w:tcW w:w="2830" w:type="dxa"/>
          </w:tcPr>
          <w:p w14:paraId="23118DFE" w14:textId="6CC0C406" w:rsidR="00DC3004" w:rsidRPr="00A24AB4" w:rsidRDefault="00DC3004" w:rsidP="00DC3004">
            <w:pPr>
              <w:jc w:val="center"/>
              <w:rPr>
                <w:b/>
                <w:bCs/>
                <w:sz w:val="24"/>
                <w:szCs w:val="24"/>
              </w:rPr>
            </w:pPr>
            <w:r w:rsidRPr="00A24AB4">
              <w:rPr>
                <w:b/>
                <w:bCs/>
                <w:i/>
                <w:sz w:val="24"/>
                <w:szCs w:val="24"/>
              </w:rPr>
              <w:t>Результаты обучения</w:t>
            </w:r>
            <w:r w:rsidRPr="00A24AB4">
              <w:rPr>
                <w:i/>
                <w:sz w:val="24"/>
                <w:szCs w:val="24"/>
                <w:vertAlign w:val="superscript"/>
              </w:rPr>
              <w:footnoteReference w:id="29"/>
            </w:r>
          </w:p>
        </w:tc>
        <w:tc>
          <w:tcPr>
            <w:tcW w:w="4253" w:type="dxa"/>
          </w:tcPr>
          <w:p w14:paraId="7380FBEC" w14:textId="5F954395" w:rsidR="00DC3004" w:rsidRPr="00A24AB4" w:rsidRDefault="00DC3004" w:rsidP="00DC3004">
            <w:pPr>
              <w:jc w:val="center"/>
              <w:rPr>
                <w:b/>
                <w:bCs/>
                <w:sz w:val="24"/>
                <w:szCs w:val="24"/>
              </w:rPr>
            </w:pPr>
            <w:r w:rsidRPr="00A24AB4">
              <w:rPr>
                <w:b/>
                <w:bCs/>
                <w:i/>
                <w:sz w:val="24"/>
                <w:szCs w:val="24"/>
              </w:rPr>
              <w:t>Критерии оценки</w:t>
            </w:r>
          </w:p>
        </w:tc>
        <w:tc>
          <w:tcPr>
            <w:tcW w:w="1989" w:type="dxa"/>
          </w:tcPr>
          <w:p w14:paraId="364D84D8" w14:textId="6E8BCA84" w:rsidR="00DC3004" w:rsidRPr="00A24AB4" w:rsidRDefault="00DC3004" w:rsidP="00DC3004">
            <w:pPr>
              <w:jc w:val="center"/>
              <w:rPr>
                <w:b/>
                <w:bCs/>
                <w:sz w:val="24"/>
                <w:szCs w:val="24"/>
              </w:rPr>
            </w:pPr>
            <w:r w:rsidRPr="00A24AB4">
              <w:rPr>
                <w:b/>
                <w:bCs/>
                <w:i/>
                <w:sz w:val="24"/>
                <w:szCs w:val="24"/>
              </w:rPr>
              <w:t>Методы оценки</w:t>
            </w:r>
          </w:p>
        </w:tc>
      </w:tr>
      <w:tr w:rsidR="007B4CCB" w:rsidRPr="00A24AB4" w14:paraId="4D444CAA" w14:textId="77777777" w:rsidTr="005B6214">
        <w:trPr>
          <w:trHeight w:val="20"/>
        </w:trPr>
        <w:tc>
          <w:tcPr>
            <w:tcW w:w="2830" w:type="dxa"/>
            <w:vAlign w:val="center"/>
          </w:tcPr>
          <w:p w14:paraId="0B2398FE" w14:textId="77777777" w:rsidR="00FE58BD" w:rsidRPr="00A24AB4" w:rsidRDefault="00FE58BD" w:rsidP="0073413A">
            <w:pPr>
              <w:jc w:val="center"/>
              <w:rPr>
                <w:b/>
                <w:bCs/>
                <w:i/>
                <w:sz w:val="24"/>
                <w:szCs w:val="24"/>
              </w:rPr>
            </w:pPr>
            <w:r w:rsidRPr="00A24AB4">
              <w:rPr>
                <w:b/>
                <w:bCs/>
                <w:i/>
                <w:sz w:val="24"/>
                <w:szCs w:val="24"/>
              </w:rPr>
              <w:t>1</w:t>
            </w:r>
          </w:p>
        </w:tc>
        <w:tc>
          <w:tcPr>
            <w:tcW w:w="4253" w:type="dxa"/>
            <w:vAlign w:val="center"/>
          </w:tcPr>
          <w:p w14:paraId="6FB11047" w14:textId="77777777" w:rsidR="00FE58BD" w:rsidRPr="00A24AB4" w:rsidRDefault="00FE58BD" w:rsidP="0073413A">
            <w:pPr>
              <w:jc w:val="center"/>
              <w:rPr>
                <w:b/>
                <w:bCs/>
                <w:i/>
                <w:sz w:val="24"/>
                <w:szCs w:val="24"/>
              </w:rPr>
            </w:pPr>
            <w:r w:rsidRPr="00A24AB4">
              <w:rPr>
                <w:b/>
                <w:bCs/>
                <w:i/>
                <w:sz w:val="24"/>
                <w:szCs w:val="24"/>
              </w:rPr>
              <w:t>2</w:t>
            </w:r>
          </w:p>
        </w:tc>
        <w:tc>
          <w:tcPr>
            <w:tcW w:w="1989" w:type="dxa"/>
            <w:vAlign w:val="center"/>
          </w:tcPr>
          <w:p w14:paraId="76CA62FC" w14:textId="77777777" w:rsidR="00FE58BD" w:rsidRPr="00A24AB4" w:rsidRDefault="00FE58BD" w:rsidP="0073413A">
            <w:pPr>
              <w:jc w:val="center"/>
              <w:rPr>
                <w:b/>
                <w:bCs/>
                <w:i/>
                <w:sz w:val="24"/>
                <w:szCs w:val="24"/>
              </w:rPr>
            </w:pPr>
            <w:r w:rsidRPr="00A24AB4">
              <w:rPr>
                <w:b/>
                <w:bCs/>
                <w:i/>
                <w:sz w:val="24"/>
                <w:szCs w:val="24"/>
              </w:rPr>
              <w:t>3</w:t>
            </w:r>
          </w:p>
        </w:tc>
      </w:tr>
      <w:tr w:rsidR="007B4CCB" w:rsidRPr="00A24AB4" w14:paraId="7545796C" w14:textId="77777777" w:rsidTr="00D30DCE">
        <w:trPr>
          <w:trHeight w:val="20"/>
        </w:trPr>
        <w:tc>
          <w:tcPr>
            <w:tcW w:w="9072" w:type="dxa"/>
            <w:gridSpan w:val="3"/>
          </w:tcPr>
          <w:p w14:paraId="503DFDFB" w14:textId="77777777" w:rsidR="00FE58BD" w:rsidRPr="00A24AB4" w:rsidRDefault="00FE58BD" w:rsidP="0073413A">
            <w:pPr>
              <w:rPr>
                <w:bCs/>
                <w:spacing w:val="-8"/>
                <w:sz w:val="24"/>
                <w:szCs w:val="24"/>
              </w:rPr>
            </w:pPr>
            <w:r w:rsidRPr="00A24AB4">
              <w:rPr>
                <w:b/>
                <w:sz w:val="24"/>
                <w:szCs w:val="24"/>
              </w:rPr>
              <w:t>Перечень умений, осваиваемых в рамках дисциплины</w:t>
            </w:r>
          </w:p>
        </w:tc>
      </w:tr>
      <w:tr w:rsidR="007B4CCB" w:rsidRPr="00A24AB4" w14:paraId="63E339B1" w14:textId="77777777" w:rsidTr="005B6214">
        <w:trPr>
          <w:trHeight w:val="20"/>
        </w:trPr>
        <w:tc>
          <w:tcPr>
            <w:tcW w:w="2830" w:type="dxa"/>
          </w:tcPr>
          <w:p w14:paraId="05500C04" w14:textId="77777777" w:rsidR="00FE58BD" w:rsidRPr="00A24AB4" w:rsidRDefault="00FE58BD" w:rsidP="00D30DCE">
            <w:pPr>
              <w:rPr>
                <w:bCs/>
                <w:sz w:val="24"/>
                <w:szCs w:val="24"/>
              </w:rPr>
            </w:pPr>
            <w:r w:rsidRPr="00A24AB4">
              <w:rPr>
                <w:sz w:val="24"/>
                <w:szCs w:val="24"/>
              </w:rPr>
              <w:t>решать прикладные задачи в области профессиональной деятельности.</w:t>
            </w:r>
          </w:p>
        </w:tc>
        <w:tc>
          <w:tcPr>
            <w:tcW w:w="4253" w:type="dxa"/>
          </w:tcPr>
          <w:p w14:paraId="6AE99898" w14:textId="77777777" w:rsidR="00FE58BD" w:rsidRPr="00A24AB4" w:rsidRDefault="00FE58BD" w:rsidP="00D30DCE">
            <w:pPr>
              <w:numPr>
                <w:ilvl w:val="0"/>
                <w:numId w:val="43"/>
              </w:numPr>
              <w:tabs>
                <w:tab w:val="left" w:pos="350"/>
              </w:tabs>
              <w:autoSpaceDE/>
              <w:autoSpaceDN/>
              <w:adjustRightInd/>
              <w:ind w:left="0" w:firstLine="0"/>
              <w:rPr>
                <w:bCs/>
                <w:sz w:val="24"/>
                <w:szCs w:val="24"/>
              </w:rPr>
            </w:pPr>
            <w:r w:rsidRPr="00A24AB4">
              <w:rPr>
                <w:bCs/>
                <w:sz w:val="24"/>
                <w:szCs w:val="24"/>
              </w:rPr>
              <w:t>вычислять матричным и другими методами задачи профессиональной направленности (например, расход корма, расход удобрений, количество выращенной рыбы и т. д.);</w:t>
            </w:r>
          </w:p>
          <w:p w14:paraId="1E8FE054" w14:textId="77777777" w:rsidR="00FE58BD" w:rsidRPr="00A24AB4" w:rsidRDefault="00FE58BD" w:rsidP="00D30DCE">
            <w:pPr>
              <w:numPr>
                <w:ilvl w:val="0"/>
                <w:numId w:val="43"/>
              </w:numPr>
              <w:tabs>
                <w:tab w:val="left" w:pos="350"/>
              </w:tabs>
              <w:autoSpaceDE/>
              <w:autoSpaceDN/>
              <w:adjustRightInd/>
              <w:ind w:left="0" w:firstLine="0"/>
              <w:rPr>
                <w:bCs/>
                <w:sz w:val="24"/>
                <w:szCs w:val="24"/>
              </w:rPr>
            </w:pPr>
            <w:r w:rsidRPr="00A24AB4">
              <w:rPr>
                <w:bCs/>
                <w:sz w:val="24"/>
                <w:szCs w:val="24"/>
              </w:rPr>
              <w:t xml:space="preserve"> решать графическим методом задачу линейного программирования профессиональной направленности (например, расход корма, расход удобрений, количество выращенной рыбы и т. д.); </w:t>
            </w:r>
          </w:p>
          <w:p w14:paraId="109DB994" w14:textId="77777777" w:rsidR="00FE58BD" w:rsidRPr="00A24AB4" w:rsidRDefault="00FE58BD" w:rsidP="00D30DCE">
            <w:pPr>
              <w:numPr>
                <w:ilvl w:val="0"/>
                <w:numId w:val="43"/>
              </w:numPr>
              <w:tabs>
                <w:tab w:val="left" w:pos="350"/>
              </w:tabs>
              <w:autoSpaceDE/>
              <w:autoSpaceDN/>
              <w:adjustRightInd/>
              <w:ind w:left="0" w:firstLine="0"/>
              <w:rPr>
                <w:bCs/>
                <w:sz w:val="24"/>
                <w:szCs w:val="24"/>
              </w:rPr>
            </w:pPr>
            <w:r w:rsidRPr="00A24AB4">
              <w:rPr>
                <w:bCs/>
                <w:sz w:val="24"/>
                <w:szCs w:val="24"/>
              </w:rPr>
              <w:t xml:space="preserve"> решать задачу профессиональной направленности с помощью дифференциального уравнения (например, моделирование и исследование динамики численности популяции рыб при различном планировании вылова)</w:t>
            </w:r>
          </w:p>
        </w:tc>
        <w:tc>
          <w:tcPr>
            <w:tcW w:w="1989" w:type="dxa"/>
          </w:tcPr>
          <w:p w14:paraId="0DE52C0D" w14:textId="77777777" w:rsidR="00FE58BD" w:rsidRPr="00A24AB4" w:rsidRDefault="00FE58BD" w:rsidP="00D30DCE">
            <w:pPr>
              <w:jc w:val="both"/>
              <w:rPr>
                <w:sz w:val="24"/>
                <w:szCs w:val="24"/>
              </w:rPr>
            </w:pPr>
            <w:r w:rsidRPr="00A24AB4">
              <w:rPr>
                <w:sz w:val="24"/>
                <w:szCs w:val="24"/>
              </w:rPr>
              <w:t>Текущий контроль в форме устного и письменного опроса, тестирования, контрольной работы;</w:t>
            </w:r>
          </w:p>
          <w:p w14:paraId="2BD79490" w14:textId="77777777" w:rsidR="00FE58BD" w:rsidRPr="00A24AB4" w:rsidRDefault="00FE58BD" w:rsidP="00D30DCE">
            <w:pPr>
              <w:jc w:val="both"/>
              <w:rPr>
                <w:sz w:val="24"/>
                <w:szCs w:val="24"/>
              </w:rPr>
            </w:pPr>
            <w:r w:rsidRPr="00A24AB4">
              <w:rPr>
                <w:sz w:val="24"/>
                <w:szCs w:val="24"/>
              </w:rPr>
              <w:t>выполнение практических занятий.</w:t>
            </w:r>
          </w:p>
          <w:p w14:paraId="086B27BD" w14:textId="77777777" w:rsidR="00FE58BD" w:rsidRPr="00A24AB4" w:rsidRDefault="00FE58BD" w:rsidP="00D30DCE">
            <w:pPr>
              <w:jc w:val="both"/>
              <w:rPr>
                <w:sz w:val="24"/>
                <w:szCs w:val="24"/>
              </w:rPr>
            </w:pPr>
            <w:r w:rsidRPr="00A24AB4">
              <w:rPr>
                <w:sz w:val="24"/>
                <w:szCs w:val="24"/>
              </w:rPr>
              <w:t>Зачет.</w:t>
            </w:r>
          </w:p>
          <w:p w14:paraId="11E045D2" w14:textId="77777777" w:rsidR="00FE58BD" w:rsidRPr="00A24AB4" w:rsidRDefault="00FE58BD" w:rsidP="00D30DCE">
            <w:pPr>
              <w:jc w:val="both"/>
              <w:rPr>
                <w:bCs/>
                <w:sz w:val="24"/>
                <w:szCs w:val="24"/>
              </w:rPr>
            </w:pPr>
          </w:p>
        </w:tc>
      </w:tr>
      <w:tr w:rsidR="007B4CCB" w:rsidRPr="00A24AB4" w14:paraId="08110140" w14:textId="77777777" w:rsidTr="00D30DCE">
        <w:trPr>
          <w:trHeight w:val="20"/>
        </w:trPr>
        <w:tc>
          <w:tcPr>
            <w:tcW w:w="9072" w:type="dxa"/>
            <w:gridSpan w:val="3"/>
          </w:tcPr>
          <w:p w14:paraId="1F29222E" w14:textId="77777777" w:rsidR="00FE58BD" w:rsidRPr="00A24AB4" w:rsidRDefault="00FE58BD" w:rsidP="0073413A">
            <w:pPr>
              <w:rPr>
                <w:bCs/>
                <w:spacing w:val="-8"/>
                <w:sz w:val="24"/>
                <w:szCs w:val="24"/>
              </w:rPr>
            </w:pPr>
            <w:r w:rsidRPr="00A24AB4">
              <w:rPr>
                <w:b/>
                <w:sz w:val="24"/>
                <w:szCs w:val="24"/>
              </w:rPr>
              <w:t xml:space="preserve"> Перечень знаний, осваиваемых в рамках дисциплины</w:t>
            </w:r>
          </w:p>
        </w:tc>
      </w:tr>
      <w:tr w:rsidR="007B4CCB" w:rsidRPr="00A24AB4" w14:paraId="4AF2C5D6" w14:textId="77777777" w:rsidTr="005B6214">
        <w:trPr>
          <w:trHeight w:val="20"/>
        </w:trPr>
        <w:tc>
          <w:tcPr>
            <w:tcW w:w="2830" w:type="dxa"/>
          </w:tcPr>
          <w:p w14:paraId="0F69B31E" w14:textId="77777777" w:rsidR="00FE58BD" w:rsidRPr="00A24AB4" w:rsidRDefault="00FE58BD" w:rsidP="00D30DCE">
            <w:pPr>
              <w:numPr>
                <w:ilvl w:val="0"/>
                <w:numId w:val="42"/>
              </w:numPr>
              <w:tabs>
                <w:tab w:val="left" w:pos="284"/>
                <w:tab w:val="left" w:pos="426"/>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bCs/>
                <w:sz w:val="24"/>
                <w:szCs w:val="24"/>
              </w:rPr>
            </w:pPr>
            <w:r w:rsidRPr="00A24AB4">
              <w:rPr>
                <w:bCs/>
                <w:sz w:val="24"/>
                <w:szCs w:val="24"/>
              </w:rPr>
              <w:t>значения математики в профессиональной деятельности и при освоении ОПОП;</w:t>
            </w:r>
          </w:p>
          <w:p w14:paraId="65094895" w14:textId="77777777" w:rsidR="00FE58BD" w:rsidRPr="00A24AB4" w:rsidRDefault="00FE58BD" w:rsidP="00D30DCE">
            <w:pPr>
              <w:numPr>
                <w:ilvl w:val="0"/>
                <w:numId w:val="42"/>
              </w:numPr>
              <w:tabs>
                <w:tab w:val="left" w:pos="284"/>
                <w:tab w:val="left" w:pos="426"/>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bCs/>
                <w:sz w:val="24"/>
                <w:szCs w:val="24"/>
              </w:rPr>
            </w:pPr>
            <w:r w:rsidRPr="00A24AB4">
              <w:rPr>
                <w:bCs/>
                <w:sz w:val="24"/>
                <w:szCs w:val="24"/>
              </w:rPr>
              <w:lastRenderedPageBreak/>
              <w:t>основных математических методов решения прикладных задач в области профессиональной деятельности;</w:t>
            </w:r>
          </w:p>
          <w:p w14:paraId="30326F4C" w14:textId="77777777" w:rsidR="00FE58BD" w:rsidRPr="00A24AB4" w:rsidRDefault="00FE58BD" w:rsidP="00D30DCE">
            <w:pPr>
              <w:numPr>
                <w:ilvl w:val="0"/>
                <w:numId w:val="42"/>
              </w:numPr>
              <w:tabs>
                <w:tab w:val="left" w:pos="284"/>
                <w:tab w:val="left" w:pos="426"/>
                <w:tab w:val="left" w:pos="709"/>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bCs/>
                <w:sz w:val="24"/>
                <w:szCs w:val="24"/>
              </w:rPr>
            </w:pPr>
            <w:r w:rsidRPr="00A24AB4">
              <w:rPr>
                <w:bCs/>
                <w:sz w:val="24"/>
                <w:szCs w:val="24"/>
              </w:rPr>
              <w:t>основных понятий и методов математического анализа, дискретной математики, теории вероятностей и математической статистики;</w:t>
            </w:r>
          </w:p>
          <w:p w14:paraId="19E4710E" w14:textId="77777777" w:rsidR="00FE58BD" w:rsidRPr="00A24AB4" w:rsidRDefault="00FE58BD" w:rsidP="00D30DCE">
            <w:pPr>
              <w:numPr>
                <w:ilvl w:val="0"/>
                <w:numId w:val="42"/>
              </w:numPr>
              <w:tabs>
                <w:tab w:val="left" w:pos="284"/>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bCs/>
                <w:sz w:val="24"/>
                <w:szCs w:val="24"/>
              </w:rPr>
            </w:pPr>
            <w:r w:rsidRPr="00A24AB4">
              <w:rPr>
                <w:bCs/>
                <w:sz w:val="24"/>
                <w:szCs w:val="24"/>
              </w:rPr>
              <w:t>основ интегрального и дифференциального исчисления.</w:t>
            </w:r>
          </w:p>
        </w:tc>
        <w:tc>
          <w:tcPr>
            <w:tcW w:w="4253" w:type="dxa"/>
          </w:tcPr>
          <w:p w14:paraId="6BD1F3A2" w14:textId="77777777" w:rsidR="00FE58BD" w:rsidRPr="00A24AB4" w:rsidRDefault="00FE58BD" w:rsidP="00D30DCE">
            <w:pPr>
              <w:numPr>
                <w:ilvl w:val="0"/>
                <w:numId w:val="41"/>
              </w:numPr>
              <w:tabs>
                <w:tab w:val="left" w:pos="364"/>
              </w:tabs>
              <w:autoSpaceDE/>
              <w:autoSpaceDN/>
              <w:adjustRightInd/>
              <w:ind w:left="0" w:firstLine="0"/>
              <w:rPr>
                <w:bCs/>
                <w:sz w:val="24"/>
                <w:szCs w:val="24"/>
              </w:rPr>
            </w:pPr>
            <w:r w:rsidRPr="00A24AB4">
              <w:rPr>
                <w:sz w:val="24"/>
                <w:szCs w:val="24"/>
              </w:rPr>
              <w:lastRenderedPageBreak/>
              <w:t>роль математики в профессиональной деятельности ихтиолога и рыбовода;</w:t>
            </w:r>
          </w:p>
          <w:p w14:paraId="707C8DFA" w14:textId="77777777" w:rsidR="00FE58BD" w:rsidRPr="00A24AB4" w:rsidRDefault="00FE58BD" w:rsidP="00D30DCE">
            <w:pPr>
              <w:numPr>
                <w:ilvl w:val="0"/>
                <w:numId w:val="41"/>
              </w:numPr>
              <w:tabs>
                <w:tab w:val="left" w:pos="364"/>
              </w:tabs>
              <w:autoSpaceDE/>
              <w:autoSpaceDN/>
              <w:adjustRightInd/>
              <w:ind w:left="0" w:firstLine="0"/>
              <w:rPr>
                <w:sz w:val="24"/>
                <w:szCs w:val="24"/>
              </w:rPr>
            </w:pPr>
            <w:r w:rsidRPr="00A24AB4">
              <w:rPr>
                <w:sz w:val="24"/>
                <w:szCs w:val="24"/>
              </w:rPr>
              <w:t xml:space="preserve">основные математические методы </w:t>
            </w:r>
            <w:r w:rsidRPr="00A24AB4">
              <w:rPr>
                <w:sz w:val="24"/>
                <w:szCs w:val="24"/>
              </w:rPr>
              <w:lastRenderedPageBreak/>
              <w:t xml:space="preserve">решения прикладных задач в области профессиональной деятельности; </w:t>
            </w:r>
          </w:p>
          <w:p w14:paraId="755FA109" w14:textId="77777777" w:rsidR="00FE58BD" w:rsidRPr="00A24AB4" w:rsidRDefault="00FE58BD" w:rsidP="00D30DCE">
            <w:pPr>
              <w:numPr>
                <w:ilvl w:val="0"/>
                <w:numId w:val="41"/>
              </w:numPr>
              <w:tabs>
                <w:tab w:val="left" w:pos="364"/>
              </w:tabs>
              <w:autoSpaceDE/>
              <w:autoSpaceDN/>
              <w:adjustRightInd/>
              <w:ind w:left="0" w:firstLine="0"/>
              <w:rPr>
                <w:sz w:val="24"/>
                <w:szCs w:val="24"/>
              </w:rPr>
            </w:pPr>
            <w:r w:rsidRPr="00A24AB4">
              <w:rPr>
                <w:sz w:val="24"/>
                <w:szCs w:val="24"/>
              </w:rPr>
              <w:t xml:space="preserve">понятия числовой последовательности, числовой функции, их пределов, числового ряда и последовательности его частичных сумм, непрерывности функции в точке и на промежутке, случайного события и его вероятности; </w:t>
            </w:r>
          </w:p>
          <w:p w14:paraId="70B1C1CA" w14:textId="77777777" w:rsidR="00FE58BD" w:rsidRPr="00A24AB4" w:rsidRDefault="00FE58BD" w:rsidP="00D30DCE">
            <w:pPr>
              <w:numPr>
                <w:ilvl w:val="0"/>
                <w:numId w:val="41"/>
              </w:numPr>
              <w:tabs>
                <w:tab w:val="left" w:pos="364"/>
              </w:tabs>
              <w:autoSpaceDE/>
              <w:autoSpaceDN/>
              <w:adjustRightInd/>
              <w:ind w:left="0" w:firstLine="0"/>
              <w:rPr>
                <w:bCs/>
                <w:sz w:val="24"/>
                <w:szCs w:val="24"/>
              </w:rPr>
            </w:pPr>
            <w:r w:rsidRPr="00A24AB4">
              <w:rPr>
                <w:sz w:val="24"/>
                <w:szCs w:val="24"/>
              </w:rPr>
              <w:t xml:space="preserve"> способы задания числовой последовательности, числовой функции, основные свойства </w:t>
            </w:r>
          </w:p>
        </w:tc>
        <w:tc>
          <w:tcPr>
            <w:tcW w:w="1989" w:type="dxa"/>
          </w:tcPr>
          <w:p w14:paraId="6E645565" w14:textId="77777777" w:rsidR="00FE58BD" w:rsidRPr="00A24AB4" w:rsidRDefault="00FE58BD" w:rsidP="0073413A">
            <w:pPr>
              <w:rPr>
                <w:bCs/>
                <w:sz w:val="24"/>
                <w:szCs w:val="24"/>
              </w:rPr>
            </w:pPr>
            <w:r w:rsidRPr="00A24AB4">
              <w:rPr>
                <w:bCs/>
                <w:sz w:val="24"/>
                <w:szCs w:val="24"/>
              </w:rPr>
              <w:lastRenderedPageBreak/>
              <w:t xml:space="preserve">Оценка результатов выполнения практических </w:t>
            </w:r>
            <w:r w:rsidRPr="00A24AB4">
              <w:rPr>
                <w:bCs/>
                <w:sz w:val="24"/>
                <w:szCs w:val="24"/>
              </w:rPr>
              <w:lastRenderedPageBreak/>
              <w:t>занятий; контрольной работы.</w:t>
            </w:r>
          </w:p>
          <w:p w14:paraId="1A2CFD01" w14:textId="77777777" w:rsidR="00FE58BD" w:rsidRPr="00A24AB4" w:rsidRDefault="00FE58BD" w:rsidP="0073413A">
            <w:pPr>
              <w:jc w:val="both"/>
              <w:rPr>
                <w:bCs/>
                <w:sz w:val="24"/>
                <w:szCs w:val="24"/>
              </w:rPr>
            </w:pPr>
            <w:r w:rsidRPr="00A24AB4">
              <w:rPr>
                <w:bCs/>
                <w:sz w:val="24"/>
                <w:szCs w:val="24"/>
              </w:rPr>
              <w:t xml:space="preserve">Зачет </w:t>
            </w:r>
          </w:p>
        </w:tc>
      </w:tr>
      <w:tr w:rsidR="007B4CCB" w:rsidRPr="00A24AB4" w14:paraId="746B87FB" w14:textId="77777777" w:rsidTr="005B6214">
        <w:trPr>
          <w:trHeight w:val="20"/>
        </w:trPr>
        <w:tc>
          <w:tcPr>
            <w:tcW w:w="2830" w:type="dxa"/>
            <w:vAlign w:val="center"/>
          </w:tcPr>
          <w:p w14:paraId="5E9C7E9A" w14:textId="77777777" w:rsidR="00FE58BD" w:rsidRPr="00A24AB4" w:rsidRDefault="00FE58BD" w:rsidP="0073413A">
            <w:pPr>
              <w:jc w:val="center"/>
              <w:rPr>
                <w:b/>
                <w:bCs/>
                <w:i/>
                <w:sz w:val="24"/>
                <w:szCs w:val="24"/>
              </w:rPr>
            </w:pPr>
            <w:r w:rsidRPr="00A24AB4">
              <w:rPr>
                <w:b/>
                <w:bCs/>
                <w:i/>
                <w:sz w:val="24"/>
                <w:szCs w:val="24"/>
              </w:rPr>
              <w:lastRenderedPageBreak/>
              <w:t>1</w:t>
            </w:r>
          </w:p>
        </w:tc>
        <w:tc>
          <w:tcPr>
            <w:tcW w:w="4253" w:type="dxa"/>
            <w:vAlign w:val="center"/>
          </w:tcPr>
          <w:p w14:paraId="34B1CE4F" w14:textId="77777777" w:rsidR="00FE58BD" w:rsidRPr="00A24AB4" w:rsidRDefault="00FE58BD" w:rsidP="0073413A">
            <w:pPr>
              <w:jc w:val="center"/>
              <w:rPr>
                <w:b/>
                <w:bCs/>
                <w:i/>
                <w:sz w:val="24"/>
                <w:szCs w:val="24"/>
              </w:rPr>
            </w:pPr>
            <w:r w:rsidRPr="00A24AB4">
              <w:rPr>
                <w:b/>
                <w:bCs/>
                <w:i/>
                <w:sz w:val="24"/>
                <w:szCs w:val="24"/>
              </w:rPr>
              <w:t>2</w:t>
            </w:r>
          </w:p>
        </w:tc>
        <w:tc>
          <w:tcPr>
            <w:tcW w:w="1989" w:type="dxa"/>
            <w:vAlign w:val="center"/>
          </w:tcPr>
          <w:p w14:paraId="244489E9" w14:textId="77777777" w:rsidR="00FE58BD" w:rsidRPr="00A24AB4" w:rsidRDefault="00FE58BD" w:rsidP="0073413A">
            <w:pPr>
              <w:jc w:val="center"/>
              <w:rPr>
                <w:b/>
                <w:bCs/>
                <w:i/>
                <w:sz w:val="24"/>
                <w:szCs w:val="24"/>
              </w:rPr>
            </w:pPr>
            <w:r w:rsidRPr="00A24AB4">
              <w:rPr>
                <w:b/>
                <w:bCs/>
                <w:i/>
                <w:sz w:val="24"/>
                <w:szCs w:val="24"/>
              </w:rPr>
              <w:t>3</w:t>
            </w:r>
          </w:p>
        </w:tc>
      </w:tr>
      <w:tr w:rsidR="00FE58BD" w:rsidRPr="00A24AB4" w14:paraId="053489AA" w14:textId="77777777" w:rsidTr="005B6214">
        <w:trPr>
          <w:trHeight w:val="20"/>
        </w:trPr>
        <w:tc>
          <w:tcPr>
            <w:tcW w:w="2830" w:type="dxa"/>
            <w:vAlign w:val="center"/>
          </w:tcPr>
          <w:p w14:paraId="5C4CAE4E" w14:textId="77777777" w:rsidR="00FE58BD" w:rsidRPr="00A24AB4" w:rsidRDefault="00FE58BD" w:rsidP="00D30DCE">
            <w:pPr>
              <w:jc w:val="center"/>
              <w:rPr>
                <w:b/>
                <w:bCs/>
                <w:i/>
                <w:sz w:val="24"/>
                <w:szCs w:val="24"/>
              </w:rPr>
            </w:pPr>
          </w:p>
        </w:tc>
        <w:tc>
          <w:tcPr>
            <w:tcW w:w="4253" w:type="dxa"/>
            <w:vAlign w:val="center"/>
          </w:tcPr>
          <w:p w14:paraId="04C7C593" w14:textId="77777777" w:rsidR="00FE58BD" w:rsidRPr="00A24AB4" w:rsidRDefault="00FE58BD" w:rsidP="00D30DCE">
            <w:pPr>
              <w:rPr>
                <w:sz w:val="24"/>
                <w:szCs w:val="24"/>
              </w:rPr>
            </w:pPr>
            <w:r w:rsidRPr="00A24AB4">
              <w:rPr>
                <w:sz w:val="24"/>
                <w:szCs w:val="24"/>
              </w:rPr>
              <w:t xml:space="preserve">последовательностей и функций; </w:t>
            </w:r>
          </w:p>
          <w:p w14:paraId="7EF346B4" w14:textId="77777777" w:rsidR="00FE58BD" w:rsidRPr="00A24AB4" w:rsidRDefault="00FE58BD" w:rsidP="00D30DCE">
            <w:pPr>
              <w:numPr>
                <w:ilvl w:val="0"/>
                <w:numId w:val="44"/>
              </w:numPr>
              <w:autoSpaceDE/>
              <w:autoSpaceDN/>
              <w:adjustRightInd/>
              <w:ind w:left="0" w:firstLine="0"/>
              <w:rPr>
                <w:sz w:val="24"/>
                <w:szCs w:val="24"/>
              </w:rPr>
            </w:pPr>
            <w:r w:rsidRPr="00A24AB4">
              <w:rPr>
                <w:sz w:val="24"/>
                <w:szCs w:val="24"/>
              </w:rPr>
              <w:t xml:space="preserve">основные признаки исследования числовых знакоположительных рядов на сходимость, теоремы о вероятности суммы и произведения событий; </w:t>
            </w:r>
          </w:p>
          <w:p w14:paraId="55EC7155" w14:textId="77777777" w:rsidR="00FE58BD" w:rsidRPr="00A24AB4" w:rsidRDefault="00FE58BD" w:rsidP="00D30DCE">
            <w:pPr>
              <w:numPr>
                <w:ilvl w:val="0"/>
                <w:numId w:val="44"/>
              </w:numPr>
              <w:tabs>
                <w:tab w:val="left" w:pos="3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sz w:val="24"/>
                <w:szCs w:val="24"/>
              </w:rPr>
            </w:pPr>
            <w:r w:rsidRPr="00A24AB4">
              <w:rPr>
                <w:sz w:val="24"/>
                <w:szCs w:val="24"/>
              </w:rPr>
              <w:t>различие понятия точек разрыва функции первого и второго рода;</w:t>
            </w:r>
          </w:p>
          <w:p w14:paraId="6AC4B327" w14:textId="77777777" w:rsidR="00FE58BD" w:rsidRPr="00A24AB4" w:rsidRDefault="00FE58BD" w:rsidP="00D30DCE">
            <w:pPr>
              <w:numPr>
                <w:ilvl w:val="0"/>
                <w:numId w:val="44"/>
              </w:numPr>
              <w:tabs>
                <w:tab w:val="left" w:pos="3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sz w:val="24"/>
                <w:szCs w:val="24"/>
              </w:rPr>
            </w:pPr>
            <w:r w:rsidRPr="00A24AB4">
              <w:rPr>
                <w:sz w:val="24"/>
                <w:szCs w:val="24"/>
              </w:rPr>
              <w:t>основные операции над множествами, формулу полной вероятности события, понятие математического ожидания дискретной случайной величины, его свойства, понятие дисперсии и среднего квадратического отклонения дискретной случайной величины, основные понятия математической статистики, основные способы графической интерпретации выборки, числовые характеристики выборки;</w:t>
            </w:r>
          </w:p>
          <w:p w14:paraId="1719C0E1" w14:textId="77777777" w:rsidR="00FE58BD" w:rsidRPr="00A24AB4" w:rsidRDefault="00FE58BD" w:rsidP="00D30DCE">
            <w:pPr>
              <w:numPr>
                <w:ilvl w:val="0"/>
                <w:numId w:val="44"/>
              </w:numPr>
              <w:autoSpaceDE/>
              <w:autoSpaceDN/>
              <w:adjustRightInd/>
              <w:ind w:left="0" w:firstLine="0"/>
              <w:rPr>
                <w:b/>
                <w:bCs/>
                <w:i/>
                <w:sz w:val="24"/>
                <w:szCs w:val="24"/>
              </w:rPr>
            </w:pPr>
            <w:r w:rsidRPr="00A24AB4">
              <w:rPr>
                <w:sz w:val="24"/>
                <w:szCs w:val="24"/>
              </w:rPr>
              <w:t>примеры применения формулы Бернулли для вычисления вероятности, операций над дискретными случайными величинами;</w:t>
            </w:r>
          </w:p>
          <w:p w14:paraId="520925D2" w14:textId="77777777" w:rsidR="00FE58BD" w:rsidRPr="00A24AB4" w:rsidRDefault="00FE58BD" w:rsidP="00D30DCE">
            <w:pPr>
              <w:numPr>
                <w:ilvl w:val="0"/>
                <w:numId w:val="44"/>
              </w:numPr>
              <w:tabs>
                <w:tab w:val="left" w:pos="2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sz w:val="24"/>
                <w:szCs w:val="24"/>
              </w:rPr>
            </w:pPr>
            <w:r w:rsidRPr="00A24AB4">
              <w:rPr>
                <w:sz w:val="24"/>
                <w:szCs w:val="24"/>
              </w:rPr>
              <w:t>понятия производной и первообразной функции, неопределенного и определенного интегралов;</w:t>
            </w:r>
          </w:p>
          <w:p w14:paraId="43FCB7F7" w14:textId="77777777" w:rsidR="00FE58BD" w:rsidRPr="00A24AB4" w:rsidRDefault="00FE58BD" w:rsidP="00D30DCE">
            <w:pPr>
              <w:numPr>
                <w:ilvl w:val="0"/>
                <w:numId w:val="44"/>
              </w:numPr>
              <w:tabs>
                <w:tab w:val="left" w:pos="3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sz w:val="24"/>
                <w:szCs w:val="24"/>
              </w:rPr>
            </w:pPr>
            <w:r w:rsidRPr="00A24AB4">
              <w:rPr>
                <w:sz w:val="24"/>
                <w:szCs w:val="24"/>
              </w:rPr>
              <w:t>геометрический и механический смысл производной функции и определенного интеграла;</w:t>
            </w:r>
          </w:p>
          <w:p w14:paraId="512A4DEE" w14:textId="77777777" w:rsidR="00FE58BD" w:rsidRPr="00A24AB4" w:rsidRDefault="00FE58BD" w:rsidP="00D30DCE">
            <w:pPr>
              <w:numPr>
                <w:ilvl w:val="0"/>
                <w:numId w:val="44"/>
              </w:numPr>
              <w:autoSpaceDE/>
              <w:autoSpaceDN/>
              <w:adjustRightInd/>
              <w:ind w:left="0" w:firstLine="0"/>
              <w:rPr>
                <w:b/>
                <w:bCs/>
                <w:i/>
                <w:sz w:val="24"/>
                <w:szCs w:val="24"/>
              </w:rPr>
            </w:pPr>
            <w:r w:rsidRPr="00A24AB4">
              <w:rPr>
                <w:sz w:val="24"/>
                <w:szCs w:val="24"/>
              </w:rPr>
              <w:t xml:space="preserve">метод исследования функции с </w:t>
            </w:r>
            <w:r w:rsidRPr="00A24AB4">
              <w:rPr>
                <w:sz w:val="24"/>
                <w:szCs w:val="24"/>
              </w:rPr>
              <w:lastRenderedPageBreak/>
              <w:t xml:space="preserve">помощью производной первого и второго порядков, метод вычисления наибольшего (наименьшего) значения функции на данном отрезке, алгоритм полного исследования функции; </w:t>
            </w:r>
          </w:p>
          <w:p w14:paraId="5EFC7D13" w14:textId="77777777" w:rsidR="00FE58BD" w:rsidRPr="00A24AB4" w:rsidRDefault="00FE58BD" w:rsidP="00D30DCE">
            <w:pPr>
              <w:numPr>
                <w:ilvl w:val="0"/>
                <w:numId w:val="44"/>
              </w:numPr>
              <w:autoSpaceDE/>
              <w:autoSpaceDN/>
              <w:adjustRightInd/>
              <w:ind w:left="0" w:firstLine="0"/>
              <w:rPr>
                <w:b/>
                <w:bCs/>
                <w:i/>
                <w:sz w:val="24"/>
                <w:szCs w:val="24"/>
              </w:rPr>
            </w:pPr>
            <w:r w:rsidRPr="00A24AB4">
              <w:rPr>
                <w:sz w:val="24"/>
                <w:szCs w:val="24"/>
              </w:rPr>
              <w:t xml:space="preserve"> методы вычисления площадей плоских фигур и объемов тел вращения с помощью определенных интегралов.</w:t>
            </w:r>
          </w:p>
        </w:tc>
        <w:tc>
          <w:tcPr>
            <w:tcW w:w="1989" w:type="dxa"/>
            <w:vAlign w:val="center"/>
          </w:tcPr>
          <w:p w14:paraId="17572509" w14:textId="77777777" w:rsidR="00FE58BD" w:rsidRPr="00A24AB4" w:rsidRDefault="00FE58BD" w:rsidP="00D30DCE">
            <w:pPr>
              <w:jc w:val="center"/>
              <w:rPr>
                <w:b/>
                <w:bCs/>
                <w:i/>
                <w:sz w:val="24"/>
                <w:szCs w:val="24"/>
              </w:rPr>
            </w:pPr>
          </w:p>
        </w:tc>
      </w:tr>
    </w:tbl>
    <w:p w14:paraId="4B91E57F" w14:textId="77777777" w:rsidR="00FE58BD" w:rsidRPr="00A24AB4" w:rsidRDefault="00FE58BD" w:rsidP="00FE58BD">
      <w:pPr>
        <w:rPr>
          <w:sz w:val="24"/>
          <w:szCs w:val="24"/>
        </w:rPr>
      </w:pPr>
    </w:p>
    <w:p w14:paraId="29A230F4" w14:textId="77777777" w:rsidR="00CA4347" w:rsidRPr="00A24AB4" w:rsidRDefault="00FE58BD" w:rsidP="00CA4347">
      <w:pPr>
        <w:jc w:val="right"/>
        <w:rPr>
          <w:b/>
          <w:bCs/>
          <w:iCs/>
          <w:sz w:val="24"/>
          <w:szCs w:val="24"/>
        </w:rPr>
      </w:pPr>
      <w:r w:rsidRPr="00A24AB4">
        <w:rPr>
          <w:b/>
          <w:bCs/>
          <w:i/>
          <w:iCs/>
          <w:sz w:val="24"/>
          <w:szCs w:val="24"/>
        </w:rPr>
        <w:br w:type="page"/>
      </w:r>
      <w:r w:rsidR="00CA4347" w:rsidRPr="00A24AB4">
        <w:rPr>
          <w:b/>
          <w:bCs/>
          <w:iCs/>
          <w:sz w:val="24"/>
          <w:szCs w:val="24"/>
        </w:rPr>
        <w:lastRenderedPageBreak/>
        <w:t xml:space="preserve">Приложение </w:t>
      </w:r>
      <w:r w:rsidR="006320D1" w:rsidRPr="00A24AB4">
        <w:rPr>
          <w:b/>
          <w:bCs/>
          <w:iCs/>
          <w:sz w:val="24"/>
          <w:szCs w:val="24"/>
        </w:rPr>
        <w:t>2</w:t>
      </w:r>
      <w:r w:rsidR="00CA4347" w:rsidRPr="00A24AB4">
        <w:rPr>
          <w:b/>
          <w:bCs/>
          <w:iCs/>
          <w:sz w:val="24"/>
          <w:szCs w:val="24"/>
        </w:rPr>
        <w:t>.</w:t>
      </w:r>
      <w:r w:rsidR="006320D1" w:rsidRPr="00A24AB4">
        <w:rPr>
          <w:b/>
          <w:bCs/>
          <w:iCs/>
          <w:sz w:val="24"/>
          <w:szCs w:val="24"/>
        </w:rPr>
        <w:t>7</w:t>
      </w:r>
    </w:p>
    <w:p w14:paraId="4E3CD875" w14:textId="30A11A22" w:rsidR="006320D1" w:rsidRPr="00A24AB4" w:rsidRDefault="00CA4347" w:rsidP="006320D1">
      <w:pPr>
        <w:ind w:left="5670"/>
        <w:jc w:val="right"/>
        <w:rPr>
          <w:b/>
          <w:bCs/>
          <w:sz w:val="24"/>
          <w:szCs w:val="24"/>
        </w:rPr>
      </w:pPr>
      <w:r w:rsidRPr="00A24AB4">
        <w:rPr>
          <w:b/>
          <w:bCs/>
          <w:sz w:val="24"/>
          <w:szCs w:val="24"/>
        </w:rPr>
        <w:t xml:space="preserve">к </w:t>
      </w:r>
      <w:r w:rsidR="00C849C8">
        <w:rPr>
          <w:b/>
          <w:bCs/>
          <w:sz w:val="24"/>
          <w:szCs w:val="24"/>
        </w:rPr>
        <w:t>ОПОП</w:t>
      </w:r>
      <w:r w:rsidRPr="00A24AB4">
        <w:rPr>
          <w:b/>
          <w:bCs/>
          <w:sz w:val="24"/>
          <w:szCs w:val="24"/>
        </w:rPr>
        <w:t xml:space="preserve"> по специальности </w:t>
      </w:r>
    </w:p>
    <w:p w14:paraId="0F48D5DA" w14:textId="77777777" w:rsidR="00CA4347" w:rsidRPr="00A24AB4" w:rsidRDefault="00CA4347" w:rsidP="006320D1">
      <w:pPr>
        <w:ind w:left="5670" w:hanging="992"/>
        <w:jc w:val="right"/>
        <w:rPr>
          <w:b/>
          <w:bCs/>
          <w:iCs/>
          <w:sz w:val="24"/>
          <w:szCs w:val="24"/>
        </w:rPr>
      </w:pPr>
      <w:r w:rsidRPr="00A24AB4">
        <w:rPr>
          <w:b/>
          <w:sz w:val="24"/>
          <w:szCs w:val="24"/>
        </w:rPr>
        <w:t>35.02.09 Водные биоресурсы и аквакультура</w:t>
      </w:r>
    </w:p>
    <w:p w14:paraId="7840BB66" w14:textId="77777777" w:rsidR="00CA4347" w:rsidRPr="00A24AB4" w:rsidRDefault="00CA4347" w:rsidP="00CA4347">
      <w:pPr>
        <w:jc w:val="center"/>
        <w:rPr>
          <w:b/>
          <w:bCs/>
          <w:iCs/>
          <w:sz w:val="24"/>
          <w:szCs w:val="24"/>
        </w:rPr>
      </w:pPr>
    </w:p>
    <w:p w14:paraId="66622287" w14:textId="77777777" w:rsidR="00CA4347" w:rsidRPr="00A24AB4" w:rsidRDefault="00CA4347" w:rsidP="00CA4347">
      <w:pPr>
        <w:jc w:val="center"/>
        <w:rPr>
          <w:b/>
          <w:bCs/>
          <w:iCs/>
          <w:sz w:val="24"/>
          <w:szCs w:val="24"/>
        </w:rPr>
      </w:pPr>
    </w:p>
    <w:p w14:paraId="5DD3733A" w14:textId="77777777" w:rsidR="00CA4347" w:rsidRPr="00A24AB4" w:rsidRDefault="00CA4347" w:rsidP="00CA4347">
      <w:pPr>
        <w:jc w:val="center"/>
        <w:rPr>
          <w:b/>
          <w:bCs/>
          <w:iCs/>
          <w:sz w:val="24"/>
          <w:szCs w:val="24"/>
        </w:rPr>
      </w:pPr>
    </w:p>
    <w:p w14:paraId="13F85E47" w14:textId="77777777" w:rsidR="00CA4347" w:rsidRPr="00A24AB4" w:rsidRDefault="00CA4347" w:rsidP="00CA4347">
      <w:pPr>
        <w:jc w:val="center"/>
        <w:rPr>
          <w:b/>
          <w:bCs/>
          <w:iCs/>
          <w:sz w:val="24"/>
          <w:szCs w:val="24"/>
        </w:rPr>
      </w:pPr>
    </w:p>
    <w:p w14:paraId="3A4573FA" w14:textId="77777777" w:rsidR="00CA4347" w:rsidRPr="00A24AB4" w:rsidRDefault="00CA4347" w:rsidP="00CA4347">
      <w:pPr>
        <w:jc w:val="center"/>
        <w:rPr>
          <w:b/>
          <w:bCs/>
          <w:iCs/>
          <w:sz w:val="24"/>
          <w:szCs w:val="24"/>
        </w:rPr>
      </w:pPr>
    </w:p>
    <w:p w14:paraId="157F21C7" w14:textId="77777777" w:rsidR="00CA4347" w:rsidRPr="00A24AB4" w:rsidRDefault="00CA4347" w:rsidP="00CA4347">
      <w:pPr>
        <w:jc w:val="center"/>
        <w:rPr>
          <w:b/>
          <w:bCs/>
          <w:iCs/>
          <w:sz w:val="24"/>
          <w:szCs w:val="24"/>
        </w:rPr>
      </w:pPr>
    </w:p>
    <w:p w14:paraId="493F8E9B" w14:textId="77777777" w:rsidR="00CA4347" w:rsidRPr="00A24AB4" w:rsidRDefault="00CA4347" w:rsidP="00CA4347">
      <w:pPr>
        <w:jc w:val="center"/>
        <w:rPr>
          <w:b/>
          <w:bCs/>
          <w:iCs/>
          <w:sz w:val="24"/>
          <w:szCs w:val="24"/>
        </w:rPr>
      </w:pPr>
    </w:p>
    <w:p w14:paraId="264EBCCF" w14:textId="77777777" w:rsidR="00CA4347" w:rsidRPr="00A24AB4" w:rsidRDefault="00CA4347" w:rsidP="00CA4347">
      <w:pPr>
        <w:jc w:val="center"/>
        <w:rPr>
          <w:b/>
          <w:bCs/>
          <w:iCs/>
          <w:sz w:val="24"/>
          <w:szCs w:val="24"/>
        </w:rPr>
      </w:pPr>
    </w:p>
    <w:p w14:paraId="35AE0546" w14:textId="77777777" w:rsidR="00CA4347" w:rsidRPr="00A24AB4" w:rsidRDefault="00CA4347" w:rsidP="00CA4347">
      <w:pPr>
        <w:jc w:val="center"/>
        <w:rPr>
          <w:b/>
          <w:bCs/>
          <w:iCs/>
          <w:sz w:val="24"/>
          <w:szCs w:val="24"/>
        </w:rPr>
      </w:pPr>
    </w:p>
    <w:p w14:paraId="700D317B" w14:textId="77777777" w:rsidR="00CA4347" w:rsidRPr="00A24AB4" w:rsidRDefault="00CA4347" w:rsidP="00CA4347">
      <w:pPr>
        <w:jc w:val="center"/>
        <w:rPr>
          <w:b/>
          <w:bCs/>
          <w:iCs/>
          <w:sz w:val="24"/>
          <w:szCs w:val="24"/>
        </w:rPr>
      </w:pPr>
    </w:p>
    <w:p w14:paraId="453040D5" w14:textId="77777777" w:rsidR="00CA4347" w:rsidRPr="00A24AB4" w:rsidRDefault="00CA4347" w:rsidP="00CA4347">
      <w:pPr>
        <w:jc w:val="center"/>
        <w:rPr>
          <w:b/>
          <w:bCs/>
          <w:iCs/>
          <w:sz w:val="24"/>
          <w:szCs w:val="24"/>
        </w:rPr>
      </w:pPr>
    </w:p>
    <w:p w14:paraId="6733FCAD" w14:textId="77777777" w:rsidR="00CA4347" w:rsidRPr="00A24AB4" w:rsidRDefault="00CA4347" w:rsidP="00CA4347">
      <w:pPr>
        <w:jc w:val="center"/>
        <w:rPr>
          <w:b/>
          <w:bCs/>
          <w:iCs/>
          <w:sz w:val="24"/>
          <w:szCs w:val="24"/>
        </w:rPr>
      </w:pPr>
    </w:p>
    <w:p w14:paraId="507155C2" w14:textId="77777777" w:rsidR="00CA4347" w:rsidRPr="00A24AB4" w:rsidRDefault="00CA4347" w:rsidP="00CA4347">
      <w:pPr>
        <w:jc w:val="center"/>
        <w:rPr>
          <w:b/>
          <w:bCs/>
          <w:iCs/>
          <w:sz w:val="24"/>
          <w:szCs w:val="24"/>
        </w:rPr>
      </w:pPr>
    </w:p>
    <w:p w14:paraId="26F3D64F" w14:textId="77777777" w:rsidR="00CA4347" w:rsidRPr="00A24AB4" w:rsidRDefault="00CA4347" w:rsidP="00CA4347">
      <w:pPr>
        <w:jc w:val="center"/>
        <w:rPr>
          <w:b/>
          <w:bCs/>
          <w:iCs/>
          <w:sz w:val="24"/>
          <w:szCs w:val="24"/>
        </w:rPr>
      </w:pPr>
    </w:p>
    <w:p w14:paraId="73715E93" w14:textId="2F74495E" w:rsidR="00CA4347" w:rsidRPr="00A24AB4" w:rsidRDefault="00CA4347" w:rsidP="00CA4347">
      <w:pPr>
        <w:jc w:val="center"/>
        <w:rPr>
          <w:b/>
          <w:bCs/>
          <w:iCs/>
          <w:sz w:val="24"/>
          <w:szCs w:val="24"/>
        </w:rPr>
      </w:pPr>
      <w:r w:rsidRPr="00A24AB4">
        <w:rPr>
          <w:b/>
          <w:bCs/>
          <w:iCs/>
          <w:sz w:val="24"/>
          <w:szCs w:val="24"/>
        </w:rPr>
        <w:t>РАБОЧАЯ ПРОГРАММА УЧЕБНОЙ ДИСЦИПЛИНЫ</w:t>
      </w:r>
    </w:p>
    <w:p w14:paraId="5F463159" w14:textId="77777777" w:rsidR="00CA4347" w:rsidRPr="00A24AB4" w:rsidRDefault="00CA4347" w:rsidP="00CA4347">
      <w:pPr>
        <w:jc w:val="center"/>
        <w:rPr>
          <w:b/>
          <w:bCs/>
          <w:iCs/>
          <w:sz w:val="24"/>
          <w:szCs w:val="24"/>
          <w:u w:val="single"/>
        </w:rPr>
      </w:pPr>
    </w:p>
    <w:p w14:paraId="22E01E97" w14:textId="2B6344DF" w:rsidR="00CA4347" w:rsidRPr="00A24AB4" w:rsidRDefault="00CA4347" w:rsidP="00CA4347">
      <w:pPr>
        <w:jc w:val="center"/>
        <w:outlineLvl w:val="0"/>
        <w:rPr>
          <w:b/>
          <w:bCs/>
          <w:kern w:val="32"/>
          <w:sz w:val="24"/>
          <w:szCs w:val="24"/>
        </w:rPr>
      </w:pPr>
      <w:r w:rsidRPr="00A24AB4">
        <w:rPr>
          <w:b/>
          <w:bCs/>
          <w:kern w:val="32"/>
          <w:sz w:val="24"/>
          <w:szCs w:val="24"/>
        </w:rPr>
        <w:t>ОП.0</w:t>
      </w:r>
      <w:r w:rsidR="006320D1" w:rsidRPr="00A24AB4">
        <w:rPr>
          <w:b/>
          <w:bCs/>
          <w:kern w:val="32"/>
          <w:sz w:val="24"/>
          <w:szCs w:val="24"/>
        </w:rPr>
        <w:t>7</w:t>
      </w:r>
      <w:r w:rsidRPr="00A24AB4">
        <w:rPr>
          <w:b/>
          <w:bCs/>
          <w:kern w:val="32"/>
          <w:sz w:val="24"/>
          <w:szCs w:val="24"/>
        </w:rPr>
        <w:t xml:space="preserve"> </w:t>
      </w:r>
      <w:r w:rsidR="007F7C88" w:rsidRPr="00A24AB4">
        <w:rPr>
          <w:b/>
          <w:bCs/>
          <w:kern w:val="32"/>
          <w:sz w:val="24"/>
          <w:szCs w:val="24"/>
        </w:rPr>
        <w:t>ИНФОРМАЦИОННЫЕ ТЕХНОЛОГИИ В ПРОФЕССИОНАЛЬНОЙ ДЕЯТЕЛЬНОСТИ</w:t>
      </w:r>
    </w:p>
    <w:p w14:paraId="0B0258FB" w14:textId="77777777" w:rsidR="00CA4347" w:rsidRPr="00A24AB4" w:rsidRDefault="00CA4347" w:rsidP="00CA4347">
      <w:pPr>
        <w:rPr>
          <w:b/>
          <w:bCs/>
          <w:iCs/>
          <w:sz w:val="24"/>
          <w:szCs w:val="24"/>
        </w:rPr>
      </w:pPr>
    </w:p>
    <w:p w14:paraId="741C4BA7" w14:textId="77777777" w:rsidR="00CA4347" w:rsidRPr="00A24AB4" w:rsidRDefault="00CA4347" w:rsidP="00CA4347">
      <w:pPr>
        <w:rPr>
          <w:b/>
          <w:bCs/>
          <w:iCs/>
          <w:sz w:val="24"/>
          <w:szCs w:val="24"/>
        </w:rPr>
      </w:pPr>
    </w:p>
    <w:p w14:paraId="7C8F47E4" w14:textId="77777777" w:rsidR="00CA4347" w:rsidRPr="00A24AB4" w:rsidRDefault="00CA4347" w:rsidP="00CA4347">
      <w:pPr>
        <w:rPr>
          <w:b/>
          <w:bCs/>
          <w:iCs/>
          <w:sz w:val="24"/>
          <w:szCs w:val="24"/>
        </w:rPr>
      </w:pPr>
    </w:p>
    <w:p w14:paraId="1FC5EA58" w14:textId="77777777" w:rsidR="00CA4347" w:rsidRPr="00A24AB4" w:rsidRDefault="00CA4347" w:rsidP="00CA4347">
      <w:pPr>
        <w:rPr>
          <w:b/>
          <w:bCs/>
          <w:iCs/>
          <w:sz w:val="24"/>
          <w:szCs w:val="24"/>
        </w:rPr>
      </w:pPr>
    </w:p>
    <w:p w14:paraId="06BBF6D5" w14:textId="77777777" w:rsidR="00CA4347" w:rsidRPr="00A24AB4" w:rsidRDefault="00CA4347" w:rsidP="00CA4347">
      <w:pPr>
        <w:rPr>
          <w:b/>
          <w:bCs/>
          <w:iCs/>
          <w:sz w:val="24"/>
          <w:szCs w:val="24"/>
        </w:rPr>
      </w:pPr>
    </w:p>
    <w:p w14:paraId="73F8FA14" w14:textId="77777777" w:rsidR="00CA4347" w:rsidRPr="00A24AB4" w:rsidRDefault="00CA4347" w:rsidP="00CA4347">
      <w:pPr>
        <w:rPr>
          <w:b/>
          <w:bCs/>
          <w:iCs/>
          <w:sz w:val="24"/>
          <w:szCs w:val="24"/>
        </w:rPr>
      </w:pPr>
    </w:p>
    <w:p w14:paraId="319ED404" w14:textId="77777777" w:rsidR="00CA4347" w:rsidRPr="00A24AB4" w:rsidRDefault="00CA4347" w:rsidP="00CA4347">
      <w:pPr>
        <w:rPr>
          <w:b/>
          <w:bCs/>
          <w:iCs/>
          <w:sz w:val="24"/>
          <w:szCs w:val="24"/>
        </w:rPr>
      </w:pPr>
    </w:p>
    <w:p w14:paraId="353875F2" w14:textId="77777777" w:rsidR="00CA4347" w:rsidRPr="00A24AB4" w:rsidRDefault="00CA4347" w:rsidP="00CA4347">
      <w:pPr>
        <w:rPr>
          <w:b/>
          <w:bCs/>
          <w:iCs/>
          <w:sz w:val="24"/>
          <w:szCs w:val="24"/>
        </w:rPr>
      </w:pPr>
    </w:p>
    <w:p w14:paraId="52118C3F" w14:textId="77777777" w:rsidR="00CA4347" w:rsidRPr="00A24AB4" w:rsidRDefault="00CA4347" w:rsidP="00CA4347">
      <w:pPr>
        <w:jc w:val="center"/>
        <w:rPr>
          <w:b/>
          <w:bCs/>
          <w:sz w:val="24"/>
          <w:szCs w:val="24"/>
        </w:rPr>
      </w:pPr>
    </w:p>
    <w:p w14:paraId="063E23BC" w14:textId="77777777" w:rsidR="00CA4347" w:rsidRPr="00A24AB4" w:rsidRDefault="00CA4347" w:rsidP="00CA4347">
      <w:pPr>
        <w:jc w:val="center"/>
        <w:rPr>
          <w:b/>
          <w:bCs/>
          <w:sz w:val="24"/>
          <w:szCs w:val="24"/>
        </w:rPr>
      </w:pPr>
    </w:p>
    <w:p w14:paraId="18ED846B" w14:textId="77777777" w:rsidR="00CA4347" w:rsidRPr="00A24AB4" w:rsidRDefault="00CA4347" w:rsidP="00CA4347">
      <w:pPr>
        <w:jc w:val="center"/>
        <w:rPr>
          <w:b/>
          <w:bCs/>
          <w:sz w:val="24"/>
          <w:szCs w:val="24"/>
        </w:rPr>
      </w:pPr>
    </w:p>
    <w:p w14:paraId="6AFDBB49" w14:textId="77777777" w:rsidR="00CA4347" w:rsidRPr="00A24AB4" w:rsidRDefault="00CA4347" w:rsidP="00CA4347">
      <w:pPr>
        <w:jc w:val="center"/>
        <w:rPr>
          <w:b/>
          <w:bCs/>
          <w:sz w:val="24"/>
          <w:szCs w:val="24"/>
        </w:rPr>
      </w:pPr>
    </w:p>
    <w:p w14:paraId="2306C520" w14:textId="77777777" w:rsidR="00E9035D" w:rsidRPr="00A24AB4" w:rsidRDefault="00E9035D" w:rsidP="00CA4347">
      <w:pPr>
        <w:jc w:val="center"/>
        <w:rPr>
          <w:b/>
          <w:bCs/>
          <w:sz w:val="24"/>
          <w:szCs w:val="24"/>
        </w:rPr>
      </w:pPr>
    </w:p>
    <w:p w14:paraId="55C51BCA" w14:textId="77777777" w:rsidR="00E9035D" w:rsidRPr="00A24AB4" w:rsidRDefault="00E9035D" w:rsidP="00CA4347">
      <w:pPr>
        <w:jc w:val="center"/>
        <w:rPr>
          <w:b/>
          <w:bCs/>
          <w:sz w:val="24"/>
          <w:szCs w:val="24"/>
        </w:rPr>
      </w:pPr>
    </w:p>
    <w:p w14:paraId="05C7F2F2" w14:textId="77777777" w:rsidR="00E9035D" w:rsidRPr="00A24AB4" w:rsidRDefault="00E9035D" w:rsidP="00CA4347">
      <w:pPr>
        <w:jc w:val="center"/>
        <w:rPr>
          <w:b/>
          <w:bCs/>
          <w:sz w:val="24"/>
          <w:szCs w:val="24"/>
        </w:rPr>
      </w:pPr>
    </w:p>
    <w:p w14:paraId="62BFEA3B" w14:textId="77777777" w:rsidR="00E9035D" w:rsidRPr="00A24AB4" w:rsidRDefault="00E9035D" w:rsidP="00CA4347">
      <w:pPr>
        <w:jc w:val="center"/>
        <w:rPr>
          <w:b/>
          <w:bCs/>
          <w:sz w:val="24"/>
          <w:szCs w:val="24"/>
        </w:rPr>
      </w:pPr>
    </w:p>
    <w:p w14:paraId="7789BBBD" w14:textId="77777777" w:rsidR="00E9035D" w:rsidRPr="00A24AB4" w:rsidRDefault="00E9035D" w:rsidP="00CA4347">
      <w:pPr>
        <w:jc w:val="center"/>
        <w:rPr>
          <w:b/>
          <w:bCs/>
          <w:sz w:val="24"/>
          <w:szCs w:val="24"/>
        </w:rPr>
      </w:pPr>
    </w:p>
    <w:p w14:paraId="79F4277C" w14:textId="77777777" w:rsidR="00E9035D" w:rsidRPr="00A24AB4" w:rsidRDefault="00E9035D" w:rsidP="00CA4347">
      <w:pPr>
        <w:jc w:val="center"/>
        <w:rPr>
          <w:b/>
          <w:bCs/>
          <w:sz w:val="24"/>
          <w:szCs w:val="24"/>
        </w:rPr>
      </w:pPr>
    </w:p>
    <w:p w14:paraId="269BBA8E" w14:textId="77777777" w:rsidR="00CA4347" w:rsidRPr="00A24AB4" w:rsidRDefault="00CA4347" w:rsidP="00CA4347">
      <w:pPr>
        <w:jc w:val="center"/>
        <w:rPr>
          <w:b/>
          <w:bCs/>
          <w:sz w:val="24"/>
          <w:szCs w:val="24"/>
        </w:rPr>
      </w:pPr>
    </w:p>
    <w:p w14:paraId="3F50B2D3" w14:textId="77777777" w:rsidR="00CA4347" w:rsidRPr="00A24AB4" w:rsidRDefault="00CA4347" w:rsidP="00CA4347">
      <w:pPr>
        <w:jc w:val="center"/>
        <w:rPr>
          <w:b/>
          <w:bCs/>
          <w:sz w:val="24"/>
          <w:szCs w:val="24"/>
        </w:rPr>
      </w:pPr>
    </w:p>
    <w:p w14:paraId="15E92F4F" w14:textId="77777777" w:rsidR="00CA4347" w:rsidRPr="00A24AB4" w:rsidRDefault="00CA4347" w:rsidP="00CA4347">
      <w:pPr>
        <w:jc w:val="center"/>
        <w:rPr>
          <w:b/>
          <w:bCs/>
          <w:sz w:val="24"/>
          <w:szCs w:val="24"/>
        </w:rPr>
      </w:pPr>
    </w:p>
    <w:p w14:paraId="2DC89755" w14:textId="77777777" w:rsidR="00CA4347" w:rsidRPr="00A24AB4" w:rsidRDefault="00CA4347" w:rsidP="00CA4347">
      <w:pPr>
        <w:jc w:val="center"/>
        <w:rPr>
          <w:b/>
          <w:bCs/>
          <w:sz w:val="24"/>
          <w:szCs w:val="24"/>
        </w:rPr>
      </w:pPr>
    </w:p>
    <w:p w14:paraId="0362631C" w14:textId="77777777" w:rsidR="00CA4347" w:rsidRPr="00A24AB4" w:rsidRDefault="00CA4347" w:rsidP="00CA4347">
      <w:pPr>
        <w:jc w:val="center"/>
        <w:rPr>
          <w:b/>
          <w:bCs/>
          <w:sz w:val="24"/>
          <w:szCs w:val="24"/>
        </w:rPr>
      </w:pPr>
    </w:p>
    <w:p w14:paraId="7080EABB" w14:textId="77777777" w:rsidR="00CA4347" w:rsidRPr="00A24AB4" w:rsidRDefault="00CA4347" w:rsidP="00CA4347">
      <w:pPr>
        <w:jc w:val="center"/>
        <w:rPr>
          <w:b/>
          <w:bCs/>
          <w:sz w:val="24"/>
          <w:szCs w:val="24"/>
        </w:rPr>
      </w:pPr>
    </w:p>
    <w:p w14:paraId="1CBA05AA" w14:textId="77777777" w:rsidR="00CA4347" w:rsidRPr="00A24AB4" w:rsidRDefault="00CA4347" w:rsidP="00CA4347">
      <w:pPr>
        <w:jc w:val="center"/>
        <w:rPr>
          <w:b/>
          <w:bCs/>
          <w:sz w:val="24"/>
          <w:szCs w:val="24"/>
        </w:rPr>
      </w:pPr>
    </w:p>
    <w:p w14:paraId="27781CCE" w14:textId="77777777" w:rsidR="00CA4347" w:rsidRPr="00A24AB4" w:rsidRDefault="00CA4347" w:rsidP="00CA4347">
      <w:pPr>
        <w:jc w:val="center"/>
        <w:rPr>
          <w:b/>
          <w:bCs/>
          <w:sz w:val="24"/>
          <w:szCs w:val="24"/>
        </w:rPr>
      </w:pPr>
    </w:p>
    <w:p w14:paraId="45F5E0B4" w14:textId="77777777" w:rsidR="00CA4347" w:rsidRPr="00A24AB4" w:rsidRDefault="00CA4347" w:rsidP="00CA4347">
      <w:pPr>
        <w:jc w:val="center"/>
        <w:rPr>
          <w:b/>
          <w:bCs/>
          <w:sz w:val="24"/>
          <w:szCs w:val="24"/>
        </w:rPr>
      </w:pPr>
    </w:p>
    <w:p w14:paraId="04BA3961" w14:textId="05464F7E" w:rsidR="00CA4347" w:rsidRPr="00A24AB4" w:rsidRDefault="00CA4347" w:rsidP="00CA4347">
      <w:pPr>
        <w:jc w:val="center"/>
        <w:rPr>
          <w:b/>
          <w:bCs/>
          <w:sz w:val="24"/>
          <w:szCs w:val="24"/>
        </w:rPr>
      </w:pPr>
      <w:r w:rsidRPr="00A24AB4">
        <w:rPr>
          <w:b/>
          <w:bCs/>
          <w:sz w:val="24"/>
          <w:szCs w:val="24"/>
        </w:rPr>
        <w:t>20</w:t>
      </w:r>
      <w:r w:rsidR="007F7C88" w:rsidRPr="00A24AB4">
        <w:rPr>
          <w:b/>
          <w:bCs/>
          <w:sz w:val="24"/>
          <w:szCs w:val="24"/>
          <w:lang w:val="en-US"/>
        </w:rPr>
        <w:t>2</w:t>
      </w:r>
      <w:r w:rsidR="00C849C8">
        <w:rPr>
          <w:b/>
          <w:bCs/>
          <w:sz w:val="24"/>
          <w:szCs w:val="24"/>
        </w:rPr>
        <w:t>3</w:t>
      </w:r>
      <w:r w:rsidR="00FC5C51" w:rsidRPr="00A24AB4">
        <w:rPr>
          <w:b/>
          <w:bCs/>
          <w:sz w:val="24"/>
          <w:szCs w:val="24"/>
        </w:rPr>
        <w:t xml:space="preserve"> г.</w:t>
      </w:r>
    </w:p>
    <w:p w14:paraId="7737E57F" w14:textId="77777777" w:rsidR="00CA4347" w:rsidRPr="00A24AB4" w:rsidRDefault="00CA4347" w:rsidP="00CA4347">
      <w:pPr>
        <w:rPr>
          <w:b/>
          <w:bCs/>
          <w:iCs/>
          <w:sz w:val="24"/>
          <w:szCs w:val="24"/>
        </w:rPr>
      </w:pPr>
    </w:p>
    <w:p w14:paraId="366C403C" w14:textId="77777777" w:rsidR="00CA4347" w:rsidRPr="00A24AB4" w:rsidRDefault="00CA4347" w:rsidP="00CA4347">
      <w:pPr>
        <w:jc w:val="center"/>
        <w:rPr>
          <w:b/>
          <w:bCs/>
          <w:iCs/>
          <w:sz w:val="24"/>
          <w:szCs w:val="24"/>
          <w:vertAlign w:val="superscript"/>
        </w:rPr>
      </w:pPr>
      <w:r w:rsidRPr="00A24AB4">
        <w:rPr>
          <w:b/>
          <w:bCs/>
          <w:iCs/>
          <w:sz w:val="24"/>
          <w:szCs w:val="24"/>
        </w:rPr>
        <w:br w:type="page"/>
      </w:r>
    </w:p>
    <w:p w14:paraId="71E90474" w14:textId="77777777" w:rsidR="00CA4347" w:rsidRPr="00A24AB4" w:rsidRDefault="00CA4347" w:rsidP="00CA4347">
      <w:pPr>
        <w:jc w:val="center"/>
        <w:rPr>
          <w:b/>
          <w:bCs/>
          <w:i/>
          <w:sz w:val="24"/>
          <w:szCs w:val="24"/>
        </w:rPr>
      </w:pPr>
      <w:r w:rsidRPr="00A24AB4">
        <w:rPr>
          <w:b/>
          <w:bCs/>
          <w:i/>
          <w:sz w:val="24"/>
          <w:szCs w:val="24"/>
        </w:rPr>
        <w:lastRenderedPageBreak/>
        <w:t>СОДЕРЖАНИЕ</w:t>
      </w:r>
    </w:p>
    <w:p w14:paraId="135CBAFF" w14:textId="77777777" w:rsidR="00CA4347" w:rsidRPr="00A24AB4" w:rsidRDefault="00CA4347" w:rsidP="00CA4347">
      <w:pPr>
        <w:rPr>
          <w:b/>
          <w:bCs/>
          <w:iCs/>
          <w:sz w:val="24"/>
          <w:szCs w:val="24"/>
        </w:rPr>
      </w:pPr>
    </w:p>
    <w:tbl>
      <w:tblPr>
        <w:tblW w:w="0" w:type="auto"/>
        <w:tblInd w:w="108" w:type="dxa"/>
        <w:tblLook w:val="01E0" w:firstRow="1" w:lastRow="1" w:firstColumn="1" w:lastColumn="1" w:noHBand="0" w:noVBand="0"/>
      </w:tblPr>
      <w:tblGrid>
        <w:gridCol w:w="7501"/>
        <w:gridCol w:w="1854"/>
      </w:tblGrid>
      <w:tr w:rsidR="007B4CCB" w:rsidRPr="00A24AB4" w14:paraId="52FE2E3B" w14:textId="77777777" w:rsidTr="007F0530">
        <w:tc>
          <w:tcPr>
            <w:tcW w:w="7501" w:type="dxa"/>
          </w:tcPr>
          <w:p w14:paraId="31B8A517" w14:textId="75644FF7" w:rsidR="00CA4347" w:rsidRPr="00A24AB4" w:rsidRDefault="00CA4347" w:rsidP="00C849C8">
            <w:pPr>
              <w:spacing w:after="240"/>
              <w:jc w:val="both"/>
              <w:rPr>
                <w:b/>
                <w:bCs/>
                <w:sz w:val="24"/>
                <w:szCs w:val="24"/>
              </w:rPr>
            </w:pPr>
            <w:r w:rsidRPr="00A24AB4">
              <w:rPr>
                <w:b/>
                <w:bCs/>
                <w:sz w:val="24"/>
                <w:szCs w:val="24"/>
              </w:rPr>
              <w:t>1.ОБЩАЯ ХАРАКТЕРИСТИКА РАБОЧЕЙ ПРОГРАММЫ УЧЕБНОЙ ДИСЦИПЛИНЫ</w:t>
            </w:r>
          </w:p>
        </w:tc>
        <w:tc>
          <w:tcPr>
            <w:tcW w:w="1854" w:type="dxa"/>
          </w:tcPr>
          <w:p w14:paraId="13A24357" w14:textId="77777777" w:rsidR="00CA4347" w:rsidRPr="00A24AB4" w:rsidRDefault="00CA4347" w:rsidP="007F0530">
            <w:pPr>
              <w:rPr>
                <w:b/>
                <w:bCs/>
                <w:sz w:val="24"/>
                <w:szCs w:val="24"/>
              </w:rPr>
            </w:pPr>
          </w:p>
        </w:tc>
      </w:tr>
      <w:tr w:rsidR="007B4CCB" w:rsidRPr="00A24AB4" w14:paraId="2A42825D" w14:textId="77777777" w:rsidTr="007F0530">
        <w:tc>
          <w:tcPr>
            <w:tcW w:w="7501" w:type="dxa"/>
          </w:tcPr>
          <w:p w14:paraId="7C406E2A" w14:textId="77777777" w:rsidR="00CA4347" w:rsidRPr="00A24AB4" w:rsidRDefault="00CA4347" w:rsidP="007F7C88">
            <w:pPr>
              <w:spacing w:after="240"/>
              <w:jc w:val="both"/>
              <w:rPr>
                <w:b/>
                <w:bCs/>
                <w:sz w:val="24"/>
                <w:szCs w:val="24"/>
              </w:rPr>
            </w:pPr>
            <w:r w:rsidRPr="00A24AB4">
              <w:rPr>
                <w:b/>
                <w:bCs/>
                <w:sz w:val="24"/>
                <w:szCs w:val="24"/>
              </w:rPr>
              <w:t>2.СТРУКТУРА И СОДЕРЖАНИЕ УЧЕБНОЙ ДИСЦИПЛИНЫ</w:t>
            </w:r>
          </w:p>
          <w:p w14:paraId="4ECF2E34" w14:textId="77777777" w:rsidR="00CA4347" w:rsidRPr="00A24AB4" w:rsidRDefault="00CA4347" w:rsidP="007F7C88">
            <w:pPr>
              <w:spacing w:after="240"/>
              <w:jc w:val="both"/>
              <w:rPr>
                <w:b/>
                <w:bCs/>
                <w:sz w:val="24"/>
                <w:szCs w:val="24"/>
              </w:rPr>
            </w:pPr>
            <w:r w:rsidRPr="00A24AB4">
              <w:rPr>
                <w:b/>
                <w:bCs/>
                <w:sz w:val="24"/>
                <w:szCs w:val="24"/>
              </w:rPr>
              <w:t>3.УСЛОВИЯ РЕАЛИЗАЦИИУЧЕБНОЙ ДИСЦИПЛИНЫ</w:t>
            </w:r>
          </w:p>
        </w:tc>
        <w:tc>
          <w:tcPr>
            <w:tcW w:w="1854" w:type="dxa"/>
          </w:tcPr>
          <w:p w14:paraId="7D2C5EEC" w14:textId="77777777" w:rsidR="00CA4347" w:rsidRPr="00A24AB4" w:rsidRDefault="00CA4347" w:rsidP="007F0530">
            <w:pPr>
              <w:rPr>
                <w:b/>
                <w:bCs/>
                <w:sz w:val="24"/>
                <w:szCs w:val="24"/>
              </w:rPr>
            </w:pPr>
          </w:p>
        </w:tc>
      </w:tr>
      <w:tr w:rsidR="007B4CCB" w:rsidRPr="00A24AB4" w14:paraId="551E8B4A" w14:textId="77777777" w:rsidTr="007F0530">
        <w:tc>
          <w:tcPr>
            <w:tcW w:w="7501" w:type="dxa"/>
          </w:tcPr>
          <w:p w14:paraId="549002B9" w14:textId="77777777" w:rsidR="00CA4347" w:rsidRPr="00A24AB4" w:rsidRDefault="00CA4347" w:rsidP="007F7C88">
            <w:pPr>
              <w:spacing w:after="240"/>
              <w:jc w:val="both"/>
              <w:rPr>
                <w:b/>
                <w:bCs/>
                <w:sz w:val="24"/>
                <w:szCs w:val="24"/>
              </w:rPr>
            </w:pPr>
            <w:r w:rsidRPr="00A24AB4">
              <w:rPr>
                <w:b/>
                <w:bCs/>
                <w:sz w:val="24"/>
                <w:szCs w:val="24"/>
              </w:rPr>
              <w:t>4.КОНТРОЛЬ И ОЦЕНКА РЕЗУЛЬТАТОВ ОСВОЕНИЯ УЧЕБНОЙ ДИСЦИПЛИНЫ</w:t>
            </w:r>
          </w:p>
          <w:p w14:paraId="33C5645A" w14:textId="77777777" w:rsidR="00CA4347" w:rsidRPr="00A24AB4" w:rsidRDefault="00CA4347" w:rsidP="007F7C88">
            <w:pPr>
              <w:spacing w:after="240"/>
              <w:jc w:val="both"/>
              <w:rPr>
                <w:b/>
                <w:bCs/>
                <w:sz w:val="24"/>
                <w:szCs w:val="24"/>
              </w:rPr>
            </w:pPr>
          </w:p>
        </w:tc>
        <w:tc>
          <w:tcPr>
            <w:tcW w:w="1854" w:type="dxa"/>
          </w:tcPr>
          <w:p w14:paraId="36A78ED0" w14:textId="77777777" w:rsidR="00CA4347" w:rsidRPr="00A24AB4" w:rsidRDefault="00CA4347" w:rsidP="007F0530">
            <w:pPr>
              <w:rPr>
                <w:b/>
                <w:bCs/>
                <w:sz w:val="24"/>
                <w:szCs w:val="24"/>
              </w:rPr>
            </w:pPr>
          </w:p>
        </w:tc>
      </w:tr>
    </w:tbl>
    <w:p w14:paraId="0F13222C" w14:textId="275275A1" w:rsidR="00DC3004" w:rsidRPr="00A24AB4" w:rsidRDefault="00CA4347" w:rsidP="00CA0570">
      <w:pPr>
        <w:jc w:val="center"/>
        <w:rPr>
          <w:b/>
          <w:bCs/>
          <w:iCs/>
          <w:sz w:val="24"/>
          <w:szCs w:val="24"/>
        </w:rPr>
      </w:pPr>
      <w:r w:rsidRPr="00A24AB4">
        <w:rPr>
          <w:b/>
          <w:bCs/>
          <w:iCs/>
          <w:sz w:val="24"/>
          <w:szCs w:val="24"/>
          <w:u w:val="single"/>
        </w:rPr>
        <w:br w:type="page"/>
      </w:r>
      <w:r w:rsidRPr="00A24AB4">
        <w:rPr>
          <w:b/>
          <w:bCs/>
          <w:iCs/>
          <w:sz w:val="24"/>
          <w:szCs w:val="24"/>
        </w:rPr>
        <w:lastRenderedPageBreak/>
        <w:t xml:space="preserve">1.ОБЩАЯ ХАРАКТЕРИСТИКА РАБОЧЕЙ </w:t>
      </w:r>
    </w:p>
    <w:p w14:paraId="737EB329" w14:textId="5EAC3250" w:rsidR="00DC3004" w:rsidRPr="00A24AB4" w:rsidRDefault="00CA4347" w:rsidP="00CA0570">
      <w:pPr>
        <w:jc w:val="center"/>
        <w:rPr>
          <w:b/>
          <w:bCs/>
          <w:iCs/>
          <w:sz w:val="24"/>
          <w:szCs w:val="24"/>
        </w:rPr>
      </w:pPr>
      <w:r w:rsidRPr="00A24AB4">
        <w:rPr>
          <w:b/>
          <w:bCs/>
          <w:iCs/>
          <w:sz w:val="24"/>
          <w:szCs w:val="24"/>
        </w:rPr>
        <w:t xml:space="preserve">ПРОГРАММЫ УЧЕБНОЙ ДИСЦИПЛИНЫ </w:t>
      </w:r>
    </w:p>
    <w:p w14:paraId="0FD28BE6" w14:textId="1B1AD04B" w:rsidR="00CA4347" w:rsidRPr="00A24AB4" w:rsidRDefault="00CA0570" w:rsidP="00CA0570">
      <w:pPr>
        <w:jc w:val="center"/>
        <w:rPr>
          <w:b/>
          <w:bCs/>
          <w:iCs/>
          <w:sz w:val="24"/>
          <w:szCs w:val="24"/>
        </w:rPr>
      </w:pPr>
      <w:r w:rsidRPr="00A24AB4">
        <w:rPr>
          <w:b/>
          <w:bCs/>
          <w:iCs/>
          <w:sz w:val="24"/>
          <w:szCs w:val="24"/>
        </w:rPr>
        <w:t xml:space="preserve">ОП.07 </w:t>
      </w:r>
      <w:r w:rsidR="006A3301" w:rsidRPr="00A24AB4">
        <w:rPr>
          <w:b/>
          <w:bCs/>
          <w:iCs/>
          <w:sz w:val="24"/>
          <w:szCs w:val="24"/>
        </w:rPr>
        <w:t>ИНФОРМАЦИОННЫЕ ТЕХНОЛОГИИ В ПРОФЕССИОНАЛЬНОЙ ДЕЯТЕЛЬНОСТИ</w:t>
      </w:r>
    </w:p>
    <w:p w14:paraId="1B4DAD41" w14:textId="77777777" w:rsidR="006A3301" w:rsidRPr="00A24AB4" w:rsidRDefault="006A3301" w:rsidP="00CA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0DFC6105" w14:textId="77777777" w:rsidR="00CA4347" w:rsidRPr="00A24AB4" w:rsidRDefault="00CA4347" w:rsidP="00CA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r w:rsidRPr="00A24AB4">
        <w:rPr>
          <w:sz w:val="24"/>
          <w:szCs w:val="24"/>
        </w:rPr>
        <w:tab/>
      </w:r>
    </w:p>
    <w:p w14:paraId="2622BE75" w14:textId="77777777" w:rsidR="00CA4347" w:rsidRPr="00A24AB4" w:rsidRDefault="00CA4347" w:rsidP="00CA434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Учебная дисциплина «Информационные технологии в профессиональной деятельности» является обязательной частью </w:t>
      </w:r>
      <w:r w:rsidRPr="00A24AB4">
        <w:rPr>
          <w:bCs/>
          <w:sz w:val="24"/>
          <w:szCs w:val="24"/>
        </w:rPr>
        <w:t>профессионального цикла</w:t>
      </w:r>
      <w:r w:rsidRPr="00A24AB4">
        <w:rPr>
          <w:sz w:val="24"/>
          <w:szCs w:val="24"/>
        </w:rPr>
        <w:t xml:space="preserve"> примерной основной образовательной программы в соответствии с ФГОС по специальности 35.02.09 Водные биоресурсы и аквакультура.</w:t>
      </w:r>
    </w:p>
    <w:p w14:paraId="1DF1467A" w14:textId="5BEF79F9" w:rsidR="00CA4347" w:rsidRPr="00A24AB4" w:rsidRDefault="00CA4347" w:rsidP="00CA4347">
      <w:pPr>
        <w:ind w:firstLine="709"/>
        <w:jc w:val="both"/>
        <w:rPr>
          <w:sz w:val="24"/>
          <w:szCs w:val="24"/>
        </w:rPr>
      </w:pPr>
      <w:r w:rsidRPr="00A24AB4">
        <w:rPr>
          <w:sz w:val="24"/>
          <w:szCs w:val="24"/>
        </w:rPr>
        <w:t>Учебная дисциплина «Информационные технологии в профессиональной деятельности» обеспечивает формирование общих компетенций по всем видам деятельности ФГОС по специальности 35.02.09 Водные биоресурсы и аквакультура.</w:t>
      </w:r>
      <w:r w:rsidRPr="00A24AB4">
        <w:rPr>
          <w:bCs/>
          <w:iCs/>
          <w:sz w:val="24"/>
          <w:szCs w:val="24"/>
        </w:rPr>
        <w:t xml:space="preserve"> Особое значение дисциплина имеет при формировании и развитии </w:t>
      </w:r>
      <w:r w:rsidRPr="00A24AB4">
        <w:rPr>
          <w:sz w:val="24"/>
          <w:szCs w:val="24"/>
        </w:rPr>
        <w:t>ОК</w:t>
      </w:r>
      <w:r w:rsidRPr="00A24AB4">
        <w:rPr>
          <w:iCs/>
          <w:sz w:val="24"/>
          <w:szCs w:val="24"/>
        </w:rPr>
        <w:t xml:space="preserve"> 01, ОК 02, ОК 03, ОК 07, ОК 09</w:t>
      </w:r>
      <w:r w:rsidR="00D54254" w:rsidRPr="00A24AB4">
        <w:rPr>
          <w:iCs/>
          <w:sz w:val="24"/>
          <w:szCs w:val="24"/>
        </w:rPr>
        <w:t>.</w:t>
      </w:r>
    </w:p>
    <w:p w14:paraId="4C298418" w14:textId="77777777" w:rsidR="00CA4347" w:rsidRPr="00A24AB4" w:rsidRDefault="00CA4347" w:rsidP="00CA434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6FBD7B63" w14:textId="77777777" w:rsidR="00CA4347" w:rsidRPr="00A24AB4" w:rsidRDefault="00CA4347" w:rsidP="00CA434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A24AB4">
        <w:rPr>
          <w:b/>
          <w:sz w:val="24"/>
          <w:szCs w:val="24"/>
        </w:rPr>
        <w:t xml:space="preserve">1.2. Цель и планируемые результаты освоения дисциплины: </w:t>
      </w:r>
    </w:p>
    <w:p w14:paraId="533369AB" w14:textId="0D271ACE" w:rsidR="00CA4347" w:rsidRPr="00A24AB4" w:rsidRDefault="00CA4347" w:rsidP="00CA4347">
      <w:pPr>
        <w:ind w:firstLine="709"/>
        <w:jc w:val="both"/>
        <w:rPr>
          <w:sz w:val="24"/>
          <w:szCs w:val="24"/>
        </w:rPr>
      </w:pPr>
      <w:r w:rsidRPr="00A24AB4">
        <w:rPr>
          <w:sz w:val="24"/>
          <w:szCs w:val="24"/>
        </w:rPr>
        <w:t xml:space="preserve">В рамках программы учебной дисциплины обучающимися осваиваются умения </w:t>
      </w:r>
      <w:r w:rsidR="00D54254" w:rsidRPr="00A24AB4">
        <w:rPr>
          <w:sz w:val="24"/>
          <w:szCs w:val="24"/>
        </w:rPr>
        <w:br/>
      </w:r>
      <w:r w:rsidRPr="00A24AB4">
        <w:rPr>
          <w:sz w:val="24"/>
          <w:szCs w:val="24"/>
        </w:rPr>
        <w:t>и знания</w:t>
      </w: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3464"/>
        <w:gridCol w:w="3841"/>
      </w:tblGrid>
      <w:tr w:rsidR="007B4CCB" w:rsidRPr="00A24AB4" w14:paraId="0A495320" w14:textId="77777777" w:rsidTr="00DC3004">
        <w:trPr>
          <w:trHeight w:val="649"/>
        </w:trPr>
        <w:tc>
          <w:tcPr>
            <w:tcW w:w="1094" w:type="pct"/>
          </w:tcPr>
          <w:p w14:paraId="3BCA4B37" w14:textId="6EB57C60" w:rsidR="00DC3004" w:rsidRPr="00A24AB4" w:rsidRDefault="00DC3004" w:rsidP="00DC3004">
            <w:pPr>
              <w:suppressAutoHyphens/>
              <w:jc w:val="center"/>
              <w:rPr>
                <w:b/>
                <w:bCs/>
                <w:sz w:val="24"/>
                <w:szCs w:val="24"/>
              </w:rPr>
            </w:pPr>
            <w:r w:rsidRPr="00A24AB4">
              <w:rPr>
                <w:b/>
                <w:bCs/>
                <w:sz w:val="24"/>
                <w:szCs w:val="24"/>
              </w:rPr>
              <w:t xml:space="preserve">Код </w:t>
            </w:r>
          </w:p>
          <w:p w14:paraId="7669A3C1" w14:textId="5AB4467C" w:rsidR="00DC3004" w:rsidRPr="00A24AB4" w:rsidRDefault="00DC3004" w:rsidP="00DC3004">
            <w:pPr>
              <w:jc w:val="center"/>
              <w:rPr>
                <w:b/>
                <w:sz w:val="24"/>
                <w:szCs w:val="24"/>
              </w:rPr>
            </w:pPr>
            <w:r w:rsidRPr="00A24AB4">
              <w:rPr>
                <w:b/>
                <w:bCs/>
                <w:sz w:val="24"/>
                <w:szCs w:val="24"/>
              </w:rPr>
              <w:t>ПК, ОК</w:t>
            </w:r>
          </w:p>
        </w:tc>
        <w:tc>
          <w:tcPr>
            <w:tcW w:w="1852" w:type="pct"/>
          </w:tcPr>
          <w:p w14:paraId="4DBC0CC3" w14:textId="17A0B180" w:rsidR="00DC3004" w:rsidRPr="00A24AB4" w:rsidRDefault="00DC3004" w:rsidP="00DC3004">
            <w:pPr>
              <w:jc w:val="center"/>
              <w:rPr>
                <w:b/>
                <w:sz w:val="24"/>
                <w:szCs w:val="24"/>
              </w:rPr>
            </w:pPr>
            <w:r w:rsidRPr="00A24AB4">
              <w:rPr>
                <w:b/>
                <w:bCs/>
                <w:sz w:val="24"/>
                <w:szCs w:val="24"/>
              </w:rPr>
              <w:t>Умения</w:t>
            </w:r>
          </w:p>
        </w:tc>
        <w:tc>
          <w:tcPr>
            <w:tcW w:w="2055" w:type="pct"/>
          </w:tcPr>
          <w:p w14:paraId="4242732D" w14:textId="73B993D0" w:rsidR="00DC3004" w:rsidRPr="00A24AB4" w:rsidRDefault="00DC3004" w:rsidP="00DC3004">
            <w:pPr>
              <w:jc w:val="center"/>
              <w:rPr>
                <w:b/>
                <w:sz w:val="24"/>
                <w:szCs w:val="24"/>
              </w:rPr>
            </w:pPr>
            <w:r w:rsidRPr="00A24AB4">
              <w:rPr>
                <w:b/>
                <w:bCs/>
                <w:sz w:val="24"/>
                <w:szCs w:val="24"/>
              </w:rPr>
              <w:t>Знания</w:t>
            </w:r>
          </w:p>
        </w:tc>
      </w:tr>
      <w:tr w:rsidR="00CA4347" w:rsidRPr="00A24AB4" w14:paraId="655A0384" w14:textId="77777777" w:rsidTr="00DC3004">
        <w:trPr>
          <w:trHeight w:val="212"/>
        </w:trPr>
        <w:tc>
          <w:tcPr>
            <w:tcW w:w="1094" w:type="pct"/>
          </w:tcPr>
          <w:p w14:paraId="3A06BAEE" w14:textId="77777777" w:rsidR="00CA4347" w:rsidRPr="00A24AB4" w:rsidRDefault="00E71A00" w:rsidP="007F0530">
            <w:pPr>
              <w:jc w:val="center"/>
              <w:rPr>
                <w:b/>
                <w:bCs/>
                <w:sz w:val="22"/>
                <w:szCs w:val="22"/>
              </w:rPr>
            </w:pPr>
            <w:r w:rsidRPr="00A24AB4">
              <w:rPr>
                <w:sz w:val="22"/>
                <w:szCs w:val="22"/>
              </w:rPr>
              <w:t>ОК</w:t>
            </w:r>
            <w:r w:rsidRPr="00A24AB4">
              <w:rPr>
                <w:iCs/>
                <w:sz w:val="22"/>
                <w:szCs w:val="22"/>
              </w:rPr>
              <w:t xml:space="preserve"> 01, ОК 02, ОК 03, ОК 07, ОК 09, </w:t>
            </w:r>
            <w:r w:rsidRPr="00A24AB4">
              <w:rPr>
                <w:sz w:val="22"/>
                <w:szCs w:val="22"/>
              </w:rPr>
              <w:t>ПК 1.1- ПК 1.4, ПК 2.1-ПК 2.5, ПК 3.1- ПК 3.4, ПК 4.1 – 4.4, ПК 5.1- ПК 5.2.</w:t>
            </w:r>
          </w:p>
        </w:tc>
        <w:tc>
          <w:tcPr>
            <w:tcW w:w="1852" w:type="pct"/>
          </w:tcPr>
          <w:p w14:paraId="2F3E212A" w14:textId="77777777" w:rsidR="00CA4347" w:rsidRPr="00A24AB4" w:rsidRDefault="00CA4347" w:rsidP="00D30DCE">
            <w:pPr>
              <w:numPr>
                <w:ilvl w:val="0"/>
                <w:numId w:val="58"/>
              </w:numPr>
              <w:tabs>
                <w:tab w:val="left" w:pos="3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2"/>
                <w:szCs w:val="22"/>
              </w:rPr>
            </w:pPr>
            <w:r w:rsidRPr="00A24AB4">
              <w:rPr>
                <w:sz w:val="22"/>
                <w:szCs w:val="22"/>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7D8B26E4" w14:textId="77777777" w:rsidR="00CA4347" w:rsidRPr="00A24AB4" w:rsidRDefault="00CA4347" w:rsidP="00D30DCE">
            <w:pPr>
              <w:numPr>
                <w:ilvl w:val="0"/>
                <w:numId w:val="58"/>
              </w:numPr>
              <w:tabs>
                <w:tab w:val="left" w:pos="377"/>
                <w:tab w:val="left" w:pos="66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2"/>
                <w:szCs w:val="22"/>
              </w:rPr>
            </w:pPr>
            <w:r w:rsidRPr="00A24AB4">
              <w:rPr>
                <w:sz w:val="22"/>
                <w:szCs w:val="22"/>
              </w:rPr>
              <w:t>использовать в профессиональной деятельности различные виды программного обеспечения, в т.ч. специального;</w:t>
            </w:r>
          </w:p>
          <w:p w14:paraId="5E5FE27A" w14:textId="77777777" w:rsidR="00CA4347" w:rsidRPr="00A24AB4" w:rsidRDefault="00CA4347" w:rsidP="00D30DCE">
            <w:pPr>
              <w:numPr>
                <w:ilvl w:val="0"/>
                <w:numId w:val="58"/>
              </w:numPr>
              <w:tabs>
                <w:tab w:val="left" w:pos="377"/>
                <w:tab w:val="left" w:pos="661"/>
                <w:tab w:val="left" w:pos="207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2"/>
                <w:szCs w:val="22"/>
              </w:rPr>
            </w:pPr>
            <w:r w:rsidRPr="00A24AB4">
              <w:rPr>
                <w:sz w:val="22"/>
                <w:szCs w:val="22"/>
              </w:rPr>
              <w:t>обрабатывать статистическую информацию, используя средства пакета прикладных программ;</w:t>
            </w:r>
          </w:p>
          <w:p w14:paraId="1F8040A8" w14:textId="77777777" w:rsidR="00CA4347" w:rsidRPr="00A24AB4" w:rsidRDefault="00CA4347" w:rsidP="00D30DCE">
            <w:pPr>
              <w:numPr>
                <w:ilvl w:val="0"/>
                <w:numId w:val="58"/>
              </w:numPr>
              <w:tabs>
                <w:tab w:val="left" w:pos="377"/>
                <w:tab w:val="left" w:pos="661"/>
                <w:tab w:val="left" w:pos="207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2"/>
                <w:szCs w:val="22"/>
              </w:rPr>
            </w:pPr>
            <w:r w:rsidRPr="00A24AB4">
              <w:rPr>
                <w:sz w:val="22"/>
                <w:szCs w:val="22"/>
              </w:rPr>
              <w:t>применять компьютерные и телекоммуникационные средства</w:t>
            </w:r>
          </w:p>
          <w:p w14:paraId="163D3ACF" w14:textId="77777777" w:rsidR="00CA4347" w:rsidRPr="00A24AB4" w:rsidRDefault="00CA4347" w:rsidP="00D30DCE">
            <w:pPr>
              <w:contextualSpacing/>
              <w:rPr>
                <w:bCs/>
                <w:sz w:val="22"/>
                <w:szCs w:val="22"/>
              </w:rPr>
            </w:pPr>
          </w:p>
        </w:tc>
        <w:tc>
          <w:tcPr>
            <w:tcW w:w="2055" w:type="pct"/>
          </w:tcPr>
          <w:p w14:paraId="4605DF81" w14:textId="77777777" w:rsidR="00CA4347" w:rsidRPr="00A24AB4" w:rsidRDefault="00CA4347" w:rsidP="00D30DCE">
            <w:pPr>
              <w:numPr>
                <w:ilvl w:val="0"/>
                <w:numId w:val="59"/>
              </w:numPr>
              <w:tabs>
                <w:tab w:val="left" w:pos="346"/>
                <w:tab w:val="left" w:pos="77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2"/>
                <w:szCs w:val="22"/>
              </w:rPr>
            </w:pPr>
            <w:r w:rsidRPr="00A24AB4">
              <w:rPr>
                <w:sz w:val="22"/>
                <w:szCs w:val="22"/>
              </w:rPr>
              <w:t>основные понятия автоматизированной обработки информации;</w:t>
            </w:r>
          </w:p>
          <w:p w14:paraId="6A5C3C91" w14:textId="77777777" w:rsidR="00CA4347" w:rsidRPr="00A24AB4" w:rsidRDefault="00CA4347" w:rsidP="00D30DCE">
            <w:pPr>
              <w:numPr>
                <w:ilvl w:val="0"/>
                <w:numId w:val="59"/>
              </w:numPr>
              <w:tabs>
                <w:tab w:val="left" w:pos="346"/>
                <w:tab w:val="left" w:pos="77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2"/>
                <w:szCs w:val="22"/>
              </w:rPr>
            </w:pPr>
            <w:r w:rsidRPr="00A24AB4">
              <w:rPr>
                <w:sz w:val="22"/>
                <w:szCs w:val="22"/>
              </w:rPr>
              <w:t>общий состав и структуру персональных компьютеров и вычислительных систем;</w:t>
            </w:r>
          </w:p>
          <w:p w14:paraId="6F8C654F" w14:textId="77777777" w:rsidR="00CA4347" w:rsidRPr="00A24AB4" w:rsidRDefault="00CA4347" w:rsidP="00D30DCE">
            <w:pPr>
              <w:numPr>
                <w:ilvl w:val="0"/>
                <w:numId w:val="59"/>
              </w:numPr>
              <w:tabs>
                <w:tab w:val="left" w:pos="346"/>
                <w:tab w:val="left" w:pos="77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2"/>
                <w:szCs w:val="22"/>
              </w:rPr>
            </w:pPr>
            <w:r w:rsidRPr="00A24AB4">
              <w:rPr>
                <w:sz w:val="22"/>
                <w:szCs w:val="22"/>
              </w:rPr>
              <w:t>состав, функции и возможности использования информационных и телекоммуникационных технологий в профессиональной деятельности;</w:t>
            </w:r>
          </w:p>
          <w:p w14:paraId="78177158" w14:textId="77777777" w:rsidR="00CA4347" w:rsidRPr="00A24AB4" w:rsidRDefault="00CA4347" w:rsidP="00D30DCE">
            <w:pPr>
              <w:numPr>
                <w:ilvl w:val="0"/>
                <w:numId w:val="59"/>
              </w:numPr>
              <w:tabs>
                <w:tab w:val="left" w:pos="346"/>
                <w:tab w:val="left" w:pos="77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2"/>
                <w:szCs w:val="22"/>
              </w:rPr>
            </w:pPr>
            <w:r w:rsidRPr="00A24AB4">
              <w:rPr>
                <w:sz w:val="22"/>
                <w:szCs w:val="22"/>
              </w:rPr>
              <w:t>методы и средства сбора, обработки, хранения, передачи и накопления информации;</w:t>
            </w:r>
          </w:p>
          <w:p w14:paraId="366441AB" w14:textId="77777777" w:rsidR="00CA4347" w:rsidRPr="00A24AB4" w:rsidRDefault="00CA4347" w:rsidP="00D30DCE">
            <w:pPr>
              <w:numPr>
                <w:ilvl w:val="0"/>
                <w:numId w:val="59"/>
              </w:numPr>
              <w:tabs>
                <w:tab w:val="left" w:pos="346"/>
                <w:tab w:val="left" w:pos="62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2"/>
                <w:szCs w:val="22"/>
              </w:rPr>
            </w:pPr>
            <w:r w:rsidRPr="00A24AB4">
              <w:rPr>
                <w:sz w:val="22"/>
                <w:szCs w:val="22"/>
              </w:rPr>
              <w:t>базовые системные программные продукты и пакеты прикладных программ в области профессиональной деятельности;</w:t>
            </w:r>
          </w:p>
          <w:p w14:paraId="3F380AF9" w14:textId="77777777" w:rsidR="00CA4347" w:rsidRPr="00A24AB4" w:rsidRDefault="00CA4347" w:rsidP="00D30DCE">
            <w:pPr>
              <w:numPr>
                <w:ilvl w:val="0"/>
                <w:numId w:val="59"/>
              </w:numPr>
              <w:tabs>
                <w:tab w:val="left" w:pos="346"/>
                <w:tab w:val="left" w:pos="77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2"/>
                <w:szCs w:val="22"/>
              </w:rPr>
            </w:pPr>
            <w:r w:rsidRPr="00A24AB4">
              <w:rPr>
                <w:sz w:val="22"/>
                <w:szCs w:val="22"/>
              </w:rPr>
              <w:t>методы поиска необходимой информации, правила пользования основными службами глобальных сетей;</w:t>
            </w:r>
          </w:p>
          <w:p w14:paraId="6409C1BB" w14:textId="77777777" w:rsidR="00CA4347" w:rsidRPr="00A24AB4" w:rsidRDefault="00CA4347" w:rsidP="00D30DCE">
            <w:pPr>
              <w:numPr>
                <w:ilvl w:val="0"/>
                <w:numId w:val="59"/>
              </w:numPr>
              <w:autoSpaceDE/>
              <w:autoSpaceDN/>
              <w:adjustRightInd/>
              <w:spacing w:line="276" w:lineRule="auto"/>
              <w:ind w:left="0" w:firstLine="0"/>
              <w:contextualSpacing/>
              <w:rPr>
                <w:bCs/>
                <w:sz w:val="22"/>
                <w:szCs w:val="22"/>
              </w:rPr>
            </w:pPr>
            <w:r w:rsidRPr="00A24AB4">
              <w:rPr>
                <w:sz w:val="22"/>
                <w:szCs w:val="22"/>
              </w:rPr>
              <w:t>основные методы и приемы обеспечения информационной безопасности</w:t>
            </w:r>
          </w:p>
        </w:tc>
      </w:tr>
    </w:tbl>
    <w:p w14:paraId="4945BDF6" w14:textId="77777777" w:rsidR="00CA4347" w:rsidRPr="00A24AB4" w:rsidRDefault="00CA4347" w:rsidP="00CA4347">
      <w:pPr>
        <w:jc w:val="center"/>
        <w:outlineLvl w:val="1"/>
        <w:rPr>
          <w:b/>
          <w:iCs/>
          <w:sz w:val="24"/>
          <w:szCs w:val="24"/>
        </w:rPr>
      </w:pPr>
    </w:p>
    <w:p w14:paraId="13956C7F" w14:textId="77777777" w:rsidR="00CA4347" w:rsidRPr="00A24AB4" w:rsidRDefault="00CA4347" w:rsidP="00CA4347">
      <w:pPr>
        <w:jc w:val="center"/>
        <w:outlineLvl w:val="1"/>
        <w:rPr>
          <w:b/>
          <w:iCs/>
          <w:sz w:val="24"/>
          <w:szCs w:val="24"/>
        </w:rPr>
      </w:pPr>
      <w:r w:rsidRPr="00A24AB4">
        <w:rPr>
          <w:b/>
          <w:iCs/>
          <w:sz w:val="24"/>
          <w:szCs w:val="24"/>
        </w:rPr>
        <w:br w:type="page"/>
      </w:r>
    </w:p>
    <w:p w14:paraId="66700DB7" w14:textId="77777777" w:rsidR="00CA4347" w:rsidRPr="00A24AB4" w:rsidRDefault="00CA4347" w:rsidP="00CA4347">
      <w:pPr>
        <w:jc w:val="center"/>
        <w:outlineLvl w:val="1"/>
        <w:rPr>
          <w:b/>
          <w:iCs/>
          <w:sz w:val="24"/>
          <w:szCs w:val="24"/>
        </w:rPr>
      </w:pPr>
      <w:r w:rsidRPr="00A24AB4">
        <w:rPr>
          <w:b/>
          <w:iCs/>
          <w:sz w:val="24"/>
          <w:szCs w:val="24"/>
        </w:rPr>
        <w:lastRenderedPageBreak/>
        <w:t>2. СТРУКТУРА И СОДЕРЖАНИЕ УЧЕБНОЙ ДИСЦИПЛИНЫ</w:t>
      </w:r>
    </w:p>
    <w:p w14:paraId="08DA6A1C" w14:textId="77777777" w:rsidR="00D54254" w:rsidRPr="00A24AB4" w:rsidRDefault="00D54254" w:rsidP="00CA0570">
      <w:pPr>
        <w:ind w:firstLine="709"/>
        <w:rPr>
          <w:b/>
          <w:bCs/>
          <w:sz w:val="24"/>
          <w:szCs w:val="24"/>
        </w:rPr>
      </w:pPr>
    </w:p>
    <w:p w14:paraId="73CB0D8E" w14:textId="303C000B" w:rsidR="00CA4347" w:rsidRPr="00A24AB4" w:rsidRDefault="00CA4347" w:rsidP="00CA0570">
      <w:pPr>
        <w:ind w:firstLine="709"/>
        <w:rPr>
          <w:b/>
          <w:bCs/>
          <w:sz w:val="24"/>
          <w:szCs w:val="24"/>
        </w:rPr>
      </w:pPr>
      <w:r w:rsidRPr="00A24AB4">
        <w:rPr>
          <w:b/>
          <w:bCs/>
          <w:sz w:val="24"/>
          <w:szCs w:val="24"/>
        </w:rPr>
        <w:t>2.1. Объем учебной дисциплины и виды учебной работы</w:t>
      </w:r>
    </w:p>
    <w:p w14:paraId="4FD3E5E3" w14:textId="77777777" w:rsidR="00CA4347" w:rsidRPr="00A24AB4" w:rsidRDefault="00CA4347" w:rsidP="00CA4347">
      <w:pPr>
        <w:rPr>
          <w:b/>
          <w:bCs/>
          <w:sz w:val="24"/>
          <w:szCs w:val="24"/>
        </w:rPr>
      </w:pPr>
    </w:p>
    <w:tbl>
      <w:tblPr>
        <w:tblW w:w="4999" w:type="pct"/>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40"/>
        <w:gridCol w:w="1780"/>
      </w:tblGrid>
      <w:tr w:rsidR="007B4CCB" w:rsidRPr="00A24AB4" w14:paraId="046896C2" w14:textId="77777777" w:rsidTr="007F0530">
        <w:trPr>
          <w:trHeight w:val="490"/>
        </w:trPr>
        <w:tc>
          <w:tcPr>
            <w:tcW w:w="4075" w:type="pct"/>
            <w:vAlign w:val="center"/>
          </w:tcPr>
          <w:p w14:paraId="0F27257C" w14:textId="77777777" w:rsidR="00CA4347" w:rsidRPr="00A24AB4" w:rsidRDefault="00CA4347" w:rsidP="007F0530">
            <w:pPr>
              <w:rPr>
                <w:b/>
                <w:bCs/>
                <w:sz w:val="24"/>
                <w:szCs w:val="24"/>
              </w:rPr>
            </w:pPr>
            <w:r w:rsidRPr="00A24AB4">
              <w:rPr>
                <w:b/>
                <w:bCs/>
                <w:sz w:val="24"/>
                <w:szCs w:val="24"/>
              </w:rPr>
              <w:t>Вид учебной работы</w:t>
            </w:r>
          </w:p>
        </w:tc>
        <w:tc>
          <w:tcPr>
            <w:tcW w:w="925" w:type="pct"/>
            <w:vAlign w:val="center"/>
          </w:tcPr>
          <w:p w14:paraId="6BD5CEBA" w14:textId="77777777" w:rsidR="00CA4347" w:rsidRPr="00A24AB4" w:rsidRDefault="00CA4347" w:rsidP="007F0530">
            <w:pPr>
              <w:jc w:val="center"/>
              <w:rPr>
                <w:b/>
                <w:bCs/>
                <w:sz w:val="24"/>
                <w:szCs w:val="24"/>
              </w:rPr>
            </w:pPr>
            <w:r w:rsidRPr="00A24AB4">
              <w:rPr>
                <w:b/>
                <w:bCs/>
                <w:sz w:val="24"/>
                <w:szCs w:val="24"/>
              </w:rPr>
              <w:t>Объем в часах</w:t>
            </w:r>
          </w:p>
        </w:tc>
      </w:tr>
      <w:tr w:rsidR="007B4CCB" w:rsidRPr="00A24AB4" w14:paraId="6D4A2E69" w14:textId="77777777" w:rsidTr="007F0530">
        <w:trPr>
          <w:trHeight w:val="490"/>
        </w:trPr>
        <w:tc>
          <w:tcPr>
            <w:tcW w:w="4075" w:type="pct"/>
            <w:vAlign w:val="center"/>
          </w:tcPr>
          <w:p w14:paraId="3B6C3438" w14:textId="77777777" w:rsidR="007F7C88" w:rsidRPr="00A24AB4" w:rsidRDefault="007F7C88" w:rsidP="007F0530">
            <w:pPr>
              <w:rPr>
                <w:b/>
                <w:bCs/>
                <w:sz w:val="24"/>
                <w:szCs w:val="24"/>
              </w:rPr>
            </w:pPr>
            <w:r w:rsidRPr="00A24AB4">
              <w:rPr>
                <w:b/>
                <w:bCs/>
                <w:sz w:val="24"/>
                <w:szCs w:val="24"/>
              </w:rPr>
              <w:t>Объем образовательной программы учебной дисциплины</w:t>
            </w:r>
          </w:p>
        </w:tc>
        <w:tc>
          <w:tcPr>
            <w:tcW w:w="925" w:type="pct"/>
            <w:vAlign w:val="center"/>
          </w:tcPr>
          <w:p w14:paraId="411C1479" w14:textId="77777777" w:rsidR="007F7C88" w:rsidRPr="00A24AB4" w:rsidRDefault="007F7C88" w:rsidP="007F0530">
            <w:pPr>
              <w:jc w:val="center"/>
              <w:rPr>
                <w:sz w:val="24"/>
                <w:szCs w:val="24"/>
              </w:rPr>
            </w:pPr>
            <w:r w:rsidRPr="00A24AB4">
              <w:rPr>
                <w:sz w:val="24"/>
                <w:szCs w:val="24"/>
              </w:rPr>
              <w:t>70</w:t>
            </w:r>
          </w:p>
        </w:tc>
      </w:tr>
      <w:tr w:rsidR="007B4CCB" w:rsidRPr="00A24AB4" w14:paraId="2278EB49" w14:textId="77777777" w:rsidTr="007F0530">
        <w:trPr>
          <w:trHeight w:val="490"/>
        </w:trPr>
        <w:tc>
          <w:tcPr>
            <w:tcW w:w="4075" w:type="pct"/>
            <w:vAlign w:val="center"/>
          </w:tcPr>
          <w:p w14:paraId="51E364C9" w14:textId="77777777" w:rsidR="00CA4347" w:rsidRPr="00A24AB4" w:rsidRDefault="007F7C88" w:rsidP="007F0530">
            <w:pPr>
              <w:rPr>
                <w:b/>
                <w:bCs/>
                <w:sz w:val="24"/>
                <w:szCs w:val="24"/>
              </w:rPr>
            </w:pPr>
            <w:r w:rsidRPr="00A24AB4">
              <w:rPr>
                <w:b/>
              </w:rPr>
              <w:t>в т.ч. в форме практической подготовки</w:t>
            </w:r>
          </w:p>
        </w:tc>
        <w:tc>
          <w:tcPr>
            <w:tcW w:w="925" w:type="pct"/>
            <w:vAlign w:val="center"/>
          </w:tcPr>
          <w:p w14:paraId="1B9E4990" w14:textId="6B647F87" w:rsidR="00CA4347" w:rsidRPr="00684F05" w:rsidRDefault="00684F05" w:rsidP="007F0530">
            <w:pPr>
              <w:jc w:val="center"/>
              <w:rPr>
                <w:sz w:val="24"/>
                <w:szCs w:val="24"/>
              </w:rPr>
            </w:pPr>
            <w:r>
              <w:rPr>
                <w:sz w:val="24"/>
                <w:szCs w:val="24"/>
              </w:rPr>
              <w:t>30</w:t>
            </w:r>
          </w:p>
        </w:tc>
      </w:tr>
      <w:tr w:rsidR="007B4CCB" w:rsidRPr="00A24AB4" w14:paraId="2486D2FA" w14:textId="77777777" w:rsidTr="007F0530">
        <w:trPr>
          <w:trHeight w:val="233"/>
        </w:trPr>
        <w:tc>
          <w:tcPr>
            <w:tcW w:w="5000" w:type="pct"/>
            <w:gridSpan w:val="2"/>
            <w:vAlign w:val="center"/>
          </w:tcPr>
          <w:p w14:paraId="13E71E6C" w14:textId="77777777" w:rsidR="00CA4347" w:rsidRPr="00A24AB4" w:rsidRDefault="00CA4347" w:rsidP="007F0530">
            <w:pPr>
              <w:rPr>
                <w:sz w:val="24"/>
                <w:szCs w:val="24"/>
              </w:rPr>
            </w:pPr>
            <w:r w:rsidRPr="00A24AB4">
              <w:rPr>
                <w:sz w:val="24"/>
                <w:szCs w:val="24"/>
              </w:rPr>
              <w:t>в том числе:</w:t>
            </w:r>
          </w:p>
        </w:tc>
      </w:tr>
      <w:tr w:rsidR="007B4CCB" w:rsidRPr="00A24AB4" w14:paraId="137642F0" w14:textId="77777777" w:rsidTr="007F0530">
        <w:trPr>
          <w:trHeight w:val="490"/>
        </w:trPr>
        <w:tc>
          <w:tcPr>
            <w:tcW w:w="4075" w:type="pct"/>
            <w:vAlign w:val="center"/>
          </w:tcPr>
          <w:p w14:paraId="63588E12" w14:textId="77777777" w:rsidR="00CA4347" w:rsidRPr="00A24AB4" w:rsidRDefault="00CA4347" w:rsidP="007F0530">
            <w:pPr>
              <w:rPr>
                <w:sz w:val="24"/>
                <w:szCs w:val="24"/>
              </w:rPr>
            </w:pPr>
            <w:r w:rsidRPr="00A24AB4">
              <w:rPr>
                <w:sz w:val="24"/>
                <w:szCs w:val="24"/>
              </w:rPr>
              <w:t>теоретическое обучение</w:t>
            </w:r>
          </w:p>
        </w:tc>
        <w:tc>
          <w:tcPr>
            <w:tcW w:w="925" w:type="pct"/>
            <w:vAlign w:val="center"/>
          </w:tcPr>
          <w:p w14:paraId="574F2CCB" w14:textId="276201FC" w:rsidR="00CA4347" w:rsidRPr="00A24AB4" w:rsidRDefault="00684F05" w:rsidP="007F0530">
            <w:pPr>
              <w:jc w:val="center"/>
              <w:rPr>
                <w:sz w:val="24"/>
                <w:szCs w:val="24"/>
              </w:rPr>
            </w:pPr>
            <w:r>
              <w:rPr>
                <w:sz w:val="24"/>
                <w:szCs w:val="24"/>
              </w:rPr>
              <w:t>36</w:t>
            </w:r>
          </w:p>
        </w:tc>
      </w:tr>
      <w:tr w:rsidR="007B4CCB" w:rsidRPr="00A24AB4" w14:paraId="59D4A2FE" w14:textId="77777777" w:rsidTr="007F0530">
        <w:trPr>
          <w:trHeight w:val="490"/>
        </w:trPr>
        <w:tc>
          <w:tcPr>
            <w:tcW w:w="4075" w:type="pct"/>
            <w:vAlign w:val="center"/>
          </w:tcPr>
          <w:p w14:paraId="77416B37" w14:textId="77777777" w:rsidR="00CA4347" w:rsidRPr="00A24AB4" w:rsidRDefault="00CA4347" w:rsidP="007F0530">
            <w:pPr>
              <w:rPr>
                <w:iCs/>
                <w:sz w:val="24"/>
                <w:szCs w:val="24"/>
              </w:rPr>
            </w:pPr>
            <w:r w:rsidRPr="00A24AB4">
              <w:rPr>
                <w:iCs/>
                <w:sz w:val="24"/>
                <w:szCs w:val="24"/>
              </w:rPr>
              <w:t>Самостоятельная работа</w:t>
            </w:r>
            <w:r w:rsidRPr="00A24AB4">
              <w:rPr>
                <w:iCs/>
                <w:sz w:val="24"/>
                <w:szCs w:val="24"/>
                <w:vertAlign w:val="superscript"/>
              </w:rPr>
              <w:footnoteReference w:id="30"/>
            </w:r>
          </w:p>
        </w:tc>
        <w:tc>
          <w:tcPr>
            <w:tcW w:w="925" w:type="pct"/>
            <w:vAlign w:val="center"/>
          </w:tcPr>
          <w:p w14:paraId="23BB0C53" w14:textId="10210517" w:rsidR="00CA4347" w:rsidRPr="00A24AB4" w:rsidRDefault="00684F05" w:rsidP="007F0530">
            <w:pPr>
              <w:jc w:val="center"/>
              <w:rPr>
                <w:sz w:val="24"/>
                <w:szCs w:val="24"/>
              </w:rPr>
            </w:pPr>
            <w:r>
              <w:rPr>
                <w:sz w:val="24"/>
                <w:szCs w:val="24"/>
              </w:rPr>
              <w:t>2</w:t>
            </w:r>
          </w:p>
        </w:tc>
      </w:tr>
      <w:tr w:rsidR="00CA4347" w:rsidRPr="00A24AB4" w14:paraId="6D706173" w14:textId="77777777" w:rsidTr="007F0530">
        <w:trPr>
          <w:trHeight w:val="490"/>
        </w:trPr>
        <w:tc>
          <w:tcPr>
            <w:tcW w:w="4075" w:type="pct"/>
            <w:vAlign w:val="center"/>
          </w:tcPr>
          <w:p w14:paraId="4D7DD81E" w14:textId="77777777" w:rsidR="00CA4347" w:rsidRPr="00A24AB4" w:rsidRDefault="00CA4347" w:rsidP="007F0530">
            <w:pPr>
              <w:rPr>
                <w:b/>
                <w:iCs/>
                <w:sz w:val="24"/>
                <w:szCs w:val="24"/>
              </w:rPr>
            </w:pPr>
            <w:r w:rsidRPr="00A24AB4">
              <w:rPr>
                <w:b/>
                <w:iCs/>
                <w:sz w:val="24"/>
                <w:szCs w:val="24"/>
              </w:rPr>
              <w:t xml:space="preserve">Промежуточная аттестация </w:t>
            </w:r>
          </w:p>
        </w:tc>
        <w:tc>
          <w:tcPr>
            <w:tcW w:w="925" w:type="pct"/>
            <w:vAlign w:val="center"/>
          </w:tcPr>
          <w:p w14:paraId="6FD8DBAD" w14:textId="77777777" w:rsidR="00CA4347" w:rsidRPr="00A24AB4" w:rsidRDefault="00CA4347" w:rsidP="007F0530">
            <w:pPr>
              <w:jc w:val="center"/>
              <w:rPr>
                <w:sz w:val="24"/>
                <w:szCs w:val="24"/>
              </w:rPr>
            </w:pPr>
            <w:r w:rsidRPr="00A24AB4">
              <w:rPr>
                <w:sz w:val="24"/>
                <w:szCs w:val="24"/>
              </w:rPr>
              <w:t>2</w:t>
            </w:r>
          </w:p>
        </w:tc>
      </w:tr>
    </w:tbl>
    <w:p w14:paraId="0B575E4F" w14:textId="77777777" w:rsidR="00CA4347" w:rsidRPr="00A24AB4" w:rsidRDefault="00CA4347" w:rsidP="00CA4347">
      <w:pPr>
        <w:rPr>
          <w:b/>
          <w:sz w:val="24"/>
          <w:szCs w:val="24"/>
        </w:rPr>
      </w:pPr>
    </w:p>
    <w:p w14:paraId="31C9B4F9" w14:textId="77777777" w:rsidR="00CA4347" w:rsidRPr="00A24AB4" w:rsidRDefault="00CA4347" w:rsidP="00CA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14:paraId="223077BF" w14:textId="77777777" w:rsidR="00CA4347" w:rsidRPr="00A24AB4" w:rsidRDefault="00CA4347" w:rsidP="00CA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386E9236" w14:textId="77777777" w:rsidR="00CA4347" w:rsidRPr="00A24AB4" w:rsidRDefault="00CA4347" w:rsidP="00CA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04EBE176" w14:textId="77777777" w:rsidR="00CA4347" w:rsidRPr="00A24AB4" w:rsidRDefault="00CA4347" w:rsidP="00CA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CA4347" w:rsidRPr="00A24AB4" w:rsidSect="0073413A">
          <w:footerReference w:type="even" r:id="rId60"/>
          <w:footerReference w:type="default" r:id="rId61"/>
          <w:pgSz w:w="11906" w:h="16838"/>
          <w:pgMar w:top="1134" w:right="567" w:bottom="1134" w:left="1701" w:header="709" w:footer="567" w:gutter="0"/>
          <w:cols w:space="720"/>
          <w:titlePg/>
          <w:docGrid w:linePitch="299"/>
        </w:sectPr>
      </w:pPr>
    </w:p>
    <w:p w14:paraId="6835160D" w14:textId="77777777" w:rsidR="00CA4347" w:rsidRPr="00A24AB4" w:rsidRDefault="00CA4347" w:rsidP="00CA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outlineLvl w:val="0"/>
        <w:rPr>
          <w:b/>
          <w:sz w:val="24"/>
          <w:szCs w:val="24"/>
        </w:rPr>
      </w:pPr>
      <w:r w:rsidRPr="00A24AB4">
        <w:rPr>
          <w:b/>
          <w:sz w:val="24"/>
          <w:szCs w:val="24"/>
        </w:rPr>
        <w:lastRenderedPageBreak/>
        <w:t xml:space="preserve">2.2. Тематический план и содержание учебной дисциплины </w:t>
      </w:r>
    </w:p>
    <w:p w14:paraId="579BD4AD" w14:textId="77777777" w:rsidR="00CA4347" w:rsidRPr="00A24AB4" w:rsidRDefault="00CA4347" w:rsidP="00CA4347">
      <w:pPr>
        <w:rPr>
          <w:sz w:val="24"/>
          <w:szCs w:val="24"/>
        </w:rPr>
      </w:pPr>
    </w:p>
    <w:tbl>
      <w:tblPr>
        <w:tblW w:w="1463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8364"/>
        <w:gridCol w:w="1373"/>
        <w:gridCol w:w="2057"/>
        <w:gridCol w:w="9"/>
      </w:tblGrid>
      <w:tr w:rsidR="007B4CCB" w:rsidRPr="00A24AB4" w14:paraId="4D2584B0" w14:textId="77777777" w:rsidTr="007F0530">
        <w:trPr>
          <w:gridAfter w:val="1"/>
          <w:wAfter w:w="9" w:type="dxa"/>
          <w:trHeight w:val="20"/>
        </w:trPr>
        <w:tc>
          <w:tcPr>
            <w:tcW w:w="2835" w:type="dxa"/>
            <w:vAlign w:val="center"/>
          </w:tcPr>
          <w:p w14:paraId="103AD687" w14:textId="77777777" w:rsidR="00CA4347" w:rsidRPr="00A24AB4" w:rsidRDefault="00CA4347" w:rsidP="007F0530">
            <w:pPr>
              <w:jc w:val="center"/>
              <w:rPr>
                <w:b/>
                <w:bCs/>
                <w:sz w:val="24"/>
                <w:szCs w:val="24"/>
              </w:rPr>
            </w:pPr>
            <w:r w:rsidRPr="00A24AB4">
              <w:rPr>
                <w:b/>
                <w:bCs/>
                <w:sz w:val="24"/>
                <w:szCs w:val="24"/>
              </w:rPr>
              <w:t>Наименование разделов и тем</w:t>
            </w:r>
          </w:p>
        </w:tc>
        <w:tc>
          <w:tcPr>
            <w:tcW w:w="8364" w:type="dxa"/>
            <w:vAlign w:val="center"/>
          </w:tcPr>
          <w:p w14:paraId="3C44BF2D" w14:textId="77777777" w:rsidR="00CA4347" w:rsidRPr="00A24AB4" w:rsidRDefault="00CA4347" w:rsidP="007F0530">
            <w:pPr>
              <w:jc w:val="center"/>
              <w:rPr>
                <w:b/>
                <w:bCs/>
                <w:sz w:val="24"/>
                <w:szCs w:val="24"/>
              </w:rPr>
            </w:pPr>
            <w:r w:rsidRPr="00A24AB4">
              <w:rPr>
                <w:b/>
                <w:bCs/>
                <w:sz w:val="24"/>
                <w:szCs w:val="24"/>
              </w:rPr>
              <w:t>Содержание учебного материала и формы организации деятельности обучающихся</w:t>
            </w:r>
          </w:p>
        </w:tc>
        <w:tc>
          <w:tcPr>
            <w:tcW w:w="1373" w:type="dxa"/>
            <w:vAlign w:val="center"/>
          </w:tcPr>
          <w:p w14:paraId="3466FBCA" w14:textId="77777777" w:rsidR="00CA4347" w:rsidRPr="00A24AB4" w:rsidRDefault="00E9035D" w:rsidP="007F0530">
            <w:pPr>
              <w:jc w:val="center"/>
              <w:rPr>
                <w:b/>
                <w:bCs/>
                <w:sz w:val="24"/>
                <w:szCs w:val="24"/>
              </w:rPr>
            </w:pPr>
            <w:r w:rsidRPr="00A24AB4">
              <w:rPr>
                <w:b/>
                <w:bCs/>
                <w:sz w:val="24"/>
                <w:szCs w:val="24"/>
              </w:rPr>
              <w:t>Объем, акад. ч / в том числе в форме практической подготовки, акад ч</w:t>
            </w:r>
          </w:p>
        </w:tc>
        <w:tc>
          <w:tcPr>
            <w:tcW w:w="2057" w:type="dxa"/>
            <w:vAlign w:val="center"/>
          </w:tcPr>
          <w:p w14:paraId="6DD63112" w14:textId="77777777" w:rsidR="00CA4347" w:rsidRPr="00A24AB4" w:rsidRDefault="00CA4347" w:rsidP="007F0530">
            <w:pPr>
              <w:jc w:val="center"/>
              <w:rPr>
                <w:b/>
                <w:bCs/>
                <w:sz w:val="22"/>
                <w:szCs w:val="22"/>
              </w:rPr>
            </w:pPr>
            <w:r w:rsidRPr="00A24AB4">
              <w:rPr>
                <w:b/>
                <w:bCs/>
                <w:sz w:val="22"/>
                <w:szCs w:val="22"/>
              </w:rPr>
              <w:t>Коды компетенций и личностных результатов</w:t>
            </w:r>
            <w:r w:rsidRPr="00A24AB4">
              <w:rPr>
                <w:rStyle w:val="af4"/>
                <w:b/>
                <w:bCs/>
                <w:sz w:val="22"/>
                <w:szCs w:val="22"/>
              </w:rPr>
              <w:footnoteReference w:id="31"/>
            </w:r>
            <w:r w:rsidRPr="00A24AB4">
              <w:rPr>
                <w:b/>
                <w:bCs/>
                <w:sz w:val="22"/>
                <w:szCs w:val="22"/>
              </w:rPr>
              <w:t>, формированию которых способствует элемент программы</w:t>
            </w:r>
          </w:p>
        </w:tc>
      </w:tr>
      <w:tr w:rsidR="007B4CCB" w:rsidRPr="00A24AB4" w14:paraId="11DAE160" w14:textId="77777777" w:rsidTr="007F0530">
        <w:trPr>
          <w:gridAfter w:val="1"/>
          <w:wAfter w:w="9" w:type="dxa"/>
          <w:trHeight w:val="20"/>
        </w:trPr>
        <w:tc>
          <w:tcPr>
            <w:tcW w:w="11199" w:type="dxa"/>
            <w:gridSpan w:val="2"/>
          </w:tcPr>
          <w:p w14:paraId="3360253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Раздел 1. Информация и информационные технологии</w:t>
            </w:r>
          </w:p>
        </w:tc>
        <w:tc>
          <w:tcPr>
            <w:tcW w:w="1373" w:type="dxa"/>
          </w:tcPr>
          <w:p w14:paraId="0A814BB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2057" w:type="dxa"/>
          </w:tcPr>
          <w:p w14:paraId="1D42419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DFB0180" w14:textId="77777777" w:rsidTr="007F0530">
        <w:trPr>
          <w:gridAfter w:val="1"/>
          <w:wAfter w:w="9" w:type="dxa"/>
          <w:trHeight w:val="20"/>
        </w:trPr>
        <w:tc>
          <w:tcPr>
            <w:tcW w:w="2835" w:type="dxa"/>
            <w:vMerge w:val="restart"/>
          </w:tcPr>
          <w:p w14:paraId="1504D71A" w14:textId="77777777" w:rsidR="00CA4347" w:rsidRPr="00A24AB4" w:rsidRDefault="00CA4347" w:rsidP="007F0530">
            <w:pPr>
              <w:rPr>
                <w:b/>
                <w:sz w:val="24"/>
                <w:szCs w:val="24"/>
              </w:rPr>
            </w:pPr>
            <w:r w:rsidRPr="00A24AB4">
              <w:rPr>
                <w:b/>
                <w:sz w:val="24"/>
                <w:szCs w:val="24"/>
              </w:rPr>
              <w:t>Введение</w:t>
            </w:r>
          </w:p>
        </w:tc>
        <w:tc>
          <w:tcPr>
            <w:tcW w:w="8364" w:type="dxa"/>
          </w:tcPr>
          <w:p w14:paraId="75BCAEE6" w14:textId="77777777" w:rsidR="00CA4347" w:rsidRPr="00A24AB4" w:rsidRDefault="00CA4347" w:rsidP="007F0530">
            <w:pPr>
              <w:jc w:val="both"/>
              <w:rPr>
                <w:sz w:val="24"/>
                <w:szCs w:val="24"/>
              </w:rPr>
            </w:pPr>
            <w:r w:rsidRPr="00A24AB4">
              <w:rPr>
                <w:b/>
                <w:bCs/>
                <w:sz w:val="24"/>
                <w:szCs w:val="24"/>
              </w:rPr>
              <w:t>Содержание учебного материала</w:t>
            </w:r>
          </w:p>
        </w:tc>
        <w:tc>
          <w:tcPr>
            <w:tcW w:w="1373" w:type="dxa"/>
            <w:vMerge w:val="restart"/>
          </w:tcPr>
          <w:p w14:paraId="628E9F12" w14:textId="77777777" w:rsidR="00CA4347" w:rsidRPr="00A24AB4" w:rsidRDefault="00CA4347" w:rsidP="007F0530">
            <w:pPr>
              <w:jc w:val="center"/>
              <w:rPr>
                <w:b/>
                <w:sz w:val="24"/>
                <w:szCs w:val="24"/>
              </w:rPr>
            </w:pPr>
            <w:r w:rsidRPr="00A24AB4">
              <w:rPr>
                <w:b/>
                <w:sz w:val="24"/>
                <w:szCs w:val="24"/>
              </w:rPr>
              <w:t>1</w:t>
            </w:r>
          </w:p>
        </w:tc>
        <w:tc>
          <w:tcPr>
            <w:tcW w:w="2057" w:type="dxa"/>
            <w:vMerge w:val="restart"/>
          </w:tcPr>
          <w:p w14:paraId="14795693" w14:textId="77777777" w:rsidR="00CA4347" w:rsidRPr="00A24AB4" w:rsidRDefault="00E71A00" w:rsidP="007F0530">
            <w:pPr>
              <w:jc w:val="center"/>
              <w:rPr>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6D57A78B" w14:textId="77777777" w:rsidTr="007F0530">
        <w:trPr>
          <w:gridAfter w:val="1"/>
          <w:wAfter w:w="9" w:type="dxa"/>
          <w:trHeight w:val="20"/>
        </w:trPr>
        <w:tc>
          <w:tcPr>
            <w:tcW w:w="2835" w:type="dxa"/>
            <w:vMerge/>
          </w:tcPr>
          <w:p w14:paraId="71753289" w14:textId="77777777" w:rsidR="00CA4347" w:rsidRPr="00A24AB4" w:rsidRDefault="00CA4347" w:rsidP="007F0530">
            <w:pPr>
              <w:rPr>
                <w:sz w:val="24"/>
                <w:szCs w:val="24"/>
              </w:rPr>
            </w:pPr>
          </w:p>
        </w:tc>
        <w:tc>
          <w:tcPr>
            <w:tcW w:w="8364" w:type="dxa"/>
          </w:tcPr>
          <w:p w14:paraId="3820A3F6" w14:textId="77777777" w:rsidR="00CA4347" w:rsidRPr="00A24AB4" w:rsidRDefault="00CA4347" w:rsidP="007F0530">
            <w:pPr>
              <w:jc w:val="both"/>
              <w:rPr>
                <w:sz w:val="24"/>
                <w:szCs w:val="24"/>
              </w:rPr>
            </w:pPr>
            <w:r w:rsidRPr="00A24AB4">
              <w:rPr>
                <w:sz w:val="24"/>
                <w:szCs w:val="24"/>
              </w:rPr>
              <w:t>Дисциплина «Информационные технологии в профессиональной деятельности»: ее задачи, содержание и связь с другими дисциплинами учебного плана. Роль дисциплины в подготовке специалистов.</w:t>
            </w:r>
          </w:p>
        </w:tc>
        <w:tc>
          <w:tcPr>
            <w:tcW w:w="1373" w:type="dxa"/>
            <w:vMerge/>
          </w:tcPr>
          <w:p w14:paraId="573EE750" w14:textId="77777777" w:rsidR="00CA4347" w:rsidRPr="00A24AB4" w:rsidRDefault="00CA4347" w:rsidP="007F0530">
            <w:pPr>
              <w:jc w:val="center"/>
              <w:rPr>
                <w:b/>
                <w:sz w:val="24"/>
                <w:szCs w:val="24"/>
              </w:rPr>
            </w:pPr>
          </w:p>
        </w:tc>
        <w:tc>
          <w:tcPr>
            <w:tcW w:w="2057" w:type="dxa"/>
            <w:vMerge/>
          </w:tcPr>
          <w:p w14:paraId="233CC4D3" w14:textId="77777777" w:rsidR="00CA4347" w:rsidRPr="00A24AB4" w:rsidRDefault="00CA4347" w:rsidP="007F0530">
            <w:pPr>
              <w:rPr>
                <w:sz w:val="24"/>
                <w:szCs w:val="24"/>
              </w:rPr>
            </w:pPr>
          </w:p>
        </w:tc>
      </w:tr>
      <w:tr w:rsidR="007B4CCB" w:rsidRPr="00A24AB4" w14:paraId="0B79EDD5" w14:textId="77777777" w:rsidTr="007F0530">
        <w:trPr>
          <w:gridAfter w:val="1"/>
          <w:wAfter w:w="9" w:type="dxa"/>
          <w:trHeight w:val="1933"/>
        </w:trPr>
        <w:tc>
          <w:tcPr>
            <w:tcW w:w="2835" w:type="dxa"/>
          </w:tcPr>
          <w:p w14:paraId="56C377FB" w14:textId="77777777" w:rsidR="00CA4347" w:rsidRPr="00A24AB4" w:rsidRDefault="00CA4347" w:rsidP="007F0530">
            <w:pPr>
              <w:rPr>
                <w:b/>
                <w:sz w:val="24"/>
                <w:szCs w:val="24"/>
              </w:rPr>
            </w:pPr>
            <w:r w:rsidRPr="00A24AB4">
              <w:rPr>
                <w:b/>
                <w:bCs/>
                <w:sz w:val="24"/>
                <w:szCs w:val="24"/>
              </w:rPr>
              <w:t>Тема 1.1. Информация и информационные ресурсы</w:t>
            </w:r>
          </w:p>
        </w:tc>
        <w:tc>
          <w:tcPr>
            <w:tcW w:w="8364" w:type="dxa"/>
          </w:tcPr>
          <w:p w14:paraId="23DEB506" w14:textId="77777777" w:rsidR="00CA4347" w:rsidRPr="00A24AB4" w:rsidRDefault="00CA4347" w:rsidP="007F0530">
            <w:pPr>
              <w:jc w:val="both"/>
              <w:rPr>
                <w:sz w:val="24"/>
                <w:szCs w:val="24"/>
              </w:rPr>
            </w:pPr>
            <w:r w:rsidRPr="00A24AB4">
              <w:rPr>
                <w:sz w:val="24"/>
                <w:szCs w:val="24"/>
              </w:rPr>
              <w:t>Информация: классификация, свойства и их характеристика. Информационные ре</w:t>
            </w:r>
            <w:r w:rsidRPr="00A24AB4">
              <w:rPr>
                <w:sz w:val="24"/>
                <w:szCs w:val="24"/>
              </w:rPr>
              <w:softHyphen/>
              <w:t xml:space="preserve">сурсы. Типы информационных систем. Концепция создания </w:t>
            </w:r>
            <w:r w:rsidRPr="00A24AB4">
              <w:rPr>
                <w:bCs/>
                <w:sz w:val="24"/>
                <w:szCs w:val="24"/>
              </w:rPr>
              <w:t xml:space="preserve">и </w:t>
            </w:r>
            <w:r w:rsidRPr="00A24AB4">
              <w:rPr>
                <w:sz w:val="24"/>
                <w:szCs w:val="24"/>
              </w:rPr>
              <w:t>тенденции развития рынка информационных услуг.</w:t>
            </w:r>
          </w:p>
        </w:tc>
        <w:tc>
          <w:tcPr>
            <w:tcW w:w="1373" w:type="dxa"/>
          </w:tcPr>
          <w:p w14:paraId="31D35CAE" w14:textId="77777777" w:rsidR="00CA4347" w:rsidRPr="00A24AB4" w:rsidRDefault="00CA4347" w:rsidP="007F0530">
            <w:pPr>
              <w:jc w:val="center"/>
              <w:rPr>
                <w:b/>
                <w:sz w:val="24"/>
                <w:szCs w:val="24"/>
              </w:rPr>
            </w:pPr>
            <w:r w:rsidRPr="00A24AB4">
              <w:rPr>
                <w:b/>
                <w:sz w:val="24"/>
                <w:szCs w:val="24"/>
              </w:rPr>
              <w:t>1</w:t>
            </w:r>
          </w:p>
        </w:tc>
        <w:tc>
          <w:tcPr>
            <w:tcW w:w="2057" w:type="dxa"/>
          </w:tcPr>
          <w:p w14:paraId="14974D37" w14:textId="77777777" w:rsidR="00CA4347" w:rsidRPr="00A24AB4" w:rsidRDefault="00E71A00" w:rsidP="007F0530">
            <w:pPr>
              <w:jc w:val="center"/>
              <w:rPr>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4FEA91FB" w14:textId="77777777" w:rsidTr="007F0530">
        <w:trPr>
          <w:trHeight w:val="20"/>
        </w:trPr>
        <w:tc>
          <w:tcPr>
            <w:tcW w:w="2835" w:type="dxa"/>
            <w:vMerge w:val="restart"/>
          </w:tcPr>
          <w:p w14:paraId="5FA5B65B" w14:textId="77777777" w:rsidR="00CA4347" w:rsidRPr="00A24AB4" w:rsidRDefault="00CA4347" w:rsidP="007F0530">
            <w:pPr>
              <w:rPr>
                <w:b/>
                <w:bCs/>
                <w:sz w:val="24"/>
                <w:szCs w:val="24"/>
              </w:rPr>
            </w:pPr>
            <w:r w:rsidRPr="00A24AB4">
              <w:rPr>
                <w:b/>
                <w:bCs/>
                <w:sz w:val="24"/>
                <w:szCs w:val="24"/>
              </w:rPr>
              <w:t xml:space="preserve">Тема 1.2. Место и роль информационных технологий в профессиональной деятельности. Компьютерные </w:t>
            </w:r>
            <w:r w:rsidRPr="00A24AB4">
              <w:rPr>
                <w:b/>
                <w:bCs/>
                <w:sz w:val="24"/>
                <w:szCs w:val="24"/>
              </w:rPr>
              <w:lastRenderedPageBreak/>
              <w:t>системы</w:t>
            </w:r>
          </w:p>
        </w:tc>
        <w:tc>
          <w:tcPr>
            <w:tcW w:w="8364" w:type="dxa"/>
          </w:tcPr>
          <w:p w14:paraId="7351A0D0" w14:textId="77777777" w:rsidR="00CA4347" w:rsidRPr="00A24AB4" w:rsidRDefault="00CA4347" w:rsidP="007F0530">
            <w:pPr>
              <w:jc w:val="both"/>
              <w:rPr>
                <w:sz w:val="24"/>
                <w:szCs w:val="24"/>
              </w:rPr>
            </w:pPr>
            <w:r w:rsidRPr="00A24AB4">
              <w:rPr>
                <w:b/>
                <w:bCs/>
                <w:sz w:val="24"/>
                <w:szCs w:val="24"/>
              </w:rPr>
              <w:lastRenderedPageBreak/>
              <w:t>Содержание учебного материала</w:t>
            </w:r>
          </w:p>
        </w:tc>
        <w:tc>
          <w:tcPr>
            <w:tcW w:w="1373" w:type="dxa"/>
            <w:vMerge w:val="restart"/>
          </w:tcPr>
          <w:p w14:paraId="1D935103" w14:textId="77777777" w:rsidR="00CA4347" w:rsidRPr="00A24AB4" w:rsidRDefault="00CA4347" w:rsidP="007F0530">
            <w:pPr>
              <w:jc w:val="center"/>
              <w:rPr>
                <w:b/>
                <w:sz w:val="24"/>
                <w:szCs w:val="24"/>
              </w:rPr>
            </w:pPr>
            <w:r w:rsidRPr="00A24AB4">
              <w:rPr>
                <w:b/>
                <w:sz w:val="24"/>
                <w:szCs w:val="24"/>
              </w:rPr>
              <w:t>1</w:t>
            </w:r>
          </w:p>
        </w:tc>
        <w:tc>
          <w:tcPr>
            <w:tcW w:w="2066" w:type="dxa"/>
            <w:gridSpan w:val="2"/>
            <w:vMerge w:val="restart"/>
          </w:tcPr>
          <w:p w14:paraId="3797A6E6" w14:textId="77777777" w:rsidR="00CA4347" w:rsidRPr="00A24AB4" w:rsidRDefault="00E71A00" w:rsidP="007F0530">
            <w:pPr>
              <w:jc w:val="center"/>
              <w:rPr>
                <w:sz w:val="24"/>
                <w:szCs w:val="24"/>
              </w:rPr>
            </w:pPr>
            <w:r w:rsidRPr="00A24AB4">
              <w:rPr>
                <w:sz w:val="24"/>
                <w:szCs w:val="24"/>
              </w:rPr>
              <w:t>ОК</w:t>
            </w:r>
            <w:r w:rsidRPr="00A24AB4">
              <w:rPr>
                <w:iCs/>
                <w:sz w:val="24"/>
                <w:szCs w:val="24"/>
              </w:rPr>
              <w:t xml:space="preserve"> 01, ОК 02, ОК 03, ОК 07, ОК 09, </w:t>
            </w:r>
            <w:r w:rsidRPr="00A24AB4">
              <w:rPr>
                <w:sz w:val="24"/>
                <w:szCs w:val="24"/>
              </w:rPr>
              <w:t xml:space="preserve">ПК 1.1- ПК 1.4, ПК 2.1-ПК 2.5, ПК 3.1- ПК 3.4, ПК 4.1 – 4.4, ПК </w:t>
            </w:r>
            <w:r w:rsidRPr="00A24AB4">
              <w:rPr>
                <w:sz w:val="24"/>
                <w:szCs w:val="24"/>
              </w:rPr>
              <w:lastRenderedPageBreak/>
              <w:t>5.1- ПК 5.2.</w:t>
            </w:r>
          </w:p>
        </w:tc>
      </w:tr>
      <w:tr w:rsidR="007B4CCB" w:rsidRPr="00A24AB4" w14:paraId="5F51BD09" w14:textId="77777777" w:rsidTr="007F0530">
        <w:trPr>
          <w:trHeight w:val="20"/>
        </w:trPr>
        <w:tc>
          <w:tcPr>
            <w:tcW w:w="2835" w:type="dxa"/>
            <w:vMerge/>
          </w:tcPr>
          <w:p w14:paraId="74EF2E82" w14:textId="77777777" w:rsidR="00CA4347" w:rsidRPr="00A24AB4" w:rsidRDefault="00CA4347" w:rsidP="007F0530">
            <w:pPr>
              <w:rPr>
                <w:b/>
                <w:bCs/>
                <w:sz w:val="24"/>
                <w:szCs w:val="24"/>
              </w:rPr>
            </w:pPr>
          </w:p>
        </w:tc>
        <w:tc>
          <w:tcPr>
            <w:tcW w:w="8364" w:type="dxa"/>
          </w:tcPr>
          <w:p w14:paraId="16D839C0" w14:textId="77777777" w:rsidR="00CA4347" w:rsidRPr="00A24AB4" w:rsidRDefault="00CA4347" w:rsidP="007F0530">
            <w:pPr>
              <w:jc w:val="both"/>
              <w:rPr>
                <w:b/>
                <w:bCs/>
                <w:sz w:val="24"/>
                <w:szCs w:val="24"/>
              </w:rPr>
            </w:pPr>
            <w:r w:rsidRPr="00A24AB4">
              <w:rPr>
                <w:sz w:val="24"/>
                <w:szCs w:val="24"/>
              </w:rPr>
              <w:t>Назначение информационной системы в профессиональной деятельности. Характеристики современных персональных компьютеров. Понятие и назначение информационных технологий. Компоненты компьютерной системы, информационное обеспечение, технические средства и их функции. Возможности и тенденции развития современных компьютерных систем.</w:t>
            </w:r>
          </w:p>
        </w:tc>
        <w:tc>
          <w:tcPr>
            <w:tcW w:w="1373" w:type="dxa"/>
            <w:vMerge/>
          </w:tcPr>
          <w:p w14:paraId="002C2C6F" w14:textId="77777777" w:rsidR="00CA4347" w:rsidRPr="00A24AB4" w:rsidRDefault="00CA4347" w:rsidP="007F0530">
            <w:pPr>
              <w:jc w:val="center"/>
              <w:rPr>
                <w:b/>
                <w:sz w:val="24"/>
                <w:szCs w:val="24"/>
              </w:rPr>
            </w:pPr>
          </w:p>
        </w:tc>
        <w:tc>
          <w:tcPr>
            <w:tcW w:w="2066" w:type="dxa"/>
            <w:gridSpan w:val="2"/>
            <w:vMerge/>
          </w:tcPr>
          <w:p w14:paraId="39B13BD9" w14:textId="77777777" w:rsidR="00CA4347" w:rsidRPr="00A24AB4" w:rsidRDefault="00CA4347" w:rsidP="007F0530">
            <w:pPr>
              <w:jc w:val="center"/>
              <w:rPr>
                <w:sz w:val="24"/>
                <w:szCs w:val="24"/>
              </w:rPr>
            </w:pPr>
          </w:p>
        </w:tc>
      </w:tr>
      <w:tr w:rsidR="007B4CCB" w:rsidRPr="00A24AB4" w14:paraId="0416493F" w14:textId="77777777" w:rsidTr="007F0530">
        <w:trPr>
          <w:trHeight w:val="20"/>
        </w:trPr>
        <w:tc>
          <w:tcPr>
            <w:tcW w:w="11199" w:type="dxa"/>
            <w:gridSpan w:val="2"/>
          </w:tcPr>
          <w:p w14:paraId="5DCDFC40" w14:textId="77777777" w:rsidR="00CA4347" w:rsidRPr="00A24AB4" w:rsidRDefault="00CA4347" w:rsidP="007F0530">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1</w:t>
            </w:r>
          </w:p>
          <w:p w14:paraId="4253185D" w14:textId="77777777" w:rsidR="00CA4347" w:rsidRPr="00A24AB4" w:rsidRDefault="00CA4347" w:rsidP="007F053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08DA7DF5" w14:textId="77777777" w:rsidR="00CA4347" w:rsidRPr="00A24AB4" w:rsidRDefault="00CA4347" w:rsidP="007F0530">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411ECF22" w14:textId="77777777" w:rsidR="00CA4347" w:rsidRPr="00A24AB4" w:rsidRDefault="00CA4347" w:rsidP="007F0530">
            <w:pPr>
              <w:rPr>
                <w:b/>
                <w:bCs/>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1373" w:type="dxa"/>
          </w:tcPr>
          <w:p w14:paraId="55FD2ED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66" w:type="dxa"/>
            <w:gridSpan w:val="2"/>
          </w:tcPr>
          <w:p w14:paraId="6CFB69CA"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A45EE5D" w14:textId="77777777" w:rsidTr="007F0530">
        <w:trPr>
          <w:gridAfter w:val="1"/>
          <w:wAfter w:w="9" w:type="dxa"/>
          <w:trHeight w:val="20"/>
        </w:trPr>
        <w:tc>
          <w:tcPr>
            <w:tcW w:w="11199" w:type="dxa"/>
            <w:gridSpan w:val="2"/>
          </w:tcPr>
          <w:p w14:paraId="6604A7D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 xml:space="preserve">Раздел 2. </w:t>
            </w:r>
            <w:r w:rsidRPr="00A24AB4">
              <w:rPr>
                <w:b/>
                <w:sz w:val="24"/>
                <w:szCs w:val="24"/>
              </w:rPr>
              <w:t>Прикладные программные средства</w:t>
            </w:r>
          </w:p>
        </w:tc>
        <w:tc>
          <w:tcPr>
            <w:tcW w:w="1373" w:type="dxa"/>
          </w:tcPr>
          <w:p w14:paraId="5BA8A90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sz w:val="24"/>
                <w:szCs w:val="24"/>
              </w:rPr>
              <w:t xml:space="preserve">26 </w:t>
            </w:r>
          </w:p>
        </w:tc>
        <w:tc>
          <w:tcPr>
            <w:tcW w:w="2057" w:type="dxa"/>
          </w:tcPr>
          <w:p w14:paraId="7069EA14"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7874593" w14:textId="77777777" w:rsidTr="007F0530">
        <w:trPr>
          <w:gridAfter w:val="1"/>
          <w:wAfter w:w="9" w:type="dxa"/>
          <w:trHeight w:val="20"/>
        </w:trPr>
        <w:tc>
          <w:tcPr>
            <w:tcW w:w="2835" w:type="dxa"/>
            <w:vMerge w:val="restart"/>
          </w:tcPr>
          <w:p w14:paraId="57D62B3E" w14:textId="77777777" w:rsidR="00CA4347" w:rsidRPr="00A24AB4" w:rsidRDefault="00CA4347" w:rsidP="007F0530">
            <w:pPr>
              <w:rPr>
                <w:b/>
                <w:sz w:val="24"/>
                <w:szCs w:val="24"/>
              </w:rPr>
            </w:pPr>
            <w:r w:rsidRPr="00A24AB4">
              <w:rPr>
                <w:b/>
                <w:sz w:val="24"/>
                <w:szCs w:val="24"/>
              </w:rPr>
              <w:t>Тема 2.1. Текстовые процессоры</w:t>
            </w:r>
          </w:p>
        </w:tc>
        <w:tc>
          <w:tcPr>
            <w:tcW w:w="8364" w:type="dxa"/>
          </w:tcPr>
          <w:p w14:paraId="4E45D1F9" w14:textId="77777777" w:rsidR="00CA4347" w:rsidRPr="00A24AB4" w:rsidRDefault="00CA4347" w:rsidP="007F0530">
            <w:pPr>
              <w:jc w:val="both"/>
              <w:rPr>
                <w:sz w:val="24"/>
                <w:szCs w:val="24"/>
              </w:rPr>
            </w:pPr>
            <w:r w:rsidRPr="00A24AB4">
              <w:rPr>
                <w:b/>
                <w:bCs/>
                <w:sz w:val="24"/>
                <w:szCs w:val="24"/>
              </w:rPr>
              <w:t>Содержание учебного материала</w:t>
            </w:r>
          </w:p>
        </w:tc>
        <w:tc>
          <w:tcPr>
            <w:tcW w:w="1373" w:type="dxa"/>
          </w:tcPr>
          <w:p w14:paraId="67951F3D" w14:textId="77777777" w:rsidR="00CA4347" w:rsidRPr="00A24AB4" w:rsidRDefault="00CA4347" w:rsidP="007F0530">
            <w:pPr>
              <w:jc w:val="center"/>
              <w:rPr>
                <w:b/>
                <w:sz w:val="24"/>
                <w:szCs w:val="24"/>
              </w:rPr>
            </w:pPr>
            <w:r w:rsidRPr="00A24AB4">
              <w:rPr>
                <w:b/>
                <w:sz w:val="24"/>
                <w:szCs w:val="24"/>
              </w:rPr>
              <w:t>8</w:t>
            </w:r>
          </w:p>
        </w:tc>
        <w:tc>
          <w:tcPr>
            <w:tcW w:w="2057" w:type="dxa"/>
            <w:vMerge w:val="restart"/>
          </w:tcPr>
          <w:p w14:paraId="5EDC4292" w14:textId="77777777" w:rsidR="00CA4347" w:rsidRPr="00A24AB4" w:rsidRDefault="00CA4347" w:rsidP="00E9035D">
            <w:pPr>
              <w:rPr>
                <w:sz w:val="24"/>
                <w:szCs w:val="24"/>
              </w:rPr>
            </w:pPr>
            <w:r w:rsidRPr="00A24AB4">
              <w:rPr>
                <w:sz w:val="24"/>
                <w:szCs w:val="24"/>
              </w:rPr>
              <w:t xml:space="preserve">ОК 01, ОК 02, </w:t>
            </w:r>
          </w:p>
          <w:p w14:paraId="42F2CBF5" w14:textId="77777777" w:rsidR="00CA4347" w:rsidRPr="00A24AB4" w:rsidRDefault="00E71A00" w:rsidP="00E9035D">
            <w:pPr>
              <w:rPr>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45A601FE" w14:textId="77777777" w:rsidTr="007F0530">
        <w:trPr>
          <w:gridAfter w:val="1"/>
          <w:wAfter w:w="9" w:type="dxa"/>
          <w:cantSplit/>
          <w:trHeight w:val="390"/>
        </w:trPr>
        <w:tc>
          <w:tcPr>
            <w:tcW w:w="2835" w:type="dxa"/>
            <w:vMerge/>
          </w:tcPr>
          <w:p w14:paraId="1B8514DC" w14:textId="77777777" w:rsidR="00CA4347" w:rsidRPr="00A24AB4" w:rsidRDefault="00CA4347" w:rsidP="007F0530">
            <w:pPr>
              <w:rPr>
                <w:b/>
                <w:bCs/>
                <w:sz w:val="24"/>
                <w:szCs w:val="24"/>
              </w:rPr>
            </w:pPr>
          </w:p>
        </w:tc>
        <w:tc>
          <w:tcPr>
            <w:tcW w:w="8364" w:type="dxa"/>
          </w:tcPr>
          <w:p w14:paraId="5B7E0A85" w14:textId="77777777" w:rsidR="00CA4347" w:rsidRPr="00A24AB4" w:rsidRDefault="00CA4347" w:rsidP="007F0530">
            <w:pPr>
              <w:rPr>
                <w:b/>
                <w:bCs/>
                <w:sz w:val="24"/>
                <w:szCs w:val="24"/>
              </w:rPr>
            </w:pPr>
            <w:r w:rsidRPr="00A24AB4">
              <w:rPr>
                <w:sz w:val="24"/>
                <w:szCs w:val="24"/>
              </w:rPr>
              <w:t>Возможности текстового процессора. Установка параметров страниц и разбиение текста на страницы. Колонтитулы. Форматирование символов и абзацев, установка меж</w:t>
            </w:r>
            <w:r w:rsidRPr="00A24AB4">
              <w:rPr>
                <w:sz w:val="24"/>
                <w:szCs w:val="24"/>
              </w:rPr>
              <w:softHyphen/>
              <w:t>дустрочных интервалов. Вставка в документ различных объектов: рисунков, надписей, автофигур, их редактирование. Выполнение вычислений в таблицах</w:t>
            </w:r>
            <w:r w:rsidRPr="00A24AB4">
              <w:rPr>
                <w:b/>
                <w:sz w:val="24"/>
                <w:szCs w:val="24"/>
              </w:rPr>
              <w:t xml:space="preserve"> </w:t>
            </w:r>
            <w:r w:rsidRPr="00A24AB4">
              <w:rPr>
                <w:sz w:val="24"/>
                <w:szCs w:val="24"/>
              </w:rPr>
              <w:t>MS Word.</w:t>
            </w:r>
          </w:p>
        </w:tc>
        <w:tc>
          <w:tcPr>
            <w:tcW w:w="1373" w:type="dxa"/>
            <w:vAlign w:val="center"/>
          </w:tcPr>
          <w:p w14:paraId="0D667EEA" w14:textId="77777777" w:rsidR="00CA4347" w:rsidRPr="00A24AB4" w:rsidRDefault="00CA4347" w:rsidP="007F0530">
            <w:pPr>
              <w:jc w:val="both"/>
              <w:rPr>
                <w:b/>
                <w:bCs/>
                <w:sz w:val="24"/>
                <w:szCs w:val="24"/>
              </w:rPr>
            </w:pPr>
          </w:p>
        </w:tc>
        <w:tc>
          <w:tcPr>
            <w:tcW w:w="2057" w:type="dxa"/>
            <w:vMerge/>
          </w:tcPr>
          <w:p w14:paraId="301F8E62" w14:textId="77777777" w:rsidR="00CA4347" w:rsidRPr="00A24AB4" w:rsidRDefault="00CA4347" w:rsidP="00E9035D">
            <w:pPr>
              <w:rPr>
                <w:sz w:val="24"/>
                <w:szCs w:val="24"/>
              </w:rPr>
            </w:pPr>
          </w:p>
        </w:tc>
      </w:tr>
      <w:tr w:rsidR="007B4CCB" w:rsidRPr="00A24AB4" w14:paraId="420F5663" w14:textId="77777777" w:rsidTr="007F0530">
        <w:trPr>
          <w:gridAfter w:val="1"/>
          <w:wAfter w:w="9" w:type="dxa"/>
          <w:cantSplit/>
          <w:trHeight w:val="275"/>
        </w:trPr>
        <w:tc>
          <w:tcPr>
            <w:tcW w:w="2835" w:type="dxa"/>
            <w:vMerge/>
          </w:tcPr>
          <w:p w14:paraId="0CA7568D" w14:textId="77777777" w:rsidR="00CA4347" w:rsidRPr="00A24AB4" w:rsidRDefault="00CA4347" w:rsidP="007F0530">
            <w:pPr>
              <w:rPr>
                <w:b/>
                <w:bCs/>
                <w:sz w:val="24"/>
                <w:szCs w:val="24"/>
              </w:rPr>
            </w:pPr>
          </w:p>
        </w:tc>
        <w:tc>
          <w:tcPr>
            <w:tcW w:w="8364" w:type="dxa"/>
          </w:tcPr>
          <w:p w14:paraId="0AB01A92" w14:textId="77777777" w:rsidR="00CA4347" w:rsidRPr="00A24AB4" w:rsidRDefault="00CA4347" w:rsidP="007F0530">
            <w:pPr>
              <w:rPr>
                <w:b/>
                <w:bCs/>
                <w:sz w:val="24"/>
                <w:szCs w:val="24"/>
              </w:rPr>
            </w:pPr>
            <w:r w:rsidRPr="00A24AB4">
              <w:rPr>
                <w:b/>
                <w:bCs/>
                <w:sz w:val="24"/>
                <w:szCs w:val="24"/>
              </w:rPr>
              <w:t>В том числе, лабораторных работ</w:t>
            </w:r>
          </w:p>
        </w:tc>
        <w:tc>
          <w:tcPr>
            <w:tcW w:w="1373" w:type="dxa"/>
          </w:tcPr>
          <w:p w14:paraId="20F8011F" w14:textId="77777777" w:rsidR="00CA4347" w:rsidRPr="00A24AB4" w:rsidRDefault="00CA4347" w:rsidP="007F0530">
            <w:pPr>
              <w:jc w:val="center"/>
              <w:rPr>
                <w:b/>
                <w:bCs/>
                <w:sz w:val="24"/>
                <w:szCs w:val="24"/>
              </w:rPr>
            </w:pPr>
            <w:r w:rsidRPr="00A24AB4">
              <w:rPr>
                <w:sz w:val="24"/>
                <w:szCs w:val="24"/>
              </w:rPr>
              <w:t>6</w:t>
            </w:r>
          </w:p>
        </w:tc>
        <w:tc>
          <w:tcPr>
            <w:tcW w:w="2057" w:type="dxa"/>
            <w:vMerge/>
          </w:tcPr>
          <w:p w14:paraId="654FD0EF" w14:textId="77777777" w:rsidR="00CA4347" w:rsidRPr="00A24AB4" w:rsidRDefault="00CA4347" w:rsidP="00E9035D">
            <w:pPr>
              <w:rPr>
                <w:sz w:val="24"/>
                <w:szCs w:val="24"/>
              </w:rPr>
            </w:pPr>
          </w:p>
        </w:tc>
      </w:tr>
      <w:tr w:rsidR="007B4CCB" w:rsidRPr="00A24AB4" w14:paraId="55499BFF" w14:textId="77777777" w:rsidTr="007F0530">
        <w:trPr>
          <w:gridAfter w:val="1"/>
          <w:wAfter w:w="9" w:type="dxa"/>
          <w:cantSplit/>
          <w:trHeight w:val="264"/>
        </w:trPr>
        <w:tc>
          <w:tcPr>
            <w:tcW w:w="2835" w:type="dxa"/>
            <w:vMerge/>
          </w:tcPr>
          <w:p w14:paraId="6171ED94" w14:textId="77777777" w:rsidR="00CA4347" w:rsidRPr="00A24AB4" w:rsidRDefault="00CA4347" w:rsidP="007F0530">
            <w:pPr>
              <w:rPr>
                <w:b/>
                <w:bCs/>
                <w:sz w:val="24"/>
                <w:szCs w:val="24"/>
              </w:rPr>
            </w:pPr>
          </w:p>
        </w:tc>
        <w:tc>
          <w:tcPr>
            <w:tcW w:w="8364" w:type="dxa"/>
          </w:tcPr>
          <w:p w14:paraId="6AB429E5" w14:textId="77777777" w:rsidR="00CA4347" w:rsidRPr="00A24AB4" w:rsidRDefault="00CA4347" w:rsidP="007F0530">
            <w:pPr>
              <w:shd w:val="clear" w:color="auto" w:fill="FFFFFF"/>
              <w:jc w:val="both"/>
              <w:rPr>
                <w:b/>
                <w:sz w:val="24"/>
                <w:szCs w:val="24"/>
              </w:rPr>
            </w:pPr>
            <w:r w:rsidRPr="00A24AB4">
              <w:rPr>
                <w:b/>
                <w:sz w:val="24"/>
                <w:szCs w:val="24"/>
              </w:rPr>
              <w:t xml:space="preserve">Лабораторная работа № 1 </w:t>
            </w:r>
          </w:p>
          <w:p w14:paraId="1CB81BF2" w14:textId="77777777" w:rsidR="00CA4347" w:rsidRPr="00A24AB4" w:rsidRDefault="00CA4347" w:rsidP="007F0530">
            <w:pPr>
              <w:rPr>
                <w:b/>
                <w:bCs/>
                <w:sz w:val="24"/>
                <w:szCs w:val="24"/>
              </w:rPr>
            </w:pPr>
            <w:r w:rsidRPr="00A24AB4">
              <w:rPr>
                <w:sz w:val="24"/>
                <w:szCs w:val="24"/>
              </w:rPr>
              <w:t>Формирование текстовых документов по теме «Структура производственного процесса на предприятиях рыбной отрасли».</w:t>
            </w:r>
          </w:p>
        </w:tc>
        <w:tc>
          <w:tcPr>
            <w:tcW w:w="1373" w:type="dxa"/>
          </w:tcPr>
          <w:p w14:paraId="5E14E004" w14:textId="77777777" w:rsidR="00CA4347" w:rsidRPr="00A24AB4" w:rsidRDefault="00CA4347" w:rsidP="007F0530">
            <w:pPr>
              <w:jc w:val="center"/>
              <w:rPr>
                <w:b/>
                <w:bCs/>
                <w:sz w:val="24"/>
                <w:szCs w:val="24"/>
              </w:rPr>
            </w:pPr>
            <w:r w:rsidRPr="00A24AB4">
              <w:rPr>
                <w:sz w:val="24"/>
                <w:szCs w:val="24"/>
              </w:rPr>
              <w:t>2</w:t>
            </w:r>
          </w:p>
        </w:tc>
        <w:tc>
          <w:tcPr>
            <w:tcW w:w="2057" w:type="dxa"/>
            <w:vMerge/>
          </w:tcPr>
          <w:p w14:paraId="61E2CFC5" w14:textId="77777777" w:rsidR="00CA4347" w:rsidRPr="00A24AB4" w:rsidRDefault="00CA4347" w:rsidP="00E9035D">
            <w:pPr>
              <w:rPr>
                <w:sz w:val="24"/>
                <w:szCs w:val="24"/>
              </w:rPr>
            </w:pPr>
          </w:p>
        </w:tc>
      </w:tr>
      <w:tr w:rsidR="007B4CCB" w:rsidRPr="00A24AB4" w14:paraId="415EE853" w14:textId="77777777" w:rsidTr="007F0530">
        <w:trPr>
          <w:gridAfter w:val="1"/>
          <w:wAfter w:w="9" w:type="dxa"/>
          <w:cantSplit/>
          <w:trHeight w:val="426"/>
        </w:trPr>
        <w:tc>
          <w:tcPr>
            <w:tcW w:w="2835" w:type="dxa"/>
            <w:vMerge/>
          </w:tcPr>
          <w:p w14:paraId="03F260E7" w14:textId="77777777" w:rsidR="00CA4347" w:rsidRPr="00A24AB4" w:rsidRDefault="00CA4347" w:rsidP="007F0530">
            <w:pPr>
              <w:rPr>
                <w:b/>
                <w:bCs/>
                <w:sz w:val="24"/>
                <w:szCs w:val="24"/>
              </w:rPr>
            </w:pPr>
          </w:p>
        </w:tc>
        <w:tc>
          <w:tcPr>
            <w:tcW w:w="8364" w:type="dxa"/>
          </w:tcPr>
          <w:p w14:paraId="047C3A8A" w14:textId="77777777" w:rsidR="00CA4347" w:rsidRPr="00A24AB4" w:rsidRDefault="00CA4347" w:rsidP="007F0530">
            <w:pPr>
              <w:shd w:val="clear" w:color="auto" w:fill="FFFFFF"/>
              <w:jc w:val="both"/>
              <w:rPr>
                <w:b/>
                <w:sz w:val="24"/>
                <w:szCs w:val="24"/>
              </w:rPr>
            </w:pPr>
            <w:r w:rsidRPr="00A24AB4">
              <w:rPr>
                <w:b/>
                <w:sz w:val="24"/>
                <w:szCs w:val="24"/>
              </w:rPr>
              <w:t xml:space="preserve">Лабораторная работа № 2 </w:t>
            </w:r>
          </w:p>
          <w:p w14:paraId="2CDE7196" w14:textId="77777777" w:rsidR="00CA4347" w:rsidRPr="00A24AB4" w:rsidRDefault="00CA4347" w:rsidP="007F0530">
            <w:pPr>
              <w:rPr>
                <w:b/>
                <w:bCs/>
                <w:sz w:val="24"/>
                <w:szCs w:val="24"/>
              </w:rPr>
            </w:pPr>
            <w:r w:rsidRPr="00A24AB4">
              <w:rPr>
                <w:sz w:val="24"/>
                <w:szCs w:val="24"/>
              </w:rPr>
              <w:t>Выполнение вычислений в технологических таблицах средствами программы MS Word.</w:t>
            </w:r>
          </w:p>
        </w:tc>
        <w:tc>
          <w:tcPr>
            <w:tcW w:w="1373" w:type="dxa"/>
          </w:tcPr>
          <w:p w14:paraId="6CB85CD5" w14:textId="77777777" w:rsidR="00CA4347" w:rsidRPr="00A24AB4" w:rsidRDefault="00CA4347" w:rsidP="007F0530">
            <w:pPr>
              <w:jc w:val="center"/>
              <w:rPr>
                <w:b/>
                <w:bCs/>
                <w:sz w:val="24"/>
                <w:szCs w:val="24"/>
              </w:rPr>
            </w:pPr>
            <w:r w:rsidRPr="00A24AB4">
              <w:rPr>
                <w:sz w:val="24"/>
                <w:szCs w:val="24"/>
              </w:rPr>
              <w:t>2</w:t>
            </w:r>
          </w:p>
        </w:tc>
        <w:tc>
          <w:tcPr>
            <w:tcW w:w="2057" w:type="dxa"/>
            <w:vMerge/>
          </w:tcPr>
          <w:p w14:paraId="77CE534F" w14:textId="77777777" w:rsidR="00CA4347" w:rsidRPr="00A24AB4" w:rsidRDefault="00CA4347" w:rsidP="00E9035D">
            <w:pPr>
              <w:rPr>
                <w:sz w:val="24"/>
                <w:szCs w:val="24"/>
              </w:rPr>
            </w:pPr>
          </w:p>
        </w:tc>
      </w:tr>
      <w:tr w:rsidR="007B4CCB" w:rsidRPr="00A24AB4" w14:paraId="110F3AA3" w14:textId="77777777" w:rsidTr="007F0530">
        <w:trPr>
          <w:gridAfter w:val="1"/>
          <w:wAfter w:w="9" w:type="dxa"/>
          <w:cantSplit/>
          <w:trHeight w:val="376"/>
        </w:trPr>
        <w:tc>
          <w:tcPr>
            <w:tcW w:w="2835" w:type="dxa"/>
            <w:vMerge/>
          </w:tcPr>
          <w:p w14:paraId="71037DE8" w14:textId="77777777" w:rsidR="00CA4347" w:rsidRPr="00A24AB4" w:rsidRDefault="00CA4347" w:rsidP="007F0530">
            <w:pPr>
              <w:rPr>
                <w:b/>
                <w:bCs/>
                <w:sz w:val="24"/>
                <w:szCs w:val="24"/>
              </w:rPr>
            </w:pPr>
          </w:p>
        </w:tc>
        <w:tc>
          <w:tcPr>
            <w:tcW w:w="8364" w:type="dxa"/>
          </w:tcPr>
          <w:p w14:paraId="2E02319B" w14:textId="77777777" w:rsidR="00CA4347" w:rsidRPr="00A24AB4" w:rsidRDefault="00CA4347" w:rsidP="007F0530">
            <w:pPr>
              <w:jc w:val="both"/>
              <w:rPr>
                <w:b/>
                <w:sz w:val="24"/>
                <w:szCs w:val="24"/>
              </w:rPr>
            </w:pPr>
            <w:r w:rsidRPr="00A24AB4">
              <w:rPr>
                <w:b/>
                <w:sz w:val="24"/>
                <w:szCs w:val="24"/>
              </w:rPr>
              <w:t xml:space="preserve">Лабораторная работа № 3 </w:t>
            </w:r>
          </w:p>
          <w:p w14:paraId="2535D8C2" w14:textId="77777777" w:rsidR="00CA4347" w:rsidRPr="00A24AB4" w:rsidRDefault="00CA4347" w:rsidP="007F0530">
            <w:pPr>
              <w:rPr>
                <w:b/>
                <w:bCs/>
                <w:sz w:val="24"/>
                <w:szCs w:val="24"/>
              </w:rPr>
            </w:pPr>
            <w:r w:rsidRPr="00A24AB4">
              <w:rPr>
                <w:sz w:val="24"/>
                <w:szCs w:val="24"/>
              </w:rPr>
              <w:t xml:space="preserve">Формирование текстовых интегрированных документов. </w:t>
            </w:r>
          </w:p>
        </w:tc>
        <w:tc>
          <w:tcPr>
            <w:tcW w:w="1373" w:type="dxa"/>
          </w:tcPr>
          <w:p w14:paraId="1DC94EF7" w14:textId="77777777" w:rsidR="00CA4347" w:rsidRPr="00A24AB4" w:rsidRDefault="00CA4347" w:rsidP="007F0530">
            <w:pPr>
              <w:jc w:val="center"/>
              <w:rPr>
                <w:b/>
                <w:bCs/>
                <w:sz w:val="24"/>
                <w:szCs w:val="24"/>
              </w:rPr>
            </w:pPr>
            <w:r w:rsidRPr="00A24AB4">
              <w:rPr>
                <w:sz w:val="24"/>
                <w:szCs w:val="24"/>
              </w:rPr>
              <w:t>2</w:t>
            </w:r>
          </w:p>
        </w:tc>
        <w:tc>
          <w:tcPr>
            <w:tcW w:w="2057" w:type="dxa"/>
            <w:vMerge/>
          </w:tcPr>
          <w:p w14:paraId="4EE70DF4" w14:textId="77777777" w:rsidR="00CA4347" w:rsidRPr="00A24AB4" w:rsidRDefault="00CA4347" w:rsidP="00E9035D">
            <w:pPr>
              <w:rPr>
                <w:sz w:val="24"/>
                <w:szCs w:val="24"/>
              </w:rPr>
            </w:pPr>
          </w:p>
        </w:tc>
      </w:tr>
      <w:tr w:rsidR="007B4CCB" w:rsidRPr="00A24AB4" w14:paraId="26145EFD" w14:textId="77777777" w:rsidTr="007F0530">
        <w:trPr>
          <w:gridAfter w:val="1"/>
          <w:wAfter w:w="9" w:type="dxa"/>
          <w:trHeight w:val="20"/>
        </w:trPr>
        <w:tc>
          <w:tcPr>
            <w:tcW w:w="2835" w:type="dxa"/>
            <w:vMerge w:val="restart"/>
          </w:tcPr>
          <w:p w14:paraId="10492F66" w14:textId="77777777" w:rsidR="00CA4347" w:rsidRPr="00A24AB4" w:rsidRDefault="00CA4347" w:rsidP="007F0530">
            <w:pPr>
              <w:rPr>
                <w:b/>
                <w:sz w:val="24"/>
                <w:szCs w:val="24"/>
              </w:rPr>
            </w:pPr>
            <w:r w:rsidRPr="00A24AB4">
              <w:rPr>
                <w:b/>
                <w:sz w:val="24"/>
                <w:szCs w:val="24"/>
              </w:rPr>
              <w:t>Тема 2.2. Электронные таблицы</w:t>
            </w:r>
          </w:p>
          <w:p w14:paraId="62AC07A9" w14:textId="77777777" w:rsidR="00CA4347" w:rsidRPr="00A24AB4" w:rsidRDefault="00CA4347" w:rsidP="007F0530">
            <w:pPr>
              <w:jc w:val="center"/>
              <w:rPr>
                <w:b/>
                <w:sz w:val="24"/>
                <w:szCs w:val="24"/>
              </w:rPr>
            </w:pPr>
          </w:p>
        </w:tc>
        <w:tc>
          <w:tcPr>
            <w:tcW w:w="8364" w:type="dxa"/>
          </w:tcPr>
          <w:p w14:paraId="7CAED3A7" w14:textId="77777777" w:rsidR="00CA4347" w:rsidRPr="00A24AB4" w:rsidRDefault="00CA4347" w:rsidP="007F0530">
            <w:pPr>
              <w:jc w:val="both"/>
              <w:rPr>
                <w:sz w:val="24"/>
                <w:szCs w:val="24"/>
              </w:rPr>
            </w:pPr>
            <w:r w:rsidRPr="00A24AB4">
              <w:rPr>
                <w:b/>
                <w:bCs/>
                <w:sz w:val="24"/>
                <w:szCs w:val="24"/>
              </w:rPr>
              <w:t>Содержание учебного материала</w:t>
            </w:r>
          </w:p>
        </w:tc>
        <w:tc>
          <w:tcPr>
            <w:tcW w:w="1373" w:type="dxa"/>
          </w:tcPr>
          <w:p w14:paraId="59FAB822" w14:textId="77777777" w:rsidR="00CA4347" w:rsidRPr="00A24AB4" w:rsidRDefault="00CA4347" w:rsidP="007F0530">
            <w:pPr>
              <w:jc w:val="center"/>
              <w:rPr>
                <w:b/>
                <w:sz w:val="24"/>
                <w:szCs w:val="24"/>
              </w:rPr>
            </w:pPr>
            <w:r w:rsidRPr="00A24AB4">
              <w:rPr>
                <w:sz w:val="24"/>
                <w:szCs w:val="24"/>
              </w:rPr>
              <w:t>8</w:t>
            </w:r>
          </w:p>
        </w:tc>
        <w:tc>
          <w:tcPr>
            <w:tcW w:w="2057" w:type="dxa"/>
            <w:vMerge w:val="restart"/>
          </w:tcPr>
          <w:p w14:paraId="0276E3F8" w14:textId="77777777" w:rsidR="00CA4347" w:rsidRPr="00A24AB4" w:rsidRDefault="00E71A00" w:rsidP="00E9035D">
            <w:pPr>
              <w:rPr>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4BD6644E" w14:textId="77777777" w:rsidTr="007F0530">
        <w:trPr>
          <w:gridAfter w:val="1"/>
          <w:wAfter w:w="9" w:type="dxa"/>
          <w:cantSplit/>
          <w:trHeight w:val="390"/>
        </w:trPr>
        <w:tc>
          <w:tcPr>
            <w:tcW w:w="2835" w:type="dxa"/>
            <w:vMerge/>
          </w:tcPr>
          <w:p w14:paraId="768CC4BC" w14:textId="77777777" w:rsidR="00CA4347" w:rsidRPr="00A24AB4" w:rsidRDefault="00CA4347" w:rsidP="007F0530">
            <w:pPr>
              <w:rPr>
                <w:b/>
                <w:bCs/>
                <w:sz w:val="24"/>
                <w:szCs w:val="24"/>
              </w:rPr>
            </w:pPr>
          </w:p>
        </w:tc>
        <w:tc>
          <w:tcPr>
            <w:tcW w:w="8364" w:type="dxa"/>
          </w:tcPr>
          <w:p w14:paraId="11645351" w14:textId="77777777" w:rsidR="00CA4347" w:rsidRPr="00A24AB4" w:rsidRDefault="00CA4347" w:rsidP="007F0530">
            <w:pPr>
              <w:rPr>
                <w:b/>
                <w:bCs/>
                <w:sz w:val="24"/>
                <w:szCs w:val="24"/>
              </w:rPr>
            </w:pPr>
            <w:r w:rsidRPr="00A24AB4">
              <w:rPr>
                <w:sz w:val="24"/>
                <w:szCs w:val="24"/>
              </w:rPr>
              <w:t>Назначение и основные возможности программы MS Excel. Интерфейс программы. Формат ячейки. Относительная и абсолютная адресация в Excel. Функции в электронных таблицах. Логические функции. Работа с базами данных в Excel. Применение баз данных Excel на рыбоводных предприятиях.</w:t>
            </w:r>
          </w:p>
        </w:tc>
        <w:tc>
          <w:tcPr>
            <w:tcW w:w="1373" w:type="dxa"/>
            <w:vAlign w:val="center"/>
          </w:tcPr>
          <w:p w14:paraId="50DCF702" w14:textId="77777777" w:rsidR="00CA4347" w:rsidRPr="00A24AB4" w:rsidRDefault="00CA4347" w:rsidP="007F0530">
            <w:pPr>
              <w:jc w:val="both"/>
              <w:rPr>
                <w:b/>
                <w:bCs/>
                <w:sz w:val="24"/>
                <w:szCs w:val="24"/>
              </w:rPr>
            </w:pPr>
          </w:p>
        </w:tc>
        <w:tc>
          <w:tcPr>
            <w:tcW w:w="2057" w:type="dxa"/>
            <w:vMerge/>
          </w:tcPr>
          <w:p w14:paraId="47FCE47D" w14:textId="77777777" w:rsidR="00CA4347" w:rsidRPr="00A24AB4" w:rsidRDefault="00CA4347" w:rsidP="007F0530">
            <w:pPr>
              <w:jc w:val="center"/>
              <w:rPr>
                <w:sz w:val="24"/>
                <w:szCs w:val="24"/>
              </w:rPr>
            </w:pPr>
          </w:p>
        </w:tc>
      </w:tr>
      <w:tr w:rsidR="007B4CCB" w:rsidRPr="00A24AB4" w14:paraId="158F8F53" w14:textId="77777777" w:rsidTr="007F0530">
        <w:trPr>
          <w:gridAfter w:val="1"/>
          <w:wAfter w:w="9" w:type="dxa"/>
          <w:cantSplit/>
          <w:trHeight w:val="238"/>
        </w:trPr>
        <w:tc>
          <w:tcPr>
            <w:tcW w:w="2835" w:type="dxa"/>
            <w:vMerge/>
          </w:tcPr>
          <w:p w14:paraId="7AD2D674" w14:textId="77777777" w:rsidR="00CA4347" w:rsidRPr="00A24AB4" w:rsidRDefault="00CA4347" w:rsidP="007F0530">
            <w:pPr>
              <w:rPr>
                <w:b/>
                <w:bCs/>
                <w:sz w:val="24"/>
                <w:szCs w:val="24"/>
              </w:rPr>
            </w:pPr>
          </w:p>
        </w:tc>
        <w:tc>
          <w:tcPr>
            <w:tcW w:w="8364" w:type="dxa"/>
          </w:tcPr>
          <w:p w14:paraId="057A2358" w14:textId="77777777" w:rsidR="00CA4347" w:rsidRPr="00A24AB4" w:rsidRDefault="00CA4347" w:rsidP="007F0530">
            <w:pPr>
              <w:rPr>
                <w:b/>
                <w:bCs/>
                <w:sz w:val="24"/>
                <w:szCs w:val="24"/>
              </w:rPr>
            </w:pPr>
            <w:r w:rsidRPr="00A24AB4">
              <w:rPr>
                <w:b/>
                <w:bCs/>
                <w:sz w:val="24"/>
                <w:szCs w:val="24"/>
              </w:rPr>
              <w:t>В том числе, лабораторных работ</w:t>
            </w:r>
          </w:p>
        </w:tc>
        <w:tc>
          <w:tcPr>
            <w:tcW w:w="1373" w:type="dxa"/>
          </w:tcPr>
          <w:p w14:paraId="39AA9C8B" w14:textId="77777777" w:rsidR="00CA4347" w:rsidRPr="00A24AB4" w:rsidRDefault="00CA4347" w:rsidP="007F0530">
            <w:pPr>
              <w:jc w:val="center"/>
              <w:rPr>
                <w:b/>
                <w:bCs/>
                <w:sz w:val="24"/>
                <w:szCs w:val="24"/>
              </w:rPr>
            </w:pPr>
            <w:r w:rsidRPr="00A24AB4">
              <w:rPr>
                <w:sz w:val="24"/>
                <w:szCs w:val="24"/>
              </w:rPr>
              <w:t>6</w:t>
            </w:r>
          </w:p>
        </w:tc>
        <w:tc>
          <w:tcPr>
            <w:tcW w:w="2057" w:type="dxa"/>
            <w:vMerge/>
          </w:tcPr>
          <w:p w14:paraId="61445577" w14:textId="77777777" w:rsidR="00CA4347" w:rsidRPr="00A24AB4" w:rsidRDefault="00CA4347" w:rsidP="007F0530">
            <w:pPr>
              <w:jc w:val="center"/>
              <w:rPr>
                <w:sz w:val="24"/>
                <w:szCs w:val="24"/>
              </w:rPr>
            </w:pPr>
          </w:p>
        </w:tc>
      </w:tr>
      <w:tr w:rsidR="007B4CCB" w:rsidRPr="00A24AB4" w14:paraId="4E713875" w14:textId="77777777" w:rsidTr="007F0530">
        <w:trPr>
          <w:gridAfter w:val="1"/>
          <w:wAfter w:w="9" w:type="dxa"/>
          <w:cantSplit/>
          <w:trHeight w:val="301"/>
        </w:trPr>
        <w:tc>
          <w:tcPr>
            <w:tcW w:w="2835" w:type="dxa"/>
            <w:vMerge/>
          </w:tcPr>
          <w:p w14:paraId="3F7A1581" w14:textId="77777777" w:rsidR="00CA4347" w:rsidRPr="00A24AB4" w:rsidRDefault="00CA4347" w:rsidP="007F0530">
            <w:pPr>
              <w:rPr>
                <w:b/>
                <w:bCs/>
                <w:sz w:val="24"/>
                <w:szCs w:val="24"/>
              </w:rPr>
            </w:pPr>
          </w:p>
        </w:tc>
        <w:tc>
          <w:tcPr>
            <w:tcW w:w="8364" w:type="dxa"/>
          </w:tcPr>
          <w:p w14:paraId="4997D21A" w14:textId="77777777" w:rsidR="00CA4347" w:rsidRPr="00A24AB4" w:rsidRDefault="00CA4347" w:rsidP="007F0530">
            <w:pPr>
              <w:shd w:val="clear" w:color="auto" w:fill="FFFFFF"/>
              <w:jc w:val="both"/>
              <w:rPr>
                <w:b/>
                <w:sz w:val="24"/>
                <w:szCs w:val="24"/>
              </w:rPr>
            </w:pPr>
            <w:r w:rsidRPr="00A24AB4">
              <w:rPr>
                <w:b/>
                <w:sz w:val="24"/>
                <w:szCs w:val="24"/>
              </w:rPr>
              <w:t xml:space="preserve">Лабораторная работа № 4 </w:t>
            </w:r>
          </w:p>
          <w:p w14:paraId="6063F9EC" w14:textId="77777777" w:rsidR="00CA4347" w:rsidRPr="00A24AB4" w:rsidRDefault="00CA4347" w:rsidP="007F0530">
            <w:pPr>
              <w:rPr>
                <w:b/>
                <w:bCs/>
                <w:sz w:val="24"/>
                <w:szCs w:val="24"/>
              </w:rPr>
            </w:pPr>
            <w:r w:rsidRPr="00A24AB4">
              <w:rPr>
                <w:sz w:val="24"/>
                <w:szCs w:val="24"/>
              </w:rPr>
              <w:t>Формирование таблиц профессиональной направленности с применением абсолютной ссылки.</w:t>
            </w:r>
          </w:p>
        </w:tc>
        <w:tc>
          <w:tcPr>
            <w:tcW w:w="1373" w:type="dxa"/>
          </w:tcPr>
          <w:p w14:paraId="7677C1B3" w14:textId="77777777" w:rsidR="00CA4347" w:rsidRPr="00A24AB4" w:rsidRDefault="00CA4347" w:rsidP="007F0530">
            <w:pPr>
              <w:jc w:val="center"/>
              <w:rPr>
                <w:b/>
                <w:bCs/>
                <w:sz w:val="24"/>
                <w:szCs w:val="24"/>
              </w:rPr>
            </w:pPr>
            <w:r w:rsidRPr="00A24AB4">
              <w:rPr>
                <w:sz w:val="24"/>
                <w:szCs w:val="24"/>
              </w:rPr>
              <w:t>2</w:t>
            </w:r>
          </w:p>
        </w:tc>
        <w:tc>
          <w:tcPr>
            <w:tcW w:w="2057" w:type="dxa"/>
            <w:vMerge/>
          </w:tcPr>
          <w:p w14:paraId="6B4EF09A" w14:textId="77777777" w:rsidR="00CA4347" w:rsidRPr="00A24AB4" w:rsidRDefault="00CA4347" w:rsidP="007F0530">
            <w:pPr>
              <w:jc w:val="center"/>
              <w:rPr>
                <w:sz w:val="24"/>
                <w:szCs w:val="24"/>
              </w:rPr>
            </w:pPr>
          </w:p>
        </w:tc>
      </w:tr>
      <w:tr w:rsidR="007B4CCB" w:rsidRPr="00A24AB4" w14:paraId="420724A9" w14:textId="77777777" w:rsidTr="007F0530">
        <w:trPr>
          <w:gridAfter w:val="1"/>
          <w:wAfter w:w="9" w:type="dxa"/>
          <w:cantSplit/>
          <w:trHeight w:val="426"/>
        </w:trPr>
        <w:tc>
          <w:tcPr>
            <w:tcW w:w="2835" w:type="dxa"/>
            <w:vMerge/>
          </w:tcPr>
          <w:p w14:paraId="688FCBB9" w14:textId="77777777" w:rsidR="00CA4347" w:rsidRPr="00A24AB4" w:rsidRDefault="00CA4347" w:rsidP="007F0530">
            <w:pPr>
              <w:rPr>
                <w:b/>
                <w:bCs/>
                <w:sz w:val="24"/>
                <w:szCs w:val="24"/>
              </w:rPr>
            </w:pPr>
          </w:p>
        </w:tc>
        <w:tc>
          <w:tcPr>
            <w:tcW w:w="8364" w:type="dxa"/>
          </w:tcPr>
          <w:p w14:paraId="6F8775A2" w14:textId="77777777" w:rsidR="00CA4347" w:rsidRPr="00A24AB4" w:rsidRDefault="00CA4347" w:rsidP="007F0530">
            <w:pPr>
              <w:shd w:val="clear" w:color="auto" w:fill="FFFFFF"/>
              <w:jc w:val="both"/>
              <w:rPr>
                <w:b/>
                <w:sz w:val="24"/>
                <w:szCs w:val="24"/>
              </w:rPr>
            </w:pPr>
            <w:r w:rsidRPr="00A24AB4">
              <w:rPr>
                <w:b/>
                <w:sz w:val="24"/>
                <w:szCs w:val="24"/>
              </w:rPr>
              <w:t xml:space="preserve">Лабораторная работа № 5 </w:t>
            </w:r>
          </w:p>
          <w:p w14:paraId="3AB8CA9A" w14:textId="77777777" w:rsidR="00CA4347" w:rsidRPr="00A24AB4" w:rsidRDefault="00CA4347" w:rsidP="007F0530">
            <w:pPr>
              <w:rPr>
                <w:b/>
                <w:bCs/>
                <w:sz w:val="24"/>
                <w:szCs w:val="24"/>
              </w:rPr>
            </w:pPr>
            <w:r w:rsidRPr="00A24AB4">
              <w:rPr>
                <w:sz w:val="24"/>
                <w:szCs w:val="24"/>
              </w:rPr>
              <w:t>Формирование таблиц профессиональной направленности с использованием логических функций.</w:t>
            </w:r>
          </w:p>
        </w:tc>
        <w:tc>
          <w:tcPr>
            <w:tcW w:w="1373" w:type="dxa"/>
          </w:tcPr>
          <w:p w14:paraId="5E414E6F" w14:textId="77777777" w:rsidR="00CA4347" w:rsidRPr="00A24AB4" w:rsidRDefault="00CA4347" w:rsidP="007F0530">
            <w:pPr>
              <w:jc w:val="center"/>
              <w:rPr>
                <w:b/>
                <w:bCs/>
                <w:sz w:val="24"/>
                <w:szCs w:val="24"/>
              </w:rPr>
            </w:pPr>
            <w:r w:rsidRPr="00A24AB4">
              <w:rPr>
                <w:sz w:val="24"/>
                <w:szCs w:val="24"/>
              </w:rPr>
              <w:t>2</w:t>
            </w:r>
          </w:p>
        </w:tc>
        <w:tc>
          <w:tcPr>
            <w:tcW w:w="2057" w:type="dxa"/>
            <w:vMerge/>
          </w:tcPr>
          <w:p w14:paraId="0A6AE606" w14:textId="77777777" w:rsidR="00CA4347" w:rsidRPr="00A24AB4" w:rsidRDefault="00CA4347" w:rsidP="007F0530">
            <w:pPr>
              <w:jc w:val="center"/>
              <w:rPr>
                <w:sz w:val="24"/>
                <w:szCs w:val="24"/>
              </w:rPr>
            </w:pPr>
          </w:p>
        </w:tc>
      </w:tr>
      <w:tr w:rsidR="007B4CCB" w:rsidRPr="00A24AB4" w14:paraId="2DC8617A" w14:textId="77777777" w:rsidTr="007F0530">
        <w:trPr>
          <w:gridAfter w:val="1"/>
          <w:wAfter w:w="9" w:type="dxa"/>
          <w:cantSplit/>
          <w:trHeight w:val="376"/>
        </w:trPr>
        <w:tc>
          <w:tcPr>
            <w:tcW w:w="2835" w:type="dxa"/>
            <w:vMerge/>
          </w:tcPr>
          <w:p w14:paraId="27162EE1" w14:textId="77777777" w:rsidR="00CA4347" w:rsidRPr="00A24AB4" w:rsidRDefault="00CA4347" w:rsidP="007F0530">
            <w:pPr>
              <w:rPr>
                <w:b/>
                <w:bCs/>
                <w:sz w:val="24"/>
                <w:szCs w:val="24"/>
              </w:rPr>
            </w:pPr>
          </w:p>
        </w:tc>
        <w:tc>
          <w:tcPr>
            <w:tcW w:w="8364" w:type="dxa"/>
          </w:tcPr>
          <w:p w14:paraId="19112C28" w14:textId="77777777" w:rsidR="00CA4347" w:rsidRPr="00A24AB4" w:rsidRDefault="00CA4347" w:rsidP="007F0530">
            <w:pPr>
              <w:shd w:val="clear" w:color="auto" w:fill="FFFFFF"/>
              <w:jc w:val="both"/>
              <w:rPr>
                <w:sz w:val="24"/>
                <w:szCs w:val="24"/>
              </w:rPr>
            </w:pPr>
            <w:r w:rsidRPr="00A24AB4">
              <w:rPr>
                <w:b/>
                <w:sz w:val="24"/>
                <w:szCs w:val="24"/>
              </w:rPr>
              <w:t>Лабораторная работа № 6</w:t>
            </w:r>
          </w:p>
          <w:p w14:paraId="42D7B9C5" w14:textId="77777777" w:rsidR="00CA4347" w:rsidRPr="00A24AB4" w:rsidRDefault="00CA4347" w:rsidP="007F0530">
            <w:pPr>
              <w:rPr>
                <w:b/>
                <w:bCs/>
                <w:sz w:val="24"/>
                <w:szCs w:val="24"/>
              </w:rPr>
            </w:pPr>
            <w:r w:rsidRPr="00A24AB4">
              <w:rPr>
                <w:sz w:val="24"/>
                <w:szCs w:val="24"/>
              </w:rPr>
              <w:t xml:space="preserve">Создание баз данных профессиональной направленности в среде табличного процессора. </w:t>
            </w:r>
          </w:p>
        </w:tc>
        <w:tc>
          <w:tcPr>
            <w:tcW w:w="1373" w:type="dxa"/>
          </w:tcPr>
          <w:p w14:paraId="68FEA018" w14:textId="77777777" w:rsidR="00CA4347" w:rsidRPr="00A24AB4" w:rsidRDefault="00CA4347" w:rsidP="007F0530">
            <w:pPr>
              <w:jc w:val="center"/>
              <w:rPr>
                <w:b/>
                <w:bCs/>
                <w:sz w:val="24"/>
                <w:szCs w:val="24"/>
              </w:rPr>
            </w:pPr>
            <w:r w:rsidRPr="00A24AB4">
              <w:rPr>
                <w:sz w:val="24"/>
                <w:szCs w:val="24"/>
              </w:rPr>
              <w:t>2</w:t>
            </w:r>
          </w:p>
        </w:tc>
        <w:tc>
          <w:tcPr>
            <w:tcW w:w="2057" w:type="dxa"/>
            <w:vMerge/>
          </w:tcPr>
          <w:p w14:paraId="0B509748" w14:textId="77777777" w:rsidR="00CA4347" w:rsidRPr="00A24AB4" w:rsidRDefault="00CA4347" w:rsidP="007F0530">
            <w:pPr>
              <w:jc w:val="center"/>
              <w:rPr>
                <w:sz w:val="24"/>
                <w:szCs w:val="24"/>
              </w:rPr>
            </w:pPr>
          </w:p>
        </w:tc>
      </w:tr>
      <w:tr w:rsidR="007B4CCB" w:rsidRPr="00A24AB4" w14:paraId="0E723BFC" w14:textId="77777777" w:rsidTr="007F0530">
        <w:trPr>
          <w:gridAfter w:val="1"/>
          <w:wAfter w:w="9" w:type="dxa"/>
          <w:trHeight w:val="319"/>
        </w:trPr>
        <w:tc>
          <w:tcPr>
            <w:tcW w:w="2835" w:type="dxa"/>
            <w:vMerge w:val="restart"/>
          </w:tcPr>
          <w:p w14:paraId="7B504142" w14:textId="77777777" w:rsidR="00CA4347" w:rsidRPr="00A24AB4" w:rsidRDefault="00CA4347" w:rsidP="007F0530">
            <w:pPr>
              <w:rPr>
                <w:b/>
                <w:sz w:val="24"/>
                <w:szCs w:val="24"/>
              </w:rPr>
            </w:pPr>
            <w:r w:rsidRPr="00A24AB4">
              <w:rPr>
                <w:b/>
                <w:sz w:val="24"/>
                <w:szCs w:val="24"/>
              </w:rPr>
              <w:t>Тема 2.3. Система управления базами данных</w:t>
            </w:r>
          </w:p>
        </w:tc>
        <w:tc>
          <w:tcPr>
            <w:tcW w:w="8364" w:type="dxa"/>
          </w:tcPr>
          <w:p w14:paraId="50E48D2B" w14:textId="77777777" w:rsidR="00CA4347" w:rsidRPr="00A24AB4" w:rsidRDefault="00CA4347" w:rsidP="007F0530">
            <w:pPr>
              <w:jc w:val="both"/>
              <w:rPr>
                <w:sz w:val="24"/>
                <w:szCs w:val="24"/>
              </w:rPr>
            </w:pPr>
            <w:r w:rsidRPr="00A24AB4">
              <w:rPr>
                <w:b/>
                <w:bCs/>
                <w:sz w:val="24"/>
                <w:szCs w:val="24"/>
              </w:rPr>
              <w:t>Содержание учебного материала</w:t>
            </w:r>
          </w:p>
        </w:tc>
        <w:tc>
          <w:tcPr>
            <w:tcW w:w="1373" w:type="dxa"/>
            <w:vMerge w:val="restart"/>
          </w:tcPr>
          <w:p w14:paraId="6B087EC3" w14:textId="77777777" w:rsidR="00CA4347" w:rsidRPr="00A24AB4" w:rsidRDefault="00CA4347" w:rsidP="007F0530">
            <w:pPr>
              <w:jc w:val="center"/>
              <w:rPr>
                <w:b/>
                <w:sz w:val="24"/>
                <w:szCs w:val="24"/>
              </w:rPr>
            </w:pPr>
            <w:r w:rsidRPr="00A24AB4">
              <w:rPr>
                <w:b/>
                <w:sz w:val="24"/>
                <w:szCs w:val="24"/>
              </w:rPr>
              <w:t>6</w:t>
            </w:r>
          </w:p>
        </w:tc>
        <w:tc>
          <w:tcPr>
            <w:tcW w:w="2057" w:type="dxa"/>
            <w:vMerge w:val="restart"/>
          </w:tcPr>
          <w:p w14:paraId="3FF3FE5E" w14:textId="77777777" w:rsidR="00CA4347" w:rsidRPr="00A24AB4" w:rsidRDefault="00E71A00" w:rsidP="00E9035D">
            <w:pPr>
              <w:rPr>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2BA8A4BE" w14:textId="77777777" w:rsidTr="007F0530">
        <w:trPr>
          <w:gridAfter w:val="1"/>
          <w:wAfter w:w="9" w:type="dxa"/>
          <w:cantSplit/>
          <w:trHeight w:val="390"/>
        </w:trPr>
        <w:tc>
          <w:tcPr>
            <w:tcW w:w="2835" w:type="dxa"/>
            <w:vMerge/>
          </w:tcPr>
          <w:p w14:paraId="4F73F23C" w14:textId="77777777" w:rsidR="00CA4347" w:rsidRPr="00A24AB4" w:rsidRDefault="00CA4347" w:rsidP="007F0530">
            <w:pPr>
              <w:rPr>
                <w:b/>
                <w:bCs/>
                <w:sz w:val="24"/>
                <w:szCs w:val="24"/>
              </w:rPr>
            </w:pPr>
          </w:p>
        </w:tc>
        <w:tc>
          <w:tcPr>
            <w:tcW w:w="8364" w:type="dxa"/>
          </w:tcPr>
          <w:p w14:paraId="2E20D0C6" w14:textId="77777777" w:rsidR="00CA4347" w:rsidRPr="00A24AB4" w:rsidRDefault="00CA4347" w:rsidP="007F0530">
            <w:pPr>
              <w:rPr>
                <w:b/>
                <w:bCs/>
                <w:sz w:val="24"/>
                <w:szCs w:val="24"/>
              </w:rPr>
            </w:pPr>
            <w:r w:rsidRPr="00A24AB4">
              <w:rPr>
                <w:sz w:val="24"/>
                <w:szCs w:val="24"/>
              </w:rPr>
              <w:t>Основные элементы базы данных. Режимы работы. Создание таблиц, форм, отчетов и запросов.</w:t>
            </w:r>
          </w:p>
        </w:tc>
        <w:tc>
          <w:tcPr>
            <w:tcW w:w="1373" w:type="dxa"/>
            <w:vMerge/>
            <w:vAlign w:val="center"/>
          </w:tcPr>
          <w:p w14:paraId="3BF601C3" w14:textId="77777777" w:rsidR="00CA4347" w:rsidRPr="00A24AB4" w:rsidRDefault="00CA4347" w:rsidP="007F0530">
            <w:pPr>
              <w:jc w:val="both"/>
              <w:rPr>
                <w:b/>
                <w:bCs/>
                <w:sz w:val="24"/>
                <w:szCs w:val="24"/>
              </w:rPr>
            </w:pPr>
          </w:p>
        </w:tc>
        <w:tc>
          <w:tcPr>
            <w:tcW w:w="2057" w:type="dxa"/>
            <w:vMerge/>
          </w:tcPr>
          <w:p w14:paraId="67AE7AC4" w14:textId="77777777" w:rsidR="00CA4347" w:rsidRPr="00A24AB4" w:rsidRDefault="00CA4347" w:rsidP="00E9035D">
            <w:pPr>
              <w:rPr>
                <w:sz w:val="24"/>
                <w:szCs w:val="24"/>
              </w:rPr>
            </w:pPr>
          </w:p>
        </w:tc>
      </w:tr>
      <w:tr w:rsidR="007B4CCB" w:rsidRPr="00A24AB4" w14:paraId="5BFE6719" w14:textId="77777777" w:rsidTr="007F0530">
        <w:trPr>
          <w:gridAfter w:val="1"/>
          <w:wAfter w:w="9" w:type="dxa"/>
          <w:cantSplit/>
          <w:trHeight w:val="238"/>
        </w:trPr>
        <w:tc>
          <w:tcPr>
            <w:tcW w:w="2835" w:type="dxa"/>
            <w:vMerge/>
          </w:tcPr>
          <w:p w14:paraId="7FC4EA4E" w14:textId="77777777" w:rsidR="00CA4347" w:rsidRPr="00A24AB4" w:rsidRDefault="00CA4347" w:rsidP="007F0530">
            <w:pPr>
              <w:rPr>
                <w:b/>
                <w:bCs/>
                <w:sz w:val="24"/>
                <w:szCs w:val="24"/>
              </w:rPr>
            </w:pPr>
          </w:p>
        </w:tc>
        <w:tc>
          <w:tcPr>
            <w:tcW w:w="8364" w:type="dxa"/>
          </w:tcPr>
          <w:p w14:paraId="405DB802" w14:textId="77777777" w:rsidR="00CA4347" w:rsidRPr="00A24AB4" w:rsidRDefault="00CA4347" w:rsidP="007F0530">
            <w:pPr>
              <w:rPr>
                <w:b/>
                <w:bCs/>
                <w:sz w:val="24"/>
                <w:szCs w:val="24"/>
              </w:rPr>
            </w:pPr>
            <w:r w:rsidRPr="00A24AB4">
              <w:rPr>
                <w:b/>
                <w:bCs/>
                <w:sz w:val="24"/>
                <w:szCs w:val="24"/>
              </w:rPr>
              <w:t>В том числе, лабораторных работ</w:t>
            </w:r>
          </w:p>
        </w:tc>
        <w:tc>
          <w:tcPr>
            <w:tcW w:w="1373" w:type="dxa"/>
          </w:tcPr>
          <w:p w14:paraId="6669005D" w14:textId="77777777" w:rsidR="00CA4347" w:rsidRPr="00A24AB4" w:rsidRDefault="00CA4347" w:rsidP="007F0530">
            <w:pPr>
              <w:jc w:val="center"/>
              <w:rPr>
                <w:b/>
                <w:bCs/>
                <w:sz w:val="24"/>
                <w:szCs w:val="24"/>
              </w:rPr>
            </w:pPr>
            <w:r w:rsidRPr="00A24AB4">
              <w:rPr>
                <w:sz w:val="24"/>
                <w:szCs w:val="24"/>
              </w:rPr>
              <w:t>4</w:t>
            </w:r>
          </w:p>
        </w:tc>
        <w:tc>
          <w:tcPr>
            <w:tcW w:w="2057" w:type="dxa"/>
            <w:vMerge/>
          </w:tcPr>
          <w:p w14:paraId="653FCF3E" w14:textId="77777777" w:rsidR="00CA4347" w:rsidRPr="00A24AB4" w:rsidRDefault="00CA4347" w:rsidP="00E9035D">
            <w:pPr>
              <w:rPr>
                <w:sz w:val="24"/>
                <w:szCs w:val="24"/>
              </w:rPr>
            </w:pPr>
          </w:p>
        </w:tc>
      </w:tr>
      <w:tr w:rsidR="007B4CCB" w:rsidRPr="00A24AB4" w14:paraId="44FBC0C3" w14:textId="77777777" w:rsidTr="007F0530">
        <w:trPr>
          <w:gridAfter w:val="1"/>
          <w:wAfter w:w="9" w:type="dxa"/>
          <w:cantSplit/>
          <w:trHeight w:val="301"/>
        </w:trPr>
        <w:tc>
          <w:tcPr>
            <w:tcW w:w="2835" w:type="dxa"/>
            <w:vMerge/>
          </w:tcPr>
          <w:p w14:paraId="49C6014C" w14:textId="77777777" w:rsidR="00CA4347" w:rsidRPr="00A24AB4" w:rsidRDefault="00CA4347" w:rsidP="007F0530">
            <w:pPr>
              <w:rPr>
                <w:b/>
                <w:bCs/>
                <w:sz w:val="24"/>
                <w:szCs w:val="24"/>
              </w:rPr>
            </w:pPr>
          </w:p>
        </w:tc>
        <w:tc>
          <w:tcPr>
            <w:tcW w:w="8364" w:type="dxa"/>
          </w:tcPr>
          <w:p w14:paraId="4C2CAAEF" w14:textId="77777777" w:rsidR="00CA4347" w:rsidRPr="00A24AB4" w:rsidRDefault="00CA4347" w:rsidP="007F0530">
            <w:pPr>
              <w:shd w:val="clear" w:color="auto" w:fill="FFFFFF"/>
              <w:jc w:val="both"/>
              <w:rPr>
                <w:sz w:val="24"/>
                <w:szCs w:val="24"/>
              </w:rPr>
            </w:pPr>
            <w:r w:rsidRPr="00A24AB4">
              <w:rPr>
                <w:b/>
                <w:sz w:val="24"/>
                <w:szCs w:val="24"/>
              </w:rPr>
              <w:t xml:space="preserve">Лабораторная работа № </w:t>
            </w:r>
            <w:r w:rsidRPr="00A24AB4">
              <w:rPr>
                <w:sz w:val="24"/>
                <w:szCs w:val="24"/>
              </w:rPr>
              <w:t xml:space="preserve">7 </w:t>
            </w:r>
          </w:p>
          <w:p w14:paraId="68A662FF" w14:textId="77777777" w:rsidR="00CA4347" w:rsidRPr="00A24AB4" w:rsidRDefault="00CA4347" w:rsidP="007F0530">
            <w:pPr>
              <w:rPr>
                <w:b/>
                <w:bCs/>
                <w:sz w:val="24"/>
                <w:szCs w:val="24"/>
              </w:rPr>
            </w:pPr>
            <w:r w:rsidRPr="00A24AB4">
              <w:rPr>
                <w:sz w:val="24"/>
                <w:szCs w:val="24"/>
              </w:rPr>
              <w:t xml:space="preserve">Создание и заполнение базы данных в программе ACCESS. </w:t>
            </w:r>
          </w:p>
        </w:tc>
        <w:tc>
          <w:tcPr>
            <w:tcW w:w="1373" w:type="dxa"/>
          </w:tcPr>
          <w:p w14:paraId="5230B81D" w14:textId="77777777" w:rsidR="00CA4347" w:rsidRPr="00A24AB4" w:rsidRDefault="00CA4347" w:rsidP="007F0530">
            <w:pPr>
              <w:jc w:val="center"/>
              <w:rPr>
                <w:b/>
                <w:bCs/>
                <w:sz w:val="24"/>
                <w:szCs w:val="24"/>
              </w:rPr>
            </w:pPr>
            <w:r w:rsidRPr="00A24AB4">
              <w:rPr>
                <w:sz w:val="24"/>
                <w:szCs w:val="24"/>
              </w:rPr>
              <w:t>2</w:t>
            </w:r>
          </w:p>
        </w:tc>
        <w:tc>
          <w:tcPr>
            <w:tcW w:w="2057" w:type="dxa"/>
            <w:vMerge/>
          </w:tcPr>
          <w:p w14:paraId="32140475" w14:textId="77777777" w:rsidR="00CA4347" w:rsidRPr="00A24AB4" w:rsidRDefault="00CA4347" w:rsidP="00E9035D">
            <w:pPr>
              <w:rPr>
                <w:sz w:val="24"/>
                <w:szCs w:val="24"/>
              </w:rPr>
            </w:pPr>
          </w:p>
        </w:tc>
      </w:tr>
      <w:tr w:rsidR="007B4CCB" w:rsidRPr="00A24AB4" w14:paraId="0CAB6F84" w14:textId="77777777" w:rsidTr="007F0530">
        <w:trPr>
          <w:gridAfter w:val="1"/>
          <w:wAfter w:w="9" w:type="dxa"/>
          <w:cantSplit/>
          <w:trHeight w:val="585"/>
        </w:trPr>
        <w:tc>
          <w:tcPr>
            <w:tcW w:w="2835" w:type="dxa"/>
            <w:vMerge/>
            <w:tcBorders>
              <w:bottom w:val="single" w:sz="4" w:space="0" w:color="auto"/>
            </w:tcBorders>
          </w:tcPr>
          <w:p w14:paraId="091EE4E4" w14:textId="77777777" w:rsidR="00CA4347" w:rsidRPr="00A24AB4" w:rsidRDefault="00CA4347" w:rsidP="007F0530">
            <w:pPr>
              <w:rPr>
                <w:b/>
                <w:bCs/>
                <w:sz w:val="24"/>
                <w:szCs w:val="24"/>
              </w:rPr>
            </w:pPr>
          </w:p>
        </w:tc>
        <w:tc>
          <w:tcPr>
            <w:tcW w:w="8364" w:type="dxa"/>
            <w:tcBorders>
              <w:bottom w:val="single" w:sz="4" w:space="0" w:color="auto"/>
            </w:tcBorders>
          </w:tcPr>
          <w:p w14:paraId="013FAF76" w14:textId="77777777" w:rsidR="00CA4347" w:rsidRPr="00A24AB4" w:rsidRDefault="00CA4347" w:rsidP="007F0530">
            <w:pPr>
              <w:shd w:val="clear" w:color="auto" w:fill="FFFFFF"/>
              <w:jc w:val="both"/>
              <w:rPr>
                <w:b/>
                <w:sz w:val="24"/>
                <w:szCs w:val="24"/>
              </w:rPr>
            </w:pPr>
            <w:r w:rsidRPr="00A24AB4">
              <w:rPr>
                <w:b/>
                <w:sz w:val="24"/>
                <w:szCs w:val="24"/>
              </w:rPr>
              <w:t xml:space="preserve">Лабораторная работа № 8 </w:t>
            </w:r>
          </w:p>
          <w:p w14:paraId="033AF0ED" w14:textId="77777777" w:rsidR="00CA4347" w:rsidRPr="00A24AB4" w:rsidRDefault="00CA4347" w:rsidP="007F0530">
            <w:pPr>
              <w:rPr>
                <w:b/>
                <w:bCs/>
                <w:sz w:val="24"/>
                <w:szCs w:val="24"/>
              </w:rPr>
            </w:pPr>
            <w:r w:rsidRPr="00A24AB4">
              <w:rPr>
                <w:sz w:val="24"/>
                <w:szCs w:val="24"/>
              </w:rPr>
              <w:t>Создание форм, отчетов и запросов в базе данных программы ACCESS.</w:t>
            </w:r>
          </w:p>
        </w:tc>
        <w:tc>
          <w:tcPr>
            <w:tcW w:w="1373" w:type="dxa"/>
            <w:tcBorders>
              <w:bottom w:val="single" w:sz="4" w:space="0" w:color="auto"/>
            </w:tcBorders>
          </w:tcPr>
          <w:p w14:paraId="07396A47" w14:textId="77777777" w:rsidR="00CA4347" w:rsidRPr="00A24AB4" w:rsidRDefault="00CA4347" w:rsidP="007F0530">
            <w:pPr>
              <w:jc w:val="center"/>
              <w:rPr>
                <w:b/>
                <w:bCs/>
                <w:sz w:val="24"/>
                <w:szCs w:val="24"/>
              </w:rPr>
            </w:pPr>
            <w:r w:rsidRPr="00A24AB4">
              <w:rPr>
                <w:sz w:val="24"/>
                <w:szCs w:val="24"/>
              </w:rPr>
              <w:t>2</w:t>
            </w:r>
          </w:p>
        </w:tc>
        <w:tc>
          <w:tcPr>
            <w:tcW w:w="2057" w:type="dxa"/>
            <w:vMerge/>
            <w:tcBorders>
              <w:bottom w:val="single" w:sz="4" w:space="0" w:color="auto"/>
            </w:tcBorders>
          </w:tcPr>
          <w:p w14:paraId="40AECAEB" w14:textId="77777777" w:rsidR="00CA4347" w:rsidRPr="00A24AB4" w:rsidRDefault="00CA4347" w:rsidP="00E9035D">
            <w:pPr>
              <w:rPr>
                <w:sz w:val="24"/>
                <w:szCs w:val="24"/>
              </w:rPr>
            </w:pPr>
          </w:p>
        </w:tc>
      </w:tr>
      <w:tr w:rsidR="007B4CCB" w:rsidRPr="00A24AB4" w14:paraId="4DD80392" w14:textId="77777777" w:rsidTr="007F0530">
        <w:trPr>
          <w:gridAfter w:val="1"/>
          <w:wAfter w:w="9" w:type="dxa"/>
          <w:trHeight w:val="20"/>
        </w:trPr>
        <w:tc>
          <w:tcPr>
            <w:tcW w:w="2835" w:type="dxa"/>
            <w:vMerge w:val="restart"/>
          </w:tcPr>
          <w:p w14:paraId="27E1C2AB" w14:textId="77777777" w:rsidR="00CA4347" w:rsidRPr="00A24AB4" w:rsidRDefault="00CA4347" w:rsidP="007F0530">
            <w:pPr>
              <w:rPr>
                <w:b/>
                <w:sz w:val="24"/>
                <w:szCs w:val="24"/>
              </w:rPr>
            </w:pPr>
            <w:r w:rsidRPr="00A24AB4">
              <w:rPr>
                <w:b/>
                <w:sz w:val="24"/>
                <w:szCs w:val="24"/>
              </w:rPr>
              <w:t>Тема 2.4. Мультимедийные средства</w:t>
            </w:r>
          </w:p>
        </w:tc>
        <w:tc>
          <w:tcPr>
            <w:tcW w:w="8364" w:type="dxa"/>
          </w:tcPr>
          <w:p w14:paraId="1AF5D7F1" w14:textId="77777777" w:rsidR="00CA4347" w:rsidRPr="00A24AB4" w:rsidRDefault="00CA4347" w:rsidP="007F0530">
            <w:pPr>
              <w:jc w:val="both"/>
              <w:rPr>
                <w:sz w:val="24"/>
                <w:szCs w:val="24"/>
              </w:rPr>
            </w:pPr>
            <w:r w:rsidRPr="00A24AB4">
              <w:rPr>
                <w:b/>
                <w:bCs/>
                <w:sz w:val="24"/>
                <w:szCs w:val="24"/>
              </w:rPr>
              <w:t>Содержание учебного материала</w:t>
            </w:r>
          </w:p>
        </w:tc>
        <w:tc>
          <w:tcPr>
            <w:tcW w:w="1373" w:type="dxa"/>
          </w:tcPr>
          <w:p w14:paraId="6469E668" w14:textId="77777777" w:rsidR="00CA4347" w:rsidRPr="00A24AB4" w:rsidRDefault="00CA4347" w:rsidP="007F0530">
            <w:pPr>
              <w:jc w:val="center"/>
              <w:rPr>
                <w:b/>
                <w:sz w:val="24"/>
                <w:szCs w:val="24"/>
              </w:rPr>
            </w:pPr>
            <w:r w:rsidRPr="00A24AB4">
              <w:rPr>
                <w:b/>
                <w:sz w:val="24"/>
                <w:szCs w:val="24"/>
              </w:rPr>
              <w:t>4</w:t>
            </w:r>
          </w:p>
        </w:tc>
        <w:tc>
          <w:tcPr>
            <w:tcW w:w="2057" w:type="dxa"/>
            <w:vMerge w:val="restart"/>
          </w:tcPr>
          <w:p w14:paraId="4DB903EA" w14:textId="77777777" w:rsidR="00CA4347" w:rsidRPr="00A24AB4" w:rsidRDefault="00E71A00" w:rsidP="00E9035D">
            <w:pPr>
              <w:rPr>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6B61E99E" w14:textId="77777777" w:rsidTr="007F0530">
        <w:trPr>
          <w:gridAfter w:val="1"/>
          <w:wAfter w:w="9" w:type="dxa"/>
          <w:cantSplit/>
          <w:trHeight w:val="390"/>
        </w:trPr>
        <w:tc>
          <w:tcPr>
            <w:tcW w:w="2835" w:type="dxa"/>
            <w:vMerge/>
          </w:tcPr>
          <w:p w14:paraId="730DD087" w14:textId="77777777" w:rsidR="00CA4347" w:rsidRPr="00A24AB4" w:rsidRDefault="00CA4347" w:rsidP="007F0530">
            <w:pPr>
              <w:rPr>
                <w:b/>
                <w:bCs/>
                <w:sz w:val="24"/>
                <w:szCs w:val="24"/>
              </w:rPr>
            </w:pPr>
          </w:p>
        </w:tc>
        <w:tc>
          <w:tcPr>
            <w:tcW w:w="8364" w:type="dxa"/>
          </w:tcPr>
          <w:p w14:paraId="7405B8BC" w14:textId="77777777" w:rsidR="00CA4347" w:rsidRPr="00A24AB4" w:rsidRDefault="00CA4347" w:rsidP="007F0530">
            <w:pPr>
              <w:rPr>
                <w:b/>
                <w:bCs/>
                <w:sz w:val="24"/>
                <w:szCs w:val="24"/>
              </w:rPr>
            </w:pPr>
            <w:r w:rsidRPr="00A24AB4">
              <w:rPr>
                <w:sz w:val="24"/>
                <w:szCs w:val="24"/>
              </w:rPr>
              <w:t>Современные способы организации компьютерных презентаций. Возможности использования технологии электронных презентаций для наглядного представления результатов производственной деятельности. Использование гипертекстов для создания интерактивной презентации. Создание публикаций и их использование в рекламе и деловой переписке.</w:t>
            </w:r>
          </w:p>
        </w:tc>
        <w:tc>
          <w:tcPr>
            <w:tcW w:w="1373" w:type="dxa"/>
            <w:vAlign w:val="center"/>
          </w:tcPr>
          <w:p w14:paraId="1A8D0181" w14:textId="77777777" w:rsidR="00CA4347" w:rsidRPr="00A24AB4" w:rsidRDefault="00CA4347" w:rsidP="007F0530">
            <w:pPr>
              <w:jc w:val="both"/>
              <w:rPr>
                <w:b/>
                <w:bCs/>
                <w:sz w:val="24"/>
                <w:szCs w:val="24"/>
              </w:rPr>
            </w:pPr>
          </w:p>
        </w:tc>
        <w:tc>
          <w:tcPr>
            <w:tcW w:w="2057" w:type="dxa"/>
            <w:vMerge/>
          </w:tcPr>
          <w:p w14:paraId="2E7F796C" w14:textId="77777777" w:rsidR="00CA4347" w:rsidRPr="00A24AB4" w:rsidRDefault="00CA4347" w:rsidP="007F0530">
            <w:pPr>
              <w:jc w:val="center"/>
              <w:rPr>
                <w:sz w:val="24"/>
                <w:szCs w:val="24"/>
              </w:rPr>
            </w:pPr>
          </w:p>
        </w:tc>
      </w:tr>
      <w:tr w:rsidR="007B4CCB" w:rsidRPr="00A24AB4" w14:paraId="0FD31758" w14:textId="77777777" w:rsidTr="007F0530">
        <w:trPr>
          <w:gridAfter w:val="1"/>
          <w:wAfter w:w="9" w:type="dxa"/>
          <w:cantSplit/>
          <w:trHeight w:val="264"/>
        </w:trPr>
        <w:tc>
          <w:tcPr>
            <w:tcW w:w="2835" w:type="dxa"/>
            <w:vMerge/>
          </w:tcPr>
          <w:p w14:paraId="264C33E2" w14:textId="77777777" w:rsidR="00CA4347" w:rsidRPr="00A24AB4" w:rsidRDefault="00CA4347" w:rsidP="007F0530">
            <w:pPr>
              <w:rPr>
                <w:b/>
                <w:bCs/>
                <w:sz w:val="24"/>
                <w:szCs w:val="24"/>
              </w:rPr>
            </w:pPr>
          </w:p>
        </w:tc>
        <w:tc>
          <w:tcPr>
            <w:tcW w:w="8364" w:type="dxa"/>
          </w:tcPr>
          <w:p w14:paraId="546F24B7" w14:textId="77777777" w:rsidR="00CA4347" w:rsidRPr="00A24AB4" w:rsidRDefault="00CA4347" w:rsidP="007F0530">
            <w:pPr>
              <w:rPr>
                <w:b/>
                <w:bCs/>
                <w:sz w:val="24"/>
                <w:szCs w:val="24"/>
              </w:rPr>
            </w:pPr>
            <w:r w:rsidRPr="00A24AB4">
              <w:rPr>
                <w:b/>
                <w:bCs/>
                <w:sz w:val="24"/>
                <w:szCs w:val="24"/>
              </w:rPr>
              <w:t>В том числе, лабораторных работ</w:t>
            </w:r>
          </w:p>
        </w:tc>
        <w:tc>
          <w:tcPr>
            <w:tcW w:w="1373" w:type="dxa"/>
          </w:tcPr>
          <w:p w14:paraId="46E0627D" w14:textId="77777777" w:rsidR="00CA4347" w:rsidRPr="00A24AB4" w:rsidRDefault="00CA4347" w:rsidP="007F0530">
            <w:pPr>
              <w:jc w:val="center"/>
              <w:rPr>
                <w:b/>
                <w:bCs/>
                <w:sz w:val="24"/>
                <w:szCs w:val="24"/>
              </w:rPr>
            </w:pPr>
            <w:r w:rsidRPr="00A24AB4">
              <w:rPr>
                <w:sz w:val="24"/>
                <w:szCs w:val="24"/>
              </w:rPr>
              <w:t>2</w:t>
            </w:r>
          </w:p>
        </w:tc>
        <w:tc>
          <w:tcPr>
            <w:tcW w:w="2057" w:type="dxa"/>
            <w:vMerge/>
          </w:tcPr>
          <w:p w14:paraId="292F1F5E" w14:textId="77777777" w:rsidR="00CA4347" w:rsidRPr="00A24AB4" w:rsidRDefault="00CA4347" w:rsidP="007F0530">
            <w:pPr>
              <w:jc w:val="center"/>
              <w:rPr>
                <w:sz w:val="24"/>
                <w:szCs w:val="24"/>
              </w:rPr>
            </w:pPr>
          </w:p>
        </w:tc>
      </w:tr>
      <w:tr w:rsidR="007B4CCB" w:rsidRPr="00A24AB4" w14:paraId="016899F6" w14:textId="77777777" w:rsidTr="007F0530">
        <w:trPr>
          <w:gridAfter w:val="1"/>
          <w:wAfter w:w="9" w:type="dxa"/>
          <w:cantSplit/>
          <w:trHeight w:val="521"/>
        </w:trPr>
        <w:tc>
          <w:tcPr>
            <w:tcW w:w="2835" w:type="dxa"/>
            <w:vMerge/>
          </w:tcPr>
          <w:p w14:paraId="3033354E" w14:textId="77777777" w:rsidR="00CA4347" w:rsidRPr="00A24AB4" w:rsidRDefault="00CA4347" w:rsidP="007F0530">
            <w:pPr>
              <w:rPr>
                <w:b/>
                <w:bCs/>
                <w:sz w:val="24"/>
                <w:szCs w:val="24"/>
              </w:rPr>
            </w:pPr>
          </w:p>
        </w:tc>
        <w:tc>
          <w:tcPr>
            <w:tcW w:w="8364" w:type="dxa"/>
          </w:tcPr>
          <w:p w14:paraId="3790BCDD" w14:textId="77777777" w:rsidR="00CA4347" w:rsidRPr="00A24AB4" w:rsidRDefault="00CA4347" w:rsidP="007F0530">
            <w:pPr>
              <w:jc w:val="both"/>
              <w:rPr>
                <w:b/>
                <w:sz w:val="24"/>
                <w:szCs w:val="24"/>
              </w:rPr>
            </w:pPr>
            <w:r w:rsidRPr="00A24AB4">
              <w:rPr>
                <w:b/>
                <w:sz w:val="24"/>
                <w:szCs w:val="24"/>
              </w:rPr>
              <w:t xml:space="preserve">Лабораторная работа № 9 </w:t>
            </w:r>
          </w:p>
          <w:p w14:paraId="46AA47B8" w14:textId="77777777" w:rsidR="00CA4347" w:rsidRPr="00A24AB4" w:rsidRDefault="00CA4347" w:rsidP="007F0530">
            <w:pPr>
              <w:rPr>
                <w:b/>
                <w:bCs/>
                <w:sz w:val="24"/>
                <w:szCs w:val="24"/>
              </w:rPr>
            </w:pPr>
            <w:r w:rsidRPr="00A24AB4">
              <w:rPr>
                <w:sz w:val="24"/>
                <w:szCs w:val="24"/>
              </w:rPr>
              <w:t>Создание презентации профессиональной направленности.</w:t>
            </w:r>
          </w:p>
        </w:tc>
        <w:tc>
          <w:tcPr>
            <w:tcW w:w="1373" w:type="dxa"/>
          </w:tcPr>
          <w:p w14:paraId="0D8E4B18" w14:textId="77777777" w:rsidR="00CA4347" w:rsidRPr="00A24AB4" w:rsidRDefault="00CA4347" w:rsidP="007F0530">
            <w:pPr>
              <w:jc w:val="center"/>
              <w:rPr>
                <w:b/>
                <w:bCs/>
                <w:sz w:val="24"/>
                <w:szCs w:val="24"/>
              </w:rPr>
            </w:pPr>
            <w:r w:rsidRPr="00A24AB4">
              <w:rPr>
                <w:sz w:val="24"/>
                <w:szCs w:val="24"/>
              </w:rPr>
              <w:t>2</w:t>
            </w:r>
          </w:p>
        </w:tc>
        <w:tc>
          <w:tcPr>
            <w:tcW w:w="2057" w:type="dxa"/>
            <w:vMerge/>
          </w:tcPr>
          <w:p w14:paraId="26E384C1" w14:textId="77777777" w:rsidR="00CA4347" w:rsidRPr="00A24AB4" w:rsidRDefault="00CA4347" w:rsidP="007F0530">
            <w:pPr>
              <w:jc w:val="center"/>
              <w:rPr>
                <w:sz w:val="24"/>
                <w:szCs w:val="24"/>
              </w:rPr>
            </w:pPr>
          </w:p>
        </w:tc>
      </w:tr>
      <w:tr w:rsidR="007B4CCB" w:rsidRPr="00A24AB4" w14:paraId="5584108D" w14:textId="77777777" w:rsidTr="007F0530">
        <w:trPr>
          <w:trHeight w:val="20"/>
        </w:trPr>
        <w:tc>
          <w:tcPr>
            <w:tcW w:w="11199" w:type="dxa"/>
            <w:gridSpan w:val="2"/>
            <w:vAlign w:val="center"/>
          </w:tcPr>
          <w:p w14:paraId="24E72E89" w14:textId="77777777" w:rsidR="00CA4347" w:rsidRPr="00A24AB4" w:rsidRDefault="00CA4347" w:rsidP="007F0530">
            <w:pPr>
              <w:jc w:val="both"/>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2</w:t>
            </w:r>
          </w:p>
          <w:p w14:paraId="53F11224" w14:textId="77777777" w:rsidR="00CA4347" w:rsidRPr="00A24AB4" w:rsidRDefault="00CA4347" w:rsidP="007F053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6251C249" w14:textId="77777777" w:rsidR="00CA4347" w:rsidRPr="00A24AB4" w:rsidRDefault="00CA4347" w:rsidP="007F0530">
            <w:pPr>
              <w:rPr>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r w:rsidRPr="00A24AB4">
              <w:rPr>
                <w:sz w:val="24"/>
                <w:szCs w:val="24"/>
              </w:rPr>
              <w:t xml:space="preserve"> </w:t>
            </w:r>
          </w:p>
          <w:p w14:paraId="75974C86" w14:textId="77777777" w:rsidR="00CA4347" w:rsidRPr="00A24AB4" w:rsidRDefault="00CA4347" w:rsidP="007F0530">
            <w:pPr>
              <w:rPr>
                <w:bCs/>
                <w:sz w:val="24"/>
                <w:szCs w:val="24"/>
              </w:rPr>
            </w:pPr>
            <w:r w:rsidRPr="00A24AB4">
              <w:rPr>
                <w:bCs/>
                <w:sz w:val="24"/>
                <w:szCs w:val="24"/>
              </w:rPr>
              <w:t>составление тезисов; подготовка сообщений;</w:t>
            </w:r>
          </w:p>
          <w:p w14:paraId="485FA0FF" w14:textId="77777777" w:rsidR="00CA4347" w:rsidRPr="00A24AB4" w:rsidRDefault="00CA4347" w:rsidP="007F0530">
            <w:pPr>
              <w:rPr>
                <w:bCs/>
                <w:sz w:val="24"/>
                <w:szCs w:val="24"/>
              </w:rPr>
            </w:pPr>
            <w:r w:rsidRPr="00A24AB4">
              <w:rPr>
                <w:bCs/>
                <w:sz w:val="24"/>
                <w:szCs w:val="24"/>
              </w:rPr>
              <w:t>составление глоссария терминов;</w:t>
            </w:r>
          </w:p>
          <w:p w14:paraId="17B03B45" w14:textId="77777777" w:rsidR="00CA4347" w:rsidRPr="00A24AB4" w:rsidRDefault="00CA4347" w:rsidP="007F0530">
            <w:pPr>
              <w:rPr>
                <w:sz w:val="24"/>
                <w:szCs w:val="24"/>
              </w:rPr>
            </w:pPr>
            <w:r w:rsidRPr="00A24AB4">
              <w:rPr>
                <w:bCs/>
                <w:sz w:val="24"/>
                <w:szCs w:val="24"/>
              </w:rPr>
              <w:t>подбор материала по составлению таблиц;</w:t>
            </w:r>
            <w:r w:rsidRPr="00A24AB4">
              <w:rPr>
                <w:sz w:val="24"/>
                <w:szCs w:val="24"/>
              </w:rPr>
              <w:t xml:space="preserve"> </w:t>
            </w:r>
          </w:p>
          <w:p w14:paraId="5EDE775E" w14:textId="77777777" w:rsidR="00CA4347" w:rsidRPr="00A24AB4" w:rsidRDefault="00CA4347" w:rsidP="007F0530">
            <w:pPr>
              <w:rPr>
                <w:bCs/>
                <w:sz w:val="24"/>
                <w:szCs w:val="24"/>
              </w:rPr>
            </w:pPr>
            <w:r w:rsidRPr="00A24AB4">
              <w:rPr>
                <w:bCs/>
                <w:sz w:val="24"/>
                <w:szCs w:val="24"/>
              </w:rPr>
              <w:t>выполнение творческого задания;</w:t>
            </w:r>
          </w:p>
          <w:p w14:paraId="17963EE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1"/>
                <w:sz w:val="24"/>
                <w:szCs w:val="24"/>
              </w:rPr>
            </w:pPr>
            <w:r w:rsidRPr="00A24AB4">
              <w:rPr>
                <w:bCs/>
                <w:sz w:val="24"/>
                <w:szCs w:val="24"/>
              </w:rPr>
              <w:lastRenderedPageBreak/>
              <w:t xml:space="preserve"> подбор материала для создания рекламного бюллетеня.</w:t>
            </w:r>
          </w:p>
        </w:tc>
        <w:tc>
          <w:tcPr>
            <w:tcW w:w="1373" w:type="dxa"/>
            <w:vAlign w:val="center"/>
          </w:tcPr>
          <w:p w14:paraId="79F89B2E"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66" w:type="dxa"/>
            <w:gridSpan w:val="2"/>
            <w:vAlign w:val="center"/>
          </w:tcPr>
          <w:p w14:paraId="51661D6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7B4CCB" w:rsidRPr="00A24AB4" w14:paraId="28F04C13" w14:textId="77777777" w:rsidTr="007F0530">
        <w:trPr>
          <w:trHeight w:val="20"/>
        </w:trPr>
        <w:tc>
          <w:tcPr>
            <w:tcW w:w="11199" w:type="dxa"/>
            <w:gridSpan w:val="2"/>
          </w:tcPr>
          <w:p w14:paraId="467BDA4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Раздел 3. Профессионально ориентированные информационные системы</w:t>
            </w:r>
          </w:p>
        </w:tc>
        <w:tc>
          <w:tcPr>
            <w:tcW w:w="1373" w:type="dxa"/>
          </w:tcPr>
          <w:p w14:paraId="18717C3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34</w:t>
            </w:r>
          </w:p>
        </w:tc>
        <w:tc>
          <w:tcPr>
            <w:tcW w:w="2066" w:type="dxa"/>
            <w:gridSpan w:val="2"/>
          </w:tcPr>
          <w:p w14:paraId="54B7C43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F753286" w14:textId="77777777" w:rsidTr="007F0530">
        <w:trPr>
          <w:trHeight w:val="20"/>
        </w:trPr>
        <w:tc>
          <w:tcPr>
            <w:tcW w:w="2835" w:type="dxa"/>
            <w:vMerge w:val="restart"/>
          </w:tcPr>
          <w:p w14:paraId="25A34EA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Тема 3.1. Классификация программного обеспечения профессионально ориентированных информационных систем</w:t>
            </w:r>
          </w:p>
        </w:tc>
        <w:tc>
          <w:tcPr>
            <w:tcW w:w="8364" w:type="dxa"/>
          </w:tcPr>
          <w:p w14:paraId="050DC0D4"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373" w:type="dxa"/>
            <w:vMerge w:val="restart"/>
          </w:tcPr>
          <w:p w14:paraId="7BAB3C2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2066" w:type="dxa"/>
            <w:gridSpan w:val="2"/>
            <w:vMerge w:val="restart"/>
          </w:tcPr>
          <w:p w14:paraId="732FE51B" w14:textId="77777777" w:rsidR="00CA4347" w:rsidRPr="00A24AB4" w:rsidRDefault="00E71A00"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6F71E53F" w14:textId="77777777" w:rsidTr="007F0530">
        <w:trPr>
          <w:trHeight w:val="20"/>
        </w:trPr>
        <w:tc>
          <w:tcPr>
            <w:tcW w:w="2835" w:type="dxa"/>
            <w:vMerge/>
          </w:tcPr>
          <w:p w14:paraId="1E1FFFF2"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8364" w:type="dxa"/>
          </w:tcPr>
          <w:p w14:paraId="4CAAA26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Классификация программного обеспечения профессионально ориентированных информационных систем. Программное обеспечение персонального компьютера, создающее ресурсы профессиональных информационных технологий: назначение, классификация, общая характеристика. Операционные системы: назначение, принципы работы, возможности. Сервисное программное обеспечение персонального компьютера.</w:t>
            </w:r>
          </w:p>
        </w:tc>
        <w:tc>
          <w:tcPr>
            <w:tcW w:w="1373" w:type="dxa"/>
            <w:vMerge/>
          </w:tcPr>
          <w:p w14:paraId="4925522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66" w:type="dxa"/>
            <w:gridSpan w:val="2"/>
            <w:vMerge/>
          </w:tcPr>
          <w:p w14:paraId="37CDDBB1" w14:textId="77777777" w:rsidR="00CA4347" w:rsidRPr="00A24AB4" w:rsidRDefault="00CA4347"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r>
      <w:tr w:rsidR="007B4CCB" w:rsidRPr="00A24AB4" w14:paraId="041153FC" w14:textId="77777777" w:rsidTr="007F0530">
        <w:trPr>
          <w:trHeight w:val="20"/>
        </w:trPr>
        <w:tc>
          <w:tcPr>
            <w:tcW w:w="2835" w:type="dxa"/>
            <w:vMerge w:val="restart"/>
          </w:tcPr>
          <w:p w14:paraId="7F749AD1"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Тема 3.2. Прикладное программное обеспечение</w:t>
            </w:r>
          </w:p>
        </w:tc>
        <w:tc>
          <w:tcPr>
            <w:tcW w:w="8364" w:type="dxa"/>
          </w:tcPr>
          <w:p w14:paraId="37644AB9" w14:textId="77777777" w:rsidR="00CA4347" w:rsidRPr="00A24AB4" w:rsidRDefault="00CA4347" w:rsidP="007F0530">
            <w:pPr>
              <w:rPr>
                <w:sz w:val="24"/>
                <w:szCs w:val="24"/>
              </w:rPr>
            </w:pPr>
            <w:r w:rsidRPr="00A24AB4">
              <w:rPr>
                <w:b/>
                <w:bCs/>
                <w:sz w:val="24"/>
                <w:szCs w:val="24"/>
              </w:rPr>
              <w:t>Содержание учебного материала</w:t>
            </w:r>
          </w:p>
        </w:tc>
        <w:tc>
          <w:tcPr>
            <w:tcW w:w="1373" w:type="dxa"/>
            <w:vMerge w:val="restart"/>
          </w:tcPr>
          <w:p w14:paraId="1D936C5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2066" w:type="dxa"/>
            <w:gridSpan w:val="2"/>
            <w:vMerge w:val="restart"/>
          </w:tcPr>
          <w:p w14:paraId="3BB0AE09" w14:textId="77777777" w:rsidR="00CA4347" w:rsidRPr="00A24AB4" w:rsidRDefault="00E71A00"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370D2050" w14:textId="77777777" w:rsidTr="007F0530">
        <w:trPr>
          <w:trHeight w:val="20"/>
        </w:trPr>
        <w:tc>
          <w:tcPr>
            <w:tcW w:w="2835" w:type="dxa"/>
            <w:vMerge/>
          </w:tcPr>
          <w:p w14:paraId="27CF8D51"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364" w:type="dxa"/>
          </w:tcPr>
          <w:p w14:paraId="606D1AB1" w14:textId="77777777" w:rsidR="00CA4347" w:rsidRPr="00A24AB4" w:rsidRDefault="00CA4347" w:rsidP="007F0530">
            <w:pPr>
              <w:rPr>
                <w:bCs/>
                <w:sz w:val="24"/>
                <w:szCs w:val="24"/>
              </w:rPr>
            </w:pPr>
            <w:r w:rsidRPr="00A24AB4">
              <w:rPr>
                <w:sz w:val="24"/>
                <w:szCs w:val="24"/>
              </w:rPr>
              <w:t>Прикладное программное обеспечение: понятие, назначение. Виды прикладных про</w:t>
            </w:r>
            <w:r w:rsidRPr="00A24AB4">
              <w:rPr>
                <w:sz w:val="24"/>
                <w:szCs w:val="24"/>
              </w:rPr>
              <w:softHyphen/>
              <w:t>грамм: текстовый и графический редакторы и процессоры, табличные процессоры, сис</w:t>
            </w:r>
            <w:r w:rsidRPr="00A24AB4">
              <w:rPr>
                <w:sz w:val="24"/>
                <w:szCs w:val="24"/>
              </w:rPr>
              <w:softHyphen/>
              <w:t>темы управления базами данных, WEB- редакторы, браузеры, интегрированные системы делопроизводства и т.д., их краткая характеристика. Интегрированный пакет Мicrosoft Office: назначение, особенности использования.</w:t>
            </w:r>
          </w:p>
        </w:tc>
        <w:tc>
          <w:tcPr>
            <w:tcW w:w="1373" w:type="dxa"/>
            <w:vMerge/>
          </w:tcPr>
          <w:p w14:paraId="54A5CFF7"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66" w:type="dxa"/>
            <w:gridSpan w:val="2"/>
            <w:vMerge/>
          </w:tcPr>
          <w:p w14:paraId="7828247F" w14:textId="77777777" w:rsidR="00CA4347" w:rsidRPr="00A24AB4" w:rsidRDefault="00CA4347"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r>
      <w:tr w:rsidR="007B4CCB" w:rsidRPr="00A24AB4" w14:paraId="4C9CEF97" w14:textId="77777777" w:rsidTr="007F0530">
        <w:trPr>
          <w:trHeight w:val="20"/>
        </w:trPr>
        <w:tc>
          <w:tcPr>
            <w:tcW w:w="2835" w:type="dxa"/>
            <w:vMerge w:val="restart"/>
          </w:tcPr>
          <w:p w14:paraId="0D9D606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Тема 3.3. Оформление документов с помощью текстового процессора </w:t>
            </w:r>
            <w:r w:rsidRPr="00A24AB4">
              <w:rPr>
                <w:b/>
                <w:sz w:val="24"/>
                <w:szCs w:val="24"/>
              </w:rPr>
              <w:t xml:space="preserve">Мicrosoft </w:t>
            </w:r>
            <w:r w:rsidRPr="00A24AB4">
              <w:rPr>
                <w:b/>
                <w:bCs/>
                <w:sz w:val="24"/>
                <w:szCs w:val="24"/>
              </w:rPr>
              <w:t>Word</w:t>
            </w:r>
          </w:p>
        </w:tc>
        <w:tc>
          <w:tcPr>
            <w:tcW w:w="8364" w:type="dxa"/>
          </w:tcPr>
          <w:p w14:paraId="6988F46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373" w:type="dxa"/>
            <w:vMerge w:val="restart"/>
          </w:tcPr>
          <w:p w14:paraId="46145C0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5</w:t>
            </w:r>
          </w:p>
        </w:tc>
        <w:tc>
          <w:tcPr>
            <w:tcW w:w="2066" w:type="dxa"/>
            <w:gridSpan w:val="2"/>
            <w:vMerge w:val="restart"/>
          </w:tcPr>
          <w:p w14:paraId="161C0949" w14:textId="77777777" w:rsidR="00CA4347" w:rsidRPr="00A24AB4" w:rsidRDefault="00E71A00"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0533ECD9" w14:textId="77777777" w:rsidTr="007F0530">
        <w:trPr>
          <w:trHeight w:val="20"/>
        </w:trPr>
        <w:tc>
          <w:tcPr>
            <w:tcW w:w="2835" w:type="dxa"/>
            <w:vMerge/>
          </w:tcPr>
          <w:p w14:paraId="3BA044EE"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8364" w:type="dxa"/>
          </w:tcPr>
          <w:p w14:paraId="0E81267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Основные правила оформления документации по рыбоводным процессам. Текстовой процессор Мicrosoft Word: понятие, назначение, возможности. Правила ввода, оформления и редактирования текста. Форматирование текста: понятие, назначе</w:t>
            </w:r>
            <w:r w:rsidRPr="00A24AB4">
              <w:rPr>
                <w:sz w:val="24"/>
                <w:szCs w:val="24"/>
              </w:rPr>
              <w:softHyphen/>
              <w:t>ние, технология. Обеспечение взаимодействия текста с графикой, таблицами и другими объектами, составляющими документ.</w:t>
            </w:r>
          </w:p>
        </w:tc>
        <w:tc>
          <w:tcPr>
            <w:tcW w:w="1373" w:type="dxa"/>
            <w:vMerge/>
          </w:tcPr>
          <w:p w14:paraId="0BAD926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66" w:type="dxa"/>
            <w:gridSpan w:val="2"/>
            <w:vMerge/>
          </w:tcPr>
          <w:p w14:paraId="1CD7285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43780F7" w14:textId="77777777" w:rsidTr="007F0530">
        <w:trPr>
          <w:trHeight w:val="20"/>
        </w:trPr>
        <w:tc>
          <w:tcPr>
            <w:tcW w:w="2835" w:type="dxa"/>
            <w:vMerge/>
          </w:tcPr>
          <w:p w14:paraId="341206BE"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8364" w:type="dxa"/>
          </w:tcPr>
          <w:p w14:paraId="32996C8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24AB4">
              <w:rPr>
                <w:b/>
                <w:bCs/>
                <w:sz w:val="24"/>
                <w:szCs w:val="24"/>
              </w:rPr>
              <w:t>В том числе, лабораторных работ</w:t>
            </w:r>
          </w:p>
        </w:tc>
        <w:tc>
          <w:tcPr>
            <w:tcW w:w="1373" w:type="dxa"/>
          </w:tcPr>
          <w:p w14:paraId="42E67301"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4</w:t>
            </w:r>
          </w:p>
        </w:tc>
        <w:tc>
          <w:tcPr>
            <w:tcW w:w="2066" w:type="dxa"/>
            <w:gridSpan w:val="2"/>
            <w:vMerge/>
          </w:tcPr>
          <w:p w14:paraId="1DD6CB07"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7B9BDD7" w14:textId="77777777" w:rsidTr="007F0530">
        <w:trPr>
          <w:trHeight w:val="20"/>
        </w:trPr>
        <w:tc>
          <w:tcPr>
            <w:tcW w:w="2835" w:type="dxa"/>
            <w:vMerge/>
          </w:tcPr>
          <w:p w14:paraId="705B712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364" w:type="dxa"/>
          </w:tcPr>
          <w:p w14:paraId="7F0FB9F4"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10</w:t>
            </w:r>
          </w:p>
          <w:p w14:paraId="195DC40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Создание документов в текстовом редакторе Microsoft Word, содержащих различные объекты.</w:t>
            </w:r>
          </w:p>
        </w:tc>
        <w:tc>
          <w:tcPr>
            <w:tcW w:w="1373" w:type="dxa"/>
          </w:tcPr>
          <w:p w14:paraId="3D36C452"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79164DF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CD5EC2E" w14:textId="77777777" w:rsidTr="007F0530">
        <w:trPr>
          <w:trHeight w:val="20"/>
        </w:trPr>
        <w:tc>
          <w:tcPr>
            <w:tcW w:w="2835" w:type="dxa"/>
            <w:vMerge/>
          </w:tcPr>
          <w:p w14:paraId="5BB4DB7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364" w:type="dxa"/>
          </w:tcPr>
          <w:p w14:paraId="44542F7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11</w:t>
            </w:r>
          </w:p>
          <w:p w14:paraId="6CAD836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Отработка приемов и способов разработки комплексных документов в текстовом редакторе Microsoft Word.</w:t>
            </w:r>
          </w:p>
        </w:tc>
        <w:tc>
          <w:tcPr>
            <w:tcW w:w="1373" w:type="dxa"/>
          </w:tcPr>
          <w:p w14:paraId="5797EA54"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7A056A8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9EC9596" w14:textId="77777777" w:rsidTr="007F0530">
        <w:trPr>
          <w:trHeight w:val="20"/>
        </w:trPr>
        <w:tc>
          <w:tcPr>
            <w:tcW w:w="2835" w:type="dxa"/>
            <w:vMerge w:val="restart"/>
          </w:tcPr>
          <w:p w14:paraId="75D280D7" w14:textId="77777777" w:rsidR="00CA4347" w:rsidRPr="00A24AB4" w:rsidRDefault="00CA4347" w:rsidP="007F0530">
            <w:pPr>
              <w:tabs>
                <w:tab w:val="left" w:pos="1215"/>
                <w:tab w:val="left" w:pos="3862"/>
              </w:tabs>
              <w:rPr>
                <w:b/>
                <w:bCs/>
                <w:sz w:val="24"/>
                <w:szCs w:val="24"/>
              </w:rPr>
            </w:pPr>
            <w:r w:rsidRPr="00A24AB4">
              <w:rPr>
                <w:b/>
                <w:bCs/>
                <w:sz w:val="24"/>
                <w:szCs w:val="24"/>
              </w:rPr>
              <w:t xml:space="preserve">Тема 3.4. Обработка данных </w:t>
            </w:r>
            <w:r w:rsidRPr="00A24AB4">
              <w:rPr>
                <w:b/>
                <w:bCs/>
                <w:spacing w:val="-2"/>
                <w:sz w:val="24"/>
                <w:szCs w:val="24"/>
              </w:rPr>
              <w:t xml:space="preserve">средствами табличного процессора </w:t>
            </w:r>
            <w:r w:rsidRPr="00A24AB4">
              <w:rPr>
                <w:b/>
                <w:sz w:val="24"/>
                <w:szCs w:val="24"/>
              </w:rPr>
              <w:lastRenderedPageBreak/>
              <w:t>Мicrosoft</w:t>
            </w:r>
            <w:r w:rsidRPr="00A24AB4">
              <w:rPr>
                <w:b/>
                <w:bCs/>
                <w:sz w:val="24"/>
                <w:szCs w:val="24"/>
              </w:rPr>
              <w:t xml:space="preserve"> Ехсе1</w:t>
            </w:r>
          </w:p>
        </w:tc>
        <w:tc>
          <w:tcPr>
            <w:tcW w:w="8364" w:type="dxa"/>
          </w:tcPr>
          <w:p w14:paraId="27A5BA0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lastRenderedPageBreak/>
              <w:t>Содержание учебного материала</w:t>
            </w:r>
          </w:p>
        </w:tc>
        <w:tc>
          <w:tcPr>
            <w:tcW w:w="1373" w:type="dxa"/>
            <w:vMerge w:val="restart"/>
          </w:tcPr>
          <w:p w14:paraId="1BDE9D8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10</w:t>
            </w:r>
          </w:p>
        </w:tc>
        <w:tc>
          <w:tcPr>
            <w:tcW w:w="2066" w:type="dxa"/>
            <w:gridSpan w:val="2"/>
            <w:vMerge w:val="restart"/>
          </w:tcPr>
          <w:p w14:paraId="464ED921" w14:textId="77777777" w:rsidR="00CA4347" w:rsidRPr="00A24AB4" w:rsidRDefault="00E71A00"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sz w:val="24"/>
                <w:szCs w:val="24"/>
              </w:rPr>
              <w:t>ОК</w:t>
            </w:r>
            <w:r w:rsidRPr="00A24AB4">
              <w:rPr>
                <w:iCs/>
                <w:sz w:val="24"/>
                <w:szCs w:val="24"/>
              </w:rPr>
              <w:t xml:space="preserve"> 01, ОК 02, ОК 03, ОК 07, ОК 09, </w:t>
            </w:r>
            <w:r w:rsidRPr="00A24AB4">
              <w:rPr>
                <w:sz w:val="24"/>
                <w:szCs w:val="24"/>
              </w:rPr>
              <w:t xml:space="preserve">ПК 1.1- ПК 1.4, </w:t>
            </w:r>
            <w:r w:rsidRPr="00A24AB4">
              <w:rPr>
                <w:sz w:val="24"/>
                <w:szCs w:val="24"/>
              </w:rPr>
              <w:lastRenderedPageBreak/>
              <w:t>ПК 2.1-ПК 2.5, ПК 3.1- ПК 3.4, ПК 4.1 – 4.4, ПК 5.1- ПК 5.2.</w:t>
            </w:r>
          </w:p>
        </w:tc>
      </w:tr>
      <w:tr w:rsidR="007B4CCB" w:rsidRPr="00A24AB4" w14:paraId="1BB5554F" w14:textId="77777777" w:rsidTr="007F0530">
        <w:trPr>
          <w:trHeight w:val="20"/>
        </w:trPr>
        <w:tc>
          <w:tcPr>
            <w:tcW w:w="2835" w:type="dxa"/>
            <w:vMerge/>
          </w:tcPr>
          <w:p w14:paraId="64338A16" w14:textId="77777777" w:rsidR="00CA4347" w:rsidRPr="00A24AB4" w:rsidRDefault="00CA4347" w:rsidP="007F0530">
            <w:pPr>
              <w:tabs>
                <w:tab w:val="left" w:pos="1215"/>
                <w:tab w:val="left" w:pos="3862"/>
              </w:tabs>
              <w:rPr>
                <w:bCs/>
                <w:sz w:val="24"/>
                <w:szCs w:val="24"/>
              </w:rPr>
            </w:pPr>
          </w:p>
        </w:tc>
        <w:tc>
          <w:tcPr>
            <w:tcW w:w="8364" w:type="dxa"/>
          </w:tcPr>
          <w:p w14:paraId="28454BB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pacing w:val="-1"/>
                <w:sz w:val="24"/>
                <w:szCs w:val="24"/>
              </w:rPr>
              <w:t xml:space="preserve">Структура интерфейса табличного процессора. Организация расчетов в табличном процессоре. Построение и форматирование диаграмм и графиков. </w:t>
            </w:r>
            <w:r w:rsidRPr="00A24AB4">
              <w:rPr>
                <w:spacing w:val="-1"/>
                <w:sz w:val="24"/>
                <w:szCs w:val="24"/>
              </w:rPr>
              <w:lastRenderedPageBreak/>
              <w:t>Использование функ</w:t>
            </w:r>
            <w:r w:rsidRPr="00A24AB4">
              <w:rPr>
                <w:spacing w:val="-1"/>
                <w:sz w:val="24"/>
                <w:szCs w:val="24"/>
              </w:rPr>
              <w:softHyphen/>
            </w:r>
            <w:r w:rsidRPr="00A24AB4">
              <w:rPr>
                <w:sz w:val="24"/>
                <w:szCs w:val="24"/>
              </w:rPr>
              <w:t xml:space="preserve">ций. Фильтрация данных. Классы моделей, их построение и исследование с помощью табличного процессора. </w:t>
            </w:r>
            <w:r w:rsidRPr="00A24AB4">
              <w:rPr>
                <w:bCs/>
                <w:sz w:val="24"/>
                <w:szCs w:val="24"/>
              </w:rPr>
              <w:t>Использование для выполнения учетно-отчетных операций профессиональной направленности. Работа с электронной таблицей как с базой данных. Консолидация данных. Использование сводных таблиц для анализа данных.</w:t>
            </w:r>
          </w:p>
        </w:tc>
        <w:tc>
          <w:tcPr>
            <w:tcW w:w="1373" w:type="dxa"/>
            <w:vMerge/>
          </w:tcPr>
          <w:p w14:paraId="05770154"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66" w:type="dxa"/>
            <w:gridSpan w:val="2"/>
            <w:vMerge/>
          </w:tcPr>
          <w:p w14:paraId="417AB66D" w14:textId="77777777" w:rsidR="00CA4347" w:rsidRPr="00A24AB4" w:rsidRDefault="00CA4347"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r>
      <w:tr w:rsidR="007B4CCB" w:rsidRPr="00A24AB4" w14:paraId="6D2456DE" w14:textId="77777777" w:rsidTr="007F0530">
        <w:trPr>
          <w:trHeight w:val="20"/>
        </w:trPr>
        <w:tc>
          <w:tcPr>
            <w:tcW w:w="2835" w:type="dxa"/>
            <w:vMerge/>
          </w:tcPr>
          <w:p w14:paraId="169665C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364" w:type="dxa"/>
          </w:tcPr>
          <w:p w14:paraId="22CB785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373" w:type="dxa"/>
          </w:tcPr>
          <w:p w14:paraId="72D4241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8</w:t>
            </w:r>
          </w:p>
        </w:tc>
        <w:tc>
          <w:tcPr>
            <w:tcW w:w="2066" w:type="dxa"/>
            <w:gridSpan w:val="2"/>
            <w:vMerge/>
          </w:tcPr>
          <w:p w14:paraId="4F78ECE1" w14:textId="77777777" w:rsidR="00CA4347" w:rsidRPr="00A24AB4" w:rsidRDefault="00CA4347"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r>
      <w:tr w:rsidR="007B4CCB" w:rsidRPr="00A24AB4" w14:paraId="3C999D97" w14:textId="77777777" w:rsidTr="007F0530">
        <w:trPr>
          <w:trHeight w:val="20"/>
        </w:trPr>
        <w:tc>
          <w:tcPr>
            <w:tcW w:w="2835" w:type="dxa"/>
            <w:vMerge/>
          </w:tcPr>
          <w:p w14:paraId="26256867"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364" w:type="dxa"/>
          </w:tcPr>
          <w:p w14:paraId="042304A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12</w:t>
            </w:r>
          </w:p>
          <w:p w14:paraId="4E76F86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Составление материального отчета по выращиванию рыбы на рыбоводном предприятии.</w:t>
            </w:r>
          </w:p>
        </w:tc>
        <w:tc>
          <w:tcPr>
            <w:tcW w:w="1373" w:type="dxa"/>
          </w:tcPr>
          <w:p w14:paraId="4523561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77A97FD2" w14:textId="77777777" w:rsidR="00CA4347" w:rsidRPr="00A24AB4" w:rsidRDefault="00CA4347"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r>
      <w:tr w:rsidR="007B4CCB" w:rsidRPr="00A24AB4" w14:paraId="5AE37F30" w14:textId="77777777" w:rsidTr="007F0530">
        <w:trPr>
          <w:trHeight w:val="20"/>
        </w:trPr>
        <w:tc>
          <w:tcPr>
            <w:tcW w:w="2835" w:type="dxa"/>
            <w:vMerge/>
          </w:tcPr>
          <w:p w14:paraId="6C3F7EE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364" w:type="dxa"/>
          </w:tcPr>
          <w:p w14:paraId="5AF41D9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13</w:t>
            </w:r>
          </w:p>
          <w:p w14:paraId="6220E4C7"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Расчет экономических показателей для штатного расписания рыбоводного предприятия.</w:t>
            </w:r>
          </w:p>
        </w:tc>
        <w:tc>
          <w:tcPr>
            <w:tcW w:w="1373" w:type="dxa"/>
          </w:tcPr>
          <w:p w14:paraId="22F590D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41C26D2F" w14:textId="77777777" w:rsidR="00CA4347" w:rsidRPr="00A24AB4" w:rsidRDefault="00CA4347"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r>
      <w:tr w:rsidR="007B4CCB" w:rsidRPr="00A24AB4" w14:paraId="5F91A09D" w14:textId="77777777" w:rsidTr="007F0530">
        <w:trPr>
          <w:trHeight w:val="20"/>
        </w:trPr>
        <w:tc>
          <w:tcPr>
            <w:tcW w:w="2835" w:type="dxa"/>
            <w:vMerge/>
          </w:tcPr>
          <w:p w14:paraId="6493297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364" w:type="dxa"/>
          </w:tcPr>
          <w:p w14:paraId="7CAB33B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14</w:t>
            </w:r>
          </w:p>
          <w:p w14:paraId="4EECD49E"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Решение профессиональных задач с использованием статистических и логических функций.</w:t>
            </w:r>
          </w:p>
        </w:tc>
        <w:tc>
          <w:tcPr>
            <w:tcW w:w="1373" w:type="dxa"/>
          </w:tcPr>
          <w:p w14:paraId="6EA58E1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6048AFEA" w14:textId="77777777" w:rsidR="00CA4347" w:rsidRPr="00A24AB4" w:rsidRDefault="00CA4347"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r>
      <w:tr w:rsidR="007B4CCB" w:rsidRPr="00A24AB4" w14:paraId="79968160" w14:textId="77777777" w:rsidTr="007F0530">
        <w:trPr>
          <w:trHeight w:val="20"/>
        </w:trPr>
        <w:tc>
          <w:tcPr>
            <w:tcW w:w="2835" w:type="dxa"/>
            <w:vMerge/>
          </w:tcPr>
          <w:p w14:paraId="70CB837E"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364" w:type="dxa"/>
          </w:tcPr>
          <w:p w14:paraId="4A807E85" w14:textId="536D6CAB" w:rsidR="00CA4347" w:rsidRPr="00A24AB4" w:rsidRDefault="00FC5C51"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noProof/>
                <w:sz w:val="24"/>
                <w:szCs w:val="24"/>
              </w:rPr>
              <mc:AlternateContent>
                <mc:Choice Requires="wps">
                  <w:drawing>
                    <wp:anchor distT="0" distB="0" distL="114300" distR="114300" simplePos="0" relativeHeight="251666432" behindDoc="0" locked="0" layoutInCell="1" allowOverlap="1" wp14:anchorId="0DB10A89" wp14:editId="7F4D4C1A">
                      <wp:simplePos x="0" y="0"/>
                      <wp:positionH relativeFrom="column">
                        <wp:posOffset>-2511425</wp:posOffset>
                      </wp:positionH>
                      <wp:positionV relativeFrom="paragraph">
                        <wp:posOffset>321945</wp:posOffset>
                      </wp:positionV>
                      <wp:extent cx="2434590" cy="10795"/>
                      <wp:effectExtent l="0" t="19050" r="22860" b="2730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4590" cy="10795"/>
                              </a:xfrm>
                              <a:prstGeom prst="straightConnector1">
                                <a:avLst/>
                              </a:prstGeom>
                              <a:noFill/>
                              <a:ln w="603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49B455" id="_x0000_t32" coordsize="21600,21600" o:spt="32" o:oned="t" path="m,l21600,21600e" filled="f">
                      <v:path arrowok="t" fillok="f" o:connecttype="none"/>
                      <o:lock v:ext="edit" shapetype="t"/>
                    </v:shapetype>
                    <v:shape id="Прямая со стрелкой 1" o:spid="_x0000_s1026" type="#_x0000_t32" style="position:absolute;margin-left:-197.75pt;margin-top:25.35pt;width:191.7pt;height:.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" strokecolor="white" strokeweight="4.75pt"/>
                  </w:pict>
                </mc:Fallback>
              </mc:AlternateContent>
            </w:r>
            <w:r w:rsidR="00CA4347" w:rsidRPr="00A24AB4">
              <w:rPr>
                <w:b/>
                <w:bCs/>
                <w:sz w:val="24"/>
                <w:szCs w:val="24"/>
              </w:rPr>
              <w:t>Лабораторная работа № 15</w:t>
            </w:r>
            <w:r w:rsidR="00CA4347" w:rsidRPr="00A24AB4">
              <w:rPr>
                <w:bCs/>
                <w:sz w:val="24"/>
                <w:szCs w:val="24"/>
              </w:rPr>
              <w:t xml:space="preserve"> Задачи профессиональной направленности. Организация работы с поставщиками средствами программы Excel: создание списка клиентов и товаров, формирования списка и бланка заказов.</w:t>
            </w:r>
          </w:p>
        </w:tc>
        <w:tc>
          <w:tcPr>
            <w:tcW w:w="1373" w:type="dxa"/>
          </w:tcPr>
          <w:p w14:paraId="3E8296F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32E796F2" w14:textId="77777777" w:rsidR="00CA4347" w:rsidRPr="00A24AB4" w:rsidRDefault="00CA4347"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r>
      <w:tr w:rsidR="007B4CCB" w:rsidRPr="00A24AB4" w14:paraId="60568404" w14:textId="77777777" w:rsidTr="007F0530">
        <w:trPr>
          <w:trHeight w:val="20"/>
        </w:trPr>
        <w:tc>
          <w:tcPr>
            <w:tcW w:w="2835" w:type="dxa"/>
            <w:vMerge w:val="restart"/>
          </w:tcPr>
          <w:p w14:paraId="1DEE3A4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Тема 3.5. Система управления </w:t>
            </w:r>
            <w:r w:rsidRPr="00A24AB4">
              <w:rPr>
                <w:b/>
                <w:bCs/>
                <w:spacing w:val="-6"/>
                <w:sz w:val="24"/>
                <w:szCs w:val="24"/>
              </w:rPr>
              <w:t>базами данных Microsoft Access</w:t>
            </w:r>
          </w:p>
        </w:tc>
        <w:tc>
          <w:tcPr>
            <w:tcW w:w="8364" w:type="dxa"/>
          </w:tcPr>
          <w:p w14:paraId="573FBB0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373" w:type="dxa"/>
            <w:vMerge w:val="restart"/>
          </w:tcPr>
          <w:p w14:paraId="42F786B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9</w:t>
            </w:r>
          </w:p>
        </w:tc>
        <w:tc>
          <w:tcPr>
            <w:tcW w:w="2066" w:type="dxa"/>
            <w:gridSpan w:val="2"/>
            <w:vMerge w:val="restart"/>
          </w:tcPr>
          <w:p w14:paraId="2CF8D029" w14:textId="77777777" w:rsidR="00CA4347" w:rsidRPr="00A24AB4" w:rsidRDefault="00E71A00" w:rsidP="00E9035D">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49887D28" w14:textId="77777777" w:rsidTr="007F0530">
        <w:trPr>
          <w:trHeight w:val="20"/>
        </w:trPr>
        <w:tc>
          <w:tcPr>
            <w:tcW w:w="2835" w:type="dxa"/>
            <w:vMerge/>
          </w:tcPr>
          <w:p w14:paraId="7213867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364" w:type="dxa"/>
          </w:tcPr>
          <w:p w14:paraId="721A441E" w14:textId="77777777" w:rsidR="00CA4347" w:rsidRPr="00A24AB4" w:rsidRDefault="00CA4347" w:rsidP="007F0530">
            <w:pPr>
              <w:rPr>
                <w:b/>
                <w:bCs/>
                <w:sz w:val="24"/>
                <w:szCs w:val="24"/>
              </w:rPr>
            </w:pPr>
            <w:r w:rsidRPr="00A24AB4">
              <w:rPr>
                <w:spacing w:val="-1"/>
                <w:sz w:val="24"/>
                <w:szCs w:val="24"/>
              </w:rPr>
              <w:t>Базы данных: понятие, основные элементы. Создание и формирование базы данных. Создание таблиц в режиме конструктора. Создание межтабличных связей. Целостность данных. Установка фильтров и работа с ними. Составление и получение отчетов о деятельности предприятия.</w:t>
            </w:r>
          </w:p>
        </w:tc>
        <w:tc>
          <w:tcPr>
            <w:tcW w:w="1373" w:type="dxa"/>
            <w:vMerge/>
          </w:tcPr>
          <w:p w14:paraId="74B4186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66" w:type="dxa"/>
            <w:gridSpan w:val="2"/>
            <w:vMerge/>
          </w:tcPr>
          <w:p w14:paraId="3C19EC3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12C05FB" w14:textId="77777777" w:rsidTr="007F0530">
        <w:trPr>
          <w:trHeight w:val="20"/>
        </w:trPr>
        <w:tc>
          <w:tcPr>
            <w:tcW w:w="2835" w:type="dxa"/>
            <w:vMerge w:val="restart"/>
          </w:tcPr>
          <w:p w14:paraId="14364CB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364" w:type="dxa"/>
          </w:tcPr>
          <w:p w14:paraId="0228B7A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373" w:type="dxa"/>
          </w:tcPr>
          <w:p w14:paraId="6F1A78F4"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8</w:t>
            </w:r>
          </w:p>
        </w:tc>
        <w:tc>
          <w:tcPr>
            <w:tcW w:w="2066" w:type="dxa"/>
            <w:gridSpan w:val="2"/>
            <w:vMerge w:val="restart"/>
          </w:tcPr>
          <w:p w14:paraId="659F091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9853726" w14:textId="77777777" w:rsidTr="007F0530">
        <w:trPr>
          <w:trHeight w:val="20"/>
        </w:trPr>
        <w:tc>
          <w:tcPr>
            <w:tcW w:w="2835" w:type="dxa"/>
            <w:vMerge/>
          </w:tcPr>
          <w:p w14:paraId="30EE2D2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364" w:type="dxa"/>
          </w:tcPr>
          <w:p w14:paraId="3C45EE4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16 </w:t>
            </w:r>
          </w:p>
          <w:p w14:paraId="61D308D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Создание и редактирование базы данных в ACCESS профессиональной направленности. Формирование запросов.</w:t>
            </w:r>
          </w:p>
        </w:tc>
        <w:tc>
          <w:tcPr>
            <w:tcW w:w="1373" w:type="dxa"/>
          </w:tcPr>
          <w:p w14:paraId="7806DAE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3A098021"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A388552" w14:textId="77777777" w:rsidTr="007F0530">
        <w:trPr>
          <w:trHeight w:val="20"/>
        </w:trPr>
        <w:tc>
          <w:tcPr>
            <w:tcW w:w="2835" w:type="dxa"/>
            <w:vMerge/>
          </w:tcPr>
          <w:p w14:paraId="26A17962"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364" w:type="dxa"/>
          </w:tcPr>
          <w:p w14:paraId="1BBA7082"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17 </w:t>
            </w:r>
          </w:p>
          <w:p w14:paraId="5A7ADEC7"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Создание форм, сортировка и отбор записей в базе данных профессиональной направленности.</w:t>
            </w:r>
          </w:p>
        </w:tc>
        <w:tc>
          <w:tcPr>
            <w:tcW w:w="1373" w:type="dxa"/>
          </w:tcPr>
          <w:p w14:paraId="36C150E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314AB61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0F29EEA" w14:textId="77777777" w:rsidTr="007F0530">
        <w:trPr>
          <w:trHeight w:val="20"/>
        </w:trPr>
        <w:tc>
          <w:tcPr>
            <w:tcW w:w="2835" w:type="dxa"/>
            <w:vMerge/>
          </w:tcPr>
          <w:p w14:paraId="055F630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364" w:type="dxa"/>
          </w:tcPr>
          <w:p w14:paraId="3766948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18</w:t>
            </w:r>
          </w:p>
          <w:p w14:paraId="755DC7FA"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lastRenderedPageBreak/>
              <w:t>Выполнение вычисление в формах, визуализация результатов вычислений в базе данных профессиональной направленности.</w:t>
            </w:r>
          </w:p>
        </w:tc>
        <w:tc>
          <w:tcPr>
            <w:tcW w:w="1373" w:type="dxa"/>
          </w:tcPr>
          <w:p w14:paraId="29CDAB1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lastRenderedPageBreak/>
              <w:t>2</w:t>
            </w:r>
          </w:p>
        </w:tc>
        <w:tc>
          <w:tcPr>
            <w:tcW w:w="2066" w:type="dxa"/>
            <w:gridSpan w:val="2"/>
            <w:vMerge/>
          </w:tcPr>
          <w:p w14:paraId="5229998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C8842E1" w14:textId="77777777" w:rsidTr="007F0530">
        <w:trPr>
          <w:trHeight w:val="20"/>
        </w:trPr>
        <w:tc>
          <w:tcPr>
            <w:tcW w:w="2835" w:type="dxa"/>
            <w:vMerge/>
          </w:tcPr>
          <w:p w14:paraId="16C7419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364" w:type="dxa"/>
          </w:tcPr>
          <w:p w14:paraId="752B00E2"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19</w:t>
            </w:r>
          </w:p>
          <w:p w14:paraId="0DCDDA9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Создание вычисляемых запросов в базе данных профессиональной направленности. Формирование заказа и составление заявок на поставку продукции с использованием многотабличной базы данных. Установление связей.</w:t>
            </w:r>
          </w:p>
        </w:tc>
        <w:tc>
          <w:tcPr>
            <w:tcW w:w="1373" w:type="dxa"/>
          </w:tcPr>
          <w:p w14:paraId="2D466E8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020BDF7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8A25CC3" w14:textId="77777777" w:rsidTr="007F0530">
        <w:trPr>
          <w:trHeight w:val="20"/>
        </w:trPr>
        <w:tc>
          <w:tcPr>
            <w:tcW w:w="2835" w:type="dxa"/>
            <w:vMerge w:val="restart"/>
          </w:tcPr>
          <w:p w14:paraId="327A6E22"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Тема 3.6. Автоматизированное </w:t>
            </w:r>
            <w:r w:rsidRPr="00A24AB4">
              <w:rPr>
                <w:b/>
                <w:bCs/>
                <w:spacing w:val="-2"/>
                <w:sz w:val="24"/>
                <w:szCs w:val="24"/>
              </w:rPr>
              <w:t>рабочее место (АРМ) специалиста</w:t>
            </w:r>
          </w:p>
        </w:tc>
        <w:tc>
          <w:tcPr>
            <w:tcW w:w="8364" w:type="dxa"/>
          </w:tcPr>
          <w:p w14:paraId="1DDFE84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1"/>
                <w:sz w:val="24"/>
                <w:szCs w:val="24"/>
              </w:rPr>
            </w:pPr>
            <w:r w:rsidRPr="00A24AB4">
              <w:rPr>
                <w:b/>
                <w:bCs/>
                <w:sz w:val="24"/>
                <w:szCs w:val="24"/>
              </w:rPr>
              <w:t>Содержание учебного материала</w:t>
            </w:r>
          </w:p>
        </w:tc>
        <w:tc>
          <w:tcPr>
            <w:tcW w:w="1373" w:type="dxa"/>
            <w:vMerge w:val="restart"/>
          </w:tcPr>
          <w:p w14:paraId="31DE515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2</w:t>
            </w:r>
          </w:p>
        </w:tc>
        <w:tc>
          <w:tcPr>
            <w:tcW w:w="2066" w:type="dxa"/>
            <w:gridSpan w:val="2"/>
            <w:vMerge w:val="restart"/>
          </w:tcPr>
          <w:p w14:paraId="38E3723D" w14:textId="77777777" w:rsidR="00CA4347" w:rsidRPr="00A24AB4" w:rsidRDefault="00E71A00"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6430C8C7" w14:textId="77777777" w:rsidTr="007F0530">
        <w:trPr>
          <w:trHeight w:val="20"/>
        </w:trPr>
        <w:tc>
          <w:tcPr>
            <w:tcW w:w="2835" w:type="dxa"/>
            <w:vMerge/>
          </w:tcPr>
          <w:p w14:paraId="57CD6D12"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8364" w:type="dxa"/>
          </w:tcPr>
          <w:p w14:paraId="7EDE294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pacing w:val="-1"/>
                <w:sz w:val="24"/>
                <w:szCs w:val="24"/>
              </w:rPr>
              <w:t>АРМ: понятие, назначение. Техническое, программное и информационное обеспече</w:t>
            </w:r>
            <w:r w:rsidRPr="00A24AB4">
              <w:rPr>
                <w:spacing w:val="-1"/>
                <w:sz w:val="24"/>
                <w:szCs w:val="24"/>
              </w:rPr>
              <w:softHyphen/>
            </w:r>
            <w:r w:rsidRPr="00A24AB4">
              <w:rPr>
                <w:sz w:val="24"/>
                <w:szCs w:val="24"/>
              </w:rPr>
              <w:t>ние АРМов. Использование пакетов прикладных программ в профессиональной дея</w:t>
            </w:r>
            <w:r w:rsidRPr="00A24AB4">
              <w:rPr>
                <w:sz w:val="24"/>
                <w:szCs w:val="24"/>
              </w:rPr>
              <w:softHyphen/>
              <w:t>тельности специалиста - ихтиолога и рыбовода.</w:t>
            </w:r>
          </w:p>
        </w:tc>
        <w:tc>
          <w:tcPr>
            <w:tcW w:w="1373" w:type="dxa"/>
            <w:vMerge/>
          </w:tcPr>
          <w:p w14:paraId="2BE2453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66" w:type="dxa"/>
            <w:gridSpan w:val="2"/>
            <w:vMerge/>
          </w:tcPr>
          <w:p w14:paraId="2285058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E0B4C39" w14:textId="77777777" w:rsidTr="007F0530">
        <w:trPr>
          <w:trHeight w:val="20"/>
        </w:trPr>
        <w:tc>
          <w:tcPr>
            <w:tcW w:w="2835" w:type="dxa"/>
            <w:vMerge w:val="restart"/>
          </w:tcPr>
          <w:p w14:paraId="3E936CD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Тема 3.7. Современные информационные технологии в </w:t>
            </w:r>
            <w:r w:rsidRPr="00A24AB4">
              <w:rPr>
                <w:b/>
                <w:bCs/>
                <w:spacing w:val="-2"/>
                <w:sz w:val="24"/>
                <w:szCs w:val="24"/>
              </w:rPr>
              <w:t>документационном обеспечении профессиональной деятельности</w:t>
            </w:r>
          </w:p>
        </w:tc>
        <w:tc>
          <w:tcPr>
            <w:tcW w:w="8364" w:type="dxa"/>
          </w:tcPr>
          <w:p w14:paraId="38C4035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373" w:type="dxa"/>
            <w:vMerge w:val="restart"/>
          </w:tcPr>
          <w:p w14:paraId="52C1357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2066" w:type="dxa"/>
            <w:gridSpan w:val="2"/>
            <w:vMerge w:val="restart"/>
          </w:tcPr>
          <w:p w14:paraId="592DD32D" w14:textId="77777777" w:rsidR="00CA4347" w:rsidRPr="00A24AB4" w:rsidRDefault="00E71A00"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3853EDE8" w14:textId="77777777" w:rsidTr="007F0530">
        <w:trPr>
          <w:trHeight w:val="20"/>
        </w:trPr>
        <w:tc>
          <w:tcPr>
            <w:tcW w:w="2835" w:type="dxa"/>
            <w:vMerge/>
          </w:tcPr>
          <w:p w14:paraId="22780F9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8364" w:type="dxa"/>
          </w:tcPr>
          <w:p w14:paraId="72FB928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24AB4">
              <w:rPr>
                <w:sz w:val="24"/>
                <w:szCs w:val="24"/>
              </w:rPr>
              <w:t>Организация делопроизводства и документооборота с использование средств элек</w:t>
            </w:r>
            <w:r w:rsidRPr="00A24AB4">
              <w:rPr>
                <w:sz w:val="24"/>
                <w:szCs w:val="24"/>
              </w:rPr>
              <w:softHyphen/>
            </w:r>
            <w:r w:rsidRPr="00A24AB4">
              <w:rPr>
                <w:spacing w:val="-1"/>
                <w:sz w:val="24"/>
                <w:szCs w:val="24"/>
              </w:rPr>
              <w:t>тронных коммуникаций. Поиск документов. Хранение и обработка больших объемов данных. Электронная цифровая подпись: понятие, назначение, использование. Планиро</w:t>
            </w:r>
            <w:r w:rsidRPr="00A24AB4">
              <w:rPr>
                <w:spacing w:val="-1"/>
                <w:sz w:val="24"/>
                <w:szCs w:val="24"/>
              </w:rPr>
              <w:softHyphen/>
            </w:r>
            <w:r w:rsidRPr="00A24AB4">
              <w:rPr>
                <w:sz w:val="24"/>
                <w:szCs w:val="24"/>
              </w:rPr>
              <w:t>вание персональной деятельности с помощью Microsoft Outlook.</w:t>
            </w:r>
          </w:p>
        </w:tc>
        <w:tc>
          <w:tcPr>
            <w:tcW w:w="1373" w:type="dxa"/>
            <w:vMerge/>
          </w:tcPr>
          <w:p w14:paraId="38317AD2"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66" w:type="dxa"/>
            <w:gridSpan w:val="2"/>
            <w:vMerge/>
          </w:tcPr>
          <w:p w14:paraId="5D41973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BCAC4E6" w14:textId="77777777" w:rsidTr="007F0530">
        <w:trPr>
          <w:trHeight w:val="20"/>
        </w:trPr>
        <w:tc>
          <w:tcPr>
            <w:tcW w:w="2835" w:type="dxa"/>
            <w:vMerge/>
          </w:tcPr>
          <w:p w14:paraId="06DAA29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8364" w:type="dxa"/>
          </w:tcPr>
          <w:p w14:paraId="0C9C555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373" w:type="dxa"/>
          </w:tcPr>
          <w:p w14:paraId="6483E12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1</w:t>
            </w:r>
          </w:p>
        </w:tc>
        <w:tc>
          <w:tcPr>
            <w:tcW w:w="2066" w:type="dxa"/>
            <w:gridSpan w:val="2"/>
            <w:vMerge/>
          </w:tcPr>
          <w:p w14:paraId="32622FA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69D8FDF" w14:textId="77777777" w:rsidTr="007F0530">
        <w:trPr>
          <w:trHeight w:val="20"/>
        </w:trPr>
        <w:tc>
          <w:tcPr>
            <w:tcW w:w="2835" w:type="dxa"/>
            <w:vMerge/>
          </w:tcPr>
          <w:p w14:paraId="2CF0A457"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8364" w:type="dxa"/>
          </w:tcPr>
          <w:p w14:paraId="26DD6FF4"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
                <w:sz w:val="24"/>
                <w:szCs w:val="24"/>
              </w:rPr>
              <w:t>Лабораторная работа № 20</w:t>
            </w:r>
          </w:p>
          <w:p w14:paraId="181CAF0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sz w:val="24"/>
                <w:szCs w:val="24"/>
              </w:rPr>
              <w:t>Организация коллективной деятельности в программе Microsoft Outlook</w:t>
            </w:r>
          </w:p>
        </w:tc>
        <w:tc>
          <w:tcPr>
            <w:tcW w:w="1373" w:type="dxa"/>
          </w:tcPr>
          <w:p w14:paraId="1F732251"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1EF84C8D"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EB777CD" w14:textId="77777777" w:rsidTr="007F0530">
        <w:trPr>
          <w:trHeight w:val="20"/>
        </w:trPr>
        <w:tc>
          <w:tcPr>
            <w:tcW w:w="2835" w:type="dxa"/>
            <w:vMerge/>
          </w:tcPr>
          <w:p w14:paraId="55A51EE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8364" w:type="dxa"/>
          </w:tcPr>
          <w:p w14:paraId="3A9F42E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24AB4">
              <w:rPr>
                <w:b/>
                <w:bCs/>
                <w:sz w:val="24"/>
                <w:szCs w:val="24"/>
              </w:rPr>
              <w:t>Контрольная работа</w:t>
            </w:r>
          </w:p>
        </w:tc>
        <w:tc>
          <w:tcPr>
            <w:tcW w:w="1373" w:type="dxa"/>
          </w:tcPr>
          <w:p w14:paraId="0AD79B7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2066" w:type="dxa"/>
            <w:gridSpan w:val="2"/>
          </w:tcPr>
          <w:p w14:paraId="0C734F57"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7E90FCF" w14:textId="77777777" w:rsidTr="007F0530">
        <w:trPr>
          <w:trHeight w:val="20"/>
        </w:trPr>
        <w:tc>
          <w:tcPr>
            <w:tcW w:w="2835" w:type="dxa"/>
            <w:vMerge w:val="restart"/>
          </w:tcPr>
          <w:p w14:paraId="1F7BB9F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pacing w:val="-1"/>
                <w:sz w:val="24"/>
                <w:szCs w:val="24"/>
              </w:rPr>
              <w:t xml:space="preserve">Тема 3.8. Создание презентаций в </w:t>
            </w:r>
            <w:r w:rsidRPr="00A24AB4">
              <w:rPr>
                <w:b/>
                <w:sz w:val="24"/>
                <w:szCs w:val="24"/>
              </w:rPr>
              <w:t xml:space="preserve">Microsoft </w:t>
            </w:r>
            <w:r w:rsidRPr="00A24AB4">
              <w:rPr>
                <w:b/>
                <w:bCs/>
                <w:sz w:val="24"/>
                <w:szCs w:val="24"/>
              </w:rPr>
              <w:t>Power Point</w:t>
            </w:r>
          </w:p>
        </w:tc>
        <w:tc>
          <w:tcPr>
            <w:tcW w:w="8364" w:type="dxa"/>
          </w:tcPr>
          <w:p w14:paraId="689AA91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373" w:type="dxa"/>
            <w:vMerge w:val="restart"/>
          </w:tcPr>
          <w:p w14:paraId="105618E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2066" w:type="dxa"/>
            <w:gridSpan w:val="2"/>
            <w:vMerge w:val="restart"/>
          </w:tcPr>
          <w:p w14:paraId="5205E9D9" w14:textId="77777777" w:rsidR="00CA4347" w:rsidRPr="00A24AB4" w:rsidRDefault="00E71A00"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0A650229" w14:textId="77777777" w:rsidTr="007F0530">
        <w:trPr>
          <w:trHeight w:val="20"/>
        </w:trPr>
        <w:tc>
          <w:tcPr>
            <w:tcW w:w="2835" w:type="dxa"/>
            <w:vMerge/>
          </w:tcPr>
          <w:p w14:paraId="53105A34"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8364" w:type="dxa"/>
          </w:tcPr>
          <w:p w14:paraId="35616D3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Microsoft Power Point: </w:t>
            </w:r>
            <w:r w:rsidRPr="00A24AB4">
              <w:rPr>
                <w:spacing w:val="-2"/>
                <w:sz w:val="24"/>
                <w:szCs w:val="24"/>
              </w:rPr>
              <w:t>назначение, функциональные возможности, объекты и инстру</w:t>
            </w:r>
            <w:r w:rsidRPr="00A24AB4">
              <w:rPr>
                <w:spacing w:val="-2"/>
                <w:sz w:val="24"/>
                <w:szCs w:val="24"/>
              </w:rPr>
              <w:softHyphen/>
            </w:r>
            <w:r w:rsidRPr="00A24AB4">
              <w:rPr>
                <w:sz w:val="24"/>
                <w:szCs w:val="24"/>
              </w:rPr>
              <w:t>менты, области использования приложения. Этапы создания презентации. Технология работы с каждым объектом презентации. Добавление эффектов мультимедиа. Создание управляющих кнопок.</w:t>
            </w:r>
          </w:p>
        </w:tc>
        <w:tc>
          <w:tcPr>
            <w:tcW w:w="1373" w:type="dxa"/>
            <w:vMerge/>
          </w:tcPr>
          <w:p w14:paraId="75A76ECE"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66" w:type="dxa"/>
            <w:gridSpan w:val="2"/>
            <w:vMerge/>
          </w:tcPr>
          <w:p w14:paraId="3352CBE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2BC6607" w14:textId="77777777" w:rsidTr="007F0530">
        <w:trPr>
          <w:trHeight w:val="20"/>
        </w:trPr>
        <w:tc>
          <w:tcPr>
            <w:tcW w:w="2835" w:type="dxa"/>
            <w:vMerge/>
          </w:tcPr>
          <w:p w14:paraId="60109CE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8364" w:type="dxa"/>
          </w:tcPr>
          <w:p w14:paraId="786165F2"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373" w:type="dxa"/>
          </w:tcPr>
          <w:p w14:paraId="4B90EF0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122F7C3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D2EE083" w14:textId="77777777" w:rsidTr="007F0530">
        <w:trPr>
          <w:trHeight w:val="20"/>
        </w:trPr>
        <w:tc>
          <w:tcPr>
            <w:tcW w:w="2835" w:type="dxa"/>
            <w:vMerge/>
          </w:tcPr>
          <w:p w14:paraId="50A2E88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8364" w:type="dxa"/>
          </w:tcPr>
          <w:p w14:paraId="14BFF9B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21</w:t>
            </w:r>
          </w:p>
          <w:p w14:paraId="23DB6D1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Создание презентации профессиональной направленности средствами программы Power Point</w:t>
            </w:r>
          </w:p>
        </w:tc>
        <w:tc>
          <w:tcPr>
            <w:tcW w:w="1373" w:type="dxa"/>
          </w:tcPr>
          <w:p w14:paraId="33F5117A"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5BAC5467"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ECD8037" w14:textId="77777777" w:rsidTr="007F0530">
        <w:trPr>
          <w:trHeight w:val="20"/>
        </w:trPr>
        <w:tc>
          <w:tcPr>
            <w:tcW w:w="11199" w:type="dxa"/>
            <w:gridSpan w:val="2"/>
            <w:vAlign w:val="center"/>
          </w:tcPr>
          <w:p w14:paraId="0A67ED6A" w14:textId="77777777" w:rsidR="00CA4347" w:rsidRPr="00A24AB4" w:rsidRDefault="00CA4347" w:rsidP="007F0530">
            <w:pPr>
              <w:rPr>
                <w:rFonts w:eastAsia="Times New Roman"/>
                <w:b/>
                <w:sz w:val="24"/>
                <w:szCs w:val="24"/>
              </w:rPr>
            </w:pPr>
            <w:r w:rsidRPr="00A24AB4">
              <w:rPr>
                <w:rFonts w:eastAsia="Times New Roman"/>
                <w:b/>
                <w:bCs/>
                <w:sz w:val="24"/>
                <w:szCs w:val="24"/>
              </w:rPr>
              <w:lastRenderedPageBreak/>
              <w:t>Примерная тематика самостоятельной учебной работы при изучении раздела 2</w:t>
            </w:r>
          </w:p>
          <w:p w14:paraId="500BBDAB" w14:textId="77777777" w:rsidR="00CA4347" w:rsidRPr="00A24AB4" w:rsidRDefault="00CA4347" w:rsidP="007F053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6D7831DE" w14:textId="77777777" w:rsidR="00CA4347" w:rsidRPr="00A24AB4" w:rsidRDefault="00CA4347" w:rsidP="007F0530">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371E0F4E" w14:textId="77777777" w:rsidR="00CA4347" w:rsidRPr="00A24AB4" w:rsidRDefault="00CA4347" w:rsidP="007F0530">
            <w:pPr>
              <w:rPr>
                <w:bCs/>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p w14:paraId="173DEE58" w14:textId="77777777" w:rsidR="00CA4347" w:rsidRPr="00A24AB4" w:rsidRDefault="00CA4347" w:rsidP="007F0530">
            <w:pPr>
              <w:rPr>
                <w:bCs/>
                <w:sz w:val="24"/>
                <w:szCs w:val="24"/>
              </w:rPr>
            </w:pPr>
            <w:r w:rsidRPr="00A24AB4">
              <w:rPr>
                <w:bCs/>
                <w:sz w:val="24"/>
                <w:szCs w:val="24"/>
              </w:rPr>
              <w:t>составить обобщающую таблицу по прикладным программам;</w:t>
            </w:r>
          </w:p>
          <w:p w14:paraId="3DED52A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1"/>
                <w:sz w:val="24"/>
                <w:szCs w:val="24"/>
              </w:rPr>
            </w:pPr>
            <w:r w:rsidRPr="00A24AB4">
              <w:rPr>
                <w:spacing w:val="-1"/>
                <w:sz w:val="24"/>
                <w:szCs w:val="24"/>
              </w:rPr>
              <w:t>составить задачи на использование логических функций excel;</w:t>
            </w:r>
          </w:p>
          <w:p w14:paraId="5487A7D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1"/>
                <w:sz w:val="24"/>
                <w:szCs w:val="24"/>
              </w:rPr>
            </w:pPr>
            <w:r w:rsidRPr="00A24AB4">
              <w:rPr>
                <w:spacing w:val="-1"/>
                <w:sz w:val="24"/>
                <w:szCs w:val="24"/>
              </w:rPr>
              <w:t>составить задачи на использование статистических функций exce</w:t>
            </w:r>
            <w:r w:rsidRPr="00A24AB4">
              <w:rPr>
                <w:spacing w:val="-1"/>
                <w:sz w:val="24"/>
                <w:szCs w:val="24"/>
                <w:lang w:val="en-US"/>
              </w:rPr>
              <w:t>l</w:t>
            </w:r>
            <w:r w:rsidRPr="00A24AB4">
              <w:rPr>
                <w:spacing w:val="-1"/>
                <w:sz w:val="24"/>
                <w:szCs w:val="24"/>
              </w:rPr>
              <w:t>;.</w:t>
            </w:r>
          </w:p>
          <w:p w14:paraId="733F4D54"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1"/>
                <w:sz w:val="24"/>
                <w:szCs w:val="24"/>
              </w:rPr>
            </w:pPr>
            <w:r w:rsidRPr="00A24AB4">
              <w:rPr>
                <w:spacing w:val="-1"/>
                <w:sz w:val="24"/>
                <w:szCs w:val="24"/>
              </w:rPr>
              <w:t>разработать структуру базы данных профессиональной направленности;</w:t>
            </w:r>
          </w:p>
          <w:p w14:paraId="5E86886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1"/>
                <w:sz w:val="24"/>
                <w:szCs w:val="24"/>
              </w:rPr>
            </w:pPr>
            <w:r w:rsidRPr="00A24AB4">
              <w:rPr>
                <w:spacing w:val="-1"/>
                <w:sz w:val="24"/>
                <w:szCs w:val="24"/>
              </w:rPr>
              <w:t>подготовка презентаций профессиональной направленности.</w:t>
            </w:r>
          </w:p>
        </w:tc>
        <w:tc>
          <w:tcPr>
            <w:tcW w:w="1373" w:type="dxa"/>
            <w:vAlign w:val="center"/>
          </w:tcPr>
          <w:p w14:paraId="6A2AA44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66" w:type="dxa"/>
            <w:gridSpan w:val="2"/>
            <w:vAlign w:val="center"/>
          </w:tcPr>
          <w:p w14:paraId="00EC92E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7B4CCB" w:rsidRPr="00A24AB4" w14:paraId="53A51B36" w14:textId="77777777" w:rsidTr="007F0530">
        <w:trPr>
          <w:trHeight w:val="20"/>
        </w:trPr>
        <w:tc>
          <w:tcPr>
            <w:tcW w:w="11199" w:type="dxa"/>
            <w:gridSpan w:val="2"/>
            <w:vAlign w:val="center"/>
          </w:tcPr>
          <w:p w14:paraId="7CBC89F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rPr>
            </w:pPr>
            <w:r w:rsidRPr="00A24AB4">
              <w:rPr>
                <w:b/>
                <w:bCs/>
                <w:spacing w:val="-1"/>
                <w:sz w:val="24"/>
                <w:szCs w:val="24"/>
              </w:rPr>
              <w:t xml:space="preserve">Раздел 4. Компьютерные сети и </w:t>
            </w:r>
            <w:r w:rsidRPr="00A24AB4">
              <w:rPr>
                <w:b/>
                <w:bCs/>
                <w:sz w:val="24"/>
                <w:szCs w:val="24"/>
              </w:rPr>
              <w:t>информационная безопасность</w:t>
            </w:r>
          </w:p>
        </w:tc>
        <w:tc>
          <w:tcPr>
            <w:tcW w:w="1373" w:type="dxa"/>
            <w:vAlign w:val="center"/>
          </w:tcPr>
          <w:p w14:paraId="6805686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5</w:t>
            </w:r>
          </w:p>
        </w:tc>
        <w:tc>
          <w:tcPr>
            <w:tcW w:w="2066" w:type="dxa"/>
            <w:gridSpan w:val="2"/>
            <w:vAlign w:val="center"/>
          </w:tcPr>
          <w:p w14:paraId="3282813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7B4CCB" w:rsidRPr="00A24AB4" w14:paraId="182FD74A" w14:textId="77777777" w:rsidTr="007F0530">
        <w:trPr>
          <w:trHeight w:val="20"/>
        </w:trPr>
        <w:tc>
          <w:tcPr>
            <w:tcW w:w="2835" w:type="dxa"/>
            <w:vMerge w:val="restart"/>
          </w:tcPr>
          <w:p w14:paraId="0011D1D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pacing w:val="-2"/>
                <w:sz w:val="24"/>
                <w:szCs w:val="24"/>
              </w:rPr>
            </w:pPr>
            <w:r w:rsidRPr="00A24AB4">
              <w:rPr>
                <w:b/>
                <w:bCs/>
                <w:spacing w:val="-2"/>
                <w:sz w:val="24"/>
                <w:szCs w:val="24"/>
              </w:rPr>
              <w:t xml:space="preserve">Тема 4.1. Локальные вычислительные </w:t>
            </w:r>
            <w:r w:rsidRPr="00A24AB4">
              <w:rPr>
                <w:b/>
                <w:bCs/>
                <w:sz w:val="24"/>
                <w:szCs w:val="24"/>
              </w:rPr>
              <w:t>сети и Интернет</w:t>
            </w:r>
          </w:p>
        </w:tc>
        <w:tc>
          <w:tcPr>
            <w:tcW w:w="8364" w:type="dxa"/>
            <w:vAlign w:val="center"/>
          </w:tcPr>
          <w:p w14:paraId="46ABFC2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373" w:type="dxa"/>
            <w:vMerge w:val="restart"/>
          </w:tcPr>
          <w:p w14:paraId="4EF6005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2066" w:type="dxa"/>
            <w:gridSpan w:val="2"/>
            <w:vMerge w:val="restart"/>
          </w:tcPr>
          <w:p w14:paraId="4E792290" w14:textId="77777777" w:rsidR="00CA4347" w:rsidRPr="00A24AB4" w:rsidRDefault="00E71A00"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0D0C3376" w14:textId="77777777" w:rsidTr="007F0530">
        <w:trPr>
          <w:trHeight w:val="20"/>
        </w:trPr>
        <w:tc>
          <w:tcPr>
            <w:tcW w:w="2835" w:type="dxa"/>
            <w:vMerge/>
            <w:vAlign w:val="center"/>
          </w:tcPr>
          <w:p w14:paraId="7E62F7B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pacing w:val="-1"/>
                <w:sz w:val="24"/>
                <w:szCs w:val="24"/>
              </w:rPr>
            </w:pPr>
          </w:p>
        </w:tc>
        <w:tc>
          <w:tcPr>
            <w:tcW w:w="8364" w:type="dxa"/>
            <w:vAlign w:val="center"/>
          </w:tcPr>
          <w:p w14:paraId="35C60C6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Локальные вычислительные сети: основные понятия, назначение. Сетевое оборудование. Сетевые программные средства.</w:t>
            </w:r>
          </w:p>
          <w:p w14:paraId="09D6E56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pacing w:val="-1"/>
                <w:sz w:val="24"/>
                <w:szCs w:val="24"/>
              </w:rPr>
              <w:t>Интернет: понятие, назначение Поиск информации в Интернет. Работа в среде брау</w:t>
            </w:r>
            <w:r w:rsidRPr="00A24AB4">
              <w:rPr>
                <w:spacing w:val="-1"/>
                <w:sz w:val="24"/>
                <w:szCs w:val="24"/>
              </w:rPr>
              <w:softHyphen/>
            </w:r>
            <w:r w:rsidRPr="00A24AB4">
              <w:rPr>
                <w:spacing w:val="-3"/>
                <w:sz w:val="24"/>
                <w:szCs w:val="24"/>
              </w:rPr>
              <w:t>зера Opera. Использование Интернет для поиска профессиональной информа</w:t>
            </w:r>
            <w:r w:rsidRPr="00A24AB4">
              <w:rPr>
                <w:sz w:val="24"/>
                <w:szCs w:val="24"/>
              </w:rPr>
              <w:t>ции. Электронная почта: понятие, назначение, создание и отправка своих сообщений, получение почты.</w:t>
            </w:r>
          </w:p>
        </w:tc>
        <w:tc>
          <w:tcPr>
            <w:tcW w:w="1373" w:type="dxa"/>
            <w:vMerge/>
          </w:tcPr>
          <w:p w14:paraId="142B37F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66" w:type="dxa"/>
            <w:gridSpan w:val="2"/>
            <w:vMerge/>
          </w:tcPr>
          <w:p w14:paraId="590E1A1A"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20AC5E0" w14:textId="77777777" w:rsidTr="007F0530">
        <w:trPr>
          <w:trHeight w:val="20"/>
        </w:trPr>
        <w:tc>
          <w:tcPr>
            <w:tcW w:w="2835" w:type="dxa"/>
            <w:vMerge/>
          </w:tcPr>
          <w:p w14:paraId="281EEB71"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364" w:type="dxa"/>
          </w:tcPr>
          <w:p w14:paraId="453B230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373" w:type="dxa"/>
          </w:tcPr>
          <w:p w14:paraId="08BB4FE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14F5500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6AD441A" w14:textId="77777777" w:rsidTr="007F0530">
        <w:trPr>
          <w:trHeight w:val="20"/>
        </w:trPr>
        <w:tc>
          <w:tcPr>
            <w:tcW w:w="2835" w:type="dxa"/>
            <w:vMerge/>
          </w:tcPr>
          <w:p w14:paraId="1255ECD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364" w:type="dxa"/>
          </w:tcPr>
          <w:p w14:paraId="056C562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22</w:t>
            </w:r>
          </w:p>
          <w:p w14:paraId="28326379"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Поиск в Internet информации профессиональной направленности. Работа с электронной почтой.</w:t>
            </w:r>
          </w:p>
        </w:tc>
        <w:tc>
          <w:tcPr>
            <w:tcW w:w="1373" w:type="dxa"/>
          </w:tcPr>
          <w:p w14:paraId="301EE71C"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vMerge/>
          </w:tcPr>
          <w:p w14:paraId="2C94E1F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DD9AC23" w14:textId="77777777" w:rsidTr="007F0530">
        <w:trPr>
          <w:trHeight w:val="20"/>
        </w:trPr>
        <w:tc>
          <w:tcPr>
            <w:tcW w:w="2835" w:type="dxa"/>
            <w:vMerge w:val="restart"/>
          </w:tcPr>
          <w:p w14:paraId="201A79F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Тема 4.2. Информационные справочные системы</w:t>
            </w:r>
          </w:p>
        </w:tc>
        <w:tc>
          <w:tcPr>
            <w:tcW w:w="8364" w:type="dxa"/>
          </w:tcPr>
          <w:p w14:paraId="32C55DA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1"/>
                <w:sz w:val="24"/>
                <w:szCs w:val="24"/>
              </w:rPr>
            </w:pPr>
            <w:r w:rsidRPr="00A24AB4">
              <w:rPr>
                <w:b/>
                <w:bCs/>
                <w:sz w:val="24"/>
                <w:szCs w:val="24"/>
              </w:rPr>
              <w:t>Содержание учебного материала</w:t>
            </w:r>
          </w:p>
        </w:tc>
        <w:tc>
          <w:tcPr>
            <w:tcW w:w="1373" w:type="dxa"/>
            <w:vMerge w:val="restart"/>
          </w:tcPr>
          <w:p w14:paraId="58A7C675"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2066" w:type="dxa"/>
            <w:gridSpan w:val="2"/>
            <w:vMerge w:val="restart"/>
          </w:tcPr>
          <w:p w14:paraId="37756613" w14:textId="77777777" w:rsidR="00CA4347" w:rsidRPr="00A24AB4" w:rsidRDefault="00E71A00"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sz w:val="24"/>
                <w:szCs w:val="24"/>
              </w:rPr>
              <w:t>ОК</w:t>
            </w:r>
            <w:r w:rsidRPr="00A24AB4">
              <w:rPr>
                <w:iCs/>
                <w:sz w:val="24"/>
                <w:szCs w:val="24"/>
              </w:rPr>
              <w:t xml:space="preserve"> 01, ОК 02, ОК 03, ОК 07, ОК 09, </w:t>
            </w:r>
            <w:r w:rsidRPr="00A24AB4">
              <w:rPr>
                <w:sz w:val="24"/>
                <w:szCs w:val="24"/>
              </w:rPr>
              <w:t>ПК 1.1- ПК 1.4, ПК 2.1-ПК 2.5, ПК 3.1- ПК 3.4, ПК 4.1 – 4.4, ПК 5.1- ПК 5.2.</w:t>
            </w:r>
          </w:p>
        </w:tc>
      </w:tr>
      <w:tr w:rsidR="007B4CCB" w:rsidRPr="00A24AB4" w14:paraId="32C90DA2" w14:textId="77777777" w:rsidTr="007F0530">
        <w:trPr>
          <w:trHeight w:val="20"/>
        </w:trPr>
        <w:tc>
          <w:tcPr>
            <w:tcW w:w="2835" w:type="dxa"/>
            <w:vMerge/>
          </w:tcPr>
          <w:p w14:paraId="12AD8E4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8364" w:type="dxa"/>
          </w:tcPr>
          <w:p w14:paraId="2737681F"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spacing w:val="-1"/>
                <w:sz w:val="24"/>
                <w:szCs w:val="24"/>
              </w:rPr>
              <w:t>Справочно-правовые системы: понятие, назначение, виды систем. Оперативное и ре</w:t>
            </w:r>
            <w:r w:rsidRPr="00A24AB4">
              <w:rPr>
                <w:spacing w:val="-1"/>
                <w:sz w:val="24"/>
                <w:szCs w:val="24"/>
              </w:rPr>
              <w:softHyphen/>
            </w:r>
            <w:r w:rsidRPr="00A24AB4">
              <w:rPr>
                <w:sz w:val="24"/>
                <w:szCs w:val="24"/>
              </w:rPr>
              <w:t>гулярное получение информации о новых законодательных актах. Поиск нормативных документов (Федеральных законов, постановлений и т.п.): средства, способы. Сохране</w:t>
            </w:r>
            <w:r w:rsidRPr="00A24AB4">
              <w:rPr>
                <w:spacing w:val="-2"/>
                <w:sz w:val="24"/>
                <w:szCs w:val="24"/>
              </w:rPr>
              <w:t>ние собственных комментариев к найденным документам, перенос фрагментов норма</w:t>
            </w:r>
            <w:r w:rsidRPr="00A24AB4">
              <w:rPr>
                <w:sz w:val="24"/>
                <w:szCs w:val="24"/>
              </w:rPr>
              <w:t>тивных актов в текстовой редактор.</w:t>
            </w:r>
          </w:p>
        </w:tc>
        <w:tc>
          <w:tcPr>
            <w:tcW w:w="1373" w:type="dxa"/>
            <w:vMerge/>
          </w:tcPr>
          <w:p w14:paraId="13A2478E"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66" w:type="dxa"/>
            <w:gridSpan w:val="2"/>
            <w:vMerge/>
          </w:tcPr>
          <w:p w14:paraId="539FC157"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38F1615" w14:textId="77777777" w:rsidTr="007F0530">
        <w:trPr>
          <w:trHeight w:val="20"/>
        </w:trPr>
        <w:tc>
          <w:tcPr>
            <w:tcW w:w="2835" w:type="dxa"/>
            <w:vMerge w:val="restart"/>
          </w:tcPr>
          <w:p w14:paraId="661CD05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pacing w:val="-3"/>
                <w:sz w:val="24"/>
                <w:szCs w:val="24"/>
              </w:rPr>
            </w:pPr>
            <w:r w:rsidRPr="00A24AB4">
              <w:rPr>
                <w:b/>
                <w:bCs/>
                <w:spacing w:val="-3"/>
                <w:sz w:val="24"/>
                <w:szCs w:val="24"/>
              </w:rPr>
              <w:t xml:space="preserve">Тема 4.3. Методы и средства защиты </w:t>
            </w:r>
            <w:r w:rsidRPr="00A24AB4">
              <w:rPr>
                <w:b/>
                <w:bCs/>
                <w:spacing w:val="-3"/>
                <w:sz w:val="24"/>
                <w:szCs w:val="24"/>
              </w:rPr>
              <w:lastRenderedPageBreak/>
              <w:t>информации в информационных системах.</w:t>
            </w:r>
          </w:p>
        </w:tc>
        <w:tc>
          <w:tcPr>
            <w:tcW w:w="8364" w:type="dxa"/>
          </w:tcPr>
          <w:p w14:paraId="7A70DD2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1"/>
                <w:sz w:val="24"/>
                <w:szCs w:val="24"/>
              </w:rPr>
            </w:pPr>
            <w:r w:rsidRPr="00A24AB4">
              <w:rPr>
                <w:b/>
                <w:bCs/>
                <w:sz w:val="24"/>
                <w:szCs w:val="24"/>
              </w:rPr>
              <w:lastRenderedPageBreak/>
              <w:t>Содержание учебного материала</w:t>
            </w:r>
          </w:p>
        </w:tc>
        <w:tc>
          <w:tcPr>
            <w:tcW w:w="1373" w:type="dxa"/>
            <w:vMerge w:val="restart"/>
          </w:tcPr>
          <w:p w14:paraId="56E0718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2066" w:type="dxa"/>
            <w:gridSpan w:val="2"/>
            <w:vMerge w:val="restart"/>
          </w:tcPr>
          <w:p w14:paraId="7B6F9AB5" w14:textId="77777777" w:rsidR="00CA4347" w:rsidRPr="00A24AB4" w:rsidRDefault="00E71A00"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sz w:val="24"/>
                <w:szCs w:val="24"/>
              </w:rPr>
              <w:t>ОК</w:t>
            </w:r>
            <w:r w:rsidRPr="00A24AB4">
              <w:rPr>
                <w:iCs/>
                <w:sz w:val="24"/>
                <w:szCs w:val="24"/>
              </w:rPr>
              <w:t xml:space="preserve"> 01, ОК 02, ОК 03, ОК 07, ОК 09, </w:t>
            </w:r>
            <w:r w:rsidRPr="00A24AB4">
              <w:rPr>
                <w:sz w:val="24"/>
                <w:szCs w:val="24"/>
              </w:rPr>
              <w:lastRenderedPageBreak/>
              <w:t>ПК 1.1- ПК 1.4, ПК 2.1-ПК 2.5, ПК 3.1- ПК 3.4, ПК 4.1 – 4.4, ПК 5.1- ПК 5.2.</w:t>
            </w:r>
          </w:p>
        </w:tc>
      </w:tr>
      <w:tr w:rsidR="007B4CCB" w:rsidRPr="00A24AB4" w14:paraId="3EBF8F6A" w14:textId="77777777" w:rsidTr="007F0530">
        <w:trPr>
          <w:trHeight w:val="20"/>
        </w:trPr>
        <w:tc>
          <w:tcPr>
            <w:tcW w:w="2835" w:type="dxa"/>
            <w:vMerge/>
          </w:tcPr>
          <w:p w14:paraId="234ECEB7"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8364" w:type="dxa"/>
          </w:tcPr>
          <w:p w14:paraId="215D06F8"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spacing w:val="-1"/>
                <w:sz w:val="24"/>
                <w:szCs w:val="24"/>
              </w:rPr>
              <w:t xml:space="preserve">Информационная безопасность и защита информации. Компьютерные вирусы и </w:t>
            </w:r>
            <w:r w:rsidRPr="00A24AB4">
              <w:rPr>
                <w:spacing w:val="-1"/>
                <w:sz w:val="24"/>
                <w:szCs w:val="24"/>
              </w:rPr>
              <w:lastRenderedPageBreak/>
              <w:t>за</w:t>
            </w:r>
            <w:r w:rsidRPr="00A24AB4">
              <w:rPr>
                <w:spacing w:val="-1"/>
                <w:sz w:val="24"/>
                <w:szCs w:val="24"/>
              </w:rPr>
              <w:softHyphen/>
            </w:r>
            <w:r w:rsidRPr="00A24AB4">
              <w:rPr>
                <w:sz w:val="24"/>
                <w:szCs w:val="24"/>
              </w:rPr>
              <w:t>щита от них. Средства защиты данных в СУБД. Защита информации в сетях.</w:t>
            </w:r>
          </w:p>
        </w:tc>
        <w:tc>
          <w:tcPr>
            <w:tcW w:w="1373" w:type="dxa"/>
            <w:vMerge/>
          </w:tcPr>
          <w:p w14:paraId="08E10C53"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066" w:type="dxa"/>
            <w:gridSpan w:val="2"/>
            <w:vMerge/>
          </w:tcPr>
          <w:p w14:paraId="3CA2706B"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83BA7B8" w14:textId="77777777" w:rsidTr="007F0530">
        <w:trPr>
          <w:trHeight w:val="20"/>
        </w:trPr>
        <w:tc>
          <w:tcPr>
            <w:tcW w:w="11199" w:type="dxa"/>
            <w:gridSpan w:val="2"/>
          </w:tcPr>
          <w:p w14:paraId="55EDA77A" w14:textId="77777777" w:rsidR="00CA4347" w:rsidRPr="00A24AB4" w:rsidRDefault="00CA4347" w:rsidP="007F0530">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3</w:t>
            </w:r>
          </w:p>
          <w:p w14:paraId="193EE896" w14:textId="77777777" w:rsidR="00CA4347" w:rsidRPr="00A24AB4" w:rsidRDefault="00CA4347" w:rsidP="007F0530">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1D6D803C" w14:textId="77777777" w:rsidR="00CA4347" w:rsidRPr="00A24AB4" w:rsidRDefault="00CA4347" w:rsidP="007F0530">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0CDD4B0D" w14:textId="77777777" w:rsidR="00CA4347" w:rsidRPr="00A24AB4" w:rsidRDefault="00CA4347" w:rsidP="007F0530">
            <w:pPr>
              <w:rPr>
                <w:bCs/>
                <w:iCs/>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1373" w:type="dxa"/>
          </w:tcPr>
          <w:p w14:paraId="2094EF9E" w14:textId="77777777" w:rsidR="00CA4347" w:rsidRPr="00A24AB4" w:rsidRDefault="00CA4347" w:rsidP="007F0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066" w:type="dxa"/>
            <w:gridSpan w:val="2"/>
          </w:tcPr>
          <w:p w14:paraId="0CB9353A"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05A2FB2" w14:textId="77777777" w:rsidTr="007F0530">
        <w:trPr>
          <w:trHeight w:val="20"/>
        </w:trPr>
        <w:tc>
          <w:tcPr>
            <w:tcW w:w="11199" w:type="dxa"/>
            <w:gridSpan w:val="2"/>
          </w:tcPr>
          <w:p w14:paraId="639E19C7" w14:textId="77777777" w:rsidR="00CA4347" w:rsidRPr="00A24AB4" w:rsidRDefault="00CA4347" w:rsidP="007F0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Cs/>
                <w:iCs/>
                <w:sz w:val="24"/>
                <w:szCs w:val="24"/>
              </w:rPr>
              <w:t xml:space="preserve">Промежуточная аттестация </w:t>
            </w:r>
          </w:p>
        </w:tc>
        <w:tc>
          <w:tcPr>
            <w:tcW w:w="1373" w:type="dxa"/>
          </w:tcPr>
          <w:p w14:paraId="434FE2A0" w14:textId="77777777" w:rsidR="00CA4347" w:rsidRPr="00A24AB4" w:rsidRDefault="00CA4347" w:rsidP="007F0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066" w:type="dxa"/>
            <w:gridSpan w:val="2"/>
          </w:tcPr>
          <w:p w14:paraId="6AB5ED36"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373C959" w14:textId="77777777" w:rsidTr="007F0530">
        <w:trPr>
          <w:trHeight w:val="20"/>
        </w:trPr>
        <w:tc>
          <w:tcPr>
            <w:tcW w:w="11199" w:type="dxa"/>
            <w:gridSpan w:val="2"/>
          </w:tcPr>
          <w:p w14:paraId="7EE49BE6" w14:textId="77777777" w:rsidR="00CA4347" w:rsidRPr="00A24AB4" w:rsidRDefault="00CA4347" w:rsidP="007F0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Всего:</w:t>
            </w:r>
          </w:p>
        </w:tc>
        <w:tc>
          <w:tcPr>
            <w:tcW w:w="1373" w:type="dxa"/>
          </w:tcPr>
          <w:p w14:paraId="233DB766" w14:textId="77777777" w:rsidR="00CA4347" w:rsidRPr="00A24AB4" w:rsidRDefault="00CA4347" w:rsidP="007F0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70</w:t>
            </w:r>
          </w:p>
        </w:tc>
        <w:tc>
          <w:tcPr>
            <w:tcW w:w="2066" w:type="dxa"/>
            <w:gridSpan w:val="2"/>
          </w:tcPr>
          <w:p w14:paraId="11B18CD0" w14:textId="77777777" w:rsidR="00CA4347" w:rsidRPr="00A24AB4" w:rsidRDefault="00CA4347" w:rsidP="007F0530">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bl>
    <w:p w14:paraId="6C00479A" w14:textId="77777777" w:rsidR="00CA4347" w:rsidRPr="00A24AB4" w:rsidRDefault="00CA4347" w:rsidP="00CA4347">
      <w:pPr>
        <w:rPr>
          <w:sz w:val="24"/>
          <w:szCs w:val="24"/>
        </w:rPr>
        <w:sectPr w:rsidR="00CA4347" w:rsidRPr="00A24AB4" w:rsidSect="0073413A">
          <w:footerReference w:type="default" r:id="rId62"/>
          <w:pgSz w:w="16838" w:h="11906" w:orient="landscape"/>
          <w:pgMar w:top="1701" w:right="1134" w:bottom="567" w:left="1134" w:header="709" w:footer="709" w:gutter="0"/>
          <w:cols w:space="720"/>
        </w:sectPr>
      </w:pPr>
    </w:p>
    <w:p w14:paraId="61C7CAD7" w14:textId="03D41B62" w:rsidR="00CA4347" w:rsidRPr="00A24AB4" w:rsidRDefault="00CA4347" w:rsidP="00F41457">
      <w:pPr>
        <w:ind w:firstLine="709"/>
        <w:jc w:val="center"/>
        <w:rPr>
          <w:b/>
          <w:bCs/>
          <w:sz w:val="24"/>
          <w:szCs w:val="24"/>
        </w:rPr>
      </w:pPr>
      <w:r w:rsidRPr="00A24AB4">
        <w:rPr>
          <w:b/>
          <w:bCs/>
          <w:sz w:val="24"/>
          <w:szCs w:val="24"/>
        </w:rPr>
        <w:lastRenderedPageBreak/>
        <w:t>3. УСЛОВИЯ РЕАЛИЗАЦИИ УЧЕБНОЙ ДИСЦИПЛИНЫ</w:t>
      </w:r>
    </w:p>
    <w:p w14:paraId="7B2B28DC" w14:textId="77777777" w:rsidR="00F41457" w:rsidRPr="00A24AB4" w:rsidRDefault="00F41457" w:rsidP="00F41457">
      <w:pPr>
        <w:ind w:firstLine="709"/>
        <w:jc w:val="center"/>
        <w:rPr>
          <w:b/>
          <w:bCs/>
          <w:sz w:val="24"/>
          <w:szCs w:val="24"/>
        </w:rPr>
      </w:pPr>
    </w:p>
    <w:p w14:paraId="48BD8986" w14:textId="77777777" w:rsidR="00CA4347" w:rsidRPr="00A24AB4" w:rsidRDefault="00CA4347" w:rsidP="00CA4347">
      <w:pPr>
        <w:ind w:firstLine="709"/>
        <w:jc w:val="both"/>
        <w:rPr>
          <w:b/>
          <w:sz w:val="24"/>
          <w:szCs w:val="24"/>
        </w:rPr>
      </w:pPr>
      <w:r w:rsidRPr="00A24AB4">
        <w:rPr>
          <w:b/>
          <w:sz w:val="24"/>
          <w:szCs w:val="24"/>
        </w:rPr>
        <w:t>3.1. Для реализации программы учебной дисциплины должны быть предусмотрены следующие специальные помещения:</w:t>
      </w:r>
    </w:p>
    <w:p w14:paraId="0CA96566" w14:textId="7282CCF2" w:rsidR="00CA4347" w:rsidRPr="00A24AB4" w:rsidRDefault="00CA4347" w:rsidP="00563AC7">
      <w:pPr>
        <w:ind w:firstLine="709"/>
        <w:jc w:val="both"/>
        <w:rPr>
          <w:bCs/>
          <w:sz w:val="24"/>
          <w:szCs w:val="24"/>
        </w:rPr>
      </w:pPr>
      <w:r w:rsidRPr="00A24AB4">
        <w:rPr>
          <w:bCs/>
          <w:sz w:val="24"/>
          <w:szCs w:val="24"/>
        </w:rPr>
        <w:t>Кабинет «И</w:t>
      </w:r>
      <w:r w:rsidR="00563AC7" w:rsidRPr="00A24AB4">
        <w:rPr>
          <w:bCs/>
          <w:sz w:val="24"/>
          <w:szCs w:val="24"/>
        </w:rPr>
        <w:t>нформатики и и</w:t>
      </w:r>
      <w:r w:rsidRPr="00A24AB4">
        <w:rPr>
          <w:bCs/>
          <w:sz w:val="24"/>
          <w:szCs w:val="24"/>
        </w:rPr>
        <w:t>нформационны</w:t>
      </w:r>
      <w:r w:rsidR="00563AC7" w:rsidRPr="00A24AB4">
        <w:rPr>
          <w:bCs/>
          <w:sz w:val="24"/>
          <w:szCs w:val="24"/>
        </w:rPr>
        <w:t>х</w:t>
      </w:r>
      <w:r w:rsidRPr="00A24AB4">
        <w:rPr>
          <w:bCs/>
          <w:sz w:val="24"/>
          <w:szCs w:val="24"/>
        </w:rPr>
        <w:t xml:space="preserve"> технологи</w:t>
      </w:r>
      <w:r w:rsidR="00563AC7" w:rsidRPr="00A24AB4">
        <w:rPr>
          <w:bCs/>
          <w:sz w:val="24"/>
          <w:szCs w:val="24"/>
        </w:rPr>
        <w:t>й</w:t>
      </w:r>
      <w:r w:rsidRPr="00A24AB4">
        <w:rPr>
          <w:bCs/>
          <w:sz w:val="24"/>
          <w:szCs w:val="24"/>
        </w:rPr>
        <w:t xml:space="preserve"> в профессиональной деятельности»,</w:t>
      </w:r>
      <w:r w:rsidRPr="00A24AB4">
        <w:rPr>
          <w:bCs/>
          <w:i/>
          <w:sz w:val="24"/>
          <w:szCs w:val="24"/>
        </w:rPr>
        <w:t xml:space="preserve"> </w:t>
      </w:r>
      <w:r w:rsidRPr="00A24AB4">
        <w:rPr>
          <w:sz w:val="24"/>
          <w:szCs w:val="24"/>
        </w:rPr>
        <w:t>оснащенный о</w:t>
      </w:r>
      <w:r w:rsidRPr="00A24AB4">
        <w:rPr>
          <w:bCs/>
          <w:sz w:val="24"/>
          <w:szCs w:val="24"/>
        </w:rPr>
        <w:t xml:space="preserve">борудованием: </w:t>
      </w:r>
      <w:r w:rsidR="00563AC7" w:rsidRPr="00A24AB4">
        <w:rPr>
          <w:bCs/>
          <w:sz w:val="24"/>
          <w:szCs w:val="24"/>
        </w:rPr>
        <w:t>классная доска, рабочее место преподавателя, посадочные места и компьютеры с лицензионным программным обеспечением, по количеству обучающихся, принтер, учебная и нормативная литература (основная и дополнительная).</w:t>
      </w:r>
    </w:p>
    <w:p w14:paraId="59A3AAD5" w14:textId="77777777" w:rsidR="00CA4347" w:rsidRPr="00A24AB4" w:rsidRDefault="00CA4347" w:rsidP="00CA4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4"/>
          <w:szCs w:val="24"/>
        </w:rPr>
      </w:pPr>
    </w:p>
    <w:p w14:paraId="76DD90BB" w14:textId="77777777" w:rsidR="00CA4347" w:rsidRPr="00A24AB4" w:rsidRDefault="00CA4347" w:rsidP="00CA4347">
      <w:pPr>
        <w:ind w:firstLine="709"/>
        <w:jc w:val="both"/>
        <w:rPr>
          <w:b/>
          <w:bCs/>
          <w:sz w:val="24"/>
          <w:szCs w:val="24"/>
        </w:rPr>
      </w:pPr>
      <w:r w:rsidRPr="00A24AB4">
        <w:rPr>
          <w:b/>
          <w:bCs/>
          <w:sz w:val="24"/>
          <w:szCs w:val="24"/>
        </w:rPr>
        <w:t>3.2. Информационное обеспечение реализации программы</w:t>
      </w:r>
    </w:p>
    <w:p w14:paraId="2D065098" w14:textId="0C5AF737" w:rsidR="00CA4347" w:rsidRPr="00A24AB4" w:rsidRDefault="00CA4347" w:rsidP="00CA4347">
      <w:pPr>
        <w:ind w:firstLine="709"/>
        <w:jc w:val="both"/>
        <w:rPr>
          <w:sz w:val="24"/>
          <w:szCs w:val="24"/>
        </w:rPr>
      </w:pPr>
      <w:r w:rsidRPr="00A24AB4">
        <w:rPr>
          <w:rFonts w:eastAsia="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00CA0570" w:rsidRPr="00A24AB4">
        <w:rPr>
          <w:rFonts w:eastAsia="Times New Roman"/>
          <w:sz w:val="24"/>
          <w:szCs w:val="24"/>
        </w:rPr>
        <w:br/>
      </w:r>
      <w:r w:rsidRPr="00A24AB4">
        <w:rPr>
          <w:rFonts w:eastAsia="Times New Roman"/>
          <w:sz w:val="24"/>
          <w:szCs w:val="24"/>
        </w:rPr>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64E9808" w14:textId="77777777" w:rsidR="00CA4347" w:rsidRPr="00A24AB4" w:rsidRDefault="00CA4347" w:rsidP="00CA4347">
      <w:pPr>
        <w:ind w:firstLine="709"/>
        <w:contextualSpacing/>
        <w:rPr>
          <w:sz w:val="24"/>
          <w:szCs w:val="24"/>
        </w:rPr>
      </w:pPr>
    </w:p>
    <w:p w14:paraId="702B4950" w14:textId="77777777" w:rsidR="00CA4347" w:rsidRPr="00A24AB4" w:rsidRDefault="00CA4347" w:rsidP="00CA4347">
      <w:pPr>
        <w:ind w:firstLine="709"/>
        <w:contextualSpacing/>
        <w:rPr>
          <w:b/>
          <w:sz w:val="24"/>
          <w:szCs w:val="24"/>
        </w:rPr>
      </w:pPr>
      <w:r w:rsidRPr="00A24AB4">
        <w:rPr>
          <w:b/>
          <w:sz w:val="24"/>
          <w:szCs w:val="24"/>
        </w:rPr>
        <w:t>3.2.1. Основные печатные издания</w:t>
      </w:r>
    </w:p>
    <w:p w14:paraId="258699EE" w14:textId="77777777" w:rsidR="007B145F" w:rsidRPr="00A24AB4" w:rsidRDefault="007B145F" w:rsidP="00D30DCE">
      <w:pPr>
        <w:pStyle w:val="a4"/>
        <w:numPr>
          <w:ilvl w:val="0"/>
          <w:numId w:val="83"/>
        </w:numPr>
        <w:tabs>
          <w:tab w:val="left" w:pos="1134"/>
        </w:tabs>
        <w:autoSpaceDE/>
        <w:autoSpaceDN/>
        <w:adjustRightInd/>
        <w:spacing w:line="276" w:lineRule="auto"/>
        <w:ind w:left="0" w:firstLine="709"/>
        <w:jc w:val="both"/>
        <w:rPr>
          <w:sz w:val="24"/>
          <w:szCs w:val="24"/>
        </w:rPr>
      </w:pPr>
      <w:r w:rsidRPr="00A24AB4">
        <w:rPr>
          <w:sz w:val="24"/>
          <w:szCs w:val="24"/>
        </w:rPr>
        <w:t>Бубнов А.А. Основы информационной безопасности. – М.: ОИЦ «Академия», 2017. – 252 с.</w:t>
      </w:r>
    </w:p>
    <w:p w14:paraId="37CC00E0" w14:textId="77777777" w:rsidR="007B145F" w:rsidRPr="00A24AB4" w:rsidRDefault="007B145F" w:rsidP="007B145F">
      <w:pPr>
        <w:pStyle w:val="a4"/>
        <w:numPr>
          <w:ilvl w:val="0"/>
          <w:numId w:val="83"/>
        </w:numPr>
        <w:tabs>
          <w:tab w:val="left" w:pos="1134"/>
        </w:tabs>
        <w:autoSpaceDE/>
        <w:autoSpaceDN/>
        <w:adjustRightInd/>
        <w:spacing w:line="276" w:lineRule="auto"/>
        <w:ind w:left="0" w:firstLine="709"/>
        <w:jc w:val="both"/>
        <w:rPr>
          <w:rFonts w:eastAsia="Times New Roman"/>
          <w:sz w:val="24"/>
          <w:szCs w:val="24"/>
        </w:rPr>
      </w:pPr>
      <w:r w:rsidRPr="00A24AB4">
        <w:rPr>
          <w:rFonts w:eastAsia="Times New Roman"/>
          <w:sz w:val="24"/>
          <w:szCs w:val="24"/>
        </w:rPr>
        <w:t xml:space="preserve">Гаврилов, М. В.  Информатика и информационные технологии : учебник для среднего профессионального образования / М. В. Гаврилов, В. А. Климов. — 4-е изд., перераб. и доп. — Москва : Издательство Юрайт, 2022. — 383 с. — (Профессиональное образование). — ISBN 978-5-534-03051-8. </w:t>
      </w:r>
    </w:p>
    <w:p w14:paraId="284A5ACE" w14:textId="77777777" w:rsidR="007B145F" w:rsidRPr="00A24AB4" w:rsidRDefault="007B145F" w:rsidP="007B145F">
      <w:pPr>
        <w:pStyle w:val="a4"/>
        <w:numPr>
          <w:ilvl w:val="0"/>
          <w:numId w:val="83"/>
        </w:numPr>
        <w:tabs>
          <w:tab w:val="left" w:pos="1134"/>
        </w:tabs>
        <w:autoSpaceDE/>
        <w:autoSpaceDN/>
        <w:adjustRightInd/>
        <w:spacing w:line="276" w:lineRule="auto"/>
        <w:ind w:left="0" w:firstLine="709"/>
        <w:jc w:val="both"/>
        <w:rPr>
          <w:rFonts w:eastAsia="Times New Roman"/>
          <w:sz w:val="24"/>
          <w:szCs w:val="24"/>
        </w:rPr>
      </w:pPr>
      <w:r w:rsidRPr="00A24AB4">
        <w:rPr>
          <w:rFonts w:eastAsia="Times New Roman"/>
          <w:sz w:val="24"/>
          <w:szCs w:val="24"/>
        </w:rPr>
        <w:t xml:space="preserve">Информационные технологии в 2 т. Том 1 : учебник для среднего профессионального образования / В. В. Трофимов, О. П. Ильина, В. И. КИЯЕВ, Е. В. Трофимова ; под редакцией В. В. Трофимова. — Москва : Издательство Юрайт, 2022. — 238 с. — (Профессиональное образование). — ISBN 978-5-534-03964-1. </w:t>
      </w:r>
    </w:p>
    <w:p w14:paraId="478A6AF9" w14:textId="30C44869" w:rsidR="007B145F" w:rsidRPr="00A24AB4" w:rsidRDefault="007B145F" w:rsidP="007B145F">
      <w:pPr>
        <w:pStyle w:val="a4"/>
        <w:numPr>
          <w:ilvl w:val="0"/>
          <w:numId w:val="83"/>
        </w:numPr>
        <w:tabs>
          <w:tab w:val="left" w:pos="1134"/>
        </w:tabs>
        <w:autoSpaceDE/>
        <w:autoSpaceDN/>
        <w:adjustRightInd/>
        <w:spacing w:line="276" w:lineRule="auto"/>
        <w:ind w:left="0" w:firstLine="709"/>
        <w:jc w:val="both"/>
        <w:rPr>
          <w:rFonts w:eastAsia="Times New Roman"/>
          <w:sz w:val="24"/>
          <w:szCs w:val="24"/>
        </w:rPr>
      </w:pPr>
      <w:r w:rsidRPr="00A24AB4">
        <w:rPr>
          <w:rFonts w:eastAsia="Times New Roman"/>
          <w:sz w:val="24"/>
          <w:szCs w:val="24"/>
        </w:rPr>
        <w:t xml:space="preserve">Информационные технологии в 2 т. Том 2 : учебник для среднего профессионального образования / В. В. Трофимов, О. П. Ильина, В. И. КИЯЕВ, Е. В. Трофимова ; под редакцией В. В. Трофимова. — Москва : Издательство Юрайт, 2022. — 390 с. — (Профессиональное образование). — ISBN 978-5-534-03966-5. </w:t>
      </w:r>
    </w:p>
    <w:p w14:paraId="2436C001" w14:textId="77777777" w:rsidR="007B145F" w:rsidRPr="00A24AB4" w:rsidRDefault="007B145F" w:rsidP="00D30DCE">
      <w:pPr>
        <w:pStyle w:val="a4"/>
        <w:numPr>
          <w:ilvl w:val="0"/>
          <w:numId w:val="83"/>
        </w:numPr>
        <w:tabs>
          <w:tab w:val="left" w:pos="1134"/>
        </w:tabs>
        <w:spacing w:line="276" w:lineRule="auto"/>
        <w:ind w:left="0" w:firstLine="709"/>
        <w:jc w:val="both"/>
        <w:rPr>
          <w:sz w:val="24"/>
          <w:szCs w:val="24"/>
        </w:rPr>
      </w:pPr>
      <w:r w:rsidRPr="00A24AB4">
        <w:rPr>
          <w:sz w:val="24"/>
          <w:szCs w:val="24"/>
        </w:rPr>
        <w:t>Омельченко В.П. Информационные технологии в профессиональной деятельности. Учебник / В.П. Омельченко, А.А. Демидова. – Москва: ГЭОТАР-Медиа, 2019. – 416 с.</w:t>
      </w:r>
    </w:p>
    <w:p w14:paraId="6370AF44" w14:textId="77777777" w:rsidR="007B145F" w:rsidRPr="00A24AB4" w:rsidRDefault="007B145F" w:rsidP="00D30DCE">
      <w:pPr>
        <w:pStyle w:val="a4"/>
        <w:numPr>
          <w:ilvl w:val="0"/>
          <w:numId w:val="83"/>
        </w:numPr>
        <w:tabs>
          <w:tab w:val="left" w:pos="1134"/>
        </w:tabs>
        <w:spacing w:line="276" w:lineRule="auto"/>
        <w:ind w:left="0" w:firstLine="709"/>
        <w:jc w:val="both"/>
        <w:rPr>
          <w:sz w:val="24"/>
          <w:szCs w:val="24"/>
        </w:rPr>
      </w:pPr>
      <w:r w:rsidRPr="00A24AB4">
        <w:rPr>
          <w:sz w:val="24"/>
          <w:szCs w:val="24"/>
        </w:rPr>
        <w:t>Омельченко В.П. Информационные технологии в профессиональной деятельности: практикум / В.П. Омельченко, А.А. Демидова. – Москва: ГЭОТАР-Медиа, 2019. – 432 с.</w:t>
      </w:r>
    </w:p>
    <w:p w14:paraId="7500B9CA" w14:textId="77777777" w:rsidR="007B145F" w:rsidRPr="00A24AB4" w:rsidRDefault="007B145F" w:rsidP="00D30DCE">
      <w:pPr>
        <w:pStyle w:val="a4"/>
        <w:numPr>
          <w:ilvl w:val="0"/>
          <w:numId w:val="83"/>
        </w:numPr>
        <w:tabs>
          <w:tab w:val="left" w:pos="1134"/>
        </w:tabs>
        <w:autoSpaceDE/>
        <w:autoSpaceDN/>
        <w:adjustRightInd/>
        <w:spacing w:line="276" w:lineRule="auto"/>
        <w:ind w:left="0" w:firstLine="709"/>
        <w:rPr>
          <w:rFonts w:eastAsia="Times New Roman"/>
          <w:sz w:val="24"/>
          <w:szCs w:val="24"/>
        </w:rPr>
      </w:pPr>
      <w:r w:rsidRPr="00A24AB4">
        <w:rPr>
          <w:sz w:val="24"/>
          <w:szCs w:val="24"/>
        </w:rPr>
        <w:t>Синаторов, С.В. Информационные технологии. Задачник: учебное пособие / Синаторов С.В. — Москва: КноРус, 2020. — 253 с.</w:t>
      </w:r>
    </w:p>
    <w:p w14:paraId="733B1DC0" w14:textId="77777777" w:rsidR="00CA4347" w:rsidRPr="00A24AB4" w:rsidRDefault="00CA4347" w:rsidP="00D30DCE">
      <w:pPr>
        <w:pStyle w:val="a4"/>
        <w:tabs>
          <w:tab w:val="left" w:pos="1134"/>
        </w:tabs>
        <w:autoSpaceDE/>
        <w:autoSpaceDN/>
        <w:adjustRightInd/>
        <w:spacing w:line="276" w:lineRule="auto"/>
        <w:ind w:left="0" w:firstLine="709"/>
        <w:rPr>
          <w:rFonts w:eastAsia="Times New Roman"/>
          <w:sz w:val="24"/>
          <w:szCs w:val="24"/>
        </w:rPr>
      </w:pPr>
    </w:p>
    <w:p w14:paraId="3DF1358D" w14:textId="77777777" w:rsidR="00CA4347" w:rsidRPr="00A24AB4" w:rsidRDefault="00CA4347" w:rsidP="005B6214">
      <w:pPr>
        <w:pStyle w:val="a4"/>
        <w:tabs>
          <w:tab w:val="left" w:pos="1134"/>
        </w:tabs>
        <w:autoSpaceDE/>
        <w:autoSpaceDN/>
        <w:adjustRightInd/>
        <w:spacing w:line="276" w:lineRule="auto"/>
        <w:ind w:left="0" w:firstLine="709"/>
        <w:rPr>
          <w:b/>
          <w:sz w:val="24"/>
          <w:szCs w:val="24"/>
        </w:rPr>
      </w:pPr>
      <w:r w:rsidRPr="00A24AB4">
        <w:rPr>
          <w:b/>
          <w:sz w:val="24"/>
          <w:szCs w:val="24"/>
        </w:rPr>
        <w:t>3.2.2. Основные электронные издания</w:t>
      </w:r>
    </w:p>
    <w:p w14:paraId="304380C7" w14:textId="77777777" w:rsidR="00B64863" w:rsidRPr="00A24AB4" w:rsidRDefault="00B64863" w:rsidP="00B64863">
      <w:pPr>
        <w:pStyle w:val="a4"/>
        <w:numPr>
          <w:ilvl w:val="0"/>
          <w:numId w:val="149"/>
        </w:numPr>
        <w:tabs>
          <w:tab w:val="left" w:pos="993"/>
          <w:tab w:val="left" w:pos="1134"/>
        </w:tabs>
        <w:ind w:left="0" w:firstLine="709"/>
        <w:jc w:val="both"/>
        <w:rPr>
          <w:bCs/>
          <w:sz w:val="24"/>
          <w:szCs w:val="24"/>
        </w:rPr>
      </w:pPr>
      <w:r w:rsidRPr="00A24AB4">
        <w:rPr>
          <w:bCs/>
          <w:sz w:val="24"/>
          <w:szCs w:val="24"/>
        </w:rPr>
        <w:t xml:space="preserve">Бурнаева, Э. Г. Обработка и представление данных в MS Excel : учебное пособие для спо / Э. Г. Бурнаева, С. Н. Леора. — 2-е изд., стер. — Санкт-Петербург : Лань, 2022. — 156 с. — ISBN 978-5-8114-8951-0. — Текст : электронный // Лань : электронно-библиотечная система. — URL: </w:t>
      </w:r>
      <w:hyperlink r:id="rId63" w:history="1">
        <w:r w:rsidRPr="00A24AB4">
          <w:rPr>
            <w:rStyle w:val="af"/>
            <w:bCs/>
            <w:color w:val="auto"/>
            <w:sz w:val="24"/>
            <w:szCs w:val="24"/>
          </w:rPr>
          <w:t>https://e.lanbook.com/book/185903</w:t>
        </w:r>
      </w:hyperlink>
      <w:r w:rsidRPr="00A24AB4">
        <w:rPr>
          <w:bCs/>
          <w:sz w:val="24"/>
          <w:szCs w:val="24"/>
        </w:rPr>
        <w:t xml:space="preserve">  </w:t>
      </w:r>
    </w:p>
    <w:p w14:paraId="28B019DA" w14:textId="77777777" w:rsidR="00B64863" w:rsidRPr="00A24AB4" w:rsidRDefault="00B64863" w:rsidP="00B64863">
      <w:pPr>
        <w:pStyle w:val="a4"/>
        <w:numPr>
          <w:ilvl w:val="0"/>
          <w:numId w:val="149"/>
        </w:numPr>
        <w:tabs>
          <w:tab w:val="left" w:pos="993"/>
          <w:tab w:val="left" w:pos="1134"/>
        </w:tabs>
        <w:ind w:left="0" w:firstLine="709"/>
        <w:jc w:val="both"/>
        <w:rPr>
          <w:bCs/>
          <w:sz w:val="24"/>
          <w:szCs w:val="24"/>
        </w:rPr>
      </w:pPr>
      <w:r w:rsidRPr="00A24AB4">
        <w:rPr>
          <w:bCs/>
          <w:sz w:val="24"/>
          <w:szCs w:val="24"/>
        </w:rPr>
        <w:t xml:space="preserve">Васильев, А. Н. Числовые расчеты в Excel : учебное пособие для спо / А. Н. Васильев. — 2-е изд., стер. — Санкт-Петербург : Лань, 2022. — 600 с. — ISBN 978-5-8114-9367-8. — Текст : электронный // Лань : электронно-библиотечная система. — URL: </w:t>
      </w:r>
      <w:hyperlink r:id="rId64" w:history="1">
        <w:r w:rsidRPr="00A24AB4">
          <w:rPr>
            <w:rStyle w:val="af"/>
            <w:bCs/>
            <w:color w:val="auto"/>
            <w:sz w:val="24"/>
            <w:szCs w:val="24"/>
          </w:rPr>
          <w:t>https://e.lanbook.com/book/193370</w:t>
        </w:r>
      </w:hyperlink>
      <w:r w:rsidRPr="00A24AB4">
        <w:rPr>
          <w:bCs/>
          <w:sz w:val="24"/>
          <w:szCs w:val="24"/>
        </w:rPr>
        <w:t xml:space="preserve">  </w:t>
      </w:r>
    </w:p>
    <w:p w14:paraId="06DC8595" w14:textId="77777777" w:rsidR="00B64863" w:rsidRPr="00A24AB4" w:rsidRDefault="00B64863" w:rsidP="003C27C6">
      <w:pPr>
        <w:pStyle w:val="a4"/>
        <w:widowControl/>
        <w:numPr>
          <w:ilvl w:val="0"/>
          <w:numId w:val="149"/>
        </w:numPr>
        <w:tabs>
          <w:tab w:val="left" w:pos="1134"/>
        </w:tabs>
        <w:autoSpaceDE/>
        <w:autoSpaceDN/>
        <w:adjustRightInd/>
        <w:spacing w:line="276" w:lineRule="auto"/>
        <w:ind w:left="0" w:firstLine="709"/>
        <w:jc w:val="both"/>
        <w:rPr>
          <w:sz w:val="24"/>
          <w:szCs w:val="24"/>
        </w:rPr>
      </w:pPr>
      <w:r w:rsidRPr="00A24AB4">
        <w:rPr>
          <w:iCs/>
          <w:sz w:val="24"/>
          <w:szCs w:val="24"/>
        </w:rPr>
        <w:lastRenderedPageBreak/>
        <w:t>Гаврилов, М. В.  Информатика и информационные технологии: учебник для среднего профессионального образования / М. В. Гаврилов, В. А. Климов. — 4-е изд., перераб. и доп. — Москва: Издательство Юрайт, 2021. — 383 с. — (Профессиональное образование). — ISBN 978-5-534-03051-8. — Текст: электронный // Образовательная платформа Юрайт [сайт]. — URL: https://www.urait.ru/bcode/469424 (дата обращения: 25.12.2021).</w:t>
      </w:r>
    </w:p>
    <w:p w14:paraId="54FD603F" w14:textId="77777777" w:rsidR="00B64863" w:rsidRPr="00A24AB4" w:rsidRDefault="00B64863" w:rsidP="00B64863">
      <w:pPr>
        <w:pStyle w:val="a4"/>
        <w:numPr>
          <w:ilvl w:val="0"/>
          <w:numId w:val="149"/>
        </w:numPr>
        <w:tabs>
          <w:tab w:val="left" w:pos="993"/>
          <w:tab w:val="left" w:pos="1134"/>
        </w:tabs>
        <w:ind w:left="0" w:firstLine="709"/>
        <w:jc w:val="both"/>
        <w:rPr>
          <w:bCs/>
          <w:sz w:val="24"/>
          <w:szCs w:val="24"/>
        </w:rPr>
      </w:pPr>
      <w:r w:rsidRPr="00A24AB4">
        <w:rPr>
          <w:bCs/>
          <w:sz w:val="24"/>
          <w:szCs w:val="24"/>
        </w:rPr>
        <w:t xml:space="preserve">Журавлев, А. Е. Информатика. Практикум в среде Microsoft Office 2016/2019 : учебное пособие для спо / А. Е. Журавлев. — 2-е изд., стер. — Санкт-Петербург : Лань, 2021. — 124 с. — ISBN 978-5-8114-8610-6. — Текст : электронный // Лань : электронно-библиотечная система. — URL: </w:t>
      </w:r>
      <w:hyperlink r:id="rId65" w:history="1">
        <w:r w:rsidRPr="00A24AB4">
          <w:rPr>
            <w:rStyle w:val="af"/>
            <w:bCs/>
            <w:color w:val="auto"/>
            <w:sz w:val="24"/>
            <w:szCs w:val="24"/>
          </w:rPr>
          <w:t>https://e.lanbook.com/book/179035</w:t>
        </w:r>
      </w:hyperlink>
      <w:r w:rsidRPr="00A24AB4">
        <w:rPr>
          <w:bCs/>
          <w:sz w:val="24"/>
          <w:szCs w:val="24"/>
        </w:rPr>
        <w:t xml:space="preserve">  </w:t>
      </w:r>
    </w:p>
    <w:p w14:paraId="176236CB" w14:textId="77777777" w:rsidR="00B64863" w:rsidRPr="00A24AB4" w:rsidRDefault="00B64863" w:rsidP="00B64863">
      <w:pPr>
        <w:pStyle w:val="a4"/>
        <w:numPr>
          <w:ilvl w:val="0"/>
          <w:numId w:val="149"/>
        </w:numPr>
        <w:tabs>
          <w:tab w:val="left" w:pos="993"/>
          <w:tab w:val="left" w:pos="1134"/>
        </w:tabs>
        <w:ind w:left="0" w:firstLine="709"/>
        <w:jc w:val="both"/>
        <w:rPr>
          <w:bCs/>
          <w:sz w:val="24"/>
          <w:szCs w:val="24"/>
        </w:rPr>
      </w:pPr>
      <w:r w:rsidRPr="00A24AB4">
        <w:rPr>
          <w:bCs/>
          <w:sz w:val="24"/>
          <w:szCs w:val="24"/>
        </w:rPr>
        <w:t xml:space="preserve">Зубова, Е. Д. Информатика и ИКТ : учебное пособие для спо / Е. Д. Зубова. — 3-е изд., стер. — Санкт-Петербург : Лань, 2022. — 180 с. — ISBN 978-5-8114-9557-3. — Текст : электронный // Лань : электронно-библиотечная система. — URL: </w:t>
      </w:r>
      <w:hyperlink r:id="rId66" w:history="1">
        <w:r w:rsidRPr="00A24AB4">
          <w:rPr>
            <w:rStyle w:val="af"/>
            <w:bCs/>
            <w:color w:val="auto"/>
            <w:sz w:val="24"/>
            <w:szCs w:val="24"/>
          </w:rPr>
          <w:t>https://e.lanbook.com/book/200465</w:t>
        </w:r>
      </w:hyperlink>
      <w:r w:rsidRPr="00A24AB4">
        <w:rPr>
          <w:bCs/>
          <w:sz w:val="24"/>
          <w:szCs w:val="24"/>
        </w:rPr>
        <w:t xml:space="preserve">  </w:t>
      </w:r>
    </w:p>
    <w:p w14:paraId="2DDCBE6C" w14:textId="77777777" w:rsidR="00B64863" w:rsidRPr="00A24AB4" w:rsidRDefault="00B64863" w:rsidP="00B64863">
      <w:pPr>
        <w:pStyle w:val="a4"/>
        <w:numPr>
          <w:ilvl w:val="0"/>
          <w:numId w:val="149"/>
        </w:numPr>
        <w:tabs>
          <w:tab w:val="left" w:pos="993"/>
          <w:tab w:val="left" w:pos="1134"/>
        </w:tabs>
        <w:ind w:left="0" w:firstLine="709"/>
        <w:jc w:val="both"/>
        <w:rPr>
          <w:bCs/>
          <w:sz w:val="24"/>
          <w:szCs w:val="24"/>
        </w:rPr>
      </w:pPr>
      <w:r w:rsidRPr="00A24AB4">
        <w:rPr>
          <w:bCs/>
          <w:sz w:val="24"/>
          <w:szCs w:val="24"/>
        </w:rPr>
        <w:t xml:space="preserve">Зубова, Е. Д. Информационные технологии в профессиональной деятельности : учебное пособие для спо / Е. Д. Зубова. — Санкт-Петербург : Лань, 2022. — 212 с. — ISBN 978-5-8114-9348-7. — Текст : электронный // Лань : электронно-библиотечная система. — URL: </w:t>
      </w:r>
      <w:hyperlink r:id="rId67" w:history="1">
        <w:r w:rsidRPr="00A24AB4">
          <w:rPr>
            <w:rStyle w:val="af"/>
            <w:bCs/>
            <w:color w:val="auto"/>
            <w:sz w:val="24"/>
            <w:szCs w:val="24"/>
          </w:rPr>
          <w:t>https://e.lanbook.com/book/254684</w:t>
        </w:r>
      </w:hyperlink>
      <w:r w:rsidRPr="00A24AB4">
        <w:rPr>
          <w:bCs/>
          <w:sz w:val="24"/>
          <w:szCs w:val="24"/>
        </w:rPr>
        <w:t>.</w:t>
      </w:r>
    </w:p>
    <w:p w14:paraId="08820350" w14:textId="77777777" w:rsidR="00B64863" w:rsidRPr="00A24AB4" w:rsidRDefault="00B64863" w:rsidP="00B23BBC">
      <w:pPr>
        <w:pStyle w:val="a4"/>
        <w:widowControl/>
        <w:numPr>
          <w:ilvl w:val="0"/>
          <w:numId w:val="149"/>
        </w:numPr>
        <w:tabs>
          <w:tab w:val="left" w:pos="993"/>
          <w:tab w:val="left" w:pos="1134"/>
        </w:tabs>
        <w:autoSpaceDE/>
        <w:autoSpaceDN/>
        <w:adjustRightInd/>
        <w:spacing w:line="276" w:lineRule="auto"/>
        <w:ind w:left="0" w:firstLine="709"/>
        <w:jc w:val="both"/>
        <w:rPr>
          <w:sz w:val="24"/>
          <w:szCs w:val="24"/>
        </w:rPr>
      </w:pPr>
      <w:r w:rsidRPr="00A24AB4">
        <w:rPr>
          <w:bCs/>
          <w:sz w:val="24"/>
          <w:szCs w:val="24"/>
        </w:rPr>
        <w:t xml:space="preserve">Кудинов, Ю. И. Основы современной информатики : учебное пособие для вузов / Ю. И. Кудинов, Ф. Ф. Пащенко. — 2-е изд., стер. — Санкт-Петербург : Лань, 2021. — 256 с. — ISBN 978-5-8114-8251-1. — Текст : электронный // Лань : электронно-библиотечная система. — URL: </w:t>
      </w:r>
      <w:hyperlink r:id="rId68" w:history="1">
        <w:r w:rsidRPr="00A24AB4">
          <w:rPr>
            <w:rStyle w:val="af"/>
            <w:bCs/>
            <w:color w:val="auto"/>
            <w:sz w:val="24"/>
            <w:szCs w:val="24"/>
          </w:rPr>
          <w:t>https://e.lanbook.com/book/173798</w:t>
        </w:r>
      </w:hyperlink>
      <w:r w:rsidRPr="00A24AB4">
        <w:rPr>
          <w:bCs/>
          <w:sz w:val="24"/>
          <w:szCs w:val="24"/>
        </w:rPr>
        <w:t>.</w:t>
      </w:r>
    </w:p>
    <w:p w14:paraId="7EC5D1E0" w14:textId="77777777" w:rsidR="00B64863" w:rsidRPr="00A24AB4" w:rsidRDefault="00B64863" w:rsidP="003C27C6">
      <w:pPr>
        <w:pStyle w:val="a4"/>
        <w:widowControl/>
        <w:numPr>
          <w:ilvl w:val="0"/>
          <w:numId w:val="149"/>
        </w:numPr>
        <w:tabs>
          <w:tab w:val="left" w:pos="1134"/>
        </w:tabs>
        <w:autoSpaceDE/>
        <w:autoSpaceDN/>
        <w:adjustRightInd/>
        <w:spacing w:line="276" w:lineRule="auto"/>
        <w:ind w:left="0" w:firstLine="709"/>
        <w:jc w:val="both"/>
        <w:rPr>
          <w:sz w:val="24"/>
          <w:szCs w:val="24"/>
        </w:rPr>
      </w:pPr>
      <w:r w:rsidRPr="00A24AB4">
        <w:rPr>
          <w:iCs/>
          <w:sz w:val="24"/>
          <w:szCs w:val="24"/>
        </w:rPr>
        <w:t>Куприянов, Д. В.  Информационное обеспечение профессиональной деятельности: учебник и практикум для среднего профессионального образования / Д. В. Куприянов. — Москва: Издательство Юрайт, 2021. — 255 с. — (Профессиональное образование). — ISBN 978-5-534-00973-6. — Текст: электронный // Образовательная платформа Юрайт [сайт]. — URL: https://www.urait.ru/bcode/470353 (дата обращения: 25.12.2021).</w:t>
      </w:r>
    </w:p>
    <w:p w14:paraId="061178F6" w14:textId="77777777" w:rsidR="00B64863" w:rsidRPr="00A24AB4" w:rsidRDefault="00B64863" w:rsidP="003C27C6">
      <w:pPr>
        <w:pStyle w:val="a4"/>
        <w:widowControl/>
        <w:numPr>
          <w:ilvl w:val="0"/>
          <w:numId w:val="149"/>
        </w:numPr>
        <w:tabs>
          <w:tab w:val="left" w:pos="1134"/>
        </w:tabs>
        <w:autoSpaceDE/>
        <w:autoSpaceDN/>
        <w:adjustRightInd/>
        <w:spacing w:line="276" w:lineRule="auto"/>
        <w:ind w:left="0" w:firstLine="709"/>
        <w:jc w:val="both"/>
        <w:rPr>
          <w:sz w:val="24"/>
          <w:szCs w:val="24"/>
        </w:rPr>
      </w:pPr>
      <w:r w:rsidRPr="00A24AB4">
        <w:rPr>
          <w:sz w:val="24"/>
          <w:szCs w:val="24"/>
        </w:rPr>
        <w:t>Мамонова, Т. Е.  Информационные технологии. Лабораторный практикум: учебное пособие для среднего профессионального образования / Т. Е. Мамонова. — Москва: Издательство Юрайт, 2021. — 178 с. — (Профессиональное образование). — ISBN 978-5-534-07791-9. — Текст: электронный // Образовательная платформа Юрайт [сайт]. — URL: https://www.urait.ru/bcode/474747 (дата обращения: 25.12.2021).</w:t>
      </w:r>
    </w:p>
    <w:p w14:paraId="675A2F23" w14:textId="77777777" w:rsidR="00B64863" w:rsidRPr="00A24AB4" w:rsidRDefault="00B64863" w:rsidP="00B64863">
      <w:pPr>
        <w:pStyle w:val="a4"/>
        <w:numPr>
          <w:ilvl w:val="0"/>
          <w:numId w:val="149"/>
        </w:numPr>
        <w:tabs>
          <w:tab w:val="left" w:pos="993"/>
          <w:tab w:val="left" w:pos="1134"/>
        </w:tabs>
        <w:ind w:left="0" w:firstLine="709"/>
        <w:jc w:val="both"/>
        <w:rPr>
          <w:bCs/>
          <w:sz w:val="24"/>
          <w:szCs w:val="24"/>
        </w:rPr>
      </w:pPr>
      <w:r w:rsidRPr="00A24AB4">
        <w:rPr>
          <w:bCs/>
          <w:sz w:val="24"/>
          <w:szCs w:val="24"/>
        </w:rPr>
        <w:t xml:space="preserve">Практикум по информатике / Н. М. Андреева, Н. Н. Василюк, Н. И. Пак, Е. К. Хеннер. — 2-е изд., стер. — Санкт-Петербург : Лань, 2022. — 248 с. — ISBN 978-5-507-44636-0. — Текст : электронный // Лань : электронно-библиотечная система. — URL: </w:t>
      </w:r>
      <w:hyperlink r:id="rId69" w:history="1">
        <w:r w:rsidRPr="00A24AB4">
          <w:rPr>
            <w:rStyle w:val="af"/>
            <w:bCs/>
            <w:color w:val="auto"/>
            <w:sz w:val="24"/>
            <w:szCs w:val="24"/>
          </w:rPr>
          <w:t>https://e.lanbook.com/book/231491</w:t>
        </w:r>
      </w:hyperlink>
      <w:r w:rsidRPr="00A24AB4">
        <w:rPr>
          <w:bCs/>
          <w:sz w:val="24"/>
          <w:szCs w:val="24"/>
        </w:rPr>
        <w:t xml:space="preserve">  </w:t>
      </w:r>
    </w:p>
    <w:p w14:paraId="09CF2D48" w14:textId="77777777" w:rsidR="00B64863" w:rsidRPr="00A24AB4" w:rsidRDefault="00B64863" w:rsidP="003C27C6">
      <w:pPr>
        <w:pStyle w:val="a4"/>
        <w:widowControl/>
        <w:numPr>
          <w:ilvl w:val="0"/>
          <w:numId w:val="149"/>
        </w:numPr>
        <w:tabs>
          <w:tab w:val="left" w:pos="1134"/>
        </w:tabs>
        <w:autoSpaceDE/>
        <w:autoSpaceDN/>
        <w:adjustRightInd/>
        <w:spacing w:line="276" w:lineRule="auto"/>
        <w:ind w:left="0" w:firstLine="709"/>
        <w:jc w:val="both"/>
        <w:rPr>
          <w:sz w:val="24"/>
          <w:szCs w:val="24"/>
        </w:rPr>
      </w:pPr>
      <w:r w:rsidRPr="00A24AB4">
        <w:rPr>
          <w:sz w:val="24"/>
          <w:szCs w:val="24"/>
        </w:rPr>
        <w:t>Синаторов, С.В. Информационные технологии. Задачник: учебное пособие / Синаторов С.В. — Москва: КноРус, 2020. — 253 с. — ISBN 978-5-406-01329-8. — URL: https://book.ru/book/934646 (дата обращения: 25.12.2021). — Текст: электронный.</w:t>
      </w:r>
    </w:p>
    <w:p w14:paraId="34F4DA6E" w14:textId="61ABA35A" w:rsidR="007B145F" w:rsidRPr="00A24AB4" w:rsidRDefault="007B145F" w:rsidP="007B145F">
      <w:pPr>
        <w:widowControl/>
        <w:tabs>
          <w:tab w:val="left" w:pos="1134"/>
        </w:tabs>
        <w:autoSpaceDE/>
        <w:autoSpaceDN/>
        <w:adjustRightInd/>
        <w:spacing w:line="276" w:lineRule="auto"/>
        <w:jc w:val="both"/>
        <w:rPr>
          <w:sz w:val="24"/>
          <w:szCs w:val="24"/>
        </w:rPr>
      </w:pPr>
    </w:p>
    <w:p w14:paraId="10A6AA76" w14:textId="201A9A10" w:rsidR="007B145F" w:rsidRPr="00A24AB4" w:rsidRDefault="007B145F" w:rsidP="007B145F">
      <w:pPr>
        <w:widowControl/>
        <w:tabs>
          <w:tab w:val="left" w:pos="1134"/>
        </w:tabs>
        <w:autoSpaceDE/>
        <w:autoSpaceDN/>
        <w:adjustRightInd/>
        <w:spacing w:line="276" w:lineRule="auto"/>
        <w:ind w:firstLine="709"/>
        <w:jc w:val="both"/>
        <w:rPr>
          <w:b/>
          <w:bCs/>
          <w:sz w:val="24"/>
          <w:szCs w:val="24"/>
        </w:rPr>
      </w:pPr>
      <w:r w:rsidRPr="00A24AB4">
        <w:rPr>
          <w:b/>
          <w:bCs/>
          <w:sz w:val="24"/>
          <w:szCs w:val="24"/>
        </w:rPr>
        <w:t>3.2.3. Дополнительные источники:</w:t>
      </w:r>
    </w:p>
    <w:p w14:paraId="6F7F5DC8" w14:textId="77777777" w:rsidR="007B145F" w:rsidRPr="00A24AB4" w:rsidRDefault="007B145F" w:rsidP="003C27C6">
      <w:pPr>
        <w:pStyle w:val="a4"/>
        <w:numPr>
          <w:ilvl w:val="0"/>
          <w:numId w:val="150"/>
        </w:numPr>
        <w:tabs>
          <w:tab w:val="left" w:pos="1134"/>
        </w:tabs>
        <w:autoSpaceDE/>
        <w:autoSpaceDN/>
        <w:adjustRightInd/>
        <w:spacing w:line="276" w:lineRule="auto"/>
        <w:ind w:left="0" w:firstLine="709"/>
        <w:jc w:val="both"/>
        <w:rPr>
          <w:sz w:val="24"/>
          <w:szCs w:val="24"/>
        </w:rPr>
      </w:pPr>
      <w:r w:rsidRPr="00A24AB4">
        <w:rPr>
          <w:sz w:val="24"/>
          <w:szCs w:val="24"/>
        </w:rPr>
        <w:t>Михеева Е.В. Информационные технологии в профессиональной деятельности. Учебное пособие. – М.: ОИЦ «Академия», 2014 г.- 416 с.</w:t>
      </w:r>
    </w:p>
    <w:p w14:paraId="2A2AA39D" w14:textId="4C14ECAA" w:rsidR="00CA4347" w:rsidRPr="00A24AB4" w:rsidRDefault="00CA4347" w:rsidP="00CA4347">
      <w:pPr>
        <w:pStyle w:val="a4"/>
        <w:autoSpaceDE/>
        <w:autoSpaceDN/>
        <w:adjustRightInd/>
        <w:spacing w:line="276" w:lineRule="auto"/>
        <w:ind w:left="1134"/>
        <w:rPr>
          <w:rFonts w:eastAsia="Times New Roman"/>
          <w:sz w:val="24"/>
          <w:szCs w:val="24"/>
        </w:rPr>
      </w:pPr>
    </w:p>
    <w:p w14:paraId="59C81B49" w14:textId="6CCB9E14" w:rsidR="00B64863" w:rsidRPr="00A24AB4" w:rsidRDefault="00B64863" w:rsidP="00CA4347">
      <w:pPr>
        <w:pStyle w:val="a4"/>
        <w:autoSpaceDE/>
        <w:autoSpaceDN/>
        <w:adjustRightInd/>
        <w:spacing w:line="276" w:lineRule="auto"/>
        <w:ind w:left="1134"/>
        <w:rPr>
          <w:rFonts w:eastAsia="Times New Roman"/>
          <w:sz w:val="24"/>
          <w:szCs w:val="24"/>
        </w:rPr>
      </w:pPr>
    </w:p>
    <w:p w14:paraId="5A7C47F2" w14:textId="6CE0F14B" w:rsidR="00B64863" w:rsidRPr="00A24AB4" w:rsidRDefault="00B64863" w:rsidP="00CA4347">
      <w:pPr>
        <w:pStyle w:val="a4"/>
        <w:autoSpaceDE/>
        <w:autoSpaceDN/>
        <w:adjustRightInd/>
        <w:spacing w:line="276" w:lineRule="auto"/>
        <w:ind w:left="1134"/>
        <w:rPr>
          <w:rFonts w:eastAsia="Times New Roman"/>
          <w:sz w:val="24"/>
          <w:szCs w:val="24"/>
        </w:rPr>
      </w:pPr>
    </w:p>
    <w:p w14:paraId="0C95B70C" w14:textId="669BF0F1" w:rsidR="00B64863" w:rsidRPr="00A24AB4" w:rsidRDefault="00B64863" w:rsidP="00CA4347">
      <w:pPr>
        <w:pStyle w:val="a4"/>
        <w:autoSpaceDE/>
        <w:autoSpaceDN/>
        <w:adjustRightInd/>
        <w:spacing w:line="276" w:lineRule="auto"/>
        <w:ind w:left="1134"/>
        <w:rPr>
          <w:rFonts w:eastAsia="Times New Roman"/>
          <w:sz w:val="24"/>
          <w:szCs w:val="24"/>
        </w:rPr>
      </w:pPr>
    </w:p>
    <w:p w14:paraId="0777467D" w14:textId="77777777" w:rsidR="00B64863" w:rsidRPr="00A24AB4" w:rsidRDefault="00B64863" w:rsidP="00CA4347">
      <w:pPr>
        <w:pStyle w:val="a4"/>
        <w:autoSpaceDE/>
        <w:autoSpaceDN/>
        <w:adjustRightInd/>
        <w:spacing w:line="276" w:lineRule="auto"/>
        <w:ind w:left="1134"/>
        <w:rPr>
          <w:rFonts w:eastAsia="Times New Roman"/>
          <w:sz w:val="24"/>
          <w:szCs w:val="24"/>
        </w:rPr>
      </w:pPr>
    </w:p>
    <w:p w14:paraId="393AFE6A" w14:textId="18CA9DD9" w:rsidR="00CA4347" w:rsidRPr="00A24AB4" w:rsidRDefault="00CA4347" w:rsidP="00CA0570">
      <w:pPr>
        <w:contextualSpacing/>
        <w:jc w:val="center"/>
        <w:rPr>
          <w:b/>
          <w:iCs/>
          <w:sz w:val="24"/>
          <w:szCs w:val="24"/>
        </w:rPr>
      </w:pPr>
      <w:r w:rsidRPr="00A24AB4">
        <w:rPr>
          <w:b/>
          <w:bCs/>
          <w:iCs/>
          <w:sz w:val="24"/>
          <w:szCs w:val="24"/>
        </w:rPr>
        <w:lastRenderedPageBreak/>
        <w:t>4.</w:t>
      </w:r>
      <w:r w:rsidRPr="00A24AB4">
        <w:rPr>
          <w:bCs/>
          <w:iCs/>
          <w:sz w:val="24"/>
          <w:szCs w:val="24"/>
        </w:rPr>
        <w:t xml:space="preserve"> </w:t>
      </w:r>
      <w:r w:rsidRPr="00A24AB4">
        <w:rPr>
          <w:b/>
          <w:iCs/>
          <w:sz w:val="24"/>
          <w:szCs w:val="24"/>
        </w:rPr>
        <w:t xml:space="preserve">КОНТРОЛЬ И ОЦЕНКА РЕЗУЛЬТАТОВ ОСВОЕНИЯ </w:t>
      </w:r>
      <w:r w:rsidR="00CA0570" w:rsidRPr="00A24AB4">
        <w:rPr>
          <w:b/>
          <w:iCs/>
          <w:sz w:val="24"/>
          <w:szCs w:val="24"/>
        </w:rPr>
        <w:br/>
      </w:r>
      <w:r w:rsidRPr="00A24AB4">
        <w:rPr>
          <w:b/>
          <w:iCs/>
          <w:sz w:val="24"/>
          <w:szCs w:val="24"/>
        </w:rPr>
        <w:t>УЧЕБНОЙ ДИСЦИПЛИНЫ</w:t>
      </w:r>
    </w:p>
    <w:p w14:paraId="273EFCA7" w14:textId="77777777" w:rsidR="00CA4347" w:rsidRPr="00A24AB4" w:rsidRDefault="00CA4347" w:rsidP="00CA4347">
      <w:pPr>
        <w:contextualSpacing/>
        <w:rPr>
          <w:b/>
          <w:i/>
          <w:sz w:val="24"/>
          <w:szCs w:val="24"/>
        </w:rPr>
      </w:pP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0"/>
        <w:gridCol w:w="3187"/>
        <w:gridCol w:w="2530"/>
      </w:tblGrid>
      <w:tr w:rsidR="007B4CCB" w:rsidRPr="00A24AB4" w14:paraId="5C971850" w14:textId="77777777" w:rsidTr="00F41457">
        <w:trPr>
          <w:trHeight w:val="20"/>
        </w:trPr>
        <w:tc>
          <w:tcPr>
            <w:tcW w:w="1875" w:type="pct"/>
          </w:tcPr>
          <w:p w14:paraId="366F6BD5" w14:textId="40A6AF44" w:rsidR="00F41457" w:rsidRPr="00A24AB4" w:rsidRDefault="00F41457" w:rsidP="00F41457">
            <w:pPr>
              <w:jc w:val="center"/>
              <w:rPr>
                <w:b/>
                <w:bCs/>
                <w:sz w:val="24"/>
                <w:szCs w:val="24"/>
              </w:rPr>
            </w:pPr>
            <w:r w:rsidRPr="00A24AB4">
              <w:rPr>
                <w:b/>
                <w:bCs/>
                <w:i/>
                <w:sz w:val="24"/>
                <w:szCs w:val="24"/>
              </w:rPr>
              <w:t>Результаты обучения</w:t>
            </w:r>
            <w:r w:rsidRPr="00A24AB4">
              <w:rPr>
                <w:i/>
                <w:sz w:val="24"/>
                <w:szCs w:val="24"/>
                <w:vertAlign w:val="superscript"/>
              </w:rPr>
              <w:footnoteReference w:id="32"/>
            </w:r>
          </w:p>
        </w:tc>
        <w:tc>
          <w:tcPr>
            <w:tcW w:w="1742" w:type="pct"/>
          </w:tcPr>
          <w:p w14:paraId="6B88AA0F" w14:textId="733CA87A" w:rsidR="00F41457" w:rsidRPr="00A24AB4" w:rsidRDefault="00F41457" w:rsidP="00F41457">
            <w:pPr>
              <w:jc w:val="center"/>
              <w:rPr>
                <w:b/>
                <w:bCs/>
                <w:sz w:val="24"/>
                <w:szCs w:val="24"/>
              </w:rPr>
            </w:pPr>
            <w:r w:rsidRPr="00A24AB4">
              <w:rPr>
                <w:b/>
                <w:bCs/>
                <w:i/>
                <w:sz w:val="24"/>
                <w:szCs w:val="24"/>
              </w:rPr>
              <w:t>Критерии оценки</w:t>
            </w:r>
          </w:p>
        </w:tc>
        <w:tc>
          <w:tcPr>
            <w:tcW w:w="1383" w:type="pct"/>
          </w:tcPr>
          <w:p w14:paraId="74F0FFED" w14:textId="33E1A17F" w:rsidR="00F41457" w:rsidRPr="00A24AB4" w:rsidRDefault="00F41457" w:rsidP="00F41457">
            <w:pPr>
              <w:jc w:val="center"/>
              <w:rPr>
                <w:b/>
                <w:bCs/>
                <w:sz w:val="24"/>
                <w:szCs w:val="24"/>
              </w:rPr>
            </w:pPr>
            <w:r w:rsidRPr="00A24AB4">
              <w:rPr>
                <w:b/>
                <w:bCs/>
                <w:i/>
                <w:sz w:val="24"/>
                <w:szCs w:val="24"/>
              </w:rPr>
              <w:t>Методы оценки</w:t>
            </w:r>
          </w:p>
        </w:tc>
      </w:tr>
      <w:tr w:rsidR="007B4CCB" w:rsidRPr="00A24AB4" w14:paraId="264F6DF7" w14:textId="77777777" w:rsidTr="00F41457">
        <w:trPr>
          <w:trHeight w:val="20"/>
        </w:trPr>
        <w:tc>
          <w:tcPr>
            <w:tcW w:w="1875" w:type="pct"/>
          </w:tcPr>
          <w:p w14:paraId="2B8CA096" w14:textId="77777777" w:rsidR="00CA4347" w:rsidRPr="00A24AB4" w:rsidRDefault="00CA4347" w:rsidP="007F0530">
            <w:pPr>
              <w:jc w:val="center"/>
              <w:rPr>
                <w:b/>
                <w:bCs/>
                <w:i/>
                <w:sz w:val="24"/>
                <w:szCs w:val="24"/>
              </w:rPr>
            </w:pPr>
            <w:r w:rsidRPr="00A24AB4">
              <w:rPr>
                <w:b/>
                <w:bCs/>
                <w:i/>
                <w:sz w:val="24"/>
                <w:szCs w:val="24"/>
              </w:rPr>
              <w:t>1</w:t>
            </w:r>
          </w:p>
        </w:tc>
        <w:tc>
          <w:tcPr>
            <w:tcW w:w="1742" w:type="pct"/>
          </w:tcPr>
          <w:p w14:paraId="4CF96712" w14:textId="77777777" w:rsidR="00CA4347" w:rsidRPr="00A24AB4" w:rsidRDefault="00CA4347" w:rsidP="007F0530">
            <w:pPr>
              <w:jc w:val="center"/>
              <w:rPr>
                <w:b/>
                <w:bCs/>
                <w:i/>
                <w:sz w:val="24"/>
                <w:szCs w:val="24"/>
              </w:rPr>
            </w:pPr>
            <w:r w:rsidRPr="00A24AB4">
              <w:rPr>
                <w:b/>
                <w:bCs/>
                <w:i/>
                <w:sz w:val="24"/>
                <w:szCs w:val="24"/>
              </w:rPr>
              <w:t>2</w:t>
            </w:r>
          </w:p>
        </w:tc>
        <w:tc>
          <w:tcPr>
            <w:tcW w:w="1383" w:type="pct"/>
          </w:tcPr>
          <w:p w14:paraId="16F3E972" w14:textId="77777777" w:rsidR="00CA4347" w:rsidRPr="00A24AB4" w:rsidRDefault="00CA4347" w:rsidP="007F0530">
            <w:pPr>
              <w:jc w:val="center"/>
              <w:rPr>
                <w:b/>
                <w:bCs/>
                <w:i/>
                <w:sz w:val="24"/>
                <w:szCs w:val="24"/>
              </w:rPr>
            </w:pPr>
            <w:r w:rsidRPr="00A24AB4">
              <w:rPr>
                <w:b/>
                <w:bCs/>
                <w:i/>
                <w:sz w:val="24"/>
                <w:szCs w:val="24"/>
              </w:rPr>
              <w:t>3</w:t>
            </w:r>
          </w:p>
        </w:tc>
      </w:tr>
      <w:tr w:rsidR="007B4CCB" w:rsidRPr="00A24AB4" w14:paraId="6DB592C7" w14:textId="77777777" w:rsidTr="007F0530">
        <w:trPr>
          <w:trHeight w:val="20"/>
        </w:trPr>
        <w:tc>
          <w:tcPr>
            <w:tcW w:w="5000" w:type="pct"/>
            <w:gridSpan w:val="3"/>
          </w:tcPr>
          <w:p w14:paraId="503A755F" w14:textId="77777777" w:rsidR="00CA4347" w:rsidRPr="00A24AB4" w:rsidRDefault="00CA4347" w:rsidP="007F0530">
            <w:pPr>
              <w:rPr>
                <w:b/>
                <w:bCs/>
                <w:sz w:val="24"/>
                <w:szCs w:val="24"/>
              </w:rPr>
            </w:pPr>
            <w:r w:rsidRPr="00A24AB4">
              <w:rPr>
                <w:b/>
                <w:bCs/>
                <w:sz w:val="24"/>
                <w:szCs w:val="24"/>
              </w:rPr>
              <w:t>Перечень знаний, осваиваемых в рамках дисциплины</w:t>
            </w:r>
          </w:p>
        </w:tc>
      </w:tr>
      <w:tr w:rsidR="007B4CCB" w:rsidRPr="00A24AB4" w14:paraId="072A4F71" w14:textId="77777777" w:rsidTr="00F41457">
        <w:trPr>
          <w:trHeight w:val="20"/>
        </w:trPr>
        <w:tc>
          <w:tcPr>
            <w:tcW w:w="1875" w:type="pct"/>
          </w:tcPr>
          <w:p w14:paraId="69CCD141" w14:textId="77777777" w:rsidR="00CA4347" w:rsidRPr="00A24AB4" w:rsidRDefault="00CA4347" w:rsidP="00D30DCE">
            <w:pPr>
              <w:numPr>
                <w:ilvl w:val="0"/>
                <w:numId w:val="60"/>
              </w:numPr>
              <w:tabs>
                <w:tab w:val="left" w:pos="426"/>
              </w:tabs>
              <w:autoSpaceDE/>
              <w:autoSpaceDN/>
              <w:adjustRightInd/>
              <w:ind w:left="0" w:firstLine="0"/>
              <w:rPr>
                <w:bCs/>
                <w:sz w:val="24"/>
                <w:szCs w:val="24"/>
              </w:rPr>
            </w:pPr>
            <w:r w:rsidRPr="00A24AB4">
              <w:rPr>
                <w:bCs/>
                <w:sz w:val="24"/>
                <w:szCs w:val="24"/>
              </w:rPr>
              <w:t>основные понятия автоматизированной обработки информации;</w:t>
            </w:r>
          </w:p>
          <w:p w14:paraId="71849948" w14:textId="77777777" w:rsidR="00CA4347" w:rsidRPr="00A24AB4" w:rsidRDefault="00CA4347" w:rsidP="00D30DCE">
            <w:pPr>
              <w:numPr>
                <w:ilvl w:val="0"/>
                <w:numId w:val="60"/>
              </w:numPr>
              <w:tabs>
                <w:tab w:val="left" w:pos="426"/>
              </w:tabs>
              <w:autoSpaceDE/>
              <w:autoSpaceDN/>
              <w:adjustRightInd/>
              <w:ind w:left="0" w:firstLine="0"/>
              <w:rPr>
                <w:bCs/>
                <w:sz w:val="24"/>
                <w:szCs w:val="24"/>
              </w:rPr>
            </w:pPr>
            <w:r w:rsidRPr="00A24AB4">
              <w:rPr>
                <w:bCs/>
                <w:sz w:val="24"/>
                <w:szCs w:val="24"/>
              </w:rPr>
              <w:t>общий состав и структуру персональных компьютеров и вычислительных систем;</w:t>
            </w:r>
          </w:p>
          <w:p w14:paraId="06F943DD" w14:textId="77777777" w:rsidR="00CA4347" w:rsidRPr="00A24AB4" w:rsidRDefault="00CA4347" w:rsidP="00D30DCE">
            <w:pPr>
              <w:numPr>
                <w:ilvl w:val="0"/>
                <w:numId w:val="60"/>
              </w:numPr>
              <w:tabs>
                <w:tab w:val="left" w:pos="426"/>
              </w:tabs>
              <w:autoSpaceDE/>
              <w:autoSpaceDN/>
              <w:adjustRightInd/>
              <w:ind w:left="0" w:firstLine="0"/>
              <w:rPr>
                <w:bCs/>
                <w:sz w:val="24"/>
                <w:szCs w:val="24"/>
              </w:rPr>
            </w:pPr>
            <w:r w:rsidRPr="00A24AB4">
              <w:rPr>
                <w:bCs/>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14:paraId="23AD2D8F" w14:textId="77777777" w:rsidR="00CA4347" w:rsidRPr="00A24AB4" w:rsidRDefault="00CA4347" w:rsidP="00D30DCE">
            <w:pPr>
              <w:numPr>
                <w:ilvl w:val="0"/>
                <w:numId w:val="60"/>
              </w:numPr>
              <w:tabs>
                <w:tab w:val="left" w:pos="426"/>
              </w:tabs>
              <w:autoSpaceDE/>
              <w:autoSpaceDN/>
              <w:adjustRightInd/>
              <w:ind w:left="0" w:firstLine="0"/>
              <w:rPr>
                <w:bCs/>
                <w:sz w:val="24"/>
                <w:szCs w:val="24"/>
              </w:rPr>
            </w:pPr>
            <w:r w:rsidRPr="00A24AB4">
              <w:rPr>
                <w:bCs/>
                <w:sz w:val="24"/>
                <w:szCs w:val="24"/>
              </w:rPr>
              <w:t>методы и средства сбора, обработки, хранения, передачи и накопления информации;</w:t>
            </w:r>
          </w:p>
          <w:p w14:paraId="45B98A3C" w14:textId="77777777" w:rsidR="00CA4347" w:rsidRPr="00A24AB4" w:rsidRDefault="00CA4347" w:rsidP="00D30DCE">
            <w:pPr>
              <w:numPr>
                <w:ilvl w:val="0"/>
                <w:numId w:val="60"/>
              </w:numPr>
              <w:tabs>
                <w:tab w:val="left" w:pos="426"/>
              </w:tabs>
              <w:autoSpaceDE/>
              <w:autoSpaceDN/>
              <w:adjustRightInd/>
              <w:ind w:left="0" w:firstLine="0"/>
              <w:rPr>
                <w:bCs/>
                <w:sz w:val="24"/>
                <w:szCs w:val="24"/>
              </w:rPr>
            </w:pPr>
            <w:r w:rsidRPr="00A24AB4">
              <w:rPr>
                <w:bCs/>
                <w:sz w:val="24"/>
                <w:szCs w:val="24"/>
              </w:rPr>
              <w:t>методы поиска необходимой информации, правила пользования основными службами глобальных сетей;</w:t>
            </w:r>
          </w:p>
          <w:p w14:paraId="79F8FDFB" w14:textId="77777777" w:rsidR="00CA4347" w:rsidRPr="00A24AB4" w:rsidRDefault="00CA4347" w:rsidP="00D30DCE">
            <w:pPr>
              <w:numPr>
                <w:ilvl w:val="0"/>
                <w:numId w:val="60"/>
              </w:numPr>
              <w:tabs>
                <w:tab w:val="left" w:pos="426"/>
              </w:tabs>
              <w:autoSpaceDE/>
              <w:autoSpaceDN/>
              <w:adjustRightInd/>
              <w:ind w:left="0" w:firstLine="0"/>
              <w:rPr>
                <w:bCs/>
                <w:sz w:val="24"/>
                <w:szCs w:val="24"/>
              </w:rPr>
            </w:pPr>
            <w:r w:rsidRPr="00A24AB4">
              <w:rPr>
                <w:bCs/>
                <w:sz w:val="24"/>
                <w:szCs w:val="24"/>
              </w:rPr>
              <w:t>базовые системные программные продукты и пакеты прикладных программ в области профессиональной деятельности;</w:t>
            </w:r>
          </w:p>
          <w:p w14:paraId="60346C62" w14:textId="77777777" w:rsidR="00CA4347" w:rsidRPr="00A24AB4" w:rsidRDefault="00CA4347" w:rsidP="00D30DCE">
            <w:pPr>
              <w:numPr>
                <w:ilvl w:val="0"/>
                <w:numId w:val="60"/>
              </w:numPr>
              <w:tabs>
                <w:tab w:val="left" w:pos="426"/>
              </w:tabs>
              <w:autoSpaceDE/>
              <w:autoSpaceDN/>
              <w:adjustRightInd/>
              <w:ind w:left="0" w:firstLine="0"/>
              <w:rPr>
                <w:bCs/>
                <w:i/>
                <w:sz w:val="24"/>
                <w:szCs w:val="24"/>
              </w:rPr>
            </w:pPr>
            <w:r w:rsidRPr="00A24AB4">
              <w:rPr>
                <w:bCs/>
                <w:sz w:val="24"/>
                <w:szCs w:val="24"/>
              </w:rPr>
              <w:t>основные методы и приемы обеспечения информационной безопасности</w:t>
            </w:r>
          </w:p>
        </w:tc>
        <w:tc>
          <w:tcPr>
            <w:tcW w:w="1742" w:type="pct"/>
          </w:tcPr>
          <w:p w14:paraId="562EE283" w14:textId="77777777" w:rsidR="00CA4347" w:rsidRPr="00A24AB4" w:rsidRDefault="00CA4347" w:rsidP="00D30DCE">
            <w:pPr>
              <w:numPr>
                <w:ilvl w:val="0"/>
                <w:numId w:val="71"/>
              </w:numPr>
              <w:tabs>
                <w:tab w:val="left" w:pos="317"/>
              </w:tabs>
              <w:autoSpaceDE/>
              <w:autoSpaceDN/>
              <w:adjustRightInd/>
              <w:ind w:left="0" w:firstLine="0"/>
              <w:jc w:val="both"/>
              <w:rPr>
                <w:bCs/>
                <w:sz w:val="24"/>
                <w:szCs w:val="24"/>
              </w:rPr>
            </w:pPr>
            <w:r w:rsidRPr="00A24AB4">
              <w:rPr>
                <w:bCs/>
                <w:sz w:val="24"/>
                <w:szCs w:val="24"/>
              </w:rPr>
              <w:t>воспроизведение основных понятий автоматизированной обработки информации;</w:t>
            </w:r>
          </w:p>
          <w:p w14:paraId="5FB49F8B" w14:textId="77777777" w:rsidR="00CA4347" w:rsidRPr="00A24AB4" w:rsidRDefault="00CA4347" w:rsidP="00D30DCE">
            <w:pPr>
              <w:numPr>
                <w:ilvl w:val="0"/>
                <w:numId w:val="71"/>
              </w:numPr>
              <w:tabs>
                <w:tab w:val="left" w:pos="317"/>
              </w:tabs>
              <w:autoSpaceDE/>
              <w:autoSpaceDN/>
              <w:adjustRightInd/>
              <w:ind w:left="0" w:firstLine="0"/>
              <w:jc w:val="both"/>
              <w:rPr>
                <w:bCs/>
                <w:sz w:val="24"/>
                <w:szCs w:val="24"/>
              </w:rPr>
            </w:pPr>
            <w:r w:rsidRPr="00A24AB4">
              <w:rPr>
                <w:bCs/>
                <w:sz w:val="24"/>
                <w:szCs w:val="24"/>
              </w:rPr>
              <w:t>воспроизведение основных технических характеристик, общего состава и структуры персональных компьютеров;</w:t>
            </w:r>
          </w:p>
          <w:p w14:paraId="2F597D2D" w14:textId="77777777" w:rsidR="00CA4347" w:rsidRPr="00A24AB4" w:rsidRDefault="00CA4347" w:rsidP="00D30DCE">
            <w:pPr>
              <w:numPr>
                <w:ilvl w:val="0"/>
                <w:numId w:val="71"/>
              </w:numPr>
              <w:tabs>
                <w:tab w:val="left" w:pos="317"/>
              </w:tabs>
              <w:autoSpaceDE/>
              <w:autoSpaceDN/>
              <w:adjustRightInd/>
              <w:ind w:left="0" w:firstLine="0"/>
              <w:jc w:val="both"/>
              <w:rPr>
                <w:bCs/>
                <w:sz w:val="24"/>
                <w:szCs w:val="24"/>
              </w:rPr>
            </w:pPr>
            <w:r w:rsidRPr="00A24AB4">
              <w:rPr>
                <w:bCs/>
                <w:sz w:val="24"/>
                <w:szCs w:val="24"/>
              </w:rPr>
              <w:t>определение состава, функций и возможностей информационных и телекоммуникационных технологий в профессиональной деятельности;</w:t>
            </w:r>
          </w:p>
          <w:p w14:paraId="1723ED7C" w14:textId="77777777" w:rsidR="00CA4347" w:rsidRPr="00A24AB4" w:rsidRDefault="00CA4347" w:rsidP="00D30DCE">
            <w:pPr>
              <w:numPr>
                <w:ilvl w:val="0"/>
                <w:numId w:val="71"/>
              </w:numPr>
              <w:tabs>
                <w:tab w:val="left" w:pos="317"/>
              </w:tabs>
              <w:autoSpaceDE/>
              <w:autoSpaceDN/>
              <w:adjustRightInd/>
              <w:ind w:left="0" w:firstLine="0"/>
              <w:jc w:val="both"/>
              <w:rPr>
                <w:bCs/>
                <w:sz w:val="24"/>
                <w:szCs w:val="24"/>
              </w:rPr>
            </w:pPr>
            <w:r w:rsidRPr="00A24AB4">
              <w:rPr>
                <w:bCs/>
                <w:sz w:val="24"/>
                <w:szCs w:val="24"/>
              </w:rPr>
              <w:t>использование знаний методов и средств сбора, обработки, хранения, передачи и накопления информации;</w:t>
            </w:r>
          </w:p>
          <w:p w14:paraId="585A621F" w14:textId="77777777" w:rsidR="00CA4347" w:rsidRPr="00A24AB4" w:rsidRDefault="00CA4347" w:rsidP="00D30DCE">
            <w:pPr>
              <w:numPr>
                <w:ilvl w:val="0"/>
                <w:numId w:val="71"/>
              </w:numPr>
              <w:tabs>
                <w:tab w:val="left" w:pos="317"/>
              </w:tabs>
              <w:autoSpaceDE/>
              <w:autoSpaceDN/>
              <w:adjustRightInd/>
              <w:ind w:left="0" w:firstLine="0"/>
              <w:jc w:val="both"/>
              <w:rPr>
                <w:bCs/>
                <w:sz w:val="24"/>
                <w:szCs w:val="24"/>
              </w:rPr>
            </w:pPr>
            <w:r w:rsidRPr="00A24AB4">
              <w:rPr>
                <w:bCs/>
                <w:sz w:val="24"/>
                <w:szCs w:val="24"/>
              </w:rPr>
              <w:t>анализ основных характеристик и возможностей базовых системных программных продуктов и пакетов прикладных программ в области профессиональной деятельности;</w:t>
            </w:r>
          </w:p>
          <w:p w14:paraId="1E732252" w14:textId="77777777" w:rsidR="00CA4347" w:rsidRPr="00A24AB4" w:rsidRDefault="00CA4347" w:rsidP="00D30DCE">
            <w:pPr>
              <w:numPr>
                <w:ilvl w:val="0"/>
                <w:numId w:val="71"/>
              </w:numPr>
              <w:tabs>
                <w:tab w:val="left" w:pos="317"/>
              </w:tabs>
              <w:autoSpaceDE/>
              <w:autoSpaceDN/>
              <w:adjustRightInd/>
              <w:ind w:left="0" w:firstLine="0"/>
              <w:jc w:val="both"/>
              <w:rPr>
                <w:bCs/>
                <w:sz w:val="24"/>
                <w:szCs w:val="24"/>
              </w:rPr>
            </w:pPr>
            <w:r w:rsidRPr="00A24AB4">
              <w:rPr>
                <w:bCs/>
                <w:sz w:val="24"/>
                <w:szCs w:val="24"/>
              </w:rPr>
              <w:t>использование знаний методов и приёмов обеспечения информационной безопасности.</w:t>
            </w:r>
          </w:p>
        </w:tc>
        <w:tc>
          <w:tcPr>
            <w:tcW w:w="1383" w:type="pct"/>
          </w:tcPr>
          <w:p w14:paraId="41F85C36" w14:textId="77777777" w:rsidR="00CA4347" w:rsidRPr="00A24AB4" w:rsidRDefault="00CA4347" w:rsidP="00D30DCE">
            <w:pPr>
              <w:jc w:val="both"/>
              <w:rPr>
                <w:sz w:val="24"/>
                <w:szCs w:val="24"/>
              </w:rPr>
            </w:pPr>
            <w:r w:rsidRPr="00A24AB4">
              <w:rPr>
                <w:sz w:val="24"/>
                <w:szCs w:val="24"/>
              </w:rPr>
              <w:t>Текущий контроль в форме устного и письменного опроса, тестирования, контрольной работы;</w:t>
            </w:r>
          </w:p>
          <w:p w14:paraId="6FF654D6" w14:textId="77777777" w:rsidR="00CA4347" w:rsidRPr="00A24AB4" w:rsidRDefault="00CA4347" w:rsidP="00D30DCE">
            <w:pPr>
              <w:jc w:val="both"/>
              <w:rPr>
                <w:sz w:val="24"/>
                <w:szCs w:val="24"/>
              </w:rPr>
            </w:pPr>
            <w:r w:rsidRPr="00A24AB4">
              <w:rPr>
                <w:sz w:val="24"/>
                <w:szCs w:val="24"/>
              </w:rPr>
              <w:t>выполнение лабораторных работ.</w:t>
            </w:r>
          </w:p>
          <w:p w14:paraId="5821920C" w14:textId="77777777" w:rsidR="00CA4347" w:rsidRPr="00A24AB4" w:rsidRDefault="00CA4347" w:rsidP="00D30DCE">
            <w:pPr>
              <w:jc w:val="both"/>
              <w:rPr>
                <w:sz w:val="24"/>
                <w:szCs w:val="24"/>
              </w:rPr>
            </w:pPr>
            <w:r w:rsidRPr="00A24AB4">
              <w:rPr>
                <w:sz w:val="24"/>
                <w:szCs w:val="24"/>
              </w:rPr>
              <w:t>Зачет</w:t>
            </w:r>
          </w:p>
          <w:p w14:paraId="1AECBD63" w14:textId="77777777" w:rsidR="00CA4347" w:rsidRPr="00A24AB4" w:rsidRDefault="00CA4347" w:rsidP="00D30DCE">
            <w:pPr>
              <w:jc w:val="both"/>
              <w:rPr>
                <w:bCs/>
                <w:sz w:val="24"/>
                <w:szCs w:val="24"/>
              </w:rPr>
            </w:pPr>
          </w:p>
        </w:tc>
      </w:tr>
      <w:tr w:rsidR="007B4CCB" w:rsidRPr="00A24AB4" w14:paraId="28F4A849" w14:textId="77777777" w:rsidTr="007F0530">
        <w:trPr>
          <w:trHeight w:val="20"/>
        </w:trPr>
        <w:tc>
          <w:tcPr>
            <w:tcW w:w="5000" w:type="pct"/>
            <w:gridSpan w:val="3"/>
          </w:tcPr>
          <w:p w14:paraId="7D3658AC" w14:textId="77777777" w:rsidR="00CA4347" w:rsidRPr="00A24AB4" w:rsidRDefault="00CA4347" w:rsidP="007F0530">
            <w:pPr>
              <w:rPr>
                <w:b/>
                <w:bCs/>
                <w:sz w:val="24"/>
                <w:szCs w:val="24"/>
              </w:rPr>
            </w:pPr>
            <w:r w:rsidRPr="00A24AB4">
              <w:rPr>
                <w:b/>
                <w:bCs/>
                <w:sz w:val="24"/>
                <w:szCs w:val="24"/>
              </w:rPr>
              <w:t>Перечень умений, осваиваемых в рамках дисциплины</w:t>
            </w:r>
          </w:p>
        </w:tc>
      </w:tr>
      <w:tr w:rsidR="007B4CCB" w:rsidRPr="00A24AB4" w14:paraId="45D13574" w14:textId="77777777" w:rsidTr="00F41457">
        <w:trPr>
          <w:trHeight w:val="20"/>
        </w:trPr>
        <w:tc>
          <w:tcPr>
            <w:tcW w:w="1875" w:type="pct"/>
          </w:tcPr>
          <w:p w14:paraId="68DCC869" w14:textId="62757BE8" w:rsidR="00CA4347" w:rsidRPr="00A24AB4" w:rsidRDefault="00CA4347" w:rsidP="00D30DCE">
            <w:pPr>
              <w:numPr>
                <w:ilvl w:val="0"/>
                <w:numId w:val="62"/>
              </w:numPr>
              <w:autoSpaceDE/>
              <w:autoSpaceDN/>
              <w:adjustRightInd/>
              <w:spacing w:line="276" w:lineRule="auto"/>
              <w:ind w:left="0" w:firstLine="0"/>
              <w:rPr>
                <w:bCs/>
                <w:sz w:val="24"/>
                <w:szCs w:val="24"/>
              </w:rPr>
            </w:pPr>
            <w:r w:rsidRPr="00A24AB4">
              <w:rPr>
                <w:bCs/>
                <w:sz w:val="24"/>
                <w:szCs w:val="24"/>
              </w:rPr>
              <w:t xml:space="preserve">использовать технологии сбора, размещения, хранения, накопления, преобразования и передачи данных в профессионально ориентированных </w:t>
            </w:r>
            <w:r w:rsidRPr="00A24AB4">
              <w:rPr>
                <w:bCs/>
                <w:sz w:val="24"/>
                <w:szCs w:val="24"/>
              </w:rPr>
              <w:lastRenderedPageBreak/>
              <w:t>информационных системах;</w:t>
            </w:r>
          </w:p>
        </w:tc>
        <w:tc>
          <w:tcPr>
            <w:tcW w:w="1742" w:type="pct"/>
          </w:tcPr>
          <w:p w14:paraId="7901410D" w14:textId="77777777" w:rsidR="00CA4347" w:rsidRPr="00A24AB4" w:rsidRDefault="00CA4347" w:rsidP="00D36E32">
            <w:pPr>
              <w:numPr>
                <w:ilvl w:val="0"/>
                <w:numId w:val="63"/>
              </w:numPr>
              <w:autoSpaceDE/>
              <w:autoSpaceDN/>
              <w:adjustRightInd/>
              <w:spacing w:line="276" w:lineRule="auto"/>
              <w:ind w:left="0" w:firstLine="0"/>
              <w:jc w:val="both"/>
              <w:rPr>
                <w:bCs/>
                <w:sz w:val="24"/>
                <w:szCs w:val="24"/>
              </w:rPr>
            </w:pPr>
            <w:r w:rsidRPr="00A24AB4">
              <w:rPr>
                <w:bCs/>
                <w:sz w:val="24"/>
                <w:szCs w:val="24"/>
              </w:rPr>
              <w:lastRenderedPageBreak/>
              <w:t xml:space="preserve">оценка результатов лабораторных работ по освоению технологии сбора, размещения, хранения, накопления, преобразования и передачи данных в профессионально </w:t>
            </w:r>
          </w:p>
        </w:tc>
        <w:tc>
          <w:tcPr>
            <w:tcW w:w="1383" w:type="pct"/>
          </w:tcPr>
          <w:p w14:paraId="402998EB" w14:textId="77777777" w:rsidR="00CA4347" w:rsidRPr="00A24AB4" w:rsidRDefault="00CA4347" w:rsidP="007F0530">
            <w:pPr>
              <w:jc w:val="both"/>
              <w:rPr>
                <w:sz w:val="24"/>
                <w:szCs w:val="24"/>
              </w:rPr>
            </w:pPr>
            <w:r w:rsidRPr="00A24AB4">
              <w:rPr>
                <w:sz w:val="24"/>
                <w:szCs w:val="24"/>
              </w:rPr>
              <w:t xml:space="preserve">Оценка выполнения </w:t>
            </w:r>
          </w:p>
          <w:p w14:paraId="16DC3954" w14:textId="77777777" w:rsidR="00CA4347" w:rsidRPr="00A24AB4" w:rsidRDefault="00CA4347" w:rsidP="007F0530">
            <w:pPr>
              <w:jc w:val="both"/>
              <w:rPr>
                <w:sz w:val="24"/>
                <w:szCs w:val="24"/>
              </w:rPr>
            </w:pPr>
            <w:r w:rsidRPr="00A24AB4">
              <w:rPr>
                <w:sz w:val="24"/>
                <w:szCs w:val="24"/>
              </w:rPr>
              <w:t>лабораторных работ; контрольной работы.</w:t>
            </w:r>
          </w:p>
          <w:p w14:paraId="199009B5" w14:textId="77777777" w:rsidR="00CA4347" w:rsidRPr="00A24AB4" w:rsidRDefault="00CA4347" w:rsidP="007F0530">
            <w:pPr>
              <w:rPr>
                <w:b/>
                <w:bCs/>
                <w:sz w:val="24"/>
                <w:szCs w:val="24"/>
              </w:rPr>
            </w:pPr>
            <w:r w:rsidRPr="00A24AB4">
              <w:rPr>
                <w:sz w:val="24"/>
                <w:szCs w:val="24"/>
              </w:rPr>
              <w:t>Зачет</w:t>
            </w:r>
            <w:r w:rsidRPr="00A24AB4">
              <w:rPr>
                <w:b/>
                <w:bCs/>
                <w:sz w:val="24"/>
                <w:szCs w:val="24"/>
              </w:rPr>
              <w:t xml:space="preserve"> </w:t>
            </w:r>
          </w:p>
        </w:tc>
      </w:tr>
      <w:tr w:rsidR="00CA4347" w:rsidRPr="00A24AB4" w14:paraId="5B74EB8C" w14:textId="77777777" w:rsidTr="00F41457">
        <w:trPr>
          <w:trHeight w:val="20"/>
        </w:trPr>
        <w:tc>
          <w:tcPr>
            <w:tcW w:w="1875" w:type="pct"/>
          </w:tcPr>
          <w:p w14:paraId="4C9EA523" w14:textId="77777777" w:rsidR="00CA4347" w:rsidRPr="00A24AB4" w:rsidRDefault="00CA4347" w:rsidP="00D36E32">
            <w:pPr>
              <w:numPr>
                <w:ilvl w:val="0"/>
                <w:numId w:val="62"/>
              </w:numPr>
              <w:autoSpaceDE/>
              <w:autoSpaceDN/>
              <w:adjustRightInd/>
              <w:spacing w:line="276" w:lineRule="auto"/>
              <w:ind w:left="0" w:firstLine="0"/>
              <w:rPr>
                <w:bCs/>
                <w:sz w:val="24"/>
                <w:szCs w:val="24"/>
              </w:rPr>
            </w:pPr>
            <w:r w:rsidRPr="00A24AB4">
              <w:rPr>
                <w:bCs/>
                <w:sz w:val="24"/>
                <w:szCs w:val="24"/>
              </w:rPr>
              <w:t>использовать в профессиональной деятельности различные виды программного обеспечения, в т.ч. специального;</w:t>
            </w:r>
          </w:p>
          <w:p w14:paraId="7D32123E" w14:textId="77777777" w:rsidR="00CA4347" w:rsidRPr="00A24AB4" w:rsidRDefault="00CA4347" w:rsidP="00D36E32">
            <w:pPr>
              <w:numPr>
                <w:ilvl w:val="0"/>
                <w:numId w:val="62"/>
              </w:numPr>
              <w:autoSpaceDE/>
              <w:autoSpaceDN/>
              <w:adjustRightInd/>
              <w:spacing w:line="276" w:lineRule="auto"/>
              <w:ind w:left="0" w:firstLine="0"/>
              <w:rPr>
                <w:b/>
                <w:bCs/>
                <w:i/>
                <w:sz w:val="24"/>
                <w:szCs w:val="24"/>
              </w:rPr>
            </w:pPr>
            <w:r w:rsidRPr="00A24AB4">
              <w:rPr>
                <w:bCs/>
                <w:sz w:val="24"/>
                <w:szCs w:val="24"/>
              </w:rPr>
              <w:t>обрабатывать статистическую информацию, используя средства пакета прикладных программ;</w:t>
            </w:r>
          </w:p>
          <w:p w14:paraId="04F2CF43" w14:textId="77777777" w:rsidR="00CA4347" w:rsidRPr="00A24AB4" w:rsidRDefault="00CA4347" w:rsidP="00D36E32">
            <w:pPr>
              <w:numPr>
                <w:ilvl w:val="0"/>
                <w:numId w:val="62"/>
              </w:numPr>
              <w:autoSpaceDE/>
              <w:autoSpaceDN/>
              <w:adjustRightInd/>
              <w:spacing w:line="276" w:lineRule="auto"/>
              <w:ind w:left="0" w:firstLine="0"/>
              <w:rPr>
                <w:b/>
                <w:bCs/>
                <w:i/>
                <w:sz w:val="24"/>
                <w:szCs w:val="24"/>
              </w:rPr>
            </w:pPr>
            <w:r w:rsidRPr="00A24AB4">
              <w:rPr>
                <w:bCs/>
                <w:sz w:val="24"/>
                <w:szCs w:val="24"/>
              </w:rPr>
              <w:t>применять компьютерные и телекоммуникационные средства</w:t>
            </w:r>
          </w:p>
        </w:tc>
        <w:tc>
          <w:tcPr>
            <w:tcW w:w="1742" w:type="pct"/>
          </w:tcPr>
          <w:p w14:paraId="7205DED4" w14:textId="77777777" w:rsidR="00CA4347" w:rsidRPr="00A24AB4" w:rsidRDefault="00CA4347" w:rsidP="007F0530">
            <w:pPr>
              <w:jc w:val="both"/>
              <w:rPr>
                <w:bCs/>
                <w:sz w:val="24"/>
                <w:szCs w:val="24"/>
              </w:rPr>
            </w:pPr>
            <w:r w:rsidRPr="00A24AB4">
              <w:rPr>
                <w:bCs/>
                <w:sz w:val="24"/>
                <w:szCs w:val="24"/>
              </w:rPr>
              <w:t>ориентированных системах;</w:t>
            </w:r>
          </w:p>
          <w:p w14:paraId="664272A2" w14:textId="77777777" w:rsidR="00CA4347" w:rsidRPr="00A24AB4" w:rsidRDefault="00CA4347" w:rsidP="00D36E32">
            <w:pPr>
              <w:numPr>
                <w:ilvl w:val="0"/>
                <w:numId w:val="63"/>
              </w:numPr>
              <w:autoSpaceDE/>
              <w:autoSpaceDN/>
              <w:adjustRightInd/>
              <w:spacing w:line="276" w:lineRule="auto"/>
              <w:ind w:left="0" w:firstLine="0"/>
              <w:jc w:val="both"/>
              <w:rPr>
                <w:bCs/>
                <w:sz w:val="24"/>
                <w:szCs w:val="24"/>
              </w:rPr>
            </w:pPr>
            <w:r w:rsidRPr="00A24AB4">
              <w:rPr>
                <w:bCs/>
                <w:sz w:val="24"/>
                <w:szCs w:val="24"/>
              </w:rPr>
              <w:t>оценка результатов лабораторных работы по использованию различных видов программного обеспечения, в том числе специального;</w:t>
            </w:r>
          </w:p>
          <w:p w14:paraId="1E34A85D" w14:textId="77777777" w:rsidR="00CA4347" w:rsidRPr="00A24AB4" w:rsidRDefault="00CA4347" w:rsidP="007F0530">
            <w:pPr>
              <w:rPr>
                <w:b/>
                <w:bCs/>
                <w:i/>
                <w:sz w:val="24"/>
                <w:szCs w:val="24"/>
              </w:rPr>
            </w:pPr>
            <w:r w:rsidRPr="00A24AB4">
              <w:rPr>
                <w:bCs/>
                <w:sz w:val="24"/>
                <w:szCs w:val="24"/>
              </w:rPr>
              <w:t>-  оценка результатов лабораторных работы по применению компьютерных и телекоммуникационных средств.</w:t>
            </w:r>
          </w:p>
        </w:tc>
        <w:tc>
          <w:tcPr>
            <w:tcW w:w="1383" w:type="pct"/>
          </w:tcPr>
          <w:p w14:paraId="652BC6C2" w14:textId="77777777" w:rsidR="00CA4347" w:rsidRPr="00A24AB4" w:rsidRDefault="00CA4347" w:rsidP="007F0530">
            <w:pPr>
              <w:jc w:val="center"/>
              <w:rPr>
                <w:b/>
                <w:bCs/>
                <w:i/>
                <w:sz w:val="24"/>
                <w:szCs w:val="24"/>
              </w:rPr>
            </w:pPr>
          </w:p>
        </w:tc>
      </w:tr>
    </w:tbl>
    <w:p w14:paraId="2F7D495B" w14:textId="77777777" w:rsidR="00A72870" w:rsidRPr="00A24AB4" w:rsidRDefault="00A72870">
      <w:pPr>
        <w:widowControl/>
        <w:autoSpaceDE/>
        <w:autoSpaceDN/>
        <w:adjustRightInd/>
        <w:spacing w:after="200" w:line="276" w:lineRule="auto"/>
        <w:rPr>
          <w:b/>
          <w:bCs/>
          <w:iCs/>
          <w:sz w:val="24"/>
          <w:szCs w:val="24"/>
        </w:rPr>
      </w:pPr>
    </w:p>
    <w:p w14:paraId="7473E652" w14:textId="77777777" w:rsidR="00476B86" w:rsidRPr="00A24AB4" w:rsidRDefault="00476B86">
      <w:pPr>
        <w:widowControl/>
        <w:autoSpaceDE/>
        <w:autoSpaceDN/>
        <w:adjustRightInd/>
        <w:spacing w:after="200" w:line="276" w:lineRule="auto"/>
        <w:rPr>
          <w:b/>
          <w:bCs/>
          <w:iCs/>
          <w:sz w:val="24"/>
          <w:szCs w:val="24"/>
        </w:rPr>
      </w:pPr>
      <w:r w:rsidRPr="00A24AB4">
        <w:rPr>
          <w:b/>
          <w:bCs/>
          <w:iCs/>
          <w:sz w:val="24"/>
          <w:szCs w:val="24"/>
        </w:rPr>
        <w:br w:type="page"/>
      </w:r>
    </w:p>
    <w:p w14:paraId="1D57D5D2" w14:textId="77777777" w:rsidR="00FE58BD" w:rsidRPr="00A24AB4" w:rsidRDefault="00FE58BD" w:rsidP="006320D1">
      <w:pPr>
        <w:ind w:left="5670"/>
        <w:jc w:val="right"/>
        <w:rPr>
          <w:b/>
          <w:bCs/>
          <w:iCs/>
          <w:sz w:val="24"/>
          <w:szCs w:val="24"/>
        </w:rPr>
      </w:pPr>
      <w:r w:rsidRPr="00A24AB4">
        <w:rPr>
          <w:b/>
          <w:bCs/>
          <w:iCs/>
          <w:sz w:val="24"/>
          <w:szCs w:val="24"/>
        </w:rPr>
        <w:lastRenderedPageBreak/>
        <w:t xml:space="preserve">Приложение </w:t>
      </w:r>
      <w:r w:rsidR="006320D1" w:rsidRPr="00A24AB4">
        <w:rPr>
          <w:b/>
          <w:bCs/>
          <w:iCs/>
          <w:sz w:val="24"/>
          <w:szCs w:val="24"/>
        </w:rPr>
        <w:t>2</w:t>
      </w:r>
      <w:r w:rsidRPr="00A24AB4">
        <w:rPr>
          <w:b/>
          <w:bCs/>
          <w:iCs/>
          <w:sz w:val="24"/>
          <w:szCs w:val="24"/>
        </w:rPr>
        <w:t>.8</w:t>
      </w:r>
    </w:p>
    <w:p w14:paraId="4DB2A0D8" w14:textId="0FE84131" w:rsidR="00FE58BD" w:rsidRPr="00A24AB4" w:rsidRDefault="00FE58BD" w:rsidP="006320D1">
      <w:pPr>
        <w:ind w:left="5670"/>
        <w:jc w:val="right"/>
        <w:rPr>
          <w:b/>
          <w:bCs/>
          <w:sz w:val="24"/>
          <w:szCs w:val="24"/>
        </w:rPr>
      </w:pPr>
      <w:r w:rsidRPr="00A24AB4">
        <w:rPr>
          <w:b/>
          <w:bCs/>
          <w:sz w:val="24"/>
          <w:szCs w:val="24"/>
        </w:rPr>
        <w:t xml:space="preserve">к </w:t>
      </w:r>
      <w:r w:rsidR="00684F05">
        <w:rPr>
          <w:b/>
          <w:bCs/>
          <w:sz w:val="24"/>
          <w:szCs w:val="24"/>
        </w:rPr>
        <w:t>ОПОП</w:t>
      </w:r>
      <w:r w:rsidRPr="00A24AB4">
        <w:rPr>
          <w:b/>
          <w:bCs/>
          <w:sz w:val="24"/>
          <w:szCs w:val="24"/>
        </w:rPr>
        <w:t xml:space="preserve"> по специальности</w:t>
      </w:r>
    </w:p>
    <w:p w14:paraId="58D16A37" w14:textId="77777777" w:rsidR="00FE58BD" w:rsidRPr="00A24AB4" w:rsidRDefault="00FE58BD" w:rsidP="006320D1">
      <w:pPr>
        <w:ind w:left="5670" w:hanging="1275"/>
        <w:jc w:val="right"/>
        <w:rPr>
          <w:b/>
          <w:sz w:val="24"/>
          <w:szCs w:val="24"/>
        </w:rPr>
      </w:pPr>
      <w:r w:rsidRPr="00A24AB4">
        <w:rPr>
          <w:b/>
          <w:sz w:val="24"/>
          <w:szCs w:val="24"/>
        </w:rPr>
        <w:t xml:space="preserve">35.02.09 </w:t>
      </w:r>
      <w:r w:rsidR="00773C20" w:rsidRPr="00A24AB4">
        <w:rPr>
          <w:b/>
          <w:sz w:val="24"/>
          <w:szCs w:val="24"/>
        </w:rPr>
        <w:t>Водные биоресурсы и аквакультура</w:t>
      </w:r>
    </w:p>
    <w:p w14:paraId="74E4A176" w14:textId="77777777" w:rsidR="00FE58BD" w:rsidRPr="00A24AB4" w:rsidRDefault="00FE58BD" w:rsidP="00FE58BD">
      <w:pPr>
        <w:ind w:left="5670"/>
        <w:rPr>
          <w:b/>
          <w:bCs/>
          <w:iCs/>
          <w:sz w:val="24"/>
          <w:szCs w:val="24"/>
        </w:rPr>
      </w:pPr>
    </w:p>
    <w:p w14:paraId="021311C6" w14:textId="77777777" w:rsidR="00FE58BD" w:rsidRPr="00A24AB4" w:rsidRDefault="00FE58BD" w:rsidP="00FE58BD">
      <w:pPr>
        <w:jc w:val="right"/>
        <w:rPr>
          <w:b/>
          <w:sz w:val="24"/>
          <w:szCs w:val="24"/>
        </w:rPr>
      </w:pPr>
    </w:p>
    <w:p w14:paraId="309D8D9B" w14:textId="77777777" w:rsidR="00FE58BD" w:rsidRPr="00A24AB4" w:rsidRDefault="00FE58BD" w:rsidP="00FE58BD">
      <w:pPr>
        <w:jc w:val="center"/>
        <w:rPr>
          <w:b/>
          <w:sz w:val="24"/>
          <w:szCs w:val="24"/>
        </w:rPr>
      </w:pPr>
    </w:p>
    <w:p w14:paraId="274E4163" w14:textId="77777777" w:rsidR="00FE58BD" w:rsidRPr="00A24AB4" w:rsidRDefault="00FE58BD" w:rsidP="00FE58BD">
      <w:pPr>
        <w:jc w:val="center"/>
        <w:rPr>
          <w:b/>
          <w:sz w:val="24"/>
          <w:szCs w:val="24"/>
        </w:rPr>
      </w:pPr>
    </w:p>
    <w:p w14:paraId="002F47CA" w14:textId="77777777" w:rsidR="00FE58BD" w:rsidRPr="00A24AB4" w:rsidRDefault="00FE58BD" w:rsidP="00FE58BD">
      <w:pPr>
        <w:jc w:val="center"/>
        <w:rPr>
          <w:b/>
          <w:sz w:val="24"/>
          <w:szCs w:val="24"/>
        </w:rPr>
      </w:pPr>
    </w:p>
    <w:p w14:paraId="30E1B52D" w14:textId="77777777" w:rsidR="00FE58BD" w:rsidRPr="00A24AB4" w:rsidRDefault="00FE58BD" w:rsidP="00FE58BD">
      <w:pPr>
        <w:jc w:val="center"/>
        <w:rPr>
          <w:b/>
          <w:sz w:val="24"/>
          <w:szCs w:val="24"/>
        </w:rPr>
      </w:pPr>
    </w:p>
    <w:p w14:paraId="5DF039F1" w14:textId="77777777" w:rsidR="00FE58BD" w:rsidRPr="00A24AB4" w:rsidRDefault="00FE58BD" w:rsidP="00FE58BD">
      <w:pPr>
        <w:jc w:val="center"/>
        <w:rPr>
          <w:b/>
          <w:sz w:val="24"/>
          <w:szCs w:val="24"/>
        </w:rPr>
      </w:pPr>
    </w:p>
    <w:p w14:paraId="63EBBC6C" w14:textId="77777777" w:rsidR="00FE58BD" w:rsidRPr="00A24AB4" w:rsidRDefault="00FE58BD" w:rsidP="00FE58BD">
      <w:pPr>
        <w:jc w:val="center"/>
        <w:rPr>
          <w:b/>
          <w:sz w:val="24"/>
          <w:szCs w:val="24"/>
        </w:rPr>
      </w:pPr>
    </w:p>
    <w:p w14:paraId="65A86E52" w14:textId="77777777" w:rsidR="00FE58BD" w:rsidRPr="00A24AB4" w:rsidRDefault="00FE58BD" w:rsidP="00FE58BD">
      <w:pPr>
        <w:jc w:val="center"/>
        <w:rPr>
          <w:b/>
          <w:sz w:val="24"/>
          <w:szCs w:val="24"/>
        </w:rPr>
      </w:pPr>
    </w:p>
    <w:p w14:paraId="099D3FFF" w14:textId="77777777" w:rsidR="00FE58BD" w:rsidRPr="00A24AB4" w:rsidRDefault="00FE58BD" w:rsidP="00FE58BD">
      <w:pPr>
        <w:jc w:val="center"/>
        <w:rPr>
          <w:b/>
          <w:sz w:val="24"/>
          <w:szCs w:val="24"/>
        </w:rPr>
      </w:pPr>
    </w:p>
    <w:p w14:paraId="70ACC4F1" w14:textId="77777777" w:rsidR="00FE58BD" w:rsidRPr="00A24AB4" w:rsidRDefault="00FE58BD" w:rsidP="00FE58BD">
      <w:pPr>
        <w:jc w:val="center"/>
        <w:rPr>
          <w:b/>
          <w:sz w:val="24"/>
          <w:szCs w:val="24"/>
        </w:rPr>
      </w:pPr>
    </w:p>
    <w:p w14:paraId="2F0C514E" w14:textId="77777777" w:rsidR="00FE58BD" w:rsidRPr="00A24AB4" w:rsidRDefault="00FE58BD" w:rsidP="00FE58BD">
      <w:pPr>
        <w:jc w:val="center"/>
        <w:rPr>
          <w:b/>
          <w:sz w:val="24"/>
          <w:szCs w:val="24"/>
        </w:rPr>
      </w:pPr>
    </w:p>
    <w:p w14:paraId="0697EBA4" w14:textId="77777777" w:rsidR="00FE58BD" w:rsidRPr="00A24AB4" w:rsidRDefault="00FE58BD" w:rsidP="00FE58BD">
      <w:pPr>
        <w:jc w:val="center"/>
        <w:rPr>
          <w:b/>
          <w:sz w:val="24"/>
          <w:szCs w:val="24"/>
        </w:rPr>
      </w:pPr>
    </w:p>
    <w:p w14:paraId="0D379EF0" w14:textId="77777777" w:rsidR="00FE58BD" w:rsidRPr="00A24AB4" w:rsidRDefault="00FE58BD" w:rsidP="00FE58BD">
      <w:pPr>
        <w:jc w:val="center"/>
        <w:rPr>
          <w:b/>
          <w:sz w:val="24"/>
          <w:szCs w:val="24"/>
        </w:rPr>
      </w:pPr>
    </w:p>
    <w:p w14:paraId="29D9250C" w14:textId="77777777" w:rsidR="00FE58BD" w:rsidRPr="00A24AB4" w:rsidRDefault="00FE58BD" w:rsidP="00FE58BD">
      <w:pPr>
        <w:jc w:val="center"/>
        <w:rPr>
          <w:b/>
          <w:sz w:val="24"/>
          <w:szCs w:val="24"/>
        </w:rPr>
      </w:pPr>
    </w:p>
    <w:p w14:paraId="0A6EF842" w14:textId="5C19B41D" w:rsidR="00FE58BD" w:rsidRPr="00A24AB4" w:rsidRDefault="00FE58BD" w:rsidP="00FE58BD">
      <w:pPr>
        <w:jc w:val="center"/>
        <w:rPr>
          <w:b/>
          <w:sz w:val="24"/>
          <w:szCs w:val="24"/>
        </w:rPr>
      </w:pPr>
      <w:r w:rsidRPr="00A24AB4">
        <w:rPr>
          <w:b/>
          <w:sz w:val="24"/>
          <w:szCs w:val="24"/>
        </w:rPr>
        <w:t>РАБОЧАЯ ПРОГРАММА УЧЕБНОЙ ДИСЦИПЛИНЫ</w:t>
      </w:r>
    </w:p>
    <w:p w14:paraId="5E36A69C" w14:textId="3CA9F59B" w:rsidR="00FE58BD" w:rsidRPr="00A24AB4" w:rsidRDefault="001400B1" w:rsidP="00FE58BD">
      <w:pPr>
        <w:jc w:val="center"/>
        <w:outlineLvl w:val="0"/>
        <w:rPr>
          <w:b/>
          <w:bCs/>
          <w:kern w:val="32"/>
          <w:sz w:val="24"/>
          <w:szCs w:val="24"/>
        </w:rPr>
      </w:pPr>
      <w:r w:rsidRPr="00A24AB4">
        <w:rPr>
          <w:b/>
          <w:bCs/>
          <w:kern w:val="32"/>
          <w:sz w:val="24"/>
          <w:szCs w:val="24"/>
        </w:rPr>
        <w:t>ОП</w:t>
      </w:r>
      <w:r w:rsidR="00D54254" w:rsidRPr="00A24AB4">
        <w:rPr>
          <w:b/>
          <w:bCs/>
          <w:kern w:val="32"/>
          <w:sz w:val="24"/>
          <w:szCs w:val="24"/>
        </w:rPr>
        <w:t>.</w:t>
      </w:r>
      <w:r w:rsidR="00FE58BD" w:rsidRPr="00A24AB4">
        <w:rPr>
          <w:b/>
          <w:bCs/>
          <w:kern w:val="32"/>
          <w:sz w:val="24"/>
          <w:szCs w:val="24"/>
        </w:rPr>
        <w:t>0</w:t>
      </w:r>
      <w:r w:rsidR="006320D1" w:rsidRPr="00A24AB4">
        <w:rPr>
          <w:b/>
          <w:bCs/>
          <w:kern w:val="32"/>
          <w:sz w:val="24"/>
          <w:szCs w:val="24"/>
        </w:rPr>
        <w:t xml:space="preserve">8 </w:t>
      </w:r>
      <w:r w:rsidR="003A76AB" w:rsidRPr="00A24AB4">
        <w:rPr>
          <w:b/>
          <w:bCs/>
          <w:kern w:val="32"/>
          <w:sz w:val="24"/>
          <w:szCs w:val="24"/>
        </w:rPr>
        <w:t xml:space="preserve">ЭКОЛОГИЧЕСКИЕ ОСНОВЫ ПРИРОДОПОЛЬЗОВАНИЯ </w:t>
      </w:r>
    </w:p>
    <w:p w14:paraId="71A29612" w14:textId="77777777" w:rsidR="00FE58BD" w:rsidRPr="00A24AB4" w:rsidRDefault="00FE58BD" w:rsidP="00FE58BD">
      <w:pPr>
        <w:jc w:val="center"/>
        <w:rPr>
          <w:b/>
          <w:sz w:val="24"/>
          <w:szCs w:val="24"/>
        </w:rPr>
      </w:pPr>
    </w:p>
    <w:p w14:paraId="056423DC" w14:textId="77777777" w:rsidR="00FE58BD" w:rsidRPr="00A24AB4" w:rsidRDefault="00FE58BD" w:rsidP="00FE58BD">
      <w:pPr>
        <w:jc w:val="center"/>
        <w:rPr>
          <w:b/>
          <w:bCs/>
          <w:iCs/>
          <w:sz w:val="24"/>
          <w:szCs w:val="24"/>
          <w:u w:val="single"/>
        </w:rPr>
      </w:pPr>
    </w:p>
    <w:p w14:paraId="6DC05103" w14:textId="77777777" w:rsidR="00FE58BD" w:rsidRPr="00A24AB4" w:rsidRDefault="00FE58BD" w:rsidP="00FE58BD">
      <w:pPr>
        <w:jc w:val="center"/>
        <w:rPr>
          <w:b/>
          <w:bCs/>
          <w:iCs/>
          <w:sz w:val="24"/>
          <w:szCs w:val="24"/>
        </w:rPr>
      </w:pPr>
    </w:p>
    <w:p w14:paraId="05F0D2BC" w14:textId="77777777" w:rsidR="00FE58BD" w:rsidRPr="00A24AB4" w:rsidRDefault="00FE58BD" w:rsidP="00FE58BD">
      <w:pPr>
        <w:rPr>
          <w:b/>
          <w:bCs/>
          <w:iCs/>
          <w:sz w:val="24"/>
          <w:szCs w:val="24"/>
        </w:rPr>
      </w:pPr>
    </w:p>
    <w:p w14:paraId="02D1267B" w14:textId="77777777" w:rsidR="00FE58BD" w:rsidRPr="00A24AB4" w:rsidRDefault="00FE58BD" w:rsidP="00FE58BD">
      <w:pPr>
        <w:rPr>
          <w:b/>
          <w:bCs/>
          <w:iCs/>
          <w:sz w:val="24"/>
          <w:szCs w:val="24"/>
        </w:rPr>
      </w:pPr>
    </w:p>
    <w:p w14:paraId="2CBDE84B" w14:textId="77777777" w:rsidR="00FE58BD" w:rsidRPr="00A24AB4" w:rsidRDefault="00FE58BD" w:rsidP="00FE58BD">
      <w:pPr>
        <w:rPr>
          <w:b/>
          <w:bCs/>
          <w:iCs/>
          <w:sz w:val="24"/>
          <w:szCs w:val="24"/>
        </w:rPr>
      </w:pPr>
    </w:p>
    <w:p w14:paraId="0C855427" w14:textId="77777777" w:rsidR="00FE58BD" w:rsidRPr="00A24AB4" w:rsidRDefault="00FE58BD" w:rsidP="00FE58BD">
      <w:pPr>
        <w:rPr>
          <w:b/>
          <w:bCs/>
          <w:iCs/>
          <w:sz w:val="24"/>
          <w:szCs w:val="24"/>
        </w:rPr>
      </w:pPr>
    </w:p>
    <w:p w14:paraId="71FA0A8C" w14:textId="77777777" w:rsidR="00FE58BD" w:rsidRPr="00A24AB4" w:rsidRDefault="00FE58BD" w:rsidP="00FE58BD">
      <w:pPr>
        <w:rPr>
          <w:b/>
          <w:bCs/>
          <w:iCs/>
          <w:sz w:val="24"/>
          <w:szCs w:val="24"/>
        </w:rPr>
      </w:pPr>
    </w:p>
    <w:p w14:paraId="20738769" w14:textId="77777777" w:rsidR="00FE58BD" w:rsidRPr="00A24AB4" w:rsidRDefault="00FE58BD" w:rsidP="00FE58BD">
      <w:pPr>
        <w:rPr>
          <w:b/>
          <w:bCs/>
          <w:iCs/>
          <w:sz w:val="24"/>
          <w:szCs w:val="24"/>
        </w:rPr>
      </w:pPr>
    </w:p>
    <w:p w14:paraId="0B1E8603" w14:textId="77777777" w:rsidR="00FE58BD" w:rsidRPr="00A24AB4" w:rsidRDefault="00FE58BD" w:rsidP="00FE58BD">
      <w:pPr>
        <w:rPr>
          <w:b/>
          <w:bCs/>
          <w:iCs/>
          <w:sz w:val="24"/>
          <w:szCs w:val="24"/>
        </w:rPr>
      </w:pPr>
    </w:p>
    <w:p w14:paraId="2D07E3C7" w14:textId="77777777" w:rsidR="00FE58BD" w:rsidRPr="00A24AB4" w:rsidRDefault="00FE58BD" w:rsidP="00FE58BD">
      <w:pPr>
        <w:rPr>
          <w:b/>
          <w:bCs/>
          <w:iCs/>
          <w:sz w:val="24"/>
          <w:szCs w:val="24"/>
        </w:rPr>
      </w:pPr>
    </w:p>
    <w:p w14:paraId="22BA1619" w14:textId="77777777" w:rsidR="00FE58BD" w:rsidRPr="00A24AB4" w:rsidRDefault="00FE58BD" w:rsidP="00FE58BD">
      <w:pPr>
        <w:rPr>
          <w:b/>
          <w:bCs/>
          <w:iCs/>
          <w:sz w:val="24"/>
          <w:szCs w:val="24"/>
        </w:rPr>
      </w:pPr>
    </w:p>
    <w:p w14:paraId="57EE7786" w14:textId="77777777" w:rsidR="00FE58BD" w:rsidRPr="00A24AB4" w:rsidRDefault="00FE58BD" w:rsidP="00FE58BD">
      <w:pPr>
        <w:rPr>
          <w:b/>
          <w:bCs/>
          <w:iCs/>
          <w:sz w:val="24"/>
          <w:szCs w:val="24"/>
        </w:rPr>
      </w:pPr>
    </w:p>
    <w:p w14:paraId="726C4397" w14:textId="77777777" w:rsidR="00FE58BD" w:rsidRPr="00A24AB4" w:rsidRDefault="00FE58BD" w:rsidP="00FE58BD">
      <w:pPr>
        <w:rPr>
          <w:b/>
          <w:bCs/>
          <w:iCs/>
          <w:sz w:val="24"/>
          <w:szCs w:val="24"/>
        </w:rPr>
      </w:pPr>
    </w:p>
    <w:p w14:paraId="3E69F7FC" w14:textId="77777777" w:rsidR="00FE58BD" w:rsidRPr="00A24AB4" w:rsidRDefault="00FE58BD" w:rsidP="00FE58BD">
      <w:pPr>
        <w:rPr>
          <w:b/>
          <w:bCs/>
          <w:iCs/>
          <w:sz w:val="24"/>
          <w:szCs w:val="24"/>
        </w:rPr>
      </w:pPr>
    </w:p>
    <w:p w14:paraId="025B4968" w14:textId="77777777" w:rsidR="00FE58BD" w:rsidRPr="00A24AB4" w:rsidRDefault="00FE58BD" w:rsidP="00FE58BD">
      <w:pPr>
        <w:rPr>
          <w:b/>
          <w:bCs/>
          <w:iCs/>
          <w:sz w:val="24"/>
          <w:szCs w:val="24"/>
        </w:rPr>
      </w:pPr>
    </w:p>
    <w:p w14:paraId="031BB982" w14:textId="77777777" w:rsidR="00FE58BD" w:rsidRPr="00A24AB4" w:rsidRDefault="00FE58BD" w:rsidP="00FE58BD">
      <w:pPr>
        <w:rPr>
          <w:b/>
          <w:bCs/>
          <w:iCs/>
          <w:sz w:val="24"/>
          <w:szCs w:val="24"/>
        </w:rPr>
      </w:pPr>
    </w:p>
    <w:p w14:paraId="59A84F79" w14:textId="77777777" w:rsidR="00FE58BD" w:rsidRPr="00A24AB4" w:rsidRDefault="00FE58BD" w:rsidP="00FE58BD">
      <w:pPr>
        <w:rPr>
          <w:b/>
          <w:bCs/>
          <w:iCs/>
          <w:sz w:val="24"/>
          <w:szCs w:val="24"/>
        </w:rPr>
      </w:pPr>
    </w:p>
    <w:p w14:paraId="28FDBBFB" w14:textId="77777777" w:rsidR="00FE58BD" w:rsidRPr="00A24AB4" w:rsidRDefault="00FE58BD" w:rsidP="00FE58BD">
      <w:pPr>
        <w:rPr>
          <w:b/>
          <w:bCs/>
          <w:iCs/>
          <w:sz w:val="24"/>
          <w:szCs w:val="24"/>
        </w:rPr>
      </w:pPr>
    </w:p>
    <w:p w14:paraId="29215504" w14:textId="77777777" w:rsidR="00FE58BD" w:rsidRPr="00A24AB4" w:rsidRDefault="00FE58BD" w:rsidP="00FE58BD">
      <w:pPr>
        <w:rPr>
          <w:b/>
          <w:bCs/>
          <w:sz w:val="24"/>
          <w:szCs w:val="24"/>
        </w:rPr>
      </w:pPr>
    </w:p>
    <w:p w14:paraId="7EC74334" w14:textId="02DCDBEE" w:rsidR="00FE58BD" w:rsidRPr="00A24AB4" w:rsidRDefault="00FE58BD" w:rsidP="00FE58BD">
      <w:pPr>
        <w:jc w:val="center"/>
        <w:rPr>
          <w:b/>
          <w:bCs/>
          <w:sz w:val="24"/>
          <w:szCs w:val="24"/>
        </w:rPr>
      </w:pPr>
    </w:p>
    <w:p w14:paraId="6DEDECDC" w14:textId="5BA4A4FD" w:rsidR="00F41457" w:rsidRPr="00A24AB4" w:rsidRDefault="00F41457" w:rsidP="00FE58BD">
      <w:pPr>
        <w:jc w:val="center"/>
        <w:rPr>
          <w:b/>
          <w:bCs/>
          <w:sz w:val="24"/>
          <w:szCs w:val="24"/>
        </w:rPr>
      </w:pPr>
    </w:p>
    <w:p w14:paraId="565A726C" w14:textId="66E48461" w:rsidR="00F41457" w:rsidRPr="00A24AB4" w:rsidRDefault="00F41457" w:rsidP="00FE58BD">
      <w:pPr>
        <w:jc w:val="center"/>
        <w:rPr>
          <w:b/>
          <w:bCs/>
          <w:sz w:val="24"/>
          <w:szCs w:val="24"/>
        </w:rPr>
      </w:pPr>
    </w:p>
    <w:p w14:paraId="67B773B3" w14:textId="03DE7A8A" w:rsidR="00F41457" w:rsidRPr="00A24AB4" w:rsidRDefault="00F41457" w:rsidP="00FE58BD">
      <w:pPr>
        <w:jc w:val="center"/>
        <w:rPr>
          <w:b/>
          <w:bCs/>
          <w:sz w:val="24"/>
          <w:szCs w:val="24"/>
        </w:rPr>
      </w:pPr>
    </w:p>
    <w:p w14:paraId="090FB1D0" w14:textId="3A253C73" w:rsidR="00F41457" w:rsidRPr="00A24AB4" w:rsidRDefault="00F41457" w:rsidP="00FE58BD">
      <w:pPr>
        <w:jc w:val="center"/>
        <w:rPr>
          <w:b/>
          <w:bCs/>
          <w:sz w:val="24"/>
          <w:szCs w:val="24"/>
        </w:rPr>
      </w:pPr>
    </w:p>
    <w:p w14:paraId="418CD0FC" w14:textId="523A18C8" w:rsidR="00F41457" w:rsidRPr="00A24AB4" w:rsidRDefault="00F41457" w:rsidP="00FE58BD">
      <w:pPr>
        <w:jc w:val="center"/>
        <w:rPr>
          <w:b/>
          <w:bCs/>
          <w:sz w:val="24"/>
          <w:szCs w:val="24"/>
        </w:rPr>
      </w:pPr>
    </w:p>
    <w:p w14:paraId="19D58434" w14:textId="2F3D86AC" w:rsidR="00F41457" w:rsidRPr="00A24AB4" w:rsidRDefault="00F41457" w:rsidP="00FE58BD">
      <w:pPr>
        <w:jc w:val="center"/>
        <w:rPr>
          <w:b/>
          <w:bCs/>
          <w:sz w:val="24"/>
          <w:szCs w:val="24"/>
        </w:rPr>
      </w:pPr>
    </w:p>
    <w:p w14:paraId="66644EC5" w14:textId="312ED70D" w:rsidR="00F41457" w:rsidRPr="00A24AB4" w:rsidRDefault="00F41457" w:rsidP="00FE58BD">
      <w:pPr>
        <w:jc w:val="center"/>
        <w:rPr>
          <w:b/>
          <w:bCs/>
          <w:sz w:val="24"/>
          <w:szCs w:val="24"/>
        </w:rPr>
      </w:pPr>
    </w:p>
    <w:p w14:paraId="6CFCCE62" w14:textId="39867C70" w:rsidR="00F41457" w:rsidRPr="00A24AB4" w:rsidRDefault="00F41457" w:rsidP="00FE58BD">
      <w:pPr>
        <w:jc w:val="center"/>
        <w:rPr>
          <w:b/>
          <w:bCs/>
          <w:sz w:val="24"/>
          <w:szCs w:val="24"/>
        </w:rPr>
      </w:pPr>
    </w:p>
    <w:p w14:paraId="3F6A7336" w14:textId="77777777" w:rsidR="00F41457" w:rsidRPr="00A24AB4" w:rsidRDefault="00F41457" w:rsidP="00FE58BD">
      <w:pPr>
        <w:jc w:val="center"/>
        <w:rPr>
          <w:b/>
          <w:bCs/>
          <w:sz w:val="24"/>
          <w:szCs w:val="24"/>
        </w:rPr>
      </w:pPr>
    </w:p>
    <w:p w14:paraId="3D6A3068" w14:textId="16A47259" w:rsidR="00FE58BD" w:rsidRPr="00A24AB4" w:rsidRDefault="00FE58BD" w:rsidP="00FE58BD">
      <w:pPr>
        <w:jc w:val="center"/>
        <w:rPr>
          <w:b/>
          <w:bCs/>
          <w:sz w:val="24"/>
          <w:szCs w:val="24"/>
        </w:rPr>
      </w:pPr>
      <w:r w:rsidRPr="00A24AB4">
        <w:rPr>
          <w:b/>
          <w:bCs/>
          <w:sz w:val="24"/>
          <w:szCs w:val="24"/>
        </w:rPr>
        <w:t>20</w:t>
      </w:r>
      <w:r w:rsidR="001400B1" w:rsidRPr="00A24AB4">
        <w:rPr>
          <w:b/>
          <w:bCs/>
          <w:sz w:val="24"/>
          <w:szCs w:val="24"/>
        </w:rPr>
        <w:t>2</w:t>
      </w:r>
      <w:r w:rsidR="00684F05">
        <w:rPr>
          <w:b/>
          <w:bCs/>
          <w:sz w:val="24"/>
          <w:szCs w:val="24"/>
        </w:rPr>
        <w:t>3</w:t>
      </w:r>
    </w:p>
    <w:p w14:paraId="2DCFCBD7" w14:textId="77777777" w:rsidR="00FE58BD" w:rsidRPr="00A24AB4" w:rsidRDefault="00FE58BD" w:rsidP="00FE58BD">
      <w:pPr>
        <w:jc w:val="center"/>
        <w:rPr>
          <w:b/>
          <w:bCs/>
          <w:iCs/>
          <w:sz w:val="24"/>
          <w:szCs w:val="24"/>
          <w:vertAlign w:val="superscript"/>
        </w:rPr>
      </w:pPr>
      <w:r w:rsidRPr="00A24AB4">
        <w:rPr>
          <w:b/>
          <w:bCs/>
          <w:iCs/>
          <w:sz w:val="24"/>
          <w:szCs w:val="24"/>
          <w:vertAlign w:val="superscript"/>
        </w:rPr>
        <w:br w:type="page"/>
      </w:r>
    </w:p>
    <w:p w14:paraId="17CBCA94" w14:textId="77777777" w:rsidR="00FE58BD" w:rsidRPr="00A24AB4" w:rsidRDefault="00FE58BD" w:rsidP="00FE58BD">
      <w:pPr>
        <w:jc w:val="center"/>
        <w:rPr>
          <w:b/>
          <w:bCs/>
          <w:iCs/>
          <w:sz w:val="24"/>
          <w:szCs w:val="24"/>
        </w:rPr>
      </w:pPr>
      <w:r w:rsidRPr="00A24AB4">
        <w:rPr>
          <w:b/>
          <w:bCs/>
          <w:iCs/>
          <w:sz w:val="24"/>
          <w:szCs w:val="24"/>
        </w:rPr>
        <w:lastRenderedPageBreak/>
        <w:t>СОДЕРЖАНИЕ</w:t>
      </w:r>
    </w:p>
    <w:p w14:paraId="00275095" w14:textId="77777777" w:rsidR="00FE58BD" w:rsidRPr="00A24AB4" w:rsidRDefault="00FE58BD" w:rsidP="00FE58BD">
      <w:pPr>
        <w:rPr>
          <w:b/>
          <w:bCs/>
          <w:iCs/>
          <w:sz w:val="24"/>
          <w:szCs w:val="24"/>
        </w:rPr>
      </w:pPr>
    </w:p>
    <w:tbl>
      <w:tblPr>
        <w:tblW w:w="11493" w:type="dxa"/>
        <w:tblInd w:w="108" w:type="dxa"/>
        <w:tblLook w:val="01E0" w:firstRow="1" w:lastRow="1" w:firstColumn="1" w:lastColumn="1" w:noHBand="0" w:noVBand="0"/>
      </w:tblPr>
      <w:tblGrid>
        <w:gridCol w:w="9639"/>
        <w:gridCol w:w="1854"/>
      </w:tblGrid>
      <w:tr w:rsidR="007B4CCB" w:rsidRPr="00A24AB4" w14:paraId="22A3CE5E" w14:textId="77777777" w:rsidTr="00F41457">
        <w:tc>
          <w:tcPr>
            <w:tcW w:w="9639" w:type="dxa"/>
          </w:tcPr>
          <w:p w14:paraId="7F4B1C2C" w14:textId="3DC37D06" w:rsidR="00FE58BD" w:rsidRPr="00A24AB4" w:rsidRDefault="00FE58BD" w:rsidP="00684F05">
            <w:pPr>
              <w:numPr>
                <w:ilvl w:val="0"/>
                <w:numId w:val="45"/>
              </w:numPr>
              <w:tabs>
                <w:tab w:val="num" w:pos="284"/>
                <w:tab w:val="left" w:pos="1063"/>
              </w:tabs>
              <w:autoSpaceDE/>
              <w:autoSpaceDN/>
              <w:adjustRightInd/>
              <w:spacing w:line="360" w:lineRule="auto"/>
              <w:ind w:firstLine="0"/>
              <w:rPr>
                <w:b/>
                <w:bCs/>
                <w:sz w:val="24"/>
                <w:szCs w:val="24"/>
              </w:rPr>
            </w:pPr>
            <w:r w:rsidRPr="00A24AB4">
              <w:rPr>
                <w:b/>
                <w:bCs/>
                <w:sz w:val="24"/>
                <w:szCs w:val="24"/>
              </w:rPr>
              <w:t>ОБЩАЯ ХАРАКТЕРИСТИКА РАБОЧЕЙ ПРОГРАММЫ УЧЕБНОЙ ДИСЦИПЛИНЫ</w:t>
            </w:r>
          </w:p>
        </w:tc>
        <w:tc>
          <w:tcPr>
            <w:tcW w:w="1854" w:type="dxa"/>
          </w:tcPr>
          <w:p w14:paraId="7F84BF17" w14:textId="77777777" w:rsidR="00FE58BD" w:rsidRPr="00A24AB4" w:rsidRDefault="00FE58BD" w:rsidP="0073413A">
            <w:pPr>
              <w:rPr>
                <w:b/>
                <w:bCs/>
                <w:sz w:val="24"/>
                <w:szCs w:val="24"/>
              </w:rPr>
            </w:pPr>
          </w:p>
        </w:tc>
      </w:tr>
      <w:tr w:rsidR="007B4CCB" w:rsidRPr="00A24AB4" w14:paraId="3B5DC9B0" w14:textId="77777777" w:rsidTr="00F41457">
        <w:tc>
          <w:tcPr>
            <w:tcW w:w="9639" w:type="dxa"/>
          </w:tcPr>
          <w:p w14:paraId="0130AD1E" w14:textId="77777777" w:rsidR="00FE58BD" w:rsidRPr="00A24AB4" w:rsidRDefault="00FE58BD" w:rsidP="00D36E32">
            <w:pPr>
              <w:numPr>
                <w:ilvl w:val="0"/>
                <w:numId w:val="45"/>
              </w:numPr>
              <w:tabs>
                <w:tab w:val="num" w:pos="284"/>
                <w:tab w:val="left" w:pos="1063"/>
              </w:tabs>
              <w:autoSpaceDE/>
              <w:autoSpaceDN/>
              <w:adjustRightInd/>
              <w:spacing w:line="360" w:lineRule="auto"/>
              <w:ind w:firstLine="0"/>
              <w:rPr>
                <w:b/>
                <w:bCs/>
                <w:sz w:val="24"/>
                <w:szCs w:val="24"/>
              </w:rPr>
            </w:pPr>
            <w:r w:rsidRPr="00A24AB4">
              <w:rPr>
                <w:b/>
                <w:bCs/>
                <w:sz w:val="24"/>
                <w:szCs w:val="24"/>
              </w:rPr>
              <w:t>СТРУКТУРА И СОДЕРЖАНИЕ УЧЕБНОЙ ДИСЦИПЛИНЫ</w:t>
            </w:r>
          </w:p>
          <w:p w14:paraId="436DF785" w14:textId="77777777" w:rsidR="00FE58BD" w:rsidRPr="00A24AB4" w:rsidRDefault="00FE58BD" w:rsidP="00D36E32">
            <w:pPr>
              <w:numPr>
                <w:ilvl w:val="0"/>
                <w:numId w:val="45"/>
              </w:numPr>
              <w:tabs>
                <w:tab w:val="num" w:pos="284"/>
                <w:tab w:val="left" w:pos="1063"/>
              </w:tabs>
              <w:autoSpaceDE/>
              <w:autoSpaceDN/>
              <w:adjustRightInd/>
              <w:spacing w:line="360" w:lineRule="auto"/>
              <w:ind w:firstLine="0"/>
              <w:rPr>
                <w:b/>
                <w:bCs/>
                <w:sz w:val="24"/>
                <w:szCs w:val="24"/>
              </w:rPr>
            </w:pPr>
            <w:r w:rsidRPr="00A24AB4">
              <w:rPr>
                <w:b/>
                <w:bCs/>
                <w:sz w:val="24"/>
                <w:szCs w:val="24"/>
              </w:rPr>
              <w:t>УСЛОВИЯ РЕАЛИЗАЦИИУЧЕБНОЙ ДИСЦИПЛИНЫ</w:t>
            </w:r>
          </w:p>
        </w:tc>
        <w:tc>
          <w:tcPr>
            <w:tcW w:w="1854" w:type="dxa"/>
          </w:tcPr>
          <w:p w14:paraId="6CBD75D1" w14:textId="77777777" w:rsidR="00FE58BD" w:rsidRPr="00A24AB4" w:rsidRDefault="00FE58BD" w:rsidP="0073413A">
            <w:pPr>
              <w:ind w:left="644"/>
              <w:rPr>
                <w:b/>
                <w:bCs/>
                <w:sz w:val="24"/>
                <w:szCs w:val="24"/>
              </w:rPr>
            </w:pPr>
          </w:p>
        </w:tc>
      </w:tr>
      <w:tr w:rsidR="007B4CCB" w:rsidRPr="00A24AB4" w14:paraId="24A2435A" w14:textId="77777777" w:rsidTr="00F41457">
        <w:tc>
          <w:tcPr>
            <w:tcW w:w="9639" w:type="dxa"/>
          </w:tcPr>
          <w:p w14:paraId="180F3B08" w14:textId="77777777" w:rsidR="00FE58BD" w:rsidRPr="00A24AB4" w:rsidRDefault="00FE58BD" w:rsidP="00D36E32">
            <w:pPr>
              <w:numPr>
                <w:ilvl w:val="0"/>
                <w:numId w:val="45"/>
              </w:numPr>
              <w:tabs>
                <w:tab w:val="left" w:pos="1063"/>
              </w:tabs>
              <w:autoSpaceDE/>
              <w:autoSpaceDN/>
              <w:adjustRightInd/>
              <w:spacing w:line="360" w:lineRule="auto"/>
              <w:ind w:firstLine="0"/>
              <w:rPr>
                <w:b/>
                <w:bCs/>
                <w:sz w:val="24"/>
                <w:szCs w:val="24"/>
              </w:rPr>
            </w:pPr>
            <w:r w:rsidRPr="00A24AB4">
              <w:rPr>
                <w:b/>
                <w:bCs/>
                <w:sz w:val="24"/>
                <w:szCs w:val="24"/>
              </w:rPr>
              <w:t>КОНТРОЛЬ И ОЦЕНКА РЕЗУЛЬТАТОВ ОСВОЕНИЯ УЧЕБНОЙ ДИСЦИПЛИНЫ</w:t>
            </w:r>
          </w:p>
          <w:p w14:paraId="1B58706F" w14:textId="77777777" w:rsidR="00FE58BD" w:rsidRPr="00A24AB4" w:rsidRDefault="00FE58BD" w:rsidP="00D63C61">
            <w:pPr>
              <w:tabs>
                <w:tab w:val="left" w:pos="1063"/>
              </w:tabs>
              <w:spacing w:line="360" w:lineRule="auto"/>
              <w:rPr>
                <w:b/>
                <w:bCs/>
                <w:sz w:val="24"/>
                <w:szCs w:val="24"/>
              </w:rPr>
            </w:pPr>
          </w:p>
        </w:tc>
        <w:tc>
          <w:tcPr>
            <w:tcW w:w="1854" w:type="dxa"/>
          </w:tcPr>
          <w:p w14:paraId="2ADE1397" w14:textId="77777777" w:rsidR="00FE58BD" w:rsidRPr="00A24AB4" w:rsidRDefault="00FE58BD" w:rsidP="0073413A">
            <w:pPr>
              <w:rPr>
                <w:b/>
                <w:bCs/>
                <w:sz w:val="24"/>
                <w:szCs w:val="24"/>
              </w:rPr>
            </w:pPr>
          </w:p>
        </w:tc>
      </w:tr>
    </w:tbl>
    <w:p w14:paraId="35E8A34A" w14:textId="0FA02DF8" w:rsidR="00F41457" w:rsidRPr="00A24AB4" w:rsidRDefault="00FE58BD" w:rsidP="00FE58BD">
      <w:pPr>
        <w:ind w:firstLine="709"/>
        <w:jc w:val="center"/>
        <w:rPr>
          <w:b/>
          <w:bCs/>
          <w:sz w:val="24"/>
          <w:szCs w:val="24"/>
        </w:rPr>
      </w:pPr>
      <w:r w:rsidRPr="00A24AB4">
        <w:rPr>
          <w:b/>
          <w:bCs/>
          <w:iCs/>
          <w:sz w:val="24"/>
          <w:szCs w:val="24"/>
          <w:u w:val="single"/>
        </w:rPr>
        <w:br w:type="page"/>
      </w:r>
      <w:r w:rsidRPr="00A24AB4">
        <w:rPr>
          <w:b/>
          <w:bCs/>
          <w:sz w:val="24"/>
          <w:szCs w:val="24"/>
        </w:rPr>
        <w:lastRenderedPageBreak/>
        <w:t>1. ОБЩАЯ ХАРАКТЕРИСТИКА РАБОЧЕЙ</w:t>
      </w:r>
    </w:p>
    <w:p w14:paraId="7FFE8FB6" w14:textId="3857B626" w:rsidR="00FE58BD" w:rsidRPr="00A24AB4" w:rsidRDefault="00FE58BD" w:rsidP="00FE58BD">
      <w:pPr>
        <w:ind w:firstLine="709"/>
        <w:jc w:val="center"/>
        <w:rPr>
          <w:b/>
          <w:bCs/>
          <w:sz w:val="24"/>
          <w:szCs w:val="24"/>
        </w:rPr>
      </w:pPr>
      <w:r w:rsidRPr="00A24AB4">
        <w:rPr>
          <w:b/>
          <w:bCs/>
          <w:sz w:val="24"/>
          <w:szCs w:val="24"/>
        </w:rPr>
        <w:t>ПРОГРАММЫ УЧЕБНОЙ ДИСЦИПЛИНЫ</w:t>
      </w:r>
      <w:r w:rsidR="00F41457" w:rsidRPr="00A24AB4">
        <w:rPr>
          <w:b/>
          <w:bCs/>
          <w:sz w:val="24"/>
          <w:szCs w:val="24"/>
        </w:rPr>
        <w:br/>
      </w:r>
      <w:r w:rsidR="00CA0570" w:rsidRPr="00A24AB4">
        <w:rPr>
          <w:b/>
          <w:bCs/>
          <w:sz w:val="24"/>
          <w:szCs w:val="24"/>
        </w:rPr>
        <w:t>ОП.08</w:t>
      </w:r>
      <w:r w:rsidRPr="00A24AB4">
        <w:rPr>
          <w:b/>
          <w:bCs/>
          <w:sz w:val="24"/>
          <w:szCs w:val="24"/>
        </w:rPr>
        <w:t xml:space="preserve"> </w:t>
      </w:r>
      <w:r w:rsidR="00F41457" w:rsidRPr="00A24AB4">
        <w:rPr>
          <w:b/>
          <w:bCs/>
          <w:sz w:val="24"/>
          <w:szCs w:val="24"/>
        </w:rPr>
        <w:t>ЭКОЛОГИЧЕСКИЕ ОСНОВЫ ПРИРОДОПОЛЬЗОВАНИЯ</w:t>
      </w:r>
    </w:p>
    <w:p w14:paraId="63DC25E9"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0FA751F6"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r w:rsidRPr="00A24AB4">
        <w:rPr>
          <w:sz w:val="24"/>
          <w:szCs w:val="24"/>
        </w:rPr>
        <w:tab/>
      </w:r>
    </w:p>
    <w:p w14:paraId="20FFF694" w14:textId="17F3A72D"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Учебная дисциплина «Экологические основы природопользования» является обязательной частью </w:t>
      </w:r>
      <w:r w:rsidR="001400B1" w:rsidRPr="00A24AB4">
        <w:rPr>
          <w:bCs/>
          <w:sz w:val="24"/>
          <w:szCs w:val="24"/>
        </w:rPr>
        <w:t xml:space="preserve">общепрофессионального </w:t>
      </w:r>
      <w:r w:rsidRPr="00A24AB4">
        <w:rPr>
          <w:bCs/>
          <w:sz w:val="24"/>
          <w:szCs w:val="24"/>
        </w:rPr>
        <w:t>цикла</w:t>
      </w:r>
      <w:r w:rsidRPr="00A24AB4">
        <w:rPr>
          <w:sz w:val="24"/>
          <w:szCs w:val="24"/>
        </w:rPr>
        <w:t xml:space="preserve"> примерной основной образовательной программы в соответствии с ФГОС по специальности 35.02.09 </w:t>
      </w:r>
      <w:r w:rsidR="00773C20" w:rsidRPr="00A24AB4">
        <w:rPr>
          <w:sz w:val="24"/>
          <w:szCs w:val="24"/>
        </w:rPr>
        <w:t xml:space="preserve">Водные биоресурсы </w:t>
      </w:r>
      <w:r w:rsidR="00CA0570" w:rsidRPr="00A24AB4">
        <w:rPr>
          <w:sz w:val="24"/>
          <w:szCs w:val="24"/>
        </w:rPr>
        <w:br/>
      </w:r>
      <w:r w:rsidR="00773C20" w:rsidRPr="00A24AB4">
        <w:rPr>
          <w:sz w:val="24"/>
          <w:szCs w:val="24"/>
        </w:rPr>
        <w:t>и аквакультура</w:t>
      </w:r>
      <w:r w:rsidRPr="00A24AB4">
        <w:rPr>
          <w:sz w:val="24"/>
          <w:szCs w:val="24"/>
        </w:rPr>
        <w:t>.</w:t>
      </w:r>
    </w:p>
    <w:p w14:paraId="16A345B0" w14:textId="1C6AEA09"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Учебная дисциплина «Экологические основы природопользования» обеспечивает формирование профессиональных и общих компетенций по всем видам деятельности ФГОС по специальности 35.02.09 </w:t>
      </w:r>
      <w:r w:rsidR="00773C20" w:rsidRPr="00A24AB4">
        <w:rPr>
          <w:sz w:val="24"/>
          <w:szCs w:val="24"/>
        </w:rPr>
        <w:t>Водные биоресурсы и аквакультура</w:t>
      </w:r>
      <w:r w:rsidRPr="00A24AB4">
        <w:rPr>
          <w:sz w:val="24"/>
          <w:szCs w:val="24"/>
        </w:rPr>
        <w:t xml:space="preserve">. Особое значение дисциплина имеет при формировании и развитии </w:t>
      </w:r>
      <w:r w:rsidR="006C6E7D" w:rsidRPr="00A24AB4">
        <w:rPr>
          <w:sz w:val="24"/>
          <w:szCs w:val="24"/>
        </w:rPr>
        <w:t xml:space="preserve">ОК 01, ОК 02, </w:t>
      </w:r>
      <w:r w:rsidRPr="00A24AB4">
        <w:rPr>
          <w:sz w:val="24"/>
          <w:szCs w:val="24"/>
        </w:rPr>
        <w:t>ОК 07.</w:t>
      </w:r>
    </w:p>
    <w:p w14:paraId="10B53414" w14:textId="77777777" w:rsidR="00D63C61" w:rsidRPr="00A24AB4" w:rsidRDefault="00D63C61" w:rsidP="00FE58BD">
      <w:pPr>
        <w:ind w:firstLine="709"/>
        <w:rPr>
          <w:b/>
          <w:sz w:val="24"/>
          <w:szCs w:val="24"/>
        </w:rPr>
      </w:pPr>
    </w:p>
    <w:p w14:paraId="129B8D27" w14:textId="77777777" w:rsidR="00FE58BD" w:rsidRPr="00A24AB4" w:rsidRDefault="00FE58BD" w:rsidP="00FE58BD">
      <w:pPr>
        <w:ind w:firstLine="709"/>
        <w:rPr>
          <w:b/>
          <w:sz w:val="24"/>
          <w:szCs w:val="24"/>
        </w:rPr>
      </w:pPr>
      <w:r w:rsidRPr="00A24AB4">
        <w:rPr>
          <w:b/>
          <w:sz w:val="24"/>
          <w:szCs w:val="24"/>
        </w:rPr>
        <w:t xml:space="preserve">1.2. Цель и планируемые результаты освоения дисциплины: </w:t>
      </w:r>
    </w:p>
    <w:p w14:paraId="7482D93F" w14:textId="77777777" w:rsidR="00FE58BD" w:rsidRPr="00A24AB4" w:rsidRDefault="00FE58BD" w:rsidP="00FE58BD">
      <w:pPr>
        <w:ind w:firstLine="709"/>
        <w:jc w:val="both"/>
        <w:rPr>
          <w:sz w:val="24"/>
          <w:szCs w:val="24"/>
        </w:rPr>
      </w:pPr>
      <w:r w:rsidRPr="00A24AB4">
        <w:rPr>
          <w:sz w:val="24"/>
          <w:szCs w:val="24"/>
        </w:rPr>
        <w:t>В рамках программы учебной дисциплины обучающимися осваиваются умения и знания</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5"/>
        <w:gridCol w:w="3096"/>
        <w:gridCol w:w="4718"/>
      </w:tblGrid>
      <w:tr w:rsidR="007B4CCB" w:rsidRPr="00A24AB4" w14:paraId="486300C5" w14:textId="77777777" w:rsidTr="00EF5D48">
        <w:trPr>
          <w:trHeight w:val="649"/>
        </w:trPr>
        <w:tc>
          <w:tcPr>
            <w:tcW w:w="843" w:type="pct"/>
          </w:tcPr>
          <w:p w14:paraId="4A3B3BF2" w14:textId="4CA11D22" w:rsidR="00F41457" w:rsidRPr="00A24AB4" w:rsidRDefault="00F41457" w:rsidP="00F41457">
            <w:pPr>
              <w:suppressAutoHyphens/>
              <w:jc w:val="center"/>
              <w:rPr>
                <w:b/>
                <w:bCs/>
                <w:sz w:val="24"/>
                <w:szCs w:val="24"/>
              </w:rPr>
            </w:pPr>
            <w:r w:rsidRPr="00A24AB4">
              <w:rPr>
                <w:b/>
                <w:bCs/>
                <w:sz w:val="24"/>
                <w:szCs w:val="24"/>
              </w:rPr>
              <w:t xml:space="preserve">Код </w:t>
            </w:r>
          </w:p>
          <w:p w14:paraId="5AD53C0C" w14:textId="5D77A015" w:rsidR="00F41457" w:rsidRPr="00A24AB4" w:rsidRDefault="00F41457" w:rsidP="00F41457">
            <w:pPr>
              <w:jc w:val="center"/>
              <w:rPr>
                <w:b/>
                <w:sz w:val="24"/>
                <w:szCs w:val="24"/>
              </w:rPr>
            </w:pPr>
            <w:r w:rsidRPr="00A24AB4">
              <w:rPr>
                <w:b/>
                <w:bCs/>
                <w:sz w:val="24"/>
                <w:szCs w:val="24"/>
              </w:rPr>
              <w:t>ПК, ОК</w:t>
            </w:r>
          </w:p>
        </w:tc>
        <w:tc>
          <w:tcPr>
            <w:tcW w:w="1647" w:type="pct"/>
          </w:tcPr>
          <w:p w14:paraId="416D836F" w14:textId="717597AE" w:rsidR="00F41457" w:rsidRPr="00A24AB4" w:rsidRDefault="00F41457" w:rsidP="00F41457">
            <w:pPr>
              <w:jc w:val="center"/>
              <w:rPr>
                <w:b/>
                <w:sz w:val="24"/>
                <w:szCs w:val="24"/>
              </w:rPr>
            </w:pPr>
            <w:r w:rsidRPr="00A24AB4">
              <w:rPr>
                <w:b/>
                <w:bCs/>
                <w:sz w:val="24"/>
                <w:szCs w:val="24"/>
              </w:rPr>
              <w:t>Умения</w:t>
            </w:r>
          </w:p>
        </w:tc>
        <w:tc>
          <w:tcPr>
            <w:tcW w:w="2510" w:type="pct"/>
          </w:tcPr>
          <w:p w14:paraId="21580275" w14:textId="53A46D9E" w:rsidR="00F41457" w:rsidRPr="00A24AB4" w:rsidRDefault="00F41457" w:rsidP="00F41457">
            <w:pPr>
              <w:jc w:val="center"/>
              <w:rPr>
                <w:b/>
                <w:sz w:val="24"/>
                <w:szCs w:val="24"/>
              </w:rPr>
            </w:pPr>
            <w:r w:rsidRPr="00A24AB4">
              <w:rPr>
                <w:b/>
                <w:bCs/>
                <w:sz w:val="24"/>
                <w:szCs w:val="24"/>
              </w:rPr>
              <w:t>Знания</w:t>
            </w:r>
          </w:p>
        </w:tc>
      </w:tr>
      <w:tr w:rsidR="00FE58BD" w:rsidRPr="00A24AB4" w14:paraId="75A4DD8B" w14:textId="77777777" w:rsidTr="0073413A">
        <w:trPr>
          <w:trHeight w:val="212"/>
        </w:trPr>
        <w:tc>
          <w:tcPr>
            <w:tcW w:w="843" w:type="pct"/>
          </w:tcPr>
          <w:p w14:paraId="19215D3C" w14:textId="77777777" w:rsidR="00FE58BD" w:rsidRPr="00A24AB4" w:rsidRDefault="00FE58BD" w:rsidP="001400B1">
            <w:pPr>
              <w:tabs>
                <w:tab w:val="left" w:pos="0"/>
              </w:tabs>
              <w:rPr>
                <w:sz w:val="24"/>
                <w:szCs w:val="24"/>
              </w:rPr>
            </w:pPr>
            <w:r w:rsidRPr="00A24AB4">
              <w:rPr>
                <w:sz w:val="24"/>
                <w:szCs w:val="24"/>
              </w:rPr>
              <w:t xml:space="preserve">ОК 01, ОК 02, ОК 07, ОК 09, ОК 10, </w:t>
            </w:r>
          </w:p>
          <w:p w14:paraId="30028E34" w14:textId="77777777" w:rsidR="00FE58BD" w:rsidRPr="00A24AB4" w:rsidRDefault="00FE58BD" w:rsidP="001400B1">
            <w:pPr>
              <w:rPr>
                <w:sz w:val="24"/>
                <w:szCs w:val="24"/>
              </w:rPr>
            </w:pPr>
            <w:r w:rsidRPr="00A24AB4">
              <w:rPr>
                <w:sz w:val="24"/>
                <w:szCs w:val="24"/>
              </w:rPr>
              <w:t>ПК 1.1-1.4</w:t>
            </w:r>
          </w:p>
          <w:p w14:paraId="6D163EB3" w14:textId="77777777" w:rsidR="00FE58BD" w:rsidRPr="00A24AB4" w:rsidRDefault="00FE58BD" w:rsidP="001400B1">
            <w:pPr>
              <w:rPr>
                <w:sz w:val="24"/>
                <w:szCs w:val="24"/>
              </w:rPr>
            </w:pPr>
            <w:r w:rsidRPr="00A24AB4">
              <w:rPr>
                <w:sz w:val="24"/>
                <w:szCs w:val="24"/>
              </w:rPr>
              <w:t>ПК 2.1-2.</w:t>
            </w:r>
            <w:r w:rsidR="006C6E7D" w:rsidRPr="00A24AB4">
              <w:rPr>
                <w:sz w:val="24"/>
                <w:szCs w:val="24"/>
              </w:rPr>
              <w:t>5</w:t>
            </w:r>
          </w:p>
          <w:p w14:paraId="097042C1" w14:textId="77777777" w:rsidR="00FE58BD" w:rsidRPr="00A24AB4" w:rsidRDefault="00FE58BD" w:rsidP="001400B1">
            <w:pPr>
              <w:rPr>
                <w:sz w:val="24"/>
                <w:szCs w:val="24"/>
              </w:rPr>
            </w:pPr>
            <w:r w:rsidRPr="00A24AB4">
              <w:rPr>
                <w:sz w:val="24"/>
                <w:szCs w:val="24"/>
              </w:rPr>
              <w:t>ПК 3.1 -3.4</w:t>
            </w:r>
          </w:p>
          <w:p w14:paraId="32BDA4FB" w14:textId="77777777" w:rsidR="00FE58BD" w:rsidRPr="00A24AB4" w:rsidRDefault="00FE58BD" w:rsidP="001400B1">
            <w:pPr>
              <w:rPr>
                <w:sz w:val="24"/>
                <w:szCs w:val="24"/>
              </w:rPr>
            </w:pPr>
            <w:r w:rsidRPr="00A24AB4">
              <w:rPr>
                <w:sz w:val="24"/>
                <w:szCs w:val="24"/>
              </w:rPr>
              <w:t>ПК 4.1-4.4</w:t>
            </w:r>
          </w:p>
          <w:p w14:paraId="306EF3DF" w14:textId="77777777" w:rsidR="00FE58BD" w:rsidRPr="00A24AB4" w:rsidRDefault="00FE58BD" w:rsidP="001400B1">
            <w:pPr>
              <w:rPr>
                <w:sz w:val="24"/>
                <w:szCs w:val="24"/>
              </w:rPr>
            </w:pPr>
            <w:r w:rsidRPr="00A24AB4">
              <w:rPr>
                <w:sz w:val="24"/>
                <w:szCs w:val="24"/>
              </w:rPr>
              <w:t>ПК 5.1-5.2</w:t>
            </w:r>
          </w:p>
          <w:p w14:paraId="2B8E7ED1" w14:textId="77777777" w:rsidR="00FE58BD" w:rsidRPr="00A24AB4" w:rsidRDefault="00FE58BD" w:rsidP="001400B1">
            <w:pPr>
              <w:jc w:val="center"/>
              <w:rPr>
                <w:sz w:val="24"/>
                <w:szCs w:val="24"/>
              </w:rPr>
            </w:pPr>
          </w:p>
        </w:tc>
        <w:tc>
          <w:tcPr>
            <w:tcW w:w="1647" w:type="pct"/>
          </w:tcPr>
          <w:p w14:paraId="14A3D25F" w14:textId="77777777" w:rsidR="00FE58BD" w:rsidRPr="00A24AB4" w:rsidRDefault="00FE58BD" w:rsidP="00D36E32">
            <w:pPr>
              <w:numPr>
                <w:ilvl w:val="0"/>
                <w:numId w:val="46"/>
              </w:numPr>
              <w:tabs>
                <w:tab w:val="left" w:pos="363"/>
              </w:tabs>
              <w:ind w:left="0" w:firstLine="0"/>
              <w:contextualSpacing/>
              <w:jc w:val="both"/>
              <w:rPr>
                <w:sz w:val="24"/>
                <w:szCs w:val="24"/>
              </w:rPr>
            </w:pPr>
            <w:r w:rsidRPr="00A24AB4">
              <w:rPr>
                <w:sz w:val="24"/>
                <w:szCs w:val="24"/>
              </w:rPr>
              <w:t>анализировать и прогнозировать экологические последствия различных видов деятельности;</w:t>
            </w:r>
          </w:p>
          <w:p w14:paraId="6BCA540F" w14:textId="77777777" w:rsidR="00FE58BD" w:rsidRPr="00A24AB4" w:rsidRDefault="00FE58BD" w:rsidP="00D36E32">
            <w:pPr>
              <w:numPr>
                <w:ilvl w:val="0"/>
                <w:numId w:val="46"/>
              </w:numPr>
              <w:tabs>
                <w:tab w:val="left" w:pos="363"/>
              </w:tabs>
              <w:ind w:left="0" w:firstLine="0"/>
              <w:contextualSpacing/>
              <w:jc w:val="both"/>
              <w:rPr>
                <w:sz w:val="24"/>
                <w:szCs w:val="24"/>
              </w:rPr>
            </w:pPr>
            <w:r w:rsidRPr="00A24AB4">
              <w:rPr>
                <w:sz w:val="24"/>
                <w:szCs w:val="24"/>
              </w:rPr>
              <w:t>использовать в профессиональной деятельности представления о взаимосвязи организмов и среды их обитания;</w:t>
            </w:r>
          </w:p>
          <w:p w14:paraId="4C07C394" w14:textId="77777777" w:rsidR="00FE58BD" w:rsidRPr="00A24AB4" w:rsidRDefault="00FE58BD" w:rsidP="00D36E32">
            <w:pPr>
              <w:numPr>
                <w:ilvl w:val="0"/>
                <w:numId w:val="46"/>
              </w:numPr>
              <w:tabs>
                <w:tab w:val="left" w:pos="363"/>
              </w:tabs>
              <w:ind w:left="0" w:firstLine="0"/>
              <w:contextualSpacing/>
              <w:jc w:val="both"/>
              <w:rPr>
                <w:sz w:val="24"/>
                <w:szCs w:val="24"/>
              </w:rPr>
            </w:pPr>
            <w:r w:rsidRPr="00A24AB4">
              <w:rPr>
                <w:sz w:val="24"/>
                <w:szCs w:val="24"/>
              </w:rPr>
              <w:t>соблюдать в профессиональной деятельности регламенты экологической безопасности.</w:t>
            </w:r>
          </w:p>
          <w:p w14:paraId="60E6CF9E" w14:textId="77777777" w:rsidR="00FE58BD" w:rsidRPr="00A24AB4" w:rsidRDefault="00FE58BD" w:rsidP="00D36E32">
            <w:pPr>
              <w:numPr>
                <w:ilvl w:val="0"/>
                <w:numId w:val="46"/>
              </w:numPr>
              <w:autoSpaceDE/>
              <w:autoSpaceDN/>
              <w:adjustRightInd/>
              <w:ind w:left="0" w:firstLine="0"/>
              <w:contextualSpacing/>
              <w:rPr>
                <w:b/>
                <w:bCs/>
                <w:sz w:val="24"/>
                <w:szCs w:val="24"/>
              </w:rPr>
            </w:pPr>
          </w:p>
        </w:tc>
        <w:tc>
          <w:tcPr>
            <w:tcW w:w="2510" w:type="pct"/>
          </w:tcPr>
          <w:p w14:paraId="11B7CBD9"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bCs/>
                <w:sz w:val="24"/>
                <w:szCs w:val="24"/>
              </w:rPr>
            </w:pPr>
            <w:r w:rsidRPr="00A24AB4">
              <w:rPr>
                <w:bCs/>
                <w:sz w:val="24"/>
                <w:szCs w:val="24"/>
              </w:rPr>
              <w:t>принципы взаимодействия живых организмов и среды их обитания;</w:t>
            </w:r>
          </w:p>
          <w:p w14:paraId="53140971"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bCs/>
                <w:sz w:val="24"/>
                <w:szCs w:val="24"/>
              </w:rPr>
            </w:pPr>
            <w:r w:rsidRPr="00A24AB4">
              <w:rPr>
                <w:bCs/>
                <w:sz w:val="24"/>
                <w:szCs w:val="24"/>
              </w:rPr>
              <w:t>особенности взаимодействия общества и природы, основные источники техногенного воздействия на окружающую среду;</w:t>
            </w:r>
          </w:p>
          <w:p w14:paraId="42BB0413"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bCs/>
                <w:sz w:val="24"/>
                <w:szCs w:val="24"/>
              </w:rPr>
            </w:pPr>
            <w:r w:rsidRPr="00A24AB4">
              <w:rPr>
                <w:bCs/>
                <w:sz w:val="24"/>
                <w:szCs w:val="24"/>
              </w:rPr>
              <w:t>об условиях устойчивого развития экосистем и возможных причинах возникновения экологического кризиса;</w:t>
            </w:r>
          </w:p>
          <w:p w14:paraId="1B982672"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sz w:val="24"/>
                <w:szCs w:val="24"/>
              </w:rPr>
            </w:pPr>
            <w:r w:rsidRPr="00A24AB4">
              <w:rPr>
                <w:bCs/>
                <w:sz w:val="24"/>
                <w:szCs w:val="24"/>
              </w:rPr>
              <w:t>принципы и методы рационального природопользования;</w:t>
            </w:r>
          </w:p>
          <w:p w14:paraId="37079937"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sz w:val="24"/>
                <w:szCs w:val="24"/>
              </w:rPr>
            </w:pPr>
            <w:r w:rsidRPr="00A24AB4">
              <w:rPr>
                <w:bCs/>
                <w:sz w:val="24"/>
                <w:szCs w:val="24"/>
              </w:rPr>
              <w:t>методы экологического регулирования;</w:t>
            </w:r>
          </w:p>
          <w:p w14:paraId="398D967E"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sz w:val="24"/>
                <w:szCs w:val="24"/>
              </w:rPr>
            </w:pPr>
            <w:r w:rsidRPr="00A24AB4">
              <w:rPr>
                <w:bCs/>
                <w:sz w:val="24"/>
                <w:szCs w:val="24"/>
              </w:rPr>
              <w:t>принципы размещения производств различного типа;</w:t>
            </w:r>
          </w:p>
          <w:p w14:paraId="07D32C81"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sz w:val="24"/>
                <w:szCs w:val="24"/>
              </w:rPr>
            </w:pPr>
            <w:r w:rsidRPr="00A24AB4">
              <w:rPr>
                <w:bCs/>
                <w:sz w:val="24"/>
                <w:szCs w:val="24"/>
              </w:rPr>
              <w:t>основные группы отходов, их источники и масштабы образования;</w:t>
            </w:r>
          </w:p>
          <w:p w14:paraId="4B5F0457"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sz w:val="24"/>
                <w:szCs w:val="24"/>
              </w:rPr>
            </w:pPr>
            <w:r w:rsidRPr="00A24AB4">
              <w:rPr>
                <w:bCs/>
                <w:sz w:val="24"/>
                <w:szCs w:val="24"/>
              </w:rPr>
              <w:t>понятие и принципы мониторинга окружающей среды;</w:t>
            </w:r>
          </w:p>
          <w:p w14:paraId="17364F48"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sz w:val="24"/>
                <w:szCs w:val="24"/>
              </w:rPr>
            </w:pPr>
            <w:r w:rsidRPr="00A24AB4">
              <w:rPr>
                <w:bCs/>
                <w:sz w:val="24"/>
                <w:szCs w:val="24"/>
              </w:rPr>
              <w:t>правовые и социальные вопросы природопользования и экологической безопасности;</w:t>
            </w:r>
          </w:p>
          <w:p w14:paraId="198C302F"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sz w:val="24"/>
                <w:szCs w:val="24"/>
              </w:rPr>
            </w:pPr>
            <w:r w:rsidRPr="00A24AB4">
              <w:rPr>
                <w:bCs/>
                <w:sz w:val="24"/>
                <w:szCs w:val="24"/>
              </w:rPr>
              <w:t>принципы и правила международного сотрудничества в области природопользования и охраны окружающей среды;</w:t>
            </w:r>
          </w:p>
          <w:p w14:paraId="3221494D"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sz w:val="24"/>
                <w:szCs w:val="24"/>
              </w:rPr>
            </w:pPr>
            <w:r w:rsidRPr="00A24AB4">
              <w:rPr>
                <w:bCs/>
                <w:sz w:val="24"/>
                <w:szCs w:val="24"/>
              </w:rPr>
              <w:t>природоресурсный потенциал Российской Федерации;</w:t>
            </w:r>
          </w:p>
          <w:p w14:paraId="4205DABA" w14:textId="77777777" w:rsidR="00FE58BD" w:rsidRPr="00A24AB4" w:rsidRDefault="00FE58BD" w:rsidP="00D36E32">
            <w:pPr>
              <w:numPr>
                <w:ilvl w:val="0"/>
                <w:numId w:val="47"/>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jc w:val="both"/>
              <w:rPr>
                <w:b/>
                <w:bCs/>
                <w:sz w:val="24"/>
                <w:szCs w:val="24"/>
              </w:rPr>
            </w:pPr>
            <w:r w:rsidRPr="00A24AB4">
              <w:rPr>
                <w:bCs/>
                <w:sz w:val="24"/>
                <w:szCs w:val="24"/>
              </w:rPr>
              <w:t xml:space="preserve">охраняемые природные территории. </w:t>
            </w:r>
          </w:p>
        </w:tc>
      </w:tr>
    </w:tbl>
    <w:p w14:paraId="50D424BE" w14:textId="77777777" w:rsidR="00FE58BD" w:rsidRPr="00A24AB4" w:rsidRDefault="00FE58BD" w:rsidP="00FE58BD">
      <w:pPr>
        <w:jc w:val="center"/>
        <w:rPr>
          <w:b/>
          <w:bCs/>
          <w:sz w:val="24"/>
          <w:szCs w:val="24"/>
        </w:rPr>
      </w:pPr>
    </w:p>
    <w:p w14:paraId="4A3E3EE8" w14:textId="77777777" w:rsidR="00F41457" w:rsidRPr="00A24AB4" w:rsidRDefault="00F41457" w:rsidP="00FE58BD">
      <w:pPr>
        <w:jc w:val="center"/>
        <w:rPr>
          <w:b/>
          <w:bCs/>
          <w:sz w:val="24"/>
          <w:szCs w:val="24"/>
        </w:rPr>
      </w:pPr>
    </w:p>
    <w:p w14:paraId="587C8ED8" w14:textId="77777777" w:rsidR="00CA0570" w:rsidRPr="00A24AB4" w:rsidRDefault="00CA0570">
      <w:pPr>
        <w:widowControl/>
        <w:autoSpaceDE/>
        <w:autoSpaceDN/>
        <w:adjustRightInd/>
        <w:spacing w:after="200" w:line="276" w:lineRule="auto"/>
        <w:rPr>
          <w:b/>
          <w:bCs/>
          <w:sz w:val="24"/>
          <w:szCs w:val="24"/>
        </w:rPr>
      </w:pPr>
      <w:r w:rsidRPr="00A24AB4">
        <w:rPr>
          <w:b/>
          <w:bCs/>
          <w:sz w:val="24"/>
          <w:szCs w:val="24"/>
        </w:rPr>
        <w:br w:type="page"/>
      </w:r>
    </w:p>
    <w:p w14:paraId="7592619D" w14:textId="5BE76E3A" w:rsidR="00FE58BD" w:rsidRPr="00A24AB4" w:rsidRDefault="00FE58BD" w:rsidP="00FE58BD">
      <w:pPr>
        <w:jc w:val="center"/>
        <w:rPr>
          <w:b/>
          <w:bCs/>
          <w:sz w:val="24"/>
          <w:szCs w:val="24"/>
        </w:rPr>
      </w:pPr>
      <w:r w:rsidRPr="00A24AB4">
        <w:rPr>
          <w:b/>
          <w:bCs/>
          <w:sz w:val="24"/>
          <w:szCs w:val="24"/>
        </w:rPr>
        <w:lastRenderedPageBreak/>
        <w:t>2. СТРУКТУРА И СОДЕРЖАНИЕ УЧЕБНОЙ ДИСЦИПЛИНЫ</w:t>
      </w:r>
    </w:p>
    <w:p w14:paraId="0BB7C703" w14:textId="77777777" w:rsidR="00FE58BD" w:rsidRPr="00A24AB4" w:rsidRDefault="00FE58BD" w:rsidP="00CA0570">
      <w:pPr>
        <w:ind w:firstLine="709"/>
        <w:rPr>
          <w:b/>
          <w:bCs/>
          <w:sz w:val="24"/>
          <w:szCs w:val="24"/>
        </w:rPr>
      </w:pPr>
      <w:r w:rsidRPr="00A24AB4">
        <w:rPr>
          <w:b/>
          <w:bCs/>
          <w:sz w:val="24"/>
          <w:szCs w:val="24"/>
        </w:rPr>
        <w:t>2.1. Объем учебной дисциплины и виды учебной работы</w:t>
      </w:r>
    </w:p>
    <w:p w14:paraId="245A850D" w14:textId="77777777" w:rsidR="00FE58BD" w:rsidRPr="00A24AB4" w:rsidRDefault="00FE58BD" w:rsidP="00FE58BD">
      <w:pPr>
        <w:rPr>
          <w:b/>
          <w:bCs/>
          <w:sz w:val="24"/>
          <w:szCs w:val="24"/>
        </w:rPr>
      </w:pPr>
    </w:p>
    <w:tbl>
      <w:tblPr>
        <w:tblW w:w="9640" w:type="dxa"/>
        <w:tblInd w:w="40" w:type="dxa"/>
        <w:tblLayout w:type="fixed"/>
        <w:tblCellMar>
          <w:left w:w="40" w:type="dxa"/>
          <w:right w:w="40" w:type="dxa"/>
        </w:tblCellMar>
        <w:tblLook w:val="0000" w:firstRow="0" w:lastRow="0" w:firstColumn="0" w:lastColumn="0" w:noHBand="0" w:noVBand="0"/>
      </w:tblPr>
      <w:tblGrid>
        <w:gridCol w:w="7513"/>
        <w:gridCol w:w="2127"/>
      </w:tblGrid>
      <w:tr w:rsidR="007B4CCB" w:rsidRPr="00A24AB4" w14:paraId="74AF3026" w14:textId="77777777" w:rsidTr="00A977C1">
        <w:trPr>
          <w:trHeight w:val="338"/>
        </w:trPr>
        <w:tc>
          <w:tcPr>
            <w:tcW w:w="7513" w:type="dxa"/>
            <w:tcBorders>
              <w:top w:val="single" w:sz="6" w:space="0" w:color="auto"/>
              <w:left w:val="single" w:sz="6" w:space="0" w:color="auto"/>
              <w:bottom w:val="single" w:sz="6" w:space="0" w:color="auto"/>
              <w:right w:val="single" w:sz="6" w:space="0" w:color="auto"/>
            </w:tcBorders>
            <w:shd w:val="clear" w:color="auto" w:fill="FFFFFF"/>
            <w:vAlign w:val="center"/>
          </w:tcPr>
          <w:p w14:paraId="3FAEF7B9" w14:textId="77777777" w:rsidR="00D84B04" w:rsidRPr="00A24AB4" w:rsidRDefault="00D84B04" w:rsidP="00A977C1">
            <w:pPr>
              <w:shd w:val="clear" w:color="auto" w:fill="FFFFFF"/>
              <w:spacing w:line="276" w:lineRule="auto"/>
              <w:jc w:val="center"/>
              <w:rPr>
                <w:sz w:val="24"/>
                <w:szCs w:val="24"/>
              </w:rPr>
            </w:pPr>
            <w:r w:rsidRPr="00A24AB4">
              <w:rPr>
                <w:b/>
                <w:bCs/>
                <w:sz w:val="24"/>
                <w:szCs w:val="24"/>
              </w:rPr>
              <w:t>Вид учебной работы</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3662504B" w14:textId="77777777" w:rsidR="00D84B04" w:rsidRPr="00A24AB4" w:rsidRDefault="00D84B04" w:rsidP="00A977C1">
            <w:pPr>
              <w:shd w:val="clear" w:color="auto" w:fill="FFFFFF"/>
              <w:spacing w:line="276" w:lineRule="auto"/>
              <w:jc w:val="center"/>
              <w:rPr>
                <w:sz w:val="24"/>
                <w:szCs w:val="24"/>
              </w:rPr>
            </w:pPr>
            <w:r w:rsidRPr="00A24AB4">
              <w:rPr>
                <w:b/>
                <w:bCs/>
                <w:sz w:val="24"/>
                <w:szCs w:val="24"/>
              </w:rPr>
              <w:t>Объем часов</w:t>
            </w:r>
          </w:p>
        </w:tc>
      </w:tr>
      <w:tr w:rsidR="007B4CCB" w:rsidRPr="00A24AB4" w14:paraId="4258F783" w14:textId="77777777" w:rsidTr="00A977C1">
        <w:trPr>
          <w:trHeight w:hRule="exact" w:val="388"/>
        </w:trPr>
        <w:tc>
          <w:tcPr>
            <w:tcW w:w="7513" w:type="dxa"/>
            <w:tcBorders>
              <w:top w:val="single" w:sz="6" w:space="0" w:color="auto"/>
              <w:left w:val="single" w:sz="6" w:space="0" w:color="auto"/>
              <w:bottom w:val="single" w:sz="6" w:space="0" w:color="auto"/>
              <w:right w:val="single" w:sz="6" w:space="0" w:color="auto"/>
            </w:tcBorders>
            <w:shd w:val="clear" w:color="auto" w:fill="FFFFFF"/>
            <w:vAlign w:val="center"/>
          </w:tcPr>
          <w:p w14:paraId="7FD71903" w14:textId="77777777" w:rsidR="00D84B04" w:rsidRPr="00A24AB4" w:rsidRDefault="00D84B04" w:rsidP="00A977C1">
            <w:pPr>
              <w:shd w:val="clear" w:color="auto" w:fill="FFFFFF"/>
              <w:spacing w:line="276" w:lineRule="auto"/>
              <w:rPr>
                <w:sz w:val="24"/>
                <w:szCs w:val="24"/>
              </w:rPr>
            </w:pPr>
            <w:r w:rsidRPr="00A24AB4">
              <w:rPr>
                <w:b/>
                <w:bCs/>
                <w:sz w:val="24"/>
                <w:szCs w:val="24"/>
              </w:rPr>
              <w:t>Объем образовательной программы учебной дисциплины</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79E787FD" w14:textId="77777777" w:rsidR="00D84B04" w:rsidRPr="00A24AB4" w:rsidRDefault="00744E38" w:rsidP="00A977C1">
            <w:pPr>
              <w:shd w:val="clear" w:color="auto" w:fill="FFFFFF"/>
              <w:spacing w:line="276" w:lineRule="auto"/>
              <w:jc w:val="center"/>
              <w:rPr>
                <w:b/>
                <w:sz w:val="24"/>
                <w:szCs w:val="24"/>
              </w:rPr>
            </w:pPr>
            <w:r w:rsidRPr="00A24AB4">
              <w:rPr>
                <w:b/>
                <w:sz w:val="24"/>
                <w:szCs w:val="24"/>
              </w:rPr>
              <w:t>36</w:t>
            </w:r>
          </w:p>
        </w:tc>
      </w:tr>
      <w:tr w:rsidR="007B4CCB" w:rsidRPr="00A24AB4" w14:paraId="5C201D8B" w14:textId="77777777" w:rsidTr="00A977C1">
        <w:trPr>
          <w:trHeight w:hRule="exact" w:val="454"/>
        </w:trPr>
        <w:tc>
          <w:tcPr>
            <w:tcW w:w="7513" w:type="dxa"/>
            <w:tcBorders>
              <w:top w:val="single" w:sz="6" w:space="0" w:color="auto"/>
              <w:left w:val="single" w:sz="6" w:space="0" w:color="auto"/>
              <w:bottom w:val="single" w:sz="6" w:space="0" w:color="auto"/>
              <w:right w:val="single" w:sz="6" w:space="0" w:color="auto"/>
            </w:tcBorders>
            <w:shd w:val="clear" w:color="auto" w:fill="FFFFFF"/>
            <w:vAlign w:val="center"/>
          </w:tcPr>
          <w:p w14:paraId="6A1C2724" w14:textId="77777777" w:rsidR="00D84B04" w:rsidRPr="00A24AB4" w:rsidRDefault="00D84B04" w:rsidP="00A977C1">
            <w:pPr>
              <w:shd w:val="clear" w:color="auto" w:fill="FFFFFF"/>
              <w:spacing w:line="276" w:lineRule="auto"/>
              <w:rPr>
                <w:b/>
                <w:bCs/>
                <w:sz w:val="24"/>
                <w:szCs w:val="24"/>
              </w:rPr>
            </w:pPr>
            <w:r w:rsidRPr="00A24AB4">
              <w:rPr>
                <w:b/>
                <w:bCs/>
                <w:sz w:val="24"/>
                <w:szCs w:val="24"/>
              </w:rPr>
              <w:t>в т.ч. в форме практической подготовки</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55168604" w14:textId="29259E15" w:rsidR="00D84B04" w:rsidRPr="00A24AB4" w:rsidRDefault="00684F05" w:rsidP="00A977C1">
            <w:pPr>
              <w:shd w:val="clear" w:color="auto" w:fill="FFFFFF"/>
              <w:spacing w:line="276" w:lineRule="auto"/>
              <w:jc w:val="center"/>
              <w:rPr>
                <w:b/>
                <w:sz w:val="24"/>
                <w:szCs w:val="24"/>
              </w:rPr>
            </w:pPr>
            <w:r>
              <w:rPr>
                <w:sz w:val="24"/>
                <w:szCs w:val="24"/>
              </w:rPr>
              <w:t>12</w:t>
            </w:r>
          </w:p>
        </w:tc>
      </w:tr>
      <w:tr w:rsidR="007B4CCB" w:rsidRPr="00A24AB4" w14:paraId="27D7613B" w14:textId="77777777" w:rsidTr="00A977C1">
        <w:trPr>
          <w:trHeight w:hRule="exact" w:val="353"/>
        </w:trPr>
        <w:tc>
          <w:tcPr>
            <w:tcW w:w="9640" w:type="dxa"/>
            <w:gridSpan w:val="2"/>
            <w:tcBorders>
              <w:top w:val="single" w:sz="6" w:space="0" w:color="auto"/>
              <w:left w:val="single" w:sz="6" w:space="0" w:color="auto"/>
              <w:bottom w:val="single" w:sz="6" w:space="0" w:color="auto"/>
              <w:right w:val="single" w:sz="6" w:space="0" w:color="auto"/>
            </w:tcBorders>
            <w:shd w:val="clear" w:color="auto" w:fill="FFFFFF"/>
          </w:tcPr>
          <w:p w14:paraId="571A5262" w14:textId="77777777" w:rsidR="00D84B04" w:rsidRPr="00A24AB4" w:rsidRDefault="00D84B04" w:rsidP="00A977C1">
            <w:pPr>
              <w:shd w:val="clear" w:color="auto" w:fill="FFFFFF"/>
              <w:spacing w:line="276" w:lineRule="auto"/>
              <w:rPr>
                <w:sz w:val="24"/>
                <w:szCs w:val="24"/>
              </w:rPr>
            </w:pPr>
            <w:r w:rsidRPr="00A24AB4">
              <w:rPr>
                <w:sz w:val="24"/>
                <w:szCs w:val="24"/>
              </w:rPr>
              <w:t>в том числе:</w:t>
            </w:r>
          </w:p>
        </w:tc>
      </w:tr>
      <w:tr w:rsidR="007B4CCB" w:rsidRPr="00A24AB4" w14:paraId="478ECA1E" w14:textId="77777777" w:rsidTr="00100400">
        <w:trPr>
          <w:trHeight w:hRule="exact" w:val="441"/>
        </w:trPr>
        <w:tc>
          <w:tcPr>
            <w:tcW w:w="7513" w:type="dxa"/>
            <w:tcBorders>
              <w:top w:val="single" w:sz="6" w:space="0" w:color="auto"/>
              <w:left w:val="single" w:sz="6" w:space="0" w:color="auto"/>
              <w:bottom w:val="single" w:sz="6" w:space="0" w:color="auto"/>
              <w:right w:val="single" w:sz="6" w:space="0" w:color="auto"/>
            </w:tcBorders>
            <w:shd w:val="clear" w:color="auto" w:fill="FFFFFF"/>
            <w:vAlign w:val="center"/>
          </w:tcPr>
          <w:p w14:paraId="0CB9CFEE" w14:textId="77777777" w:rsidR="00223992" w:rsidRPr="00A24AB4" w:rsidRDefault="00223992" w:rsidP="00100400">
            <w:pPr>
              <w:shd w:val="clear" w:color="auto" w:fill="FFFFFF"/>
              <w:spacing w:line="276" w:lineRule="auto"/>
              <w:rPr>
                <w:sz w:val="24"/>
                <w:szCs w:val="24"/>
              </w:rPr>
            </w:pPr>
            <w:r w:rsidRPr="00A24AB4">
              <w:rPr>
                <w:sz w:val="24"/>
                <w:szCs w:val="24"/>
              </w:rPr>
              <w:t>теоретическое обучение</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4F6A997A" w14:textId="374A77B6" w:rsidR="00223992" w:rsidRPr="00A24AB4" w:rsidRDefault="00684F05" w:rsidP="00100400">
            <w:pPr>
              <w:shd w:val="clear" w:color="auto" w:fill="FFFFFF"/>
              <w:spacing w:line="276" w:lineRule="auto"/>
              <w:jc w:val="center"/>
              <w:rPr>
                <w:sz w:val="24"/>
                <w:szCs w:val="24"/>
              </w:rPr>
            </w:pPr>
            <w:r>
              <w:rPr>
                <w:sz w:val="24"/>
                <w:szCs w:val="24"/>
              </w:rPr>
              <w:t>20</w:t>
            </w:r>
          </w:p>
        </w:tc>
      </w:tr>
      <w:tr w:rsidR="007B4CCB" w:rsidRPr="00A24AB4" w14:paraId="60451AB3" w14:textId="77777777" w:rsidTr="00A977C1">
        <w:trPr>
          <w:trHeight w:hRule="exact" w:val="441"/>
        </w:trPr>
        <w:tc>
          <w:tcPr>
            <w:tcW w:w="7513" w:type="dxa"/>
            <w:tcBorders>
              <w:top w:val="single" w:sz="6" w:space="0" w:color="auto"/>
              <w:left w:val="single" w:sz="6" w:space="0" w:color="auto"/>
              <w:bottom w:val="single" w:sz="6" w:space="0" w:color="auto"/>
              <w:right w:val="single" w:sz="6" w:space="0" w:color="auto"/>
            </w:tcBorders>
            <w:shd w:val="clear" w:color="auto" w:fill="FFFFFF"/>
            <w:vAlign w:val="center"/>
          </w:tcPr>
          <w:p w14:paraId="4BECB0D9" w14:textId="77777777" w:rsidR="00D84B04" w:rsidRPr="00A24AB4" w:rsidRDefault="00223992" w:rsidP="00A977C1">
            <w:pPr>
              <w:shd w:val="clear" w:color="auto" w:fill="FFFFFF"/>
              <w:spacing w:line="276" w:lineRule="auto"/>
              <w:rPr>
                <w:sz w:val="24"/>
                <w:szCs w:val="24"/>
              </w:rPr>
            </w:pPr>
            <w:r w:rsidRPr="00A24AB4">
              <w:rPr>
                <w:sz w:val="24"/>
                <w:szCs w:val="24"/>
              </w:rPr>
              <w:t>Практические занятия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52494767" w14:textId="5B1B914E" w:rsidR="00D84B04" w:rsidRPr="00A24AB4" w:rsidRDefault="00684F05" w:rsidP="00744E38">
            <w:pPr>
              <w:shd w:val="clear" w:color="auto" w:fill="FFFFFF"/>
              <w:spacing w:line="276" w:lineRule="auto"/>
              <w:jc w:val="center"/>
              <w:rPr>
                <w:sz w:val="24"/>
                <w:szCs w:val="24"/>
              </w:rPr>
            </w:pPr>
            <w:r>
              <w:rPr>
                <w:sz w:val="24"/>
                <w:szCs w:val="24"/>
              </w:rPr>
              <w:t>12</w:t>
            </w:r>
          </w:p>
        </w:tc>
      </w:tr>
      <w:tr w:rsidR="007B4CCB" w:rsidRPr="00A24AB4" w14:paraId="15632254" w14:textId="77777777" w:rsidTr="00A977C1">
        <w:trPr>
          <w:trHeight w:hRule="exact" w:val="419"/>
        </w:trPr>
        <w:tc>
          <w:tcPr>
            <w:tcW w:w="7513" w:type="dxa"/>
            <w:tcBorders>
              <w:top w:val="single" w:sz="6" w:space="0" w:color="auto"/>
              <w:left w:val="single" w:sz="6" w:space="0" w:color="auto"/>
              <w:bottom w:val="single" w:sz="6" w:space="0" w:color="auto"/>
              <w:right w:val="single" w:sz="6" w:space="0" w:color="auto"/>
            </w:tcBorders>
            <w:shd w:val="clear" w:color="auto" w:fill="FFFFFF"/>
            <w:vAlign w:val="center"/>
          </w:tcPr>
          <w:p w14:paraId="561E2E86" w14:textId="77777777" w:rsidR="00D84B04" w:rsidRPr="00A24AB4" w:rsidRDefault="00D84B04" w:rsidP="00476B86">
            <w:pPr>
              <w:shd w:val="clear" w:color="auto" w:fill="FFFFFF"/>
              <w:spacing w:line="276" w:lineRule="auto"/>
              <w:rPr>
                <w:sz w:val="24"/>
                <w:szCs w:val="24"/>
              </w:rPr>
            </w:pPr>
            <w:r w:rsidRPr="00A24AB4">
              <w:rPr>
                <w:rFonts w:eastAsia="Times New Roman"/>
                <w:i/>
                <w:iCs/>
                <w:sz w:val="24"/>
                <w:szCs w:val="24"/>
              </w:rPr>
              <w:t xml:space="preserve">Самостоятельная работа </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5EEBC14A" w14:textId="2CD4A0DC" w:rsidR="00D84B04" w:rsidRPr="00A24AB4" w:rsidRDefault="00684F05" w:rsidP="00A977C1">
            <w:pPr>
              <w:shd w:val="clear" w:color="auto" w:fill="FFFFFF"/>
              <w:spacing w:line="276" w:lineRule="auto"/>
              <w:jc w:val="center"/>
              <w:rPr>
                <w:sz w:val="24"/>
                <w:szCs w:val="24"/>
              </w:rPr>
            </w:pPr>
            <w:r>
              <w:rPr>
                <w:sz w:val="24"/>
                <w:szCs w:val="24"/>
              </w:rPr>
              <w:t>2</w:t>
            </w:r>
          </w:p>
        </w:tc>
      </w:tr>
      <w:tr w:rsidR="007B4CCB" w:rsidRPr="00A24AB4" w14:paraId="17A5F65F" w14:textId="77777777" w:rsidTr="00A977C1">
        <w:trPr>
          <w:trHeight w:hRule="exact" w:val="360"/>
        </w:trPr>
        <w:tc>
          <w:tcPr>
            <w:tcW w:w="7513" w:type="dxa"/>
            <w:tcBorders>
              <w:top w:val="single" w:sz="6" w:space="0" w:color="auto"/>
              <w:left w:val="single" w:sz="6" w:space="0" w:color="auto"/>
              <w:bottom w:val="single" w:sz="6" w:space="0" w:color="auto"/>
              <w:right w:val="single" w:sz="6" w:space="0" w:color="auto"/>
            </w:tcBorders>
            <w:shd w:val="clear" w:color="auto" w:fill="FFFFFF"/>
            <w:vAlign w:val="center"/>
          </w:tcPr>
          <w:p w14:paraId="1728C051" w14:textId="77777777" w:rsidR="00D84B04" w:rsidRPr="00A24AB4" w:rsidRDefault="00D84B04" w:rsidP="00A977C1">
            <w:pPr>
              <w:shd w:val="clear" w:color="auto" w:fill="FFFFFF"/>
              <w:spacing w:line="276" w:lineRule="auto"/>
              <w:rPr>
                <w:b/>
                <w:bCs/>
                <w:sz w:val="24"/>
                <w:szCs w:val="24"/>
              </w:rPr>
            </w:pPr>
            <w:r w:rsidRPr="00A24AB4">
              <w:rPr>
                <w:b/>
                <w:bCs/>
                <w:sz w:val="24"/>
                <w:szCs w:val="24"/>
              </w:rPr>
              <w:t xml:space="preserve">Промежуточная аттестация </w:t>
            </w:r>
          </w:p>
          <w:p w14:paraId="1166A810" w14:textId="77777777" w:rsidR="00D84B04" w:rsidRPr="00A24AB4" w:rsidRDefault="00D84B04" w:rsidP="00A977C1">
            <w:pPr>
              <w:shd w:val="clear" w:color="auto" w:fill="FFFFFF"/>
              <w:spacing w:line="276" w:lineRule="auto"/>
              <w:rPr>
                <w:b/>
                <w:bCs/>
                <w:sz w:val="24"/>
                <w:szCs w:val="24"/>
              </w:rPr>
            </w:pPr>
          </w:p>
          <w:p w14:paraId="2A4A2FFA" w14:textId="77777777" w:rsidR="00D84B04" w:rsidRPr="00A24AB4" w:rsidRDefault="00D84B04" w:rsidP="00A977C1">
            <w:pPr>
              <w:shd w:val="clear" w:color="auto" w:fill="FFFFFF"/>
              <w:spacing w:line="276" w:lineRule="auto"/>
              <w:rPr>
                <w:b/>
                <w:bCs/>
                <w:sz w:val="24"/>
                <w:szCs w:val="24"/>
              </w:rPr>
            </w:pPr>
          </w:p>
          <w:p w14:paraId="7B1F4C34" w14:textId="77777777" w:rsidR="00D84B04" w:rsidRPr="00A24AB4" w:rsidRDefault="00D84B04" w:rsidP="00A977C1">
            <w:pPr>
              <w:shd w:val="clear" w:color="auto" w:fill="FFFFFF"/>
              <w:spacing w:line="276" w:lineRule="auto"/>
              <w:rPr>
                <w:b/>
                <w:bCs/>
                <w:sz w:val="24"/>
                <w:szCs w:val="24"/>
              </w:rPr>
            </w:pPr>
          </w:p>
          <w:p w14:paraId="7ABB648B" w14:textId="77777777" w:rsidR="00D84B04" w:rsidRPr="00A24AB4" w:rsidRDefault="00D84B04" w:rsidP="00A977C1">
            <w:pPr>
              <w:shd w:val="clear" w:color="auto" w:fill="FFFFFF"/>
              <w:spacing w:line="276" w:lineRule="auto"/>
              <w:rPr>
                <w:b/>
                <w:bCs/>
                <w:sz w:val="24"/>
                <w:szCs w:val="24"/>
              </w:rPr>
            </w:pPr>
          </w:p>
          <w:p w14:paraId="020D19DE" w14:textId="77777777" w:rsidR="00D84B04" w:rsidRPr="00A24AB4" w:rsidRDefault="00D84B04" w:rsidP="00A977C1">
            <w:pPr>
              <w:shd w:val="clear" w:color="auto" w:fill="FFFFFF"/>
              <w:spacing w:line="276" w:lineRule="auto"/>
              <w:rPr>
                <w:b/>
                <w:bCs/>
                <w:sz w:val="24"/>
                <w:szCs w:val="24"/>
              </w:rPr>
            </w:pPr>
          </w:p>
          <w:p w14:paraId="4BA60661" w14:textId="77777777" w:rsidR="00D84B04" w:rsidRPr="00A24AB4" w:rsidRDefault="00D84B04" w:rsidP="00A977C1">
            <w:pPr>
              <w:shd w:val="clear" w:color="auto" w:fill="FFFFFF"/>
              <w:spacing w:line="276" w:lineRule="auto"/>
              <w:rPr>
                <w:b/>
                <w:bCs/>
                <w:sz w:val="24"/>
                <w:szCs w:val="24"/>
              </w:rPr>
            </w:pPr>
          </w:p>
          <w:p w14:paraId="3B4FA1F0" w14:textId="77777777" w:rsidR="00D84B04" w:rsidRPr="00A24AB4" w:rsidRDefault="00D84B04" w:rsidP="00A977C1">
            <w:pPr>
              <w:shd w:val="clear" w:color="auto" w:fill="FFFFFF"/>
              <w:spacing w:line="276" w:lineRule="auto"/>
              <w:rPr>
                <w:b/>
                <w:bCs/>
                <w:sz w:val="24"/>
                <w:szCs w:val="24"/>
              </w:rPr>
            </w:pPr>
          </w:p>
          <w:p w14:paraId="790457D7" w14:textId="77777777" w:rsidR="00D84B04" w:rsidRPr="00A24AB4" w:rsidRDefault="00D84B04" w:rsidP="00A977C1">
            <w:pPr>
              <w:shd w:val="clear" w:color="auto" w:fill="FFFFFF"/>
              <w:spacing w:line="276" w:lineRule="auto"/>
              <w:rPr>
                <w:b/>
                <w:bCs/>
                <w:sz w:val="24"/>
                <w:szCs w:val="24"/>
              </w:rPr>
            </w:pPr>
          </w:p>
          <w:p w14:paraId="36AAC346" w14:textId="77777777" w:rsidR="00D84B04" w:rsidRPr="00A24AB4" w:rsidRDefault="00D84B04" w:rsidP="00A977C1">
            <w:pPr>
              <w:shd w:val="clear" w:color="auto" w:fill="FFFFFF"/>
              <w:spacing w:line="276" w:lineRule="auto"/>
              <w:rPr>
                <w:b/>
                <w:bCs/>
                <w:sz w:val="24"/>
                <w:szCs w:val="24"/>
              </w:rPr>
            </w:pPr>
          </w:p>
          <w:p w14:paraId="50122B1F" w14:textId="77777777" w:rsidR="00D84B04" w:rsidRPr="00A24AB4" w:rsidRDefault="00D84B04" w:rsidP="00A977C1">
            <w:pPr>
              <w:shd w:val="clear" w:color="auto" w:fill="FFFFFF"/>
              <w:spacing w:line="276" w:lineRule="auto"/>
              <w:rPr>
                <w:b/>
                <w:bCs/>
                <w:sz w:val="24"/>
                <w:szCs w:val="24"/>
              </w:rPr>
            </w:pPr>
          </w:p>
          <w:p w14:paraId="640D242B" w14:textId="77777777" w:rsidR="00D84B04" w:rsidRPr="00A24AB4" w:rsidRDefault="00D84B04" w:rsidP="00A977C1">
            <w:pPr>
              <w:shd w:val="clear" w:color="auto" w:fill="FFFFFF"/>
              <w:spacing w:line="276" w:lineRule="auto"/>
              <w:rPr>
                <w:b/>
                <w:bCs/>
                <w:sz w:val="24"/>
                <w:szCs w:val="24"/>
              </w:rPr>
            </w:pPr>
          </w:p>
          <w:p w14:paraId="673172A4" w14:textId="77777777" w:rsidR="00D84B04" w:rsidRPr="00A24AB4" w:rsidRDefault="00D84B04" w:rsidP="00A977C1">
            <w:pPr>
              <w:shd w:val="clear" w:color="auto" w:fill="FFFFFF"/>
              <w:spacing w:line="276" w:lineRule="auto"/>
              <w:rPr>
                <w:b/>
                <w:bCs/>
                <w:sz w:val="24"/>
                <w:szCs w:val="24"/>
              </w:rPr>
            </w:pPr>
          </w:p>
          <w:p w14:paraId="6F07E26E" w14:textId="77777777" w:rsidR="00D84B04" w:rsidRPr="00A24AB4" w:rsidRDefault="00D84B04" w:rsidP="00A977C1">
            <w:pPr>
              <w:shd w:val="clear" w:color="auto" w:fill="FFFFFF"/>
              <w:spacing w:line="276" w:lineRule="auto"/>
              <w:rPr>
                <w:b/>
                <w:bCs/>
                <w:sz w:val="24"/>
                <w:szCs w:val="24"/>
              </w:rPr>
            </w:pPr>
          </w:p>
          <w:p w14:paraId="1C868289" w14:textId="77777777" w:rsidR="00D84B04" w:rsidRPr="00A24AB4" w:rsidRDefault="00D84B04" w:rsidP="00A977C1">
            <w:pPr>
              <w:shd w:val="clear" w:color="auto" w:fill="FFFFFF"/>
              <w:spacing w:line="276" w:lineRule="auto"/>
              <w:rPr>
                <w:sz w:val="24"/>
                <w:szCs w:val="24"/>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6F4A7CE3" w14:textId="77777777" w:rsidR="00D84B04" w:rsidRPr="00A24AB4" w:rsidRDefault="00D84B04" w:rsidP="00A977C1">
            <w:pPr>
              <w:shd w:val="clear" w:color="auto" w:fill="FFFFFF"/>
              <w:spacing w:line="276" w:lineRule="auto"/>
              <w:jc w:val="center"/>
              <w:rPr>
                <w:b/>
                <w:sz w:val="24"/>
                <w:szCs w:val="24"/>
              </w:rPr>
            </w:pPr>
            <w:r w:rsidRPr="00A24AB4">
              <w:rPr>
                <w:b/>
                <w:sz w:val="24"/>
                <w:szCs w:val="24"/>
              </w:rPr>
              <w:t>2</w:t>
            </w:r>
          </w:p>
        </w:tc>
      </w:tr>
    </w:tbl>
    <w:p w14:paraId="54E94F2F"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lang w:val="en-US"/>
        </w:rPr>
        <w:sectPr w:rsidR="00FE58BD" w:rsidRPr="00A24AB4" w:rsidSect="0073413A">
          <w:footerReference w:type="default" r:id="rId70"/>
          <w:footerReference w:type="first" r:id="rId71"/>
          <w:pgSz w:w="11906" w:h="16838"/>
          <w:pgMar w:top="1134" w:right="567" w:bottom="1134" w:left="1701" w:header="709" w:footer="567" w:gutter="0"/>
          <w:cols w:space="708"/>
          <w:titlePg/>
          <w:docGrid w:linePitch="360"/>
        </w:sectPr>
      </w:pPr>
    </w:p>
    <w:p w14:paraId="158FB284" w14:textId="77777777" w:rsidR="00FE58BD" w:rsidRPr="00A24AB4" w:rsidRDefault="00FE58BD" w:rsidP="00FE58BD">
      <w:pPr>
        <w:outlineLvl w:val="1"/>
        <w:rPr>
          <w:b/>
          <w:sz w:val="24"/>
          <w:szCs w:val="24"/>
        </w:rPr>
      </w:pPr>
      <w:bookmarkStart w:id="22" w:name="_Toc283648314"/>
      <w:bookmarkStart w:id="23" w:name="_Toc283296932"/>
      <w:r w:rsidRPr="00A24AB4">
        <w:rPr>
          <w:b/>
          <w:sz w:val="24"/>
          <w:szCs w:val="24"/>
        </w:rPr>
        <w:lastRenderedPageBreak/>
        <w:t>2.2. Тематический план и содержание учебной дисциплины</w:t>
      </w:r>
      <w:bookmarkStart w:id="24" w:name="_Toc283648315"/>
      <w:bookmarkEnd w:id="22"/>
      <w:bookmarkEnd w:id="23"/>
      <w:r w:rsidRPr="00A24AB4">
        <w:rPr>
          <w:b/>
          <w:sz w:val="24"/>
          <w:szCs w:val="24"/>
        </w:rPr>
        <w:t xml:space="preserve"> </w:t>
      </w:r>
      <w:bookmarkEnd w:id="24"/>
    </w:p>
    <w:p w14:paraId="44C02FC5" w14:textId="77777777" w:rsidR="00FE58BD" w:rsidRPr="00A24AB4" w:rsidRDefault="00FE58BD" w:rsidP="00FE58BD">
      <w:pPr>
        <w:outlineLvl w:val="1"/>
        <w:rPr>
          <w:b/>
          <w:bCs/>
          <w:iCs/>
          <w:sz w:val="24"/>
          <w:szCs w:val="24"/>
        </w:rPr>
      </w:pPr>
    </w:p>
    <w:tbl>
      <w:tblPr>
        <w:tblW w:w="1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804"/>
        <w:gridCol w:w="8555"/>
        <w:gridCol w:w="1418"/>
        <w:gridCol w:w="1841"/>
      </w:tblGrid>
      <w:tr w:rsidR="007B4CCB" w:rsidRPr="00A24AB4" w14:paraId="049F74EF" w14:textId="77777777" w:rsidTr="0073413A">
        <w:trPr>
          <w:trHeight w:val="20"/>
        </w:trPr>
        <w:tc>
          <w:tcPr>
            <w:tcW w:w="2804" w:type="dxa"/>
            <w:shd w:val="clear" w:color="auto" w:fill="FFFFFF"/>
            <w:vAlign w:val="center"/>
          </w:tcPr>
          <w:p w14:paraId="1BF56CCA" w14:textId="77777777" w:rsidR="00FE58BD" w:rsidRPr="00A24AB4" w:rsidRDefault="00FE58BD" w:rsidP="0073413A">
            <w:pPr>
              <w:ind w:left="100" w:right="71"/>
              <w:jc w:val="center"/>
              <w:rPr>
                <w:b/>
                <w:sz w:val="24"/>
                <w:szCs w:val="24"/>
              </w:rPr>
            </w:pPr>
            <w:r w:rsidRPr="00A24AB4">
              <w:rPr>
                <w:b/>
                <w:sz w:val="24"/>
                <w:szCs w:val="24"/>
              </w:rPr>
              <w:t>Наименование разделов и тем</w:t>
            </w:r>
          </w:p>
        </w:tc>
        <w:tc>
          <w:tcPr>
            <w:tcW w:w="8555" w:type="dxa"/>
            <w:shd w:val="clear" w:color="auto" w:fill="FFFFFF"/>
            <w:vAlign w:val="center"/>
          </w:tcPr>
          <w:p w14:paraId="315B3B27" w14:textId="77777777" w:rsidR="00FE58BD" w:rsidRPr="00A24AB4" w:rsidRDefault="00FE58BD" w:rsidP="0073413A">
            <w:pPr>
              <w:ind w:left="100" w:right="71"/>
              <w:jc w:val="center"/>
              <w:rPr>
                <w:b/>
                <w:sz w:val="24"/>
                <w:szCs w:val="24"/>
              </w:rPr>
            </w:pPr>
            <w:r w:rsidRPr="00A24AB4">
              <w:rPr>
                <w:b/>
                <w:bCs/>
                <w:sz w:val="24"/>
                <w:szCs w:val="24"/>
              </w:rPr>
              <w:t>Содержание учебного материала и формы организации деятельности обучающихся</w:t>
            </w:r>
          </w:p>
        </w:tc>
        <w:tc>
          <w:tcPr>
            <w:tcW w:w="1418" w:type="dxa"/>
            <w:shd w:val="clear" w:color="auto" w:fill="FFFFFF"/>
            <w:vAlign w:val="center"/>
          </w:tcPr>
          <w:p w14:paraId="13F922BC" w14:textId="77777777" w:rsidR="00FE58BD" w:rsidRPr="00A24AB4" w:rsidRDefault="00E9035D" w:rsidP="0073413A">
            <w:pPr>
              <w:ind w:left="100" w:right="71"/>
              <w:jc w:val="center"/>
              <w:rPr>
                <w:b/>
                <w:sz w:val="24"/>
                <w:szCs w:val="24"/>
              </w:rPr>
            </w:pPr>
            <w:r w:rsidRPr="00A24AB4">
              <w:rPr>
                <w:b/>
                <w:bCs/>
                <w:sz w:val="24"/>
                <w:szCs w:val="24"/>
              </w:rPr>
              <w:t>Объем, акад. ч / в том числе в форме практической подготовки, акад ч</w:t>
            </w:r>
          </w:p>
        </w:tc>
        <w:tc>
          <w:tcPr>
            <w:tcW w:w="1841" w:type="dxa"/>
            <w:shd w:val="clear" w:color="auto" w:fill="FFFFFF"/>
            <w:vAlign w:val="center"/>
          </w:tcPr>
          <w:p w14:paraId="57B6386C" w14:textId="77777777" w:rsidR="00FE58BD" w:rsidRPr="00A24AB4" w:rsidRDefault="00FE58BD" w:rsidP="0073413A">
            <w:pPr>
              <w:ind w:left="100" w:right="71"/>
              <w:jc w:val="center"/>
              <w:rPr>
                <w:sz w:val="24"/>
                <w:szCs w:val="24"/>
              </w:rPr>
            </w:pPr>
            <w:r w:rsidRPr="00A24AB4">
              <w:rPr>
                <w:b/>
                <w:bCs/>
                <w:sz w:val="24"/>
                <w:szCs w:val="24"/>
              </w:rPr>
              <w:t>Коды компетенций, формированию которых способствует элемент программы</w:t>
            </w:r>
          </w:p>
        </w:tc>
      </w:tr>
      <w:tr w:rsidR="007B4CCB" w:rsidRPr="00A24AB4" w14:paraId="4C84DD95" w14:textId="77777777" w:rsidTr="0073413A">
        <w:trPr>
          <w:trHeight w:val="20"/>
        </w:trPr>
        <w:tc>
          <w:tcPr>
            <w:tcW w:w="2804" w:type="dxa"/>
            <w:vMerge w:val="restart"/>
            <w:shd w:val="clear" w:color="auto" w:fill="FFFFFF"/>
          </w:tcPr>
          <w:p w14:paraId="7455A54D" w14:textId="77777777" w:rsidR="00D4732C" w:rsidRPr="00A24AB4" w:rsidRDefault="00D4732C" w:rsidP="0073413A">
            <w:pPr>
              <w:ind w:left="100" w:right="71"/>
              <w:rPr>
                <w:b/>
                <w:sz w:val="24"/>
                <w:szCs w:val="24"/>
              </w:rPr>
            </w:pPr>
            <w:r w:rsidRPr="00A24AB4">
              <w:rPr>
                <w:b/>
                <w:sz w:val="24"/>
                <w:szCs w:val="24"/>
              </w:rPr>
              <w:t>Введение</w:t>
            </w:r>
          </w:p>
        </w:tc>
        <w:tc>
          <w:tcPr>
            <w:tcW w:w="8555" w:type="dxa"/>
            <w:shd w:val="clear" w:color="auto" w:fill="FFFFFF"/>
            <w:vAlign w:val="center"/>
          </w:tcPr>
          <w:p w14:paraId="14B368D2" w14:textId="77777777" w:rsidR="00D4732C" w:rsidRPr="00A24AB4" w:rsidRDefault="00D4732C" w:rsidP="0073413A">
            <w:pPr>
              <w:ind w:left="100" w:right="71"/>
              <w:jc w:val="both"/>
              <w:rPr>
                <w:sz w:val="24"/>
                <w:szCs w:val="24"/>
              </w:rPr>
            </w:pPr>
            <w:r w:rsidRPr="00A24AB4">
              <w:rPr>
                <w:b/>
                <w:sz w:val="24"/>
                <w:szCs w:val="24"/>
              </w:rPr>
              <w:t>Содержание учебного материала</w:t>
            </w:r>
          </w:p>
        </w:tc>
        <w:tc>
          <w:tcPr>
            <w:tcW w:w="1418" w:type="dxa"/>
            <w:vMerge w:val="restart"/>
            <w:shd w:val="clear" w:color="auto" w:fill="FFFFFF"/>
          </w:tcPr>
          <w:p w14:paraId="41C8FEDB" w14:textId="77777777" w:rsidR="00D4732C" w:rsidRPr="00A24AB4" w:rsidRDefault="00D4732C" w:rsidP="0073413A">
            <w:pPr>
              <w:ind w:left="100" w:right="71"/>
              <w:jc w:val="center"/>
              <w:rPr>
                <w:b/>
                <w:sz w:val="24"/>
                <w:szCs w:val="24"/>
              </w:rPr>
            </w:pPr>
            <w:r w:rsidRPr="00A24AB4">
              <w:rPr>
                <w:b/>
                <w:sz w:val="24"/>
                <w:szCs w:val="24"/>
              </w:rPr>
              <w:t>1</w:t>
            </w:r>
          </w:p>
        </w:tc>
        <w:tc>
          <w:tcPr>
            <w:tcW w:w="1841" w:type="dxa"/>
            <w:vMerge w:val="restart"/>
            <w:shd w:val="clear" w:color="auto" w:fill="FFFFFF"/>
            <w:vAlign w:val="center"/>
          </w:tcPr>
          <w:p w14:paraId="56E5E4BC" w14:textId="77777777" w:rsidR="00D4732C" w:rsidRPr="00A24AB4" w:rsidRDefault="00D4732C" w:rsidP="00D4732C">
            <w:pPr>
              <w:ind w:left="100" w:right="71"/>
              <w:rPr>
                <w:sz w:val="24"/>
                <w:szCs w:val="24"/>
              </w:rPr>
            </w:pPr>
            <w:r w:rsidRPr="00A24AB4">
              <w:rPr>
                <w:sz w:val="24"/>
                <w:szCs w:val="24"/>
              </w:rPr>
              <w:t>ОК 7</w:t>
            </w:r>
          </w:p>
        </w:tc>
      </w:tr>
      <w:tr w:rsidR="007B4CCB" w:rsidRPr="00A24AB4" w14:paraId="6DB5A11A" w14:textId="77777777" w:rsidTr="004C23CE">
        <w:trPr>
          <w:trHeight w:val="828"/>
        </w:trPr>
        <w:tc>
          <w:tcPr>
            <w:tcW w:w="2804" w:type="dxa"/>
            <w:vMerge/>
            <w:tcBorders>
              <w:bottom w:val="single" w:sz="4" w:space="0" w:color="auto"/>
            </w:tcBorders>
            <w:shd w:val="clear" w:color="auto" w:fill="FFFFFF"/>
            <w:vAlign w:val="center"/>
          </w:tcPr>
          <w:p w14:paraId="20357C71" w14:textId="77777777" w:rsidR="00D4732C" w:rsidRPr="00A24AB4" w:rsidRDefault="00D4732C" w:rsidP="0073413A">
            <w:pPr>
              <w:ind w:left="100" w:right="71"/>
              <w:jc w:val="center"/>
              <w:rPr>
                <w:sz w:val="24"/>
                <w:szCs w:val="24"/>
              </w:rPr>
            </w:pPr>
          </w:p>
        </w:tc>
        <w:tc>
          <w:tcPr>
            <w:tcW w:w="8555" w:type="dxa"/>
            <w:tcBorders>
              <w:bottom w:val="single" w:sz="4" w:space="0" w:color="auto"/>
            </w:tcBorders>
            <w:shd w:val="clear" w:color="auto" w:fill="FFFFFF"/>
            <w:vAlign w:val="center"/>
          </w:tcPr>
          <w:p w14:paraId="3EF3B053" w14:textId="77777777" w:rsidR="00D4732C" w:rsidRPr="00A24AB4" w:rsidRDefault="00D4732C" w:rsidP="0073413A">
            <w:pPr>
              <w:ind w:left="100" w:right="71"/>
              <w:jc w:val="both"/>
              <w:rPr>
                <w:sz w:val="24"/>
                <w:szCs w:val="24"/>
              </w:rPr>
            </w:pPr>
            <w:r w:rsidRPr="00A24AB4">
              <w:rPr>
                <w:sz w:val="24"/>
                <w:szCs w:val="24"/>
              </w:rPr>
              <w:t>Предмет, цель и задачи изучения дисциплины. Структура экологий</w:t>
            </w:r>
            <w:r w:rsidRPr="00A24AB4">
              <w:rPr>
                <w:smallCaps/>
                <w:sz w:val="24"/>
                <w:szCs w:val="24"/>
                <w:shd w:val="clear" w:color="auto" w:fill="FFFFFF"/>
              </w:rPr>
              <w:t xml:space="preserve">. </w:t>
            </w:r>
            <w:r w:rsidRPr="00A24AB4">
              <w:rPr>
                <w:sz w:val="24"/>
                <w:szCs w:val="24"/>
              </w:rPr>
              <w:t>Основные понятия и определения. Составные элементы природной сре</w:t>
            </w:r>
            <w:r w:rsidRPr="00A24AB4">
              <w:rPr>
                <w:sz w:val="24"/>
                <w:szCs w:val="24"/>
              </w:rPr>
              <w:softHyphen/>
              <w:t>ды. Воздействие человека на природные экосистемы.</w:t>
            </w:r>
          </w:p>
        </w:tc>
        <w:tc>
          <w:tcPr>
            <w:tcW w:w="1418" w:type="dxa"/>
            <w:vMerge/>
            <w:tcBorders>
              <w:bottom w:val="single" w:sz="4" w:space="0" w:color="auto"/>
            </w:tcBorders>
            <w:shd w:val="clear" w:color="auto" w:fill="FFFFFF"/>
            <w:vAlign w:val="center"/>
          </w:tcPr>
          <w:p w14:paraId="25C03F9D" w14:textId="77777777" w:rsidR="00D4732C" w:rsidRPr="00A24AB4" w:rsidRDefault="00D4732C" w:rsidP="0073413A">
            <w:pPr>
              <w:ind w:left="100" w:right="71"/>
              <w:jc w:val="center"/>
              <w:rPr>
                <w:i/>
                <w:sz w:val="24"/>
                <w:szCs w:val="24"/>
              </w:rPr>
            </w:pPr>
          </w:p>
        </w:tc>
        <w:tc>
          <w:tcPr>
            <w:tcW w:w="1841" w:type="dxa"/>
            <w:vMerge/>
            <w:tcBorders>
              <w:bottom w:val="single" w:sz="4" w:space="0" w:color="auto"/>
            </w:tcBorders>
            <w:shd w:val="clear" w:color="auto" w:fill="FFFFFF"/>
            <w:vAlign w:val="center"/>
          </w:tcPr>
          <w:p w14:paraId="5B552D3F" w14:textId="77777777" w:rsidR="00D4732C" w:rsidRPr="00A24AB4" w:rsidRDefault="00D4732C" w:rsidP="0073413A">
            <w:pPr>
              <w:ind w:left="100" w:right="71"/>
              <w:jc w:val="center"/>
              <w:rPr>
                <w:i/>
                <w:sz w:val="24"/>
                <w:szCs w:val="24"/>
              </w:rPr>
            </w:pPr>
          </w:p>
        </w:tc>
      </w:tr>
      <w:tr w:rsidR="007B4CCB" w:rsidRPr="00A24AB4" w14:paraId="110AA766" w14:textId="77777777" w:rsidTr="0073413A">
        <w:trPr>
          <w:trHeight w:val="20"/>
        </w:trPr>
        <w:tc>
          <w:tcPr>
            <w:tcW w:w="11359" w:type="dxa"/>
            <w:gridSpan w:val="2"/>
            <w:shd w:val="clear" w:color="auto" w:fill="FFFFFF"/>
            <w:vAlign w:val="center"/>
          </w:tcPr>
          <w:p w14:paraId="6BF24CC4" w14:textId="77777777" w:rsidR="00FE58BD" w:rsidRPr="00A24AB4" w:rsidRDefault="00FE58BD" w:rsidP="0073413A">
            <w:pPr>
              <w:ind w:left="100" w:right="71"/>
              <w:jc w:val="both"/>
              <w:rPr>
                <w:sz w:val="24"/>
                <w:szCs w:val="24"/>
              </w:rPr>
            </w:pPr>
            <w:r w:rsidRPr="00A24AB4">
              <w:rPr>
                <w:b/>
                <w:sz w:val="24"/>
                <w:szCs w:val="24"/>
              </w:rPr>
              <w:t>Раздел 1. Особенности взаимодействия человека и природы</w:t>
            </w:r>
          </w:p>
        </w:tc>
        <w:tc>
          <w:tcPr>
            <w:tcW w:w="1418" w:type="dxa"/>
            <w:shd w:val="clear" w:color="auto" w:fill="FFFFFF"/>
            <w:vAlign w:val="center"/>
          </w:tcPr>
          <w:p w14:paraId="4977F1D0" w14:textId="77777777" w:rsidR="00FE58BD" w:rsidRPr="00A24AB4" w:rsidRDefault="00FE58BD" w:rsidP="0073413A">
            <w:pPr>
              <w:ind w:left="100" w:right="71"/>
              <w:jc w:val="center"/>
              <w:rPr>
                <w:b/>
                <w:sz w:val="24"/>
                <w:szCs w:val="24"/>
              </w:rPr>
            </w:pPr>
            <w:r w:rsidRPr="00A24AB4">
              <w:rPr>
                <w:b/>
                <w:sz w:val="24"/>
                <w:szCs w:val="24"/>
              </w:rPr>
              <w:t>24</w:t>
            </w:r>
          </w:p>
        </w:tc>
        <w:tc>
          <w:tcPr>
            <w:tcW w:w="1841" w:type="dxa"/>
            <w:shd w:val="clear" w:color="auto" w:fill="FFFFFF"/>
          </w:tcPr>
          <w:p w14:paraId="1984A716" w14:textId="77777777" w:rsidR="00FE58BD" w:rsidRPr="00A24AB4" w:rsidRDefault="00FE58BD" w:rsidP="0073413A">
            <w:pPr>
              <w:ind w:left="100" w:right="71"/>
              <w:jc w:val="center"/>
              <w:rPr>
                <w:i/>
                <w:sz w:val="24"/>
                <w:szCs w:val="24"/>
              </w:rPr>
            </w:pPr>
          </w:p>
        </w:tc>
      </w:tr>
      <w:tr w:rsidR="007B4CCB" w:rsidRPr="00A24AB4" w14:paraId="44E554C2" w14:textId="77777777" w:rsidTr="0073413A">
        <w:trPr>
          <w:trHeight w:val="20"/>
        </w:trPr>
        <w:tc>
          <w:tcPr>
            <w:tcW w:w="2804" w:type="dxa"/>
            <w:vMerge w:val="restart"/>
            <w:shd w:val="clear" w:color="auto" w:fill="FFFFFF"/>
          </w:tcPr>
          <w:p w14:paraId="60C4B491" w14:textId="77777777" w:rsidR="00FE58BD" w:rsidRPr="00A24AB4" w:rsidRDefault="00FE58BD" w:rsidP="0073413A">
            <w:pPr>
              <w:ind w:left="100" w:right="71"/>
              <w:rPr>
                <w:b/>
                <w:sz w:val="24"/>
                <w:szCs w:val="24"/>
              </w:rPr>
            </w:pPr>
            <w:r w:rsidRPr="00A24AB4">
              <w:rPr>
                <w:b/>
                <w:sz w:val="24"/>
                <w:szCs w:val="24"/>
              </w:rPr>
              <w:t>Тема 1.1. Природоохранный по</w:t>
            </w:r>
            <w:r w:rsidRPr="00A24AB4">
              <w:rPr>
                <w:b/>
                <w:sz w:val="24"/>
                <w:szCs w:val="24"/>
              </w:rPr>
              <w:softHyphen/>
              <w:t>тенциал</w:t>
            </w:r>
          </w:p>
        </w:tc>
        <w:tc>
          <w:tcPr>
            <w:tcW w:w="8555" w:type="dxa"/>
            <w:shd w:val="clear" w:color="auto" w:fill="FFFFFF"/>
          </w:tcPr>
          <w:p w14:paraId="75500793" w14:textId="77777777" w:rsidR="00FE58BD" w:rsidRPr="00A24AB4" w:rsidRDefault="00FE58BD" w:rsidP="0073413A">
            <w:pPr>
              <w:ind w:left="100" w:right="71"/>
              <w:jc w:val="both"/>
              <w:rPr>
                <w:sz w:val="24"/>
                <w:szCs w:val="24"/>
              </w:rPr>
            </w:pPr>
            <w:r w:rsidRPr="00A24AB4">
              <w:rPr>
                <w:b/>
                <w:sz w:val="24"/>
                <w:szCs w:val="24"/>
              </w:rPr>
              <w:t>Содержание учебного материала</w:t>
            </w:r>
          </w:p>
        </w:tc>
        <w:tc>
          <w:tcPr>
            <w:tcW w:w="1418" w:type="dxa"/>
            <w:vMerge w:val="restart"/>
            <w:shd w:val="clear" w:color="auto" w:fill="FFFFFF"/>
          </w:tcPr>
          <w:p w14:paraId="1A3F77A2" w14:textId="77777777" w:rsidR="00FE58BD" w:rsidRPr="00A24AB4" w:rsidRDefault="00FE58BD" w:rsidP="0073413A">
            <w:pPr>
              <w:ind w:left="100" w:right="71"/>
              <w:jc w:val="center"/>
              <w:rPr>
                <w:b/>
                <w:sz w:val="24"/>
                <w:szCs w:val="24"/>
              </w:rPr>
            </w:pPr>
            <w:r w:rsidRPr="00A24AB4">
              <w:rPr>
                <w:b/>
                <w:sz w:val="24"/>
                <w:szCs w:val="24"/>
              </w:rPr>
              <w:t>7</w:t>
            </w:r>
          </w:p>
        </w:tc>
        <w:tc>
          <w:tcPr>
            <w:tcW w:w="1841" w:type="dxa"/>
            <w:vMerge w:val="restart"/>
            <w:shd w:val="clear" w:color="auto" w:fill="FFFFFF"/>
          </w:tcPr>
          <w:p w14:paraId="0FDD449E" w14:textId="77777777" w:rsidR="00FE58BD" w:rsidRPr="00A24AB4" w:rsidRDefault="00FE58BD" w:rsidP="0073413A">
            <w:pPr>
              <w:tabs>
                <w:tab w:val="left" w:pos="0"/>
              </w:tabs>
              <w:ind w:left="100" w:right="71"/>
              <w:rPr>
                <w:sz w:val="24"/>
                <w:szCs w:val="24"/>
              </w:rPr>
            </w:pPr>
            <w:r w:rsidRPr="00A24AB4">
              <w:rPr>
                <w:sz w:val="24"/>
                <w:szCs w:val="24"/>
              </w:rPr>
              <w:t xml:space="preserve">ОК 01, ОК 02, ОК 07, ОК 09,  </w:t>
            </w:r>
          </w:p>
          <w:p w14:paraId="369E0ECE" w14:textId="77777777" w:rsidR="00FE58BD" w:rsidRPr="00A24AB4" w:rsidRDefault="00FE58BD" w:rsidP="0073413A">
            <w:pPr>
              <w:ind w:left="100" w:right="71"/>
              <w:rPr>
                <w:sz w:val="24"/>
                <w:szCs w:val="24"/>
              </w:rPr>
            </w:pPr>
            <w:r w:rsidRPr="00A24AB4">
              <w:rPr>
                <w:sz w:val="24"/>
                <w:szCs w:val="24"/>
              </w:rPr>
              <w:t>ПК 1.1-1.4</w:t>
            </w:r>
          </w:p>
          <w:p w14:paraId="68AAD185" w14:textId="77777777" w:rsidR="00FE58BD" w:rsidRPr="00A24AB4" w:rsidRDefault="00FE58BD" w:rsidP="0073413A">
            <w:pPr>
              <w:ind w:left="100" w:right="71"/>
              <w:rPr>
                <w:sz w:val="24"/>
                <w:szCs w:val="24"/>
              </w:rPr>
            </w:pPr>
            <w:r w:rsidRPr="00A24AB4">
              <w:rPr>
                <w:sz w:val="24"/>
                <w:szCs w:val="24"/>
              </w:rPr>
              <w:t>ПК 2.1-2.</w:t>
            </w:r>
            <w:r w:rsidR="006C6E7D" w:rsidRPr="00A24AB4">
              <w:rPr>
                <w:sz w:val="24"/>
                <w:szCs w:val="24"/>
              </w:rPr>
              <w:t>5</w:t>
            </w:r>
          </w:p>
          <w:p w14:paraId="7C34CF9A" w14:textId="77777777" w:rsidR="00FE58BD" w:rsidRPr="00A24AB4" w:rsidRDefault="00FE58BD" w:rsidP="0073413A">
            <w:pPr>
              <w:ind w:left="100" w:right="71"/>
              <w:rPr>
                <w:sz w:val="24"/>
                <w:szCs w:val="24"/>
              </w:rPr>
            </w:pPr>
            <w:r w:rsidRPr="00A24AB4">
              <w:rPr>
                <w:sz w:val="24"/>
                <w:szCs w:val="24"/>
              </w:rPr>
              <w:t>ПК 3.1-3.4</w:t>
            </w:r>
          </w:p>
          <w:p w14:paraId="110D438E" w14:textId="77777777" w:rsidR="00FE58BD" w:rsidRPr="00A24AB4" w:rsidRDefault="00FE58BD" w:rsidP="0073413A">
            <w:pPr>
              <w:ind w:left="100" w:right="71"/>
              <w:rPr>
                <w:i/>
                <w:sz w:val="24"/>
                <w:szCs w:val="24"/>
              </w:rPr>
            </w:pPr>
            <w:r w:rsidRPr="00A24AB4">
              <w:rPr>
                <w:sz w:val="24"/>
                <w:szCs w:val="24"/>
              </w:rPr>
              <w:t>ПК 5.1-5.2</w:t>
            </w:r>
          </w:p>
        </w:tc>
      </w:tr>
      <w:tr w:rsidR="007B4CCB" w:rsidRPr="00A24AB4" w14:paraId="132E1674" w14:textId="77777777" w:rsidTr="0073413A">
        <w:trPr>
          <w:trHeight w:val="20"/>
        </w:trPr>
        <w:tc>
          <w:tcPr>
            <w:tcW w:w="2804" w:type="dxa"/>
            <w:vMerge/>
            <w:shd w:val="clear" w:color="auto" w:fill="FFFFFF"/>
            <w:vAlign w:val="center"/>
          </w:tcPr>
          <w:p w14:paraId="2CF17CD5" w14:textId="77777777" w:rsidR="00FE58BD" w:rsidRPr="00A24AB4" w:rsidRDefault="00FE58BD" w:rsidP="0073413A">
            <w:pPr>
              <w:ind w:left="100" w:right="71"/>
              <w:jc w:val="both"/>
              <w:rPr>
                <w:sz w:val="24"/>
                <w:szCs w:val="24"/>
              </w:rPr>
            </w:pPr>
          </w:p>
        </w:tc>
        <w:tc>
          <w:tcPr>
            <w:tcW w:w="8555" w:type="dxa"/>
            <w:shd w:val="clear" w:color="auto" w:fill="FFFFFF"/>
          </w:tcPr>
          <w:p w14:paraId="474EAF80" w14:textId="77777777" w:rsidR="00FE58BD" w:rsidRPr="00A24AB4" w:rsidRDefault="00FE58BD" w:rsidP="0073413A">
            <w:pPr>
              <w:ind w:left="100" w:right="71"/>
              <w:jc w:val="both"/>
              <w:rPr>
                <w:sz w:val="24"/>
                <w:szCs w:val="24"/>
              </w:rPr>
            </w:pPr>
            <w:r w:rsidRPr="00A24AB4">
              <w:rPr>
                <w:sz w:val="24"/>
                <w:szCs w:val="24"/>
              </w:rPr>
              <w:t>Природа и общество. Общие и специфические черты. Основной закон взаимодействия общества и природы. Развитие производительных сил об</w:t>
            </w:r>
            <w:r w:rsidRPr="00A24AB4">
              <w:rPr>
                <w:sz w:val="24"/>
                <w:szCs w:val="24"/>
              </w:rPr>
              <w:softHyphen/>
              <w:t>щества. Увеличение массы веществ и материалов, вовлекаемых в хозяйст</w:t>
            </w:r>
            <w:r w:rsidRPr="00A24AB4">
              <w:rPr>
                <w:sz w:val="24"/>
                <w:szCs w:val="24"/>
              </w:rPr>
              <w:softHyphen/>
              <w:t>венный оборот. Формы взаимодействия общества и природы. Основные федеральные законы, регулирующие отношения в сфере взаимодействия общества и природы.</w:t>
            </w:r>
          </w:p>
        </w:tc>
        <w:tc>
          <w:tcPr>
            <w:tcW w:w="1418" w:type="dxa"/>
            <w:vMerge/>
            <w:shd w:val="clear" w:color="auto" w:fill="FFFFFF"/>
            <w:vAlign w:val="center"/>
          </w:tcPr>
          <w:p w14:paraId="30AF9D37"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5C2F070B" w14:textId="77777777" w:rsidR="00FE58BD" w:rsidRPr="00A24AB4" w:rsidRDefault="00FE58BD" w:rsidP="0073413A">
            <w:pPr>
              <w:ind w:left="100" w:right="71"/>
              <w:jc w:val="center"/>
              <w:rPr>
                <w:i/>
                <w:sz w:val="24"/>
                <w:szCs w:val="24"/>
              </w:rPr>
            </w:pPr>
          </w:p>
        </w:tc>
      </w:tr>
      <w:tr w:rsidR="007B4CCB" w:rsidRPr="00A24AB4" w14:paraId="7852877D" w14:textId="77777777" w:rsidTr="0073413A">
        <w:trPr>
          <w:trHeight w:val="20"/>
        </w:trPr>
        <w:tc>
          <w:tcPr>
            <w:tcW w:w="2804" w:type="dxa"/>
            <w:vMerge/>
            <w:shd w:val="clear" w:color="auto" w:fill="FFFFFF"/>
          </w:tcPr>
          <w:p w14:paraId="6A20115E" w14:textId="77777777" w:rsidR="00FE58BD" w:rsidRPr="00A24AB4" w:rsidRDefault="00FE58BD" w:rsidP="0073413A">
            <w:pPr>
              <w:ind w:left="100" w:right="71"/>
              <w:rPr>
                <w:sz w:val="24"/>
                <w:szCs w:val="24"/>
              </w:rPr>
            </w:pPr>
          </w:p>
        </w:tc>
        <w:tc>
          <w:tcPr>
            <w:tcW w:w="8555" w:type="dxa"/>
            <w:shd w:val="clear" w:color="auto" w:fill="FFFFFF"/>
          </w:tcPr>
          <w:p w14:paraId="6B4729F3" w14:textId="77777777" w:rsidR="00FE58BD" w:rsidRPr="00A24AB4" w:rsidRDefault="00FE58BD" w:rsidP="0073413A">
            <w:pPr>
              <w:ind w:left="100" w:right="71"/>
              <w:jc w:val="both"/>
              <w:rPr>
                <w:sz w:val="24"/>
                <w:szCs w:val="24"/>
              </w:rPr>
            </w:pPr>
            <w:r w:rsidRPr="00A24AB4">
              <w:rPr>
                <w:sz w:val="24"/>
                <w:szCs w:val="24"/>
              </w:rPr>
              <w:t>Преднамеренные и непреднамеренные воздействия человека на условия существования. Влияние урбанизации на биосферу. Роль человеческого фактора в решении проблем экологии. Влияние хозяйственной деятельно</w:t>
            </w:r>
            <w:r w:rsidRPr="00A24AB4">
              <w:rPr>
                <w:sz w:val="24"/>
                <w:szCs w:val="24"/>
              </w:rPr>
              <w:softHyphen/>
              <w:t>сти человека на природу. Пути загрязнения биосферы. Охрана биосферы от загрязнения выбросами хозяйственной деятельности. Методы предупреж</w:t>
            </w:r>
            <w:r w:rsidRPr="00A24AB4">
              <w:rPr>
                <w:sz w:val="24"/>
                <w:szCs w:val="24"/>
              </w:rPr>
              <w:softHyphen/>
              <w:t>дения загрязнения биосферы. Научно-технический прогресс, его влияние на природу в современных условиях. Утилизация бытовых и производственных отходов. Малоотход</w:t>
            </w:r>
            <w:r w:rsidRPr="00A24AB4">
              <w:rPr>
                <w:sz w:val="24"/>
                <w:szCs w:val="24"/>
              </w:rPr>
              <w:softHyphen/>
              <w:t>ные и ресурсосберегающие предприятия. Перспектива и принципы созда</w:t>
            </w:r>
            <w:r w:rsidRPr="00A24AB4">
              <w:rPr>
                <w:sz w:val="24"/>
                <w:szCs w:val="24"/>
              </w:rPr>
              <w:softHyphen/>
              <w:t>ния производств, неразрушающих природу. Федеральный закон «Об отхо</w:t>
            </w:r>
            <w:r w:rsidRPr="00A24AB4">
              <w:rPr>
                <w:sz w:val="24"/>
                <w:szCs w:val="24"/>
              </w:rPr>
              <w:softHyphen/>
              <w:t>дах производства и потребления».</w:t>
            </w:r>
          </w:p>
        </w:tc>
        <w:tc>
          <w:tcPr>
            <w:tcW w:w="1418" w:type="dxa"/>
            <w:vMerge/>
            <w:shd w:val="clear" w:color="auto" w:fill="FFFFFF"/>
            <w:vAlign w:val="center"/>
          </w:tcPr>
          <w:p w14:paraId="24213136"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2869A7AE" w14:textId="77777777" w:rsidR="00FE58BD" w:rsidRPr="00A24AB4" w:rsidRDefault="00FE58BD" w:rsidP="0073413A">
            <w:pPr>
              <w:ind w:left="100" w:right="71"/>
              <w:jc w:val="center"/>
              <w:rPr>
                <w:i/>
                <w:sz w:val="24"/>
                <w:szCs w:val="24"/>
              </w:rPr>
            </w:pPr>
          </w:p>
        </w:tc>
      </w:tr>
      <w:tr w:rsidR="007B4CCB" w:rsidRPr="00A24AB4" w14:paraId="1256D2EC" w14:textId="77777777" w:rsidTr="0073413A">
        <w:trPr>
          <w:trHeight w:val="20"/>
        </w:trPr>
        <w:tc>
          <w:tcPr>
            <w:tcW w:w="2804" w:type="dxa"/>
            <w:vMerge/>
            <w:shd w:val="clear" w:color="auto" w:fill="FFFFFF"/>
          </w:tcPr>
          <w:p w14:paraId="1124B8FB" w14:textId="77777777" w:rsidR="00FE58BD" w:rsidRPr="00A24AB4" w:rsidRDefault="00FE58BD" w:rsidP="0073413A">
            <w:pPr>
              <w:ind w:left="100" w:right="71"/>
              <w:rPr>
                <w:sz w:val="24"/>
                <w:szCs w:val="24"/>
              </w:rPr>
            </w:pPr>
          </w:p>
        </w:tc>
        <w:tc>
          <w:tcPr>
            <w:tcW w:w="8555" w:type="dxa"/>
            <w:shd w:val="clear" w:color="auto" w:fill="FFFFFF"/>
          </w:tcPr>
          <w:p w14:paraId="48D91E52" w14:textId="77777777" w:rsidR="00FE58BD" w:rsidRPr="00A24AB4" w:rsidRDefault="00FE58BD" w:rsidP="0073413A">
            <w:pPr>
              <w:ind w:left="100" w:right="71"/>
              <w:jc w:val="both"/>
              <w:rPr>
                <w:sz w:val="24"/>
                <w:szCs w:val="24"/>
              </w:rPr>
            </w:pPr>
            <w:r w:rsidRPr="00A24AB4">
              <w:rPr>
                <w:sz w:val="24"/>
                <w:szCs w:val="24"/>
              </w:rPr>
              <w:t>Признаки экологического кризиса. Глобальные проблемы экологии: раз</w:t>
            </w:r>
            <w:r w:rsidRPr="00A24AB4">
              <w:rPr>
                <w:sz w:val="24"/>
                <w:szCs w:val="24"/>
              </w:rPr>
              <w:softHyphen/>
              <w:t xml:space="preserve">рушение озонового слоя, истощение энергетических ресурсов, «парниковый эффект» и др. </w:t>
            </w:r>
            <w:r w:rsidRPr="00A24AB4">
              <w:rPr>
                <w:sz w:val="24"/>
                <w:szCs w:val="24"/>
              </w:rPr>
              <w:lastRenderedPageBreak/>
              <w:t>Основные пути решения глобальных проблем загрязне</w:t>
            </w:r>
            <w:r w:rsidRPr="00A24AB4">
              <w:rPr>
                <w:sz w:val="24"/>
                <w:szCs w:val="24"/>
              </w:rPr>
              <w:softHyphen/>
              <w:t>ния биосферы Земли. Основные условия предотвращения экологической катастрофы.</w:t>
            </w:r>
          </w:p>
        </w:tc>
        <w:tc>
          <w:tcPr>
            <w:tcW w:w="1418" w:type="dxa"/>
            <w:vMerge/>
            <w:shd w:val="clear" w:color="auto" w:fill="FFFFFF"/>
            <w:vAlign w:val="center"/>
          </w:tcPr>
          <w:p w14:paraId="4C6CFEEA"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0C7C29A8" w14:textId="77777777" w:rsidR="00FE58BD" w:rsidRPr="00A24AB4" w:rsidRDefault="00FE58BD" w:rsidP="0073413A">
            <w:pPr>
              <w:ind w:left="100" w:right="71"/>
              <w:jc w:val="center"/>
              <w:rPr>
                <w:i/>
                <w:sz w:val="24"/>
                <w:szCs w:val="24"/>
              </w:rPr>
            </w:pPr>
          </w:p>
        </w:tc>
      </w:tr>
      <w:tr w:rsidR="007B4CCB" w:rsidRPr="00A24AB4" w14:paraId="70990E9B" w14:textId="77777777" w:rsidTr="0073413A">
        <w:trPr>
          <w:trHeight w:val="20"/>
        </w:trPr>
        <w:tc>
          <w:tcPr>
            <w:tcW w:w="2804" w:type="dxa"/>
            <w:vMerge/>
            <w:shd w:val="clear" w:color="auto" w:fill="FFFFFF"/>
          </w:tcPr>
          <w:p w14:paraId="27E666C0" w14:textId="77777777" w:rsidR="00FE58BD" w:rsidRPr="00A24AB4" w:rsidRDefault="00FE58BD" w:rsidP="0073413A">
            <w:pPr>
              <w:ind w:left="100" w:right="71"/>
              <w:rPr>
                <w:sz w:val="24"/>
                <w:szCs w:val="24"/>
              </w:rPr>
            </w:pPr>
          </w:p>
        </w:tc>
        <w:tc>
          <w:tcPr>
            <w:tcW w:w="8555" w:type="dxa"/>
            <w:shd w:val="clear" w:color="auto" w:fill="FFFFFF"/>
          </w:tcPr>
          <w:p w14:paraId="4D00A45F" w14:textId="77777777" w:rsidR="00FE58BD" w:rsidRPr="00A24AB4" w:rsidRDefault="00FE58BD" w:rsidP="0073413A">
            <w:pPr>
              <w:ind w:left="100" w:right="71"/>
              <w:jc w:val="both"/>
              <w:rPr>
                <w:sz w:val="24"/>
                <w:szCs w:val="24"/>
              </w:rPr>
            </w:pPr>
            <w:r w:rsidRPr="00A24AB4">
              <w:rPr>
                <w:b/>
                <w:bCs/>
                <w:sz w:val="24"/>
                <w:szCs w:val="24"/>
              </w:rPr>
              <w:t>В том числе, практических занятий</w:t>
            </w:r>
          </w:p>
        </w:tc>
        <w:tc>
          <w:tcPr>
            <w:tcW w:w="1418" w:type="dxa"/>
            <w:shd w:val="clear" w:color="auto" w:fill="FFFFFF"/>
            <w:vAlign w:val="center"/>
          </w:tcPr>
          <w:p w14:paraId="2CAEBB70" w14:textId="77777777" w:rsidR="00FE58BD" w:rsidRPr="00A24AB4" w:rsidRDefault="00FE58BD" w:rsidP="0073413A">
            <w:pPr>
              <w:ind w:left="100" w:right="71"/>
              <w:jc w:val="center"/>
              <w:rPr>
                <w:sz w:val="24"/>
                <w:szCs w:val="24"/>
              </w:rPr>
            </w:pPr>
            <w:r w:rsidRPr="00A24AB4">
              <w:rPr>
                <w:sz w:val="24"/>
                <w:szCs w:val="24"/>
              </w:rPr>
              <w:t>2</w:t>
            </w:r>
          </w:p>
        </w:tc>
        <w:tc>
          <w:tcPr>
            <w:tcW w:w="1841" w:type="dxa"/>
            <w:vMerge/>
            <w:shd w:val="clear" w:color="auto" w:fill="FFFFFF"/>
            <w:vAlign w:val="center"/>
          </w:tcPr>
          <w:p w14:paraId="465972E1" w14:textId="77777777" w:rsidR="00FE58BD" w:rsidRPr="00A24AB4" w:rsidRDefault="00FE58BD" w:rsidP="0073413A">
            <w:pPr>
              <w:ind w:left="100" w:right="71"/>
              <w:jc w:val="center"/>
              <w:rPr>
                <w:i/>
                <w:sz w:val="24"/>
                <w:szCs w:val="24"/>
              </w:rPr>
            </w:pPr>
          </w:p>
        </w:tc>
      </w:tr>
      <w:tr w:rsidR="007B4CCB" w:rsidRPr="00A24AB4" w14:paraId="5BCBEF41" w14:textId="77777777" w:rsidTr="0073413A">
        <w:trPr>
          <w:trHeight w:val="20"/>
        </w:trPr>
        <w:tc>
          <w:tcPr>
            <w:tcW w:w="2804" w:type="dxa"/>
            <w:vMerge/>
            <w:shd w:val="clear" w:color="auto" w:fill="FFFFFF"/>
          </w:tcPr>
          <w:p w14:paraId="3AD24D97" w14:textId="77777777" w:rsidR="00FE58BD" w:rsidRPr="00A24AB4" w:rsidRDefault="00FE58BD" w:rsidP="0073413A">
            <w:pPr>
              <w:ind w:left="100" w:right="71"/>
              <w:rPr>
                <w:sz w:val="24"/>
                <w:szCs w:val="24"/>
              </w:rPr>
            </w:pPr>
          </w:p>
        </w:tc>
        <w:tc>
          <w:tcPr>
            <w:tcW w:w="8555" w:type="dxa"/>
            <w:shd w:val="clear" w:color="auto" w:fill="FFFFFF"/>
          </w:tcPr>
          <w:p w14:paraId="30F7684E" w14:textId="77777777" w:rsidR="00FE58BD" w:rsidRPr="00A24AB4" w:rsidRDefault="00FE58BD" w:rsidP="0073413A">
            <w:pPr>
              <w:ind w:left="100" w:right="71"/>
              <w:jc w:val="both"/>
              <w:rPr>
                <w:b/>
                <w:bCs/>
                <w:sz w:val="24"/>
                <w:szCs w:val="24"/>
              </w:rPr>
            </w:pPr>
            <w:r w:rsidRPr="00A24AB4">
              <w:rPr>
                <w:b/>
                <w:sz w:val="24"/>
                <w:szCs w:val="24"/>
              </w:rPr>
              <w:t>Практическое занятие № 1</w:t>
            </w:r>
            <w:r w:rsidRPr="00A24AB4">
              <w:rPr>
                <w:sz w:val="24"/>
                <w:szCs w:val="24"/>
              </w:rPr>
              <w:t>. Составление схемы очистки сточных вод на рыбоводных предприятиях различного типа.</w:t>
            </w:r>
          </w:p>
        </w:tc>
        <w:tc>
          <w:tcPr>
            <w:tcW w:w="1418" w:type="dxa"/>
            <w:shd w:val="clear" w:color="auto" w:fill="FFFFFF"/>
            <w:vAlign w:val="center"/>
          </w:tcPr>
          <w:p w14:paraId="1E6958FF" w14:textId="77777777" w:rsidR="00FE58BD" w:rsidRPr="00A24AB4" w:rsidRDefault="00FE58BD" w:rsidP="0073413A">
            <w:pPr>
              <w:ind w:left="100" w:right="71"/>
              <w:jc w:val="center"/>
              <w:rPr>
                <w:sz w:val="24"/>
                <w:szCs w:val="24"/>
              </w:rPr>
            </w:pPr>
            <w:r w:rsidRPr="00A24AB4">
              <w:rPr>
                <w:sz w:val="24"/>
                <w:szCs w:val="24"/>
              </w:rPr>
              <w:t>2</w:t>
            </w:r>
          </w:p>
        </w:tc>
        <w:tc>
          <w:tcPr>
            <w:tcW w:w="1841" w:type="dxa"/>
            <w:vMerge/>
            <w:shd w:val="clear" w:color="auto" w:fill="FFFFFF"/>
            <w:vAlign w:val="center"/>
          </w:tcPr>
          <w:p w14:paraId="4A87EE40" w14:textId="77777777" w:rsidR="00FE58BD" w:rsidRPr="00A24AB4" w:rsidRDefault="00FE58BD" w:rsidP="0073413A">
            <w:pPr>
              <w:ind w:left="100" w:right="71"/>
              <w:jc w:val="center"/>
              <w:rPr>
                <w:i/>
                <w:sz w:val="24"/>
                <w:szCs w:val="24"/>
              </w:rPr>
            </w:pPr>
          </w:p>
        </w:tc>
      </w:tr>
      <w:tr w:rsidR="007B4CCB" w:rsidRPr="00A24AB4" w14:paraId="33CF59DB" w14:textId="77777777" w:rsidTr="0073413A">
        <w:trPr>
          <w:trHeight w:val="20"/>
        </w:trPr>
        <w:tc>
          <w:tcPr>
            <w:tcW w:w="2804" w:type="dxa"/>
            <w:vMerge w:val="restart"/>
            <w:shd w:val="clear" w:color="auto" w:fill="FFFFFF"/>
          </w:tcPr>
          <w:p w14:paraId="39A680EE" w14:textId="77777777" w:rsidR="00FE58BD" w:rsidRPr="00A24AB4" w:rsidRDefault="00FE58BD" w:rsidP="0073413A">
            <w:pPr>
              <w:ind w:left="100" w:right="71"/>
              <w:rPr>
                <w:b/>
                <w:sz w:val="24"/>
                <w:szCs w:val="24"/>
              </w:rPr>
            </w:pPr>
            <w:r w:rsidRPr="00A24AB4">
              <w:rPr>
                <w:b/>
                <w:sz w:val="24"/>
                <w:szCs w:val="24"/>
              </w:rPr>
              <w:t>Тема 1.2. Природные ресурсы и ра</w:t>
            </w:r>
            <w:r w:rsidRPr="00A24AB4">
              <w:rPr>
                <w:b/>
                <w:sz w:val="24"/>
                <w:szCs w:val="24"/>
              </w:rPr>
              <w:softHyphen/>
              <w:t>циональное природопользование.</w:t>
            </w:r>
          </w:p>
        </w:tc>
        <w:tc>
          <w:tcPr>
            <w:tcW w:w="8555" w:type="dxa"/>
            <w:shd w:val="clear" w:color="auto" w:fill="FFFFFF"/>
          </w:tcPr>
          <w:p w14:paraId="43AD0F04" w14:textId="77777777" w:rsidR="00FE58BD" w:rsidRPr="00A24AB4" w:rsidRDefault="00FE58BD" w:rsidP="0073413A">
            <w:pPr>
              <w:ind w:left="100" w:right="71"/>
              <w:jc w:val="both"/>
              <w:rPr>
                <w:b/>
                <w:sz w:val="24"/>
                <w:szCs w:val="24"/>
              </w:rPr>
            </w:pPr>
            <w:r w:rsidRPr="00A24AB4">
              <w:rPr>
                <w:b/>
                <w:sz w:val="24"/>
                <w:szCs w:val="24"/>
              </w:rPr>
              <w:t>Содержание учебного материала</w:t>
            </w:r>
          </w:p>
        </w:tc>
        <w:tc>
          <w:tcPr>
            <w:tcW w:w="1418" w:type="dxa"/>
            <w:vMerge w:val="restart"/>
            <w:shd w:val="clear" w:color="auto" w:fill="FFFFFF"/>
          </w:tcPr>
          <w:p w14:paraId="6125DD26" w14:textId="77777777" w:rsidR="00FE58BD" w:rsidRPr="00A24AB4" w:rsidRDefault="00FE58BD" w:rsidP="0073413A">
            <w:pPr>
              <w:ind w:left="100" w:right="71"/>
              <w:jc w:val="center"/>
              <w:rPr>
                <w:b/>
                <w:sz w:val="24"/>
                <w:szCs w:val="24"/>
              </w:rPr>
            </w:pPr>
            <w:r w:rsidRPr="00A24AB4">
              <w:rPr>
                <w:b/>
                <w:sz w:val="24"/>
                <w:szCs w:val="24"/>
              </w:rPr>
              <w:t>2</w:t>
            </w:r>
          </w:p>
        </w:tc>
        <w:tc>
          <w:tcPr>
            <w:tcW w:w="1841" w:type="dxa"/>
            <w:vMerge w:val="restart"/>
            <w:shd w:val="clear" w:color="auto" w:fill="FFFFFF"/>
          </w:tcPr>
          <w:p w14:paraId="04A1ECB3" w14:textId="77777777" w:rsidR="00FE58BD" w:rsidRPr="00A24AB4" w:rsidRDefault="00FE58BD" w:rsidP="0073413A">
            <w:pPr>
              <w:tabs>
                <w:tab w:val="left" w:pos="0"/>
              </w:tabs>
              <w:ind w:left="100" w:right="71"/>
              <w:rPr>
                <w:sz w:val="24"/>
                <w:szCs w:val="24"/>
              </w:rPr>
            </w:pPr>
            <w:r w:rsidRPr="00A24AB4">
              <w:rPr>
                <w:sz w:val="24"/>
                <w:szCs w:val="24"/>
              </w:rPr>
              <w:t xml:space="preserve">ОК 01, ОК 02, ОК 07, ОК 09, </w:t>
            </w:r>
          </w:p>
          <w:p w14:paraId="53024619" w14:textId="77777777" w:rsidR="00FE58BD" w:rsidRPr="00A24AB4" w:rsidRDefault="00FE58BD" w:rsidP="0073413A">
            <w:pPr>
              <w:ind w:left="100" w:right="71"/>
              <w:rPr>
                <w:sz w:val="24"/>
                <w:szCs w:val="24"/>
              </w:rPr>
            </w:pPr>
            <w:r w:rsidRPr="00A24AB4">
              <w:rPr>
                <w:sz w:val="24"/>
                <w:szCs w:val="24"/>
              </w:rPr>
              <w:t>ПК 1.1-1.4</w:t>
            </w:r>
          </w:p>
          <w:p w14:paraId="19481A55" w14:textId="77777777" w:rsidR="00FE58BD" w:rsidRPr="00A24AB4" w:rsidRDefault="00FE58BD" w:rsidP="0073413A">
            <w:pPr>
              <w:ind w:left="100" w:right="71"/>
              <w:rPr>
                <w:sz w:val="24"/>
                <w:szCs w:val="24"/>
              </w:rPr>
            </w:pPr>
            <w:r w:rsidRPr="00A24AB4">
              <w:rPr>
                <w:sz w:val="24"/>
                <w:szCs w:val="24"/>
              </w:rPr>
              <w:t>ПК 2.1-2.</w:t>
            </w:r>
            <w:r w:rsidR="006C6E7D" w:rsidRPr="00A24AB4">
              <w:rPr>
                <w:sz w:val="24"/>
                <w:szCs w:val="24"/>
              </w:rPr>
              <w:t>5</w:t>
            </w:r>
          </w:p>
          <w:p w14:paraId="7E26DBE8" w14:textId="77777777" w:rsidR="00FE58BD" w:rsidRPr="00A24AB4" w:rsidRDefault="00FE58BD" w:rsidP="0073413A">
            <w:pPr>
              <w:ind w:left="100" w:right="71"/>
              <w:rPr>
                <w:i/>
                <w:sz w:val="24"/>
                <w:szCs w:val="24"/>
              </w:rPr>
            </w:pPr>
            <w:r w:rsidRPr="00A24AB4">
              <w:rPr>
                <w:sz w:val="24"/>
                <w:szCs w:val="24"/>
              </w:rPr>
              <w:t>ПК 5.1-5.2</w:t>
            </w:r>
          </w:p>
        </w:tc>
      </w:tr>
      <w:tr w:rsidR="007B4CCB" w:rsidRPr="00A24AB4" w14:paraId="59D785D9" w14:textId="77777777" w:rsidTr="0073413A">
        <w:trPr>
          <w:trHeight w:val="20"/>
        </w:trPr>
        <w:tc>
          <w:tcPr>
            <w:tcW w:w="2804" w:type="dxa"/>
            <w:vMerge/>
            <w:shd w:val="clear" w:color="auto" w:fill="FFFFFF"/>
          </w:tcPr>
          <w:p w14:paraId="34B6E2BA" w14:textId="77777777" w:rsidR="00FE58BD" w:rsidRPr="00A24AB4" w:rsidRDefault="00FE58BD" w:rsidP="0073413A">
            <w:pPr>
              <w:ind w:left="100" w:right="71"/>
              <w:rPr>
                <w:sz w:val="24"/>
                <w:szCs w:val="24"/>
              </w:rPr>
            </w:pPr>
          </w:p>
        </w:tc>
        <w:tc>
          <w:tcPr>
            <w:tcW w:w="8555" w:type="dxa"/>
            <w:shd w:val="clear" w:color="auto" w:fill="FFFFFF"/>
          </w:tcPr>
          <w:p w14:paraId="6724CDF0" w14:textId="77777777" w:rsidR="00FE58BD" w:rsidRPr="00A24AB4" w:rsidRDefault="00FE58BD" w:rsidP="0073413A">
            <w:pPr>
              <w:ind w:left="100" w:right="71"/>
              <w:rPr>
                <w:sz w:val="24"/>
                <w:szCs w:val="24"/>
              </w:rPr>
            </w:pPr>
            <w:r w:rsidRPr="00A24AB4">
              <w:rPr>
                <w:sz w:val="24"/>
                <w:szCs w:val="24"/>
              </w:rPr>
              <w:t>Природные ресурсы и их классификация. Исчерпаемые (возобновимые, невозобно</w:t>
            </w:r>
            <w:r w:rsidRPr="00A24AB4">
              <w:rPr>
                <w:sz w:val="24"/>
                <w:szCs w:val="24"/>
              </w:rPr>
              <w:softHyphen/>
              <w:t>вимые, относительно возобновимые) и неисчерпаемые природ</w:t>
            </w:r>
            <w:r w:rsidRPr="00A24AB4">
              <w:rPr>
                <w:sz w:val="24"/>
                <w:szCs w:val="24"/>
              </w:rPr>
              <w:softHyphen/>
              <w:t>ные ресурсы. Опреде</w:t>
            </w:r>
            <w:r w:rsidRPr="00A24AB4">
              <w:rPr>
                <w:sz w:val="24"/>
                <w:szCs w:val="24"/>
              </w:rPr>
              <w:softHyphen/>
              <w:t>ление понятия - «природопользование». Формы природопользова</w:t>
            </w:r>
            <w:r w:rsidRPr="00A24AB4">
              <w:rPr>
                <w:sz w:val="24"/>
                <w:szCs w:val="24"/>
              </w:rPr>
              <w:softHyphen/>
              <w:t>ния. Использова</w:t>
            </w:r>
            <w:r w:rsidRPr="00A24AB4">
              <w:rPr>
                <w:sz w:val="24"/>
                <w:szCs w:val="24"/>
              </w:rPr>
              <w:softHyphen/>
              <w:t>ние природных ресурсов. Проведение природоохранных мероприятий. Проблемы использования и воспроизводства природных ре</w:t>
            </w:r>
            <w:r w:rsidRPr="00A24AB4">
              <w:rPr>
                <w:sz w:val="24"/>
                <w:szCs w:val="24"/>
              </w:rPr>
              <w:softHyphen/>
              <w:t>сурсов, их взаимосвязь с размеще</w:t>
            </w:r>
            <w:r w:rsidRPr="00A24AB4">
              <w:rPr>
                <w:sz w:val="24"/>
                <w:szCs w:val="24"/>
              </w:rPr>
              <w:softHyphen/>
              <w:t>нием производства. Методы экологического регулирования.</w:t>
            </w:r>
          </w:p>
        </w:tc>
        <w:tc>
          <w:tcPr>
            <w:tcW w:w="1418" w:type="dxa"/>
            <w:vMerge/>
            <w:shd w:val="clear" w:color="auto" w:fill="FFFFFF"/>
            <w:vAlign w:val="center"/>
          </w:tcPr>
          <w:p w14:paraId="09FD5E43" w14:textId="77777777" w:rsidR="00FE58BD" w:rsidRPr="00A24AB4" w:rsidRDefault="00FE58BD" w:rsidP="0073413A">
            <w:pPr>
              <w:ind w:left="100" w:right="71"/>
              <w:rPr>
                <w:sz w:val="24"/>
                <w:szCs w:val="24"/>
              </w:rPr>
            </w:pPr>
          </w:p>
        </w:tc>
        <w:tc>
          <w:tcPr>
            <w:tcW w:w="1841" w:type="dxa"/>
            <w:vMerge/>
            <w:shd w:val="clear" w:color="auto" w:fill="FFFFFF"/>
          </w:tcPr>
          <w:p w14:paraId="5815DD4C" w14:textId="77777777" w:rsidR="00FE58BD" w:rsidRPr="00A24AB4" w:rsidRDefault="00FE58BD" w:rsidP="0073413A">
            <w:pPr>
              <w:ind w:left="100" w:right="71"/>
              <w:jc w:val="center"/>
              <w:rPr>
                <w:i/>
                <w:sz w:val="24"/>
                <w:szCs w:val="24"/>
              </w:rPr>
            </w:pPr>
          </w:p>
        </w:tc>
      </w:tr>
      <w:tr w:rsidR="007B4CCB" w:rsidRPr="00A24AB4" w14:paraId="2297CA38" w14:textId="77777777" w:rsidTr="0073413A">
        <w:trPr>
          <w:trHeight w:val="20"/>
        </w:trPr>
        <w:tc>
          <w:tcPr>
            <w:tcW w:w="2804" w:type="dxa"/>
            <w:vMerge/>
            <w:shd w:val="clear" w:color="auto" w:fill="FFFFFF"/>
          </w:tcPr>
          <w:p w14:paraId="3C36BC7C" w14:textId="77777777" w:rsidR="00FE58BD" w:rsidRPr="00A24AB4" w:rsidRDefault="00FE58BD" w:rsidP="0073413A">
            <w:pPr>
              <w:ind w:left="100" w:right="71"/>
              <w:rPr>
                <w:sz w:val="24"/>
                <w:szCs w:val="24"/>
              </w:rPr>
            </w:pPr>
          </w:p>
        </w:tc>
        <w:tc>
          <w:tcPr>
            <w:tcW w:w="8555" w:type="dxa"/>
            <w:shd w:val="clear" w:color="auto" w:fill="FFFFFF"/>
          </w:tcPr>
          <w:p w14:paraId="1AE9B50B" w14:textId="77777777" w:rsidR="00FE58BD" w:rsidRPr="00A24AB4" w:rsidRDefault="00FE58BD" w:rsidP="0073413A">
            <w:pPr>
              <w:ind w:left="100" w:right="71"/>
              <w:jc w:val="both"/>
              <w:rPr>
                <w:sz w:val="24"/>
                <w:szCs w:val="24"/>
              </w:rPr>
            </w:pPr>
            <w:r w:rsidRPr="00A24AB4">
              <w:rPr>
                <w:sz w:val="24"/>
                <w:szCs w:val="24"/>
              </w:rPr>
              <w:t>Пищевые ресурсы человечества. Проблемы питания и безопасность про</w:t>
            </w:r>
            <w:r w:rsidRPr="00A24AB4">
              <w:rPr>
                <w:sz w:val="24"/>
                <w:szCs w:val="24"/>
              </w:rPr>
              <w:softHyphen/>
              <w:t>довольст</w:t>
            </w:r>
            <w:r w:rsidRPr="00A24AB4">
              <w:rPr>
                <w:sz w:val="24"/>
                <w:szCs w:val="24"/>
              </w:rPr>
              <w:softHyphen/>
              <w:t>вия в России. Проблемы производства сельскохозяйственной про</w:t>
            </w:r>
            <w:r w:rsidRPr="00A24AB4">
              <w:rPr>
                <w:sz w:val="24"/>
                <w:szCs w:val="24"/>
              </w:rPr>
              <w:softHyphen/>
              <w:t>дукции и сохране</w:t>
            </w:r>
            <w:r w:rsidRPr="00A24AB4">
              <w:rPr>
                <w:sz w:val="24"/>
                <w:szCs w:val="24"/>
              </w:rPr>
              <w:softHyphen/>
              <w:t>ния человеческих ресурсов. Маркировка состава пищевой продукции, выпускаемой в России и других странах.</w:t>
            </w:r>
          </w:p>
        </w:tc>
        <w:tc>
          <w:tcPr>
            <w:tcW w:w="1418" w:type="dxa"/>
            <w:vMerge/>
            <w:shd w:val="clear" w:color="auto" w:fill="FFFFFF"/>
            <w:vAlign w:val="center"/>
          </w:tcPr>
          <w:p w14:paraId="12D3323A"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4B3A9CA2" w14:textId="77777777" w:rsidR="00FE58BD" w:rsidRPr="00A24AB4" w:rsidRDefault="00FE58BD" w:rsidP="0073413A">
            <w:pPr>
              <w:ind w:left="100" w:right="71"/>
              <w:jc w:val="center"/>
              <w:rPr>
                <w:i/>
                <w:sz w:val="24"/>
                <w:szCs w:val="24"/>
              </w:rPr>
            </w:pPr>
          </w:p>
        </w:tc>
      </w:tr>
      <w:tr w:rsidR="007B4CCB" w:rsidRPr="00A24AB4" w14:paraId="4DCC036A" w14:textId="77777777" w:rsidTr="0073413A">
        <w:trPr>
          <w:trHeight w:val="20"/>
        </w:trPr>
        <w:tc>
          <w:tcPr>
            <w:tcW w:w="2804" w:type="dxa"/>
            <w:vMerge w:val="restart"/>
            <w:shd w:val="clear" w:color="auto" w:fill="FFFFFF"/>
          </w:tcPr>
          <w:p w14:paraId="3435983E" w14:textId="77777777" w:rsidR="00FE58BD" w:rsidRPr="00A24AB4" w:rsidRDefault="00FE58BD" w:rsidP="0073413A">
            <w:pPr>
              <w:ind w:left="100" w:right="71"/>
              <w:rPr>
                <w:b/>
                <w:sz w:val="24"/>
                <w:szCs w:val="24"/>
              </w:rPr>
            </w:pPr>
            <w:r w:rsidRPr="00A24AB4">
              <w:rPr>
                <w:b/>
                <w:sz w:val="24"/>
                <w:szCs w:val="24"/>
              </w:rPr>
              <w:t>Тема 1.3. Загрязнение окружаю</w:t>
            </w:r>
            <w:r w:rsidRPr="00A24AB4">
              <w:rPr>
                <w:b/>
                <w:sz w:val="24"/>
                <w:szCs w:val="24"/>
              </w:rPr>
              <w:softHyphen/>
              <w:t>щей среды, в том числе токсичными и радиоак</w:t>
            </w:r>
            <w:r w:rsidRPr="00A24AB4">
              <w:rPr>
                <w:b/>
                <w:sz w:val="24"/>
                <w:szCs w:val="24"/>
              </w:rPr>
              <w:softHyphen/>
              <w:t>тивными веществами</w:t>
            </w:r>
          </w:p>
        </w:tc>
        <w:tc>
          <w:tcPr>
            <w:tcW w:w="8555" w:type="dxa"/>
            <w:shd w:val="clear" w:color="auto" w:fill="FFFFFF"/>
          </w:tcPr>
          <w:p w14:paraId="071E4A75" w14:textId="77777777" w:rsidR="00FE58BD" w:rsidRPr="00A24AB4" w:rsidRDefault="00FE58BD" w:rsidP="0073413A">
            <w:pPr>
              <w:ind w:left="100" w:right="71"/>
              <w:jc w:val="both"/>
              <w:rPr>
                <w:b/>
                <w:sz w:val="24"/>
                <w:szCs w:val="24"/>
              </w:rPr>
            </w:pPr>
            <w:r w:rsidRPr="00A24AB4">
              <w:rPr>
                <w:b/>
                <w:sz w:val="24"/>
                <w:szCs w:val="24"/>
              </w:rPr>
              <w:t>Содержание учебного материала</w:t>
            </w:r>
          </w:p>
        </w:tc>
        <w:tc>
          <w:tcPr>
            <w:tcW w:w="1418" w:type="dxa"/>
            <w:vMerge w:val="restart"/>
            <w:shd w:val="clear" w:color="auto" w:fill="FFFFFF"/>
          </w:tcPr>
          <w:p w14:paraId="301B2C5E" w14:textId="77777777" w:rsidR="00FE58BD" w:rsidRPr="00A24AB4" w:rsidRDefault="00FE58BD" w:rsidP="0073413A">
            <w:pPr>
              <w:ind w:left="100" w:right="71"/>
              <w:jc w:val="center"/>
              <w:rPr>
                <w:b/>
                <w:sz w:val="24"/>
                <w:szCs w:val="24"/>
              </w:rPr>
            </w:pPr>
            <w:r w:rsidRPr="00A24AB4">
              <w:rPr>
                <w:b/>
                <w:sz w:val="24"/>
                <w:szCs w:val="24"/>
              </w:rPr>
              <w:t>6</w:t>
            </w:r>
          </w:p>
        </w:tc>
        <w:tc>
          <w:tcPr>
            <w:tcW w:w="1841" w:type="dxa"/>
            <w:vMerge w:val="restart"/>
            <w:shd w:val="clear" w:color="auto" w:fill="FFFFFF"/>
          </w:tcPr>
          <w:p w14:paraId="1D81DF07" w14:textId="77777777" w:rsidR="00FE58BD" w:rsidRPr="00A24AB4" w:rsidRDefault="00FE58BD" w:rsidP="0073413A">
            <w:pPr>
              <w:tabs>
                <w:tab w:val="left" w:pos="0"/>
              </w:tabs>
              <w:ind w:left="100" w:right="71"/>
              <w:rPr>
                <w:sz w:val="24"/>
                <w:szCs w:val="24"/>
              </w:rPr>
            </w:pPr>
            <w:r w:rsidRPr="00A24AB4">
              <w:rPr>
                <w:sz w:val="24"/>
                <w:szCs w:val="24"/>
              </w:rPr>
              <w:t xml:space="preserve">ОК 01, ОК 02, ОК 07, ОК 09, </w:t>
            </w:r>
          </w:p>
          <w:p w14:paraId="1A55D0F5" w14:textId="77777777" w:rsidR="00FE58BD" w:rsidRPr="00A24AB4" w:rsidRDefault="00FE58BD" w:rsidP="0073413A">
            <w:pPr>
              <w:ind w:left="100" w:right="71"/>
              <w:rPr>
                <w:sz w:val="24"/>
                <w:szCs w:val="24"/>
              </w:rPr>
            </w:pPr>
            <w:r w:rsidRPr="00A24AB4">
              <w:rPr>
                <w:sz w:val="24"/>
                <w:szCs w:val="24"/>
              </w:rPr>
              <w:t>ПК 1.1-1.4</w:t>
            </w:r>
          </w:p>
          <w:p w14:paraId="693E106E" w14:textId="77777777" w:rsidR="00FE58BD" w:rsidRPr="00A24AB4" w:rsidRDefault="00FE58BD" w:rsidP="0073413A">
            <w:pPr>
              <w:ind w:left="100" w:right="71"/>
              <w:rPr>
                <w:sz w:val="24"/>
                <w:szCs w:val="24"/>
              </w:rPr>
            </w:pPr>
            <w:r w:rsidRPr="00A24AB4">
              <w:rPr>
                <w:sz w:val="24"/>
                <w:szCs w:val="24"/>
              </w:rPr>
              <w:t>ПК 2.1-2.</w:t>
            </w:r>
            <w:r w:rsidR="006C6E7D" w:rsidRPr="00A24AB4">
              <w:rPr>
                <w:sz w:val="24"/>
                <w:szCs w:val="24"/>
              </w:rPr>
              <w:t>5</w:t>
            </w:r>
          </w:p>
          <w:p w14:paraId="0D094C77" w14:textId="77777777" w:rsidR="00FE58BD" w:rsidRPr="00A24AB4" w:rsidRDefault="00FE58BD" w:rsidP="0073413A">
            <w:pPr>
              <w:ind w:left="100" w:right="71"/>
              <w:rPr>
                <w:sz w:val="24"/>
                <w:szCs w:val="24"/>
              </w:rPr>
            </w:pPr>
            <w:r w:rsidRPr="00A24AB4">
              <w:rPr>
                <w:sz w:val="24"/>
                <w:szCs w:val="24"/>
              </w:rPr>
              <w:t>ПК 3.1 -3.4</w:t>
            </w:r>
          </w:p>
          <w:p w14:paraId="38C7386A" w14:textId="77777777" w:rsidR="00FE58BD" w:rsidRPr="00A24AB4" w:rsidRDefault="00FE58BD" w:rsidP="0073413A">
            <w:pPr>
              <w:ind w:left="100" w:right="71"/>
              <w:rPr>
                <w:i/>
                <w:sz w:val="24"/>
                <w:szCs w:val="24"/>
              </w:rPr>
            </w:pPr>
            <w:r w:rsidRPr="00A24AB4">
              <w:rPr>
                <w:sz w:val="24"/>
                <w:szCs w:val="24"/>
              </w:rPr>
              <w:t>ПК 5.1-5.2</w:t>
            </w:r>
          </w:p>
        </w:tc>
      </w:tr>
      <w:tr w:rsidR="007B4CCB" w:rsidRPr="00A24AB4" w14:paraId="6B34B207" w14:textId="77777777" w:rsidTr="0073413A">
        <w:trPr>
          <w:trHeight w:val="20"/>
        </w:trPr>
        <w:tc>
          <w:tcPr>
            <w:tcW w:w="2804" w:type="dxa"/>
            <w:vMerge/>
            <w:shd w:val="clear" w:color="auto" w:fill="FFFFFF"/>
          </w:tcPr>
          <w:p w14:paraId="26ABC93C" w14:textId="77777777" w:rsidR="00FE58BD" w:rsidRPr="00A24AB4" w:rsidRDefault="00FE58BD" w:rsidP="0073413A">
            <w:pPr>
              <w:ind w:left="100" w:right="71"/>
              <w:rPr>
                <w:sz w:val="24"/>
                <w:szCs w:val="24"/>
              </w:rPr>
            </w:pPr>
          </w:p>
        </w:tc>
        <w:tc>
          <w:tcPr>
            <w:tcW w:w="8555" w:type="dxa"/>
            <w:shd w:val="clear" w:color="auto" w:fill="FFFFFF"/>
          </w:tcPr>
          <w:p w14:paraId="2753C077" w14:textId="77777777" w:rsidR="00FE58BD" w:rsidRPr="00A24AB4" w:rsidRDefault="00FE58BD" w:rsidP="0073413A">
            <w:pPr>
              <w:shd w:val="clear" w:color="auto" w:fill="FFFFFF"/>
              <w:ind w:left="100" w:right="71"/>
              <w:jc w:val="both"/>
              <w:rPr>
                <w:sz w:val="24"/>
                <w:szCs w:val="24"/>
              </w:rPr>
            </w:pPr>
            <w:r w:rsidRPr="00A24AB4">
              <w:rPr>
                <w:sz w:val="24"/>
                <w:szCs w:val="24"/>
              </w:rPr>
              <w:t xml:space="preserve">Загрязнение биосферы. Антропогенное и естественное загрязнение. </w:t>
            </w:r>
          </w:p>
          <w:p w14:paraId="530B5B83" w14:textId="77777777" w:rsidR="00FE58BD" w:rsidRPr="00A24AB4" w:rsidRDefault="00FE58BD" w:rsidP="0073413A">
            <w:pPr>
              <w:ind w:left="100" w:right="71"/>
              <w:jc w:val="both"/>
              <w:rPr>
                <w:b/>
                <w:sz w:val="24"/>
                <w:szCs w:val="24"/>
              </w:rPr>
            </w:pPr>
            <w:r w:rsidRPr="00A24AB4">
              <w:rPr>
                <w:sz w:val="24"/>
                <w:szCs w:val="24"/>
              </w:rPr>
              <w:t>Пря</w:t>
            </w:r>
            <w:r w:rsidRPr="00A24AB4">
              <w:rPr>
                <w:sz w:val="24"/>
                <w:szCs w:val="24"/>
              </w:rPr>
              <w:softHyphen/>
              <w:t>мое и косвенное воздействие на человека загрязнений биосферы. Группы загрязнений. Основные загрязнители и их классификация. Зелёные насаж</w:t>
            </w:r>
            <w:r w:rsidRPr="00A24AB4">
              <w:rPr>
                <w:sz w:val="24"/>
                <w:szCs w:val="24"/>
              </w:rPr>
              <w:softHyphen/>
              <w:t>дения как средство защиты человека от загрязняющих веществ.</w:t>
            </w:r>
          </w:p>
        </w:tc>
        <w:tc>
          <w:tcPr>
            <w:tcW w:w="1418" w:type="dxa"/>
            <w:vMerge/>
            <w:shd w:val="clear" w:color="auto" w:fill="FFFFFF"/>
            <w:vAlign w:val="center"/>
          </w:tcPr>
          <w:p w14:paraId="75C298F6" w14:textId="77777777" w:rsidR="00FE58BD" w:rsidRPr="00A24AB4" w:rsidRDefault="00FE58BD" w:rsidP="0073413A">
            <w:pPr>
              <w:ind w:left="100" w:right="71"/>
              <w:jc w:val="center"/>
              <w:rPr>
                <w:b/>
                <w:sz w:val="24"/>
                <w:szCs w:val="24"/>
              </w:rPr>
            </w:pPr>
          </w:p>
        </w:tc>
        <w:tc>
          <w:tcPr>
            <w:tcW w:w="1841" w:type="dxa"/>
            <w:vMerge/>
            <w:shd w:val="clear" w:color="auto" w:fill="FFFFFF"/>
            <w:vAlign w:val="center"/>
          </w:tcPr>
          <w:p w14:paraId="4573168B" w14:textId="77777777" w:rsidR="00FE58BD" w:rsidRPr="00A24AB4" w:rsidRDefault="00FE58BD" w:rsidP="0073413A">
            <w:pPr>
              <w:ind w:left="100" w:right="71"/>
              <w:jc w:val="center"/>
              <w:rPr>
                <w:i/>
                <w:sz w:val="24"/>
                <w:szCs w:val="24"/>
              </w:rPr>
            </w:pPr>
          </w:p>
        </w:tc>
      </w:tr>
      <w:tr w:rsidR="007B4CCB" w:rsidRPr="00A24AB4" w14:paraId="491725EB" w14:textId="77777777" w:rsidTr="0073413A">
        <w:trPr>
          <w:trHeight w:val="20"/>
        </w:trPr>
        <w:tc>
          <w:tcPr>
            <w:tcW w:w="2804" w:type="dxa"/>
            <w:vMerge/>
            <w:shd w:val="clear" w:color="auto" w:fill="FFFFFF"/>
          </w:tcPr>
          <w:p w14:paraId="5F9EA715" w14:textId="77777777" w:rsidR="00FE58BD" w:rsidRPr="00A24AB4" w:rsidRDefault="00FE58BD" w:rsidP="0073413A">
            <w:pPr>
              <w:ind w:left="100" w:right="71"/>
              <w:rPr>
                <w:sz w:val="24"/>
                <w:szCs w:val="24"/>
              </w:rPr>
            </w:pPr>
          </w:p>
        </w:tc>
        <w:tc>
          <w:tcPr>
            <w:tcW w:w="8555" w:type="dxa"/>
            <w:shd w:val="clear" w:color="auto" w:fill="FFFFFF"/>
          </w:tcPr>
          <w:p w14:paraId="647CCA3C" w14:textId="77777777" w:rsidR="00FE58BD" w:rsidRPr="00A24AB4" w:rsidRDefault="00FE58BD" w:rsidP="0073413A">
            <w:pPr>
              <w:ind w:left="100" w:right="71"/>
              <w:jc w:val="both"/>
              <w:rPr>
                <w:b/>
                <w:sz w:val="24"/>
                <w:szCs w:val="24"/>
              </w:rPr>
            </w:pPr>
            <w:r w:rsidRPr="00A24AB4">
              <w:rPr>
                <w:sz w:val="24"/>
                <w:szCs w:val="24"/>
              </w:rPr>
              <w:t>Основные пути миграции и накопления в биосфере токсичных и радиоак</w:t>
            </w:r>
            <w:r w:rsidRPr="00A24AB4">
              <w:rPr>
                <w:sz w:val="24"/>
                <w:szCs w:val="24"/>
              </w:rPr>
              <w:softHyphen/>
              <w:t>тивных веществ. Загрязнение биосферы ядохимикатами. Деградация почв. Значение и экологическая роль применения удобрений и пестицидов. Способы ликвидации последствий заражения окружающей среды токсич</w:t>
            </w:r>
            <w:r w:rsidRPr="00A24AB4">
              <w:rPr>
                <w:sz w:val="24"/>
                <w:szCs w:val="24"/>
              </w:rPr>
              <w:softHyphen/>
              <w:t>ными радиоактивными веществами. Понятие экологического риска</w:t>
            </w:r>
          </w:p>
        </w:tc>
        <w:tc>
          <w:tcPr>
            <w:tcW w:w="1418" w:type="dxa"/>
            <w:vMerge/>
            <w:shd w:val="clear" w:color="auto" w:fill="FFFFFF"/>
            <w:vAlign w:val="center"/>
          </w:tcPr>
          <w:p w14:paraId="2267586F" w14:textId="77777777" w:rsidR="00FE58BD" w:rsidRPr="00A24AB4" w:rsidRDefault="00FE58BD" w:rsidP="0073413A">
            <w:pPr>
              <w:ind w:left="100" w:right="71"/>
              <w:jc w:val="center"/>
              <w:rPr>
                <w:b/>
                <w:sz w:val="24"/>
                <w:szCs w:val="24"/>
              </w:rPr>
            </w:pPr>
          </w:p>
        </w:tc>
        <w:tc>
          <w:tcPr>
            <w:tcW w:w="1841" w:type="dxa"/>
            <w:vMerge/>
            <w:shd w:val="clear" w:color="auto" w:fill="FFFFFF"/>
            <w:vAlign w:val="center"/>
          </w:tcPr>
          <w:p w14:paraId="71B85EBB" w14:textId="77777777" w:rsidR="00FE58BD" w:rsidRPr="00A24AB4" w:rsidRDefault="00FE58BD" w:rsidP="0073413A">
            <w:pPr>
              <w:ind w:left="100" w:right="71"/>
              <w:jc w:val="center"/>
              <w:rPr>
                <w:i/>
                <w:sz w:val="24"/>
                <w:szCs w:val="24"/>
              </w:rPr>
            </w:pPr>
          </w:p>
        </w:tc>
      </w:tr>
      <w:tr w:rsidR="007B4CCB" w:rsidRPr="00A24AB4" w14:paraId="75DBD42B" w14:textId="77777777" w:rsidTr="0073413A">
        <w:trPr>
          <w:trHeight w:val="20"/>
        </w:trPr>
        <w:tc>
          <w:tcPr>
            <w:tcW w:w="2804" w:type="dxa"/>
            <w:vMerge/>
            <w:shd w:val="clear" w:color="auto" w:fill="FFFFFF"/>
          </w:tcPr>
          <w:p w14:paraId="18167720" w14:textId="77777777" w:rsidR="00FE58BD" w:rsidRPr="00A24AB4" w:rsidRDefault="00FE58BD" w:rsidP="0073413A">
            <w:pPr>
              <w:ind w:left="100" w:right="71"/>
              <w:rPr>
                <w:sz w:val="24"/>
                <w:szCs w:val="24"/>
              </w:rPr>
            </w:pPr>
          </w:p>
        </w:tc>
        <w:tc>
          <w:tcPr>
            <w:tcW w:w="8555" w:type="dxa"/>
            <w:shd w:val="clear" w:color="auto" w:fill="FFFFFF"/>
            <w:vAlign w:val="center"/>
          </w:tcPr>
          <w:p w14:paraId="30E4B66E" w14:textId="77777777" w:rsidR="00FE58BD" w:rsidRPr="00A24AB4" w:rsidRDefault="00FE58BD" w:rsidP="0073413A">
            <w:pPr>
              <w:ind w:left="100" w:right="71"/>
              <w:rPr>
                <w:b/>
                <w:sz w:val="24"/>
                <w:szCs w:val="24"/>
              </w:rPr>
            </w:pPr>
            <w:r w:rsidRPr="00A24AB4">
              <w:rPr>
                <w:b/>
                <w:bCs/>
                <w:sz w:val="24"/>
                <w:szCs w:val="24"/>
              </w:rPr>
              <w:t>В том числе, практических занятий</w:t>
            </w:r>
          </w:p>
        </w:tc>
        <w:tc>
          <w:tcPr>
            <w:tcW w:w="1418" w:type="dxa"/>
            <w:shd w:val="clear" w:color="auto" w:fill="FFFFFF"/>
            <w:vAlign w:val="center"/>
          </w:tcPr>
          <w:p w14:paraId="51376F74" w14:textId="77777777" w:rsidR="00FE58BD" w:rsidRPr="00A24AB4" w:rsidRDefault="00FE58BD" w:rsidP="0073413A">
            <w:pPr>
              <w:ind w:left="100" w:right="71"/>
              <w:jc w:val="center"/>
              <w:rPr>
                <w:sz w:val="24"/>
                <w:szCs w:val="24"/>
              </w:rPr>
            </w:pPr>
            <w:r w:rsidRPr="00A24AB4">
              <w:rPr>
                <w:sz w:val="24"/>
                <w:szCs w:val="24"/>
              </w:rPr>
              <w:t>2</w:t>
            </w:r>
          </w:p>
        </w:tc>
        <w:tc>
          <w:tcPr>
            <w:tcW w:w="1841" w:type="dxa"/>
            <w:vMerge/>
            <w:shd w:val="clear" w:color="auto" w:fill="FFFFFF"/>
            <w:vAlign w:val="center"/>
          </w:tcPr>
          <w:p w14:paraId="56BB98A5" w14:textId="77777777" w:rsidR="00FE58BD" w:rsidRPr="00A24AB4" w:rsidRDefault="00FE58BD" w:rsidP="0073413A">
            <w:pPr>
              <w:ind w:left="100" w:right="71"/>
              <w:jc w:val="center"/>
              <w:rPr>
                <w:i/>
                <w:sz w:val="24"/>
                <w:szCs w:val="24"/>
              </w:rPr>
            </w:pPr>
          </w:p>
        </w:tc>
      </w:tr>
      <w:tr w:rsidR="007B4CCB" w:rsidRPr="00A24AB4" w14:paraId="60C46316" w14:textId="77777777" w:rsidTr="0073413A">
        <w:trPr>
          <w:trHeight w:val="20"/>
        </w:trPr>
        <w:tc>
          <w:tcPr>
            <w:tcW w:w="2804" w:type="dxa"/>
            <w:vMerge/>
            <w:shd w:val="clear" w:color="auto" w:fill="FFFFFF"/>
          </w:tcPr>
          <w:p w14:paraId="0D677AD9" w14:textId="77777777" w:rsidR="00FE58BD" w:rsidRPr="00A24AB4" w:rsidRDefault="00FE58BD" w:rsidP="0073413A">
            <w:pPr>
              <w:ind w:left="100" w:right="71"/>
              <w:rPr>
                <w:sz w:val="24"/>
                <w:szCs w:val="24"/>
              </w:rPr>
            </w:pPr>
          </w:p>
        </w:tc>
        <w:tc>
          <w:tcPr>
            <w:tcW w:w="8555" w:type="dxa"/>
            <w:shd w:val="clear" w:color="auto" w:fill="FFFFFF"/>
            <w:vAlign w:val="center"/>
          </w:tcPr>
          <w:p w14:paraId="55E088CF" w14:textId="77777777" w:rsidR="00FE58BD" w:rsidRPr="00A24AB4" w:rsidRDefault="00FE58BD" w:rsidP="0073413A">
            <w:pPr>
              <w:ind w:left="100" w:right="71"/>
              <w:rPr>
                <w:sz w:val="24"/>
                <w:szCs w:val="24"/>
              </w:rPr>
            </w:pPr>
            <w:r w:rsidRPr="00A24AB4">
              <w:rPr>
                <w:b/>
                <w:sz w:val="24"/>
                <w:szCs w:val="24"/>
              </w:rPr>
              <w:t>Практическое занятие № 2</w:t>
            </w:r>
            <w:r w:rsidRPr="00A24AB4">
              <w:rPr>
                <w:sz w:val="24"/>
                <w:szCs w:val="24"/>
              </w:rPr>
              <w:t>: Составление списков биотических, абиотических и антропогенных факто</w:t>
            </w:r>
            <w:r w:rsidRPr="00A24AB4">
              <w:rPr>
                <w:sz w:val="24"/>
                <w:szCs w:val="24"/>
              </w:rPr>
              <w:softHyphen/>
              <w:t>ров, влияющих на гидробионты в местных водоёмах.</w:t>
            </w:r>
          </w:p>
        </w:tc>
        <w:tc>
          <w:tcPr>
            <w:tcW w:w="1418" w:type="dxa"/>
            <w:shd w:val="clear" w:color="auto" w:fill="FFFFFF"/>
            <w:vAlign w:val="center"/>
          </w:tcPr>
          <w:p w14:paraId="21ED4CF6" w14:textId="77777777" w:rsidR="00FE58BD" w:rsidRPr="00A24AB4" w:rsidRDefault="00FE58BD" w:rsidP="0073413A">
            <w:pPr>
              <w:ind w:left="100" w:right="71"/>
              <w:jc w:val="center"/>
              <w:rPr>
                <w:sz w:val="24"/>
                <w:szCs w:val="24"/>
              </w:rPr>
            </w:pPr>
            <w:r w:rsidRPr="00A24AB4">
              <w:rPr>
                <w:sz w:val="24"/>
                <w:szCs w:val="24"/>
              </w:rPr>
              <w:t>2</w:t>
            </w:r>
          </w:p>
        </w:tc>
        <w:tc>
          <w:tcPr>
            <w:tcW w:w="1841" w:type="dxa"/>
            <w:vMerge/>
            <w:shd w:val="clear" w:color="auto" w:fill="FFFFFF"/>
            <w:vAlign w:val="center"/>
          </w:tcPr>
          <w:p w14:paraId="27AE3217" w14:textId="77777777" w:rsidR="00FE58BD" w:rsidRPr="00A24AB4" w:rsidRDefault="00FE58BD" w:rsidP="0073413A">
            <w:pPr>
              <w:ind w:left="100" w:right="71"/>
              <w:jc w:val="center"/>
              <w:rPr>
                <w:i/>
                <w:sz w:val="24"/>
                <w:szCs w:val="24"/>
              </w:rPr>
            </w:pPr>
          </w:p>
        </w:tc>
      </w:tr>
      <w:tr w:rsidR="007B4CCB" w:rsidRPr="00A24AB4" w14:paraId="68F392DA" w14:textId="77777777" w:rsidTr="0073413A">
        <w:trPr>
          <w:trHeight w:val="20"/>
        </w:trPr>
        <w:tc>
          <w:tcPr>
            <w:tcW w:w="2804" w:type="dxa"/>
            <w:vMerge w:val="restart"/>
            <w:shd w:val="clear" w:color="auto" w:fill="FFFFFF"/>
          </w:tcPr>
          <w:p w14:paraId="691A2ED0" w14:textId="77777777" w:rsidR="00FE58BD" w:rsidRPr="00A24AB4" w:rsidRDefault="00FE58BD" w:rsidP="0073413A">
            <w:pPr>
              <w:ind w:left="100" w:right="71"/>
              <w:rPr>
                <w:sz w:val="24"/>
                <w:szCs w:val="24"/>
              </w:rPr>
            </w:pPr>
            <w:r w:rsidRPr="00A24AB4">
              <w:rPr>
                <w:b/>
                <w:sz w:val="24"/>
                <w:szCs w:val="24"/>
              </w:rPr>
              <w:t>Тема 1.4. Мониторинг окружающей среды</w:t>
            </w:r>
          </w:p>
        </w:tc>
        <w:tc>
          <w:tcPr>
            <w:tcW w:w="8555" w:type="dxa"/>
            <w:shd w:val="clear" w:color="auto" w:fill="FFFFFF"/>
            <w:vAlign w:val="center"/>
          </w:tcPr>
          <w:p w14:paraId="2C82CA04" w14:textId="77777777" w:rsidR="00FE58BD" w:rsidRPr="00A24AB4" w:rsidRDefault="00FE58BD" w:rsidP="0073413A">
            <w:pPr>
              <w:ind w:left="100" w:right="71"/>
              <w:rPr>
                <w:b/>
                <w:sz w:val="24"/>
                <w:szCs w:val="24"/>
              </w:rPr>
            </w:pPr>
            <w:r w:rsidRPr="00A24AB4">
              <w:rPr>
                <w:b/>
                <w:sz w:val="24"/>
                <w:szCs w:val="24"/>
              </w:rPr>
              <w:t>Содержание учебного материала</w:t>
            </w:r>
          </w:p>
        </w:tc>
        <w:tc>
          <w:tcPr>
            <w:tcW w:w="1418" w:type="dxa"/>
            <w:vMerge w:val="restart"/>
            <w:shd w:val="clear" w:color="auto" w:fill="FFFFFF"/>
          </w:tcPr>
          <w:p w14:paraId="308CB6DF" w14:textId="77777777" w:rsidR="00FE58BD" w:rsidRPr="00A24AB4" w:rsidRDefault="00FE58BD" w:rsidP="0073413A">
            <w:pPr>
              <w:ind w:left="100" w:right="71"/>
              <w:jc w:val="center"/>
              <w:rPr>
                <w:b/>
                <w:sz w:val="24"/>
                <w:szCs w:val="24"/>
              </w:rPr>
            </w:pPr>
            <w:r w:rsidRPr="00A24AB4">
              <w:rPr>
                <w:b/>
                <w:sz w:val="24"/>
                <w:szCs w:val="24"/>
              </w:rPr>
              <w:t>9</w:t>
            </w:r>
          </w:p>
        </w:tc>
        <w:tc>
          <w:tcPr>
            <w:tcW w:w="1841" w:type="dxa"/>
            <w:vMerge w:val="restart"/>
            <w:shd w:val="clear" w:color="auto" w:fill="FFFFFF"/>
          </w:tcPr>
          <w:p w14:paraId="2150646D" w14:textId="77777777" w:rsidR="00FE58BD" w:rsidRPr="00A24AB4" w:rsidRDefault="00FE58BD" w:rsidP="0073413A">
            <w:pPr>
              <w:tabs>
                <w:tab w:val="left" w:pos="0"/>
              </w:tabs>
              <w:ind w:left="100" w:right="71"/>
              <w:rPr>
                <w:sz w:val="24"/>
                <w:szCs w:val="24"/>
              </w:rPr>
            </w:pPr>
            <w:r w:rsidRPr="00A24AB4">
              <w:rPr>
                <w:sz w:val="24"/>
                <w:szCs w:val="24"/>
              </w:rPr>
              <w:t xml:space="preserve">ОК 01, ОК 02, ОК 07, ОК 09, </w:t>
            </w:r>
          </w:p>
          <w:p w14:paraId="24297427" w14:textId="77777777" w:rsidR="00FE58BD" w:rsidRPr="00A24AB4" w:rsidRDefault="00FE58BD" w:rsidP="0073413A">
            <w:pPr>
              <w:ind w:left="100" w:right="71"/>
              <w:rPr>
                <w:sz w:val="24"/>
                <w:szCs w:val="24"/>
              </w:rPr>
            </w:pPr>
            <w:r w:rsidRPr="00A24AB4">
              <w:rPr>
                <w:sz w:val="24"/>
                <w:szCs w:val="24"/>
              </w:rPr>
              <w:t>ПК 1.1-1.4</w:t>
            </w:r>
          </w:p>
          <w:p w14:paraId="6559CBBD" w14:textId="77777777" w:rsidR="00FE58BD" w:rsidRPr="00A24AB4" w:rsidRDefault="00FE58BD" w:rsidP="0073413A">
            <w:pPr>
              <w:ind w:left="100" w:right="71"/>
              <w:rPr>
                <w:sz w:val="24"/>
                <w:szCs w:val="24"/>
              </w:rPr>
            </w:pPr>
            <w:r w:rsidRPr="00A24AB4">
              <w:rPr>
                <w:sz w:val="24"/>
                <w:szCs w:val="24"/>
              </w:rPr>
              <w:lastRenderedPageBreak/>
              <w:t>ПК 2.1-2.</w:t>
            </w:r>
            <w:r w:rsidR="006C6E7D" w:rsidRPr="00A24AB4">
              <w:rPr>
                <w:sz w:val="24"/>
                <w:szCs w:val="24"/>
              </w:rPr>
              <w:t>5</w:t>
            </w:r>
          </w:p>
          <w:p w14:paraId="40EA0E1E" w14:textId="77777777" w:rsidR="00FE58BD" w:rsidRPr="00A24AB4" w:rsidRDefault="00FE58BD" w:rsidP="0073413A">
            <w:pPr>
              <w:ind w:left="100" w:right="71"/>
              <w:rPr>
                <w:sz w:val="24"/>
                <w:szCs w:val="24"/>
              </w:rPr>
            </w:pPr>
            <w:r w:rsidRPr="00A24AB4">
              <w:rPr>
                <w:sz w:val="24"/>
                <w:szCs w:val="24"/>
              </w:rPr>
              <w:t>ПК 3.1 -3.4</w:t>
            </w:r>
          </w:p>
          <w:p w14:paraId="6E2C636C" w14:textId="77777777" w:rsidR="00FE58BD" w:rsidRPr="00A24AB4" w:rsidRDefault="00FE58BD" w:rsidP="0073413A">
            <w:pPr>
              <w:ind w:left="100" w:right="71"/>
              <w:rPr>
                <w:sz w:val="24"/>
                <w:szCs w:val="24"/>
              </w:rPr>
            </w:pPr>
            <w:r w:rsidRPr="00A24AB4">
              <w:rPr>
                <w:sz w:val="24"/>
                <w:szCs w:val="24"/>
              </w:rPr>
              <w:t>ПК 4.1-4.4</w:t>
            </w:r>
          </w:p>
          <w:p w14:paraId="37EF0DDC" w14:textId="77777777" w:rsidR="00FE58BD" w:rsidRPr="00A24AB4" w:rsidRDefault="00FE58BD" w:rsidP="0073413A">
            <w:pPr>
              <w:ind w:left="100" w:right="71"/>
              <w:rPr>
                <w:i/>
                <w:sz w:val="24"/>
                <w:szCs w:val="24"/>
              </w:rPr>
            </w:pPr>
            <w:r w:rsidRPr="00A24AB4">
              <w:rPr>
                <w:sz w:val="24"/>
                <w:szCs w:val="24"/>
              </w:rPr>
              <w:t>ПК 5.1-5.2</w:t>
            </w:r>
          </w:p>
        </w:tc>
      </w:tr>
      <w:tr w:rsidR="007B4CCB" w:rsidRPr="00A24AB4" w14:paraId="3F68D96E" w14:textId="77777777" w:rsidTr="0073413A">
        <w:trPr>
          <w:trHeight w:val="20"/>
        </w:trPr>
        <w:tc>
          <w:tcPr>
            <w:tcW w:w="2804" w:type="dxa"/>
            <w:vMerge/>
            <w:shd w:val="clear" w:color="auto" w:fill="FFFFFF"/>
          </w:tcPr>
          <w:p w14:paraId="63559E8B" w14:textId="77777777" w:rsidR="00FE58BD" w:rsidRPr="00A24AB4" w:rsidRDefault="00FE58BD" w:rsidP="0073413A">
            <w:pPr>
              <w:ind w:left="100" w:right="71"/>
              <w:rPr>
                <w:sz w:val="24"/>
                <w:szCs w:val="24"/>
              </w:rPr>
            </w:pPr>
          </w:p>
        </w:tc>
        <w:tc>
          <w:tcPr>
            <w:tcW w:w="8555" w:type="dxa"/>
            <w:shd w:val="clear" w:color="auto" w:fill="FFFFFF"/>
          </w:tcPr>
          <w:p w14:paraId="66B0232B" w14:textId="77777777" w:rsidR="00FE58BD" w:rsidRPr="00A24AB4" w:rsidRDefault="00FE58BD" w:rsidP="0073413A">
            <w:pPr>
              <w:ind w:left="100" w:right="71"/>
              <w:jc w:val="both"/>
              <w:rPr>
                <w:sz w:val="24"/>
                <w:szCs w:val="24"/>
              </w:rPr>
            </w:pPr>
            <w:r w:rsidRPr="00A24AB4">
              <w:rPr>
                <w:sz w:val="24"/>
                <w:szCs w:val="24"/>
              </w:rPr>
              <w:t>Определение мониторинга. Основные задачи мониторинга окружающей среды: наблюдение за факто</w:t>
            </w:r>
            <w:r w:rsidRPr="00A24AB4">
              <w:rPr>
                <w:sz w:val="24"/>
                <w:szCs w:val="24"/>
              </w:rPr>
              <w:softHyphen/>
              <w:t xml:space="preserve">рами, воздействующими на окружающую среду; оценка и </w:t>
            </w:r>
            <w:r w:rsidRPr="00A24AB4">
              <w:rPr>
                <w:sz w:val="24"/>
                <w:szCs w:val="24"/>
              </w:rPr>
              <w:lastRenderedPageBreak/>
              <w:t>прогнозирова</w:t>
            </w:r>
            <w:r w:rsidRPr="00A24AB4">
              <w:rPr>
                <w:sz w:val="24"/>
                <w:szCs w:val="24"/>
              </w:rPr>
              <w:softHyphen/>
              <w:t>ние состояния окружающей среды; сохранение биологического разнообразия биосферы. Экологический, физический и генетический мониторинг. Мониторинг биосферы. Организация мониторинга в России.</w:t>
            </w:r>
          </w:p>
        </w:tc>
        <w:tc>
          <w:tcPr>
            <w:tcW w:w="1418" w:type="dxa"/>
            <w:vMerge/>
            <w:shd w:val="clear" w:color="auto" w:fill="FFFFFF"/>
            <w:vAlign w:val="center"/>
          </w:tcPr>
          <w:p w14:paraId="0E421F50"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19B7E8C0" w14:textId="77777777" w:rsidR="00FE58BD" w:rsidRPr="00A24AB4" w:rsidRDefault="00FE58BD" w:rsidP="0073413A">
            <w:pPr>
              <w:ind w:left="100" w:right="71"/>
              <w:jc w:val="center"/>
              <w:rPr>
                <w:i/>
                <w:sz w:val="24"/>
                <w:szCs w:val="24"/>
              </w:rPr>
            </w:pPr>
          </w:p>
        </w:tc>
      </w:tr>
      <w:tr w:rsidR="007B4CCB" w:rsidRPr="00A24AB4" w14:paraId="67AFDA7A" w14:textId="77777777" w:rsidTr="0073413A">
        <w:trPr>
          <w:trHeight w:val="20"/>
        </w:trPr>
        <w:tc>
          <w:tcPr>
            <w:tcW w:w="2804" w:type="dxa"/>
            <w:vMerge/>
            <w:shd w:val="clear" w:color="auto" w:fill="FFFFFF"/>
          </w:tcPr>
          <w:p w14:paraId="346A15F9" w14:textId="77777777" w:rsidR="00FE58BD" w:rsidRPr="00A24AB4" w:rsidRDefault="00FE58BD" w:rsidP="0073413A">
            <w:pPr>
              <w:ind w:left="100" w:right="71"/>
              <w:rPr>
                <w:sz w:val="24"/>
                <w:szCs w:val="24"/>
              </w:rPr>
            </w:pPr>
          </w:p>
        </w:tc>
        <w:tc>
          <w:tcPr>
            <w:tcW w:w="8555" w:type="dxa"/>
            <w:shd w:val="clear" w:color="auto" w:fill="FFFFFF"/>
          </w:tcPr>
          <w:p w14:paraId="64D9B018" w14:textId="77777777" w:rsidR="00FE58BD" w:rsidRPr="00A24AB4" w:rsidRDefault="00FE58BD" w:rsidP="0073413A">
            <w:pPr>
              <w:ind w:left="100" w:right="71"/>
              <w:jc w:val="both"/>
              <w:rPr>
                <w:sz w:val="24"/>
                <w:szCs w:val="24"/>
              </w:rPr>
            </w:pPr>
            <w:r w:rsidRPr="00A24AB4">
              <w:rPr>
                <w:sz w:val="24"/>
                <w:szCs w:val="24"/>
              </w:rPr>
              <w:t>Комплексный глобальный мониторинг Мирового океана. Цель и задачи мониторинга океана. Осуществление мониторинга океана. Программа ЮНЕП изучения региональных морей. Участие РФ в мониторинге океана.</w:t>
            </w:r>
          </w:p>
        </w:tc>
        <w:tc>
          <w:tcPr>
            <w:tcW w:w="1418" w:type="dxa"/>
            <w:vMerge/>
            <w:shd w:val="clear" w:color="auto" w:fill="FFFFFF"/>
            <w:vAlign w:val="center"/>
          </w:tcPr>
          <w:p w14:paraId="0E45833B"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1BC8213D" w14:textId="77777777" w:rsidR="00FE58BD" w:rsidRPr="00A24AB4" w:rsidRDefault="00FE58BD" w:rsidP="0073413A">
            <w:pPr>
              <w:ind w:left="100" w:right="71"/>
              <w:jc w:val="center"/>
              <w:rPr>
                <w:i/>
                <w:sz w:val="24"/>
                <w:szCs w:val="24"/>
              </w:rPr>
            </w:pPr>
          </w:p>
        </w:tc>
      </w:tr>
      <w:tr w:rsidR="007B4CCB" w:rsidRPr="00A24AB4" w14:paraId="7443A659" w14:textId="77777777" w:rsidTr="0073413A">
        <w:trPr>
          <w:trHeight w:val="20"/>
        </w:trPr>
        <w:tc>
          <w:tcPr>
            <w:tcW w:w="2804" w:type="dxa"/>
            <w:vMerge/>
            <w:shd w:val="clear" w:color="auto" w:fill="FFFFFF"/>
          </w:tcPr>
          <w:p w14:paraId="605D78CC" w14:textId="77777777" w:rsidR="00FE58BD" w:rsidRPr="00A24AB4" w:rsidRDefault="00FE58BD" w:rsidP="0073413A">
            <w:pPr>
              <w:ind w:left="100" w:right="71"/>
              <w:rPr>
                <w:sz w:val="24"/>
                <w:szCs w:val="24"/>
              </w:rPr>
            </w:pPr>
          </w:p>
        </w:tc>
        <w:tc>
          <w:tcPr>
            <w:tcW w:w="8555" w:type="dxa"/>
            <w:shd w:val="clear" w:color="auto" w:fill="FFFFFF"/>
          </w:tcPr>
          <w:p w14:paraId="7CF01B53" w14:textId="77777777" w:rsidR="00FE58BD" w:rsidRPr="00A24AB4" w:rsidRDefault="00FE58BD" w:rsidP="0073413A">
            <w:pPr>
              <w:ind w:left="100" w:right="71"/>
              <w:rPr>
                <w:b/>
                <w:sz w:val="24"/>
                <w:szCs w:val="24"/>
              </w:rPr>
            </w:pPr>
            <w:r w:rsidRPr="00A24AB4">
              <w:rPr>
                <w:b/>
                <w:bCs/>
                <w:sz w:val="24"/>
                <w:szCs w:val="24"/>
              </w:rPr>
              <w:t>В том числе, практических занятий</w:t>
            </w:r>
          </w:p>
        </w:tc>
        <w:tc>
          <w:tcPr>
            <w:tcW w:w="1418" w:type="dxa"/>
            <w:shd w:val="clear" w:color="auto" w:fill="FFFFFF"/>
            <w:vAlign w:val="center"/>
          </w:tcPr>
          <w:p w14:paraId="22552A9A" w14:textId="77777777" w:rsidR="00FE58BD" w:rsidRPr="00A24AB4" w:rsidRDefault="00FE58BD" w:rsidP="0073413A">
            <w:pPr>
              <w:ind w:left="100" w:right="71"/>
              <w:jc w:val="center"/>
              <w:rPr>
                <w:sz w:val="24"/>
                <w:szCs w:val="24"/>
              </w:rPr>
            </w:pPr>
            <w:r w:rsidRPr="00A24AB4">
              <w:rPr>
                <w:sz w:val="24"/>
                <w:szCs w:val="24"/>
              </w:rPr>
              <w:t>6</w:t>
            </w:r>
          </w:p>
        </w:tc>
        <w:tc>
          <w:tcPr>
            <w:tcW w:w="1841" w:type="dxa"/>
            <w:vMerge/>
            <w:shd w:val="clear" w:color="auto" w:fill="FFFFFF"/>
            <w:vAlign w:val="center"/>
          </w:tcPr>
          <w:p w14:paraId="38501BB4" w14:textId="77777777" w:rsidR="00FE58BD" w:rsidRPr="00A24AB4" w:rsidRDefault="00FE58BD" w:rsidP="0073413A">
            <w:pPr>
              <w:ind w:left="100" w:right="71"/>
              <w:jc w:val="center"/>
              <w:rPr>
                <w:i/>
                <w:sz w:val="24"/>
                <w:szCs w:val="24"/>
              </w:rPr>
            </w:pPr>
          </w:p>
        </w:tc>
      </w:tr>
      <w:tr w:rsidR="007B4CCB" w:rsidRPr="00A24AB4" w14:paraId="7B7B29AE" w14:textId="77777777" w:rsidTr="0073413A">
        <w:trPr>
          <w:trHeight w:val="20"/>
        </w:trPr>
        <w:tc>
          <w:tcPr>
            <w:tcW w:w="2804" w:type="dxa"/>
            <w:vMerge/>
            <w:shd w:val="clear" w:color="auto" w:fill="FFFFFF"/>
          </w:tcPr>
          <w:p w14:paraId="62519BFE" w14:textId="77777777" w:rsidR="00FE58BD" w:rsidRPr="00A24AB4" w:rsidRDefault="00FE58BD" w:rsidP="0073413A">
            <w:pPr>
              <w:ind w:left="100" w:right="71"/>
              <w:rPr>
                <w:sz w:val="24"/>
                <w:szCs w:val="24"/>
              </w:rPr>
            </w:pPr>
          </w:p>
        </w:tc>
        <w:tc>
          <w:tcPr>
            <w:tcW w:w="8555" w:type="dxa"/>
            <w:shd w:val="clear" w:color="auto" w:fill="FFFFFF"/>
          </w:tcPr>
          <w:p w14:paraId="6FDA3C42" w14:textId="77777777" w:rsidR="00FE58BD" w:rsidRPr="00A24AB4" w:rsidRDefault="00FE58BD" w:rsidP="0073413A">
            <w:pPr>
              <w:ind w:left="100" w:right="71"/>
              <w:rPr>
                <w:sz w:val="24"/>
                <w:szCs w:val="24"/>
              </w:rPr>
            </w:pPr>
            <w:r w:rsidRPr="00A24AB4">
              <w:rPr>
                <w:b/>
                <w:sz w:val="24"/>
                <w:szCs w:val="24"/>
              </w:rPr>
              <w:t>Практическое занятие № 3</w:t>
            </w:r>
            <w:r w:rsidRPr="00A24AB4">
              <w:rPr>
                <w:sz w:val="24"/>
                <w:szCs w:val="24"/>
              </w:rPr>
              <w:t>. Составление отчета об учете сбросов воды на предприятии по форме ПОД-11, ПОД-12, ПОД-13</w:t>
            </w:r>
          </w:p>
        </w:tc>
        <w:tc>
          <w:tcPr>
            <w:tcW w:w="1418" w:type="dxa"/>
            <w:shd w:val="clear" w:color="auto" w:fill="FFFFFF"/>
            <w:vAlign w:val="center"/>
          </w:tcPr>
          <w:p w14:paraId="224699C7" w14:textId="77777777" w:rsidR="00FE58BD" w:rsidRPr="00A24AB4" w:rsidRDefault="00FE58BD" w:rsidP="0073413A">
            <w:pPr>
              <w:ind w:left="100" w:right="71"/>
              <w:jc w:val="center"/>
              <w:rPr>
                <w:sz w:val="24"/>
                <w:szCs w:val="24"/>
              </w:rPr>
            </w:pPr>
            <w:r w:rsidRPr="00A24AB4">
              <w:rPr>
                <w:sz w:val="24"/>
                <w:szCs w:val="24"/>
              </w:rPr>
              <w:t>2</w:t>
            </w:r>
          </w:p>
        </w:tc>
        <w:tc>
          <w:tcPr>
            <w:tcW w:w="1841" w:type="dxa"/>
            <w:vMerge/>
            <w:shd w:val="clear" w:color="auto" w:fill="FFFFFF"/>
            <w:vAlign w:val="center"/>
          </w:tcPr>
          <w:p w14:paraId="09862D0E" w14:textId="77777777" w:rsidR="00FE58BD" w:rsidRPr="00A24AB4" w:rsidRDefault="00FE58BD" w:rsidP="0073413A">
            <w:pPr>
              <w:ind w:left="100" w:right="71"/>
              <w:jc w:val="center"/>
              <w:rPr>
                <w:i/>
                <w:sz w:val="24"/>
                <w:szCs w:val="24"/>
              </w:rPr>
            </w:pPr>
          </w:p>
        </w:tc>
      </w:tr>
      <w:tr w:rsidR="007B4CCB" w:rsidRPr="00A24AB4" w14:paraId="47182B60" w14:textId="77777777" w:rsidTr="0073413A">
        <w:trPr>
          <w:trHeight w:val="20"/>
        </w:trPr>
        <w:tc>
          <w:tcPr>
            <w:tcW w:w="2804" w:type="dxa"/>
            <w:vMerge/>
            <w:shd w:val="clear" w:color="auto" w:fill="FFFFFF"/>
          </w:tcPr>
          <w:p w14:paraId="3EFAEFDF" w14:textId="77777777" w:rsidR="00FE58BD" w:rsidRPr="00A24AB4" w:rsidRDefault="00FE58BD" w:rsidP="0073413A">
            <w:pPr>
              <w:ind w:left="100" w:right="71"/>
              <w:rPr>
                <w:sz w:val="24"/>
                <w:szCs w:val="24"/>
              </w:rPr>
            </w:pPr>
          </w:p>
        </w:tc>
        <w:tc>
          <w:tcPr>
            <w:tcW w:w="8555" w:type="dxa"/>
            <w:shd w:val="clear" w:color="auto" w:fill="FFFFFF"/>
          </w:tcPr>
          <w:p w14:paraId="3BD11B00" w14:textId="77777777" w:rsidR="00FE58BD" w:rsidRPr="00A24AB4" w:rsidRDefault="00FE58BD" w:rsidP="0073413A">
            <w:pPr>
              <w:ind w:left="100" w:right="71"/>
              <w:rPr>
                <w:b/>
                <w:sz w:val="24"/>
                <w:szCs w:val="24"/>
              </w:rPr>
            </w:pPr>
            <w:r w:rsidRPr="00A24AB4">
              <w:rPr>
                <w:b/>
                <w:sz w:val="24"/>
                <w:szCs w:val="24"/>
              </w:rPr>
              <w:t>Практическое занятие № 4</w:t>
            </w:r>
            <w:r w:rsidRPr="00A24AB4">
              <w:rPr>
                <w:sz w:val="24"/>
                <w:szCs w:val="24"/>
              </w:rPr>
              <w:t>. Изучение методики составления отчета об использовании воды по форме 2-ТП (водхоз).</w:t>
            </w:r>
          </w:p>
        </w:tc>
        <w:tc>
          <w:tcPr>
            <w:tcW w:w="1418" w:type="dxa"/>
            <w:shd w:val="clear" w:color="auto" w:fill="FFFFFF"/>
            <w:vAlign w:val="center"/>
          </w:tcPr>
          <w:p w14:paraId="6005926F" w14:textId="77777777" w:rsidR="00FE58BD" w:rsidRPr="00A24AB4" w:rsidRDefault="00FE58BD" w:rsidP="0073413A">
            <w:pPr>
              <w:ind w:left="100" w:right="71"/>
              <w:jc w:val="center"/>
              <w:rPr>
                <w:sz w:val="24"/>
                <w:szCs w:val="24"/>
              </w:rPr>
            </w:pPr>
            <w:r w:rsidRPr="00A24AB4">
              <w:rPr>
                <w:sz w:val="24"/>
                <w:szCs w:val="24"/>
              </w:rPr>
              <w:t>2</w:t>
            </w:r>
          </w:p>
        </w:tc>
        <w:tc>
          <w:tcPr>
            <w:tcW w:w="1841" w:type="dxa"/>
            <w:vMerge/>
            <w:shd w:val="clear" w:color="auto" w:fill="FFFFFF"/>
            <w:vAlign w:val="center"/>
          </w:tcPr>
          <w:p w14:paraId="50CF9872" w14:textId="77777777" w:rsidR="00FE58BD" w:rsidRPr="00A24AB4" w:rsidRDefault="00FE58BD" w:rsidP="0073413A">
            <w:pPr>
              <w:ind w:left="100" w:right="71"/>
              <w:jc w:val="center"/>
              <w:rPr>
                <w:i/>
                <w:sz w:val="24"/>
                <w:szCs w:val="24"/>
              </w:rPr>
            </w:pPr>
          </w:p>
        </w:tc>
      </w:tr>
      <w:tr w:rsidR="007B4CCB" w:rsidRPr="00A24AB4" w14:paraId="28B26809" w14:textId="77777777" w:rsidTr="0073413A">
        <w:trPr>
          <w:trHeight w:val="20"/>
        </w:trPr>
        <w:tc>
          <w:tcPr>
            <w:tcW w:w="2804" w:type="dxa"/>
            <w:vMerge/>
            <w:shd w:val="clear" w:color="auto" w:fill="FFFFFF"/>
          </w:tcPr>
          <w:p w14:paraId="0544D32D" w14:textId="77777777" w:rsidR="00FE58BD" w:rsidRPr="00A24AB4" w:rsidRDefault="00FE58BD" w:rsidP="0073413A">
            <w:pPr>
              <w:ind w:left="100" w:right="71"/>
              <w:rPr>
                <w:sz w:val="24"/>
                <w:szCs w:val="24"/>
              </w:rPr>
            </w:pPr>
          </w:p>
        </w:tc>
        <w:tc>
          <w:tcPr>
            <w:tcW w:w="8555" w:type="dxa"/>
            <w:shd w:val="clear" w:color="auto" w:fill="FFFFFF"/>
          </w:tcPr>
          <w:p w14:paraId="3C661BE5" w14:textId="77777777" w:rsidR="00FE58BD" w:rsidRPr="00A24AB4" w:rsidRDefault="00FE58BD" w:rsidP="0073413A">
            <w:pPr>
              <w:ind w:left="100" w:right="71"/>
              <w:rPr>
                <w:b/>
                <w:sz w:val="24"/>
                <w:szCs w:val="24"/>
              </w:rPr>
            </w:pPr>
            <w:r w:rsidRPr="00A24AB4">
              <w:rPr>
                <w:b/>
                <w:sz w:val="24"/>
                <w:szCs w:val="24"/>
              </w:rPr>
              <w:t xml:space="preserve">Практическое занятие № 5. </w:t>
            </w:r>
            <w:r w:rsidRPr="00A24AB4">
              <w:rPr>
                <w:sz w:val="24"/>
                <w:szCs w:val="24"/>
              </w:rPr>
              <w:t>Расчет ПДС загрязняющих веществ с возвратными водами предприятия.</w:t>
            </w:r>
          </w:p>
        </w:tc>
        <w:tc>
          <w:tcPr>
            <w:tcW w:w="1418" w:type="dxa"/>
            <w:shd w:val="clear" w:color="auto" w:fill="FFFFFF"/>
            <w:vAlign w:val="center"/>
          </w:tcPr>
          <w:p w14:paraId="34490306" w14:textId="77777777" w:rsidR="00FE58BD" w:rsidRPr="00A24AB4" w:rsidRDefault="00FE58BD" w:rsidP="0073413A">
            <w:pPr>
              <w:ind w:left="100" w:right="71"/>
              <w:jc w:val="center"/>
              <w:rPr>
                <w:sz w:val="24"/>
                <w:szCs w:val="24"/>
              </w:rPr>
            </w:pPr>
            <w:r w:rsidRPr="00A24AB4">
              <w:rPr>
                <w:sz w:val="24"/>
                <w:szCs w:val="24"/>
              </w:rPr>
              <w:t>2</w:t>
            </w:r>
          </w:p>
        </w:tc>
        <w:tc>
          <w:tcPr>
            <w:tcW w:w="1841" w:type="dxa"/>
            <w:vMerge/>
            <w:shd w:val="clear" w:color="auto" w:fill="FFFFFF"/>
            <w:vAlign w:val="center"/>
          </w:tcPr>
          <w:p w14:paraId="7005C70E" w14:textId="77777777" w:rsidR="00FE58BD" w:rsidRPr="00A24AB4" w:rsidRDefault="00FE58BD" w:rsidP="0073413A">
            <w:pPr>
              <w:ind w:left="100" w:right="71"/>
              <w:jc w:val="center"/>
              <w:rPr>
                <w:i/>
                <w:sz w:val="24"/>
                <w:szCs w:val="24"/>
              </w:rPr>
            </w:pPr>
          </w:p>
        </w:tc>
      </w:tr>
      <w:tr w:rsidR="007B4CCB" w:rsidRPr="00A24AB4" w14:paraId="2B0F0E35" w14:textId="77777777" w:rsidTr="0073413A">
        <w:trPr>
          <w:trHeight w:val="20"/>
        </w:trPr>
        <w:tc>
          <w:tcPr>
            <w:tcW w:w="2804" w:type="dxa"/>
            <w:vMerge/>
            <w:shd w:val="clear" w:color="auto" w:fill="FFFFFF"/>
          </w:tcPr>
          <w:p w14:paraId="5F4DF629" w14:textId="77777777" w:rsidR="00FE58BD" w:rsidRPr="00A24AB4" w:rsidRDefault="00FE58BD" w:rsidP="0073413A">
            <w:pPr>
              <w:ind w:left="100" w:right="71"/>
              <w:rPr>
                <w:sz w:val="24"/>
                <w:szCs w:val="24"/>
              </w:rPr>
            </w:pPr>
          </w:p>
        </w:tc>
        <w:tc>
          <w:tcPr>
            <w:tcW w:w="8555" w:type="dxa"/>
            <w:shd w:val="clear" w:color="auto" w:fill="FFFFFF"/>
          </w:tcPr>
          <w:p w14:paraId="4CE97B61" w14:textId="77777777" w:rsidR="00FE58BD" w:rsidRPr="00A24AB4" w:rsidRDefault="00FE58BD" w:rsidP="0073413A">
            <w:pPr>
              <w:ind w:left="100" w:right="71"/>
              <w:rPr>
                <w:b/>
                <w:sz w:val="24"/>
                <w:szCs w:val="24"/>
              </w:rPr>
            </w:pPr>
            <w:r w:rsidRPr="00A24AB4">
              <w:rPr>
                <w:b/>
                <w:bCs/>
                <w:sz w:val="24"/>
                <w:szCs w:val="24"/>
              </w:rPr>
              <w:t>Контрольная работа</w:t>
            </w:r>
          </w:p>
        </w:tc>
        <w:tc>
          <w:tcPr>
            <w:tcW w:w="1418" w:type="dxa"/>
            <w:shd w:val="clear" w:color="auto" w:fill="FFFFFF"/>
            <w:vAlign w:val="center"/>
          </w:tcPr>
          <w:p w14:paraId="342F1513" w14:textId="77777777" w:rsidR="00FE58BD" w:rsidRPr="00A24AB4" w:rsidRDefault="00FE58BD" w:rsidP="0073413A">
            <w:pPr>
              <w:ind w:left="100" w:right="71"/>
              <w:jc w:val="center"/>
              <w:rPr>
                <w:b/>
                <w:sz w:val="24"/>
                <w:szCs w:val="24"/>
              </w:rPr>
            </w:pPr>
            <w:r w:rsidRPr="00A24AB4">
              <w:rPr>
                <w:b/>
                <w:sz w:val="24"/>
                <w:szCs w:val="24"/>
              </w:rPr>
              <w:t>1</w:t>
            </w:r>
          </w:p>
        </w:tc>
        <w:tc>
          <w:tcPr>
            <w:tcW w:w="1841" w:type="dxa"/>
            <w:vMerge/>
            <w:shd w:val="clear" w:color="auto" w:fill="FFFFFF"/>
            <w:vAlign w:val="center"/>
          </w:tcPr>
          <w:p w14:paraId="0D4855C5" w14:textId="77777777" w:rsidR="00FE58BD" w:rsidRPr="00A24AB4" w:rsidRDefault="00FE58BD" w:rsidP="0073413A">
            <w:pPr>
              <w:ind w:left="100" w:right="71"/>
              <w:jc w:val="center"/>
              <w:rPr>
                <w:i/>
                <w:sz w:val="24"/>
                <w:szCs w:val="24"/>
              </w:rPr>
            </w:pPr>
          </w:p>
        </w:tc>
      </w:tr>
      <w:tr w:rsidR="007B4CCB" w:rsidRPr="00A24AB4" w14:paraId="6337A69B" w14:textId="77777777" w:rsidTr="0073413A">
        <w:trPr>
          <w:trHeight w:val="20"/>
        </w:trPr>
        <w:tc>
          <w:tcPr>
            <w:tcW w:w="11359" w:type="dxa"/>
            <w:gridSpan w:val="2"/>
            <w:shd w:val="clear" w:color="auto" w:fill="FFFFFF"/>
          </w:tcPr>
          <w:p w14:paraId="7BA0BE19" w14:textId="77777777" w:rsidR="00FE58BD" w:rsidRPr="00A24AB4" w:rsidRDefault="00FE58BD" w:rsidP="0073413A">
            <w:pPr>
              <w:ind w:left="100" w:right="71"/>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1</w:t>
            </w:r>
          </w:p>
          <w:p w14:paraId="60A9C3C9" w14:textId="77777777" w:rsidR="00FE58BD" w:rsidRPr="00A24AB4" w:rsidRDefault="00FE58BD" w:rsidP="0073413A">
            <w:pPr>
              <w:ind w:left="100" w:right="71"/>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6BC8D5DA" w14:textId="77777777" w:rsidR="00FE58BD" w:rsidRPr="00A24AB4" w:rsidRDefault="00FE58BD" w:rsidP="0073413A">
            <w:pPr>
              <w:ind w:left="100" w:right="71"/>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12C0F240" w14:textId="77777777" w:rsidR="00FE58BD" w:rsidRPr="00A24AB4" w:rsidRDefault="00FE58BD" w:rsidP="0073413A">
            <w:pPr>
              <w:ind w:left="100" w:right="71"/>
              <w:rPr>
                <w:b/>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1418" w:type="dxa"/>
            <w:shd w:val="clear" w:color="auto" w:fill="FFFFFF"/>
            <w:vAlign w:val="center"/>
          </w:tcPr>
          <w:p w14:paraId="0F1A4404" w14:textId="77777777" w:rsidR="00FE58BD" w:rsidRPr="00A24AB4" w:rsidRDefault="00FE58BD" w:rsidP="0073413A">
            <w:pPr>
              <w:ind w:left="100" w:right="71"/>
              <w:jc w:val="center"/>
              <w:rPr>
                <w:b/>
                <w:sz w:val="24"/>
                <w:szCs w:val="24"/>
              </w:rPr>
            </w:pPr>
          </w:p>
        </w:tc>
        <w:tc>
          <w:tcPr>
            <w:tcW w:w="1841" w:type="dxa"/>
            <w:shd w:val="clear" w:color="auto" w:fill="FFFFFF"/>
            <w:vAlign w:val="center"/>
          </w:tcPr>
          <w:p w14:paraId="7DAFFADB" w14:textId="77777777" w:rsidR="00FE58BD" w:rsidRPr="00A24AB4" w:rsidRDefault="00FE58BD" w:rsidP="0073413A">
            <w:pPr>
              <w:ind w:left="100" w:right="71"/>
              <w:jc w:val="center"/>
              <w:rPr>
                <w:i/>
                <w:sz w:val="24"/>
                <w:szCs w:val="24"/>
              </w:rPr>
            </w:pPr>
          </w:p>
        </w:tc>
      </w:tr>
      <w:tr w:rsidR="007B4CCB" w:rsidRPr="00A24AB4" w14:paraId="24B0BE20" w14:textId="77777777" w:rsidTr="0073413A">
        <w:trPr>
          <w:trHeight w:val="20"/>
        </w:trPr>
        <w:tc>
          <w:tcPr>
            <w:tcW w:w="11359" w:type="dxa"/>
            <w:gridSpan w:val="2"/>
            <w:shd w:val="clear" w:color="auto" w:fill="FFFFFF"/>
          </w:tcPr>
          <w:p w14:paraId="68FF7CAC" w14:textId="77777777" w:rsidR="00FE58BD" w:rsidRPr="00A24AB4" w:rsidRDefault="00FE58BD" w:rsidP="0073413A">
            <w:pPr>
              <w:ind w:left="100" w:right="71"/>
              <w:rPr>
                <w:b/>
                <w:bCs/>
                <w:sz w:val="24"/>
                <w:szCs w:val="24"/>
              </w:rPr>
            </w:pPr>
            <w:r w:rsidRPr="00A24AB4">
              <w:rPr>
                <w:b/>
                <w:sz w:val="24"/>
                <w:szCs w:val="24"/>
              </w:rPr>
              <w:t>Раздел 2. Правовые и социальные вопросы природопользования</w:t>
            </w:r>
          </w:p>
        </w:tc>
        <w:tc>
          <w:tcPr>
            <w:tcW w:w="1418" w:type="dxa"/>
            <w:shd w:val="clear" w:color="auto" w:fill="FFFFFF"/>
            <w:vAlign w:val="center"/>
          </w:tcPr>
          <w:p w14:paraId="2C5EAFB2" w14:textId="77777777" w:rsidR="00FE58BD" w:rsidRPr="00A24AB4" w:rsidRDefault="00FE58BD" w:rsidP="0073413A">
            <w:pPr>
              <w:ind w:left="100" w:right="71"/>
              <w:jc w:val="center"/>
              <w:rPr>
                <w:b/>
                <w:sz w:val="24"/>
                <w:szCs w:val="24"/>
              </w:rPr>
            </w:pPr>
            <w:r w:rsidRPr="00A24AB4">
              <w:rPr>
                <w:b/>
                <w:sz w:val="24"/>
                <w:szCs w:val="24"/>
              </w:rPr>
              <w:t>8</w:t>
            </w:r>
          </w:p>
        </w:tc>
        <w:tc>
          <w:tcPr>
            <w:tcW w:w="1841" w:type="dxa"/>
            <w:shd w:val="clear" w:color="auto" w:fill="FFFFFF"/>
            <w:vAlign w:val="center"/>
          </w:tcPr>
          <w:p w14:paraId="47871801" w14:textId="77777777" w:rsidR="00FE58BD" w:rsidRPr="00A24AB4" w:rsidRDefault="00FE58BD" w:rsidP="0073413A">
            <w:pPr>
              <w:ind w:left="100" w:right="71"/>
              <w:jc w:val="center"/>
              <w:rPr>
                <w:i/>
                <w:sz w:val="24"/>
                <w:szCs w:val="24"/>
              </w:rPr>
            </w:pPr>
          </w:p>
        </w:tc>
      </w:tr>
      <w:tr w:rsidR="007B4CCB" w:rsidRPr="00A24AB4" w14:paraId="39F9F57D" w14:textId="77777777" w:rsidTr="0073413A">
        <w:trPr>
          <w:trHeight w:val="20"/>
        </w:trPr>
        <w:tc>
          <w:tcPr>
            <w:tcW w:w="2804" w:type="dxa"/>
            <w:vMerge w:val="restart"/>
            <w:shd w:val="clear" w:color="auto" w:fill="FFFFFF"/>
          </w:tcPr>
          <w:p w14:paraId="2B7A8A59" w14:textId="77777777" w:rsidR="00FE58BD" w:rsidRPr="00A24AB4" w:rsidRDefault="00FE58BD" w:rsidP="0073413A">
            <w:pPr>
              <w:ind w:left="100" w:right="71"/>
              <w:jc w:val="both"/>
              <w:rPr>
                <w:sz w:val="24"/>
                <w:szCs w:val="24"/>
              </w:rPr>
            </w:pPr>
            <w:r w:rsidRPr="00A24AB4">
              <w:rPr>
                <w:b/>
                <w:sz w:val="24"/>
                <w:szCs w:val="24"/>
              </w:rPr>
              <w:t>Тема 2.1. Государ</w:t>
            </w:r>
            <w:r w:rsidRPr="00A24AB4">
              <w:rPr>
                <w:b/>
                <w:sz w:val="24"/>
                <w:szCs w:val="24"/>
              </w:rPr>
              <w:softHyphen/>
              <w:t>ственные и обще</w:t>
            </w:r>
            <w:r w:rsidRPr="00A24AB4">
              <w:rPr>
                <w:b/>
                <w:sz w:val="24"/>
                <w:szCs w:val="24"/>
              </w:rPr>
              <w:softHyphen/>
              <w:t>ственные меро</w:t>
            </w:r>
            <w:r w:rsidRPr="00A24AB4">
              <w:rPr>
                <w:b/>
                <w:sz w:val="24"/>
                <w:szCs w:val="24"/>
              </w:rPr>
              <w:softHyphen/>
              <w:t>приятия по пре</w:t>
            </w:r>
            <w:r w:rsidRPr="00A24AB4">
              <w:rPr>
                <w:b/>
                <w:sz w:val="24"/>
                <w:szCs w:val="24"/>
              </w:rPr>
              <w:softHyphen/>
              <w:t>дот</w:t>
            </w:r>
            <w:r w:rsidRPr="00A24AB4">
              <w:rPr>
                <w:b/>
                <w:sz w:val="24"/>
                <w:szCs w:val="24"/>
              </w:rPr>
              <w:softHyphen/>
              <w:t>вращению разрушающих воздействий на природу. Природоохранный над</w:t>
            </w:r>
            <w:r w:rsidRPr="00A24AB4">
              <w:rPr>
                <w:b/>
                <w:sz w:val="24"/>
                <w:szCs w:val="24"/>
              </w:rPr>
              <w:softHyphen/>
              <w:t>зор</w:t>
            </w:r>
          </w:p>
        </w:tc>
        <w:tc>
          <w:tcPr>
            <w:tcW w:w="8555" w:type="dxa"/>
            <w:shd w:val="clear" w:color="auto" w:fill="FFFFFF"/>
          </w:tcPr>
          <w:p w14:paraId="171A3F11" w14:textId="77777777" w:rsidR="00FE58BD" w:rsidRPr="00A24AB4" w:rsidRDefault="00FE58BD" w:rsidP="0073413A">
            <w:pPr>
              <w:ind w:left="100" w:right="71"/>
              <w:rPr>
                <w:b/>
                <w:bCs/>
                <w:sz w:val="24"/>
                <w:szCs w:val="24"/>
              </w:rPr>
            </w:pPr>
            <w:r w:rsidRPr="00A24AB4">
              <w:rPr>
                <w:b/>
                <w:sz w:val="24"/>
                <w:szCs w:val="24"/>
              </w:rPr>
              <w:t>Содержание учебного материала</w:t>
            </w:r>
          </w:p>
        </w:tc>
        <w:tc>
          <w:tcPr>
            <w:tcW w:w="1418" w:type="dxa"/>
            <w:vMerge w:val="restart"/>
            <w:shd w:val="clear" w:color="auto" w:fill="FFFFFF"/>
          </w:tcPr>
          <w:p w14:paraId="64F234A2" w14:textId="77777777" w:rsidR="00FE58BD" w:rsidRPr="00A24AB4" w:rsidRDefault="00FE58BD" w:rsidP="0073413A">
            <w:pPr>
              <w:ind w:left="100" w:right="71"/>
              <w:jc w:val="center"/>
              <w:rPr>
                <w:b/>
                <w:sz w:val="24"/>
                <w:szCs w:val="24"/>
              </w:rPr>
            </w:pPr>
            <w:r w:rsidRPr="00A24AB4">
              <w:rPr>
                <w:b/>
                <w:sz w:val="24"/>
                <w:szCs w:val="24"/>
              </w:rPr>
              <w:t>4</w:t>
            </w:r>
          </w:p>
        </w:tc>
        <w:tc>
          <w:tcPr>
            <w:tcW w:w="1841" w:type="dxa"/>
            <w:vMerge w:val="restart"/>
            <w:shd w:val="clear" w:color="auto" w:fill="FFFFFF"/>
          </w:tcPr>
          <w:p w14:paraId="3ADA134D" w14:textId="77777777" w:rsidR="00FE58BD" w:rsidRPr="00A24AB4" w:rsidRDefault="00FE58BD" w:rsidP="0073413A">
            <w:pPr>
              <w:tabs>
                <w:tab w:val="left" w:pos="0"/>
              </w:tabs>
              <w:ind w:left="100" w:right="71"/>
              <w:rPr>
                <w:sz w:val="24"/>
                <w:szCs w:val="24"/>
              </w:rPr>
            </w:pPr>
            <w:r w:rsidRPr="00A24AB4">
              <w:rPr>
                <w:sz w:val="24"/>
                <w:szCs w:val="24"/>
              </w:rPr>
              <w:t xml:space="preserve">ОК 01, ОК 02, ОК 07, ОК 09, </w:t>
            </w:r>
          </w:p>
          <w:p w14:paraId="5B2352C1" w14:textId="77777777" w:rsidR="00FE58BD" w:rsidRPr="00A24AB4" w:rsidRDefault="00FE58BD" w:rsidP="0073413A">
            <w:pPr>
              <w:ind w:left="100" w:right="71"/>
              <w:rPr>
                <w:sz w:val="24"/>
                <w:szCs w:val="24"/>
              </w:rPr>
            </w:pPr>
            <w:r w:rsidRPr="00A24AB4">
              <w:rPr>
                <w:sz w:val="24"/>
                <w:szCs w:val="24"/>
              </w:rPr>
              <w:t>ПК 1.1-1.4</w:t>
            </w:r>
          </w:p>
          <w:p w14:paraId="752A9186" w14:textId="77777777" w:rsidR="00FE58BD" w:rsidRPr="00A24AB4" w:rsidRDefault="00FE58BD" w:rsidP="0073413A">
            <w:pPr>
              <w:ind w:left="100" w:right="71"/>
              <w:rPr>
                <w:sz w:val="24"/>
                <w:szCs w:val="24"/>
              </w:rPr>
            </w:pPr>
            <w:r w:rsidRPr="00A24AB4">
              <w:rPr>
                <w:sz w:val="24"/>
                <w:szCs w:val="24"/>
              </w:rPr>
              <w:t>ПК 2.1-2.</w:t>
            </w:r>
            <w:r w:rsidR="006C6E7D" w:rsidRPr="00A24AB4">
              <w:rPr>
                <w:sz w:val="24"/>
                <w:szCs w:val="24"/>
              </w:rPr>
              <w:t>5</w:t>
            </w:r>
          </w:p>
          <w:p w14:paraId="7D1DB298" w14:textId="77777777" w:rsidR="00FE58BD" w:rsidRPr="00A24AB4" w:rsidRDefault="00FE58BD" w:rsidP="0073413A">
            <w:pPr>
              <w:ind w:left="100" w:right="71"/>
              <w:rPr>
                <w:sz w:val="24"/>
                <w:szCs w:val="24"/>
              </w:rPr>
            </w:pPr>
            <w:r w:rsidRPr="00A24AB4">
              <w:rPr>
                <w:sz w:val="24"/>
                <w:szCs w:val="24"/>
              </w:rPr>
              <w:t>ПК 3.1 -3.4</w:t>
            </w:r>
          </w:p>
          <w:p w14:paraId="7759673A" w14:textId="77777777" w:rsidR="00FE58BD" w:rsidRPr="00A24AB4" w:rsidRDefault="00FE58BD" w:rsidP="0073413A">
            <w:pPr>
              <w:ind w:left="100" w:right="71"/>
              <w:rPr>
                <w:sz w:val="24"/>
                <w:szCs w:val="24"/>
              </w:rPr>
            </w:pPr>
            <w:r w:rsidRPr="00A24AB4">
              <w:rPr>
                <w:sz w:val="24"/>
                <w:szCs w:val="24"/>
              </w:rPr>
              <w:t>ПК 4.1-4.4</w:t>
            </w:r>
          </w:p>
          <w:p w14:paraId="3BDA1F92" w14:textId="77777777" w:rsidR="00FE58BD" w:rsidRPr="00A24AB4" w:rsidRDefault="00FE58BD" w:rsidP="0073413A">
            <w:pPr>
              <w:ind w:left="100" w:right="71"/>
              <w:rPr>
                <w:i/>
                <w:sz w:val="24"/>
                <w:szCs w:val="24"/>
              </w:rPr>
            </w:pPr>
            <w:r w:rsidRPr="00A24AB4">
              <w:rPr>
                <w:sz w:val="24"/>
                <w:szCs w:val="24"/>
              </w:rPr>
              <w:t>ПК 5.1-5.2</w:t>
            </w:r>
          </w:p>
        </w:tc>
      </w:tr>
      <w:tr w:rsidR="007B4CCB" w:rsidRPr="00A24AB4" w14:paraId="236DF4C9" w14:textId="77777777" w:rsidTr="0073413A">
        <w:trPr>
          <w:trHeight w:val="20"/>
        </w:trPr>
        <w:tc>
          <w:tcPr>
            <w:tcW w:w="2804" w:type="dxa"/>
            <w:vMerge/>
            <w:shd w:val="clear" w:color="auto" w:fill="FFFFFF"/>
          </w:tcPr>
          <w:p w14:paraId="454B80E5" w14:textId="77777777" w:rsidR="00FE58BD" w:rsidRPr="00A24AB4" w:rsidRDefault="00FE58BD" w:rsidP="0073413A">
            <w:pPr>
              <w:ind w:left="100" w:right="71"/>
              <w:rPr>
                <w:sz w:val="24"/>
                <w:szCs w:val="24"/>
              </w:rPr>
            </w:pPr>
          </w:p>
        </w:tc>
        <w:tc>
          <w:tcPr>
            <w:tcW w:w="8555" w:type="dxa"/>
            <w:shd w:val="clear" w:color="auto" w:fill="FFFFFF"/>
            <w:vAlign w:val="bottom"/>
          </w:tcPr>
          <w:p w14:paraId="7C9CABC7" w14:textId="77777777" w:rsidR="00FE58BD" w:rsidRPr="00A24AB4" w:rsidRDefault="00FE58BD" w:rsidP="0073413A">
            <w:pPr>
              <w:ind w:left="100" w:right="71"/>
              <w:rPr>
                <w:sz w:val="24"/>
                <w:szCs w:val="24"/>
              </w:rPr>
            </w:pPr>
            <w:r w:rsidRPr="00A24AB4">
              <w:rPr>
                <w:sz w:val="24"/>
                <w:szCs w:val="24"/>
              </w:rPr>
              <w:t>История Российского природоохранного законодательства. Определение понятия «экологическое право». Предмет экологического права. Отноше</w:t>
            </w:r>
            <w:r w:rsidRPr="00A24AB4">
              <w:rPr>
                <w:sz w:val="24"/>
                <w:szCs w:val="24"/>
              </w:rPr>
              <w:softHyphen/>
              <w:t>ния в сфере приро</w:t>
            </w:r>
            <w:r w:rsidRPr="00A24AB4">
              <w:rPr>
                <w:sz w:val="24"/>
                <w:szCs w:val="24"/>
              </w:rPr>
              <w:softHyphen/>
              <w:t>допользования. Отношения в сфере охраны окружающей среды, в сфере обеспече</w:t>
            </w:r>
            <w:r w:rsidRPr="00A24AB4">
              <w:rPr>
                <w:sz w:val="24"/>
                <w:szCs w:val="24"/>
              </w:rPr>
              <w:softHyphen/>
              <w:t>ния экологической безопасности людей, экологи</w:t>
            </w:r>
            <w:r w:rsidRPr="00A24AB4">
              <w:rPr>
                <w:sz w:val="24"/>
                <w:szCs w:val="24"/>
              </w:rPr>
              <w:softHyphen/>
              <w:t>ческих прав и интересов людей. Международные Соглашения, Конвенции, Договора по вопросам обеспечения эко</w:t>
            </w:r>
            <w:r w:rsidRPr="00A24AB4">
              <w:rPr>
                <w:sz w:val="24"/>
                <w:szCs w:val="24"/>
              </w:rPr>
              <w:softHyphen/>
              <w:t>логического права населения Земли.</w:t>
            </w:r>
          </w:p>
        </w:tc>
        <w:tc>
          <w:tcPr>
            <w:tcW w:w="1418" w:type="dxa"/>
            <w:vMerge/>
            <w:shd w:val="clear" w:color="auto" w:fill="FFFFFF"/>
            <w:vAlign w:val="center"/>
          </w:tcPr>
          <w:p w14:paraId="2176E249"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68D3E10F" w14:textId="77777777" w:rsidR="00FE58BD" w:rsidRPr="00A24AB4" w:rsidRDefault="00FE58BD" w:rsidP="0073413A">
            <w:pPr>
              <w:ind w:left="100" w:right="71"/>
              <w:jc w:val="center"/>
              <w:rPr>
                <w:i/>
                <w:sz w:val="24"/>
                <w:szCs w:val="24"/>
              </w:rPr>
            </w:pPr>
          </w:p>
        </w:tc>
      </w:tr>
      <w:tr w:rsidR="007B4CCB" w:rsidRPr="00A24AB4" w14:paraId="5E4A0E6F" w14:textId="77777777" w:rsidTr="0073413A">
        <w:trPr>
          <w:trHeight w:val="20"/>
        </w:trPr>
        <w:tc>
          <w:tcPr>
            <w:tcW w:w="2804" w:type="dxa"/>
            <w:vMerge/>
            <w:shd w:val="clear" w:color="auto" w:fill="FFFFFF"/>
          </w:tcPr>
          <w:p w14:paraId="4C5491EB" w14:textId="77777777" w:rsidR="00FE58BD" w:rsidRPr="00A24AB4" w:rsidRDefault="00FE58BD" w:rsidP="0073413A">
            <w:pPr>
              <w:ind w:left="100" w:right="71"/>
              <w:rPr>
                <w:sz w:val="24"/>
                <w:szCs w:val="24"/>
              </w:rPr>
            </w:pPr>
          </w:p>
        </w:tc>
        <w:tc>
          <w:tcPr>
            <w:tcW w:w="8555" w:type="dxa"/>
            <w:shd w:val="clear" w:color="auto" w:fill="FFFFFF"/>
          </w:tcPr>
          <w:p w14:paraId="636EC879" w14:textId="77777777" w:rsidR="00FE58BD" w:rsidRPr="00A24AB4" w:rsidRDefault="00FE58BD" w:rsidP="0073413A">
            <w:pPr>
              <w:ind w:left="100" w:right="71"/>
              <w:rPr>
                <w:sz w:val="24"/>
                <w:szCs w:val="24"/>
              </w:rPr>
            </w:pPr>
            <w:r w:rsidRPr="00A24AB4">
              <w:rPr>
                <w:sz w:val="24"/>
                <w:szCs w:val="24"/>
              </w:rPr>
              <w:t>Государственные органы управления и надзора по охране природы. Их цели и за</w:t>
            </w:r>
            <w:r w:rsidRPr="00A24AB4">
              <w:rPr>
                <w:sz w:val="24"/>
                <w:szCs w:val="24"/>
              </w:rPr>
              <w:softHyphen/>
              <w:t>дачи. Структура органов управления охраной окружающей среды. Неправительст</w:t>
            </w:r>
            <w:r w:rsidRPr="00A24AB4">
              <w:rPr>
                <w:sz w:val="24"/>
                <w:szCs w:val="24"/>
              </w:rPr>
              <w:softHyphen/>
              <w:t xml:space="preserve">венные экологические организации. Экологическое движение. Контроль за состояние окружающей среды; санитарно-гигиенический контроль </w:t>
            </w:r>
            <w:r w:rsidRPr="00A24AB4">
              <w:rPr>
                <w:sz w:val="24"/>
                <w:szCs w:val="24"/>
              </w:rPr>
              <w:lastRenderedPageBreak/>
              <w:t>на рыбоводных предприятиях.</w:t>
            </w:r>
          </w:p>
        </w:tc>
        <w:tc>
          <w:tcPr>
            <w:tcW w:w="1418" w:type="dxa"/>
            <w:vMerge/>
            <w:shd w:val="clear" w:color="auto" w:fill="FFFFFF"/>
            <w:vAlign w:val="center"/>
          </w:tcPr>
          <w:p w14:paraId="2C0DBD93"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262E6E4C" w14:textId="77777777" w:rsidR="00FE58BD" w:rsidRPr="00A24AB4" w:rsidRDefault="00FE58BD" w:rsidP="0073413A">
            <w:pPr>
              <w:ind w:left="100" w:right="71"/>
              <w:jc w:val="center"/>
              <w:rPr>
                <w:i/>
                <w:sz w:val="24"/>
                <w:szCs w:val="24"/>
              </w:rPr>
            </w:pPr>
          </w:p>
        </w:tc>
      </w:tr>
      <w:tr w:rsidR="007B4CCB" w:rsidRPr="00A24AB4" w14:paraId="1BB0AE6F" w14:textId="77777777" w:rsidTr="0073413A">
        <w:trPr>
          <w:trHeight w:val="20"/>
        </w:trPr>
        <w:tc>
          <w:tcPr>
            <w:tcW w:w="2804" w:type="dxa"/>
            <w:vMerge/>
            <w:shd w:val="clear" w:color="auto" w:fill="FFFFFF"/>
          </w:tcPr>
          <w:p w14:paraId="5A189456" w14:textId="77777777" w:rsidR="00FE58BD" w:rsidRPr="00A24AB4" w:rsidRDefault="00FE58BD" w:rsidP="0073413A">
            <w:pPr>
              <w:ind w:left="100" w:right="71"/>
              <w:rPr>
                <w:sz w:val="24"/>
                <w:szCs w:val="24"/>
              </w:rPr>
            </w:pPr>
          </w:p>
        </w:tc>
        <w:tc>
          <w:tcPr>
            <w:tcW w:w="8555" w:type="dxa"/>
            <w:shd w:val="clear" w:color="auto" w:fill="FFFFFF"/>
          </w:tcPr>
          <w:p w14:paraId="7BFF832D" w14:textId="77777777" w:rsidR="00FE58BD" w:rsidRPr="00A24AB4" w:rsidRDefault="00FE58BD" w:rsidP="0073413A">
            <w:pPr>
              <w:ind w:left="100" w:right="71"/>
              <w:rPr>
                <w:b/>
                <w:bCs/>
                <w:sz w:val="24"/>
                <w:szCs w:val="24"/>
              </w:rPr>
            </w:pPr>
            <w:r w:rsidRPr="00A24AB4">
              <w:rPr>
                <w:sz w:val="24"/>
                <w:szCs w:val="24"/>
              </w:rPr>
              <w:t>Особо охраняемые территории, расположенные на территории Астраханской об</w:t>
            </w:r>
            <w:r w:rsidRPr="00A24AB4">
              <w:rPr>
                <w:sz w:val="24"/>
                <w:szCs w:val="24"/>
              </w:rPr>
              <w:softHyphen/>
              <w:t>ласти. Заповедники, заказники, памятники природы и природные парки. История возникновения, назначение особо охраняемых территорий, флора и фауна.</w:t>
            </w:r>
          </w:p>
        </w:tc>
        <w:tc>
          <w:tcPr>
            <w:tcW w:w="1418" w:type="dxa"/>
            <w:vMerge/>
            <w:shd w:val="clear" w:color="auto" w:fill="FFFFFF"/>
            <w:vAlign w:val="center"/>
          </w:tcPr>
          <w:p w14:paraId="145850AF"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1B1BFC74" w14:textId="77777777" w:rsidR="00FE58BD" w:rsidRPr="00A24AB4" w:rsidRDefault="00FE58BD" w:rsidP="0073413A">
            <w:pPr>
              <w:ind w:left="100" w:right="71"/>
              <w:jc w:val="center"/>
              <w:rPr>
                <w:i/>
                <w:sz w:val="24"/>
                <w:szCs w:val="24"/>
              </w:rPr>
            </w:pPr>
          </w:p>
        </w:tc>
      </w:tr>
      <w:tr w:rsidR="007B4CCB" w:rsidRPr="00A24AB4" w14:paraId="66E16CBB" w14:textId="77777777" w:rsidTr="0073413A">
        <w:trPr>
          <w:trHeight w:val="20"/>
        </w:trPr>
        <w:tc>
          <w:tcPr>
            <w:tcW w:w="2804" w:type="dxa"/>
            <w:vMerge w:val="restart"/>
            <w:shd w:val="clear" w:color="auto" w:fill="FFFFFF"/>
          </w:tcPr>
          <w:p w14:paraId="642085F4" w14:textId="77777777" w:rsidR="00FE58BD" w:rsidRPr="00A24AB4" w:rsidRDefault="00FE58BD" w:rsidP="0073413A">
            <w:pPr>
              <w:ind w:left="100" w:right="71"/>
              <w:jc w:val="both"/>
              <w:rPr>
                <w:b/>
                <w:sz w:val="24"/>
                <w:szCs w:val="24"/>
              </w:rPr>
            </w:pPr>
            <w:r w:rsidRPr="00A24AB4">
              <w:rPr>
                <w:b/>
                <w:sz w:val="24"/>
                <w:szCs w:val="24"/>
              </w:rPr>
              <w:t>Тема 2.2. Юридическая и экономи</w:t>
            </w:r>
            <w:r w:rsidRPr="00A24AB4">
              <w:rPr>
                <w:b/>
                <w:sz w:val="24"/>
                <w:szCs w:val="24"/>
              </w:rPr>
              <w:softHyphen/>
              <w:t>ческая ответст</w:t>
            </w:r>
            <w:r w:rsidRPr="00A24AB4">
              <w:rPr>
                <w:b/>
                <w:sz w:val="24"/>
                <w:szCs w:val="24"/>
              </w:rPr>
              <w:softHyphen/>
              <w:t>венность предпри</w:t>
            </w:r>
            <w:r w:rsidRPr="00A24AB4">
              <w:rPr>
                <w:b/>
                <w:sz w:val="24"/>
                <w:szCs w:val="24"/>
              </w:rPr>
              <w:softHyphen/>
              <w:t>ятий, загряз</w:t>
            </w:r>
            <w:r w:rsidRPr="00A24AB4">
              <w:rPr>
                <w:b/>
                <w:sz w:val="24"/>
                <w:szCs w:val="24"/>
              </w:rPr>
              <w:softHyphen/>
              <w:t>няющих окру</w:t>
            </w:r>
            <w:r w:rsidRPr="00A24AB4">
              <w:rPr>
                <w:b/>
                <w:sz w:val="24"/>
                <w:szCs w:val="24"/>
              </w:rPr>
              <w:softHyphen/>
              <w:t>жающую среду</w:t>
            </w:r>
          </w:p>
        </w:tc>
        <w:tc>
          <w:tcPr>
            <w:tcW w:w="8555" w:type="dxa"/>
            <w:shd w:val="clear" w:color="auto" w:fill="FFFFFF"/>
          </w:tcPr>
          <w:p w14:paraId="4EBFD33B" w14:textId="77777777" w:rsidR="00FE58BD" w:rsidRPr="00A24AB4" w:rsidRDefault="00FE58BD" w:rsidP="0073413A">
            <w:pPr>
              <w:ind w:left="100" w:right="71"/>
              <w:rPr>
                <w:b/>
                <w:bCs/>
                <w:sz w:val="24"/>
                <w:szCs w:val="24"/>
              </w:rPr>
            </w:pPr>
            <w:r w:rsidRPr="00A24AB4">
              <w:rPr>
                <w:b/>
                <w:sz w:val="24"/>
                <w:szCs w:val="24"/>
              </w:rPr>
              <w:t>Содержание учебного материала</w:t>
            </w:r>
          </w:p>
        </w:tc>
        <w:tc>
          <w:tcPr>
            <w:tcW w:w="1418" w:type="dxa"/>
            <w:vMerge w:val="restart"/>
            <w:shd w:val="clear" w:color="auto" w:fill="FFFFFF"/>
          </w:tcPr>
          <w:p w14:paraId="3017665C" w14:textId="77777777" w:rsidR="00FE58BD" w:rsidRPr="00A24AB4" w:rsidRDefault="00FE58BD" w:rsidP="0073413A">
            <w:pPr>
              <w:ind w:left="100" w:right="71"/>
              <w:jc w:val="center"/>
              <w:rPr>
                <w:b/>
                <w:sz w:val="24"/>
                <w:szCs w:val="24"/>
              </w:rPr>
            </w:pPr>
            <w:r w:rsidRPr="00A24AB4">
              <w:rPr>
                <w:b/>
                <w:sz w:val="24"/>
                <w:szCs w:val="24"/>
              </w:rPr>
              <w:t>4</w:t>
            </w:r>
          </w:p>
        </w:tc>
        <w:tc>
          <w:tcPr>
            <w:tcW w:w="1841" w:type="dxa"/>
            <w:vMerge w:val="restart"/>
            <w:shd w:val="clear" w:color="auto" w:fill="FFFFFF"/>
          </w:tcPr>
          <w:p w14:paraId="0CBEAECB" w14:textId="77777777" w:rsidR="00FE58BD" w:rsidRPr="00A24AB4" w:rsidRDefault="00FE58BD" w:rsidP="0073413A">
            <w:pPr>
              <w:tabs>
                <w:tab w:val="left" w:pos="0"/>
              </w:tabs>
              <w:ind w:left="100" w:right="71"/>
              <w:rPr>
                <w:sz w:val="24"/>
                <w:szCs w:val="24"/>
              </w:rPr>
            </w:pPr>
            <w:r w:rsidRPr="00A24AB4">
              <w:rPr>
                <w:sz w:val="24"/>
                <w:szCs w:val="24"/>
              </w:rPr>
              <w:t xml:space="preserve">ОК 01, ОК 02, ОК 07, ОК 09, </w:t>
            </w:r>
          </w:p>
          <w:p w14:paraId="0A444D48" w14:textId="77777777" w:rsidR="00FE58BD" w:rsidRPr="00A24AB4" w:rsidRDefault="00FE58BD" w:rsidP="0073413A">
            <w:pPr>
              <w:ind w:left="100" w:right="71"/>
              <w:rPr>
                <w:sz w:val="24"/>
                <w:szCs w:val="24"/>
              </w:rPr>
            </w:pPr>
            <w:r w:rsidRPr="00A24AB4">
              <w:rPr>
                <w:sz w:val="24"/>
                <w:szCs w:val="24"/>
              </w:rPr>
              <w:t>ПК 1.1-1.4</w:t>
            </w:r>
          </w:p>
          <w:p w14:paraId="79558B16" w14:textId="77777777" w:rsidR="00FE58BD" w:rsidRPr="00A24AB4" w:rsidRDefault="00FE58BD" w:rsidP="0073413A">
            <w:pPr>
              <w:ind w:left="100" w:right="71"/>
              <w:rPr>
                <w:sz w:val="24"/>
                <w:szCs w:val="24"/>
              </w:rPr>
            </w:pPr>
            <w:r w:rsidRPr="00A24AB4">
              <w:rPr>
                <w:sz w:val="24"/>
                <w:szCs w:val="24"/>
              </w:rPr>
              <w:t>ПК 2.1-2.</w:t>
            </w:r>
            <w:r w:rsidR="006C6E7D" w:rsidRPr="00A24AB4">
              <w:rPr>
                <w:sz w:val="24"/>
                <w:szCs w:val="24"/>
              </w:rPr>
              <w:t>5</w:t>
            </w:r>
          </w:p>
          <w:p w14:paraId="61C5B337" w14:textId="77777777" w:rsidR="00FE58BD" w:rsidRPr="00A24AB4" w:rsidRDefault="00FE58BD" w:rsidP="0073413A">
            <w:pPr>
              <w:ind w:left="100" w:right="71"/>
              <w:rPr>
                <w:sz w:val="24"/>
                <w:szCs w:val="24"/>
              </w:rPr>
            </w:pPr>
            <w:r w:rsidRPr="00A24AB4">
              <w:rPr>
                <w:sz w:val="24"/>
                <w:szCs w:val="24"/>
              </w:rPr>
              <w:t>ПК 3.1 -3.4</w:t>
            </w:r>
          </w:p>
          <w:p w14:paraId="7879384B" w14:textId="77777777" w:rsidR="00FE58BD" w:rsidRPr="00A24AB4" w:rsidRDefault="00FE58BD" w:rsidP="0073413A">
            <w:pPr>
              <w:ind w:left="100" w:right="71"/>
              <w:rPr>
                <w:sz w:val="24"/>
                <w:szCs w:val="24"/>
              </w:rPr>
            </w:pPr>
            <w:r w:rsidRPr="00A24AB4">
              <w:rPr>
                <w:sz w:val="24"/>
                <w:szCs w:val="24"/>
              </w:rPr>
              <w:t>ПК 4.1-4.4</w:t>
            </w:r>
          </w:p>
          <w:p w14:paraId="5D7183FD" w14:textId="77777777" w:rsidR="00FE58BD" w:rsidRPr="00A24AB4" w:rsidRDefault="00FE58BD" w:rsidP="0073413A">
            <w:pPr>
              <w:ind w:left="100" w:right="71"/>
              <w:rPr>
                <w:i/>
                <w:sz w:val="24"/>
                <w:szCs w:val="24"/>
              </w:rPr>
            </w:pPr>
            <w:r w:rsidRPr="00A24AB4">
              <w:rPr>
                <w:sz w:val="24"/>
                <w:szCs w:val="24"/>
              </w:rPr>
              <w:t>ПК 5.1-5.2</w:t>
            </w:r>
          </w:p>
        </w:tc>
      </w:tr>
      <w:tr w:rsidR="007B4CCB" w:rsidRPr="00A24AB4" w14:paraId="57471C31" w14:textId="77777777" w:rsidTr="0073413A">
        <w:trPr>
          <w:trHeight w:val="20"/>
        </w:trPr>
        <w:tc>
          <w:tcPr>
            <w:tcW w:w="2804" w:type="dxa"/>
            <w:vMerge/>
            <w:shd w:val="clear" w:color="auto" w:fill="FFFFFF"/>
          </w:tcPr>
          <w:p w14:paraId="71152A62" w14:textId="77777777" w:rsidR="00FE58BD" w:rsidRPr="00A24AB4" w:rsidRDefault="00FE58BD" w:rsidP="0073413A">
            <w:pPr>
              <w:ind w:left="100" w:right="71"/>
              <w:rPr>
                <w:sz w:val="24"/>
                <w:szCs w:val="24"/>
              </w:rPr>
            </w:pPr>
          </w:p>
        </w:tc>
        <w:tc>
          <w:tcPr>
            <w:tcW w:w="8555" w:type="dxa"/>
            <w:shd w:val="clear" w:color="auto" w:fill="FFFFFF"/>
          </w:tcPr>
          <w:p w14:paraId="5407D362" w14:textId="77777777" w:rsidR="00FE58BD" w:rsidRPr="00A24AB4" w:rsidRDefault="00FE58BD" w:rsidP="0073413A">
            <w:pPr>
              <w:ind w:left="100" w:right="71"/>
              <w:jc w:val="both"/>
              <w:rPr>
                <w:sz w:val="24"/>
                <w:szCs w:val="24"/>
              </w:rPr>
            </w:pPr>
            <w:r w:rsidRPr="00A24AB4">
              <w:rPr>
                <w:sz w:val="24"/>
                <w:szCs w:val="24"/>
              </w:rPr>
              <w:t>Эколого-экономические подходы к природоохранной деятельности. Раз</w:t>
            </w:r>
            <w:r w:rsidRPr="00A24AB4">
              <w:rPr>
                <w:sz w:val="24"/>
                <w:szCs w:val="24"/>
              </w:rPr>
              <w:softHyphen/>
              <w:t>витие эко</w:t>
            </w:r>
            <w:r w:rsidRPr="00A24AB4">
              <w:rPr>
                <w:sz w:val="24"/>
                <w:szCs w:val="24"/>
              </w:rPr>
              <w:softHyphen/>
              <w:t>номического механизма в природопользовании. Основные прин</w:t>
            </w:r>
            <w:r w:rsidRPr="00A24AB4">
              <w:rPr>
                <w:sz w:val="24"/>
                <w:szCs w:val="24"/>
              </w:rPr>
              <w:softHyphen/>
              <w:t>ципы и состав экономического механизма. Эконо</w:t>
            </w:r>
            <w:r w:rsidRPr="00A24AB4">
              <w:rPr>
                <w:sz w:val="24"/>
                <w:szCs w:val="24"/>
              </w:rPr>
              <w:softHyphen/>
              <w:t>мические стимулы в природопользовании. Экологическое страхование. Льготное налогообложение, введение поощрительных цен, повышенных норм амортизации и др. Новые рычаги охраны природной среды: экологи</w:t>
            </w:r>
            <w:r w:rsidRPr="00A24AB4">
              <w:rPr>
                <w:sz w:val="24"/>
                <w:szCs w:val="24"/>
              </w:rPr>
              <w:softHyphen/>
              <w:t>ческая паспор</w:t>
            </w:r>
            <w:r w:rsidRPr="00A24AB4">
              <w:rPr>
                <w:sz w:val="24"/>
                <w:szCs w:val="24"/>
              </w:rPr>
              <w:softHyphen/>
              <w:t>тизация, экологическая сертификация, экологический аудит.</w:t>
            </w:r>
          </w:p>
        </w:tc>
        <w:tc>
          <w:tcPr>
            <w:tcW w:w="1418" w:type="dxa"/>
            <w:vMerge/>
            <w:shd w:val="clear" w:color="auto" w:fill="FFFFFF"/>
            <w:vAlign w:val="center"/>
          </w:tcPr>
          <w:p w14:paraId="4B453217"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389F6DE1" w14:textId="77777777" w:rsidR="00FE58BD" w:rsidRPr="00A24AB4" w:rsidRDefault="00FE58BD" w:rsidP="0073413A">
            <w:pPr>
              <w:ind w:left="100" w:right="71"/>
              <w:jc w:val="center"/>
              <w:rPr>
                <w:i/>
                <w:sz w:val="24"/>
                <w:szCs w:val="24"/>
              </w:rPr>
            </w:pPr>
          </w:p>
        </w:tc>
      </w:tr>
      <w:tr w:rsidR="007B4CCB" w:rsidRPr="00A24AB4" w14:paraId="43B2530B" w14:textId="77777777" w:rsidTr="0073413A">
        <w:trPr>
          <w:trHeight w:val="20"/>
        </w:trPr>
        <w:tc>
          <w:tcPr>
            <w:tcW w:w="2804" w:type="dxa"/>
            <w:vMerge/>
            <w:shd w:val="clear" w:color="auto" w:fill="FFFFFF"/>
          </w:tcPr>
          <w:p w14:paraId="5E115A44" w14:textId="77777777" w:rsidR="00FE58BD" w:rsidRPr="00A24AB4" w:rsidRDefault="00FE58BD" w:rsidP="0073413A">
            <w:pPr>
              <w:ind w:left="100" w:right="71"/>
              <w:rPr>
                <w:sz w:val="24"/>
                <w:szCs w:val="24"/>
              </w:rPr>
            </w:pPr>
          </w:p>
        </w:tc>
        <w:tc>
          <w:tcPr>
            <w:tcW w:w="8555" w:type="dxa"/>
            <w:shd w:val="clear" w:color="auto" w:fill="FFFFFF"/>
            <w:vAlign w:val="center"/>
          </w:tcPr>
          <w:p w14:paraId="5AC0D411" w14:textId="77777777" w:rsidR="00FE58BD" w:rsidRPr="00A24AB4" w:rsidRDefault="00FE58BD" w:rsidP="0073413A">
            <w:pPr>
              <w:ind w:left="100" w:right="71"/>
              <w:jc w:val="both"/>
              <w:rPr>
                <w:sz w:val="24"/>
                <w:szCs w:val="24"/>
              </w:rPr>
            </w:pPr>
            <w:r w:rsidRPr="00A24AB4">
              <w:rPr>
                <w:sz w:val="24"/>
                <w:szCs w:val="24"/>
              </w:rPr>
              <w:t>Правовая, юридическая и экономическая ответственность предприятий за нарушение экологии окружающей среды. Основные меры пресечения за</w:t>
            </w:r>
            <w:r w:rsidRPr="00A24AB4">
              <w:rPr>
                <w:sz w:val="24"/>
                <w:szCs w:val="24"/>
              </w:rPr>
              <w:softHyphen/>
              <w:t>грязнений окружающей среды. Федеральный закон «Об охране окружаю щей среды». Структура и содержание закона. Нормативные акты по ра</w:t>
            </w:r>
            <w:r w:rsidRPr="00A24AB4">
              <w:rPr>
                <w:sz w:val="24"/>
                <w:szCs w:val="24"/>
              </w:rPr>
              <w:softHyphen/>
              <w:t>циональному природопользованию.</w:t>
            </w:r>
          </w:p>
          <w:p w14:paraId="32948990" w14:textId="77777777" w:rsidR="00FE58BD" w:rsidRPr="00A24AB4" w:rsidRDefault="00FE58BD" w:rsidP="0073413A">
            <w:pPr>
              <w:shd w:val="clear" w:color="auto" w:fill="FFFFFF"/>
              <w:ind w:left="100" w:right="71"/>
              <w:jc w:val="both"/>
              <w:rPr>
                <w:sz w:val="24"/>
                <w:szCs w:val="24"/>
              </w:rPr>
            </w:pPr>
            <w:r w:rsidRPr="00A24AB4">
              <w:rPr>
                <w:sz w:val="24"/>
                <w:szCs w:val="24"/>
              </w:rPr>
              <w:t>Понятия "экологический контроль" и "экологическая экспертиза". Эко</w:t>
            </w:r>
            <w:r w:rsidRPr="00A24AB4">
              <w:rPr>
                <w:sz w:val="24"/>
                <w:szCs w:val="24"/>
              </w:rPr>
              <w:softHyphen/>
              <w:t>логическая оценка производств и предприятий. Формы и объекты государ</w:t>
            </w:r>
            <w:r w:rsidRPr="00A24AB4">
              <w:rPr>
                <w:sz w:val="24"/>
                <w:szCs w:val="24"/>
              </w:rPr>
              <w:softHyphen/>
              <w:t>ственного экологиче</w:t>
            </w:r>
            <w:r w:rsidRPr="00A24AB4">
              <w:rPr>
                <w:sz w:val="24"/>
                <w:szCs w:val="24"/>
              </w:rPr>
              <w:softHyphen/>
              <w:t>ского контроля. Задачи и цели экологической экспер</w:t>
            </w:r>
            <w:r w:rsidRPr="00A24AB4">
              <w:rPr>
                <w:sz w:val="24"/>
                <w:szCs w:val="24"/>
              </w:rPr>
              <w:softHyphen/>
              <w:t>тизы. Экологические риски.</w:t>
            </w:r>
          </w:p>
        </w:tc>
        <w:tc>
          <w:tcPr>
            <w:tcW w:w="1418" w:type="dxa"/>
            <w:vMerge/>
            <w:shd w:val="clear" w:color="auto" w:fill="FFFFFF"/>
            <w:vAlign w:val="center"/>
          </w:tcPr>
          <w:p w14:paraId="076E16AF" w14:textId="77777777" w:rsidR="00FE58BD" w:rsidRPr="00A24AB4" w:rsidRDefault="00FE58BD" w:rsidP="0073413A">
            <w:pPr>
              <w:ind w:left="100" w:right="71"/>
              <w:jc w:val="center"/>
              <w:rPr>
                <w:sz w:val="24"/>
                <w:szCs w:val="24"/>
              </w:rPr>
            </w:pPr>
          </w:p>
        </w:tc>
        <w:tc>
          <w:tcPr>
            <w:tcW w:w="1841" w:type="dxa"/>
            <w:vMerge/>
            <w:shd w:val="clear" w:color="auto" w:fill="FFFFFF"/>
            <w:vAlign w:val="center"/>
          </w:tcPr>
          <w:p w14:paraId="2568E1FC" w14:textId="77777777" w:rsidR="00FE58BD" w:rsidRPr="00A24AB4" w:rsidRDefault="00FE58BD" w:rsidP="0073413A">
            <w:pPr>
              <w:ind w:left="100" w:right="71"/>
              <w:jc w:val="center"/>
              <w:rPr>
                <w:i/>
                <w:sz w:val="24"/>
                <w:szCs w:val="24"/>
              </w:rPr>
            </w:pPr>
          </w:p>
        </w:tc>
      </w:tr>
      <w:tr w:rsidR="007B4CCB" w:rsidRPr="00A24AB4" w14:paraId="41F5F210" w14:textId="77777777" w:rsidTr="0073413A">
        <w:trPr>
          <w:trHeight w:val="20"/>
        </w:trPr>
        <w:tc>
          <w:tcPr>
            <w:tcW w:w="11359" w:type="dxa"/>
            <w:gridSpan w:val="2"/>
            <w:shd w:val="clear" w:color="auto" w:fill="FFFFFF"/>
          </w:tcPr>
          <w:p w14:paraId="2B28A650" w14:textId="77777777" w:rsidR="00FE58BD" w:rsidRPr="00A24AB4" w:rsidRDefault="00FE58BD" w:rsidP="0073413A">
            <w:pPr>
              <w:ind w:left="100" w:right="71"/>
              <w:jc w:val="both"/>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2</w:t>
            </w:r>
          </w:p>
          <w:p w14:paraId="51811252" w14:textId="77777777" w:rsidR="00FE58BD" w:rsidRPr="00A24AB4" w:rsidRDefault="00FE58BD" w:rsidP="0073413A">
            <w:pPr>
              <w:ind w:left="100" w:right="71"/>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5FA8A3A9" w14:textId="77777777" w:rsidR="00FE58BD" w:rsidRPr="00A24AB4" w:rsidRDefault="00FE58BD" w:rsidP="0073413A">
            <w:pPr>
              <w:ind w:left="100" w:right="71"/>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639B7C5C" w14:textId="77777777" w:rsidR="00FE58BD" w:rsidRPr="00A24AB4" w:rsidRDefault="00FE58BD" w:rsidP="0073413A">
            <w:pPr>
              <w:ind w:left="100" w:right="71"/>
              <w:jc w:val="both"/>
              <w:rPr>
                <w:bCs/>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и т.д.</w:t>
            </w:r>
          </w:p>
        </w:tc>
        <w:tc>
          <w:tcPr>
            <w:tcW w:w="1418" w:type="dxa"/>
            <w:shd w:val="clear" w:color="auto" w:fill="FFFFFF"/>
            <w:vAlign w:val="center"/>
          </w:tcPr>
          <w:p w14:paraId="5EFEB9D3" w14:textId="77777777" w:rsidR="00FE58BD" w:rsidRPr="00A24AB4" w:rsidRDefault="00FE58BD" w:rsidP="0073413A">
            <w:pPr>
              <w:ind w:left="100" w:right="71"/>
              <w:jc w:val="center"/>
              <w:rPr>
                <w:bCs/>
                <w:sz w:val="24"/>
                <w:szCs w:val="24"/>
              </w:rPr>
            </w:pPr>
          </w:p>
        </w:tc>
        <w:tc>
          <w:tcPr>
            <w:tcW w:w="1841" w:type="dxa"/>
            <w:shd w:val="clear" w:color="auto" w:fill="FFFFFF"/>
            <w:vAlign w:val="center"/>
          </w:tcPr>
          <w:p w14:paraId="6D2BBCC6" w14:textId="77777777" w:rsidR="00FE58BD" w:rsidRPr="00A24AB4" w:rsidRDefault="00FE58BD" w:rsidP="0073413A">
            <w:pPr>
              <w:ind w:left="100" w:right="71"/>
              <w:jc w:val="center"/>
              <w:rPr>
                <w:i/>
                <w:sz w:val="24"/>
                <w:szCs w:val="24"/>
              </w:rPr>
            </w:pPr>
          </w:p>
        </w:tc>
      </w:tr>
      <w:tr w:rsidR="007B4CCB" w:rsidRPr="00A24AB4" w14:paraId="23EE0BF9" w14:textId="77777777" w:rsidTr="0073413A">
        <w:trPr>
          <w:trHeight w:val="20"/>
        </w:trPr>
        <w:tc>
          <w:tcPr>
            <w:tcW w:w="11359" w:type="dxa"/>
            <w:gridSpan w:val="2"/>
            <w:shd w:val="clear" w:color="auto" w:fill="FFFFFF"/>
          </w:tcPr>
          <w:p w14:paraId="13542CA7" w14:textId="77777777" w:rsidR="00FE58BD" w:rsidRPr="00A24AB4" w:rsidRDefault="00FE58BD" w:rsidP="0073413A">
            <w:pPr>
              <w:ind w:left="100" w:right="71"/>
              <w:jc w:val="both"/>
              <w:rPr>
                <w:bCs/>
                <w:sz w:val="24"/>
                <w:szCs w:val="24"/>
              </w:rPr>
            </w:pPr>
            <w:r w:rsidRPr="00A24AB4">
              <w:rPr>
                <w:bCs/>
                <w:sz w:val="24"/>
                <w:szCs w:val="24"/>
              </w:rPr>
              <w:t xml:space="preserve">Промежуточная аттестация </w:t>
            </w:r>
          </w:p>
        </w:tc>
        <w:tc>
          <w:tcPr>
            <w:tcW w:w="1418" w:type="dxa"/>
            <w:shd w:val="clear" w:color="auto" w:fill="FFFFFF"/>
            <w:vAlign w:val="center"/>
          </w:tcPr>
          <w:p w14:paraId="1F41B82B" w14:textId="77777777" w:rsidR="00FE58BD" w:rsidRPr="00A24AB4" w:rsidRDefault="00FE58BD" w:rsidP="0073413A">
            <w:pPr>
              <w:ind w:left="100" w:right="71"/>
              <w:jc w:val="center"/>
              <w:rPr>
                <w:bCs/>
                <w:sz w:val="24"/>
                <w:szCs w:val="24"/>
              </w:rPr>
            </w:pPr>
            <w:r w:rsidRPr="00A24AB4">
              <w:rPr>
                <w:bCs/>
                <w:sz w:val="24"/>
                <w:szCs w:val="24"/>
              </w:rPr>
              <w:t>2</w:t>
            </w:r>
          </w:p>
        </w:tc>
        <w:tc>
          <w:tcPr>
            <w:tcW w:w="1841" w:type="dxa"/>
            <w:shd w:val="clear" w:color="auto" w:fill="FFFFFF"/>
            <w:vAlign w:val="center"/>
          </w:tcPr>
          <w:p w14:paraId="3743179F" w14:textId="77777777" w:rsidR="00FE58BD" w:rsidRPr="00A24AB4" w:rsidRDefault="00FE58BD" w:rsidP="0073413A">
            <w:pPr>
              <w:ind w:left="100" w:right="71"/>
              <w:jc w:val="center"/>
              <w:rPr>
                <w:i/>
                <w:sz w:val="24"/>
                <w:szCs w:val="24"/>
              </w:rPr>
            </w:pPr>
          </w:p>
        </w:tc>
      </w:tr>
      <w:tr w:rsidR="007B4CCB" w:rsidRPr="00A24AB4" w14:paraId="35AAE5C6" w14:textId="77777777" w:rsidTr="0073413A">
        <w:trPr>
          <w:trHeight w:val="20"/>
        </w:trPr>
        <w:tc>
          <w:tcPr>
            <w:tcW w:w="11359" w:type="dxa"/>
            <w:gridSpan w:val="2"/>
            <w:shd w:val="clear" w:color="auto" w:fill="FFFFFF"/>
          </w:tcPr>
          <w:p w14:paraId="7E4E27CB" w14:textId="77777777" w:rsidR="00FE58BD" w:rsidRPr="00A24AB4" w:rsidRDefault="00FE58BD" w:rsidP="0073413A">
            <w:pPr>
              <w:ind w:left="100" w:right="71"/>
              <w:jc w:val="both"/>
              <w:rPr>
                <w:b/>
                <w:sz w:val="24"/>
                <w:szCs w:val="24"/>
              </w:rPr>
            </w:pPr>
            <w:r w:rsidRPr="00A24AB4">
              <w:rPr>
                <w:b/>
                <w:bCs/>
                <w:sz w:val="24"/>
                <w:szCs w:val="24"/>
              </w:rPr>
              <w:t>Всего:</w:t>
            </w:r>
          </w:p>
        </w:tc>
        <w:tc>
          <w:tcPr>
            <w:tcW w:w="1418" w:type="dxa"/>
            <w:shd w:val="clear" w:color="auto" w:fill="FFFFFF"/>
            <w:vAlign w:val="center"/>
          </w:tcPr>
          <w:p w14:paraId="17599CDF" w14:textId="77777777" w:rsidR="00FE58BD" w:rsidRPr="00A24AB4" w:rsidRDefault="00FE58BD" w:rsidP="0073413A">
            <w:pPr>
              <w:ind w:left="100" w:right="71"/>
              <w:jc w:val="center"/>
              <w:rPr>
                <w:b/>
                <w:sz w:val="24"/>
                <w:szCs w:val="24"/>
              </w:rPr>
            </w:pPr>
            <w:r w:rsidRPr="00A24AB4">
              <w:rPr>
                <w:b/>
                <w:sz w:val="24"/>
                <w:szCs w:val="24"/>
              </w:rPr>
              <w:t>36</w:t>
            </w:r>
          </w:p>
        </w:tc>
        <w:tc>
          <w:tcPr>
            <w:tcW w:w="1841" w:type="dxa"/>
            <w:shd w:val="clear" w:color="auto" w:fill="FFFFFF"/>
            <w:vAlign w:val="center"/>
          </w:tcPr>
          <w:p w14:paraId="63E3CFE1" w14:textId="77777777" w:rsidR="00FE58BD" w:rsidRPr="00A24AB4" w:rsidRDefault="00FE58BD" w:rsidP="0073413A">
            <w:pPr>
              <w:ind w:left="100" w:right="71"/>
              <w:jc w:val="center"/>
              <w:rPr>
                <w:i/>
                <w:sz w:val="24"/>
                <w:szCs w:val="24"/>
              </w:rPr>
            </w:pPr>
          </w:p>
        </w:tc>
      </w:tr>
    </w:tbl>
    <w:p w14:paraId="783D9A25"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rPr>
        <w:sectPr w:rsidR="00FE58BD" w:rsidRPr="00A24AB4" w:rsidSect="0073413A">
          <w:pgSz w:w="16838" w:h="11906" w:orient="landscape"/>
          <w:pgMar w:top="1701" w:right="1134" w:bottom="567" w:left="1134" w:header="709" w:footer="709" w:gutter="0"/>
          <w:cols w:space="708"/>
          <w:titlePg/>
          <w:docGrid w:linePitch="360"/>
        </w:sectPr>
      </w:pPr>
    </w:p>
    <w:p w14:paraId="6E4F66A3"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caps/>
          <w:sz w:val="24"/>
          <w:szCs w:val="24"/>
        </w:rPr>
      </w:pPr>
      <w:r w:rsidRPr="00A24AB4">
        <w:rPr>
          <w:b/>
          <w:caps/>
          <w:sz w:val="24"/>
          <w:szCs w:val="24"/>
        </w:rPr>
        <w:lastRenderedPageBreak/>
        <w:t>3. условия реализации УЧЕБНОЙ дисциплины</w:t>
      </w:r>
    </w:p>
    <w:p w14:paraId="77217C50"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14:paraId="5AAB0811"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4"/>
          <w:szCs w:val="24"/>
        </w:rPr>
      </w:pPr>
      <w:r w:rsidRPr="00A24AB4">
        <w:rPr>
          <w:b/>
          <w:bCs/>
          <w:sz w:val="24"/>
          <w:szCs w:val="24"/>
        </w:rPr>
        <w:t>3.1. Требования к минимальному материально-техническому обеспечению</w:t>
      </w:r>
    </w:p>
    <w:p w14:paraId="6E614984"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4"/>
          <w:szCs w:val="24"/>
        </w:rPr>
      </w:pPr>
      <w:r w:rsidRPr="00A24AB4">
        <w:rPr>
          <w:bCs/>
          <w:sz w:val="24"/>
          <w:szCs w:val="24"/>
        </w:rPr>
        <w:t>Реализация учебной дисциплины осуществляется в учебном кабинете «Экологические основы природопользования».</w:t>
      </w:r>
    </w:p>
    <w:p w14:paraId="254E48E3" w14:textId="7BA4AFB1"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Кабинет </w:t>
      </w:r>
      <w:r w:rsidRPr="00A24AB4">
        <w:rPr>
          <w:bCs/>
          <w:sz w:val="24"/>
          <w:szCs w:val="24"/>
        </w:rPr>
        <w:t xml:space="preserve">«Экологические основы природопользования», </w:t>
      </w:r>
      <w:r w:rsidRPr="00A24AB4">
        <w:rPr>
          <w:sz w:val="24"/>
          <w:szCs w:val="24"/>
        </w:rPr>
        <w:t>оснащенный оборудованием:</w:t>
      </w:r>
      <w:r w:rsidR="00A06321" w:rsidRPr="00A24AB4">
        <w:rPr>
          <w:sz w:val="24"/>
          <w:szCs w:val="24"/>
        </w:rPr>
        <w:t xml:space="preserve"> 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стенды, демонстрационные плакаты, учебная и нормативная литература (основная </w:t>
      </w:r>
      <w:r w:rsidR="00941A81" w:rsidRPr="00A24AB4">
        <w:rPr>
          <w:sz w:val="24"/>
          <w:szCs w:val="24"/>
        </w:rPr>
        <w:br/>
      </w:r>
      <w:r w:rsidR="00A06321" w:rsidRPr="00A24AB4">
        <w:rPr>
          <w:sz w:val="24"/>
          <w:szCs w:val="24"/>
        </w:rPr>
        <w:t>и дополнительная).</w:t>
      </w:r>
    </w:p>
    <w:p w14:paraId="4ED7D987"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4"/>
          <w:szCs w:val="24"/>
        </w:rPr>
      </w:pPr>
    </w:p>
    <w:p w14:paraId="49C0F9B1" w14:textId="77777777" w:rsidR="00FE58BD" w:rsidRPr="00A24AB4" w:rsidRDefault="00FE58BD" w:rsidP="00FE58BD">
      <w:pPr>
        <w:ind w:firstLine="709"/>
        <w:jc w:val="both"/>
        <w:rPr>
          <w:b/>
          <w:bCs/>
          <w:sz w:val="24"/>
          <w:szCs w:val="24"/>
        </w:rPr>
      </w:pPr>
      <w:r w:rsidRPr="00A24AB4">
        <w:rPr>
          <w:b/>
          <w:bCs/>
          <w:sz w:val="24"/>
          <w:szCs w:val="24"/>
        </w:rPr>
        <w:t>3.2. Информационное обеспечение реализации программы</w:t>
      </w:r>
    </w:p>
    <w:p w14:paraId="0B37D97D" w14:textId="7556C71C" w:rsidR="00FE58BD" w:rsidRPr="00A24AB4" w:rsidRDefault="00F40681" w:rsidP="00FE58BD">
      <w:pPr>
        <w:ind w:firstLine="709"/>
        <w:jc w:val="both"/>
        <w:rPr>
          <w:sz w:val="24"/>
          <w:szCs w:val="24"/>
        </w:rPr>
      </w:pPr>
      <w:r w:rsidRPr="00A24AB4">
        <w:rPr>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A24AB4">
        <w:rPr>
          <w:bCs/>
          <w:sz w:val="24"/>
          <w:szCs w:val="24"/>
        </w:rPr>
        <w:br/>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r w:rsidR="00FE58BD" w:rsidRPr="00A24AB4">
        <w:rPr>
          <w:bCs/>
          <w:sz w:val="24"/>
          <w:szCs w:val="24"/>
        </w:rPr>
        <w:t>.</w:t>
      </w:r>
    </w:p>
    <w:p w14:paraId="789F503F" w14:textId="77777777" w:rsidR="00FE58BD" w:rsidRPr="00A24AB4" w:rsidRDefault="00FE58BD" w:rsidP="00FE58BD">
      <w:pPr>
        <w:ind w:firstLine="709"/>
        <w:contextualSpacing/>
        <w:rPr>
          <w:b/>
          <w:sz w:val="24"/>
          <w:szCs w:val="24"/>
        </w:rPr>
      </w:pPr>
    </w:p>
    <w:p w14:paraId="12D677CD" w14:textId="77777777" w:rsidR="00FE58BD" w:rsidRPr="00A24AB4" w:rsidRDefault="00FE58BD" w:rsidP="00FE58BD">
      <w:pPr>
        <w:ind w:firstLine="709"/>
        <w:contextualSpacing/>
        <w:rPr>
          <w:b/>
          <w:sz w:val="24"/>
          <w:szCs w:val="24"/>
        </w:rPr>
      </w:pPr>
      <w:r w:rsidRPr="00A24AB4">
        <w:rPr>
          <w:b/>
          <w:sz w:val="24"/>
          <w:szCs w:val="24"/>
        </w:rPr>
        <w:t xml:space="preserve">3.2.1. </w:t>
      </w:r>
      <w:r w:rsidR="00B84861" w:rsidRPr="00A24AB4">
        <w:rPr>
          <w:rFonts w:eastAsia="Times New Roman"/>
          <w:b/>
          <w:sz w:val="24"/>
          <w:szCs w:val="24"/>
        </w:rPr>
        <w:t>Основные печатные издания</w:t>
      </w:r>
    </w:p>
    <w:p w14:paraId="48BEB123" w14:textId="4319A374" w:rsidR="00FE58BD" w:rsidRPr="00A24AB4" w:rsidRDefault="00486D30" w:rsidP="00D30DCE">
      <w:pPr>
        <w:numPr>
          <w:ilvl w:val="0"/>
          <w:numId w:val="80"/>
        </w:numPr>
        <w:tabs>
          <w:tab w:val="clear" w:pos="720"/>
          <w:tab w:val="num" w:pos="993"/>
        </w:tabs>
        <w:autoSpaceDE/>
        <w:autoSpaceDN/>
        <w:adjustRightInd/>
        <w:spacing w:line="276" w:lineRule="auto"/>
        <w:ind w:left="0" w:firstLine="709"/>
        <w:contextualSpacing/>
        <w:jc w:val="both"/>
        <w:rPr>
          <w:sz w:val="24"/>
          <w:szCs w:val="24"/>
        </w:rPr>
      </w:pPr>
      <w:r w:rsidRPr="00A24AB4">
        <w:rPr>
          <w:sz w:val="24"/>
          <w:szCs w:val="24"/>
        </w:rPr>
        <w:t xml:space="preserve">Астафьева, О. Е.  Экологические основы природопользования : учебник для среднего профессионального образования / О. Е. Астафьева, А. А. Авраменко, А. В. Питрюк. — Москва : Издательство Юрайт, 2022. — 354 с. — (Профессиональное образование). — ISBN 978-5-534-10302-1. </w:t>
      </w:r>
    </w:p>
    <w:p w14:paraId="569E785C" w14:textId="1651CC17" w:rsidR="00FE58BD" w:rsidRPr="00A24AB4" w:rsidRDefault="00486D30" w:rsidP="00D30DCE">
      <w:pPr>
        <w:pStyle w:val="a4"/>
        <w:numPr>
          <w:ilvl w:val="0"/>
          <w:numId w:val="80"/>
        </w:numPr>
        <w:tabs>
          <w:tab w:val="clear" w:pos="720"/>
          <w:tab w:val="num" w:pos="993"/>
        </w:tabs>
        <w:autoSpaceDE/>
        <w:autoSpaceDN/>
        <w:adjustRightInd/>
        <w:spacing w:line="276" w:lineRule="auto"/>
        <w:ind w:left="0" w:firstLine="709"/>
        <w:jc w:val="both"/>
        <w:rPr>
          <w:sz w:val="24"/>
          <w:szCs w:val="24"/>
        </w:rPr>
      </w:pPr>
      <w:r w:rsidRPr="00A24AB4">
        <w:rPr>
          <w:sz w:val="24"/>
          <w:szCs w:val="24"/>
        </w:rPr>
        <w:t xml:space="preserve">Боголюбов, С. А.  Правовое обеспечение профессиональной деятельности в области сельского, лесного и рыбного хозяйства : учебник и практикум для среднего профессионального образования / С. А. Боголюбов, Е. А. Позднякова. — 4-е изд., перераб. и доп. — Москва : Издательство Юрайт, 2022. — 452 с. — (Профессиональное образование). — ISBN 978-5-534-15101-5. </w:t>
      </w:r>
    </w:p>
    <w:p w14:paraId="187C49CD" w14:textId="1ADA3F30" w:rsidR="00FE58BD" w:rsidRPr="00A24AB4" w:rsidRDefault="00486D30" w:rsidP="00D30DCE">
      <w:pPr>
        <w:numPr>
          <w:ilvl w:val="0"/>
          <w:numId w:val="80"/>
        </w:numPr>
        <w:tabs>
          <w:tab w:val="clear" w:pos="720"/>
          <w:tab w:val="num" w:pos="993"/>
        </w:tabs>
        <w:autoSpaceDE/>
        <w:autoSpaceDN/>
        <w:adjustRightInd/>
        <w:spacing w:line="276" w:lineRule="auto"/>
        <w:ind w:left="0" w:firstLine="709"/>
        <w:contextualSpacing/>
        <w:jc w:val="both"/>
        <w:rPr>
          <w:sz w:val="24"/>
          <w:szCs w:val="24"/>
        </w:rPr>
      </w:pPr>
      <w:r w:rsidRPr="00A24AB4">
        <w:rPr>
          <w:sz w:val="24"/>
          <w:szCs w:val="24"/>
        </w:rPr>
        <w:t xml:space="preserve">Хван, Т. А.  Экологические основы природопользования : учебник для среднего профессионального образования / Т. А. Хван. — 6-е изд., перераб. и доп. — Москва : Издательство Юрайт, 2022. — 253 с. — (Профессиональное образование). — ISBN 978-5-534-05092-9. </w:t>
      </w:r>
    </w:p>
    <w:p w14:paraId="51911B6F" w14:textId="77777777" w:rsidR="003C27C6" w:rsidRPr="00A24AB4" w:rsidRDefault="003C27C6" w:rsidP="00D30DCE">
      <w:pPr>
        <w:tabs>
          <w:tab w:val="left" w:pos="278"/>
          <w:tab w:val="num" w:pos="993"/>
        </w:tabs>
        <w:autoSpaceDE/>
        <w:autoSpaceDN/>
        <w:adjustRightInd/>
        <w:spacing w:line="276" w:lineRule="auto"/>
        <w:ind w:firstLine="709"/>
        <w:rPr>
          <w:rFonts w:eastAsia="Times New Roman"/>
          <w:b/>
          <w:sz w:val="24"/>
          <w:szCs w:val="24"/>
        </w:rPr>
      </w:pPr>
    </w:p>
    <w:p w14:paraId="715EBADA" w14:textId="1A97EDF9" w:rsidR="00DA19DD" w:rsidRPr="00A24AB4" w:rsidRDefault="00CA44BF" w:rsidP="003C27C6">
      <w:pPr>
        <w:tabs>
          <w:tab w:val="left" w:pos="278"/>
          <w:tab w:val="num" w:pos="993"/>
        </w:tabs>
        <w:autoSpaceDE/>
        <w:autoSpaceDN/>
        <w:adjustRightInd/>
        <w:spacing w:line="276" w:lineRule="auto"/>
        <w:ind w:firstLine="709"/>
        <w:jc w:val="both"/>
        <w:rPr>
          <w:rFonts w:eastAsia="Times New Roman"/>
          <w:b/>
          <w:sz w:val="24"/>
          <w:szCs w:val="24"/>
        </w:rPr>
      </w:pPr>
      <w:r w:rsidRPr="00A24AB4">
        <w:rPr>
          <w:rFonts w:eastAsia="Times New Roman"/>
          <w:b/>
          <w:sz w:val="24"/>
          <w:szCs w:val="24"/>
        </w:rPr>
        <w:t>3.2.2. Основные электронные издания</w:t>
      </w:r>
    </w:p>
    <w:p w14:paraId="5A3323C5" w14:textId="1B963412" w:rsidR="00DA19DD" w:rsidRPr="00A24AB4" w:rsidRDefault="00DA19DD" w:rsidP="003A0A98">
      <w:pPr>
        <w:numPr>
          <w:ilvl w:val="0"/>
          <w:numId w:val="152"/>
        </w:numPr>
        <w:tabs>
          <w:tab w:val="left" w:pos="278"/>
          <w:tab w:val="left" w:pos="993"/>
          <w:tab w:val="left" w:pos="1276"/>
        </w:tabs>
        <w:autoSpaceDE/>
        <w:autoSpaceDN/>
        <w:adjustRightInd/>
        <w:spacing w:line="276" w:lineRule="auto"/>
        <w:ind w:left="0" w:firstLine="709"/>
        <w:jc w:val="both"/>
        <w:rPr>
          <w:bCs/>
          <w:sz w:val="24"/>
          <w:szCs w:val="24"/>
        </w:rPr>
      </w:pPr>
      <w:r w:rsidRPr="00A24AB4">
        <w:rPr>
          <w:bCs/>
          <w:sz w:val="24"/>
          <w:szCs w:val="24"/>
        </w:rPr>
        <w:t xml:space="preserve"> </w:t>
      </w:r>
      <w:r w:rsidR="00B5367E" w:rsidRPr="00A24AB4">
        <w:rPr>
          <w:bCs/>
          <w:sz w:val="24"/>
          <w:szCs w:val="24"/>
        </w:rPr>
        <w:t xml:space="preserve">Долгорукова, О. О. Экологические основы природопользования : учебное пособие / О. О. Долгорукова, И. С. Иванова. — Брянск : Брянский ГАУ, 2019. — 147 с. — Текст : электронный // Лань : электронно-библиотечная система. — URL: </w:t>
      </w:r>
      <w:hyperlink r:id="rId72" w:history="1">
        <w:r w:rsidR="00B5367E" w:rsidRPr="00A24AB4">
          <w:rPr>
            <w:rStyle w:val="af"/>
            <w:bCs/>
            <w:color w:val="auto"/>
            <w:sz w:val="24"/>
            <w:szCs w:val="24"/>
          </w:rPr>
          <w:t>https://e.lanbook.com/book/133099</w:t>
        </w:r>
      </w:hyperlink>
      <w:r w:rsidR="00B5367E" w:rsidRPr="00A24AB4">
        <w:rPr>
          <w:bCs/>
          <w:sz w:val="24"/>
          <w:szCs w:val="24"/>
        </w:rPr>
        <w:t xml:space="preserve"> — Режим доступа: для авториз. пользователей.</w:t>
      </w:r>
    </w:p>
    <w:p w14:paraId="76F03007" w14:textId="10AF6094" w:rsidR="00DA19DD" w:rsidRPr="00A24AB4" w:rsidRDefault="003A0A98" w:rsidP="003A0A98">
      <w:pPr>
        <w:numPr>
          <w:ilvl w:val="0"/>
          <w:numId w:val="152"/>
        </w:numPr>
        <w:tabs>
          <w:tab w:val="left" w:pos="278"/>
          <w:tab w:val="left" w:pos="993"/>
          <w:tab w:val="left" w:pos="1276"/>
        </w:tabs>
        <w:autoSpaceDE/>
        <w:autoSpaceDN/>
        <w:adjustRightInd/>
        <w:spacing w:line="276" w:lineRule="auto"/>
        <w:ind w:left="0" w:firstLine="709"/>
        <w:jc w:val="both"/>
        <w:rPr>
          <w:bCs/>
          <w:sz w:val="24"/>
          <w:szCs w:val="24"/>
        </w:rPr>
      </w:pPr>
      <w:r w:rsidRPr="00A24AB4">
        <w:rPr>
          <w:bCs/>
          <w:sz w:val="24"/>
          <w:szCs w:val="24"/>
        </w:rPr>
        <w:t>Косенкова, С. В. Основы природопользования. Основы природопользования и устойчивого развития : учебное пособие / С. В. Косенкова, М. В. Федюнина, Н. Б. Ефимова. — Волгоград : Волгоградский ГАУ, 2017. — 128 с. — Текст : электронный // Лань : электронно-библиотечная система. — URL: https://e.lanbook.com/</w:t>
      </w:r>
      <w:r w:rsidRPr="00A24AB4">
        <w:rPr>
          <w:rFonts w:ascii="Arial" w:hAnsi="Arial" w:cs="Arial"/>
          <w:sz w:val="21"/>
          <w:szCs w:val="21"/>
          <w:shd w:val="clear" w:color="auto" w:fill="FFFFFF"/>
        </w:rPr>
        <w:t>book/107825</w:t>
      </w:r>
      <w:r w:rsidRPr="00A24AB4">
        <w:rPr>
          <w:bCs/>
          <w:sz w:val="24"/>
          <w:szCs w:val="24"/>
        </w:rPr>
        <w:t>. — Режим доступа: для авториз. пользователей.</w:t>
      </w:r>
    </w:p>
    <w:p w14:paraId="291C6C86" w14:textId="77777777" w:rsidR="00486D30" w:rsidRPr="00A24AB4" w:rsidRDefault="00486D30" w:rsidP="003A0A98">
      <w:pPr>
        <w:numPr>
          <w:ilvl w:val="0"/>
          <w:numId w:val="152"/>
        </w:numPr>
        <w:tabs>
          <w:tab w:val="left" w:pos="278"/>
          <w:tab w:val="left" w:pos="993"/>
          <w:tab w:val="left" w:pos="1276"/>
        </w:tabs>
        <w:autoSpaceDE/>
        <w:autoSpaceDN/>
        <w:adjustRightInd/>
        <w:spacing w:line="276" w:lineRule="auto"/>
        <w:ind w:left="0" w:firstLine="709"/>
        <w:jc w:val="both"/>
        <w:rPr>
          <w:bCs/>
          <w:sz w:val="24"/>
          <w:szCs w:val="24"/>
        </w:rPr>
      </w:pPr>
      <w:r w:rsidRPr="00A24AB4">
        <w:rPr>
          <w:bCs/>
          <w:sz w:val="24"/>
          <w:szCs w:val="24"/>
        </w:rPr>
        <w:t xml:space="preserve">Дмитренко, В. П. Экологические основы природопользования : учебное пособие / В. П. Дмитренко, Е. М. Мессинева, А. Г. Фетисов. — Санкт-Петербург : Лань, 2022. — 224 с. — ISBN 978-5-8114-3401-5. — Текст : электронный // Лань : электронно-библиотечная система. — URL: https://e.lanbook.com/book/206537 (дата обращения: 16.08.2022). — Режим доступа: </w:t>
      </w:r>
      <w:r w:rsidRPr="00A24AB4">
        <w:rPr>
          <w:bCs/>
          <w:sz w:val="24"/>
          <w:szCs w:val="24"/>
        </w:rPr>
        <w:lastRenderedPageBreak/>
        <w:t xml:space="preserve">для авториз. пользователей. </w:t>
      </w:r>
    </w:p>
    <w:p w14:paraId="26F171B7" w14:textId="7CFA2B62" w:rsidR="003C27C6" w:rsidRPr="00A24AB4" w:rsidRDefault="00486D30" w:rsidP="003A0A98">
      <w:pPr>
        <w:numPr>
          <w:ilvl w:val="0"/>
          <w:numId w:val="152"/>
        </w:numPr>
        <w:tabs>
          <w:tab w:val="left" w:pos="278"/>
          <w:tab w:val="left" w:pos="993"/>
          <w:tab w:val="left" w:pos="1276"/>
        </w:tabs>
        <w:autoSpaceDE/>
        <w:autoSpaceDN/>
        <w:adjustRightInd/>
        <w:spacing w:line="276" w:lineRule="auto"/>
        <w:ind w:left="0" w:firstLine="709"/>
        <w:jc w:val="both"/>
        <w:rPr>
          <w:bCs/>
          <w:sz w:val="24"/>
          <w:szCs w:val="24"/>
        </w:rPr>
      </w:pPr>
      <w:r w:rsidRPr="00A24AB4">
        <w:rPr>
          <w:bCs/>
          <w:sz w:val="24"/>
          <w:szCs w:val="24"/>
        </w:rPr>
        <w:t xml:space="preserve">Яцков, И. Б. Экологические основы природопользования : учебное пособие для спо / И. Б. Яцков. — 2-е изд., стер. — Санкт-Петербург : Лань, 2022. — 224 с. — ISBN 978-5-507-44177-8. — Текст : электронный // Лань : электронно-библиотечная система. — URL: https://e.lanbook.com/book/215783 </w:t>
      </w:r>
    </w:p>
    <w:p w14:paraId="13404371" w14:textId="77777777" w:rsidR="003C27C6" w:rsidRPr="00A24AB4" w:rsidRDefault="003C27C6" w:rsidP="003C27C6">
      <w:pPr>
        <w:tabs>
          <w:tab w:val="left" w:pos="278"/>
        </w:tabs>
        <w:autoSpaceDE/>
        <w:autoSpaceDN/>
        <w:adjustRightInd/>
        <w:spacing w:line="276" w:lineRule="auto"/>
        <w:rPr>
          <w:bCs/>
          <w:sz w:val="24"/>
          <w:szCs w:val="24"/>
        </w:rPr>
      </w:pPr>
    </w:p>
    <w:p w14:paraId="690D087E" w14:textId="454E75F6" w:rsidR="003C27C6" w:rsidRPr="00A24AB4" w:rsidRDefault="003C27C6" w:rsidP="003C27C6">
      <w:pPr>
        <w:pStyle w:val="a4"/>
        <w:numPr>
          <w:ilvl w:val="2"/>
          <w:numId w:val="80"/>
        </w:numPr>
        <w:tabs>
          <w:tab w:val="left" w:pos="278"/>
        </w:tabs>
        <w:autoSpaceDE/>
        <w:autoSpaceDN/>
        <w:adjustRightInd/>
        <w:spacing w:line="276" w:lineRule="auto"/>
        <w:ind w:left="0" w:firstLine="709"/>
        <w:rPr>
          <w:b/>
          <w:sz w:val="24"/>
          <w:szCs w:val="24"/>
        </w:rPr>
      </w:pPr>
      <w:r w:rsidRPr="00A24AB4">
        <w:rPr>
          <w:b/>
          <w:sz w:val="24"/>
          <w:szCs w:val="24"/>
        </w:rPr>
        <w:t>Дополнительные источники</w:t>
      </w:r>
    </w:p>
    <w:p w14:paraId="29355CAB" w14:textId="3167D6E6" w:rsidR="003C27C6" w:rsidRPr="00A24AB4" w:rsidRDefault="003C27C6" w:rsidP="003C27C6">
      <w:pPr>
        <w:numPr>
          <w:ilvl w:val="0"/>
          <w:numId w:val="151"/>
        </w:numPr>
        <w:tabs>
          <w:tab w:val="clear" w:pos="720"/>
          <w:tab w:val="left" w:pos="278"/>
        </w:tabs>
        <w:autoSpaceDE/>
        <w:autoSpaceDN/>
        <w:adjustRightInd/>
        <w:spacing w:line="276" w:lineRule="auto"/>
        <w:ind w:left="0" w:firstLine="709"/>
        <w:jc w:val="both"/>
        <w:rPr>
          <w:sz w:val="24"/>
          <w:szCs w:val="24"/>
        </w:rPr>
      </w:pPr>
      <w:r w:rsidRPr="00A24AB4">
        <w:rPr>
          <w:sz w:val="24"/>
          <w:szCs w:val="24"/>
          <w:lang w:bidi="ru-RU"/>
        </w:rPr>
        <w:t xml:space="preserve">Федеральный закон от 10 января 2002 г. № 7- ФЗ «Об охране окружающей среды» </w:t>
      </w:r>
    </w:p>
    <w:p w14:paraId="7F30CE94" w14:textId="1D3979FD" w:rsidR="003C27C6" w:rsidRPr="00A24AB4" w:rsidRDefault="003C27C6" w:rsidP="003C27C6">
      <w:pPr>
        <w:numPr>
          <w:ilvl w:val="0"/>
          <w:numId w:val="151"/>
        </w:numPr>
        <w:tabs>
          <w:tab w:val="clear" w:pos="720"/>
          <w:tab w:val="left" w:pos="278"/>
          <w:tab w:val="num" w:pos="993"/>
        </w:tabs>
        <w:autoSpaceDE/>
        <w:autoSpaceDN/>
        <w:adjustRightInd/>
        <w:spacing w:line="276" w:lineRule="auto"/>
        <w:ind w:left="0" w:firstLine="709"/>
        <w:jc w:val="both"/>
        <w:rPr>
          <w:sz w:val="24"/>
          <w:szCs w:val="24"/>
        </w:rPr>
      </w:pPr>
      <w:r w:rsidRPr="00A24AB4">
        <w:rPr>
          <w:sz w:val="24"/>
          <w:szCs w:val="24"/>
          <w:lang w:bidi="ru-RU"/>
        </w:rPr>
        <w:t xml:space="preserve">Федеральный закон от </w:t>
      </w:r>
      <w:r w:rsidRPr="00A24AB4">
        <w:rPr>
          <w:bCs/>
          <w:sz w:val="24"/>
          <w:szCs w:val="24"/>
        </w:rPr>
        <w:t>14.03.1995 N 33-</w:t>
      </w:r>
      <w:r w:rsidRPr="00A24AB4">
        <w:rPr>
          <w:sz w:val="24"/>
          <w:szCs w:val="24"/>
          <w:lang w:bidi="ru-RU"/>
        </w:rPr>
        <w:t xml:space="preserve"> ФЗ «Об особо охраняемых природных территориях»</w:t>
      </w:r>
    </w:p>
    <w:p w14:paraId="6E1033DC" w14:textId="77777777" w:rsidR="003C27C6" w:rsidRPr="00A24AB4" w:rsidRDefault="003C27C6" w:rsidP="003C27C6">
      <w:pPr>
        <w:tabs>
          <w:tab w:val="left" w:pos="278"/>
        </w:tabs>
        <w:autoSpaceDE/>
        <w:autoSpaceDN/>
        <w:adjustRightInd/>
        <w:spacing w:line="276" w:lineRule="auto"/>
        <w:ind w:left="360"/>
        <w:rPr>
          <w:bCs/>
          <w:sz w:val="24"/>
          <w:szCs w:val="24"/>
        </w:rPr>
      </w:pPr>
    </w:p>
    <w:p w14:paraId="508C7D3F" w14:textId="5F400FFA" w:rsidR="00FE58BD" w:rsidRPr="00A24AB4" w:rsidRDefault="00FE58BD" w:rsidP="00D54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28"/>
        <w:jc w:val="center"/>
        <w:outlineLvl w:val="0"/>
        <w:rPr>
          <w:b/>
          <w:caps/>
          <w:sz w:val="24"/>
          <w:szCs w:val="24"/>
        </w:rPr>
      </w:pPr>
      <w:r w:rsidRPr="00A24AB4">
        <w:rPr>
          <w:b/>
          <w:caps/>
          <w:sz w:val="24"/>
          <w:szCs w:val="24"/>
        </w:rPr>
        <w:t xml:space="preserve">4. Контроль и оценка результатов освоения </w:t>
      </w:r>
      <w:r w:rsidR="00D54254" w:rsidRPr="00A24AB4">
        <w:rPr>
          <w:b/>
          <w:caps/>
          <w:sz w:val="24"/>
          <w:szCs w:val="24"/>
        </w:rPr>
        <w:br/>
      </w:r>
      <w:r w:rsidRPr="00A24AB4">
        <w:rPr>
          <w:b/>
          <w:caps/>
          <w:sz w:val="24"/>
          <w:szCs w:val="24"/>
        </w:rPr>
        <w:t>УЧЕБНОЙ Дисциплины</w:t>
      </w:r>
    </w:p>
    <w:p w14:paraId="38ADAAA9"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center"/>
        <w:outlineLvl w:val="0"/>
        <w:rPr>
          <w:b/>
          <w:i/>
          <w:iCs/>
          <w:caps/>
          <w:sz w:val="24"/>
          <w:szCs w:val="24"/>
        </w:rPr>
      </w:pP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545"/>
        <w:gridCol w:w="2457"/>
      </w:tblGrid>
      <w:tr w:rsidR="007B4CCB" w:rsidRPr="00A24AB4" w14:paraId="6BAE13E6" w14:textId="77777777" w:rsidTr="00F41457">
        <w:trPr>
          <w:trHeight w:val="148"/>
        </w:trPr>
        <w:tc>
          <w:tcPr>
            <w:tcW w:w="1807" w:type="pct"/>
          </w:tcPr>
          <w:p w14:paraId="7978E7E3" w14:textId="589F5595" w:rsidR="00F41457" w:rsidRPr="00A24AB4" w:rsidRDefault="00F41457" w:rsidP="00F41457">
            <w:pPr>
              <w:jc w:val="center"/>
              <w:rPr>
                <w:b/>
                <w:bCs/>
                <w:iCs/>
                <w:sz w:val="24"/>
                <w:szCs w:val="24"/>
              </w:rPr>
            </w:pPr>
            <w:r w:rsidRPr="00A24AB4">
              <w:rPr>
                <w:b/>
                <w:bCs/>
                <w:i/>
                <w:sz w:val="24"/>
                <w:szCs w:val="24"/>
              </w:rPr>
              <w:t>Результаты обучения</w:t>
            </w:r>
            <w:r w:rsidRPr="00A24AB4">
              <w:rPr>
                <w:i/>
                <w:sz w:val="24"/>
                <w:szCs w:val="24"/>
                <w:vertAlign w:val="superscript"/>
              </w:rPr>
              <w:footnoteReference w:id="33"/>
            </w:r>
          </w:p>
        </w:tc>
        <w:tc>
          <w:tcPr>
            <w:tcW w:w="1886" w:type="pct"/>
          </w:tcPr>
          <w:p w14:paraId="2E64EF25" w14:textId="036DF013" w:rsidR="00F41457" w:rsidRPr="00A24AB4" w:rsidRDefault="00F41457" w:rsidP="00F41457">
            <w:pPr>
              <w:jc w:val="center"/>
              <w:rPr>
                <w:b/>
                <w:bCs/>
                <w:iCs/>
                <w:sz w:val="24"/>
                <w:szCs w:val="24"/>
              </w:rPr>
            </w:pPr>
            <w:r w:rsidRPr="00A24AB4">
              <w:rPr>
                <w:b/>
                <w:bCs/>
                <w:i/>
                <w:sz w:val="24"/>
                <w:szCs w:val="24"/>
              </w:rPr>
              <w:t>Критерии оценки</w:t>
            </w:r>
          </w:p>
        </w:tc>
        <w:tc>
          <w:tcPr>
            <w:tcW w:w="1307" w:type="pct"/>
          </w:tcPr>
          <w:p w14:paraId="713725B2" w14:textId="2852DAB3" w:rsidR="00F41457" w:rsidRPr="00A24AB4" w:rsidRDefault="00F41457" w:rsidP="00F41457">
            <w:pPr>
              <w:jc w:val="center"/>
              <w:rPr>
                <w:b/>
                <w:bCs/>
                <w:iCs/>
                <w:sz w:val="24"/>
                <w:szCs w:val="24"/>
              </w:rPr>
            </w:pPr>
            <w:r w:rsidRPr="00A24AB4">
              <w:rPr>
                <w:b/>
                <w:bCs/>
                <w:i/>
                <w:sz w:val="24"/>
                <w:szCs w:val="24"/>
              </w:rPr>
              <w:t>Методы оценки</w:t>
            </w:r>
          </w:p>
        </w:tc>
      </w:tr>
      <w:tr w:rsidR="007B4CCB" w:rsidRPr="00A24AB4" w14:paraId="158E292A" w14:textId="77777777" w:rsidTr="00F41457">
        <w:trPr>
          <w:trHeight w:val="148"/>
        </w:trPr>
        <w:tc>
          <w:tcPr>
            <w:tcW w:w="1807" w:type="pct"/>
            <w:vAlign w:val="center"/>
          </w:tcPr>
          <w:p w14:paraId="103E50AC" w14:textId="77777777" w:rsidR="00D63C61" w:rsidRPr="00A24AB4" w:rsidRDefault="00D63C61" w:rsidP="007F0530">
            <w:pPr>
              <w:jc w:val="center"/>
              <w:rPr>
                <w:b/>
                <w:bCs/>
                <w:i/>
                <w:iCs/>
                <w:sz w:val="24"/>
                <w:szCs w:val="24"/>
              </w:rPr>
            </w:pPr>
            <w:r w:rsidRPr="00A24AB4">
              <w:rPr>
                <w:b/>
                <w:bCs/>
                <w:i/>
                <w:iCs/>
                <w:sz w:val="24"/>
                <w:szCs w:val="24"/>
              </w:rPr>
              <w:t>1</w:t>
            </w:r>
          </w:p>
        </w:tc>
        <w:tc>
          <w:tcPr>
            <w:tcW w:w="1886" w:type="pct"/>
            <w:vAlign w:val="center"/>
          </w:tcPr>
          <w:p w14:paraId="41A9A289" w14:textId="77777777" w:rsidR="00D63C61" w:rsidRPr="00A24AB4" w:rsidRDefault="00D63C61" w:rsidP="007F0530">
            <w:pPr>
              <w:jc w:val="center"/>
              <w:rPr>
                <w:b/>
                <w:bCs/>
                <w:i/>
                <w:iCs/>
                <w:sz w:val="24"/>
                <w:szCs w:val="24"/>
              </w:rPr>
            </w:pPr>
            <w:r w:rsidRPr="00A24AB4">
              <w:rPr>
                <w:b/>
                <w:bCs/>
                <w:i/>
                <w:iCs/>
                <w:sz w:val="24"/>
                <w:szCs w:val="24"/>
              </w:rPr>
              <w:t>2</w:t>
            </w:r>
          </w:p>
        </w:tc>
        <w:tc>
          <w:tcPr>
            <w:tcW w:w="1307" w:type="pct"/>
            <w:vAlign w:val="center"/>
          </w:tcPr>
          <w:p w14:paraId="23CD499F" w14:textId="77777777" w:rsidR="00D63C61" w:rsidRPr="00A24AB4" w:rsidRDefault="00D63C61" w:rsidP="007F0530">
            <w:pPr>
              <w:jc w:val="center"/>
              <w:rPr>
                <w:b/>
                <w:bCs/>
                <w:i/>
                <w:iCs/>
                <w:sz w:val="24"/>
                <w:szCs w:val="24"/>
              </w:rPr>
            </w:pPr>
            <w:r w:rsidRPr="00A24AB4">
              <w:rPr>
                <w:b/>
                <w:bCs/>
                <w:i/>
                <w:iCs/>
                <w:sz w:val="24"/>
                <w:szCs w:val="24"/>
              </w:rPr>
              <w:t>3</w:t>
            </w:r>
          </w:p>
        </w:tc>
      </w:tr>
      <w:tr w:rsidR="007B4CCB" w:rsidRPr="00A24AB4" w14:paraId="3A13DB91" w14:textId="77777777" w:rsidTr="00D63C61">
        <w:trPr>
          <w:trHeight w:val="148"/>
        </w:trPr>
        <w:tc>
          <w:tcPr>
            <w:tcW w:w="5000" w:type="pct"/>
            <w:gridSpan w:val="3"/>
            <w:vAlign w:val="center"/>
          </w:tcPr>
          <w:p w14:paraId="09CDDFEA" w14:textId="77777777" w:rsidR="00D63C61" w:rsidRPr="00A24AB4" w:rsidRDefault="00D4732C" w:rsidP="00D4732C">
            <w:pPr>
              <w:rPr>
                <w:b/>
                <w:bCs/>
                <w:i/>
                <w:iCs/>
                <w:sz w:val="24"/>
                <w:szCs w:val="24"/>
              </w:rPr>
            </w:pPr>
            <w:r w:rsidRPr="00A24AB4">
              <w:rPr>
                <w:b/>
                <w:bCs/>
                <w:sz w:val="24"/>
                <w:szCs w:val="24"/>
              </w:rPr>
              <w:t>Перечень знаний, осваиваемых в рамках дисциплины</w:t>
            </w:r>
          </w:p>
        </w:tc>
      </w:tr>
      <w:tr w:rsidR="007B4CCB" w:rsidRPr="00A24AB4" w14:paraId="6D60A567" w14:textId="77777777" w:rsidTr="00F41457">
        <w:trPr>
          <w:trHeight w:val="1136"/>
        </w:trPr>
        <w:tc>
          <w:tcPr>
            <w:tcW w:w="1807" w:type="pct"/>
          </w:tcPr>
          <w:p w14:paraId="26DB0F10"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принципы взаимодействия живых организмов и среды их обитания;</w:t>
            </w:r>
          </w:p>
          <w:p w14:paraId="3CDD93EE"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особенности взаимодействия общества и природы, основные источники техногенного воздействия на окружающую среду;</w:t>
            </w:r>
          </w:p>
          <w:p w14:paraId="1B80F75E"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об условиях устойчивого развития экосистем и возможных причинах возникновения экологического кризиса;</w:t>
            </w:r>
          </w:p>
          <w:p w14:paraId="3D9E85D3"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принципы и методы рационального природопользования;</w:t>
            </w:r>
          </w:p>
          <w:p w14:paraId="0580BDBB"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методы экологического регулирования;</w:t>
            </w:r>
          </w:p>
          <w:p w14:paraId="36FB6CC0"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принципы размещения производств различного типа;</w:t>
            </w:r>
          </w:p>
          <w:p w14:paraId="6687D5F8"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основные группы отходов, их источники и масштабы образования;</w:t>
            </w:r>
          </w:p>
          <w:p w14:paraId="04286B3B"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понятия и принципы мониторинга окружающей среды;</w:t>
            </w:r>
          </w:p>
          <w:p w14:paraId="1DA66BA3"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 xml:space="preserve">правовые и социальные вопросы природопользования и экологической </w:t>
            </w:r>
            <w:r w:rsidRPr="00A24AB4">
              <w:rPr>
                <w:iCs/>
                <w:sz w:val="24"/>
                <w:szCs w:val="24"/>
              </w:rPr>
              <w:lastRenderedPageBreak/>
              <w:t>безопасности;</w:t>
            </w:r>
          </w:p>
          <w:p w14:paraId="147BFE58"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принципы и правила международного сотрудничества в области природопользования и охраны окружающей среды;</w:t>
            </w:r>
          </w:p>
          <w:p w14:paraId="73D93D4C"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природоресурсный потенциал Российской Федерации;</w:t>
            </w:r>
          </w:p>
          <w:p w14:paraId="701189D0" w14:textId="77777777" w:rsidR="00FE58BD" w:rsidRPr="00A24AB4" w:rsidRDefault="00FE58BD" w:rsidP="00D36E32">
            <w:pPr>
              <w:numPr>
                <w:ilvl w:val="0"/>
                <w:numId w:val="48"/>
              </w:numPr>
              <w:tabs>
                <w:tab w:val="left" w:pos="300"/>
              </w:tabs>
              <w:autoSpaceDE/>
              <w:autoSpaceDN/>
              <w:adjustRightInd/>
              <w:ind w:left="0" w:firstLine="0"/>
              <w:contextualSpacing/>
              <w:rPr>
                <w:iCs/>
                <w:sz w:val="24"/>
                <w:szCs w:val="24"/>
              </w:rPr>
            </w:pPr>
            <w:r w:rsidRPr="00A24AB4">
              <w:rPr>
                <w:iCs/>
                <w:sz w:val="24"/>
                <w:szCs w:val="24"/>
              </w:rPr>
              <w:t>охраняемые природные территории.</w:t>
            </w:r>
          </w:p>
          <w:p w14:paraId="6BE0DE7B" w14:textId="77777777" w:rsidR="003D4DBD" w:rsidRPr="00A24AB4" w:rsidRDefault="003D4DBD" w:rsidP="003D4DBD">
            <w:pPr>
              <w:tabs>
                <w:tab w:val="left" w:pos="300"/>
              </w:tabs>
              <w:autoSpaceDE/>
              <w:autoSpaceDN/>
              <w:adjustRightInd/>
              <w:contextualSpacing/>
              <w:rPr>
                <w:iCs/>
                <w:sz w:val="24"/>
                <w:szCs w:val="24"/>
              </w:rPr>
            </w:pPr>
          </w:p>
          <w:p w14:paraId="2CC40082" w14:textId="77777777" w:rsidR="003D4DBD" w:rsidRPr="00A24AB4" w:rsidRDefault="003D4DBD" w:rsidP="003D4DBD">
            <w:pPr>
              <w:tabs>
                <w:tab w:val="left" w:pos="300"/>
              </w:tabs>
              <w:autoSpaceDE/>
              <w:autoSpaceDN/>
              <w:adjustRightInd/>
              <w:contextualSpacing/>
              <w:rPr>
                <w:iCs/>
                <w:sz w:val="24"/>
                <w:szCs w:val="24"/>
              </w:rPr>
            </w:pPr>
          </w:p>
        </w:tc>
        <w:tc>
          <w:tcPr>
            <w:tcW w:w="1886" w:type="pct"/>
          </w:tcPr>
          <w:p w14:paraId="76543D63" w14:textId="77777777" w:rsidR="00FE58BD" w:rsidRPr="00A24AB4" w:rsidRDefault="00FE58BD" w:rsidP="00D36E32">
            <w:pPr>
              <w:numPr>
                <w:ilvl w:val="0"/>
                <w:numId w:val="49"/>
              </w:numPr>
              <w:tabs>
                <w:tab w:val="left" w:pos="436"/>
              </w:tabs>
              <w:autoSpaceDE/>
              <w:autoSpaceDN/>
              <w:adjustRightInd/>
              <w:ind w:left="0" w:firstLine="0"/>
              <w:contextualSpacing/>
              <w:rPr>
                <w:bCs/>
                <w:sz w:val="24"/>
                <w:szCs w:val="24"/>
              </w:rPr>
            </w:pPr>
            <w:r w:rsidRPr="00A24AB4">
              <w:rPr>
                <w:bCs/>
                <w:sz w:val="24"/>
                <w:szCs w:val="24"/>
              </w:rPr>
              <w:lastRenderedPageBreak/>
              <w:t>определение принципов взаимодействия организмов и среды их обитания;</w:t>
            </w:r>
          </w:p>
          <w:p w14:paraId="18C3E7B8" w14:textId="77777777" w:rsidR="00FE58BD" w:rsidRPr="00A24AB4" w:rsidRDefault="00FE58BD" w:rsidP="00D36E32">
            <w:pPr>
              <w:numPr>
                <w:ilvl w:val="0"/>
                <w:numId w:val="49"/>
              </w:numPr>
              <w:tabs>
                <w:tab w:val="left" w:pos="436"/>
              </w:tabs>
              <w:autoSpaceDE/>
              <w:autoSpaceDN/>
              <w:adjustRightInd/>
              <w:ind w:left="0" w:firstLine="0"/>
              <w:contextualSpacing/>
              <w:rPr>
                <w:bCs/>
                <w:sz w:val="24"/>
                <w:szCs w:val="24"/>
              </w:rPr>
            </w:pPr>
            <w:r w:rsidRPr="00A24AB4">
              <w:rPr>
                <w:bCs/>
                <w:sz w:val="24"/>
                <w:szCs w:val="24"/>
              </w:rPr>
              <w:t>определение особенностей взаимодействия общества и природы, основных источников техногенного воздействия на окружающую среду;</w:t>
            </w:r>
          </w:p>
          <w:p w14:paraId="2E9D2EEC" w14:textId="77777777" w:rsidR="00FE58BD" w:rsidRPr="00A24AB4" w:rsidRDefault="00FE58BD" w:rsidP="00D36E32">
            <w:pPr>
              <w:numPr>
                <w:ilvl w:val="0"/>
                <w:numId w:val="49"/>
              </w:numPr>
              <w:tabs>
                <w:tab w:val="left" w:pos="436"/>
              </w:tabs>
              <w:autoSpaceDE/>
              <w:autoSpaceDN/>
              <w:adjustRightInd/>
              <w:ind w:left="0" w:firstLine="0"/>
              <w:contextualSpacing/>
              <w:rPr>
                <w:bCs/>
                <w:sz w:val="24"/>
                <w:szCs w:val="24"/>
              </w:rPr>
            </w:pPr>
            <w:r w:rsidRPr="00A24AB4">
              <w:rPr>
                <w:bCs/>
                <w:sz w:val="24"/>
                <w:szCs w:val="24"/>
              </w:rPr>
              <w:t>анализ условий устойчивого развития экосистем и возможных причин возникновения экологического кризиса;</w:t>
            </w:r>
          </w:p>
          <w:p w14:paraId="5F1DEC99" w14:textId="77777777" w:rsidR="00FE58BD" w:rsidRPr="00A24AB4" w:rsidRDefault="00FE58BD" w:rsidP="00D36E32">
            <w:pPr>
              <w:numPr>
                <w:ilvl w:val="0"/>
                <w:numId w:val="49"/>
              </w:numPr>
              <w:tabs>
                <w:tab w:val="left" w:pos="436"/>
              </w:tabs>
              <w:autoSpaceDE/>
              <w:autoSpaceDN/>
              <w:adjustRightInd/>
              <w:ind w:left="0" w:firstLine="0"/>
              <w:contextualSpacing/>
              <w:rPr>
                <w:bCs/>
                <w:sz w:val="24"/>
                <w:szCs w:val="24"/>
              </w:rPr>
            </w:pPr>
            <w:r w:rsidRPr="00A24AB4">
              <w:rPr>
                <w:bCs/>
                <w:sz w:val="24"/>
                <w:szCs w:val="24"/>
              </w:rPr>
              <w:t>обоснование принципов и методов рационального природопользования;</w:t>
            </w:r>
          </w:p>
          <w:p w14:paraId="1A0A93C2" w14:textId="77777777" w:rsidR="00FE58BD" w:rsidRPr="00A24AB4" w:rsidRDefault="00FE58BD" w:rsidP="00D36E32">
            <w:pPr>
              <w:numPr>
                <w:ilvl w:val="0"/>
                <w:numId w:val="49"/>
              </w:numPr>
              <w:tabs>
                <w:tab w:val="left" w:pos="436"/>
              </w:tabs>
              <w:autoSpaceDE/>
              <w:autoSpaceDN/>
              <w:adjustRightInd/>
              <w:ind w:left="0" w:firstLine="0"/>
              <w:contextualSpacing/>
              <w:rPr>
                <w:bCs/>
                <w:sz w:val="24"/>
                <w:szCs w:val="24"/>
              </w:rPr>
            </w:pPr>
            <w:r w:rsidRPr="00A24AB4">
              <w:rPr>
                <w:bCs/>
                <w:sz w:val="24"/>
                <w:szCs w:val="24"/>
              </w:rPr>
              <w:t>обоснование методов экологического регулирования;</w:t>
            </w:r>
          </w:p>
          <w:p w14:paraId="22D33BB7" w14:textId="77777777" w:rsidR="00FE58BD" w:rsidRPr="00A24AB4" w:rsidRDefault="00FE58BD" w:rsidP="00D36E32">
            <w:pPr>
              <w:numPr>
                <w:ilvl w:val="0"/>
                <w:numId w:val="49"/>
              </w:numPr>
              <w:tabs>
                <w:tab w:val="left" w:pos="436"/>
              </w:tabs>
              <w:autoSpaceDE/>
              <w:autoSpaceDN/>
              <w:adjustRightInd/>
              <w:ind w:left="0" w:firstLine="0"/>
              <w:contextualSpacing/>
              <w:rPr>
                <w:bCs/>
                <w:sz w:val="24"/>
                <w:szCs w:val="24"/>
              </w:rPr>
            </w:pPr>
            <w:r w:rsidRPr="00A24AB4">
              <w:rPr>
                <w:bCs/>
                <w:sz w:val="24"/>
                <w:szCs w:val="24"/>
              </w:rPr>
              <w:t>обоснование принципов размещения производств различного типа;</w:t>
            </w:r>
          </w:p>
          <w:p w14:paraId="1CA6A4D6" w14:textId="77777777" w:rsidR="00FE58BD" w:rsidRPr="00A24AB4" w:rsidRDefault="00FE58BD" w:rsidP="00D36E32">
            <w:pPr>
              <w:numPr>
                <w:ilvl w:val="0"/>
                <w:numId w:val="49"/>
              </w:numPr>
              <w:tabs>
                <w:tab w:val="left" w:pos="436"/>
              </w:tabs>
              <w:autoSpaceDE/>
              <w:autoSpaceDN/>
              <w:adjustRightInd/>
              <w:ind w:left="0" w:firstLine="0"/>
              <w:contextualSpacing/>
              <w:rPr>
                <w:bCs/>
                <w:sz w:val="24"/>
                <w:szCs w:val="24"/>
              </w:rPr>
            </w:pPr>
            <w:r w:rsidRPr="00A24AB4">
              <w:rPr>
                <w:bCs/>
                <w:sz w:val="24"/>
                <w:szCs w:val="24"/>
              </w:rPr>
              <w:t>определение понятия и принципов мониторинга окружающей среды;</w:t>
            </w:r>
          </w:p>
          <w:p w14:paraId="400E78EA" w14:textId="77777777" w:rsidR="00FE58BD" w:rsidRPr="00A24AB4" w:rsidRDefault="00FE58BD" w:rsidP="00D36E32">
            <w:pPr>
              <w:numPr>
                <w:ilvl w:val="0"/>
                <w:numId w:val="49"/>
              </w:numPr>
              <w:tabs>
                <w:tab w:val="left" w:pos="436"/>
              </w:tabs>
              <w:autoSpaceDE/>
              <w:autoSpaceDN/>
              <w:adjustRightInd/>
              <w:ind w:left="0" w:firstLine="0"/>
              <w:contextualSpacing/>
              <w:rPr>
                <w:bCs/>
                <w:sz w:val="24"/>
                <w:szCs w:val="24"/>
              </w:rPr>
            </w:pPr>
            <w:r w:rsidRPr="00A24AB4">
              <w:rPr>
                <w:bCs/>
                <w:sz w:val="24"/>
                <w:szCs w:val="24"/>
              </w:rPr>
              <w:t>обоснование правовых и социальных вопросов природопользования и экологической безопасности;</w:t>
            </w:r>
          </w:p>
          <w:p w14:paraId="06417451" w14:textId="77777777" w:rsidR="00FE58BD" w:rsidRPr="00A24AB4" w:rsidRDefault="00FE58BD" w:rsidP="00D36E32">
            <w:pPr>
              <w:numPr>
                <w:ilvl w:val="0"/>
                <w:numId w:val="49"/>
              </w:numPr>
              <w:tabs>
                <w:tab w:val="left" w:pos="436"/>
              </w:tabs>
              <w:autoSpaceDE/>
              <w:autoSpaceDN/>
              <w:adjustRightInd/>
              <w:ind w:left="0" w:firstLine="0"/>
              <w:contextualSpacing/>
              <w:rPr>
                <w:bCs/>
                <w:sz w:val="24"/>
                <w:szCs w:val="24"/>
              </w:rPr>
            </w:pPr>
            <w:r w:rsidRPr="00A24AB4">
              <w:rPr>
                <w:bCs/>
                <w:sz w:val="24"/>
                <w:szCs w:val="24"/>
              </w:rPr>
              <w:t xml:space="preserve">формулирование </w:t>
            </w:r>
            <w:r w:rsidRPr="00A24AB4">
              <w:rPr>
                <w:bCs/>
                <w:sz w:val="24"/>
                <w:szCs w:val="24"/>
              </w:rPr>
              <w:lastRenderedPageBreak/>
              <w:t>принципов и правил международного сотрудничества в области природопользования и охраны окружающей среды;</w:t>
            </w:r>
          </w:p>
          <w:p w14:paraId="1817E999" w14:textId="77777777" w:rsidR="00FE58BD" w:rsidRPr="00A24AB4" w:rsidRDefault="00FE58BD" w:rsidP="00D36E32">
            <w:pPr>
              <w:numPr>
                <w:ilvl w:val="0"/>
                <w:numId w:val="49"/>
              </w:numPr>
              <w:tabs>
                <w:tab w:val="left" w:pos="436"/>
              </w:tabs>
              <w:autoSpaceDE/>
              <w:autoSpaceDN/>
              <w:adjustRightInd/>
              <w:ind w:left="0" w:firstLine="0"/>
              <w:contextualSpacing/>
              <w:rPr>
                <w:bCs/>
                <w:sz w:val="24"/>
                <w:szCs w:val="24"/>
              </w:rPr>
            </w:pPr>
            <w:r w:rsidRPr="00A24AB4">
              <w:rPr>
                <w:bCs/>
                <w:sz w:val="24"/>
                <w:szCs w:val="24"/>
              </w:rPr>
              <w:t>определение природоресурсного потенциала Российской Федерации;</w:t>
            </w:r>
          </w:p>
          <w:p w14:paraId="28B48A81" w14:textId="6FD5A27D" w:rsidR="00D4732C" w:rsidRPr="00A24AB4" w:rsidRDefault="00FE58BD" w:rsidP="0038638D">
            <w:pPr>
              <w:numPr>
                <w:ilvl w:val="0"/>
                <w:numId w:val="49"/>
              </w:numPr>
              <w:tabs>
                <w:tab w:val="left" w:pos="436"/>
              </w:tabs>
              <w:autoSpaceDE/>
              <w:autoSpaceDN/>
              <w:adjustRightInd/>
              <w:ind w:left="0" w:firstLine="0"/>
              <w:contextualSpacing/>
              <w:rPr>
                <w:bCs/>
                <w:sz w:val="24"/>
                <w:szCs w:val="24"/>
              </w:rPr>
            </w:pPr>
            <w:r w:rsidRPr="00A24AB4">
              <w:rPr>
                <w:bCs/>
                <w:sz w:val="24"/>
                <w:szCs w:val="24"/>
              </w:rPr>
              <w:t>определение понятия: охраняемые природные территории</w:t>
            </w:r>
          </w:p>
          <w:p w14:paraId="31323B46" w14:textId="77777777" w:rsidR="00D4732C" w:rsidRPr="00A24AB4" w:rsidRDefault="00D4732C" w:rsidP="00D4732C">
            <w:pPr>
              <w:tabs>
                <w:tab w:val="left" w:pos="436"/>
              </w:tabs>
              <w:autoSpaceDE/>
              <w:autoSpaceDN/>
              <w:adjustRightInd/>
              <w:contextualSpacing/>
              <w:rPr>
                <w:bCs/>
                <w:sz w:val="24"/>
                <w:szCs w:val="24"/>
              </w:rPr>
            </w:pPr>
          </w:p>
          <w:p w14:paraId="238C8179" w14:textId="77777777" w:rsidR="00D4732C" w:rsidRPr="00A24AB4" w:rsidRDefault="00D4732C" w:rsidP="00D4732C">
            <w:pPr>
              <w:tabs>
                <w:tab w:val="left" w:pos="436"/>
              </w:tabs>
              <w:autoSpaceDE/>
              <w:autoSpaceDN/>
              <w:adjustRightInd/>
              <w:contextualSpacing/>
              <w:rPr>
                <w:bCs/>
                <w:sz w:val="24"/>
                <w:szCs w:val="24"/>
              </w:rPr>
            </w:pPr>
          </w:p>
          <w:p w14:paraId="604FD533" w14:textId="77777777" w:rsidR="00D4732C" w:rsidRPr="00A24AB4" w:rsidRDefault="00D4732C" w:rsidP="00D4732C">
            <w:pPr>
              <w:tabs>
                <w:tab w:val="left" w:pos="436"/>
              </w:tabs>
              <w:autoSpaceDE/>
              <w:autoSpaceDN/>
              <w:adjustRightInd/>
              <w:contextualSpacing/>
              <w:rPr>
                <w:bCs/>
                <w:sz w:val="24"/>
                <w:szCs w:val="24"/>
              </w:rPr>
            </w:pPr>
          </w:p>
          <w:p w14:paraId="71B2E1FC" w14:textId="7D57AE7B" w:rsidR="00FE58BD" w:rsidRPr="00A24AB4" w:rsidRDefault="00FE58BD" w:rsidP="00D4732C">
            <w:pPr>
              <w:tabs>
                <w:tab w:val="left" w:pos="436"/>
              </w:tabs>
              <w:autoSpaceDE/>
              <w:autoSpaceDN/>
              <w:adjustRightInd/>
              <w:contextualSpacing/>
              <w:rPr>
                <w:bCs/>
                <w:sz w:val="24"/>
                <w:szCs w:val="24"/>
              </w:rPr>
            </w:pPr>
          </w:p>
        </w:tc>
        <w:tc>
          <w:tcPr>
            <w:tcW w:w="1307" w:type="pct"/>
          </w:tcPr>
          <w:p w14:paraId="7694864A" w14:textId="77777777" w:rsidR="00FE58BD" w:rsidRPr="00A24AB4" w:rsidRDefault="00FE58BD" w:rsidP="001400B1">
            <w:pPr>
              <w:jc w:val="both"/>
              <w:rPr>
                <w:sz w:val="24"/>
                <w:szCs w:val="24"/>
              </w:rPr>
            </w:pPr>
            <w:r w:rsidRPr="00A24AB4">
              <w:rPr>
                <w:sz w:val="24"/>
                <w:szCs w:val="24"/>
              </w:rPr>
              <w:lastRenderedPageBreak/>
              <w:t>Текущий контроль в форме устного и письменного опроса, тестирования, контрольной работы;</w:t>
            </w:r>
          </w:p>
          <w:p w14:paraId="3AF0CDED" w14:textId="77777777" w:rsidR="00FE58BD" w:rsidRPr="00A24AB4" w:rsidRDefault="00FE58BD" w:rsidP="001400B1">
            <w:pPr>
              <w:jc w:val="both"/>
              <w:rPr>
                <w:sz w:val="24"/>
                <w:szCs w:val="24"/>
              </w:rPr>
            </w:pPr>
            <w:r w:rsidRPr="00A24AB4">
              <w:rPr>
                <w:sz w:val="24"/>
                <w:szCs w:val="24"/>
              </w:rPr>
              <w:t>выполнение практических занятий.</w:t>
            </w:r>
          </w:p>
          <w:p w14:paraId="4318DF7B" w14:textId="77777777" w:rsidR="00FE58BD" w:rsidRPr="00A24AB4" w:rsidRDefault="00FE58BD" w:rsidP="001400B1">
            <w:pPr>
              <w:jc w:val="both"/>
              <w:rPr>
                <w:iCs/>
                <w:sz w:val="24"/>
                <w:szCs w:val="24"/>
              </w:rPr>
            </w:pPr>
            <w:r w:rsidRPr="00A24AB4">
              <w:rPr>
                <w:sz w:val="24"/>
                <w:szCs w:val="24"/>
              </w:rPr>
              <w:t>Зачет.</w:t>
            </w:r>
            <w:r w:rsidRPr="00A24AB4">
              <w:rPr>
                <w:iCs/>
                <w:sz w:val="24"/>
                <w:szCs w:val="24"/>
              </w:rPr>
              <w:t xml:space="preserve"> </w:t>
            </w:r>
          </w:p>
          <w:p w14:paraId="2C42381E" w14:textId="77777777" w:rsidR="00FE58BD" w:rsidRPr="00A24AB4" w:rsidRDefault="00FE58BD" w:rsidP="001400B1">
            <w:pPr>
              <w:rPr>
                <w:iCs/>
                <w:sz w:val="24"/>
                <w:szCs w:val="24"/>
              </w:rPr>
            </w:pPr>
          </w:p>
          <w:p w14:paraId="036FA6DA" w14:textId="77777777" w:rsidR="00FE58BD" w:rsidRPr="00A24AB4" w:rsidRDefault="00FE58BD" w:rsidP="001400B1">
            <w:pPr>
              <w:jc w:val="both"/>
              <w:rPr>
                <w:iCs/>
                <w:sz w:val="24"/>
                <w:szCs w:val="24"/>
              </w:rPr>
            </w:pPr>
          </w:p>
        </w:tc>
      </w:tr>
      <w:tr w:rsidR="007B4CCB" w:rsidRPr="00A24AB4" w14:paraId="7DDCFC99" w14:textId="77777777" w:rsidTr="00D63C61">
        <w:trPr>
          <w:trHeight w:val="148"/>
        </w:trPr>
        <w:tc>
          <w:tcPr>
            <w:tcW w:w="5000" w:type="pct"/>
            <w:gridSpan w:val="3"/>
            <w:vAlign w:val="center"/>
          </w:tcPr>
          <w:p w14:paraId="2FB640B4" w14:textId="77777777" w:rsidR="00D63C61" w:rsidRPr="00A24AB4" w:rsidRDefault="00D4732C" w:rsidP="00D4732C">
            <w:pPr>
              <w:rPr>
                <w:b/>
                <w:bCs/>
                <w:i/>
                <w:iCs/>
                <w:sz w:val="24"/>
                <w:szCs w:val="24"/>
              </w:rPr>
            </w:pPr>
            <w:r w:rsidRPr="00A24AB4">
              <w:rPr>
                <w:b/>
                <w:bCs/>
                <w:sz w:val="24"/>
                <w:szCs w:val="24"/>
              </w:rPr>
              <w:t>Перечень умений, осваиваемых в рамках дисциплины</w:t>
            </w:r>
          </w:p>
        </w:tc>
      </w:tr>
      <w:tr w:rsidR="00FE58BD" w:rsidRPr="00A24AB4" w14:paraId="7BF988E8" w14:textId="77777777" w:rsidTr="00F41457">
        <w:trPr>
          <w:trHeight w:val="1136"/>
        </w:trPr>
        <w:tc>
          <w:tcPr>
            <w:tcW w:w="1807" w:type="pct"/>
          </w:tcPr>
          <w:p w14:paraId="21D3772A" w14:textId="77777777" w:rsidR="00FE58BD" w:rsidRPr="00A24AB4" w:rsidRDefault="00FE58BD" w:rsidP="00D36E32">
            <w:pPr>
              <w:numPr>
                <w:ilvl w:val="0"/>
                <w:numId w:val="50"/>
              </w:numPr>
              <w:tabs>
                <w:tab w:val="left" w:pos="315"/>
              </w:tabs>
              <w:autoSpaceDE/>
              <w:autoSpaceDN/>
              <w:adjustRightInd/>
              <w:ind w:left="22" w:firstLine="0"/>
              <w:contextualSpacing/>
              <w:rPr>
                <w:iCs/>
                <w:sz w:val="24"/>
                <w:szCs w:val="24"/>
              </w:rPr>
            </w:pPr>
            <w:r w:rsidRPr="00A24AB4">
              <w:rPr>
                <w:iCs/>
                <w:sz w:val="24"/>
                <w:szCs w:val="24"/>
              </w:rPr>
              <w:t>анализировать и прогнозировать экологические последствия различных видов деятельности;</w:t>
            </w:r>
          </w:p>
          <w:p w14:paraId="488F4A38" w14:textId="77777777" w:rsidR="00FE58BD" w:rsidRPr="00A24AB4" w:rsidRDefault="00FE58BD" w:rsidP="00D36E32">
            <w:pPr>
              <w:numPr>
                <w:ilvl w:val="0"/>
                <w:numId w:val="50"/>
              </w:numPr>
              <w:tabs>
                <w:tab w:val="left" w:pos="315"/>
              </w:tabs>
              <w:autoSpaceDE/>
              <w:autoSpaceDN/>
              <w:adjustRightInd/>
              <w:ind w:left="22" w:firstLine="0"/>
              <w:contextualSpacing/>
              <w:rPr>
                <w:iCs/>
                <w:sz w:val="24"/>
                <w:szCs w:val="24"/>
              </w:rPr>
            </w:pPr>
            <w:r w:rsidRPr="00A24AB4">
              <w:rPr>
                <w:iCs/>
                <w:sz w:val="24"/>
                <w:szCs w:val="24"/>
              </w:rPr>
              <w:t xml:space="preserve">использовать в </w:t>
            </w:r>
            <w:r w:rsidR="00A02357" w:rsidRPr="00A24AB4">
              <w:rPr>
                <w:iCs/>
                <w:sz w:val="24"/>
                <w:szCs w:val="24"/>
              </w:rPr>
              <w:t>профессиональной</w:t>
            </w:r>
            <w:r w:rsidRPr="00A24AB4">
              <w:rPr>
                <w:iCs/>
                <w:sz w:val="24"/>
                <w:szCs w:val="24"/>
              </w:rPr>
              <w:t xml:space="preserve"> деятельности представления о взаимосвязи организмов и среды их обитания;</w:t>
            </w:r>
          </w:p>
          <w:p w14:paraId="3C1F1685" w14:textId="77777777" w:rsidR="00FE58BD" w:rsidRPr="00A24AB4" w:rsidRDefault="00FE58BD" w:rsidP="00D36E32">
            <w:pPr>
              <w:numPr>
                <w:ilvl w:val="0"/>
                <w:numId w:val="50"/>
              </w:numPr>
              <w:tabs>
                <w:tab w:val="left" w:pos="315"/>
              </w:tabs>
              <w:autoSpaceDE/>
              <w:autoSpaceDN/>
              <w:adjustRightInd/>
              <w:ind w:left="22" w:firstLine="0"/>
              <w:contextualSpacing/>
              <w:rPr>
                <w:iCs/>
                <w:sz w:val="24"/>
                <w:szCs w:val="24"/>
              </w:rPr>
            </w:pPr>
            <w:r w:rsidRPr="00A24AB4">
              <w:rPr>
                <w:iCs/>
                <w:sz w:val="24"/>
                <w:szCs w:val="24"/>
              </w:rPr>
              <w:t>соблюдать в профессиональной деятельности регламенты экологической безопасности.</w:t>
            </w:r>
          </w:p>
        </w:tc>
        <w:tc>
          <w:tcPr>
            <w:tcW w:w="1886" w:type="pct"/>
          </w:tcPr>
          <w:p w14:paraId="0FAFAD6F" w14:textId="77777777" w:rsidR="00FE58BD" w:rsidRPr="00A24AB4" w:rsidRDefault="00FE58BD" w:rsidP="001400B1">
            <w:pPr>
              <w:rPr>
                <w:iCs/>
                <w:sz w:val="24"/>
                <w:szCs w:val="24"/>
              </w:rPr>
            </w:pPr>
            <w:r w:rsidRPr="00A24AB4">
              <w:rPr>
                <w:iCs/>
                <w:sz w:val="24"/>
                <w:szCs w:val="24"/>
              </w:rPr>
              <w:t>- анализ и составление прогноза экологических последствий деятельности рыбоводных предприятий;</w:t>
            </w:r>
          </w:p>
          <w:p w14:paraId="619D28E1" w14:textId="77777777" w:rsidR="00FE58BD" w:rsidRPr="00A24AB4" w:rsidRDefault="00FE58BD" w:rsidP="003D4DBD">
            <w:pPr>
              <w:rPr>
                <w:iCs/>
                <w:sz w:val="24"/>
                <w:szCs w:val="24"/>
              </w:rPr>
            </w:pPr>
            <w:r w:rsidRPr="00A24AB4">
              <w:rPr>
                <w:iCs/>
                <w:sz w:val="24"/>
                <w:szCs w:val="24"/>
              </w:rPr>
              <w:t>- демонстрация умения использовать в профессиональной деятельности представления о взаимосвязи организмов и среды их обитания;</w:t>
            </w:r>
          </w:p>
          <w:p w14:paraId="65362A5C" w14:textId="77777777" w:rsidR="00FE58BD" w:rsidRPr="00A24AB4" w:rsidRDefault="00FE58BD" w:rsidP="003D4DBD">
            <w:pPr>
              <w:tabs>
                <w:tab w:val="left" w:pos="286"/>
              </w:tabs>
              <w:rPr>
                <w:iCs/>
                <w:sz w:val="24"/>
                <w:szCs w:val="24"/>
              </w:rPr>
            </w:pPr>
            <w:r w:rsidRPr="00A24AB4">
              <w:rPr>
                <w:iCs/>
                <w:sz w:val="24"/>
                <w:szCs w:val="24"/>
              </w:rPr>
              <w:t>- демонстрация соблюдения в профессиональной деятельности регламентов экологической безопасности;</w:t>
            </w:r>
          </w:p>
        </w:tc>
        <w:tc>
          <w:tcPr>
            <w:tcW w:w="1307" w:type="pct"/>
          </w:tcPr>
          <w:p w14:paraId="6A03F777" w14:textId="77777777" w:rsidR="00FE58BD" w:rsidRPr="00A24AB4" w:rsidRDefault="00FE58BD" w:rsidP="001400B1">
            <w:pPr>
              <w:jc w:val="both"/>
              <w:rPr>
                <w:sz w:val="24"/>
                <w:szCs w:val="24"/>
              </w:rPr>
            </w:pPr>
            <w:r w:rsidRPr="00A24AB4">
              <w:rPr>
                <w:sz w:val="24"/>
                <w:szCs w:val="24"/>
              </w:rPr>
              <w:t>Оценка выполнения практических занятий; контрольной работы.</w:t>
            </w:r>
          </w:p>
          <w:p w14:paraId="35398D96" w14:textId="77777777" w:rsidR="00FE58BD" w:rsidRPr="00A24AB4" w:rsidRDefault="00FE58BD" w:rsidP="001400B1">
            <w:pPr>
              <w:jc w:val="both"/>
              <w:rPr>
                <w:sz w:val="24"/>
                <w:szCs w:val="24"/>
              </w:rPr>
            </w:pPr>
            <w:r w:rsidRPr="00A24AB4">
              <w:rPr>
                <w:sz w:val="24"/>
                <w:szCs w:val="24"/>
              </w:rPr>
              <w:t>Зачет</w:t>
            </w:r>
          </w:p>
        </w:tc>
      </w:tr>
    </w:tbl>
    <w:p w14:paraId="2F062F2F" w14:textId="77777777" w:rsidR="00FE58BD" w:rsidRPr="00A24AB4" w:rsidRDefault="00FE58BD" w:rsidP="00FE58BD">
      <w:pPr>
        <w:ind w:left="300" w:right="520"/>
        <w:jc w:val="right"/>
        <w:rPr>
          <w:sz w:val="24"/>
          <w:szCs w:val="24"/>
        </w:rPr>
      </w:pPr>
    </w:p>
    <w:p w14:paraId="1B4CDE24"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4"/>
          <w:szCs w:val="24"/>
        </w:rPr>
      </w:pPr>
    </w:p>
    <w:p w14:paraId="6EF2CA2A" w14:textId="77777777" w:rsidR="00FE58BD" w:rsidRPr="00A24AB4" w:rsidRDefault="00FE58BD" w:rsidP="00FE58BD">
      <w:pPr>
        <w:rPr>
          <w:sz w:val="24"/>
          <w:szCs w:val="24"/>
        </w:rPr>
      </w:pPr>
      <w:r w:rsidRPr="00A24AB4">
        <w:rPr>
          <w:sz w:val="24"/>
          <w:szCs w:val="24"/>
        </w:rPr>
        <w:br w:type="page"/>
      </w:r>
    </w:p>
    <w:p w14:paraId="7342AB36" w14:textId="77777777" w:rsidR="00FE58BD" w:rsidRPr="00A24AB4" w:rsidRDefault="00FE58BD" w:rsidP="008F30C4">
      <w:pPr>
        <w:ind w:left="5670"/>
        <w:jc w:val="right"/>
        <w:rPr>
          <w:b/>
          <w:bCs/>
          <w:iCs/>
          <w:sz w:val="24"/>
          <w:szCs w:val="24"/>
        </w:rPr>
      </w:pPr>
      <w:r w:rsidRPr="00A24AB4">
        <w:rPr>
          <w:b/>
          <w:bCs/>
          <w:iCs/>
          <w:sz w:val="24"/>
          <w:szCs w:val="24"/>
        </w:rPr>
        <w:lastRenderedPageBreak/>
        <w:t xml:space="preserve">Приложение </w:t>
      </w:r>
      <w:r w:rsidR="008F30C4" w:rsidRPr="00A24AB4">
        <w:rPr>
          <w:b/>
          <w:bCs/>
          <w:iCs/>
          <w:sz w:val="24"/>
          <w:szCs w:val="24"/>
        </w:rPr>
        <w:t>2</w:t>
      </w:r>
      <w:r w:rsidRPr="00A24AB4">
        <w:rPr>
          <w:b/>
          <w:bCs/>
          <w:iCs/>
          <w:sz w:val="24"/>
          <w:szCs w:val="24"/>
        </w:rPr>
        <w:t>.9</w:t>
      </w:r>
    </w:p>
    <w:p w14:paraId="5FAF1D7E" w14:textId="77777777" w:rsidR="008F30C4" w:rsidRPr="00A24AB4" w:rsidRDefault="00FE58BD" w:rsidP="008F30C4">
      <w:pPr>
        <w:ind w:left="5670" w:hanging="850"/>
        <w:jc w:val="right"/>
        <w:rPr>
          <w:b/>
          <w:bCs/>
          <w:sz w:val="24"/>
          <w:szCs w:val="24"/>
        </w:rPr>
      </w:pPr>
      <w:r w:rsidRPr="00A24AB4">
        <w:rPr>
          <w:b/>
          <w:bCs/>
          <w:sz w:val="24"/>
          <w:szCs w:val="24"/>
        </w:rPr>
        <w:t xml:space="preserve">к ПООП по специальности </w:t>
      </w:r>
    </w:p>
    <w:p w14:paraId="5C0B53BF" w14:textId="77777777" w:rsidR="00FE58BD" w:rsidRPr="00A24AB4" w:rsidRDefault="00FE58BD" w:rsidP="008F30C4">
      <w:pPr>
        <w:ind w:left="5670" w:hanging="1275"/>
        <w:jc w:val="right"/>
        <w:rPr>
          <w:b/>
          <w:bCs/>
          <w:iCs/>
          <w:sz w:val="24"/>
          <w:szCs w:val="24"/>
        </w:rPr>
      </w:pPr>
      <w:r w:rsidRPr="00A24AB4">
        <w:rPr>
          <w:b/>
          <w:sz w:val="24"/>
          <w:szCs w:val="24"/>
        </w:rPr>
        <w:t xml:space="preserve">35.02.09 </w:t>
      </w:r>
      <w:r w:rsidR="00773C20" w:rsidRPr="00A24AB4">
        <w:rPr>
          <w:b/>
          <w:sz w:val="24"/>
          <w:szCs w:val="24"/>
        </w:rPr>
        <w:t>Водные биоресурсы и аквакультура</w:t>
      </w:r>
    </w:p>
    <w:p w14:paraId="3998B295" w14:textId="77777777" w:rsidR="00FE58BD" w:rsidRPr="00A24AB4" w:rsidRDefault="00FE58BD" w:rsidP="00FE58BD">
      <w:pPr>
        <w:jc w:val="center"/>
        <w:rPr>
          <w:b/>
          <w:bCs/>
          <w:iCs/>
          <w:sz w:val="24"/>
          <w:szCs w:val="24"/>
        </w:rPr>
      </w:pPr>
    </w:p>
    <w:p w14:paraId="3207E30F" w14:textId="77777777" w:rsidR="00FE58BD" w:rsidRPr="00A24AB4" w:rsidRDefault="00FE58BD" w:rsidP="00FE58BD">
      <w:pPr>
        <w:jc w:val="center"/>
        <w:rPr>
          <w:b/>
          <w:bCs/>
          <w:iCs/>
          <w:sz w:val="24"/>
          <w:szCs w:val="24"/>
        </w:rPr>
      </w:pPr>
    </w:p>
    <w:p w14:paraId="739E839F" w14:textId="77777777" w:rsidR="00FE58BD" w:rsidRPr="00A24AB4" w:rsidRDefault="00FE58BD" w:rsidP="00FE58BD">
      <w:pPr>
        <w:jc w:val="center"/>
        <w:rPr>
          <w:b/>
          <w:bCs/>
          <w:iCs/>
          <w:sz w:val="24"/>
          <w:szCs w:val="24"/>
        </w:rPr>
      </w:pPr>
    </w:p>
    <w:p w14:paraId="232C6E6A" w14:textId="77777777" w:rsidR="00FE58BD" w:rsidRPr="00A24AB4" w:rsidRDefault="00FE58BD" w:rsidP="00FE58BD">
      <w:pPr>
        <w:jc w:val="center"/>
        <w:rPr>
          <w:b/>
          <w:bCs/>
          <w:iCs/>
          <w:sz w:val="24"/>
          <w:szCs w:val="24"/>
        </w:rPr>
      </w:pPr>
    </w:p>
    <w:p w14:paraId="7A949186" w14:textId="77777777" w:rsidR="00FE58BD" w:rsidRPr="00A24AB4" w:rsidRDefault="00FE58BD" w:rsidP="00FE58BD">
      <w:pPr>
        <w:jc w:val="center"/>
        <w:rPr>
          <w:b/>
          <w:bCs/>
          <w:iCs/>
          <w:sz w:val="24"/>
          <w:szCs w:val="24"/>
        </w:rPr>
      </w:pPr>
    </w:p>
    <w:p w14:paraId="309FCAA6" w14:textId="77777777" w:rsidR="00FE58BD" w:rsidRPr="00A24AB4" w:rsidRDefault="00FE58BD" w:rsidP="00FE58BD">
      <w:pPr>
        <w:jc w:val="center"/>
        <w:rPr>
          <w:b/>
          <w:bCs/>
          <w:iCs/>
          <w:sz w:val="24"/>
          <w:szCs w:val="24"/>
        </w:rPr>
      </w:pPr>
    </w:p>
    <w:p w14:paraId="7D2E1DA4" w14:textId="77777777" w:rsidR="00FE58BD" w:rsidRPr="00A24AB4" w:rsidRDefault="00FE58BD" w:rsidP="00FE58BD">
      <w:pPr>
        <w:jc w:val="center"/>
        <w:rPr>
          <w:b/>
          <w:bCs/>
          <w:iCs/>
          <w:sz w:val="24"/>
          <w:szCs w:val="24"/>
        </w:rPr>
      </w:pPr>
    </w:p>
    <w:p w14:paraId="6D340686" w14:textId="77777777" w:rsidR="00FE58BD" w:rsidRPr="00A24AB4" w:rsidRDefault="00FE58BD" w:rsidP="00FE58BD">
      <w:pPr>
        <w:jc w:val="center"/>
        <w:rPr>
          <w:b/>
          <w:bCs/>
          <w:iCs/>
          <w:sz w:val="24"/>
          <w:szCs w:val="24"/>
        </w:rPr>
      </w:pPr>
    </w:p>
    <w:p w14:paraId="7FEB3CE2" w14:textId="77777777" w:rsidR="00FE58BD" w:rsidRPr="00A24AB4" w:rsidRDefault="00FE58BD" w:rsidP="00FE58BD">
      <w:pPr>
        <w:jc w:val="center"/>
        <w:rPr>
          <w:b/>
          <w:bCs/>
          <w:iCs/>
          <w:sz w:val="24"/>
          <w:szCs w:val="24"/>
        </w:rPr>
      </w:pPr>
    </w:p>
    <w:p w14:paraId="7E8BB431" w14:textId="77777777" w:rsidR="00FE58BD" w:rsidRPr="00A24AB4" w:rsidRDefault="00FE58BD" w:rsidP="00FE58BD">
      <w:pPr>
        <w:jc w:val="center"/>
        <w:rPr>
          <w:b/>
          <w:bCs/>
          <w:iCs/>
          <w:sz w:val="24"/>
          <w:szCs w:val="24"/>
        </w:rPr>
      </w:pPr>
    </w:p>
    <w:p w14:paraId="508CB303" w14:textId="77777777" w:rsidR="00FE58BD" w:rsidRPr="00A24AB4" w:rsidRDefault="00FE58BD" w:rsidP="00FE58BD">
      <w:pPr>
        <w:jc w:val="center"/>
        <w:rPr>
          <w:b/>
          <w:bCs/>
          <w:iCs/>
          <w:sz w:val="24"/>
          <w:szCs w:val="24"/>
        </w:rPr>
      </w:pPr>
    </w:p>
    <w:p w14:paraId="40BC53A1" w14:textId="742BF08F" w:rsidR="00FE58BD" w:rsidRPr="00A24AB4" w:rsidRDefault="00FE58BD" w:rsidP="00FE58BD">
      <w:pPr>
        <w:jc w:val="center"/>
        <w:rPr>
          <w:b/>
          <w:bCs/>
          <w:iCs/>
          <w:sz w:val="24"/>
          <w:szCs w:val="24"/>
        </w:rPr>
      </w:pPr>
      <w:r w:rsidRPr="00A24AB4">
        <w:rPr>
          <w:b/>
          <w:bCs/>
          <w:iCs/>
          <w:sz w:val="24"/>
          <w:szCs w:val="24"/>
        </w:rPr>
        <w:t>РАБОЧАЯ ПРОГРАММА УЧЕБНОЙ ДИСЦИПЛИНЫ</w:t>
      </w:r>
    </w:p>
    <w:p w14:paraId="13E123A7" w14:textId="77777777" w:rsidR="00FE58BD" w:rsidRPr="00A24AB4" w:rsidRDefault="00FE58BD" w:rsidP="00FE58BD">
      <w:pPr>
        <w:jc w:val="center"/>
        <w:rPr>
          <w:b/>
          <w:bCs/>
          <w:iCs/>
          <w:sz w:val="24"/>
          <w:szCs w:val="24"/>
          <w:u w:val="single"/>
        </w:rPr>
      </w:pPr>
    </w:p>
    <w:p w14:paraId="3F21812E" w14:textId="69B80BFF" w:rsidR="00FE58BD" w:rsidRPr="00A24AB4" w:rsidRDefault="00FE58BD" w:rsidP="00FE58BD">
      <w:pPr>
        <w:jc w:val="center"/>
        <w:outlineLvl w:val="0"/>
        <w:rPr>
          <w:b/>
          <w:bCs/>
          <w:kern w:val="32"/>
          <w:sz w:val="24"/>
          <w:szCs w:val="24"/>
        </w:rPr>
      </w:pPr>
      <w:r w:rsidRPr="00A24AB4">
        <w:rPr>
          <w:b/>
          <w:bCs/>
          <w:kern w:val="32"/>
          <w:sz w:val="24"/>
          <w:szCs w:val="24"/>
        </w:rPr>
        <w:t>ОП</w:t>
      </w:r>
      <w:r w:rsidR="00324E9D" w:rsidRPr="00A24AB4">
        <w:rPr>
          <w:b/>
          <w:bCs/>
          <w:kern w:val="32"/>
          <w:sz w:val="24"/>
          <w:szCs w:val="24"/>
        </w:rPr>
        <w:t>.0</w:t>
      </w:r>
      <w:r w:rsidR="008F30C4" w:rsidRPr="00A24AB4">
        <w:rPr>
          <w:b/>
          <w:bCs/>
          <w:kern w:val="32"/>
          <w:sz w:val="24"/>
          <w:szCs w:val="24"/>
        </w:rPr>
        <w:t>9</w:t>
      </w:r>
      <w:r w:rsidR="00324E9D" w:rsidRPr="00A24AB4">
        <w:rPr>
          <w:b/>
          <w:bCs/>
          <w:kern w:val="32"/>
          <w:sz w:val="24"/>
          <w:szCs w:val="24"/>
        </w:rPr>
        <w:t xml:space="preserve"> ГЕОДЕЗИЯ С ОСНОВАМИ ЧЕРЧЕНИЯ</w:t>
      </w:r>
    </w:p>
    <w:p w14:paraId="03658E71" w14:textId="77777777" w:rsidR="00FE58BD" w:rsidRPr="00A24AB4" w:rsidRDefault="00FE58BD" w:rsidP="00FE58BD">
      <w:pPr>
        <w:rPr>
          <w:b/>
          <w:bCs/>
          <w:iCs/>
          <w:sz w:val="24"/>
          <w:szCs w:val="24"/>
        </w:rPr>
      </w:pPr>
    </w:p>
    <w:p w14:paraId="6A163886" w14:textId="77777777" w:rsidR="00FE58BD" w:rsidRPr="00A24AB4" w:rsidRDefault="00FE58BD" w:rsidP="00FE58BD">
      <w:pPr>
        <w:rPr>
          <w:b/>
          <w:bCs/>
          <w:iCs/>
          <w:sz w:val="24"/>
          <w:szCs w:val="24"/>
        </w:rPr>
      </w:pPr>
    </w:p>
    <w:p w14:paraId="718364B6" w14:textId="77777777" w:rsidR="00FE58BD" w:rsidRPr="00A24AB4" w:rsidRDefault="00FE58BD" w:rsidP="00FE58BD">
      <w:pPr>
        <w:rPr>
          <w:b/>
          <w:bCs/>
          <w:iCs/>
          <w:sz w:val="24"/>
          <w:szCs w:val="24"/>
        </w:rPr>
      </w:pPr>
    </w:p>
    <w:p w14:paraId="58BB99DE" w14:textId="77777777" w:rsidR="00FE58BD" w:rsidRPr="00A24AB4" w:rsidRDefault="00FE58BD" w:rsidP="00FE58BD">
      <w:pPr>
        <w:rPr>
          <w:b/>
          <w:bCs/>
          <w:iCs/>
          <w:sz w:val="24"/>
          <w:szCs w:val="24"/>
        </w:rPr>
      </w:pPr>
    </w:p>
    <w:p w14:paraId="300ACE50" w14:textId="77777777" w:rsidR="00FE58BD" w:rsidRPr="00A24AB4" w:rsidRDefault="00FE58BD" w:rsidP="00FE58BD">
      <w:pPr>
        <w:rPr>
          <w:b/>
          <w:bCs/>
          <w:iCs/>
          <w:sz w:val="24"/>
          <w:szCs w:val="24"/>
        </w:rPr>
      </w:pPr>
    </w:p>
    <w:p w14:paraId="2999A5C9" w14:textId="77777777" w:rsidR="00FE58BD" w:rsidRPr="00A24AB4" w:rsidRDefault="00FE58BD" w:rsidP="00FE58BD">
      <w:pPr>
        <w:rPr>
          <w:b/>
          <w:bCs/>
          <w:iCs/>
          <w:sz w:val="24"/>
          <w:szCs w:val="24"/>
        </w:rPr>
      </w:pPr>
    </w:p>
    <w:p w14:paraId="0679D7E1" w14:textId="77777777" w:rsidR="00FE58BD" w:rsidRPr="00A24AB4" w:rsidRDefault="00FE58BD" w:rsidP="00FE58BD">
      <w:pPr>
        <w:rPr>
          <w:b/>
          <w:bCs/>
          <w:iCs/>
          <w:sz w:val="24"/>
          <w:szCs w:val="24"/>
        </w:rPr>
      </w:pPr>
    </w:p>
    <w:p w14:paraId="0B5B8DA3" w14:textId="77777777" w:rsidR="00FE58BD" w:rsidRPr="00A24AB4" w:rsidRDefault="00FE58BD" w:rsidP="00FE58BD">
      <w:pPr>
        <w:rPr>
          <w:b/>
          <w:bCs/>
          <w:iCs/>
          <w:sz w:val="24"/>
          <w:szCs w:val="24"/>
        </w:rPr>
      </w:pPr>
    </w:p>
    <w:p w14:paraId="525550D9" w14:textId="77777777" w:rsidR="00FE58BD" w:rsidRPr="00A24AB4" w:rsidRDefault="00FE58BD" w:rsidP="00FE58BD">
      <w:pPr>
        <w:rPr>
          <w:b/>
          <w:bCs/>
          <w:iCs/>
          <w:sz w:val="24"/>
          <w:szCs w:val="24"/>
        </w:rPr>
      </w:pPr>
    </w:p>
    <w:p w14:paraId="2E0B7C3C" w14:textId="77777777" w:rsidR="00FE58BD" w:rsidRPr="00A24AB4" w:rsidRDefault="00FE58BD" w:rsidP="00FE58BD">
      <w:pPr>
        <w:rPr>
          <w:b/>
          <w:bCs/>
          <w:iCs/>
          <w:sz w:val="24"/>
          <w:szCs w:val="24"/>
        </w:rPr>
      </w:pPr>
    </w:p>
    <w:p w14:paraId="09A9D6C0" w14:textId="77777777" w:rsidR="00FE58BD" w:rsidRPr="00A24AB4" w:rsidRDefault="00FE58BD" w:rsidP="00FE58BD">
      <w:pPr>
        <w:rPr>
          <w:b/>
          <w:bCs/>
          <w:iCs/>
          <w:sz w:val="24"/>
          <w:szCs w:val="24"/>
        </w:rPr>
      </w:pPr>
    </w:p>
    <w:p w14:paraId="53A04C21" w14:textId="77777777" w:rsidR="00FE58BD" w:rsidRPr="00A24AB4" w:rsidRDefault="00FE58BD" w:rsidP="00D4732C">
      <w:pPr>
        <w:jc w:val="center"/>
        <w:rPr>
          <w:b/>
          <w:bCs/>
          <w:iCs/>
          <w:sz w:val="24"/>
          <w:szCs w:val="24"/>
        </w:rPr>
      </w:pPr>
    </w:p>
    <w:p w14:paraId="479579A9" w14:textId="77777777" w:rsidR="00D4732C" w:rsidRPr="00A24AB4" w:rsidRDefault="00D4732C" w:rsidP="00D4732C">
      <w:pPr>
        <w:jc w:val="center"/>
        <w:rPr>
          <w:b/>
          <w:bCs/>
          <w:iCs/>
          <w:sz w:val="24"/>
          <w:szCs w:val="24"/>
        </w:rPr>
      </w:pPr>
    </w:p>
    <w:p w14:paraId="4C6922E8" w14:textId="77777777" w:rsidR="00D4732C" w:rsidRPr="00A24AB4" w:rsidRDefault="00D4732C" w:rsidP="00D4732C">
      <w:pPr>
        <w:jc w:val="center"/>
        <w:rPr>
          <w:b/>
          <w:bCs/>
          <w:iCs/>
          <w:sz w:val="24"/>
          <w:szCs w:val="24"/>
        </w:rPr>
      </w:pPr>
    </w:p>
    <w:p w14:paraId="786D084D" w14:textId="77777777" w:rsidR="00D4732C" w:rsidRPr="00A24AB4" w:rsidRDefault="00D4732C" w:rsidP="00D4732C">
      <w:pPr>
        <w:jc w:val="center"/>
        <w:rPr>
          <w:b/>
          <w:bCs/>
          <w:iCs/>
          <w:sz w:val="24"/>
          <w:szCs w:val="24"/>
        </w:rPr>
      </w:pPr>
    </w:p>
    <w:p w14:paraId="09E47301" w14:textId="77777777" w:rsidR="00D4732C" w:rsidRPr="00A24AB4" w:rsidRDefault="00D4732C" w:rsidP="00D4732C">
      <w:pPr>
        <w:jc w:val="center"/>
        <w:rPr>
          <w:b/>
          <w:bCs/>
          <w:iCs/>
          <w:sz w:val="24"/>
          <w:szCs w:val="24"/>
        </w:rPr>
      </w:pPr>
    </w:p>
    <w:p w14:paraId="1C1C98C0" w14:textId="77777777" w:rsidR="00D4732C" w:rsidRPr="00A24AB4" w:rsidRDefault="00D4732C" w:rsidP="00D4732C">
      <w:pPr>
        <w:jc w:val="center"/>
        <w:rPr>
          <w:b/>
          <w:bCs/>
          <w:iCs/>
          <w:sz w:val="24"/>
          <w:szCs w:val="24"/>
        </w:rPr>
      </w:pPr>
    </w:p>
    <w:p w14:paraId="101CB7BF" w14:textId="77777777" w:rsidR="00D4732C" w:rsidRPr="00A24AB4" w:rsidRDefault="00D4732C" w:rsidP="00D4732C">
      <w:pPr>
        <w:jc w:val="center"/>
        <w:rPr>
          <w:b/>
          <w:bCs/>
          <w:iCs/>
          <w:sz w:val="24"/>
          <w:szCs w:val="24"/>
        </w:rPr>
      </w:pPr>
    </w:p>
    <w:p w14:paraId="38C1E47E" w14:textId="77777777" w:rsidR="00FE58BD" w:rsidRPr="00A24AB4" w:rsidRDefault="00FE58BD" w:rsidP="00FE58BD">
      <w:pPr>
        <w:rPr>
          <w:b/>
          <w:bCs/>
          <w:iCs/>
          <w:sz w:val="24"/>
          <w:szCs w:val="24"/>
        </w:rPr>
      </w:pPr>
    </w:p>
    <w:p w14:paraId="016781E8" w14:textId="77777777" w:rsidR="00FE58BD" w:rsidRPr="00A24AB4" w:rsidRDefault="00FE58BD" w:rsidP="00FE58BD">
      <w:pPr>
        <w:rPr>
          <w:b/>
          <w:bCs/>
          <w:iCs/>
          <w:sz w:val="24"/>
          <w:szCs w:val="24"/>
        </w:rPr>
      </w:pPr>
    </w:p>
    <w:p w14:paraId="7AEF435F" w14:textId="77777777" w:rsidR="00FE58BD" w:rsidRPr="00A24AB4" w:rsidRDefault="00FE58BD" w:rsidP="00FE58BD">
      <w:pPr>
        <w:rPr>
          <w:b/>
          <w:bCs/>
          <w:iCs/>
          <w:sz w:val="24"/>
          <w:szCs w:val="24"/>
        </w:rPr>
      </w:pPr>
    </w:p>
    <w:p w14:paraId="47F88627" w14:textId="77777777" w:rsidR="00FE58BD" w:rsidRPr="00A24AB4" w:rsidRDefault="00FE58BD" w:rsidP="00FE58BD">
      <w:pPr>
        <w:rPr>
          <w:b/>
          <w:bCs/>
          <w:iCs/>
          <w:sz w:val="24"/>
          <w:szCs w:val="24"/>
        </w:rPr>
      </w:pPr>
    </w:p>
    <w:p w14:paraId="243F681A" w14:textId="77777777" w:rsidR="00FE58BD" w:rsidRPr="00A24AB4" w:rsidRDefault="00FE58BD" w:rsidP="00FE58BD">
      <w:pPr>
        <w:rPr>
          <w:b/>
          <w:bCs/>
          <w:iCs/>
          <w:sz w:val="24"/>
          <w:szCs w:val="24"/>
        </w:rPr>
      </w:pPr>
    </w:p>
    <w:p w14:paraId="2F89706F" w14:textId="77777777" w:rsidR="00FE58BD" w:rsidRPr="00A24AB4" w:rsidRDefault="00FE58BD" w:rsidP="00FE58BD">
      <w:pPr>
        <w:rPr>
          <w:b/>
          <w:bCs/>
          <w:iCs/>
          <w:sz w:val="24"/>
          <w:szCs w:val="24"/>
        </w:rPr>
      </w:pPr>
    </w:p>
    <w:p w14:paraId="46AB14A3" w14:textId="7335E478" w:rsidR="00FE58BD" w:rsidRPr="00A24AB4" w:rsidRDefault="00FE58BD" w:rsidP="00FE58BD">
      <w:pPr>
        <w:rPr>
          <w:b/>
          <w:bCs/>
          <w:iCs/>
          <w:sz w:val="24"/>
          <w:szCs w:val="24"/>
        </w:rPr>
      </w:pPr>
    </w:p>
    <w:p w14:paraId="758AB3D8" w14:textId="6522672B" w:rsidR="00F41457" w:rsidRPr="00A24AB4" w:rsidRDefault="00F41457" w:rsidP="00FE58BD">
      <w:pPr>
        <w:rPr>
          <w:b/>
          <w:bCs/>
          <w:iCs/>
          <w:sz w:val="24"/>
          <w:szCs w:val="24"/>
        </w:rPr>
      </w:pPr>
    </w:p>
    <w:p w14:paraId="73DCC6A4" w14:textId="77BD829A" w:rsidR="00F41457" w:rsidRPr="00A24AB4" w:rsidRDefault="00F41457" w:rsidP="00FE58BD">
      <w:pPr>
        <w:rPr>
          <w:b/>
          <w:bCs/>
          <w:iCs/>
          <w:sz w:val="24"/>
          <w:szCs w:val="24"/>
        </w:rPr>
      </w:pPr>
    </w:p>
    <w:p w14:paraId="3C48460E" w14:textId="3BB46785" w:rsidR="00F41457" w:rsidRPr="00A24AB4" w:rsidRDefault="00F41457" w:rsidP="00FE58BD">
      <w:pPr>
        <w:rPr>
          <w:b/>
          <w:bCs/>
          <w:iCs/>
          <w:sz w:val="24"/>
          <w:szCs w:val="24"/>
        </w:rPr>
      </w:pPr>
    </w:p>
    <w:p w14:paraId="12F42A64" w14:textId="3C0B0656" w:rsidR="00F41457" w:rsidRPr="00A24AB4" w:rsidRDefault="00F41457" w:rsidP="00FE58BD">
      <w:pPr>
        <w:rPr>
          <w:b/>
          <w:bCs/>
          <w:iCs/>
          <w:sz w:val="24"/>
          <w:szCs w:val="24"/>
        </w:rPr>
      </w:pPr>
    </w:p>
    <w:p w14:paraId="0DFEDA13" w14:textId="0500D3A9" w:rsidR="00F41457" w:rsidRPr="00A24AB4" w:rsidRDefault="00F41457" w:rsidP="00FE58BD">
      <w:pPr>
        <w:rPr>
          <w:b/>
          <w:bCs/>
          <w:iCs/>
          <w:sz w:val="24"/>
          <w:szCs w:val="24"/>
        </w:rPr>
      </w:pPr>
    </w:p>
    <w:p w14:paraId="0BC4BC2F" w14:textId="15741CFC" w:rsidR="00F41457" w:rsidRPr="00A24AB4" w:rsidRDefault="00F41457" w:rsidP="00FE58BD">
      <w:pPr>
        <w:rPr>
          <w:b/>
          <w:bCs/>
          <w:iCs/>
          <w:sz w:val="24"/>
          <w:szCs w:val="24"/>
        </w:rPr>
      </w:pPr>
    </w:p>
    <w:p w14:paraId="2288B515" w14:textId="77777777" w:rsidR="00F41457" w:rsidRPr="00A24AB4" w:rsidRDefault="00F41457" w:rsidP="00FE58BD">
      <w:pPr>
        <w:rPr>
          <w:b/>
          <w:bCs/>
          <w:iCs/>
          <w:sz w:val="24"/>
          <w:szCs w:val="24"/>
        </w:rPr>
      </w:pPr>
    </w:p>
    <w:p w14:paraId="2C43818A" w14:textId="77777777" w:rsidR="00FE58BD" w:rsidRPr="00A24AB4" w:rsidRDefault="00FE58BD" w:rsidP="00FE58BD">
      <w:pPr>
        <w:rPr>
          <w:b/>
          <w:bCs/>
          <w:iCs/>
          <w:sz w:val="24"/>
          <w:szCs w:val="24"/>
        </w:rPr>
      </w:pPr>
    </w:p>
    <w:p w14:paraId="34CD5A2F" w14:textId="77777777" w:rsidR="00FE58BD" w:rsidRPr="00A24AB4" w:rsidRDefault="00FE58BD" w:rsidP="00FE58BD">
      <w:pPr>
        <w:rPr>
          <w:b/>
          <w:bCs/>
          <w:iCs/>
          <w:sz w:val="24"/>
          <w:szCs w:val="24"/>
        </w:rPr>
      </w:pPr>
    </w:p>
    <w:p w14:paraId="450988C0" w14:textId="48E8B7E1" w:rsidR="00FE58BD" w:rsidRPr="00A24AB4" w:rsidRDefault="00FE58BD" w:rsidP="00FE58BD">
      <w:pPr>
        <w:jc w:val="center"/>
        <w:rPr>
          <w:b/>
          <w:bCs/>
          <w:sz w:val="24"/>
          <w:szCs w:val="24"/>
        </w:rPr>
      </w:pPr>
      <w:r w:rsidRPr="00A24AB4">
        <w:rPr>
          <w:b/>
          <w:bCs/>
          <w:sz w:val="24"/>
          <w:szCs w:val="24"/>
        </w:rPr>
        <w:t>20</w:t>
      </w:r>
      <w:r w:rsidR="00F774E5" w:rsidRPr="00A24AB4">
        <w:rPr>
          <w:b/>
          <w:bCs/>
          <w:sz w:val="24"/>
          <w:szCs w:val="24"/>
        </w:rPr>
        <w:t>2</w:t>
      </w:r>
      <w:r w:rsidR="00684F05">
        <w:rPr>
          <w:b/>
          <w:bCs/>
          <w:sz w:val="24"/>
          <w:szCs w:val="24"/>
        </w:rPr>
        <w:t>3</w:t>
      </w:r>
      <w:r w:rsidR="00FC5C51" w:rsidRPr="00A24AB4">
        <w:rPr>
          <w:b/>
          <w:bCs/>
          <w:sz w:val="24"/>
          <w:szCs w:val="24"/>
        </w:rPr>
        <w:t xml:space="preserve"> г.</w:t>
      </w:r>
    </w:p>
    <w:p w14:paraId="5B9D1E52" w14:textId="02FE9BBD" w:rsidR="00FE58BD" w:rsidRPr="00A24AB4" w:rsidRDefault="00FE58BD" w:rsidP="00FE58BD">
      <w:pPr>
        <w:jc w:val="center"/>
        <w:rPr>
          <w:b/>
          <w:bCs/>
          <w:i/>
          <w:sz w:val="24"/>
          <w:szCs w:val="24"/>
          <w:vertAlign w:val="superscript"/>
        </w:rPr>
      </w:pPr>
    </w:p>
    <w:p w14:paraId="35A107E8" w14:textId="77777777" w:rsidR="00FE58BD" w:rsidRPr="00A24AB4" w:rsidRDefault="00FE58BD" w:rsidP="00FE58BD">
      <w:pPr>
        <w:jc w:val="center"/>
        <w:rPr>
          <w:b/>
          <w:bCs/>
          <w:i/>
          <w:sz w:val="24"/>
          <w:szCs w:val="24"/>
        </w:rPr>
      </w:pPr>
      <w:r w:rsidRPr="00A24AB4">
        <w:rPr>
          <w:b/>
          <w:bCs/>
          <w:i/>
          <w:sz w:val="24"/>
          <w:szCs w:val="24"/>
        </w:rPr>
        <w:t>СОДЕРЖАНИЕ</w:t>
      </w:r>
    </w:p>
    <w:p w14:paraId="7DB91A22" w14:textId="77777777" w:rsidR="00AD7036" w:rsidRPr="00A24AB4" w:rsidRDefault="00AD7036" w:rsidP="00FE58BD">
      <w:pPr>
        <w:jc w:val="center"/>
        <w:rPr>
          <w:b/>
          <w:bCs/>
          <w:iCs/>
          <w:sz w:val="24"/>
          <w:szCs w:val="24"/>
        </w:rPr>
      </w:pPr>
    </w:p>
    <w:tbl>
      <w:tblPr>
        <w:tblW w:w="10326" w:type="dxa"/>
        <w:tblLook w:val="01E0" w:firstRow="1" w:lastRow="1" w:firstColumn="1" w:lastColumn="1" w:noHBand="0" w:noVBand="0"/>
      </w:tblPr>
      <w:tblGrid>
        <w:gridCol w:w="8472"/>
        <w:gridCol w:w="1854"/>
      </w:tblGrid>
      <w:tr w:rsidR="007B4CCB" w:rsidRPr="00A24AB4" w14:paraId="37DF5865" w14:textId="77777777" w:rsidTr="00F41457">
        <w:tc>
          <w:tcPr>
            <w:tcW w:w="8472" w:type="dxa"/>
          </w:tcPr>
          <w:p w14:paraId="412C75CD" w14:textId="22E308E8" w:rsidR="00AD7036" w:rsidRPr="00A24AB4" w:rsidRDefault="00AD7036" w:rsidP="00684F05">
            <w:pPr>
              <w:widowControl/>
              <w:numPr>
                <w:ilvl w:val="0"/>
                <w:numId w:val="13"/>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УЧЕБНОЙ ДИСЦИПЛИНЫ</w:t>
            </w:r>
          </w:p>
        </w:tc>
        <w:tc>
          <w:tcPr>
            <w:tcW w:w="1854" w:type="dxa"/>
          </w:tcPr>
          <w:p w14:paraId="61AFFF3B" w14:textId="77777777" w:rsidR="00AD7036" w:rsidRPr="00A24AB4" w:rsidRDefault="00AD7036" w:rsidP="00B61285">
            <w:pPr>
              <w:rPr>
                <w:b/>
                <w:sz w:val="24"/>
                <w:szCs w:val="24"/>
              </w:rPr>
            </w:pPr>
          </w:p>
        </w:tc>
      </w:tr>
      <w:tr w:rsidR="007B4CCB" w:rsidRPr="00A24AB4" w14:paraId="40DE8B24" w14:textId="77777777" w:rsidTr="00F41457">
        <w:tc>
          <w:tcPr>
            <w:tcW w:w="8472" w:type="dxa"/>
          </w:tcPr>
          <w:p w14:paraId="0E4EEBFE" w14:textId="77777777" w:rsidR="00AD7036" w:rsidRPr="00A24AB4" w:rsidRDefault="00AD7036" w:rsidP="00D36E32">
            <w:pPr>
              <w:widowControl/>
              <w:numPr>
                <w:ilvl w:val="0"/>
                <w:numId w:val="13"/>
              </w:numPr>
              <w:suppressAutoHyphens/>
              <w:autoSpaceDE/>
              <w:autoSpaceDN/>
              <w:adjustRightInd/>
              <w:spacing w:after="200" w:line="276" w:lineRule="auto"/>
              <w:rPr>
                <w:b/>
                <w:sz w:val="24"/>
                <w:szCs w:val="24"/>
              </w:rPr>
            </w:pPr>
            <w:r w:rsidRPr="00A24AB4">
              <w:rPr>
                <w:b/>
                <w:sz w:val="24"/>
                <w:szCs w:val="24"/>
              </w:rPr>
              <w:t>СТРУКТУРА И СОДЕРЖАНИЕ УЧЕБНОЙ ДИСЦИПЛИНЫ</w:t>
            </w:r>
          </w:p>
          <w:p w14:paraId="04C025D3" w14:textId="77777777" w:rsidR="00AD7036" w:rsidRPr="00A24AB4" w:rsidRDefault="00AD7036" w:rsidP="00D36E32">
            <w:pPr>
              <w:widowControl/>
              <w:numPr>
                <w:ilvl w:val="0"/>
                <w:numId w:val="13"/>
              </w:numPr>
              <w:suppressAutoHyphens/>
              <w:autoSpaceDE/>
              <w:autoSpaceDN/>
              <w:adjustRightInd/>
              <w:spacing w:after="200" w:line="276" w:lineRule="auto"/>
              <w:rPr>
                <w:b/>
                <w:sz w:val="24"/>
                <w:szCs w:val="24"/>
              </w:rPr>
            </w:pPr>
            <w:r w:rsidRPr="00A24AB4">
              <w:rPr>
                <w:b/>
                <w:sz w:val="24"/>
                <w:szCs w:val="24"/>
              </w:rPr>
              <w:t>УСЛОВИЯ РЕАЛИЗАЦИИ УЧЕБНОЙ ДИСЦИПЛИНЫ</w:t>
            </w:r>
          </w:p>
        </w:tc>
        <w:tc>
          <w:tcPr>
            <w:tcW w:w="1854" w:type="dxa"/>
          </w:tcPr>
          <w:p w14:paraId="5A77CC1E" w14:textId="77777777" w:rsidR="00AD7036" w:rsidRPr="00A24AB4" w:rsidRDefault="00AD7036" w:rsidP="00B61285">
            <w:pPr>
              <w:ind w:left="644"/>
              <w:rPr>
                <w:b/>
                <w:sz w:val="24"/>
                <w:szCs w:val="24"/>
              </w:rPr>
            </w:pPr>
          </w:p>
        </w:tc>
      </w:tr>
      <w:tr w:rsidR="00AD7036" w:rsidRPr="00A24AB4" w14:paraId="02E53355" w14:textId="77777777" w:rsidTr="00F41457">
        <w:tc>
          <w:tcPr>
            <w:tcW w:w="8472" w:type="dxa"/>
          </w:tcPr>
          <w:p w14:paraId="348CC1AA" w14:textId="77777777" w:rsidR="00AD7036" w:rsidRPr="00A24AB4" w:rsidRDefault="00AD7036" w:rsidP="00D36E32">
            <w:pPr>
              <w:widowControl/>
              <w:numPr>
                <w:ilvl w:val="0"/>
                <w:numId w:val="13"/>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УЧЕБНОЙ ДИСЦИПЛИНЫ</w:t>
            </w:r>
          </w:p>
          <w:p w14:paraId="16EE6B94" w14:textId="77777777" w:rsidR="00AD7036" w:rsidRPr="00A24AB4" w:rsidRDefault="00AD7036" w:rsidP="00B61285">
            <w:pPr>
              <w:suppressAutoHyphens/>
              <w:rPr>
                <w:b/>
                <w:sz w:val="24"/>
                <w:szCs w:val="24"/>
              </w:rPr>
            </w:pPr>
          </w:p>
        </w:tc>
        <w:tc>
          <w:tcPr>
            <w:tcW w:w="1854" w:type="dxa"/>
          </w:tcPr>
          <w:p w14:paraId="53A1D7EB" w14:textId="77777777" w:rsidR="00AD7036" w:rsidRPr="00A24AB4" w:rsidRDefault="00AD7036" w:rsidP="00B61285">
            <w:pPr>
              <w:rPr>
                <w:b/>
                <w:sz w:val="24"/>
                <w:szCs w:val="24"/>
              </w:rPr>
            </w:pPr>
          </w:p>
        </w:tc>
      </w:tr>
    </w:tbl>
    <w:p w14:paraId="2DEEF901" w14:textId="77777777" w:rsidR="00FE58BD" w:rsidRPr="00A24AB4" w:rsidRDefault="00FE58BD" w:rsidP="00FE58BD">
      <w:pPr>
        <w:rPr>
          <w:b/>
          <w:bCs/>
          <w:iCs/>
          <w:sz w:val="24"/>
          <w:szCs w:val="24"/>
        </w:rPr>
      </w:pPr>
    </w:p>
    <w:p w14:paraId="7A847F52" w14:textId="7AD981C5" w:rsidR="00F41457" w:rsidRPr="00A24AB4" w:rsidRDefault="00FE58BD" w:rsidP="00FE58BD">
      <w:pPr>
        <w:ind w:firstLine="709"/>
        <w:jc w:val="center"/>
        <w:rPr>
          <w:b/>
          <w:bCs/>
          <w:iCs/>
          <w:sz w:val="24"/>
          <w:szCs w:val="24"/>
        </w:rPr>
      </w:pPr>
      <w:r w:rsidRPr="00A24AB4">
        <w:rPr>
          <w:b/>
          <w:bCs/>
          <w:iCs/>
          <w:sz w:val="24"/>
          <w:szCs w:val="24"/>
          <w:u w:val="single"/>
        </w:rPr>
        <w:br w:type="page"/>
      </w:r>
      <w:r w:rsidRPr="00A24AB4">
        <w:rPr>
          <w:b/>
          <w:bCs/>
          <w:iCs/>
          <w:sz w:val="24"/>
          <w:szCs w:val="24"/>
        </w:rPr>
        <w:lastRenderedPageBreak/>
        <w:t>1.ОБЩАЯ ХАРАКТЕРИСТИКА РАБОЧЕЙ</w:t>
      </w:r>
    </w:p>
    <w:p w14:paraId="0F84370F" w14:textId="5E40E455" w:rsidR="00F41457" w:rsidRPr="00A24AB4" w:rsidRDefault="00FE58BD" w:rsidP="00FE58BD">
      <w:pPr>
        <w:ind w:firstLine="709"/>
        <w:jc w:val="center"/>
        <w:rPr>
          <w:b/>
          <w:bCs/>
          <w:iCs/>
          <w:sz w:val="24"/>
          <w:szCs w:val="24"/>
        </w:rPr>
      </w:pPr>
      <w:r w:rsidRPr="00A24AB4">
        <w:rPr>
          <w:b/>
          <w:bCs/>
          <w:iCs/>
          <w:sz w:val="24"/>
          <w:szCs w:val="24"/>
        </w:rPr>
        <w:t xml:space="preserve">ПРОГРАММЫ УЧЕБНОЙ ДИСЦИПЛИНЫ </w:t>
      </w:r>
    </w:p>
    <w:p w14:paraId="43D36CE3" w14:textId="04A26DC8" w:rsidR="00FE58BD" w:rsidRPr="00A24AB4" w:rsidRDefault="00CA0570" w:rsidP="00FE58BD">
      <w:pPr>
        <w:ind w:firstLine="709"/>
        <w:jc w:val="center"/>
        <w:rPr>
          <w:b/>
          <w:bCs/>
          <w:iCs/>
          <w:sz w:val="24"/>
          <w:szCs w:val="24"/>
        </w:rPr>
      </w:pPr>
      <w:r w:rsidRPr="00A24AB4">
        <w:rPr>
          <w:b/>
          <w:bCs/>
          <w:iCs/>
          <w:sz w:val="24"/>
          <w:szCs w:val="24"/>
        </w:rPr>
        <w:t xml:space="preserve">ОП.09 </w:t>
      </w:r>
      <w:r w:rsidR="003833DD" w:rsidRPr="00A24AB4">
        <w:rPr>
          <w:b/>
          <w:bCs/>
          <w:iCs/>
          <w:sz w:val="24"/>
          <w:szCs w:val="24"/>
        </w:rPr>
        <w:t>ГЕОДЕЗИЯ С ОСНОВАМИ ЧЕРЧЕНИЯ</w:t>
      </w:r>
    </w:p>
    <w:p w14:paraId="210522EC" w14:textId="77777777" w:rsidR="00476B86" w:rsidRPr="00A24AB4" w:rsidRDefault="00476B86"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5D198522"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r w:rsidRPr="00A24AB4">
        <w:rPr>
          <w:sz w:val="24"/>
          <w:szCs w:val="24"/>
        </w:rPr>
        <w:tab/>
      </w:r>
    </w:p>
    <w:p w14:paraId="37155B8B" w14:textId="665A496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Учебная дисциплина «Геодезия с основами черчения» является обязательной частью </w:t>
      </w:r>
      <w:r w:rsidR="00D440E2" w:rsidRPr="00A24AB4">
        <w:rPr>
          <w:sz w:val="24"/>
          <w:szCs w:val="24"/>
        </w:rPr>
        <w:t>обще</w:t>
      </w:r>
      <w:r w:rsidRPr="00A24AB4">
        <w:rPr>
          <w:bCs/>
          <w:sz w:val="24"/>
          <w:szCs w:val="24"/>
        </w:rPr>
        <w:t>профессионального цикла</w:t>
      </w:r>
      <w:r w:rsidRPr="00A24AB4">
        <w:rPr>
          <w:sz w:val="24"/>
          <w:szCs w:val="24"/>
        </w:rPr>
        <w:t xml:space="preserve"> примерной основной образовательной программы </w:t>
      </w:r>
      <w:r w:rsidR="00CA0570" w:rsidRPr="00A24AB4">
        <w:rPr>
          <w:sz w:val="24"/>
          <w:szCs w:val="24"/>
        </w:rPr>
        <w:br/>
      </w:r>
      <w:r w:rsidRPr="00A24AB4">
        <w:rPr>
          <w:sz w:val="24"/>
          <w:szCs w:val="24"/>
        </w:rPr>
        <w:t xml:space="preserve">в соответствии с ФГОС по специальности 35.02.09 </w:t>
      </w:r>
      <w:r w:rsidR="00773C20" w:rsidRPr="00A24AB4">
        <w:rPr>
          <w:sz w:val="24"/>
          <w:szCs w:val="24"/>
        </w:rPr>
        <w:t>Водные биоресурсы и аквакультура</w:t>
      </w:r>
      <w:r w:rsidRPr="00A24AB4">
        <w:rPr>
          <w:sz w:val="24"/>
          <w:szCs w:val="24"/>
        </w:rPr>
        <w:t>.</w:t>
      </w:r>
    </w:p>
    <w:p w14:paraId="4965B671" w14:textId="60E7617D" w:rsidR="00FE58BD" w:rsidRPr="00A24AB4" w:rsidRDefault="00FE58BD" w:rsidP="00FE58BD">
      <w:pPr>
        <w:ind w:firstLine="709"/>
        <w:jc w:val="both"/>
        <w:rPr>
          <w:sz w:val="24"/>
          <w:szCs w:val="24"/>
        </w:rPr>
      </w:pPr>
      <w:r w:rsidRPr="00A24AB4">
        <w:rPr>
          <w:sz w:val="24"/>
          <w:szCs w:val="24"/>
        </w:rPr>
        <w:t xml:space="preserve">Учебная дисциплина «Геодезия с основами черчения» обеспечивает формирование общих компетенций по всем видам деятельности ФГОС по специальности 35.02.09 </w:t>
      </w:r>
      <w:r w:rsidR="00773C20" w:rsidRPr="00A24AB4">
        <w:rPr>
          <w:sz w:val="24"/>
          <w:szCs w:val="24"/>
        </w:rPr>
        <w:t>Водные биоресурсы и аквакультура</w:t>
      </w:r>
      <w:r w:rsidRPr="00A24AB4">
        <w:rPr>
          <w:sz w:val="24"/>
          <w:szCs w:val="24"/>
        </w:rPr>
        <w:t>.</w:t>
      </w:r>
      <w:r w:rsidRPr="00A24AB4">
        <w:rPr>
          <w:bCs/>
          <w:iCs/>
          <w:sz w:val="24"/>
          <w:szCs w:val="24"/>
        </w:rPr>
        <w:t xml:space="preserve"> Особое значение дисциплина имеет при формировании </w:t>
      </w:r>
      <w:r w:rsidR="00CA0570" w:rsidRPr="00A24AB4">
        <w:rPr>
          <w:bCs/>
          <w:iCs/>
          <w:sz w:val="24"/>
          <w:szCs w:val="24"/>
        </w:rPr>
        <w:br/>
      </w:r>
      <w:r w:rsidRPr="00A24AB4">
        <w:rPr>
          <w:bCs/>
          <w:iCs/>
          <w:sz w:val="24"/>
          <w:szCs w:val="24"/>
        </w:rPr>
        <w:t xml:space="preserve">и развитии </w:t>
      </w:r>
      <w:r w:rsidRPr="00A24AB4">
        <w:rPr>
          <w:sz w:val="24"/>
          <w:szCs w:val="24"/>
        </w:rPr>
        <w:t>ОК</w:t>
      </w:r>
      <w:r w:rsidRPr="00A24AB4">
        <w:rPr>
          <w:iCs/>
          <w:sz w:val="24"/>
          <w:szCs w:val="24"/>
        </w:rPr>
        <w:t xml:space="preserve"> 01, ОК 02, ОК </w:t>
      </w:r>
      <w:r w:rsidR="003833DD" w:rsidRPr="00A24AB4">
        <w:rPr>
          <w:iCs/>
          <w:sz w:val="24"/>
          <w:szCs w:val="24"/>
        </w:rPr>
        <w:t>07</w:t>
      </w:r>
      <w:r w:rsidR="00CA0570" w:rsidRPr="00A24AB4">
        <w:rPr>
          <w:iCs/>
          <w:sz w:val="24"/>
          <w:szCs w:val="24"/>
        </w:rPr>
        <w:t>.</w:t>
      </w:r>
      <w:r w:rsidRPr="00A24AB4">
        <w:rPr>
          <w:sz w:val="24"/>
          <w:szCs w:val="24"/>
        </w:rPr>
        <w:t xml:space="preserve"> </w:t>
      </w:r>
    </w:p>
    <w:p w14:paraId="5E14E9CF" w14:textId="77777777" w:rsidR="00D440E2" w:rsidRPr="00A24AB4" w:rsidRDefault="00D440E2"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635AA574"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A24AB4">
        <w:rPr>
          <w:b/>
          <w:sz w:val="24"/>
          <w:szCs w:val="24"/>
        </w:rPr>
        <w:t xml:space="preserve">1.2. Цель и планируемые результаты освоения дисциплины: </w:t>
      </w:r>
    </w:p>
    <w:p w14:paraId="278A4BA1" w14:textId="23CA8257" w:rsidR="00FE58BD" w:rsidRPr="00A24AB4" w:rsidRDefault="00FE58BD" w:rsidP="00FE58BD">
      <w:pPr>
        <w:ind w:firstLine="709"/>
        <w:jc w:val="both"/>
        <w:rPr>
          <w:sz w:val="24"/>
          <w:szCs w:val="24"/>
        </w:rPr>
      </w:pPr>
      <w:r w:rsidRPr="00A24AB4">
        <w:rPr>
          <w:sz w:val="24"/>
          <w:szCs w:val="24"/>
        </w:rPr>
        <w:t xml:space="preserve">В рамках программы учебной дисциплины обучающимися осваиваются умения </w:t>
      </w:r>
      <w:r w:rsidR="00CA0570" w:rsidRPr="00A24AB4">
        <w:rPr>
          <w:sz w:val="24"/>
          <w:szCs w:val="24"/>
        </w:rPr>
        <w:br/>
      </w:r>
      <w:r w:rsidRPr="00A24AB4">
        <w:rPr>
          <w:sz w:val="24"/>
          <w:szCs w:val="24"/>
        </w:rP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3"/>
        <w:gridCol w:w="4140"/>
        <w:gridCol w:w="4415"/>
      </w:tblGrid>
      <w:tr w:rsidR="007B4CCB" w:rsidRPr="00A24AB4" w14:paraId="46D7A5E4" w14:textId="77777777" w:rsidTr="00EF5D48">
        <w:trPr>
          <w:trHeight w:val="649"/>
        </w:trPr>
        <w:tc>
          <w:tcPr>
            <w:tcW w:w="557" w:type="pct"/>
          </w:tcPr>
          <w:p w14:paraId="69CCD4F6" w14:textId="2793D326" w:rsidR="00F41457" w:rsidRPr="00A24AB4" w:rsidRDefault="00F41457" w:rsidP="00F41457">
            <w:pPr>
              <w:suppressAutoHyphens/>
              <w:jc w:val="center"/>
              <w:rPr>
                <w:b/>
                <w:bCs/>
                <w:sz w:val="24"/>
                <w:szCs w:val="24"/>
              </w:rPr>
            </w:pPr>
            <w:r w:rsidRPr="00A24AB4">
              <w:rPr>
                <w:b/>
                <w:bCs/>
                <w:sz w:val="24"/>
                <w:szCs w:val="24"/>
              </w:rPr>
              <w:t xml:space="preserve">Код </w:t>
            </w:r>
          </w:p>
          <w:p w14:paraId="094B5A3C" w14:textId="7212D8E0" w:rsidR="00F41457" w:rsidRPr="00A24AB4" w:rsidRDefault="00F41457" w:rsidP="00F41457">
            <w:pPr>
              <w:jc w:val="center"/>
              <w:rPr>
                <w:sz w:val="24"/>
                <w:szCs w:val="24"/>
              </w:rPr>
            </w:pPr>
            <w:r w:rsidRPr="00A24AB4">
              <w:rPr>
                <w:b/>
                <w:bCs/>
                <w:sz w:val="24"/>
                <w:szCs w:val="24"/>
              </w:rPr>
              <w:t>ПК, ОК</w:t>
            </w:r>
          </w:p>
        </w:tc>
        <w:tc>
          <w:tcPr>
            <w:tcW w:w="2150" w:type="pct"/>
          </w:tcPr>
          <w:p w14:paraId="2AD15796" w14:textId="158D1BAD" w:rsidR="00F41457" w:rsidRPr="00A24AB4" w:rsidRDefault="00F41457" w:rsidP="00F41457">
            <w:pPr>
              <w:jc w:val="center"/>
              <w:rPr>
                <w:sz w:val="24"/>
                <w:szCs w:val="24"/>
              </w:rPr>
            </w:pPr>
            <w:r w:rsidRPr="00A24AB4">
              <w:rPr>
                <w:b/>
                <w:bCs/>
                <w:sz w:val="24"/>
                <w:szCs w:val="24"/>
              </w:rPr>
              <w:t>Умения</w:t>
            </w:r>
          </w:p>
        </w:tc>
        <w:tc>
          <w:tcPr>
            <w:tcW w:w="2293" w:type="pct"/>
          </w:tcPr>
          <w:p w14:paraId="3C19DA47" w14:textId="71FC506D" w:rsidR="00F41457" w:rsidRPr="00A24AB4" w:rsidRDefault="00F41457" w:rsidP="00F41457">
            <w:pPr>
              <w:jc w:val="center"/>
              <w:rPr>
                <w:sz w:val="24"/>
                <w:szCs w:val="24"/>
              </w:rPr>
            </w:pPr>
            <w:r w:rsidRPr="00A24AB4">
              <w:rPr>
                <w:b/>
                <w:bCs/>
                <w:sz w:val="24"/>
                <w:szCs w:val="24"/>
              </w:rPr>
              <w:t>Знания</w:t>
            </w:r>
          </w:p>
        </w:tc>
      </w:tr>
      <w:tr w:rsidR="00FE58BD" w:rsidRPr="00A24AB4" w14:paraId="662F4B0C" w14:textId="77777777" w:rsidTr="0073413A">
        <w:trPr>
          <w:trHeight w:val="212"/>
        </w:trPr>
        <w:tc>
          <w:tcPr>
            <w:tcW w:w="557" w:type="pct"/>
          </w:tcPr>
          <w:p w14:paraId="5A03FC56" w14:textId="77777777" w:rsidR="00FE58BD" w:rsidRPr="00A24AB4" w:rsidRDefault="00947EB5" w:rsidP="0073413A">
            <w:pPr>
              <w:jc w:val="center"/>
              <w:rPr>
                <w:b/>
                <w:bCs/>
                <w:sz w:val="24"/>
                <w:szCs w:val="24"/>
              </w:rPr>
            </w:pPr>
            <w:r w:rsidRPr="00A24AB4">
              <w:rPr>
                <w:sz w:val="24"/>
                <w:szCs w:val="24"/>
              </w:rPr>
              <w:t>ОК</w:t>
            </w:r>
            <w:r w:rsidRPr="00A24AB4">
              <w:rPr>
                <w:iCs/>
                <w:sz w:val="24"/>
                <w:szCs w:val="24"/>
              </w:rPr>
              <w:t xml:space="preserve"> 01, ОК 02, ОК 07, </w:t>
            </w:r>
            <w:r w:rsidRPr="00A24AB4">
              <w:rPr>
                <w:sz w:val="24"/>
                <w:szCs w:val="24"/>
              </w:rPr>
              <w:t>ПК 2.5</w:t>
            </w:r>
          </w:p>
        </w:tc>
        <w:tc>
          <w:tcPr>
            <w:tcW w:w="2150" w:type="pct"/>
          </w:tcPr>
          <w:p w14:paraId="65F44748"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читать топографические карты;</w:t>
            </w:r>
          </w:p>
          <w:p w14:paraId="675F7F67"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пользоваться численными и графическими масштабами;</w:t>
            </w:r>
          </w:p>
          <w:p w14:paraId="55A781FC"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понимать изображение рельефа местности и ее ситуацию;</w:t>
            </w:r>
          </w:p>
          <w:p w14:paraId="16328C26"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определять на топографических планах формы рельефа, высоты точек, уклоны линий;</w:t>
            </w:r>
          </w:p>
          <w:p w14:paraId="2C373AFD"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ориентироваться на местности;</w:t>
            </w:r>
          </w:p>
          <w:p w14:paraId="5DDEC3B1"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производить теодолитную съемку местности;</w:t>
            </w:r>
          </w:p>
          <w:p w14:paraId="46063797"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производить обработку результатов полевых измерений;</w:t>
            </w:r>
          </w:p>
          <w:p w14:paraId="778F70F9"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производить построение профилей и трехмерного изображения местности;</w:t>
            </w:r>
          </w:p>
          <w:p w14:paraId="54EDE77C"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производить контроль полевых измерений;</w:t>
            </w:r>
          </w:p>
          <w:p w14:paraId="45D65098"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производить камеральную обработку результатов полевых измерений;</w:t>
            </w:r>
          </w:p>
          <w:p w14:paraId="49DEBB2C"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пользоваться геодезическими инструментами;</w:t>
            </w:r>
          </w:p>
          <w:p w14:paraId="00BF6CAB"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производить вынос в натуру проектных углов и длин линий;</w:t>
            </w:r>
          </w:p>
          <w:p w14:paraId="4AB87BE4" w14:textId="77777777" w:rsidR="00FE58BD" w:rsidRPr="00A24AB4" w:rsidRDefault="00FE58BD" w:rsidP="0037450A">
            <w:pPr>
              <w:tabs>
                <w:tab w:val="left" w:pos="318"/>
              </w:tabs>
              <w:autoSpaceDE/>
              <w:autoSpaceDN/>
              <w:adjustRightInd/>
              <w:spacing w:line="276" w:lineRule="auto"/>
              <w:contextualSpacing/>
              <w:rPr>
                <w:sz w:val="24"/>
                <w:szCs w:val="24"/>
              </w:rPr>
            </w:pPr>
            <w:r w:rsidRPr="00A24AB4">
              <w:rPr>
                <w:sz w:val="24"/>
                <w:szCs w:val="24"/>
              </w:rPr>
              <w:t>производить вынос в натуру проектных отметок;</w:t>
            </w:r>
          </w:p>
          <w:p w14:paraId="2275B445" w14:textId="77777777" w:rsidR="00FE58BD" w:rsidRPr="00A24AB4" w:rsidRDefault="00FE58BD" w:rsidP="0037450A">
            <w:pPr>
              <w:tabs>
                <w:tab w:val="left" w:pos="318"/>
              </w:tabs>
              <w:autoSpaceDE/>
              <w:autoSpaceDN/>
              <w:adjustRightInd/>
              <w:spacing w:line="276" w:lineRule="auto"/>
              <w:contextualSpacing/>
              <w:rPr>
                <w:bCs/>
                <w:sz w:val="24"/>
                <w:szCs w:val="24"/>
              </w:rPr>
            </w:pPr>
            <w:r w:rsidRPr="00A24AB4">
              <w:rPr>
                <w:sz w:val="24"/>
                <w:szCs w:val="24"/>
              </w:rPr>
              <w:t>обозначить на местности границы затопления территории по заданной отметке</w:t>
            </w:r>
          </w:p>
        </w:tc>
        <w:tc>
          <w:tcPr>
            <w:tcW w:w="2293" w:type="pct"/>
          </w:tcPr>
          <w:p w14:paraId="1891833A"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устройство геодезических инструментов;</w:t>
            </w:r>
          </w:p>
          <w:p w14:paraId="2163F87A"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организацию и виды геодезических работ;</w:t>
            </w:r>
          </w:p>
          <w:p w14:paraId="134020D6"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ортогональный метод проектирования;</w:t>
            </w:r>
          </w:p>
          <w:p w14:paraId="1E387448"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используемые в геодезии системы координат;</w:t>
            </w:r>
          </w:p>
          <w:p w14:paraId="76D1AD05"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способы ориентирования на местности;</w:t>
            </w:r>
          </w:p>
          <w:p w14:paraId="64E781DD"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сущность измерения углов на местности;</w:t>
            </w:r>
          </w:p>
          <w:p w14:paraId="206DEE9A"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типы теодолитов и их устройство;</w:t>
            </w:r>
          </w:p>
          <w:p w14:paraId="34675254"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порядок выполнения съемочных работ при горизонтальной и вертикальной теодолитных съемках;</w:t>
            </w:r>
          </w:p>
          <w:p w14:paraId="7ACE25D2"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способы нивелирования площадей;</w:t>
            </w:r>
          </w:p>
          <w:p w14:paraId="518DEA2A"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разбивочные работы при строительстве канала, дамбы;</w:t>
            </w:r>
          </w:p>
          <w:p w14:paraId="4C5D3748"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обозначение на местности границ затопления по заданной отметке;</w:t>
            </w:r>
          </w:p>
          <w:p w14:paraId="2F1E9FD2"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типы и устройство нивелиров;</w:t>
            </w:r>
          </w:p>
          <w:p w14:paraId="44E60CE3"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способы съемки ситуации;</w:t>
            </w:r>
          </w:p>
          <w:p w14:paraId="488932E3"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принципы геометрического нивелирования;</w:t>
            </w:r>
          </w:p>
          <w:p w14:paraId="527200CF" w14:textId="77777777" w:rsidR="00FE58BD" w:rsidRPr="00A24AB4" w:rsidRDefault="00FE58BD" w:rsidP="0037450A">
            <w:pPr>
              <w:tabs>
                <w:tab w:val="left" w:pos="194"/>
              </w:tabs>
              <w:autoSpaceDE/>
              <w:autoSpaceDN/>
              <w:adjustRightInd/>
              <w:spacing w:line="276" w:lineRule="auto"/>
              <w:ind w:left="-90"/>
              <w:contextualSpacing/>
              <w:rPr>
                <w:sz w:val="24"/>
                <w:szCs w:val="24"/>
              </w:rPr>
            </w:pPr>
            <w:r w:rsidRPr="00A24AB4">
              <w:rPr>
                <w:sz w:val="24"/>
                <w:szCs w:val="24"/>
              </w:rPr>
              <w:t>принципы тригонометрического нивелирования;</w:t>
            </w:r>
          </w:p>
          <w:p w14:paraId="7A95F6F0" w14:textId="77777777" w:rsidR="00FE58BD" w:rsidRPr="00A24AB4" w:rsidRDefault="00FE58BD" w:rsidP="0037450A">
            <w:pPr>
              <w:tabs>
                <w:tab w:val="left" w:pos="194"/>
              </w:tabs>
              <w:autoSpaceDE/>
              <w:autoSpaceDN/>
              <w:adjustRightInd/>
              <w:spacing w:line="276" w:lineRule="auto"/>
              <w:ind w:left="-90"/>
              <w:contextualSpacing/>
              <w:rPr>
                <w:bCs/>
                <w:sz w:val="24"/>
                <w:szCs w:val="24"/>
              </w:rPr>
            </w:pPr>
            <w:r w:rsidRPr="00A24AB4">
              <w:rPr>
                <w:sz w:val="24"/>
                <w:szCs w:val="24"/>
              </w:rPr>
              <w:t>назначение и организацию разбивочных работ.</w:t>
            </w:r>
          </w:p>
        </w:tc>
      </w:tr>
    </w:tbl>
    <w:p w14:paraId="3F5F00EC" w14:textId="77777777" w:rsidR="00F673F1" w:rsidRPr="00A24AB4" w:rsidRDefault="00F673F1" w:rsidP="00FE58BD">
      <w:pPr>
        <w:jc w:val="center"/>
        <w:outlineLvl w:val="1"/>
        <w:rPr>
          <w:b/>
          <w:iCs/>
          <w:sz w:val="24"/>
          <w:szCs w:val="24"/>
        </w:rPr>
      </w:pPr>
    </w:p>
    <w:p w14:paraId="19DB0D60" w14:textId="77777777" w:rsidR="0037450A" w:rsidRPr="00A24AB4" w:rsidRDefault="0037450A" w:rsidP="00FE58BD">
      <w:pPr>
        <w:jc w:val="center"/>
        <w:outlineLvl w:val="1"/>
        <w:rPr>
          <w:b/>
          <w:iCs/>
          <w:sz w:val="24"/>
          <w:szCs w:val="24"/>
        </w:rPr>
      </w:pPr>
    </w:p>
    <w:p w14:paraId="3AB33759" w14:textId="0D8DF41F" w:rsidR="00FE58BD" w:rsidRPr="00A24AB4" w:rsidRDefault="00FE58BD" w:rsidP="00FE58BD">
      <w:pPr>
        <w:jc w:val="center"/>
        <w:outlineLvl w:val="1"/>
        <w:rPr>
          <w:b/>
          <w:iCs/>
          <w:sz w:val="24"/>
          <w:szCs w:val="24"/>
        </w:rPr>
      </w:pPr>
      <w:r w:rsidRPr="00A24AB4">
        <w:rPr>
          <w:b/>
          <w:iCs/>
          <w:sz w:val="24"/>
          <w:szCs w:val="24"/>
        </w:rPr>
        <w:lastRenderedPageBreak/>
        <w:t>2. СТРУКТУРА И СОДЕРЖАНИЕ УЧЕБНОЙ ДИСЦИПЛИНЫ</w:t>
      </w:r>
    </w:p>
    <w:p w14:paraId="085F3477" w14:textId="77777777" w:rsidR="00FE58BD" w:rsidRPr="00A24AB4" w:rsidRDefault="00FE58BD" w:rsidP="00FE58BD">
      <w:pPr>
        <w:rPr>
          <w:b/>
          <w:bCs/>
          <w:sz w:val="24"/>
          <w:szCs w:val="24"/>
        </w:rPr>
      </w:pPr>
      <w:r w:rsidRPr="00A24AB4">
        <w:rPr>
          <w:b/>
          <w:bCs/>
          <w:sz w:val="24"/>
          <w:szCs w:val="24"/>
        </w:rPr>
        <w:t>2.1. Объем учебной дисциплины и виды учебной работы</w:t>
      </w:r>
    </w:p>
    <w:tbl>
      <w:tblPr>
        <w:tblW w:w="4999" w:type="pct"/>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40"/>
        <w:gridCol w:w="1780"/>
      </w:tblGrid>
      <w:tr w:rsidR="007B4CCB" w:rsidRPr="00A24AB4" w14:paraId="17FE4C9B" w14:textId="77777777" w:rsidTr="0073413A">
        <w:trPr>
          <w:trHeight w:val="490"/>
        </w:trPr>
        <w:tc>
          <w:tcPr>
            <w:tcW w:w="4075" w:type="pct"/>
            <w:vAlign w:val="center"/>
          </w:tcPr>
          <w:p w14:paraId="476C789F" w14:textId="77777777" w:rsidR="00FE58BD" w:rsidRPr="00A24AB4" w:rsidRDefault="00FE58BD" w:rsidP="0073413A">
            <w:pPr>
              <w:rPr>
                <w:b/>
                <w:bCs/>
                <w:sz w:val="24"/>
                <w:szCs w:val="24"/>
              </w:rPr>
            </w:pPr>
            <w:r w:rsidRPr="00A24AB4">
              <w:rPr>
                <w:b/>
                <w:bCs/>
                <w:sz w:val="24"/>
                <w:szCs w:val="24"/>
              </w:rPr>
              <w:t>Вид учебной работы</w:t>
            </w:r>
          </w:p>
        </w:tc>
        <w:tc>
          <w:tcPr>
            <w:tcW w:w="925" w:type="pct"/>
            <w:vAlign w:val="center"/>
          </w:tcPr>
          <w:p w14:paraId="275C38DD" w14:textId="77777777" w:rsidR="00FE58BD" w:rsidRPr="00A24AB4" w:rsidRDefault="00FE58BD" w:rsidP="0073413A">
            <w:pPr>
              <w:jc w:val="center"/>
              <w:rPr>
                <w:b/>
                <w:bCs/>
                <w:sz w:val="24"/>
                <w:szCs w:val="24"/>
              </w:rPr>
            </w:pPr>
            <w:r w:rsidRPr="00A24AB4">
              <w:rPr>
                <w:b/>
                <w:bCs/>
                <w:sz w:val="24"/>
                <w:szCs w:val="24"/>
              </w:rPr>
              <w:t>Объем в часах</w:t>
            </w:r>
          </w:p>
        </w:tc>
      </w:tr>
      <w:tr w:rsidR="007B4CCB" w:rsidRPr="00A24AB4" w14:paraId="6C1B12B1" w14:textId="77777777" w:rsidTr="00B61285">
        <w:trPr>
          <w:trHeight w:val="490"/>
        </w:trPr>
        <w:tc>
          <w:tcPr>
            <w:tcW w:w="4075" w:type="pct"/>
            <w:vAlign w:val="center"/>
          </w:tcPr>
          <w:p w14:paraId="11CD9361" w14:textId="77777777" w:rsidR="00D440E2" w:rsidRPr="00A24AB4" w:rsidRDefault="00D440E2" w:rsidP="00B61285">
            <w:pPr>
              <w:rPr>
                <w:b/>
                <w:bCs/>
                <w:sz w:val="24"/>
                <w:szCs w:val="24"/>
              </w:rPr>
            </w:pPr>
            <w:r w:rsidRPr="00A24AB4">
              <w:rPr>
                <w:b/>
                <w:bCs/>
                <w:sz w:val="24"/>
                <w:szCs w:val="24"/>
              </w:rPr>
              <w:t>Объем образовательной программы учебной дисциплины</w:t>
            </w:r>
          </w:p>
        </w:tc>
        <w:tc>
          <w:tcPr>
            <w:tcW w:w="925" w:type="pct"/>
            <w:vAlign w:val="center"/>
          </w:tcPr>
          <w:p w14:paraId="169BA524" w14:textId="77777777" w:rsidR="00D440E2" w:rsidRPr="00A24AB4" w:rsidRDefault="00D440E2" w:rsidP="00B61285">
            <w:pPr>
              <w:jc w:val="center"/>
              <w:rPr>
                <w:sz w:val="24"/>
                <w:szCs w:val="24"/>
              </w:rPr>
            </w:pPr>
            <w:r w:rsidRPr="00A24AB4">
              <w:rPr>
                <w:sz w:val="24"/>
                <w:szCs w:val="24"/>
              </w:rPr>
              <w:t>60</w:t>
            </w:r>
          </w:p>
        </w:tc>
      </w:tr>
      <w:tr w:rsidR="007B4CCB" w:rsidRPr="00A24AB4" w14:paraId="2C93941D" w14:textId="77777777" w:rsidTr="0073413A">
        <w:trPr>
          <w:trHeight w:val="490"/>
        </w:trPr>
        <w:tc>
          <w:tcPr>
            <w:tcW w:w="4075" w:type="pct"/>
            <w:vAlign w:val="center"/>
          </w:tcPr>
          <w:p w14:paraId="65A90E7A" w14:textId="77777777" w:rsidR="00FE58BD" w:rsidRPr="00A24AB4" w:rsidRDefault="00D440E2" w:rsidP="0073413A">
            <w:pPr>
              <w:rPr>
                <w:b/>
                <w:bCs/>
                <w:sz w:val="24"/>
                <w:szCs w:val="24"/>
              </w:rPr>
            </w:pPr>
            <w:r w:rsidRPr="00A24AB4">
              <w:rPr>
                <w:rFonts w:eastAsia="Times New Roman"/>
                <w:b/>
                <w:bCs/>
                <w:sz w:val="24"/>
                <w:szCs w:val="24"/>
              </w:rPr>
              <w:t>в т.ч. в форме практической подготовки</w:t>
            </w:r>
          </w:p>
        </w:tc>
        <w:tc>
          <w:tcPr>
            <w:tcW w:w="925" w:type="pct"/>
            <w:vAlign w:val="center"/>
          </w:tcPr>
          <w:p w14:paraId="219D5A07" w14:textId="6D77E671" w:rsidR="00FE58BD" w:rsidRPr="00684F05" w:rsidRDefault="00684F05" w:rsidP="0073413A">
            <w:pPr>
              <w:jc w:val="center"/>
              <w:rPr>
                <w:sz w:val="24"/>
                <w:szCs w:val="24"/>
              </w:rPr>
            </w:pPr>
            <w:r>
              <w:rPr>
                <w:sz w:val="24"/>
                <w:szCs w:val="24"/>
              </w:rPr>
              <w:t>16</w:t>
            </w:r>
          </w:p>
        </w:tc>
      </w:tr>
      <w:tr w:rsidR="007B4CCB" w:rsidRPr="00A24AB4" w14:paraId="5AA7F80D" w14:textId="77777777" w:rsidTr="0073413A">
        <w:trPr>
          <w:trHeight w:val="233"/>
        </w:trPr>
        <w:tc>
          <w:tcPr>
            <w:tcW w:w="5000" w:type="pct"/>
            <w:gridSpan w:val="2"/>
            <w:vAlign w:val="center"/>
          </w:tcPr>
          <w:p w14:paraId="34A5E0A5" w14:textId="77777777" w:rsidR="00FE58BD" w:rsidRPr="00A24AB4" w:rsidRDefault="00FE58BD" w:rsidP="0073413A">
            <w:pPr>
              <w:rPr>
                <w:sz w:val="24"/>
                <w:szCs w:val="24"/>
              </w:rPr>
            </w:pPr>
            <w:r w:rsidRPr="00A24AB4">
              <w:rPr>
                <w:sz w:val="24"/>
                <w:szCs w:val="24"/>
              </w:rPr>
              <w:t>в том числе:</w:t>
            </w:r>
          </w:p>
        </w:tc>
      </w:tr>
      <w:tr w:rsidR="007B4CCB" w:rsidRPr="00A24AB4" w14:paraId="5BBF1A36" w14:textId="77777777" w:rsidTr="0073413A">
        <w:trPr>
          <w:trHeight w:val="490"/>
        </w:trPr>
        <w:tc>
          <w:tcPr>
            <w:tcW w:w="4075" w:type="pct"/>
            <w:vAlign w:val="center"/>
          </w:tcPr>
          <w:p w14:paraId="78E3E9F4" w14:textId="77777777" w:rsidR="00FE58BD" w:rsidRPr="00A24AB4" w:rsidRDefault="00FE58BD" w:rsidP="0073413A">
            <w:pPr>
              <w:rPr>
                <w:sz w:val="24"/>
                <w:szCs w:val="24"/>
              </w:rPr>
            </w:pPr>
            <w:r w:rsidRPr="00A24AB4">
              <w:rPr>
                <w:sz w:val="24"/>
                <w:szCs w:val="24"/>
              </w:rPr>
              <w:t>теоретическое обучение</w:t>
            </w:r>
          </w:p>
        </w:tc>
        <w:tc>
          <w:tcPr>
            <w:tcW w:w="925" w:type="pct"/>
            <w:vAlign w:val="center"/>
          </w:tcPr>
          <w:p w14:paraId="5A9330AC" w14:textId="6774A82F" w:rsidR="00FE58BD" w:rsidRPr="00684F05" w:rsidRDefault="00684F05" w:rsidP="0073413A">
            <w:pPr>
              <w:jc w:val="center"/>
              <w:rPr>
                <w:sz w:val="24"/>
                <w:szCs w:val="24"/>
              </w:rPr>
            </w:pPr>
            <w:r>
              <w:rPr>
                <w:sz w:val="24"/>
                <w:szCs w:val="24"/>
              </w:rPr>
              <w:t>40</w:t>
            </w:r>
          </w:p>
        </w:tc>
      </w:tr>
      <w:tr w:rsidR="007B4CCB" w:rsidRPr="00A24AB4" w14:paraId="716BBFFC" w14:textId="77777777" w:rsidTr="0073413A">
        <w:trPr>
          <w:trHeight w:val="490"/>
        </w:trPr>
        <w:tc>
          <w:tcPr>
            <w:tcW w:w="4075" w:type="pct"/>
            <w:vAlign w:val="center"/>
          </w:tcPr>
          <w:p w14:paraId="4D5D80C1" w14:textId="77777777" w:rsidR="00FE58BD" w:rsidRPr="00A24AB4" w:rsidRDefault="00FE58BD" w:rsidP="0073413A">
            <w:pPr>
              <w:rPr>
                <w:sz w:val="24"/>
                <w:szCs w:val="24"/>
              </w:rPr>
            </w:pPr>
            <w:r w:rsidRPr="00A24AB4">
              <w:rPr>
                <w:sz w:val="24"/>
                <w:szCs w:val="24"/>
              </w:rPr>
              <w:t xml:space="preserve">практические занятия </w:t>
            </w:r>
          </w:p>
        </w:tc>
        <w:tc>
          <w:tcPr>
            <w:tcW w:w="925" w:type="pct"/>
            <w:vAlign w:val="center"/>
          </w:tcPr>
          <w:p w14:paraId="17213E9D" w14:textId="7A60BD9B" w:rsidR="00FE58BD" w:rsidRPr="00684F05" w:rsidRDefault="00684F05" w:rsidP="00AC13B2">
            <w:pPr>
              <w:jc w:val="center"/>
              <w:rPr>
                <w:sz w:val="24"/>
                <w:szCs w:val="24"/>
              </w:rPr>
            </w:pPr>
            <w:r>
              <w:rPr>
                <w:sz w:val="24"/>
                <w:szCs w:val="24"/>
              </w:rPr>
              <w:t>16</w:t>
            </w:r>
          </w:p>
        </w:tc>
      </w:tr>
      <w:tr w:rsidR="007B4CCB" w:rsidRPr="00A24AB4" w14:paraId="5CE4BB45" w14:textId="77777777" w:rsidTr="0073413A">
        <w:trPr>
          <w:trHeight w:val="490"/>
        </w:trPr>
        <w:tc>
          <w:tcPr>
            <w:tcW w:w="4075" w:type="pct"/>
            <w:vAlign w:val="center"/>
          </w:tcPr>
          <w:p w14:paraId="6D81B4F4" w14:textId="77777777" w:rsidR="00FE58BD" w:rsidRPr="00A24AB4" w:rsidRDefault="00FE58BD" w:rsidP="00476B86">
            <w:pPr>
              <w:rPr>
                <w:iCs/>
                <w:sz w:val="24"/>
                <w:szCs w:val="24"/>
              </w:rPr>
            </w:pPr>
            <w:r w:rsidRPr="00A24AB4">
              <w:rPr>
                <w:iCs/>
                <w:sz w:val="24"/>
                <w:szCs w:val="24"/>
              </w:rPr>
              <w:t>Самостоятельная работа</w:t>
            </w:r>
          </w:p>
        </w:tc>
        <w:tc>
          <w:tcPr>
            <w:tcW w:w="925" w:type="pct"/>
            <w:vAlign w:val="center"/>
          </w:tcPr>
          <w:p w14:paraId="2407DE37" w14:textId="5BA6A2C5" w:rsidR="00FE58BD" w:rsidRPr="00A24AB4" w:rsidRDefault="00684F05" w:rsidP="0073413A">
            <w:pPr>
              <w:jc w:val="center"/>
              <w:rPr>
                <w:sz w:val="24"/>
                <w:szCs w:val="24"/>
              </w:rPr>
            </w:pPr>
            <w:r>
              <w:rPr>
                <w:sz w:val="24"/>
                <w:szCs w:val="24"/>
              </w:rPr>
              <w:t>2</w:t>
            </w:r>
          </w:p>
        </w:tc>
      </w:tr>
      <w:tr w:rsidR="00FE58BD" w:rsidRPr="00A24AB4" w14:paraId="36E459CF" w14:textId="77777777" w:rsidTr="0073413A">
        <w:trPr>
          <w:trHeight w:val="490"/>
        </w:trPr>
        <w:tc>
          <w:tcPr>
            <w:tcW w:w="4075" w:type="pct"/>
            <w:vAlign w:val="center"/>
          </w:tcPr>
          <w:p w14:paraId="4DF1375C" w14:textId="77777777" w:rsidR="00FE58BD" w:rsidRPr="00A24AB4" w:rsidRDefault="00FE58BD" w:rsidP="0073413A">
            <w:pPr>
              <w:rPr>
                <w:b/>
                <w:iCs/>
                <w:sz w:val="24"/>
                <w:szCs w:val="24"/>
              </w:rPr>
            </w:pPr>
            <w:r w:rsidRPr="00A24AB4">
              <w:rPr>
                <w:b/>
                <w:iCs/>
                <w:sz w:val="24"/>
                <w:szCs w:val="24"/>
              </w:rPr>
              <w:t xml:space="preserve">Промежуточная аттестация </w:t>
            </w:r>
          </w:p>
        </w:tc>
        <w:tc>
          <w:tcPr>
            <w:tcW w:w="925" w:type="pct"/>
            <w:vAlign w:val="center"/>
          </w:tcPr>
          <w:p w14:paraId="39E5907A" w14:textId="77777777" w:rsidR="00FE58BD" w:rsidRPr="00A24AB4" w:rsidRDefault="00FE58BD" w:rsidP="0073413A">
            <w:pPr>
              <w:jc w:val="center"/>
              <w:rPr>
                <w:sz w:val="24"/>
                <w:szCs w:val="24"/>
              </w:rPr>
            </w:pPr>
            <w:r w:rsidRPr="00A24AB4">
              <w:rPr>
                <w:sz w:val="24"/>
                <w:szCs w:val="24"/>
              </w:rPr>
              <w:t>2</w:t>
            </w:r>
          </w:p>
        </w:tc>
      </w:tr>
    </w:tbl>
    <w:p w14:paraId="71562A98" w14:textId="77777777" w:rsidR="00FE58BD" w:rsidRPr="00A24AB4" w:rsidRDefault="00FE58BD" w:rsidP="00FE58BD">
      <w:pPr>
        <w:rPr>
          <w:b/>
          <w:sz w:val="24"/>
          <w:szCs w:val="24"/>
        </w:rPr>
      </w:pPr>
    </w:p>
    <w:p w14:paraId="11AD059A" w14:textId="77777777" w:rsidR="00FE58BD" w:rsidRPr="00A24AB4" w:rsidRDefault="00FE58BD" w:rsidP="00FE58BD">
      <w:pPr>
        <w:contextualSpacing/>
        <w:jc w:val="center"/>
        <w:outlineLvl w:val="0"/>
        <w:rPr>
          <w:b/>
          <w:bCs/>
          <w:sz w:val="24"/>
          <w:szCs w:val="24"/>
        </w:rPr>
        <w:sectPr w:rsidR="00FE58BD" w:rsidRPr="00A24AB4" w:rsidSect="0073413A">
          <w:footerReference w:type="default" r:id="rId73"/>
          <w:pgSz w:w="11906" w:h="16838" w:code="77"/>
          <w:pgMar w:top="1134" w:right="567" w:bottom="1134" w:left="1701" w:header="709" w:footer="567" w:gutter="0"/>
          <w:cols w:space="708"/>
          <w:titlePg/>
          <w:docGrid w:linePitch="360"/>
        </w:sectPr>
      </w:pPr>
    </w:p>
    <w:p w14:paraId="35BCAC81" w14:textId="77777777" w:rsidR="00FE58BD" w:rsidRPr="00A24AB4" w:rsidRDefault="00FE58BD" w:rsidP="00FE58BD">
      <w:pPr>
        <w:rPr>
          <w:b/>
          <w:sz w:val="24"/>
          <w:szCs w:val="24"/>
        </w:rPr>
      </w:pPr>
      <w:r w:rsidRPr="00A24AB4">
        <w:rPr>
          <w:b/>
          <w:sz w:val="24"/>
          <w:szCs w:val="24"/>
        </w:rPr>
        <w:lastRenderedPageBreak/>
        <w:t xml:space="preserve">2.2. Тематический план и содержание учебной дисциплины </w:t>
      </w:r>
    </w:p>
    <w:p w14:paraId="22329640" w14:textId="77777777" w:rsidR="00FE58BD" w:rsidRPr="00A24AB4" w:rsidRDefault="00FE58BD" w:rsidP="00FE58BD">
      <w:pPr>
        <w:rPr>
          <w:b/>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4"/>
        <w:gridCol w:w="7558"/>
        <w:gridCol w:w="1748"/>
        <w:gridCol w:w="1977"/>
      </w:tblGrid>
      <w:tr w:rsidR="007B4CCB" w:rsidRPr="00A24AB4" w14:paraId="40EAD430" w14:textId="77777777" w:rsidTr="0073413A">
        <w:trPr>
          <w:trHeight w:val="20"/>
        </w:trPr>
        <w:tc>
          <w:tcPr>
            <w:tcW w:w="3395" w:type="dxa"/>
            <w:vAlign w:val="center"/>
          </w:tcPr>
          <w:p w14:paraId="09BAD05F" w14:textId="77777777" w:rsidR="00FE58BD" w:rsidRPr="00A24AB4" w:rsidRDefault="00FE58BD" w:rsidP="0073413A">
            <w:pPr>
              <w:jc w:val="center"/>
              <w:rPr>
                <w:b/>
                <w:bCs/>
                <w:sz w:val="24"/>
                <w:szCs w:val="24"/>
              </w:rPr>
            </w:pPr>
            <w:r w:rsidRPr="00A24AB4">
              <w:rPr>
                <w:b/>
                <w:bCs/>
                <w:sz w:val="24"/>
                <w:szCs w:val="24"/>
              </w:rPr>
              <w:t>Наименование разделов и тем</w:t>
            </w:r>
          </w:p>
        </w:tc>
        <w:tc>
          <w:tcPr>
            <w:tcW w:w="8053" w:type="dxa"/>
            <w:vAlign w:val="center"/>
          </w:tcPr>
          <w:p w14:paraId="5ED88C0D" w14:textId="77777777" w:rsidR="00FE58BD" w:rsidRPr="00A24AB4" w:rsidRDefault="00FE58BD" w:rsidP="0073413A">
            <w:pPr>
              <w:jc w:val="center"/>
              <w:rPr>
                <w:b/>
                <w:bCs/>
                <w:sz w:val="24"/>
                <w:szCs w:val="24"/>
              </w:rPr>
            </w:pPr>
            <w:r w:rsidRPr="00A24AB4">
              <w:rPr>
                <w:b/>
                <w:bCs/>
                <w:sz w:val="24"/>
                <w:szCs w:val="24"/>
              </w:rPr>
              <w:t>Содержание учебного материала и формы организации деятельности обучающихся</w:t>
            </w:r>
          </w:p>
        </w:tc>
        <w:tc>
          <w:tcPr>
            <w:tcW w:w="1134" w:type="dxa"/>
            <w:vAlign w:val="center"/>
          </w:tcPr>
          <w:p w14:paraId="3481A9C3" w14:textId="77777777" w:rsidR="00FE58BD" w:rsidRPr="00A24AB4" w:rsidRDefault="00D4732C" w:rsidP="0073413A">
            <w:pPr>
              <w:jc w:val="center"/>
              <w:rPr>
                <w:b/>
                <w:bCs/>
                <w:sz w:val="24"/>
                <w:szCs w:val="24"/>
              </w:rPr>
            </w:pPr>
            <w:r w:rsidRPr="00A24AB4">
              <w:rPr>
                <w:b/>
                <w:bCs/>
                <w:sz w:val="24"/>
                <w:szCs w:val="24"/>
              </w:rPr>
              <w:t>Объем, акад. ч / в том числе в форме практической подготовки, акад ч</w:t>
            </w:r>
          </w:p>
        </w:tc>
        <w:tc>
          <w:tcPr>
            <w:tcW w:w="1985" w:type="dxa"/>
            <w:vAlign w:val="center"/>
          </w:tcPr>
          <w:p w14:paraId="6D5A6BEA" w14:textId="77777777" w:rsidR="00FE58BD" w:rsidRPr="00A24AB4" w:rsidRDefault="00FE58BD" w:rsidP="0073413A">
            <w:pPr>
              <w:jc w:val="center"/>
              <w:rPr>
                <w:b/>
                <w:bCs/>
                <w:sz w:val="24"/>
                <w:szCs w:val="24"/>
              </w:rPr>
            </w:pPr>
            <w:r w:rsidRPr="00A24AB4">
              <w:rPr>
                <w:b/>
                <w:bCs/>
                <w:sz w:val="24"/>
                <w:szCs w:val="24"/>
              </w:rPr>
              <w:t>Коды компетенций, формированию которых способствует элемент программы</w:t>
            </w:r>
          </w:p>
        </w:tc>
      </w:tr>
      <w:tr w:rsidR="007B4CCB" w:rsidRPr="00A24AB4" w14:paraId="3B35F73A" w14:textId="77777777" w:rsidTr="0073413A">
        <w:trPr>
          <w:trHeight w:val="20"/>
        </w:trPr>
        <w:tc>
          <w:tcPr>
            <w:tcW w:w="3395" w:type="dxa"/>
            <w:vMerge w:val="restart"/>
          </w:tcPr>
          <w:p w14:paraId="0BDB09BC" w14:textId="77777777" w:rsidR="00FE58BD" w:rsidRPr="00A24AB4" w:rsidRDefault="00FE58BD" w:rsidP="0073413A">
            <w:pPr>
              <w:rPr>
                <w:b/>
                <w:sz w:val="24"/>
                <w:szCs w:val="24"/>
              </w:rPr>
            </w:pPr>
            <w:r w:rsidRPr="00A24AB4">
              <w:rPr>
                <w:b/>
                <w:sz w:val="24"/>
                <w:szCs w:val="24"/>
              </w:rPr>
              <w:t>Введение</w:t>
            </w:r>
          </w:p>
        </w:tc>
        <w:tc>
          <w:tcPr>
            <w:tcW w:w="8053" w:type="dxa"/>
          </w:tcPr>
          <w:p w14:paraId="6D113208" w14:textId="77777777" w:rsidR="00FE58BD" w:rsidRPr="00A24AB4" w:rsidRDefault="00FE58BD" w:rsidP="0073413A">
            <w:pPr>
              <w:rPr>
                <w:b/>
                <w:sz w:val="24"/>
                <w:szCs w:val="24"/>
              </w:rPr>
            </w:pPr>
            <w:r w:rsidRPr="00A24AB4">
              <w:rPr>
                <w:b/>
                <w:sz w:val="24"/>
                <w:szCs w:val="24"/>
              </w:rPr>
              <w:t>Содержание учебного материала</w:t>
            </w:r>
          </w:p>
        </w:tc>
        <w:tc>
          <w:tcPr>
            <w:tcW w:w="1134" w:type="dxa"/>
          </w:tcPr>
          <w:p w14:paraId="47B95AB6" w14:textId="77777777" w:rsidR="00FE58BD" w:rsidRPr="00A24AB4" w:rsidRDefault="00FE58BD" w:rsidP="0073413A">
            <w:pPr>
              <w:jc w:val="center"/>
              <w:rPr>
                <w:b/>
                <w:sz w:val="24"/>
                <w:szCs w:val="24"/>
              </w:rPr>
            </w:pPr>
          </w:p>
        </w:tc>
        <w:tc>
          <w:tcPr>
            <w:tcW w:w="1985" w:type="dxa"/>
          </w:tcPr>
          <w:p w14:paraId="2CD9D10F" w14:textId="77777777" w:rsidR="00FE58BD" w:rsidRPr="00A24AB4" w:rsidRDefault="00FE58BD" w:rsidP="0073413A">
            <w:pPr>
              <w:jc w:val="center"/>
              <w:rPr>
                <w:b/>
                <w:sz w:val="24"/>
                <w:szCs w:val="24"/>
              </w:rPr>
            </w:pPr>
          </w:p>
        </w:tc>
      </w:tr>
      <w:tr w:rsidR="007B4CCB" w:rsidRPr="00A24AB4" w14:paraId="12FF9752" w14:textId="77777777" w:rsidTr="0052440B">
        <w:trPr>
          <w:trHeight w:val="770"/>
        </w:trPr>
        <w:tc>
          <w:tcPr>
            <w:tcW w:w="3395" w:type="dxa"/>
            <w:vMerge/>
          </w:tcPr>
          <w:p w14:paraId="205A508D" w14:textId="77777777" w:rsidR="0052440B" w:rsidRPr="00A24AB4" w:rsidRDefault="0052440B" w:rsidP="0073413A">
            <w:pPr>
              <w:jc w:val="both"/>
              <w:rPr>
                <w:b/>
                <w:sz w:val="24"/>
                <w:szCs w:val="24"/>
              </w:rPr>
            </w:pPr>
          </w:p>
        </w:tc>
        <w:tc>
          <w:tcPr>
            <w:tcW w:w="8053" w:type="dxa"/>
          </w:tcPr>
          <w:p w14:paraId="43D0FAF4" w14:textId="77777777" w:rsidR="0052440B" w:rsidRPr="00A24AB4" w:rsidRDefault="0052440B" w:rsidP="0073413A">
            <w:pPr>
              <w:jc w:val="both"/>
              <w:rPr>
                <w:sz w:val="24"/>
                <w:szCs w:val="24"/>
              </w:rPr>
            </w:pPr>
            <w:r w:rsidRPr="00A24AB4">
              <w:rPr>
                <w:sz w:val="24"/>
                <w:szCs w:val="24"/>
              </w:rPr>
              <w:t>Роль геодезии в народном хозяйстве. Значение геодезических работ при строительстве и эксплуатации гидротехнических сооружений.</w:t>
            </w:r>
          </w:p>
        </w:tc>
        <w:tc>
          <w:tcPr>
            <w:tcW w:w="1134" w:type="dxa"/>
          </w:tcPr>
          <w:p w14:paraId="4338324A" w14:textId="77777777" w:rsidR="0052440B" w:rsidRPr="00A24AB4" w:rsidRDefault="0052440B" w:rsidP="0073413A">
            <w:pPr>
              <w:jc w:val="center"/>
              <w:rPr>
                <w:b/>
                <w:sz w:val="24"/>
                <w:szCs w:val="24"/>
              </w:rPr>
            </w:pPr>
            <w:r w:rsidRPr="00A24AB4">
              <w:rPr>
                <w:b/>
                <w:sz w:val="24"/>
                <w:szCs w:val="24"/>
              </w:rPr>
              <w:t>2</w:t>
            </w:r>
          </w:p>
        </w:tc>
        <w:tc>
          <w:tcPr>
            <w:tcW w:w="1985" w:type="dxa"/>
          </w:tcPr>
          <w:p w14:paraId="5DEE1DF1" w14:textId="77777777" w:rsidR="0052440B" w:rsidRPr="00A24AB4" w:rsidRDefault="00947EB5" w:rsidP="0073413A">
            <w:pPr>
              <w:rPr>
                <w:sz w:val="24"/>
                <w:szCs w:val="24"/>
              </w:rPr>
            </w:pPr>
            <w:r w:rsidRPr="00A24AB4">
              <w:rPr>
                <w:sz w:val="24"/>
                <w:szCs w:val="24"/>
              </w:rPr>
              <w:t>ОК</w:t>
            </w:r>
            <w:r w:rsidRPr="00A24AB4">
              <w:rPr>
                <w:iCs/>
                <w:sz w:val="24"/>
                <w:szCs w:val="24"/>
              </w:rPr>
              <w:t xml:space="preserve"> 01, ОК 02, ОК 07, </w:t>
            </w:r>
            <w:r w:rsidRPr="00A24AB4">
              <w:rPr>
                <w:sz w:val="24"/>
                <w:szCs w:val="24"/>
              </w:rPr>
              <w:t>ПК 2.5</w:t>
            </w:r>
          </w:p>
        </w:tc>
      </w:tr>
      <w:tr w:rsidR="007B4CCB" w:rsidRPr="00A24AB4" w14:paraId="7A58AB32" w14:textId="77777777" w:rsidTr="0073413A">
        <w:trPr>
          <w:trHeight w:val="20"/>
        </w:trPr>
        <w:tc>
          <w:tcPr>
            <w:tcW w:w="11448" w:type="dxa"/>
            <w:gridSpan w:val="2"/>
            <w:vAlign w:val="center"/>
          </w:tcPr>
          <w:p w14:paraId="725CE66C" w14:textId="77777777" w:rsidR="00FE58BD" w:rsidRPr="00A24AB4" w:rsidRDefault="00FE58BD" w:rsidP="0073413A">
            <w:pPr>
              <w:jc w:val="both"/>
              <w:rPr>
                <w:b/>
                <w:sz w:val="24"/>
                <w:szCs w:val="24"/>
              </w:rPr>
            </w:pPr>
            <w:r w:rsidRPr="00A24AB4">
              <w:rPr>
                <w:b/>
                <w:sz w:val="24"/>
                <w:szCs w:val="24"/>
              </w:rPr>
              <w:t>Раздел 1. Общие вопросы геодезии и картографии</w:t>
            </w:r>
          </w:p>
        </w:tc>
        <w:tc>
          <w:tcPr>
            <w:tcW w:w="1134" w:type="dxa"/>
          </w:tcPr>
          <w:p w14:paraId="7100C1EE" w14:textId="77777777" w:rsidR="00FE58BD" w:rsidRPr="00A24AB4" w:rsidRDefault="002C7831" w:rsidP="006D5C1D">
            <w:pPr>
              <w:jc w:val="center"/>
              <w:rPr>
                <w:b/>
                <w:sz w:val="24"/>
                <w:szCs w:val="24"/>
                <w:lang w:val="en-US"/>
              </w:rPr>
            </w:pPr>
            <w:r w:rsidRPr="00A24AB4">
              <w:rPr>
                <w:b/>
                <w:sz w:val="24"/>
                <w:szCs w:val="24"/>
              </w:rPr>
              <w:t>2</w:t>
            </w:r>
            <w:r w:rsidR="006D5C1D" w:rsidRPr="00A24AB4">
              <w:rPr>
                <w:b/>
                <w:sz w:val="24"/>
                <w:szCs w:val="24"/>
                <w:lang w:val="en-US"/>
              </w:rPr>
              <w:t>2</w:t>
            </w:r>
          </w:p>
        </w:tc>
        <w:tc>
          <w:tcPr>
            <w:tcW w:w="1985" w:type="dxa"/>
          </w:tcPr>
          <w:p w14:paraId="451CBBAD" w14:textId="77777777" w:rsidR="00FE58BD" w:rsidRPr="00A24AB4" w:rsidRDefault="00FE58BD" w:rsidP="0073413A">
            <w:pPr>
              <w:jc w:val="center"/>
              <w:rPr>
                <w:b/>
                <w:sz w:val="24"/>
                <w:szCs w:val="24"/>
              </w:rPr>
            </w:pPr>
          </w:p>
        </w:tc>
      </w:tr>
      <w:tr w:rsidR="007B4CCB" w:rsidRPr="00A24AB4" w14:paraId="63357272" w14:textId="77777777" w:rsidTr="0073413A">
        <w:trPr>
          <w:trHeight w:val="20"/>
        </w:trPr>
        <w:tc>
          <w:tcPr>
            <w:tcW w:w="3395" w:type="dxa"/>
            <w:vMerge w:val="restart"/>
          </w:tcPr>
          <w:p w14:paraId="36AC84B7" w14:textId="77777777" w:rsidR="00FE58BD" w:rsidRPr="00A24AB4" w:rsidRDefault="00FE58BD" w:rsidP="0073413A">
            <w:pPr>
              <w:jc w:val="both"/>
              <w:rPr>
                <w:b/>
                <w:sz w:val="24"/>
                <w:szCs w:val="24"/>
              </w:rPr>
            </w:pPr>
            <w:r w:rsidRPr="00A24AB4">
              <w:rPr>
                <w:b/>
                <w:sz w:val="24"/>
                <w:szCs w:val="24"/>
              </w:rPr>
              <w:t>Тема 1.1. Общие сведения</w:t>
            </w:r>
          </w:p>
        </w:tc>
        <w:tc>
          <w:tcPr>
            <w:tcW w:w="8053" w:type="dxa"/>
          </w:tcPr>
          <w:p w14:paraId="136C3B85" w14:textId="77777777" w:rsidR="00FE58BD" w:rsidRPr="00A24AB4" w:rsidRDefault="00FE58BD" w:rsidP="0073413A">
            <w:pPr>
              <w:jc w:val="both"/>
              <w:rPr>
                <w:b/>
                <w:sz w:val="24"/>
                <w:szCs w:val="24"/>
              </w:rPr>
            </w:pPr>
            <w:r w:rsidRPr="00A24AB4">
              <w:rPr>
                <w:b/>
                <w:sz w:val="24"/>
                <w:szCs w:val="24"/>
              </w:rPr>
              <w:t>Содержание учебного материала</w:t>
            </w:r>
          </w:p>
        </w:tc>
        <w:tc>
          <w:tcPr>
            <w:tcW w:w="1134" w:type="dxa"/>
            <w:vMerge w:val="restart"/>
          </w:tcPr>
          <w:p w14:paraId="3A342B64" w14:textId="77777777" w:rsidR="00FE58BD" w:rsidRPr="00A24AB4" w:rsidRDefault="002C7831" w:rsidP="0073413A">
            <w:pPr>
              <w:jc w:val="center"/>
              <w:rPr>
                <w:sz w:val="24"/>
                <w:szCs w:val="24"/>
              </w:rPr>
            </w:pPr>
            <w:r w:rsidRPr="00A24AB4">
              <w:rPr>
                <w:sz w:val="24"/>
                <w:szCs w:val="24"/>
              </w:rPr>
              <w:t xml:space="preserve">2 </w:t>
            </w:r>
          </w:p>
        </w:tc>
        <w:tc>
          <w:tcPr>
            <w:tcW w:w="1985" w:type="dxa"/>
            <w:vMerge w:val="restart"/>
          </w:tcPr>
          <w:p w14:paraId="7E717F81" w14:textId="77777777" w:rsidR="00FE58BD" w:rsidRPr="00A24AB4" w:rsidRDefault="00947EB5" w:rsidP="0073413A">
            <w:pPr>
              <w:jc w:val="center"/>
              <w:rPr>
                <w:sz w:val="24"/>
                <w:szCs w:val="24"/>
              </w:rPr>
            </w:pPr>
            <w:r w:rsidRPr="00A24AB4">
              <w:rPr>
                <w:sz w:val="24"/>
                <w:szCs w:val="24"/>
              </w:rPr>
              <w:t>ОК</w:t>
            </w:r>
            <w:r w:rsidRPr="00A24AB4">
              <w:rPr>
                <w:iCs/>
                <w:sz w:val="24"/>
                <w:szCs w:val="24"/>
              </w:rPr>
              <w:t xml:space="preserve"> 01, ОК 02, ОК 07, </w:t>
            </w:r>
            <w:r w:rsidRPr="00A24AB4">
              <w:rPr>
                <w:sz w:val="24"/>
                <w:szCs w:val="24"/>
              </w:rPr>
              <w:t>ПК 2.5</w:t>
            </w:r>
          </w:p>
        </w:tc>
      </w:tr>
      <w:tr w:rsidR="007B4CCB" w:rsidRPr="00A24AB4" w14:paraId="30A0FEC3" w14:textId="77777777" w:rsidTr="0073413A">
        <w:trPr>
          <w:trHeight w:val="20"/>
        </w:trPr>
        <w:tc>
          <w:tcPr>
            <w:tcW w:w="3395" w:type="dxa"/>
            <w:vMerge/>
          </w:tcPr>
          <w:p w14:paraId="14745F8D" w14:textId="77777777" w:rsidR="00FE58BD" w:rsidRPr="00A24AB4" w:rsidRDefault="00FE58BD" w:rsidP="0073413A">
            <w:pPr>
              <w:jc w:val="both"/>
              <w:rPr>
                <w:b/>
                <w:sz w:val="24"/>
                <w:szCs w:val="24"/>
              </w:rPr>
            </w:pPr>
          </w:p>
        </w:tc>
        <w:tc>
          <w:tcPr>
            <w:tcW w:w="8053" w:type="dxa"/>
          </w:tcPr>
          <w:p w14:paraId="4F82596C" w14:textId="77777777" w:rsidR="00FE58BD" w:rsidRPr="00A24AB4" w:rsidRDefault="00FE58BD" w:rsidP="0073413A">
            <w:pPr>
              <w:jc w:val="both"/>
              <w:rPr>
                <w:b/>
                <w:sz w:val="24"/>
                <w:szCs w:val="24"/>
              </w:rPr>
            </w:pPr>
            <w:r w:rsidRPr="00A24AB4">
              <w:rPr>
                <w:sz w:val="24"/>
                <w:szCs w:val="24"/>
              </w:rPr>
              <w:t xml:space="preserve">Понятие о форме и размерах Земли. Физическая и математическая поверхность Земли. Метод проекции в геодезии. </w:t>
            </w:r>
          </w:p>
        </w:tc>
        <w:tc>
          <w:tcPr>
            <w:tcW w:w="1134" w:type="dxa"/>
            <w:vMerge/>
          </w:tcPr>
          <w:p w14:paraId="56AD5CB9" w14:textId="77777777" w:rsidR="00FE58BD" w:rsidRPr="00A24AB4" w:rsidRDefault="00FE58BD" w:rsidP="0073413A">
            <w:pPr>
              <w:jc w:val="center"/>
              <w:rPr>
                <w:sz w:val="24"/>
                <w:szCs w:val="24"/>
              </w:rPr>
            </w:pPr>
          </w:p>
        </w:tc>
        <w:tc>
          <w:tcPr>
            <w:tcW w:w="1985" w:type="dxa"/>
            <w:vMerge/>
          </w:tcPr>
          <w:p w14:paraId="53CB12E7" w14:textId="77777777" w:rsidR="00FE58BD" w:rsidRPr="00A24AB4" w:rsidRDefault="00FE58BD" w:rsidP="0073413A">
            <w:pPr>
              <w:jc w:val="center"/>
              <w:rPr>
                <w:sz w:val="24"/>
                <w:szCs w:val="24"/>
              </w:rPr>
            </w:pPr>
          </w:p>
        </w:tc>
      </w:tr>
      <w:tr w:rsidR="007B4CCB" w:rsidRPr="00A24AB4" w14:paraId="43969959" w14:textId="77777777" w:rsidTr="0073413A">
        <w:trPr>
          <w:trHeight w:val="20"/>
        </w:trPr>
        <w:tc>
          <w:tcPr>
            <w:tcW w:w="3395" w:type="dxa"/>
            <w:vMerge/>
          </w:tcPr>
          <w:p w14:paraId="2B5A4653" w14:textId="77777777" w:rsidR="00FE58BD" w:rsidRPr="00A24AB4" w:rsidRDefault="00FE58BD" w:rsidP="0073413A">
            <w:pPr>
              <w:jc w:val="both"/>
              <w:rPr>
                <w:b/>
                <w:sz w:val="24"/>
                <w:szCs w:val="24"/>
              </w:rPr>
            </w:pPr>
          </w:p>
        </w:tc>
        <w:tc>
          <w:tcPr>
            <w:tcW w:w="8053" w:type="dxa"/>
          </w:tcPr>
          <w:p w14:paraId="41489C91" w14:textId="77777777" w:rsidR="00FE58BD" w:rsidRPr="00A24AB4" w:rsidRDefault="00FE58BD" w:rsidP="0073413A">
            <w:pPr>
              <w:jc w:val="both"/>
              <w:rPr>
                <w:sz w:val="24"/>
                <w:szCs w:val="24"/>
              </w:rPr>
            </w:pPr>
            <w:r w:rsidRPr="00A24AB4">
              <w:rPr>
                <w:sz w:val="24"/>
                <w:szCs w:val="24"/>
              </w:rPr>
              <w:t>Определение положения точек на земной поверхности. Системы координат. Влияние кривизны Земли на измерение горизонтальных и вертикальных расстояний. Применение геодезических измерений в построении современных сооружений.</w:t>
            </w:r>
          </w:p>
        </w:tc>
        <w:tc>
          <w:tcPr>
            <w:tcW w:w="1134" w:type="dxa"/>
            <w:vMerge/>
          </w:tcPr>
          <w:p w14:paraId="19AB4C48" w14:textId="77777777" w:rsidR="00FE58BD" w:rsidRPr="00A24AB4" w:rsidRDefault="00FE58BD" w:rsidP="0073413A">
            <w:pPr>
              <w:jc w:val="center"/>
              <w:rPr>
                <w:sz w:val="24"/>
                <w:szCs w:val="24"/>
              </w:rPr>
            </w:pPr>
          </w:p>
        </w:tc>
        <w:tc>
          <w:tcPr>
            <w:tcW w:w="1985" w:type="dxa"/>
            <w:vMerge/>
          </w:tcPr>
          <w:p w14:paraId="5B9A2552" w14:textId="77777777" w:rsidR="00FE58BD" w:rsidRPr="00A24AB4" w:rsidRDefault="00FE58BD" w:rsidP="0073413A">
            <w:pPr>
              <w:jc w:val="center"/>
              <w:rPr>
                <w:sz w:val="24"/>
                <w:szCs w:val="24"/>
              </w:rPr>
            </w:pPr>
          </w:p>
        </w:tc>
      </w:tr>
      <w:tr w:rsidR="007B4CCB" w:rsidRPr="00A24AB4" w14:paraId="3C824129" w14:textId="77777777" w:rsidTr="0073413A">
        <w:trPr>
          <w:trHeight w:val="20"/>
        </w:trPr>
        <w:tc>
          <w:tcPr>
            <w:tcW w:w="3395" w:type="dxa"/>
            <w:vMerge w:val="restart"/>
          </w:tcPr>
          <w:p w14:paraId="0385CE04" w14:textId="77777777" w:rsidR="00FE58BD" w:rsidRPr="00A24AB4" w:rsidRDefault="00FE58BD" w:rsidP="0073413A">
            <w:pPr>
              <w:jc w:val="both"/>
              <w:rPr>
                <w:b/>
                <w:sz w:val="24"/>
                <w:szCs w:val="24"/>
              </w:rPr>
            </w:pPr>
            <w:r w:rsidRPr="00A24AB4">
              <w:rPr>
                <w:b/>
                <w:sz w:val="24"/>
                <w:szCs w:val="24"/>
              </w:rPr>
              <w:t>Тема 1.2. Ориентирование линий на местности</w:t>
            </w:r>
          </w:p>
        </w:tc>
        <w:tc>
          <w:tcPr>
            <w:tcW w:w="8053" w:type="dxa"/>
          </w:tcPr>
          <w:p w14:paraId="3F3D2B65" w14:textId="77777777" w:rsidR="00FE58BD" w:rsidRPr="00A24AB4" w:rsidRDefault="00FE58BD" w:rsidP="0073413A">
            <w:pPr>
              <w:jc w:val="both"/>
              <w:rPr>
                <w:sz w:val="24"/>
                <w:szCs w:val="24"/>
              </w:rPr>
            </w:pPr>
            <w:r w:rsidRPr="00A24AB4">
              <w:rPr>
                <w:b/>
                <w:sz w:val="24"/>
                <w:szCs w:val="24"/>
              </w:rPr>
              <w:t>Содержание учебного материала</w:t>
            </w:r>
          </w:p>
        </w:tc>
        <w:tc>
          <w:tcPr>
            <w:tcW w:w="1134" w:type="dxa"/>
            <w:vMerge w:val="restart"/>
          </w:tcPr>
          <w:p w14:paraId="28B6A785" w14:textId="77777777" w:rsidR="00FE58BD" w:rsidRPr="00A24AB4" w:rsidRDefault="002C7831" w:rsidP="0073413A">
            <w:pPr>
              <w:jc w:val="center"/>
              <w:rPr>
                <w:sz w:val="24"/>
                <w:szCs w:val="24"/>
              </w:rPr>
            </w:pPr>
            <w:r w:rsidRPr="00A24AB4">
              <w:rPr>
                <w:sz w:val="24"/>
                <w:szCs w:val="24"/>
              </w:rPr>
              <w:t>4</w:t>
            </w:r>
          </w:p>
        </w:tc>
        <w:tc>
          <w:tcPr>
            <w:tcW w:w="1985" w:type="dxa"/>
            <w:vMerge w:val="restart"/>
          </w:tcPr>
          <w:p w14:paraId="02456D64" w14:textId="77777777" w:rsidR="00FE58BD" w:rsidRPr="00A24AB4" w:rsidRDefault="00947EB5" w:rsidP="0073413A">
            <w:pPr>
              <w:rPr>
                <w:sz w:val="24"/>
                <w:szCs w:val="24"/>
              </w:rPr>
            </w:pPr>
            <w:r w:rsidRPr="00A24AB4">
              <w:rPr>
                <w:sz w:val="24"/>
                <w:szCs w:val="24"/>
              </w:rPr>
              <w:t>ОК</w:t>
            </w:r>
            <w:r w:rsidRPr="00A24AB4">
              <w:rPr>
                <w:iCs/>
                <w:sz w:val="24"/>
                <w:szCs w:val="24"/>
              </w:rPr>
              <w:t xml:space="preserve"> 01, ОК 02, ОК 07, </w:t>
            </w:r>
            <w:r w:rsidRPr="00A24AB4">
              <w:rPr>
                <w:sz w:val="24"/>
                <w:szCs w:val="24"/>
              </w:rPr>
              <w:t>ПК 2.5</w:t>
            </w:r>
          </w:p>
        </w:tc>
      </w:tr>
      <w:tr w:rsidR="007B4CCB" w:rsidRPr="00A24AB4" w14:paraId="51C9DD29" w14:textId="77777777" w:rsidTr="0073413A">
        <w:trPr>
          <w:trHeight w:val="20"/>
        </w:trPr>
        <w:tc>
          <w:tcPr>
            <w:tcW w:w="3395" w:type="dxa"/>
            <w:vMerge/>
          </w:tcPr>
          <w:p w14:paraId="6C0AA5B3" w14:textId="77777777" w:rsidR="00FE58BD" w:rsidRPr="00A24AB4" w:rsidRDefault="00FE58BD" w:rsidP="0073413A">
            <w:pPr>
              <w:jc w:val="both"/>
              <w:rPr>
                <w:b/>
                <w:sz w:val="24"/>
                <w:szCs w:val="24"/>
              </w:rPr>
            </w:pPr>
          </w:p>
        </w:tc>
        <w:tc>
          <w:tcPr>
            <w:tcW w:w="8053" w:type="dxa"/>
          </w:tcPr>
          <w:p w14:paraId="6F83B2C5" w14:textId="77777777" w:rsidR="00FE58BD" w:rsidRPr="00A24AB4" w:rsidRDefault="00FE58BD" w:rsidP="0073413A">
            <w:pPr>
              <w:jc w:val="both"/>
              <w:rPr>
                <w:sz w:val="24"/>
                <w:szCs w:val="24"/>
              </w:rPr>
            </w:pPr>
            <w:r w:rsidRPr="00A24AB4">
              <w:rPr>
                <w:sz w:val="24"/>
                <w:szCs w:val="24"/>
              </w:rPr>
              <w:t>Ориентирование линий на местности. Азимуты. Дирекционные углы. Сближение меридианов. Склонение магнитной стрелки.</w:t>
            </w:r>
          </w:p>
        </w:tc>
        <w:tc>
          <w:tcPr>
            <w:tcW w:w="1134" w:type="dxa"/>
            <w:vMerge/>
          </w:tcPr>
          <w:p w14:paraId="2A6E1B64" w14:textId="77777777" w:rsidR="00FE58BD" w:rsidRPr="00A24AB4" w:rsidRDefault="00FE58BD" w:rsidP="0073413A">
            <w:pPr>
              <w:jc w:val="center"/>
              <w:rPr>
                <w:sz w:val="24"/>
                <w:szCs w:val="24"/>
              </w:rPr>
            </w:pPr>
          </w:p>
        </w:tc>
        <w:tc>
          <w:tcPr>
            <w:tcW w:w="1985" w:type="dxa"/>
            <w:vMerge/>
          </w:tcPr>
          <w:p w14:paraId="5D1D8D7D" w14:textId="77777777" w:rsidR="00FE58BD" w:rsidRPr="00A24AB4" w:rsidRDefault="00FE58BD" w:rsidP="0073413A">
            <w:pPr>
              <w:jc w:val="center"/>
              <w:rPr>
                <w:sz w:val="24"/>
                <w:szCs w:val="24"/>
              </w:rPr>
            </w:pPr>
          </w:p>
        </w:tc>
      </w:tr>
      <w:tr w:rsidR="007B4CCB" w:rsidRPr="00A24AB4" w14:paraId="7FA4E8A2" w14:textId="77777777" w:rsidTr="0073413A">
        <w:trPr>
          <w:trHeight w:val="20"/>
        </w:trPr>
        <w:tc>
          <w:tcPr>
            <w:tcW w:w="3395" w:type="dxa"/>
            <w:vMerge/>
          </w:tcPr>
          <w:p w14:paraId="48364530" w14:textId="77777777" w:rsidR="00FE58BD" w:rsidRPr="00A24AB4" w:rsidRDefault="00FE58BD" w:rsidP="0073413A">
            <w:pPr>
              <w:jc w:val="both"/>
              <w:rPr>
                <w:b/>
                <w:sz w:val="24"/>
                <w:szCs w:val="24"/>
              </w:rPr>
            </w:pPr>
          </w:p>
        </w:tc>
        <w:tc>
          <w:tcPr>
            <w:tcW w:w="8053" w:type="dxa"/>
          </w:tcPr>
          <w:p w14:paraId="65090D5D" w14:textId="77777777" w:rsidR="00FE58BD" w:rsidRPr="00A24AB4" w:rsidRDefault="00FE58BD" w:rsidP="0073413A">
            <w:pPr>
              <w:jc w:val="both"/>
              <w:rPr>
                <w:sz w:val="24"/>
                <w:szCs w:val="24"/>
              </w:rPr>
            </w:pPr>
            <w:r w:rsidRPr="00A24AB4">
              <w:rPr>
                <w:sz w:val="24"/>
                <w:szCs w:val="24"/>
              </w:rPr>
              <w:t>Румбы. Прямая и обратная геодезические задачи. Зависимости между дирекционным углом, истинным и магнитным азимутами линий. Измерения и построения в геодезии. Практическое применение румбов и геодезических задач при строительстве рыбоводных предприятий.</w:t>
            </w:r>
          </w:p>
        </w:tc>
        <w:tc>
          <w:tcPr>
            <w:tcW w:w="1134" w:type="dxa"/>
            <w:vMerge/>
          </w:tcPr>
          <w:p w14:paraId="27529B34" w14:textId="77777777" w:rsidR="00FE58BD" w:rsidRPr="00A24AB4" w:rsidRDefault="00FE58BD" w:rsidP="0073413A">
            <w:pPr>
              <w:jc w:val="center"/>
              <w:rPr>
                <w:sz w:val="24"/>
                <w:szCs w:val="24"/>
              </w:rPr>
            </w:pPr>
          </w:p>
        </w:tc>
        <w:tc>
          <w:tcPr>
            <w:tcW w:w="1985" w:type="dxa"/>
            <w:vMerge/>
          </w:tcPr>
          <w:p w14:paraId="2718DB61" w14:textId="77777777" w:rsidR="00FE58BD" w:rsidRPr="00A24AB4" w:rsidRDefault="00FE58BD" w:rsidP="0073413A">
            <w:pPr>
              <w:jc w:val="center"/>
              <w:rPr>
                <w:sz w:val="24"/>
                <w:szCs w:val="24"/>
              </w:rPr>
            </w:pPr>
          </w:p>
        </w:tc>
      </w:tr>
      <w:tr w:rsidR="007B4CCB" w:rsidRPr="00A24AB4" w14:paraId="14603D34" w14:textId="77777777" w:rsidTr="0073413A">
        <w:trPr>
          <w:trHeight w:val="20"/>
        </w:trPr>
        <w:tc>
          <w:tcPr>
            <w:tcW w:w="3395" w:type="dxa"/>
            <w:vMerge/>
          </w:tcPr>
          <w:p w14:paraId="747D8B3B" w14:textId="77777777" w:rsidR="00FE58BD" w:rsidRPr="00A24AB4" w:rsidRDefault="00FE58BD" w:rsidP="0073413A">
            <w:pPr>
              <w:jc w:val="both"/>
              <w:rPr>
                <w:b/>
                <w:sz w:val="24"/>
                <w:szCs w:val="24"/>
              </w:rPr>
            </w:pPr>
          </w:p>
        </w:tc>
        <w:tc>
          <w:tcPr>
            <w:tcW w:w="8053" w:type="dxa"/>
          </w:tcPr>
          <w:p w14:paraId="0F53445B" w14:textId="77777777" w:rsidR="00FE58BD" w:rsidRPr="00A24AB4" w:rsidRDefault="00FE58BD" w:rsidP="0073413A">
            <w:pPr>
              <w:jc w:val="both"/>
              <w:rPr>
                <w:b/>
                <w:sz w:val="24"/>
                <w:szCs w:val="24"/>
              </w:rPr>
            </w:pPr>
            <w:r w:rsidRPr="00A24AB4">
              <w:rPr>
                <w:b/>
                <w:bCs/>
                <w:sz w:val="24"/>
                <w:szCs w:val="24"/>
              </w:rPr>
              <w:t>В том числе, практических занятий</w:t>
            </w:r>
          </w:p>
        </w:tc>
        <w:tc>
          <w:tcPr>
            <w:tcW w:w="1134" w:type="dxa"/>
          </w:tcPr>
          <w:p w14:paraId="08721C85" w14:textId="77777777" w:rsidR="00FE58BD" w:rsidRPr="00A24AB4" w:rsidRDefault="00FE58BD" w:rsidP="0073413A">
            <w:pPr>
              <w:jc w:val="center"/>
              <w:rPr>
                <w:sz w:val="24"/>
                <w:szCs w:val="24"/>
              </w:rPr>
            </w:pPr>
            <w:r w:rsidRPr="00A24AB4">
              <w:rPr>
                <w:sz w:val="24"/>
                <w:szCs w:val="24"/>
              </w:rPr>
              <w:t>2</w:t>
            </w:r>
          </w:p>
        </w:tc>
        <w:tc>
          <w:tcPr>
            <w:tcW w:w="1985" w:type="dxa"/>
            <w:vMerge/>
          </w:tcPr>
          <w:p w14:paraId="1CBCDC68" w14:textId="77777777" w:rsidR="00FE58BD" w:rsidRPr="00A24AB4" w:rsidRDefault="00FE58BD" w:rsidP="0073413A">
            <w:pPr>
              <w:jc w:val="center"/>
              <w:rPr>
                <w:sz w:val="24"/>
                <w:szCs w:val="24"/>
              </w:rPr>
            </w:pPr>
          </w:p>
        </w:tc>
      </w:tr>
      <w:tr w:rsidR="007B4CCB" w:rsidRPr="00A24AB4" w14:paraId="0E5F6C11" w14:textId="77777777" w:rsidTr="0073413A">
        <w:trPr>
          <w:trHeight w:val="20"/>
        </w:trPr>
        <w:tc>
          <w:tcPr>
            <w:tcW w:w="3395" w:type="dxa"/>
            <w:vMerge/>
          </w:tcPr>
          <w:p w14:paraId="4B18A8F1" w14:textId="77777777" w:rsidR="00FE58BD" w:rsidRPr="00A24AB4" w:rsidRDefault="00FE58BD" w:rsidP="0073413A">
            <w:pPr>
              <w:jc w:val="both"/>
              <w:rPr>
                <w:b/>
                <w:sz w:val="24"/>
                <w:szCs w:val="24"/>
              </w:rPr>
            </w:pPr>
          </w:p>
        </w:tc>
        <w:tc>
          <w:tcPr>
            <w:tcW w:w="8053" w:type="dxa"/>
          </w:tcPr>
          <w:p w14:paraId="0C15F01C" w14:textId="77777777" w:rsidR="00FE58BD" w:rsidRPr="00A24AB4" w:rsidRDefault="00FE58BD" w:rsidP="0073413A">
            <w:pPr>
              <w:jc w:val="both"/>
              <w:rPr>
                <w:b/>
                <w:sz w:val="24"/>
                <w:szCs w:val="24"/>
              </w:rPr>
            </w:pPr>
            <w:r w:rsidRPr="00A24AB4">
              <w:rPr>
                <w:b/>
                <w:sz w:val="24"/>
                <w:szCs w:val="24"/>
              </w:rPr>
              <w:t>Практическое занятие №1.</w:t>
            </w:r>
          </w:p>
          <w:p w14:paraId="40A90B62" w14:textId="77777777" w:rsidR="00FE58BD" w:rsidRPr="00A24AB4" w:rsidRDefault="00FE58BD" w:rsidP="0073413A">
            <w:pPr>
              <w:jc w:val="both"/>
              <w:rPr>
                <w:sz w:val="24"/>
                <w:szCs w:val="24"/>
              </w:rPr>
            </w:pPr>
            <w:r w:rsidRPr="00A24AB4">
              <w:rPr>
                <w:sz w:val="24"/>
                <w:szCs w:val="24"/>
              </w:rPr>
              <w:t>Ориентирование линий. Вычисление углов ориентирования. Упражнения по вычислению румбов. Упражнения по вычислению дирекционных углов.</w:t>
            </w:r>
          </w:p>
        </w:tc>
        <w:tc>
          <w:tcPr>
            <w:tcW w:w="1134" w:type="dxa"/>
          </w:tcPr>
          <w:p w14:paraId="302684B2" w14:textId="77777777" w:rsidR="00FE58BD" w:rsidRPr="00A24AB4" w:rsidRDefault="00FE58BD" w:rsidP="0073413A">
            <w:pPr>
              <w:jc w:val="center"/>
              <w:rPr>
                <w:sz w:val="24"/>
                <w:szCs w:val="24"/>
              </w:rPr>
            </w:pPr>
            <w:r w:rsidRPr="00A24AB4">
              <w:rPr>
                <w:sz w:val="24"/>
                <w:szCs w:val="24"/>
              </w:rPr>
              <w:t>2</w:t>
            </w:r>
          </w:p>
        </w:tc>
        <w:tc>
          <w:tcPr>
            <w:tcW w:w="1985" w:type="dxa"/>
            <w:vMerge/>
          </w:tcPr>
          <w:p w14:paraId="50BD6F30" w14:textId="77777777" w:rsidR="00FE58BD" w:rsidRPr="00A24AB4" w:rsidRDefault="00FE58BD" w:rsidP="0073413A">
            <w:pPr>
              <w:jc w:val="center"/>
              <w:rPr>
                <w:sz w:val="24"/>
                <w:szCs w:val="24"/>
              </w:rPr>
            </w:pPr>
          </w:p>
        </w:tc>
      </w:tr>
      <w:tr w:rsidR="007B4CCB" w:rsidRPr="00A24AB4" w14:paraId="18D659CE" w14:textId="77777777" w:rsidTr="0073413A">
        <w:trPr>
          <w:trHeight w:val="20"/>
        </w:trPr>
        <w:tc>
          <w:tcPr>
            <w:tcW w:w="3395" w:type="dxa"/>
            <w:vMerge w:val="restart"/>
          </w:tcPr>
          <w:p w14:paraId="7DC183AA" w14:textId="77777777" w:rsidR="00FE58BD" w:rsidRPr="00A24AB4" w:rsidRDefault="00FE58BD" w:rsidP="0073413A">
            <w:pPr>
              <w:jc w:val="both"/>
              <w:rPr>
                <w:b/>
                <w:sz w:val="24"/>
                <w:szCs w:val="24"/>
              </w:rPr>
            </w:pPr>
            <w:r w:rsidRPr="00A24AB4">
              <w:rPr>
                <w:b/>
                <w:sz w:val="24"/>
                <w:szCs w:val="24"/>
              </w:rPr>
              <w:lastRenderedPageBreak/>
              <w:t>Тема 1.3. Геодезические планы, карты и чертежи</w:t>
            </w:r>
          </w:p>
        </w:tc>
        <w:tc>
          <w:tcPr>
            <w:tcW w:w="8053" w:type="dxa"/>
          </w:tcPr>
          <w:p w14:paraId="03E51982" w14:textId="77777777" w:rsidR="00FE58BD" w:rsidRPr="00A24AB4" w:rsidRDefault="00FE58BD" w:rsidP="0073413A">
            <w:pPr>
              <w:jc w:val="both"/>
              <w:rPr>
                <w:b/>
                <w:sz w:val="24"/>
                <w:szCs w:val="24"/>
              </w:rPr>
            </w:pPr>
            <w:r w:rsidRPr="00A24AB4">
              <w:rPr>
                <w:b/>
                <w:sz w:val="24"/>
                <w:szCs w:val="24"/>
              </w:rPr>
              <w:t>Содержание учебного материала</w:t>
            </w:r>
          </w:p>
        </w:tc>
        <w:tc>
          <w:tcPr>
            <w:tcW w:w="1134" w:type="dxa"/>
            <w:vMerge w:val="restart"/>
          </w:tcPr>
          <w:p w14:paraId="07103060" w14:textId="77777777" w:rsidR="00FE58BD" w:rsidRPr="00A24AB4" w:rsidRDefault="002C7831" w:rsidP="00A72ACE">
            <w:pPr>
              <w:jc w:val="center"/>
              <w:rPr>
                <w:bCs/>
                <w:sz w:val="24"/>
                <w:szCs w:val="24"/>
                <w:lang w:val="en-US"/>
              </w:rPr>
            </w:pPr>
            <w:r w:rsidRPr="00A24AB4">
              <w:rPr>
                <w:bCs/>
                <w:sz w:val="24"/>
                <w:szCs w:val="24"/>
              </w:rPr>
              <w:t>1</w:t>
            </w:r>
            <w:r w:rsidR="00A72ACE" w:rsidRPr="00A24AB4">
              <w:rPr>
                <w:bCs/>
                <w:sz w:val="24"/>
                <w:szCs w:val="24"/>
              </w:rPr>
              <w:t>6</w:t>
            </w:r>
          </w:p>
        </w:tc>
        <w:tc>
          <w:tcPr>
            <w:tcW w:w="1985" w:type="dxa"/>
            <w:vMerge w:val="restart"/>
          </w:tcPr>
          <w:p w14:paraId="131C836E" w14:textId="77777777" w:rsidR="00FE58BD" w:rsidRPr="00A24AB4" w:rsidRDefault="00947EB5" w:rsidP="0073413A">
            <w:pPr>
              <w:jc w:val="center"/>
              <w:rPr>
                <w:sz w:val="24"/>
                <w:szCs w:val="24"/>
              </w:rPr>
            </w:pPr>
            <w:r w:rsidRPr="00A24AB4">
              <w:rPr>
                <w:sz w:val="24"/>
                <w:szCs w:val="24"/>
              </w:rPr>
              <w:t>ОК</w:t>
            </w:r>
            <w:r w:rsidRPr="00A24AB4">
              <w:rPr>
                <w:iCs/>
                <w:sz w:val="24"/>
                <w:szCs w:val="24"/>
              </w:rPr>
              <w:t xml:space="preserve"> 01, ОК 02, ОК 07, </w:t>
            </w:r>
            <w:r w:rsidRPr="00A24AB4">
              <w:rPr>
                <w:sz w:val="24"/>
                <w:szCs w:val="24"/>
              </w:rPr>
              <w:t>ПК 2.5</w:t>
            </w:r>
          </w:p>
          <w:p w14:paraId="47EAE169" w14:textId="77777777" w:rsidR="00FE58BD" w:rsidRPr="00A24AB4" w:rsidRDefault="00FE58BD" w:rsidP="0073413A">
            <w:pPr>
              <w:rPr>
                <w:sz w:val="24"/>
                <w:szCs w:val="24"/>
              </w:rPr>
            </w:pPr>
          </w:p>
        </w:tc>
      </w:tr>
      <w:tr w:rsidR="007B4CCB" w:rsidRPr="00A24AB4" w14:paraId="6059A0C9" w14:textId="77777777" w:rsidTr="0073413A">
        <w:trPr>
          <w:trHeight w:val="20"/>
        </w:trPr>
        <w:tc>
          <w:tcPr>
            <w:tcW w:w="3395" w:type="dxa"/>
            <w:vMerge/>
          </w:tcPr>
          <w:p w14:paraId="723FF373" w14:textId="77777777" w:rsidR="00FE58BD" w:rsidRPr="00A24AB4" w:rsidRDefault="00FE58BD" w:rsidP="0073413A">
            <w:pPr>
              <w:jc w:val="both"/>
              <w:rPr>
                <w:b/>
                <w:sz w:val="24"/>
                <w:szCs w:val="24"/>
              </w:rPr>
            </w:pPr>
          </w:p>
        </w:tc>
        <w:tc>
          <w:tcPr>
            <w:tcW w:w="8053" w:type="dxa"/>
          </w:tcPr>
          <w:p w14:paraId="1A6B64C9" w14:textId="77777777" w:rsidR="00FE58BD" w:rsidRPr="00A24AB4" w:rsidRDefault="00FE58BD" w:rsidP="0073413A">
            <w:pPr>
              <w:jc w:val="both"/>
              <w:rPr>
                <w:b/>
                <w:sz w:val="24"/>
                <w:szCs w:val="24"/>
              </w:rPr>
            </w:pPr>
            <w:r w:rsidRPr="00A24AB4">
              <w:rPr>
                <w:sz w:val="24"/>
                <w:szCs w:val="24"/>
              </w:rPr>
              <w:t>Понятие о геодезических планах, картах и чертежах. Масштабы. Точность масштаба. Номенклатура карт и планов. Разграфовка топографических планов. Использование он-лайн карт в геодезических изысканиях.</w:t>
            </w:r>
          </w:p>
        </w:tc>
        <w:tc>
          <w:tcPr>
            <w:tcW w:w="1134" w:type="dxa"/>
            <w:vMerge/>
          </w:tcPr>
          <w:p w14:paraId="25063CFA" w14:textId="77777777" w:rsidR="00FE58BD" w:rsidRPr="00A24AB4" w:rsidRDefault="00FE58BD" w:rsidP="0073413A">
            <w:pPr>
              <w:jc w:val="center"/>
              <w:rPr>
                <w:sz w:val="24"/>
                <w:szCs w:val="24"/>
              </w:rPr>
            </w:pPr>
          </w:p>
        </w:tc>
        <w:tc>
          <w:tcPr>
            <w:tcW w:w="1985" w:type="dxa"/>
            <w:vMerge/>
          </w:tcPr>
          <w:p w14:paraId="7B5E0102" w14:textId="77777777" w:rsidR="00FE58BD" w:rsidRPr="00A24AB4" w:rsidRDefault="00FE58BD" w:rsidP="0073413A">
            <w:pPr>
              <w:rPr>
                <w:sz w:val="24"/>
                <w:szCs w:val="24"/>
              </w:rPr>
            </w:pPr>
          </w:p>
        </w:tc>
      </w:tr>
      <w:tr w:rsidR="007B4CCB" w:rsidRPr="00A24AB4" w14:paraId="5CD2031F" w14:textId="77777777" w:rsidTr="0073413A">
        <w:trPr>
          <w:trHeight w:val="20"/>
        </w:trPr>
        <w:tc>
          <w:tcPr>
            <w:tcW w:w="3395" w:type="dxa"/>
            <w:vMerge/>
          </w:tcPr>
          <w:p w14:paraId="697A30FC" w14:textId="77777777" w:rsidR="00FE58BD" w:rsidRPr="00A24AB4" w:rsidRDefault="00FE58BD" w:rsidP="0073413A">
            <w:pPr>
              <w:jc w:val="both"/>
              <w:rPr>
                <w:b/>
                <w:sz w:val="24"/>
                <w:szCs w:val="24"/>
              </w:rPr>
            </w:pPr>
          </w:p>
        </w:tc>
        <w:tc>
          <w:tcPr>
            <w:tcW w:w="8053" w:type="dxa"/>
          </w:tcPr>
          <w:p w14:paraId="0FB617F4" w14:textId="77777777" w:rsidR="00FE58BD" w:rsidRPr="00A24AB4" w:rsidRDefault="00FE58BD" w:rsidP="0073413A">
            <w:pPr>
              <w:jc w:val="both"/>
              <w:rPr>
                <w:sz w:val="24"/>
                <w:szCs w:val="24"/>
              </w:rPr>
            </w:pPr>
            <w:r w:rsidRPr="00A24AB4">
              <w:rPr>
                <w:sz w:val="24"/>
                <w:szCs w:val="24"/>
              </w:rPr>
              <w:t>Условные знаки на планах, картах, геодезических и строительных чертежах. Рельеф местности и способы его изображения. Ориентирование на местности с помощью карты. Способы измерения площадей на планах и картах.</w:t>
            </w:r>
          </w:p>
        </w:tc>
        <w:tc>
          <w:tcPr>
            <w:tcW w:w="1134" w:type="dxa"/>
            <w:vMerge/>
          </w:tcPr>
          <w:p w14:paraId="57C1AE67" w14:textId="77777777" w:rsidR="00FE58BD" w:rsidRPr="00A24AB4" w:rsidRDefault="00FE58BD" w:rsidP="0073413A">
            <w:pPr>
              <w:jc w:val="center"/>
              <w:rPr>
                <w:sz w:val="24"/>
                <w:szCs w:val="24"/>
              </w:rPr>
            </w:pPr>
          </w:p>
        </w:tc>
        <w:tc>
          <w:tcPr>
            <w:tcW w:w="1985" w:type="dxa"/>
            <w:vMerge/>
          </w:tcPr>
          <w:p w14:paraId="3C4C7930" w14:textId="77777777" w:rsidR="00FE58BD" w:rsidRPr="00A24AB4" w:rsidRDefault="00FE58BD" w:rsidP="0073413A">
            <w:pPr>
              <w:rPr>
                <w:sz w:val="24"/>
                <w:szCs w:val="24"/>
              </w:rPr>
            </w:pPr>
          </w:p>
        </w:tc>
      </w:tr>
      <w:tr w:rsidR="007B4CCB" w:rsidRPr="00A24AB4" w14:paraId="68B0B311" w14:textId="77777777" w:rsidTr="0073413A">
        <w:trPr>
          <w:trHeight w:val="20"/>
        </w:trPr>
        <w:tc>
          <w:tcPr>
            <w:tcW w:w="3395" w:type="dxa"/>
            <w:vMerge/>
          </w:tcPr>
          <w:p w14:paraId="7FCEB08C" w14:textId="77777777" w:rsidR="00FE58BD" w:rsidRPr="00A24AB4" w:rsidRDefault="00FE58BD" w:rsidP="0073413A">
            <w:pPr>
              <w:jc w:val="both"/>
              <w:rPr>
                <w:b/>
                <w:sz w:val="24"/>
                <w:szCs w:val="24"/>
              </w:rPr>
            </w:pPr>
          </w:p>
        </w:tc>
        <w:tc>
          <w:tcPr>
            <w:tcW w:w="8053" w:type="dxa"/>
          </w:tcPr>
          <w:p w14:paraId="3757E777" w14:textId="77777777" w:rsidR="00FE58BD" w:rsidRPr="00A24AB4" w:rsidRDefault="00FE58BD" w:rsidP="0073413A">
            <w:pPr>
              <w:jc w:val="both"/>
              <w:rPr>
                <w:b/>
                <w:sz w:val="24"/>
                <w:szCs w:val="24"/>
              </w:rPr>
            </w:pPr>
            <w:r w:rsidRPr="00A24AB4">
              <w:rPr>
                <w:b/>
                <w:bCs/>
                <w:sz w:val="24"/>
                <w:szCs w:val="24"/>
              </w:rPr>
              <w:t>В том числе, практических занятий</w:t>
            </w:r>
          </w:p>
        </w:tc>
        <w:tc>
          <w:tcPr>
            <w:tcW w:w="1134" w:type="dxa"/>
            <w:vAlign w:val="center"/>
          </w:tcPr>
          <w:p w14:paraId="42579CC4" w14:textId="77777777" w:rsidR="00FE58BD" w:rsidRPr="00A24AB4" w:rsidRDefault="00535698" w:rsidP="00A72ACE">
            <w:pPr>
              <w:jc w:val="center"/>
              <w:rPr>
                <w:sz w:val="24"/>
                <w:szCs w:val="24"/>
              </w:rPr>
            </w:pPr>
            <w:r w:rsidRPr="00A24AB4">
              <w:rPr>
                <w:sz w:val="24"/>
                <w:szCs w:val="24"/>
              </w:rPr>
              <w:t>1</w:t>
            </w:r>
            <w:r w:rsidR="00A72ACE" w:rsidRPr="00A24AB4">
              <w:rPr>
                <w:sz w:val="24"/>
                <w:szCs w:val="24"/>
              </w:rPr>
              <w:t>4</w:t>
            </w:r>
          </w:p>
        </w:tc>
        <w:tc>
          <w:tcPr>
            <w:tcW w:w="1985" w:type="dxa"/>
            <w:vMerge/>
          </w:tcPr>
          <w:p w14:paraId="3625F18E" w14:textId="77777777" w:rsidR="00FE58BD" w:rsidRPr="00A24AB4" w:rsidRDefault="00FE58BD" w:rsidP="0073413A">
            <w:pPr>
              <w:jc w:val="center"/>
              <w:rPr>
                <w:sz w:val="24"/>
                <w:szCs w:val="24"/>
              </w:rPr>
            </w:pPr>
          </w:p>
        </w:tc>
      </w:tr>
      <w:tr w:rsidR="007B4CCB" w:rsidRPr="00A24AB4" w14:paraId="1900FE40" w14:textId="77777777" w:rsidTr="0073413A">
        <w:trPr>
          <w:trHeight w:val="20"/>
        </w:trPr>
        <w:tc>
          <w:tcPr>
            <w:tcW w:w="3395" w:type="dxa"/>
            <w:vMerge/>
          </w:tcPr>
          <w:p w14:paraId="5DD29540" w14:textId="77777777" w:rsidR="00FE58BD" w:rsidRPr="00A24AB4" w:rsidRDefault="00FE58BD" w:rsidP="0073413A">
            <w:pPr>
              <w:jc w:val="both"/>
              <w:rPr>
                <w:b/>
                <w:sz w:val="24"/>
                <w:szCs w:val="24"/>
              </w:rPr>
            </w:pPr>
          </w:p>
        </w:tc>
        <w:tc>
          <w:tcPr>
            <w:tcW w:w="8053" w:type="dxa"/>
          </w:tcPr>
          <w:p w14:paraId="72B49EAD" w14:textId="77777777" w:rsidR="00FE58BD" w:rsidRPr="00A24AB4" w:rsidRDefault="00FE58BD" w:rsidP="0073413A">
            <w:pPr>
              <w:jc w:val="both"/>
              <w:rPr>
                <w:b/>
                <w:sz w:val="24"/>
                <w:szCs w:val="24"/>
              </w:rPr>
            </w:pPr>
            <w:r w:rsidRPr="00A24AB4">
              <w:rPr>
                <w:b/>
                <w:sz w:val="24"/>
                <w:szCs w:val="24"/>
              </w:rPr>
              <w:t>Практическое занятие № 2.</w:t>
            </w:r>
          </w:p>
          <w:p w14:paraId="1638384E" w14:textId="77777777" w:rsidR="00FE58BD" w:rsidRPr="00A24AB4" w:rsidRDefault="00FE58BD" w:rsidP="00A72ACE">
            <w:pPr>
              <w:jc w:val="both"/>
              <w:rPr>
                <w:sz w:val="24"/>
                <w:szCs w:val="24"/>
              </w:rPr>
            </w:pPr>
            <w:r w:rsidRPr="00A24AB4">
              <w:rPr>
                <w:sz w:val="24"/>
                <w:szCs w:val="24"/>
              </w:rPr>
              <w:t>Построение рамок, сеток, масштабов</w:t>
            </w:r>
            <w:r w:rsidR="00535698" w:rsidRPr="00A24AB4">
              <w:rPr>
                <w:sz w:val="24"/>
                <w:szCs w:val="24"/>
              </w:rPr>
              <w:t>.</w:t>
            </w:r>
            <w:r w:rsidRPr="00A24AB4">
              <w:rPr>
                <w:sz w:val="24"/>
                <w:szCs w:val="24"/>
              </w:rPr>
              <w:t xml:space="preserve"> </w:t>
            </w:r>
          </w:p>
        </w:tc>
        <w:tc>
          <w:tcPr>
            <w:tcW w:w="1134" w:type="dxa"/>
            <w:vAlign w:val="center"/>
          </w:tcPr>
          <w:p w14:paraId="05D4B9B8" w14:textId="77777777" w:rsidR="00FE58BD" w:rsidRPr="00A24AB4" w:rsidRDefault="00FE58BD" w:rsidP="0073413A">
            <w:pPr>
              <w:jc w:val="center"/>
              <w:rPr>
                <w:sz w:val="24"/>
                <w:szCs w:val="24"/>
              </w:rPr>
            </w:pPr>
            <w:r w:rsidRPr="00A24AB4">
              <w:rPr>
                <w:sz w:val="24"/>
                <w:szCs w:val="24"/>
              </w:rPr>
              <w:t>2</w:t>
            </w:r>
          </w:p>
        </w:tc>
        <w:tc>
          <w:tcPr>
            <w:tcW w:w="1985" w:type="dxa"/>
            <w:vMerge/>
          </w:tcPr>
          <w:p w14:paraId="4CE56FDB" w14:textId="77777777" w:rsidR="00FE58BD" w:rsidRPr="00A24AB4" w:rsidRDefault="00FE58BD" w:rsidP="0073413A">
            <w:pPr>
              <w:jc w:val="center"/>
              <w:rPr>
                <w:sz w:val="24"/>
                <w:szCs w:val="24"/>
              </w:rPr>
            </w:pPr>
          </w:p>
        </w:tc>
      </w:tr>
      <w:tr w:rsidR="007B4CCB" w:rsidRPr="00A24AB4" w14:paraId="68733FE5" w14:textId="77777777" w:rsidTr="0073413A">
        <w:trPr>
          <w:trHeight w:val="20"/>
        </w:trPr>
        <w:tc>
          <w:tcPr>
            <w:tcW w:w="3395" w:type="dxa"/>
            <w:vMerge/>
          </w:tcPr>
          <w:p w14:paraId="5626A0FC" w14:textId="77777777" w:rsidR="00FE58BD" w:rsidRPr="00A24AB4" w:rsidRDefault="00FE58BD" w:rsidP="0073413A">
            <w:pPr>
              <w:jc w:val="both"/>
              <w:rPr>
                <w:b/>
                <w:sz w:val="24"/>
                <w:szCs w:val="24"/>
              </w:rPr>
            </w:pPr>
          </w:p>
        </w:tc>
        <w:tc>
          <w:tcPr>
            <w:tcW w:w="8053" w:type="dxa"/>
          </w:tcPr>
          <w:p w14:paraId="22FAC52E" w14:textId="77777777" w:rsidR="00FE58BD" w:rsidRPr="00A24AB4" w:rsidRDefault="00FE58BD" w:rsidP="0073413A">
            <w:pPr>
              <w:jc w:val="both"/>
              <w:rPr>
                <w:b/>
                <w:sz w:val="24"/>
                <w:szCs w:val="24"/>
              </w:rPr>
            </w:pPr>
            <w:r w:rsidRPr="00A24AB4">
              <w:rPr>
                <w:b/>
                <w:sz w:val="24"/>
                <w:szCs w:val="24"/>
              </w:rPr>
              <w:t>Практическое занятие № 3.</w:t>
            </w:r>
          </w:p>
          <w:p w14:paraId="096B4331" w14:textId="77777777" w:rsidR="00FE58BD" w:rsidRPr="00A24AB4" w:rsidRDefault="00A72ACE" w:rsidP="0073413A">
            <w:pPr>
              <w:jc w:val="both"/>
              <w:rPr>
                <w:sz w:val="24"/>
                <w:szCs w:val="24"/>
              </w:rPr>
            </w:pPr>
            <w:r w:rsidRPr="00A24AB4">
              <w:rPr>
                <w:sz w:val="24"/>
                <w:szCs w:val="24"/>
              </w:rPr>
              <w:t xml:space="preserve">Построение прямых и кривых линий </w:t>
            </w:r>
            <w:r w:rsidR="00FE58BD" w:rsidRPr="00A24AB4">
              <w:rPr>
                <w:sz w:val="24"/>
                <w:szCs w:val="24"/>
              </w:rPr>
              <w:t>рейсфедером.</w:t>
            </w:r>
          </w:p>
        </w:tc>
        <w:tc>
          <w:tcPr>
            <w:tcW w:w="1134" w:type="dxa"/>
            <w:vAlign w:val="center"/>
          </w:tcPr>
          <w:p w14:paraId="72FD5B3B" w14:textId="77777777" w:rsidR="00FE58BD" w:rsidRPr="00A24AB4" w:rsidRDefault="00FE58BD" w:rsidP="0073413A">
            <w:pPr>
              <w:jc w:val="center"/>
              <w:rPr>
                <w:sz w:val="24"/>
                <w:szCs w:val="24"/>
              </w:rPr>
            </w:pPr>
            <w:r w:rsidRPr="00A24AB4">
              <w:rPr>
                <w:sz w:val="24"/>
                <w:szCs w:val="24"/>
              </w:rPr>
              <w:t>2</w:t>
            </w:r>
          </w:p>
        </w:tc>
        <w:tc>
          <w:tcPr>
            <w:tcW w:w="1985" w:type="dxa"/>
            <w:vMerge/>
          </w:tcPr>
          <w:p w14:paraId="7CA1DB9E" w14:textId="77777777" w:rsidR="00FE58BD" w:rsidRPr="00A24AB4" w:rsidRDefault="00FE58BD" w:rsidP="0073413A">
            <w:pPr>
              <w:jc w:val="center"/>
              <w:rPr>
                <w:sz w:val="24"/>
                <w:szCs w:val="24"/>
              </w:rPr>
            </w:pPr>
          </w:p>
        </w:tc>
      </w:tr>
      <w:tr w:rsidR="007B4CCB" w:rsidRPr="00A24AB4" w14:paraId="244A5CFD" w14:textId="77777777" w:rsidTr="00B61285">
        <w:trPr>
          <w:trHeight w:val="562"/>
        </w:trPr>
        <w:tc>
          <w:tcPr>
            <w:tcW w:w="3395" w:type="dxa"/>
            <w:vMerge/>
          </w:tcPr>
          <w:p w14:paraId="28672C01" w14:textId="77777777" w:rsidR="006D5C1D" w:rsidRPr="00A24AB4" w:rsidRDefault="006D5C1D" w:rsidP="0073413A">
            <w:pPr>
              <w:jc w:val="both"/>
              <w:rPr>
                <w:b/>
                <w:sz w:val="24"/>
                <w:szCs w:val="24"/>
              </w:rPr>
            </w:pPr>
          </w:p>
        </w:tc>
        <w:tc>
          <w:tcPr>
            <w:tcW w:w="8053" w:type="dxa"/>
          </w:tcPr>
          <w:p w14:paraId="190FE6DA" w14:textId="77777777" w:rsidR="006D5C1D" w:rsidRPr="00A24AB4" w:rsidRDefault="006D5C1D" w:rsidP="0073413A">
            <w:pPr>
              <w:jc w:val="both"/>
              <w:rPr>
                <w:b/>
                <w:sz w:val="24"/>
                <w:szCs w:val="24"/>
              </w:rPr>
            </w:pPr>
            <w:r w:rsidRPr="00A24AB4">
              <w:rPr>
                <w:b/>
                <w:sz w:val="24"/>
                <w:szCs w:val="24"/>
              </w:rPr>
              <w:t>Практическое занятие № 4.</w:t>
            </w:r>
          </w:p>
          <w:p w14:paraId="1217ED6C" w14:textId="77777777" w:rsidR="006D5C1D" w:rsidRPr="00A24AB4" w:rsidRDefault="006D5C1D" w:rsidP="0073413A">
            <w:pPr>
              <w:jc w:val="both"/>
              <w:rPr>
                <w:sz w:val="24"/>
                <w:szCs w:val="24"/>
              </w:rPr>
            </w:pPr>
            <w:r w:rsidRPr="00A24AB4">
              <w:rPr>
                <w:sz w:val="24"/>
                <w:szCs w:val="24"/>
              </w:rPr>
              <w:t>Вычерчивание стандартного шрифта. Вычерчивание надписей на картах.</w:t>
            </w:r>
          </w:p>
        </w:tc>
        <w:tc>
          <w:tcPr>
            <w:tcW w:w="1134" w:type="dxa"/>
            <w:vAlign w:val="center"/>
          </w:tcPr>
          <w:p w14:paraId="3AFC12DD" w14:textId="77777777" w:rsidR="006D5C1D" w:rsidRPr="00A24AB4" w:rsidRDefault="006D5C1D" w:rsidP="0073413A">
            <w:pPr>
              <w:jc w:val="center"/>
              <w:rPr>
                <w:sz w:val="24"/>
                <w:szCs w:val="24"/>
              </w:rPr>
            </w:pPr>
            <w:r w:rsidRPr="00A24AB4">
              <w:rPr>
                <w:sz w:val="24"/>
                <w:szCs w:val="24"/>
              </w:rPr>
              <w:t>2</w:t>
            </w:r>
          </w:p>
        </w:tc>
        <w:tc>
          <w:tcPr>
            <w:tcW w:w="1985" w:type="dxa"/>
            <w:vMerge/>
          </w:tcPr>
          <w:p w14:paraId="736C7ED3" w14:textId="77777777" w:rsidR="006D5C1D" w:rsidRPr="00A24AB4" w:rsidRDefault="006D5C1D" w:rsidP="0073413A">
            <w:pPr>
              <w:jc w:val="center"/>
              <w:rPr>
                <w:sz w:val="24"/>
                <w:szCs w:val="24"/>
              </w:rPr>
            </w:pPr>
          </w:p>
        </w:tc>
      </w:tr>
      <w:tr w:rsidR="007B4CCB" w:rsidRPr="00A24AB4" w14:paraId="2819873B" w14:textId="77777777" w:rsidTr="00B61285">
        <w:trPr>
          <w:trHeight w:val="828"/>
        </w:trPr>
        <w:tc>
          <w:tcPr>
            <w:tcW w:w="3395" w:type="dxa"/>
            <w:vMerge/>
          </w:tcPr>
          <w:p w14:paraId="53DE24F5" w14:textId="77777777" w:rsidR="006D5C1D" w:rsidRPr="00A24AB4" w:rsidRDefault="006D5C1D" w:rsidP="0073413A">
            <w:pPr>
              <w:jc w:val="both"/>
              <w:rPr>
                <w:b/>
                <w:sz w:val="24"/>
                <w:szCs w:val="24"/>
              </w:rPr>
            </w:pPr>
          </w:p>
        </w:tc>
        <w:tc>
          <w:tcPr>
            <w:tcW w:w="8053" w:type="dxa"/>
          </w:tcPr>
          <w:p w14:paraId="0C3CBD0C" w14:textId="77777777" w:rsidR="006D5C1D" w:rsidRPr="00A24AB4" w:rsidRDefault="006D5C1D" w:rsidP="0073413A">
            <w:pPr>
              <w:jc w:val="both"/>
              <w:rPr>
                <w:sz w:val="24"/>
                <w:szCs w:val="24"/>
              </w:rPr>
            </w:pPr>
            <w:r w:rsidRPr="00A24AB4">
              <w:rPr>
                <w:b/>
                <w:sz w:val="24"/>
                <w:szCs w:val="24"/>
              </w:rPr>
              <w:t>Практическое занятие №</w:t>
            </w:r>
            <w:r w:rsidR="005B2203" w:rsidRPr="00A24AB4">
              <w:rPr>
                <w:b/>
                <w:sz w:val="24"/>
                <w:szCs w:val="24"/>
              </w:rPr>
              <w:t>5</w:t>
            </w:r>
            <w:r w:rsidRPr="00A24AB4">
              <w:rPr>
                <w:b/>
                <w:sz w:val="24"/>
                <w:szCs w:val="24"/>
              </w:rPr>
              <w:t>.</w:t>
            </w:r>
          </w:p>
          <w:p w14:paraId="112D3A5F" w14:textId="77777777" w:rsidR="006D5C1D" w:rsidRPr="00A24AB4" w:rsidRDefault="006D5C1D" w:rsidP="0073413A">
            <w:pPr>
              <w:jc w:val="both"/>
              <w:rPr>
                <w:b/>
                <w:sz w:val="24"/>
                <w:szCs w:val="24"/>
              </w:rPr>
            </w:pPr>
            <w:r w:rsidRPr="00A24AB4">
              <w:rPr>
                <w:sz w:val="24"/>
                <w:szCs w:val="24"/>
              </w:rPr>
              <w:t>Построение и вычерчивание условных знаков ситуации. Вычерчивание условных знаков рельефа.</w:t>
            </w:r>
          </w:p>
        </w:tc>
        <w:tc>
          <w:tcPr>
            <w:tcW w:w="1134" w:type="dxa"/>
            <w:vAlign w:val="center"/>
          </w:tcPr>
          <w:p w14:paraId="0F250D28" w14:textId="77777777" w:rsidR="006D5C1D" w:rsidRPr="00A24AB4" w:rsidRDefault="006D5C1D" w:rsidP="0073413A">
            <w:pPr>
              <w:jc w:val="center"/>
              <w:rPr>
                <w:sz w:val="24"/>
                <w:szCs w:val="24"/>
              </w:rPr>
            </w:pPr>
            <w:r w:rsidRPr="00A24AB4">
              <w:rPr>
                <w:sz w:val="24"/>
                <w:szCs w:val="24"/>
              </w:rPr>
              <w:t>2</w:t>
            </w:r>
          </w:p>
        </w:tc>
        <w:tc>
          <w:tcPr>
            <w:tcW w:w="1985" w:type="dxa"/>
            <w:vMerge/>
          </w:tcPr>
          <w:p w14:paraId="1B766551" w14:textId="77777777" w:rsidR="006D5C1D" w:rsidRPr="00A24AB4" w:rsidRDefault="006D5C1D" w:rsidP="0073413A">
            <w:pPr>
              <w:jc w:val="center"/>
              <w:rPr>
                <w:sz w:val="24"/>
                <w:szCs w:val="24"/>
              </w:rPr>
            </w:pPr>
          </w:p>
        </w:tc>
      </w:tr>
      <w:tr w:rsidR="007B4CCB" w:rsidRPr="00A24AB4" w14:paraId="30053C7E" w14:textId="77777777" w:rsidTr="00B61285">
        <w:trPr>
          <w:trHeight w:val="848"/>
        </w:trPr>
        <w:tc>
          <w:tcPr>
            <w:tcW w:w="3395" w:type="dxa"/>
            <w:vMerge/>
          </w:tcPr>
          <w:p w14:paraId="76659BC0" w14:textId="77777777" w:rsidR="006D5C1D" w:rsidRPr="00A24AB4" w:rsidRDefault="006D5C1D" w:rsidP="0073413A">
            <w:pPr>
              <w:jc w:val="both"/>
              <w:rPr>
                <w:b/>
                <w:sz w:val="24"/>
                <w:szCs w:val="24"/>
              </w:rPr>
            </w:pPr>
          </w:p>
        </w:tc>
        <w:tc>
          <w:tcPr>
            <w:tcW w:w="8053" w:type="dxa"/>
          </w:tcPr>
          <w:p w14:paraId="3315133B" w14:textId="77777777" w:rsidR="006D5C1D" w:rsidRPr="00A24AB4" w:rsidRDefault="006D5C1D" w:rsidP="0073413A">
            <w:pPr>
              <w:jc w:val="both"/>
              <w:rPr>
                <w:b/>
                <w:sz w:val="24"/>
                <w:szCs w:val="24"/>
              </w:rPr>
            </w:pPr>
            <w:r w:rsidRPr="00A24AB4">
              <w:rPr>
                <w:b/>
                <w:sz w:val="24"/>
                <w:szCs w:val="24"/>
              </w:rPr>
              <w:t xml:space="preserve">Практическое занятие № </w:t>
            </w:r>
            <w:r w:rsidR="005B2203" w:rsidRPr="00A24AB4">
              <w:rPr>
                <w:b/>
                <w:sz w:val="24"/>
                <w:szCs w:val="24"/>
              </w:rPr>
              <w:t>6</w:t>
            </w:r>
            <w:r w:rsidRPr="00A24AB4">
              <w:rPr>
                <w:b/>
                <w:sz w:val="24"/>
                <w:szCs w:val="24"/>
              </w:rPr>
              <w:t>.</w:t>
            </w:r>
          </w:p>
          <w:p w14:paraId="4A8F8949" w14:textId="77777777" w:rsidR="006D5C1D" w:rsidRPr="00A24AB4" w:rsidRDefault="006D5C1D" w:rsidP="0073413A">
            <w:pPr>
              <w:jc w:val="both"/>
              <w:rPr>
                <w:sz w:val="24"/>
                <w:szCs w:val="24"/>
              </w:rPr>
            </w:pPr>
            <w:r w:rsidRPr="00A24AB4">
              <w:rPr>
                <w:sz w:val="24"/>
                <w:szCs w:val="24"/>
              </w:rPr>
              <w:t>Вычерчивание условных знаков строительных материалов. Вычерчивание условных обозначений элементов зданий.</w:t>
            </w:r>
          </w:p>
        </w:tc>
        <w:tc>
          <w:tcPr>
            <w:tcW w:w="1134" w:type="dxa"/>
            <w:vAlign w:val="center"/>
          </w:tcPr>
          <w:p w14:paraId="7F92A0F7" w14:textId="77777777" w:rsidR="006D5C1D" w:rsidRPr="00A24AB4" w:rsidRDefault="006D5C1D" w:rsidP="0073413A">
            <w:pPr>
              <w:jc w:val="center"/>
              <w:rPr>
                <w:sz w:val="24"/>
                <w:szCs w:val="24"/>
              </w:rPr>
            </w:pPr>
            <w:r w:rsidRPr="00A24AB4">
              <w:rPr>
                <w:sz w:val="24"/>
                <w:szCs w:val="24"/>
              </w:rPr>
              <w:t>2</w:t>
            </w:r>
          </w:p>
        </w:tc>
        <w:tc>
          <w:tcPr>
            <w:tcW w:w="1985" w:type="dxa"/>
            <w:vMerge/>
          </w:tcPr>
          <w:p w14:paraId="37360FB4" w14:textId="77777777" w:rsidR="006D5C1D" w:rsidRPr="00A24AB4" w:rsidRDefault="006D5C1D" w:rsidP="0073413A">
            <w:pPr>
              <w:jc w:val="center"/>
              <w:rPr>
                <w:sz w:val="24"/>
                <w:szCs w:val="24"/>
              </w:rPr>
            </w:pPr>
          </w:p>
        </w:tc>
      </w:tr>
      <w:tr w:rsidR="007B4CCB" w:rsidRPr="00A24AB4" w14:paraId="021113B7" w14:textId="77777777" w:rsidTr="0073413A">
        <w:trPr>
          <w:trHeight w:val="20"/>
        </w:trPr>
        <w:tc>
          <w:tcPr>
            <w:tcW w:w="3395" w:type="dxa"/>
            <w:vMerge/>
          </w:tcPr>
          <w:p w14:paraId="53EE67EB" w14:textId="77777777" w:rsidR="00FE58BD" w:rsidRPr="00A24AB4" w:rsidRDefault="00FE58BD" w:rsidP="0073413A">
            <w:pPr>
              <w:jc w:val="both"/>
              <w:rPr>
                <w:b/>
                <w:sz w:val="24"/>
                <w:szCs w:val="24"/>
              </w:rPr>
            </w:pPr>
          </w:p>
        </w:tc>
        <w:tc>
          <w:tcPr>
            <w:tcW w:w="8053" w:type="dxa"/>
          </w:tcPr>
          <w:p w14:paraId="7C157A69" w14:textId="77777777" w:rsidR="00FE58BD" w:rsidRPr="00A24AB4" w:rsidRDefault="00FE58BD" w:rsidP="0073413A">
            <w:pPr>
              <w:jc w:val="both"/>
              <w:rPr>
                <w:b/>
                <w:sz w:val="24"/>
                <w:szCs w:val="24"/>
              </w:rPr>
            </w:pPr>
            <w:r w:rsidRPr="00A24AB4">
              <w:rPr>
                <w:b/>
                <w:sz w:val="24"/>
                <w:szCs w:val="24"/>
              </w:rPr>
              <w:t>Практическое занятие №</w:t>
            </w:r>
            <w:r w:rsidR="005B2203" w:rsidRPr="00A24AB4">
              <w:rPr>
                <w:b/>
                <w:sz w:val="24"/>
                <w:szCs w:val="24"/>
              </w:rPr>
              <w:t>7</w:t>
            </w:r>
            <w:r w:rsidRPr="00A24AB4">
              <w:rPr>
                <w:b/>
                <w:sz w:val="24"/>
                <w:szCs w:val="24"/>
              </w:rPr>
              <w:t>.</w:t>
            </w:r>
          </w:p>
          <w:p w14:paraId="5F05F864" w14:textId="77777777" w:rsidR="00FE58BD" w:rsidRPr="00A24AB4" w:rsidRDefault="00FE58BD" w:rsidP="0073413A">
            <w:pPr>
              <w:jc w:val="both"/>
              <w:rPr>
                <w:b/>
                <w:sz w:val="24"/>
                <w:szCs w:val="24"/>
              </w:rPr>
            </w:pPr>
            <w:r w:rsidRPr="00A24AB4">
              <w:rPr>
                <w:sz w:val="24"/>
                <w:szCs w:val="24"/>
              </w:rPr>
              <w:t>Вычерчивание сооружений на чертежах ГОСТ 2.306-69</w:t>
            </w:r>
          </w:p>
        </w:tc>
        <w:tc>
          <w:tcPr>
            <w:tcW w:w="1134" w:type="dxa"/>
          </w:tcPr>
          <w:p w14:paraId="0317040D" w14:textId="77777777" w:rsidR="00FE58BD" w:rsidRPr="00A24AB4" w:rsidRDefault="00FE58BD" w:rsidP="0073413A">
            <w:pPr>
              <w:jc w:val="center"/>
              <w:rPr>
                <w:sz w:val="24"/>
                <w:szCs w:val="24"/>
              </w:rPr>
            </w:pPr>
            <w:r w:rsidRPr="00A24AB4">
              <w:rPr>
                <w:sz w:val="24"/>
                <w:szCs w:val="24"/>
              </w:rPr>
              <w:t>2</w:t>
            </w:r>
          </w:p>
        </w:tc>
        <w:tc>
          <w:tcPr>
            <w:tcW w:w="1985" w:type="dxa"/>
            <w:vMerge/>
          </w:tcPr>
          <w:p w14:paraId="25031388" w14:textId="77777777" w:rsidR="00FE58BD" w:rsidRPr="00A24AB4" w:rsidRDefault="00FE58BD" w:rsidP="0073413A">
            <w:pPr>
              <w:jc w:val="center"/>
              <w:rPr>
                <w:sz w:val="24"/>
                <w:szCs w:val="24"/>
              </w:rPr>
            </w:pPr>
          </w:p>
        </w:tc>
      </w:tr>
      <w:tr w:rsidR="007B4CCB" w:rsidRPr="00A24AB4" w14:paraId="4B7A5D1C" w14:textId="77777777" w:rsidTr="0073413A">
        <w:trPr>
          <w:trHeight w:val="20"/>
        </w:trPr>
        <w:tc>
          <w:tcPr>
            <w:tcW w:w="3395" w:type="dxa"/>
            <w:vMerge/>
          </w:tcPr>
          <w:p w14:paraId="642E0CA6" w14:textId="77777777" w:rsidR="00FE58BD" w:rsidRPr="00A24AB4" w:rsidRDefault="00FE58BD" w:rsidP="0073413A">
            <w:pPr>
              <w:jc w:val="both"/>
              <w:rPr>
                <w:b/>
                <w:sz w:val="24"/>
                <w:szCs w:val="24"/>
              </w:rPr>
            </w:pPr>
          </w:p>
        </w:tc>
        <w:tc>
          <w:tcPr>
            <w:tcW w:w="8053" w:type="dxa"/>
          </w:tcPr>
          <w:p w14:paraId="55A82CD9" w14:textId="77777777" w:rsidR="00FE58BD" w:rsidRPr="00A24AB4" w:rsidRDefault="00FE58BD" w:rsidP="0073413A">
            <w:pPr>
              <w:jc w:val="both"/>
              <w:rPr>
                <w:b/>
                <w:sz w:val="24"/>
                <w:szCs w:val="24"/>
              </w:rPr>
            </w:pPr>
            <w:r w:rsidRPr="00A24AB4">
              <w:rPr>
                <w:b/>
                <w:sz w:val="24"/>
                <w:szCs w:val="24"/>
              </w:rPr>
              <w:t>Практическое занятие №</w:t>
            </w:r>
            <w:r w:rsidR="005B2203" w:rsidRPr="00A24AB4">
              <w:rPr>
                <w:b/>
                <w:sz w:val="24"/>
                <w:szCs w:val="24"/>
              </w:rPr>
              <w:t>8</w:t>
            </w:r>
            <w:r w:rsidRPr="00A24AB4">
              <w:rPr>
                <w:b/>
                <w:sz w:val="24"/>
                <w:szCs w:val="24"/>
              </w:rPr>
              <w:t>.</w:t>
            </w:r>
          </w:p>
          <w:p w14:paraId="2FCD6AEF" w14:textId="77777777" w:rsidR="00FE58BD" w:rsidRPr="00A24AB4" w:rsidRDefault="00FE58BD" w:rsidP="0073413A">
            <w:pPr>
              <w:jc w:val="both"/>
              <w:rPr>
                <w:b/>
                <w:sz w:val="24"/>
                <w:szCs w:val="24"/>
              </w:rPr>
            </w:pPr>
            <w:r w:rsidRPr="00A24AB4">
              <w:rPr>
                <w:sz w:val="24"/>
                <w:szCs w:val="24"/>
              </w:rPr>
              <w:t>Определение границ водосборной площади. Определение границ затопления головного пруда.</w:t>
            </w:r>
          </w:p>
        </w:tc>
        <w:tc>
          <w:tcPr>
            <w:tcW w:w="1134" w:type="dxa"/>
          </w:tcPr>
          <w:p w14:paraId="768C0E17" w14:textId="77777777" w:rsidR="00FE58BD" w:rsidRPr="00A24AB4" w:rsidRDefault="00FE58BD" w:rsidP="0073413A">
            <w:pPr>
              <w:jc w:val="center"/>
              <w:rPr>
                <w:sz w:val="24"/>
                <w:szCs w:val="24"/>
              </w:rPr>
            </w:pPr>
            <w:r w:rsidRPr="00A24AB4">
              <w:rPr>
                <w:sz w:val="24"/>
                <w:szCs w:val="24"/>
              </w:rPr>
              <w:t>2</w:t>
            </w:r>
          </w:p>
        </w:tc>
        <w:tc>
          <w:tcPr>
            <w:tcW w:w="1985" w:type="dxa"/>
            <w:vMerge/>
          </w:tcPr>
          <w:p w14:paraId="76057C31" w14:textId="77777777" w:rsidR="00FE58BD" w:rsidRPr="00A24AB4" w:rsidRDefault="00FE58BD" w:rsidP="0073413A">
            <w:pPr>
              <w:jc w:val="center"/>
              <w:rPr>
                <w:sz w:val="24"/>
                <w:szCs w:val="24"/>
              </w:rPr>
            </w:pPr>
          </w:p>
        </w:tc>
      </w:tr>
      <w:tr w:rsidR="007B4CCB" w:rsidRPr="00A24AB4" w14:paraId="5AACF1C7" w14:textId="77777777" w:rsidTr="0073413A">
        <w:trPr>
          <w:trHeight w:val="20"/>
        </w:trPr>
        <w:tc>
          <w:tcPr>
            <w:tcW w:w="3395" w:type="dxa"/>
          </w:tcPr>
          <w:p w14:paraId="3052D802" w14:textId="77777777" w:rsidR="00FE58BD" w:rsidRPr="00A24AB4" w:rsidRDefault="00FE58BD" w:rsidP="0073413A">
            <w:pPr>
              <w:jc w:val="both"/>
              <w:rPr>
                <w:b/>
                <w:sz w:val="24"/>
                <w:szCs w:val="24"/>
              </w:rPr>
            </w:pPr>
          </w:p>
        </w:tc>
        <w:tc>
          <w:tcPr>
            <w:tcW w:w="8053" w:type="dxa"/>
          </w:tcPr>
          <w:p w14:paraId="7535A096" w14:textId="77777777" w:rsidR="00FE58BD" w:rsidRPr="00A24AB4" w:rsidRDefault="00FE58BD" w:rsidP="0073413A">
            <w:pPr>
              <w:jc w:val="both"/>
              <w:rPr>
                <w:sz w:val="24"/>
                <w:szCs w:val="24"/>
              </w:rPr>
            </w:pPr>
            <w:r w:rsidRPr="00A24AB4">
              <w:rPr>
                <w:b/>
                <w:sz w:val="24"/>
                <w:szCs w:val="24"/>
              </w:rPr>
              <w:t xml:space="preserve">Контрольная работа </w:t>
            </w:r>
          </w:p>
        </w:tc>
        <w:tc>
          <w:tcPr>
            <w:tcW w:w="1134" w:type="dxa"/>
          </w:tcPr>
          <w:p w14:paraId="255E8EDC" w14:textId="77777777" w:rsidR="00FE58BD" w:rsidRPr="00A24AB4" w:rsidRDefault="00FE58BD" w:rsidP="0073413A">
            <w:pPr>
              <w:jc w:val="center"/>
              <w:rPr>
                <w:sz w:val="24"/>
                <w:szCs w:val="24"/>
              </w:rPr>
            </w:pPr>
            <w:r w:rsidRPr="00A24AB4">
              <w:rPr>
                <w:sz w:val="24"/>
                <w:szCs w:val="24"/>
              </w:rPr>
              <w:t>2</w:t>
            </w:r>
          </w:p>
        </w:tc>
        <w:tc>
          <w:tcPr>
            <w:tcW w:w="1985" w:type="dxa"/>
            <w:vMerge/>
          </w:tcPr>
          <w:p w14:paraId="379B44D8" w14:textId="77777777" w:rsidR="00FE58BD" w:rsidRPr="00A24AB4" w:rsidRDefault="00FE58BD" w:rsidP="0073413A">
            <w:pPr>
              <w:jc w:val="center"/>
              <w:rPr>
                <w:sz w:val="24"/>
                <w:szCs w:val="24"/>
              </w:rPr>
            </w:pPr>
          </w:p>
        </w:tc>
      </w:tr>
      <w:tr w:rsidR="007B4CCB" w:rsidRPr="00A24AB4" w14:paraId="2F1B907D" w14:textId="77777777" w:rsidTr="0073413A">
        <w:trPr>
          <w:trHeight w:val="20"/>
        </w:trPr>
        <w:tc>
          <w:tcPr>
            <w:tcW w:w="11448" w:type="dxa"/>
            <w:gridSpan w:val="2"/>
          </w:tcPr>
          <w:p w14:paraId="37C43AEE" w14:textId="77777777" w:rsidR="00FE58BD" w:rsidRPr="00A24AB4" w:rsidRDefault="00FE58BD" w:rsidP="0073413A">
            <w:pPr>
              <w:jc w:val="both"/>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1</w:t>
            </w:r>
          </w:p>
          <w:p w14:paraId="7E159BEB"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1E0B6FF3" w14:textId="77777777" w:rsidR="00FE58BD" w:rsidRPr="00A24AB4" w:rsidRDefault="00FE58BD" w:rsidP="0073413A">
            <w:pPr>
              <w:rPr>
                <w:bCs/>
                <w:sz w:val="24"/>
                <w:szCs w:val="24"/>
              </w:rPr>
            </w:pPr>
            <w:r w:rsidRPr="00A24AB4">
              <w:rPr>
                <w:bCs/>
                <w:sz w:val="24"/>
                <w:szCs w:val="24"/>
              </w:rPr>
              <w:lastRenderedPageBreak/>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37D26E35" w14:textId="77777777" w:rsidR="00FE58BD" w:rsidRPr="00A24AB4" w:rsidRDefault="00FE58BD" w:rsidP="0073413A">
            <w:pPr>
              <w:jc w:val="both"/>
              <w:rPr>
                <w:sz w:val="24"/>
                <w:szCs w:val="24"/>
              </w:rPr>
            </w:pPr>
            <w:r w:rsidRPr="00A24AB4">
              <w:rPr>
                <w:sz w:val="24"/>
                <w:szCs w:val="24"/>
              </w:rPr>
              <w:t>выполнение рисунков и схем;</w:t>
            </w:r>
          </w:p>
          <w:p w14:paraId="1EDAB22F" w14:textId="77777777" w:rsidR="00FE58BD" w:rsidRPr="00A24AB4" w:rsidRDefault="00FE58BD" w:rsidP="0073413A">
            <w:pPr>
              <w:jc w:val="both"/>
              <w:rPr>
                <w:rFonts w:eastAsia="Times New Roman"/>
                <w:sz w:val="24"/>
                <w:szCs w:val="24"/>
              </w:rPr>
            </w:pPr>
            <w:r w:rsidRPr="00A24AB4">
              <w:rPr>
                <w:rFonts w:eastAsia="Times New Roman"/>
                <w:sz w:val="24"/>
                <w:szCs w:val="24"/>
              </w:rPr>
              <w:t>упражнения по вычислению румбов и дирекционных углов;</w:t>
            </w:r>
          </w:p>
          <w:p w14:paraId="46F28120" w14:textId="77777777" w:rsidR="00FE58BD" w:rsidRPr="00A24AB4" w:rsidRDefault="00FE58BD" w:rsidP="0073413A">
            <w:pPr>
              <w:jc w:val="both"/>
              <w:rPr>
                <w:rFonts w:eastAsia="Times New Roman"/>
                <w:sz w:val="24"/>
                <w:szCs w:val="24"/>
              </w:rPr>
            </w:pPr>
            <w:r w:rsidRPr="00A24AB4">
              <w:rPr>
                <w:rFonts w:eastAsia="Times New Roman"/>
                <w:sz w:val="24"/>
                <w:szCs w:val="24"/>
              </w:rPr>
              <w:t>вычерчивание поперечного нормального сотенного масштаба;</w:t>
            </w:r>
          </w:p>
          <w:p w14:paraId="60509079" w14:textId="77777777" w:rsidR="00FE58BD" w:rsidRPr="00A24AB4" w:rsidRDefault="00FE58BD" w:rsidP="0073413A">
            <w:pPr>
              <w:jc w:val="both"/>
              <w:rPr>
                <w:rFonts w:eastAsia="Times New Roman"/>
                <w:sz w:val="24"/>
                <w:szCs w:val="24"/>
              </w:rPr>
            </w:pPr>
            <w:r w:rsidRPr="00A24AB4">
              <w:rPr>
                <w:rFonts w:eastAsia="Times New Roman"/>
                <w:sz w:val="24"/>
                <w:szCs w:val="24"/>
              </w:rPr>
              <w:t>определение точности масштаба;</w:t>
            </w:r>
          </w:p>
          <w:p w14:paraId="0DC368B9" w14:textId="77777777" w:rsidR="00FE58BD" w:rsidRPr="00A24AB4" w:rsidRDefault="00FE58BD" w:rsidP="0073413A">
            <w:pPr>
              <w:jc w:val="both"/>
              <w:rPr>
                <w:rFonts w:eastAsia="Times New Roman"/>
                <w:sz w:val="24"/>
                <w:szCs w:val="24"/>
              </w:rPr>
            </w:pPr>
            <w:r w:rsidRPr="00A24AB4">
              <w:rPr>
                <w:rFonts w:eastAsia="Times New Roman"/>
                <w:sz w:val="24"/>
                <w:szCs w:val="24"/>
              </w:rPr>
              <w:t>подготовка сообщений;</w:t>
            </w:r>
          </w:p>
          <w:p w14:paraId="1C9530DD" w14:textId="77777777" w:rsidR="00FE58BD" w:rsidRPr="00A24AB4" w:rsidRDefault="00FE58BD" w:rsidP="0073413A">
            <w:pPr>
              <w:jc w:val="both"/>
              <w:rPr>
                <w:rFonts w:eastAsia="Times New Roman"/>
                <w:sz w:val="24"/>
                <w:szCs w:val="24"/>
              </w:rPr>
            </w:pPr>
            <w:r w:rsidRPr="00A24AB4">
              <w:rPr>
                <w:rFonts w:eastAsia="Times New Roman"/>
                <w:sz w:val="24"/>
                <w:szCs w:val="24"/>
              </w:rPr>
              <w:t>письменная проработка вопросов;</w:t>
            </w:r>
          </w:p>
          <w:p w14:paraId="228055D8" w14:textId="77777777" w:rsidR="00FE58BD" w:rsidRPr="00A24AB4" w:rsidRDefault="00FE58BD" w:rsidP="0073413A">
            <w:pPr>
              <w:jc w:val="both"/>
              <w:rPr>
                <w:rFonts w:eastAsia="Times New Roman"/>
                <w:sz w:val="24"/>
                <w:szCs w:val="24"/>
              </w:rPr>
            </w:pPr>
            <w:r w:rsidRPr="00A24AB4">
              <w:rPr>
                <w:rFonts w:eastAsia="Times New Roman"/>
                <w:sz w:val="24"/>
                <w:szCs w:val="24"/>
              </w:rPr>
              <w:t>составление классификации топографических шрифтов;</w:t>
            </w:r>
          </w:p>
          <w:p w14:paraId="306A04DB" w14:textId="77777777" w:rsidR="00FE58BD" w:rsidRPr="00A24AB4" w:rsidRDefault="00FE58BD" w:rsidP="0073413A">
            <w:pPr>
              <w:jc w:val="both"/>
              <w:rPr>
                <w:rFonts w:eastAsia="Times New Roman"/>
                <w:sz w:val="24"/>
                <w:szCs w:val="24"/>
              </w:rPr>
            </w:pPr>
            <w:r w:rsidRPr="00A24AB4">
              <w:rPr>
                <w:rFonts w:eastAsia="Times New Roman"/>
                <w:sz w:val="24"/>
                <w:szCs w:val="24"/>
              </w:rPr>
              <w:t xml:space="preserve"> выполнение надписей на карте (название населенного пункта, улиц, рек и др.);</w:t>
            </w:r>
          </w:p>
          <w:p w14:paraId="6E4900AD" w14:textId="77777777" w:rsidR="00FE58BD" w:rsidRPr="00A24AB4" w:rsidRDefault="00FE58BD" w:rsidP="0073413A">
            <w:pPr>
              <w:jc w:val="both"/>
              <w:rPr>
                <w:rFonts w:eastAsia="Times New Roman"/>
                <w:sz w:val="24"/>
                <w:szCs w:val="24"/>
              </w:rPr>
            </w:pPr>
            <w:r w:rsidRPr="00A24AB4">
              <w:rPr>
                <w:rFonts w:eastAsia="Times New Roman"/>
                <w:sz w:val="24"/>
                <w:szCs w:val="24"/>
              </w:rPr>
              <w:t>определение ситуации исследованной местности и вычерчивание условных знаков ситуации на плане;</w:t>
            </w:r>
          </w:p>
          <w:p w14:paraId="01ABD2C1" w14:textId="77777777" w:rsidR="00FE58BD" w:rsidRPr="00A24AB4" w:rsidRDefault="00FE58BD" w:rsidP="0073413A">
            <w:pPr>
              <w:jc w:val="both"/>
              <w:rPr>
                <w:rFonts w:eastAsia="Times New Roman"/>
                <w:sz w:val="24"/>
                <w:szCs w:val="24"/>
              </w:rPr>
            </w:pPr>
            <w:r w:rsidRPr="00A24AB4">
              <w:rPr>
                <w:rFonts w:eastAsia="Times New Roman"/>
                <w:sz w:val="24"/>
                <w:szCs w:val="24"/>
              </w:rPr>
              <w:t>определение рельефа исследованной местности и перенос его на план;</w:t>
            </w:r>
          </w:p>
          <w:p w14:paraId="37C0EACA" w14:textId="77777777" w:rsidR="00FE58BD" w:rsidRPr="00A24AB4" w:rsidRDefault="00FE58BD" w:rsidP="0073413A">
            <w:pPr>
              <w:jc w:val="both"/>
              <w:rPr>
                <w:rFonts w:eastAsia="Times New Roman"/>
                <w:sz w:val="24"/>
                <w:szCs w:val="24"/>
              </w:rPr>
            </w:pPr>
            <w:r w:rsidRPr="00A24AB4">
              <w:rPr>
                <w:rFonts w:eastAsia="Times New Roman"/>
                <w:sz w:val="24"/>
                <w:szCs w:val="24"/>
              </w:rPr>
              <w:t>обозначение зданий исследованного населенного пункта на плане;</w:t>
            </w:r>
          </w:p>
          <w:p w14:paraId="7EFC1575" w14:textId="77777777" w:rsidR="00FE58BD" w:rsidRPr="00A24AB4" w:rsidRDefault="00FE58BD" w:rsidP="0073413A">
            <w:pPr>
              <w:jc w:val="both"/>
              <w:rPr>
                <w:rFonts w:eastAsia="Times New Roman"/>
                <w:sz w:val="24"/>
                <w:szCs w:val="24"/>
              </w:rPr>
            </w:pPr>
            <w:r w:rsidRPr="00A24AB4">
              <w:rPr>
                <w:rFonts w:eastAsia="Times New Roman"/>
                <w:sz w:val="24"/>
                <w:szCs w:val="24"/>
              </w:rPr>
              <w:t>подготовка таблицы «условные индексы материалов дорожного покрытия»;</w:t>
            </w:r>
          </w:p>
          <w:p w14:paraId="27D024B0" w14:textId="77777777" w:rsidR="00FE58BD" w:rsidRPr="00A24AB4" w:rsidRDefault="00FE58BD" w:rsidP="0073413A">
            <w:pPr>
              <w:jc w:val="both"/>
              <w:rPr>
                <w:rFonts w:eastAsia="Times New Roman"/>
                <w:sz w:val="24"/>
                <w:szCs w:val="24"/>
              </w:rPr>
            </w:pPr>
            <w:r w:rsidRPr="00A24AB4">
              <w:rPr>
                <w:rFonts w:eastAsia="Times New Roman"/>
                <w:sz w:val="24"/>
                <w:szCs w:val="24"/>
              </w:rPr>
              <w:t>вычерчивание сооружений на карте исследованной местности;</w:t>
            </w:r>
          </w:p>
          <w:p w14:paraId="771C3F16" w14:textId="77777777" w:rsidR="00FE58BD" w:rsidRPr="00A24AB4" w:rsidRDefault="00FE58BD" w:rsidP="0073413A">
            <w:pPr>
              <w:jc w:val="both"/>
              <w:rPr>
                <w:b/>
                <w:sz w:val="24"/>
                <w:szCs w:val="24"/>
              </w:rPr>
            </w:pPr>
            <w:r w:rsidRPr="00A24AB4">
              <w:rPr>
                <w:rFonts w:eastAsia="Times New Roman"/>
                <w:sz w:val="24"/>
                <w:szCs w:val="24"/>
              </w:rPr>
              <w:t>ограничение и определение площади водосбора на топографической карте исследованной местности.</w:t>
            </w:r>
          </w:p>
        </w:tc>
        <w:tc>
          <w:tcPr>
            <w:tcW w:w="1134" w:type="dxa"/>
          </w:tcPr>
          <w:p w14:paraId="11AD3651" w14:textId="77777777" w:rsidR="00FE58BD" w:rsidRPr="00A24AB4" w:rsidRDefault="00FE58BD" w:rsidP="0073413A">
            <w:pPr>
              <w:jc w:val="center"/>
              <w:rPr>
                <w:b/>
                <w:sz w:val="24"/>
                <w:szCs w:val="24"/>
              </w:rPr>
            </w:pPr>
          </w:p>
        </w:tc>
        <w:tc>
          <w:tcPr>
            <w:tcW w:w="1985" w:type="dxa"/>
          </w:tcPr>
          <w:p w14:paraId="3D0976B3" w14:textId="77777777" w:rsidR="00FE58BD" w:rsidRPr="00A24AB4" w:rsidRDefault="00FE58BD" w:rsidP="0073413A">
            <w:pPr>
              <w:jc w:val="center"/>
              <w:rPr>
                <w:b/>
                <w:sz w:val="24"/>
                <w:szCs w:val="24"/>
              </w:rPr>
            </w:pPr>
          </w:p>
        </w:tc>
      </w:tr>
      <w:tr w:rsidR="007B4CCB" w:rsidRPr="00A24AB4" w14:paraId="368F189E" w14:textId="77777777" w:rsidTr="0073413A">
        <w:trPr>
          <w:trHeight w:val="20"/>
        </w:trPr>
        <w:tc>
          <w:tcPr>
            <w:tcW w:w="11448" w:type="dxa"/>
            <w:gridSpan w:val="2"/>
          </w:tcPr>
          <w:p w14:paraId="4F82CE9F" w14:textId="77777777" w:rsidR="00FE58BD" w:rsidRPr="00A24AB4" w:rsidRDefault="00FE58BD" w:rsidP="0073413A">
            <w:pPr>
              <w:jc w:val="both"/>
              <w:rPr>
                <w:b/>
                <w:sz w:val="24"/>
                <w:szCs w:val="24"/>
              </w:rPr>
            </w:pPr>
            <w:r w:rsidRPr="00A24AB4">
              <w:rPr>
                <w:b/>
                <w:sz w:val="24"/>
                <w:szCs w:val="24"/>
              </w:rPr>
              <w:t>Раздел 2. Геодезические измерения. Погрешности измерений. Топографические съемки</w:t>
            </w:r>
          </w:p>
        </w:tc>
        <w:tc>
          <w:tcPr>
            <w:tcW w:w="1134" w:type="dxa"/>
          </w:tcPr>
          <w:p w14:paraId="683D80FA" w14:textId="77777777" w:rsidR="00FE58BD" w:rsidRPr="00A24AB4" w:rsidRDefault="002C7831" w:rsidP="006D5C1D">
            <w:pPr>
              <w:jc w:val="center"/>
              <w:rPr>
                <w:b/>
                <w:sz w:val="24"/>
                <w:szCs w:val="24"/>
                <w:lang w:val="en-US"/>
              </w:rPr>
            </w:pPr>
            <w:r w:rsidRPr="00A24AB4">
              <w:rPr>
                <w:b/>
                <w:sz w:val="24"/>
                <w:szCs w:val="24"/>
              </w:rPr>
              <w:t>2</w:t>
            </w:r>
            <w:r w:rsidR="006D5C1D" w:rsidRPr="00A24AB4">
              <w:rPr>
                <w:b/>
                <w:sz w:val="24"/>
                <w:szCs w:val="24"/>
                <w:lang w:val="en-US"/>
              </w:rPr>
              <w:t>8</w:t>
            </w:r>
          </w:p>
        </w:tc>
        <w:tc>
          <w:tcPr>
            <w:tcW w:w="1985" w:type="dxa"/>
          </w:tcPr>
          <w:p w14:paraId="1A89E125" w14:textId="77777777" w:rsidR="00FE58BD" w:rsidRPr="00A24AB4" w:rsidRDefault="00FE58BD" w:rsidP="0073413A">
            <w:pPr>
              <w:jc w:val="center"/>
              <w:rPr>
                <w:b/>
                <w:sz w:val="24"/>
                <w:szCs w:val="24"/>
              </w:rPr>
            </w:pPr>
          </w:p>
        </w:tc>
      </w:tr>
      <w:tr w:rsidR="007B4CCB" w:rsidRPr="00A24AB4" w14:paraId="1673DABC" w14:textId="77777777" w:rsidTr="0073413A">
        <w:trPr>
          <w:trHeight w:val="20"/>
        </w:trPr>
        <w:tc>
          <w:tcPr>
            <w:tcW w:w="3395" w:type="dxa"/>
            <w:vMerge w:val="restart"/>
          </w:tcPr>
          <w:p w14:paraId="2AB02683" w14:textId="77777777" w:rsidR="00FE58BD" w:rsidRPr="00A24AB4" w:rsidRDefault="00FE58BD" w:rsidP="0073413A">
            <w:pPr>
              <w:jc w:val="both"/>
              <w:rPr>
                <w:b/>
                <w:sz w:val="24"/>
                <w:szCs w:val="24"/>
              </w:rPr>
            </w:pPr>
            <w:r w:rsidRPr="00A24AB4">
              <w:rPr>
                <w:b/>
                <w:sz w:val="24"/>
                <w:szCs w:val="24"/>
              </w:rPr>
              <w:t>Тема 2.1. Линейные измерения</w:t>
            </w:r>
          </w:p>
        </w:tc>
        <w:tc>
          <w:tcPr>
            <w:tcW w:w="8053" w:type="dxa"/>
          </w:tcPr>
          <w:p w14:paraId="42C24382" w14:textId="77777777" w:rsidR="00FE58BD" w:rsidRPr="00A24AB4" w:rsidRDefault="00FE58BD" w:rsidP="0073413A">
            <w:pPr>
              <w:jc w:val="both"/>
              <w:rPr>
                <w:b/>
                <w:sz w:val="24"/>
                <w:szCs w:val="24"/>
              </w:rPr>
            </w:pPr>
            <w:r w:rsidRPr="00A24AB4">
              <w:rPr>
                <w:b/>
                <w:sz w:val="24"/>
                <w:szCs w:val="24"/>
              </w:rPr>
              <w:t>Содержание учебного материала</w:t>
            </w:r>
          </w:p>
        </w:tc>
        <w:tc>
          <w:tcPr>
            <w:tcW w:w="1134" w:type="dxa"/>
            <w:vMerge w:val="restart"/>
          </w:tcPr>
          <w:p w14:paraId="31A4BCDA" w14:textId="77777777" w:rsidR="00FE58BD" w:rsidRPr="00A24AB4" w:rsidRDefault="00FE58BD" w:rsidP="0073413A">
            <w:pPr>
              <w:jc w:val="center"/>
              <w:rPr>
                <w:bCs/>
                <w:sz w:val="24"/>
                <w:szCs w:val="24"/>
              </w:rPr>
            </w:pPr>
            <w:r w:rsidRPr="00A24AB4">
              <w:rPr>
                <w:bCs/>
                <w:sz w:val="24"/>
                <w:szCs w:val="24"/>
              </w:rPr>
              <w:t>2</w:t>
            </w:r>
          </w:p>
        </w:tc>
        <w:tc>
          <w:tcPr>
            <w:tcW w:w="1985" w:type="dxa"/>
            <w:vMerge w:val="restart"/>
          </w:tcPr>
          <w:p w14:paraId="17EDBCE2" w14:textId="77777777" w:rsidR="00FE58BD" w:rsidRPr="00A24AB4" w:rsidRDefault="00947EB5" w:rsidP="00535698">
            <w:pPr>
              <w:jc w:val="center"/>
              <w:rPr>
                <w:sz w:val="24"/>
                <w:szCs w:val="24"/>
              </w:rPr>
            </w:pPr>
            <w:r w:rsidRPr="00A24AB4">
              <w:rPr>
                <w:sz w:val="24"/>
                <w:szCs w:val="24"/>
              </w:rPr>
              <w:t>ОК</w:t>
            </w:r>
            <w:r w:rsidRPr="00A24AB4">
              <w:rPr>
                <w:iCs/>
                <w:sz w:val="24"/>
                <w:szCs w:val="24"/>
              </w:rPr>
              <w:t xml:space="preserve"> 01, ОК 02, ОК 07, </w:t>
            </w:r>
            <w:r w:rsidRPr="00A24AB4">
              <w:rPr>
                <w:sz w:val="24"/>
                <w:szCs w:val="24"/>
              </w:rPr>
              <w:t>ПК 2.5</w:t>
            </w:r>
          </w:p>
        </w:tc>
      </w:tr>
      <w:tr w:rsidR="007B4CCB" w:rsidRPr="00A24AB4" w14:paraId="1B094278" w14:textId="77777777" w:rsidTr="00535698">
        <w:trPr>
          <w:trHeight w:val="842"/>
        </w:trPr>
        <w:tc>
          <w:tcPr>
            <w:tcW w:w="3395" w:type="dxa"/>
            <w:vMerge/>
          </w:tcPr>
          <w:p w14:paraId="759B0D59" w14:textId="77777777" w:rsidR="00FE58BD" w:rsidRPr="00A24AB4" w:rsidRDefault="00FE58BD" w:rsidP="0073413A">
            <w:pPr>
              <w:jc w:val="both"/>
              <w:rPr>
                <w:b/>
                <w:sz w:val="24"/>
                <w:szCs w:val="24"/>
              </w:rPr>
            </w:pPr>
          </w:p>
        </w:tc>
        <w:tc>
          <w:tcPr>
            <w:tcW w:w="8053" w:type="dxa"/>
          </w:tcPr>
          <w:p w14:paraId="585C123B" w14:textId="77777777" w:rsidR="00FE58BD" w:rsidRPr="00A24AB4" w:rsidRDefault="00FE58BD" w:rsidP="0073413A">
            <w:pPr>
              <w:jc w:val="both"/>
              <w:rPr>
                <w:sz w:val="24"/>
                <w:szCs w:val="24"/>
              </w:rPr>
            </w:pPr>
            <w:r w:rsidRPr="00A24AB4">
              <w:rPr>
                <w:sz w:val="24"/>
                <w:szCs w:val="24"/>
              </w:rPr>
              <w:t>Линейные измерения. Измерение длины линии мерными приборами. Точность измерения. Рулетки, землемерная лента, инварная проволока. Новейшие модели лазерных дальномеров, лазерная рулетка, дальномеры.</w:t>
            </w:r>
          </w:p>
        </w:tc>
        <w:tc>
          <w:tcPr>
            <w:tcW w:w="1134" w:type="dxa"/>
            <w:vMerge/>
          </w:tcPr>
          <w:p w14:paraId="5F3447DC" w14:textId="77777777" w:rsidR="00FE58BD" w:rsidRPr="00A24AB4" w:rsidRDefault="00FE58BD" w:rsidP="0073413A">
            <w:pPr>
              <w:jc w:val="center"/>
              <w:rPr>
                <w:sz w:val="24"/>
                <w:szCs w:val="24"/>
              </w:rPr>
            </w:pPr>
          </w:p>
        </w:tc>
        <w:tc>
          <w:tcPr>
            <w:tcW w:w="1985" w:type="dxa"/>
            <w:vMerge/>
          </w:tcPr>
          <w:p w14:paraId="73B5A85F" w14:textId="77777777" w:rsidR="00FE58BD" w:rsidRPr="00A24AB4" w:rsidRDefault="00FE58BD" w:rsidP="0073413A">
            <w:pPr>
              <w:jc w:val="center"/>
              <w:rPr>
                <w:sz w:val="24"/>
                <w:szCs w:val="24"/>
              </w:rPr>
            </w:pPr>
          </w:p>
        </w:tc>
      </w:tr>
      <w:tr w:rsidR="007B4CCB" w:rsidRPr="00A24AB4" w14:paraId="696DF699" w14:textId="77777777" w:rsidTr="0073413A">
        <w:trPr>
          <w:trHeight w:val="20"/>
        </w:trPr>
        <w:tc>
          <w:tcPr>
            <w:tcW w:w="3395" w:type="dxa"/>
            <w:vMerge w:val="restart"/>
          </w:tcPr>
          <w:p w14:paraId="4D47B61B" w14:textId="77777777" w:rsidR="00FE58BD" w:rsidRPr="00A24AB4" w:rsidRDefault="00FE58BD" w:rsidP="0073413A">
            <w:pPr>
              <w:jc w:val="both"/>
              <w:rPr>
                <w:b/>
                <w:sz w:val="24"/>
                <w:szCs w:val="24"/>
              </w:rPr>
            </w:pPr>
            <w:r w:rsidRPr="00A24AB4">
              <w:rPr>
                <w:b/>
                <w:sz w:val="24"/>
                <w:szCs w:val="24"/>
              </w:rPr>
              <w:t>Тема 2.2. Угловые измерения</w:t>
            </w:r>
          </w:p>
        </w:tc>
        <w:tc>
          <w:tcPr>
            <w:tcW w:w="8053" w:type="dxa"/>
          </w:tcPr>
          <w:p w14:paraId="532212B5" w14:textId="77777777" w:rsidR="00FE58BD" w:rsidRPr="00A24AB4" w:rsidRDefault="00FE58BD" w:rsidP="0073413A">
            <w:pPr>
              <w:jc w:val="both"/>
              <w:rPr>
                <w:sz w:val="24"/>
                <w:szCs w:val="24"/>
              </w:rPr>
            </w:pPr>
            <w:r w:rsidRPr="00A24AB4">
              <w:rPr>
                <w:b/>
                <w:sz w:val="24"/>
                <w:szCs w:val="24"/>
              </w:rPr>
              <w:t>Содержание учебного материала</w:t>
            </w:r>
          </w:p>
        </w:tc>
        <w:tc>
          <w:tcPr>
            <w:tcW w:w="1134" w:type="dxa"/>
            <w:vMerge w:val="restart"/>
          </w:tcPr>
          <w:p w14:paraId="5D348EFB" w14:textId="77777777" w:rsidR="00FE58BD" w:rsidRPr="00A24AB4" w:rsidRDefault="006D5C1D" w:rsidP="006D5C1D">
            <w:pPr>
              <w:jc w:val="center"/>
              <w:rPr>
                <w:b/>
                <w:sz w:val="24"/>
                <w:szCs w:val="24"/>
                <w:lang w:val="en-US"/>
              </w:rPr>
            </w:pPr>
            <w:r w:rsidRPr="00A24AB4">
              <w:rPr>
                <w:b/>
                <w:sz w:val="24"/>
                <w:szCs w:val="24"/>
                <w:lang w:val="en-US"/>
              </w:rPr>
              <w:t>8</w:t>
            </w:r>
          </w:p>
        </w:tc>
        <w:tc>
          <w:tcPr>
            <w:tcW w:w="1985" w:type="dxa"/>
            <w:vMerge w:val="restart"/>
          </w:tcPr>
          <w:p w14:paraId="445E1C3C" w14:textId="77777777" w:rsidR="00FE58BD" w:rsidRPr="00A24AB4" w:rsidRDefault="00947EB5" w:rsidP="0073413A">
            <w:pPr>
              <w:rPr>
                <w:sz w:val="24"/>
                <w:szCs w:val="24"/>
              </w:rPr>
            </w:pPr>
            <w:r w:rsidRPr="00A24AB4">
              <w:rPr>
                <w:sz w:val="24"/>
                <w:szCs w:val="24"/>
              </w:rPr>
              <w:t>ОК</w:t>
            </w:r>
            <w:r w:rsidRPr="00A24AB4">
              <w:rPr>
                <w:iCs/>
                <w:sz w:val="24"/>
                <w:szCs w:val="24"/>
              </w:rPr>
              <w:t xml:space="preserve"> 01, ОК 02, ОК 07, </w:t>
            </w:r>
            <w:r w:rsidRPr="00A24AB4">
              <w:rPr>
                <w:sz w:val="24"/>
                <w:szCs w:val="24"/>
              </w:rPr>
              <w:t>ПК 2.5</w:t>
            </w:r>
          </w:p>
        </w:tc>
      </w:tr>
      <w:tr w:rsidR="007B4CCB" w:rsidRPr="00A24AB4" w14:paraId="69298D2F" w14:textId="77777777" w:rsidTr="0073413A">
        <w:trPr>
          <w:trHeight w:val="20"/>
        </w:trPr>
        <w:tc>
          <w:tcPr>
            <w:tcW w:w="3395" w:type="dxa"/>
            <w:vMerge/>
          </w:tcPr>
          <w:p w14:paraId="3A9A2C64" w14:textId="77777777" w:rsidR="00FE58BD" w:rsidRPr="00A24AB4" w:rsidRDefault="00FE58BD" w:rsidP="0073413A">
            <w:pPr>
              <w:jc w:val="both"/>
              <w:rPr>
                <w:b/>
                <w:sz w:val="24"/>
                <w:szCs w:val="24"/>
              </w:rPr>
            </w:pPr>
          </w:p>
        </w:tc>
        <w:tc>
          <w:tcPr>
            <w:tcW w:w="8053" w:type="dxa"/>
          </w:tcPr>
          <w:p w14:paraId="47A5C5E1" w14:textId="77777777" w:rsidR="00FE58BD" w:rsidRPr="00A24AB4" w:rsidRDefault="00FE58BD" w:rsidP="0073413A">
            <w:pPr>
              <w:jc w:val="both"/>
              <w:rPr>
                <w:sz w:val="24"/>
                <w:szCs w:val="24"/>
              </w:rPr>
            </w:pPr>
            <w:r w:rsidRPr="00A24AB4">
              <w:rPr>
                <w:sz w:val="24"/>
                <w:szCs w:val="24"/>
              </w:rPr>
              <w:t>Схема измерения горизонтального угла. Теодолиты (механические, электронные). Назначение теодолита. Устройство теодолита. Виды работ, выполняемые теодолитом. Поверки и юстировки теодолита.</w:t>
            </w:r>
          </w:p>
        </w:tc>
        <w:tc>
          <w:tcPr>
            <w:tcW w:w="1134" w:type="dxa"/>
            <w:vMerge/>
          </w:tcPr>
          <w:p w14:paraId="3DA52281" w14:textId="77777777" w:rsidR="00FE58BD" w:rsidRPr="00A24AB4" w:rsidRDefault="00FE58BD" w:rsidP="0073413A">
            <w:pPr>
              <w:jc w:val="center"/>
              <w:rPr>
                <w:sz w:val="24"/>
                <w:szCs w:val="24"/>
              </w:rPr>
            </w:pPr>
          </w:p>
        </w:tc>
        <w:tc>
          <w:tcPr>
            <w:tcW w:w="1985" w:type="dxa"/>
            <w:vMerge/>
          </w:tcPr>
          <w:p w14:paraId="03297992" w14:textId="77777777" w:rsidR="00FE58BD" w:rsidRPr="00A24AB4" w:rsidRDefault="00FE58BD" w:rsidP="0073413A">
            <w:pPr>
              <w:jc w:val="center"/>
              <w:rPr>
                <w:sz w:val="24"/>
                <w:szCs w:val="24"/>
              </w:rPr>
            </w:pPr>
          </w:p>
        </w:tc>
      </w:tr>
      <w:tr w:rsidR="007B4CCB" w:rsidRPr="00A24AB4" w14:paraId="73E29AC3" w14:textId="77777777" w:rsidTr="0073413A">
        <w:trPr>
          <w:trHeight w:val="20"/>
        </w:trPr>
        <w:tc>
          <w:tcPr>
            <w:tcW w:w="3395" w:type="dxa"/>
            <w:vMerge/>
          </w:tcPr>
          <w:p w14:paraId="7A1A384A" w14:textId="77777777" w:rsidR="00FE58BD" w:rsidRPr="00A24AB4" w:rsidRDefault="00FE58BD" w:rsidP="0073413A">
            <w:pPr>
              <w:jc w:val="both"/>
              <w:rPr>
                <w:b/>
                <w:sz w:val="24"/>
                <w:szCs w:val="24"/>
              </w:rPr>
            </w:pPr>
          </w:p>
        </w:tc>
        <w:tc>
          <w:tcPr>
            <w:tcW w:w="8053" w:type="dxa"/>
          </w:tcPr>
          <w:p w14:paraId="5AEE5529" w14:textId="77777777" w:rsidR="00FE58BD" w:rsidRPr="00A24AB4" w:rsidRDefault="00FE58BD" w:rsidP="0073413A">
            <w:pPr>
              <w:jc w:val="both"/>
              <w:rPr>
                <w:sz w:val="24"/>
                <w:szCs w:val="24"/>
              </w:rPr>
            </w:pPr>
            <w:r w:rsidRPr="00A24AB4">
              <w:rPr>
                <w:sz w:val="24"/>
                <w:szCs w:val="24"/>
              </w:rPr>
              <w:t>Установка теодолита в рабочее положение. Способы измерения горизонтальных и вертикальных углов. Дальномер теодолита.</w:t>
            </w:r>
          </w:p>
        </w:tc>
        <w:tc>
          <w:tcPr>
            <w:tcW w:w="1134" w:type="dxa"/>
            <w:vMerge/>
          </w:tcPr>
          <w:p w14:paraId="0445DD7D" w14:textId="77777777" w:rsidR="00FE58BD" w:rsidRPr="00A24AB4" w:rsidRDefault="00FE58BD" w:rsidP="0073413A">
            <w:pPr>
              <w:jc w:val="center"/>
              <w:rPr>
                <w:sz w:val="24"/>
                <w:szCs w:val="24"/>
              </w:rPr>
            </w:pPr>
          </w:p>
        </w:tc>
        <w:tc>
          <w:tcPr>
            <w:tcW w:w="1985" w:type="dxa"/>
            <w:vMerge/>
          </w:tcPr>
          <w:p w14:paraId="074EC4DA" w14:textId="77777777" w:rsidR="00FE58BD" w:rsidRPr="00A24AB4" w:rsidRDefault="00FE58BD" w:rsidP="0073413A">
            <w:pPr>
              <w:jc w:val="center"/>
              <w:rPr>
                <w:sz w:val="24"/>
                <w:szCs w:val="24"/>
              </w:rPr>
            </w:pPr>
          </w:p>
        </w:tc>
      </w:tr>
      <w:tr w:rsidR="007B4CCB" w:rsidRPr="00A24AB4" w14:paraId="7878E89D" w14:textId="77777777" w:rsidTr="0073413A">
        <w:trPr>
          <w:trHeight w:val="20"/>
        </w:trPr>
        <w:tc>
          <w:tcPr>
            <w:tcW w:w="3395" w:type="dxa"/>
            <w:vMerge/>
          </w:tcPr>
          <w:p w14:paraId="57581430" w14:textId="77777777" w:rsidR="00FE58BD" w:rsidRPr="00A24AB4" w:rsidRDefault="00FE58BD" w:rsidP="0073413A">
            <w:pPr>
              <w:jc w:val="both"/>
              <w:rPr>
                <w:b/>
                <w:sz w:val="24"/>
                <w:szCs w:val="24"/>
              </w:rPr>
            </w:pPr>
          </w:p>
        </w:tc>
        <w:tc>
          <w:tcPr>
            <w:tcW w:w="8053" w:type="dxa"/>
          </w:tcPr>
          <w:p w14:paraId="690B5E43" w14:textId="77777777" w:rsidR="00FE58BD" w:rsidRPr="00A24AB4" w:rsidRDefault="00FE58BD" w:rsidP="0073413A">
            <w:pPr>
              <w:jc w:val="both"/>
              <w:rPr>
                <w:b/>
                <w:sz w:val="24"/>
                <w:szCs w:val="24"/>
              </w:rPr>
            </w:pPr>
            <w:r w:rsidRPr="00A24AB4">
              <w:rPr>
                <w:b/>
                <w:bCs/>
                <w:sz w:val="24"/>
                <w:szCs w:val="24"/>
              </w:rPr>
              <w:t>В том числе, практических занятий</w:t>
            </w:r>
          </w:p>
        </w:tc>
        <w:tc>
          <w:tcPr>
            <w:tcW w:w="1134" w:type="dxa"/>
          </w:tcPr>
          <w:p w14:paraId="742C0E99" w14:textId="77777777" w:rsidR="00FE58BD" w:rsidRPr="00A24AB4" w:rsidRDefault="006D5C1D" w:rsidP="006D5C1D">
            <w:pPr>
              <w:jc w:val="center"/>
              <w:rPr>
                <w:sz w:val="24"/>
                <w:szCs w:val="24"/>
                <w:lang w:val="en-US"/>
              </w:rPr>
            </w:pPr>
            <w:r w:rsidRPr="00A24AB4">
              <w:rPr>
                <w:sz w:val="24"/>
                <w:szCs w:val="24"/>
                <w:lang w:val="en-US"/>
              </w:rPr>
              <w:t>6</w:t>
            </w:r>
          </w:p>
        </w:tc>
        <w:tc>
          <w:tcPr>
            <w:tcW w:w="1985" w:type="dxa"/>
            <w:vMerge/>
          </w:tcPr>
          <w:p w14:paraId="5938F0C0" w14:textId="77777777" w:rsidR="00FE58BD" w:rsidRPr="00A24AB4" w:rsidRDefault="00FE58BD" w:rsidP="0073413A">
            <w:pPr>
              <w:jc w:val="center"/>
              <w:rPr>
                <w:sz w:val="24"/>
                <w:szCs w:val="24"/>
              </w:rPr>
            </w:pPr>
          </w:p>
        </w:tc>
      </w:tr>
      <w:tr w:rsidR="007B4CCB" w:rsidRPr="00A24AB4" w14:paraId="5ACFB194" w14:textId="77777777" w:rsidTr="0073413A">
        <w:trPr>
          <w:trHeight w:val="20"/>
        </w:trPr>
        <w:tc>
          <w:tcPr>
            <w:tcW w:w="3395" w:type="dxa"/>
            <w:vMerge/>
          </w:tcPr>
          <w:p w14:paraId="5180BA55" w14:textId="77777777" w:rsidR="00FE58BD" w:rsidRPr="00A24AB4" w:rsidRDefault="00FE58BD" w:rsidP="0073413A">
            <w:pPr>
              <w:jc w:val="both"/>
              <w:rPr>
                <w:b/>
                <w:sz w:val="24"/>
                <w:szCs w:val="24"/>
              </w:rPr>
            </w:pPr>
          </w:p>
        </w:tc>
        <w:tc>
          <w:tcPr>
            <w:tcW w:w="8053" w:type="dxa"/>
          </w:tcPr>
          <w:p w14:paraId="52792CEA" w14:textId="77777777" w:rsidR="00FE58BD" w:rsidRPr="00A24AB4" w:rsidRDefault="00FE58BD" w:rsidP="0073413A">
            <w:pPr>
              <w:jc w:val="both"/>
              <w:rPr>
                <w:b/>
                <w:sz w:val="24"/>
                <w:szCs w:val="24"/>
              </w:rPr>
            </w:pPr>
            <w:r w:rsidRPr="00A24AB4">
              <w:rPr>
                <w:b/>
                <w:sz w:val="24"/>
                <w:szCs w:val="24"/>
              </w:rPr>
              <w:t xml:space="preserve">Практическое занятие № </w:t>
            </w:r>
            <w:r w:rsidR="005B2203" w:rsidRPr="00A24AB4">
              <w:rPr>
                <w:b/>
                <w:sz w:val="24"/>
                <w:szCs w:val="24"/>
              </w:rPr>
              <w:t>9</w:t>
            </w:r>
            <w:r w:rsidRPr="00A24AB4">
              <w:rPr>
                <w:b/>
                <w:sz w:val="24"/>
                <w:szCs w:val="24"/>
              </w:rPr>
              <w:t>.</w:t>
            </w:r>
          </w:p>
          <w:p w14:paraId="0DBCE547" w14:textId="77777777" w:rsidR="00FE58BD" w:rsidRPr="00A24AB4" w:rsidRDefault="00FE58BD" w:rsidP="006D5C1D">
            <w:pPr>
              <w:jc w:val="both"/>
              <w:rPr>
                <w:sz w:val="24"/>
                <w:szCs w:val="24"/>
              </w:rPr>
            </w:pPr>
            <w:r w:rsidRPr="00A24AB4">
              <w:rPr>
                <w:sz w:val="24"/>
                <w:szCs w:val="24"/>
              </w:rPr>
              <w:t>Изучение устройства теодолита. Упражнения по визированию и снятию отсчетов.</w:t>
            </w:r>
            <w:r w:rsidR="00535698" w:rsidRPr="00A24AB4">
              <w:rPr>
                <w:sz w:val="24"/>
                <w:szCs w:val="24"/>
              </w:rPr>
              <w:t xml:space="preserve"> </w:t>
            </w:r>
          </w:p>
        </w:tc>
        <w:tc>
          <w:tcPr>
            <w:tcW w:w="1134" w:type="dxa"/>
          </w:tcPr>
          <w:p w14:paraId="22B48739" w14:textId="77777777" w:rsidR="00FE58BD" w:rsidRPr="00A24AB4" w:rsidRDefault="00FE58BD" w:rsidP="0073413A">
            <w:pPr>
              <w:jc w:val="center"/>
              <w:rPr>
                <w:sz w:val="24"/>
                <w:szCs w:val="24"/>
              </w:rPr>
            </w:pPr>
            <w:r w:rsidRPr="00A24AB4">
              <w:rPr>
                <w:sz w:val="24"/>
                <w:szCs w:val="24"/>
              </w:rPr>
              <w:t>2</w:t>
            </w:r>
          </w:p>
        </w:tc>
        <w:tc>
          <w:tcPr>
            <w:tcW w:w="1985" w:type="dxa"/>
            <w:vMerge/>
          </w:tcPr>
          <w:p w14:paraId="02B4528E" w14:textId="77777777" w:rsidR="00FE58BD" w:rsidRPr="00A24AB4" w:rsidRDefault="00FE58BD" w:rsidP="0073413A">
            <w:pPr>
              <w:jc w:val="center"/>
              <w:rPr>
                <w:sz w:val="24"/>
                <w:szCs w:val="24"/>
              </w:rPr>
            </w:pPr>
          </w:p>
        </w:tc>
      </w:tr>
      <w:tr w:rsidR="007B4CCB" w:rsidRPr="00A24AB4" w14:paraId="6D5964EE" w14:textId="77777777" w:rsidTr="0073413A">
        <w:trPr>
          <w:trHeight w:val="20"/>
        </w:trPr>
        <w:tc>
          <w:tcPr>
            <w:tcW w:w="3395" w:type="dxa"/>
            <w:vMerge/>
          </w:tcPr>
          <w:p w14:paraId="6CDC6A1C" w14:textId="77777777" w:rsidR="00FE58BD" w:rsidRPr="00A24AB4" w:rsidRDefault="00FE58BD" w:rsidP="0073413A">
            <w:pPr>
              <w:jc w:val="both"/>
              <w:rPr>
                <w:b/>
                <w:sz w:val="24"/>
                <w:szCs w:val="24"/>
              </w:rPr>
            </w:pPr>
          </w:p>
        </w:tc>
        <w:tc>
          <w:tcPr>
            <w:tcW w:w="8053" w:type="dxa"/>
          </w:tcPr>
          <w:p w14:paraId="5EDFA1DE" w14:textId="77777777" w:rsidR="00FE58BD" w:rsidRPr="00A24AB4" w:rsidRDefault="00FE58BD" w:rsidP="0073413A">
            <w:pPr>
              <w:jc w:val="both"/>
              <w:rPr>
                <w:b/>
                <w:sz w:val="24"/>
                <w:szCs w:val="24"/>
              </w:rPr>
            </w:pPr>
            <w:r w:rsidRPr="00A24AB4">
              <w:rPr>
                <w:b/>
                <w:sz w:val="24"/>
                <w:szCs w:val="24"/>
              </w:rPr>
              <w:t>Практическое занятие №1</w:t>
            </w:r>
            <w:r w:rsidR="005B2203" w:rsidRPr="00A24AB4">
              <w:rPr>
                <w:b/>
                <w:sz w:val="24"/>
                <w:szCs w:val="24"/>
              </w:rPr>
              <w:t>0</w:t>
            </w:r>
            <w:r w:rsidRPr="00A24AB4">
              <w:rPr>
                <w:b/>
                <w:sz w:val="24"/>
                <w:szCs w:val="24"/>
              </w:rPr>
              <w:t>.</w:t>
            </w:r>
          </w:p>
          <w:p w14:paraId="4451987E" w14:textId="77777777" w:rsidR="00FE58BD" w:rsidRPr="00A24AB4" w:rsidRDefault="00FE58BD" w:rsidP="0073413A">
            <w:pPr>
              <w:jc w:val="both"/>
              <w:rPr>
                <w:sz w:val="24"/>
                <w:szCs w:val="24"/>
              </w:rPr>
            </w:pPr>
            <w:r w:rsidRPr="00A24AB4">
              <w:rPr>
                <w:sz w:val="24"/>
                <w:szCs w:val="24"/>
              </w:rPr>
              <w:lastRenderedPageBreak/>
              <w:t>Производство основных поверок теодолита. Упражнения по центрированию и приведению плоскости лимба в горизонтальное положение.</w:t>
            </w:r>
          </w:p>
        </w:tc>
        <w:tc>
          <w:tcPr>
            <w:tcW w:w="1134" w:type="dxa"/>
          </w:tcPr>
          <w:p w14:paraId="0953E142" w14:textId="77777777" w:rsidR="00FE58BD" w:rsidRPr="00A24AB4" w:rsidRDefault="00FE58BD" w:rsidP="0073413A">
            <w:pPr>
              <w:jc w:val="center"/>
              <w:rPr>
                <w:sz w:val="24"/>
                <w:szCs w:val="24"/>
              </w:rPr>
            </w:pPr>
            <w:r w:rsidRPr="00A24AB4">
              <w:rPr>
                <w:sz w:val="24"/>
                <w:szCs w:val="24"/>
              </w:rPr>
              <w:lastRenderedPageBreak/>
              <w:t>2</w:t>
            </w:r>
          </w:p>
        </w:tc>
        <w:tc>
          <w:tcPr>
            <w:tcW w:w="1985" w:type="dxa"/>
            <w:vMerge/>
          </w:tcPr>
          <w:p w14:paraId="71F55F64" w14:textId="77777777" w:rsidR="00FE58BD" w:rsidRPr="00A24AB4" w:rsidRDefault="00FE58BD" w:rsidP="0073413A">
            <w:pPr>
              <w:jc w:val="center"/>
              <w:rPr>
                <w:sz w:val="24"/>
                <w:szCs w:val="24"/>
              </w:rPr>
            </w:pPr>
          </w:p>
        </w:tc>
      </w:tr>
      <w:tr w:rsidR="007B4CCB" w:rsidRPr="00A24AB4" w14:paraId="0BB15D11" w14:textId="77777777" w:rsidTr="00B61285">
        <w:trPr>
          <w:trHeight w:val="1104"/>
        </w:trPr>
        <w:tc>
          <w:tcPr>
            <w:tcW w:w="3395" w:type="dxa"/>
            <w:vMerge/>
          </w:tcPr>
          <w:p w14:paraId="1981E3FE" w14:textId="77777777" w:rsidR="00673F27" w:rsidRPr="00A24AB4" w:rsidRDefault="00673F27" w:rsidP="0073413A">
            <w:pPr>
              <w:jc w:val="both"/>
              <w:rPr>
                <w:b/>
                <w:sz w:val="24"/>
                <w:szCs w:val="24"/>
              </w:rPr>
            </w:pPr>
          </w:p>
        </w:tc>
        <w:tc>
          <w:tcPr>
            <w:tcW w:w="8053" w:type="dxa"/>
          </w:tcPr>
          <w:p w14:paraId="27143F8C" w14:textId="77777777" w:rsidR="00673F27" w:rsidRPr="00A24AB4" w:rsidRDefault="00673F27" w:rsidP="0073413A">
            <w:pPr>
              <w:jc w:val="both"/>
              <w:rPr>
                <w:b/>
                <w:sz w:val="24"/>
                <w:szCs w:val="24"/>
              </w:rPr>
            </w:pPr>
            <w:r w:rsidRPr="00A24AB4">
              <w:rPr>
                <w:b/>
                <w:sz w:val="24"/>
                <w:szCs w:val="24"/>
              </w:rPr>
              <w:t>Практическое занятие №1</w:t>
            </w:r>
            <w:r w:rsidR="005B2203" w:rsidRPr="00A24AB4">
              <w:rPr>
                <w:b/>
                <w:sz w:val="24"/>
                <w:szCs w:val="24"/>
              </w:rPr>
              <w:t>1</w:t>
            </w:r>
            <w:r w:rsidRPr="00A24AB4">
              <w:rPr>
                <w:b/>
                <w:sz w:val="24"/>
                <w:szCs w:val="24"/>
              </w:rPr>
              <w:t>.</w:t>
            </w:r>
          </w:p>
          <w:p w14:paraId="4ED6A125" w14:textId="77777777" w:rsidR="00673F27" w:rsidRPr="00A24AB4" w:rsidRDefault="00673F27" w:rsidP="006D5C1D">
            <w:pPr>
              <w:jc w:val="both"/>
              <w:rPr>
                <w:strike/>
                <w:sz w:val="24"/>
                <w:szCs w:val="24"/>
              </w:rPr>
            </w:pPr>
            <w:r w:rsidRPr="00A24AB4">
              <w:rPr>
                <w:sz w:val="24"/>
                <w:szCs w:val="24"/>
              </w:rPr>
              <w:t>Установка теодолита в рабочее положение. Измерение горизонтального угла способом полуприемов Измерение вертикального угла теодолитом. Измерение расстояний дальномером теодолита.</w:t>
            </w:r>
          </w:p>
        </w:tc>
        <w:tc>
          <w:tcPr>
            <w:tcW w:w="1134" w:type="dxa"/>
          </w:tcPr>
          <w:p w14:paraId="1AF0E6A1" w14:textId="77777777" w:rsidR="00673F27" w:rsidRPr="00A24AB4" w:rsidRDefault="00673F27" w:rsidP="0073413A">
            <w:pPr>
              <w:jc w:val="center"/>
              <w:rPr>
                <w:sz w:val="24"/>
                <w:szCs w:val="24"/>
              </w:rPr>
            </w:pPr>
            <w:r w:rsidRPr="00A24AB4">
              <w:rPr>
                <w:sz w:val="24"/>
                <w:szCs w:val="24"/>
              </w:rPr>
              <w:t>2</w:t>
            </w:r>
          </w:p>
        </w:tc>
        <w:tc>
          <w:tcPr>
            <w:tcW w:w="1985" w:type="dxa"/>
            <w:vMerge/>
          </w:tcPr>
          <w:p w14:paraId="26CC6E54" w14:textId="77777777" w:rsidR="00673F27" w:rsidRPr="00A24AB4" w:rsidRDefault="00673F27" w:rsidP="0073413A">
            <w:pPr>
              <w:jc w:val="center"/>
              <w:rPr>
                <w:sz w:val="24"/>
                <w:szCs w:val="24"/>
              </w:rPr>
            </w:pPr>
          </w:p>
        </w:tc>
      </w:tr>
      <w:tr w:rsidR="007B4CCB" w:rsidRPr="00A24AB4" w14:paraId="0689E3FC" w14:textId="77777777" w:rsidTr="0073413A">
        <w:trPr>
          <w:trHeight w:val="20"/>
        </w:trPr>
        <w:tc>
          <w:tcPr>
            <w:tcW w:w="3395" w:type="dxa"/>
            <w:vMerge w:val="restart"/>
          </w:tcPr>
          <w:p w14:paraId="2E4C12C5" w14:textId="77777777" w:rsidR="00FE58BD" w:rsidRPr="00A24AB4" w:rsidRDefault="00FE58BD" w:rsidP="0073413A">
            <w:pPr>
              <w:jc w:val="both"/>
              <w:rPr>
                <w:b/>
                <w:sz w:val="24"/>
                <w:szCs w:val="24"/>
              </w:rPr>
            </w:pPr>
            <w:r w:rsidRPr="00A24AB4">
              <w:rPr>
                <w:b/>
                <w:sz w:val="24"/>
                <w:szCs w:val="24"/>
              </w:rPr>
              <w:t>Тема 2.3. Теодолитная съемка</w:t>
            </w:r>
          </w:p>
        </w:tc>
        <w:tc>
          <w:tcPr>
            <w:tcW w:w="8053" w:type="dxa"/>
          </w:tcPr>
          <w:p w14:paraId="3778CEE2" w14:textId="77777777" w:rsidR="00FE58BD" w:rsidRPr="00A24AB4" w:rsidRDefault="00FE58BD" w:rsidP="0073413A">
            <w:pPr>
              <w:jc w:val="both"/>
              <w:rPr>
                <w:b/>
                <w:sz w:val="24"/>
                <w:szCs w:val="24"/>
              </w:rPr>
            </w:pPr>
            <w:r w:rsidRPr="00A24AB4">
              <w:rPr>
                <w:b/>
                <w:sz w:val="24"/>
                <w:szCs w:val="24"/>
              </w:rPr>
              <w:t>Содержание учебного материала</w:t>
            </w:r>
          </w:p>
        </w:tc>
        <w:tc>
          <w:tcPr>
            <w:tcW w:w="1134" w:type="dxa"/>
            <w:vMerge w:val="restart"/>
          </w:tcPr>
          <w:p w14:paraId="30A57A3C" w14:textId="77777777" w:rsidR="00FE58BD" w:rsidRPr="00A24AB4" w:rsidRDefault="003B650F" w:rsidP="0073413A">
            <w:pPr>
              <w:jc w:val="center"/>
              <w:rPr>
                <w:bCs/>
                <w:sz w:val="24"/>
                <w:szCs w:val="24"/>
              </w:rPr>
            </w:pPr>
            <w:r w:rsidRPr="00A24AB4">
              <w:rPr>
                <w:bCs/>
                <w:sz w:val="24"/>
                <w:szCs w:val="24"/>
              </w:rPr>
              <w:t>6</w:t>
            </w:r>
          </w:p>
          <w:p w14:paraId="574F2A3C" w14:textId="77777777" w:rsidR="00FE58BD" w:rsidRPr="00A24AB4" w:rsidRDefault="00FE58BD" w:rsidP="0073413A">
            <w:pPr>
              <w:jc w:val="center"/>
              <w:rPr>
                <w:sz w:val="24"/>
                <w:szCs w:val="24"/>
              </w:rPr>
            </w:pPr>
          </w:p>
        </w:tc>
        <w:tc>
          <w:tcPr>
            <w:tcW w:w="1985" w:type="dxa"/>
            <w:vMerge w:val="restart"/>
          </w:tcPr>
          <w:p w14:paraId="131422DB" w14:textId="77777777" w:rsidR="00FE58BD" w:rsidRPr="00A24AB4" w:rsidRDefault="00947EB5" w:rsidP="0073413A">
            <w:pPr>
              <w:jc w:val="center"/>
              <w:rPr>
                <w:sz w:val="24"/>
                <w:szCs w:val="24"/>
              </w:rPr>
            </w:pPr>
            <w:r w:rsidRPr="00A24AB4">
              <w:rPr>
                <w:sz w:val="24"/>
                <w:szCs w:val="24"/>
              </w:rPr>
              <w:t>ОК</w:t>
            </w:r>
            <w:r w:rsidRPr="00A24AB4">
              <w:rPr>
                <w:iCs/>
                <w:sz w:val="24"/>
                <w:szCs w:val="24"/>
              </w:rPr>
              <w:t xml:space="preserve"> 01, ОК 02, ОК 07, </w:t>
            </w:r>
            <w:r w:rsidRPr="00A24AB4">
              <w:rPr>
                <w:sz w:val="24"/>
                <w:szCs w:val="24"/>
              </w:rPr>
              <w:t>ПК 2.5</w:t>
            </w:r>
          </w:p>
        </w:tc>
      </w:tr>
      <w:tr w:rsidR="007B4CCB" w:rsidRPr="00A24AB4" w14:paraId="248BB60E" w14:textId="77777777" w:rsidTr="0073413A">
        <w:trPr>
          <w:trHeight w:val="20"/>
        </w:trPr>
        <w:tc>
          <w:tcPr>
            <w:tcW w:w="3395" w:type="dxa"/>
            <w:vMerge/>
          </w:tcPr>
          <w:p w14:paraId="72FBE567" w14:textId="77777777" w:rsidR="00FE58BD" w:rsidRPr="00A24AB4" w:rsidRDefault="00FE58BD" w:rsidP="0073413A">
            <w:pPr>
              <w:jc w:val="both"/>
              <w:rPr>
                <w:b/>
                <w:sz w:val="24"/>
                <w:szCs w:val="24"/>
              </w:rPr>
            </w:pPr>
          </w:p>
        </w:tc>
        <w:tc>
          <w:tcPr>
            <w:tcW w:w="8053" w:type="dxa"/>
          </w:tcPr>
          <w:p w14:paraId="449C9CB9" w14:textId="77777777" w:rsidR="00FE58BD" w:rsidRPr="00A24AB4" w:rsidRDefault="00FE58BD" w:rsidP="0073413A">
            <w:pPr>
              <w:jc w:val="both"/>
              <w:rPr>
                <w:sz w:val="24"/>
                <w:szCs w:val="24"/>
              </w:rPr>
            </w:pPr>
            <w:r w:rsidRPr="00A24AB4">
              <w:rPr>
                <w:sz w:val="24"/>
                <w:szCs w:val="24"/>
              </w:rPr>
              <w:t>Геодезические сети. Съемочное обоснование. Полевой контроль измерений. Привязка теодолитного хода к государственной геодезической сети. Способы съемки ситуации. Составление абриза.</w:t>
            </w:r>
          </w:p>
        </w:tc>
        <w:tc>
          <w:tcPr>
            <w:tcW w:w="1134" w:type="dxa"/>
            <w:vMerge/>
          </w:tcPr>
          <w:p w14:paraId="47354C3C" w14:textId="77777777" w:rsidR="00FE58BD" w:rsidRPr="00A24AB4" w:rsidRDefault="00FE58BD" w:rsidP="0073413A">
            <w:pPr>
              <w:jc w:val="center"/>
              <w:rPr>
                <w:sz w:val="24"/>
                <w:szCs w:val="24"/>
              </w:rPr>
            </w:pPr>
          </w:p>
        </w:tc>
        <w:tc>
          <w:tcPr>
            <w:tcW w:w="1985" w:type="dxa"/>
            <w:vMerge/>
          </w:tcPr>
          <w:p w14:paraId="62BA6A45" w14:textId="77777777" w:rsidR="00FE58BD" w:rsidRPr="00A24AB4" w:rsidRDefault="00FE58BD" w:rsidP="0073413A">
            <w:pPr>
              <w:jc w:val="center"/>
              <w:rPr>
                <w:sz w:val="24"/>
                <w:szCs w:val="24"/>
              </w:rPr>
            </w:pPr>
          </w:p>
        </w:tc>
      </w:tr>
      <w:tr w:rsidR="007B4CCB" w:rsidRPr="00A24AB4" w14:paraId="2C89EFDC" w14:textId="77777777" w:rsidTr="0073413A">
        <w:trPr>
          <w:trHeight w:val="20"/>
        </w:trPr>
        <w:tc>
          <w:tcPr>
            <w:tcW w:w="3395" w:type="dxa"/>
            <w:vMerge/>
          </w:tcPr>
          <w:p w14:paraId="1ED3FA86" w14:textId="77777777" w:rsidR="00FE58BD" w:rsidRPr="00A24AB4" w:rsidRDefault="00FE58BD" w:rsidP="0073413A">
            <w:pPr>
              <w:jc w:val="both"/>
              <w:rPr>
                <w:b/>
                <w:sz w:val="24"/>
                <w:szCs w:val="24"/>
              </w:rPr>
            </w:pPr>
          </w:p>
        </w:tc>
        <w:tc>
          <w:tcPr>
            <w:tcW w:w="8053" w:type="dxa"/>
          </w:tcPr>
          <w:p w14:paraId="453EAC70" w14:textId="77777777" w:rsidR="00FE58BD" w:rsidRPr="00A24AB4" w:rsidRDefault="00FE58BD" w:rsidP="0073413A">
            <w:pPr>
              <w:jc w:val="both"/>
              <w:rPr>
                <w:sz w:val="24"/>
                <w:szCs w:val="24"/>
              </w:rPr>
            </w:pPr>
            <w:r w:rsidRPr="00A24AB4">
              <w:rPr>
                <w:sz w:val="24"/>
                <w:szCs w:val="24"/>
              </w:rPr>
              <w:t>Камеральная обработка результатов полевых измерений. Вычисление координат точек теодолитного хода. Построение плана теодолитной съемки.</w:t>
            </w:r>
          </w:p>
        </w:tc>
        <w:tc>
          <w:tcPr>
            <w:tcW w:w="1134" w:type="dxa"/>
            <w:vMerge/>
          </w:tcPr>
          <w:p w14:paraId="106A22A7" w14:textId="77777777" w:rsidR="00FE58BD" w:rsidRPr="00A24AB4" w:rsidRDefault="00FE58BD" w:rsidP="0073413A">
            <w:pPr>
              <w:jc w:val="center"/>
              <w:rPr>
                <w:sz w:val="24"/>
                <w:szCs w:val="24"/>
              </w:rPr>
            </w:pPr>
          </w:p>
        </w:tc>
        <w:tc>
          <w:tcPr>
            <w:tcW w:w="1985" w:type="dxa"/>
            <w:vMerge/>
          </w:tcPr>
          <w:p w14:paraId="52C00B9A" w14:textId="77777777" w:rsidR="00FE58BD" w:rsidRPr="00A24AB4" w:rsidRDefault="00FE58BD" w:rsidP="0073413A">
            <w:pPr>
              <w:jc w:val="center"/>
              <w:rPr>
                <w:sz w:val="24"/>
                <w:szCs w:val="24"/>
              </w:rPr>
            </w:pPr>
          </w:p>
        </w:tc>
      </w:tr>
      <w:tr w:rsidR="007B4CCB" w:rsidRPr="00A24AB4" w14:paraId="74EE7E3F" w14:textId="77777777" w:rsidTr="0073413A">
        <w:trPr>
          <w:trHeight w:val="20"/>
        </w:trPr>
        <w:tc>
          <w:tcPr>
            <w:tcW w:w="3395" w:type="dxa"/>
            <w:vMerge/>
          </w:tcPr>
          <w:p w14:paraId="42C38764" w14:textId="77777777" w:rsidR="00FE58BD" w:rsidRPr="00A24AB4" w:rsidRDefault="00FE58BD" w:rsidP="0073413A">
            <w:pPr>
              <w:jc w:val="both"/>
              <w:rPr>
                <w:b/>
                <w:sz w:val="24"/>
                <w:szCs w:val="24"/>
              </w:rPr>
            </w:pPr>
          </w:p>
        </w:tc>
        <w:tc>
          <w:tcPr>
            <w:tcW w:w="8053" w:type="dxa"/>
          </w:tcPr>
          <w:p w14:paraId="622DD135" w14:textId="77777777" w:rsidR="00FE58BD" w:rsidRPr="00A24AB4" w:rsidRDefault="00FE58BD" w:rsidP="0073413A">
            <w:pPr>
              <w:jc w:val="both"/>
              <w:rPr>
                <w:b/>
                <w:sz w:val="24"/>
                <w:szCs w:val="24"/>
              </w:rPr>
            </w:pPr>
            <w:r w:rsidRPr="00A24AB4">
              <w:rPr>
                <w:b/>
                <w:bCs/>
                <w:sz w:val="24"/>
                <w:szCs w:val="24"/>
              </w:rPr>
              <w:t>В том числе, практических занятий</w:t>
            </w:r>
          </w:p>
        </w:tc>
        <w:tc>
          <w:tcPr>
            <w:tcW w:w="1134" w:type="dxa"/>
          </w:tcPr>
          <w:p w14:paraId="12BFBBD8" w14:textId="77777777" w:rsidR="00FE58BD" w:rsidRPr="00A24AB4" w:rsidRDefault="00535698" w:rsidP="0073413A">
            <w:pPr>
              <w:jc w:val="center"/>
              <w:rPr>
                <w:sz w:val="24"/>
                <w:szCs w:val="24"/>
              </w:rPr>
            </w:pPr>
            <w:r w:rsidRPr="00A24AB4">
              <w:rPr>
                <w:sz w:val="24"/>
                <w:szCs w:val="24"/>
              </w:rPr>
              <w:t>4</w:t>
            </w:r>
          </w:p>
        </w:tc>
        <w:tc>
          <w:tcPr>
            <w:tcW w:w="1985" w:type="dxa"/>
            <w:vMerge/>
          </w:tcPr>
          <w:p w14:paraId="6095FBEC" w14:textId="77777777" w:rsidR="00FE58BD" w:rsidRPr="00A24AB4" w:rsidRDefault="00FE58BD" w:rsidP="0073413A">
            <w:pPr>
              <w:jc w:val="center"/>
              <w:rPr>
                <w:sz w:val="24"/>
                <w:szCs w:val="24"/>
              </w:rPr>
            </w:pPr>
          </w:p>
        </w:tc>
      </w:tr>
      <w:tr w:rsidR="007B4CCB" w:rsidRPr="00A24AB4" w14:paraId="36FCAC6D" w14:textId="77777777" w:rsidTr="0073413A">
        <w:trPr>
          <w:trHeight w:val="20"/>
        </w:trPr>
        <w:tc>
          <w:tcPr>
            <w:tcW w:w="3395" w:type="dxa"/>
            <w:vMerge/>
          </w:tcPr>
          <w:p w14:paraId="7C6E3E34" w14:textId="77777777" w:rsidR="00FE58BD" w:rsidRPr="00A24AB4" w:rsidRDefault="00FE58BD" w:rsidP="0073413A">
            <w:pPr>
              <w:jc w:val="both"/>
              <w:rPr>
                <w:b/>
                <w:sz w:val="24"/>
                <w:szCs w:val="24"/>
              </w:rPr>
            </w:pPr>
          </w:p>
        </w:tc>
        <w:tc>
          <w:tcPr>
            <w:tcW w:w="8053" w:type="dxa"/>
          </w:tcPr>
          <w:p w14:paraId="2C5552E5" w14:textId="77777777" w:rsidR="00FE58BD" w:rsidRPr="00A24AB4" w:rsidRDefault="00FE58BD" w:rsidP="0073413A">
            <w:pPr>
              <w:jc w:val="both"/>
              <w:rPr>
                <w:b/>
                <w:sz w:val="24"/>
                <w:szCs w:val="24"/>
              </w:rPr>
            </w:pPr>
            <w:r w:rsidRPr="00A24AB4">
              <w:rPr>
                <w:b/>
                <w:sz w:val="24"/>
                <w:szCs w:val="24"/>
              </w:rPr>
              <w:t>Практическое занятие №1</w:t>
            </w:r>
            <w:r w:rsidR="005B2203" w:rsidRPr="00A24AB4">
              <w:rPr>
                <w:b/>
                <w:sz w:val="24"/>
                <w:szCs w:val="24"/>
              </w:rPr>
              <w:t>2</w:t>
            </w:r>
            <w:r w:rsidRPr="00A24AB4">
              <w:rPr>
                <w:b/>
                <w:sz w:val="24"/>
                <w:szCs w:val="24"/>
              </w:rPr>
              <w:t>.</w:t>
            </w:r>
          </w:p>
          <w:p w14:paraId="6059D45C" w14:textId="77777777" w:rsidR="00FE58BD" w:rsidRPr="00A24AB4" w:rsidRDefault="00FE58BD" w:rsidP="0073413A">
            <w:pPr>
              <w:jc w:val="both"/>
              <w:rPr>
                <w:sz w:val="24"/>
                <w:szCs w:val="24"/>
              </w:rPr>
            </w:pPr>
            <w:r w:rsidRPr="00A24AB4">
              <w:rPr>
                <w:sz w:val="24"/>
                <w:szCs w:val="24"/>
              </w:rPr>
              <w:t>Закрепление точек съемочного обоснования. Линейные и угловые измерения по съемочному обоснованию.</w:t>
            </w:r>
          </w:p>
        </w:tc>
        <w:tc>
          <w:tcPr>
            <w:tcW w:w="1134" w:type="dxa"/>
          </w:tcPr>
          <w:p w14:paraId="7134BDF6" w14:textId="77777777" w:rsidR="00FE58BD" w:rsidRPr="00A24AB4" w:rsidRDefault="00FE58BD" w:rsidP="0073413A">
            <w:pPr>
              <w:jc w:val="center"/>
              <w:rPr>
                <w:sz w:val="24"/>
                <w:szCs w:val="24"/>
              </w:rPr>
            </w:pPr>
            <w:r w:rsidRPr="00A24AB4">
              <w:rPr>
                <w:sz w:val="24"/>
                <w:szCs w:val="24"/>
              </w:rPr>
              <w:t>2</w:t>
            </w:r>
          </w:p>
        </w:tc>
        <w:tc>
          <w:tcPr>
            <w:tcW w:w="1985" w:type="dxa"/>
            <w:vMerge/>
          </w:tcPr>
          <w:p w14:paraId="0F687FD4" w14:textId="77777777" w:rsidR="00FE58BD" w:rsidRPr="00A24AB4" w:rsidRDefault="00FE58BD" w:rsidP="0073413A">
            <w:pPr>
              <w:jc w:val="center"/>
              <w:rPr>
                <w:sz w:val="24"/>
                <w:szCs w:val="24"/>
              </w:rPr>
            </w:pPr>
          </w:p>
        </w:tc>
      </w:tr>
      <w:tr w:rsidR="007B4CCB" w:rsidRPr="00A24AB4" w14:paraId="219C3A76" w14:textId="77777777" w:rsidTr="00B61285">
        <w:trPr>
          <w:trHeight w:val="1104"/>
        </w:trPr>
        <w:tc>
          <w:tcPr>
            <w:tcW w:w="3395" w:type="dxa"/>
            <w:vMerge/>
          </w:tcPr>
          <w:p w14:paraId="166FA538" w14:textId="77777777" w:rsidR="00673F27" w:rsidRPr="00A24AB4" w:rsidRDefault="00673F27" w:rsidP="0073413A">
            <w:pPr>
              <w:jc w:val="both"/>
              <w:rPr>
                <w:b/>
                <w:sz w:val="24"/>
                <w:szCs w:val="24"/>
              </w:rPr>
            </w:pPr>
          </w:p>
        </w:tc>
        <w:tc>
          <w:tcPr>
            <w:tcW w:w="8053" w:type="dxa"/>
          </w:tcPr>
          <w:p w14:paraId="54222418" w14:textId="77777777" w:rsidR="00673F27" w:rsidRPr="00A24AB4" w:rsidRDefault="00673F27" w:rsidP="0073413A">
            <w:pPr>
              <w:jc w:val="both"/>
              <w:rPr>
                <w:b/>
                <w:sz w:val="24"/>
                <w:szCs w:val="24"/>
              </w:rPr>
            </w:pPr>
            <w:r w:rsidRPr="00A24AB4">
              <w:rPr>
                <w:b/>
                <w:sz w:val="24"/>
                <w:szCs w:val="24"/>
              </w:rPr>
              <w:t>Практическое занятие №1</w:t>
            </w:r>
            <w:r w:rsidR="005B2203" w:rsidRPr="00A24AB4">
              <w:rPr>
                <w:b/>
                <w:sz w:val="24"/>
                <w:szCs w:val="24"/>
              </w:rPr>
              <w:t>3</w:t>
            </w:r>
            <w:r w:rsidRPr="00A24AB4">
              <w:rPr>
                <w:b/>
                <w:sz w:val="24"/>
                <w:szCs w:val="24"/>
              </w:rPr>
              <w:t>.</w:t>
            </w:r>
          </w:p>
          <w:p w14:paraId="3CCF82E3" w14:textId="77777777" w:rsidR="00673F27" w:rsidRPr="00A24AB4" w:rsidRDefault="00673F27" w:rsidP="0073413A">
            <w:pPr>
              <w:jc w:val="both"/>
              <w:rPr>
                <w:sz w:val="24"/>
                <w:szCs w:val="24"/>
              </w:rPr>
            </w:pPr>
            <w:r w:rsidRPr="00A24AB4">
              <w:rPr>
                <w:sz w:val="24"/>
                <w:szCs w:val="24"/>
              </w:rPr>
              <w:t>Съемка местности способами угловых засечек и полярным. Определение площади плана теодолитной съемки и площади прудов на топографическом плане графически, палеткой, планиметром.</w:t>
            </w:r>
          </w:p>
        </w:tc>
        <w:tc>
          <w:tcPr>
            <w:tcW w:w="1134" w:type="dxa"/>
          </w:tcPr>
          <w:p w14:paraId="7FDD13F4" w14:textId="77777777" w:rsidR="00673F27" w:rsidRPr="00A24AB4" w:rsidRDefault="00673F27" w:rsidP="0073413A">
            <w:pPr>
              <w:jc w:val="center"/>
              <w:rPr>
                <w:sz w:val="24"/>
                <w:szCs w:val="24"/>
              </w:rPr>
            </w:pPr>
            <w:r w:rsidRPr="00A24AB4">
              <w:rPr>
                <w:sz w:val="24"/>
                <w:szCs w:val="24"/>
              </w:rPr>
              <w:t>2</w:t>
            </w:r>
          </w:p>
        </w:tc>
        <w:tc>
          <w:tcPr>
            <w:tcW w:w="1985" w:type="dxa"/>
            <w:vMerge/>
          </w:tcPr>
          <w:p w14:paraId="5F538182" w14:textId="77777777" w:rsidR="00673F27" w:rsidRPr="00A24AB4" w:rsidRDefault="00673F27" w:rsidP="0073413A">
            <w:pPr>
              <w:jc w:val="center"/>
              <w:rPr>
                <w:sz w:val="24"/>
                <w:szCs w:val="24"/>
              </w:rPr>
            </w:pPr>
          </w:p>
        </w:tc>
      </w:tr>
      <w:tr w:rsidR="007B4CCB" w:rsidRPr="00A24AB4" w14:paraId="1B06805F" w14:textId="77777777" w:rsidTr="0073413A">
        <w:trPr>
          <w:trHeight w:val="20"/>
        </w:trPr>
        <w:tc>
          <w:tcPr>
            <w:tcW w:w="3395" w:type="dxa"/>
            <w:vMerge w:val="restart"/>
          </w:tcPr>
          <w:p w14:paraId="017B795E" w14:textId="77777777" w:rsidR="00FE58BD" w:rsidRPr="00A24AB4" w:rsidRDefault="00FE58BD" w:rsidP="0073413A">
            <w:pPr>
              <w:jc w:val="both"/>
              <w:rPr>
                <w:b/>
                <w:sz w:val="24"/>
                <w:szCs w:val="24"/>
              </w:rPr>
            </w:pPr>
            <w:r w:rsidRPr="00A24AB4">
              <w:rPr>
                <w:b/>
                <w:sz w:val="24"/>
                <w:szCs w:val="24"/>
              </w:rPr>
              <w:t>Тема 2.4. Измерение превышений</w:t>
            </w:r>
          </w:p>
        </w:tc>
        <w:tc>
          <w:tcPr>
            <w:tcW w:w="8053" w:type="dxa"/>
          </w:tcPr>
          <w:p w14:paraId="78EBBCF9" w14:textId="77777777" w:rsidR="00FE58BD" w:rsidRPr="00A24AB4" w:rsidRDefault="00FE58BD" w:rsidP="0073413A">
            <w:pPr>
              <w:jc w:val="both"/>
              <w:rPr>
                <w:b/>
                <w:sz w:val="24"/>
                <w:szCs w:val="24"/>
              </w:rPr>
            </w:pPr>
            <w:r w:rsidRPr="00A24AB4">
              <w:rPr>
                <w:b/>
                <w:sz w:val="24"/>
                <w:szCs w:val="24"/>
              </w:rPr>
              <w:t>Содержание учебного материала</w:t>
            </w:r>
          </w:p>
        </w:tc>
        <w:tc>
          <w:tcPr>
            <w:tcW w:w="1134" w:type="dxa"/>
            <w:vMerge w:val="restart"/>
          </w:tcPr>
          <w:p w14:paraId="06BD94A6" w14:textId="77777777" w:rsidR="00FE58BD" w:rsidRPr="00A24AB4" w:rsidRDefault="00535698" w:rsidP="0073413A">
            <w:pPr>
              <w:jc w:val="center"/>
              <w:rPr>
                <w:bCs/>
                <w:sz w:val="24"/>
                <w:szCs w:val="24"/>
              </w:rPr>
            </w:pPr>
            <w:r w:rsidRPr="00A24AB4">
              <w:rPr>
                <w:bCs/>
                <w:sz w:val="24"/>
                <w:szCs w:val="24"/>
              </w:rPr>
              <w:t>6</w:t>
            </w:r>
          </w:p>
          <w:p w14:paraId="31FC4A72" w14:textId="77777777" w:rsidR="00FE58BD" w:rsidRPr="00A24AB4" w:rsidRDefault="00FE58BD" w:rsidP="0073413A">
            <w:pPr>
              <w:jc w:val="center"/>
              <w:rPr>
                <w:bCs/>
                <w:sz w:val="24"/>
                <w:szCs w:val="24"/>
              </w:rPr>
            </w:pPr>
          </w:p>
        </w:tc>
        <w:tc>
          <w:tcPr>
            <w:tcW w:w="1985" w:type="dxa"/>
            <w:vMerge w:val="restart"/>
          </w:tcPr>
          <w:p w14:paraId="36C0BC59" w14:textId="77777777" w:rsidR="00FE58BD" w:rsidRPr="00A24AB4" w:rsidRDefault="00947EB5" w:rsidP="0073413A">
            <w:pPr>
              <w:rPr>
                <w:sz w:val="24"/>
                <w:szCs w:val="24"/>
              </w:rPr>
            </w:pPr>
            <w:r w:rsidRPr="00A24AB4">
              <w:rPr>
                <w:sz w:val="24"/>
                <w:szCs w:val="24"/>
              </w:rPr>
              <w:t>ОК</w:t>
            </w:r>
            <w:r w:rsidRPr="00A24AB4">
              <w:rPr>
                <w:iCs/>
                <w:sz w:val="24"/>
                <w:szCs w:val="24"/>
              </w:rPr>
              <w:t xml:space="preserve"> 01, ОК 02, ОК 07, </w:t>
            </w:r>
            <w:r w:rsidRPr="00A24AB4">
              <w:rPr>
                <w:sz w:val="24"/>
                <w:szCs w:val="24"/>
              </w:rPr>
              <w:t>ПК 2.5</w:t>
            </w:r>
          </w:p>
        </w:tc>
      </w:tr>
      <w:tr w:rsidR="007B4CCB" w:rsidRPr="00A24AB4" w14:paraId="0DD3DC81" w14:textId="77777777" w:rsidTr="0073413A">
        <w:trPr>
          <w:trHeight w:val="20"/>
        </w:trPr>
        <w:tc>
          <w:tcPr>
            <w:tcW w:w="3395" w:type="dxa"/>
            <w:vMerge/>
          </w:tcPr>
          <w:p w14:paraId="63776E6A" w14:textId="77777777" w:rsidR="00FE58BD" w:rsidRPr="00A24AB4" w:rsidRDefault="00FE58BD" w:rsidP="0073413A">
            <w:pPr>
              <w:jc w:val="both"/>
              <w:rPr>
                <w:b/>
                <w:sz w:val="24"/>
                <w:szCs w:val="24"/>
              </w:rPr>
            </w:pPr>
          </w:p>
        </w:tc>
        <w:tc>
          <w:tcPr>
            <w:tcW w:w="8053" w:type="dxa"/>
          </w:tcPr>
          <w:p w14:paraId="77D3B14B" w14:textId="77777777" w:rsidR="00FE58BD" w:rsidRPr="00A24AB4" w:rsidRDefault="00FE58BD" w:rsidP="0073413A">
            <w:pPr>
              <w:jc w:val="both"/>
              <w:rPr>
                <w:sz w:val="24"/>
                <w:szCs w:val="24"/>
              </w:rPr>
            </w:pPr>
            <w:r w:rsidRPr="00A24AB4">
              <w:rPr>
                <w:sz w:val="24"/>
                <w:szCs w:val="24"/>
              </w:rPr>
              <w:t>Высоты точек земной поверхности. Сущность и методы измерения превышений: барометрический, тригонометрический, гидростатический, геометрический. Способы геометрического нивелирования.</w:t>
            </w:r>
          </w:p>
        </w:tc>
        <w:tc>
          <w:tcPr>
            <w:tcW w:w="1134" w:type="dxa"/>
            <w:vMerge/>
          </w:tcPr>
          <w:p w14:paraId="0F4593D1" w14:textId="77777777" w:rsidR="00FE58BD" w:rsidRPr="00A24AB4" w:rsidRDefault="00FE58BD" w:rsidP="0073413A">
            <w:pPr>
              <w:jc w:val="center"/>
              <w:rPr>
                <w:sz w:val="24"/>
                <w:szCs w:val="24"/>
              </w:rPr>
            </w:pPr>
          </w:p>
        </w:tc>
        <w:tc>
          <w:tcPr>
            <w:tcW w:w="1985" w:type="dxa"/>
            <w:vMerge/>
          </w:tcPr>
          <w:p w14:paraId="7B447F48" w14:textId="77777777" w:rsidR="00FE58BD" w:rsidRPr="00A24AB4" w:rsidRDefault="00FE58BD" w:rsidP="0073413A">
            <w:pPr>
              <w:rPr>
                <w:sz w:val="24"/>
                <w:szCs w:val="24"/>
              </w:rPr>
            </w:pPr>
          </w:p>
        </w:tc>
      </w:tr>
      <w:tr w:rsidR="007B4CCB" w:rsidRPr="00A24AB4" w14:paraId="68C723F7" w14:textId="77777777" w:rsidTr="0073413A">
        <w:trPr>
          <w:trHeight w:val="20"/>
        </w:trPr>
        <w:tc>
          <w:tcPr>
            <w:tcW w:w="3395" w:type="dxa"/>
            <w:vMerge/>
          </w:tcPr>
          <w:p w14:paraId="13BEF158" w14:textId="77777777" w:rsidR="00FE58BD" w:rsidRPr="00A24AB4" w:rsidRDefault="00FE58BD" w:rsidP="0073413A">
            <w:pPr>
              <w:jc w:val="both"/>
              <w:rPr>
                <w:b/>
                <w:sz w:val="24"/>
                <w:szCs w:val="24"/>
              </w:rPr>
            </w:pPr>
          </w:p>
        </w:tc>
        <w:tc>
          <w:tcPr>
            <w:tcW w:w="8053" w:type="dxa"/>
          </w:tcPr>
          <w:p w14:paraId="1F3D8474" w14:textId="77777777" w:rsidR="00FE58BD" w:rsidRPr="00A24AB4" w:rsidRDefault="00FE58BD" w:rsidP="0073413A">
            <w:pPr>
              <w:jc w:val="both"/>
              <w:rPr>
                <w:b/>
                <w:bCs/>
                <w:sz w:val="24"/>
                <w:szCs w:val="24"/>
              </w:rPr>
            </w:pPr>
            <w:r w:rsidRPr="00A24AB4">
              <w:rPr>
                <w:sz w:val="24"/>
                <w:szCs w:val="24"/>
              </w:rPr>
              <w:t>Нивелиры и их устройство. Поверки и юстировки нивелиров (с цилиндрическим уровнем, с самоустанавливающейся осью визирования). Нивелирные рейки.</w:t>
            </w:r>
          </w:p>
        </w:tc>
        <w:tc>
          <w:tcPr>
            <w:tcW w:w="1134" w:type="dxa"/>
            <w:vMerge/>
          </w:tcPr>
          <w:p w14:paraId="160F148F" w14:textId="77777777" w:rsidR="00FE58BD" w:rsidRPr="00A24AB4" w:rsidRDefault="00FE58BD" w:rsidP="0073413A">
            <w:pPr>
              <w:jc w:val="center"/>
              <w:rPr>
                <w:b/>
                <w:sz w:val="24"/>
                <w:szCs w:val="24"/>
              </w:rPr>
            </w:pPr>
          </w:p>
        </w:tc>
        <w:tc>
          <w:tcPr>
            <w:tcW w:w="1985" w:type="dxa"/>
            <w:vMerge/>
          </w:tcPr>
          <w:p w14:paraId="5B947130" w14:textId="77777777" w:rsidR="00FE58BD" w:rsidRPr="00A24AB4" w:rsidRDefault="00FE58BD" w:rsidP="0073413A">
            <w:pPr>
              <w:rPr>
                <w:sz w:val="24"/>
                <w:szCs w:val="24"/>
              </w:rPr>
            </w:pPr>
          </w:p>
        </w:tc>
      </w:tr>
      <w:tr w:rsidR="007B4CCB" w:rsidRPr="00A24AB4" w14:paraId="39145824" w14:textId="77777777" w:rsidTr="0073413A">
        <w:trPr>
          <w:trHeight w:val="20"/>
        </w:trPr>
        <w:tc>
          <w:tcPr>
            <w:tcW w:w="3395" w:type="dxa"/>
            <w:vMerge/>
          </w:tcPr>
          <w:p w14:paraId="3ABB994A" w14:textId="77777777" w:rsidR="00FE58BD" w:rsidRPr="00A24AB4" w:rsidRDefault="00FE58BD" w:rsidP="0073413A">
            <w:pPr>
              <w:jc w:val="both"/>
              <w:rPr>
                <w:b/>
                <w:sz w:val="24"/>
                <w:szCs w:val="24"/>
              </w:rPr>
            </w:pPr>
          </w:p>
        </w:tc>
        <w:tc>
          <w:tcPr>
            <w:tcW w:w="8053" w:type="dxa"/>
          </w:tcPr>
          <w:p w14:paraId="49F48E90" w14:textId="77777777" w:rsidR="00FE58BD" w:rsidRPr="00A24AB4" w:rsidRDefault="00FE58BD" w:rsidP="0073413A">
            <w:pPr>
              <w:jc w:val="both"/>
              <w:rPr>
                <w:b/>
                <w:sz w:val="24"/>
                <w:szCs w:val="24"/>
              </w:rPr>
            </w:pPr>
            <w:r w:rsidRPr="00A24AB4">
              <w:rPr>
                <w:b/>
                <w:bCs/>
                <w:sz w:val="24"/>
                <w:szCs w:val="24"/>
              </w:rPr>
              <w:t>В том числе, практических занятий</w:t>
            </w:r>
          </w:p>
        </w:tc>
        <w:tc>
          <w:tcPr>
            <w:tcW w:w="1134" w:type="dxa"/>
          </w:tcPr>
          <w:p w14:paraId="460E0C9E" w14:textId="77777777" w:rsidR="00FE58BD" w:rsidRPr="00A24AB4" w:rsidRDefault="00FE58BD" w:rsidP="0073413A">
            <w:pPr>
              <w:jc w:val="center"/>
              <w:rPr>
                <w:sz w:val="24"/>
                <w:szCs w:val="24"/>
              </w:rPr>
            </w:pPr>
            <w:r w:rsidRPr="00A24AB4">
              <w:rPr>
                <w:sz w:val="24"/>
                <w:szCs w:val="24"/>
              </w:rPr>
              <w:t>4</w:t>
            </w:r>
          </w:p>
        </w:tc>
        <w:tc>
          <w:tcPr>
            <w:tcW w:w="1985" w:type="dxa"/>
            <w:vMerge/>
          </w:tcPr>
          <w:p w14:paraId="2406EF3A" w14:textId="77777777" w:rsidR="00FE58BD" w:rsidRPr="00A24AB4" w:rsidRDefault="00FE58BD" w:rsidP="0073413A">
            <w:pPr>
              <w:jc w:val="center"/>
              <w:rPr>
                <w:sz w:val="24"/>
                <w:szCs w:val="24"/>
              </w:rPr>
            </w:pPr>
          </w:p>
        </w:tc>
      </w:tr>
      <w:tr w:rsidR="007B4CCB" w:rsidRPr="00A24AB4" w14:paraId="3BECB82F" w14:textId="77777777" w:rsidTr="0073413A">
        <w:trPr>
          <w:trHeight w:val="20"/>
        </w:trPr>
        <w:tc>
          <w:tcPr>
            <w:tcW w:w="3395" w:type="dxa"/>
            <w:vMerge/>
          </w:tcPr>
          <w:p w14:paraId="5C862F46" w14:textId="77777777" w:rsidR="00FE58BD" w:rsidRPr="00A24AB4" w:rsidRDefault="00FE58BD" w:rsidP="0073413A">
            <w:pPr>
              <w:jc w:val="both"/>
              <w:rPr>
                <w:b/>
                <w:sz w:val="24"/>
                <w:szCs w:val="24"/>
              </w:rPr>
            </w:pPr>
          </w:p>
        </w:tc>
        <w:tc>
          <w:tcPr>
            <w:tcW w:w="8053" w:type="dxa"/>
          </w:tcPr>
          <w:p w14:paraId="22D0743C" w14:textId="77777777" w:rsidR="00FE58BD" w:rsidRPr="00A24AB4" w:rsidRDefault="00FE58BD" w:rsidP="0073413A">
            <w:pPr>
              <w:jc w:val="both"/>
              <w:rPr>
                <w:b/>
                <w:sz w:val="24"/>
                <w:szCs w:val="24"/>
              </w:rPr>
            </w:pPr>
            <w:r w:rsidRPr="00A24AB4">
              <w:rPr>
                <w:b/>
                <w:sz w:val="24"/>
                <w:szCs w:val="24"/>
              </w:rPr>
              <w:t>Практическое занятие №</w:t>
            </w:r>
            <w:r w:rsidR="005B2203" w:rsidRPr="00A24AB4">
              <w:rPr>
                <w:b/>
                <w:sz w:val="24"/>
                <w:szCs w:val="24"/>
              </w:rPr>
              <w:t>14</w:t>
            </w:r>
            <w:r w:rsidRPr="00A24AB4">
              <w:rPr>
                <w:b/>
                <w:sz w:val="24"/>
                <w:szCs w:val="24"/>
              </w:rPr>
              <w:t>.</w:t>
            </w:r>
          </w:p>
          <w:p w14:paraId="3207F98A" w14:textId="77777777" w:rsidR="00FE58BD" w:rsidRPr="00A24AB4" w:rsidRDefault="00FE58BD" w:rsidP="0073413A">
            <w:pPr>
              <w:jc w:val="both"/>
              <w:rPr>
                <w:sz w:val="24"/>
                <w:szCs w:val="24"/>
              </w:rPr>
            </w:pPr>
            <w:r w:rsidRPr="00A24AB4">
              <w:rPr>
                <w:sz w:val="24"/>
                <w:szCs w:val="24"/>
              </w:rPr>
              <w:t xml:space="preserve">Изучение устройства нивелиров и нивелирных реек. Упражнения по </w:t>
            </w:r>
            <w:r w:rsidRPr="00A24AB4">
              <w:rPr>
                <w:sz w:val="24"/>
                <w:szCs w:val="24"/>
              </w:rPr>
              <w:lastRenderedPageBreak/>
              <w:t>установке нивелира в рабочее положение, снятие отсчетов по нивелирной рейке. Производство основных поверок нивелира.</w:t>
            </w:r>
          </w:p>
        </w:tc>
        <w:tc>
          <w:tcPr>
            <w:tcW w:w="1134" w:type="dxa"/>
          </w:tcPr>
          <w:p w14:paraId="76FCF181" w14:textId="77777777" w:rsidR="00FE58BD" w:rsidRPr="00A24AB4" w:rsidRDefault="00FE58BD" w:rsidP="0073413A">
            <w:pPr>
              <w:jc w:val="center"/>
              <w:rPr>
                <w:sz w:val="24"/>
                <w:szCs w:val="24"/>
              </w:rPr>
            </w:pPr>
            <w:r w:rsidRPr="00A24AB4">
              <w:rPr>
                <w:sz w:val="24"/>
                <w:szCs w:val="24"/>
              </w:rPr>
              <w:lastRenderedPageBreak/>
              <w:t>2</w:t>
            </w:r>
          </w:p>
        </w:tc>
        <w:tc>
          <w:tcPr>
            <w:tcW w:w="1985" w:type="dxa"/>
            <w:vMerge/>
          </w:tcPr>
          <w:p w14:paraId="60C9E1EA" w14:textId="77777777" w:rsidR="00FE58BD" w:rsidRPr="00A24AB4" w:rsidRDefault="00FE58BD" w:rsidP="0073413A">
            <w:pPr>
              <w:jc w:val="center"/>
              <w:rPr>
                <w:sz w:val="24"/>
                <w:szCs w:val="24"/>
              </w:rPr>
            </w:pPr>
          </w:p>
        </w:tc>
      </w:tr>
      <w:tr w:rsidR="007B4CCB" w:rsidRPr="00A24AB4" w14:paraId="1A4531E4" w14:textId="77777777" w:rsidTr="0073413A">
        <w:trPr>
          <w:trHeight w:val="20"/>
        </w:trPr>
        <w:tc>
          <w:tcPr>
            <w:tcW w:w="3395" w:type="dxa"/>
            <w:vMerge/>
          </w:tcPr>
          <w:p w14:paraId="0362A551" w14:textId="77777777" w:rsidR="00FE58BD" w:rsidRPr="00A24AB4" w:rsidRDefault="00FE58BD" w:rsidP="0073413A">
            <w:pPr>
              <w:jc w:val="both"/>
              <w:rPr>
                <w:b/>
                <w:sz w:val="24"/>
                <w:szCs w:val="24"/>
              </w:rPr>
            </w:pPr>
          </w:p>
        </w:tc>
        <w:tc>
          <w:tcPr>
            <w:tcW w:w="8053" w:type="dxa"/>
          </w:tcPr>
          <w:p w14:paraId="7A6CB76A" w14:textId="77777777" w:rsidR="00FE58BD" w:rsidRPr="00A24AB4" w:rsidRDefault="00FE58BD" w:rsidP="0073413A">
            <w:pPr>
              <w:jc w:val="both"/>
              <w:rPr>
                <w:b/>
                <w:sz w:val="24"/>
                <w:szCs w:val="24"/>
              </w:rPr>
            </w:pPr>
            <w:r w:rsidRPr="00A24AB4">
              <w:rPr>
                <w:b/>
                <w:sz w:val="24"/>
                <w:szCs w:val="24"/>
              </w:rPr>
              <w:t>Практическое занятие №</w:t>
            </w:r>
            <w:r w:rsidR="005B2203" w:rsidRPr="00A24AB4">
              <w:rPr>
                <w:b/>
                <w:sz w:val="24"/>
                <w:szCs w:val="24"/>
              </w:rPr>
              <w:t>15</w:t>
            </w:r>
            <w:r w:rsidRPr="00A24AB4">
              <w:rPr>
                <w:b/>
                <w:sz w:val="24"/>
                <w:szCs w:val="24"/>
              </w:rPr>
              <w:t>.</w:t>
            </w:r>
          </w:p>
          <w:p w14:paraId="37C5570B" w14:textId="77777777" w:rsidR="00FE58BD" w:rsidRPr="00A24AB4" w:rsidRDefault="00FE58BD" w:rsidP="0073413A">
            <w:pPr>
              <w:jc w:val="both"/>
              <w:rPr>
                <w:sz w:val="24"/>
                <w:szCs w:val="24"/>
              </w:rPr>
            </w:pPr>
            <w:r w:rsidRPr="00A24AB4">
              <w:rPr>
                <w:sz w:val="24"/>
                <w:szCs w:val="24"/>
              </w:rPr>
              <w:t>Упражнения по производству нивелирования способами «из середины» и «вперед» с ведением нивелирного журнала.</w:t>
            </w:r>
          </w:p>
        </w:tc>
        <w:tc>
          <w:tcPr>
            <w:tcW w:w="1134" w:type="dxa"/>
          </w:tcPr>
          <w:p w14:paraId="28A90C73" w14:textId="77777777" w:rsidR="00FE58BD" w:rsidRPr="00A24AB4" w:rsidRDefault="00FE58BD" w:rsidP="0073413A">
            <w:pPr>
              <w:jc w:val="center"/>
              <w:rPr>
                <w:sz w:val="24"/>
                <w:szCs w:val="24"/>
              </w:rPr>
            </w:pPr>
            <w:r w:rsidRPr="00A24AB4">
              <w:rPr>
                <w:sz w:val="24"/>
                <w:szCs w:val="24"/>
              </w:rPr>
              <w:t>2</w:t>
            </w:r>
          </w:p>
        </w:tc>
        <w:tc>
          <w:tcPr>
            <w:tcW w:w="1985" w:type="dxa"/>
            <w:vMerge/>
          </w:tcPr>
          <w:p w14:paraId="784F6E3E" w14:textId="77777777" w:rsidR="00FE58BD" w:rsidRPr="00A24AB4" w:rsidRDefault="00FE58BD" w:rsidP="0073413A">
            <w:pPr>
              <w:jc w:val="center"/>
              <w:rPr>
                <w:sz w:val="24"/>
                <w:szCs w:val="24"/>
              </w:rPr>
            </w:pPr>
          </w:p>
        </w:tc>
      </w:tr>
      <w:tr w:rsidR="007B4CCB" w:rsidRPr="00A24AB4" w14:paraId="70291EBB" w14:textId="77777777" w:rsidTr="0073413A">
        <w:trPr>
          <w:trHeight w:val="20"/>
        </w:trPr>
        <w:tc>
          <w:tcPr>
            <w:tcW w:w="3395" w:type="dxa"/>
            <w:vMerge w:val="restart"/>
          </w:tcPr>
          <w:p w14:paraId="6B97CAEC" w14:textId="77777777" w:rsidR="00673F27" w:rsidRPr="00A24AB4" w:rsidRDefault="00673F27" w:rsidP="0073413A">
            <w:pPr>
              <w:jc w:val="both"/>
              <w:rPr>
                <w:b/>
                <w:sz w:val="24"/>
                <w:szCs w:val="24"/>
              </w:rPr>
            </w:pPr>
            <w:r w:rsidRPr="00A24AB4">
              <w:rPr>
                <w:b/>
                <w:sz w:val="24"/>
                <w:szCs w:val="24"/>
              </w:rPr>
              <w:t>Тема 2.5. Продольное нивелирование</w:t>
            </w:r>
          </w:p>
        </w:tc>
        <w:tc>
          <w:tcPr>
            <w:tcW w:w="8053" w:type="dxa"/>
          </w:tcPr>
          <w:p w14:paraId="3950AA6F" w14:textId="77777777" w:rsidR="00673F27" w:rsidRPr="00A24AB4" w:rsidRDefault="00673F27" w:rsidP="0073413A">
            <w:pPr>
              <w:jc w:val="both"/>
              <w:rPr>
                <w:b/>
                <w:sz w:val="24"/>
                <w:szCs w:val="24"/>
              </w:rPr>
            </w:pPr>
            <w:r w:rsidRPr="00A24AB4">
              <w:rPr>
                <w:b/>
                <w:sz w:val="24"/>
                <w:szCs w:val="24"/>
              </w:rPr>
              <w:t>Содержание учебного материала</w:t>
            </w:r>
          </w:p>
        </w:tc>
        <w:tc>
          <w:tcPr>
            <w:tcW w:w="1134" w:type="dxa"/>
            <w:vMerge w:val="restart"/>
          </w:tcPr>
          <w:p w14:paraId="66A730F9" w14:textId="77777777" w:rsidR="00673F27" w:rsidRPr="00A24AB4" w:rsidRDefault="00673F27" w:rsidP="0073413A">
            <w:pPr>
              <w:jc w:val="center"/>
              <w:rPr>
                <w:bCs/>
                <w:sz w:val="24"/>
                <w:szCs w:val="24"/>
              </w:rPr>
            </w:pPr>
            <w:r w:rsidRPr="00A24AB4">
              <w:rPr>
                <w:bCs/>
                <w:sz w:val="24"/>
                <w:szCs w:val="24"/>
              </w:rPr>
              <w:t>6</w:t>
            </w:r>
          </w:p>
          <w:p w14:paraId="370EB9B1" w14:textId="77777777" w:rsidR="00673F27" w:rsidRPr="00A24AB4" w:rsidRDefault="00673F27" w:rsidP="0073413A">
            <w:pPr>
              <w:jc w:val="center"/>
              <w:rPr>
                <w:sz w:val="24"/>
                <w:szCs w:val="24"/>
              </w:rPr>
            </w:pPr>
          </w:p>
        </w:tc>
        <w:tc>
          <w:tcPr>
            <w:tcW w:w="1985" w:type="dxa"/>
            <w:vMerge w:val="restart"/>
          </w:tcPr>
          <w:p w14:paraId="4AF69118" w14:textId="77777777" w:rsidR="00673F27" w:rsidRPr="00A24AB4" w:rsidRDefault="00947EB5" w:rsidP="0073413A">
            <w:pPr>
              <w:rPr>
                <w:sz w:val="24"/>
                <w:szCs w:val="24"/>
              </w:rPr>
            </w:pPr>
            <w:r w:rsidRPr="00A24AB4">
              <w:rPr>
                <w:sz w:val="24"/>
                <w:szCs w:val="24"/>
              </w:rPr>
              <w:t>ОК</w:t>
            </w:r>
            <w:r w:rsidRPr="00A24AB4">
              <w:rPr>
                <w:iCs/>
                <w:sz w:val="24"/>
                <w:szCs w:val="24"/>
              </w:rPr>
              <w:t xml:space="preserve"> 01, ОК 02, ОК 07, </w:t>
            </w:r>
            <w:r w:rsidRPr="00A24AB4">
              <w:rPr>
                <w:sz w:val="24"/>
                <w:szCs w:val="24"/>
              </w:rPr>
              <w:t>ПК 2.5</w:t>
            </w:r>
          </w:p>
        </w:tc>
      </w:tr>
      <w:tr w:rsidR="007B4CCB" w:rsidRPr="00A24AB4" w14:paraId="22CF3316" w14:textId="77777777" w:rsidTr="0073413A">
        <w:trPr>
          <w:trHeight w:val="20"/>
        </w:trPr>
        <w:tc>
          <w:tcPr>
            <w:tcW w:w="3395" w:type="dxa"/>
            <w:vMerge/>
          </w:tcPr>
          <w:p w14:paraId="748CE40A" w14:textId="77777777" w:rsidR="00673F27" w:rsidRPr="00A24AB4" w:rsidRDefault="00673F27" w:rsidP="0073413A">
            <w:pPr>
              <w:jc w:val="both"/>
              <w:rPr>
                <w:b/>
                <w:sz w:val="24"/>
                <w:szCs w:val="24"/>
              </w:rPr>
            </w:pPr>
          </w:p>
        </w:tc>
        <w:tc>
          <w:tcPr>
            <w:tcW w:w="8053" w:type="dxa"/>
          </w:tcPr>
          <w:p w14:paraId="5C155A6D" w14:textId="77777777" w:rsidR="00673F27" w:rsidRPr="00A24AB4" w:rsidRDefault="00673F27" w:rsidP="0073413A">
            <w:pPr>
              <w:jc w:val="both"/>
              <w:rPr>
                <w:sz w:val="24"/>
                <w:szCs w:val="24"/>
              </w:rPr>
            </w:pPr>
            <w:r w:rsidRPr="00A24AB4">
              <w:rPr>
                <w:sz w:val="24"/>
                <w:szCs w:val="24"/>
              </w:rPr>
              <w:t>Камеральное трассирование. Полевое трассирование. Разбивка пикетажа.</w:t>
            </w:r>
          </w:p>
          <w:p w14:paraId="3A3AFF1C" w14:textId="77777777" w:rsidR="00673F27" w:rsidRPr="00A24AB4" w:rsidRDefault="00673F27" w:rsidP="0073413A">
            <w:pPr>
              <w:jc w:val="both"/>
              <w:rPr>
                <w:sz w:val="24"/>
                <w:szCs w:val="24"/>
              </w:rPr>
            </w:pPr>
            <w:r w:rsidRPr="00A24AB4">
              <w:rPr>
                <w:sz w:val="24"/>
                <w:szCs w:val="24"/>
              </w:rPr>
              <w:t>Производство продольного нивелирования. Привязка к опорным пунктам геодезической сети. Сложное нивелирование.</w:t>
            </w:r>
          </w:p>
        </w:tc>
        <w:tc>
          <w:tcPr>
            <w:tcW w:w="1134" w:type="dxa"/>
            <w:vMerge/>
          </w:tcPr>
          <w:p w14:paraId="0459A426" w14:textId="77777777" w:rsidR="00673F27" w:rsidRPr="00A24AB4" w:rsidRDefault="00673F27" w:rsidP="0073413A">
            <w:pPr>
              <w:jc w:val="center"/>
              <w:rPr>
                <w:sz w:val="24"/>
                <w:szCs w:val="24"/>
              </w:rPr>
            </w:pPr>
          </w:p>
        </w:tc>
        <w:tc>
          <w:tcPr>
            <w:tcW w:w="1985" w:type="dxa"/>
            <w:vMerge/>
          </w:tcPr>
          <w:p w14:paraId="7DFB0A83" w14:textId="77777777" w:rsidR="00673F27" w:rsidRPr="00A24AB4" w:rsidRDefault="00673F27" w:rsidP="0073413A">
            <w:pPr>
              <w:jc w:val="center"/>
              <w:rPr>
                <w:sz w:val="24"/>
                <w:szCs w:val="24"/>
              </w:rPr>
            </w:pPr>
          </w:p>
        </w:tc>
      </w:tr>
      <w:tr w:rsidR="007B4CCB" w:rsidRPr="00A24AB4" w14:paraId="5E5EFC2C" w14:textId="77777777" w:rsidTr="0073413A">
        <w:trPr>
          <w:trHeight w:val="20"/>
        </w:trPr>
        <w:tc>
          <w:tcPr>
            <w:tcW w:w="3395" w:type="dxa"/>
            <w:vMerge/>
          </w:tcPr>
          <w:p w14:paraId="01E79143" w14:textId="77777777" w:rsidR="00673F27" w:rsidRPr="00A24AB4" w:rsidRDefault="00673F27" w:rsidP="0073413A">
            <w:pPr>
              <w:jc w:val="both"/>
              <w:rPr>
                <w:b/>
                <w:sz w:val="24"/>
                <w:szCs w:val="24"/>
              </w:rPr>
            </w:pPr>
          </w:p>
        </w:tc>
        <w:tc>
          <w:tcPr>
            <w:tcW w:w="8053" w:type="dxa"/>
          </w:tcPr>
          <w:p w14:paraId="2BBC68A5" w14:textId="77777777" w:rsidR="00673F27" w:rsidRPr="00A24AB4" w:rsidRDefault="00673F27" w:rsidP="0073413A">
            <w:pPr>
              <w:jc w:val="both"/>
              <w:rPr>
                <w:sz w:val="24"/>
                <w:szCs w:val="24"/>
              </w:rPr>
            </w:pPr>
            <w:r w:rsidRPr="00A24AB4">
              <w:rPr>
                <w:sz w:val="24"/>
                <w:szCs w:val="24"/>
              </w:rPr>
              <w:t>Обработка результатов продольного нивелирования. Составление продольного профиля. Проектирование по профилю.</w:t>
            </w:r>
          </w:p>
        </w:tc>
        <w:tc>
          <w:tcPr>
            <w:tcW w:w="1134" w:type="dxa"/>
            <w:vMerge/>
          </w:tcPr>
          <w:p w14:paraId="76074959" w14:textId="77777777" w:rsidR="00673F27" w:rsidRPr="00A24AB4" w:rsidRDefault="00673F27" w:rsidP="0073413A">
            <w:pPr>
              <w:jc w:val="center"/>
              <w:rPr>
                <w:sz w:val="24"/>
                <w:szCs w:val="24"/>
              </w:rPr>
            </w:pPr>
          </w:p>
        </w:tc>
        <w:tc>
          <w:tcPr>
            <w:tcW w:w="1985" w:type="dxa"/>
            <w:vMerge/>
          </w:tcPr>
          <w:p w14:paraId="1095D026" w14:textId="77777777" w:rsidR="00673F27" w:rsidRPr="00A24AB4" w:rsidRDefault="00673F27" w:rsidP="0073413A">
            <w:pPr>
              <w:jc w:val="center"/>
              <w:rPr>
                <w:sz w:val="24"/>
                <w:szCs w:val="24"/>
              </w:rPr>
            </w:pPr>
          </w:p>
        </w:tc>
      </w:tr>
      <w:tr w:rsidR="007B4CCB" w:rsidRPr="00A24AB4" w14:paraId="695C5DF1" w14:textId="77777777" w:rsidTr="0073413A">
        <w:trPr>
          <w:trHeight w:val="20"/>
        </w:trPr>
        <w:tc>
          <w:tcPr>
            <w:tcW w:w="3395" w:type="dxa"/>
            <w:vMerge/>
          </w:tcPr>
          <w:p w14:paraId="7CFD10ED" w14:textId="77777777" w:rsidR="00673F27" w:rsidRPr="00A24AB4" w:rsidRDefault="00673F27" w:rsidP="0073413A">
            <w:pPr>
              <w:jc w:val="both"/>
              <w:rPr>
                <w:b/>
                <w:sz w:val="24"/>
                <w:szCs w:val="24"/>
              </w:rPr>
            </w:pPr>
          </w:p>
        </w:tc>
        <w:tc>
          <w:tcPr>
            <w:tcW w:w="8053" w:type="dxa"/>
          </w:tcPr>
          <w:p w14:paraId="137F5859" w14:textId="77777777" w:rsidR="00673F27" w:rsidRPr="00A24AB4" w:rsidRDefault="00673F27" w:rsidP="0073413A">
            <w:pPr>
              <w:jc w:val="both"/>
              <w:rPr>
                <w:b/>
                <w:sz w:val="24"/>
                <w:szCs w:val="24"/>
              </w:rPr>
            </w:pPr>
            <w:r w:rsidRPr="00A24AB4">
              <w:rPr>
                <w:b/>
                <w:bCs/>
                <w:sz w:val="24"/>
                <w:szCs w:val="24"/>
              </w:rPr>
              <w:t>В том числе, практических занятий</w:t>
            </w:r>
          </w:p>
        </w:tc>
        <w:tc>
          <w:tcPr>
            <w:tcW w:w="1134" w:type="dxa"/>
          </w:tcPr>
          <w:p w14:paraId="176D18BD" w14:textId="77777777" w:rsidR="00673F27" w:rsidRPr="00A24AB4" w:rsidRDefault="00673F27" w:rsidP="0073413A">
            <w:pPr>
              <w:jc w:val="center"/>
              <w:rPr>
                <w:sz w:val="24"/>
                <w:szCs w:val="24"/>
              </w:rPr>
            </w:pPr>
            <w:r w:rsidRPr="00A24AB4">
              <w:rPr>
                <w:sz w:val="24"/>
                <w:szCs w:val="24"/>
              </w:rPr>
              <w:t>4</w:t>
            </w:r>
          </w:p>
        </w:tc>
        <w:tc>
          <w:tcPr>
            <w:tcW w:w="1985" w:type="dxa"/>
            <w:vMerge/>
          </w:tcPr>
          <w:p w14:paraId="4F5ACC4C" w14:textId="77777777" w:rsidR="00673F27" w:rsidRPr="00A24AB4" w:rsidRDefault="00673F27" w:rsidP="0073413A">
            <w:pPr>
              <w:jc w:val="center"/>
              <w:rPr>
                <w:sz w:val="24"/>
                <w:szCs w:val="24"/>
              </w:rPr>
            </w:pPr>
          </w:p>
        </w:tc>
      </w:tr>
      <w:tr w:rsidR="007B4CCB" w:rsidRPr="00A24AB4" w14:paraId="74241D9C" w14:textId="77777777" w:rsidTr="0073413A">
        <w:trPr>
          <w:trHeight w:val="20"/>
        </w:trPr>
        <w:tc>
          <w:tcPr>
            <w:tcW w:w="3395" w:type="dxa"/>
            <w:vMerge/>
          </w:tcPr>
          <w:p w14:paraId="178CDAB1" w14:textId="77777777" w:rsidR="00673F27" w:rsidRPr="00A24AB4" w:rsidRDefault="00673F27" w:rsidP="0073413A">
            <w:pPr>
              <w:jc w:val="both"/>
              <w:rPr>
                <w:b/>
                <w:sz w:val="24"/>
                <w:szCs w:val="24"/>
              </w:rPr>
            </w:pPr>
          </w:p>
        </w:tc>
        <w:tc>
          <w:tcPr>
            <w:tcW w:w="8053" w:type="dxa"/>
          </w:tcPr>
          <w:p w14:paraId="11AE809C" w14:textId="77777777" w:rsidR="00673F27" w:rsidRPr="00A24AB4" w:rsidRDefault="00673F27" w:rsidP="0073413A">
            <w:pPr>
              <w:jc w:val="both"/>
              <w:rPr>
                <w:b/>
                <w:sz w:val="24"/>
                <w:szCs w:val="24"/>
              </w:rPr>
            </w:pPr>
            <w:r w:rsidRPr="00A24AB4">
              <w:rPr>
                <w:b/>
                <w:sz w:val="24"/>
                <w:szCs w:val="24"/>
              </w:rPr>
              <w:t>Практическое занятие №</w:t>
            </w:r>
            <w:r w:rsidR="005B2203" w:rsidRPr="00A24AB4">
              <w:rPr>
                <w:b/>
                <w:sz w:val="24"/>
                <w:szCs w:val="24"/>
              </w:rPr>
              <w:t>16</w:t>
            </w:r>
            <w:r w:rsidRPr="00A24AB4">
              <w:rPr>
                <w:b/>
                <w:sz w:val="24"/>
                <w:szCs w:val="24"/>
              </w:rPr>
              <w:t>.</w:t>
            </w:r>
          </w:p>
          <w:p w14:paraId="6E889F02" w14:textId="77777777" w:rsidR="00673F27" w:rsidRPr="00A24AB4" w:rsidRDefault="00673F27" w:rsidP="0073413A">
            <w:pPr>
              <w:jc w:val="both"/>
              <w:rPr>
                <w:sz w:val="24"/>
                <w:szCs w:val="24"/>
              </w:rPr>
            </w:pPr>
            <w:r w:rsidRPr="00A24AB4">
              <w:rPr>
                <w:sz w:val="24"/>
                <w:szCs w:val="24"/>
              </w:rPr>
              <w:t>Рекогносцировка местности. Разбивка пикетажа. Ведение пикетажной книжки, съемка узкой полосы.</w:t>
            </w:r>
          </w:p>
        </w:tc>
        <w:tc>
          <w:tcPr>
            <w:tcW w:w="1134" w:type="dxa"/>
          </w:tcPr>
          <w:p w14:paraId="0A4914BA" w14:textId="77777777" w:rsidR="00673F27" w:rsidRPr="00A24AB4" w:rsidRDefault="00673F27" w:rsidP="0073413A">
            <w:pPr>
              <w:jc w:val="center"/>
              <w:rPr>
                <w:sz w:val="24"/>
                <w:szCs w:val="24"/>
              </w:rPr>
            </w:pPr>
            <w:r w:rsidRPr="00A24AB4">
              <w:rPr>
                <w:sz w:val="24"/>
                <w:szCs w:val="24"/>
              </w:rPr>
              <w:t>2</w:t>
            </w:r>
          </w:p>
        </w:tc>
        <w:tc>
          <w:tcPr>
            <w:tcW w:w="1985" w:type="dxa"/>
            <w:vMerge/>
          </w:tcPr>
          <w:p w14:paraId="30ACE6EF" w14:textId="77777777" w:rsidR="00673F27" w:rsidRPr="00A24AB4" w:rsidRDefault="00673F27" w:rsidP="0073413A">
            <w:pPr>
              <w:jc w:val="center"/>
              <w:rPr>
                <w:sz w:val="24"/>
                <w:szCs w:val="24"/>
              </w:rPr>
            </w:pPr>
          </w:p>
        </w:tc>
      </w:tr>
      <w:tr w:rsidR="007B4CCB" w:rsidRPr="00A24AB4" w14:paraId="50197067" w14:textId="77777777" w:rsidTr="00B61285">
        <w:trPr>
          <w:trHeight w:val="1104"/>
        </w:trPr>
        <w:tc>
          <w:tcPr>
            <w:tcW w:w="3395" w:type="dxa"/>
            <w:vMerge/>
            <w:tcBorders>
              <w:bottom w:val="single" w:sz="4" w:space="0" w:color="auto"/>
            </w:tcBorders>
          </w:tcPr>
          <w:p w14:paraId="2890F21E" w14:textId="77777777" w:rsidR="00673F27" w:rsidRPr="00A24AB4" w:rsidRDefault="00673F27" w:rsidP="0073413A">
            <w:pPr>
              <w:jc w:val="both"/>
              <w:rPr>
                <w:b/>
                <w:sz w:val="24"/>
                <w:szCs w:val="24"/>
              </w:rPr>
            </w:pPr>
          </w:p>
        </w:tc>
        <w:tc>
          <w:tcPr>
            <w:tcW w:w="8053" w:type="dxa"/>
            <w:tcBorders>
              <w:bottom w:val="single" w:sz="4" w:space="0" w:color="auto"/>
            </w:tcBorders>
          </w:tcPr>
          <w:p w14:paraId="5BA539E5" w14:textId="77777777" w:rsidR="00673F27" w:rsidRPr="00A24AB4" w:rsidRDefault="00673F27" w:rsidP="0073413A">
            <w:pPr>
              <w:jc w:val="both"/>
              <w:rPr>
                <w:b/>
                <w:sz w:val="24"/>
                <w:szCs w:val="24"/>
              </w:rPr>
            </w:pPr>
            <w:r w:rsidRPr="00A24AB4">
              <w:rPr>
                <w:b/>
                <w:sz w:val="24"/>
                <w:szCs w:val="24"/>
              </w:rPr>
              <w:t>Практическое занятие №</w:t>
            </w:r>
            <w:r w:rsidR="005B2203" w:rsidRPr="00A24AB4">
              <w:rPr>
                <w:b/>
                <w:sz w:val="24"/>
                <w:szCs w:val="24"/>
              </w:rPr>
              <w:t>17</w:t>
            </w:r>
            <w:r w:rsidRPr="00A24AB4">
              <w:rPr>
                <w:b/>
                <w:sz w:val="24"/>
                <w:szCs w:val="24"/>
              </w:rPr>
              <w:t>.</w:t>
            </w:r>
          </w:p>
          <w:p w14:paraId="6CAAED97" w14:textId="77777777" w:rsidR="00673F27" w:rsidRPr="00A24AB4" w:rsidRDefault="00673F27" w:rsidP="00535698">
            <w:pPr>
              <w:jc w:val="both"/>
              <w:rPr>
                <w:sz w:val="24"/>
                <w:szCs w:val="24"/>
              </w:rPr>
            </w:pPr>
            <w:r w:rsidRPr="00A24AB4">
              <w:rPr>
                <w:sz w:val="24"/>
                <w:szCs w:val="24"/>
              </w:rPr>
              <w:t>Продольное нивелирование трассы по пикетам. Нивелирование промежуточных, иксовых точек, поперечников. Обработка журнала нивелирования по квадратам.</w:t>
            </w:r>
          </w:p>
        </w:tc>
        <w:tc>
          <w:tcPr>
            <w:tcW w:w="1134" w:type="dxa"/>
            <w:tcBorders>
              <w:bottom w:val="single" w:sz="4" w:space="0" w:color="auto"/>
            </w:tcBorders>
          </w:tcPr>
          <w:p w14:paraId="7469AD2B" w14:textId="77777777" w:rsidR="00673F27" w:rsidRPr="00A24AB4" w:rsidRDefault="00673F27" w:rsidP="0073413A">
            <w:pPr>
              <w:jc w:val="center"/>
              <w:rPr>
                <w:sz w:val="24"/>
                <w:szCs w:val="24"/>
              </w:rPr>
            </w:pPr>
            <w:r w:rsidRPr="00A24AB4">
              <w:rPr>
                <w:sz w:val="24"/>
                <w:szCs w:val="24"/>
              </w:rPr>
              <w:t>2</w:t>
            </w:r>
          </w:p>
        </w:tc>
        <w:tc>
          <w:tcPr>
            <w:tcW w:w="1985" w:type="dxa"/>
            <w:vMerge/>
            <w:tcBorders>
              <w:bottom w:val="single" w:sz="4" w:space="0" w:color="auto"/>
            </w:tcBorders>
          </w:tcPr>
          <w:p w14:paraId="15253971" w14:textId="77777777" w:rsidR="00673F27" w:rsidRPr="00A24AB4" w:rsidRDefault="00673F27" w:rsidP="0073413A">
            <w:pPr>
              <w:jc w:val="center"/>
              <w:rPr>
                <w:sz w:val="24"/>
                <w:szCs w:val="24"/>
              </w:rPr>
            </w:pPr>
          </w:p>
        </w:tc>
      </w:tr>
      <w:tr w:rsidR="007B4CCB" w:rsidRPr="00A24AB4" w14:paraId="38C04FD1" w14:textId="77777777" w:rsidTr="0073413A">
        <w:trPr>
          <w:trHeight w:val="20"/>
        </w:trPr>
        <w:tc>
          <w:tcPr>
            <w:tcW w:w="3395" w:type="dxa"/>
            <w:vMerge/>
          </w:tcPr>
          <w:p w14:paraId="7AF9FCC6" w14:textId="77777777" w:rsidR="00FE58BD" w:rsidRPr="00A24AB4" w:rsidRDefault="00FE58BD" w:rsidP="0073413A">
            <w:pPr>
              <w:jc w:val="both"/>
              <w:rPr>
                <w:b/>
                <w:sz w:val="24"/>
                <w:szCs w:val="24"/>
              </w:rPr>
            </w:pPr>
          </w:p>
        </w:tc>
        <w:tc>
          <w:tcPr>
            <w:tcW w:w="8053" w:type="dxa"/>
          </w:tcPr>
          <w:p w14:paraId="63634491" w14:textId="77777777" w:rsidR="00FE58BD" w:rsidRPr="00A24AB4" w:rsidRDefault="00FE58BD" w:rsidP="0073413A">
            <w:pPr>
              <w:jc w:val="both"/>
              <w:rPr>
                <w:sz w:val="24"/>
                <w:szCs w:val="24"/>
              </w:rPr>
            </w:pPr>
            <w:r w:rsidRPr="00A24AB4">
              <w:rPr>
                <w:b/>
                <w:sz w:val="24"/>
                <w:szCs w:val="24"/>
              </w:rPr>
              <w:t>Контрольная работа</w:t>
            </w:r>
            <w:r w:rsidRPr="00A24AB4">
              <w:rPr>
                <w:sz w:val="24"/>
                <w:szCs w:val="24"/>
              </w:rPr>
              <w:t xml:space="preserve"> </w:t>
            </w:r>
          </w:p>
        </w:tc>
        <w:tc>
          <w:tcPr>
            <w:tcW w:w="1134" w:type="dxa"/>
          </w:tcPr>
          <w:p w14:paraId="724A6CA1" w14:textId="77777777" w:rsidR="00FE58BD" w:rsidRPr="00A24AB4" w:rsidRDefault="00FE58BD" w:rsidP="0073413A">
            <w:pPr>
              <w:jc w:val="center"/>
              <w:rPr>
                <w:bCs/>
                <w:sz w:val="24"/>
                <w:szCs w:val="24"/>
              </w:rPr>
            </w:pPr>
            <w:r w:rsidRPr="00A24AB4">
              <w:rPr>
                <w:bCs/>
                <w:sz w:val="24"/>
                <w:szCs w:val="24"/>
              </w:rPr>
              <w:t>2</w:t>
            </w:r>
          </w:p>
        </w:tc>
        <w:tc>
          <w:tcPr>
            <w:tcW w:w="1985" w:type="dxa"/>
          </w:tcPr>
          <w:p w14:paraId="2C36434B" w14:textId="77777777" w:rsidR="00FE58BD" w:rsidRPr="00A24AB4" w:rsidRDefault="00FE58BD" w:rsidP="0073413A">
            <w:pPr>
              <w:jc w:val="center"/>
              <w:rPr>
                <w:sz w:val="24"/>
                <w:szCs w:val="24"/>
              </w:rPr>
            </w:pPr>
          </w:p>
        </w:tc>
      </w:tr>
      <w:tr w:rsidR="007B4CCB" w:rsidRPr="00A24AB4" w14:paraId="4CCBA36A" w14:textId="77777777" w:rsidTr="0073413A">
        <w:trPr>
          <w:trHeight w:val="20"/>
        </w:trPr>
        <w:tc>
          <w:tcPr>
            <w:tcW w:w="11448" w:type="dxa"/>
            <w:gridSpan w:val="2"/>
          </w:tcPr>
          <w:p w14:paraId="44C2C7E9" w14:textId="77777777" w:rsidR="00FE58BD" w:rsidRPr="00A24AB4" w:rsidRDefault="00FE58BD" w:rsidP="0073413A">
            <w:pPr>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2</w:t>
            </w:r>
          </w:p>
          <w:p w14:paraId="7F7C1E51"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57A4001C" w14:textId="77777777" w:rsidR="00FE58BD" w:rsidRPr="00A24AB4" w:rsidRDefault="00FE58BD" w:rsidP="0073413A">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49A52796" w14:textId="77777777" w:rsidR="00FE58BD" w:rsidRPr="00A24AB4" w:rsidRDefault="00FE58BD" w:rsidP="0073413A">
            <w:pPr>
              <w:rPr>
                <w:sz w:val="24"/>
                <w:szCs w:val="24"/>
              </w:rPr>
            </w:pPr>
            <w:r w:rsidRPr="00A24AB4">
              <w:rPr>
                <w:sz w:val="24"/>
                <w:szCs w:val="24"/>
              </w:rPr>
              <w:t xml:space="preserve">подготовка сообщений; </w:t>
            </w:r>
          </w:p>
          <w:p w14:paraId="5FEC712B" w14:textId="77777777" w:rsidR="00FE58BD" w:rsidRPr="00A24AB4" w:rsidRDefault="00FE58BD" w:rsidP="0073413A">
            <w:pPr>
              <w:jc w:val="both"/>
              <w:rPr>
                <w:rFonts w:eastAsia="Times New Roman"/>
                <w:sz w:val="24"/>
                <w:szCs w:val="24"/>
              </w:rPr>
            </w:pPr>
            <w:r w:rsidRPr="00A24AB4">
              <w:rPr>
                <w:rFonts w:eastAsia="Times New Roman"/>
                <w:sz w:val="24"/>
                <w:szCs w:val="24"/>
              </w:rPr>
              <w:t>письменная проработка вопросов;</w:t>
            </w:r>
          </w:p>
          <w:p w14:paraId="0CBE69FF" w14:textId="77777777" w:rsidR="00FE58BD" w:rsidRPr="00A24AB4" w:rsidRDefault="00FE58BD" w:rsidP="0073413A">
            <w:pPr>
              <w:jc w:val="both"/>
              <w:rPr>
                <w:rFonts w:eastAsia="Times New Roman"/>
                <w:sz w:val="24"/>
                <w:szCs w:val="24"/>
              </w:rPr>
            </w:pPr>
            <w:r w:rsidRPr="00A24AB4">
              <w:rPr>
                <w:rFonts w:eastAsia="Times New Roman"/>
                <w:sz w:val="24"/>
                <w:szCs w:val="24"/>
              </w:rPr>
              <w:t>упражнения по визированию и снятию отчета;</w:t>
            </w:r>
          </w:p>
          <w:p w14:paraId="7FF51A46" w14:textId="77777777" w:rsidR="00FE58BD" w:rsidRPr="00A24AB4" w:rsidRDefault="00FE58BD" w:rsidP="0073413A">
            <w:pPr>
              <w:jc w:val="both"/>
              <w:rPr>
                <w:rFonts w:eastAsia="Times New Roman"/>
                <w:sz w:val="24"/>
                <w:szCs w:val="24"/>
              </w:rPr>
            </w:pPr>
            <w:r w:rsidRPr="00A24AB4">
              <w:rPr>
                <w:rFonts w:eastAsia="Times New Roman"/>
                <w:sz w:val="24"/>
                <w:szCs w:val="24"/>
              </w:rPr>
              <w:t>упражнения по расчету коллимационной ошибки;</w:t>
            </w:r>
          </w:p>
          <w:p w14:paraId="78FDE9EF" w14:textId="77777777" w:rsidR="00FE58BD" w:rsidRPr="00A24AB4" w:rsidRDefault="00FE58BD" w:rsidP="0073413A">
            <w:pPr>
              <w:jc w:val="both"/>
              <w:rPr>
                <w:rFonts w:eastAsia="Times New Roman"/>
                <w:sz w:val="24"/>
                <w:szCs w:val="24"/>
              </w:rPr>
            </w:pPr>
            <w:r w:rsidRPr="00A24AB4">
              <w:rPr>
                <w:rFonts w:eastAsia="Times New Roman"/>
                <w:sz w:val="24"/>
                <w:szCs w:val="24"/>
              </w:rPr>
              <w:t>выполнение схемы «порядок измерения углов на станции».</w:t>
            </w:r>
          </w:p>
          <w:p w14:paraId="4004756D" w14:textId="77777777" w:rsidR="00FE58BD" w:rsidRPr="00A24AB4" w:rsidRDefault="00FE58BD" w:rsidP="0073413A">
            <w:pPr>
              <w:rPr>
                <w:rFonts w:eastAsia="Times New Roman"/>
                <w:sz w:val="24"/>
                <w:szCs w:val="24"/>
              </w:rPr>
            </w:pPr>
            <w:r w:rsidRPr="00A24AB4">
              <w:rPr>
                <w:rFonts w:eastAsia="Times New Roman"/>
                <w:sz w:val="24"/>
                <w:szCs w:val="24"/>
              </w:rPr>
              <w:t>определение точности измерения расстояний в соответствии с условиями измерений;</w:t>
            </w:r>
          </w:p>
          <w:p w14:paraId="0619BD54" w14:textId="77777777" w:rsidR="00FE58BD" w:rsidRPr="00A24AB4" w:rsidRDefault="00FE58BD" w:rsidP="0073413A">
            <w:pPr>
              <w:rPr>
                <w:rFonts w:eastAsia="Times New Roman"/>
                <w:sz w:val="24"/>
                <w:szCs w:val="24"/>
              </w:rPr>
            </w:pPr>
            <w:r w:rsidRPr="00A24AB4">
              <w:rPr>
                <w:rFonts w:eastAsia="Times New Roman"/>
                <w:sz w:val="24"/>
                <w:szCs w:val="24"/>
              </w:rPr>
              <w:t>нанесение ситуации местности по абрисам;</w:t>
            </w:r>
          </w:p>
          <w:p w14:paraId="2480F41E" w14:textId="77777777" w:rsidR="00FE58BD" w:rsidRPr="00A24AB4" w:rsidRDefault="00FE58BD" w:rsidP="0073413A">
            <w:pPr>
              <w:rPr>
                <w:bCs/>
                <w:sz w:val="24"/>
                <w:szCs w:val="24"/>
              </w:rPr>
            </w:pPr>
            <w:r w:rsidRPr="00A24AB4">
              <w:rPr>
                <w:rFonts w:eastAsia="Times New Roman"/>
                <w:sz w:val="24"/>
                <w:szCs w:val="24"/>
              </w:rPr>
              <w:lastRenderedPageBreak/>
              <w:t>упражнения по определению площади на топографической карте палеткой;</w:t>
            </w:r>
          </w:p>
          <w:p w14:paraId="0221EA02" w14:textId="77777777" w:rsidR="00FE58BD" w:rsidRPr="00A24AB4" w:rsidRDefault="00FE58BD" w:rsidP="0073413A">
            <w:pPr>
              <w:jc w:val="both"/>
              <w:rPr>
                <w:rFonts w:eastAsia="Times New Roman"/>
                <w:sz w:val="24"/>
                <w:szCs w:val="24"/>
              </w:rPr>
            </w:pPr>
            <w:r w:rsidRPr="00A24AB4">
              <w:rPr>
                <w:rFonts w:eastAsia="Times New Roman"/>
                <w:sz w:val="24"/>
                <w:szCs w:val="24"/>
              </w:rPr>
              <w:t>выполнение рисунков;</w:t>
            </w:r>
          </w:p>
          <w:p w14:paraId="6A1B10A9" w14:textId="77777777" w:rsidR="00FE58BD" w:rsidRPr="00A24AB4" w:rsidRDefault="00FE58BD" w:rsidP="0073413A">
            <w:pPr>
              <w:rPr>
                <w:bCs/>
                <w:sz w:val="24"/>
                <w:szCs w:val="24"/>
              </w:rPr>
            </w:pPr>
            <w:r w:rsidRPr="00A24AB4">
              <w:rPr>
                <w:rFonts w:eastAsia="Times New Roman"/>
                <w:sz w:val="24"/>
                <w:szCs w:val="24"/>
              </w:rPr>
              <w:t>упражнения по вычислению превышений по результатам тригонометрического нивелирования;</w:t>
            </w:r>
          </w:p>
          <w:p w14:paraId="2B5B1D9B" w14:textId="77777777" w:rsidR="00FE58BD" w:rsidRPr="00A24AB4" w:rsidRDefault="00FE58BD" w:rsidP="0073413A">
            <w:pPr>
              <w:jc w:val="both"/>
              <w:rPr>
                <w:rFonts w:eastAsia="Times New Roman"/>
                <w:sz w:val="24"/>
                <w:szCs w:val="24"/>
              </w:rPr>
            </w:pPr>
            <w:r w:rsidRPr="00A24AB4">
              <w:rPr>
                <w:rFonts w:eastAsia="Times New Roman"/>
                <w:sz w:val="24"/>
                <w:szCs w:val="24"/>
              </w:rPr>
              <w:t>составление плана участка местности в горизонталях;</w:t>
            </w:r>
          </w:p>
          <w:p w14:paraId="618B979A" w14:textId="77777777" w:rsidR="00FE58BD" w:rsidRPr="00A24AB4" w:rsidRDefault="00FE58BD" w:rsidP="0073413A">
            <w:pPr>
              <w:jc w:val="both"/>
              <w:rPr>
                <w:rFonts w:eastAsia="Times New Roman"/>
                <w:sz w:val="24"/>
                <w:szCs w:val="24"/>
              </w:rPr>
            </w:pPr>
            <w:r w:rsidRPr="00A24AB4">
              <w:rPr>
                <w:rFonts w:eastAsia="Times New Roman"/>
                <w:sz w:val="24"/>
                <w:szCs w:val="24"/>
              </w:rPr>
              <w:t>построение профиля на топографической карте по заданному направлению;</w:t>
            </w:r>
          </w:p>
          <w:p w14:paraId="4343D60C" w14:textId="77777777" w:rsidR="00FE58BD" w:rsidRPr="00A24AB4" w:rsidRDefault="00FE58BD" w:rsidP="0073413A">
            <w:pPr>
              <w:jc w:val="both"/>
              <w:rPr>
                <w:b/>
                <w:sz w:val="24"/>
                <w:szCs w:val="24"/>
              </w:rPr>
            </w:pPr>
            <w:r w:rsidRPr="00A24AB4">
              <w:rPr>
                <w:rFonts w:eastAsia="Times New Roman"/>
                <w:sz w:val="24"/>
                <w:szCs w:val="24"/>
              </w:rPr>
              <w:t>упражнения по обработке журнала нивелирования поверхности по квадратам.</w:t>
            </w:r>
          </w:p>
        </w:tc>
        <w:tc>
          <w:tcPr>
            <w:tcW w:w="1134" w:type="dxa"/>
          </w:tcPr>
          <w:p w14:paraId="1C7761CE" w14:textId="77777777" w:rsidR="00FE58BD" w:rsidRPr="00A24AB4" w:rsidRDefault="00FE58BD" w:rsidP="0073413A">
            <w:pPr>
              <w:jc w:val="center"/>
              <w:rPr>
                <w:b/>
                <w:sz w:val="24"/>
                <w:szCs w:val="24"/>
              </w:rPr>
            </w:pPr>
          </w:p>
        </w:tc>
        <w:tc>
          <w:tcPr>
            <w:tcW w:w="1985" w:type="dxa"/>
          </w:tcPr>
          <w:p w14:paraId="2AEFCE57" w14:textId="77777777" w:rsidR="00FE58BD" w:rsidRPr="00A24AB4" w:rsidRDefault="00FE58BD" w:rsidP="0073413A">
            <w:pPr>
              <w:jc w:val="center"/>
              <w:rPr>
                <w:b/>
                <w:sz w:val="24"/>
                <w:szCs w:val="24"/>
              </w:rPr>
            </w:pPr>
          </w:p>
        </w:tc>
      </w:tr>
      <w:tr w:rsidR="007B4CCB" w:rsidRPr="00A24AB4" w14:paraId="44CC3C6F" w14:textId="77777777" w:rsidTr="0073413A">
        <w:trPr>
          <w:trHeight w:val="20"/>
        </w:trPr>
        <w:tc>
          <w:tcPr>
            <w:tcW w:w="11448" w:type="dxa"/>
            <w:gridSpan w:val="2"/>
          </w:tcPr>
          <w:p w14:paraId="3B49021C" w14:textId="77777777" w:rsidR="00FE58BD" w:rsidRPr="00A24AB4" w:rsidRDefault="00FE58BD" w:rsidP="0073413A">
            <w:pPr>
              <w:jc w:val="both"/>
              <w:rPr>
                <w:b/>
                <w:sz w:val="24"/>
                <w:szCs w:val="24"/>
              </w:rPr>
            </w:pPr>
            <w:r w:rsidRPr="00A24AB4">
              <w:rPr>
                <w:b/>
                <w:sz w:val="24"/>
                <w:szCs w:val="24"/>
              </w:rPr>
              <w:t>Раздел 3. Геодезические разбивочные работы</w:t>
            </w:r>
          </w:p>
        </w:tc>
        <w:tc>
          <w:tcPr>
            <w:tcW w:w="1134" w:type="dxa"/>
          </w:tcPr>
          <w:p w14:paraId="7AE2B586" w14:textId="77777777" w:rsidR="00FE58BD" w:rsidRPr="00A24AB4" w:rsidRDefault="00535698" w:rsidP="0073413A">
            <w:pPr>
              <w:jc w:val="center"/>
              <w:rPr>
                <w:b/>
                <w:sz w:val="24"/>
                <w:szCs w:val="24"/>
              </w:rPr>
            </w:pPr>
            <w:r w:rsidRPr="00A24AB4">
              <w:rPr>
                <w:b/>
                <w:sz w:val="24"/>
                <w:szCs w:val="24"/>
              </w:rPr>
              <w:t>6</w:t>
            </w:r>
          </w:p>
        </w:tc>
        <w:tc>
          <w:tcPr>
            <w:tcW w:w="1985" w:type="dxa"/>
          </w:tcPr>
          <w:p w14:paraId="665ACF36" w14:textId="77777777" w:rsidR="00FE58BD" w:rsidRPr="00A24AB4" w:rsidRDefault="00FE58BD" w:rsidP="0073413A">
            <w:pPr>
              <w:jc w:val="center"/>
              <w:rPr>
                <w:b/>
                <w:sz w:val="24"/>
                <w:szCs w:val="24"/>
              </w:rPr>
            </w:pPr>
          </w:p>
        </w:tc>
      </w:tr>
      <w:tr w:rsidR="007B4CCB" w:rsidRPr="00A24AB4" w14:paraId="481AD93F" w14:textId="77777777" w:rsidTr="0073413A">
        <w:trPr>
          <w:trHeight w:val="20"/>
        </w:trPr>
        <w:tc>
          <w:tcPr>
            <w:tcW w:w="3395" w:type="dxa"/>
            <w:vMerge w:val="restart"/>
          </w:tcPr>
          <w:p w14:paraId="6A3744CA" w14:textId="77777777" w:rsidR="00FE58BD" w:rsidRPr="00A24AB4" w:rsidRDefault="00FE58BD" w:rsidP="00AF26DA">
            <w:pPr>
              <w:rPr>
                <w:b/>
                <w:sz w:val="24"/>
                <w:szCs w:val="24"/>
              </w:rPr>
            </w:pPr>
            <w:r w:rsidRPr="00A24AB4">
              <w:rPr>
                <w:b/>
                <w:sz w:val="24"/>
                <w:szCs w:val="24"/>
              </w:rPr>
              <w:t>Тема 3.1. Состав геодезических работ при возведении гидротехнических сооруже-ний</w:t>
            </w:r>
          </w:p>
        </w:tc>
        <w:tc>
          <w:tcPr>
            <w:tcW w:w="8053" w:type="dxa"/>
          </w:tcPr>
          <w:p w14:paraId="6556EABF" w14:textId="77777777" w:rsidR="00FE58BD" w:rsidRPr="00A24AB4" w:rsidRDefault="00FE58BD" w:rsidP="0073413A">
            <w:pPr>
              <w:jc w:val="both"/>
              <w:rPr>
                <w:b/>
                <w:sz w:val="24"/>
                <w:szCs w:val="24"/>
              </w:rPr>
            </w:pPr>
            <w:r w:rsidRPr="00A24AB4">
              <w:rPr>
                <w:b/>
                <w:sz w:val="24"/>
                <w:szCs w:val="24"/>
              </w:rPr>
              <w:t>Содержание учебного материала</w:t>
            </w:r>
          </w:p>
        </w:tc>
        <w:tc>
          <w:tcPr>
            <w:tcW w:w="1134" w:type="dxa"/>
            <w:vMerge w:val="restart"/>
          </w:tcPr>
          <w:p w14:paraId="52789AC5" w14:textId="77777777" w:rsidR="00FE58BD" w:rsidRPr="00A24AB4" w:rsidRDefault="00535698" w:rsidP="0073413A">
            <w:pPr>
              <w:jc w:val="center"/>
              <w:rPr>
                <w:bCs/>
                <w:sz w:val="24"/>
                <w:szCs w:val="24"/>
              </w:rPr>
            </w:pPr>
            <w:r w:rsidRPr="00A24AB4">
              <w:rPr>
                <w:bCs/>
                <w:sz w:val="24"/>
                <w:szCs w:val="24"/>
              </w:rPr>
              <w:t>6</w:t>
            </w:r>
          </w:p>
          <w:p w14:paraId="77D65B4B" w14:textId="77777777" w:rsidR="00FE58BD" w:rsidRPr="00A24AB4" w:rsidRDefault="00FE58BD" w:rsidP="0073413A">
            <w:pPr>
              <w:jc w:val="center"/>
              <w:rPr>
                <w:sz w:val="24"/>
                <w:szCs w:val="24"/>
              </w:rPr>
            </w:pPr>
          </w:p>
        </w:tc>
        <w:tc>
          <w:tcPr>
            <w:tcW w:w="1985" w:type="dxa"/>
            <w:vMerge w:val="restart"/>
          </w:tcPr>
          <w:p w14:paraId="75794361" w14:textId="77777777" w:rsidR="00FE58BD" w:rsidRPr="00A24AB4" w:rsidRDefault="00947EB5" w:rsidP="0073413A">
            <w:pPr>
              <w:rPr>
                <w:sz w:val="24"/>
                <w:szCs w:val="24"/>
              </w:rPr>
            </w:pPr>
            <w:r w:rsidRPr="00A24AB4">
              <w:rPr>
                <w:sz w:val="24"/>
                <w:szCs w:val="24"/>
              </w:rPr>
              <w:t>ОК</w:t>
            </w:r>
            <w:r w:rsidRPr="00A24AB4">
              <w:rPr>
                <w:iCs/>
                <w:sz w:val="24"/>
                <w:szCs w:val="24"/>
              </w:rPr>
              <w:t xml:space="preserve"> 01, ОК 02, ОК 07, </w:t>
            </w:r>
            <w:r w:rsidRPr="00A24AB4">
              <w:rPr>
                <w:sz w:val="24"/>
                <w:szCs w:val="24"/>
              </w:rPr>
              <w:t>ПК 2.5</w:t>
            </w:r>
          </w:p>
        </w:tc>
      </w:tr>
      <w:tr w:rsidR="007B4CCB" w:rsidRPr="00A24AB4" w14:paraId="792679F7" w14:textId="77777777" w:rsidTr="0073413A">
        <w:trPr>
          <w:trHeight w:val="20"/>
        </w:trPr>
        <w:tc>
          <w:tcPr>
            <w:tcW w:w="3395" w:type="dxa"/>
            <w:vMerge/>
          </w:tcPr>
          <w:p w14:paraId="490D2D36" w14:textId="77777777" w:rsidR="00FE58BD" w:rsidRPr="00A24AB4" w:rsidRDefault="00FE58BD" w:rsidP="0073413A">
            <w:pPr>
              <w:jc w:val="both"/>
              <w:rPr>
                <w:b/>
                <w:sz w:val="24"/>
                <w:szCs w:val="24"/>
              </w:rPr>
            </w:pPr>
          </w:p>
        </w:tc>
        <w:tc>
          <w:tcPr>
            <w:tcW w:w="8053" w:type="dxa"/>
          </w:tcPr>
          <w:p w14:paraId="198C5CF7" w14:textId="77777777" w:rsidR="00FE58BD" w:rsidRPr="00A24AB4" w:rsidRDefault="00FE58BD" w:rsidP="0073413A">
            <w:pPr>
              <w:jc w:val="both"/>
              <w:rPr>
                <w:sz w:val="24"/>
                <w:szCs w:val="24"/>
              </w:rPr>
            </w:pPr>
            <w:r w:rsidRPr="00A24AB4">
              <w:rPr>
                <w:sz w:val="24"/>
                <w:szCs w:val="24"/>
              </w:rPr>
              <w:t xml:space="preserve">Геодезическое обоснование для строительства гидротехнических сооружений. Разбивочная сеть. Разбивочные работы на площадке гидроузла. Магистральны трубопроводы. </w:t>
            </w:r>
          </w:p>
        </w:tc>
        <w:tc>
          <w:tcPr>
            <w:tcW w:w="1134" w:type="dxa"/>
            <w:vMerge/>
          </w:tcPr>
          <w:p w14:paraId="38D73C3C" w14:textId="77777777" w:rsidR="00FE58BD" w:rsidRPr="00A24AB4" w:rsidRDefault="00FE58BD" w:rsidP="0073413A">
            <w:pPr>
              <w:jc w:val="center"/>
              <w:rPr>
                <w:sz w:val="24"/>
                <w:szCs w:val="24"/>
              </w:rPr>
            </w:pPr>
          </w:p>
        </w:tc>
        <w:tc>
          <w:tcPr>
            <w:tcW w:w="1985" w:type="dxa"/>
            <w:vMerge/>
          </w:tcPr>
          <w:p w14:paraId="342E8EBB" w14:textId="77777777" w:rsidR="00FE58BD" w:rsidRPr="00A24AB4" w:rsidRDefault="00FE58BD" w:rsidP="0073413A">
            <w:pPr>
              <w:jc w:val="center"/>
              <w:rPr>
                <w:sz w:val="24"/>
                <w:szCs w:val="24"/>
              </w:rPr>
            </w:pPr>
          </w:p>
        </w:tc>
      </w:tr>
      <w:tr w:rsidR="007B4CCB" w:rsidRPr="00A24AB4" w14:paraId="73FFA879" w14:textId="77777777" w:rsidTr="0073413A">
        <w:trPr>
          <w:trHeight w:val="20"/>
        </w:trPr>
        <w:tc>
          <w:tcPr>
            <w:tcW w:w="3395" w:type="dxa"/>
            <w:vMerge/>
          </w:tcPr>
          <w:p w14:paraId="5421F75C" w14:textId="77777777" w:rsidR="00FE58BD" w:rsidRPr="00A24AB4" w:rsidRDefault="00FE58BD" w:rsidP="0073413A">
            <w:pPr>
              <w:jc w:val="both"/>
              <w:rPr>
                <w:b/>
                <w:sz w:val="24"/>
                <w:szCs w:val="24"/>
              </w:rPr>
            </w:pPr>
          </w:p>
        </w:tc>
        <w:tc>
          <w:tcPr>
            <w:tcW w:w="8053" w:type="dxa"/>
          </w:tcPr>
          <w:p w14:paraId="361B5D5D" w14:textId="77777777" w:rsidR="00FE58BD" w:rsidRPr="00A24AB4" w:rsidRDefault="00FE58BD" w:rsidP="0073413A">
            <w:pPr>
              <w:jc w:val="both"/>
              <w:rPr>
                <w:sz w:val="24"/>
                <w:szCs w:val="24"/>
              </w:rPr>
            </w:pPr>
            <w:r w:rsidRPr="00A24AB4">
              <w:rPr>
                <w:sz w:val="24"/>
                <w:szCs w:val="24"/>
              </w:rPr>
              <w:t>Техника безопасности при выполнении геодезических работ. Организация геодезических работ в строительстве. Стандартизация в инженерно-геодезических работах.</w:t>
            </w:r>
          </w:p>
        </w:tc>
        <w:tc>
          <w:tcPr>
            <w:tcW w:w="1134" w:type="dxa"/>
            <w:vMerge/>
          </w:tcPr>
          <w:p w14:paraId="52D98390" w14:textId="77777777" w:rsidR="00FE58BD" w:rsidRPr="00A24AB4" w:rsidRDefault="00FE58BD" w:rsidP="0073413A">
            <w:pPr>
              <w:jc w:val="center"/>
              <w:rPr>
                <w:sz w:val="24"/>
                <w:szCs w:val="24"/>
              </w:rPr>
            </w:pPr>
          </w:p>
        </w:tc>
        <w:tc>
          <w:tcPr>
            <w:tcW w:w="1985" w:type="dxa"/>
            <w:vMerge/>
          </w:tcPr>
          <w:p w14:paraId="7D990FCA" w14:textId="77777777" w:rsidR="00FE58BD" w:rsidRPr="00A24AB4" w:rsidRDefault="00FE58BD" w:rsidP="0073413A">
            <w:pPr>
              <w:jc w:val="center"/>
              <w:rPr>
                <w:sz w:val="24"/>
                <w:szCs w:val="24"/>
              </w:rPr>
            </w:pPr>
          </w:p>
        </w:tc>
      </w:tr>
      <w:tr w:rsidR="007B4CCB" w:rsidRPr="00A24AB4" w14:paraId="4E061F30" w14:textId="77777777" w:rsidTr="0073413A">
        <w:trPr>
          <w:trHeight w:val="20"/>
        </w:trPr>
        <w:tc>
          <w:tcPr>
            <w:tcW w:w="3395" w:type="dxa"/>
            <w:vMerge/>
          </w:tcPr>
          <w:p w14:paraId="31EF1FF8" w14:textId="77777777" w:rsidR="00FE58BD" w:rsidRPr="00A24AB4" w:rsidRDefault="00FE58BD" w:rsidP="0073413A">
            <w:pPr>
              <w:jc w:val="both"/>
              <w:rPr>
                <w:b/>
                <w:sz w:val="24"/>
                <w:szCs w:val="24"/>
              </w:rPr>
            </w:pPr>
          </w:p>
        </w:tc>
        <w:tc>
          <w:tcPr>
            <w:tcW w:w="8053" w:type="dxa"/>
          </w:tcPr>
          <w:p w14:paraId="3DAA4A3B" w14:textId="77777777" w:rsidR="00FE58BD" w:rsidRPr="00A24AB4" w:rsidRDefault="00FE58BD" w:rsidP="0073413A">
            <w:pPr>
              <w:jc w:val="both"/>
              <w:rPr>
                <w:b/>
                <w:sz w:val="24"/>
                <w:szCs w:val="24"/>
              </w:rPr>
            </w:pPr>
            <w:r w:rsidRPr="00A24AB4">
              <w:rPr>
                <w:b/>
                <w:bCs/>
                <w:sz w:val="24"/>
                <w:szCs w:val="24"/>
              </w:rPr>
              <w:t>В том числе, практических занятий</w:t>
            </w:r>
          </w:p>
        </w:tc>
        <w:tc>
          <w:tcPr>
            <w:tcW w:w="1134" w:type="dxa"/>
          </w:tcPr>
          <w:p w14:paraId="48EE8ACE" w14:textId="77777777" w:rsidR="00FE58BD" w:rsidRPr="00A24AB4" w:rsidRDefault="00535698" w:rsidP="0073413A">
            <w:pPr>
              <w:jc w:val="center"/>
              <w:rPr>
                <w:sz w:val="24"/>
                <w:szCs w:val="24"/>
              </w:rPr>
            </w:pPr>
            <w:r w:rsidRPr="00A24AB4">
              <w:rPr>
                <w:sz w:val="24"/>
                <w:szCs w:val="24"/>
              </w:rPr>
              <w:t>4</w:t>
            </w:r>
          </w:p>
        </w:tc>
        <w:tc>
          <w:tcPr>
            <w:tcW w:w="1985" w:type="dxa"/>
            <w:vMerge/>
          </w:tcPr>
          <w:p w14:paraId="024FE4B8" w14:textId="77777777" w:rsidR="00FE58BD" w:rsidRPr="00A24AB4" w:rsidRDefault="00FE58BD" w:rsidP="0073413A">
            <w:pPr>
              <w:jc w:val="center"/>
              <w:rPr>
                <w:sz w:val="24"/>
                <w:szCs w:val="24"/>
              </w:rPr>
            </w:pPr>
          </w:p>
        </w:tc>
      </w:tr>
      <w:tr w:rsidR="007B4CCB" w:rsidRPr="00A24AB4" w14:paraId="778F4A92" w14:textId="77777777" w:rsidTr="0073413A">
        <w:trPr>
          <w:trHeight w:val="20"/>
        </w:trPr>
        <w:tc>
          <w:tcPr>
            <w:tcW w:w="3395" w:type="dxa"/>
            <w:vMerge/>
          </w:tcPr>
          <w:p w14:paraId="5BE7650E" w14:textId="77777777" w:rsidR="00FE58BD" w:rsidRPr="00A24AB4" w:rsidRDefault="00FE58BD" w:rsidP="0073413A">
            <w:pPr>
              <w:jc w:val="both"/>
              <w:rPr>
                <w:b/>
                <w:sz w:val="24"/>
                <w:szCs w:val="24"/>
              </w:rPr>
            </w:pPr>
          </w:p>
        </w:tc>
        <w:tc>
          <w:tcPr>
            <w:tcW w:w="8053" w:type="dxa"/>
          </w:tcPr>
          <w:p w14:paraId="571CBB27" w14:textId="77777777" w:rsidR="00FE58BD" w:rsidRPr="00A24AB4" w:rsidRDefault="00FE58BD" w:rsidP="0073413A">
            <w:pPr>
              <w:jc w:val="both"/>
              <w:rPr>
                <w:b/>
                <w:sz w:val="24"/>
                <w:szCs w:val="24"/>
              </w:rPr>
            </w:pPr>
            <w:r w:rsidRPr="00A24AB4">
              <w:rPr>
                <w:b/>
                <w:sz w:val="24"/>
                <w:szCs w:val="24"/>
              </w:rPr>
              <w:t xml:space="preserve">Практическое занятие № </w:t>
            </w:r>
            <w:r w:rsidR="005B2203" w:rsidRPr="00A24AB4">
              <w:rPr>
                <w:b/>
                <w:sz w:val="24"/>
                <w:szCs w:val="24"/>
              </w:rPr>
              <w:t>18</w:t>
            </w:r>
            <w:r w:rsidRPr="00A24AB4">
              <w:rPr>
                <w:b/>
                <w:sz w:val="24"/>
                <w:szCs w:val="24"/>
              </w:rPr>
              <w:t>.</w:t>
            </w:r>
          </w:p>
          <w:p w14:paraId="0444A4AF" w14:textId="77777777" w:rsidR="00FE58BD" w:rsidRPr="00A24AB4" w:rsidRDefault="00FE58BD" w:rsidP="0073413A">
            <w:pPr>
              <w:jc w:val="both"/>
              <w:rPr>
                <w:sz w:val="24"/>
                <w:szCs w:val="24"/>
              </w:rPr>
            </w:pPr>
            <w:r w:rsidRPr="00A24AB4">
              <w:rPr>
                <w:sz w:val="24"/>
                <w:szCs w:val="24"/>
              </w:rPr>
              <w:t>Перенесение в натуру горизонтального проектного угла.</w:t>
            </w:r>
          </w:p>
        </w:tc>
        <w:tc>
          <w:tcPr>
            <w:tcW w:w="1134" w:type="dxa"/>
          </w:tcPr>
          <w:p w14:paraId="586E750F" w14:textId="77777777" w:rsidR="00FE58BD" w:rsidRPr="00A24AB4" w:rsidRDefault="00FE58BD" w:rsidP="0073413A">
            <w:pPr>
              <w:jc w:val="center"/>
              <w:rPr>
                <w:sz w:val="24"/>
                <w:szCs w:val="24"/>
              </w:rPr>
            </w:pPr>
            <w:r w:rsidRPr="00A24AB4">
              <w:rPr>
                <w:sz w:val="24"/>
                <w:szCs w:val="24"/>
              </w:rPr>
              <w:t>2</w:t>
            </w:r>
          </w:p>
        </w:tc>
        <w:tc>
          <w:tcPr>
            <w:tcW w:w="1985" w:type="dxa"/>
            <w:vMerge/>
          </w:tcPr>
          <w:p w14:paraId="208DB617" w14:textId="77777777" w:rsidR="00FE58BD" w:rsidRPr="00A24AB4" w:rsidRDefault="00FE58BD" w:rsidP="0073413A">
            <w:pPr>
              <w:jc w:val="center"/>
              <w:rPr>
                <w:sz w:val="24"/>
                <w:szCs w:val="24"/>
              </w:rPr>
            </w:pPr>
          </w:p>
        </w:tc>
      </w:tr>
      <w:tr w:rsidR="007B4CCB" w:rsidRPr="00A24AB4" w14:paraId="7EE245F2" w14:textId="77777777" w:rsidTr="00B61285">
        <w:trPr>
          <w:trHeight w:val="828"/>
        </w:trPr>
        <w:tc>
          <w:tcPr>
            <w:tcW w:w="3395" w:type="dxa"/>
            <w:vMerge/>
          </w:tcPr>
          <w:p w14:paraId="4F2CC869" w14:textId="77777777" w:rsidR="00673F27" w:rsidRPr="00A24AB4" w:rsidRDefault="00673F27" w:rsidP="0073413A">
            <w:pPr>
              <w:jc w:val="both"/>
              <w:rPr>
                <w:b/>
                <w:sz w:val="24"/>
                <w:szCs w:val="24"/>
              </w:rPr>
            </w:pPr>
          </w:p>
        </w:tc>
        <w:tc>
          <w:tcPr>
            <w:tcW w:w="8053" w:type="dxa"/>
          </w:tcPr>
          <w:p w14:paraId="04114A47" w14:textId="77777777" w:rsidR="00673F27" w:rsidRPr="00A24AB4" w:rsidRDefault="00673F27" w:rsidP="0073413A">
            <w:pPr>
              <w:jc w:val="both"/>
              <w:rPr>
                <w:b/>
                <w:sz w:val="24"/>
                <w:szCs w:val="24"/>
              </w:rPr>
            </w:pPr>
            <w:r w:rsidRPr="00A24AB4">
              <w:rPr>
                <w:b/>
                <w:sz w:val="24"/>
                <w:szCs w:val="24"/>
              </w:rPr>
              <w:t xml:space="preserve">Практическое занятие № </w:t>
            </w:r>
            <w:r w:rsidR="005B2203" w:rsidRPr="00A24AB4">
              <w:rPr>
                <w:b/>
                <w:sz w:val="24"/>
                <w:szCs w:val="24"/>
              </w:rPr>
              <w:t>19</w:t>
            </w:r>
            <w:r w:rsidRPr="00A24AB4">
              <w:rPr>
                <w:b/>
                <w:sz w:val="24"/>
                <w:szCs w:val="24"/>
              </w:rPr>
              <w:t>.</w:t>
            </w:r>
          </w:p>
          <w:p w14:paraId="265B2903" w14:textId="77777777" w:rsidR="00673F27" w:rsidRPr="00A24AB4" w:rsidRDefault="00673F27" w:rsidP="0073413A">
            <w:pPr>
              <w:jc w:val="both"/>
              <w:rPr>
                <w:sz w:val="24"/>
                <w:szCs w:val="24"/>
              </w:rPr>
            </w:pPr>
            <w:r w:rsidRPr="00A24AB4">
              <w:rPr>
                <w:sz w:val="24"/>
                <w:szCs w:val="24"/>
              </w:rPr>
              <w:t>Перенесение в натуру линий заданной длины. Перенесение в натуру линий с заданным уклоном. Вынос проектной отметки.</w:t>
            </w:r>
          </w:p>
        </w:tc>
        <w:tc>
          <w:tcPr>
            <w:tcW w:w="1134" w:type="dxa"/>
          </w:tcPr>
          <w:p w14:paraId="124119CE" w14:textId="77777777" w:rsidR="00673F27" w:rsidRPr="00A24AB4" w:rsidRDefault="00673F27" w:rsidP="0073413A">
            <w:pPr>
              <w:jc w:val="center"/>
              <w:rPr>
                <w:sz w:val="24"/>
                <w:szCs w:val="24"/>
              </w:rPr>
            </w:pPr>
            <w:r w:rsidRPr="00A24AB4">
              <w:rPr>
                <w:sz w:val="24"/>
                <w:szCs w:val="24"/>
              </w:rPr>
              <w:t>2</w:t>
            </w:r>
          </w:p>
        </w:tc>
        <w:tc>
          <w:tcPr>
            <w:tcW w:w="1985" w:type="dxa"/>
            <w:vMerge/>
          </w:tcPr>
          <w:p w14:paraId="6687B2C6" w14:textId="77777777" w:rsidR="00673F27" w:rsidRPr="00A24AB4" w:rsidRDefault="00673F27" w:rsidP="0073413A">
            <w:pPr>
              <w:jc w:val="center"/>
              <w:rPr>
                <w:sz w:val="24"/>
                <w:szCs w:val="24"/>
              </w:rPr>
            </w:pPr>
          </w:p>
        </w:tc>
      </w:tr>
      <w:tr w:rsidR="007B4CCB" w:rsidRPr="00A24AB4" w14:paraId="0D615A45" w14:textId="77777777" w:rsidTr="0073413A">
        <w:trPr>
          <w:trHeight w:val="20"/>
        </w:trPr>
        <w:tc>
          <w:tcPr>
            <w:tcW w:w="11448" w:type="dxa"/>
            <w:gridSpan w:val="2"/>
          </w:tcPr>
          <w:p w14:paraId="49A243F5" w14:textId="77777777" w:rsidR="00FE58BD" w:rsidRPr="00A24AB4" w:rsidRDefault="00FE58BD" w:rsidP="0073413A">
            <w:pPr>
              <w:jc w:val="both"/>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3</w:t>
            </w:r>
          </w:p>
          <w:p w14:paraId="7115EF55"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718B8E35" w14:textId="77777777" w:rsidR="00FE58BD" w:rsidRPr="00A24AB4" w:rsidRDefault="00FE58BD" w:rsidP="0073413A">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11DB6AB0" w14:textId="77777777" w:rsidR="00FE58BD" w:rsidRPr="00A24AB4" w:rsidRDefault="00FE58BD" w:rsidP="0073413A">
            <w:pPr>
              <w:jc w:val="both"/>
              <w:rPr>
                <w:rFonts w:eastAsia="Times New Roman"/>
                <w:sz w:val="24"/>
                <w:szCs w:val="24"/>
              </w:rPr>
            </w:pPr>
            <w:r w:rsidRPr="00A24AB4">
              <w:rPr>
                <w:rFonts w:eastAsia="Times New Roman"/>
                <w:sz w:val="24"/>
                <w:szCs w:val="24"/>
              </w:rPr>
              <w:t>составление сравнительную таблиц;</w:t>
            </w:r>
          </w:p>
          <w:p w14:paraId="299896EA" w14:textId="77777777" w:rsidR="00FE58BD" w:rsidRPr="00A24AB4" w:rsidRDefault="00FE58BD" w:rsidP="0073413A">
            <w:pPr>
              <w:jc w:val="both"/>
              <w:rPr>
                <w:rFonts w:eastAsia="Times New Roman"/>
                <w:sz w:val="24"/>
                <w:szCs w:val="24"/>
              </w:rPr>
            </w:pPr>
            <w:r w:rsidRPr="00A24AB4">
              <w:rPr>
                <w:rFonts w:eastAsia="Times New Roman"/>
                <w:sz w:val="24"/>
                <w:szCs w:val="24"/>
              </w:rPr>
              <w:t>подготовка сообщений;</w:t>
            </w:r>
          </w:p>
          <w:p w14:paraId="5DE25297" w14:textId="77777777" w:rsidR="00FE58BD" w:rsidRPr="00A24AB4" w:rsidRDefault="00FE58BD" w:rsidP="0073413A">
            <w:pPr>
              <w:jc w:val="both"/>
              <w:rPr>
                <w:rFonts w:eastAsia="Times New Roman"/>
                <w:sz w:val="24"/>
                <w:szCs w:val="24"/>
              </w:rPr>
            </w:pPr>
            <w:r w:rsidRPr="00A24AB4">
              <w:rPr>
                <w:rFonts w:eastAsia="Times New Roman"/>
                <w:sz w:val="24"/>
                <w:szCs w:val="24"/>
              </w:rPr>
              <w:t>письменная проработка вопросов;</w:t>
            </w:r>
          </w:p>
          <w:p w14:paraId="4E8764EA" w14:textId="77777777" w:rsidR="00FE58BD" w:rsidRPr="00A24AB4" w:rsidRDefault="00FE58BD" w:rsidP="0073413A">
            <w:pPr>
              <w:jc w:val="both"/>
              <w:rPr>
                <w:bCs/>
                <w:sz w:val="24"/>
                <w:szCs w:val="24"/>
              </w:rPr>
            </w:pPr>
            <w:r w:rsidRPr="00A24AB4">
              <w:rPr>
                <w:rFonts w:eastAsia="Times New Roman"/>
                <w:sz w:val="24"/>
                <w:szCs w:val="24"/>
              </w:rPr>
              <w:t>выполнение схем</w:t>
            </w:r>
          </w:p>
        </w:tc>
        <w:tc>
          <w:tcPr>
            <w:tcW w:w="1134" w:type="dxa"/>
          </w:tcPr>
          <w:p w14:paraId="3B373ABA" w14:textId="77777777" w:rsidR="00FE58BD" w:rsidRPr="00A24AB4" w:rsidRDefault="00FE58BD" w:rsidP="0073413A">
            <w:pPr>
              <w:jc w:val="center"/>
              <w:rPr>
                <w:bCs/>
                <w:sz w:val="24"/>
                <w:szCs w:val="24"/>
              </w:rPr>
            </w:pPr>
          </w:p>
        </w:tc>
        <w:tc>
          <w:tcPr>
            <w:tcW w:w="1985" w:type="dxa"/>
          </w:tcPr>
          <w:p w14:paraId="50D4C39E" w14:textId="77777777" w:rsidR="00FE58BD" w:rsidRPr="00A24AB4" w:rsidRDefault="00FE58BD" w:rsidP="0073413A">
            <w:pPr>
              <w:jc w:val="center"/>
              <w:rPr>
                <w:b/>
                <w:sz w:val="24"/>
                <w:szCs w:val="24"/>
              </w:rPr>
            </w:pPr>
          </w:p>
        </w:tc>
      </w:tr>
      <w:tr w:rsidR="007B4CCB" w:rsidRPr="00A24AB4" w14:paraId="789032F0" w14:textId="77777777" w:rsidTr="0073413A">
        <w:trPr>
          <w:trHeight w:val="20"/>
        </w:trPr>
        <w:tc>
          <w:tcPr>
            <w:tcW w:w="11448" w:type="dxa"/>
            <w:gridSpan w:val="2"/>
          </w:tcPr>
          <w:p w14:paraId="6AD0C2AF" w14:textId="77777777" w:rsidR="00FE58BD" w:rsidRPr="00A24AB4" w:rsidRDefault="00FE58BD" w:rsidP="0073413A">
            <w:pPr>
              <w:rPr>
                <w:bCs/>
                <w:sz w:val="24"/>
                <w:szCs w:val="24"/>
              </w:rPr>
            </w:pPr>
            <w:r w:rsidRPr="00A24AB4">
              <w:rPr>
                <w:bCs/>
                <w:sz w:val="24"/>
                <w:szCs w:val="24"/>
              </w:rPr>
              <w:t xml:space="preserve">Промежуточная аттестация </w:t>
            </w:r>
          </w:p>
        </w:tc>
        <w:tc>
          <w:tcPr>
            <w:tcW w:w="1134" w:type="dxa"/>
          </w:tcPr>
          <w:p w14:paraId="65C9A790" w14:textId="77777777" w:rsidR="00FE58BD" w:rsidRPr="00A24AB4" w:rsidRDefault="00FE58BD" w:rsidP="0073413A">
            <w:pPr>
              <w:jc w:val="center"/>
              <w:rPr>
                <w:bCs/>
                <w:sz w:val="24"/>
                <w:szCs w:val="24"/>
              </w:rPr>
            </w:pPr>
            <w:r w:rsidRPr="00A24AB4">
              <w:rPr>
                <w:bCs/>
                <w:sz w:val="24"/>
                <w:szCs w:val="24"/>
              </w:rPr>
              <w:t>2</w:t>
            </w:r>
          </w:p>
        </w:tc>
        <w:tc>
          <w:tcPr>
            <w:tcW w:w="1985" w:type="dxa"/>
          </w:tcPr>
          <w:p w14:paraId="042E200D" w14:textId="77777777" w:rsidR="00FE58BD" w:rsidRPr="00A24AB4" w:rsidRDefault="00FE58BD" w:rsidP="0073413A">
            <w:pPr>
              <w:jc w:val="center"/>
              <w:rPr>
                <w:b/>
                <w:sz w:val="24"/>
                <w:szCs w:val="24"/>
              </w:rPr>
            </w:pPr>
          </w:p>
        </w:tc>
      </w:tr>
      <w:tr w:rsidR="007B4CCB" w:rsidRPr="00A24AB4" w14:paraId="090A5766" w14:textId="77777777" w:rsidTr="0073413A">
        <w:trPr>
          <w:trHeight w:val="20"/>
        </w:trPr>
        <w:tc>
          <w:tcPr>
            <w:tcW w:w="11448" w:type="dxa"/>
            <w:gridSpan w:val="2"/>
          </w:tcPr>
          <w:p w14:paraId="4EFF256F" w14:textId="77777777" w:rsidR="00FE58BD" w:rsidRPr="00A24AB4" w:rsidRDefault="00FE58BD" w:rsidP="0073413A">
            <w:pPr>
              <w:rPr>
                <w:b/>
                <w:bCs/>
                <w:sz w:val="24"/>
                <w:szCs w:val="24"/>
              </w:rPr>
            </w:pPr>
            <w:r w:rsidRPr="00A24AB4">
              <w:rPr>
                <w:b/>
                <w:bCs/>
                <w:sz w:val="24"/>
                <w:szCs w:val="24"/>
              </w:rPr>
              <w:t>Всего:</w:t>
            </w:r>
          </w:p>
        </w:tc>
        <w:tc>
          <w:tcPr>
            <w:tcW w:w="1134" w:type="dxa"/>
          </w:tcPr>
          <w:p w14:paraId="2D4C0418" w14:textId="77777777" w:rsidR="00FE58BD" w:rsidRPr="00A24AB4" w:rsidRDefault="003B650F" w:rsidP="0073413A">
            <w:pPr>
              <w:jc w:val="center"/>
              <w:rPr>
                <w:b/>
                <w:sz w:val="24"/>
                <w:szCs w:val="24"/>
              </w:rPr>
            </w:pPr>
            <w:r w:rsidRPr="00A24AB4">
              <w:rPr>
                <w:b/>
                <w:sz w:val="24"/>
                <w:szCs w:val="24"/>
              </w:rPr>
              <w:t>60</w:t>
            </w:r>
          </w:p>
        </w:tc>
        <w:tc>
          <w:tcPr>
            <w:tcW w:w="1985" w:type="dxa"/>
          </w:tcPr>
          <w:p w14:paraId="5845CE5B" w14:textId="77777777" w:rsidR="00FE58BD" w:rsidRPr="00A24AB4" w:rsidRDefault="00FE58BD" w:rsidP="0073413A">
            <w:pPr>
              <w:jc w:val="center"/>
              <w:rPr>
                <w:b/>
                <w:sz w:val="24"/>
                <w:szCs w:val="24"/>
              </w:rPr>
            </w:pPr>
          </w:p>
        </w:tc>
      </w:tr>
    </w:tbl>
    <w:p w14:paraId="6CC78B77" w14:textId="77777777" w:rsidR="00FE58BD" w:rsidRPr="00A24AB4" w:rsidRDefault="00FE58BD" w:rsidP="00FE58BD">
      <w:pPr>
        <w:jc w:val="both"/>
        <w:rPr>
          <w:b/>
          <w:sz w:val="24"/>
          <w:szCs w:val="24"/>
        </w:rPr>
      </w:pPr>
      <w:r w:rsidRPr="00A24AB4">
        <w:rPr>
          <w:b/>
          <w:sz w:val="24"/>
          <w:szCs w:val="24"/>
        </w:rPr>
        <w:tab/>
      </w:r>
    </w:p>
    <w:p w14:paraId="3E3E42E6" w14:textId="77777777" w:rsidR="00FE58BD" w:rsidRPr="00A24AB4" w:rsidRDefault="00FE58BD" w:rsidP="00FE58BD">
      <w:pPr>
        <w:contextualSpacing/>
        <w:jc w:val="center"/>
        <w:outlineLvl w:val="0"/>
        <w:rPr>
          <w:b/>
          <w:bCs/>
          <w:sz w:val="24"/>
          <w:szCs w:val="24"/>
        </w:rPr>
        <w:sectPr w:rsidR="00FE58BD" w:rsidRPr="00A24AB4" w:rsidSect="0073413A">
          <w:pgSz w:w="16838" w:h="11906" w:orient="landscape" w:code="77"/>
          <w:pgMar w:top="1701" w:right="1134" w:bottom="567" w:left="1134" w:header="709" w:footer="709" w:gutter="0"/>
          <w:cols w:space="708"/>
          <w:docGrid w:linePitch="360"/>
        </w:sectPr>
      </w:pPr>
    </w:p>
    <w:p w14:paraId="75995655" w14:textId="09206198" w:rsidR="00FE58BD" w:rsidRPr="00A24AB4" w:rsidRDefault="00FE58BD" w:rsidP="00FE58BD">
      <w:pPr>
        <w:tabs>
          <w:tab w:val="left" w:pos="1134"/>
        </w:tabs>
        <w:ind w:firstLine="709"/>
        <w:jc w:val="center"/>
        <w:rPr>
          <w:b/>
          <w:bCs/>
          <w:sz w:val="24"/>
          <w:szCs w:val="24"/>
        </w:rPr>
      </w:pPr>
      <w:r w:rsidRPr="00A24AB4">
        <w:rPr>
          <w:b/>
          <w:bCs/>
          <w:sz w:val="24"/>
          <w:szCs w:val="24"/>
        </w:rPr>
        <w:lastRenderedPageBreak/>
        <w:t>3. УСЛОВИЯ РЕАЛИЗАЦИИ УЧЕБНОЙ ДИСЦИПЛИНЫ</w:t>
      </w:r>
    </w:p>
    <w:p w14:paraId="2B7CE106" w14:textId="77777777" w:rsidR="00D54254" w:rsidRPr="00A24AB4" w:rsidRDefault="00D54254" w:rsidP="00FE58BD">
      <w:pPr>
        <w:tabs>
          <w:tab w:val="left" w:pos="1134"/>
        </w:tabs>
        <w:ind w:firstLine="709"/>
        <w:jc w:val="both"/>
        <w:rPr>
          <w:b/>
          <w:sz w:val="24"/>
          <w:szCs w:val="24"/>
        </w:rPr>
      </w:pPr>
    </w:p>
    <w:p w14:paraId="1691E07C" w14:textId="54B128F3" w:rsidR="00FE58BD" w:rsidRPr="00A24AB4" w:rsidRDefault="00FE58BD" w:rsidP="00FE58BD">
      <w:pPr>
        <w:tabs>
          <w:tab w:val="left" w:pos="1134"/>
        </w:tabs>
        <w:ind w:firstLine="709"/>
        <w:jc w:val="both"/>
        <w:rPr>
          <w:b/>
          <w:sz w:val="24"/>
          <w:szCs w:val="24"/>
        </w:rPr>
      </w:pPr>
      <w:r w:rsidRPr="00A24AB4">
        <w:rPr>
          <w:b/>
          <w:sz w:val="24"/>
          <w:szCs w:val="24"/>
        </w:rPr>
        <w:t>3.1. Для реализации программы учебной дисциплины должны быть предусмотрены следующие специальные помещения:</w:t>
      </w:r>
    </w:p>
    <w:p w14:paraId="3366095C" w14:textId="3A90F7AB" w:rsidR="00FE58BD" w:rsidRPr="00A24AB4" w:rsidRDefault="00FE58BD" w:rsidP="00B40989">
      <w:pPr>
        <w:tabs>
          <w:tab w:val="left" w:pos="1134"/>
        </w:tabs>
        <w:ind w:firstLine="709"/>
        <w:jc w:val="both"/>
        <w:rPr>
          <w:bCs/>
          <w:sz w:val="24"/>
          <w:szCs w:val="24"/>
        </w:rPr>
      </w:pPr>
      <w:r w:rsidRPr="00A24AB4">
        <w:rPr>
          <w:bCs/>
          <w:sz w:val="24"/>
          <w:szCs w:val="24"/>
        </w:rPr>
        <w:t>Кабинет</w:t>
      </w:r>
      <w:r w:rsidRPr="00A24AB4">
        <w:rPr>
          <w:bCs/>
          <w:i/>
          <w:sz w:val="24"/>
          <w:szCs w:val="24"/>
        </w:rPr>
        <w:t xml:space="preserve"> </w:t>
      </w:r>
      <w:r w:rsidRPr="00A24AB4">
        <w:rPr>
          <w:bCs/>
          <w:sz w:val="24"/>
          <w:szCs w:val="24"/>
        </w:rPr>
        <w:t>«Геодезия»</w:t>
      </w:r>
      <w:r w:rsidRPr="00A24AB4">
        <w:rPr>
          <w:sz w:val="24"/>
          <w:szCs w:val="24"/>
        </w:rPr>
        <w:t>, оснащенный о</w:t>
      </w:r>
      <w:r w:rsidRPr="00A24AB4">
        <w:rPr>
          <w:bCs/>
          <w:sz w:val="24"/>
          <w:szCs w:val="24"/>
        </w:rPr>
        <w:t xml:space="preserve">борудованием: </w:t>
      </w:r>
      <w:r w:rsidR="00B40989" w:rsidRPr="00A24AB4">
        <w:rPr>
          <w:bCs/>
          <w:sz w:val="24"/>
          <w:szCs w:val="24"/>
        </w:rPr>
        <w:t>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нивелир, теодолит, навигаторы GPS, стенды, демонстрационные плакаты, фонд учебных топографических карт различных масштабов, учебные пособия и справочники.</w:t>
      </w:r>
    </w:p>
    <w:p w14:paraId="6C81E0D7" w14:textId="77777777" w:rsidR="00FE58BD" w:rsidRPr="00A24AB4" w:rsidRDefault="00FE58BD" w:rsidP="00FE58BD">
      <w:pPr>
        <w:tabs>
          <w:tab w:val="left" w:pos="1134"/>
        </w:tabs>
        <w:ind w:firstLine="709"/>
        <w:jc w:val="both"/>
        <w:rPr>
          <w:bCs/>
          <w:sz w:val="24"/>
          <w:szCs w:val="24"/>
        </w:rPr>
      </w:pPr>
    </w:p>
    <w:p w14:paraId="4D9B90D0" w14:textId="77777777" w:rsidR="00FE58BD" w:rsidRPr="00A24AB4" w:rsidRDefault="00FE58BD" w:rsidP="00FE58BD">
      <w:pPr>
        <w:tabs>
          <w:tab w:val="left" w:pos="1134"/>
        </w:tabs>
        <w:ind w:firstLine="709"/>
        <w:jc w:val="both"/>
        <w:rPr>
          <w:b/>
          <w:bCs/>
          <w:sz w:val="24"/>
          <w:szCs w:val="24"/>
        </w:rPr>
      </w:pPr>
      <w:r w:rsidRPr="00A24AB4">
        <w:rPr>
          <w:b/>
          <w:bCs/>
          <w:sz w:val="24"/>
          <w:szCs w:val="24"/>
        </w:rPr>
        <w:t>3.2. Информационное обеспечение реализации программы</w:t>
      </w:r>
    </w:p>
    <w:p w14:paraId="640F6D60" w14:textId="6D18315E" w:rsidR="009E1218" w:rsidRPr="00A24AB4" w:rsidRDefault="009E1218" w:rsidP="009E1218">
      <w:pPr>
        <w:widowControl/>
        <w:suppressAutoHyphens/>
        <w:autoSpaceDE/>
        <w:autoSpaceDN/>
        <w:adjustRightInd/>
        <w:spacing w:line="276" w:lineRule="auto"/>
        <w:ind w:firstLine="709"/>
        <w:jc w:val="both"/>
        <w:rPr>
          <w:rFonts w:eastAsia="Times New Roman"/>
          <w:bCs/>
          <w:sz w:val="24"/>
          <w:szCs w:val="24"/>
        </w:rPr>
      </w:pPr>
      <w:r w:rsidRPr="00A24AB4">
        <w:rPr>
          <w:rFonts w:eastAsia="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00CA0570" w:rsidRPr="00A24AB4">
        <w:rPr>
          <w:rFonts w:eastAsia="Times New Roman"/>
          <w:sz w:val="24"/>
          <w:szCs w:val="24"/>
        </w:rPr>
        <w:br/>
      </w:r>
      <w:r w:rsidRPr="00A24AB4">
        <w:rPr>
          <w:rFonts w:eastAsia="Times New Roman"/>
          <w:sz w:val="24"/>
          <w:szCs w:val="24"/>
        </w:rPr>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EE3F8B5" w14:textId="77777777" w:rsidR="00FE58BD" w:rsidRPr="00A24AB4" w:rsidRDefault="00FE58BD" w:rsidP="00FE58BD">
      <w:pPr>
        <w:tabs>
          <w:tab w:val="left" w:pos="1134"/>
        </w:tabs>
        <w:ind w:firstLine="709"/>
        <w:contextualSpacing/>
        <w:rPr>
          <w:b/>
          <w:sz w:val="24"/>
          <w:szCs w:val="24"/>
        </w:rPr>
      </w:pPr>
    </w:p>
    <w:p w14:paraId="4AC902C2" w14:textId="1B5C94C7" w:rsidR="00FE58BD" w:rsidRPr="00A24AB4" w:rsidRDefault="00FE58BD" w:rsidP="0037450A">
      <w:pPr>
        <w:tabs>
          <w:tab w:val="left" w:pos="1134"/>
        </w:tabs>
        <w:spacing w:line="276" w:lineRule="auto"/>
        <w:ind w:firstLine="709"/>
        <w:contextualSpacing/>
        <w:jc w:val="both"/>
        <w:rPr>
          <w:b/>
          <w:sz w:val="24"/>
          <w:szCs w:val="24"/>
        </w:rPr>
      </w:pPr>
      <w:r w:rsidRPr="00A24AB4">
        <w:rPr>
          <w:b/>
          <w:sz w:val="24"/>
          <w:szCs w:val="24"/>
        </w:rPr>
        <w:t xml:space="preserve">3.2.1. </w:t>
      </w:r>
      <w:r w:rsidR="009E1218" w:rsidRPr="00A24AB4">
        <w:rPr>
          <w:rFonts w:eastAsia="Times New Roman"/>
          <w:b/>
          <w:sz w:val="24"/>
          <w:szCs w:val="24"/>
        </w:rPr>
        <w:t>Основные печатные</w:t>
      </w:r>
      <w:r w:rsidR="001E146B" w:rsidRPr="00A24AB4">
        <w:rPr>
          <w:rFonts w:eastAsia="Times New Roman"/>
          <w:b/>
          <w:sz w:val="24"/>
          <w:szCs w:val="24"/>
        </w:rPr>
        <w:t xml:space="preserve"> и электронные</w:t>
      </w:r>
      <w:r w:rsidR="009E1218" w:rsidRPr="00A24AB4">
        <w:rPr>
          <w:rFonts w:eastAsia="Times New Roman"/>
          <w:b/>
          <w:sz w:val="24"/>
          <w:szCs w:val="24"/>
        </w:rPr>
        <w:t xml:space="preserve"> издания</w:t>
      </w:r>
    </w:p>
    <w:p w14:paraId="4A9E94FC" w14:textId="563E715F" w:rsidR="00AC0494" w:rsidRPr="00A24AB4" w:rsidRDefault="00AC0494" w:rsidP="00FB5771">
      <w:pPr>
        <w:pStyle w:val="a4"/>
        <w:numPr>
          <w:ilvl w:val="0"/>
          <w:numId w:val="156"/>
        </w:numPr>
        <w:tabs>
          <w:tab w:val="left" w:pos="851"/>
          <w:tab w:val="left" w:pos="993"/>
        </w:tabs>
        <w:spacing w:line="276" w:lineRule="auto"/>
        <w:ind w:left="0" w:firstLine="709"/>
        <w:jc w:val="both"/>
        <w:rPr>
          <w:sz w:val="24"/>
          <w:szCs w:val="24"/>
          <w:lang w:eastAsia="ar-SA"/>
        </w:rPr>
      </w:pPr>
      <w:r w:rsidRPr="00A24AB4">
        <w:rPr>
          <w:sz w:val="24"/>
          <w:szCs w:val="24"/>
          <w:lang w:eastAsia="ar-SA"/>
        </w:rPr>
        <w:t>Грудкина, А. А. Практикум по геодезии / А. А. Грудкина, О. В. Шкребтий. — Томск : Томский государственный архитектурно-строительный университет, ЭБС АСВ, 2020. — 80 c. — ISBN 978-5-93057-931-4. — Текст : электронный // ЭБС PROFобразование : [сайт]. — URL: https://profspo.ru/books/117060. — Режим доступа: для авторизир. пользователей</w:t>
      </w:r>
    </w:p>
    <w:p w14:paraId="5DA394B0" w14:textId="77777777" w:rsidR="0037450A" w:rsidRPr="00A24AB4" w:rsidRDefault="0037450A" w:rsidP="00FB5771">
      <w:pPr>
        <w:pStyle w:val="a4"/>
        <w:numPr>
          <w:ilvl w:val="0"/>
          <w:numId w:val="156"/>
        </w:numPr>
        <w:tabs>
          <w:tab w:val="left" w:pos="851"/>
          <w:tab w:val="left" w:pos="993"/>
        </w:tabs>
        <w:autoSpaceDE/>
        <w:autoSpaceDN/>
        <w:adjustRightInd/>
        <w:spacing w:line="276" w:lineRule="auto"/>
        <w:ind w:left="0" w:firstLine="709"/>
        <w:jc w:val="both"/>
        <w:rPr>
          <w:rFonts w:eastAsia="Times New Roman"/>
          <w:sz w:val="24"/>
          <w:szCs w:val="24"/>
        </w:rPr>
      </w:pPr>
      <w:r w:rsidRPr="00A24AB4">
        <w:rPr>
          <w:rFonts w:eastAsia="Times New Roman"/>
          <w:sz w:val="24"/>
          <w:szCs w:val="24"/>
        </w:rPr>
        <w:t xml:space="preserve">Макаров, К. Н.  Инженерная геодезия : учебник для среднего профессионального образования / К. Н. Макаров. — 2-е изд., испр. и доп. — Москва : Издательство Юрайт, 2022. — 243 с. — (Профессиональное образование). — ISBN 978-5-534-89564-3. — Текст : электронный // Образовательная платформа Юрайт [сайт]. — URL: https://urait.ru/bcode/491466 </w:t>
      </w:r>
    </w:p>
    <w:p w14:paraId="678BFBC0" w14:textId="3E00A14E" w:rsidR="0037450A" w:rsidRPr="00A24AB4" w:rsidRDefault="0037450A" w:rsidP="00FB5771">
      <w:pPr>
        <w:pStyle w:val="a4"/>
        <w:numPr>
          <w:ilvl w:val="0"/>
          <w:numId w:val="156"/>
        </w:numPr>
        <w:tabs>
          <w:tab w:val="left" w:pos="851"/>
          <w:tab w:val="left" w:pos="993"/>
        </w:tabs>
        <w:autoSpaceDE/>
        <w:autoSpaceDN/>
        <w:adjustRightInd/>
        <w:spacing w:line="276" w:lineRule="auto"/>
        <w:ind w:left="0" w:firstLine="709"/>
        <w:jc w:val="both"/>
        <w:rPr>
          <w:sz w:val="24"/>
          <w:szCs w:val="24"/>
          <w:lang w:eastAsia="ar-SA"/>
        </w:rPr>
      </w:pPr>
      <w:r w:rsidRPr="00A24AB4">
        <w:rPr>
          <w:sz w:val="24"/>
          <w:szCs w:val="24"/>
          <w:lang w:eastAsia="ar-SA"/>
        </w:rPr>
        <w:t xml:space="preserve">Соловьев, А. Н. Основы геодезии и топографии / А. Н. Соловьев. — 3-е изд., стер. — Санкт-Петербург : Лань, 2022. — 240 с. — ISBN 978-5-507-44730-5. — Текст : электронный // Лань : электронно-библиотечная система. — URL: https://e.lanbook.com/book/238823 </w:t>
      </w:r>
    </w:p>
    <w:p w14:paraId="0045F076" w14:textId="77777777" w:rsidR="0037450A" w:rsidRPr="00A24AB4" w:rsidRDefault="0037450A" w:rsidP="00FB5771">
      <w:pPr>
        <w:pStyle w:val="a4"/>
        <w:numPr>
          <w:ilvl w:val="0"/>
          <w:numId w:val="156"/>
        </w:numPr>
        <w:tabs>
          <w:tab w:val="left" w:pos="851"/>
          <w:tab w:val="left" w:pos="993"/>
        </w:tabs>
        <w:autoSpaceDE/>
        <w:autoSpaceDN/>
        <w:adjustRightInd/>
        <w:spacing w:line="276" w:lineRule="auto"/>
        <w:ind w:left="0" w:firstLine="709"/>
        <w:jc w:val="both"/>
        <w:rPr>
          <w:rFonts w:eastAsia="Times New Roman"/>
          <w:i/>
          <w:sz w:val="24"/>
          <w:szCs w:val="24"/>
          <w:lang w:eastAsia="ar-SA"/>
        </w:rPr>
      </w:pPr>
      <w:r w:rsidRPr="00A24AB4">
        <w:rPr>
          <w:rFonts w:eastAsia="Times New Roman"/>
          <w:sz w:val="24"/>
          <w:szCs w:val="24"/>
          <w:lang w:eastAsia="ar-SA"/>
        </w:rPr>
        <w:t xml:space="preserve">Чекмарев, А. А.  Черчение : учебник для среднего профессионального образования / А. А. Чекмарев. — 2-е изд., перераб. и доп. — Москва : Издательство Юрайт, 2022. — 275 с. — (Профессиональное образование). — ISBN 978-5-534-09554-8. — Текст : электронный // Образовательная платформа Юрайт [сайт]. — URL: https://urait.ru/bcode/491225 </w:t>
      </w:r>
    </w:p>
    <w:p w14:paraId="63621425" w14:textId="1E1E4E85" w:rsidR="0037450A" w:rsidRPr="00A24AB4" w:rsidRDefault="0037450A" w:rsidP="0037450A">
      <w:pPr>
        <w:tabs>
          <w:tab w:val="left" w:pos="851"/>
        </w:tabs>
        <w:autoSpaceDE/>
        <w:autoSpaceDN/>
        <w:adjustRightInd/>
        <w:spacing w:line="276" w:lineRule="auto"/>
        <w:ind w:firstLine="709"/>
        <w:jc w:val="both"/>
        <w:rPr>
          <w:sz w:val="24"/>
          <w:szCs w:val="24"/>
          <w:lang w:eastAsia="ar-SA"/>
        </w:rPr>
      </w:pPr>
    </w:p>
    <w:p w14:paraId="0BB70D9A" w14:textId="62E9028F" w:rsidR="0037450A" w:rsidRPr="00A24AB4" w:rsidRDefault="0037450A" w:rsidP="0037450A">
      <w:pPr>
        <w:pStyle w:val="a4"/>
        <w:numPr>
          <w:ilvl w:val="2"/>
          <w:numId w:val="155"/>
        </w:numPr>
        <w:tabs>
          <w:tab w:val="left" w:pos="851"/>
        </w:tabs>
        <w:autoSpaceDE/>
        <w:autoSpaceDN/>
        <w:adjustRightInd/>
        <w:spacing w:line="276" w:lineRule="auto"/>
        <w:ind w:left="0" w:firstLine="709"/>
        <w:jc w:val="both"/>
        <w:rPr>
          <w:b/>
          <w:bCs/>
          <w:sz w:val="24"/>
          <w:szCs w:val="24"/>
          <w:lang w:eastAsia="ar-SA"/>
        </w:rPr>
      </w:pPr>
      <w:r w:rsidRPr="00A24AB4">
        <w:rPr>
          <w:b/>
          <w:bCs/>
          <w:sz w:val="24"/>
          <w:szCs w:val="24"/>
          <w:lang w:eastAsia="ar-SA"/>
        </w:rPr>
        <w:t>Дополнительные источники</w:t>
      </w:r>
    </w:p>
    <w:p w14:paraId="2551F461" w14:textId="42491F61" w:rsidR="0037450A" w:rsidRPr="00A24AB4" w:rsidRDefault="0037450A" w:rsidP="0037450A">
      <w:pPr>
        <w:pStyle w:val="a4"/>
        <w:numPr>
          <w:ilvl w:val="0"/>
          <w:numId w:val="154"/>
        </w:numPr>
        <w:tabs>
          <w:tab w:val="left" w:pos="851"/>
        </w:tabs>
        <w:autoSpaceDE/>
        <w:autoSpaceDN/>
        <w:adjustRightInd/>
        <w:spacing w:line="276" w:lineRule="auto"/>
        <w:ind w:left="0" w:firstLine="709"/>
        <w:jc w:val="both"/>
        <w:rPr>
          <w:sz w:val="24"/>
          <w:szCs w:val="24"/>
        </w:rPr>
      </w:pPr>
      <w:r w:rsidRPr="00A24AB4">
        <w:rPr>
          <w:sz w:val="24"/>
          <w:szCs w:val="24"/>
        </w:rPr>
        <w:t>Киселев М.И. Михелев Д.Ш. Геодезия – М.: ОИЦ «Академия». 2014. – 384 с.</w:t>
      </w:r>
    </w:p>
    <w:p w14:paraId="2C716568" w14:textId="77777777" w:rsidR="0037450A" w:rsidRPr="00A24AB4" w:rsidRDefault="0037450A" w:rsidP="0037450A">
      <w:pPr>
        <w:pStyle w:val="a4"/>
        <w:numPr>
          <w:ilvl w:val="0"/>
          <w:numId w:val="154"/>
        </w:numPr>
        <w:tabs>
          <w:tab w:val="left" w:pos="851"/>
        </w:tabs>
        <w:autoSpaceDE/>
        <w:autoSpaceDN/>
        <w:adjustRightInd/>
        <w:spacing w:line="276" w:lineRule="auto"/>
        <w:ind w:left="0" w:firstLine="709"/>
        <w:jc w:val="both"/>
        <w:outlineLvl w:val="0"/>
        <w:rPr>
          <w:sz w:val="24"/>
          <w:szCs w:val="24"/>
        </w:rPr>
      </w:pPr>
      <w:r w:rsidRPr="00A24AB4">
        <w:rPr>
          <w:sz w:val="24"/>
          <w:szCs w:val="24"/>
        </w:rPr>
        <w:t>Чекмарев А.А. Справочник по черчению (8-е изд.) учебное пособие, – М.: ОИЦ «Академия», 2014 г.- 352 с.</w:t>
      </w:r>
    </w:p>
    <w:p w14:paraId="0A45A256" w14:textId="77777777" w:rsidR="0037450A" w:rsidRPr="00A24AB4" w:rsidRDefault="0037450A" w:rsidP="0037450A">
      <w:pPr>
        <w:tabs>
          <w:tab w:val="left" w:pos="851"/>
        </w:tabs>
        <w:autoSpaceDE/>
        <w:autoSpaceDN/>
        <w:adjustRightInd/>
        <w:spacing w:line="276" w:lineRule="auto"/>
        <w:ind w:left="360"/>
        <w:jc w:val="both"/>
        <w:rPr>
          <w:sz w:val="24"/>
          <w:szCs w:val="24"/>
        </w:rPr>
      </w:pPr>
    </w:p>
    <w:p w14:paraId="3A8EE627" w14:textId="77777777" w:rsidR="0037450A" w:rsidRPr="00A24AB4" w:rsidRDefault="0037450A" w:rsidP="0037450A">
      <w:pPr>
        <w:tabs>
          <w:tab w:val="left" w:pos="851"/>
        </w:tabs>
        <w:autoSpaceDE/>
        <w:autoSpaceDN/>
        <w:adjustRightInd/>
        <w:spacing w:line="276" w:lineRule="auto"/>
        <w:ind w:left="360"/>
        <w:jc w:val="both"/>
        <w:rPr>
          <w:sz w:val="24"/>
          <w:szCs w:val="24"/>
          <w:lang w:eastAsia="ar-SA"/>
        </w:rPr>
      </w:pPr>
    </w:p>
    <w:p w14:paraId="1D2581A8" w14:textId="77777777" w:rsidR="00FE58BD" w:rsidRPr="00A24AB4" w:rsidRDefault="00FE58BD" w:rsidP="00FE58BD">
      <w:pPr>
        <w:rPr>
          <w:b/>
          <w:sz w:val="24"/>
          <w:szCs w:val="24"/>
          <w:lang w:eastAsia="ar-SA"/>
        </w:rPr>
      </w:pPr>
    </w:p>
    <w:p w14:paraId="54BE940B" w14:textId="77777777" w:rsidR="00FB5771" w:rsidRPr="00A24AB4" w:rsidRDefault="00FB5771">
      <w:pPr>
        <w:widowControl/>
        <w:autoSpaceDE/>
        <w:autoSpaceDN/>
        <w:adjustRightInd/>
        <w:spacing w:after="200" w:line="276" w:lineRule="auto"/>
        <w:rPr>
          <w:b/>
          <w:iCs/>
          <w:sz w:val="24"/>
          <w:szCs w:val="24"/>
        </w:rPr>
      </w:pPr>
      <w:r w:rsidRPr="00A24AB4">
        <w:rPr>
          <w:b/>
          <w:iCs/>
          <w:sz w:val="24"/>
          <w:szCs w:val="24"/>
        </w:rPr>
        <w:br w:type="page"/>
      </w:r>
    </w:p>
    <w:p w14:paraId="42EBD52F" w14:textId="44A6F981" w:rsidR="00FE58BD" w:rsidRPr="00A24AB4" w:rsidRDefault="00FE58BD" w:rsidP="00CA0570">
      <w:pPr>
        <w:jc w:val="center"/>
        <w:rPr>
          <w:b/>
          <w:iCs/>
          <w:sz w:val="24"/>
          <w:szCs w:val="24"/>
        </w:rPr>
      </w:pPr>
      <w:r w:rsidRPr="00A24AB4">
        <w:rPr>
          <w:b/>
          <w:iCs/>
          <w:sz w:val="24"/>
          <w:szCs w:val="24"/>
        </w:rPr>
        <w:lastRenderedPageBreak/>
        <w:t xml:space="preserve">4. КОНТРОЛЬ И ОЦЕНКА РЕЗУЛЬТАТОВ </w:t>
      </w:r>
      <w:r w:rsidR="00CA0570" w:rsidRPr="00A24AB4">
        <w:rPr>
          <w:b/>
          <w:iCs/>
          <w:sz w:val="24"/>
          <w:szCs w:val="24"/>
        </w:rPr>
        <w:br/>
      </w:r>
      <w:r w:rsidRPr="00A24AB4">
        <w:rPr>
          <w:b/>
          <w:iCs/>
          <w:sz w:val="24"/>
          <w:szCs w:val="24"/>
        </w:rPr>
        <w:t>ОСВОЕНИЯ ДИСЦИПЛИНЫ</w:t>
      </w:r>
    </w:p>
    <w:p w14:paraId="6C5E4D07" w14:textId="77777777" w:rsidR="00FE58BD" w:rsidRPr="00A24AB4" w:rsidRDefault="00FE58BD" w:rsidP="00FE58BD">
      <w:pPr>
        <w:rPr>
          <w:b/>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3042"/>
        <w:gridCol w:w="2904"/>
      </w:tblGrid>
      <w:tr w:rsidR="007B4CCB" w:rsidRPr="00A24AB4" w14:paraId="0DA5BE8E" w14:textId="77777777" w:rsidTr="0073413A">
        <w:tc>
          <w:tcPr>
            <w:tcW w:w="1912" w:type="pct"/>
          </w:tcPr>
          <w:p w14:paraId="78BE0764" w14:textId="026C0CA4" w:rsidR="00F41457" w:rsidRPr="00A24AB4" w:rsidRDefault="00F41457" w:rsidP="00F41457">
            <w:pPr>
              <w:tabs>
                <w:tab w:val="left" w:pos="284"/>
              </w:tabs>
              <w:jc w:val="center"/>
              <w:rPr>
                <w:b/>
                <w:bCs/>
                <w:sz w:val="24"/>
                <w:szCs w:val="24"/>
              </w:rPr>
            </w:pPr>
            <w:r w:rsidRPr="00A24AB4">
              <w:rPr>
                <w:b/>
                <w:bCs/>
                <w:i/>
                <w:sz w:val="24"/>
                <w:szCs w:val="24"/>
              </w:rPr>
              <w:t>Результаты обучения</w:t>
            </w:r>
            <w:r w:rsidRPr="00A24AB4">
              <w:rPr>
                <w:i/>
                <w:sz w:val="24"/>
                <w:szCs w:val="24"/>
                <w:vertAlign w:val="superscript"/>
              </w:rPr>
              <w:footnoteReference w:id="34"/>
            </w:r>
          </w:p>
        </w:tc>
        <w:tc>
          <w:tcPr>
            <w:tcW w:w="1580" w:type="pct"/>
          </w:tcPr>
          <w:p w14:paraId="2D2E7F4A" w14:textId="4C76FEB0" w:rsidR="00F41457" w:rsidRPr="00A24AB4" w:rsidRDefault="00F41457" w:rsidP="00F41457">
            <w:pPr>
              <w:tabs>
                <w:tab w:val="left" w:pos="343"/>
              </w:tabs>
              <w:jc w:val="center"/>
              <w:rPr>
                <w:b/>
                <w:bCs/>
                <w:sz w:val="24"/>
                <w:szCs w:val="24"/>
              </w:rPr>
            </w:pPr>
            <w:r w:rsidRPr="00A24AB4">
              <w:rPr>
                <w:b/>
                <w:bCs/>
                <w:i/>
                <w:sz w:val="24"/>
                <w:szCs w:val="24"/>
              </w:rPr>
              <w:t>Критерии оценки</w:t>
            </w:r>
          </w:p>
        </w:tc>
        <w:tc>
          <w:tcPr>
            <w:tcW w:w="1508" w:type="pct"/>
          </w:tcPr>
          <w:p w14:paraId="6BD60C60" w14:textId="31D2000C" w:rsidR="00F41457" w:rsidRPr="00A24AB4" w:rsidRDefault="00F41457" w:rsidP="00F41457">
            <w:pPr>
              <w:jc w:val="center"/>
              <w:rPr>
                <w:b/>
                <w:bCs/>
                <w:sz w:val="24"/>
                <w:szCs w:val="24"/>
              </w:rPr>
            </w:pPr>
            <w:r w:rsidRPr="00A24AB4">
              <w:rPr>
                <w:b/>
                <w:bCs/>
                <w:i/>
                <w:sz w:val="24"/>
                <w:szCs w:val="24"/>
              </w:rPr>
              <w:t>Методы оценки</w:t>
            </w:r>
          </w:p>
        </w:tc>
      </w:tr>
      <w:tr w:rsidR="007B4CCB" w:rsidRPr="00A24AB4" w14:paraId="12A07672" w14:textId="77777777" w:rsidTr="0073413A">
        <w:trPr>
          <w:trHeight w:val="144"/>
        </w:trPr>
        <w:tc>
          <w:tcPr>
            <w:tcW w:w="1912" w:type="pct"/>
          </w:tcPr>
          <w:p w14:paraId="2A8C14D8" w14:textId="77777777" w:rsidR="00FE58BD" w:rsidRPr="00A24AB4" w:rsidRDefault="00FE58BD" w:rsidP="0073413A">
            <w:pPr>
              <w:tabs>
                <w:tab w:val="left" w:pos="284"/>
              </w:tabs>
              <w:jc w:val="center"/>
              <w:rPr>
                <w:b/>
                <w:bCs/>
                <w:i/>
                <w:sz w:val="24"/>
                <w:szCs w:val="24"/>
              </w:rPr>
            </w:pPr>
            <w:r w:rsidRPr="00A24AB4">
              <w:rPr>
                <w:b/>
                <w:bCs/>
                <w:i/>
                <w:sz w:val="24"/>
                <w:szCs w:val="24"/>
              </w:rPr>
              <w:t>1</w:t>
            </w:r>
          </w:p>
        </w:tc>
        <w:tc>
          <w:tcPr>
            <w:tcW w:w="1580" w:type="pct"/>
          </w:tcPr>
          <w:p w14:paraId="5B087257" w14:textId="77777777" w:rsidR="00FE58BD" w:rsidRPr="00A24AB4" w:rsidRDefault="00FE58BD" w:rsidP="0073413A">
            <w:pPr>
              <w:tabs>
                <w:tab w:val="left" w:pos="343"/>
              </w:tabs>
              <w:jc w:val="center"/>
              <w:rPr>
                <w:b/>
                <w:bCs/>
                <w:i/>
                <w:sz w:val="24"/>
                <w:szCs w:val="24"/>
              </w:rPr>
            </w:pPr>
            <w:r w:rsidRPr="00A24AB4">
              <w:rPr>
                <w:b/>
                <w:bCs/>
                <w:i/>
                <w:sz w:val="24"/>
                <w:szCs w:val="24"/>
              </w:rPr>
              <w:t>2</w:t>
            </w:r>
          </w:p>
        </w:tc>
        <w:tc>
          <w:tcPr>
            <w:tcW w:w="1508" w:type="pct"/>
          </w:tcPr>
          <w:p w14:paraId="6E176592" w14:textId="77777777" w:rsidR="00FE58BD" w:rsidRPr="00A24AB4" w:rsidRDefault="00FE58BD" w:rsidP="0073413A">
            <w:pPr>
              <w:jc w:val="center"/>
              <w:rPr>
                <w:b/>
                <w:bCs/>
                <w:i/>
                <w:sz w:val="24"/>
                <w:szCs w:val="24"/>
              </w:rPr>
            </w:pPr>
            <w:r w:rsidRPr="00A24AB4">
              <w:rPr>
                <w:b/>
                <w:bCs/>
                <w:i/>
                <w:sz w:val="24"/>
                <w:szCs w:val="24"/>
              </w:rPr>
              <w:t>3</w:t>
            </w:r>
          </w:p>
        </w:tc>
      </w:tr>
      <w:tr w:rsidR="007B4CCB" w:rsidRPr="00A24AB4" w14:paraId="0415B01F" w14:textId="77777777" w:rsidTr="0073413A">
        <w:tc>
          <w:tcPr>
            <w:tcW w:w="5000" w:type="pct"/>
            <w:gridSpan w:val="3"/>
          </w:tcPr>
          <w:p w14:paraId="30ECB62D" w14:textId="77777777" w:rsidR="00FE58BD" w:rsidRPr="00A24AB4" w:rsidRDefault="00FE58BD" w:rsidP="0073413A">
            <w:pPr>
              <w:tabs>
                <w:tab w:val="left" w:pos="284"/>
                <w:tab w:val="left" w:pos="343"/>
              </w:tabs>
              <w:rPr>
                <w:b/>
                <w:bCs/>
                <w:sz w:val="24"/>
                <w:szCs w:val="24"/>
              </w:rPr>
            </w:pPr>
            <w:r w:rsidRPr="00A24AB4">
              <w:rPr>
                <w:b/>
                <w:bCs/>
                <w:sz w:val="24"/>
                <w:szCs w:val="24"/>
              </w:rPr>
              <w:t>Перечень знаний, осваиваемых в рамках дисциплины</w:t>
            </w:r>
          </w:p>
        </w:tc>
      </w:tr>
      <w:tr w:rsidR="007B4CCB" w:rsidRPr="00A24AB4" w14:paraId="469F59E0" w14:textId="77777777" w:rsidTr="00987295">
        <w:trPr>
          <w:trHeight w:val="273"/>
        </w:trPr>
        <w:tc>
          <w:tcPr>
            <w:tcW w:w="1912" w:type="pct"/>
          </w:tcPr>
          <w:p w14:paraId="4F124B96"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устройство геодезических инструментов;</w:t>
            </w:r>
          </w:p>
          <w:p w14:paraId="0BEA876C"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организацию и виды геодезических работ;</w:t>
            </w:r>
          </w:p>
          <w:p w14:paraId="3F59EA1D"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ортогональный метод проектирования;</w:t>
            </w:r>
          </w:p>
          <w:p w14:paraId="777736FE"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используемые в геодезии системы координат;</w:t>
            </w:r>
          </w:p>
          <w:p w14:paraId="3385B406"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способы ориентирования на местности;</w:t>
            </w:r>
          </w:p>
          <w:p w14:paraId="2B580680"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сущность измерения углов на местности;</w:t>
            </w:r>
          </w:p>
          <w:p w14:paraId="6AFE1871"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типы теодолитов и их устройство;</w:t>
            </w:r>
          </w:p>
          <w:p w14:paraId="30FC8CE1"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порядок выполнения съемочных работ при горизонтальной и вертикальной теодолитных съемках;</w:t>
            </w:r>
          </w:p>
          <w:p w14:paraId="63B567E2"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способы нивелирования площадей;</w:t>
            </w:r>
          </w:p>
          <w:p w14:paraId="415F2244"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разбивочные работы при строительстве канала и дамбы;</w:t>
            </w:r>
          </w:p>
          <w:p w14:paraId="79B26A62"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обозначения на местности границ затопления по заданной отметке;</w:t>
            </w:r>
          </w:p>
          <w:p w14:paraId="4CA83014"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типы и устройство нивелиров;</w:t>
            </w:r>
          </w:p>
          <w:p w14:paraId="6B49607B"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способы съемки ситуации;</w:t>
            </w:r>
          </w:p>
          <w:p w14:paraId="79073A21"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принципы геометрического нивелирования;</w:t>
            </w:r>
          </w:p>
          <w:p w14:paraId="254DF01D" w14:textId="77777777" w:rsidR="00FE58BD" w:rsidRPr="00A24AB4" w:rsidRDefault="00FE58BD" w:rsidP="00987295">
            <w:pPr>
              <w:numPr>
                <w:ilvl w:val="0"/>
                <w:numId w:val="54"/>
              </w:numPr>
              <w:tabs>
                <w:tab w:val="left" w:pos="284"/>
              </w:tabs>
              <w:autoSpaceDE/>
              <w:autoSpaceDN/>
              <w:adjustRightInd/>
              <w:ind w:left="0" w:firstLine="0"/>
              <w:rPr>
                <w:bCs/>
                <w:sz w:val="24"/>
                <w:szCs w:val="24"/>
              </w:rPr>
            </w:pPr>
            <w:r w:rsidRPr="00A24AB4">
              <w:rPr>
                <w:bCs/>
                <w:sz w:val="24"/>
                <w:szCs w:val="24"/>
              </w:rPr>
              <w:t>принципы тригонометрического нивелирования;</w:t>
            </w:r>
          </w:p>
          <w:p w14:paraId="3A014035" w14:textId="77777777" w:rsidR="00FE58BD" w:rsidRPr="00A24AB4" w:rsidRDefault="00FE58BD" w:rsidP="00987295">
            <w:pPr>
              <w:numPr>
                <w:ilvl w:val="0"/>
                <w:numId w:val="54"/>
              </w:numPr>
              <w:tabs>
                <w:tab w:val="left" w:pos="284"/>
              </w:tabs>
              <w:autoSpaceDE/>
              <w:autoSpaceDN/>
              <w:adjustRightInd/>
              <w:ind w:left="0" w:firstLine="0"/>
              <w:rPr>
                <w:bCs/>
                <w:i/>
                <w:sz w:val="24"/>
                <w:szCs w:val="24"/>
              </w:rPr>
            </w:pPr>
            <w:r w:rsidRPr="00A24AB4">
              <w:rPr>
                <w:bCs/>
                <w:sz w:val="24"/>
                <w:szCs w:val="24"/>
              </w:rPr>
              <w:t>назначение и организацию разбивочных работ.</w:t>
            </w:r>
          </w:p>
        </w:tc>
        <w:tc>
          <w:tcPr>
            <w:tcW w:w="1580" w:type="pct"/>
          </w:tcPr>
          <w:p w14:paraId="5D090985"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демонстрация знания устройства геодезических инструментов;</w:t>
            </w:r>
          </w:p>
          <w:p w14:paraId="3EBF0C1B"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демонстрация знания организации и видов геодезических работ;</w:t>
            </w:r>
          </w:p>
          <w:p w14:paraId="42404B04"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демонстрация понимания ортогонального метода проектирования;</w:t>
            </w:r>
          </w:p>
          <w:p w14:paraId="378A9ED0"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демонстрация знания используемых в геодезии систем координат;</w:t>
            </w:r>
          </w:p>
          <w:p w14:paraId="5BFB5A8B"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демонстрация знания способов ориентирования на местности;</w:t>
            </w:r>
          </w:p>
          <w:p w14:paraId="54CD5D30"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изложение сущности измерения углов на местности;</w:t>
            </w:r>
          </w:p>
          <w:p w14:paraId="657CDA58"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определение типов теодолитов и объяснение их устройств;</w:t>
            </w:r>
          </w:p>
          <w:p w14:paraId="01D14EFE"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изложение принципов организации и технологии работ при производстве горизонтальной и вертикальной съёмок;</w:t>
            </w:r>
          </w:p>
          <w:p w14:paraId="55D024C3"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 xml:space="preserve">изложение принципов геометрического нивелирования; </w:t>
            </w:r>
          </w:p>
          <w:p w14:paraId="2D1F396A"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анализ способов нивелирования площадей;</w:t>
            </w:r>
          </w:p>
          <w:p w14:paraId="21EA698E" w14:textId="77777777" w:rsidR="00FE58BD" w:rsidRPr="00A24AB4" w:rsidRDefault="00FE58BD" w:rsidP="00987295">
            <w:pPr>
              <w:numPr>
                <w:ilvl w:val="0"/>
                <w:numId w:val="56"/>
              </w:numPr>
              <w:tabs>
                <w:tab w:val="left" w:pos="343"/>
              </w:tabs>
              <w:autoSpaceDE/>
              <w:autoSpaceDN/>
              <w:adjustRightInd/>
              <w:ind w:left="0" w:firstLine="0"/>
              <w:rPr>
                <w:bCs/>
                <w:sz w:val="24"/>
                <w:szCs w:val="24"/>
              </w:rPr>
            </w:pPr>
            <w:r w:rsidRPr="00A24AB4">
              <w:rPr>
                <w:bCs/>
                <w:sz w:val="24"/>
                <w:szCs w:val="24"/>
              </w:rPr>
              <w:t>разъяснение порядка проведения разбивочных работ при строительстве канала и дамбы;</w:t>
            </w:r>
          </w:p>
          <w:p w14:paraId="38E04274" w14:textId="48139C21" w:rsidR="00987295" w:rsidRPr="00A24AB4" w:rsidRDefault="00FE58BD" w:rsidP="0037450A">
            <w:pPr>
              <w:numPr>
                <w:ilvl w:val="0"/>
                <w:numId w:val="56"/>
              </w:numPr>
              <w:tabs>
                <w:tab w:val="left" w:pos="343"/>
              </w:tabs>
              <w:autoSpaceDE/>
              <w:autoSpaceDN/>
              <w:adjustRightInd/>
              <w:ind w:left="0" w:firstLine="0"/>
              <w:rPr>
                <w:bCs/>
                <w:sz w:val="24"/>
                <w:szCs w:val="24"/>
              </w:rPr>
            </w:pPr>
            <w:r w:rsidRPr="00A24AB4">
              <w:rPr>
                <w:bCs/>
                <w:sz w:val="24"/>
                <w:szCs w:val="24"/>
              </w:rPr>
              <w:t>определение на местности границ затопления по заданной отметке.</w:t>
            </w:r>
          </w:p>
        </w:tc>
        <w:tc>
          <w:tcPr>
            <w:tcW w:w="1508" w:type="pct"/>
          </w:tcPr>
          <w:p w14:paraId="0E623C21" w14:textId="77777777" w:rsidR="00FE58BD" w:rsidRPr="00A24AB4" w:rsidRDefault="00FE58BD" w:rsidP="00987295">
            <w:pPr>
              <w:jc w:val="both"/>
              <w:rPr>
                <w:sz w:val="24"/>
                <w:szCs w:val="24"/>
              </w:rPr>
            </w:pPr>
            <w:r w:rsidRPr="00A24AB4">
              <w:rPr>
                <w:sz w:val="24"/>
                <w:szCs w:val="24"/>
              </w:rPr>
              <w:t>Текущий контроль в форме устного и письменного опроса, тестирования, контрольной работы;</w:t>
            </w:r>
          </w:p>
          <w:p w14:paraId="69A96540" w14:textId="77777777" w:rsidR="00FE58BD" w:rsidRPr="00A24AB4" w:rsidRDefault="00FE58BD" w:rsidP="00987295">
            <w:pPr>
              <w:jc w:val="both"/>
              <w:rPr>
                <w:sz w:val="24"/>
                <w:szCs w:val="24"/>
              </w:rPr>
            </w:pPr>
            <w:r w:rsidRPr="00A24AB4">
              <w:rPr>
                <w:sz w:val="24"/>
                <w:szCs w:val="24"/>
              </w:rPr>
              <w:t>выполнение практических занятий.</w:t>
            </w:r>
          </w:p>
          <w:p w14:paraId="229E28FC" w14:textId="77777777" w:rsidR="00FE58BD" w:rsidRPr="00A24AB4" w:rsidRDefault="00FE58BD" w:rsidP="00987295">
            <w:pPr>
              <w:jc w:val="both"/>
              <w:rPr>
                <w:sz w:val="24"/>
                <w:szCs w:val="24"/>
              </w:rPr>
            </w:pPr>
            <w:r w:rsidRPr="00A24AB4">
              <w:rPr>
                <w:sz w:val="24"/>
                <w:szCs w:val="24"/>
              </w:rPr>
              <w:t>Зачет.</w:t>
            </w:r>
          </w:p>
          <w:p w14:paraId="28971222" w14:textId="77777777" w:rsidR="00FE58BD" w:rsidRPr="00A24AB4" w:rsidRDefault="00FE58BD" w:rsidP="00987295">
            <w:pPr>
              <w:jc w:val="both"/>
              <w:rPr>
                <w:bCs/>
                <w:sz w:val="24"/>
                <w:szCs w:val="24"/>
              </w:rPr>
            </w:pPr>
          </w:p>
        </w:tc>
      </w:tr>
      <w:tr w:rsidR="007B4CCB" w:rsidRPr="00A24AB4" w14:paraId="6EF717D5" w14:textId="77777777" w:rsidTr="0073413A">
        <w:tc>
          <w:tcPr>
            <w:tcW w:w="5000" w:type="pct"/>
            <w:gridSpan w:val="3"/>
          </w:tcPr>
          <w:p w14:paraId="03CD1DA6" w14:textId="77777777" w:rsidR="00FE58BD" w:rsidRPr="00A24AB4" w:rsidRDefault="00FE58BD" w:rsidP="0073413A">
            <w:pPr>
              <w:rPr>
                <w:b/>
                <w:bCs/>
                <w:sz w:val="24"/>
                <w:szCs w:val="24"/>
              </w:rPr>
            </w:pPr>
            <w:r w:rsidRPr="00A24AB4">
              <w:rPr>
                <w:b/>
                <w:bCs/>
                <w:sz w:val="24"/>
                <w:szCs w:val="24"/>
              </w:rPr>
              <w:t>Перечень умений, осваиваемых в рамках дисциплины</w:t>
            </w:r>
          </w:p>
        </w:tc>
      </w:tr>
      <w:tr w:rsidR="007B4CCB" w:rsidRPr="00A24AB4" w14:paraId="610D7F8A" w14:textId="77777777" w:rsidTr="0073413A">
        <w:tc>
          <w:tcPr>
            <w:tcW w:w="1912" w:type="pct"/>
          </w:tcPr>
          <w:p w14:paraId="185A3EDE"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читать топографические карты;</w:t>
            </w:r>
          </w:p>
          <w:p w14:paraId="592A811F"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lastRenderedPageBreak/>
              <w:t>пользоваться численными и графическими масштабами;</w:t>
            </w:r>
          </w:p>
          <w:p w14:paraId="4EA85E20"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понимать изображение рельефа местности и ее ситуацию;</w:t>
            </w:r>
          </w:p>
          <w:p w14:paraId="2C2FBFA0"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определять на топографических планах формы рельефа, высоты точек, уклоны линий;</w:t>
            </w:r>
          </w:p>
          <w:p w14:paraId="3ED73A56"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ориентироваться на местности;</w:t>
            </w:r>
          </w:p>
          <w:p w14:paraId="61E5CD95"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производить теодолитную съемку местности;</w:t>
            </w:r>
          </w:p>
          <w:p w14:paraId="480CACE3"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производить обработку результатов полевых измерений;</w:t>
            </w:r>
          </w:p>
          <w:p w14:paraId="29515F8D"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производить построение профилей и трехмерного изображения местности;</w:t>
            </w:r>
          </w:p>
          <w:p w14:paraId="31CB6AF5"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производить контроль полевых измерений;</w:t>
            </w:r>
          </w:p>
          <w:p w14:paraId="63D2FE76"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производить камеральную обработку результатов полевых измерений;</w:t>
            </w:r>
          </w:p>
          <w:p w14:paraId="3078DD52"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пользоваться геодезическими инструментами;</w:t>
            </w:r>
          </w:p>
          <w:p w14:paraId="27CF4E36"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производить вынос в натуру проектных углов и длин линий;</w:t>
            </w:r>
          </w:p>
          <w:p w14:paraId="56F822AA"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производить вынос в натуру проектных отметок;</w:t>
            </w:r>
          </w:p>
          <w:p w14:paraId="0856C4AE" w14:textId="77777777" w:rsidR="00FE58BD" w:rsidRPr="00A24AB4" w:rsidRDefault="00FE58BD" w:rsidP="00D36E32">
            <w:pPr>
              <w:numPr>
                <w:ilvl w:val="0"/>
                <w:numId w:val="55"/>
              </w:numPr>
              <w:tabs>
                <w:tab w:val="left" w:pos="284"/>
              </w:tabs>
              <w:autoSpaceDE/>
              <w:autoSpaceDN/>
              <w:adjustRightInd/>
              <w:spacing w:line="276" w:lineRule="auto"/>
              <w:ind w:left="0" w:firstLine="0"/>
              <w:rPr>
                <w:bCs/>
                <w:sz w:val="24"/>
                <w:szCs w:val="24"/>
              </w:rPr>
            </w:pPr>
            <w:r w:rsidRPr="00A24AB4">
              <w:rPr>
                <w:bCs/>
                <w:sz w:val="24"/>
                <w:szCs w:val="24"/>
              </w:rPr>
              <w:t>обозначить на местности границы затопления территории по заданной отметке;</w:t>
            </w:r>
          </w:p>
        </w:tc>
        <w:tc>
          <w:tcPr>
            <w:tcW w:w="1580" w:type="pct"/>
          </w:tcPr>
          <w:p w14:paraId="03C3F06D" w14:textId="77777777" w:rsidR="00FE58BD" w:rsidRPr="00A24AB4" w:rsidRDefault="00FE58BD" w:rsidP="00D36E32">
            <w:pPr>
              <w:numPr>
                <w:ilvl w:val="0"/>
                <w:numId w:val="57"/>
              </w:numPr>
              <w:tabs>
                <w:tab w:val="left" w:pos="343"/>
              </w:tabs>
              <w:autoSpaceDE/>
              <w:autoSpaceDN/>
              <w:adjustRightInd/>
              <w:spacing w:line="276" w:lineRule="auto"/>
              <w:ind w:left="0" w:firstLine="0"/>
              <w:rPr>
                <w:bCs/>
                <w:sz w:val="24"/>
                <w:szCs w:val="24"/>
              </w:rPr>
            </w:pPr>
            <w:r w:rsidRPr="00A24AB4">
              <w:rPr>
                <w:bCs/>
                <w:sz w:val="24"/>
                <w:szCs w:val="24"/>
              </w:rPr>
              <w:lastRenderedPageBreak/>
              <w:t xml:space="preserve">демонстрация умения правильно читать </w:t>
            </w:r>
            <w:r w:rsidRPr="00A24AB4">
              <w:rPr>
                <w:bCs/>
                <w:sz w:val="24"/>
                <w:szCs w:val="24"/>
              </w:rPr>
              <w:lastRenderedPageBreak/>
              <w:t>топографические карты;</w:t>
            </w:r>
          </w:p>
          <w:p w14:paraId="0EEB3555" w14:textId="77777777" w:rsidR="00FE58BD" w:rsidRPr="00A24AB4" w:rsidRDefault="00FE58BD" w:rsidP="00D36E32">
            <w:pPr>
              <w:numPr>
                <w:ilvl w:val="0"/>
                <w:numId w:val="57"/>
              </w:numPr>
              <w:tabs>
                <w:tab w:val="left" w:pos="343"/>
              </w:tabs>
              <w:autoSpaceDE/>
              <w:autoSpaceDN/>
              <w:adjustRightInd/>
              <w:spacing w:line="276" w:lineRule="auto"/>
              <w:ind w:left="0" w:firstLine="0"/>
              <w:rPr>
                <w:bCs/>
                <w:sz w:val="24"/>
                <w:szCs w:val="24"/>
              </w:rPr>
            </w:pPr>
            <w:r w:rsidRPr="00A24AB4">
              <w:rPr>
                <w:bCs/>
                <w:sz w:val="24"/>
                <w:szCs w:val="24"/>
              </w:rPr>
              <w:t xml:space="preserve">демонстрация правильного оформления чертежей, используя численный и графический масштабы; </w:t>
            </w:r>
          </w:p>
          <w:p w14:paraId="7069A60A" w14:textId="77777777" w:rsidR="00FE58BD" w:rsidRPr="00A24AB4" w:rsidRDefault="00FE58BD" w:rsidP="00D36E32">
            <w:pPr>
              <w:numPr>
                <w:ilvl w:val="0"/>
                <w:numId w:val="57"/>
              </w:numPr>
              <w:tabs>
                <w:tab w:val="left" w:pos="343"/>
              </w:tabs>
              <w:autoSpaceDE/>
              <w:autoSpaceDN/>
              <w:adjustRightInd/>
              <w:spacing w:line="276" w:lineRule="auto"/>
              <w:ind w:left="0" w:firstLine="0"/>
              <w:rPr>
                <w:bCs/>
                <w:sz w:val="24"/>
                <w:szCs w:val="24"/>
              </w:rPr>
            </w:pPr>
            <w:r w:rsidRPr="00A24AB4">
              <w:rPr>
                <w:bCs/>
                <w:sz w:val="24"/>
                <w:szCs w:val="24"/>
              </w:rPr>
              <w:t>демонстрация правильного определения на топографических планах форм рельефа, высоты точек и уклонов линий;</w:t>
            </w:r>
          </w:p>
          <w:p w14:paraId="2013B543" w14:textId="77777777" w:rsidR="00FE58BD" w:rsidRPr="00A24AB4" w:rsidRDefault="00FE58BD" w:rsidP="00D36E32">
            <w:pPr>
              <w:numPr>
                <w:ilvl w:val="0"/>
                <w:numId w:val="57"/>
              </w:numPr>
              <w:tabs>
                <w:tab w:val="left" w:pos="343"/>
              </w:tabs>
              <w:autoSpaceDE/>
              <w:autoSpaceDN/>
              <w:adjustRightInd/>
              <w:spacing w:line="276" w:lineRule="auto"/>
              <w:ind w:left="0" w:firstLine="0"/>
              <w:rPr>
                <w:bCs/>
                <w:sz w:val="24"/>
                <w:szCs w:val="24"/>
              </w:rPr>
            </w:pPr>
            <w:r w:rsidRPr="00A24AB4">
              <w:rPr>
                <w:bCs/>
                <w:sz w:val="24"/>
                <w:szCs w:val="24"/>
              </w:rPr>
              <w:t>демонстрация умения ориентироваться на местности;</w:t>
            </w:r>
          </w:p>
          <w:p w14:paraId="2F1D86E9" w14:textId="77777777" w:rsidR="00FE58BD" w:rsidRPr="00A24AB4" w:rsidRDefault="00FE58BD" w:rsidP="00D36E32">
            <w:pPr>
              <w:numPr>
                <w:ilvl w:val="0"/>
                <w:numId w:val="57"/>
              </w:numPr>
              <w:tabs>
                <w:tab w:val="left" w:pos="343"/>
              </w:tabs>
              <w:autoSpaceDE/>
              <w:autoSpaceDN/>
              <w:adjustRightInd/>
              <w:spacing w:line="276" w:lineRule="auto"/>
              <w:ind w:left="0" w:firstLine="0"/>
              <w:rPr>
                <w:bCs/>
                <w:sz w:val="24"/>
                <w:szCs w:val="24"/>
              </w:rPr>
            </w:pPr>
            <w:r w:rsidRPr="00A24AB4">
              <w:rPr>
                <w:bCs/>
                <w:sz w:val="24"/>
                <w:szCs w:val="24"/>
              </w:rPr>
              <w:t xml:space="preserve">демонстрация умения правильно пользоваться геодезическими; </w:t>
            </w:r>
          </w:p>
          <w:p w14:paraId="1ACD5BA2" w14:textId="77777777" w:rsidR="00FE58BD" w:rsidRPr="00A24AB4" w:rsidRDefault="00FE58BD" w:rsidP="00D36E32">
            <w:pPr>
              <w:numPr>
                <w:ilvl w:val="0"/>
                <w:numId w:val="57"/>
              </w:numPr>
              <w:tabs>
                <w:tab w:val="left" w:pos="343"/>
              </w:tabs>
              <w:autoSpaceDE/>
              <w:autoSpaceDN/>
              <w:adjustRightInd/>
              <w:spacing w:line="276" w:lineRule="auto"/>
              <w:ind w:left="0" w:firstLine="0"/>
              <w:rPr>
                <w:bCs/>
                <w:sz w:val="24"/>
                <w:szCs w:val="24"/>
              </w:rPr>
            </w:pPr>
            <w:r w:rsidRPr="00A24AB4">
              <w:rPr>
                <w:bCs/>
                <w:sz w:val="24"/>
                <w:szCs w:val="24"/>
              </w:rPr>
              <w:t>правильность камеральной обработки результатов полевых измерений;</w:t>
            </w:r>
          </w:p>
          <w:p w14:paraId="5341182A" w14:textId="77777777" w:rsidR="00FE58BD" w:rsidRPr="00A24AB4" w:rsidRDefault="00FE58BD" w:rsidP="00D36E32">
            <w:pPr>
              <w:numPr>
                <w:ilvl w:val="0"/>
                <w:numId w:val="57"/>
              </w:numPr>
              <w:tabs>
                <w:tab w:val="left" w:pos="343"/>
              </w:tabs>
              <w:autoSpaceDE/>
              <w:autoSpaceDN/>
              <w:adjustRightInd/>
              <w:spacing w:line="276" w:lineRule="auto"/>
              <w:ind w:left="0" w:firstLine="0"/>
              <w:rPr>
                <w:bCs/>
                <w:sz w:val="24"/>
                <w:szCs w:val="24"/>
              </w:rPr>
            </w:pPr>
            <w:r w:rsidRPr="00A24AB4">
              <w:rPr>
                <w:bCs/>
                <w:sz w:val="24"/>
                <w:szCs w:val="24"/>
              </w:rPr>
              <w:t xml:space="preserve">демонстрация правильного оформления результатов полевых измерений; </w:t>
            </w:r>
          </w:p>
          <w:p w14:paraId="0348D396" w14:textId="77777777" w:rsidR="00FE58BD" w:rsidRPr="00A24AB4" w:rsidRDefault="00FE58BD" w:rsidP="00D36E32">
            <w:pPr>
              <w:numPr>
                <w:ilvl w:val="0"/>
                <w:numId w:val="57"/>
              </w:numPr>
              <w:tabs>
                <w:tab w:val="left" w:pos="343"/>
              </w:tabs>
              <w:autoSpaceDE/>
              <w:autoSpaceDN/>
              <w:adjustRightInd/>
              <w:spacing w:line="276" w:lineRule="auto"/>
              <w:ind w:left="0" w:firstLine="0"/>
              <w:rPr>
                <w:bCs/>
                <w:sz w:val="24"/>
                <w:szCs w:val="24"/>
              </w:rPr>
            </w:pPr>
            <w:r w:rsidRPr="00A24AB4">
              <w:rPr>
                <w:bCs/>
                <w:sz w:val="24"/>
                <w:szCs w:val="24"/>
              </w:rPr>
              <w:t>правильность построения профилей и трёхмерного изображения местности.</w:t>
            </w:r>
          </w:p>
          <w:p w14:paraId="1BE9CA2E" w14:textId="77777777" w:rsidR="00FE58BD" w:rsidRPr="00A24AB4" w:rsidRDefault="00FE58BD" w:rsidP="0073413A">
            <w:pPr>
              <w:rPr>
                <w:bCs/>
                <w:sz w:val="24"/>
                <w:szCs w:val="24"/>
              </w:rPr>
            </w:pPr>
          </w:p>
        </w:tc>
        <w:tc>
          <w:tcPr>
            <w:tcW w:w="1508" w:type="pct"/>
          </w:tcPr>
          <w:p w14:paraId="72FE1263" w14:textId="77777777" w:rsidR="00FE58BD" w:rsidRPr="00A24AB4" w:rsidRDefault="00FE58BD" w:rsidP="0073413A">
            <w:pPr>
              <w:jc w:val="both"/>
              <w:rPr>
                <w:sz w:val="24"/>
                <w:szCs w:val="24"/>
              </w:rPr>
            </w:pPr>
            <w:r w:rsidRPr="00A24AB4">
              <w:rPr>
                <w:sz w:val="24"/>
                <w:szCs w:val="24"/>
              </w:rPr>
              <w:lastRenderedPageBreak/>
              <w:t>Оценка выполнения практических занятий; контрольной работы.</w:t>
            </w:r>
          </w:p>
          <w:p w14:paraId="18146258" w14:textId="77777777" w:rsidR="00FE58BD" w:rsidRPr="00A24AB4" w:rsidRDefault="00FE58BD" w:rsidP="0073413A">
            <w:pPr>
              <w:rPr>
                <w:b/>
                <w:bCs/>
                <w:sz w:val="24"/>
                <w:szCs w:val="24"/>
              </w:rPr>
            </w:pPr>
            <w:r w:rsidRPr="00A24AB4">
              <w:rPr>
                <w:sz w:val="24"/>
                <w:szCs w:val="24"/>
              </w:rPr>
              <w:lastRenderedPageBreak/>
              <w:t>Зачет</w:t>
            </w:r>
            <w:r w:rsidRPr="00A24AB4">
              <w:rPr>
                <w:b/>
                <w:bCs/>
                <w:sz w:val="24"/>
                <w:szCs w:val="24"/>
              </w:rPr>
              <w:t xml:space="preserve"> </w:t>
            </w:r>
          </w:p>
        </w:tc>
      </w:tr>
    </w:tbl>
    <w:p w14:paraId="5EC08481" w14:textId="77777777" w:rsidR="00FE58BD" w:rsidRPr="00A24AB4" w:rsidRDefault="00FE58BD" w:rsidP="00FE58BD">
      <w:pPr>
        <w:rPr>
          <w:sz w:val="24"/>
          <w:szCs w:val="24"/>
        </w:rPr>
      </w:pPr>
      <w:r w:rsidRPr="00A24AB4">
        <w:rPr>
          <w:sz w:val="24"/>
          <w:szCs w:val="24"/>
        </w:rPr>
        <w:lastRenderedPageBreak/>
        <w:br w:type="page"/>
      </w:r>
    </w:p>
    <w:p w14:paraId="1AA8251A" w14:textId="77777777" w:rsidR="00FE58BD" w:rsidRPr="00A24AB4" w:rsidRDefault="00FE58BD" w:rsidP="008F30C4">
      <w:pPr>
        <w:ind w:left="5670"/>
        <w:jc w:val="right"/>
        <w:rPr>
          <w:b/>
          <w:bCs/>
          <w:iCs/>
          <w:sz w:val="24"/>
          <w:szCs w:val="24"/>
        </w:rPr>
      </w:pPr>
      <w:r w:rsidRPr="00A24AB4">
        <w:rPr>
          <w:b/>
          <w:bCs/>
          <w:iCs/>
          <w:sz w:val="24"/>
          <w:szCs w:val="24"/>
        </w:rPr>
        <w:lastRenderedPageBreak/>
        <w:t xml:space="preserve">Приложение </w:t>
      </w:r>
      <w:r w:rsidR="008F30C4" w:rsidRPr="00A24AB4">
        <w:rPr>
          <w:b/>
          <w:bCs/>
          <w:iCs/>
          <w:sz w:val="24"/>
          <w:szCs w:val="24"/>
        </w:rPr>
        <w:t>2</w:t>
      </w:r>
      <w:r w:rsidRPr="00A24AB4">
        <w:rPr>
          <w:b/>
          <w:bCs/>
          <w:iCs/>
          <w:sz w:val="24"/>
          <w:szCs w:val="24"/>
        </w:rPr>
        <w:t>.10</w:t>
      </w:r>
    </w:p>
    <w:p w14:paraId="3FA420ED" w14:textId="007338F9" w:rsidR="008F30C4" w:rsidRPr="00A24AB4" w:rsidRDefault="00FE58BD" w:rsidP="008F30C4">
      <w:pPr>
        <w:ind w:left="5670"/>
        <w:jc w:val="right"/>
        <w:rPr>
          <w:b/>
          <w:bCs/>
          <w:sz w:val="24"/>
          <w:szCs w:val="24"/>
        </w:rPr>
      </w:pPr>
      <w:r w:rsidRPr="00A24AB4">
        <w:rPr>
          <w:b/>
          <w:bCs/>
          <w:sz w:val="24"/>
          <w:szCs w:val="24"/>
        </w:rPr>
        <w:t xml:space="preserve">к </w:t>
      </w:r>
      <w:r w:rsidR="00684F05">
        <w:rPr>
          <w:b/>
          <w:bCs/>
          <w:sz w:val="24"/>
          <w:szCs w:val="24"/>
        </w:rPr>
        <w:t>ОПОП</w:t>
      </w:r>
      <w:r w:rsidRPr="00A24AB4">
        <w:rPr>
          <w:b/>
          <w:bCs/>
          <w:sz w:val="24"/>
          <w:szCs w:val="24"/>
        </w:rPr>
        <w:t xml:space="preserve"> по специальности </w:t>
      </w:r>
    </w:p>
    <w:p w14:paraId="168FECB5" w14:textId="77777777" w:rsidR="00FE58BD" w:rsidRPr="00A24AB4" w:rsidRDefault="00FE58BD" w:rsidP="008F30C4">
      <w:pPr>
        <w:ind w:left="5670" w:hanging="992"/>
        <w:jc w:val="right"/>
        <w:rPr>
          <w:b/>
          <w:bCs/>
          <w:iCs/>
          <w:sz w:val="24"/>
          <w:szCs w:val="24"/>
        </w:rPr>
      </w:pPr>
      <w:r w:rsidRPr="00A24AB4">
        <w:rPr>
          <w:b/>
          <w:sz w:val="24"/>
          <w:szCs w:val="24"/>
        </w:rPr>
        <w:t xml:space="preserve">35.02.09 </w:t>
      </w:r>
      <w:r w:rsidR="00773C20" w:rsidRPr="00A24AB4">
        <w:rPr>
          <w:b/>
          <w:sz w:val="24"/>
          <w:szCs w:val="24"/>
        </w:rPr>
        <w:t>Водные биоресурсы и аквакультура</w:t>
      </w:r>
    </w:p>
    <w:p w14:paraId="2A788F9B" w14:textId="77777777" w:rsidR="00FE58BD" w:rsidRPr="00A24AB4" w:rsidRDefault="00FE58BD" w:rsidP="00FE58BD">
      <w:pPr>
        <w:jc w:val="center"/>
        <w:rPr>
          <w:b/>
          <w:bCs/>
          <w:iCs/>
          <w:sz w:val="24"/>
          <w:szCs w:val="24"/>
        </w:rPr>
      </w:pPr>
    </w:p>
    <w:p w14:paraId="6E29FB75" w14:textId="77777777" w:rsidR="00FE58BD" w:rsidRPr="00A24AB4" w:rsidRDefault="00FE58BD" w:rsidP="00FE58BD">
      <w:pPr>
        <w:jc w:val="center"/>
        <w:rPr>
          <w:b/>
          <w:bCs/>
          <w:iCs/>
          <w:sz w:val="24"/>
          <w:szCs w:val="24"/>
        </w:rPr>
      </w:pPr>
    </w:p>
    <w:p w14:paraId="5BA0A2A6" w14:textId="77777777" w:rsidR="00FE58BD" w:rsidRPr="00A24AB4" w:rsidRDefault="00FE58BD" w:rsidP="00FE58BD">
      <w:pPr>
        <w:jc w:val="center"/>
        <w:rPr>
          <w:b/>
          <w:bCs/>
          <w:iCs/>
          <w:sz w:val="24"/>
          <w:szCs w:val="24"/>
        </w:rPr>
      </w:pPr>
    </w:p>
    <w:p w14:paraId="3C8CB0EB" w14:textId="77777777" w:rsidR="00FE58BD" w:rsidRPr="00A24AB4" w:rsidRDefault="00FE58BD" w:rsidP="00FE58BD">
      <w:pPr>
        <w:jc w:val="center"/>
        <w:rPr>
          <w:b/>
          <w:bCs/>
          <w:iCs/>
          <w:sz w:val="24"/>
          <w:szCs w:val="24"/>
        </w:rPr>
      </w:pPr>
    </w:p>
    <w:p w14:paraId="7C6BEF73" w14:textId="77777777" w:rsidR="00FE58BD" w:rsidRPr="00A24AB4" w:rsidRDefault="00FE58BD" w:rsidP="00FE58BD">
      <w:pPr>
        <w:jc w:val="center"/>
        <w:rPr>
          <w:b/>
          <w:bCs/>
          <w:iCs/>
          <w:sz w:val="24"/>
          <w:szCs w:val="24"/>
        </w:rPr>
      </w:pPr>
    </w:p>
    <w:p w14:paraId="53CE04F0" w14:textId="77777777" w:rsidR="00FE58BD" w:rsidRPr="00A24AB4" w:rsidRDefault="00FE58BD" w:rsidP="00FE58BD">
      <w:pPr>
        <w:jc w:val="center"/>
        <w:rPr>
          <w:b/>
          <w:bCs/>
          <w:iCs/>
          <w:sz w:val="24"/>
          <w:szCs w:val="24"/>
        </w:rPr>
      </w:pPr>
    </w:p>
    <w:p w14:paraId="21A05643" w14:textId="77777777" w:rsidR="00FE58BD" w:rsidRPr="00A24AB4" w:rsidRDefault="00FE58BD" w:rsidP="00FE58BD">
      <w:pPr>
        <w:jc w:val="center"/>
        <w:rPr>
          <w:b/>
          <w:bCs/>
          <w:iCs/>
          <w:sz w:val="24"/>
          <w:szCs w:val="24"/>
        </w:rPr>
      </w:pPr>
    </w:p>
    <w:p w14:paraId="1F1A1179" w14:textId="77777777" w:rsidR="00FE58BD" w:rsidRPr="00A24AB4" w:rsidRDefault="00FE58BD" w:rsidP="00FE58BD">
      <w:pPr>
        <w:jc w:val="center"/>
        <w:rPr>
          <w:b/>
          <w:bCs/>
          <w:iCs/>
          <w:sz w:val="24"/>
          <w:szCs w:val="24"/>
        </w:rPr>
      </w:pPr>
    </w:p>
    <w:p w14:paraId="461D0D39" w14:textId="77777777" w:rsidR="00FE58BD" w:rsidRPr="00A24AB4" w:rsidRDefault="00FE58BD" w:rsidP="00FE58BD">
      <w:pPr>
        <w:jc w:val="center"/>
        <w:rPr>
          <w:b/>
          <w:bCs/>
          <w:iCs/>
          <w:sz w:val="24"/>
          <w:szCs w:val="24"/>
        </w:rPr>
      </w:pPr>
    </w:p>
    <w:p w14:paraId="63911B5F" w14:textId="77777777" w:rsidR="00FE58BD" w:rsidRPr="00A24AB4" w:rsidRDefault="00FE58BD" w:rsidP="00FE58BD">
      <w:pPr>
        <w:jc w:val="center"/>
        <w:rPr>
          <w:b/>
          <w:bCs/>
          <w:iCs/>
          <w:sz w:val="24"/>
          <w:szCs w:val="24"/>
        </w:rPr>
      </w:pPr>
    </w:p>
    <w:p w14:paraId="50D3F948" w14:textId="77777777" w:rsidR="00FE58BD" w:rsidRPr="00A24AB4" w:rsidRDefault="00FE58BD" w:rsidP="00FE58BD">
      <w:pPr>
        <w:jc w:val="center"/>
        <w:rPr>
          <w:b/>
          <w:bCs/>
          <w:iCs/>
          <w:sz w:val="24"/>
          <w:szCs w:val="24"/>
        </w:rPr>
      </w:pPr>
    </w:p>
    <w:p w14:paraId="6F0F1CF7" w14:textId="77777777" w:rsidR="00FE58BD" w:rsidRPr="00A24AB4" w:rsidRDefault="00FE58BD" w:rsidP="00FE58BD">
      <w:pPr>
        <w:jc w:val="center"/>
        <w:rPr>
          <w:b/>
          <w:bCs/>
          <w:iCs/>
          <w:sz w:val="24"/>
          <w:szCs w:val="24"/>
        </w:rPr>
      </w:pPr>
    </w:p>
    <w:p w14:paraId="31D71975" w14:textId="77777777" w:rsidR="00FE58BD" w:rsidRPr="00A24AB4" w:rsidRDefault="00FE58BD" w:rsidP="00FE58BD">
      <w:pPr>
        <w:jc w:val="center"/>
        <w:rPr>
          <w:b/>
          <w:bCs/>
          <w:iCs/>
          <w:sz w:val="24"/>
          <w:szCs w:val="24"/>
        </w:rPr>
      </w:pPr>
    </w:p>
    <w:p w14:paraId="23F85C5F" w14:textId="77777777" w:rsidR="00FE58BD" w:rsidRPr="00A24AB4" w:rsidRDefault="00FE58BD" w:rsidP="00FE58BD">
      <w:pPr>
        <w:jc w:val="center"/>
        <w:rPr>
          <w:b/>
          <w:bCs/>
          <w:iCs/>
          <w:sz w:val="24"/>
          <w:szCs w:val="24"/>
        </w:rPr>
      </w:pPr>
    </w:p>
    <w:p w14:paraId="09FC6B34" w14:textId="77777777" w:rsidR="00FE58BD" w:rsidRPr="00A24AB4" w:rsidRDefault="00FE58BD" w:rsidP="00FE58BD">
      <w:pPr>
        <w:jc w:val="center"/>
        <w:rPr>
          <w:b/>
          <w:bCs/>
          <w:iCs/>
          <w:sz w:val="24"/>
          <w:szCs w:val="24"/>
        </w:rPr>
      </w:pPr>
    </w:p>
    <w:p w14:paraId="33A95054" w14:textId="5F5D66CC" w:rsidR="00FE58BD" w:rsidRPr="00A24AB4" w:rsidRDefault="00FE58BD" w:rsidP="00FE58BD">
      <w:pPr>
        <w:jc w:val="center"/>
        <w:rPr>
          <w:b/>
          <w:bCs/>
          <w:iCs/>
          <w:sz w:val="24"/>
          <w:szCs w:val="24"/>
        </w:rPr>
      </w:pPr>
      <w:r w:rsidRPr="00A24AB4">
        <w:rPr>
          <w:b/>
          <w:bCs/>
          <w:iCs/>
          <w:sz w:val="24"/>
          <w:szCs w:val="24"/>
        </w:rPr>
        <w:t>Я РАБОЧАЯ ПРОГРАММА УЧЕБНОЙ ДИСЦИПЛИНЫ</w:t>
      </w:r>
    </w:p>
    <w:p w14:paraId="017B8754" w14:textId="77777777" w:rsidR="00FE58BD" w:rsidRPr="00A24AB4" w:rsidRDefault="00FE58BD" w:rsidP="00FE58BD">
      <w:pPr>
        <w:jc w:val="center"/>
        <w:rPr>
          <w:b/>
          <w:bCs/>
          <w:iCs/>
          <w:sz w:val="24"/>
          <w:szCs w:val="24"/>
        </w:rPr>
      </w:pPr>
    </w:p>
    <w:p w14:paraId="4808FB28" w14:textId="5CF38B70" w:rsidR="00C963B8" w:rsidRPr="00A24AB4" w:rsidRDefault="00FE58BD" w:rsidP="00F41457">
      <w:pPr>
        <w:jc w:val="center"/>
        <w:rPr>
          <w:b/>
          <w:bCs/>
          <w:iCs/>
          <w:sz w:val="24"/>
          <w:szCs w:val="24"/>
        </w:rPr>
      </w:pPr>
      <w:r w:rsidRPr="00A24AB4">
        <w:rPr>
          <w:b/>
          <w:bCs/>
          <w:iCs/>
          <w:sz w:val="24"/>
          <w:szCs w:val="24"/>
        </w:rPr>
        <w:t>ОП.</w:t>
      </w:r>
      <w:r w:rsidR="008F30C4" w:rsidRPr="00A24AB4">
        <w:rPr>
          <w:b/>
          <w:bCs/>
          <w:iCs/>
          <w:sz w:val="24"/>
          <w:szCs w:val="24"/>
        </w:rPr>
        <w:t xml:space="preserve">10 </w:t>
      </w:r>
      <w:r w:rsidR="00C963B8" w:rsidRPr="00A24AB4">
        <w:rPr>
          <w:b/>
          <w:bCs/>
          <w:iCs/>
          <w:sz w:val="24"/>
          <w:szCs w:val="24"/>
        </w:rPr>
        <w:t xml:space="preserve">ОСНОВЫ АНАЛИТИЧЕСКОЙ </w:t>
      </w:r>
      <w:r w:rsidR="00F41457" w:rsidRPr="00A24AB4">
        <w:rPr>
          <w:b/>
          <w:bCs/>
          <w:iCs/>
          <w:sz w:val="24"/>
          <w:szCs w:val="24"/>
        </w:rPr>
        <w:br/>
      </w:r>
      <w:r w:rsidR="00C963B8" w:rsidRPr="00A24AB4">
        <w:rPr>
          <w:b/>
          <w:bCs/>
          <w:iCs/>
          <w:sz w:val="24"/>
          <w:szCs w:val="24"/>
        </w:rPr>
        <w:t>ХИМИИ И БИОХИМИИ</w:t>
      </w:r>
    </w:p>
    <w:p w14:paraId="1B9803C7" w14:textId="77777777" w:rsidR="00FE58BD" w:rsidRPr="00A24AB4" w:rsidRDefault="00FE58BD" w:rsidP="00FE58BD">
      <w:pPr>
        <w:jc w:val="center"/>
        <w:outlineLvl w:val="0"/>
        <w:rPr>
          <w:b/>
          <w:bCs/>
          <w:kern w:val="32"/>
          <w:sz w:val="24"/>
          <w:szCs w:val="24"/>
        </w:rPr>
      </w:pPr>
    </w:p>
    <w:p w14:paraId="31D59F64" w14:textId="77777777" w:rsidR="00FE58BD" w:rsidRPr="00A24AB4" w:rsidRDefault="00FE58BD" w:rsidP="00FE58BD">
      <w:pPr>
        <w:rPr>
          <w:b/>
          <w:bCs/>
          <w:iCs/>
          <w:sz w:val="24"/>
          <w:szCs w:val="24"/>
        </w:rPr>
      </w:pPr>
    </w:p>
    <w:p w14:paraId="6B509EB6" w14:textId="77777777" w:rsidR="00FE58BD" w:rsidRPr="00A24AB4" w:rsidRDefault="00FE58BD" w:rsidP="00FE58BD">
      <w:pPr>
        <w:rPr>
          <w:b/>
          <w:bCs/>
          <w:iCs/>
          <w:sz w:val="24"/>
          <w:szCs w:val="24"/>
        </w:rPr>
      </w:pPr>
    </w:p>
    <w:p w14:paraId="0EE58EBA" w14:textId="77777777" w:rsidR="00FE58BD" w:rsidRPr="00A24AB4" w:rsidRDefault="00FE58BD" w:rsidP="00FE58BD">
      <w:pPr>
        <w:rPr>
          <w:b/>
          <w:bCs/>
          <w:iCs/>
          <w:sz w:val="24"/>
          <w:szCs w:val="24"/>
        </w:rPr>
      </w:pPr>
    </w:p>
    <w:p w14:paraId="17A12A8C" w14:textId="77777777" w:rsidR="00FE58BD" w:rsidRPr="00A24AB4" w:rsidRDefault="00FE58BD" w:rsidP="00FE58BD">
      <w:pPr>
        <w:rPr>
          <w:b/>
          <w:bCs/>
          <w:iCs/>
          <w:sz w:val="24"/>
          <w:szCs w:val="24"/>
        </w:rPr>
      </w:pPr>
    </w:p>
    <w:p w14:paraId="1CEA0072" w14:textId="77777777" w:rsidR="00FE58BD" w:rsidRPr="00A24AB4" w:rsidRDefault="00FE58BD" w:rsidP="00FE58BD">
      <w:pPr>
        <w:rPr>
          <w:b/>
          <w:bCs/>
          <w:iCs/>
          <w:sz w:val="24"/>
          <w:szCs w:val="24"/>
        </w:rPr>
      </w:pPr>
    </w:p>
    <w:p w14:paraId="581FE91C" w14:textId="77777777" w:rsidR="00FE58BD" w:rsidRPr="00A24AB4" w:rsidRDefault="00FE58BD" w:rsidP="00FE58BD">
      <w:pPr>
        <w:rPr>
          <w:b/>
          <w:bCs/>
          <w:iCs/>
          <w:sz w:val="24"/>
          <w:szCs w:val="24"/>
        </w:rPr>
      </w:pPr>
    </w:p>
    <w:p w14:paraId="5B3EACE3" w14:textId="77777777" w:rsidR="00FE58BD" w:rsidRPr="00A24AB4" w:rsidRDefault="00FE58BD" w:rsidP="00FE58BD">
      <w:pPr>
        <w:rPr>
          <w:b/>
          <w:bCs/>
          <w:iCs/>
          <w:sz w:val="24"/>
          <w:szCs w:val="24"/>
        </w:rPr>
      </w:pPr>
    </w:p>
    <w:p w14:paraId="0E7B78E1" w14:textId="77777777" w:rsidR="00FE58BD" w:rsidRPr="00A24AB4" w:rsidRDefault="00FE58BD" w:rsidP="00FE58BD">
      <w:pPr>
        <w:rPr>
          <w:b/>
          <w:bCs/>
          <w:iCs/>
          <w:sz w:val="24"/>
          <w:szCs w:val="24"/>
        </w:rPr>
      </w:pPr>
    </w:p>
    <w:p w14:paraId="31D8FF3E" w14:textId="77777777" w:rsidR="00FE58BD" w:rsidRPr="00A24AB4" w:rsidRDefault="00FE58BD" w:rsidP="00FE58BD">
      <w:pPr>
        <w:rPr>
          <w:b/>
          <w:bCs/>
          <w:iCs/>
          <w:sz w:val="24"/>
          <w:szCs w:val="24"/>
        </w:rPr>
      </w:pPr>
    </w:p>
    <w:p w14:paraId="6CC4CD81" w14:textId="77777777" w:rsidR="0064397C" w:rsidRPr="00A24AB4" w:rsidRDefault="0064397C" w:rsidP="00FE58BD">
      <w:pPr>
        <w:rPr>
          <w:b/>
          <w:bCs/>
          <w:iCs/>
          <w:sz w:val="24"/>
          <w:szCs w:val="24"/>
        </w:rPr>
      </w:pPr>
    </w:p>
    <w:p w14:paraId="550CC1DA" w14:textId="77777777" w:rsidR="0064397C" w:rsidRPr="00A24AB4" w:rsidRDefault="0064397C" w:rsidP="00FE58BD">
      <w:pPr>
        <w:rPr>
          <w:b/>
          <w:bCs/>
          <w:iCs/>
          <w:sz w:val="24"/>
          <w:szCs w:val="24"/>
        </w:rPr>
      </w:pPr>
    </w:p>
    <w:p w14:paraId="6575A8ED" w14:textId="77777777" w:rsidR="0064397C" w:rsidRPr="00A24AB4" w:rsidRDefault="0064397C" w:rsidP="00FE58BD">
      <w:pPr>
        <w:rPr>
          <w:b/>
          <w:bCs/>
          <w:iCs/>
          <w:sz w:val="24"/>
          <w:szCs w:val="24"/>
        </w:rPr>
      </w:pPr>
    </w:p>
    <w:p w14:paraId="6DDE790A" w14:textId="77777777" w:rsidR="0064397C" w:rsidRPr="00A24AB4" w:rsidRDefault="0064397C" w:rsidP="00FE58BD">
      <w:pPr>
        <w:rPr>
          <w:b/>
          <w:bCs/>
          <w:iCs/>
          <w:sz w:val="24"/>
          <w:szCs w:val="24"/>
        </w:rPr>
      </w:pPr>
    </w:p>
    <w:p w14:paraId="0AD678E3" w14:textId="77777777" w:rsidR="0064397C" w:rsidRPr="00A24AB4" w:rsidRDefault="0064397C" w:rsidP="00FE58BD">
      <w:pPr>
        <w:rPr>
          <w:b/>
          <w:bCs/>
          <w:iCs/>
          <w:sz w:val="24"/>
          <w:szCs w:val="24"/>
        </w:rPr>
      </w:pPr>
    </w:p>
    <w:p w14:paraId="60E84081" w14:textId="77777777" w:rsidR="00FE58BD" w:rsidRPr="00A24AB4" w:rsidRDefault="00FE58BD" w:rsidP="00FE58BD">
      <w:pPr>
        <w:rPr>
          <w:b/>
          <w:bCs/>
          <w:iCs/>
          <w:sz w:val="24"/>
          <w:szCs w:val="24"/>
        </w:rPr>
      </w:pPr>
    </w:p>
    <w:p w14:paraId="48FF7CDD" w14:textId="77777777" w:rsidR="00FE58BD" w:rsidRPr="00A24AB4" w:rsidRDefault="00FE58BD" w:rsidP="00FE58BD">
      <w:pPr>
        <w:rPr>
          <w:b/>
          <w:bCs/>
          <w:iCs/>
          <w:sz w:val="24"/>
          <w:szCs w:val="24"/>
        </w:rPr>
      </w:pPr>
    </w:p>
    <w:p w14:paraId="0C6608A0" w14:textId="77777777" w:rsidR="00FE58BD" w:rsidRPr="00A24AB4" w:rsidRDefault="00FE58BD" w:rsidP="00FE58BD">
      <w:pPr>
        <w:rPr>
          <w:b/>
          <w:bCs/>
          <w:iCs/>
          <w:sz w:val="24"/>
          <w:szCs w:val="24"/>
        </w:rPr>
      </w:pPr>
    </w:p>
    <w:p w14:paraId="4165898A" w14:textId="77777777" w:rsidR="00FE58BD" w:rsidRPr="00A24AB4" w:rsidRDefault="00FE58BD" w:rsidP="00FE58BD">
      <w:pPr>
        <w:rPr>
          <w:b/>
          <w:bCs/>
          <w:iCs/>
          <w:sz w:val="24"/>
          <w:szCs w:val="24"/>
        </w:rPr>
      </w:pPr>
    </w:p>
    <w:p w14:paraId="6F5A3B70" w14:textId="77777777" w:rsidR="00FE58BD" w:rsidRPr="00A24AB4" w:rsidRDefault="00FE58BD" w:rsidP="00FE58BD">
      <w:pPr>
        <w:rPr>
          <w:b/>
          <w:bCs/>
          <w:iCs/>
          <w:sz w:val="24"/>
          <w:szCs w:val="24"/>
        </w:rPr>
      </w:pPr>
    </w:p>
    <w:p w14:paraId="73A71C63" w14:textId="77777777" w:rsidR="00FE58BD" w:rsidRPr="00A24AB4" w:rsidRDefault="00FE58BD" w:rsidP="00FE58BD">
      <w:pPr>
        <w:rPr>
          <w:b/>
          <w:bCs/>
          <w:iCs/>
          <w:sz w:val="24"/>
          <w:szCs w:val="24"/>
        </w:rPr>
      </w:pPr>
    </w:p>
    <w:p w14:paraId="6CF906F6" w14:textId="742FDB87" w:rsidR="00FE58BD" w:rsidRPr="00A24AB4" w:rsidRDefault="00FE58BD" w:rsidP="00FE58BD">
      <w:pPr>
        <w:rPr>
          <w:b/>
          <w:bCs/>
          <w:iCs/>
          <w:sz w:val="24"/>
          <w:szCs w:val="24"/>
        </w:rPr>
      </w:pPr>
    </w:p>
    <w:p w14:paraId="6B05CDF4" w14:textId="65E08867" w:rsidR="00F41457" w:rsidRPr="00A24AB4" w:rsidRDefault="00F41457" w:rsidP="00FE58BD">
      <w:pPr>
        <w:rPr>
          <w:b/>
          <w:bCs/>
          <w:iCs/>
          <w:sz w:val="24"/>
          <w:szCs w:val="24"/>
        </w:rPr>
      </w:pPr>
    </w:p>
    <w:p w14:paraId="71DDD093" w14:textId="65978C97" w:rsidR="00F41457" w:rsidRPr="00A24AB4" w:rsidRDefault="00F41457" w:rsidP="00FE58BD">
      <w:pPr>
        <w:rPr>
          <w:b/>
          <w:bCs/>
          <w:iCs/>
          <w:sz w:val="24"/>
          <w:szCs w:val="24"/>
        </w:rPr>
      </w:pPr>
    </w:p>
    <w:p w14:paraId="01F959FF" w14:textId="77777777" w:rsidR="00F41457" w:rsidRPr="00A24AB4" w:rsidRDefault="00F41457" w:rsidP="00FE58BD">
      <w:pPr>
        <w:rPr>
          <w:b/>
          <w:bCs/>
          <w:iCs/>
          <w:sz w:val="24"/>
          <w:szCs w:val="24"/>
        </w:rPr>
      </w:pPr>
    </w:p>
    <w:p w14:paraId="1653A4CF" w14:textId="21E66794" w:rsidR="00F41457" w:rsidRPr="00A24AB4" w:rsidRDefault="00F41457" w:rsidP="00FE58BD">
      <w:pPr>
        <w:rPr>
          <w:b/>
          <w:bCs/>
          <w:iCs/>
          <w:sz w:val="24"/>
          <w:szCs w:val="24"/>
        </w:rPr>
      </w:pPr>
    </w:p>
    <w:p w14:paraId="1F204C18" w14:textId="77777777" w:rsidR="00F41457" w:rsidRPr="00A24AB4" w:rsidRDefault="00F41457" w:rsidP="00FE58BD">
      <w:pPr>
        <w:rPr>
          <w:b/>
          <w:bCs/>
          <w:iCs/>
          <w:sz w:val="24"/>
          <w:szCs w:val="24"/>
        </w:rPr>
      </w:pPr>
    </w:p>
    <w:p w14:paraId="288CF518" w14:textId="77777777" w:rsidR="00FE58BD" w:rsidRPr="00A24AB4" w:rsidRDefault="00FE58BD" w:rsidP="00FE58BD">
      <w:pPr>
        <w:rPr>
          <w:b/>
          <w:bCs/>
          <w:iCs/>
          <w:sz w:val="24"/>
          <w:szCs w:val="24"/>
        </w:rPr>
      </w:pPr>
    </w:p>
    <w:p w14:paraId="42A35895" w14:textId="5B343423" w:rsidR="00FE58BD" w:rsidRPr="00A24AB4" w:rsidRDefault="00FE58BD" w:rsidP="00FE58BD">
      <w:pPr>
        <w:jc w:val="center"/>
        <w:rPr>
          <w:b/>
          <w:bCs/>
          <w:sz w:val="24"/>
          <w:szCs w:val="24"/>
        </w:rPr>
      </w:pPr>
      <w:r w:rsidRPr="00A24AB4">
        <w:rPr>
          <w:b/>
          <w:bCs/>
          <w:sz w:val="24"/>
          <w:szCs w:val="24"/>
        </w:rPr>
        <w:t>20</w:t>
      </w:r>
      <w:r w:rsidR="00C963B8" w:rsidRPr="00A24AB4">
        <w:rPr>
          <w:b/>
          <w:bCs/>
          <w:sz w:val="24"/>
          <w:szCs w:val="24"/>
        </w:rPr>
        <w:t>2</w:t>
      </w:r>
      <w:r w:rsidR="00684F05">
        <w:rPr>
          <w:b/>
          <w:bCs/>
          <w:sz w:val="24"/>
          <w:szCs w:val="24"/>
        </w:rPr>
        <w:t>3</w:t>
      </w:r>
      <w:r w:rsidR="00FC5C51" w:rsidRPr="00A24AB4">
        <w:rPr>
          <w:b/>
          <w:bCs/>
          <w:sz w:val="24"/>
          <w:szCs w:val="24"/>
        </w:rPr>
        <w:t xml:space="preserve"> г.</w:t>
      </w:r>
    </w:p>
    <w:p w14:paraId="0F8A352F" w14:textId="77777777" w:rsidR="00FE58BD" w:rsidRPr="00A24AB4" w:rsidRDefault="00FE58BD" w:rsidP="00FE58BD">
      <w:pPr>
        <w:rPr>
          <w:b/>
          <w:bCs/>
          <w:iCs/>
          <w:sz w:val="24"/>
          <w:szCs w:val="24"/>
        </w:rPr>
      </w:pPr>
    </w:p>
    <w:p w14:paraId="63CA499B" w14:textId="77777777" w:rsidR="00FE58BD" w:rsidRPr="00A24AB4" w:rsidRDefault="00FE58BD" w:rsidP="00FE58BD">
      <w:pPr>
        <w:jc w:val="center"/>
        <w:rPr>
          <w:b/>
          <w:bCs/>
          <w:i/>
          <w:sz w:val="24"/>
          <w:szCs w:val="24"/>
        </w:rPr>
      </w:pPr>
      <w:r w:rsidRPr="00A24AB4">
        <w:rPr>
          <w:b/>
          <w:bCs/>
          <w:i/>
          <w:sz w:val="24"/>
          <w:szCs w:val="24"/>
        </w:rPr>
        <w:lastRenderedPageBreak/>
        <w:t>СОДЕРЖАНИЕ</w:t>
      </w:r>
    </w:p>
    <w:p w14:paraId="62769CD1" w14:textId="77777777" w:rsidR="00FE58BD" w:rsidRPr="00A24AB4" w:rsidRDefault="00FE58BD" w:rsidP="00FE58BD">
      <w:pPr>
        <w:rPr>
          <w:b/>
          <w:bCs/>
          <w:iCs/>
          <w:sz w:val="24"/>
          <w:szCs w:val="24"/>
        </w:rPr>
      </w:pPr>
    </w:p>
    <w:tbl>
      <w:tblPr>
        <w:tblW w:w="0" w:type="auto"/>
        <w:tblLook w:val="01E0" w:firstRow="1" w:lastRow="1" w:firstColumn="1" w:lastColumn="1" w:noHBand="0" w:noVBand="0"/>
      </w:tblPr>
      <w:tblGrid>
        <w:gridCol w:w="7501"/>
        <w:gridCol w:w="1854"/>
      </w:tblGrid>
      <w:tr w:rsidR="007B4CCB" w:rsidRPr="00A24AB4" w14:paraId="13934762" w14:textId="77777777" w:rsidTr="00B61285">
        <w:tc>
          <w:tcPr>
            <w:tcW w:w="7501" w:type="dxa"/>
          </w:tcPr>
          <w:p w14:paraId="0E11436E" w14:textId="7CC0F8E1" w:rsidR="00C963B8" w:rsidRPr="00A24AB4" w:rsidRDefault="00C963B8" w:rsidP="00684F05">
            <w:pPr>
              <w:widowControl/>
              <w:numPr>
                <w:ilvl w:val="0"/>
                <w:numId w:val="84"/>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УЧЕБНОЙ ДИСЦИПЛИНЫ</w:t>
            </w:r>
          </w:p>
        </w:tc>
        <w:tc>
          <w:tcPr>
            <w:tcW w:w="1854" w:type="dxa"/>
          </w:tcPr>
          <w:p w14:paraId="4754998B" w14:textId="77777777" w:rsidR="00C963B8" w:rsidRPr="00A24AB4" w:rsidRDefault="00C963B8" w:rsidP="00B61285">
            <w:pPr>
              <w:rPr>
                <w:b/>
                <w:sz w:val="24"/>
                <w:szCs w:val="24"/>
              </w:rPr>
            </w:pPr>
          </w:p>
        </w:tc>
      </w:tr>
      <w:tr w:rsidR="007B4CCB" w:rsidRPr="00A24AB4" w14:paraId="67534FD5" w14:textId="77777777" w:rsidTr="00B61285">
        <w:tc>
          <w:tcPr>
            <w:tcW w:w="7501" w:type="dxa"/>
          </w:tcPr>
          <w:p w14:paraId="142644EF" w14:textId="77777777" w:rsidR="00C963B8" w:rsidRPr="00A24AB4" w:rsidRDefault="00C963B8" w:rsidP="003C27C6">
            <w:pPr>
              <w:widowControl/>
              <w:numPr>
                <w:ilvl w:val="0"/>
                <w:numId w:val="84"/>
              </w:numPr>
              <w:suppressAutoHyphens/>
              <w:autoSpaceDE/>
              <w:autoSpaceDN/>
              <w:adjustRightInd/>
              <w:spacing w:after="200" w:line="276" w:lineRule="auto"/>
              <w:rPr>
                <w:b/>
                <w:sz w:val="24"/>
                <w:szCs w:val="24"/>
              </w:rPr>
            </w:pPr>
            <w:r w:rsidRPr="00A24AB4">
              <w:rPr>
                <w:b/>
                <w:sz w:val="24"/>
                <w:szCs w:val="24"/>
              </w:rPr>
              <w:t>СТРУКТУРА И СОДЕРЖАНИЕ УЧЕБНОЙ ДИСЦИПЛИНЫ</w:t>
            </w:r>
          </w:p>
          <w:p w14:paraId="1B2F3F7F" w14:textId="77777777" w:rsidR="00C963B8" w:rsidRPr="00A24AB4" w:rsidRDefault="00C963B8" w:rsidP="003C27C6">
            <w:pPr>
              <w:widowControl/>
              <w:numPr>
                <w:ilvl w:val="0"/>
                <w:numId w:val="84"/>
              </w:numPr>
              <w:suppressAutoHyphens/>
              <w:autoSpaceDE/>
              <w:autoSpaceDN/>
              <w:adjustRightInd/>
              <w:spacing w:after="200" w:line="276" w:lineRule="auto"/>
              <w:rPr>
                <w:b/>
                <w:sz w:val="24"/>
                <w:szCs w:val="24"/>
              </w:rPr>
            </w:pPr>
            <w:r w:rsidRPr="00A24AB4">
              <w:rPr>
                <w:b/>
                <w:sz w:val="24"/>
                <w:szCs w:val="24"/>
              </w:rPr>
              <w:t>УСЛОВИЯ РЕАЛИЗАЦИИ УЧЕБНОЙ ДИСЦИПЛИНЫ</w:t>
            </w:r>
          </w:p>
        </w:tc>
        <w:tc>
          <w:tcPr>
            <w:tcW w:w="1854" w:type="dxa"/>
          </w:tcPr>
          <w:p w14:paraId="7EA3A73A" w14:textId="77777777" w:rsidR="00C963B8" w:rsidRPr="00A24AB4" w:rsidRDefault="00C963B8" w:rsidP="00B61285">
            <w:pPr>
              <w:ind w:left="644"/>
              <w:rPr>
                <w:b/>
                <w:sz w:val="24"/>
                <w:szCs w:val="24"/>
              </w:rPr>
            </w:pPr>
          </w:p>
        </w:tc>
      </w:tr>
      <w:tr w:rsidR="007B4CCB" w:rsidRPr="00A24AB4" w14:paraId="78438DCC" w14:textId="77777777" w:rsidTr="00B61285">
        <w:tc>
          <w:tcPr>
            <w:tcW w:w="7501" w:type="dxa"/>
          </w:tcPr>
          <w:p w14:paraId="022A90A6" w14:textId="77777777" w:rsidR="00C963B8" w:rsidRPr="00A24AB4" w:rsidRDefault="00C963B8" w:rsidP="003C27C6">
            <w:pPr>
              <w:widowControl/>
              <w:numPr>
                <w:ilvl w:val="0"/>
                <w:numId w:val="84"/>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УЧЕБНОЙ ДИСЦИПЛИНЫ</w:t>
            </w:r>
          </w:p>
          <w:p w14:paraId="35FBE3DB" w14:textId="77777777" w:rsidR="00C963B8" w:rsidRPr="00A24AB4" w:rsidRDefault="00C963B8" w:rsidP="00B61285">
            <w:pPr>
              <w:suppressAutoHyphens/>
              <w:rPr>
                <w:b/>
                <w:sz w:val="24"/>
                <w:szCs w:val="24"/>
              </w:rPr>
            </w:pPr>
          </w:p>
        </w:tc>
        <w:tc>
          <w:tcPr>
            <w:tcW w:w="1854" w:type="dxa"/>
          </w:tcPr>
          <w:p w14:paraId="1B612134" w14:textId="77777777" w:rsidR="00C963B8" w:rsidRPr="00A24AB4" w:rsidRDefault="00C963B8" w:rsidP="00B61285">
            <w:pPr>
              <w:rPr>
                <w:b/>
                <w:sz w:val="24"/>
                <w:szCs w:val="24"/>
              </w:rPr>
            </w:pPr>
          </w:p>
        </w:tc>
      </w:tr>
    </w:tbl>
    <w:p w14:paraId="340A6D90" w14:textId="56FF3C9B" w:rsidR="00DC722B" w:rsidRPr="00A24AB4" w:rsidRDefault="00FE58BD" w:rsidP="0037450A">
      <w:pPr>
        <w:pStyle w:val="a4"/>
        <w:numPr>
          <w:ilvl w:val="3"/>
          <w:numId w:val="148"/>
        </w:numPr>
        <w:ind w:left="0" w:firstLine="0"/>
        <w:jc w:val="center"/>
        <w:rPr>
          <w:b/>
          <w:bCs/>
          <w:iCs/>
          <w:sz w:val="24"/>
          <w:szCs w:val="24"/>
        </w:rPr>
      </w:pPr>
      <w:r w:rsidRPr="00A24AB4">
        <w:rPr>
          <w:b/>
          <w:bCs/>
          <w:iCs/>
          <w:sz w:val="24"/>
          <w:szCs w:val="24"/>
          <w:u w:val="single"/>
        </w:rPr>
        <w:br w:type="page"/>
      </w:r>
      <w:r w:rsidRPr="00A24AB4">
        <w:rPr>
          <w:b/>
          <w:bCs/>
          <w:iCs/>
          <w:sz w:val="24"/>
          <w:szCs w:val="24"/>
        </w:rPr>
        <w:lastRenderedPageBreak/>
        <w:t>ОБЩАЯ ХАРАКТЕРИСТИКА РАБОЧЕЙ ПРОГРАММЫ УЧЕБНОЙ ДИСЦИПЛИНЫ</w:t>
      </w:r>
    </w:p>
    <w:p w14:paraId="52A3B701" w14:textId="1BE09F9C" w:rsidR="00FE58BD" w:rsidRPr="00A24AB4" w:rsidRDefault="00CA0570" w:rsidP="00FE58BD">
      <w:pPr>
        <w:ind w:firstLine="709"/>
        <w:jc w:val="center"/>
        <w:rPr>
          <w:b/>
          <w:bCs/>
          <w:iCs/>
          <w:sz w:val="24"/>
          <w:szCs w:val="24"/>
        </w:rPr>
      </w:pPr>
      <w:r w:rsidRPr="00A24AB4">
        <w:rPr>
          <w:b/>
          <w:bCs/>
          <w:iCs/>
          <w:sz w:val="24"/>
          <w:szCs w:val="24"/>
        </w:rPr>
        <w:t>ОП.10</w:t>
      </w:r>
      <w:r w:rsidR="00FE58BD" w:rsidRPr="00A24AB4">
        <w:rPr>
          <w:b/>
          <w:bCs/>
          <w:iCs/>
          <w:sz w:val="24"/>
          <w:szCs w:val="24"/>
        </w:rPr>
        <w:t xml:space="preserve"> </w:t>
      </w:r>
      <w:r w:rsidR="00F673F1" w:rsidRPr="00A24AB4">
        <w:rPr>
          <w:b/>
          <w:bCs/>
          <w:iCs/>
          <w:sz w:val="24"/>
          <w:szCs w:val="24"/>
        </w:rPr>
        <w:t>ОСНОВЫ АНАЛИТИЧЕСКОЙ ХИМИИ</w:t>
      </w:r>
      <w:r w:rsidR="00F673F1" w:rsidRPr="00A24AB4">
        <w:rPr>
          <w:b/>
          <w:sz w:val="24"/>
          <w:szCs w:val="24"/>
        </w:rPr>
        <w:t xml:space="preserve"> И БИОХИМИИ</w:t>
      </w:r>
    </w:p>
    <w:p w14:paraId="6DB090C7"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29AF2651"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p>
    <w:p w14:paraId="3F5DCD5D" w14:textId="1357D521"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Учебная дисциплина «Основы аналитической химии</w:t>
      </w:r>
      <w:r w:rsidR="00210983" w:rsidRPr="00A24AB4">
        <w:rPr>
          <w:sz w:val="24"/>
          <w:szCs w:val="24"/>
        </w:rPr>
        <w:t xml:space="preserve"> и биохимии</w:t>
      </w:r>
      <w:r w:rsidRPr="00A24AB4">
        <w:rPr>
          <w:sz w:val="24"/>
          <w:szCs w:val="24"/>
        </w:rPr>
        <w:t xml:space="preserve">» является обязательной частью </w:t>
      </w:r>
      <w:r w:rsidR="00210983" w:rsidRPr="00A24AB4">
        <w:rPr>
          <w:sz w:val="24"/>
          <w:szCs w:val="24"/>
        </w:rPr>
        <w:t>обще</w:t>
      </w:r>
      <w:r w:rsidRPr="00A24AB4">
        <w:rPr>
          <w:bCs/>
          <w:sz w:val="24"/>
          <w:szCs w:val="24"/>
        </w:rPr>
        <w:t>профессионального цикла</w:t>
      </w:r>
      <w:r w:rsidRPr="00A24AB4">
        <w:rPr>
          <w:sz w:val="24"/>
          <w:szCs w:val="24"/>
        </w:rPr>
        <w:t xml:space="preserve"> примерной основной образовательной программы в соответствии с ФГОС по специальности 35.02.09 </w:t>
      </w:r>
      <w:r w:rsidR="00773C20" w:rsidRPr="00A24AB4">
        <w:rPr>
          <w:sz w:val="24"/>
          <w:szCs w:val="24"/>
        </w:rPr>
        <w:t xml:space="preserve">Водные биоресурсы </w:t>
      </w:r>
      <w:r w:rsidR="00CA0570" w:rsidRPr="00A24AB4">
        <w:rPr>
          <w:sz w:val="24"/>
          <w:szCs w:val="24"/>
        </w:rPr>
        <w:br/>
      </w:r>
      <w:r w:rsidR="00773C20" w:rsidRPr="00A24AB4">
        <w:rPr>
          <w:sz w:val="24"/>
          <w:szCs w:val="24"/>
        </w:rPr>
        <w:t>и аквакультура</w:t>
      </w:r>
      <w:r w:rsidRPr="00A24AB4">
        <w:rPr>
          <w:sz w:val="24"/>
          <w:szCs w:val="24"/>
        </w:rPr>
        <w:t>.</w:t>
      </w:r>
    </w:p>
    <w:p w14:paraId="0C9C3DC2" w14:textId="5D0D5384" w:rsidR="00FE58BD" w:rsidRPr="00A24AB4" w:rsidRDefault="00FE58BD" w:rsidP="00FE58BD">
      <w:pPr>
        <w:ind w:firstLine="709"/>
        <w:jc w:val="both"/>
        <w:rPr>
          <w:sz w:val="24"/>
          <w:szCs w:val="24"/>
        </w:rPr>
      </w:pPr>
      <w:r w:rsidRPr="00A24AB4">
        <w:rPr>
          <w:sz w:val="24"/>
          <w:szCs w:val="24"/>
        </w:rPr>
        <w:t>Учебная дисциплина «Основы аналитической химии</w:t>
      </w:r>
      <w:r w:rsidR="00210983" w:rsidRPr="00A24AB4">
        <w:rPr>
          <w:sz w:val="24"/>
          <w:szCs w:val="24"/>
        </w:rPr>
        <w:t xml:space="preserve"> и биохимии</w:t>
      </w:r>
      <w:r w:rsidRPr="00A24AB4">
        <w:rPr>
          <w:sz w:val="24"/>
          <w:szCs w:val="24"/>
        </w:rPr>
        <w:t xml:space="preserve">» обеспечивает формирование общих компетенций по всем видам деятельности ФГОС по специальности 35.02.09 </w:t>
      </w:r>
      <w:r w:rsidR="00773C20" w:rsidRPr="00A24AB4">
        <w:rPr>
          <w:sz w:val="24"/>
          <w:szCs w:val="24"/>
        </w:rPr>
        <w:t>Водные биоресурсы и аквакультура</w:t>
      </w:r>
      <w:r w:rsidRPr="00A24AB4">
        <w:rPr>
          <w:sz w:val="24"/>
          <w:szCs w:val="24"/>
        </w:rPr>
        <w:t>.</w:t>
      </w:r>
      <w:r w:rsidRPr="00A24AB4">
        <w:rPr>
          <w:bCs/>
          <w:iCs/>
          <w:sz w:val="24"/>
          <w:szCs w:val="24"/>
        </w:rPr>
        <w:t xml:space="preserve"> Особое значение дисциплина имеет </w:t>
      </w:r>
      <w:r w:rsidR="0037450A" w:rsidRPr="00A24AB4">
        <w:rPr>
          <w:bCs/>
          <w:iCs/>
          <w:sz w:val="24"/>
          <w:szCs w:val="24"/>
        </w:rPr>
        <w:br/>
      </w:r>
      <w:r w:rsidRPr="00A24AB4">
        <w:rPr>
          <w:bCs/>
          <w:iCs/>
          <w:sz w:val="24"/>
          <w:szCs w:val="24"/>
        </w:rPr>
        <w:t xml:space="preserve">при формировании и развитии </w:t>
      </w:r>
      <w:r w:rsidRPr="00A24AB4">
        <w:rPr>
          <w:sz w:val="24"/>
          <w:szCs w:val="24"/>
        </w:rPr>
        <w:t>ОК</w:t>
      </w:r>
      <w:r w:rsidRPr="00A24AB4">
        <w:rPr>
          <w:iCs/>
          <w:sz w:val="24"/>
          <w:szCs w:val="24"/>
        </w:rPr>
        <w:t xml:space="preserve"> 01, ОК 02, ОК 07</w:t>
      </w:r>
      <w:r w:rsidR="00CA0570" w:rsidRPr="00A24AB4">
        <w:rPr>
          <w:iCs/>
          <w:sz w:val="24"/>
          <w:szCs w:val="24"/>
        </w:rPr>
        <w:t>.</w:t>
      </w:r>
    </w:p>
    <w:p w14:paraId="60F9EE34"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6F34199A"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A24AB4">
        <w:rPr>
          <w:b/>
          <w:sz w:val="24"/>
          <w:szCs w:val="24"/>
        </w:rPr>
        <w:t xml:space="preserve">1.2. Цель и планируемые результаты освоения дисциплины: </w:t>
      </w:r>
    </w:p>
    <w:p w14:paraId="3CC72B8C" w14:textId="06B90837" w:rsidR="00FE58BD" w:rsidRPr="00A24AB4" w:rsidRDefault="00FE58BD" w:rsidP="00FE58BD">
      <w:pPr>
        <w:ind w:firstLine="709"/>
        <w:jc w:val="both"/>
        <w:rPr>
          <w:sz w:val="24"/>
          <w:szCs w:val="24"/>
        </w:rPr>
      </w:pPr>
      <w:r w:rsidRPr="00A24AB4">
        <w:rPr>
          <w:sz w:val="24"/>
          <w:szCs w:val="24"/>
        </w:rPr>
        <w:t xml:space="preserve">В рамках программы учебной дисциплины обучающимися осваиваются умения </w:t>
      </w:r>
      <w:r w:rsidR="00CA0570" w:rsidRPr="00A24AB4">
        <w:rPr>
          <w:sz w:val="24"/>
          <w:szCs w:val="24"/>
        </w:rPr>
        <w:br/>
      </w:r>
      <w:r w:rsidRPr="00A24AB4">
        <w:rPr>
          <w:sz w:val="24"/>
          <w:szCs w:val="24"/>
        </w:rP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5"/>
        <w:gridCol w:w="3337"/>
        <w:gridCol w:w="4246"/>
      </w:tblGrid>
      <w:tr w:rsidR="007B4CCB" w:rsidRPr="00A24AB4" w14:paraId="15322990" w14:textId="77777777" w:rsidTr="00CA0570">
        <w:trPr>
          <w:trHeight w:val="649"/>
        </w:trPr>
        <w:tc>
          <w:tcPr>
            <w:tcW w:w="1062" w:type="pct"/>
          </w:tcPr>
          <w:p w14:paraId="0F62F461" w14:textId="6349D574" w:rsidR="00DC722B" w:rsidRPr="00A24AB4" w:rsidRDefault="00DC722B" w:rsidP="00DC722B">
            <w:pPr>
              <w:suppressAutoHyphens/>
              <w:jc w:val="center"/>
              <w:rPr>
                <w:b/>
                <w:bCs/>
                <w:sz w:val="24"/>
                <w:szCs w:val="24"/>
              </w:rPr>
            </w:pPr>
            <w:r w:rsidRPr="00A24AB4">
              <w:rPr>
                <w:b/>
                <w:bCs/>
                <w:sz w:val="24"/>
                <w:szCs w:val="24"/>
              </w:rPr>
              <w:t xml:space="preserve">Код </w:t>
            </w:r>
          </w:p>
          <w:p w14:paraId="51BF0615" w14:textId="6245F997" w:rsidR="00DC722B" w:rsidRPr="00A24AB4" w:rsidRDefault="00DC722B" w:rsidP="00DC722B">
            <w:pPr>
              <w:jc w:val="center"/>
              <w:rPr>
                <w:b/>
                <w:sz w:val="24"/>
                <w:szCs w:val="24"/>
              </w:rPr>
            </w:pPr>
            <w:r w:rsidRPr="00A24AB4">
              <w:rPr>
                <w:b/>
                <w:bCs/>
                <w:sz w:val="24"/>
                <w:szCs w:val="24"/>
              </w:rPr>
              <w:t>ПК, ОК</w:t>
            </w:r>
          </w:p>
        </w:tc>
        <w:tc>
          <w:tcPr>
            <w:tcW w:w="1733" w:type="pct"/>
          </w:tcPr>
          <w:p w14:paraId="285929B9" w14:textId="6AE69A7E" w:rsidR="00DC722B" w:rsidRPr="00A24AB4" w:rsidRDefault="00DC722B" w:rsidP="00DC722B">
            <w:pPr>
              <w:jc w:val="center"/>
              <w:rPr>
                <w:b/>
                <w:sz w:val="24"/>
                <w:szCs w:val="24"/>
              </w:rPr>
            </w:pPr>
            <w:r w:rsidRPr="00A24AB4">
              <w:rPr>
                <w:b/>
                <w:bCs/>
                <w:sz w:val="24"/>
                <w:szCs w:val="24"/>
              </w:rPr>
              <w:t>Умения</w:t>
            </w:r>
          </w:p>
        </w:tc>
        <w:tc>
          <w:tcPr>
            <w:tcW w:w="2205" w:type="pct"/>
          </w:tcPr>
          <w:p w14:paraId="7FA26CBA" w14:textId="41142770" w:rsidR="00DC722B" w:rsidRPr="00A24AB4" w:rsidRDefault="00DC722B" w:rsidP="00DC722B">
            <w:pPr>
              <w:jc w:val="center"/>
              <w:rPr>
                <w:b/>
                <w:sz w:val="24"/>
                <w:szCs w:val="24"/>
              </w:rPr>
            </w:pPr>
            <w:r w:rsidRPr="00A24AB4">
              <w:rPr>
                <w:b/>
                <w:bCs/>
                <w:sz w:val="24"/>
                <w:szCs w:val="24"/>
              </w:rPr>
              <w:t>Знания</w:t>
            </w:r>
          </w:p>
        </w:tc>
      </w:tr>
      <w:tr w:rsidR="00FE58BD" w:rsidRPr="00A24AB4" w14:paraId="39CDDECC" w14:textId="77777777" w:rsidTr="00CA0570">
        <w:trPr>
          <w:trHeight w:val="212"/>
        </w:trPr>
        <w:tc>
          <w:tcPr>
            <w:tcW w:w="1062" w:type="pct"/>
          </w:tcPr>
          <w:p w14:paraId="407134E1" w14:textId="77777777" w:rsidR="00FE58BD" w:rsidRPr="00A24AB4" w:rsidRDefault="00FE58BD" w:rsidP="0073413A">
            <w:pPr>
              <w:jc w:val="center"/>
              <w:rPr>
                <w:b/>
                <w:bCs/>
                <w:sz w:val="24"/>
                <w:szCs w:val="24"/>
              </w:rPr>
            </w:pPr>
          </w:p>
          <w:p w14:paraId="52068516" w14:textId="77777777" w:rsidR="00FE58BD" w:rsidRPr="00A24AB4" w:rsidRDefault="00432C9A" w:rsidP="0073413A">
            <w:pPr>
              <w:jc w:val="center"/>
              <w:rPr>
                <w:b/>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c>
          <w:tcPr>
            <w:tcW w:w="1733" w:type="pct"/>
          </w:tcPr>
          <w:p w14:paraId="5F2C85AA" w14:textId="77777777" w:rsidR="00FE58BD" w:rsidRPr="00A24AB4" w:rsidRDefault="00FE58BD" w:rsidP="00D36E32">
            <w:pPr>
              <w:numPr>
                <w:ilvl w:val="0"/>
                <w:numId w:val="58"/>
              </w:numPr>
              <w:tabs>
                <w:tab w:val="left" w:pos="3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bCs/>
                <w:sz w:val="24"/>
                <w:szCs w:val="24"/>
              </w:rPr>
            </w:pPr>
            <w:r w:rsidRPr="00A24AB4">
              <w:rPr>
                <w:sz w:val="24"/>
                <w:szCs w:val="24"/>
              </w:rPr>
              <w:t>обоснованно выбирать методы анализа</w:t>
            </w:r>
            <w:r w:rsidRPr="00A24AB4">
              <w:rPr>
                <w:bCs/>
                <w:sz w:val="24"/>
                <w:szCs w:val="24"/>
              </w:rPr>
              <w:t xml:space="preserve">; </w:t>
            </w:r>
          </w:p>
          <w:p w14:paraId="4A10C172" w14:textId="77777777" w:rsidR="00FE58BD" w:rsidRPr="00A24AB4" w:rsidRDefault="00FE58BD" w:rsidP="00D36E32">
            <w:pPr>
              <w:numPr>
                <w:ilvl w:val="0"/>
                <w:numId w:val="58"/>
              </w:numPr>
              <w:tabs>
                <w:tab w:val="left" w:pos="3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пользоваться аппаратурой и приборами; </w:t>
            </w:r>
          </w:p>
          <w:p w14:paraId="7FDA0176" w14:textId="77777777" w:rsidR="00FE58BD" w:rsidRPr="00A24AB4" w:rsidRDefault="00FE58BD" w:rsidP="00D36E32">
            <w:pPr>
              <w:numPr>
                <w:ilvl w:val="0"/>
                <w:numId w:val="58"/>
              </w:numPr>
              <w:tabs>
                <w:tab w:val="left" w:pos="3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проводить необходимые расчеты; </w:t>
            </w:r>
          </w:p>
          <w:p w14:paraId="6976FDE8" w14:textId="77777777" w:rsidR="00FE58BD" w:rsidRPr="00A24AB4" w:rsidRDefault="00FE58BD" w:rsidP="00D36E32">
            <w:pPr>
              <w:numPr>
                <w:ilvl w:val="0"/>
                <w:numId w:val="58"/>
              </w:numPr>
              <w:tabs>
                <w:tab w:val="left" w:pos="3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выполнять качественные реакции на катионы и анионы различных аналитических групп; </w:t>
            </w:r>
          </w:p>
          <w:p w14:paraId="14F798CE" w14:textId="77777777" w:rsidR="00FE58BD" w:rsidRPr="00A24AB4" w:rsidRDefault="00FE58BD" w:rsidP="00D36E32">
            <w:pPr>
              <w:numPr>
                <w:ilvl w:val="0"/>
                <w:numId w:val="58"/>
              </w:numPr>
              <w:tabs>
                <w:tab w:val="left" w:pos="3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определять состав бинарных соединений; </w:t>
            </w:r>
          </w:p>
          <w:p w14:paraId="79ADE369" w14:textId="77777777" w:rsidR="00FE58BD" w:rsidRPr="00A24AB4" w:rsidRDefault="00FE58BD" w:rsidP="00D36E32">
            <w:pPr>
              <w:numPr>
                <w:ilvl w:val="0"/>
                <w:numId w:val="58"/>
              </w:numPr>
              <w:tabs>
                <w:tab w:val="left" w:pos="3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проводить качественный анализ веществ неизвестного состава; </w:t>
            </w:r>
          </w:p>
          <w:p w14:paraId="1EFA256A" w14:textId="77777777" w:rsidR="00FE58BD" w:rsidRPr="00A24AB4" w:rsidRDefault="00FE58BD" w:rsidP="00D36E32">
            <w:pPr>
              <w:numPr>
                <w:ilvl w:val="0"/>
                <w:numId w:val="58"/>
              </w:numPr>
              <w:tabs>
                <w:tab w:val="left" w:pos="4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bCs/>
                <w:sz w:val="24"/>
                <w:szCs w:val="24"/>
              </w:rPr>
            </w:pPr>
            <w:r w:rsidRPr="00A24AB4">
              <w:rPr>
                <w:sz w:val="24"/>
                <w:szCs w:val="24"/>
              </w:rPr>
              <w:t>проводить количественный анализ веществ.</w:t>
            </w:r>
          </w:p>
          <w:p w14:paraId="7D7A0721" w14:textId="77777777" w:rsidR="00FE58BD" w:rsidRPr="00A24AB4" w:rsidRDefault="00FE58BD" w:rsidP="00DE05BD">
            <w:pPr>
              <w:contextualSpacing/>
              <w:rPr>
                <w:bCs/>
                <w:sz w:val="24"/>
                <w:szCs w:val="24"/>
              </w:rPr>
            </w:pPr>
          </w:p>
        </w:tc>
        <w:tc>
          <w:tcPr>
            <w:tcW w:w="2205" w:type="pct"/>
          </w:tcPr>
          <w:p w14:paraId="4D7082F6" w14:textId="77777777" w:rsidR="00FE58BD" w:rsidRPr="00A24AB4" w:rsidRDefault="00FE58BD" w:rsidP="00D36E32">
            <w:pPr>
              <w:numPr>
                <w:ilvl w:val="0"/>
                <w:numId w:val="59"/>
              </w:numPr>
              <w:tabs>
                <w:tab w:val="left" w:pos="34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теоретические основы аналитической химии; </w:t>
            </w:r>
          </w:p>
          <w:p w14:paraId="705CE883" w14:textId="77777777" w:rsidR="00FE58BD" w:rsidRPr="00A24AB4" w:rsidRDefault="00FE58BD" w:rsidP="00D36E32">
            <w:pPr>
              <w:numPr>
                <w:ilvl w:val="0"/>
                <w:numId w:val="59"/>
              </w:numPr>
              <w:tabs>
                <w:tab w:val="left" w:pos="34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bCs/>
                <w:sz w:val="24"/>
                <w:szCs w:val="24"/>
              </w:rPr>
            </w:pPr>
            <w:r w:rsidRPr="00A24AB4">
              <w:rPr>
                <w:sz w:val="24"/>
                <w:szCs w:val="24"/>
              </w:rPr>
              <w:t>о функциональной зависимости между свойствами и составом веществ и их систем</w:t>
            </w:r>
            <w:r w:rsidRPr="00A24AB4">
              <w:rPr>
                <w:bCs/>
                <w:sz w:val="24"/>
                <w:szCs w:val="24"/>
              </w:rPr>
              <w:t xml:space="preserve">; </w:t>
            </w:r>
          </w:p>
          <w:p w14:paraId="3750DEEE" w14:textId="77777777" w:rsidR="00FE58BD" w:rsidRPr="00A24AB4" w:rsidRDefault="00FE58BD" w:rsidP="00D36E32">
            <w:pPr>
              <w:numPr>
                <w:ilvl w:val="0"/>
                <w:numId w:val="59"/>
              </w:numPr>
              <w:tabs>
                <w:tab w:val="left" w:pos="4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о возможностях ее использования в химическом анализе; </w:t>
            </w:r>
          </w:p>
          <w:p w14:paraId="34851552" w14:textId="77777777" w:rsidR="00FE58BD" w:rsidRPr="00A24AB4" w:rsidRDefault="00FE58BD" w:rsidP="00D36E32">
            <w:pPr>
              <w:numPr>
                <w:ilvl w:val="0"/>
                <w:numId w:val="59"/>
              </w:numPr>
              <w:tabs>
                <w:tab w:val="left" w:pos="48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специфические особенности, возможности и ограничения, взаимосвязь различных методов анализа; </w:t>
            </w:r>
          </w:p>
          <w:p w14:paraId="708FC1DA" w14:textId="77777777" w:rsidR="00FE58BD" w:rsidRPr="00A24AB4" w:rsidRDefault="00FE58BD" w:rsidP="00D36E32">
            <w:pPr>
              <w:numPr>
                <w:ilvl w:val="0"/>
                <w:numId w:val="59"/>
              </w:numPr>
              <w:tabs>
                <w:tab w:val="left" w:pos="4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практическое применение наиболее распространенных методов анализа;</w:t>
            </w:r>
          </w:p>
          <w:p w14:paraId="560CCAF2" w14:textId="77777777" w:rsidR="00FE58BD" w:rsidRPr="00A24AB4" w:rsidRDefault="00FE58BD" w:rsidP="00D36E32">
            <w:pPr>
              <w:numPr>
                <w:ilvl w:val="0"/>
                <w:numId w:val="59"/>
              </w:numPr>
              <w:tabs>
                <w:tab w:val="left" w:pos="4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аналитическую классификацию катионов и анионов;</w:t>
            </w:r>
          </w:p>
          <w:p w14:paraId="43D27E68" w14:textId="77777777" w:rsidR="00FE58BD" w:rsidRPr="00A24AB4" w:rsidRDefault="00FE58BD" w:rsidP="00D36E32">
            <w:pPr>
              <w:numPr>
                <w:ilvl w:val="0"/>
                <w:numId w:val="59"/>
              </w:numPr>
              <w:tabs>
                <w:tab w:val="left" w:pos="4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правила проведения химического анализа; </w:t>
            </w:r>
          </w:p>
          <w:p w14:paraId="7D48231C" w14:textId="77777777" w:rsidR="00FE58BD" w:rsidRPr="00A24AB4" w:rsidRDefault="00FE58BD" w:rsidP="00D36E32">
            <w:pPr>
              <w:numPr>
                <w:ilvl w:val="0"/>
                <w:numId w:val="59"/>
              </w:numPr>
              <w:tabs>
                <w:tab w:val="left" w:pos="4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методы обнаружения и разделения элементов, условия их применения;</w:t>
            </w:r>
          </w:p>
          <w:p w14:paraId="5377E660" w14:textId="77777777" w:rsidR="00FE58BD" w:rsidRPr="00A24AB4" w:rsidRDefault="00FE58BD" w:rsidP="00D36E32">
            <w:pPr>
              <w:numPr>
                <w:ilvl w:val="0"/>
                <w:numId w:val="59"/>
              </w:numPr>
              <w:tabs>
                <w:tab w:val="left" w:pos="34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bCs/>
                <w:sz w:val="24"/>
                <w:szCs w:val="24"/>
              </w:rPr>
            </w:pPr>
            <w:r w:rsidRPr="00A24AB4">
              <w:rPr>
                <w:sz w:val="24"/>
                <w:szCs w:val="24"/>
              </w:rPr>
              <w:t>гравиметрические, титриметрические, оптические, электрохимические методы анализа.</w:t>
            </w:r>
          </w:p>
        </w:tc>
      </w:tr>
    </w:tbl>
    <w:p w14:paraId="691ACED0" w14:textId="77777777" w:rsidR="00CA0570" w:rsidRPr="00A24AB4" w:rsidRDefault="00CA0570" w:rsidP="00FE58BD">
      <w:pPr>
        <w:jc w:val="center"/>
        <w:outlineLvl w:val="1"/>
        <w:rPr>
          <w:b/>
          <w:iCs/>
          <w:sz w:val="24"/>
          <w:szCs w:val="24"/>
        </w:rPr>
      </w:pPr>
    </w:p>
    <w:p w14:paraId="463D649E" w14:textId="77777777" w:rsidR="00CA0570" w:rsidRPr="00A24AB4" w:rsidRDefault="00CA0570" w:rsidP="00FE58BD">
      <w:pPr>
        <w:jc w:val="center"/>
        <w:outlineLvl w:val="1"/>
        <w:rPr>
          <w:b/>
          <w:iCs/>
          <w:sz w:val="24"/>
          <w:szCs w:val="24"/>
        </w:rPr>
      </w:pPr>
    </w:p>
    <w:p w14:paraId="29E8FD7F" w14:textId="3FAF6188" w:rsidR="00FE58BD" w:rsidRPr="00A24AB4" w:rsidRDefault="00FE58BD" w:rsidP="00FE58BD">
      <w:pPr>
        <w:jc w:val="center"/>
        <w:outlineLvl w:val="1"/>
        <w:rPr>
          <w:b/>
          <w:iCs/>
          <w:sz w:val="24"/>
          <w:szCs w:val="24"/>
        </w:rPr>
      </w:pPr>
      <w:r w:rsidRPr="00A24AB4">
        <w:rPr>
          <w:b/>
          <w:iCs/>
          <w:sz w:val="24"/>
          <w:szCs w:val="24"/>
        </w:rPr>
        <w:t>2. СТРУКТУРА И СОДЕРЖАНИЕ УЧЕБНОЙ ДИСЦИПЛИНЫ</w:t>
      </w:r>
    </w:p>
    <w:p w14:paraId="6A51AC41" w14:textId="77777777" w:rsidR="00FE58BD" w:rsidRPr="00A24AB4" w:rsidRDefault="00FE58BD" w:rsidP="00FE58BD">
      <w:pPr>
        <w:rPr>
          <w:b/>
          <w:bCs/>
          <w:sz w:val="24"/>
          <w:szCs w:val="24"/>
        </w:rPr>
      </w:pPr>
    </w:p>
    <w:p w14:paraId="5A4A1F84" w14:textId="77777777" w:rsidR="00FE58BD" w:rsidRPr="00A24AB4" w:rsidRDefault="00FE58BD" w:rsidP="00FE58BD">
      <w:pPr>
        <w:rPr>
          <w:b/>
          <w:bCs/>
          <w:sz w:val="24"/>
          <w:szCs w:val="24"/>
        </w:rPr>
      </w:pPr>
      <w:r w:rsidRPr="00A24AB4">
        <w:rPr>
          <w:b/>
          <w:bCs/>
          <w:sz w:val="24"/>
          <w:szCs w:val="24"/>
        </w:rPr>
        <w:t>2.1. Объем учебной дисциплины и виды учебной работы</w:t>
      </w:r>
    </w:p>
    <w:p w14:paraId="68A7E5FD" w14:textId="77777777" w:rsidR="00FE58BD" w:rsidRPr="00A24AB4" w:rsidRDefault="00FE58BD" w:rsidP="00FE58BD">
      <w:pPr>
        <w:rPr>
          <w:b/>
          <w:bCs/>
          <w:sz w:val="24"/>
          <w:szCs w:val="24"/>
        </w:rPr>
      </w:pPr>
    </w:p>
    <w:tbl>
      <w:tblPr>
        <w:tblW w:w="4999" w:type="pct"/>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40"/>
        <w:gridCol w:w="1780"/>
      </w:tblGrid>
      <w:tr w:rsidR="007B4CCB" w:rsidRPr="00A24AB4" w14:paraId="58494ECF" w14:textId="77777777" w:rsidTr="0073413A">
        <w:trPr>
          <w:trHeight w:val="490"/>
        </w:trPr>
        <w:tc>
          <w:tcPr>
            <w:tcW w:w="4075" w:type="pct"/>
            <w:vAlign w:val="center"/>
          </w:tcPr>
          <w:p w14:paraId="0C2F0F5A" w14:textId="77777777" w:rsidR="00FE58BD" w:rsidRPr="00A24AB4" w:rsidRDefault="00FE58BD" w:rsidP="0073413A">
            <w:pPr>
              <w:rPr>
                <w:b/>
                <w:bCs/>
                <w:sz w:val="24"/>
                <w:szCs w:val="24"/>
              </w:rPr>
            </w:pPr>
            <w:r w:rsidRPr="00A24AB4">
              <w:rPr>
                <w:b/>
                <w:bCs/>
                <w:sz w:val="24"/>
                <w:szCs w:val="24"/>
              </w:rPr>
              <w:t>Вид учебной работы</w:t>
            </w:r>
          </w:p>
        </w:tc>
        <w:tc>
          <w:tcPr>
            <w:tcW w:w="925" w:type="pct"/>
            <w:vAlign w:val="center"/>
          </w:tcPr>
          <w:p w14:paraId="046CAD84" w14:textId="77777777" w:rsidR="00FE58BD" w:rsidRPr="00A24AB4" w:rsidRDefault="00FE58BD" w:rsidP="0073413A">
            <w:pPr>
              <w:jc w:val="center"/>
              <w:rPr>
                <w:b/>
                <w:bCs/>
                <w:sz w:val="24"/>
                <w:szCs w:val="24"/>
              </w:rPr>
            </w:pPr>
            <w:r w:rsidRPr="00A24AB4">
              <w:rPr>
                <w:b/>
                <w:bCs/>
                <w:sz w:val="24"/>
                <w:szCs w:val="24"/>
              </w:rPr>
              <w:t>Объем в часах</w:t>
            </w:r>
          </w:p>
        </w:tc>
      </w:tr>
      <w:tr w:rsidR="007B4CCB" w:rsidRPr="00A24AB4" w14:paraId="20E0528B" w14:textId="77777777" w:rsidTr="007F0530">
        <w:trPr>
          <w:trHeight w:val="490"/>
        </w:trPr>
        <w:tc>
          <w:tcPr>
            <w:tcW w:w="4075" w:type="pct"/>
            <w:vAlign w:val="center"/>
          </w:tcPr>
          <w:p w14:paraId="0F613B56" w14:textId="77777777" w:rsidR="007F0530" w:rsidRPr="00A24AB4" w:rsidRDefault="007F0530" w:rsidP="007F0530">
            <w:pPr>
              <w:rPr>
                <w:b/>
                <w:bCs/>
                <w:sz w:val="24"/>
                <w:szCs w:val="24"/>
              </w:rPr>
            </w:pPr>
            <w:r w:rsidRPr="00A24AB4">
              <w:rPr>
                <w:b/>
                <w:bCs/>
                <w:sz w:val="24"/>
                <w:szCs w:val="24"/>
              </w:rPr>
              <w:t>Объем образовательной программы учебной дисциплины</w:t>
            </w:r>
          </w:p>
        </w:tc>
        <w:tc>
          <w:tcPr>
            <w:tcW w:w="925" w:type="pct"/>
            <w:vAlign w:val="center"/>
          </w:tcPr>
          <w:p w14:paraId="202E0772" w14:textId="77777777" w:rsidR="007F0530" w:rsidRPr="00A24AB4" w:rsidRDefault="007F0530" w:rsidP="007F0530">
            <w:pPr>
              <w:jc w:val="center"/>
              <w:rPr>
                <w:sz w:val="24"/>
                <w:szCs w:val="24"/>
              </w:rPr>
            </w:pPr>
            <w:r w:rsidRPr="00A24AB4">
              <w:rPr>
                <w:sz w:val="24"/>
                <w:szCs w:val="24"/>
              </w:rPr>
              <w:t xml:space="preserve">60 </w:t>
            </w:r>
          </w:p>
        </w:tc>
      </w:tr>
      <w:tr w:rsidR="007B4CCB" w:rsidRPr="00A24AB4" w14:paraId="55A75B67" w14:textId="77777777" w:rsidTr="0073413A">
        <w:trPr>
          <w:trHeight w:val="490"/>
        </w:trPr>
        <w:tc>
          <w:tcPr>
            <w:tcW w:w="4075" w:type="pct"/>
            <w:vAlign w:val="center"/>
          </w:tcPr>
          <w:p w14:paraId="58CB65D4" w14:textId="77777777" w:rsidR="00FE58BD" w:rsidRPr="00A24AB4" w:rsidRDefault="007F0530" w:rsidP="0073413A">
            <w:pPr>
              <w:rPr>
                <w:b/>
                <w:bCs/>
                <w:sz w:val="24"/>
                <w:szCs w:val="24"/>
              </w:rPr>
            </w:pPr>
            <w:r w:rsidRPr="00A24AB4">
              <w:rPr>
                <w:b/>
                <w:sz w:val="24"/>
                <w:szCs w:val="24"/>
              </w:rPr>
              <w:t>в т.ч. в форме практической подготовки</w:t>
            </w:r>
          </w:p>
        </w:tc>
        <w:tc>
          <w:tcPr>
            <w:tcW w:w="925" w:type="pct"/>
            <w:vAlign w:val="center"/>
          </w:tcPr>
          <w:p w14:paraId="0E0E4CDC" w14:textId="37D7FA76" w:rsidR="00FE58BD" w:rsidRPr="00717867" w:rsidRDefault="00717867" w:rsidP="007F0530">
            <w:pPr>
              <w:jc w:val="center"/>
              <w:rPr>
                <w:sz w:val="24"/>
                <w:szCs w:val="24"/>
              </w:rPr>
            </w:pPr>
            <w:r>
              <w:rPr>
                <w:sz w:val="24"/>
                <w:szCs w:val="24"/>
              </w:rPr>
              <w:t>14</w:t>
            </w:r>
          </w:p>
        </w:tc>
      </w:tr>
      <w:tr w:rsidR="007B4CCB" w:rsidRPr="00A24AB4" w14:paraId="5C6C5AC4" w14:textId="77777777" w:rsidTr="0073413A">
        <w:trPr>
          <w:trHeight w:val="233"/>
        </w:trPr>
        <w:tc>
          <w:tcPr>
            <w:tcW w:w="5000" w:type="pct"/>
            <w:gridSpan w:val="2"/>
            <w:vAlign w:val="center"/>
          </w:tcPr>
          <w:p w14:paraId="106A6333" w14:textId="77777777" w:rsidR="00FE58BD" w:rsidRPr="00A24AB4" w:rsidRDefault="00B85C3D" w:rsidP="0073413A">
            <w:pPr>
              <w:rPr>
                <w:sz w:val="24"/>
                <w:szCs w:val="24"/>
              </w:rPr>
            </w:pPr>
            <w:r w:rsidRPr="00A24AB4">
              <w:rPr>
                <w:sz w:val="24"/>
                <w:szCs w:val="24"/>
              </w:rPr>
              <w:t>в т.ч.</w:t>
            </w:r>
            <w:r w:rsidR="00FE58BD" w:rsidRPr="00A24AB4">
              <w:rPr>
                <w:sz w:val="24"/>
                <w:szCs w:val="24"/>
              </w:rPr>
              <w:t>:</w:t>
            </w:r>
          </w:p>
        </w:tc>
      </w:tr>
      <w:tr w:rsidR="007B4CCB" w:rsidRPr="00A24AB4" w14:paraId="71A3BE74" w14:textId="77777777" w:rsidTr="0073413A">
        <w:trPr>
          <w:trHeight w:val="490"/>
        </w:trPr>
        <w:tc>
          <w:tcPr>
            <w:tcW w:w="4075" w:type="pct"/>
            <w:vAlign w:val="center"/>
          </w:tcPr>
          <w:p w14:paraId="43E2F6BB" w14:textId="77777777" w:rsidR="00FE58BD" w:rsidRPr="00A24AB4" w:rsidRDefault="00FE58BD" w:rsidP="0073413A">
            <w:pPr>
              <w:rPr>
                <w:sz w:val="24"/>
                <w:szCs w:val="24"/>
              </w:rPr>
            </w:pPr>
            <w:r w:rsidRPr="00A24AB4">
              <w:rPr>
                <w:sz w:val="24"/>
                <w:szCs w:val="24"/>
              </w:rPr>
              <w:t>теоретическое обучение</w:t>
            </w:r>
          </w:p>
        </w:tc>
        <w:tc>
          <w:tcPr>
            <w:tcW w:w="925" w:type="pct"/>
            <w:vAlign w:val="center"/>
          </w:tcPr>
          <w:p w14:paraId="7520427D" w14:textId="59AB31C1" w:rsidR="00FE58BD" w:rsidRPr="00717867" w:rsidRDefault="00717867" w:rsidP="007F0530">
            <w:pPr>
              <w:jc w:val="center"/>
              <w:rPr>
                <w:sz w:val="24"/>
                <w:szCs w:val="24"/>
              </w:rPr>
            </w:pPr>
            <w:r>
              <w:rPr>
                <w:sz w:val="24"/>
                <w:szCs w:val="24"/>
              </w:rPr>
              <w:t>42</w:t>
            </w:r>
          </w:p>
        </w:tc>
      </w:tr>
      <w:tr w:rsidR="007B4CCB" w:rsidRPr="00A24AB4" w14:paraId="3A7B102A" w14:textId="77777777" w:rsidTr="0073413A">
        <w:trPr>
          <w:trHeight w:val="490"/>
        </w:trPr>
        <w:tc>
          <w:tcPr>
            <w:tcW w:w="4075" w:type="pct"/>
            <w:vAlign w:val="center"/>
          </w:tcPr>
          <w:p w14:paraId="49C09EF0" w14:textId="77777777" w:rsidR="00FE58BD" w:rsidRPr="00A24AB4" w:rsidRDefault="00FE58BD" w:rsidP="007F0530">
            <w:pPr>
              <w:rPr>
                <w:iCs/>
                <w:sz w:val="24"/>
                <w:szCs w:val="24"/>
              </w:rPr>
            </w:pPr>
            <w:r w:rsidRPr="00A24AB4">
              <w:rPr>
                <w:iCs/>
                <w:sz w:val="24"/>
                <w:szCs w:val="24"/>
              </w:rPr>
              <w:t>Самостоятельная работа</w:t>
            </w:r>
          </w:p>
        </w:tc>
        <w:tc>
          <w:tcPr>
            <w:tcW w:w="925" w:type="pct"/>
            <w:vAlign w:val="center"/>
          </w:tcPr>
          <w:p w14:paraId="7D9E3C45" w14:textId="098DE5A6" w:rsidR="00FE58BD" w:rsidRPr="00A24AB4" w:rsidRDefault="00717867" w:rsidP="0073413A">
            <w:pPr>
              <w:jc w:val="center"/>
              <w:rPr>
                <w:sz w:val="24"/>
                <w:szCs w:val="24"/>
              </w:rPr>
            </w:pPr>
            <w:r>
              <w:rPr>
                <w:sz w:val="24"/>
                <w:szCs w:val="24"/>
              </w:rPr>
              <w:t>2</w:t>
            </w:r>
          </w:p>
        </w:tc>
      </w:tr>
      <w:tr w:rsidR="00FE58BD" w:rsidRPr="00A24AB4" w14:paraId="32FDF03E" w14:textId="77777777" w:rsidTr="0073413A">
        <w:trPr>
          <w:trHeight w:val="490"/>
        </w:trPr>
        <w:tc>
          <w:tcPr>
            <w:tcW w:w="4075" w:type="pct"/>
            <w:vAlign w:val="center"/>
          </w:tcPr>
          <w:p w14:paraId="1E27E0B8" w14:textId="77777777" w:rsidR="00FE58BD" w:rsidRPr="00A24AB4" w:rsidRDefault="00FE58BD" w:rsidP="0073413A">
            <w:pPr>
              <w:rPr>
                <w:b/>
                <w:iCs/>
                <w:sz w:val="24"/>
                <w:szCs w:val="24"/>
              </w:rPr>
            </w:pPr>
            <w:r w:rsidRPr="00A24AB4">
              <w:rPr>
                <w:b/>
                <w:iCs/>
                <w:sz w:val="24"/>
                <w:szCs w:val="24"/>
              </w:rPr>
              <w:t xml:space="preserve">Промежуточная аттестация </w:t>
            </w:r>
          </w:p>
        </w:tc>
        <w:tc>
          <w:tcPr>
            <w:tcW w:w="925" w:type="pct"/>
            <w:vAlign w:val="center"/>
          </w:tcPr>
          <w:p w14:paraId="7AE4B4ED" w14:textId="77777777" w:rsidR="00FE58BD" w:rsidRPr="00A24AB4" w:rsidRDefault="00FE58BD" w:rsidP="001B1CAD">
            <w:pPr>
              <w:jc w:val="center"/>
              <w:rPr>
                <w:sz w:val="24"/>
                <w:szCs w:val="24"/>
              </w:rPr>
            </w:pPr>
            <w:r w:rsidRPr="00A24AB4">
              <w:rPr>
                <w:sz w:val="24"/>
                <w:szCs w:val="24"/>
              </w:rPr>
              <w:t>2</w:t>
            </w:r>
            <w:r w:rsidR="00DE05BD" w:rsidRPr="00A24AB4">
              <w:rPr>
                <w:sz w:val="24"/>
                <w:szCs w:val="24"/>
              </w:rPr>
              <w:t xml:space="preserve">   </w:t>
            </w:r>
          </w:p>
        </w:tc>
      </w:tr>
    </w:tbl>
    <w:p w14:paraId="52F65603"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p>
    <w:p w14:paraId="4F4E829C"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FE58BD" w:rsidRPr="00A24AB4" w:rsidSect="0073413A">
          <w:footerReference w:type="even" r:id="rId74"/>
          <w:footerReference w:type="default" r:id="rId75"/>
          <w:pgSz w:w="11906" w:h="16838"/>
          <w:pgMar w:top="1134" w:right="567" w:bottom="1134" w:left="1701" w:header="709" w:footer="567" w:gutter="0"/>
          <w:cols w:space="720"/>
          <w:titlePg/>
          <w:docGrid w:linePitch="299"/>
        </w:sectPr>
      </w:pPr>
    </w:p>
    <w:p w14:paraId="11F58C7E"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A24AB4">
        <w:rPr>
          <w:b/>
          <w:sz w:val="24"/>
          <w:szCs w:val="24"/>
        </w:rPr>
        <w:lastRenderedPageBreak/>
        <w:t xml:space="preserve">2.2. Тематический план и содержание учебной дисциплины </w:t>
      </w:r>
    </w:p>
    <w:p w14:paraId="141B6DE1" w14:textId="77777777" w:rsidR="00FE58BD" w:rsidRPr="00A24AB4" w:rsidRDefault="00FE58BD" w:rsidP="00FE58BD">
      <w:pPr>
        <w:rPr>
          <w:sz w:val="24"/>
          <w:szCs w:val="24"/>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72"/>
        <w:gridCol w:w="9072"/>
        <w:gridCol w:w="1417"/>
        <w:gridCol w:w="2268"/>
      </w:tblGrid>
      <w:tr w:rsidR="007B4CCB" w:rsidRPr="00A24AB4" w14:paraId="21750A9E" w14:textId="77777777" w:rsidTr="0064397C">
        <w:trPr>
          <w:trHeight w:val="20"/>
        </w:trPr>
        <w:tc>
          <w:tcPr>
            <w:tcW w:w="2480" w:type="dxa"/>
            <w:vAlign w:val="center"/>
          </w:tcPr>
          <w:p w14:paraId="7B531BBD" w14:textId="77777777" w:rsidR="00FE58BD" w:rsidRPr="00A24AB4" w:rsidRDefault="00FE58BD" w:rsidP="0073413A">
            <w:pPr>
              <w:jc w:val="center"/>
              <w:rPr>
                <w:b/>
                <w:bCs/>
                <w:sz w:val="24"/>
                <w:szCs w:val="24"/>
              </w:rPr>
            </w:pPr>
            <w:r w:rsidRPr="00A24AB4">
              <w:rPr>
                <w:b/>
                <w:bCs/>
                <w:sz w:val="24"/>
                <w:szCs w:val="24"/>
              </w:rPr>
              <w:t>Наименование разделов и тем</w:t>
            </w:r>
          </w:p>
        </w:tc>
        <w:tc>
          <w:tcPr>
            <w:tcW w:w="9144" w:type="dxa"/>
            <w:gridSpan w:val="2"/>
            <w:vAlign w:val="center"/>
          </w:tcPr>
          <w:p w14:paraId="3E5C1B0B" w14:textId="77777777" w:rsidR="00FE58BD" w:rsidRPr="00A24AB4" w:rsidRDefault="00FE58BD" w:rsidP="0073413A">
            <w:pPr>
              <w:jc w:val="center"/>
              <w:rPr>
                <w:b/>
                <w:bCs/>
                <w:sz w:val="24"/>
                <w:szCs w:val="24"/>
              </w:rPr>
            </w:pPr>
            <w:r w:rsidRPr="00A24AB4">
              <w:rPr>
                <w:b/>
                <w:bCs/>
                <w:sz w:val="24"/>
                <w:szCs w:val="24"/>
              </w:rPr>
              <w:t>Содержание учебного материала и формы организации деятельности обучающихся</w:t>
            </w:r>
          </w:p>
        </w:tc>
        <w:tc>
          <w:tcPr>
            <w:tcW w:w="1417" w:type="dxa"/>
            <w:vAlign w:val="center"/>
          </w:tcPr>
          <w:p w14:paraId="6E8658B9" w14:textId="77777777" w:rsidR="00FE58BD" w:rsidRPr="00A24AB4" w:rsidRDefault="0064397C" w:rsidP="0073413A">
            <w:pPr>
              <w:jc w:val="center"/>
              <w:rPr>
                <w:b/>
                <w:bCs/>
                <w:sz w:val="24"/>
                <w:szCs w:val="24"/>
              </w:rPr>
            </w:pPr>
            <w:r w:rsidRPr="00A24AB4">
              <w:rPr>
                <w:b/>
                <w:bCs/>
                <w:sz w:val="24"/>
                <w:szCs w:val="24"/>
              </w:rPr>
              <w:t>Объем, акад. ч / в том числе в форме практической подготовки, акад ч</w:t>
            </w:r>
          </w:p>
        </w:tc>
        <w:tc>
          <w:tcPr>
            <w:tcW w:w="2268" w:type="dxa"/>
            <w:vAlign w:val="center"/>
          </w:tcPr>
          <w:p w14:paraId="3306A858" w14:textId="77777777" w:rsidR="00FE58BD" w:rsidRPr="00A24AB4" w:rsidRDefault="00FE58BD" w:rsidP="0073413A">
            <w:pPr>
              <w:jc w:val="center"/>
              <w:rPr>
                <w:b/>
                <w:bCs/>
                <w:sz w:val="24"/>
                <w:szCs w:val="24"/>
              </w:rPr>
            </w:pPr>
            <w:r w:rsidRPr="00A24AB4">
              <w:rPr>
                <w:b/>
                <w:bCs/>
                <w:sz w:val="24"/>
                <w:szCs w:val="24"/>
              </w:rPr>
              <w:t>Коды компетенций, формированию которых способствует элемент программы</w:t>
            </w:r>
          </w:p>
        </w:tc>
      </w:tr>
      <w:tr w:rsidR="007B4CCB" w:rsidRPr="00A24AB4" w14:paraId="18215E47" w14:textId="77777777" w:rsidTr="0064397C">
        <w:trPr>
          <w:trHeight w:val="20"/>
        </w:trPr>
        <w:tc>
          <w:tcPr>
            <w:tcW w:w="11624" w:type="dxa"/>
            <w:gridSpan w:val="3"/>
          </w:tcPr>
          <w:p w14:paraId="2225104A" w14:textId="77777777" w:rsidR="00FE58BD" w:rsidRPr="00A24AB4" w:rsidRDefault="00FE58BD" w:rsidP="0073413A">
            <w:pPr>
              <w:rPr>
                <w:b/>
                <w:bCs/>
                <w:sz w:val="24"/>
                <w:szCs w:val="24"/>
              </w:rPr>
            </w:pPr>
            <w:r w:rsidRPr="00A24AB4">
              <w:rPr>
                <w:b/>
                <w:sz w:val="24"/>
                <w:szCs w:val="24"/>
              </w:rPr>
              <w:t>Раздел 1. Качественный анализ</w:t>
            </w:r>
          </w:p>
        </w:tc>
        <w:tc>
          <w:tcPr>
            <w:tcW w:w="1417" w:type="dxa"/>
          </w:tcPr>
          <w:p w14:paraId="02EEA5E7" w14:textId="77777777" w:rsidR="00FE58BD" w:rsidRPr="00A24AB4" w:rsidRDefault="004A3EE0"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14</w:t>
            </w:r>
          </w:p>
        </w:tc>
        <w:tc>
          <w:tcPr>
            <w:tcW w:w="2268" w:type="dxa"/>
          </w:tcPr>
          <w:p w14:paraId="185F392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7B4CCB" w:rsidRPr="00A24AB4" w14:paraId="3D758765" w14:textId="77777777" w:rsidTr="0064397C">
        <w:trPr>
          <w:trHeight w:val="20"/>
        </w:trPr>
        <w:tc>
          <w:tcPr>
            <w:tcW w:w="2480" w:type="dxa"/>
            <w:vMerge w:val="restart"/>
          </w:tcPr>
          <w:p w14:paraId="532A75A0" w14:textId="77777777" w:rsidR="005967E9" w:rsidRPr="00A24AB4" w:rsidRDefault="005967E9" w:rsidP="0073413A">
            <w:pPr>
              <w:rPr>
                <w:b/>
                <w:sz w:val="24"/>
                <w:szCs w:val="24"/>
              </w:rPr>
            </w:pPr>
            <w:r w:rsidRPr="00A24AB4">
              <w:rPr>
                <w:b/>
                <w:sz w:val="24"/>
                <w:szCs w:val="24"/>
              </w:rPr>
              <w:t>Введение</w:t>
            </w:r>
          </w:p>
        </w:tc>
        <w:tc>
          <w:tcPr>
            <w:tcW w:w="9144" w:type="dxa"/>
            <w:gridSpan w:val="2"/>
          </w:tcPr>
          <w:p w14:paraId="1EEF5EEF"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1417" w:type="dxa"/>
            <w:vMerge w:val="restart"/>
          </w:tcPr>
          <w:p w14:paraId="6019A833" w14:textId="77777777" w:rsidR="005967E9" w:rsidRPr="00A24AB4" w:rsidRDefault="005967E9" w:rsidP="004A3E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2</w:t>
            </w:r>
          </w:p>
        </w:tc>
        <w:tc>
          <w:tcPr>
            <w:tcW w:w="2268" w:type="dxa"/>
            <w:vMerge w:val="restart"/>
          </w:tcPr>
          <w:p w14:paraId="5356A144" w14:textId="77777777" w:rsidR="005967E9" w:rsidRPr="00A24AB4" w:rsidRDefault="00432C9A"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637BB482" w14:textId="77777777" w:rsidTr="0064397C">
        <w:trPr>
          <w:trHeight w:val="1932"/>
        </w:trPr>
        <w:tc>
          <w:tcPr>
            <w:tcW w:w="2480" w:type="dxa"/>
            <w:vMerge/>
            <w:tcBorders>
              <w:bottom w:val="single" w:sz="4" w:space="0" w:color="auto"/>
            </w:tcBorders>
          </w:tcPr>
          <w:p w14:paraId="60D7F16D" w14:textId="77777777" w:rsidR="005967E9" w:rsidRPr="00A24AB4" w:rsidRDefault="005967E9" w:rsidP="0073413A">
            <w:pPr>
              <w:rPr>
                <w:b/>
                <w:sz w:val="24"/>
                <w:szCs w:val="24"/>
              </w:rPr>
            </w:pPr>
          </w:p>
        </w:tc>
        <w:tc>
          <w:tcPr>
            <w:tcW w:w="9144" w:type="dxa"/>
            <w:gridSpan w:val="2"/>
            <w:tcBorders>
              <w:bottom w:val="single" w:sz="4" w:space="0" w:color="auto"/>
            </w:tcBorders>
          </w:tcPr>
          <w:p w14:paraId="5755C43A"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sz w:val="24"/>
                <w:szCs w:val="24"/>
              </w:rPr>
              <w:t>Общие положения и принципы аналитической химии. Ее значение в производственной и научно-исследовательской работе. Методы анализа (химические, физико-химические), аналитические свойства и реакции веществ, общая схема и стадии аналитического процесса.</w:t>
            </w:r>
          </w:p>
          <w:p w14:paraId="1055D8EA"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Методы качественного анализа, чувствительность и специфичность реакций, дробный и систематический анализ, аналитическая классификация катионов, оборудование и посуда. Правила работы в лаборатории.</w:t>
            </w:r>
          </w:p>
        </w:tc>
        <w:tc>
          <w:tcPr>
            <w:tcW w:w="1417" w:type="dxa"/>
            <w:vMerge/>
            <w:tcBorders>
              <w:bottom w:val="single" w:sz="4" w:space="0" w:color="auto"/>
            </w:tcBorders>
          </w:tcPr>
          <w:p w14:paraId="486F3571"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Borders>
              <w:bottom w:val="single" w:sz="4" w:space="0" w:color="auto"/>
            </w:tcBorders>
          </w:tcPr>
          <w:p w14:paraId="6D61FEDF"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F99D72E" w14:textId="77777777" w:rsidTr="0064397C">
        <w:trPr>
          <w:trHeight w:val="20"/>
        </w:trPr>
        <w:tc>
          <w:tcPr>
            <w:tcW w:w="2480" w:type="dxa"/>
            <w:vMerge w:val="restart"/>
          </w:tcPr>
          <w:p w14:paraId="1BC8D70A" w14:textId="77777777" w:rsidR="00FE58BD" w:rsidRPr="00A24AB4" w:rsidRDefault="00FE58BD" w:rsidP="0073413A">
            <w:pPr>
              <w:rPr>
                <w:b/>
                <w:sz w:val="24"/>
                <w:szCs w:val="24"/>
              </w:rPr>
            </w:pPr>
            <w:r w:rsidRPr="00A24AB4">
              <w:rPr>
                <w:b/>
                <w:sz w:val="24"/>
                <w:szCs w:val="24"/>
              </w:rPr>
              <w:t xml:space="preserve">Тема 1.1. Первая </w:t>
            </w:r>
            <w:r w:rsidR="005967E9" w:rsidRPr="00A24AB4">
              <w:rPr>
                <w:b/>
                <w:sz w:val="24"/>
                <w:szCs w:val="24"/>
              </w:rPr>
              <w:t xml:space="preserve">и вторая </w:t>
            </w:r>
            <w:r w:rsidRPr="00A24AB4">
              <w:rPr>
                <w:b/>
                <w:sz w:val="24"/>
                <w:szCs w:val="24"/>
              </w:rPr>
              <w:t>аналитическая группа катионов</w:t>
            </w:r>
          </w:p>
        </w:tc>
        <w:tc>
          <w:tcPr>
            <w:tcW w:w="9144" w:type="dxa"/>
            <w:gridSpan w:val="2"/>
          </w:tcPr>
          <w:p w14:paraId="02EE5F1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1417" w:type="dxa"/>
            <w:vMerge w:val="restart"/>
          </w:tcPr>
          <w:p w14:paraId="0DC3DC7D" w14:textId="77777777" w:rsidR="00FE58BD"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2268" w:type="dxa"/>
            <w:vMerge w:val="restart"/>
          </w:tcPr>
          <w:p w14:paraId="2DEE720B" w14:textId="77777777" w:rsidR="00FE58BD" w:rsidRPr="00A24AB4" w:rsidRDefault="00432C9A"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r w:rsidR="00FE58BD" w:rsidRPr="00A24AB4">
              <w:rPr>
                <w:sz w:val="24"/>
                <w:szCs w:val="24"/>
              </w:rPr>
              <w:t>.</w:t>
            </w:r>
          </w:p>
        </w:tc>
      </w:tr>
      <w:tr w:rsidR="007B4CCB" w:rsidRPr="00A24AB4" w14:paraId="508F846B" w14:textId="77777777" w:rsidTr="0064397C">
        <w:trPr>
          <w:trHeight w:val="20"/>
        </w:trPr>
        <w:tc>
          <w:tcPr>
            <w:tcW w:w="2480" w:type="dxa"/>
            <w:vMerge/>
          </w:tcPr>
          <w:p w14:paraId="3BE0C89E" w14:textId="77777777" w:rsidR="00FE58BD" w:rsidRPr="00A24AB4" w:rsidRDefault="00FE58BD" w:rsidP="0073413A">
            <w:pPr>
              <w:rPr>
                <w:b/>
                <w:sz w:val="24"/>
                <w:szCs w:val="24"/>
              </w:rPr>
            </w:pPr>
          </w:p>
        </w:tc>
        <w:tc>
          <w:tcPr>
            <w:tcW w:w="9144" w:type="dxa"/>
            <w:gridSpan w:val="2"/>
          </w:tcPr>
          <w:p w14:paraId="397D251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Дробный и систематический методы анализа. Классификация катионов. Групповой реагент. Характеристика катионов I группы. Основные реакции катионов этой группы. Систематический анализ смеси катионов I аналитической группы, ее характеристика.</w:t>
            </w:r>
            <w:r w:rsidR="005967E9" w:rsidRPr="00A24AB4">
              <w:rPr>
                <w:bCs/>
                <w:sz w:val="24"/>
                <w:szCs w:val="24"/>
              </w:rPr>
              <w:t xml:space="preserve"> Произведение растворимости. Определение произведения растворимости для бинарных соединений. Условия образования и растворения осадков. Влияние избытка осадителя на растворимость осадка. Диссоциация воды. Ионное произведение воды. Водородный и гидроксидный показатели. Характеристика катионов II аналитической группы. Систематический ход анализа смеси катионов I и II групп.</w:t>
            </w:r>
          </w:p>
        </w:tc>
        <w:tc>
          <w:tcPr>
            <w:tcW w:w="1417" w:type="dxa"/>
            <w:vMerge/>
          </w:tcPr>
          <w:p w14:paraId="1105FA4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268" w:type="dxa"/>
            <w:vMerge/>
          </w:tcPr>
          <w:p w14:paraId="2D5FD58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BDE82D3" w14:textId="77777777" w:rsidTr="0064397C">
        <w:trPr>
          <w:trHeight w:val="20"/>
        </w:trPr>
        <w:tc>
          <w:tcPr>
            <w:tcW w:w="2480" w:type="dxa"/>
            <w:vMerge/>
          </w:tcPr>
          <w:p w14:paraId="2CD7D7B0" w14:textId="77777777" w:rsidR="00FE58BD" w:rsidRPr="00A24AB4" w:rsidRDefault="00FE58BD" w:rsidP="0073413A">
            <w:pPr>
              <w:rPr>
                <w:b/>
                <w:sz w:val="24"/>
                <w:szCs w:val="24"/>
              </w:rPr>
            </w:pPr>
          </w:p>
        </w:tc>
        <w:tc>
          <w:tcPr>
            <w:tcW w:w="9144" w:type="dxa"/>
            <w:gridSpan w:val="2"/>
          </w:tcPr>
          <w:p w14:paraId="6F7A341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 том числе лабораторных работ</w:t>
            </w:r>
          </w:p>
        </w:tc>
        <w:tc>
          <w:tcPr>
            <w:tcW w:w="1417" w:type="dxa"/>
          </w:tcPr>
          <w:p w14:paraId="3E2DE05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0104AFF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5E6A519" w14:textId="77777777" w:rsidTr="0064397C">
        <w:trPr>
          <w:trHeight w:val="279"/>
        </w:trPr>
        <w:tc>
          <w:tcPr>
            <w:tcW w:w="2480" w:type="dxa"/>
            <w:vMerge/>
          </w:tcPr>
          <w:p w14:paraId="124D9D11" w14:textId="77777777" w:rsidR="005967E9" w:rsidRPr="00A24AB4" w:rsidRDefault="005967E9" w:rsidP="0073413A">
            <w:pPr>
              <w:rPr>
                <w:b/>
                <w:sz w:val="24"/>
                <w:szCs w:val="24"/>
              </w:rPr>
            </w:pPr>
          </w:p>
        </w:tc>
        <w:tc>
          <w:tcPr>
            <w:tcW w:w="9144" w:type="dxa"/>
            <w:gridSpan w:val="2"/>
            <w:vMerge w:val="restart"/>
          </w:tcPr>
          <w:p w14:paraId="468F4DEF"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Лабораторная работа № 1.</w:t>
            </w:r>
            <w:r w:rsidRPr="00A24AB4">
              <w:rPr>
                <w:bCs/>
                <w:sz w:val="24"/>
                <w:szCs w:val="24"/>
              </w:rPr>
              <w:t xml:space="preserve"> Частные реакции катионов I аналитической группы. </w:t>
            </w:r>
            <w:r w:rsidRPr="00A24AB4">
              <w:rPr>
                <w:bCs/>
                <w:sz w:val="24"/>
                <w:szCs w:val="24"/>
              </w:rPr>
              <w:lastRenderedPageBreak/>
              <w:t>Анализ смеси катионов I аналитической группы.</w:t>
            </w:r>
          </w:p>
        </w:tc>
        <w:tc>
          <w:tcPr>
            <w:tcW w:w="1417" w:type="dxa"/>
            <w:vMerge w:val="restart"/>
          </w:tcPr>
          <w:p w14:paraId="02ADA73A"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lastRenderedPageBreak/>
              <w:t>2</w:t>
            </w:r>
          </w:p>
        </w:tc>
        <w:tc>
          <w:tcPr>
            <w:tcW w:w="2268" w:type="dxa"/>
            <w:vMerge/>
          </w:tcPr>
          <w:p w14:paraId="5AF50C53"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4854CB6" w14:textId="77777777" w:rsidTr="0064397C">
        <w:trPr>
          <w:trHeight w:val="1656"/>
        </w:trPr>
        <w:tc>
          <w:tcPr>
            <w:tcW w:w="2480" w:type="dxa"/>
            <w:tcBorders>
              <w:bottom w:val="single" w:sz="4" w:space="0" w:color="auto"/>
            </w:tcBorders>
          </w:tcPr>
          <w:p w14:paraId="7C586B7F" w14:textId="77777777" w:rsidR="005967E9" w:rsidRPr="00A24AB4" w:rsidRDefault="005967E9" w:rsidP="005967E9">
            <w:pPr>
              <w:rPr>
                <w:b/>
                <w:sz w:val="24"/>
                <w:szCs w:val="24"/>
              </w:rPr>
            </w:pPr>
          </w:p>
        </w:tc>
        <w:tc>
          <w:tcPr>
            <w:tcW w:w="9144" w:type="dxa"/>
            <w:gridSpan w:val="2"/>
            <w:vMerge/>
            <w:tcBorders>
              <w:bottom w:val="single" w:sz="4" w:space="0" w:color="auto"/>
            </w:tcBorders>
          </w:tcPr>
          <w:p w14:paraId="6720E8E9"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1417" w:type="dxa"/>
            <w:vMerge/>
            <w:tcBorders>
              <w:bottom w:val="single" w:sz="4" w:space="0" w:color="auto"/>
            </w:tcBorders>
          </w:tcPr>
          <w:p w14:paraId="7494238F"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268" w:type="dxa"/>
            <w:tcBorders>
              <w:bottom w:val="single" w:sz="4" w:space="0" w:color="auto"/>
            </w:tcBorders>
          </w:tcPr>
          <w:p w14:paraId="72251AE2" w14:textId="77777777" w:rsidR="005967E9" w:rsidRPr="00A24AB4" w:rsidRDefault="00432C9A"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1A38E114" w14:textId="77777777" w:rsidTr="0064397C">
        <w:trPr>
          <w:trHeight w:val="20"/>
        </w:trPr>
        <w:tc>
          <w:tcPr>
            <w:tcW w:w="2480" w:type="dxa"/>
            <w:vMerge w:val="restart"/>
          </w:tcPr>
          <w:p w14:paraId="58DC984A" w14:textId="77777777" w:rsidR="00FE58BD" w:rsidRPr="00A24AB4" w:rsidRDefault="00FE58BD" w:rsidP="005967E9">
            <w:pPr>
              <w:rPr>
                <w:b/>
                <w:sz w:val="24"/>
                <w:szCs w:val="24"/>
              </w:rPr>
            </w:pPr>
            <w:r w:rsidRPr="00A24AB4">
              <w:rPr>
                <w:b/>
                <w:sz w:val="24"/>
                <w:szCs w:val="24"/>
              </w:rPr>
              <w:t>Тема 1.</w:t>
            </w:r>
            <w:r w:rsidR="005967E9" w:rsidRPr="00A24AB4">
              <w:rPr>
                <w:b/>
                <w:sz w:val="24"/>
                <w:szCs w:val="24"/>
              </w:rPr>
              <w:t>2</w:t>
            </w:r>
            <w:r w:rsidRPr="00A24AB4">
              <w:rPr>
                <w:b/>
                <w:sz w:val="24"/>
                <w:szCs w:val="24"/>
              </w:rPr>
              <w:t xml:space="preserve">. Третья </w:t>
            </w:r>
            <w:r w:rsidR="005967E9" w:rsidRPr="00A24AB4">
              <w:rPr>
                <w:b/>
                <w:sz w:val="24"/>
                <w:szCs w:val="24"/>
              </w:rPr>
              <w:t xml:space="preserve">и четвертая </w:t>
            </w:r>
            <w:r w:rsidRPr="00A24AB4">
              <w:rPr>
                <w:b/>
                <w:sz w:val="24"/>
                <w:szCs w:val="24"/>
              </w:rPr>
              <w:t>аналитическая группа катионов, их характеристика.</w:t>
            </w:r>
          </w:p>
        </w:tc>
        <w:tc>
          <w:tcPr>
            <w:tcW w:w="9144" w:type="dxa"/>
            <w:gridSpan w:val="2"/>
          </w:tcPr>
          <w:p w14:paraId="21CB353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Содержание учебного материала</w:t>
            </w:r>
          </w:p>
        </w:tc>
        <w:tc>
          <w:tcPr>
            <w:tcW w:w="1417" w:type="dxa"/>
            <w:vMerge w:val="restart"/>
          </w:tcPr>
          <w:p w14:paraId="0BC61D49" w14:textId="77777777" w:rsidR="00FE58BD"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2268" w:type="dxa"/>
            <w:vMerge w:val="restart"/>
          </w:tcPr>
          <w:p w14:paraId="4A5E2EDE" w14:textId="77777777" w:rsidR="00FE58BD" w:rsidRPr="00A24AB4" w:rsidRDefault="00432C9A"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0D166103" w14:textId="77777777" w:rsidTr="0064397C">
        <w:trPr>
          <w:trHeight w:val="20"/>
        </w:trPr>
        <w:tc>
          <w:tcPr>
            <w:tcW w:w="2480" w:type="dxa"/>
            <w:vMerge/>
          </w:tcPr>
          <w:p w14:paraId="131F7B5C" w14:textId="77777777" w:rsidR="00FE58BD" w:rsidRPr="00A24AB4" w:rsidRDefault="00FE58BD" w:rsidP="0073413A">
            <w:pPr>
              <w:rPr>
                <w:b/>
                <w:sz w:val="24"/>
                <w:szCs w:val="24"/>
              </w:rPr>
            </w:pPr>
          </w:p>
        </w:tc>
        <w:tc>
          <w:tcPr>
            <w:tcW w:w="9144" w:type="dxa"/>
            <w:gridSpan w:val="2"/>
          </w:tcPr>
          <w:p w14:paraId="39CC29A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Характеристика катионов III аналитической группы. Действие группового реагента.</w:t>
            </w:r>
            <w:r w:rsidR="005967E9" w:rsidRPr="00A24AB4">
              <w:rPr>
                <w:bCs/>
                <w:sz w:val="24"/>
                <w:szCs w:val="24"/>
              </w:rPr>
              <w:t xml:space="preserve"> Характеристика катионов IV аналитической группы. Амфотерность и использование ее при разделении катионов на группы. Окислительно-восстановительные реакции катионов IV группы. Действие группового реагента</w:t>
            </w:r>
            <w:r w:rsidR="005967E9" w:rsidRPr="00A24AB4">
              <w:rPr>
                <w:bCs/>
                <w:i/>
                <w:sz w:val="24"/>
                <w:szCs w:val="24"/>
              </w:rPr>
              <w:t>.</w:t>
            </w:r>
          </w:p>
        </w:tc>
        <w:tc>
          <w:tcPr>
            <w:tcW w:w="1417" w:type="dxa"/>
            <w:vMerge/>
          </w:tcPr>
          <w:p w14:paraId="6866AC1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45E569B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E8F8223" w14:textId="77777777" w:rsidTr="0064397C">
        <w:trPr>
          <w:trHeight w:val="20"/>
        </w:trPr>
        <w:tc>
          <w:tcPr>
            <w:tcW w:w="2480" w:type="dxa"/>
            <w:vMerge/>
          </w:tcPr>
          <w:p w14:paraId="2E947267" w14:textId="77777777" w:rsidR="00FE58BD" w:rsidRPr="00A24AB4" w:rsidRDefault="00FE58BD" w:rsidP="0073413A">
            <w:pPr>
              <w:rPr>
                <w:b/>
                <w:sz w:val="24"/>
                <w:szCs w:val="24"/>
              </w:rPr>
            </w:pPr>
          </w:p>
        </w:tc>
        <w:tc>
          <w:tcPr>
            <w:tcW w:w="9144" w:type="dxa"/>
            <w:gridSpan w:val="2"/>
          </w:tcPr>
          <w:p w14:paraId="0FF5A9B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 том числе лабораторных работ</w:t>
            </w:r>
          </w:p>
        </w:tc>
        <w:tc>
          <w:tcPr>
            <w:tcW w:w="1417" w:type="dxa"/>
          </w:tcPr>
          <w:p w14:paraId="5E7DAD1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16657D9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EF29A7F" w14:textId="77777777" w:rsidTr="0064397C">
        <w:trPr>
          <w:trHeight w:val="20"/>
        </w:trPr>
        <w:tc>
          <w:tcPr>
            <w:tcW w:w="2480" w:type="dxa"/>
            <w:vMerge/>
          </w:tcPr>
          <w:p w14:paraId="72805DB7" w14:textId="77777777" w:rsidR="00FE58BD" w:rsidRPr="00A24AB4" w:rsidRDefault="00FE58BD" w:rsidP="0073413A">
            <w:pPr>
              <w:rPr>
                <w:b/>
                <w:sz w:val="24"/>
                <w:szCs w:val="24"/>
              </w:rPr>
            </w:pPr>
          </w:p>
        </w:tc>
        <w:tc>
          <w:tcPr>
            <w:tcW w:w="9144" w:type="dxa"/>
            <w:gridSpan w:val="2"/>
          </w:tcPr>
          <w:p w14:paraId="41982FFD" w14:textId="77777777" w:rsidR="00FE58BD" w:rsidRPr="00A24AB4" w:rsidRDefault="00FE58BD" w:rsidP="00BC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Лабораторная работа № </w:t>
            </w:r>
            <w:r w:rsidR="00BC19A5" w:rsidRPr="00A24AB4">
              <w:rPr>
                <w:b/>
                <w:bCs/>
                <w:sz w:val="24"/>
                <w:szCs w:val="24"/>
              </w:rPr>
              <w:t>2</w:t>
            </w:r>
            <w:r w:rsidRPr="00A24AB4">
              <w:rPr>
                <w:b/>
                <w:bCs/>
                <w:sz w:val="24"/>
                <w:szCs w:val="24"/>
              </w:rPr>
              <w:t>.</w:t>
            </w:r>
            <w:r w:rsidRPr="00A24AB4">
              <w:rPr>
                <w:bCs/>
                <w:sz w:val="24"/>
                <w:szCs w:val="24"/>
              </w:rPr>
              <w:t xml:space="preserve"> Частные реакции катионов III аналитической группы. Анализ смеси катионов III аналитической группы.</w:t>
            </w:r>
          </w:p>
        </w:tc>
        <w:tc>
          <w:tcPr>
            <w:tcW w:w="1417" w:type="dxa"/>
          </w:tcPr>
          <w:p w14:paraId="0675D62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71A5567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E96353B" w14:textId="77777777" w:rsidTr="0064397C">
        <w:trPr>
          <w:trHeight w:val="20"/>
        </w:trPr>
        <w:tc>
          <w:tcPr>
            <w:tcW w:w="2480" w:type="dxa"/>
            <w:vMerge w:val="restart"/>
          </w:tcPr>
          <w:p w14:paraId="6C1DEBCD" w14:textId="77777777" w:rsidR="00FE58BD" w:rsidRPr="00A24AB4" w:rsidRDefault="00FE58BD" w:rsidP="005967E9">
            <w:pPr>
              <w:rPr>
                <w:b/>
                <w:sz w:val="24"/>
                <w:szCs w:val="24"/>
              </w:rPr>
            </w:pPr>
            <w:r w:rsidRPr="00A24AB4">
              <w:rPr>
                <w:b/>
                <w:sz w:val="24"/>
                <w:szCs w:val="24"/>
              </w:rPr>
              <w:t>Тема 1.</w:t>
            </w:r>
            <w:r w:rsidR="005967E9" w:rsidRPr="00A24AB4">
              <w:rPr>
                <w:b/>
                <w:sz w:val="24"/>
                <w:szCs w:val="24"/>
              </w:rPr>
              <w:t>3</w:t>
            </w:r>
            <w:r w:rsidRPr="00A24AB4">
              <w:rPr>
                <w:b/>
                <w:sz w:val="24"/>
                <w:szCs w:val="24"/>
              </w:rPr>
              <w:t>. Пятая и шестая аналитические группы катионов, их характеристика</w:t>
            </w:r>
            <w:r w:rsidR="005967E9" w:rsidRPr="00A24AB4">
              <w:rPr>
                <w:b/>
                <w:sz w:val="24"/>
                <w:szCs w:val="24"/>
              </w:rPr>
              <w:t xml:space="preserve"> Характеристика и аналитическая классификация анионов.</w:t>
            </w:r>
          </w:p>
        </w:tc>
        <w:tc>
          <w:tcPr>
            <w:tcW w:w="9144" w:type="dxa"/>
            <w:gridSpan w:val="2"/>
          </w:tcPr>
          <w:p w14:paraId="52EC067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1417" w:type="dxa"/>
            <w:vMerge w:val="restart"/>
          </w:tcPr>
          <w:p w14:paraId="43BFF75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2268" w:type="dxa"/>
            <w:vMerge w:val="restart"/>
          </w:tcPr>
          <w:p w14:paraId="368099BA" w14:textId="77777777" w:rsidR="00FE58BD" w:rsidRPr="00A24AB4" w:rsidRDefault="00432C9A"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r w:rsidR="00FE58BD" w:rsidRPr="00A24AB4">
              <w:rPr>
                <w:sz w:val="24"/>
                <w:szCs w:val="24"/>
              </w:rPr>
              <w:t>.</w:t>
            </w:r>
          </w:p>
        </w:tc>
      </w:tr>
      <w:tr w:rsidR="007B4CCB" w:rsidRPr="00A24AB4" w14:paraId="64D68F0E" w14:textId="77777777" w:rsidTr="0064397C">
        <w:trPr>
          <w:trHeight w:val="20"/>
        </w:trPr>
        <w:tc>
          <w:tcPr>
            <w:tcW w:w="2480" w:type="dxa"/>
            <w:vMerge/>
          </w:tcPr>
          <w:p w14:paraId="63850F45" w14:textId="77777777" w:rsidR="00FE58BD" w:rsidRPr="00A24AB4" w:rsidRDefault="00FE58BD" w:rsidP="0073413A">
            <w:pPr>
              <w:rPr>
                <w:b/>
                <w:sz w:val="24"/>
                <w:szCs w:val="24"/>
              </w:rPr>
            </w:pPr>
          </w:p>
        </w:tc>
        <w:tc>
          <w:tcPr>
            <w:tcW w:w="9144" w:type="dxa"/>
            <w:gridSpan w:val="2"/>
          </w:tcPr>
          <w:p w14:paraId="02A7A73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Качественные реакции и характеристика катионов</w:t>
            </w:r>
            <w:r w:rsidRPr="00A24AB4">
              <w:rPr>
                <w:bCs/>
                <w:i/>
                <w:sz w:val="24"/>
                <w:szCs w:val="24"/>
              </w:rPr>
              <w:t xml:space="preserve"> </w:t>
            </w:r>
            <w:r w:rsidRPr="00A24AB4">
              <w:rPr>
                <w:bCs/>
                <w:sz w:val="24"/>
                <w:szCs w:val="24"/>
              </w:rPr>
              <w:t>V и VI аналитических групп</w:t>
            </w:r>
            <w:r w:rsidR="005967E9" w:rsidRPr="00A24AB4">
              <w:rPr>
                <w:bCs/>
                <w:sz w:val="24"/>
                <w:szCs w:val="24"/>
              </w:rPr>
              <w:t>. Характеристика и аналитическая классификация анионов.</w:t>
            </w:r>
          </w:p>
        </w:tc>
        <w:tc>
          <w:tcPr>
            <w:tcW w:w="1417" w:type="dxa"/>
            <w:vMerge/>
          </w:tcPr>
          <w:p w14:paraId="74C6474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75A8B93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8AA0BF4" w14:textId="77777777" w:rsidTr="0064397C">
        <w:trPr>
          <w:trHeight w:val="20"/>
        </w:trPr>
        <w:tc>
          <w:tcPr>
            <w:tcW w:w="2480" w:type="dxa"/>
            <w:vMerge/>
          </w:tcPr>
          <w:p w14:paraId="163AF3B7" w14:textId="77777777" w:rsidR="00FE58BD" w:rsidRPr="00A24AB4" w:rsidRDefault="00FE58BD" w:rsidP="0073413A">
            <w:pPr>
              <w:rPr>
                <w:b/>
                <w:sz w:val="24"/>
                <w:szCs w:val="24"/>
              </w:rPr>
            </w:pPr>
          </w:p>
        </w:tc>
        <w:tc>
          <w:tcPr>
            <w:tcW w:w="9144" w:type="dxa"/>
            <w:gridSpan w:val="2"/>
          </w:tcPr>
          <w:p w14:paraId="6EA46EF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 том числе лабораторных работ</w:t>
            </w:r>
          </w:p>
        </w:tc>
        <w:tc>
          <w:tcPr>
            <w:tcW w:w="1417" w:type="dxa"/>
          </w:tcPr>
          <w:p w14:paraId="354228D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4625869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7B4CCB" w:rsidRPr="00A24AB4" w14:paraId="5A66E8E6" w14:textId="77777777" w:rsidTr="0064397C">
        <w:trPr>
          <w:trHeight w:val="20"/>
        </w:trPr>
        <w:tc>
          <w:tcPr>
            <w:tcW w:w="2480" w:type="dxa"/>
            <w:vMerge/>
          </w:tcPr>
          <w:p w14:paraId="1E995E18" w14:textId="77777777" w:rsidR="00FE58BD" w:rsidRPr="00A24AB4" w:rsidRDefault="00FE58BD" w:rsidP="0073413A">
            <w:pPr>
              <w:rPr>
                <w:b/>
                <w:sz w:val="24"/>
                <w:szCs w:val="24"/>
              </w:rPr>
            </w:pPr>
          </w:p>
        </w:tc>
        <w:tc>
          <w:tcPr>
            <w:tcW w:w="9144" w:type="dxa"/>
            <w:gridSpan w:val="2"/>
          </w:tcPr>
          <w:p w14:paraId="7CBB7902" w14:textId="77777777" w:rsidR="00FE58BD" w:rsidRPr="00A24AB4" w:rsidRDefault="005967E9" w:rsidP="00BC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Лабораторная работа № </w:t>
            </w:r>
            <w:r w:rsidR="00BC19A5" w:rsidRPr="00A24AB4">
              <w:rPr>
                <w:b/>
                <w:bCs/>
                <w:sz w:val="24"/>
                <w:szCs w:val="24"/>
              </w:rPr>
              <w:t>3</w:t>
            </w:r>
            <w:r w:rsidRPr="00A24AB4">
              <w:rPr>
                <w:b/>
                <w:bCs/>
                <w:sz w:val="24"/>
                <w:szCs w:val="24"/>
              </w:rPr>
              <w:t>.</w:t>
            </w:r>
            <w:r w:rsidRPr="00A24AB4">
              <w:rPr>
                <w:bCs/>
                <w:sz w:val="24"/>
                <w:szCs w:val="24"/>
              </w:rPr>
              <w:t xml:space="preserve"> Анализ солей (неизвестного вещества).</w:t>
            </w:r>
          </w:p>
        </w:tc>
        <w:tc>
          <w:tcPr>
            <w:tcW w:w="1417" w:type="dxa"/>
          </w:tcPr>
          <w:p w14:paraId="3F1E4E1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08A5C44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7B4CCB" w:rsidRPr="00A24AB4" w14:paraId="6DC435A0" w14:textId="77777777" w:rsidTr="0064397C">
        <w:trPr>
          <w:trHeight w:val="242"/>
        </w:trPr>
        <w:tc>
          <w:tcPr>
            <w:tcW w:w="2480" w:type="dxa"/>
            <w:tcBorders>
              <w:bottom w:val="single" w:sz="4" w:space="0" w:color="auto"/>
            </w:tcBorders>
          </w:tcPr>
          <w:p w14:paraId="39019FFD" w14:textId="77777777" w:rsidR="005967E9" w:rsidRPr="00A24AB4" w:rsidRDefault="005967E9" w:rsidP="005967E9">
            <w:pPr>
              <w:rPr>
                <w:b/>
                <w:sz w:val="24"/>
                <w:szCs w:val="24"/>
              </w:rPr>
            </w:pPr>
          </w:p>
        </w:tc>
        <w:tc>
          <w:tcPr>
            <w:tcW w:w="9144" w:type="dxa"/>
            <w:gridSpan w:val="2"/>
            <w:tcBorders>
              <w:bottom w:val="single" w:sz="4" w:space="0" w:color="auto"/>
            </w:tcBorders>
          </w:tcPr>
          <w:p w14:paraId="0E637DFC"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Контрольная работа</w:t>
            </w:r>
          </w:p>
        </w:tc>
        <w:tc>
          <w:tcPr>
            <w:tcW w:w="1417" w:type="dxa"/>
            <w:tcBorders>
              <w:bottom w:val="single" w:sz="4" w:space="0" w:color="auto"/>
            </w:tcBorders>
          </w:tcPr>
          <w:p w14:paraId="19E4F48E"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2268" w:type="dxa"/>
          </w:tcPr>
          <w:p w14:paraId="7F86B46A"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7B4CCB" w:rsidRPr="00A24AB4" w14:paraId="5ADD9B24" w14:textId="77777777" w:rsidTr="0064397C">
        <w:trPr>
          <w:trHeight w:val="20"/>
        </w:trPr>
        <w:tc>
          <w:tcPr>
            <w:tcW w:w="11624" w:type="dxa"/>
            <w:gridSpan w:val="3"/>
          </w:tcPr>
          <w:p w14:paraId="1B4A235A"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1</w:t>
            </w:r>
          </w:p>
          <w:p w14:paraId="063B00A7"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2094A8B0" w14:textId="77777777" w:rsidR="00FE58BD" w:rsidRPr="00A24AB4" w:rsidRDefault="00FE58BD" w:rsidP="0073413A">
            <w:pPr>
              <w:rPr>
                <w:bCs/>
                <w:sz w:val="24"/>
                <w:szCs w:val="24"/>
              </w:rPr>
            </w:pPr>
            <w:r w:rsidRPr="00A24AB4">
              <w:rPr>
                <w:bCs/>
                <w:sz w:val="24"/>
                <w:szCs w:val="24"/>
              </w:rPr>
              <w:t>подготовка к лабораторным работам и практическим занятиям с использованием методических рекомендаций преподавателя, оформление лабораторных работ и практических занятий, отчетов и подготовка к их защите;</w:t>
            </w:r>
          </w:p>
          <w:p w14:paraId="02182D40" w14:textId="77777777" w:rsidR="00FE58BD" w:rsidRPr="00A24AB4" w:rsidRDefault="00FE58BD" w:rsidP="0073413A">
            <w:pPr>
              <w:jc w:val="both"/>
              <w:rPr>
                <w:sz w:val="24"/>
                <w:szCs w:val="24"/>
              </w:rPr>
            </w:pPr>
            <w:r w:rsidRPr="00A24AB4">
              <w:rPr>
                <w:sz w:val="24"/>
                <w:szCs w:val="24"/>
              </w:rPr>
              <w:t xml:space="preserve">выполнение упражнений на расчёт молярной массы неорганических соединений; </w:t>
            </w:r>
          </w:p>
          <w:p w14:paraId="748CA466" w14:textId="77777777" w:rsidR="00FE58BD" w:rsidRPr="00A24AB4" w:rsidRDefault="00FE58BD" w:rsidP="0073413A">
            <w:pPr>
              <w:jc w:val="both"/>
              <w:rPr>
                <w:sz w:val="24"/>
                <w:szCs w:val="24"/>
              </w:rPr>
            </w:pPr>
            <w:r w:rsidRPr="00A24AB4">
              <w:rPr>
                <w:sz w:val="24"/>
                <w:szCs w:val="24"/>
              </w:rPr>
              <w:t xml:space="preserve">выполнение упражнений на расчёт молярной массы эквивалентов неорганических соединений; </w:t>
            </w:r>
          </w:p>
          <w:p w14:paraId="528BC714" w14:textId="77777777" w:rsidR="00FE58BD" w:rsidRPr="00A24AB4" w:rsidRDefault="00FE58BD" w:rsidP="0073413A">
            <w:pPr>
              <w:rPr>
                <w:sz w:val="24"/>
                <w:szCs w:val="24"/>
              </w:rPr>
            </w:pPr>
            <w:r w:rsidRPr="00A24AB4">
              <w:rPr>
                <w:sz w:val="24"/>
                <w:szCs w:val="24"/>
              </w:rPr>
              <w:t>составление уравнений диссоциации электролитов;</w:t>
            </w:r>
          </w:p>
          <w:p w14:paraId="57613BEE" w14:textId="77777777" w:rsidR="00FE58BD" w:rsidRPr="00A24AB4" w:rsidRDefault="00FE58BD" w:rsidP="0073413A">
            <w:pPr>
              <w:rPr>
                <w:sz w:val="24"/>
                <w:szCs w:val="24"/>
              </w:rPr>
            </w:pPr>
            <w:r w:rsidRPr="00A24AB4">
              <w:rPr>
                <w:sz w:val="24"/>
                <w:szCs w:val="24"/>
              </w:rPr>
              <w:t>выполнение упражнений на составление уравнений реакций ионного обмена;</w:t>
            </w:r>
          </w:p>
          <w:p w14:paraId="4845085B" w14:textId="77777777" w:rsidR="00FE58BD" w:rsidRPr="00A24AB4" w:rsidRDefault="00FE58BD" w:rsidP="0073413A">
            <w:pPr>
              <w:rPr>
                <w:sz w:val="24"/>
                <w:szCs w:val="24"/>
              </w:rPr>
            </w:pPr>
            <w:r w:rsidRPr="00A24AB4">
              <w:rPr>
                <w:sz w:val="24"/>
                <w:szCs w:val="24"/>
              </w:rPr>
              <w:lastRenderedPageBreak/>
              <w:t>составление таблицы классификации катионов i-iii аналитических групп;</w:t>
            </w:r>
          </w:p>
          <w:p w14:paraId="1B5E5E4E" w14:textId="77777777" w:rsidR="00FE58BD" w:rsidRPr="00A24AB4" w:rsidRDefault="00FE58BD" w:rsidP="0073413A">
            <w:pPr>
              <w:rPr>
                <w:sz w:val="24"/>
                <w:szCs w:val="24"/>
              </w:rPr>
            </w:pPr>
            <w:r w:rsidRPr="00A24AB4">
              <w:rPr>
                <w:sz w:val="24"/>
                <w:szCs w:val="24"/>
              </w:rPr>
              <w:t>выполнение упражнений на вычисление значений произведения растворимости;</w:t>
            </w:r>
          </w:p>
          <w:p w14:paraId="0E54A89C" w14:textId="77777777" w:rsidR="00FE58BD" w:rsidRPr="00A24AB4" w:rsidRDefault="00FE58BD" w:rsidP="0073413A">
            <w:pPr>
              <w:ind w:left="34"/>
              <w:jc w:val="both"/>
              <w:rPr>
                <w:sz w:val="24"/>
                <w:szCs w:val="24"/>
              </w:rPr>
            </w:pPr>
            <w:r w:rsidRPr="00A24AB4">
              <w:rPr>
                <w:sz w:val="24"/>
                <w:szCs w:val="24"/>
              </w:rPr>
              <w:t xml:space="preserve">составление уравнений гидролиза; </w:t>
            </w:r>
          </w:p>
          <w:p w14:paraId="60D52D14" w14:textId="77777777" w:rsidR="00FE58BD" w:rsidRPr="00A24AB4" w:rsidRDefault="00FE58BD" w:rsidP="0073413A">
            <w:pPr>
              <w:rPr>
                <w:sz w:val="24"/>
                <w:szCs w:val="24"/>
              </w:rPr>
            </w:pPr>
            <w:r w:rsidRPr="00A24AB4">
              <w:rPr>
                <w:sz w:val="24"/>
                <w:szCs w:val="24"/>
              </w:rPr>
              <w:t>определение степени окисления, окислителей и восстановителей.</w:t>
            </w:r>
          </w:p>
          <w:p w14:paraId="6D2F523F" w14:textId="77777777" w:rsidR="00FE58BD" w:rsidRPr="00A24AB4" w:rsidRDefault="00FE58BD" w:rsidP="0073413A">
            <w:pPr>
              <w:ind w:left="34"/>
              <w:jc w:val="both"/>
              <w:rPr>
                <w:sz w:val="24"/>
                <w:szCs w:val="24"/>
              </w:rPr>
            </w:pPr>
            <w:r w:rsidRPr="00A24AB4">
              <w:rPr>
                <w:sz w:val="24"/>
                <w:szCs w:val="24"/>
              </w:rPr>
              <w:t xml:space="preserve">выполнение упражнений на составление уравнений окислительно-восстановительных реакций; </w:t>
            </w:r>
          </w:p>
          <w:p w14:paraId="4B733000" w14:textId="77777777" w:rsidR="00FE58BD" w:rsidRPr="00A24AB4" w:rsidRDefault="00FE58BD" w:rsidP="0073413A">
            <w:pPr>
              <w:rPr>
                <w:sz w:val="24"/>
                <w:szCs w:val="24"/>
              </w:rPr>
            </w:pPr>
            <w:r w:rsidRPr="00A24AB4">
              <w:rPr>
                <w:sz w:val="24"/>
                <w:szCs w:val="24"/>
              </w:rPr>
              <w:t>составление: таблицы классификации анионов i-iii аналитических групп;</w:t>
            </w:r>
          </w:p>
          <w:p w14:paraId="1D05463F" w14:textId="77777777" w:rsidR="00FE58BD" w:rsidRPr="00A24AB4" w:rsidRDefault="00FE58BD" w:rsidP="0073413A">
            <w:pPr>
              <w:rPr>
                <w:b/>
                <w:sz w:val="24"/>
                <w:szCs w:val="24"/>
              </w:rPr>
            </w:pPr>
            <w:r w:rsidRPr="00A24AB4">
              <w:rPr>
                <w:sz w:val="24"/>
                <w:szCs w:val="24"/>
              </w:rPr>
              <w:t xml:space="preserve"> составление схемы анализа сухой соли.</w:t>
            </w:r>
          </w:p>
        </w:tc>
        <w:tc>
          <w:tcPr>
            <w:tcW w:w="1417" w:type="dxa"/>
          </w:tcPr>
          <w:p w14:paraId="6E6494F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268" w:type="dxa"/>
          </w:tcPr>
          <w:p w14:paraId="23B466E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7B4CCB" w:rsidRPr="00A24AB4" w14:paraId="2B59171B" w14:textId="77777777" w:rsidTr="0064397C">
        <w:trPr>
          <w:trHeight w:val="20"/>
        </w:trPr>
        <w:tc>
          <w:tcPr>
            <w:tcW w:w="11624" w:type="dxa"/>
            <w:gridSpan w:val="3"/>
          </w:tcPr>
          <w:p w14:paraId="02959663" w14:textId="77777777" w:rsidR="00FE58BD" w:rsidRPr="00A24AB4" w:rsidRDefault="00FE58BD" w:rsidP="0073413A">
            <w:pPr>
              <w:rPr>
                <w:b/>
                <w:bCs/>
                <w:sz w:val="24"/>
                <w:szCs w:val="24"/>
              </w:rPr>
            </w:pPr>
            <w:r w:rsidRPr="00A24AB4">
              <w:rPr>
                <w:b/>
                <w:sz w:val="24"/>
                <w:szCs w:val="24"/>
              </w:rPr>
              <w:t>Раздел 2. Количественный анализ</w:t>
            </w:r>
          </w:p>
        </w:tc>
        <w:tc>
          <w:tcPr>
            <w:tcW w:w="1417" w:type="dxa"/>
          </w:tcPr>
          <w:p w14:paraId="3FB7136E" w14:textId="77777777" w:rsidR="00FE58BD" w:rsidRPr="00A24AB4" w:rsidRDefault="00F91039" w:rsidP="00596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lang w:val="en-US"/>
              </w:rPr>
              <w:t>1</w:t>
            </w:r>
            <w:r w:rsidR="005967E9" w:rsidRPr="00A24AB4">
              <w:rPr>
                <w:b/>
                <w:bCs/>
                <w:sz w:val="24"/>
                <w:szCs w:val="24"/>
              </w:rPr>
              <w:t>4</w:t>
            </w:r>
          </w:p>
        </w:tc>
        <w:tc>
          <w:tcPr>
            <w:tcW w:w="2268" w:type="dxa"/>
          </w:tcPr>
          <w:p w14:paraId="6D71370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7B4CCB" w:rsidRPr="00A24AB4" w14:paraId="1D2DF8A7" w14:textId="77777777" w:rsidTr="0064397C">
        <w:trPr>
          <w:trHeight w:val="20"/>
        </w:trPr>
        <w:tc>
          <w:tcPr>
            <w:tcW w:w="2480" w:type="dxa"/>
            <w:vMerge w:val="restart"/>
          </w:tcPr>
          <w:p w14:paraId="13D8418D" w14:textId="77777777" w:rsidR="005967E9" w:rsidRPr="00A24AB4" w:rsidRDefault="005967E9" w:rsidP="0073413A">
            <w:pPr>
              <w:rPr>
                <w:b/>
                <w:sz w:val="24"/>
                <w:szCs w:val="24"/>
              </w:rPr>
            </w:pPr>
            <w:r w:rsidRPr="00A24AB4">
              <w:rPr>
                <w:b/>
                <w:sz w:val="24"/>
                <w:szCs w:val="24"/>
              </w:rPr>
              <w:t>Тема 2.1. Основные принципы количественного анализа</w:t>
            </w:r>
          </w:p>
        </w:tc>
        <w:tc>
          <w:tcPr>
            <w:tcW w:w="9144" w:type="dxa"/>
            <w:gridSpan w:val="2"/>
          </w:tcPr>
          <w:p w14:paraId="6A57706C"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1417" w:type="dxa"/>
            <w:vMerge w:val="restart"/>
          </w:tcPr>
          <w:p w14:paraId="3780D3E6"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4</w:t>
            </w:r>
          </w:p>
        </w:tc>
        <w:tc>
          <w:tcPr>
            <w:tcW w:w="2268" w:type="dxa"/>
            <w:vMerge w:val="restart"/>
          </w:tcPr>
          <w:p w14:paraId="644DF146" w14:textId="77777777" w:rsidR="005967E9" w:rsidRPr="00A24AB4" w:rsidRDefault="00432C9A"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28AB8CFF" w14:textId="77777777" w:rsidTr="0064397C">
        <w:trPr>
          <w:trHeight w:val="20"/>
        </w:trPr>
        <w:tc>
          <w:tcPr>
            <w:tcW w:w="2480" w:type="dxa"/>
            <w:vMerge/>
          </w:tcPr>
          <w:p w14:paraId="07A8D991" w14:textId="77777777" w:rsidR="005967E9" w:rsidRPr="00A24AB4" w:rsidRDefault="005967E9" w:rsidP="0073413A">
            <w:pPr>
              <w:rPr>
                <w:b/>
                <w:sz w:val="24"/>
                <w:szCs w:val="24"/>
              </w:rPr>
            </w:pPr>
          </w:p>
        </w:tc>
        <w:tc>
          <w:tcPr>
            <w:tcW w:w="9144" w:type="dxa"/>
            <w:gridSpan w:val="2"/>
          </w:tcPr>
          <w:p w14:paraId="73AF3A4F"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Задачи и методы количественного анализа. Подготовка вещества к анализу. Отбор проб.</w:t>
            </w:r>
          </w:p>
          <w:p w14:paraId="245CD01A"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Гравиметрия (весовой анализ) Сущность гравиметрического анализа, посуда и оборудование. Техника выполнения операций при проведении гравиметрического анализа. Аналитические весы, их устройство и техника взвешивания. Расчеты в весовом методе. Абсолютная и относительная ошибки. Ведение лабораторного журнала.</w:t>
            </w:r>
          </w:p>
        </w:tc>
        <w:tc>
          <w:tcPr>
            <w:tcW w:w="1417" w:type="dxa"/>
            <w:vMerge/>
          </w:tcPr>
          <w:p w14:paraId="17A84266"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2D080B70"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22E069F" w14:textId="77777777" w:rsidTr="0064397C">
        <w:trPr>
          <w:trHeight w:val="20"/>
        </w:trPr>
        <w:tc>
          <w:tcPr>
            <w:tcW w:w="2480" w:type="dxa"/>
            <w:vMerge/>
          </w:tcPr>
          <w:p w14:paraId="584CED26" w14:textId="77777777" w:rsidR="005967E9" w:rsidRPr="00A24AB4" w:rsidRDefault="005967E9" w:rsidP="0073413A">
            <w:pPr>
              <w:rPr>
                <w:b/>
                <w:sz w:val="24"/>
                <w:szCs w:val="24"/>
              </w:rPr>
            </w:pPr>
          </w:p>
        </w:tc>
        <w:tc>
          <w:tcPr>
            <w:tcW w:w="9144" w:type="dxa"/>
            <w:gridSpan w:val="2"/>
          </w:tcPr>
          <w:p w14:paraId="1A32B4D5"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 том числе лабораторных работ</w:t>
            </w:r>
          </w:p>
        </w:tc>
        <w:tc>
          <w:tcPr>
            <w:tcW w:w="1417" w:type="dxa"/>
          </w:tcPr>
          <w:p w14:paraId="265003AE"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Cs/>
                <w:sz w:val="24"/>
                <w:szCs w:val="24"/>
                <w:lang w:val="en-US"/>
              </w:rPr>
              <w:t>2</w:t>
            </w:r>
          </w:p>
        </w:tc>
        <w:tc>
          <w:tcPr>
            <w:tcW w:w="2268" w:type="dxa"/>
            <w:vMerge/>
          </w:tcPr>
          <w:p w14:paraId="66A9FBCE"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98E6C86" w14:textId="77777777" w:rsidTr="0064397C">
        <w:trPr>
          <w:trHeight w:val="562"/>
        </w:trPr>
        <w:tc>
          <w:tcPr>
            <w:tcW w:w="2480" w:type="dxa"/>
            <w:vMerge/>
            <w:tcBorders>
              <w:bottom w:val="single" w:sz="4" w:space="0" w:color="auto"/>
            </w:tcBorders>
          </w:tcPr>
          <w:p w14:paraId="5AC0D41B" w14:textId="77777777" w:rsidR="005967E9" w:rsidRPr="00A24AB4" w:rsidRDefault="005967E9" w:rsidP="0073413A">
            <w:pPr>
              <w:rPr>
                <w:b/>
                <w:sz w:val="24"/>
                <w:szCs w:val="24"/>
              </w:rPr>
            </w:pPr>
          </w:p>
        </w:tc>
        <w:tc>
          <w:tcPr>
            <w:tcW w:w="9144" w:type="dxa"/>
            <w:gridSpan w:val="2"/>
            <w:tcBorders>
              <w:bottom w:val="single" w:sz="4" w:space="0" w:color="auto"/>
            </w:tcBorders>
          </w:tcPr>
          <w:p w14:paraId="3296018D" w14:textId="77777777" w:rsidR="005967E9" w:rsidRPr="00A24AB4" w:rsidRDefault="005967E9" w:rsidP="00BC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Лабораторная работа № </w:t>
            </w:r>
            <w:r w:rsidR="00BC19A5" w:rsidRPr="00A24AB4">
              <w:rPr>
                <w:b/>
                <w:bCs/>
                <w:sz w:val="24"/>
                <w:szCs w:val="24"/>
              </w:rPr>
              <w:t>4</w:t>
            </w:r>
            <w:r w:rsidRPr="00A24AB4">
              <w:rPr>
                <w:b/>
                <w:bCs/>
                <w:sz w:val="24"/>
                <w:szCs w:val="24"/>
              </w:rPr>
              <w:t>.</w:t>
            </w:r>
            <w:r w:rsidRPr="00A24AB4">
              <w:rPr>
                <w:bCs/>
                <w:sz w:val="24"/>
                <w:szCs w:val="24"/>
              </w:rPr>
              <w:t xml:space="preserve"> Определение кристаллизационной воды в кристаллогидрате хлорида бария.</w:t>
            </w:r>
          </w:p>
        </w:tc>
        <w:tc>
          <w:tcPr>
            <w:tcW w:w="1417" w:type="dxa"/>
            <w:tcBorders>
              <w:bottom w:val="single" w:sz="4" w:space="0" w:color="auto"/>
            </w:tcBorders>
          </w:tcPr>
          <w:p w14:paraId="3FC64DB9"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Borders>
              <w:bottom w:val="single" w:sz="4" w:space="0" w:color="auto"/>
            </w:tcBorders>
          </w:tcPr>
          <w:p w14:paraId="35A08155"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BEF1F67" w14:textId="77777777" w:rsidTr="0064397C">
        <w:trPr>
          <w:trHeight w:val="20"/>
        </w:trPr>
        <w:tc>
          <w:tcPr>
            <w:tcW w:w="2480" w:type="dxa"/>
            <w:vMerge w:val="restart"/>
          </w:tcPr>
          <w:p w14:paraId="17E637EF" w14:textId="77777777" w:rsidR="00FE58BD" w:rsidRPr="00A24AB4" w:rsidRDefault="00FE58BD" w:rsidP="0073413A">
            <w:pPr>
              <w:rPr>
                <w:b/>
                <w:sz w:val="24"/>
                <w:szCs w:val="24"/>
              </w:rPr>
            </w:pPr>
            <w:r w:rsidRPr="00A24AB4">
              <w:rPr>
                <w:b/>
                <w:sz w:val="24"/>
                <w:szCs w:val="24"/>
              </w:rPr>
              <w:t>Тема 2.2 Титриметрический анализ, его сущность</w:t>
            </w:r>
          </w:p>
        </w:tc>
        <w:tc>
          <w:tcPr>
            <w:tcW w:w="9144" w:type="dxa"/>
            <w:gridSpan w:val="2"/>
          </w:tcPr>
          <w:p w14:paraId="75FC8AD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1417" w:type="dxa"/>
            <w:vMerge w:val="restart"/>
          </w:tcPr>
          <w:p w14:paraId="74672ABA" w14:textId="77777777" w:rsidR="00FE58BD" w:rsidRPr="00A24AB4" w:rsidRDefault="00F9103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
                <w:bCs/>
                <w:sz w:val="24"/>
                <w:szCs w:val="24"/>
                <w:lang w:val="en-US"/>
              </w:rPr>
              <w:t>4</w:t>
            </w:r>
          </w:p>
        </w:tc>
        <w:tc>
          <w:tcPr>
            <w:tcW w:w="2268" w:type="dxa"/>
            <w:vMerge w:val="restart"/>
          </w:tcPr>
          <w:p w14:paraId="34DF0C7E" w14:textId="77777777" w:rsidR="00FE58BD" w:rsidRPr="00A24AB4" w:rsidRDefault="00432C9A"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7F815619" w14:textId="77777777" w:rsidTr="0064397C">
        <w:trPr>
          <w:trHeight w:val="20"/>
        </w:trPr>
        <w:tc>
          <w:tcPr>
            <w:tcW w:w="2480" w:type="dxa"/>
            <w:vMerge/>
            <w:tcBorders>
              <w:bottom w:val="single" w:sz="4" w:space="0" w:color="auto"/>
            </w:tcBorders>
          </w:tcPr>
          <w:p w14:paraId="4F94A642" w14:textId="77777777" w:rsidR="00FE58BD" w:rsidRPr="00A24AB4" w:rsidRDefault="00FE58BD" w:rsidP="0073413A">
            <w:pPr>
              <w:rPr>
                <w:b/>
                <w:sz w:val="24"/>
                <w:szCs w:val="24"/>
              </w:rPr>
            </w:pPr>
          </w:p>
        </w:tc>
        <w:tc>
          <w:tcPr>
            <w:tcW w:w="9144" w:type="dxa"/>
            <w:gridSpan w:val="2"/>
            <w:tcBorders>
              <w:bottom w:val="single" w:sz="4" w:space="0" w:color="auto"/>
            </w:tcBorders>
          </w:tcPr>
          <w:p w14:paraId="14BB04E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 xml:space="preserve">Способы выражения концентрации растворов: массовая доля, молярная концентрация, молярная концентрация эквивалента, титр, титр по определяемому веществу. </w:t>
            </w:r>
          </w:p>
          <w:p w14:paraId="65B8AE7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Cs/>
                <w:sz w:val="24"/>
                <w:szCs w:val="24"/>
              </w:rPr>
              <w:t xml:space="preserve">Техника измерения объемов растворов и посуда, применяемая в титриметрическом анализе. Расчеты в титриметрии: аналитическая навеска, молярная масса эквивалента, количество вещества по результатам титрования и поправочный коэффициент. Приготовление рабочих титрованных растворов кислоты и щелочи. </w:t>
            </w:r>
          </w:p>
          <w:p w14:paraId="790B130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Cs/>
                <w:sz w:val="24"/>
                <w:szCs w:val="24"/>
              </w:rPr>
              <w:t>Индикаторы, применяемые в методе нейтрализации. Метод нейтрализации (насыщения).</w:t>
            </w:r>
          </w:p>
        </w:tc>
        <w:tc>
          <w:tcPr>
            <w:tcW w:w="1417" w:type="dxa"/>
            <w:vMerge/>
            <w:tcBorders>
              <w:bottom w:val="single" w:sz="4" w:space="0" w:color="auto"/>
            </w:tcBorders>
          </w:tcPr>
          <w:p w14:paraId="38E5EC0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Borders>
              <w:bottom w:val="single" w:sz="4" w:space="0" w:color="auto"/>
            </w:tcBorders>
          </w:tcPr>
          <w:p w14:paraId="679CA56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182DA46" w14:textId="77777777" w:rsidTr="0064397C">
        <w:trPr>
          <w:trHeight w:val="20"/>
        </w:trPr>
        <w:tc>
          <w:tcPr>
            <w:tcW w:w="2480" w:type="dxa"/>
            <w:vMerge/>
          </w:tcPr>
          <w:p w14:paraId="1FD0F173" w14:textId="77777777" w:rsidR="00FE58BD" w:rsidRPr="00A24AB4" w:rsidRDefault="00FE58BD" w:rsidP="0073413A">
            <w:pPr>
              <w:rPr>
                <w:b/>
                <w:sz w:val="24"/>
                <w:szCs w:val="24"/>
              </w:rPr>
            </w:pPr>
          </w:p>
        </w:tc>
        <w:tc>
          <w:tcPr>
            <w:tcW w:w="9144" w:type="dxa"/>
            <w:gridSpan w:val="2"/>
          </w:tcPr>
          <w:p w14:paraId="2DCB7FB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 том числе лабораторных работ</w:t>
            </w:r>
          </w:p>
        </w:tc>
        <w:tc>
          <w:tcPr>
            <w:tcW w:w="1417" w:type="dxa"/>
          </w:tcPr>
          <w:p w14:paraId="72EED555" w14:textId="77777777" w:rsidR="00FE58BD" w:rsidRPr="00A24AB4" w:rsidRDefault="00F9103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Cs/>
                <w:sz w:val="24"/>
                <w:szCs w:val="24"/>
                <w:lang w:val="en-US"/>
              </w:rPr>
              <w:t>2</w:t>
            </w:r>
          </w:p>
        </w:tc>
        <w:tc>
          <w:tcPr>
            <w:tcW w:w="2268" w:type="dxa"/>
            <w:vMerge/>
          </w:tcPr>
          <w:p w14:paraId="4F7B1FE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68B4EFD" w14:textId="77777777" w:rsidTr="0064397C">
        <w:trPr>
          <w:trHeight w:val="513"/>
        </w:trPr>
        <w:tc>
          <w:tcPr>
            <w:tcW w:w="2480" w:type="dxa"/>
            <w:vMerge/>
          </w:tcPr>
          <w:p w14:paraId="53FC799C" w14:textId="77777777" w:rsidR="005967E9" w:rsidRPr="00A24AB4" w:rsidRDefault="005967E9" w:rsidP="0073413A">
            <w:pPr>
              <w:rPr>
                <w:b/>
                <w:sz w:val="24"/>
                <w:szCs w:val="24"/>
              </w:rPr>
            </w:pPr>
          </w:p>
        </w:tc>
        <w:tc>
          <w:tcPr>
            <w:tcW w:w="9144" w:type="dxa"/>
            <w:gridSpan w:val="2"/>
          </w:tcPr>
          <w:p w14:paraId="17D228C5" w14:textId="77777777" w:rsidR="005967E9" w:rsidRPr="00A24AB4" w:rsidRDefault="005967E9" w:rsidP="00BC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Лабораторная работа № </w:t>
            </w:r>
            <w:r w:rsidR="00BC19A5" w:rsidRPr="00A24AB4">
              <w:rPr>
                <w:b/>
                <w:bCs/>
                <w:sz w:val="24"/>
                <w:szCs w:val="24"/>
              </w:rPr>
              <w:t>5</w:t>
            </w:r>
            <w:r w:rsidRPr="00A24AB4">
              <w:rPr>
                <w:b/>
                <w:bCs/>
                <w:sz w:val="24"/>
                <w:szCs w:val="24"/>
              </w:rPr>
              <w:t>.</w:t>
            </w:r>
            <w:r w:rsidRPr="00A24AB4">
              <w:rPr>
                <w:bCs/>
                <w:sz w:val="24"/>
                <w:szCs w:val="24"/>
              </w:rPr>
              <w:t xml:space="preserve"> Приготовление рабочего раствора соляной кислоты путем разбавления ее концентрированного раствора. </w:t>
            </w:r>
          </w:p>
        </w:tc>
        <w:tc>
          <w:tcPr>
            <w:tcW w:w="1417" w:type="dxa"/>
          </w:tcPr>
          <w:p w14:paraId="7472D1E6"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73EB5791"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13A7E48" w14:textId="77777777" w:rsidTr="0064397C">
        <w:trPr>
          <w:trHeight w:val="20"/>
        </w:trPr>
        <w:tc>
          <w:tcPr>
            <w:tcW w:w="2480" w:type="dxa"/>
            <w:vMerge w:val="restart"/>
          </w:tcPr>
          <w:p w14:paraId="4961F662" w14:textId="77777777" w:rsidR="00FE58BD" w:rsidRPr="00A24AB4" w:rsidRDefault="00FE58BD" w:rsidP="0073413A">
            <w:pPr>
              <w:rPr>
                <w:b/>
                <w:sz w:val="24"/>
                <w:szCs w:val="24"/>
              </w:rPr>
            </w:pPr>
            <w:r w:rsidRPr="00A24AB4">
              <w:rPr>
                <w:b/>
                <w:sz w:val="24"/>
                <w:szCs w:val="24"/>
              </w:rPr>
              <w:t xml:space="preserve">Тема 2.3. Метод окисления - </w:t>
            </w:r>
            <w:r w:rsidRPr="00A24AB4">
              <w:rPr>
                <w:b/>
                <w:sz w:val="24"/>
                <w:szCs w:val="24"/>
              </w:rPr>
              <w:lastRenderedPageBreak/>
              <w:t>восстановления</w:t>
            </w:r>
          </w:p>
        </w:tc>
        <w:tc>
          <w:tcPr>
            <w:tcW w:w="9144" w:type="dxa"/>
            <w:gridSpan w:val="2"/>
          </w:tcPr>
          <w:p w14:paraId="4E35E97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lastRenderedPageBreak/>
              <w:t>Содержание учебного материала</w:t>
            </w:r>
          </w:p>
        </w:tc>
        <w:tc>
          <w:tcPr>
            <w:tcW w:w="1417" w:type="dxa"/>
            <w:vMerge w:val="restart"/>
          </w:tcPr>
          <w:p w14:paraId="054A483C" w14:textId="77777777" w:rsidR="00FE58BD" w:rsidRPr="00A24AB4" w:rsidRDefault="00833753" w:rsidP="00833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3</w:t>
            </w:r>
          </w:p>
        </w:tc>
        <w:tc>
          <w:tcPr>
            <w:tcW w:w="2268" w:type="dxa"/>
            <w:vMerge w:val="restart"/>
          </w:tcPr>
          <w:p w14:paraId="0DC1DCA6" w14:textId="77777777" w:rsidR="00FE58BD" w:rsidRPr="00A24AB4" w:rsidRDefault="00432C9A"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sz w:val="24"/>
                <w:szCs w:val="24"/>
              </w:rPr>
              <w:t>ОК</w:t>
            </w:r>
            <w:r w:rsidRPr="00A24AB4">
              <w:rPr>
                <w:iCs/>
                <w:sz w:val="24"/>
                <w:szCs w:val="24"/>
              </w:rPr>
              <w:t xml:space="preserve"> 01, ОК 02, ОК 07, </w:t>
            </w:r>
            <w:r w:rsidRPr="00A24AB4">
              <w:rPr>
                <w:sz w:val="24"/>
                <w:szCs w:val="24"/>
              </w:rPr>
              <w:t xml:space="preserve">ПК 1.1, ПК 1.5, </w:t>
            </w:r>
            <w:r w:rsidRPr="00A24AB4">
              <w:rPr>
                <w:sz w:val="24"/>
                <w:szCs w:val="24"/>
              </w:rPr>
              <w:lastRenderedPageBreak/>
              <w:t>ПК 2.2-ПК 2.3, ПК 3.4, ПК 4. 5.</w:t>
            </w:r>
          </w:p>
        </w:tc>
      </w:tr>
      <w:tr w:rsidR="007B4CCB" w:rsidRPr="00A24AB4" w14:paraId="504DE708" w14:textId="77777777" w:rsidTr="0064397C">
        <w:trPr>
          <w:trHeight w:val="20"/>
        </w:trPr>
        <w:tc>
          <w:tcPr>
            <w:tcW w:w="2480" w:type="dxa"/>
            <w:vMerge/>
          </w:tcPr>
          <w:p w14:paraId="1C0B6FEB" w14:textId="77777777" w:rsidR="00FE58BD" w:rsidRPr="00A24AB4" w:rsidRDefault="00FE58BD" w:rsidP="0073413A">
            <w:pPr>
              <w:rPr>
                <w:b/>
                <w:sz w:val="24"/>
                <w:szCs w:val="24"/>
              </w:rPr>
            </w:pPr>
          </w:p>
        </w:tc>
        <w:tc>
          <w:tcPr>
            <w:tcW w:w="9144" w:type="dxa"/>
            <w:gridSpan w:val="2"/>
          </w:tcPr>
          <w:p w14:paraId="7DD1431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 xml:space="preserve">Перманганатометрия. Сущность метода. Молярная масса эквивалента окислителя и </w:t>
            </w:r>
            <w:r w:rsidRPr="00A24AB4">
              <w:rPr>
                <w:bCs/>
                <w:sz w:val="24"/>
                <w:szCs w:val="24"/>
              </w:rPr>
              <w:lastRenderedPageBreak/>
              <w:t xml:space="preserve">восстановителя. Приготовление и хранение раствора перманганата калия. Применение перманганатометрии в гидрохимическом анализе. Иодометрия. Сущность метода. </w:t>
            </w:r>
          </w:p>
        </w:tc>
        <w:tc>
          <w:tcPr>
            <w:tcW w:w="1417" w:type="dxa"/>
            <w:vMerge/>
          </w:tcPr>
          <w:p w14:paraId="6007B67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22EF459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BAC779F" w14:textId="77777777" w:rsidTr="0064397C">
        <w:trPr>
          <w:trHeight w:val="20"/>
        </w:trPr>
        <w:tc>
          <w:tcPr>
            <w:tcW w:w="2480" w:type="dxa"/>
            <w:vMerge/>
          </w:tcPr>
          <w:p w14:paraId="57A4FFB0" w14:textId="77777777" w:rsidR="00FE58BD" w:rsidRPr="00A24AB4" w:rsidRDefault="00FE58BD" w:rsidP="0073413A">
            <w:pPr>
              <w:rPr>
                <w:b/>
                <w:sz w:val="24"/>
                <w:szCs w:val="24"/>
              </w:rPr>
            </w:pPr>
          </w:p>
        </w:tc>
        <w:tc>
          <w:tcPr>
            <w:tcW w:w="9144" w:type="dxa"/>
            <w:gridSpan w:val="2"/>
          </w:tcPr>
          <w:p w14:paraId="6FF1DE5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 том числе лабораторных работ</w:t>
            </w:r>
          </w:p>
        </w:tc>
        <w:tc>
          <w:tcPr>
            <w:tcW w:w="1417" w:type="dxa"/>
          </w:tcPr>
          <w:p w14:paraId="2CEBED40" w14:textId="77777777" w:rsidR="00FE58BD" w:rsidRPr="00A24AB4" w:rsidRDefault="0083375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Cs/>
                <w:sz w:val="24"/>
                <w:szCs w:val="24"/>
                <w:lang w:val="en-US"/>
              </w:rPr>
              <w:t>2</w:t>
            </w:r>
          </w:p>
        </w:tc>
        <w:tc>
          <w:tcPr>
            <w:tcW w:w="2268" w:type="dxa"/>
            <w:vMerge/>
          </w:tcPr>
          <w:p w14:paraId="71F97FE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61FA202" w14:textId="77777777" w:rsidTr="0064397C">
        <w:trPr>
          <w:trHeight w:val="562"/>
        </w:trPr>
        <w:tc>
          <w:tcPr>
            <w:tcW w:w="2480" w:type="dxa"/>
            <w:vMerge/>
          </w:tcPr>
          <w:p w14:paraId="7275B2F3" w14:textId="77777777" w:rsidR="005967E9" w:rsidRPr="00A24AB4" w:rsidRDefault="005967E9" w:rsidP="0073413A">
            <w:pPr>
              <w:rPr>
                <w:b/>
                <w:sz w:val="24"/>
                <w:szCs w:val="24"/>
              </w:rPr>
            </w:pPr>
          </w:p>
        </w:tc>
        <w:tc>
          <w:tcPr>
            <w:tcW w:w="9144" w:type="dxa"/>
            <w:gridSpan w:val="2"/>
          </w:tcPr>
          <w:p w14:paraId="285F0A37" w14:textId="77777777" w:rsidR="005967E9" w:rsidRPr="00A24AB4" w:rsidRDefault="005967E9" w:rsidP="00BC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Лабораторная работа № </w:t>
            </w:r>
            <w:r w:rsidR="00BC19A5" w:rsidRPr="00A24AB4">
              <w:rPr>
                <w:b/>
                <w:bCs/>
                <w:sz w:val="24"/>
                <w:szCs w:val="24"/>
              </w:rPr>
              <w:t>6</w:t>
            </w:r>
            <w:r w:rsidRPr="00A24AB4">
              <w:rPr>
                <w:b/>
                <w:bCs/>
                <w:sz w:val="24"/>
                <w:szCs w:val="24"/>
              </w:rPr>
              <w:t>.</w:t>
            </w:r>
            <w:r w:rsidRPr="00A24AB4">
              <w:rPr>
                <w:bCs/>
                <w:sz w:val="24"/>
                <w:szCs w:val="24"/>
              </w:rPr>
              <w:t xml:space="preserve"> Стандартизация рабочего раствора перманганата калия по 0,1н раствору оксалата натрия. Определение содержания железа (II) в растворе.</w:t>
            </w:r>
          </w:p>
        </w:tc>
        <w:tc>
          <w:tcPr>
            <w:tcW w:w="1417" w:type="dxa"/>
          </w:tcPr>
          <w:p w14:paraId="6117B639"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65B6852B" w14:textId="77777777" w:rsidR="005967E9" w:rsidRPr="00A24AB4" w:rsidRDefault="005967E9"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B49CD53" w14:textId="77777777" w:rsidTr="0064397C">
        <w:trPr>
          <w:trHeight w:val="20"/>
        </w:trPr>
        <w:tc>
          <w:tcPr>
            <w:tcW w:w="2480" w:type="dxa"/>
            <w:vMerge w:val="restart"/>
          </w:tcPr>
          <w:p w14:paraId="2696E2F9" w14:textId="77777777" w:rsidR="00FE58BD" w:rsidRPr="00A24AB4" w:rsidRDefault="00FE58BD" w:rsidP="0073413A">
            <w:pPr>
              <w:rPr>
                <w:b/>
                <w:sz w:val="24"/>
                <w:szCs w:val="24"/>
              </w:rPr>
            </w:pPr>
            <w:r w:rsidRPr="00A24AB4">
              <w:rPr>
                <w:b/>
                <w:sz w:val="24"/>
                <w:szCs w:val="24"/>
              </w:rPr>
              <w:t>Тема 2.4. Метод осаждения (аргентометрия)</w:t>
            </w:r>
          </w:p>
        </w:tc>
        <w:tc>
          <w:tcPr>
            <w:tcW w:w="9144" w:type="dxa"/>
            <w:gridSpan w:val="2"/>
          </w:tcPr>
          <w:p w14:paraId="058E1F6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1417" w:type="dxa"/>
          </w:tcPr>
          <w:p w14:paraId="3858A8E9" w14:textId="77777777" w:rsidR="00FE58BD" w:rsidRPr="00A24AB4" w:rsidRDefault="0083375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3</w:t>
            </w:r>
          </w:p>
        </w:tc>
        <w:tc>
          <w:tcPr>
            <w:tcW w:w="2268" w:type="dxa"/>
            <w:vMerge w:val="restart"/>
          </w:tcPr>
          <w:p w14:paraId="3C54C657" w14:textId="77777777" w:rsidR="00FE58BD" w:rsidRPr="00A24AB4" w:rsidRDefault="00432C9A"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72930778" w14:textId="77777777" w:rsidTr="0064397C">
        <w:trPr>
          <w:trHeight w:val="20"/>
        </w:trPr>
        <w:tc>
          <w:tcPr>
            <w:tcW w:w="2480" w:type="dxa"/>
            <w:vMerge/>
          </w:tcPr>
          <w:p w14:paraId="7956BB32" w14:textId="77777777" w:rsidR="00FE58BD" w:rsidRPr="00A24AB4" w:rsidRDefault="00FE58BD" w:rsidP="0073413A">
            <w:pPr>
              <w:rPr>
                <w:b/>
                <w:sz w:val="24"/>
                <w:szCs w:val="24"/>
              </w:rPr>
            </w:pPr>
          </w:p>
        </w:tc>
        <w:tc>
          <w:tcPr>
            <w:tcW w:w="9144" w:type="dxa"/>
            <w:gridSpan w:val="2"/>
          </w:tcPr>
          <w:p w14:paraId="0F58696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Сущность метода осаждения. Применение этого метода в рыбоводной практике</w:t>
            </w:r>
            <w:r w:rsidRPr="00A24AB4">
              <w:rPr>
                <w:bCs/>
                <w:i/>
                <w:sz w:val="24"/>
                <w:szCs w:val="24"/>
              </w:rPr>
              <w:t>.</w:t>
            </w:r>
          </w:p>
        </w:tc>
        <w:tc>
          <w:tcPr>
            <w:tcW w:w="1417" w:type="dxa"/>
          </w:tcPr>
          <w:p w14:paraId="4DD027D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268" w:type="dxa"/>
            <w:vMerge/>
          </w:tcPr>
          <w:p w14:paraId="4594A53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380A31B" w14:textId="77777777" w:rsidTr="0064397C">
        <w:trPr>
          <w:trHeight w:val="20"/>
        </w:trPr>
        <w:tc>
          <w:tcPr>
            <w:tcW w:w="2480" w:type="dxa"/>
            <w:vMerge/>
          </w:tcPr>
          <w:p w14:paraId="0D92744B" w14:textId="77777777" w:rsidR="00FE58BD" w:rsidRPr="00A24AB4" w:rsidRDefault="00FE58BD" w:rsidP="0073413A">
            <w:pPr>
              <w:rPr>
                <w:b/>
                <w:sz w:val="24"/>
                <w:szCs w:val="24"/>
              </w:rPr>
            </w:pPr>
          </w:p>
        </w:tc>
        <w:tc>
          <w:tcPr>
            <w:tcW w:w="9144" w:type="dxa"/>
            <w:gridSpan w:val="2"/>
          </w:tcPr>
          <w:p w14:paraId="468411B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 том числе лабораторных работ</w:t>
            </w:r>
          </w:p>
        </w:tc>
        <w:tc>
          <w:tcPr>
            <w:tcW w:w="1417" w:type="dxa"/>
          </w:tcPr>
          <w:p w14:paraId="53A8D40D" w14:textId="77777777" w:rsidR="00FE58BD" w:rsidRPr="00A24AB4" w:rsidRDefault="0083375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Cs/>
                <w:sz w:val="24"/>
                <w:szCs w:val="24"/>
                <w:lang w:val="en-US"/>
              </w:rPr>
              <w:t>2</w:t>
            </w:r>
          </w:p>
        </w:tc>
        <w:tc>
          <w:tcPr>
            <w:tcW w:w="2268" w:type="dxa"/>
            <w:vMerge/>
          </w:tcPr>
          <w:p w14:paraId="0EDBDB8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564FCDD" w14:textId="77777777" w:rsidTr="0064397C">
        <w:trPr>
          <w:trHeight w:val="562"/>
        </w:trPr>
        <w:tc>
          <w:tcPr>
            <w:tcW w:w="2480" w:type="dxa"/>
            <w:vMerge/>
          </w:tcPr>
          <w:p w14:paraId="18FE01FA" w14:textId="77777777" w:rsidR="007B2567" w:rsidRPr="00A24AB4" w:rsidRDefault="007B2567" w:rsidP="0073413A">
            <w:pPr>
              <w:rPr>
                <w:b/>
                <w:sz w:val="24"/>
                <w:szCs w:val="24"/>
              </w:rPr>
            </w:pPr>
          </w:p>
        </w:tc>
        <w:tc>
          <w:tcPr>
            <w:tcW w:w="9144" w:type="dxa"/>
            <w:gridSpan w:val="2"/>
          </w:tcPr>
          <w:p w14:paraId="639E8C04" w14:textId="77777777" w:rsidR="007B2567" w:rsidRPr="00A24AB4" w:rsidRDefault="007B2567" w:rsidP="00BC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trike/>
                <w:sz w:val="24"/>
                <w:szCs w:val="24"/>
              </w:rPr>
            </w:pPr>
            <w:r w:rsidRPr="00A24AB4">
              <w:rPr>
                <w:b/>
                <w:bCs/>
                <w:sz w:val="24"/>
                <w:szCs w:val="24"/>
              </w:rPr>
              <w:t xml:space="preserve">Лабораторная работа № </w:t>
            </w:r>
            <w:r w:rsidR="00BC19A5" w:rsidRPr="00A24AB4">
              <w:rPr>
                <w:b/>
                <w:bCs/>
                <w:sz w:val="24"/>
                <w:szCs w:val="24"/>
              </w:rPr>
              <w:t>7</w:t>
            </w:r>
            <w:r w:rsidRPr="00A24AB4">
              <w:rPr>
                <w:b/>
                <w:bCs/>
                <w:sz w:val="24"/>
                <w:szCs w:val="24"/>
              </w:rPr>
              <w:t>.</w:t>
            </w:r>
            <w:r w:rsidRPr="00A24AB4">
              <w:rPr>
                <w:bCs/>
                <w:sz w:val="24"/>
                <w:szCs w:val="24"/>
              </w:rPr>
              <w:t xml:space="preserve"> Определение содержания хлорида натрия в образце поваренной соли.</w:t>
            </w:r>
          </w:p>
        </w:tc>
        <w:tc>
          <w:tcPr>
            <w:tcW w:w="1417" w:type="dxa"/>
          </w:tcPr>
          <w:p w14:paraId="546E5822" w14:textId="77777777" w:rsidR="007B2567" w:rsidRPr="00A24AB4" w:rsidRDefault="007B2567"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trike/>
                <w:sz w:val="24"/>
                <w:szCs w:val="24"/>
              </w:rPr>
            </w:pPr>
            <w:r w:rsidRPr="00A24AB4">
              <w:rPr>
                <w:bCs/>
                <w:sz w:val="24"/>
                <w:szCs w:val="24"/>
              </w:rPr>
              <w:t>2</w:t>
            </w:r>
          </w:p>
        </w:tc>
        <w:tc>
          <w:tcPr>
            <w:tcW w:w="2268" w:type="dxa"/>
            <w:vMerge/>
          </w:tcPr>
          <w:p w14:paraId="2837F2A9" w14:textId="77777777" w:rsidR="007B2567" w:rsidRPr="00A24AB4" w:rsidRDefault="007B2567"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32E887D" w14:textId="77777777" w:rsidTr="0064397C">
        <w:trPr>
          <w:trHeight w:val="20"/>
        </w:trPr>
        <w:tc>
          <w:tcPr>
            <w:tcW w:w="2480" w:type="dxa"/>
            <w:vMerge/>
          </w:tcPr>
          <w:p w14:paraId="0E4557FF" w14:textId="77777777" w:rsidR="00FE58BD" w:rsidRPr="00A24AB4" w:rsidRDefault="00FE58BD" w:rsidP="0073413A">
            <w:pPr>
              <w:rPr>
                <w:b/>
                <w:sz w:val="24"/>
                <w:szCs w:val="24"/>
              </w:rPr>
            </w:pPr>
          </w:p>
        </w:tc>
        <w:tc>
          <w:tcPr>
            <w:tcW w:w="9144" w:type="dxa"/>
            <w:gridSpan w:val="2"/>
          </w:tcPr>
          <w:p w14:paraId="154D7D7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Контрольная работа</w:t>
            </w:r>
          </w:p>
        </w:tc>
        <w:tc>
          <w:tcPr>
            <w:tcW w:w="1417" w:type="dxa"/>
          </w:tcPr>
          <w:p w14:paraId="58D3486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2268" w:type="dxa"/>
          </w:tcPr>
          <w:p w14:paraId="3C8D48C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82CA0A7" w14:textId="77777777" w:rsidTr="0064397C">
        <w:trPr>
          <w:trHeight w:val="20"/>
        </w:trPr>
        <w:tc>
          <w:tcPr>
            <w:tcW w:w="11624" w:type="dxa"/>
            <w:gridSpan w:val="3"/>
          </w:tcPr>
          <w:p w14:paraId="7B36D6BC"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2</w:t>
            </w:r>
          </w:p>
          <w:p w14:paraId="01D8D466"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76590852" w14:textId="77777777" w:rsidR="00FE58BD" w:rsidRPr="00A24AB4" w:rsidRDefault="00FE58BD" w:rsidP="0073413A">
            <w:pPr>
              <w:rPr>
                <w:bCs/>
                <w:sz w:val="24"/>
                <w:szCs w:val="24"/>
              </w:rPr>
            </w:pPr>
            <w:r w:rsidRPr="00A24AB4">
              <w:rPr>
                <w:bCs/>
                <w:sz w:val="24"/>
                <w:szCs w:val="24"/>
              </w:rPr>
              <w:t>подготовка к лабораторным работам и практическим занятиям с использованием методических рекомендаций преподавателя, оформление лабораторных работ и практических занятий, отчетов и подготовка к их защите;</w:t>
            </w:r>
          </w:p>
          <w:p w14:paraId="50A125A1" w14:textId="77777777" w:rsidR="00FE58BD" w:rsidRPr="00A24AB4" w:rsidRDefault="00FE58BD" w:rsidP="0073413A">
            <w:pPr>
              <w:rPr>
                <w:bCs/>
                <w:sz w:val="24"/>
                <w:szCs w:val="24"/>
              </w:rPr>
            </w:pPr>
            <w:r w:rsidRPr="00A24AB4">
              <w:rPr>
                <w:bCs/>
                <w:sz w:val="24"/>
                <w:szCs w:val="24"/>
              </w:rPr>
              <w:t>решение расчётных задач (на вычисление массовой доли (%), на расчёт навески для кристаллических осадков, на расчёт количества осадителя);</w:t>
            </w:r>
          </w:p>
          <w:p w14:paraId="512D7B5C" w14:textId="77777777" w:rsidR="00FE58BD" w:rsidRPr="00A24AB4" w:rsidRDefault="00FE58BD" w:rsidP="0073413A">
            <w:pPr>
              <w:rPr>
                <w:bCs/>
                <w:sz w:val="24"/>
                <w:szCs w:val="24"/>
              </w:rPr>
            </w:pPr>
            <w:r w:rsidRPr="00A24AB4">
              <w:rPr>
                <w:bCs/>
                <w:sz w:val="24"/>
                <w:szCs w:val="24"/>
              </w:rPr>
              <w:t xml:space="preserve">значения количественных методов анализа в гидрохимическом анализе; </w:t>
            </w:r>
          </w:p>
          <w:p w14:paraId="58E26B83" w14:textId="77777777" w:rsidR="00FE58BD" w:rsidRPr="00A24AB4" w:rsidRDefault="00FE58BD" w:rsidP="0073413A">
            <w:pPr>
              <w:rPr>
                <w:bCs/>
                <w:sz w:val="24"/>
                <w:szCs w:val="24"/>
              </w:rPr>
            </w:pPr>
            <w:r w:rsidRPr="00A24AB4">
              <w:rPr>
                <w:bCs/>
                <w:sz w:val="24"/>
                <w:szCs w:val="24"/>
              </w:rPr>
              <w:t>решение задач (на вычисление концентрации вещества, на вычисление титра растворов, на вычисление жёсткости воды);</w:t>
            </w:r>
          </w:p>
          <w:p w14:paraId="01435A6F" w14:textId="77777777" w:rsidR="00FE58BD" w:rsidRPr="00A24AB4" w:rsidRDefault="00FE58BD" w:rsidP="0073413A">
            <w:pPr>
              <w:rPr>
                <w:bCs/>
                <w:sz w:val="24"/>
                <w:szCs w:val="24"/>
              </w:rPr>
            </w:pPr>
            <w:r w:rsidRPr="00A24AB4">
              <w:rPr>
                <w:bCs/>
                <w:sz w:val="24"/>
                <w:szCs w:val="24"/>
              </w:rPr>
              <w:t>решение задач на определение титра и нормальности;</w:t>
            </w:r>
          </w:p>
          <w:p w14:paraId="0FF0FFA3" w14:textId="77777777" w:rsidR="00FE58BD" w:rsidRPr="00A24AB4" w:rsidRDefault="00FE58BD" w:rsidP="0073413A">
            <w:pPr>
              <w:rPr>
                <w:b/>
                <w:sz w:val="24"/>
                <w:szCs w:val="24"/>
              </w:rPr>
            </w:pPr>
            <w:r w:rsidRPr="00A24AB4">
              <w:rPr>
                <w:bCs/>
                <w:sz w:val="24"/>
                <w:szCs w:val="24"/>
              </w:rPr>
              <w:t>решение задач на определение титра раствора по определяемому веществу.</w:t>
            </w:r>
          </w:p>
        </w:tc>
        <w:tc>
          <w:tcPr>
            <w:tcW w:w="1417" w:type="dxa"/>
          </w:tcPr>
          <w:p w14:paraId="2B8BC33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268" w:type="dxa"/>
          </w:tcPr>
          <w:p w14:paraId="2BCDFB4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942A8B5" w14:textId="77777777" w:rsidTr="0064397C">
        <w:trPr>
          <w:trHeight w:val="20"/>
        </w:trPr>
        <w:tc>
          <w:tcPr>
            <w:tcW w:w="11624" w:type="dxa"/>
            <w:gridSpan w:val="3"/>
          </w:tcPr>
          <w:p w14:paraId="031BF310" w14:textId="77777777" w:rsidR="00FE58BD" w:rsidRPr="00A24AB4" w:rsidRDefault="00FE58BD" w:rsidP="0073413A">
            <w:pPr>
              <w:rPr>
                <w:b/>
                <w:bCs/>
                <w:sz w:val="24"/>
                <w:szCs w:val="24"/>
              </w:rPr>
            </w:pPr>
            <w:r w:rsidRPr="00A24AB4">
              <w:rPr>
                <w:b/>
                <w:sz w:val="24"/>
                <w:szCs w:val="24"/>
              </w:rPr>
              <w:t>Раздел 3. Физико-химические методы анализа</w:t>
            </w:r>
          </w:p>
        </w:tc>
        <w:tc>
          <w:tcPr>
            <w:tcW w:w="1417" w:type="dxa"/>
          </w:tcPr>
          <w:p w14:paraId="6248541C" w14:textId="77777777" w:rsidR="00FE58BD" w:rsidRPr="00A24AB4" w:rsidRDefault="007E094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4</w:t>
            </w:r>
          </w:p>
        </w:tc>
        <w:tc>
          <w:tcPr>
            <w:tcW w:w="2268" w:type="dxa"/>
          </w:tcPr>
          <w:p w14:paraId="0BCFAD9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798801E" w14:textId="77777777" w:rsidTr="0064397C">
        <w:trPr>
          <w:trHeight w:val="20"/>
        </w:trPr>
        <w:tc>
          <w:tcPr>
            <w:tcW w:w="2480" w:type="dxa"/>
            <w:vMerge w:val="restart"/>
          </w:tcPr>
          <w:p w14:paraId="4D4F0C75" w14:textId="77777777" w:rsidR="00FE58BD" w:rsidRPr="00A24AB4" w:rsidRDefault="00FE58BD" w:rsidP="0073413A">
            <w:pPr>
              <w:rPr>
                <w:b/>
                <w:sz w:val="24"/>
                <w:szCs w:val="24"/>
              </w:rPr>
            </w:pPr>
            <w:r w:rsidRPr="00A24AB4">
              <w:rPr>
                <w:b/>
                <w:sz w:val="24"/>
                <w:szCs w:val="24"/>
              </w:rPr>
              <w:t>Тема 3.1 Физико-химические методы анализа.</w:t>
            </w:r>
          </w:p>
        </w:tc>
        <w:tc>
          <w:tcPr>
            <w:tcW w:w="9144" w:type="dxa"/>
            <w:gridSpan w:val="2"/>
          </w:tcPr>
          <w:p w14:paraId="6C9DC32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Содержание учебного материала</w:t>
            </w:r>
          </w:p>
        </w:tc>
        <w:tc>
          <w:tcPr>
            <w:tcW w:w="1417" w:type="dxa"/>
            <w:vMerge w:val="restart"/>
          </w:tcPr>
          <w:p w14:paraId="7B53FF5C" w14:textId="77777777" w:rsidR="00FE58BD" w:rsidRPr="00A24AB4" w:rsidRDefault="007E094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4</w:t>
            </w:r>
          </w:p>
        </w:tc>
        <w:tc>
          <w:tcPr>
            <w:tcW w:w="2268" w:type="dxa"/>
            <w:vMerge w:val="restart"/>
          </w:tcPr>
          <w:p w14:paraId="6078711E" w14:textId="77777777" w:rsidR="00FE58BD" w:rsidRPr="00A24AB4" w:rsidRDefault="00432C9A"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01F42C3C" w14:textId="77777777" w:rsidTr="0064397C">
        <w:trPr>
          <w:trHeight w:val="20"/>
        </w:trPr>
        <w:tc>
          <w:tcPr>
            <w:tcW w:w="2480" w:type="dxa"/>
            <w:vMerge/>
          </w:tcPr>
          <w:p w14:paraId="0077A7D0" w14:textId="77777777" w:rsidR="00FE58BD" w:rsidRPr="00A24AB4" w:rsidRDefault="00FE58BD" w:rsidP="0073413A">
            <w:pPr>
              <w:rPr>
                <w:b/>
                <w:sz w:val="24"/>
                <w:szCs w:val="24"/>
              </w:rPr>
            </w:pPr>
          </w:p>
        </w:tc>
        <w:tc>
          <w:tcPr>
            <w:tcW w:w="9144" w:type="dxa"/>
            <w:gridSpan w:val="2"/>
          </w:tcPr>
          <w:p w14:paraId="096D90C9" w14:textId="77777777" w:rsidR="00FE58BD" w:rsidRPr="00A24AB4" w:rsidRDefault="00FE58BD" w:rsidP="0073413A">
            <w:pPr>
              <w:rPr>
                <w:b/>
                <w:sz w:val="24"/>
                <w:szCs w:val="24"/>
              </w:rPr>
            </w:pPr>
            <w:r w:rsidRPr="00A24AB4">
              <w:rPr>
                <w:sz w:val="24"/>
                <w:szCs w:val="24"/>
              </w:rPr>
              <w:t>Сущность и преимущества физико – химических методов анализа над химическими методами. Классификация основных физико-химических методов, их применение в рыбоводной практике. Колориметрия.</w:t>
            </w:r>
          </w:p>
        </w:tc>
        <w:tc>
          <w:tcPr>
            <w:tcW w:w="1417" w:type="dxa"/>
            <w:vMerge/>
          </w:tcPr>
          <w:p w14:paraId="4B5827A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0FF6966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C1F241D" w14:textId="77777777" w:rsidTr="0064397C">
        <w:trPr>
          <w:trHeight w:val="20"/>
        </w:trPr>
        <w:tc>
          <w:tcPr>
            <w:tcW w:w="2480" w:type="dxa"/>
            <w:vMerge/>
          </w:tcPr>
          <w:p w14:paraId="0F51AC3A" w14:textId="77777777" w:rsidR="00FE58BD" w:rsidRPr="00A24AB4" w:rsidRDefault="00FE58BD" w:rsidP="0073413A">
            <w:pPr>
              <w:rPr>
                <w:b/>
                <w:sz w:val="24"/>
                <w:szCs w:val="24"/>
              </w:rPr>
            </w:pPr>
          </w:p>
        </w:tc>
        <w:tc>
          <w:tcPr>
            <w:tcW w:w="9144" w:type="dxa"/>
            <w:gridSpan w:val="2"/>
          </w:tcPr>
          <w:p w14:paraId="4B48E9E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 том числе практических занятий</w:t>
            </w:r>
          </w:p>
        </w:tc>
        <w:tc>
          <w:tcPr>
            <w:tcW w:w="1417" w:type="dxa"/>
          </w:tcPr>
          <w:p w14:paraId="4742935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601C636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22AB098" w14:textId="77777777" w:rsidTr="0064397C">
        <w:trPr>
          <w:trHeight w:val="848"/>
        </w:trPr>
        <w:tc>
          <w:tcPr>
            <w:tcW w:w="2480" w:type="dxa"/>
            <w:vMerge/>
          </w:tcPr>
          <w:p w14:paraId="11B94C5F" w14:textId="77777777" w:rsidR="007B2567" w:rsidRPr="00A24AB4" w:rsidRDefault="007B2567" w:rsidP="0073413A">
            <w:pPr>
              <w:rPr>
                <w:b/>
                <w:sz w:val="24"/>
                <w:szCs w:val="24"/>
              </w:rPr>
            </w:pPr>
          </w:p>
        </w:tc>
        <w:tc>
          <w:tcPr>
            <w:tcW w:w="9144" w:type="dxa"/>
            <w:gridSpan w:val="2"/>
          </w:tcPr>
          <w:p w14:paraId="0CB39834" w14:textId="77777777" w:rsidR="007B2567" w:rsidRPr="00A24AB4" w:rsidRDefault="007B2567" w:rsidP="00BC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Практическое занятие № </w:t>
            </w:r>
            <w:r w:rsidR="00BC19A5" w:rsidRPr="00A24AB4">
              <w:rPr>
                <w:b/>
                <w:bCs/>
                <w:sz w:val="24"/>
                <w:szCs w:val="24"/>
              </w:rPr>
              <w:t>1</w:t>
            </w:r>
            <w:r w:rsidRPr="00A24AB4">
              <w:rPr>
                <w:b/>
                <w:bCs/>
                <w:sz w:val="24"/>
                <w:szCs w:val="24"/>
              </w:rPr>
              <w:t>.</w:t>
            </w:r>
            <w:r w:rsidRPr="00A24AB4">
              <w:rPr>
                <w:sz w:val="24"/>
                <w:szCs w:val="24"/>
              </w:rPr>
              <w:t xml:space="preserve"> Знакомство с устройством колориметра. Техника выполнения измерений.</w:t>
            </w:r>
          </w:p>
        </w:tc>
        <w:tc>
          <w:tcPr>
            <w:tcW w:w="1417" w:type="dxa"/>
          </w:tcPr>
          <w:p w14:paraId="60E2C580" w14:textId="77777777" w:rsidR="007B2567" w:rsidRPr="00A24AB4" w:rsidRDefault="007B2567"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76BFABB2" w14:textId="77777777" w:rsidR="007B2567" w:rsidRPr="00A24AB4" w:rsidRDefault="007B2567"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7F6F31A" w14:textId="77777777" w:rsidTr="0064397C">
        <w:trPr>
          <w:trHeight w:val="20"/>
        </w:trPr>
        <w:tc>
          <w:tcPr>
            <w:tcW w:w="11624" w:type="dxa"/>
            <w:gridSpan w:val="3"/>
          </w:tcPr>
          <w:p w14:paraId="2AC58479" w14:textId="77777777" w:rsidR="00FE58BD" w:rsidRPr="00A24AB4" w:rsidRDefault="00FE58BD" w:rsidP="0073413A">
            <w:pPr>
              <w:rPr>
                <w:rFonts w:eastAsia="Times New Roman"/>
                <w:b/>
                <w:sz w:val="24"/>
                <w:szCs w:val="24"/>
              </w:rPr>
            </w:pPr>
            <w:r w:rsidRPr="00A24AB4">
              <w:rPr>
                <w:rFonts w:eastAsia="Times New Roman"/>
                <w:b/>
                <w:bCs/>
                <w:sz w:val="24"/>
                <w:szCs w:val="24"/>
              </w:rPr>
              <w:lastRenderedPageBreak/>
              <w:t>Примерная тематика самостоятельной учебной работы при изучении раздела 3</w:t>
            </w:r>
          </w:p>
          <w:p w14:paraId="7677D3D8"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6E070704" w14:textId="77777777" w:rsidR="00FE58BD" w:rsidRPr="00A24AB4" w:rsidRDefault="00FE58BD" w:rsidP="0073413A">
            <w:pPr>
              <w:rPr>
                <w:bCs/>
                <w:sz w:val="24"/>
                <w:szCs w:val="24"/>
              </w:rPr>
            </w:pPr>
            <w:r w:rsidRPr="00A24AB4">
              <w:rPr>
                <w:bCs/>
                <w:sz w:val="24"/>
                <w:szCs w:val="24"/>
              </w:rPr>
              <w:t>подготовка к лабораторным работам и практическим занятиям с использованием методических рекомендаций преподавателя, оформление лабораторных работ и практических занятий, отчетов и подготовка к их защите;</w:t>
            </w:r>
          </w:p>
          <w:p w14:paraId="1EA526E8" w14:textId="77777777" w:rsidR="00FE58BD" w:rsidRPr="00A24AB4" w:rsidRDefault="00FE58BD" w:rsidP="0073413A">
            <w:pPr>
              <w:rPr>
                <w:bCs/>
                <w:sz w:val="24"/>
                <w:szCs w:val="24"/>
              </w:rPr>
            </w:pPr>
            <w:r w:rsidRPr="00A24AB4">
              <w:rPr>
                <w:bCs/>
                <w:sz w:val="24"/>
                <w:szCs w:val="24"/>
              </w:rPr>
              <w:t xml:space="preserve">значения физико-химических методов анализа в гидрохимическом анализе; </w:t>
            </w:r>
          </w:p>
          <w:p w14:paraId="40D24EE6" w14:textId="77777777" w:rsidR="00FE58BD" w:rsidRPr="00A24AB4" w:rsidRDefault="00FE58BD" w:rsidP="0073413A">
            <w:pPr>
              <w:rPr>
                <w:bCs/>
                <w:sz w:val="24"/>
                <w:szCs w:val="24"/>
              </w:rPr>
            </w:pPr>
            <w:r w:rsidRPr="00A24AB4">
              <w:rPr>
                <w:bCs/>
                <w:sz w:val="24"/>
                <w:szCs w:val="24"/>
              </w:rPr>
              <w:t xml:space="preserve">составление обобщающей схемы классификации методов химического анализа; </w:t>
            </w:r>
          </w:p>
          <w:p w14:paraId="5F29A55E" w14:textId="77777777" w:rsidR="00FE58BD" w:rsidRPr="00A24AB4" w:rsidRDefault="00FE58BD" w:rsidP="0073413A">
            <w:pPr>
              <w:rPr>
                <w:bCs/>
                <w:iCs/>
                <w:sz w:val="24"/>
                <w:szCs w:val="24"/>
              </w:rPr>
            </w:pPr>
            <w:r w:rsidRPr="00A24AB4">
              <w:rPr>
                <w:bCs/>
                <w:sz w:val="24"/>
                <w:szCs w:val="24"/>
              </w:rPr>
              <w:t>выполнение упражнений на построение градуировочного графика.</w:t>
            </w:r>
          </w:p>
        </w:tc>
        <w:tc>
          <w:tcPr>
            <w:tcW w:w="1417" w:type="dxa"/>
          </w:tcPr>
          <w:p w14:paraId="5BBA02D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tcPr>
          <w:p w14:paraId="0A0C612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7B4CCB" w:rsidRPr="00A24AB4" w14:paraId="77DEB6A3" w14:textId="77777777" w:rsidTr="0064397C">
        <w:trPr>
          <w:trHeight w:val="20"/>
        </w:trPr>
        <w:tc>
          <w:tcPr>
            <w:tcW w:w="11624" w:type="dxa"/>
            <w:gridSpan w:val="3"/>
          </w:tcPr>
          <w:p w14:paraId="77D8E430"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 xml:space="preserve">Раздел </w:t>
            </w:r>
            <w:r w:rsidRPr="00A24AB4">
              <w:rPr>
                <w:b/>
                <w:sz w:val="24"/>
                <w:szCs w:val="24"/>
                <w:lang w:val="en-US"/>
              </w:rPr>
              <w:t>4</w:t>
            </w:r>
            <w:r w:rsidRPr="00A24AB4">
              <w:rPr>
                <w:b/>
                <w:sz w:val="24"/>
                <w:szCs w:val="24"/>
              </w:rPr>
              <w:t xml:space="preserve">. </w:t>
            </w:r>
            <w:r w:rsidRPr="00A24AB4">
              <w:rPr>
                <w:b/>
                <w:bCs/>
                <w:sz w:val="24"/>
                <w:szCs w:val="24"/>
              </w:rPr>
              <w:t>Основы биохимии</w:t>
            </w:r>
          </w:p>
        </w:tc>
        <w:tc>
          <w:tcPr>
            <w:tcW w:w="1417" w:type="dxa"/>
          </w:tcPr>
          <w:p w14:paraId="56B70B09" w14:textId="77777777" w:rsidR="00C65DDE" w:rsidRPr="00A24AB4" w:rsidRDefault="00B61285" w:rsidP="00C27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2</w:t>
            </w:r>
            <w:r w:rsidR="00C27BB5" w:rsidRPr="00A24AB4">
              <w:rPr>
                <w:b/>
                <w:bCs/>
                <w:sz w:val="24"/>
                <w:szCs w:val="24"/>
                <w:lang w:val="en-US"/>
              </w:rPr>
              <w:t>6</w:t>
            </w:r>
          </w:p>
        </w:tc>
        <w:tc>
          <w:tcPr>
            <w:tcW w:w="2268" w:type="dxa"/>
          </w:tcPr>
          <w:p w14:paraId="472F2D03"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7B4CCB" w:rsidRPr="00A24AB4" w14:paraId="227AF2AF" w14:textId="77777777" w:rsidTr="0064397C">
        <w:trPr>
          <w:trHeight w:val="20"/>
        </w:trPr>
        <w:tc>
          <w:tcPr>
            <w:tcW w:w="2552" w:type="dxa"/>
            <w:gridSpan w:val="2"/>
            <w:vMerge w:val="restart"/>
          </w:tcPr>
          <w:p w14:paraId="3611704B" w14:textId="77777777" w:rsidR="007B2567" w:rsidRPr="00A24AB4" w:rsidRDefault="007B2567" w:rsidP="007B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Тема 4. 1. Роль биохимических процессов в жизни организмов</w:t>
            </w:r>
          </w:p>
        </w:tc>
        <w:tc>
          <w:tcPr>
            <w:tcW w:w="9072" w:type="dxa"/>
          </w:tcPr>
          <w:p w14:paraId="560DC86F"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417" w:type="dxa"/>
            <w:vMerge w:val="restart"/>
          </w:tcPr>
          <w:p w14:paraId="69CF2655"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2</w:t>
            </w:r>
          </w:p>
        </w:tc>
        <w:tc>
          <w:tcPr>
            <w:tcW w:w="2268" w:type="dxa"/>
            <w:vMerge w:val="restart"/>
          </w:tcPr>
          <w:p w14:paraId="4AFE8D2E" w14:textId="77777777" w:rsidR="007B2567" w:rsidRPr="00A24AB4" w:rsidRDefault="00432C9A"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2AF3FAFA" w14:textId="77777777" w:rsidTr="0064397C">
        <w:trPr>
          <w:trHeight w:val="1656"/>
        </w:trPr>
        <w:tc>
          <w:tcPr>
            <w:tcW w:w="2552" w:type="dxa"/>
            <w:gridSpan w:val="2"/>
            <w:vMerge/>
            <w:tcBorders>
              <w:bottom w:val="single" w:sz="4" w:space="0" w:color="auto"/>
            </w:tcBorders>
          </w:tcPr>
          <w:p w14:paraId="61BCD64D"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9072" w:type="dxa"/>
            <w:tcBorders>
              <w:bottom w:val="single" w:sz="4" w:space="0" w:color="auto"/>
            </w:tcBorders>
          </w:tcPr>
          <w:p w14:paraId="247620B1"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Задачи и содержание дисциплины. Роль биохимии в обучении специальности. Значение биохимии как одной из слагаемых теоретических основ биотехнологии, сельского хозяйства, при переработке сырья и материалов биологического происхождения, изготовлении витаминов, кормовых белков.</w:t>
            </w:r>
          </w:p>
          <w:p w14:paraId="62D0DC2C"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Химический состав живых организмов. Значение обмена веществ в жизнедеятельности организмов.</w:t>
            </w:r>
          </w:p>
        </w:tc>
        <w:tc>
          <w:tcPr>
            <w:tcW w:w="1417" w:type="dxa"/>
            <w:vMerge/>
            <w:tcBorders>
              <w:bottom w:val="single" w:sz="4" w:space="0" w:color="auto"/>
            </w:tcBorders>
          </w:tcPr>
          <w:p w14:paraId="019B74D5"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Borders>
              <w:bottom w:val="single" w:sz="4" w:space="0" w:color="auto"/>
            </w:tcBorders>
          </w:tcPr>
          <w:p w14:paraId="43DDB19F"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r>
      <w:tr w:rsidR="007B4CCB" w:rsidRPr="00A24AB4" w14:paraId="0A567D75" w14:textId="77777777" w:rsidTr="0064397C">
        <w:trPr>
          <w:trHeight w:val="20"/>
        </w:trPr>
        <w:tc>
          <w:tcPr>
            <w:tcW w:w="2552" w:type="dxa"/>
            <w:gridSpan w:val="2"/>
            <w:vMerge w:val="restart"/>
          </w:tcPr>
          <w:p w14:paraId="6CF0226F" w14:textId="77777777" w:rsidR="00C65DDE" w:rsidRPr="00A24AB4" w:rsidRDefault="00C65DDE" w:rsidP="007B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Тема </w:t>
            </w:r>
            <w:r w:rsidR="007B2567" w:rsidRPr="00A24AB4">
              <w:rPr>
                <w:b/>
                <w:bCs/>
                <w:sz w:val="24"/>
                <w:szCs w:val="24"/>
              </w:rPr>
              <w:t>4.</w:t>
            </w:r>
            <w:r w:rsidRPr="00A24AB4">
              <w:rPr>
                <w:b/>
                <w:bCs/>
                <w:sz w:val="24"/>
                <w:szCs w:val="24"/>
              </w:rPr>
              <w:t>2. Белки, их свойства и обмен</w:t>
            </w:r>
          </w:p>
        </w:tc>
        <w:tc>
          <w:tcPr>
            <w:tcW w:w="9072" w:type="dxa"/>
          </w:tcPr>
          <w:p w14:paraId="5365DF74"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
                <w:bCs/>
                <w:sz w:val="24"/>
                <w:szCs w:val="24"/>
              </w:rPr>
              <w:t>Содержание учебного материала</w:t>
            </w:r>
          </w:p>
        </w:tc>
        <w:tc>
          <w:tcPr>
            <w:tcW w:w="1417" w:type="dxa"/>
            <w:vMerge w:val="restart"/>
          </w:tcPr>
          <w:p w14:paraId="063A4AF9" w14:textId="77777777" w:rsidR="00C65DDE" w:rsidRPr="00A24AB4" w:rsidRDefault="00D24754" w:rsidP="00D24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4</w:t>
            </w:r>
          </w:p>
        </w:tc>
        <w:tc>
          <w:tcPr>
            <w:tcW w:w="2268" w:type="dxa"/>
            <w:vMerge w:val="restart"/>
          </w:tcPr>
          <w:p w14:paraId="055AE02B" w14:textId="77777777" w:rsidR="00C65DDE" w:rsidRPr="00A24AB4" w:rsidRDefault="00432C9A"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7072E0B1" w14:textId="77777777" w:rsidTr="0064397C">
        <w:trPr>
          <w:trHeight w:val="20"/>
        </w:trPr>
        <w:tc>
          <w:tcPr>
            <w:tcW w:w="2552" w:type="dxa"/>
            <w:gridSpan w:val="2"/>
            <w:vMerge/>
          </w:tcPr>
          <w:p w14:paraId="3317AEF2"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9072" w:type="dxa"/>
          </w:tcPr>
          <w:p w14:paraId="2E9F51A8"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1. </w:t>
            </w:r>
            <w:r w:rsidR="00C65DDE" w:rsidRPr="00A24AB4">
              <w:rPr>
                <w:bCs/>
                <w:sz w:val="24"/>
                <w:szCs w:val="24"/>
              </w:rPr>
              <w:t>Пищевая ценность белков. Содержание белков в тканях гидробионтов и их функции. Белковый состав мышечных тканей. Классификация белков.</w:t>
            </w:r>
          </w:p>
        </w:tc>
        <w:tc>
          <w:tcPr>
            <w:tcW w:w="1417" w:type="dxa"/>
            <w:vMerge/>
          </w:tcPr>
          <w:p w14:paraId="310C6868"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440E3778"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89792FC" w14:textId="77777777" w:rsidTr="0064397C">
        <w:trPr>
          <w:trHeight w:val="20"/>
        </w:trPr>
        <w:tc>
          <w:tcPr>
            <w:tcW w:w="2552" w:type="dxa"/>
            <w:gridSpan w:val="2"/>
            <w:vMerge/>
          </w:tcPr>
          <w:p w14:paraId="0222C7F0"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9072" w:type="dxa"/>
          </w:tcPr>
          <w:p w14:paraId="0B5CE961"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2. </w:t>
            </w:r>
            <w:r w:rsidR="00C65DDE" w:rsidRPr="00A24AB4">
              <w:rPr>
                <w:bCs/>
                <w:sz w:val="24"/>
                <w:szCs w:val="24"/>
              </w:rPr>
              <w:t>Аминокислотный состав белков, заменимые и незаменимые аминокислоты. Строение белковой молекулы. Превращение аминокислот в тканях: дезаминирование, декарбоксилирование, переаминирование.</w:t>
            </w:r>
          </w:p>
        </w:tc>
        <w:tc>
          <w:tcPr>
            <w:tcW w:w="1417" w:type="dxa"/>
            <w:vMerge/>
          </w:tcPr>
          <w:p w14:paraId="0671E1A5"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59EA3246"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0B36FD1" w14:textId="77777777" w:rsidTr="0064397C">
        <w:trPr>
          <w:trHeight w:val="20"/>
        </w:trPr>
        <w:tc>
          <w:tcPr>
            <w:tcW w:w="2552" w:type="dxa"/>
            <w:gridSpan w:val="2"/>
            <w:vMerge/>
          </w:tcPr>
          <w:p w14:paraId="39EE7B2E"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9072" w:type="dxa"/>
          </w:tcPr>
          <w:p w14:paraId="0CF85EF1"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3. </w:t>
            </w:r>
            <w:r w:rsidR="00C65DDE" w:rsidRPr="00A24AB4">
              <w:rPr>
                <w:bCs/>
                <w:sz w:val="24"/>
                <w:szCs w:val="24"/>
              </w:rPr>
              <w:t>Физические и химические свойства белков. Специфичность и денатурация. Принципы выделения и очистки белков.</w:t>
            </w:r>
          </w:p>
        </w:tc>
        <w:tc>
          <w:tcPr>
            <w:tcW w:w="1417" w:type="dxa"/>
            <w:vMerge/>
          </w:tcPr>
          <w:p w14:paraId="2F5F051D"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6B5400E6"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39C4EC3" w14:textId="77777777" w:rsidTr="0064397C">
        <w:trPr>
          <w:trHeight w:val="20"/>
        </w:trPr>
        <w:tc>
          <w:tcPr>
            <w:tcW w:w="2552" w:type="dxa"/>
            <w:gridSpan w:val="2"/>
            <w:vMerge/>
          </w:tcPr>
          <w:p w14:paraId="4ED56CEE"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9072" w:type="dxa"/>
          </w:tcPr>
          <w:p w14:paraId="6CC0D5A7"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4. </w:t>
            </w:r>
            <w:r w:rsidR="00C65DDE" w:rsidRPr="00A24AB4">
              <w:rPr>
                <w:bCs/>
                <w:sz w:val="24"/>
                <w:szCs w:val="24"/>
              </w:rPr>
              <w:t>Превращение белков в организме. Гниение белков в кишечнике. Конечные продукты обмена белков. Образование ядовитых продуктов и способы их обезвреживания.</w:t>
            </w:r>
          </w:p>
        </w:tc>
        <w:tc>
          <w:tcPr>
            <w:tcW w:w="1417" w:type="dxa"/>
            <w:vMerge/>
          </w:tcPr>
          <w:p w14:paraId="3CD156CA"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45FB453F"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DCD2142" w14:textId="77777777" w:rsidTr="0064397C">
        <w:trPr>
          <w:trHeight w:val="20"/>
        </w:trPr>
        <w:tc>
          <w:tcPr>
            <w:tcW w:w="2552" w:type="dxa"/>
            <w:gridSpan w:val="2"/>
            <w:vMerge/>
          </w:tcPr>
          <w:p w14:paraId="2E86769E"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9072" w:type="dxa"/>
          </w:tcPr>
          <w:p w14:paraId="778154D3"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5. </w:t>
            </w:r>
            <w:r w:rsidR="00C65DDE" w:rsidRPr="00A24AB4">
              <w:rPr>
                <w:bCs/>
                <w:sz w:val="24"/>
                <w:szCs w:val="24"/>
              </w:rPr>
              <w:t>Роль сложных белков в сохранении генетической информации гидробионтов. Обеднение генофонда рыбы при искусственном разведении. Проблемы охранения генофонда гидробионтов в стране.</w:t>
            </w:r>
          </w:p>
        </w:tc>
        <w:tc>
          <w:tcPr>
            <w:tcW w:w="1417" w:type="dxa"/>
            <w:vMerge/>
          </w:tcPr>
          <w:p w14:paraId="37A02328"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15717CCA"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r>
      <w:tr w:rsidR="007B4CCB" w:rsidRPr="00A24AB4" w14:paraId="7E5FDE6D" w14:textId="77777777" w:rsidTr="0064397C">
        <w:trPr>
          <w:trHeight w:val="20"/>
        </w:trPr>
        <w:tc>
          <w:tcPr>
            <w:tcW w:w="2552" w:type="dxa"/>
            <w:gridSpan w:val="2"/>
            <w:vMerge/>
          </w:tcPr>
          <w:p w14:paraId="0181AC95"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9072" w:type="dxa"/>
          </w:tcPr>
          <w:p w14:paraId="66C68E2B"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417" w:type="dxa"/>
          </w:tcPr>
          <w:p w14:paraId="6A48F0BF" w14:textId="77777777" w:rsidR="00C65DDE" w:rsidRPr="00A24AB4" w:rsidRDefault="00D24754"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Cs/>
                <w:sz w:val="24"/>
                <w:szCs w:val="24"/>
                <w:lang w:val="en-US"/>
              </w:rPr>
              <w:t>2</w:t>
            </w:r>
          </w:p>
        </w:tc>
        <w:tc>
          <w:tcPr>
            <w:tcW w:w="2268" w:type="dxa"/>
            <w:vMerge/>
          </w:tcPr>
          <w:p w14:paraId="0B48AEA0"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D286EFF" w14:textId="77777777" w:rsidTr="0064397C">
        <w:trPr>
          <w:trHeight w:val="276"/>
        </w:trPr>
        <w:tc>
          <w:tcPr>
            <w:tcW w:w="2552" w:type="dxa"/>
            <w:gridSpan w:val="2"/>
            <w:vMerge/>
            <w:tcBorders>
              <w:bottom w:val="single" w:sz="4" w:space="0" w:color="auto"/>
            </w:tcBorders>
          </w:tcPr>
          <w:p w14:paraId="3EE5058B"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9072" w:type="dxa"/>
            <w:vMerge w:val="restart"/>
            <w:tcBorders>
              <w:bottom w:val="single" w:sz="4" w:space="0" w:color="auto"/>
            </w:tcBorders>
          </w:tcPr>
          <w:p w14:paraId="73126867"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w:t>
            </w:r>
            <w:r w:rsidR="00BC19A5" w:rsidRPr="00A24AB4">
              <w:rPr>
                <w:b/>
                <w:bCs/>
                <w:sz w:val="24"/>
                <w:szCs w:val="24"/>
              </w:rPr>
              <w:t>8</w:t>
            </w:r>
          </w:p>
          <w:p w14:paraId="243C3F7D"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Цветные реакции на белки.</w:t>
            </w:r>
          </w:p>
        </w:tc>
        <w:tc>
          <w:tcPr>
            <w:tcW w:w="1417" w:type="dxa"/>
            <w:vMerge w:val="restart"/>
            <w:tcBorders>
              <w:bottom w:val="single" w:sz="4" w:space="0" w:color="auto"/>
            </w:tcBorders>
          </w:tcPr>
          <w:p w14:paraId="365C72DB"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Borders>
              <w:bottom w:val="single" w:sz="4" w:space="0" w:color="auto"/>
            </w:tcBorders>
          </w:tcPr>
          <w:p w14:paraId="13AF0A3D"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C3933A9" w14:textId="77777777" w:rsidTr="0064397C">
        <w:trPr>
          <w:trHeight w:val="20"/>
        </w:trPr>
        <w:tc>
          <w:tcPr>
            <w:tcW w:w="2552" w:type="dxa"/>
            <w:gridSpan w:val="2"/>
            <w:vMerge/>
          </w:tcPr>
          <w:p w14:paraId="53370640"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9072" w:type="dxa"/>
            <w:vMerge/>
          </w:tcPr>
          <w:p w14:paraId="00F7A862" w14:textId="77777777" w:rsidR="007B2567" w:rsidRPr="00A24AB4" w:rsidRDefault="007B2567" w:rsidP="00C65DDE">
            <w:pPr>
              <w:rPr>
                <w:b/>
                <w:bCs/>
                <w:sz w:val="24"/>
                <w:szCs w:val="24"/>
              </w:rPr>
            </w:pPr>
          </w:p>
        </w:tc>
        <w:tc>
          <w:tcPr>
            <w:tcW w:w="1417" w:type="dxa"/>
            <w:vMerge/>
          </w:tcPr>
          <w:p w14:paraId="380376FE"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tcPr>
          <w:p w14:paraId="77F8BB5F"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8BE5D07" w14:textId="77777777" w:rsidTr="0064397C">
        <w:trPr>
          <w:trHeight w:val="20"/>
        </w:trPr>
        <w:tc>
          <w:tcPr>
            <w:tcW w:w="2552" w:type="dxa"/>
            <w:gridSpan w:val="2"/>
            <w:vMerge w:val="restart"/>
          </w:tcPr>
          <w:p w14:paraId="597F8F84"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Тема </w:t>
            </w:r>
            <w:r w:rsidR="007B2567" w:rsidRPr="00A24AB4">
              <w:rPr>
                <w:b/>
                <w:bCs/>
                <w:sz w:val="24"/>
                <w:szCs w:val="24"/>
              </w:rPr>
              <w:t>4.</w:t>
            </w:r>
            <w:r w:rsidRPr="00A24AB4">
              <w:rPr>
                <w:b/>
                <w:bCs/>
                <w:sz w:val="24"/>
                <w:szCs w:val="24"/>
              </w:rPr>
              <w:t xml:space="preserve">3. Ферменты, </w:t>
            </w:r>
            <w:r w:rsidRPr="00A24AB4">
              <w:rPr>
                <w:b/>
                <w:bCs/>
                <w:sz w:val="24"/>
                <w:szCs w:val="24"/>
              </w:rPr>
              <w:lastRenderedPageBreak/>
              <w:t>их общие свойства и роль в обмене веществ</w:t>
            </w:r>
          </w:p>
        </w:tc>
        <w:tc>
          <w:tcPr>
            <w:tcW w:w="9072" w:type="dxa"/>
          </w:tcPr>
          <w:p w14:paraId="0DB1B2D7"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lastRenderedPageBreak/>
              <w:t>Содержание учебного материала</w:t>
            </w:r>
          </w:p>
        </w:tc>
        <w:tc>
          <w:tcPr>
            <w:tcW w:w="1417" w:type="dxa"/>
            <w:vMerge w:val="restart"/>
          </w:tcPr>
          <w:p w14:paraId="7526AD8E" w14:textId="77777777" w:rsidR="00C65DDE" w:rsidRPr="00A24AB4" w:rsidRDefault="00D24754" w:rsidP="00D24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4</w:t>
            </w:r>
          </w:p>
        </w:tc>
        <w:tc>
          <w:tcPr>
            <w:tcW w:w="2268" w:type="dxa"/>
            <w:vMerge w:val="restart"/>
          </w:tcPr>
          <w:p w14:paraId="67DD1D6A" w14:textId="77777777" w:rsidR="00C65DDE" w:rsidRPr="00A24AB4" w:rsidRDefault="00432C9A"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ОК</w:t>
            </w:r>
            <w:r w:rsidRPr="00A24AB4">
              <w:rPr>
                <w:iCs/>
                <w:sz w:val="24"/>
                <w:szCs w:val="24"/>
              </w:rPr>
              <w:t xml:space="preserve"> 01, ОК 02, ОК </w:t>
            </w:r>
            <w:r w:rsidRPr="00A24AB4">
              <w:rPr>
                <w:iCs/>
                <w:sz w:val="24"/>
                <w:szCs w:val="24"/>
              </w:rPr>
              <w:lastRenderedPageBreak/>
              <w:t xml:space="preserve">07, </w:t>
            </w:r>
            <w:r w:rsidRPr="00A24AB4">
              <w:rPr>
                <w:sz w:val="24"/>
                <w:szCs w:val="24"/>
              </w:rPr>
              <w:t>ПК 1.1, ПК 1.5, ПК 2.2-ПК 2.3, ПК 3.4, ПК 4. 5.</w:t>
            </w:r>
          </w:p>
        </w:tc>
      </w:tr>
      <w:tr w:rsidR="007B4CCB" w:rsidRPr="00A24AB4" w14:paraId="6A281AD5" w14:textId="77777777" w:rsidTr="0064397C">
        <w:trPr>
          <w:trHeight w:val="20"/>
        </w:trPr>
        <w:tc>
          <w:tcPr>
            <w:tcW w:w="2552" w:type="dxa"/>
            <w:gridSpan w:val="2"/>
            <w:vMerge/>
          </w:tcPr>
          <w:p w14:paraId="2A039023"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65BD6A33"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1. </w:t>
            </w:r>
            <w:r w:rsidR="00C65DDE" w:rsidRPr="00A24AB4">
              <w:rPr>
                <w:bCs/>
                <w:sz w:val="24"/>
                <w:szCs w:val="24"/>
              </w:rPr>
              <w:t>Понятие о ферментах как белковых веществах, обладающих каталитическими функциями. Принципы построения ферментов. Классификация ферментов.</w:t>
            </w:r>
          </w:p>
        </w:tc>
        <w:tc>
          <w:tcPr>
            <w:tcW w:w="1417" w:type="dxa"/>
            <w:vMerge/>
          </w:tcPr>
          <w:p w14:paraId="2EA01E6A"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4FBB93F6"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DBDF527" w14:textId="77777777" w:rsidTr="0064397C">
        <w:trPr>
          <w:trHeight w:val="20"/>
        </w:trPr>
        <w:tc>
          <w:tcPr>
            <w:tcW w:w="2552" w:type="dxa"/>
            <w:gridSpan w:val="2"/>
            <w:vMerge/>
          </w:tcPr>
          <w:p w14:paraId="1F9A4EBF"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7DCBC867"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2. </w:t>
            </w:r>
            <w:r w:rsidR="00C65DDE" w:rsidRPr="00A24AB4">
              <w:rPr>
                <w:bCs/>
                <w:sz w:val="24"/>
                <w:szCs w:val="24"/>
              </w:rPr>
              <w:t>Влияние физических и химических факторов на активность ферментов. Роль ферментов в процессах обмена углеводов, липидов и белков. Пищеварительные и тканевые ферменты рыб и беспозвоночных. «Активный» центр фермента.</w:t>
            </w:r>
          </w:p>
        </w:tc>
        <w:tc>
          <w:tcPr>
            <w:tcW w:w="1417" w:type="dxa"/>
            <w:vMerge/>
          </w:tcPr>
          <w:p w14:paraId="0DD42184"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1E166F71"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54A1873" w14:textId="77777777" w:rsidTr="0064397C">
        <w:trPr>
          <w:trHeight w:val="20"/>
        </w:trPr>
        <w:tc>
          <w:tcPr>
            <w:tcW w:w="2552" w:type="dxa"/>
            <w:gridSpan w:val="2"/>
            <w:vMerge/>
          </w:tcPr>
          <w:p w14:paraId="5B72AE5C"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5997ED6A"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417" w:type="dxa"/>
          </w:tcPr>
          <w:p w14:paraId="347BEE39" w14:textId="77777777" w:rsidR="00C65DDE" w:rsidRPr="00A24AB4" w:rsidRDefault="00D24754"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Cs/>
                <w:sz w:val="24"/>
                <w:szCs w:val="24"/>
                <w:lang w:val="en-US"/>
              </w:rPr>
              <w:t>2</w:t>
            </w:r>
          </w:p>
        </w:tc>
        <w:tc>
          <w:tcPr>
            <w:tcW w:w="2268" w:type="dxa"/>
            <w:vMerge/>
          </w:tcPr>
          <w:p w14:paraId="116EDE12"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75A0E46" w14:textId="77777777" w:rsidTr="0064397C">
        <w:trPr>
          <w:trHeight w:val="572"/>
        </w:trPr>
        <w:tc>
          <w:tcPr>
            <w:tcW w:w="2552" w:type="dxa"/>
            <w:gridSpan w:val="2"/>
            <w:vMerge/>
          </w:tcPr>
          <w:p w14:paraId="6698F1A8"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147B99DE"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w:t>
            </w:r>
            <w:r w:rsidR="00BC19A5" w:rsidRPr="00A24AB4">
              <w:rPr>
                <w:b/>
                <w:bCs/>
                <w:sz w:val="24"/>
                <w:szCs w:val="24"/>
              </w:rPr>
              <w:t>9</w:t>
            </w:r>
          </w:p>
          <w:p w14:paraId="64CA9956"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 Ферментативный гидролиз крахмала.</w:t>
            </w:r>
          </w:p>
        </w:tc>
        <w:tc>
          <w:tcPr>
            <w:tcW w:w="1417" w:type="dxa"/>
          </w:tcPr>
          <w:p w14:paraId="4B696137"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24C3672E"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25F7701" w14:textId="77777777" w:rsidTr="0064397C">
        <w:trPr>
          <w:trHeight w:val="20"/>
        </w:trPr>
        <w:tc>
          <w:tcPr>
            <w:tcW w:w="2552" w:type="dxa"/>
            <w:gridSpan w:val="2"/>
            <w:vMerge w:val="restart"/>
          </w:tcPr>
          <w:p w14:paraId="54E286F8" w14:textId="77777777" w:rsidR="00C65DDE" w:rsidRPr="00A24AB4" w:rsidRDefault="00C65DDE" w:rsidP="007B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Тема </w:t>
            </w:r>
            <w:r w:rsidR="007B2567" w:rsidRPr="00A24AB4">
              <w:rPr>
                <w:b/>
                <w:bCs/>
                <w:sz w:val="24"/>
                <w:szCs w:val="24"/>
              </w:rPr>
              <w:t xml:space="preserve">4. </w:t>
            </w:r>
            <w:r w:rsidRPr="00A24AB4">
              <w:rPr>
                <w:b/>
                <w:bCs/>
                <w:sz w:val="24"/>
                <w:szCs w:val="24"/>
              </w:rPr>
              <w:t>4. Углеводы, их строение, функции, обмен</w:t>
            </w:r>
            <w:r w:rsidRPr="00A24AB4">
              <w:rPr>
                <w:bCs/>
                <w:sz w:val="24"/>
                <w:szCs w:val="24"/>
              </w:rPr>
              <w:t xml:space="preserve"> </w:t>
            </w:r>
          </w:p>
        </w:tc>
        <w:tc>
          <w:tcPr>
            <w:tcW w:w="9072" w:type="dxa"/>
          </w:tcPr>
          <w:p w14:paraId="1160B588"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417" w:type="dxa"/>
            <w:vMerge w:val="restart"/>
          </w:tcPr>
          <w:p w14:paraId="4620E94A" w14:textId="77777777" w:rsidR="00C65DDE" w:rsidRPr="00A24AB4" w:rsidRDefault="00D24754" w:rsidP="00D247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4</w:t>
            </w:r>
          </w:p>
        </w:tc>
        <w:tc>
          <w:tcPr>
            <w:tcW w:w="2268" w:type="dxa"/>
            <w:vMerge w:val="restart"/>
          </w:tcPr>
          <w:p w14:paraId="77A28F46" w14:textId="77777777" w:rsidR="00C65DDE" w:rsidRPr="00A24AB4" w:rsidRDefault="00432C9A"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507E6A07" w14:textId="77777777" w:rsidTr="0064397C">
        <w:trPr>
          <w:trHeight w:val="20"/>
        </w:trPr>
        <w:tc>
          <w:tcPr>
            <w:tcW w:w="2552" w:type="dxa"/>
            <w:gridSpan w:val="2"/>
            <w:vMerge/>
          </w:tcPr>
          <w:p w14:paraId="13651D89"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292ABEC7"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1. </w:t>
            </w:r>
            <w:r w:rsidR="00C65DDE" w:rsidRPr="00A24AB4">
              <w:rPr>
                <w:bCs/>
                <w:sz w:val="24"/>
                <w:szCs w:val="24"/>
              </w:rPr>
              <w:t>Общая характеристика углеводов. Классификация углеводов. Углеводы в тканях рыб, беспозвоночных, водорослей; количественная и качественная характеристика.</w:t>
            </w:r>
          </w:p>
        </w:tc>
        <w:tc>
          <w:tcPr>
            <w:tcW w:w="1417" w:type="dxa"/>
            <w:vMerge/>
          </w:tcPr>
          <w:p w14:paraId="67E59FFF"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6F37F351"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68FA82C" w14:textId="77777777" w:rsidTr="0064397C">
        <w:trPr>
          <w:trHeight w:val="20"/>
        </w:trPr>
        <w:tc>
          <w:tcPr>
            <w:tcW w:w="2552" w:type="dxa"/>
            <w:gridSpan w:val="2"/>
            <w:vMerge/>
          </w:tcPr>
          <w:p w14:paraId="1CB67546"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1EBDB308"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2. </w:t>
            </w:r>
            <w:r w:rsidR="00C65DDE" w:rsidRPr="00A24AB4">
              <w:rPr>
                <w:bCs/>
                <w:sz w:val="24"/>
                <w:szCs w:val="24"/>
              </w:rPr>
              <w:t>Моносахариды, их представители; продукты окисления и восстановления. Олигосахариды, гомо- и гетерополисахариды (крахмал, гликоген, целлюлоза): их строение, свойства и свойства.</w:t>
            </w:r>
          </w:p>
        </w:tc>
        <w:tc>
          <w:tcPr>
            <w:tcW w:w="1417" w:type="dxa"/>
            <w:vMerge/>
          </w:tcPr>
          <w:p w14:paraId="6E8A0103"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3F55B864"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08CDE4D" w14:textId="77777777" w:rsidTr="0064397C">
        <w:trPr>
          <w:trHeight w:val="20"/>
        </w:trPr>
        <w:tc>
          <w:tcPr>
            <w:tcW w:w="2552" w:type="dxa"/>
            <w:gridSpan w:val="2"/>
            <w:vMerge/>
          </w:tcPr>
          <w:p w14:paraId="603383A3"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072" w:type="dxa"/>
          </w:tcPr>
          <w:p w14:paraId="334DF462"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3. </w:t>
            </w:r>
            <w:r w:rsidR="00C65DDE" w:rsidRPr="00A24AB4">
              <w:rPr>
                <w:bCs/>
                <w:sz w:val="24"/>
                <w:szCs w:val="24"/>
              </w:rPr>
              <w:t xml:space="preserve">Развитие учения о биологическом окислении. Дыхание – аэробный и анаэробный процессы. Роль углеводов в образовании энергии. </w:t>
            </w:r>
          </w:p>
        </w:tc>
        <w:tc>
          <w:tcPr>
            <w:tcW w:w="1417" w:type="dxa"/>
            <w:vMerge/>
          </w:tcPr>
          <w:p w14:paraId="50A52A38"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6B517F48"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3A269B9" w14:textId="77777777" w:rsidTr="0064397C">
        <w:trPr>
          <w:trHeight w:val="20"/>
        </w:trPr>
        <w:tc>
          <w:tcPr>
            <w:tcW w:w="2552" w:type="dxa"/>
            <w:gridSpan w:val="2"/>
            <w:vMerge/>
          </w:tcPr>
          <w:p w14:paraId="2738EE3D"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4E1871D3"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417" w:type="dxa"/>
          </w:tcPr>
          <w:p w14:paraId="1AD3996D" w14:textId="77777777" w:rsidR="00C65DDE" w:rsidRPr="00A24AB4" w:rsidRDefault="00D24754"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Cs/>
                <w:sz w:val="24"/>
                <w:szCs w:val="24"/>
                <w:lang w:val="en-US"/>
              </w:rPr>
              <w:t>2</w:t>
            </w:r>
          </w:p>
        </w:tc>
        <w:tc>
          <w:tcPr>
            <w:tcW w:w="2268" w:type="dxa"/>
            <w:vMerge/>
          </w:tcPr>
          <w:p w14:paraId="42B1A20B"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4551F17" w14:textId="77777777" w:rsidTr="0064397C">
        <w:trPr>
          <w:trHeight w:val="573"/>
        </w:trPr>
        <w:tc>
          <w:tcPr>
            <w:tcW w:w="2552" w:type="dxa"/>
            <w:gridSpan w:val="2"/>
            <w:vMerge/>
          </w:tcPr>
          <w:p w14:paraId="78BE9CFE"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4399C4B8"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w:t>
            </w:r>
            <w:r w:rsidR="00BC19A5" w:rsidRPr="00A24AB4">
              <w:rPr>
                <w:b/>
                <w:bCs/>
                <w:sz w:val="24"/>
                <w:szCs w:val="24"/>
              </w:rPr>
              <w:t>10</w:t>
            </w:r>
          </w:p>
          <w:p w14:paraId="7D1C97D6"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Исследование восстанавливающих свойств сахаров</w:t>
            </w:r>
          </w:p>
        </w:tc>
        <w:tc>
          <w:tcPr>
            <w:tcW w:w="1417" w:type="dxa"/>
          </w:tcPr>
          <w:p w14:paraId="4CF9FA82"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2D0C1A2E"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7A76E36" w14:textId="77777777" w:rsidTr="0064397C">
        <w:trPr>
          <w:trHeight w:val="20"/>
        </w:trPr>
        <w:tc>
          <w:tcPr>
            <w:tcW w:w="2552" w:type="dxa"/>
            <w:gridSpan w:val="2"/>
            <w:vMerge w:val="restart"/>
          </w:tcPr>
          <w:p w14:paraId="1096A108"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Тема </w:t>
            </w:r>
            <w:r w:rsidR="007B2567" w:rsidRPr="00A24AB4">
              <w:rPr>
                <w:b/>
                <w:bCs/>
                <w:sz w:val="24"/>
                <w:szCs w:val="24"/>
              </w:rPr>
              <w:t xml:space="preserve">4. </w:t>
            </w:r>
            <w:r w:rsidRPr="00A24AB4">
              <w:rPr>
                <w:b/>
                <w:bCs/>
                <w:sz w:val="24"/>
                <w:szCs w:val="24"/>
              </w:rPr>
              <w:t>5. Липиды, их свойства и обмен</w:t>
            </w:r>
          </w:p>
        </w:tc>
        <w:tc>
          <w:tcPr>
            <w:tcW w:w="9072" w:type="dxa"/>
          </w:tcPr>
          <w:p w14:paraId="7DAC640E"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417" w:type="dxa"/>
            <w:vMerge w:val="restart"/>
          </w:tcPr>
          <w:p w14:paraId="5987571C" w14:textId="77777777" w:rsidR="00C65DDE" w:rsidRPr="00A24AB4" w:rsidRDefault="00B61285"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4</w:t>
            </w:r>
          </w:p>
        </w:tc>
        <w:tc>
          <w:tcPr>
            <w:tcW w:w="2268" w:type="dxa"/>
            <w:vMerge w:val="restart"/>
          </w:tcPr>
          <w:p w14:paraId="3825A7E9" w14:textId="77777777" w:rsidR="00C65DDE" w:rsidRPr="00A24AB4" w:rsidRDefault="00432C9A"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2CBAC965" w14:textId="77777777" w:rsidTr="0064397C">
        <w:trPr>
          <w:trHeight w:val="20"/>
        </w:trPr>
        <w:tc>
          <w:tcPr>
            <w:tcW w:w="2552" w:type="dxa"/>
            <w:gridSpan w:val="2"/>
            <w:vMerge/>
          </w:tcPr>
          <w:p w14:paraId="0D3BDBEC"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4C709917"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1. </w:t>
            </w:r>
            <w:r w:rsidR="00C65DDE" w:rsidRPr="00A24AB4">
              <w:rPr>
                <w:bCs/>
                <w:sz w:val="24"/>
                <w:szCs w:val="24"/>
              </w:rPr>
              <w:t>Общая характеристика липидов, их классификация. Пищевая и биологическая ценность липидов. Физико-химические свойства липидов.</w:t>
            </w:r>
          </w:p>
        </w:tc>
        <w:tc>
          <w:tcPr>
            <w:tcW w:w="1417" w:type="dxa"/>
            <w:vMerge/>
          </w:tcPr>
          <w:p w14:paraId="16ADF594"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2AB2E9A9"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A59CF98" w14:textId="77777777" w:rsidTr="0064397C">
        <w:trPr>
          <w:trHeight w:val="20"/>
        </w:trPr>
        <w:tc>
          <w:tcPr>
            <w:tcW w:w="2552" w:type="dxa"/>
            <w:gridSpan w:val="2"/>
            <w:vMerge/>
          </w:tcPr>
          <w:p w14:paraId="14CCE8BB"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14091AE3"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2. </w:t>
            </w:r>
            <w:r w:rsidR="00C65DDE" w:rsidRPr="00A24AB4">
              <w:rPr>
                <w:bCs/>
                <w:sz w:val="24"/>
                <w:szCs w:val="24"/>
              </w:rPr>
              <w:t>Фосфоролипиды. Стероиды. Воск. Содержание липидов в тканях гидробионтов. Жировой обмен.</w:t>
            </w:r>
          </w:p>
        </w:tc>
        <w:tc>
          <w:tcPr>
            <w:tcW w:w="1417" w:type="dxa"/>
            <w:vMerge/>
          </w:tcPr>
          <w:p w14:paraId="3C593ED9"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46CCD024"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0C772B9" w14:textId="77777777" w:rsidTr="0064397C">
        <w:trPr>
          <w:trHeight w:val="20"/>
        </w:trPr>
        <w:tc>
          <w:tcPr>
            <w:tcW w:w="2552" w:type="dxa"/>
            <w:gridSpan w:val="2"/>
            <w:vMerge/>
          </w:tcPr>
          <w:p w14:paraId="227DBDE2"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4CEA3B67"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3. </w:t>
            </w:r>
            <w:r w:rsidR="00C65DDE" w:rsidRPr="00A24AB4">
              <w:rPr>
                <w:bCs/>
                <w:sz w:val="24"/>
                <w:szCs w:val="24"/>
              </w:rPr>
              <w:t>Расщепление липидов в ЖКТ (желудочно-кишечном тракте). Роль желчных кислот в расщеплении и усвоении липидов. Образование общих продуктов обмена углеводов и липидов, их взаимопревращение. Конечные продукты обмена.</w:t>
            </w:r>
          </w:p>
        </w:tc>
        <w:tc>
          <w:tcPr>
            <w:tcW w:w="1417" w:type="dxa"/>
            <w:vMerge/>
          </w:tcPr>
          <w:p w14:paraId="50F5B004"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7C6E5BDF"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766066E" w14:textId="77777777" w:rsidTr="0064397C">
        <w:trPr>
          <w:trHeight w:val="20"/>
        </w:trPr>
        <w:tc>
          <w:tcPr>
            <w:tcW w:w="2552" w:type="dxa"/>
            <w:gridSpan w:val="2"/>
            <w:vMerge/>
          </w:tcPr>
          <w:p w14:paraId="6E88EEA8"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16389FDD"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417" w:type="dxa"/>
          </w:tcPr>
          <w:p w14:paraId="1559AC71"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2C3925A5"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85C832C" w14:textId="77777777" w:rsidTr="0064397C">
        <w:trPr>
          <w:trHeight w:val="20"/>
        </w:trPr>
        <w:tc>
          <w:tcPr>
            <w:tcW w:w="2552" w:type="dxa"/>
            <w:gridSpan w:val="2"/>
            <w:vMerge/>
          </w:tcPr>
          <w:p w14:paraId="10117B7C"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09BB0F81"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w:t>
            </w:r>
            <w:r w:rsidR="00BC19A5" w:rsidRPr="00A24AB4">
              <w:rPr>
                <w:b/>
                <w:bCs/>
                <w:sz w:val="24"/>
                <w:szCs w:val="24"/>
              </w:rPr>
              <w:t>11</w:t>
            </w:r>
          </w:p>
          <w:p w14:paraId="684E77F7"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Характерные реакции на жиры. Доказательства строения жиров. Установление качества жиров</w:t>
            </w:r>
          </w:p>
        </w:tc>
        <w:tc>
          <w:tcPr>
            <w:tcW w:w="1417" w:type="dxa"/>
          </w:tcPr>
          <w:p w14:paraId="255D3019"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030B021B"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5E6877C" w14:textId="77777777" w:rsidTr="0064397C">
        <w:trPr>
          <w:trHeight w:val="20"/>
        </w:trPr>
        <w:tc>
          <w:tcPr>
            <w:tcW w:w="2552" w:type="dxa"/>
            <w:gridSpan w:val="2"/>
            <w:vMerge/>
          </w:tcPr>
          <w:p w14:paraId="7021261F"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42C05CC3"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Контрольная работа</w:t>
            </w:r>
          </w:p>
        </w:tc>
        <w:tc>
          <w:tcPr>
            <w:tcW w:w="1417" w:type="dxa"/>
          </w:tcPr>
          <w:p w14:paraId="68B37516"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
                <w:bCs/>
                <w:sz w:val="24"/>
                <w:szCs w:val="24"/>
              </w:rPr>
              <w:t>2</w:t>
            </w:r>
          </w:p>
        </w:tc>
        <w:tc>
          <w:tcPr>
            <w:tcW w:w="2268" w:type="dxa"/>
          </w:tcPr>
          <w:p w14:paraId="479FBB70"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1F08D44" w14:textId="77777777" w:rsidTr="0064397C">
        <w:trPr>
          <w:trHeight w:val="20"/>
        </w:trPr>
        <w:tc>
          <w:tcPr>
            <w:tcW w:w="2552" w:type="dxa"/>
            <w:gridSpan w:val="2"/>
            <w:vMerge/>
          </w:tcPr>
          <w:p w14:paraId="07E88B0C"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7F2B0D84" w14:textId="77777777" w:rsidR="00C65DDE" w:rsidRPr="00A24AB4" w:rsidRDefault="00C65DDE" w:rsidP="00C65DDE">
            <w:pPr>
              <w:rPr>
                <w:b/>
                <w:bCs/>
                <w:sz w:val="24"/>
                <w:szCs w:val="24"/>
              </w:rPr>
            </w:pPr>
          </w:p>
        </w:tc>
        <w:tc>
          <w:tcPr>
            <w:tcW w:w="1417" w:type="dxa"/>
          </w:tcPr>
          <w:p w14:paraId="31B29011"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2268" w:type="dxa"/>
          </w:tcPr>
          <w:p w14:paraId="2A4DB39E"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F7194D5" w14:textId="77777777" w:rsidTr="0064397C">
        <w:trPr>
          <w:trHeight w:val="20"/>
        </w:trPr>
        <w:tc>
          <w:tcPr>
            <w:tcW w:w="2552" w:type="dxa"/>
            <w:gridSpan w:val="2"/>
            <w:vMerge w:val="restart"/>
          </w:tcPr>
          <w:p w14:paraId="04682D84" w14:textId="77777777" w:rsidR="00C65DDE" w:rsidRPr="00A24AB4" w:rsidRDefault="00C65DDE" w:rsidP="007B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 xml:space="preserve">Тема </w:t>
            </w:r>
            <w:r w:rsidR="007B2567" w:rsidRPr="00A24AB4">
              <w:rPr>
                <w:b/>
                <w:bCs/>
                <w:sz w:val="24"/>
                <w:szCs w:val="24"/>
              </w:rPr>
              <w:t xml:space="preserve">4. </w:t>
            </w:r>
            <w:r w:rsidRPr="00A24AB4">
              <w:rPr>
                <w:b/>
                <w:bCs/>
                <w:sz w:val="24"/>
                <w:szCs w:val="24"/>
              </w:rPr>
              <w:t>6. Витамины и гормоны</w:t>
            </w:r>
          </w:p>
        </w:tc>
        <w:tc>
          <w:tcPr>
            <w:tcW w:w="9072" w:type="dxa"/>
          </w:tcPr>
          <w:p w14:paraId="2BA6E332"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417" w:type="dxa"/>
            <w:vMerge w:val="restart"/>
          </w:tcPr>
          <w:p w14:paraId="3C66AF26" w14:textId="77777777" w:rsidR="00C65DDE" w:rsidRPr="00A24AB4" w:rsidRDefault="00B61285"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4</w:t>
            </w:r>
          </w:p>
        </w:tc>
        <w:tc>
          <w:tcPr>
            <w:tcW w:w="2268" w:type="dxa"/>
            <w:vMerge w:val="restart"/>
          </w:tcPr>
          <w:p w14:paraId="4A5A2606" w14:textId="77777777" w:rsidR="00C65DDE" w:rsidRPr="00A24AB4" w:rsidRDefault="00432C9A"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49D43453" w14:textId="77777777" w:rsidTr="0064397C">
        <w:trPr>
          <w:trHeight w:val="20"/>
        </w:trPr>
        <w:tc>
          <w:tcPr>
            <w:tcW w:w="2552" w:type="dxa"/>
            <w:gridSpan w:val="2"/>
            <w:vMerge/>
          </w:tcPr>
          <w:p w14:paraId="4367BBB8"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7D9963EC"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1. </w:t>
            </w:r>
            <w:r w:rsidR="00C65DDE" w:rsidRPr="00A24AB4">
              <w:rPr>
                <w:bCs/>
                <w:sz w:val="24"/>
                <w:szCs w:val="24"/>
              </w:rPr>
              <w:t>Роль витаминов в питании. Витамины как составные части ферментов. Водорастворимые витамины: биологическая роль, суточная потребность.</w:t>
            </w:r>
          </w:p>
        </w:tc>
        <w:tc>
          <w:tcPr>
            <w:tcW w:w="1417" w:type="dxa"/>
            <w:vMerge/>
          </w:tcPr>
          <w:p w14:paraId="009B4C06"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60C03C3F"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E01F497" w14:textId="77777777" w:rsidTr="0064397C">
        <w:trPr>
          <w:trHeight w:val="20"/>
        </w:trPr>
        <w:tc>
          <w:tcPr>
            <w:tcW w:w="2552" w:type="dxa"/>
            <w:gridSpan w:val="2"/>
            <w:vMerge/>
          </w:tcPr>
          <w:p w14:paraId="6CE8279F"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2144E5F1"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2. </w:t>
            </w:r>
            <w:r w:rsidR="00C65DDE" w:rsidRPr="00A24AB4">
              <w:rPr>
                <w:bCs/>
                <w:sz w:val="24"/>
                <w:szCs w:val="24"/>
              </w:rPr>
              <w:t>Жирорастворимые витамины: биологическая роль, суточная потребность. Провитамины. Жиры рыб как источник получения витаминов.</w:t>
            </w:r>
          </w:p>
        </w:tc>
        <w:tc>
          <w:tcPr>
            <w:tcW w:w="1417" w:type="dxa"/>
            <w:vMerge/>
          </w:tcPr>
          <w:p w14:paraId="6B3606AB"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12AAD033"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E90CC1B" w14:textId="77777777" w:rsidTr="0064397C">
        <w:trPr>
          <w:trHeight w:val="20"/>
        </w:trPr>
        <w:tc>
          <w:tcPr>
            <w:tcW w:w="2552" w:type="dxa"/>
            <w:gridSpan w:val="2"/>
            <w:vMerge/>
          </w:tcPr>
          <w:p w14:paraId="6C112A4E"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6990F04A" w14:textId="77777777" w:rsidR="00C65DDE"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3. </w:t>
            </w:r>
            <w:r w:rsidR="00C65DDE" w:rsidRPr="00A24AB4">
              <w:rPr>
                <w:bCs/>
                <w:sz w:val="24"/>
                <w:szCs w:val="24"/>
              </w:rPr>
              <w:t>Гормоны: понятие, классификация. Влияние гормонов на обменные процессы в организме.</w:t>
            </w:r>
          </w:p>
        </w:tc>
        <w:tc>
          <w:tcPr>
            <w:tcW w:w="1417" w:type="dxa"/>
            <w:vMerge/>
          </w:tcPr>
          <w:p w14:paraId="785F2DC2"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766B5460"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DA23372" w14:textId="77777777" w:rsidTr="0064397C">
        <w:trPr>
          <w:trHeight w:val="20"/>
        </w:trPr>
        <w:tc>
          <w:tcPr>
            <w:tcW w:w="2552" w:type="dxa"/>
            <w:gridSpan w:val="2"/>
            <w:vMerge/>
          </w:tcPr>
          <w:p w14:paraId="63F2EA91"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791DB6CE"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417" w:type="dxa"/>
          </w:tcPr>
          <w:p w14:paraId="03FAFFE4"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4F377577"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0972B66" w14:textId="77777777" w:rsidTr="0064397C">
        <w:trPr>
          <w:trHeight w:val="562"/>
        </w:trPr>
        <w:tc>
          <w:tcPr>
            <w:tcW w:w="2552" w:type="dxa"/>
            <w:gridSpan w:val="2"/>
            <w:vMerge/>
          </w:tcPr>
          <w:p w14:paraId="729C4E63"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71783215"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w:t>
            </w:r>
            <w:r w:rsidR="005C0DD5" w:rsidRPr="00A24AB4">
              <w:rPr>
                <w:b/>
                <w:bCs/>
                <w:sz w:val="24"/>
                <w:szCs w:val="24"/>
              </w:rPr>
              <w:t>12</w:t>
            </w:r>
          </w:p>
          <w:p w14:paraId="2B26553A"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Качественные реакции на витамины. Определение содержания витамина С.</w:t>
            </w:r>
          </w:p>
        </w:tc>
        <w:tc>
          <w:tcPr>
            <w:tcW w:w="1417" w:type="dxa"/>
          </w:tcPr>
          <w:p w14:paraId="78A066D0"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vMerge/>
          </w:tcPr>
          <w:p w14:paraId="3C95241C"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9FAA1E3" w14:textId="77777777" w:rsidTr="0064397C">
        <w:trPr>
          <w:trHeight w:val="20"/>
        </w:trPr>
        <w:tc>
          <w:tcPr>
            <w:tcW w:w="2552" w:type="dxa"/>
            <w:gridSpan w:val="2"/>
            <w:vMerge w:val="restart"/>
          </w:tcPr>
          <w:p w14:paraId="0268D11C" w14:textId="77777777" w:rsidR="007B2567" w:rsidRPr="00A24AB4" w:rsidRDefault="007B2567" w:rsidP="007B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Тема 4. 7. Вода и минеральные вещества</w:t>
            </w:r>
          </w:p>
        </w:tc>
        <w:tc>
          <w:tcPr>
            <w:tcW w:w="9072" w:type="dxa"/>
          </w:tcPr>
          <w:p w14:paraId="0A2AC59D"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417" w:type="dxa"/>
            <w:vMerge w:val="restart"/>
          </w:tcPr>
          <w:p w14:paraId="25EBD27C"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4</w:t>
            </w:r>
          </w:p>
        </w:tc>
        <w:tc>
          <w:tcPr>
            <w:tcW w:w="2268" w:type="dxa"/>
            <w:vMerge w:val="restart"/>
          </w:tcPr>
          <w:p w14:paraId="62F69D3A" w14:textId="77777777" w:rsidR="007B2567" w:rsidRPr="00A24AB4" w:rsidRDefault="00432C9A"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sz w:val="24"/>
                <w:szCs w:val="24"/>
              </w:rPr>
              <w:t>ОК</w:t>
            </w:r>
            <w:r w:rsidRPr="00A24AB4">
              <w:rPr>
                <w:iCs/>
                <w:sz w:val="24"/>
                <w:szCs w:val="24"/>
              </w:rPr>
              <w:t xml:space="preserve"> 01, ОК 02, ОК 07, </w:t>
            </w:r>
            <w:r w:rsidRPr="00A24AB4">
              <w:rPr>
                <w:sz w:val="24"/>
                <w:szCs w:val="24"/>
              </w:rPr>
              <w:t>ПК 1.1, ПК 1.5, ПК 2.2-ПК 2.3, ПК 3.4, ПК 4. 5.</w:t>
            </w:r>
          </w:p>
        </w:tc>
      </w:tr>
      <w:tr w:rsidR="007B4CCB" w:rsidRPr="00A24AB4" w14:paraId="67F0A55A" w14:textId="77777777" w:rsidTr="0064397C">
        <w:trPr>
          <w:trHeight w:val="20"/>
        </w:trPr>
        <w:tc>
          <w:tcPr>
            <w:tcW w:w="2552" w:type="dxa"/>
            <w:gridSpan w:val="2"/>
            <w:vMerge/>
          </w:tcPr>
          <w:p w14:paraId="0F213B2A"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08E7687E"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Роль воды в живом организме. Вода свободная, связанная, иммобильная в тканях гидробионтов. Образование воды в процессе обмена веществ. Питьевой режим и баланс воды в организме. Водный состав живых организмов. </w:t>
            </w:r>
          </w:p>
          <w:p w14:paraId="30A06006"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Значение минеральных веществ как структурных элементов, компонентов буферных систем, как активаторов и ингибиторов ферментов. Минеральный состав рыбы, беспозвоночных, водорослей. Обмен минеральных веществ. Заболевания, связанные с дефицитом минеральных веществ.</w:t>
            </w:r>
          </w:p>
        </w:tc>
        <w:tc>
          <w:tcPr>
            <w:tcW w:w="1417" w:type="dxa"/>
            <w:vMerge/>
          </w:tcPr>
          <w:p w14:paraId="13908D24"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vMerge/>
          </w:tcPr>
          <w:p w14:paraId="2B835214"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240A046" w14:textId="77777777" w:rsidTr="0064397C">
        <w:trPr>
          <w:trHeight w:val="20"/>
        </w:trPr>
        <w:tc>
          <w:tcPr>
            <w:tcW w:w="2552" w:type="dxa"/>
            <w:gridSpan w:val="2"/>
            <w:vMerge/>
          </w:tcPr>
          <w:p w14:paraId="1604509B"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Pr>
          <w:p w14:paraId="3E94F4CB"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В том числе лабораторных работ</w:t>
            </w:r>
          </w:p>
        </w:tc>
        <w:tc>
          <w:tcPr>
            <w:tcW w:w="1417" w:type="dxa"/>
          </w:tcPr>
          <w:p w14:paraId="737FE935" w14:textId="77777777" w:rsidR="007B2567" w:rsidRPr="00A24AB4" w:rsidRDefault="007B2567" w:rsidP="00B52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Cs/>
                <w:sz w:val="24"/>
                <w:szCs w:val="24"/>
                <w:lang w:val="en-US"/>
              </w:rPr>
              <w:t>2</w:t>
            </w:r>
          </w:p>
        </w:tc>
        <w:tc>
          <w:tcPr>
            <w:tcW w:w="2268" w:type="dxa"/>
            <w:vMerge/>
          </w:tcPr>
          <w:p w14:paraId="0D2291D0"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9BDBB70" w14:textId="77777777" w:rsidTr="0064397C">
        <w:trPr>
          <w:trHeight w:val="552"/>
        </w:trPr>
        <w:tc>
          <w:tcPr>
            <w:tcW w:w="2552" w:type="dxa"/>
            <w:gridSpan w:val="2"/>
            <w:vMerge/>
            <w:tcBorders>
              <w:bottom w:val="single" w:sz="4" w:space="0" w:color="auto"/>
            </w:tcBorders>
          </w:tcPr>
          <w:p w14:paraId="04514A64"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9072" w:type="dxa"/>
            <w:tcBorders>
              <w:bottom w:val="single" w:sz="4" w:space="0" w:color="auto"/>
            </w:tcBorders>
          </w:tcPr>
          <w:p w14:paraId="3D9F9135"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Лабораторная работа</w:t>
            </w:r>
            <w:r w:rsidRPr="00A24AB4">
              <w:rPr>
                <w:bCs/>
                <w:sz w:val="24"/>
                <w:szCs w:val="24"/>
              </w:rPr>
              <w:t xml:space="preserve"> </w:t>
            </w:r>
            <w:r w:rsidRPr="00A24AB4">
              <w:rPr>
                <w:b/>
                <w:bCs/>
                <w:sz w:val="24"/>
                <w:szCs w:val="24"/>
              </w:rPr>
              <w:t xml:space="preserve">№ </w:t>
            </w:r>
            <w:r w:rsidR="005C0DD5" w:rsidRPr="00A24AB4">
              <w:rPr>
                <w:b/>
                <w:bCs/>
                <w:sz w:val="24"/>
                <w:szCs w:val="24"/>
              </w:rPr>
              <w:t>13</w:t>
            </w:r>
            <w:r w:rsidRPr="00A24AB4">
              <w:rPr>
                <w:bCs/>
                <w:sz w:val="24"/>
                <w:szCs w:val="24"/>
              </w:rPr>
              <w:t xml:space="preserve"> </w:t>
            </w:r>
          </w:p>
          <w:p w14:paraId="2D92758A"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Качественный анализ мышечной ткани рыбы.</w:t>
            </w:r>
          </w:p>
        </w:tc>
        <w:tc>
          <w:tcPr>
            <w:tcW w:w="1417" w:type="dxa"/>
            <w:tcBorders>
              <w:bottom w:val="single" w:sz="4" w:space="0" w:color="auto"/>
            </w:tcBorders>
          </w:tcPr>
          <w:p w14:paraId="66B3EAC6"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Cs/>
                <w:sz w:val="24"/>
                <w:szCs w:val="24"/>
                <w:lang w:val="en-US"/>
              </w:rPr>
              <w:t>2</w:t>
            </w:r>
          </w:p>
        </w:tc>
        <w:tc>
          <w:tcPr>
            <w:tcW w:w="2268" w:type="dxa"/>
            <w:vMerge/>
            <w:tcBorders>
              <w:bottom w:val="single" w:sz="4" w:space="0" w:color="auto"/>
            </w:tcBorders>
          </w:tcPr>
          <w:p w14:paraId="1F429E40" w14:textId="77777777" w:rsidR="007B2567" w:rsidRPr="00A24AB4" w:rsidRDefault="007B2567"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94F68B3" w14:textId="77777777" w:rsidTr="0064397C">
        <w:trPr>
          <w:trHeight w:val="20"/>
        </w:trPr>
        <w:tc>
          <w:tcPr>
            <w:tcW w:w="11624" w:type="dxa"/>
            <w:gridSpan w:val="3"/>
          </w:tcPr>
          <w:p w14:paraId="5ECCAEBF" w14:textId="77777777" w:rsidR="005433C3" w:rsidRPr="00A24AB4" w:rsidRDefault="005433C3" w:rsidP="00B93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sz w:val="24"/>
                <w:szCs w:val="24"/>
              </w:rPr>
            </w:pPr>
            <w:r w:rsidRPr="00A24AB4">
              <w:rPr>
                <w:rFonts w:eastAsia="Times New Roman"/>
                <w:b/>
                <w:bCs/>
                <w:sz w:val="24"/>
                <w:szCs w:val="24"/>
              </w:rPr>
              <w:t>Примерная тематика самостоятельной учебной работы при изучении раздела 4</w:t>
            </w:r>
          </w:p>
          <w:p w14:paraId="6D58C746" w14:textId="77777777" w:rsidR="00D65612" w:rsidRPr="00A24AB4" w:rsidRDefault="00D65612" w:rsidP="00B93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 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 подготовка рефератов, сообщений, презентаций и т.д.</w:t>
            </w:r>
          </w:p>
        </w:tc>
        <w:tc>
          <w:tcPr>
            <w:tcW w:w="1417" w:type="dxa"/>
          </w:tcPr>
          <w:p w14:paraId="01E1CC3C" w14:textId="77777777" w:rsidR="00D65612" w:rsidRPr="00A24AB4" w:rsidRDefault="00D65612" w:rsidP="00B93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2268" w:type="dxa"/>
          </w:tcPr>
          <w:p w14:paraId="4E64BA64" w14:textId="77777777" w:rsidR="00D65612" w:rsidRPr="00A24AB4" w:rsidRDefault="00D65612" w:rsidP="00B93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2DBB8A2" w14:textId="77777777" w:rsidTr="0064397C">
        <w:trPr>
          <w:trHeight w:val="20"/>
        </w:trPr>
        <w:tc>
          <w:tcPr>
            <w:tcW w:w="11624" w:type="dxa"/>
            <w:gridSpan w:val="3"/>
          </w:tcPr>
          <w:p w14:paraId="46704164"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Cs/>
                <w:iCs/>
                <w:sz w:val="24"/>
                <w:szCs w:val="24"/>
              </w:rPr>
              <w:t xml:space="preserve">Промежуточная аттестация </w:t>
            </w:r>
          </w:p>
        </w:tc>
        <w:tc>
          <w:tcPr>
            <w:tcW w:w="1417" w:type="dxa"/>
          </w:tcPr>
          <w:p w14:paraId="5B89732A"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2268" w:type="dxa"/>
          </w:tcPr>
          <w:p w14:paraId="43140A4B"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32C1750" w14:textId="77777777" w:rsidTr="0064397C">
        <w:trPr>
          <w:trHeight w:val="20"/>
        </w:trPr>
        <w:tc>
          <w:tcPr>
            <w:tcW w:w="11624" w:type="dxa"/>
            <w:gridSpan w:val="3"/>
          </w:tcPr>
          <w:p w14:paraId="72471370" w14:textId="77777777" w:rsidR="00C65DDE" w:rsidRPr="00A24AB4" w:rsidRDefault="00C65DDE" w:rsidP="00C65DDE">
            <w:pPr>
              <w:shd w:val="clear" w:color="auto" w:fill="FFFFFF"/>
              <w:rPr>
                <w:b/>
                <w:sz w:val="24"/>
                <w:szCs w:val="24"/>
              </w:rPr>
            </w:pPr>
            <w:r w:rsidRPr="00A24AB4">
              <w:rPr>
                <w:b/>
                <w:sz w:val="24"/>
                <w:szCs w:val="24"/>
              </w:rPr>
              <w:t>Всего</w:t>
            </w:r>
          </w:p>
        </w:tc>
        <w:tc>
          <w:tcPr>
            <w:tcW w:w="1417" w:type="dxa"/>
          </w:tcPr>
          <w:p w14:paraId="2BC1A1CE" w14:textId="77777777" w:rsidR="00C65DDE" w:rsidRPr="00A24AB4" w:rsidRDefault="00C65DDE" w:rsidP="007B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en-US"/>
              </w:rPr>
            </w:pPr>
            <w:r w:rsidRPr="00A24AB4">
              <w:rPr>
                <w:b/>
                <w:bCs/>
                <w:sz w:val="24"/>
                <w:szCs w:val="24"/>
                <w:lang w:val="en-US"/>
              </w:rPr>
              <w:t xml:space="preserve">60 </w:t>
            </w:r>
          </w:p>
        </w:tc>
        <w:tc>
          <w:tcPr>
            <w:tcW w:w="2268" w:type="dxa"/>
          </w:tcPr>
          <w:p w14:paraId="3E6927E3" w14:textId="77777777" w:rsidR="00C65DDE" w:rsidRPr="00A24AB4" w:rsidRDefault="00C65DDE" w:rsidP="00C65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bl>
    <w:p w14:paraId="2D874ED3"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FE58BD" w:rsidRPr="00A24AB4" w:rsidSect="0073413A">
          <w:pgSz w:w="16838" w:h="11906" w:orient="landscape"/>
          <w:pgMar w:top="1701" w:right="1134" w:bottom="567" w:left="1134" w:header="709" w:footer="709" w:gutter="0"/>
          <w:cols w:space="720"/>
        </w:sectPr>
      </w:pPr>
    </w:p>
    <w:p w14:paraId="3AE7CAAC" w14:textId="34198A0D" w:rsidR="00FE58BD" w:rsidRPr="00A24AB4" w:rsidRDefault="00FE58BD" w:rsidP="00DC722B">
      <w:pPr>
        <w:ind w:firstLine="709"/>
        <w:jc w:val="center"/>
        <w:rPr>
          <w:b/>
          <w:bCs/>
          <w:sz w:val="24"/>
          <w:szCs w:val="24"/>
        </w:rPr>
      </w:pPr>
      <w:r w:rsidRPr="00A24AB4">
        <w:rPr>
          <w:b/>
          <w:bCs/>
          <w:sz w:val="24"/>
          <w:szCs w:val="24"/>
        </w:rPr>
        <w:lastRenderedPageBreak/>
        <w:t>3. УСЛОВИЯ РЕАЛИЗАЦИИ УЧЕБНОЙ ДИСЦИПЛИНЫ</w:t>
      </w:r>
    </w:p>
    <w:p w14:paraId="52D1D755" w14:textId="77777777" w:rsidR="00DC722B" w:rsidRPr="00A24AB4" w:rsidRDefault="00DC722B" w:rsidP="00DC722B">
      <w:pPr>
        <w:ind w:firstLine="709"/>
        <w:jc w:val="center"/>
        <w:rPr>
          <w:b/>
          <w:bCs/>
          <w:sz w:val="24"/>
          <w:szCs w:val="24"/>
        </w:rPr>
      </w:pPr>
    </w:p>
    <w:p w14:paraId="1DA65542" w14:textId="77777777" w:rsidR="00DC722B" w:rsidRPr="00A24AB4" w:rsidRDefault="00DC722B" w:rsidP="00DC722B">
      <w:pPr>
        <w:widowControl/>
        <w:suppressAutoHyphens/>
        <w:autoSpaceDE/>
        <w:autoSpaceDN/>
        <w:adjustRightInd/>
        <w:spacing w:line="276" w:lineRule="auto"/>
        <w:ind w:firstLine="709"/>
        <w:jc w:val="both"/>
        <w:rPr>
          <w:rFonts w:eastAsia="Times New Roman"/>
          <w:b/>
          <w:sz w:val="24"/>
          <w:szCs w:val="24"/>
        </w:rPr>
      </w:pPr>
      <w:r w:rsidRPr="00A24AB4">
        <w:rPr>
          <w:rFonts w:eastAsia="Times New Roman"/>
          <w:b/>
          <w:sz w:val="24"/>
          <w:szCs w:val="24"/>
        </w:rPr>
        <w:t>3.1. Для реализации программы учебной дисциплины должны быть предусмотрены следующие специальные помещения:</w:t>
      </w:r>
    </w:p>
    <w:p w14:paraId="6956F00A" w14:textId="238C5E79" w:rsidR="00FE58BD" w:rsidRPr="00A24AB4" w:rsidRDefault="00DC722B" w:rsidP="00FE58BD">
      <w:pPr>
        <w:ind w:firstLine="709"/>
        <w:jc w:val="both"/>
        <w:rPr>
          <w:bCs/>
          <w:sz w:val="24"/>
          <w:szCs w:val="24"/>
        </w:rPr>
      </w:pPr>
      <w:r w:rsidRPr="00A24AB4">
        <w:rPr>
          <w:bCs/>
          <w:sz w:val="24"/>
          <w:szCs w:val="24"/>
        </w:rPr>
        <w:t>Л</w:t>
      </w:r>
      <w:r w:rsidR="00FE58BD" w:rsidRPr="00A24AB4">
        <w:rPr>
          <w:bCs/>
          <w:sz w:val="24"/>
          <w:szCs w:val="24"/>
        </w:rPr>
        <w:t>аборатория</w:t>
      </w:r>
      <w:r w:rsidR="00FE58BD" w:rsidRPr="00A24AB4">
        <w:rPr>
          <w:bCs/>
          <w:i/>
          <w:sz w:val="24"/>
          <w:szCs w:val="24"/>
        </w:rPr>
        <w:t xml:space="preserve"> </w:t>
      </w:r>
      <w:r w:rsidR="00FE58BD" w:rsidRPr="00A24AB4">
        <w:rPr>
          <w:bCs/>
          <w:sz w:val="24"/>
          <w:szCs w:val="24"/>
        </w:rPr>
        <w:t>«</w:t>
      </w:r>
      <w:r w:rsidR="00B41846" w:rsidRPr="00A24AB4">
        <w:rPr>
          <w:bCs/>
          <w:sz w:val="24"/>
          <w:szCs w:val="24"/>
        </w:rPr>
        <w:t>А</w:t>
      </w:r>
      <w:r w:rsidR="00FE58BD" w:rsidRPr="00A24AB4">
        <w:rPr>
          <w:bCs/>
          <w:sz w:val="24"/>
          <w:szCs w:val="24"/>
        </w:rPr>
        <w:t>налитической химии», оснащенная в соответствии с п. 6.2.1.</w:t>
      </w:r>
      <w:r w:rsidR="00CA0570" w:rsidRPr="00A24AB4">
        <w:rPr>
          <w:bCs/>
          <w:sz w:val="24"/>
          <w:szCs w:val="24"/>
        </w:rPr>
        <w:t>3</w:t>
      </w:r>
      <w:r w:rsidR="00FE58BD" w:rsidRPr="00A24AB4">
        <w:rPr>
          <w:bCs/>
          <w:sz w:val="24"/>
          <w:szCs w:val="24"/>
        </w:rPr>
        <w:t xml:space="preserve"> Примерной программы по специальности</w:t>
      </w:r>
      <w:r w:rsidR="00CA0570" w:rsidRPr="00A24AB4">
        <w:rPr>
          <w:bCs/>
          <w:sz w:val="24"/>
          <w:szCs w:val="24"/>
        </w:rPr>
        <w:t>.</w:t>
      </w:r>
    </w:p>
    <w:p w14:paraId="47439B61" w14:textId="77777777" w:rsidR="00FE58BD" w:rsidRPr="00A24AB4" w:rsidRDefault="00FE58BD" w:rsidP="00FE58BD">
      <w:pPr>
        <w:ind w:firstLine="709"/>
        <w:jc w:val="both"/>
        <w:rPr>
          <w:strike/>
          <w:sz w:val="24"/>
          <w:szCs w:val="24"/>
        </w:rPr>
      </w:pPr>
      <w:r w:rsidRPr="00A24AB4">
        <w:rPr>
          <w:bCs/>
          <w:i/>
          <w:strike/>
          <w:sz w:val="24"/>
          <w:szCs w:val="24"/>
        </w:rPr>
        <w:t xml:space="preserve"> </w:t>
      </w:r>
    </w:p>
    <w:p w14:paraId="07ACB9B9" w14:textId="77777777" w:rsidR="00FE58BD" w:rsidRPr="00A24AB4" w:rsidRDefault="00FE58BD" w:rsidP="00FE58BD">
      <w:pPr>
        <w:ind w:firstLine="709"/>
        <w:jc w:val="both"/>
        <w:rPr>
          <w:b/>
          <w:bCs/>
          <w:sz w:val="24"/>
          <w:szCs w:val="24"/>
        </w:rPr>
      </w:pPr>
      <w:r w:rsidRPr="00A24AB4">
        <w:rPr>
          <w:b/>
          <w:bCs/>
          <w:sz w:val="24"/>
          <w:szCs w:val="24"/>
        </w:rPr>
        <w:t>3.2. Информационное обеспечение реализации программы</w:t>
      </w:r>
    </w:p>
    <w:p w14:paraId="085DADC0" w14:textId="1FF422B7" w:rsidR="00B31131" w:rsidRPr="00A24AB4" w:rsidRDefault="00B31131" w:rsidP="00B31131">
      <w:pPr>
        <w:spacing w:line="276" w:lineRule="auto"/>
        <w:ind w:firstLine="709"/>
        <w:jc w:val="both"/>
        <w:rPr>
          <w:rFonts w:eastAsia="Times New Roman"/>
          <w:sz w:val="24"/>
          <w:szCs w:val="24"/>
        </w:rPr>
      </w:pPr>
      <w:r w:rsidRPr="00A24AB4">
        <w:rPr>
          <w:rFonts w:eastAsia="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00CA0570" w:rsidRPr="00A24AB4">
        <w:rPr>
          <w:rFonts w:eastAsia="Times New Roman"/>
          <w:sz w:val="24"/>
          <w:szCs w:val="24"/>
        </w:rPr>
        <w:br/>
      </w:r>
      <w:r w:rsidRPr="00A24AB4">
        <w:rPr>
          <w:rFonts w:eastAsia="Times New Roman"/>
          <w:sz w:val="24"/>
          <w:szCs w:val="24"/>
        </w:rPr>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CDF536E" w14:textId="77777777" w:rsidR="00FE58BD" w:rsidRPr="00A24AB4" w:rsidRDefault="00FE58BD" w:rsidP="00FE58BD">
      <w:pPr>
        <w:ind w:firstLine="709"/>
        <w:contextualSpacing/>
        <w:rPr>
          <w:sz w:val="24"/>
          <w:szCs w:val="24"/>
        </w:rPr>
      </w:pPr>
    </w:p>
    <w:p w14:paraId="6E904AAC" w14:textId="35B0E2F6" w:rsidR="00FE58BD" w:rsidRPr="00A24AB4" w:rsidRDefault="00FE58BD" w:rsidP="0099762D">
      <w:pPr>
        <w:ind w:firstLine="709"/>
        <w:contextualSpacing/>
        <w:jc w:val="both"/>
        <w:rPr>
          <w:sz w:val="24"/>
          <w:szCs w:val="24"/>
        </w:rPr>
      </w:pPr>
      <w:r w:rsidRPr="00A24AB4">
        <w:rPr>
          <w:b/>
          <w:sz w:val="24"/>
          <w:szCs w:val="24"/>
        </w:rPr>
        <w:t xml:space="preserve">3.2.1. </w:t>
      </w:r>
      <w:r w:rsidR="00B31131" w:rsidRPr="00A24AB4">
        <w:rPr>
          <w:b/>
          <w:bCs/>
          <w:sz w:val="24"/>
          <w:szCs w:val="24"/>
        </w:rPr>
        <w:t>Основные печатные</w:t>
      </w:r>
      <w:r w:rsidR="0029422D" w:rsidRPr="00A24AB4">
        <w:rPr>
          <w:b/>
          <w:bCs/>
          <w:sz w:val="24"/>
          <w:szCs w:val="24"/>
        </w:rPr>
        <w:t xml:space="preserve"> и электронные</w:t>
      </w:r>
      <w:r w:rsidR="00B31131" w:rsidRPr="00A24AB4">
        <w:rPr>
          <w:b/>
          <w:bCs/>
          <w:sz w:val="24"/>
          <w:szCs w:val="24"/>
        </w:rPr>
        <w:t xml:space="preserve"> издания</w:t>
      </w:r>
    </w:p>
    <w:p w14:paraId="3DF228AA" w14:textId="77777777" w:rsidR="0099762D" w:rsidRPr="00A24AB4" w:rsidRDefault="0099762D" w:rsidP="0099762D">
      <w:pPr>
        <w:pStyle w:val="a4"/>
        <w:numPr>
          <w:ilvl w:val="0"/>
          <w:numId w:val="158"/>
        </w:numPr>
        <w:tabs>
          <w:tab w:val="left" w:pos="1134"/>
        </w:tabs>
        <w:autoSpaceDE/>
        <w:autoSpaceDN/>
        <w:adjustRightInd/>
        <w:spacing w:line="276" w:lineRule="auto"/>
        <w:ind w:left="0" w:firstLine="709"/>
        <w:jc w:val="both"/>
        <w:rPr>
          <w:sz w:val="24"/>
          <w:szCs w:val="24"/>
        </w:rPr>
      </w:pPr>
      <w:r w:rsidRPr="00A24AB4">
        <w:rPr>
          <w:sz w:val="24"/>
          <w:szCs w:val="24"/>
        </w:rPr>
        <w:t xml:space="preserve">Александрова, Э. А.  Аналитическая химия в 2 книгах. Книга 1. Химические методы анализа : учебник и практикум для среднего профессионального образования / Э. А. Александрова, Н. Г. Гайдукова. — 3-е изд., испр. и доп. — Москва : Издательство Юрайт, 2022. — 533 с. — (Профессиональное образование). — ISBN 978-5-534-10489-9. — Текст : электронный // Образовательная платформа Юрайт [сайт]. — URL: </w:t>
      </w:r>
      <w:hyperlink r:id="rId76" w:history="1">
        <w:r w:rsidRPr="00A24AB4">
          <w:rPr>
            <w:rStyle w:val="af"/>
            <w:color w:val="auto"/>
            <w:sz w:val="24"/>
            <w:szCs w:val="24"/>
          </w:rPr>
          <w:t>https://urait.ru/bcode/489664</w:t>
        </w:r>
      </w:hyperlink>
      <w:r w:rsidRPr="00A24AB4">
        <w:rPr>
          <w:sz w:val="24"/>
          <w:szCs w:val="24"/>
        </w:rPr>
        <w:t>.</w:t>
      </w:r>
    </w:p>
    <w:p w14:paraId="0E0EE5B7" w14:textId="77777777" w:rsidR="0099762D" w:rsidRPr="00A24AB4" w:rsidRDefault="0099762D" w:rsidP="0099762D">
      <w:pPr>
        <w:pStyle w:val="a4"/>
        <w:numPr>
          <w:ilvl w:val="0"/>
          <w:numId w:val="158"/>
        </w:numPr>
        <w:tabs>
          <w:tab w:val="left" w:pos="1134"/>
        </w:tabs>
        <w:autoSpaceDE/>
        <w:autoSpaceDN/>
        <w:adjustRightInd/>
        <w:spacing w:line="276" w:lineRule="auto"/>
        <w:ind w:left="0" w:firstLine="709"/>
        <w:jc w:val="both"/>
        <w:rPr>
          <w:sz w:val="24"/>
          <w:szCs w:val="24"/>
        </w:rPr>
      </w:pPr>
      <w:r w:rsidRPr="00A24AB4">
        <w:rPr>
          <w:sz w:val="24"/>
          <w:szCs w:val="24"/>
        </w:rPr>
        <w:t xml:space="preserve">Александрова, Э. А.  Аналитическая химия в 2 книгах. Книга 2. Физико-химические методы анализа : учебник и практикум для среднего профессионального образования / Э. А. Александрова, Н. Г. Гайдукова. — 3-е изд., испр. и доп. — Москва : Издательство Юрайт, 2022. — 344 с. — (Профессиональное образование). — ISBN 978-5-534-10946-7. — Текст : электронный // Образовательная платформа Юрайт [сайт]. — URL: https://urait.ru/bcode/489663 </w:t>
      </w:r>
    </w:p>
    <w:p w14:paraId="3D651849" w14:textId="6099F87C" w:rsidR="00CB4AF1" w:rsidRPr="00A24AB4" w:rsidRDefault="0099762D" w:rsidP="008E3D40">
      <w:pPr>
        <w:pStyle w:val="a4"/>
        <w:numPr>
          <w:ilvl w:val="0"/>
          <w:numId w:val="158"/>
        </w:numPr>
        <w:tabs>
          <w:tab w:val="left" w:pos="1134"/>
        </w:tabs>
        <w:autoSpaceDE/>
        <w:autoSpaceDN/>
        <w:adjustRightInd/>
        <w:spacing w:line="276" w:lineRule="auto"/>
        <w:ind w:left="0" w:firstLine="709"/>
        <w:jc w:val="both"/>
        <w:rPr>
          <w:sz w:val="24"/>
          <w:szCs w:val="24"/>
        </w:rPr>
      </w:pPr>
      <w:r w:rsidRPr="00A24AB4">
        <w:rPr>
          <w:sz w:val="24"/>
          <w:szCs w:val="24"/>
        </w:rPr>
        <w:t xml:space="preserve">Гайдукова Б.М., Харитонов С.В. Техника и технология лабораторных работ: учебное пособие для СПО – СПб.: Издательство "Лань", 2020,  5-е изд., стер. 128 с. - </w:t>
      </w:r>
      <w:r w:rsidR="00CB4AF1" w:rsidRPr="00A24AB4">
        <w:rPr>
          <w:sz w:val="24"/>
          <w:szCs w:val="24"/>
        </w:rPr>
        <w:t xml:space="preserve">Текст : электронный // Лань : электронно-библиотечная система. — URL: </w:t>
      </w:r>
      <w:hyperlink r:id="rId77" w:history="1">
        <w:r w:rsidR="00CB4AF1" w:rsidRPr="00A24AB4">
          <w:rPr>
            <w:rStyle w:val="af"/>
            <w:color w:val="auto"/>
            <w:sz w:val="24"/>
            <w:szCs w:val="24"/>
          </w:rPr>
          <w:t>https://e.lanbook.com/book/148194</w:t>
        </w:r>
      </w:hyperlink>
    </w:p>
    <w:p w14:paraId="52E7C43E" w14:textId="77777777" w:rsidR="0099762D" w:rsidRPr="00A24AB4" w:rsidRDefault="0099762D" w:rsidP="0099762D">
      <w:pPr>
        <w:pStyle w:val="a4"/>
        <w:numPr>
          <w:ilvl w:val="0"/>
          <w:numId w:val="158"/>
        </w:numPr>
        <w:tabs>
          <w:tab w:val="left" w:pos="1134"/>
        </w:tabs>
        <w:autoSpaceDE/>
        <w:autoSpaceDN/>
        <w:adjustRightInd/>
        <w:spacing w:line="276" w:lineRule="auto"/>
        <w:ind w:left="0" w:firstLine="709"/>
        <w:jc w:val="both"/>
        <w:rPr>
          <w:sz w:val="24"/>
          <w:szCs w:val="24"/>
        </w:rPr>
      </w:pPr>
      <w:r w:rsidRPr="00A24AB4">
        <w:rPr>
          <w:sz w:val="24"/>
          <w:szCs w:val="24"/>
        </w:rPr>
        <w:t xml:space="preserve">Глубоков Ю.М., Головачева В.А., Ефимова Ю.А., Ищенко А.А. Аналитическая химия. – Москва: Академия, 2021. – 480 с. – ISBN 978-5-4468-9944-9 – </w:t>
      </w:r>
      <w:r w:rsidRPr="00A24AB4">
        <w:rPr>
          <w:sz w:val="24"/>
          <w:szCs w:val="24"/>
          <w:lang w:val="en-US"/>
        </w:rPr>
        <w:t>URL</w:t>
      </w:r>
      <w:r w:rsidRPr="00A24AB4">
        <w:rPr>
          <w:sz w:val="24"/>
          <w:szCs w:val="24"/>
        </w:rPr>
        <w:t>: https://academia-moscow.ru/catalogue/4885/551932/</w:t>
      </w:r>
    </w:p>
    <w:p w14:paraId="206058F7" w14:textId="65F3B25E" w:rsidR="0099762D" w:rsidRPr="00A24AB4" w:rsidRDefault="0099762D" w:rsidP="0099762D">
      <w:pPr>
        <w:pStyle w:val="a4"/>
        <w:numPr>
          <w:ilvl w:val="0"/>
          <w:numId w:val="158"/>
        </w:numPr>
        <w:tabs>
          <w:tab w:val="left" w:pos="1134"/>
        </w:tabs>
        <w:autoSpaceDE/>
        <w:autoSpaceDN/>
        <w:adjustRightInd/>
        <w:spacing w:line="276" w:lineRule="auto"/>
        <w:ind w:left="0" w:firstLine="709"/>
        <w:jc w:val="both"/>
        <w:rPr>
          <w:sz w:val="24"/>
          <w:szCs w:val="24"/>
        </w:rPr>
      </w:pPr>
      <w:r w:rsidRPr="00A24AB4">
        <w:rPr>
          <w:sz w:val="24"/>
          <w:szCs w:val="24"/>
        </w:rPr>
        <w:t xml:space="preserve">Горчаков Э.В., Багамаев Б.М., Федота Н.В., Оробец В.А. Основы биологической химии. - Издательство Ставропольский государственный аграрный университет, 2017. 208 с. - </w:t>
      </w:r>
      <w:r w:rsidR="00CB4AF1" w:rsidRPr="00A24AB4">
        <w:rPr>
          <w:sz w:val="24"/>
          <w:szCs w:val="24"/>
        </w:rPr>
        <w:t>Текст : электронный // IPR SMART : [сайт]. — URL: https://www.iprbookshop.ru/76120.html. — Режим доступа: для авторизир. пользователей</w:t>
      </w:r>
      <w:r w:rsidRPr="00A24AB4">
        <w:rPr>
          <w:sz w:val="24"/>
          <w:szCs w:val="24"/>
        </w:rPr>
        <w:t>.</w:t>
      </w:r>
    </w:p>
    <w:p w14:paraId="08211F0B" w14:textId="69D137F6" w:rsidR="0099762D" w:rsidRPr="00A24AB4" w:rsidRDefault="0099762D" w:rsidP="0099762D">
      <w:pPr>
        <w:pStyle w:val="a4"/>
        <w:numPr>
          <w:ilvl w:val="0"/>
          <w:numId w:val="158"/>
        </w:numPr>
        <w:tabs>
          <w:tab w:val="left" w:pos="1134"/>
        </w:tabs>
        <w:autoSpaceDE/>
        <w:autoSpaceDN/>
        <w:adjustRightInd/>
        <w:spacing w:line="276" w:lineRule="auto"/>
        <w:ind w:left="0" w:firstLine="709"/>
        <w:jc w:val="both"/>
        <w:rPr>
          <w:sz w:val="24"/>
          <w:szCs w:val="24"/>
        </w:rPr>
      </w:pPr>
      <w:r w:rsidRPr="00A24AB4">
        <w:rPr>
          <w:sz w:val="24"/>
          <w:szCs w:val="24"/>
        </w:rPr>
        <w:t>Никитина, Н. Г.  Аналитическая химия : учебник и практикум для среднего профессионального образования</w:t>
      </w:r>
      <w:r w:rsidR="00471156" w:rsidRPr="00A24AB4">
        <w:rPr>
          <w:sz w:val="24"/>
          <w:szCs w:val="24"/>
        </w:rPr>
        <w:t>.</w:t>
      </w:r>
      <w:r w:rsidRPr="00A24AB4">
        <w:rPr>
          <w:sz w:val="24"/>
          <w:szCs w:val="24"/>
        </w:rPr>
        <w:t xml:space="preserve"> — 4-е изд., перераб. и доп. — Москва : Издательство Юрайт, 2022. — 394 с. — (Профессиональное образование). — ISBN 978-5-534-01463-1. — Текст : электронный // Образовательная платформа Юрайт [сайт]. — URL: https://urait.ru/bcode/489602 </w:t>
      </w:r>
    </w:p>
    <w:p w14:paraId="79B09893" w14:textId="0E3793F4" w:rsidR="0099762D" w:rsidRPr="00A24AB4" w:rsidRDefault="0099762D" w:rsidP="0099762D">
      <w:pPr>
        <w:pStyle w:val="a4"/>
        <w:numPr>
          <w:ilvl w:val="0"/>
          <w:numId w:val="158"/>
        </w:numPr>
        <w:tabs>
          <w:tab w:val="left" w:pos="1134"/>
        </w:tabs>
        <w:autoSpaceDE/>
        <w:autoSpaceDN/>
        <w:adjustRightInd/>
        <w:spacing w:line="276" w:lineRule="auto"/>
        <w:ind w:left="0" w:firstLine="709"/>
        <w:jc w:val="both"/>
        <w:rPr>
          <w:sz w:val="24"/>
          <w:szCs w:val="24"/>
        </w:rPr>
      </w:pPr>
      <w:r w:rsidRPr="00A24AB4">
        <w:rPr>
          <w:sz w:val="24"/>
          <w:szCs w:val="24"/>
        </w:rPr>
        <w:t xml:space="preserve">Рогожин В.В. Практикум по биохимии. – СПб.: Издательство "Лань", 2021. 544 с. - Текст: электронный </w:t>
      </w:r>
      <w:r w:rsidR="00471156" w:rsidRPr="00A24AB4">
        <w:rPr>
          <w:sz w:val="24"/>
          <w:szCs w:val="24"/>
        </w:rPr>
        <w:t xml:space="preserve">— Режим доступа: </w:t>
      </w:r>
      <w:hyperlink r:id="rId78" w:history="1">
        <w:r w:rsidR="00B64863" w:rsidRPr="00A24AB4">
          <w:rPr>
            <w:rStyle w:val="af"/>
            <w:color w:val="auto"/>
            <w:sz w:val="24"/>
            <w:szCs w:val="24"/>
          </w:rPr>
          <w:t>http://e.lanbook.com/book/168600</w:t>
        </w:r>
      </w:hyperlink>
      <w:r w:rsidRPr="00A24AB4">
        <w:rPr>
          <w:sz w:val="24"/>
          <w:szCs w:val="24"/>
        </w:rPr>
        <w:t>.</w:t>
      </w:r>
    </w:p>
    <w:p w14:paraId="0533AA99" w14:textId="77777777" w:rsidR="00B64863" w:rsidRPr="00A24AB4" w:rsidRDefault="00B64863" w:rsidP="00B64863">
      <w:pPr>
        <w:pStyle w:val="a4"/>
        <w:numPr>
          <w:ilvl w:val="0"/>
          <w:numId w:val="158"/>
        </w:numPr>
        <w:tabs>
          <w:tab w:val="left" w:pos="1134"/>
        </w:tabs>
        <w:autoSpaceDE/>
        <w:autoSpaceDN/>
        <w:adjustRightInd/>
        <w:spacing w:line="276" w:lineRule="auto"/>
        <w:ind w:left="0" w:firstLine="709"/>
        <w:jc w:val="both"/>
        <w:rPr>
          <w:sz w:val="24"/>
          <w:szCs w:val="24"/>
        </w:rPr>
      </w:pPr>
      <w:r w:rsidRPr="00A24AB4">
        <w:rPr>
          <w:sz w:val="24"/>
          <w:szCs w:val="24"/>
        </w:rPr>
        <w:lastRenderedPageBreak/>
        <w:t xml:space="preserve">Егоров, В. В. Аналитическая химия : учебник для спо / В. В. Егоров, Н. И. Воробьева, И. Г. Сильвестрова. — Санкт-Петербург : Лань, 2022. — 144 с. — ISBN 978-5-8114-8882-7. — Текст : электронный // Лань : электронно-библиотечная система. — URL: </w:t>
      </w:r>
      <w:hyperlink r:id="rId79" w:history="1">
        <w:r w:rsidRPr="00A24AB4">
          <w:rPr>
            <w:rStyle w:val="af"/>
            <w:color w:val="auto"/>
            <w:sz w:val="24"/>
            <w:szCs w:val="24"/>
          </w:rPr>
          <w:t>https://e.lanbook.com/book/183250</w:t>
        </w:r>
      </w:hyperlink>
      <w:r w:rsidRPr="00A24AB4">
        <w:rPr>
          <w:sz w:val="24"/>
          <w:szCs w:val="24"/>
        </w:rPr>
        <w:t>.</w:t>
      </w:r>
    </w:p>
    <w:p w14:paraId="4638F704" w14:textId="77777777" w:rsidR="00B64863" w:rsidRPr="00A24AB4" w:rsidRDefault="00B64863" w:rsidP="00B64863">
      <w:pPr>
        <w:pStyle w:val="a4"/>
        <w:tabs>
          <w:tab w:val="left" w:pos="1134"/>
        </w:tabs>
        <w:autoSpaceDE/>
        <w:autoSpaceDN/>
        <w:adjustRightInd/>
        <w:spacing w:line="276" w:lineRule="auto"/>
        <w:ind w:left="709"/>
        <w:jc w:val="both"/>
        <w:rPr>
          <w:sz w:val="24"/>
          <w:szCs w:val="24"/>
        </w:rPr>
      </w:pPr>
    </w:p>
    <w:p w14:paraId="20269424" w14:textId="565B919F" w:rsidR="00E246F4" w:rsidRPr="00A24AB4" w:rsidRDefault="00E246F4" w:rsidP="0099762D">
      <w:pPr>
        <w:ind w:firstLine="709"/>
        <w:contextualSpacing/>
        <w:jc w:val="both"/>
        <w:rPr>
          <w:b/>
          <w:bCs/>
          <w:iCs/>
          <w:sz w:val="24"/>
          <w:szCs w:val="24"/>
        </w:rPr>
      </w:pPr>
      <w:r w:rsidRPr="00A24AB4">
        <w:rPr>
          <w:b/>
          <w:bCs/>
          <w:iCs/>
          <w:sz w:val="24"/>
          <w:szCs w:val="24"/>
        </w:rPr>
        <w:t>3.2.2. Дополнительные источники</w:t>
      </w:r>
    </w:p>
    <w:p w14:paraId="7F759EDB" w14:textId="608D750D" w:rsidR="00E246F4" w:rsidRPr="00A24AB4" w:rsidRDefault="00E246F4" w:rsidP="00DF6374">
      <w:pPr>
        <w:pStyle w:val="a4"/>
        <w:numPr>
          <w:ilvl w:val="0"/>
          <w:numId w:val="157"/>
        </w:numPr>
        <w:tabs>
          <w:tab w:val="left" w:pos="1134"/>
        </w:tabs>
        <w:autoSpaceDE/>
        <w:autoSpaceDN/>
        <w:adjustRightInd/>
        <w:spacing w:line="276" w:lineRule="auto"/>
        <w:ind w:left="0" w:firstLine="709"/>
        <w:jc w:val="both"/>
        <w:rPr>
          <w:sz w:val="24"/>
          <w:szCs w:val="24"/>
        </w:rPr>
      </w:pPr>
      <w:r w:rsidRPr="00A24AB4">
        <w:rPr>
          <w:sz w:val="24"/>
          <w:szCs w:val="24"/>
        </w:rPr>
        <w:t xml:space="preserve">Байдалинова Л.С., Яржомбек А.А. Биохимия сырья водного происхождения. - М.: Моркнига, 2011. – 514 с. </w:t>
      </w:r>
    </w:p>
    <w:p w14:paraId="2B2B1FC3" w14:textId="29D2F29D" w:rsidR="00E246F4" w:rsidRPr="00A24AB4" w:rsidRDefault="00E246F4" w:rsidP="00DF6374">
      <w:pPr>
        <w:pStyle w:val="a4"/>
        <w:numPr>
          <w:ilvl w:val="0"/>
          <w:numId w:val="157"/>
        </w:numPr>
        <w:tabs>
          <w:tab w:val="left" w:pos="1134"/>
        </w:tabs>
        <w:autoSpaceDE/>
        <w:autoSpaceDN/>
        <w:adjustRightInd/>
        <w:spacing w:line="276" w:lineRule="auto"/>
        <w:ind w:left="0" w:firstLine="709"/>
        <w:jc w:val="both"/>
        <w:rPr>
          <w:sz w:val="24"/>
          <w:szCs w:val="24"/>
        </w:rPr>
      </w:pPr>
      <w:r w:rsidRPr="00A24AB4">
        <w:rPr>
          <w:sz w:val="24"/>
          <w:szCs w:val="24"/>
        </w:rPr>
        <w:t>Байдалинова, Л. Биохимия гидробионтов: лабораторный практикум: Учебник / Л. Байдалинова. - М.: Моркнига, 2017. - 335 c.</w:t>
      </w:r>
    </w:p>
    <w:p w14:paraId="7EE9854D" w14:textId="77777777" w:rsidR="00E246F4" w:rsidRPr="00A24AB4" w:rsidRDefault="00E246F4" w:rsidP="00DF6374">
      <w:pPr>
        <w:pStyle w:val="a4"/>
        <w:numPr>
          <w:ilvl w:val="0"/>
          <w:numId w:val="157"/>
        </w:numPr>
        <w:tabs>
          <w:tab w:val="left" w:pos="1134"/>
        </w:tabs>
        <w:autoSpaceDE/>
        <w:autoSpaceDN/>
        <w:adjustRightInd/>
        <w:spacing w:line="276" w:lineRule="auto"/>
        <w:ind w:left="0" w:firstLine="709"/>
        <w:jc w:val="both"/>
        <w:rPr>
          <w:sz w:val="24"/>
          <w:szCs w:val="24"/>
        </w:rPr>
      </w:pPr>
      <w:r w:rsidRPr="00A24AB4">
        <w:rPr>
          <w:sz w:val="24"/>
          <w:szCs w:val="24"/>
        </w:rPr>
        <w:t>Власова Е.Г. и др.: Под ред. О.М. Петрухина, Л.Б. Кузнецовой. Аналитическая химия. Химические методы анализа. Учебник. – М.: Издательство «Лаборатория знаний», 2017. - 464 с.</w:t>
      </w:r>
    </w:p>
    <w:p w14:paraId="15A90A57" w14:textId="77777777" w:rsidR="00E246F4" w:rsidRPr="00A24AB4" w:rsidRDefault="00E246F4" w:rsidP="00DF6374">
      <w:pPr>
        <w:pStyle w:val="a4"/>
        <w:numPr>
          <w:ilvl w:val="0"/>
          <w:numId w:val="157"/>
        </w:numPr>
        <w:ind w:left="0" w:firstLine="709"/>
        <w:jc w:val="both"/>
        <w:rPr>
          <w:sz w:val="24"/>
          <w:szCs w:val="24"/>
        </w:rPr>
      </w:pPr>
      <w:r w:rsidRPr="00A24AB4">
        <w:rPr>
          <w:sz w:val="24"/>
          <w:szCs w:val="24"/>
        </w:rPr>
        <w:t>Моногаров О.В., Мугинова С.В., Филатова Д.Г.: Под ред. Т.Н. Шеховцовой. Аналитическая химия. Задачи и вопросы: учебное пособие. М.: Издательство ГЭОТАР-Медиа, 2016. – 112 с.</w:t>
      </w:r>
    </w:p>
    <w:p w14:paraId="11EE5668" w14:textId="3BBE71A6" w:rsidR="00E246F4" w:rsidRPr="00A24AB4" w:rsidRDefault="0029422D" w:rsidP="00DF6374">
      <w:pPr>
        <w:pStyle w:val="a4"/>
        <w:numPr>
          <w:ilvl w:val="0"/>
          <w:numId w:val="157"/>
        </w:numPr>
        <w:autoSpaceDE/>
        <w:autoSpaceDN/>
        <w:adjustRightInd/>
        <w:spacing w:line="276" w:lineRule="auto"/>
        <w:ind w:left="0" w:firstLine="709"/>
        <w:jc w:val="both"/>
        <w:rPr>
          <w:b/>
          <w:bCs/>
          <w:iCs/>
          <w:sz w:val="24"/>
          <w:szCs w:val="24"/>
        </w:rPr>
      </w:pPr>
      <w:r w:rsidRPr="00A24AB4">
        <w:rPr>
          <w:sz w:val="24"/>
          <w:szCs w:val="24"/>
        </w:rPr>
        <w:t>Проскурина, И.К. Биохимия / И.К. Проскурина. - М.: Academia, 2018. - 320 c.</w:t>
      </w:r>
    </w:p>
    <w:p w14:paraId="141AB264" w14:textId="3AC64181" w:rsidR="00DF6374" w:rsidRPr="00A24AB4" w:rsidRDefault="00DF6374" w:rsidP="008E3D40">
      <w:pPr>
        <w:pStyle w:val="a4"/>
        <w:numPr>
          <w:ilvl w:val="0"/>
          <w:numId w:val="157"/>
        </w:numPr>
        <w:tabs>
          <w:tab w:val="left" w:pos="1134"/>
        </w:tabs>
        <w:autoSpaceDE/>
        <w:autoSpaceDN/>
        <w:adjustRightInd/>
        <w:spacing w:line="276" w:lineRule="auto"/>
        <w:ind w:left="0" w:firstLine="709"/>
        <w:jc w:val="both"/>
        <w:rPr>
          <w:b/>
          <w:bCs/>
          <w:iCs/>
          <w:sz w:val="24"/>
          <w:szCs w:val="24"/>
        </w:rPr>
      </w:pPr>
      <w:r w:rsidRPr="00A24AB4">
        <w:rPr>
          <w:sz w:val="24"/>
          <w:szCs w:val="24"/>
        </w:rPr>
        <w:t>Митякина, Ю.А. Биохимия: Учебное пособие / Ю.А. Митякина. - М.: Риор, 2019. - 351 c.</w:t>
      </w:r>
    </w:p>
    <w:p w14:paraId="4B1168DD" w14:textId="77777777" w:rsidR="00E246F4" w:rsidRPr="00A24AB4" w:rsidRDefault="00E246F4" w:rsidP="00FE58BD">
      <w:pPr>
        <w:contextualSpacing/>
        <w:rPr>
          <w:b/>
          <w:bCs/>
          <w:iCs/>
          <w:sz w:val="24"/>
          <w:szCs w:val="24"/>
        </w:rPr>
      </w:pPr>
    </w:p>
    <w:p w14:paraId="7D7D22E4" w14:textId="4B195C26" w:rsidR="00FE58BD" w:rsidRPr="00A24AB4" w:rsidRDefault="00FE58BD" w:rsidP="00CA0570">
      <w:pPr>
        <w:contextualSpacing/>
        <w:jc w:val="center"/>
        <w:rPr>
          <w:b/>
          <w:iCs/>
          <w:sz w:val="24"/>
          <w:szCs w:val="24"/>
        </w:rPr>
      </w:pPr>
      <w:r w:rsidRPr="00A24AB4">
        <w:rPr>
          <w:b/>
          <w:bCs/>
          <w:iCs/>
          <w:sz w:val="24"/>
          <w:szCs w:val="24"/>
        </w:rPr>
        <w:t>4.</w:t>
      </w:r>
      <w:r w:rsidRPr="00A24AB4">
        <w:rPr>
          <w:bCs/>
          <w:iCs/>
          <w:sz w:val="24"/>
          <w:szCs w:val="24"/>
        </w:rPr>
        <w:t xml:space="preserve"> </w:t>
      </w:r>
      <w:r w:rsidRPr="00A24AB4">
        <w:rPr>
          <w:b/>
          <w:iCs/>
          <w:sz w:val="24"/>
          <w:szCs w:val="24"/>
        </w:rPr>
        <w:t xml:space="preserve">КОНТРОЛЬ И ОЦЕНКА РЕЗУЛЬТАТОВ ОСВОЕНИЯ </w:t>
      </w:r>
      <w:r w:rsidR="00CA0570" w:rsidRPr="00A24AB4">
        <w:rPr>
          <w:b/>
          <w:iCs/>
          <w:sz w:val="24"/>
          <w:szCs w:val="24"/>
        </w:rPr>
        <w:br/>
      </w:r>
      <w:r w:rsidRPr="00A24AB4">
        <w:rPr>
          <w:b/>
          <w:iCs/>
          <w:sz w:val="24"/>
          <w:szCs w:val="24"/>
        </w:rPr>
        <w:t>УЧЕБНОЙ ДИСЦИПЛИНЫ</w:t>
      </w:r>
    </w:p>
    <w:p w14:paraId="44B0815C" w14:textId="77777777" w:rsidR="00FE58BD" w:rsidRPr="00A24AB4" w:rsidRDefault="00FE58BD" w:rsidP="00FE58BD">
      <w:pPr>
        <w:contextualSpacing/>
        <w:rPr>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3543"/>
        <w:gridCol w:w="2403"/>
      </w:tblGrid>
      <w:tr w:rsidR="007B4CCB" w:rsidRPr="00A24AB4" w14:paraId="60C6898D" w14:textId="77777777" w:rsidTr="00FA7229">
        <w:trPr>
          <w:trHeight w:val="20"/>
        </w:trPr>
        <w:tc>
          <w:tcPr>
            <w:tcW w:w="1912" w:type="pct"/>
          </w:tcPr>
          <w:p w14:paraId="425F7C11" w14:textId="6546DC37" w:rsidR="00DC722B" w:rsidRPr="00A24AB4" w:rsidRDefault="00DC722B" w:rsidP="00DC722B">
            <w:pPr>
              <w:jc w:val="center"/>
              <w:rPr>
                <w:b/>
                <w:bCs/>
                <w:sz w:val="24"/>
                <w:szCs w:val="24"/>
              </w:rPr>
            </w:pPr>
            <w:r w:rsidRPr="00A24AB4">
              <w:rPr>
                <w:b/>
                <w:bCs/>
                <w:i/>
                <w:sz w:val="24"/>
                <w:szCs w:val="24"/>
              </w:rPr>
              <w:t>Результаты обучения</w:t>
            </w:r>
            <w:r w:rsidRPr="00A24AB4">
              <w:rPr>
                <w:i/>
                <w:sz w:val="24"/>
                <w:szCs w:val="24"/>
                <w:vertAlign w:val="superscript"/>
              </w:rPr>
              <w:footnoteReference w:id="35"/>
            </w:r>
          </w:p>
        </w:tc>
        <w:tc>
          <w:tcPr>
            <w:tcW w:w="1840" w:type="pct"/>
          </w:tcPr>
          <w:p w14:paraId="64276341" w14:textId="47850FC2" w:rsidR="00DC722B" w:rsidRPr="00A24AB4" w:rsidRDefault="00DC722B" w:rsidP="00DC722B">
            <w:pPr>
              <w:jc w:val="center"/>
              <w:rPr>
                <w:b/>
                <w:bCs/>
                <w:sz w:val="24"/>
                <w:szCs w:val="24"/>
              </w:rPr>
            </w:pPr>
            <w:r w:rsidRPr="00A24AB4">
              <w:rPr>
                <w:b/>
                <w:bCs/>
                <w:i/>
                <w:sz w:val="24"/>
                <w:szCs w:val="24"/>
              </w:rPr>
              <w:t>Критерии оценки</w:t>
            </w:r>
          </w:p>
        </w:tc>
        <w:tc>
          <w:tcPr>
            <w:tcW w:w="1248" w:type="pct"/>
          </w:tcPr>
          <w:p w14:paraId="56178E9A" w14:textId="48C1C2C2" w:rsidR="00DC722B" w:rsidRPr="00A24AB4" w:rsidRDefault="00DC722B" w:rsidP="00DC722B">
            <w:pPr>
              <w:jc w:val="center"/>
              <w:rPr>
                <w:b/>
                <w:bCs/>
                <w:sz w:val="24"/>
                <w:szCs w:val="24"/>
              </w:rPr>
            </w:pPr>
            <w:r w:rsidRPr="00A24AB4">
              <w:rPr>
                <w:b/>
                <w:bCs/>
                <w:i/>
                <w:sz w:val="24"/>
                <w:szCs w:val="24"/>
              </w:rPr>
              <w:t>Методы оценки</w:t>
            </w:r>
          </w:p>
        </w:tc>
      </w:tr>
      <w:tr w:rsidR="007B4CCB" w:rsidRPr="00A24AB4" w14:paraId="356C8C36" w14:textId="77777777" w:rsidTr="00FA7229">
        <w:trPr>
          <w:trHeight w:val="20"/>
        </w:trPr>
        <w:tc>
          <w:tcPr>
            <w:tcW w:w="1912" w:type="pct"/>
          </w:tcPr>
          <w:p w14:paraId="3B97DDBC" w14:textId="77777777" w:rsidR="00FE58BD" w:rsidRPr="00A24AB4" w:rsidRDefault="00FE58BD" w:rsidP="00FA7229">
            <w:pPr>
              <w:jc w:val="center"/>
              <w:rPr>
                <w:b/>
                <w:bCs/>
                <w:i/>
                <w:sz w:val="24"/>
                <w:szCs w:val="24"/>
              </w:rPr>
            </w:pPr>
            <w:r w:rsidRPr="00A24AB4">
              <w:rPr>
                <w:b/>
                <w:bCs/>
                <w:i/>
                <w:sz w:val="24"/>
                <w:szCs w:val="24"/>
              </w:rPr>
              <w:t>1</w:t>
            </w:r>
          </w:p>
        </w:tc>
        <w:tc>
          <w:tcPr>
            <w:tcW w:w="1840" w:type="pct"/>
          </w:tcPr>
          <w:p w14:paraId="4C224445" w14:textId="77777777" w:rsidR="00FE58BD" w:rsidRPr="00A24AB4" w:rsidRDefault="00FE58BD" w:rsidP="00FA7229">
            <w:pPr>
              <w:jc w:val="center"/>
              <w:rPr>
                <w:b/>
                <w:bCs/>
                <w:i/>
                <w:sz w:val="24"/>
                <w:szCs w:val="24"/>
              </w:rPr>
            </w:pPr>
            <w:r w:rsidRPr="00A24AB4">
              <w:rPr>
                <w:b/>
                <w:bCs/>
                <w:i/>
                <w:sz w:val="24"/>
                <w:szCs w:val="24"/>
              </w:rPr>
              <w:t>2</w:t>
            </w:r>
          </w:p>
        </w:tc>
        <w:tc>
          <w:tcPr>
            <w:tcW w:w="1248" w:type="pct"/>
          </w:tcPr>
          <w:p w14:paraId="59A1F623" w14:textId="77777777" w:rsidR="00FE58BD" w:rsidRPr="00A24AB4" w:rsidRDefault="00FE58BD" w:rsidP="00FA7229">
            <w:pPr>
              <w:jc w:val="center"/>
              <w:rPr>
                <w:b/>
                <w:bCs/>
                <w:i/>
                <w:sz w:val="24"/>
                <w:szCs w:val="24"/>
              </w:rPr>
            </w:pPr>
            <w:r w:rsidRPr="00A24AB4">
              <w:rPr>
                <w:b/>
                <w:bCs/>
                <w:i/>
                <w:sz w:val="24"/>
                <w:szCs w:val="24"/>
              </w:rPr>
              <w:t>3</w:t>
            </w:r>
          </w:p>
        </w:tc>
      </w:tr>
      <w:tr w:rsidR="007B4CCB" w:rsidRPr="00A24AB4" w14:paraId="12F402C5" w14:textId="77777777" w:rsidTr="0073413A">
        <w:trPr>
          <w:trHeight w:val="20"/>
        </w:trPr>
        <w:tc>
          <w:tcPr>
            <w:tcW w:w="5000" w:type="pct"/>
            <w:gridSpan w:val="3"/>
          </w:tcPr>
          <w:p w14:paraId="204BB1E3" w14:textId="77777777" w:rsidR="00FE58BD" w:rsidRPr="00A24AB4" w:rsidRDefault="00FE58BD" w:rsidP="00FA7229">
            <w:pPr>
              <w:rPr>
                <w:b/>
                <w:bCs/>
                <w:sz w:val="24"/>
                <w:szCs w:val="24"/>
              </w:rPr>
            </w:pPr>
            <w:r w:rsidRPr="00A24AB4">
              <w:rPr>
                <w:b/>
                <w:bCs/>
                <w:sz w:val="24"/>
                <w:szCs w:val="24"/>
              </w:rPr>
              <w:t>Перечень знаний, осваиваемых в рамках дисциплины</w:t>
            </w:r>
          </w:p>
        </w:tc>
      </w:tr>
      <w:tr w:rsidR="007B4CCB" w:rsidRPr="00A24AB4" w14:paraId="3DEA82A3" w14:textId="77777777" w:rsidTr="00FA7229">
        <w:trPr>
          <w:trHeight w:val="20"/>
        </w:trPr>
        <w:tc>
          <w:tcPr>
            <w:tcW w:w="1912" w:type="pct"/>
          </w:tcPr>
          <w:p w14:paraId="361B06F9" w14:textId="77777777" w:rsidR="00FE58BD" w:rsidRPr="00A24AB4" w:rsidRDefault="00FE58BD" w:rsidP="00D36E32">
            <w:pPr>
              <w:numPr>
                <w:ilvl w:val="0"/>
                <w:numId w:val="60"/>
              </w:numPr>
              <w:tabs>
                <w:tab w:val="left" w:pos="426"/>
              </w:tabs>
              <w:autoSpaceDE/>
              <w:autoSpaceDN/>
              <w:adjustRightInd/>
              <w:ind w:left="0" w:firstLine="0"/>
              <w:rPr>
                <w:bCs/>
                <w:sz w:val="24"/>
                <w:szCs w:val="24"/>
              </w:rPr>
            </w:pPr>
            <w:r w:rsidRPr="00A24AB4">
              <w:rPr>
                <w:bCs/>
                <w:sz w:val="24"/>
                <w:szCs w:val="24"/>
              </w:rPr>
              <w:t>теоретических основ аналитической химии;</w:t>
            </w:r>
          </w:p>
          <w:p w14:paraId="45E75C44" w14:textId="77777777" w:rsidR="00FE58BD" w:rsidRPr="00A24AB4" w:rsidRDefault="00FE58BD" w:rsidP="00D36E32">
            <w:pPr>
              <w:numPr>
                <w:ilvl w:val="0"/>
                <w:numId w:val="60"/>
              </w:numPr>
              <w:tabs>
                <w:tab w:val="left" w:pos="426"/>
              </w:tabs>
              <w:autoSpaceDE/>
              <w:autoSpaceDN/>
              <w:adjustRightInd/>
              <w:ind w:left="0" w:firstLine="0"/>
              <w:rPr>
                <w:bCs/>
                <w:sz w:val="24"/>
                <w:szCs w:val="24"/>
              </w:rPr>
            </w:pPr>
            <w:r w:rsidRPr="00A24AB4">
              <w:rPr>
                <w:bCs/>
                <w:sz w:val="24"/>
                <w:szCs w:val="24"/>
              </w:rPr>
              <w:t>функциональной зависимости между свойствами и составом веществ и их систем; возможностей ее использования в химическом анализе;</w:t>
            </w:r>
          </w:p>
          <w:p w14:paraId="57CB866D" w14:textId="77777777" w:rsidR="00FE58BD" w:rsidRPr="00A24AB4" w:rsidRDefault="00FE58BD" w:rsidP="00D36E32">
            <w:pPr>
              <w:numPr>
                <w:ilvl w:val="0"/>
                <w:numId w:val="60"/>
              </w:numPr>
              <w:tabs>
                <w:tab w:val="left" w:pos="426"/>
              </w:tabs>
              <w:autoSpaceDE/>
              <w:autoSpaceDN/>
              <w:adjustRightInd/>
              <w:ind w:left="0" w:firstLine="0"/>
              <w:rPr>
                <w:bCs/>
                <w:sz w:val="24"/>
                <w:szCs w:val="24"/>
              </w:rPr>
            </w:pPr>
            <w:r w:rsidRPr="00A24AB4">
              <w:rPr>
                <w:bCs/>
                <w:sz w:val="24"/>
                <w:szCs w:val="24"/>
              </w:rPr>
              <w:t>специфических особенностей, возможностей и ограничений, взаимосвязи различных методов анализа;</w:t>
            </w:r>
          </w:p>
          <w:p w14:paraId="35F0E8C0" w14:textId="77777777" w:rsidR="00FE58BD" w:rsidRPr="00A24AB4" w:rsidRDefault="00FE58BD" w:rsidP="00D36E32">
            <w:pPr>
              <w:numPr>
                <w:ilvl w:val="0"/>
                <w:numId w:val="60"/>
              </w:numPr>
              <w:tabs>
                <w:tab w:val="left" w:pos="426"/>
              </w:tabs>
              <w:autoSpaceDE/>
              <w:autoSpaceDN/>
              <w:adjustRightInd/>
              <w:ind w:left="0" w:firstLine="0"/>
              <w:rPr>
                <w:bCs/>
                <w:sz w:val="24"/>
                <w:szCs w:val="24"/>
              </w:rPr>
            </w:pPr>
            <w:r w:rsidRPr="00A24AB4">
              <w:rPr>
                <w:bCs/>
                <w:sz w:val="24"/>
                <w:szCs w:val="24"/>
              </w:rPr>
              <w:t>практического применения наиболее распространенных методов анализа;</w:t>
            </w:r>
          </w:p>
          <w:p w14:paraId="761DEFD4" w14:textId="77777777" w:rsidR="00FE58BD" w:rsidRPr="00A24AB4" w:rsidRDefault="00FE58BD" w:rsidP="00D36E32">
            <w:pPr>
              <w:numPr>
                <w:ilvl w:val="0"/>
                <w:numId w:val="60"/>
              </w:numPr>
              <w:tabs>
                <w:tab w:val="left" w:pos="426"/>
              </w:tabs>
              <w:autoSpaceDE/>
              <w:autoSpaceDN/>
              <w:adjustRightInd/>
              <w:ind w:left="0" w:firstLine="0"/>
              <w:rPr>
                <w:bCs/>
                <w:sz w:val="24"/>
                <w:szCs w:val="24"/>
              </w:rPr>
            </w:pPr>
            <w:r w:rsidRPr="00A24AB4">
              <w:rPr>
                <w:bCs/>
                <w:sz w:val="24"/>
                <w:szCs w:val="24"/>
              </w:rPr>
              <w:t>аналитической классификации катионов и анионов;</w:t>
            </w:r>
          </w:p>
          <w:p w14:paraId="75868F4C" w14:textId="77777777" w:rsidR="00FE58BD" w:rsidRPr="00A24AB4" w:rsidRDefault="00FE58BD" w:rsidP="00D36E32">
            <w:pPr>
              <w:numPr>
                <w:ilvl w:val="0"/>
                <w:numId w:val="60"/>
              </w:numPr>
              <w:tabs>
                <w:tab w:val="left" w:pos="426"/>
              </w:tabs>
              <w:autoSpaceDE/>
              <w:autoSpaceDN/>
              <w:adjustRightInd/>
              <w:ind w:left="0" w:firstLine="0"/>
              <w:rPr>
                <w:bCs/>
                <w:sz w:val="24"/>
                <w:szCs w:val="24"/>
              </w:rPr>
            </w:pPr>
            <w:r w:rsidRPr="00A24AB4">
              <w:rPr>
                <w:bCs/>
                <w:sz w:val="24"/>
                <w:szCs w:val="24"/>
              </w:rPr>
              <w:t>правил проведения химического анализа;</w:t>
            </w:r>
          </w:p>
          <w:p w14:paraId="46345D68" w14:textId="77777777" w:rsidR="00FE58BD" w:rsidRPr="00A24AB4" w:rsidRDefault="00FE58BD" w:rsidP="00D36E32">
            <w:pPr>
              <w:numPr>
                <w:ilvl w:val="0"/>
                <w:numId w:val="60"/>
              </w:numPr>
              <w:tabs>
                <w:tab w:val="left" w:pos="426"/>
              </w:tabs>
              <w:autoSpaceDE/>
              <w:autoSpaceDN/>
              <w:adjustRightInd/>
              <w:ind w:left="0" w:firstLine="0"/>
              <w:rPr>
                <w:bCs/>
                <w:sz w:val="24"/>
                <w:szCs w:val="24"/>
              </w:rPr>
            </w:pPr>
            <w:r w:rsidRPr="00A24AB4">
              <w:rPr>
                <w:bCs/>
                <w:sz w:val="24"/>
                <w:szCs w:val="24"/>
              </w:rPr>
              <w:t xml:space="preserve">методов обнаружения и разделения элементов, условий </w:t>
            </w:r>
            <w:r w:rsidRPr="00A24AB4">
              <w:rPr>
                <w:bCs/>
                <w:sz w:val="24"/>
                <w:szCs w:val="24"/>
              </w:rPr>
              <w:lastRenderedPageBreak/>
              <w:t>их применения;</w:t>
            </w:r>
          </w:p>
          <w:p w14:paraId="61F02FED" w14:textId="77777777" w:rsidR="00FE58BD" w:rsidRPr="00A24AB4" w:rsidRDefault="00FE58BD" w:rsidP="00D36E32">
            <w:pPr>
              <w:numPr>
                <w:ilvl w:val="0"/>
                <w:numId w:val="60"/>
              </w:numPr>
              <w:tabs>
                <w:tab w:val="left" w:pos="426"/>
              </w:tabs>
              <w:autoSpaceDE/>
              <w:autoSpaceDN/>
              <w:adjustRightInd/>
              <w:ind w:left="0" w:firstLine="0"/>
              <w:rPr>
                <w:bCs/>
                <w:i/>
                <w:sz w:val="24"/>
                <w:szCs w:val="24"/>
              </w:rPr>
            </w:pPr>
            <w:r w:rsidRPr="00A24AB4">
              <w:rPr>
                <w:bCs/>
                <w:sz w:val="24"/>
                <w:szCs w:val="24"/>
              </w:rPr>
              <w:t>гравиметрических, титриметрических, оптических, электрохимических методов анализа.</w:t>
            </w:r>
          </w:p>
          <w:p w14:paraId="566B8C6F" w14:textId="77777777" w:rsidR="00FA7229" w:rsidRPr="00A24AB4" w:rsidRDefault="00FA7229" w:rsidP="00D36E32">
            <w:pPr>
              <w:numPr>
                <w:ilvl w:val="0"/>
                <w:numId w:val="60"/>
              </w:numPr>
              <w:tabs>
                <w:tab w:val="left" w:pos="454"/>
              </w:tabs>
              <w:autoSpaceDE/>
              <w:autoSpaceDN/>
              <w:adjustRightInd/>
              <w:ind w:left="0" w:firstLine="0"/>
              <w:rPr>
                <w:bCs/>
                <w:sz w:val="24"/>
                <w:szCs w:val="24"/>
              </w:rPr>
            </w:pPr>
            <w:r w:rsidRPr="00A24AB4">
              <w:rPr>
                <w:bCs/>
                <w:sz w:val="24"/>
                <w:szCs w:val="24"/>
              </w:rPr>
              <w:t>роль биохимических процессов в жизни организма</w:t>
            </w:r>
          </w:p>
          <w:p w14:paraId="76F76965" w14:textId="77777777" w:rsidR="00FA7229" w:rsidRPr="00A24AB4" w:rsidRDefault="00FA7229" w:rsidP="00D36E32">
            <w:pPr>
              <w:numPr>
                <w:ilvl w:val="0"/>
                <w:numId w:val="60"/>
              </w:numPr>
              <w:tabs>
                <w:tab w:val="left" w:pos="454"/>
              </w:tabs>
              <w:autoSpaceDE/>
              <w:autoSpaceDN/>
              <w:adjustRightInd/>
              <w:ind w:left="0" w:firstLine="0"/>
              <w:rPr>
                <w:bCs/>
                <w:sz w:val="24"/>
                <w:szCs w:val="24"/>
              </w:rPr>
            </w:pPr>
            <w:r w:rsidRPr="00A24AB4">
              <w:rPr>
                <w:bCs/>
                <w:sz w:val="24"/>
                <w:szCs w:val="24"/>
              </w:rPr>
              <w:t>основные биохимические превращения веществ в тканях;</w:t>
            </w:r>
          </w:p>
          <w:p w14:paraId="0C933730" w14:textId="77777777" w:rsidR="00FA7229" w:rsidRPr="00A24AB4" w:rsidRDefault="00FA7229" w:rsidP="00D36E32">
            <w:pPr>
              <w:numPr>
                <w:ilvl w:val="0"/>
                <w:numId w:val="60"/>
              </w:numPr>
              <w:tabs>
                <w:tab w:val="left" w:pos="454"/>
              </w:tabs>
              <w:autoSpaceDE/>
              <w:autoSpaceDN/>
              <w:adjustRightInd/>
              <w:ind w:left="0" w:firstLine="0"/>
              <w:rPr>
                <w:bCs/>
                <w:sz w:val="24"/>
                <w:szCs w:val="24"/>
              </w:rPr>
            </w:pPr>
            <w:r w:rsidRPr="00A24AB4">
              <w:rPr>
                <w:bCs/>
                <w:sz w:val="24"/>
                <w:szCs w:val="24"/>
              </w:rPr>
              <w:t>роль основных веществ, входящих в состав живых организмов;</w:t>
            </w:r>
          </w:p>
          <w:p w14:paraId="06B8EAB5" w14:textId="77777777" w:rsidR="00FA7229" w:rsidRPr="00A24AB4" w:rsidRDefault="00FA7229" w:rsidP="00D36E32">
            <w:pPr>
              <w:numPr>
                <w:ilvl w:val="0"/>
                <w:numId w:val="60"/>
              </w:numPr>
              <w:tabs>
                <w:tab w:val="left" w:pos="454"/>
              </w:tabs>
              <w:autoSpaceDE/>
              <w:autoSpaceDN/>
              <w:adjustRightInd/>
              <w:ind w:left="0" w:firstLine="0"/>
              <w:rPr>
                <w:bCs/>
                <w:sz w:val="24"/>
                <w:szCs w:val="24"/>
              </w:rPr>
            </w:pPr>
            <w:r w:rsidRPr="00A24AB4">
              <w:rPr>
                <w:bCs/>
                <w:sz w:val="24"/>
                <w:szCs w:val="24"/>
              </w:rPr>
              <w:t>функции основных веществ, входящих в состав живых организмов;</w:t>
            </w:r>
          </w:p>
          <w:p w14:paraId="7F10D30E" w14:textId="77777777" w:rsidR="00FA7229" w:rsidRPr="00A24AB4" w:rsidRDefault="00FA7229" w:rsidP="00D36E32">
            <w:pPr>
              <w:numPr>
                <w:ilvl w:val="0"/>
                <w:numId w:val="60"/>
              </w:numPr>
              <w:tabs>
                <w:tab w:val="left" w:pos="454"/>
              </w:tabs>
              <w:autoSpaceDE/>
              <w:autoSpaceDN/>
              <w:adjustRightInd/>
              <w:ind w:left="0" w:firstLine="0"/>
              <w:rPr>
                <w:bCs/>
                <w:sz w:val="24"/>
                <w:szCs w:val="24"/>
              </w:rPr>
            </w:pPr>
            <w:r w:rsidRPr="00A24AB4">
              <w:rPr>
                <w:bCs/>
                <w:sz w:val="24"/>
                <w:szCs w:val="24"/>
              </w:rPr>
              <w:t>строение основных веществ, входящих в состав живых организмов;</w:t>
            </w:r>
          </w:p>
          <w:p w14:paraId="437DADDB" w14:textId="77777777" w:rsidR="00FA7229" w:rsidRPr="00A24AB4" w:rsidRDefault="00FA7229" w:rsidP="00D36E32">
            <w:pPr>
              <w:numPr>
                <w:ilvl w:val="0"/>
                <w:numId w:val="60"/>
              </w:numPr>
              <w:tabs>
                <w:tab w:val="left" w:pos="454"/>
              </w:tabs>
              <w:autoSpaceDE/>
              <w:autoSpaceDN/>
              <w:adjustRightInd/>
              <w:ind w:left="0" w:firstLine="0"/>
              <w:rPr>
                <w:bCs/>
                <w:sz w:val="24"/>
                <w:szCs w:val="24"/>
              </w:rPr>
            </w:pPr>
            <w:r w:rsidRPr="00A24AB4">
              <w:rPr>
                <w:bCs/>
                <w:sz w:val="24"/>
                <w:szCs w:val="24"/>
              </w:rPr>
              <w:t>свойства основных веществ, входящих в состав живых организмов;</w:t>
            </w:r>
          </w:p>
          <w:p w14:paraId="47838872" w14:textId="77777777" w:rsidR="00FA7229" w:rsidRPr="00A24AB4" w:rsidRDefault="00FA7229" w:rsidP="00D36E32">
            <w:pPr>
              <w:numPr>
                <w:ilvl w:val="0"/>
                <w:numId w:val="60"/>
              </w:numPr>
              <w:tabs>
                <w:tab w:val="left" w:pos="426"/>
              </w:tabs>
              <w:autoSpaceDE/>
              <w:autoSpaceDN/>
              <w:adjustRightInd/>
              <w:ind w:left="0" w:firstLine="0"/>
              <w:rPr>
                <w:bCs/>
                <w:i/>
                <w:sz w:val="24"/>
                <w:szCs w:val="24"/>
              </w:rPr>
            </w:pPr>
            <w:r w:rsidRPr="00A24AB4">
              <w:rPr>
                <w:bCs/>
                <w:sz w:val="24"/>
                <w:szCs w:val="24"/>
              </w:rPr>
              <w:t>химический состав рыбы, её пищевую ценность.</w:t>
            </w:r>
          </w:p>
        </w:tc>
        <w:tc>
          <w:tcPr>
            <w:tcW w:w="1840" w:type="pct"/>
          </w:tcPr>
          <w:p w14:paraId="1C1647BF" w14:textId="77777777" w:rsidR="00FE58BD" w:rsidRPr="00A24AB4" w:rsidRDefault="00FE58BD" w:rsidP="00D36E32">
            <w:pPr>
              <w:numPr>
                <w:ilvl w:val="0"/>
                <w:numId w:val="61"/>
              </w:numPr>
              <w:tabs>
                <w:tab w:val="left" w:pos="343"/>
              </w:tabs>
              <w:autoSpaceDE/>
              <w:autoSpaceDN/>
              <w:adjustRightInd/>
              <w:ind w:left="0" w:firstLine="0"/>
              <w:rPr>
                <w:bCs/>
                <w:sz w:val="24"/>
                <w:szCs w:val="24"/>
              </w:rPr>
            </w:pPr>
            <w:r w:rsidRPr="00A24AB4">
              <w:rPr>
                <w:bCs/>
                <w:sz w:val="24"/>
                <w:szCs w:val="24"/>
              </w:rPr>
              <w:lastRenderedPageBreak/>
              <w:t>понимание теоретических основ аналитической химии;</w:t>
            </w:r>
          </w:p>
          <w:p w14:paraId="1DCB250F" w14:textId="77777777" w:rsidR="00FE58BD" w:rsidRPr="00A24AB4" w:rsidRDefault="00FE58BD" w:rsidP="00D36E32">
            <w:pPr>
              <w:numPr>
                <w:ilvl w:val="0"/>
                <w:numId w:val="61"/>
              </w:numPr>
              <w:tabs>
                <w:tab w:val="left" w:pos="343"/>
              </w:tabs>
              <w:autoSpaceDE/>
              <w:autoSpaceDN/>
              <w:adjustRightInd/>
              <w:ind w:left="0" w:firstLine="0"/>
              <w:rPr>
                <w:bCs/>
                <w:sz w:val="24"/>
                <w:szCs w:val="24"/>
              </w:rPr>
            </w:pPr>
            <w:r w:rsidRPr="00A24AB4">
              <w:rPr>
                <w:bCs/>
                <w:sz w:val="24"/>
                <w:szCs w:val="24"/>
              </w:rPr>
              <w:t xml:space="preserve">определение функциональной зависимости между свойствами и составом их систем; возможности ее использования в химическом анализе; </w:t>
            </w:r>
          </w:p>
          <w:p w14:paraId="15596C8B" w14:textId="77777777" w:rsidR="00FE58BD" w:rsidRPr="00A24AB4" w:rsidRDefault="00FE58BD" w:rsidP="00D36E32">
            <w:pPr>
              <w:numPr>
                <w:ilvl w:val="0"/>
                <w:numId w:val="61"/>
              </w:numPr>
              <w:tabs>
                <w:tab w:val="left" w:pos="343"/>
              </w:tabs>
              <w:autoSpaceDE/>
              <w:autoSpaceDN/>
              <w:adjustRightInd/>
              <w:ind w:left="0" w:firstLine="0"/>
              <w:rPr>
                <w:bCs/>
                <w:sz w:val="24"/>
                <w:szCs w:val="24"/>
              </w:rPr>
            </w:pPr>
            <w:r w:rsidRPr="00A24AB4">
              <w:rPr>
                <w:bCs/>
                <w:sz w:val="24"/>
                <w:szCs w:val="24"/>
              </w:rPr>
              <w:t xml:space="preserve">анализ специфических особенностей, возможностей и ограничений, взаимосвязи различных методов анализа; </w:t>
            </w:r>
          </w:p>
          <w:p w14:paraId="22A5DDE6" w14:textId="77777777" w:rsidR="00FE58BD" w:rsidRPr="00A24AB4" w:rsidRDefault="00FE58BD" w:rsidP="00D36E32">
            <w:pPr>
              <w:numPr>
                <w:ilvl w:val="0"/>
                <w:numId w:val="61"/>
              </w:numPr>
              <w:tabs>
                <w:tab w:val="left" w:pos="343"/>
              </w:tabs>
              <w:autoSpaceDE/>
              <w:autoSpaceDN/>
              <w:adjustRightInd/>
              <w:ind w:left="0" w:firstLine="0"/>
              <w:rPr>
                <w:bCs/>
                <w:sz w:val="24"/>
                <w:szCs w:val="24"/>
              </w:rPr>
            </w:pPr>
            <w:r w:rsidRPr="00A24AB4">
              <w:rPr>
                <w:bCs/>
                <w:sz w:val="24"/>
                <w:szCs w:val="24"/>
              </w:rPr>
              <w:t>определение практического применения наиболее распространенных методов анализа;</w:t>
            </w:r>
          </w:p>
          <w:p w14:paraId="503E8C62" w14:textId="77777777" w:rsidR="00FE58BD" w:rsidRPr="00A24AB4" w:rsidRDefault="00FE58BD" w:rsidP="00D36E32">
            <w:pPr>
              <w:numPr>
                <w:ilvl w:val="0"/>
                <w:numId w:val="61"/>
              </w:numPr>
              <w:tabs>
                <w:tab w:val="left" w:pos="343"/>
              </w:tabs>
              <w:autoSpaceDE/>
              <w:autoSpaceDN/>
              <w:adjustRightInd/>
              <w:ind w:left="0" w:firstLine="0"/>
              <w:rPr>
                <w:bCs/>
                <w:sz w:val="24"/>
                <w:szCs w:val="24"/>
              </w:rPr>
            </w:pPr>
            <w:r w:rsidRPr="00A24AB4">
              <w:rPr>
                <w:bCs/>
                <w:sz w:val="24"/>
                <w:szCs w:val="24"/>
              </w:rPr>
              <w:t xml:space="preserve">изложение аналитической классификации катионов и анионов; </w:t>
            </w:r>
          </w:p>
          <w:p w14:paraId="0A9C5E8D" w14:textId="77777777" w:rsidR="00FE58BD" w:rsidRPr="00A24AB4" w:rsidRDefault="00FE58BD" w:rsidP="00D36E32">
            <w:pPr>
              <w:numPr>
                <w:ilvl w:val="0"/>
                <w:numId w:val="61"/>
              </w:numPr>
              <w:tabs>
                <w:tab w:val="left" w:pos="343"/>
              </w:tabs>
              <w:autoSpaceDE/>
              <w:autoSpaceDN/>
              <w:adjustRightInd/>
              <w:ind w:left="0" w:firstLine="0"/>
              <w:rPr>
                <w:bCs/>
                <w:sz w:val="24"/>
                <w:szCs w:val="24"/>
              </w:rPr>
            </w:pPr>
            <w:r w:rsidRPr="00A24AB4">
              <w:rPr>
                <w:bCs/>
                <w:sz w:val="24"/>
                <w:szCs w:val="24"/>
              </w:rPr>
              <w:t xml:space="preserve">формулирование правил проведения химического </w:t>
            </w:r>
            <w:r w:rsidRPr="00A24AB4">
              <w:rPr>
                <w:bCs/>
                <w:sz w:val="24"/>
                <w:szCs w:val="24"/>
              </w:rPr>
              <w:lastRenderedPageBreak/>
              <w:t>анализа;</w:t>
            </w:r>
          </w:p>
          <w:p w14:paraId="2BE3FD9F" w14:textId="77777777" w:rsidR="00FE58BD" w:rsidRPr="00A24AB4" w:rsidRDefault="00FE58BD" w:rsidP="00D36E32">
            <w:pPr>
              <w:numPr>
                <w:ilvl w:val="0"/>
                <w:numId w:val="61"/>
              </w:numPr>
              <w:tabs>
                <w:tab w:val="left" w:pos="343"/>
              </w:tabs>
              <w:autoSpaceDE/>
              <w:autoSpaceDN/>
              <w:adjustRightInd/>
              <w:ind w:left="0" w:firstLine="0"/>
              <w:rPr>
                <w:bCs/>
                <w:sz w:val="24"/>
                <w:szCs w:val="24"/>
              </w:rPr>
            </w:pPr>
            <w:r w:rsidRPr="00A24AB4">
              <w:rPr>
                <w:bCs/>
                <w:sz w:val="24"/>
                <w:szCs w:val="24"/>
              </w:rPr>
              <w:t>Полнота ответа, логичность изложения материала.</w:t>
            </w:r>
          </w:p>
          <w:p w14:paraId="648591A7" w14:textId="77777777" w:rsidR="00FE58BD" w:rsidRPr="00A24AB4" w:rsidRDefault="00FE58BD" w:rsidP="00D36E32">
            <w:pPr>
              <w:numPr>
                <w:ilvl w:val="0"/>
                <w:numId w:val="61"/>
              </w:numPr>
              <w:tabs>
                <w:tab w:val="left" w:pos="343"/>
              </w:tabs>
              <w:autoSpaceDE/>
              <w:autoSpaceDN/>
              <w:adjustRightInd/>
              <w:ind w:left="0" w:firstLine="0"/>
              <w:rPr>
                <w:bCs/>
                <w:sz w:val="24"/>
                <w:szCs w:val="24"/>
              </w:rPr>
            </w:pPr>
            <w:r w:rsidRPr="00A24AB4">
              <w:rPr>
                <w:bCs/>
                <w:sz w:val="24"/>
                <w:szCs w:val="24"/>
              </w:rPr>
              <w:t>анализ методов обнаружения и разделения элементов, условий их применения;</w:t>
            </w:r>
          </w:p>
          <w:p w14:paraId="7331AC26" w14:textId="77777777" w:rsidR="00FE58BD" w:rsidRPr="00A24AB4" w:rsidRDefault="00FE58BD" w:rsidP="00D36E32">
            <w:pPr>
              <w:numPr>
                <w:ilvl w:val="0"/>
                <w:numId w:val="61"/>
              </w:numPr>
              <w:tabs>
                <w:tab w:val="left" w:pos="343"/>
              </w:tabs>
              <w:autoSpaceDE/>
              <w:autoSpaceDN/>
              <w:adjustRightInd/>
              <w:ind w:left="0" w:firstLine="0"/>
              <w:rPr>
                <w:bCs/>
                <w:sz w:val="24"/>
                <w:szCs w:val="24"/>
              </w:rPr>
            </w:pPr>
            <w:r w:rsidRPr="00A24AB4">
              <w:rPr>
                <w:bCs/>
                <w:sz w:val="24"/>
                <w:szCs w:val="24"/>
              </w:rPr>
              <w:t xml:space="preserve">сравнение гравиметрических, титриметрических, электрохимических методов анализа. </w:t>
            </w:r>
          </w:p>
          <w:p w14:paraId="53A63101" w14:textId="77777777" w:rsidR="00FA7229" w:rsidRPr="00A24AB4" w:rsidRDefault="00FA7229" w:rsidP="00D36E32">
            <w:pPr>
              <w:numPr>
                <w:ilvl w:val="0"/>
                <w:numId w:val="61"/>
              </w:numPr>
              <w:autoSpaceDE/>
              <w:autoSpaceDN/>
              <w:adjustRightInd/>
              <w:ind w:left="0" w:firstLine="0"/>
              <w:rPr>
                <w:bCs/>
                <w:sz w:val="24"/>
                <w:szCs w:val="24"/>
              </w:rPr>
            </w:pPr>
            <w:r w:rsidRPr="00A24AB4">
              <w:rPr>
                <w:bCs/>
                <w:sz w:val="24"/>
                <w:szCs w:val="24"/>
              </w:rPr>
              <w:t>четкость и аргументированность значения биохимии в жизни современного общества и ее связи с другими науками;</w:t>
            </w:r>
          </w:p>
          <w:p w14:paraId="29B2CF4D" w14:textId="77777777" w:rsidR="00FA7229" w:rsidRPr="00A24AB4" w:rsidRDefault="00FA7229" w:rsidP="00D36E32">
            <w:pPr>
              <w:numPr>
                <w:ilvl w:val="0"/>
                <w:numId w:val="61"/>
              </w:numPr>
              <w:autoSpaceDE/>
              <w:autoSpaceDN/>
              <w:adjustRightInd/>
              <w:ind w:left="0" w:firstLine="0"/>
              <w:rPr>
                <w:bCs/>
                <w:sz w:val="24"/>
                <w:szCs w:val="24"/>
              </w:rPr>
            </w:pPr>
            <w:r w:rsidRPr="00A24AB4">
              <w:rPr>
                <w:bCs/>
                <w:sz w:val="24"/>
                <w:szCs w:val="24"/>
              </w:rPr>
              <w:t>демонстрация знаний о роли биохимических процессов в жизни организма;</w:t>
            </w:r>
          </w:p>
          <w:p w14:paraId="4BC791F1" w14:textId="77777777" w:rsidR="00FA7229" w:rsidRPr="00A24AB4" w:rsidRDefault="00FA7229" w:rsidP="00D36E32">
            <w:pPr>
              <w:numPr>
                <w:ilvl w:val="0"/>
                <w:numId w:val="61"/>
              </w:numPr>
              <w:autoSpaceDE/>
              <w:autoSpaceDN/>
              <w:adjustRightInd/>
              <w:ind w:left="0" w:firstLine="0"/>
              <w:rPr>
                <w:bCs/>
                <w:sz w:val="24"/>
                <w:szCs w:val="24"/>
              </w:rPr>
            </w:pPr>
            <w:r w:rsidRPr="00A24AB4">
              <w:rPr>
                <w:bCs/>
                <w:sz w:val="24"/>
                <w:szCs w:val="24"/>
              </w:rPr>
              <w:t>четкость и последовательность объяснения основных биохимических превращений веществ в тканях;</w:t>
            </w:r>
          </w:p>
          <w:p w14:paraId="4236A3A4" w14:textId="77777777" w:rsidR="00FA7229" w:rsidRPr="00A24AB4" w:rsidRDefault="00FA7229" w:rsidP="00D36E32">
            <w:pPr>
              <w:numPr>
                <w:ilvl w:val="0"/>
                <w:numId w:val="61"/>
              </w:numPr>
              <w:autoSpaceDE/>
              <w:autoSpaceDN/>
              <w:adjustRightInd/>
              <w:ind w:left="0" w:firstLine="0"/>
              <w:rPr>
                <w:bCs/>
                <w:sz w:val="24"/>
                <w:szCs w:val="24"/>
              </w:rPr>
            </w:pPr>
            <w:r w:rsidRPr="00A24AB4">
              <w:rPr>
                <w:bCs/>
                <w:sz w:val="24"/>
                <w:szCs w:val="24"/>
              </w:rPr>
              <w:t>четкость и аргументированность роли основных веществ, входящих в состав живых организмов;</w:t>
            </w:r>
          </w:p>
          <w:p w14:paraId="4530A34B" w14:textId="77777777" w:rsidR="00FA7229" w:rsidRPr="00A24AB4" w:rsidRDefault="00FA7229" w:rsidP="00D36E32">
            <w:pPr>
              <w:numPr>
                <w:ilvl w:val="0"/>
                <w:numId w:val="61"/>
              </w:numPr>
              <w:autoSpaceDE/>
              <w:autoSpaceDN/>
              <w:adjustRightInd/>
              <w:ind w:left="0" w:firstLine="0"/>
              <w:rPr>
                <w:bCs/>
                <w:sz w:val="24"/>
                <w:szCs w:val="24"/>
              </w:rPr>
            </w:pPr>
            <w:r w:rsidRPr="00A24AB4">
              <w:rPr>
                <w:bCs/>
                <w:sz w:val="24"/>
                <w:szCs w:val="24"/>
              </w:rPr>
              <w:t xml:space="preserve"> примеры функций основных веществ, входящих в состав живых организмов;</w:t>
            </w:r>
          </w:p>
          <w:p w14:paraId="75F5507B" w14:textId="77777777" w:rsidR="00FA7229" w:rsidRPr="00A24AB4" w:rsidRDefault="00FA7229" w:rsidP="00D36E32">
            <w:pPr>
              <w:numPr>
                <w:ilvl w:val="0"/>
                <w:numId w:val="61"/>
              </w:numPr>
              <w:autoSpaceDE/>
              <w:autoSpaceDN/>
              <w:adjustRightInd/>
              <w:ind w:left="0" w:firstLine="0"/>
              <w:rPr>
                <w:bCs/>
                <w:sz w:val="24"/>
                <w:szCs w:val="24"/>
              </w:rPr>
            </w:pPr>
            <w:r w:rsidRPr="00A24AB4">
              <w:rPr>
                <w:bCs/>
                <w:sz w:val="24"/>
                <w:szCs w:val="24"/>
              </w:rPr>
              <w:t>демонстрация знаний строения основных веществ, входящих в состав живых организмов;</w:t>
            </w:r>
          </w:p>
          <w:p w14:paraId="5F1D6F86" w14:textId="77777777" w:rsidR="00FA7229" w:rsidRPr="00A24AB4" w:rsidRDefault="00FA7229" w:rsidP="00D36E32">
            <w:pPr>
              <w:numPr>
                <w:ilvl w:val="0"/>
                <w:numId w:val="61"/>
              </w:numPr>
              <w:autoSpaceDE/>
              <w:autoSpaceDN/>
              <w:adjustRightInd/>
              <w:ind w:left="0" w:firstLine="0"/>
              <w:rPr>
                <w:bCs/>
                <w:sz w:val="24"/>
                <w:szCs w:val="24"/>
              </w:rPr>
            </w:pPr>
            <w:r w:rsidRPr="00A24AB4">
              <w:rPr>
                <w:bCs/>
                <w:sz w:val="24"/>
                <w:szCs w:val="24"/>
              </w:rPr>
              <w:t>четкость и правильность изложения свойства основных веществ, входящих в состав живых организмов;</w:t>
            </w:r>
          </w:p>
          <w:p w14:paraId="074C56CD" w14:textId="77777777" w:rsidR="00FA7229" w:rsidRPr="00A24AB4" w:rsidRDefault="00FA7229" w:rsidP="00D36E32">
            <w:pPr>
              <w:numPr>
                <w:ilvl w:val="0"/>
                <w:numId w:val="61"/>
              </w:numPr>
              <w:tabs>
                <w:tab w:val="left" w:pos="343"/>
              </w:tabs>
              <w:autoSpaceDE/>
              <w:autoSpaceDN/>
              <w:adjustRightInd/>
              <w:ind w:left="0" w:firstLine="0"/>
              <w:rPr>
                <w:bCs/>
                <w:sz w:val="24"/>
                <w:szCs w:val="24"/>
              </w:rPr>
            </w:pPr>
            <w:r w:rsidRPr="00A24AB4">
              <w:rPr>
                <w:bCs/>
                <w:sz w:val="24"/>
                <w:szCs w:val="24"/>
              </w:rPr>
              <w:t>демонстрация знаний химического состава рыбы и ее пищевой ценности.</w:t>
            </w:r>
          </w:p>
        </w:tc>
        <w:tc>
          <w:tcPr>
            <w:tcW w:w="1248" w:type="pct"/>
          </w:tcPr>
          <w:p w14:paraId="16AAB843" w14:textId="77777777" w:rsidR="00FE58BD" w:rsidRPr="00A24AB4" w:rsidRDefault="00FE58BD" w:rsidP="00FA7229">
            <w:pPr>
              <w:rPr>
                <w:sz w:val="24"/>
                <w:szCs w:val="24"/>
              </w:rPr>
            </w:pPr>
            <w:r w:rsidRPr="00A24AB4">
              <w:rPr>
                <w:sz w:val="24"/>
                <w:szCs w:val="24"/>
              </w:rPr>
              <w:lastRenderedPageBreak/>
              <w:t>Текущий контроль в форме устного и письменного опроса, тестирования, контрольной работы;</w:t>
            </w:r>
          </w:p>
          <w:p w14:paraId="2E6BA840" w14:textId="77777777" w:rsidR="00FE58BD" w:rsidRPr="00A24AB4" w:rsidRDefault="00FE58BD" w:rsidP="00FA7229">
            <w:pPr>
              <w:rPr>
                <w:sz w:val="24"/>
                <w:szCs w:val="24"/>
              </w:rPr>
            </w:pPr>
            <w:r w:rsidRPr="00A24AB4">
              <w:rPr>
                <w:sz w:val="24"/>
                <w:szCs w:val="24"/>
              </w:rPr>
              <w:t>выполнение лабораторных работ и практических занятий.</w:t>
            </w:r>
          </w:p>
          <w:p w14:paraId="732264C8" w14:textId="77777777" w:rsidR="00FE58BD" w:rsidRPr="00A24AB4" w:rsidRDefault="00FE58BD" w:rsidP="00FA7229">
            <w:pPr>
              <w:jc w:val="both"/>
              <w:rPr>
                <w:sz w:val="24"/>
                <w:szCs w:val="24"/>
              </w:rPr>
            </w:pPr>
            <w:r w:rsidRPr="00A24AB4">
              <w:rPr>
                <w:sz w:val="24"/>
                <w:szCs w:val="24"/>
              </w:rPr>
              <w:t>Зачет</w:t>
            </w:r>
          </w:p>
          <w:p w14:paraId="09813C14" w14:textId="77777777" w:rsidR="00FE58BD" w:rsidRPr="00A24AB4" w:rsidRDefault="00FE58BD" w:rsidP="00FA7229">
            <w:pPr>
              <w:jc w:val="both"/>
              <w:rPr>
                <w:bCs/>
                <w:sz w:val="24"/>
                <w:szCs w:val="24"/>
              </w:rPr>
            </w:pPr>
          </w:p>
        </w:tc>
      </w:tr>
      <w:tr w:rsidR="007B4CCB" w:rsidRPr="00A24AB4" w14:paraId="3E93D85E" w14:textId="77777777" w:rsidTr="0073413A">
        <w:trPr>
          <w:trHeight w:val="20"/>
        </w:trPr>
        <w:tc>
          <w:tcPr>
            <w:tcW w:w="5000" w:type="pct"/>
            <w:gridSpan w:val="3"/>
          </w:tcPr>
          <w:p w14:paraId="68A289F8" w14:textId="77777777" w:rsidR="00FE58BD" w:rsidRPr="00A24AB4" w:rsidRDefault="00FE58BD" w:rsidP="00FA7229">
            <w:pPr>
              <w:rPr>
                <w:b/>
                <w:bCs/>
                <w:sz w:val="24"/>
                <w:szCs w:val="24"/>
              </w:rPr>
            </w:pPr>
            <w:r w:rsidRPr="00A24AB4">
              <w:rPr>
                <w:b/>
                <w:bCs/>
                <w:sz w:val="24"/>
                <w:szCs w:val="24"/>
              </w:rPr>
              <w:t>Перечень умений, осваиваемых в рамках дисциплины</w:t>
            </w:r>
          </w:p>
        </w:tc>
      </w:tr>
      <w:tr w:rsidR="00FE58BD" w:rsidRPr="00A24AB4" w14:paraId="4F765E5C" w14:textId="77777777" w:rsidTr="00FA7229">
        <w:trPr>
          <w:trHeight w:val="20"/>
        </w:trPr>
        <w:tc>
          <w:tcPr>
            <w:tcW w:w="1912" w:type="pct"/>
          </w:tcPr>
          <w:p w14:paraId="48E06FDB" w14:textId="77777777" w:rsidR="00FE58BD" w:rsidRPr="00A24AB4" w:rsidRDefault="00FE58BD" w:rsidP="00D36E32">
            <w:pPr>
              <w:numPr>
                <w:ilvl w:val="0"/>
                <w:numId w:val="62"/>
              </w:numPr>
              <w:tabs>
                <w:tab w:val="left" w:pos="426"/>
              </w:tabs>
              <w:autoSpaceDE/>
              <w:autoSpaceDN/>
              <w:adjustRightInd/>
              <w:ind w:left="0" w:firstLine="0"/>
              <w:rPr>
                <w:bCs/>
                <w:sz w:val="24"/>
                <w:szCs w:val="24"/>
              </w:rPr>
            </w:pPr>
            <w:r w:rsidRPr="00A24AB4">
              <w:rPr>
                <w:bCs/>
                <w:sz w:val="24"/>
                <w:szCs w:val="24"/>
              </w:rPr>
              <w:t>обоснованно выбирать методы анализа;</w:t>
            </w:r>
          </w:p>
          <w:p w14:paraId="652FF900" w14:textId="77777777" w:rsidR="00FE58BD" w:rsidRPr="00A24AB4" w:rsidRDefault="00FE58BD" w:rsidP="00D36E32">
            <w:pPr>
              <w:numPr>
                <w:ilvl w:val="0"/>
                <w:numId w:val="62"/>
              </w:numPr>
              <w:tabs>
                <w:tab w:val="left" w:pos="426"/>
              </w:tabs>
              <w:autoSpaceDE/>
              <w:autoSpaceDN/>
              <w:adjustRightInd/>
              <w:ind w:left="0" w:firstLine="0"/>
              <w:rPr>
                <w:bCs/>
                <w:sz w:val="24"/>
                <w:szCs w:val="24"/>
              </w:rPr>
            </w:pPr>
            <w:r w:rsidRPr="00A24AB4">
              <w:rPr>
                <w:bCs/>
                <w:sz w:val="24"/>
                <w:szCs w:val="24"/>
              </w:rPr>
              <w:t>пользоваться аппаратурой и приборами;</w:t>
            </w:r>
          </w:p>
          <w:p w14:paraId="7C706A09" w14:textId="77777777" w:rsidR="00FE58BD" w:rsidRPr="00A24AB4" w:rsidRDefault="00FE58BD" w:rsidP="00D36E32">
            <w:pPr>
              <w:numPr>
                <w:ilvl w:val="0"/>
                <w:numId w:val="62"/>
              </w:numPr>
              <w:tabs>
                <w:tab w:val="left" w:pos="426"/>
              </w:tabs>
              <w:autoSpaceDE/>
              <w:autoSpaceDN/>
              <w:adjustRightInd/>
              <w:ind w:left="0" w:firstLine="0"/>
              <w:rPr>
                <w:bCs/>
                <w:sz w:val="24"/>
                <w:szCs w:val="24"/>
              </w:rPr>
            </w:pPr>
            <w:r w:rsidRPr="00A24AB4">
              <w:rPr>
                <w:bCs/>
                <w:sz w:val="24"/>
                <w:szCs w:val="24"/>
              </w:rPr>
              <w:t>проводить необходимые расчеты;</w:t>
            </w:r>
          </w:p>
          <w:p w14:paraId="7FA0D0D4" w14:textId="77777777" w:rsidR="00FE58BD" w:rsidRPr="00A24AB4" w:rsidRDefault="00FE58BD" w:rsidP="00D36E32">
            <w:pPr>
              <w:numPr>
                <w:ilvl w:val="0"/>
                <w:numId w:val="62"/>
              </w:numPr>
              <w:tabs>
                <w:tab w:val="left" w:pos="426"/>
              </w:tabs>
              <w:autoSpaceDE/>
              <w:autoSpaceDN/>
              <w:adjustRightInd/>
              <w:ind w:left="0" w:firstLine="0"/>
              <w:rPr>
                <w:bCs/>
                <w:sz w:val="24"/>
                <w:szCs w:val="24"/>
              </w:rPr>
            </w:pPr>
            <w:r w:rsidRPr="00A24AB4">
              <w:rPr>
                <w:bCs/>
                <w:sz w:val="24"/>
                <w:szCs w:val="24"/>
              </w:rPr>
              <w:t xml:space="preserve">выполнять качественные реакции на </w:t>
            </w:r>
          </w:p>
          <w:p w14:paraId="57785511" w14:textId="77777777" w:rsidR="00FE58BD" w:rsidRPr="00A24AB4" w:rsidRDefault="00FE58BD" w:rsidP="00D36E32">
            <w:pPr>
              <w:numPr>
                <w:ilvl w:val="0"/>
                <w:numId w:val="62"/>
              </w:numPr>
              <w:tabs>
                <w:tab w:val="left" w:pos="426"/>
              </w:tabs>
              <w:autoSpaceDE/>
              <w:autoSpaceDN/>
              <w:adjustRightInd/>
              <w:ind w:left="0" w:firstLine="0"/>
              <w:rPr>
                <w:bCs/>
                <w:sz w:val="24"/>
                <w:szCs w:val="24"/>
              </w:rPr>
            </w:pPr>
            <w:r w:rsidRPr="00A24AB4">
              <w:rPr>
                <w:bCs/>
                <w:sz w:val="24"/>
                <w:szCs w:val="24"/>
              </w:rPr>
              <w:lastRenderedPageBreak/>
              <w:t>катионы и анионы различных аналитических групп;</w:t>
            </w:r>
          </w:p>
          <w:p w14:paraId="3E645759" w14:textId="77777777" w:rsidR="00FE58BD" w:rsidRPr="00A24AB4" w:rsidRDefault="00FE58BD" w:rsidP="00D36E32">
            <w:pPr>
              <w:numPr>
                <w:ilvl w:val="0"/>
                <w:numId w:val="62"/>
              </w:numPr>
              <w:tabs>
                <w:tab w:val="left" w:pos="426"/>
              </w:tabs>
              <w:autoSpaceDE/>
              <w:autoSpaceDN/>
              <w:adjustRightInd/>
              <w:ind w:left="0" w:firstLine="0"/>
              <w:rPr>
                <w:bCs/>
                <w:sz w:val="24"/>
                <w:szCs w:val="24"/>
              </w:rPr>
            </w:pPr>
            <w:r w:rsidRPr="00A24AB4">
              <w:rPr>
                <w:bCs/>
                <w:sz w:val="24"/>
                <w:szCs w:val="24"/>
              </w:rPr>
              <w:t>определять состав бинарных соединений;</w:t>
            </w:r>
          </w:p>
          <w:p w14:paraId="2A77D9EF" w14:textId="77777777" w:rsidR="00FE58BD" w:rsidRPr="00A24AB4" w:rsidRDefault="00FE58BD" w:rsidP="00D36E32">
            <w:pPr>
              <w:numPr>
                <w:ilvl w:val="0"/>
                <w:numId w:val="62"/>
              </w:numPr>
              <w:tabs>
                <w:tab w:val="left" w:pos="426"/>
              </w:tabs>
              <w:autoSpaceDE/>
              <w:autoSpaceDN/>
              <w:adjustRightInd/>
              <w:ind w:left="0" w:firstLine="0"/>
              <w:rPr>
                <w:bCs/>
                <w:sz w:val="24"/>
                <w:szCs w:val="24"/>
              </w:rPr>
            </w:pPr>
            <w:r w:rsidRPr="00A24AB4">
              <w:rPr>
                <w:bCs/>
                <w:sz w:val="24"/>
                <w:szCs w:val="24"/>
              </w:rPr>
              <w:t>проводить качественный анализ веществ неизвестного состава;</w:t>
            </w:r>
          </w:p>
          <w:p w14:paraId="52F06F2E" w14:textId="77777777" w:rsidR="00FE58BD" w:rsidRPr="00A24AB4" w:rsidRDefault="00FE58BD" w:rsidP="00D36E32">
            <w:pPr>
              <w:numPr>
                <w:ilvl w:val="0"/>
                <w:numId w:val="62"/>
              </w:numPr>
              <w:tabs>
                <w:tab w:val="left" w:pos="426"/>
              </w:tabs>
              <w:autoSpaceDE/>
              <w:autoSpaceDN/>
              <w:adjustRightInd/>
              <w:ind w:left="0" w:firstLine="0"/>
              <w:rPr>
                <w:bCs/>
                <w:sz w:val="24"/>
                <w:szCs w:val="24"/>
              </w:rPr>
            </w:pPr>
            <w:r w:rsidRPr="00A24AB4">
              <w:rPr>
                <w:bCs/>
                <w:sz w:val="24"/>
                <w:szCs w:val="24"/>
              </w:rPr>
              <w:t>проводить количественный анализ веществ.</w:t>
            </w:r>
          </w:p>
          <w:p w14:paraId="6CE60AE1" w14:textId="77777777" w:rsidR="00FA7229" w:rsidRPr="00A24AB4" w:rsidRDefault="00FA7229" w:rsidP="00D36E32">
            <w:pPr>
              <w:numPr>
                <w:ilvl w:val="0"/>
                <w:numId w:val="62"/>
              </w:numPr>
              <w:autoSpaceDE/>
              <w:autoSpaceDN/>
              <w:adjustRightInd/>
              <w:ind w:left="0" w:firstLine="0"/>
              <w:rPr>
                <w:bCs/>
                <w:sz w:val="24"/>
                <w:szCs w:val="24"/>
              </w:rPr>
            </w:pPr>
            <w:r w:rsidRPr="00A24AB4">
              <w:rPr>
                <w:bCs/>
                <w:sz w:val="24"/>
                <w:szCs w:val="24"/>
              </w:rPr>
              <w:t>проводить количественные и качественные определения веществ, выделенных из исследуемых продуктов;</w:t>
            </w:r>
          </w:p>
          <w:p w14:paraId="503C4B67" w14:textId="77777777" w:rsidR="00FA7229" w:rsidRPr="00A24AB4" w:rsidRDefault="00FA7229" w:rsidP="00D36E32">
            <w:pPr>
              <w:numPr>
                <w:ilvl w:val="0"/>
                <w:numId w:val="62"/>
              </w:numPr>
              <w:tabs>
                <w:tab w:val="left" w:pos="426"/>
              </w:tabs>
              <w:autoSpaceDE/>
              <w:autoSpaceDN/>
              <w:adjustRightInd/>
              <w:ind w:left="0" w:firstLine="0"/>
              <w:rPr>
                <w:bCs/>
                <w:sz w:val="24"/>
                <w:szCs w:val="24"/>
              </w:rPr>
            </w:pPr>
            <w:r w:rsidRPr="00A24AB4">
              <w:rPr>
                <w:bCs/>
                <w:sz w:val="24"/>
                <w:szCs w:val="24"/>
              </w:rPr>
              <w:t>описывать: уравнениями химических реакций биохимические процессы, протекающие в живом организме; влияние витаминов и минеральных веществ на здоровье живых организмов;</w:t>
            </w:r>
          </w:p>
        </w:tc>
        <w:tc>
          <w:tcPr>
            <w:tcW w:w="1840" w:type="pct"/>
          </w:tcPr>
          <w:p w14:paraId="34259D63" w14:textId="77777777" w:rsidR="00FE58BD" w:rsidRPr="00A24AB4" w:rsidRDefault="00FE58BD" w:rsidP="00D36E32">
            <w:pPr>
              <w:numPr>
                <w:ilvl w:val="0"/>
                <w:numId w:val="63"/>
              </w:numPr>
              <w:tabs>
                <w:tab w:val="left" w:pos="343"/>
              </w:tabs>
              <w:autoSpaceDE/>
              <w:autoSpaceDN/>
              <w:adjustRightInd/>
              <w:ind w:left="0" w:firstLine="0"/>
              <w:rPr>
                <w:bCs/>
                <w:sz w:val="24"/>
                <w:szCs w:val="24"/>
              </w:rPr>
            </w:pPr>
            <w:r w:rsidRPr="00A24AB4">
              <w:rPr>
                <w:bCs/>
                <w:sz w:val="24"/>
                <w:szCs w:val="24"/>
              </w:rPr>
              <w:lastRenderedPageBreak/>
              <w:t>оценка результативности выполнения лабораторной работы и обоснования выбранного метода анализа;</w:t>
            </w:r>
          </w:p>
          <w:p w14:paraId="2213B92E" w14:textId="77777777" w:rsidR="00FE58BD" w:rsidRPr="00A24AB4" w:rsidRDefault="00FE58BD" w:rsidP="00D36E32">
            <w:pPr>
              <w:numPr>
                <w:ilvl w:val="0"/>
                <w:numId w:val="63"/>
              </w:numPr>
              <w:tabs>
                <w:tab w:val="left" w:pos="343"/>
              </w:tabs>
              <w:autoSpaceDE/>
              <w:autoSpaceDN/>
              <w:adjustRightInd/>
              <w:ind w:left="0" w:firstLine="0"/>
              <w:rPr>
                <w:bCs/>
                <w:sz w:val="24"/>
                <w:szCs w:val="24"/>
              </w:rPr>
            </w:pPr>
            <w:r w:rsidRPr="00A24AB4">
              <w:rPr>
                <w:bCs/>
                <w:sz w:val="24"/>
                <w:szCs w:val="24"/>
              </w:rPr>
              <w:t>оценка результативности лабораторных работ, выполняемых с использованием аппаратуры и приборов;</w:t>
            </w:r>
          </w:p>
          <w:p w14:paraId="69B3E7DC" w14:textId="77777777" w:rsidR="00FE58BD" w:rsidRPr="00A24AB4" w:rsidRDefault="00FE58BD" w:rsidP="00D36E32">
            <w:pPr>
              <w:numPr>
                <w:ilvl w:val="0"/>
                <w:numId w:val="63"/>
              </w:numPr>
              <w:tabs>
                <w:tab w:val="left" w:pos="343"/>
              </w:tabs>
              <w:autoSpaceDE/>
              <w:autoSpaceDN/>
              <w:adjustRightInd/>
              <w:ind w:left="0" w:firstLine="0"/>
              <w:rPr>
                <w:bCs/>
                <w:sz w:val="24"/>
                <w:szCs w:val="24"/>
              </w:rPr>
            </w:pPr>
            <w:r w:rsidRPr="00A24AB4">
              <w:rPr>
                <w:bCs/>
                <w:sz w:val="24"/>
                <w:szCs w:val="24"/>
              </w:rPr>
              <w:lastRenderedPageBreak/>
              <w:t>оценка правильности выполнения необходимых расчетов на практических занятиях;</w:t>
            </w:r>
          </w:p>
          <w:p w14:paraId="35D2CE12" w14:textId="77777777" w:rsidR="00FE58BD" w:rsidRPr="00A24AB4" w:rsidRDefault="00FE58BD" w:rsidP="00D36E32">
            <w:pPr>
              <w:numPr>
                <w:ilvl w:val="0"/>
                <w:numId w:val="63"/>
              </w:numPr>
              <w:tabs>
                <w:tab w:val="left" w:pos="343"/>
              </w:tabs>
              <w:autoSpaceDE/>
              <w:autoSpaceDN/>
              <w:adjustRightInd/>
              <w:ind w:left="0" w:firstLine="0"/>
              <w:rPr>
                <w:bCs/>
                <w:sz w:val="24"/>
                <w:szCs w:val="24"/>
              </w:rPr>
            </w:pPr>
            <w:r w:rsidRPr="00A24AB4">
              <w:rPr>
                <w:bCs/>
                <w:sz w:val="24"/>
                <w:szCs w:val="24"/>
              </w:rPr>
              <w:t>оценка результатов лабораторных работ по проведению качественных реакций на катионы и анионы разных аналитических групп;</w:t>
            </w:r>
          </w:p>
          <w:p w14:paraId="733858A2" w14:textId="77777777" w:rsidR="00FE58BD" w:rsidRPr="00A24AB4" w:rsidRDefault="00FE58BD" w:rsidP="00D36E32">
            <w:pPr>
              <w:numPr>
                <w:ilvl w:val="0"/>
                <w:numId w:val="63"/>
              </w:numPr>
              <w:tabs>
                <w:tab w:val="left" w:pos="343"/>
              </w:tabs>
              <w:autoSpaceDE/>
              <w:autoSpaceDN/>
              <w:adjustRightInd/>
              <w:ind w:left="0" w:firstLine="0"/>
              <w:rPr>
                <w:bCs/>
                <w:sz w:val="24"/>
                <w:szCs w:val="24"/>
              </w:rPr>
            </w:pPr>
            <w:r w:rsidRPr="00A24AB4">
              <w:rPr>
                <w:bCs/>
                <w:sz w:val="24"/>
                <w:szCs w:val="24"/>
              </w:rPr>
              <w:t xml:space="preserve">оценка результатов лабораторной работы по определению состава бинарных соединений; </w:t>
            </w:r>
          </w:p>
          <w:p w14:paraId="53AD45B9" w14:textId="77777777" w:rsidR="00FE58BD" w:rsidRPr="00A24AB4" w:rsidRDefault="00FE58BD" w:rsidP="00D36E32">
            <w:pPr>
              <w:numPr>
                <w:ilvl w:val="0"/>
                <w:numId w:val="63"/>
              </w:numPr>
              <w:tabs>
                <w:tab w:val="left" w:pos="343"/>
              </w:tabs>
              <w:autoSpaceDE/>
              <w:autoSpaceDN/>
              <w:adjustRightInd/>
              <w:ind w:left="0" w:firstLine="0"/>
              <w:rPr>
                <w:bCs/>
                <w:sz w:val="24"/>
                <w:szCs w:val="24"/>
              </w:rPr>
            </w:pPr>
            <w:r w:rsidRPr="00A24AB4">
              <w:rPr>
                <w:bCs/>
                <w:sz w:val="24"/>
                <w:szCs w:val="24"/>
              </w:rPr>
              <w:t>оценка результатов лабораторных работ по проведению качественного анализа веществ неизвестного состава;</w:t>
            </w:r>
          </w:p>
          <w:p w14:paraId="3958A240" w14:textId="77777777" w:rsidR="00FE58BD" w:rsidRPr="00A24AB4" w:rsidRDefault="00FE58BD" w:rsidP="00D36E32">
            <w:pPr>
              <w:numPr>
                <w:ilvl w:val="0"/>
                <w:numId w:val="63"/>
              </w:numPr>
              <w:tabs>
                <w:tab w:val="left" w:pos="343"/>
              </w:tabs>
              <w:autoSpaceDE/>
              <w:autoSpaceDN/>
              <w:adjustRightInd/>
              <w:ind w:left="0" w:firstLine="0"/>
              <w:rPr>
                <w:bCs/>
                <w:sz w:val="24"/>
                <w:szCs w:val="24"/>
              </w:rPr>
            </w:pPr>
            <w:r w:rsidRPr="00A24AB4">
              <w:rPr>
                <w:bCs/>
                <w:sz w:val="24"/>
                <w:szCs w:val="24"/>
              </w:rPr>
              <w:t xml:space="preserve">оценка результатов лабораторных работ по проведению количественного анализа веществ неизвестного состава. </w:t>
            </w:r>
          </w:p>
          <w:p w14:paraId="18553523" w14:textId="77777777" w:rsidR="00FA7229" w:rsidRPr="00A24AB4" w:rsidRDefault="00FA7229" w:rsidP="00D36E32">
            <w:pPr>
              <w:numPr>
                <w:ilvl w:val="0"/>
                <w:numId w:val="63"/>
              </w:numPr>
              <w:tabs>
                <w:tab w:val="left" w:pos="376"/>
              </w:tabs>
              <w:autoSpaceDE/>
              <w:autoSpaceDN/>
              <w:adjustRightInd/>
              <w:ind w:left="0" w:firstLine="0"/>
              <w:rPr>
                <w:bCs/>
                <w:sz w:val="24"/>
                <w:szCs w:val="24"/>
              </w:rPr>
            </w:pPr>
            <w:r w:rsidRPr="00A24AB4">
              <w:rPr>
                <w:bCs/>
                <w:sz w:val="24"/>
                <w:szCs w:val="24"/>
              </w:rPr>
              <w:t>правильность и точность проведения количественного и качественного определения веществ, выделенных из исследуемых продуктов (в ходе лабораторных работ);</w:t>
            </w:r>
          </w:p>
          <w:p w14:paraId="17E448EC" w14:textId="77777777" w:rsidR="00FA7229" w:rsidRPr="00A24AB4" w:rsidRDefault="00FA7229" w:rsidP="00D36E32">
            <w:pPr>
              <w:numPr>
                <w:ilvl w:val="0"/>
                <w:numId w:val="63"/>
              </w:numPr>
              <w:tabs>
                <w:tab w:val="left" w:pos="343"/>
                <w:tab w:val="left" w:pos="376"/>
              </w:tabs>
              <w:autoSpaceDE/>
              <w:autoSpaceDN/>
              <w:adjustRightInd/>
              <w:ind w:left="0" w:firstLine="0"/>
              <w:rPr>
                <w:bCs/>
                <w:sz w:val="24"/>
                <w:szCs w:val="24"/>
              </w:rPr>
            </w:pPr>
            <w:r w:rsidRPr="00A24AB4">
              <w:rPr>
                <w:bCs/>
                <w:sz w:val="24"/>
                <w:szCs w:val="24"/>
              </w:rPr>
              <w:t>правильность и точность составления уравнения химических реакций биохимических процессов, протекающих в живом организме</w:t>
            </w:r>
          </w:p>
        </w:tc>
        <w:tc>
          <w:tcPr>
            <w:tcW w:w="1248" w:type="pct"/>
          </w:tcPr>
          <w:p w14:paraId="2BCE4AF8" w14:textId="77777777" w:rsidR="00FE58BD" w:rsidRPr="00A24AB4" w:rsidRDefault="00FE58BD" w:rsidP="00FA7229">
            <w:pPr>
              <w:rPr>
                <w:bCs/>
                <w:sz w:val="24"/>
                <w:szCs w:val="24"/>
              </w:rPr>
            </w:pPr>
            <w:r w:rsidRPr="00A24AB4">
              <w:rPr>
                <w:sz w:val="24"/>
                <w:szCs w:val="24"/>
              </w:rPr>
              <w:lastRenderedPageBreak/>
              <w:t>Оценка выполнения лабораторных работ и практических занятий;</w:t>
            </w:r>
            <w:r w:rsidRPr="00A24AB4">
              <w:rPr>
                <w:bCs/>
                <w:sz w:val="24"/>
                <w:szCs w:val="24"/>
              </w:rPr>
              <w:t xml:space="preserve"> контрольной работы.</w:t>
            </w:r>
          </w:p>
          <w:p w14:paraId="241EDFA4" w14:textId="77777777" w:rsidR="00FE58BD" w:rsidRPr="00A24AB4" w:rsidRDefault="00FE58BD" w:rsidP="00FA7229">
            <w:pPr>
              <w:rPr>
                <w:b/>
                <w:bCs/>
                <w:sz w:val="24"/>
                <w:szCs w:val="24"/>
              </w:rPr>
            </w:pPr>
            <w:r w:rsidRPr="00A24AB4">
              <w:rPr>
                <w:bCs/>
                <w:sz w:val="24"/>
                <w:szCs w:val="24"/>
              </w:rPr>
              <w:t>Зачет</w:t>
            </w:r>
          </w:p>
        </w:tc>
      </w:tr>
    </w:tbl>
    <w:p w14:paraId="0B0EC9B7" w14:textId="77777777" w:rsidR="00FE58BD" w:rsidRPr="00A24AB4" w:rsidRDefault="00FE58BD" w:rsidP="00FE58BD">
      <w:pPr>
        <w:jc w:val="both"/>
        <w:rPr>
          <w:b/>
          <w:sz w:val="24"/>
          <w:szCs w:val="24"/>
        </w:rPr>
      </w:pPr>
    </w:p>
    <w:p w14:paraId="515D203C" w14:textId="77777777" w:rsidR="00FE58BD" w:rsidRPr="00A24AB4" w:rsidRDefault="00FE58BD" w:rsidP="00FE58BD">
      <w:pPr>
        <w:jc w:val="both"/>
        <w:rPr>
          <w:b/>
          <w:sz w:val="24"/>
          <w:szCs w:val="24"/>
        </w:rPr>
      </w:pPr>
    </w:p>
    <w:p w14:paraId="7CAA84D2" w14:textId="77777777" w:rsidR="00FE58BD" w:rsidRPr="00A24AB4" w:rsidRDefault="00FE58BD" w:rsidP="00FE58BD">
      <w:pPr>
        <w:jc w:val="center"/>
        <w:rPr>
          <w:b/>
          <w:sz w:val="24"/>
          <w:szCs w:val="24"/>
        </w:rPr>
      </w:pPr>
    </w:p>
    <w:p w14:paraId="34B66320" w14:textId="77777777" w:rsidR="00FE58BD" w:rsidRPr="00A24AB4" w:rsidRDefault="00FE58BD" w:rsidP="00FE58BD">
      <w:pPr>
        <w:rPr>
          <w:sz w:val="24"/>
          <w:szCs w:val="24"/>
        </w:rPr>
      </w:pPr>
      <w:r w:rsidRPr="00A24AB4">
        <w:rPr>
          <w:sz w:val="24"/>
          <w:szCs w:val="24"/>
        </w:rPr>
        <w:br w:type="page"/>
      </w:r>
    </w:p>
    <w:p w14:paraId="54059FC3" w14:textId="77777777" w:rsidR="00FE58BD" w:rsidRPr="00A24AB4" w:rsidRDefault="00FE58BD" w:rsidP="008F30C4">
      <w:pPr>
        <w:ind w:left="5670"/>
        <w:jc w:val="right"/>
        <w:rPr>
          <w:b/>
          <w:bCs/>
          <w:iCs/>
          <w:sz w:val="24"/>
          <w:szCs w:val="24"/>
        </w:rPr>
      </w:pPr>
      <w:r w:rsidRPr="00A24AB4">
        <w:rPr>
          <w:b/>
          <w:bCs/>
          <w:iCs/>
          <w:sz w:val="24"/>
          <w:szCs w:val="24"/>
        </w:rPr>
        <w:lastRenderedPageBreak/>
        <w:t xml:space="preserve">Приложение </w:t>
      </w:r>
      <w:r w:rsidR="008F30C4" w:rsidRPr="00A24AB4">
        <w:rPr>
          <w:b/>
          <w:bCs/>
          <w:iCs/>
          <w:sz w:val="24"/>
          <w:szCs w:val="24"/>
        </w:rPr>
        <w:t>2</w:t>
      </w:r>
      <w:r w:rsidRPr="00A24AB4">
        <w:rPr>
          <w:b/>
          <w:bCs/>
          <w:iCs/>
          <w:sz w:val="24"/>
          <w:szCs w:val="24"/>
        </w:rPr>
        <w:t>.11</w:t>
      </w:r>
    </w:p>
    <w:p w14:paraId="76CECD35" w14:textId="7BE7FF3A" w:rsidR="008F30C4" w:rsidRPr="00A24AB4" w:rsidRDefault="00FE58BD" w:rsidP="008F30C4">
      <w:pPr>
        <w:ind w:left="5670"/>
        <w:jc w:val="right"/>
        <w:rPr>
          <w:b/>
          <w:bCs/>
          <w:sz w:val="24"/>
          <w:szCs w:val="24"/>
        </w:rPr>
      </w:pPr>
      <w:r w:rsidRPr="00A24AB4">
        <w:rPr>
          <w:b/>
          <w:bCs/>
          <w:sz w:val="24"/>
          <w:szCs w:val="24"/>
        </w:rPr>
        <w:t xml:space="preserve">к </w:t>
      </w:r>
      <w:r w:rsidR="00717867">
        <w:rPr>
          <w:b/>
          <w:bCs/>
          <w:sz w:val="24"/>
          <w:szCs w:val="24"/>
        </w:rPr>
        <w:t>ОПОП</w:t>
      </w:r>
      <w:r w:rsidRPr="00A24AB4">
        <w:rPr>
          <w:b/>
          <w:bCs/>
          <w:sz w:val="24"/>
          <w:szCs w:val="24"/>
        </w:rPr>
        <w:t xml:space="preserve"> по специальности </w:t>
      </w:r>
    </w:p>
    <w:p w14:paraId="76A3747E" w14:textId="77777777" w:rsidR="00FE58BD" w:rsidRPr="00A24AB4" w:rsidRDefault="00FE58BD" w:rsidP="008F30C4">
      <w:pPr>
        <w:ind w:left="5670" w:hanging="1134"/>
        <w:jc w:val="right"/>
        <w:rPr>
          <w:b/>
          <w:bCs/>
          <w:iCs/>
          <w:sz w:val="24"/>
          <w:szCs w:val="24"/>
        </w:rPr>
      </w:pPr>
      <w:r w:rsidRPr="00A24AB4">
        <w:rPr>
          <w:b/>
          <w:sz w:val="24"/>
          <w:szCs w:val="24"/>
        </w:rPr>
        <w:t xml:space="preserve">35.02.09 </w:t>
      </w:r>
      <w:r w:rsidR="00773C20" w:rsidRPr="00A24AB4">
        <w:rPr>
          <w:b/>
          <w:sz w:val="24"/>
          <w:szCs w:val="24"/>
        </w:rPr>
        <w:t>Водные биоресурсы и аквакультура</w:t>
      </w:r>
    </w:p>
    <w:p w14:paraId="77B90AEB" w14:textId="77777777" w:rsidR="00FE58BD" w:rsidRPr="00A24AB4" w:rsidRDefault="00FE58BD" w:rsidP="00FE58BD">
      <w:pPr>
        <w:jc w:val="center"/>
        <w:rPr>
          <w:b/>
          <w:bCs/>
          <w:iCs/>
          <w:sz w:val="24"/>
          <w:szCs w:val="24"/>
        </w:rPr>
      </w:pPr>
    </w:p>
    <w:p w14:paraId="10E4D109" w14:textId="77777777" w:rsidR="00FE58BD" w:rsidRPr="00A24AB4" w:rsidRDefault="00FE58BD" w:rsidP="00FE58BD">
      <w:pPr>
        <w:jc w:val="center"/>
        <w:rPr>
          <w:b/>
          <w:bCs/>
          <w:iCs/>
          <w:sz w:val="24"/>
          <w:szCs w:val="24"/>
        </w:rPr>
      </w:pPr>
    </w:p>
    <w:p w14:paraId="3533FCE5" w14:textId="77777777" w:rsidR="00FE58BD" w:rsidRPr="00A24AB4" w:rsidRDefault="00FE58BD" w:rsidP="00FE58BD">
      <w:pPr>
        <w:jc w:val="center"/>
        <w:rPr>
          <w:b/>
          <w:bCs/>
          <w:iCs/>
          <w:sz w:val="24"/>
          <w:szCs w:val="24"/>
        </w:rPr>
      </w:pPr>
    </w:p>
    <w:p w14:paraId="2679A0A1" w14:textId="77777777" w:rsidR="00FE58BD" w:rsidRPr="00A24AB4" w:rsidRDefault="00FE58BD" w:rsidP="00FE58BD">
      <w:pPr>
        <w:jc w:val="center"/>
        <w:rPr>
          <w:b/>
          <w:bCs/>
          <w:iCs/>
          <w:sz w:val="24"/>
          <w:szCs w:val="24"/>
        </w:rPr>
      </w:pPr>
    </w:p>
    <w:p w14:paraId="23140640" w14:textId="77777777" w:rsidR="00FE58BD" w:rsidRPr="00A24AB4" w:rsidRDefault="00FE58BD" w:rsidP="00FE58BD">
      <w:pPr>
        <w:jc w:val="center"/>
        <w:rPr>
          <w:b/>
          <w:bCs/>
          <w:iCs/>
          <w:sz w:val="24"/>
          <w:szCs w:val="24"/>
        </w:rPr>
      </w:pPr>
    </w:p>
    <w:p w14:paraId="52407CD9" w14:textId="77777777" w:rsidR="00FE58BD" w:rsidRPr="00A24AB4" w:rsidRDefault="00FE58BD" w:rsidP="00FE58BD">
      <w:pPr>
        <w:jc w:val="center"/>
        <w:rPr>
          <w:b/>
          <w:bCs/>
          <w:iCs/>
          <w:sz w:val="24"/>
          <w:szCs w:val="24"/>
        </w:rPr>
      </w:pPr>
    </w:p>
    <w:p w14:paraId="0F026222" w14:textId="77777777" w:rsidR="00FE58BD" w:rsidRPr="00A24AB4" w:rsidRDefault="00FE58BD" w:rsidP="00FE58BD">
      <w:pPr>
        <w:jc w:val="center"/>
        <w:rPr>
          <w:b/>
          <w:bCs/>
          <w:iCs/>
          <w:sz w:val="24"/>
          <w:szCs w:val="24"/>
        </w:rPr>
      </w:pPr>
    </w:p>
    <w:p w14:paraId="697B68E6" w14:textId="77777777" w:rsidR="00FE58BD" w:rsidRPr="00A24AB4" w:rsidRDefault="00FE58BD" w:rsidP="00FE58BD">
      <w:pPr>
        <w:jc w:val="center"/>
        <w:rPr>
          <w:b/>
          <w:bCs/>
          <w:iCs/>
          <w:sz w:val="24"/>
          <w:szCs w:val="24"/>
        </w:rPr>
      </w:pPr>
    </w:p>
    <w:p w14:paraId="3E742263" w14:textId="77777777" w:rsidR="00FE58BD" w:rsidRPr="00A24AB4" w:rsidRDefault="00FE58BD" w:rsidP="00FE58BD">
      <w:pPr>
        <w:jc w:val="center"/>
        <w:rPr>
          <w:b/>
          <w:bCs/>
          <w:iCs/>
          <w:sz w:val="24"/>
          <w:szCs w:val="24"/>
        </w:rPr>
      </w:pPr>
    </w:p>
    <w:p w14:paraId="0857F9D9" w14:textId="77777777" w:rsidR="00FE58BD" w:rsidRPr="00A24AB4" w:rsidRDefault="00FE58BD" w:rsidP="00FE58BD">
      <w:pPr>
        <w:jc w:val="center"/>
        <w:rPr>
          <w:b/>
          <w:bCs/>
          <w:iCs/>
          <w:sz w:val="24"/>
          <w:szCs w:val="24"/>
        </w:rPr>
      </w:pPr>
    </w:p>
    <w:p w14:paraId="3218B10E" w14:textId="77777777" w:rsidR="00FE58BD" w:rsidRPr="00A24AB4" w:rsidRDefault="00FE58BD" w:rsidP="00FE58BD">
      <w:pPr>
        <w:jc w:val="center"/>
        <w:rPr>
          <w:b/>
          <w:bCs/>
          <w:iCs/>
          <w:sz w:val="24"/>
          <w:szCs w:val="24"/>
        </w:rPr>
      </w:pPr>
    </w:p>
    <w:p w14:paraId="784D3AE7" w14:textId="77777777" w:rsidR="00FE58BD" w:rsidRPr="00A24AB4" w:rsidRDefault="00FE58BD" w:rsidP="00FE58BD">
      <w:pPr>
        <w:jc w:val="center"/>
        <w:rPr>
          <w:b/>
          <w:bCs/>
          <w:iCs/>
          <w:sz w:val="24"/>
          <w:szCs w:val="24"/>
        </w:rPr>
      </w:pPr>
    </w:p>
    <w:p w14:paraId="45D9A16F" w14:textId="77777777" w:rsidR="00FE58BD" w:rsidRPr="00A24AB4" w:rsidRDefault="00FE58BD" w:rsidP="00FE58BD">
      <w:pPr>
        <w:jc w:val="center"/>
        <w:rPr>
          <w:b/>
          <w:bCs/>
          <w:iCs/>
          <w:sz w:val="24"/>
          <w:szCs w:val="24"/>
        </w:rPr>
      </w:pPr>
    </w:p>
    <w:p w14:paraId="4913005B" w14:textId="77777777" w:rsidR="0064397C" w:rsidRPr="00A24AB4" w:rsidRDefault="0064397C" w:rsidP="00FE58BD">
      <w:pPr>
        <w:jc w:val="center"/>
        <w:rPr>
          <w:b/>
          <w:bCs/>
          <w:iCs/>
          <w:sz w:val="24"/>
          <w:szCs w:val="24"/>
        </w:rPr>
      </w:pPr>
    </w:p>
    <w:p w14:paraId="79018583" w14:textId="77777777" w:rsidR="0064397C" w:rsidRPr="00A24AB4" w:rsidRDefault="0064397C" w:rsidP="00FE58BD">
      <w:pPr>
        <w:jc w:val="center"/>
        <w:rPr>
          <w:b/>
          <w:bCs/>
          <w:iCs/>
          <w:sz w:val="24"/>
          <w:szCs w:val="24"/>
        </w:rPr>
      </w:pPr>
    </w:p>
    <w:p w14:paraId="4A6BE65B" w14:textId="77777777" w:rsidR="0064397C" w:rsidRPr="00A24AB4" w:rsidRDefault="0064397C" w:rsidP="00FE58BD">
      <w:pPr>
        <w:jc w:val="center"/>
        <w:rPr>
          <w:b/>
          <w:bCs/>
          <w:iCs/>
          <w:sz w:val="24"/>
          <w:szCs w:val="24"/>
        </w:rPr>
      </w:pPr>
    </w:p>
    <w:p w14:paraId="2870FCF6" w14:textId="77777777" w:rsidR="0064397C" w:rsidRPr="00A24AB4" w:rsidRDefault="0064397C" w:rsidP="00FE58BD">
      <w:pPr>
        <w:jc w:val="center"/>
        <w:rPr>
          <w:b/>
          <w:bCs/>
          <w:iCs/>
          <w:sz w:val="24"/>
          <w:szCs w:val="24"/>
        </w:rPr>
      </w:pPr>
    </w:p>
    <w:p w14:paraId="11A54349" w14:textId="0E3755ED" w:rsidR="00FE58BD" w:rsidRPr="00A24AB4" w:rsidRDefault="00FE58BD" w:rsidP="00FE58BD">
      <w:pPr>
        <w:jc w:val="center"/>
        <w:rPr>
          <w:b/>
          <w:bCs/>
          <w:iCs/>
          <w:sz w:val="24"/>
          <w:szCs w:val="24"/>
        </w:rPr>
      </w:pPr>
      <w:r w:rsidRPr="00A24AB4">
        <w:rPr>
          <w:b/>
          <w:bCs/>
          <w:iCs/>
          <w:sz w:val="24"/>
          <w:szCs w:val="24"/>
        </w:rPr>
        <w:t>РАБОЧАЯ ПРОГРАММА УЧЕБНОЙ ДИСЦИПЛИНЫ</w:t>
      </w:r>
    </w:p>
    <w:p w14:paraId="0C12F9CD" w14:textId="77777777" w:rsidR="00FE58BD" w:rsidRPr="00A24AB4" w:rsidRDefault="00FE58BD" w:rsidP="00FE58BD">
      <w:pPr>
        <w:jc w:val="center"/>
        <w:rPr>
          <w:b/>
          <w:bCs/>
          <w:iCs/>
          <w:sz w:val="24"/>
          <w:szCs w:val="24"/>
          <w:u w:val="single"/>
        </w:rPr>
      </w:pPr>
    </w:p>
    <w:p w14:paraId="4F05DC61" w14:textId="26F10834" w:rsidR="00FE58BD" w:rsidRPr="00A24AB4" w:rsidRDefault="00FE58BD" w:rsidP="00FE58BD">
      <w:pPr>
        <w:jc w:val="center"/>
        <w:outlineLvl w:val="0"/>
        <w:rPr>
          <w:b/>
          <w:bCs/>
          <w:kern w:val="32"/>
          <w:sz w:val="24"/>
          <w:szCs w:val="24"/>
        </w:rPr>
      </w:pPr>
      <w:r w:rsidRPr="00A24AB4">
        <w:rPr>
          <w:b/>
          <w:bCs/>
          <w:kern w:val="32"/>
          <w:sz w:val="24"/>
          <w:szCs w:val="24"/>
        </w:rPr>
        <w:t>ОП.</w:t>
      </w:r>
      <w:r w:rsidR="008F30C4" w:rsidRPr="00A24AB4">
        <w:rPr>
          <w:b/>
          <w:bCs/>
          <w:kern w:val="32"/>
          <w:sz w:val="24"/>
          <w:szCs w:val="24"/>
        </w:rPr>
        <w:t>11</w:t>
      </w:r>
      <w:r w:rsidRPr="00A24AB4">
        <w:rPr>
          <w:b/>
          <w:bCs/>
          <w:kern w:val="32"/>
          <w:sz w:val="24"/>
          <w:szCs w:val="24"/>
        </w:rPr>
        <w:t xml:space="preserve"> </w:t>
      </w:r>
      <w:r w:rsidR="00B85C3D" w:rsidRPr="00A24AB4">
        <w:rPr>
          <w:b/>
          <w:bCs/>
          <w:kern w:val="32"/>
          <w:sz w:val="24"/>
          <w:szCs w:val="24"/>
        </w:rPr>
        <w:t>МИКРОБИОЛОГИЯ, САНИТАРИЯ И ГИГИЕНА</w:t>
      </w:r>
    </w:p>
    <w:p w14:paraId="2EE443D7" w14:textId="77777777" w:rsidR="00FE58BD" w:rsidRPr="00A24AB4" w:rsidRDefault="00FE58BD" w:rsidP="00FE58BD">
      <w:pPr>
        <w:rPr>
          <w:b/>
          <w:bCs/>
          <w:iCs/>
          <w:sz w:val="24"/>
          <w:szCs w:val="24"/>
        </w:rPr>
      </w:pPr>
    </w:p>
    <w:p w14:paraId="060B5757" w14:textId="77777777" w:rsidR="00FE58BD" w:rsidRPr="00A24AB4" w:rsidRDefault="00FE58BD" w:rsidP="00FE58BD">
      <w:pPr>
        <w:rPr>
          <w:b/>
          <w:bCs/>
          <w:iCs/>
          <w:sz w:val="24"/>
          <w:szCs w:val="24"/>
        </w:rPr>
      </w:pPr>
    </w:p>
    <w:p w14:paraId="7C225BF9" w14:textId="77777777" w:rsidR="00FE58BD" w:rsidRPr="00A24AB4" w:rsidRDefault="00FE58BD" w:rsidP="00FE58BD">
      <w:pPr>
        <w:rPr>
          <w:b/>
          <w:bCs/>
          <w:iCs/>
          <w:sz w:val="24"/>
          <w:szCs w:val="24"/>
        </w:rPr>
      </w:pPr>
    </w:p>
    <w:p w14:paraId="4D2F6893" w14:textId="77777777" w:rsidR="00FE58BD" w:rsidRPr="00A24AB4" w:rsidRDefault="00FE58BD" w:rsidP="00FE58BD">
      <w:pPr>
        <w:rPr>
          <w:b/>
          <w:bCs/>
          <w:iCs/>
          <w:sz w:val="24"/>
          <w:szCs w:val="24"/>
        </w:rPr>
      </w:pPr>
    </w:p>
    <w:p w14:paraId="2ECBB8D4" w14:textId="77777777" w:rsidR="00FE58BD" w:rsidRPr="00A24AB4" w:rsidRDefault="00FE58BD" w:rsidP="00FE58BD">
      <w:pPr>
        <w:rPr>
          <w:b/>
          <w:bCs/>
          <w:iCs/>
          <w:sz w:val="24"/>
          <w:szCs w:val="24"/>
        </w:rPr>
      </w:pPr>
    </w:p>
    <w:p w14:paraId="587E664B" w14:textId="77777777" w:rsidR="00FE58BD" w:rsidRPr="00A24AB4" w:rsidRDefault="00FE58BD" w:rsidP="00FE58BD">
      <w:pPr>
        <w:rPr>
          <w:b/>
          <w:bCs/>
          <w:iCs/>
          <w:sz w:val="24"/>
          <w:szCs w:val="24"/>
        </w:rPr>
      </w:pPr>
    </w:p>
    <w:p w14:paraId="04273DD1" w14:textId="77777777" w:rsidR="00FE58BD" w:rsidRPr="00A24AB4" w:rsidRDefault="00FE58BD" w:rsidP="00FE58BD">
      <w:pPr>
        <w:rPr>
          <w:b/>
          <w:bCs/>
          <w:iCs/>
          <w:sz w:val="24"/>
          <w:szCs w:val="24"/>
        </w:rPr>
      </w:pPr>
    </w:p>
    <w:p w14:paraId="707B23FC" w14:textId="77777777" w:rsidR="00FE58BD" w:rsidRPr="00A24AB4" w:rsidRDefault="00FE58BD" w:rsidP="00FE58BD">
      <w:pPr>
        <w:rPr>
          <w:b/>
          <w:bCs/>
          <w:iCs/>
          <w:sz w:val="24"/>
          <w:szCs w:val="24"/>
        </w:rPr>
      </w:pPr>
    </w:p>
    <w:p w14:paraId="3F206911" w14:textId="77777777" w:rsidR="00FE58BD" w:rsidRPr="00A24AB4" w:rsidRDefault="00FE58BD" w:rsidP="00FE58BD">
      <w:pPr>
        <w:rPr>
          <w:b/>
          <w:bCs/>
          <w:iCs/>
          <w:sz w:val="24"/>
          <w:szCs w:val="24"/>
        </w:rPr>
      </w:pPr>
    </w:p>
    <w:p w14:paraId="596B8804" w14:textId="77777777" w:rsidR="00FE58BD" w:rsidRPr="00A24AB4" w:rsidRDefault="00FE58BD" w:rsidP="00FE58BD">
      <w:pPr>
        <w:rPr>
          <w:b/>
          <w:bCs/>
          <w:iCs/>
          <w:sz w:val="24"/>
          <w:szCs w:val="24"/>
        </w:rPr>
      </w:pPr>
    </w:p>
    <w:p w14:paraId="0D4DEF4D" w14:textId="77777777" w:rsidR="00FE58BD" w:rsidRPr="00A24AB4" w:rsidRDefault="00FE58BD" w:rsidP="00FE58BD">
      <w:pPr>
        <w:rPr>
          <w:b/>
          <w:bCs/>
          <w:iCs/>
          <w:sz w:val="24"/>
          <w:szCs w:val="24"/>
        </w:rPr>
      </w:pPr>
    </w:p>
    <w:p w14:paraId="01E21B64" w14:textId="77777777" w:rsidR="00FE58BD" w:rsidRPr="00A24AB4" w:rsidRDefault="00FE58BD" w:rsidP="00FE58BD">
      <w:pPr>
        <w:rPr>
          <w:b/>
          <w:bCs/>
          <w:iCs/>
          <w:sz w:val="24"/>
          <w:szCs w:val="24"/>
        </w:rPr>
      </w:pPr>
    </w:p>
    <w:p w14:paraId="5A418A91" w14:textId="77777777" w:rsidR="00FE58BD" w:rsidRPr="00A24AB4" w:rsidRDefault="00FE58BD" w:rsidP="00FE58BD">
      <w:pPr>
        <w:rPr>
          <w:b/>
          <w:bCs/>
          <w:iCs/>
          <w:sz w:val="24"/>
          <w:szCs w:val="24"/>
        </w:rPr>
      </w:pPr>
    </w:p>
    <w:p w14:paraId="1F6DC235" w14:textId="77777777" w:rsidR="00FE58BD" w:rsidRPr="00A24AB4" w:rsidRDefault="00FE58BD" w:rsidP="00FE58BD">
      <w:pPr>
        <w:rPr>
          <w:b/>
          <w:bCs/>
          <w:iCs/>
          <w:sz w:val="24"/>
          <w:szCs w:val="24"/>
        </w:rPr>
      </w:pPr>
    </w:p>
    <w:p w14:paraId="50C03A74" w14:textId="77777777" w:rsidR="00FE58BD" w:rsidRPr="00A24AB4" w:rsidRDefault="00FE58BD" w:rsidP="00FE58BD">
      <w:pPr>
        <w:rPr>
          <w:b/>
          <w:bCs/>
          <w:iCs/>
          <w:sz w:val="24"/>
          <w:szCs w:val="24"/>
        </w:rPr>
      </w:pPr>
    </w:p>
    <w:p w14:paraId="798F4DC0" w14:textId="77777777" w:rsidR="00FE58BD" w:rsidRPr="00A24AB4" w:rsidRDefault="00FE58BD" w:rsidP="00FE58BD">
      <w:pPr>
        <w:rPr>
          <w:b/>
          <w:bCs/>
          <w:iCs/>
          <w:sz w:val="24"/>
          <w:szCs w:val="24"/>
        </w:rPr>
      </w:pPr>
    </w:p>
    <w:p w14:paraId="09A6C83F" w14:textId="77777777" w:rsidR="00FE58BD" w:rsidRPr="00A24AB4" w:rsidRDefault="00FE58BD" w:rsidP="00FE58BD">
      <w:pPr>
        <w:rPr>
          <w:b/>
          <w:bCs/>
          <w:iCs/>
          <w:sz w:val="24"/>
          <w:szCs w:val="24"/>
        </w:rPr>
      </w:pPr>
    </w:p>
    <w:p w14:paraId="5E5CD859" w14:textId="77777777" w:rsidR="00FE58BD" w:rsidRPr="00A24AB4" w:rsidRDefault="00FE58BD" w:rsidP="00FE58BD">
      <w:pPr>
        <w:rPr>
          <w:b/>
          <w:bCs/>
          <w:iCs/>
          <w:sz w:val="24"/>
          <w:szCs w:val="24"/>
        </w:rPr>
      </w:pPr>
    </w:p>
    <w:p w14:paraId="2AE4C8C4" w14:textId="01BCF698" w:rsidR="00FE58BD" w:rsidRPr="00A24AB4" w:rsidRDefault="00FE58BD" w:rsidP="00FE58BD">
      <w:pPr>
        <w:rPr>
          <w:b/>
          <w:bCs/>
          <w:iCs/>
          <w:sz w:val="24"/>
          <w:szCs w:val="24"/>
        </w:rPr>
      </w:pPr>
    </w:p>
    <w:p w14:paraId="494CE62E" w14:textId="26275F10" w:rsidR="00DC722B" w:rsidRPr="00A24AB4" w:rsidRDefault="00DC722B" w:rsidP="00FE58BD">
      <w:pPr>
        <w:rPr>
          <w:b/>
          <w:bCs/>
          <w:iCs/>
          <w:sz w:val="24"/>
          <w:szCs w:val="24"/>
        </w:rPr>
      </w:pPr>
    </w:p>
    <w:p w14:paraId="4F76A5F4" w14:textId="15C963E0" w:rsidR="00DC722B" w:rsidRPr="00A24AB4" w:rsidRDefault="00DC722B" w:rsidP="00FE58BD">
      <w:pPr>
        <w:rPr>
          <w:b/>
          <w:bCs/>
          <w:iCs/>
          <w:sz w:val="24"/>
          <w:szCs w:val="24"/>
        </w:rPr>
      </w:pPr>
    </w:p>
    <w:p w14:paraId="6A0940DE" w14:textId="000A8335" w:rsidR="00DC722B" w:rsidRPr="00A24AB4" w:rsidRDefault="00DC722B" w:rsidP="00FE58BD">
      <w:pPr>
        <w:rPr>
          <w:b/>
          <w:bCs/>
          <w:iCs/>
          <w:sz w:val="24"/>
          <w:szCs w:val="24"/>
        </w:rPr>
      </w:pPr>
    </w:p>
    <w:p w14:paraId="7D4B4D08" w14:textId="3A8882E9" w:rsidR="00DC722B" w:rsidRPr="00A24AB4" w:rsidRDefault="00DC722B" w:rsidP="00FE58BD">
      <w:pPr>
        <w:rPr>
          <w:b/>
          <w:bCs/>
          <w:iCs/>
          <w:sz w:val="24"/>
          <w:szCs w:val="24"/>
        </w:rPr>
      </w:pPr>
    </w:p>
    <w:p w14:paraId="2213042E" w14:textId="4E9422E4" w:rsidR="00DC722B" w:rsidRPr="00A24AB4" w:rsidRDefault="00DC722B" w:rsidP="00FE58BD">
      <w:pPr>
        <w:rPr>
          <w:b/>
          <w:bCs/>
          <w:iCs/>
          <w:sz w:val="24"/>
          <w:szCs w:val="24"/>
        </w:rPr>
      </w:pPr>
    </w:p>
    <w:p w14:paraId="240B57ED" w14:textId="6238E36E" w:rsidR="00DC722B" w:rsidRPr="00A24AB4" w:rsidRDefault="00DC722B" w:rsidP="00FE58BD">
      <w:pPr>
        <w:rPr>
          <w:b/>
          <w:bCs/>
          <w:iCs/>
          <w:sz w:val="24"/>
          <w:szCs w:val="24"/>
        </w:rPr>
      </w:pPr>
    </w:p>
    <w:p w14:paraId="3B79E5FA" w14:textId="77777777" w:rsidR="00DC722B" w:rsidRPr="00A24AB4" w:rsidRDefault="00DC722B" w:rsidP="00FE58BD">
      <w:pPr>
        <w:rPr>
          <w:b/>
          <w:bCs/>
          <w:iCs/>
          <w:sz w:val="24"/>
          <w:szCs w:val="24"/>
        </w:rPr>
      </w:pPr>
    </w:p>
    <w:p w14:paraId="25F6D967" w14:textId="77777777" w:rsidR="00FE58BD" w:rsidRPr="00A24AB4" w:rsidRDefault="00FE58BD" w:rsidP="00FE58BD">
      <w:pPr>
        <w:rPr>
          <w:b/>
          <w:bCs/>
          <w:iCs/>
          <w:sz w:val="24"/>
          <w:szCs w:val="24"/>
        </w:rPr>
      </w:pPr>
    </w:p>
    <w:p w14:paraId="09FF01DD" w14:textId="10C75F4E" w:rsidR="00FE58BD" w:rsidRPr="00A24AB4" w:rsidRDefault="00FE58BD" w:rsidP="00FE58BD">
      <w:pPr>
        <w:jc w:val="center"/>
        <w:rPr>
          <w:b/>
          <w:bCs/>
          <w:sz w:val="24"/>
          <w:szCs w:val="24"/>
        </w:rPr>
      </w:pPr>
      <w:r w:rsidRPr="00A24AB4">
        <w:rPr>
          <w:b/>
          <w:bCs/>
          <w:sz w:val="24"/>
          <w:szCs w:val="24"/>
        </w:rPr>
        <w:t>20</w:t>
      </w:r>
      <w:r w:rsidR="008C2ABF" w:rsidRPr="00A24AB4">
        <w:rPr>
          <w:b/>
          <w:bCs/>
          <w:sz w:val="24"/>
          <w:szCs w:val="24"/>
        </w:rPr>
        <w:t>2</w:t>
      </w:r>
      <w:r w:rsidR="00717867">
        <w:rPr>
          <w:b/>
          <w:bCs/>
          <w:sz w:val="24"/>
          <w:szCs w:val="24"/>
        </w:rPr>
        <w:t>3</w:t>
      </w:r>
      <w:r w:rsidR="00FC5C51" w:rsidRPr="00A24AB4">
        <w:rPr>
          <w:b/>
          <w:bCs/>
          <w:sz w:val="24"/>
          <w:szCs w:val="24"/>
        </w:rPr>
        <w:t xml:space="preserve"> г.</w:t>
      </w:r>
    </w:p>
    <w:p w14:paraId="37E9B7BB" w14:textId="77777777" w:rsidR="00FE58BD" w:rsidRPr="00A24AB4" w:rsidRDefault="00FE58BD" w:rsidP="00FE58BD">
      <w:pPr>
        <w:jc w:val="center"/>
        <w:rPr>
          <w:b/>
          <w:bCs/>
          <w:iCs/>
          <w:sz w:val="24"/>
          <w:szCs w:val="24"/>
          <w:vertAlign w:val="superscript"/>
        </w:rPr>
      </w:pPr>
      <w:r w:rsidRPr="00A24AB4">
        <w:rPr>
          <w:b/>
          <w:bCs/>
          <w:iCs/>
          <w:sz w:val="24"/>
          <w:szCs w:val="24"/>
        </w:rPr>
        <w:br w:type="page"/>
      </w:r>
    </w:p>
    <w:p w14:paraId="1C3A6291" w14:textId="77777777" w:rsidR="00FE58BD" w:rsidRPr="00A24AB4" w:rsidRDefault="00FE58BD" w:rsidP="00FE58BD">
      <w:pPr>
        <w:jc w:val="center"/>
        <w:rPr>
          <w:b/>
          <w:bCs/>
          <w:i/>
          <w:sz w:val="24"/>
          <w:szCs w:val="24"/>
        </w:rPr>
      </w:pPr>
      <w:r w:rsidRPr="00A24AB4">
        <w:rPr>
          <w:b/>
          <w:bCs/>
          <w:i/>
          <w:sz w:val="24"/>
          <w:szCs w:val="24"/>
        </w:rPr>
        <w:lastRenderedPageBreak/>
        <w:t>СОДЕРЖАНИЕ</w:t>
      </w:r>
    </w:p>
    <w:p w14:paraId="06E42228" w14:textId="77777777" w:rsidR="00FE58BD" w:rsidRPr="00A24AB4" w:rsidRDefault="00FE58BD" w:rsidP="00FE58BD">
      <w:pPr>
        <w:rPr>
          <w:b/>
          <w:bCs/>
          <w:iCs/>
          <w:sz w:val="24"/>
          <w:szCs w:val="24"/>
        </w:rPr>
      </w:pPr>
    </w:p>
    <w:tbl>
      <w:tblPr>
        <w:tblW w:w="0" w:type="auto"/>
        <w:tblLook w:val="01E0" w:firstRow="1" w:lastRow="1" w:firstColumn="1" w:lastColumn="1" w:noHBand="0" w:noVBand="0"/>
      </w:tblPr>
      <w:tblGrid>
        <w:gridCol w:w="7501"/>
        <w:gridCol w:w="1854"/>
      </w:tblGrid>
      <w:tr w:rsidR="007B4CCB" w:rsidRPr="00A24AB4" w14:paraId="239592B9" w14:textId="77777777" w:rsidTr="00A977C1">
        <w:tc>
          <w:tcPr>
            <w:tcW w:w="7501" w:type="dxa"/>
          </w:tcPr>
          <w:p w14:paraId="78FF04F6" w14:textId="4B9FDF52" w:rsidR="008C2ABF" w:rsidRPr="00A24AB4" w:rsidRDefault="008C2ABF" w:rsidP="00717867">
            <w:pPr>
              <w:widowControl/>
              <w:numPr>
                <w:ilvl w:val="0"/>
                <w:numId w:val="138"/>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УЧЕБНОЙ ДИСЦИПЛИНЫ</w:t>
            </w:r>
          </w:p>
        </w:tc>
        <w:tc>
          <w:tcPr>
            <w:tcW w:w="1854" w:type="dxa"/>
          </w:tcPr>
          <w:p w14:paraId="6A6E468E" w14:textId="77777777" w:rsidR="008C2ABF" w:rsidRPr="00A24AB4" w:rsidRDefault="008C2ABF" w:rsidP="00A977C1">
            <w:pPr>
              <w:rPr>
                <w:b/>
                <w:sz w:val="24"/>
                <w:szCs w:val="24"/>
              </w:rPr>
            </w:pPr>
          </w:p>
        </w:tc>
      </w:tr>
      <w:tr w:rsidR="007B4CCB" w:rsidRPr="00A24AB4" w14:paraId="59E845EC" w14:textId="77777777" w:rsidTr="00A977C1">
        <w:tc>
          <w:tcPr>
            <w:tcW w:w="7501" w:type="dxa"/>
          </w:tcPr>
          <w:p w14:paraId="3C2A9494" w14:textId="77777777" w:rsidR="008C2ABF" w:rsidRPr="00A24AB4" w:rsidRDefault="008C2ABF" w:rsidP="003C27C6">
            <w:pPr>
              <w:widowControl/>
              <w:numPr>
                <w:ilvl w:val="0"/>
                <w:numId w:val="138"/>
              </w:numPr>
              <w:suppressAutoHyphens/>
              <w:autoSpaceDE/>
              <w:autoSpaceDN/>
              <w:adjustRightInd/>
              <w:spacing w:after="200" w:line="276" w:lineRule="auto"/>
              <w:rPr>
                <w:b/>
                <w:sz w:val="24"/>
                <w:szCs w:val="24"/>
              </w:rPr>
            </w:pPr>
            <w:r w:rsidRPr="00A24AB4">
              <w:rPr>
                <w:b/>
                <w:sz w:val="24"/>
                <w:szCs w:val="24"/>
              </w:rPr>
              <w:t>СТРУКТУРА И СОДЕРЖАНИЕ УЧЕБНОЙ ДИСЦИПЛИНЫ</w:t>
            </w:r>
          </w:p>
          <w:p w14:paraId="4892D5A5" w14:textId="77777777" w:rsidR="008C2ABF" w:rsidRPr="00A24AB4" w:rsidRDefault="008C2ABF" w:rsidP="003C27C6">
            <w:pPr>
              <w:widowControl/>
              <w:numPr>
                <w:ilvl w:val="0"/>
                <w:numId w:val="138"/>
              </w:numPr>
              <w:suppressAutoHyphens/>
              <w:autoSpaceDE/>
              <w:autoSpaceDN/>
              <w:adjustRightInd/>
              <w:spacing w:after="200" w:line="276" w:lineRule="auto"/>
              <w:rPr>
                <w:b/>
                <w:sz w:val="24"/>
                <w:szCs w:val="24"/>
              </w:rPr>
            </w:pPr>
            <w:r w:rsidRPr="00A24AB4">
              <w:rPr>
                <w:b/>
                <w:sz w:val="24"/>
                <w:szCs w:val="24"/>
              </w:rPr>
              <w:t>УСЛОВИЯ РЕАЛИЗАЦИИ УЧЕБНОЙ ДИСЦИПЛИНЫ</w:t>
            </w:r>
          </w:p>
        </w:tc>
        <w:tc>
          <w:tcPr>
            <w:tcW w:w="1854" w:type="dxa"/>
          </w:tcPr>
          <w:p w14:paraId="441AF9A7" w14:textId="77777777" w:rsidR="008C2ABF" w:rsidRPr="00A24AB4" w:rsidRDefault="008C2ABF" w:rsidP="00A977C1">
            <w:pPr>
              <w:ind w:left="644"/>
              <w:rPr>
                <w:b/>
                <w:sz w:val="24"/>
                <w:szCs w:val="24"/>
              </w:rPr>
            </w:pPr>
          </w:p>
        </w:tc>
      </w:tr>
      <w:tr w:rsidR="007B4CCB" w:rsidRPr="00A24AB4" w14:paraId="3FFA6F14" w14:textId="77777777" w:rsidTr="00A977C1">
        <w:tc>
          <w:tcPr>
            <w:tcW w:w="7501" w:type="dxa"/>
          </w:tcPr>
          <w:p w14:paraId="3ECF48CC" w14:textId="77777777" w:rsidR="008C2ABF" w:rsidRPr="00A24AB4" w:rsidRDefault="008C2ABF" w:rsidP="003C27C6">
            <w:pPr>
              <w:widowControl/>
              <w:numPr>
                <w:ilvl w:val="0"/>
                <w:numId w:val="138"/>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УЧЕБНОЙ ДИСЦИПЛИНЫ</w:t>
            </w:r>
          </w:p>
          <w:p w14:paraId="3128A0B0" w14:textId="77777777" w:rsidR="008C2ABF" w:rsidRPr="00A24AB4" w:rsidRDefault="008C2ABF" w:rsidP="00A977C1">
            <w:pPr>
              <w:suppressAutoHyphens/>
              <w:rPr>
                <w:b/>
                <w:sz w:val="24"/>
                <w:szCs w:val="24"/>
              </w:rPr>
            </w:pPr>
          </w:p>
        </w:tc>
        <w:tc>
          <w:tcPr>
            <w:tcW w:w="1854" w:type="dxa"/>
          </w:tcPr>
          <w:p w14:paraId="7EA94CF6" w14:textId="77777777" w:rsidR="008C2ABF" w:rsidRPr="00A24AB4" w:rsidRDefault="008C2ABF" w:rsidP="00A977C1">
            <w:pPr>
              <w:rPr>
                <w:b/>
                <w:sz w:val="24"/>
                <w:szCs w:val="24"/>
              </w:rPr>
            </w:pPr>
          </w:p>
        </w:tc>
      </w:tr>
    </w:tbl>
    <w:p w14:paraId="058439E5" w14:textId="4F47182B" w:rsidR="00FE58BD" w:rsidRPr="00A24AB4" w:rsidRDefault="00FE58BD" w:rsidP="003C27C6">
      <w:pPr>
        <w:pStyle w:val="a4"/>
        <w:numPr>
          <w:ilvl w:val="0"/>
          <w:numId w:val="139"/>
        </w:numPr>
        <w:jc w:val="center"/>
        <w:rPr>
          <w:b/>
          <w:bCs/>
          <w:iCs/>
          <w:sz w:val="24"/>
          <w:szCs w:val="24"/>
        </w:rPr>
      </w:pPr>
      <w:r w:rsidRPr="00A24AB4">
        <w:rPr>
          <w:b/>
          <w:bCs/>
          <w:iCs/>
          <w:sz w:val="24"/>
          <w:szCs w:val="24"/>
          <w:u w:val="single"/>
        </w:rPr>
        <w:br w:type="page"/>
      </w:r>
      <w:r w:rsidRPr="00A24AB4">
        <w:rPr>
          <w:b/>
          <w:bCs/>
          <w:iCs/>
          <w:sz w:val="24"/>
          <w:szCs w:val="24"/>
        </w:rPr>
        <w:lastRenderedPageBreak/>
        <w:t>ОБЩАЯ ХАРАКТЕРИСТИКА РАБОЧЕЙ ПРОГРАММЫ УЧЕБНОЙ ДИСЦИПЛИНЫ</w:t>
      </w:r>
      <w:r w:rsidR="00DC722B" w:rsidRPr="00A24AB4">
        <w:rPr>
          <w:b/>
          <w:bCs/>
          <w:iCs/>
          <w:sz w:val="24"/>
          <w:szCs w:val="24"/>
        </w:rPr>
        <w:br/>
      </w:r>
      <w:r w:rsidR="00CA0570" w:rsidRPr="00A24AB4">
        <w:rPr>
          <w:b/>
          <w:bCs/>
          <w:iCs/>
          <w:sz w:val="24"/>
          <w:szCs w:val="24"/>
        </w:rPr>
        <w:t>ОП.11</w:t>
      </w:r>
      <w:r w:rsidRPr="00A24AB4">
        <w:rPr>
          <w:b/>
          <w:bCs/>
          <w:iCs/>
          <w:sz w:val="24"/>
          <w:szCs w:val="24"/>
        </w:rPr>
        <w:t xml:space="preserve"> </w:t>
      </w:r>
      <w:r w:rsidR="00DC722B" w:rsidRPr="00A24AB4">
        <w:rPr>
          <w:b/>
          <w:bCs/>
          <w:iCs/>
          <w:sz w:val="24"/>
          <w:szCs w:val="24"/>
        </w:rPr>
        <w:t>МИКРОБИОЛОГИЯ, САНИТАРИЯ И ГИГИЕНА</w:t>
      </w:r>
    </w:p>
    <w:p w14:paraId="3CADC1AF"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70EC38F4"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r w:rsidRPr="00A24AB4">
        <w:rPr>
          <w:sz w:val="24"/>
          <w:szCs w:val="24"/>
        </w:rPr>
        <w:tab/>
      </w:r>
    </w:p>
    <w:p w14:paraId="3151D570"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Учебная дисциплина «Микробиология, санитария и гигиена» является обязательной частью </w:t>
      </w:r>
      <w:r w:rsidR="005F7876" w:rsidRPr="00A24AB4">
        <w:rPr>
          <w:sz w:val="24"/>
          <w:szCs w:val="24"/>
        </w:rPr>
        <w:t>обще</w:t>
      </w:r>
      <w:r w:rsidRPr="00A24AB4">
        <w:rPr>
          <w:bCs/>
          <w:sz w:val="24"/>
          <w:szCs w:val="24"/>
        </w:rPr>
        <w:t>профессионального цикла</w:t>
      </w:r>
      <w:r w:rsidRPr="00A24AB4">
        <w:rPr>
          <w:sz w:val="24"/>
          <w:szCs w:val="24"/>
        </w:rPr>
        <w:t xml:space="preserve"> примерной основной образовательной программы в соответствии с ФГОС по специальности 35.02.09 </w:t>
      </w:r>
      <w:r w:rsidR="00773C20" w:rsidRPr="00A24AB4">
        <w:rPr>
          <w:sz w:val="24"/>
          <w:szCs w:val="24"/>
        </w:rPr>
        <w:t>Водные биоресурсы и аквакультура</w:t>
      </w:r>
      <w:r w:rsidRPr="00A24AB4">
        <w:rPr>
          <w:sz w:val="24"/>
          <w:szCs w:val="24"/>
        </w:rPr>
        <w:t>.</w:t>
      </w:r>
    </w:p>
    <w:p w14:paraId="2B75F9A3" w14:textId="468C1721" w:rsidR="00FE58BD" w:rsidRPr="00A24AB4" w:rsidRDefault="00FE58BD" w:rsidP="00FE58BD">
      <w:pPr>
        <w:ind w:firstLine="709"/>
        <w:jc w:val="both"/>
        <w:rPr>
          <w:sz w:val="24"/>
          <w:szCs w:val="24"/>
        </w:rPr>
      </w:pPr>
      <w:r w:rsidRPr="00A24AB4">
        <w:rPr>
          <w:sz w:val="24"/>
          <w:szCs w:val="24"/>
        </w:rPr>
        <w:t xml:space="preserve">Учебная дисциплина «Микробиология, санитария и гигиена» обеспечивает формирование общих компетенций по всем видам деятельности ФГОС по специальности 35.02.09 </w:t>
      </w:r>
      <w:r w:rsidR="00773C20" w:rsidRPr="00A24AB4">
        <w:rPr>
          <w:sz w:val="24"/>
          <w:szCs w:val="24"/>
        </w:rPr>
        <w:t>Водные биоресурсы и аквакультура</w:t>
      </w:r>
      <w:r w:rsidRPr="00A24AB4">
        <w:rPr>
          <w:sz w:val="24"/>
          <w:szCs w:val="24"/>
        </w:rPr>
        <w:t>.</w:t>
      </w:r>
      <w:r w:rsidRPr="00A24AB4">
        <w:rPr>
          <w:bCs/>
          <w:iCs/>
          <w:sz w:val="24"/>
          <w:szCs w:val="24"/>
        </w:rPr>
        <w:t xml:space="preserve"> Особое значение дисциплина имеет при формировании и развитии </w:t>
      </w:r>
      <w:r w:rsidRPr="00A24AB4">
        <w:rPr>
          <w:sz w:val="24"/>
          <w:szCs w:val="24"/>
        </w:rPr>
        <w:t>ОК</w:t>
      </w:r>
      <w:r w:rsidRPr="00A24AB4">
        <w:rPr>
          <w:iCs/>
          <w:sz w:val="24"/>
          <w:szCs w:val="24"/>
        </w:rPr>
        <w:t xml:space="preserve"> 01, ОК 02, ОК 07, ОК 09</w:t>
      </w:r>
      <w:r w:rsidR="00CA0570" w:rsidRPr="00A24AB4">
        <w:rPr>
          <w:iCs/>
          <w:sz w:val="24"/>
          <w:szCs w:val="24"/>
        </w:rPr>
        <w:t>.</w:t>
      </w:r>
    </w:p>
    <w:p w14:paraId="67F6B4C9"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7E82634D"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A24AB4">
        <w:rPr>
          <w:b/>
          <w:sz w:val="24"/>
          <w:szCs w:val="24"/>
        </w:rPr>
        <w:t xml:space="preserve">1.2. Цель и планируемые результаты освоения дисциплины: </w:t>
      </w:r>
    </w:p>
    <w:p w14:paraId="6B286A78" w14:textId="076021F6" w:rsidR="00FE58BD" w:rsidRPr="00A24AB4" w:rsidRDefault="00FE58BD" w:rsidP="00FE58BD">
      <w:pPr>
        <w:ind w:firstLine="709"/>
        <w:jc w:val="both"/>
        <w:rPr>
          <w:sz w:val="24"/>
          <w:szCs w:val="24"/>
        </w:rPr>
      </w:pPr>
      <w:r w:rsidRPr="00A24AB4">
        <w:rPr>
          <w:sz w:val="24"/>
          <w:szCs w:val="24"/>
        </w:rPr>
        <w:t xml:space="preserve">В рамках программы учебной дисциплины обучающимися осваиваются умения </w:t>
      </w:r>
      <w:r w:rsidR="00CA0570" w:rsidRPr="00A24AB4">
        <w:rPr>
          <w:sz w:val="24"/>
          <w:szCs w:val="24"/>
        </w:rPr>
        <w:br/>
      </w:r>
      <w:r w:rsidRPr="00A24AB4">
        <w:rPr>
          <w:sz w:val="24"/>
          <w:szCs w:val="24"/>
        </w:rP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5"/>
        <w:gridCol w:w="3740"/>
        <w:gridCol w:w="3843"/>
      </w:tblGrid>
      <w:tr w:rsidR="007B4CCB" w:rsidRPr="00A24AB4" w14:paraId="5C91B737" w14:textId="77777777" w:rsidTr="00EF5D48">
        <w:trPr>
          <w:trHeight w:val="649"/>
        </w:trPr>
        <w:tc>
          <w:tcPr>
            <w:tcW w:w="1062" w:type="pct"/>
          </w:tcPr>
          <w:p w14:paraId="28B314EC" w14:textId="0E038D19" w:rsidR="00DC722B" w:rsidRPr="00A24AB4" w:rsidRDefault="00DC722B" w:rsidP="00DC722B">
            <w:pPr>
              <w:suppressAutoHyphens/>
              <w:jc w:val="center"/>
              <w:rPr>
                <w:b/>
                <w:bCs/>
                <w:sz w:val="24"/>
                <w:szCs w:val="24"/>
              </w:rPr>
            </w:pPr>
            <w:r w:rsidRPr="00A24AB4">
              <w:rPr>
                <w:b/>
                <w:bCs/>
                <w:sz w:val="24"/>
                <w:szCs w:val="24"/>
              </w:rPr>
              <w:t xml:space="preserve">Код </w:t>
            </w:r>
          </w:p>
          <w:p w14:paraId="1C3BDD6A" w14:textId="79365AE7" w:rsidR="00DC722B" w:rsidRPr="00A24AB4" w:rsidRDefault="00DC722B" w:rsidP="00DC722B">
            <w:pPr>
              <w:jc w:val="center"/>
              <w:rPr>
                <w:b/>
                <w:sz w:val="24"/>
                <w:szCs w:val="24"/>
              </w:rPr>
            </w:pPr>
            <w:r w:rsidRPr="00A24AB4">
              <w:rPr>
                <w:b/>
                <w:bCs/>
                <w:sz w:val="24"/>
                <w:szCs w:val="24"/>
              </w:rPr>
              <w:t>ПК, ОК</w:t>
            </w:r>
          </w:p>
        </w:tc>
        <w:tc>
          <w:tcPr>
            <w:tcW w:w="1942" w:type="pct"/>
          </w:tcPr>
          <w:p w14:paraId="3FA9DBE9" w14:textId="64FEA4CE" w:rsidR="00DC722B" w:rsidRPr="00A24AB4" w:rsidRDefault="00DC722B" w:rsidP="00DC722B">
            <w:pPr>
              <w:jc w:val="center"/>
              <w:rPr>
                <w:b/>
                <w:sz w:val="24"/>
                <w:szCs w:val="24"/>
              </w:rPr>
            </w:pPr>
            <w:r w:rsidRPr="00A24AB4">
              <w:rPr>
                <w:b/>
                <w:bCs/>
                <w:sz w:val="24"/>
                <w:szCs w:val="24"/>
              </w:rPr>
              <w:t>Умения</w:t>
            </w:r>
          </w:p>
        </w:tc>
        <w:tc>
          <w:tcPr>
            <w:tcW w:w="1996" w:type="pct"/>
          </w:tcPr>
          <w:p w14:paraId="72666085" w14:textId="20EABD09" w:rsidR="00DC722B" w:rsidRPr="00A24AB4" w:rsidRDefault="00DC722B" w:rsidP="00DC722B">
            <w:pPr>
              <w:jc w:val="center"/>
              <w:rPr>
                <w:b/>
                <w:sz w:val="24"/>
                <w:szCs w:val="24"/>
              </w:rPr>
            </w:pPr>
            <w:r w:rsidRPr="00A24AB4">
              <w:rPr>
                <w:b/>
                <w:bCs/>
                <w:sz w:val="24"/>
                <w:szCs w:val="24"/>
              </w:rPr>
              <w:t>Знания</w:t>
            </w:r>
          </w:p>
        </w:tc>
      </w:tr>
      <w:tr w:rsidR="00FE58BD" w:rsidRPr="00A24AB4" w14:paraId="1506ED13" w14:textId="77777777" w:rsidTr="0073413A">
        <w:trPr>
          <w:trHeight w:val="212"/>
        </w:trPr>
        <w:tc>
          <w:tcPr>
            <w:tcW w:w="1062" w:type="pct"/>
          </w:tcPr>
          <w:p w14:paraId="5D2E9E35" w14:textId="77777777" w:rsidR="00FE58BD" w:rsidRPr="00A24AB4" w:rsidRDefault="00FE58BD" w:rsidP="0073413A">
            <w:pPr>
              <w:jc w:val="center"/>
              <w:rPr>
                <w:b/>
                <w:bCs/>
                <w:sz w:val="24"/>
                <w:szCs w:val="24"/>
              </w:rPr>
            </w:pPr>
          </w:p>
          <w:p w14:paraId="6078404D" w14:textId="77777777" w:rsidR="00FE58BD" w:rsidRPr="00A24AB4" w:rsidRDefault="00D818CC" w:rsidP="0073413A">
            <w:pPr>
              <w:jc w:val="center"/>
              <w:rPr>
                <w:b/>
                <w:bCs/>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2.1-ПК 2.5, ПК 3.1- ПК 3.4, ПК 4.1 - ПК 4.5</w:t>
            </w:r>
          </w:p>
        </w:tc>
        <w:tc>
          <w:tcPr>
            <w:tcW w:w="1942" w:type="pct"/>
          </w:tcPr>
          <w:p w14:paraId="0047BD24" w14:textId="77777777" w:rsidR="00FE58BD" w:rsidRPr="00A24AB4" w:rsidRDefault="00FE58BD" w:rsidP="00D36E32">
            <w:pPr>
              <w:numPr>
                <w:ilvl w:val="0"/>
                <w:numId w:val="64"/>
              </w:numPr>
              <w:tabs>
                <w:tab w:val="left" w:pos="317"/>
              </w:tabs>
              <w:autoSpaceDE/>
              <w:autoSpaceDN/>
              <w:adjustRightInd/>
              <w:spacing w:line="276" w:lineRule="auto"/>
              <w:ind w:left="0" w:firstLine="0"/>
              <w:contextualSpacing/>
              <w:rPr>
                <w:bCs/>
                <w:sz w:val="24"/>
                <w:szCs w:val="24"/>
              </w:rPr>
            </w:pPr>
            <w:r w:rsidRPr="00A24AB4">
              <w:rPr>
                <w:bCs/>
                <w:sz w:val="24"/>
                <w:szCs w:val="24"/>
              </w:rPr>
              <w:t>обеспечивать асептические условия работы с биоматериалами;</w:t>
            </w:r>
          </w:p>
          <w:p w14:paraId="5B2FC885" w14:textId="77777777" w:rsidR="00FE58BD" w:rsidRPr="00A24AB4" w:rsidRDefault="00FE58BD" w:rsidP="00D36E32">
            <w:pPr>
              <w:numPr>
                <w:ilvl w:val="0"/>
                <w:numId w:val="64"/>
              </w:numPr>
              <w:tabs>
                <w:tab w:val="left" w:pos="317"/>
              </w:tabs>
              <w:autoSpaceDE/>
              <w:autoSpaceDN/>
              <w:adjustRightInd/>
              <w:spacing w:line="276" w:lineRule="auto"/>
              <w:ind w:left="0" w:firstLine="0"/>
              <w:contextualSpacing/>
              <w:rPr>
                <w:bCs/>
                <w:sz w:val="24"/>
                <w:szCs w:val="24"/>
              </w:rPr>
            </w:pPr>
            <w:r w:rsidRPr="00A24AB4">
              <w:rPr>
                <w:bCs/>
                <w:sz w:val="24"/>
                <w:szCs w:val="24"/>
              </w:rPr>
              <w:t>проводить микробиологические исследования и давать оценку полученным результатам;</w:t>
            </w:r>
          </w:p>
          <w:p w14:paraId="532C8A3B" w14:textId="77777777" w:rsidR="00FE58BD" w:rsidRPr="00A24AB4" w:rsidRDefault="00FE58BD" w:rsidP="00D36E32">
            <w:pPr>
              <w:numPr>
                <w:ilvl w:val="0"/>
                <w:numId w:val="64"/>
              </w:numPr>
              <w:tabs>
                <w:tab w:val="left" w:pos="317"/>
              </w:tabs>
              <w:autoSpaceDE/>
              <w:autoSpaceDN/>
              <w:adjustRightInd/>
              <w:spacing w:line="276" w:lineRule="auto"/>
              <w:ind w:left="0" w:firstLine="0"/>
              <w:contextualSpacing/>
              <w:rPr>
                <w:bCs/>
                <w:sz w:val="24"/>
                <w:szCs w:val="24"/>
              </w:rPr>
            </w:pPr>
            <w:r w:rsidRPr="00A24AB4">
              <w:rPr>
                <w:bCs/>
                <w:sz w:val="24"/>
                <w:szCs w:val="24"/>
              </w:rPr>
              <w:t>пользоваться микроскопической оптической техникой;</w:t>
            </w:r>
          </w:p>
          <w:p w14:paraId="6EBFE195" w14:textId="77777777" w:rsidR="00FE58BD" w:rsidRPr="00A24AB4" w:rsidRDefault="00FE58BD" w:rsidP="00D36E32">
            <w:pPr>
              <w:numPr>
                <w:ilvl w:val="0"/>
                <w:numId w:val="64"/>
              </w:numPr>
              <w:tabs>
                <w:tab w:val="left" w:pos="317"/>
              </w:tabs>
              <w:autoSpaceDE/>
              <w:autoSpaceDN/>
              <w:adjustRightInd/>
              <w:spacing w:line="276" w:lineRule="auto"/>
              <w:ind w:left="0" w:firstLine="0"/>
              <w:contextualSpacing/>
              <w:rPr>
                <w:bCs/>
                <w:sz w:val="24"/>
                <w:szCs w:val="24"/>
              </w:rPr>
            </w:pPr>
            <w:r w:rsidRPr="00A24AB4">
              <w:rPr>
                <w:bCs/>
                <w:sz w:val="24"/>
                <w:szCs w:val="24"/>
              </w:rPr>
              <w:t>соблюдать правила личной гигиены и промышленной санитарии, применять необходимые методы и средства защиты;</w:t>
            </w:r>
          </w:p>
          <w:p w14:paraId="523DFD66" w14:textId="77777777" w:rsidR="00FE58BD" w:rsidRPr="00A24AB4" w:rsidRDefault="00FE58BD" w:rsidP="00D36E32">
            <w:pPr>
              <w:numPr>
                <w:ilvl w:val="0"/>
                <w:numId w:val="64"/>
              </w:numPr>
              <w:tabs>
                <w:tab w:val="left" w:pos="317"/>
              </w:tabs>
              <w:autoSpaceDE/>
              <w:autoSpaceDN/>
              <w:adjustRightInd/>
              <w:spacing w:line="276" w:lineRule="auto"/>
              <w:ind w:left="0" w:firstLine="0"/>
              <w:contextualSpacing/>
              <w:rPr>
                <w:bCs/>
                <w:sz w:val="24"/>
                <w:szCs w:val="24"/>
              </w:rPr>
            </w:pPr>
            <w:r w:rsidRPr="00A24AB4">
              <w:rPr>
                <w:bCs/>
                <w:sz w:val="24"/>
                <w:szCs w:val="24"/>
              </w:rPr>
              <w:t>готовить растворы дезинфицирующих и моющих средств различной концентрации;</w:t>
            </w:r>
          </w:p>
          <w:p w14:paraId="2F2F1E07" w14:textId="77777777" w:rsidR="00FE58BD" w:rsidRPr="00A24AB4" w:rsidRDefault="00FE58BD" w:rsidP="00D36E32">
            <w:pPr>
              <w:numPr>
                <w:ilvl w:val="0"/>
                <w:numId w:val="64"/>
              </w:numPr>
              <w:tabs>
                <w:tab w:val="left" w:pos="317"/>
              </w:tabs>
              <w:autoSpaceDE/>
              <w:autoSpaceDN/>
              <w:adjustRightInd/>
              <w:spacing w:line="276" w:lineRule="auto"/>
              <w:ind w:left="0" w:firstLine="0"/>
              <w:contextualSpacing/>
              <w:rPr>
                <w:bCs/>
                <w:sz w:val="24"/>
                <w:szCs w:val="24"/>
              </w:rPr>
            </w:pPr>
            <w:r w:rsidRPr="00A24AB4">
              <w:rPr>
                <w:bCs/>
                <w:sz w:val="24"/>
                <w:szCs w:val="24"/>
              </w:rPr>
              <w:t>дезинфицировать оборудование, инвентарь, помещения, транспорт и др.</w:t>
            </w:r>
          </w:p>
        </w:tc>
        <w:tc>
          <w:tcPr>
            <w:tcW w:w="1996" w:type="pct"/>
          </w:tcPr>
          <w:p w14:paraId="3D9FC291"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основных групп микроорганизмов, их классификации;</w:t>
            </w:r>
          </w:p>
          <w:p w14:paraId="34F80E37"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значения микроорганизмов в природе, в жизни человека и животных;</w:t>
            </w:r>
          </w:p>
          <w:p w14:paraId="2B463025"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микроскопических, культуральных и биохимических методов исследования;</w:t>
            </w:r>
          </w:p>
          <w:p w14:paraId="3EB1BEF4"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правил отбора, доставки и хранения биоматериала;</w:t>
            </w:r>
          </w:p>
          <w:p w14:paraId="43F7635E"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типов питательных сред и правил работы с ними;</w:t>
            </w:r>
          </w:p>
          <w:p w14:paraId="04ABE6FE"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методов стерилизации и дезинфекции;</w:t>
            </w:r>
          </w:p>
          <w:p w14:paraId="51C94995"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понятий патогенности и вирулентности;</w:t>
            </w:r>
          </w:p>
          <w:p w14:paraId="3218B285"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чувствительности микроорганизмов к антибиотикам;</w:t>
            </w:r>
          </w:p>
          <w:p w14:paraId="7885668A"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форм воздействия патогенных микроорганизмов на животных;</w:t>
            </w:r>
          </w:p>
          <w:p w14:paraId="30BBAE40"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санитарно-технологических требований к помещениям, оборудованию, инвентарю, одежде, транспорту и др.;</w:t>
            </w:r>
          </w:p>
          <w:p w14:paraId="2B18994E"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правил личной гигиены работников;</w:t>
            </w:r>
          </w:p>
          <w:p w14:paraId="69BE06D2"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норм гигиены труда;</w:t>
            </w:r>
          </w:p>
          <w:p w14:paraId="3A189D0D"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 xml:space="preserve">классификации моющих и </w:t>
            </w:r>
            <w:r w:rsidRPr="00A24AB4">
              <w:rPr>
                <w:bCs/>
                <w:sz w:val="24"/>
                <w:szCs w:val="24"/>
              </w:rPr>
              <w:lastRenderedPageBreak/>
              <w:t>дезинфицирующих средств, правил их применения, условий и сроков хранения;</w:t>
            </w:r>
          </w:p>
          <w:p w14:paraId="5D4DD1BD"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правил проведения дезинфекции инвентаря и транспорта, дезинфекции, дезинсекции и дератизации помещений;</w:t>
            </w:r>
          </w:p>
          <w:p w14:paraId="0D742D95"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основных типов пищевых отравлений и инфекций, источников возможного заражения;</w:t>
            </w:r>
          </w:p>
          <w:p w14:paraId="3D057283" w14:textId="77777777" w:rsidR="00FE58BD" w:rsidRPr="00A24AB4" w:rsidRDefault="00FE58BD" w:rsidP="00D36E32">
            <w:pPr>
              <w:numPr>
                <w:ilvl w:val="0"/>
                <w:numId w:val="65"/>
              </w:numPr>
              <w:tabs>
                <w:tab w:val="left" w:pos="317"/>
              </w:tabs>
              <w:autoSpaceDE/>
              <w:autoSpaceDN/>
              <w:adjustRightInd/>
              <w:spacing w:line="276" w:lineRule="auto"/>
              <w:ind w:left="0" w:firstLine="0"/>
              <w:contextualSpacing/>
              <w:rPr>
                <w:bCs/>
                <w:sz w:val="24"/>
                <w:szCs w:val="24"/>
              </w:rPr>
            </w:pPr>
            <w:r w:rsidRPr="00A24AB4">
              <w:rPr>
                <w:bCs/>
                <w:sz w:val="24"/>
                <w:szCs w:val="24"/>
              </w:rPr>
              <w:t>санитарных требований к условиям хранения сырья, полуфабрикатов и продукции.</w:t>
            </w:r>
          </w:p>
        </w:tc>
      </w:tr>
    </w:tbl>
    <w:p w14:paraId="45C1B171" w14:textId="77777777" w:rsidR="00FE58BD" w:rsidRPr="00A24AB4" w:rsidRDefault="00FE58BD" w:rsidP="00FE58BD">
      <w:pPr>
        <w:jc w:val="center"/>
        <w:outlineLvl w:val="1"/>
        <w:rPr>
          <w:b/>
          <w:iCs/>
          <w:sz w:val="24"/>
          <w:szCs w:val="24"/>
        </w:rPr>
      </w:pPr>
    </w:p>
    <w:p w14:paraId="32C11717" w14:textId="77777777" w:rsidR="00FE58BD" w:rsidRPr="00A24AB4" w:rsidRDefault="00FE58BD" w:rsidP="00FE58BD">
      <w:pPr>
        <w:jc w:val="center"/>
        <w:outlineLvl w:val="1"/>
        <w:rPr>
          <w:b/>
          <w:iCs/>
          <w:sz w:val="24"/>
          <w:szCs w:val="24"/>
        </w:rPr>
      </w:pPr>
      <w:r w:rsidRPr="00A24AB4">
        <w:rPr>
          <w:b/>
          <w:iCs/>
          <w:sz w:val="24"/>
          <w:szCs w:val="24"/>
        </w:rPr>
        <w:br w:type="page"/>
      </w:r>
    </w:p>
    <w:p w14:paraId="349F9B6F" w14:textId="77777777" w:rsidR="00FE58BD" w:rsidRPr="00A24AB4" w:rsidRDefault="00FE58BD" w:rsidP="00FE58BD">
      <w:pPr>
        <w:jc w:val="center"/>
        <w:outlineLvl w:val="1"/>
        <w:rPr>
          <w:b/>
          <w:iCs/>
          <w:sz w:val="24"/>
          <w:szCs w:val="24"/>
        </w:rPr>
      </w:pPr>
      <w:r w:rsidRPr="00A24AB4">
        <w:rPr>
          <w:b/>
          <w:iCs/>
          <w:sz w:val="24"/>
          <w:szCs w:val="24"/>
        </w:rPr>
        <w:lastRenderedPageBreak/>
        <w:t>2. СТРУКТУРА И СОДЕРЖАНИЕ УЧЕБНОЙ ДИСЦИПЛИНЫ</w:t>
      </w:r>
    </w:p>
    <w:p w14:paraId="6A1AAF23" w14:textId="77777777" w:rsidR="00FE58BD" w:rsidRPr="00A24AB4" w:rsidRDefault="00FE58BD" w:rsidP="00FE58BD">
      <w:pPr>
        <w:rPr>
          <w:b/>
          <w:bCs/>
          <w:sz w:val="24"/>
          <w:szCs w:val="24"/>
        </w:rPr>
      </w:pPr>
    </w:p>
    <w:p w14:paraId="1CBDCC4D" w14:textId="77777777" w:rsidR="00FE58BD" w:rsidRPr="00A24AB4" w:rsidRDefault="00FE58BD" w:rsidP="0008262E">
      <w:pPr>
        <w:ind w:firstLine="709"/>
        <w:rPr>
          <w:b/>
          <w:bCs/>
          <w:sz w:val="24"/>
          <w:szCs w:val="24"/>
        </w:rPr>
      </w:pPr>
      <w:r w:rsidRPr="00A24AB4">
        <w:rPr>
          <w:b/>
          <w:bCs/>
          <w:sz w:val="24"/>
          <w:szCs w:val="24"/>
        </w:rPr>
        <w:t>2.1. Объем учебной дисциплины и виды учебной работы</w:t>
      </w:r>
    </w:p>
    <w:p w14:paraId="38535FBE"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bl>
      <w:tblPr>
        <w:tblW w:w="9640" w:type="dxa"/>
        <w:tblInd w:w="40" w:type="dxa"/>
        <w:tblLayout w:type="fixed"/>
        <w:tblCellMar>
          <w:left w:w="40" w:type="dxa"/>
          <w:right w:w="40" w:type="dxa"/>
        </w:tblCellMar>
        <w:tblLook w:val="0000" w:firstRow="0" w:lastRow="0" w:firstColumn="0" w:lastColumn="0" w:noHBand="0" w:noVBand="0"/>
      </w:tblPr>
      <w:tblGrid>
        <w:gridCol w:w="7070"/>
        <w:gridCol w:w="2570"/>
      </w:tblGrid>
      <w:tr w:rsidR="007B4CCB" w:rsidRPr="00A24AB4" w14:paraId="408323F4" w14:textId="77777777" w:rsidTr="00A977C1">
        <w:trPr>
          <w:trHeight w:val="518"/>
        </w:trPr>
        <w:tc>
          <w:tcPr>
            <w:tcW w:w="7070" w:type="dxa"/>
            <w:tcBorders>
              <w:top w:val="single" w:sz="6" w:space="0" w:color="auto"/>
              <w:left w:val="single" w:sz="6" w:space="0" w:color="auto"/>
              <w:bottom w:val="single" w:sz="6" w:space="0" w:color="auto"/>
              <w:right w:val="single" w:sz="6" w:space="0" w:color="auto"/>
            </w:tcBorders>
            <w:shd w:val="clear" w:color="auto" w:fill="FFFFFF"/>
            <w:vAlign w:val="center"/>
          </w:tcPr>
          <w:p w14:paraId="718CD795" w14:textId="77777777" w:rsidR="00036937" w:rsidRPr="00A24AB4" w:rsidRDefault="00036937" w:rsidP="00A977C1">
            <w:pPr>
              <w:shd w:val="clear" w:color="auto" w:fill="FFFFFF"/>
              <w:spacing w:line="276" w:lineRule="auto"/>
              <w:jc w:val="center"/>
              <w:rPr>
                <w:sz w:val="24"/>
                <w:szCs w:val="24"/>
              </w:rPr>
            </w:pPr>
            <w:r w:rsidRPr="00A24AB4">
              <w:rPr>
                <w:rFonts w:eastAsia="Times New Roman"/>
                <w:b/>
                <w:bCs/>
                <w:sz w:val="24"/>
                <w:szCs w:val="24"/>
              </w:rPr>
              <w:t>Вид учебной работы</w:t>
            </w:r>
          </w:p>
        </w:tc>
        <w:tc>
          <w:tcPr>
            <w:tcW w:w="2570" w:type="dxa"/>
            <w:tcBorders>
              <w:top w:val="single" w:sz="6" w:space="0" w:color="auto"/>
              <w:left w:val="single" w:sz="6" w:space="0" w:color="auto"/>
              <w:bottom w:val="single" w:sz="6" w:space="0" w:color="auto"/>
              <w:right w:val="single" w:sz="6" w:space="0" w:color="auto"/>
            </w:tcBorders>
            <w:shd w:val="clear" w:color="auto" w:fill="FFFFFF"/>
            <w:vAlign w:val="center"/>
          </w:tcPr>
          <w:p w14:paraId="43376DFC" w14:textId="77777777" w:rsidR="00036937" w:rsidRPr="00A24AB4" w:rsidRDefault="00036937" w:rsidP="00A977C1">
            <w:pPr>
              <w:shd w:val="clear" w:color="auto" w:fill="FFFFFF"/>
              <w:spacing w:line="276" w:lineRule="auto"/>
              <w:jc w:val="center"/>
              <w:rPr>
                <w:sz w:val="24"/>
                <w:szCs w:val="24"/>
              </w:rPr>
            </w:pPr>
            <w:r w:rsidRPr="00A24AB4">
              <w:rPr>
                <w:rFonts w:eastAsia="Times New Roman"/>
                <w:b/>
                <w:bCs/>
                <w:sz w:val="24"/>
                <w:szCs w:val="24"/>
              </w:rPr>
              <w:t>Объем часов</w:t>
            </w:r>
          </w:p>
        </w:tc>
      </w:tr>
      <w:tr w:rsidR="007B4CCB" w:rsidRPr="00A24AB4" w14:paraId="677E91A7" w14:textId="77777777" w:rsidTr="00A977C1">
        <w:trPr>
          <w:trHeight w:hRule="exact" w:val="497"/>
        </w:trPr>
        <w:tc>
          <w:tcPr>
            <w:tcW w:w="7070" w:type="dxa"/>
            <w:tcBorders>
              <w:top w:val="single" w:sz="6" w:space="0" w:color="auto"/>
              <w:left w:val="single" w:sz="6" w:space="0" w:color="auto"/>
              <w:bottom w:val="single" w:sz="6" w:space="0" w:color="auto"/>
              <w:right w:val="single" w:sz="6" w:space="0" w:color="auto"/>
            </w:tcBorders>
            <w:shd w:val="clear" w:color="auto" w:fill="FFFFFF"/>
          </w:tcPr>
          <w:p w14:paraId="02072574" w14:textId="77777777" w:rsidR="00036937" w:rsidRPr="00A24AB4" w:rsidRDefault="00036937" w:rsidP="00A977C1">
            <w:pPr>
              <w:shd w:val="clear" w:color="auto" w:fill="FFFFFF"/>
              <w:spacing w:line="276" w:lineRule="auto"/>
              <w:rPr>
                <w:sz w:val="24"/>
                <w:szCs w:val="24"/>
              </w:rPr>
            </w:pPr>
            <w:r w:rsidRPr="00A24AB4">
              <w:rPr>
                <w:rFonts w:eastAsia="Times New Roman"/>
                <w:b/>
                <w:bCs/>
                <w:sz w:val="24"/>
                <w:szCs w:val="24"/>
              </w:rPr>
              <w:t>Объем образовательной программы учебной дисциплины</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14:paraId="67349680" w14:textId="77777777" w:rsidR="00036937" w:rsidRPr="00A24AB4" w:rsidRDefault="00036937" w:rsidP="00A977C1">
            <w:pPr>
              <w:shd w:val="clear" w:color="auto" w:fill="FFFFFF"/>
              <w:spacing w:line="276" w:lineRule="auto"/>
              <w:jc w:val="center"/>
              <w:rPr>
                <w:b/>
                <w:sz w:val="24"/>
                <w:szCs w:val="24"/>
              </w:rPr>
            </w:pPr>
            <w:r w:rsidRPr="00A24AB4">
              <w:rPr>
                <w:b/>
                <w:sz w:val="24"/>
                <w:szCs w:val="24"/>
              </w:rPr>
              <w:t>60</w:t>
            </w:r>
          </w:p>
        </w:tc>
      </w:tr>
      <w:tr w:rsidR="007B4CCB" w:rsidRPr="00A24AB4" w14:paraId="32C31E6D" w14:textId="77777777" w:rsidTr="00A977C1">
        <w:trPr>
          <w:trHeight w:hRule="exact" w:val="497"/>
        </w:trPr>
        <w:tc>
          <w:tcPr>
            <w:tcW w:w="7070" w:type="dxa"/>
            <w:tcBorders>
              <w:top w:val="single" w:sz="6" w:space="0" w:color="auto"/>
              <w:left w:val="single" w:sz="6" w:space="0" w:color="auto"/>
              <w:bottom w:val="single" w:sz="6" w:space="0" w:color="auto"/>
              <w:right w:val="single" w:sz="6" w:space="0" w:color="auto"/>
            </w:tcBorders>
            <w:shd w:val="clear" w:color="auto" w:fill="FFFFFF"/>
          </w:tcPr>
          <w:p w14:paraId="7DA6ACC0" w14:textId="77777777" w:rsidR="00036937" w:rsidRPr="00A24AB4" w:rsidRDefault="00036937" w:rsidP="00A977C1">
            <w:pPr>
              <w:shd w:val="clear" w:color="auto" w:fill="FFFFFF"/>
              <w:spacing w:line="276" w:lineRule="auto"/>
              <w:rPr>
                <w:rFonts w:eastAsia="Times New Roman"/>
                <w:b/>
                <w:bCs/>
                <w:sz w:val="24"/>
                <w:szCs w:val="24"/>
              </w:rPr>
            </w:pPr>
            <w:r w:rsidRPr="00A24AB4">
              <w:rPr>
                <w:rFonts w:eastAsia="Times New Roman"/>
                <w:b/>
                <w:bCs/>
                <w:sz w:val="24"/>
                <w:szCs w:val="24"/>
              </w:rPr>
              <w:t>в т.ч. в форме практической подготовки</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14:paraId="7E3E2FF7" w14:textId="5EE94D9C" w:rsidR="00036937" w:rsidRPr="00A24AB4" w:rsidRDefault="00717867" w:rsidP="00BE6F81">
            <w:pPr>
              <w:shd w:val="clear" w:color="auto" w:fill="FFFFFF"/>
              <w:spacing w:line="276" w:lineRule="auto"/>
              <w:jc w:val="center"/>
              <w:rPr>
                <w:b/>
                <w:sz w:val="24"/>
                <w:szCs w:val="24"/>
              </w:rPr>
            </w:pPr>
            <w:r>
              <w:rPr>
                <w:b/>
                <w:sz w:val="24"/>
                <w:szCs w:val="24"/>
              </w:rPr>
              <w:t>18</w:t>
            </w:r>
          </w:p>
        </w:tc>
      </w:tr>
      <w:tr w:rsidR="007B4CCB" w:rsidRPr="00A24AB4" w14:paraId="13C53E77" w14:textId="77777777" w:rsidTr="00A977C1">
        <w:trPr>
          <w:trHeight w:hRule="exact" w:val="353"/>
        </w:trPr>
        <w:tc>
          <w:tcPr>
            <w:tcW w:w="9640" w:type="dxa"/>
            <w:gridSpan w:val="2"/>
            <w:tcBorders>
              <w:top w:val="single" w:sz="6" w:space="0" w:color="auto"/>
              <w:left w:val="single" w:sz="6" w:space="0" w:color="auto"/>
              <w:bottom w:val="single" w:sz="6" w:space="0" w:color="auto"/>
              <w:right w:val="single" w:sz="6" w:space="0" w:color="auto"/>
            </w:tcBorders>
            <w:shd w:val="clear" w:color="auto" w:fill="FFFFFF"/>
          </w:tcPr>
          <w:p w14:paraId="027313A4" w14:textId="77777777" w:rsidR="00036937" w:rsidRPr="00A24AB4" w:rsidRDefault="00B85C3D" w:rsidP="00A977C1">
            <w:pPr>
              <w:shd w:val="clear" w:color="auto" w:fill="FFFFFF"/>
              <w:spacing w:line="276" w:lineRule="auto"/>
              <w:rPr>
                <w:sz w:val="24"/>
                <w:szCs w:val="24"/>
              </w:rPr>
            </w:pPr>
            <w:r w:rsidRPr="00A24AB4">
              <w:rPr>
                <w:sz w:val="24"/>
                <w:szCs w:val="24"/>
              </w:rPr>
              <w:t>в т. ч.:</w:t>
            </w:r>
          </w:p>
        </w:tc>
      </w:tr>
      <w:tr w:rsidR="007B4CCB" w:rsidRPr="00A24AB4" w14:paraId="38472694" w14:textId="77777777" w:rsidTr="00F05257">
        <w:trPr>
          <w:trHeight w:hRule="exact" w:val="354"/>
        </w:trPr>
        <w:tc>
          <w:tcPr>
            <w:tcW w:w="7070" w:type="dxa"/>
            <w:tcBorders>
              <w:top w:val="single" w:sz="6" w:space="0" w:color="auto"/>
              <w:left w:val="single" w:sz="6" w:space="0" w:color="auto"/>
              <w:bottom w:val="single" w:sz="6" w:space="0" w:color="auto"/>
              <w:right w:val="single" w:sz="6" w:space="0" w:color="auto"/>
            </w:tcBorders>
            <w:shd w:val="clear" w:color="auto" w:fill="FFFFFF"/>
          </w:tcPr>
          <w:p w14:paraId="10FA2471" w14:textId="77777777" w:rsidR="00B85C3D" w:rsidRPr="00A24AB4" w:rsidRDefault="00B85C3D" w:rsidP="00F05257">
            <w:pPr>
              <w:shd w:val="clear" w:color="auto" w:fill="FFFFFF"/>
              <w:spacing w:line="276" w:lineRule="auto"/>
              <w:rPr>
                <w:sz w:val="24"/>
                <w:szCs w:val="24"/>
              </w:rPr>
            </w:pPr>
            <w:r w:rsidRPr="00A24AB4">
              <w:rPr>
                <w:sz w:val="24"/>
                <w:szCs w:val="24"/>
              </w:rPr>
              <w:t>теоретическое обучение</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14:paraId="6754B8EC" w14:textId="3A6F2A0D" w:rsidR="00B85C3D" w:rsidRPr="00717867" w:rsidRDefault="00717867" w:rsidP="00F05257">
            <w:pPr>
              <w:shd w:val="clear" w:color="auto" w:fill="FFFFFF"/>
              <w:spacing w:line="276" w:lineRule="auto"/>
              <w:jc w:val="center"/>
              <w:rPr>
                <w:sz w:val="24"/>
                <w:szCs w:val="24"/>
              </w:rPr>
            </w:pPr>
            <w:r>
              <w:rPr>
                <w:sz w:val="24"/>
                <w:szCs w:val="24"/>
              </w:rPr>
              <w:t>38</w:t>
            </w:r>
          </w:p>
        </w:tc>
      </w:tr>
      <w:tr w:rsidR="007B4CCB" w:rsidRPr="00A24AB4" w14:paraId="6F376D67" w14:textId="77777777" w:rsidTr="00A977C1">
        <w:trPr>
          <w:trHeight w:hRule="exact" w:val="302"/>
        </w:trPr>
        <w:tc>
          <w:tcPr>
            <w:tcW w:w="7070" w:type="dxa"/>
            <w:tcBorders>
              <w:top w:val="single" w:sz="6" w:space="0" w:color="auto"/>
              <w:left w:val="single" w:sz="6" w:space="0" w:color="auto"/>
              <w:bottom w:val="single" w:sz="6" w:space="0" w:color="auto"/>
              <w:right w:val="single" w:sz="6" w:space="0" w:color="auto"/>
            </w:tcBorders>
            <w:shd w:val="clear" w:color="auto" w:fill="FFFFFF"/>
          </w:tcPr>
          <w:p w14:paraId="3DDF30DC" w14:textId="77777777" w:rsidR="00036937" w:rsidRPr="00A24AB4" w:rsidRDefault="00036937" w:rsidP="00B85C3D">
            <w:pPr>
              <w:shd w:val="clear" w:color="auto" w:fill="FFFFFF"/>
              <w:spacing w:line="276" w:lineRule="auto"/>
              <w:rPr>
                <w:sz w:val="24"/>
                <w:szCs w:val="24"/>
              </w:rPr>
            </w:pPr>
            <w:r w:rsidRPr="00A24AB4">
              <w:rPr>
                <w:rFonts w:eastAsia="Times New Roman"/>
                <w:i/>
                <w:iCs/>
                <w:sz w:val="24"/>
                <w:szCs w:val="24"/>
              </w:rPr>
              <w:t xml:space="preserve">Самостоятельная работа </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14:paraId="36622BCF" w14:textId="67F28010" w:rsidR="00036937" w:rsidRPr="00A24AB4" w:rsidRDefault="00717867" w:rsidP="00A977C1">
            <w:pPr>
              <w:shd w:val="clear" w:color="auto" w:fill="FFFFFF"/>
              <w:spacing w:line="276" w:lineRule="auto"/>
              <w:jc w:val="center"/>
              <w:rPr>
                <w:sz w:val="24"/>
                <w:szCs w:val="24"/>
              </w:rPr>
            </w:pPr>
            <w:r>
              <w:rPr>
                <w:sz w:val="24"/>
                <w:szCs w:val="24"/>
              </w:rPr>
              <w:t>2</w:t>
            </w:r>
          </w:p>
        </w:tc>
      </w:tr>
      <w:tr w:rsidR="007B4CCB" w:rsidRPr="00A24AB4" w14:paraId="5ACAF4C8" w14:textId="77777777" w:rsidTr="00A977C1">
        <w:trPr>
          <w:trHeight w:hRule="exact" w:val="425"/>
        </w:trPr>
        <w:tc>
          <w:tcPr>
            <w:tcW w:w="7070" w:type="dxa"/>
            <w:tcBorders>
              <w:top w:val="single" w:sz="6" w:space="0" w:color="auto"/>
              <w:left w:val="single" w:sz="6" w:space="0" w:color="auto"/>
              <w:bottom w:val="single" w:sz="6" w:space="0" w:color="auto"/>
              <w:right w:val="single" w:sz="6" w:space="0" w:color="auto"/>
            </w:tcBorders>
            <w:shd w:val="clear" w:color="auto" w:fill="FFFFFF"/>
          </w:tcPr>
          <w:p w14:paraId="3C6CF404" w14:textId="77777777" w:rsidR="00036937" w:rsidRPr="00A24AB4" w:rsidRDefault="00036937" w:rsidP="00A977C1">
            <w:pPr>
              <w:shd w:val="clear" w:color="auto" w:fill="FFFFFF"/>
              <w:spacing w:line="276" w:lineRule="auto"/>
              <w:rPr>
                <w:sz w:val="24"/>
                <w:szCs w:val="24"/>
              </w:rPr>
            </w:pPr>
            <w:r w:rsidRPr="00A24AB4">
              <w:rPr>
                <w:rFonts w:eastAsia="Times New Roman"/>
                <w:b/>
                <w:bCs/>
                <w:sz w:val="24"/>
                <w:szCs w:val="24"/>
              </w:rPr>
              <w:t xml:space="preserve">Промежуточная аттестация </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14:paraId="3ADA1100" w14:textId="77777777" w:rsidR="00036937" w:rsidRPr="00A24AB4" w:rsidRDefault="00036937" w:rsidP="00A977C1">
            <w:pPr>
              <w:shd w:val="clear" w:color="auto" w:fill="FFFFFF"/>
              <w:spacing w:line="276" w:lineRule="auto"/>
              <w:jc w:val="center"/>
              <w:rPr>
                <w:b/>
                <w:sz w:val="24"/>
                <w:szCs w:val="24"/>
              </w:rPr>
            </w:pPr>
            <w:r w:rsidRPr="00A24AB4">
              <w:rPr>
                <w:b/>
                <w:sz w:val="24"/>
                <w:szCs w:val="24"/>
              </w:rPr>
              <w:t>2</w:t>
            </w:r>
          </w:p>
        </w:tc>
      </w:tr>
    </w:tbl>
    <w:p w14:paraId="371D76F2"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FE58BD" w:rsidRPr="00A24AB4" w:rsidSect="0073413A">
          <w:footerReference w:type="even" r:id="rId80"/>
          <w:footerReference w:type="default" r:id="rId81"/>
          <w:pgSz w:w="11906" w:h="16838"/>
          <w:pgMar w:top="1134" w:right="567" w:bottom="1134" w:left="1701" w:header="709" w:footer="567" w:gutter="0"/>
          <w:cols w:space="720"/>
          <w:titlePg/>
          <w:docGrid w:linePitch="299"/>
        </w:sectPr>
      </w:pPr>
    </w:p>
    <w:p w14:paraId="0068F709" w14:textId="77777777" w:rsidR="00FE58BD" w:rsidRPr="00A24AB4" w:rsidRDefault="00FE58BD" w:rsidP="0008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sz w:val="24"/>
          <w:szCs w:val="24"/>
        </w:rPr>
      </w:pPr>
      <w:r w:rsidRPr="00A24AB4">
        <w:rPr>
          <w:b/>
          <w:sz w:val="24"/>
          <w:szCs w:val="24"/>
        </w:rPr>
        <w:lastRenderedPageBreak/>
        <w:t>2.2. Тематический план и содержание учебной дисциплины</w:t>
      </w:r>
      <w:r w:rsidRPr="00A24AB4">
        <w:rPr>
          <w:b/>
          <w:caps/>
          <w:sz w:val="24"/>
          <w:szCs w:val="24"/>
        </w:rPr>
        <w:t xml:space="preserve"> </w:t>
      </w:r>
    </w:p>
    <w:p w14:paraId="55D9D4EF"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967"/>
        <w:gridCol w:w="1672"/>
        <w:gridCol w:w="2127"/>
      </w:tblGrid>
      <w:tr w:rsidR="007B4CCB" w:rsidRPr="00A24AB4" w14:paraId="49064B4B" w14:textId="77777777" w:rsidTr="0064397C">
        <w:trPr>
          <w:trHeight w:val="20"/>
        </w:trPr>
        <w:tc>
          <w:tcPr>
            <w:tcW w:w="2943" w:type="dxa"/>
            <w:vAlign w:val="center"/>
          </w:tcPr>
          <w:p w14:paraId="20CAA54D" w14:textId="77777777" w:rsidR="00FE58BD" w:rsidRPr="00A24AB4" w:rsidRDefault="00FE58BD" w:rsidP="0073413A">
            <w:pPr>
              <w:jc w:val="center"/>
              <w:rPr>
                <w:b/>
                <w:bCs/>
                <w:sz w:val="22"/>
                <w:szCs w:val="22"/>
              </w:rPr>
            </w:pPr>
            <w:r w:rsidRPr="00A24AB4">
              <w:rPr>
                <w:b/>
                <w:bCs/>
                <w:sz w:val="22"/>
                <w:szCs w:val="22"/>
              </w:rPr>
              <w:t>Наименование разделов и тем</w:t>
            </w:r>
          </w:p>
        </w:tc>
        <w:tc>
          <w:tcPr>
            <w:tcW w:w="7967" w:type="dxa"/>
            <w:vAlign w:val="center"/>
          </w:tcPr>
          <w:p w14:paraId="19343FFC" w14:textId="77777777" w:rsidR="00FE58BD" w:rsidRPr="00A24AB4" w:rsidRDefault="00FE58BD" w:rsidP="0073413A">
            <w:pPr>
              <w:jc w:val="center"/>
              <w:rPr>
                <w:b/>
                <w:bCs/>
                <w:sz w:val="22"/>
                <w:szCs w:val="22"/>
              </w:rPr>
            </w:pPr>
            <w:r w:rsidRPr="00A24AB4">
              <w:rPr>
                <w:b/>
                <w:bCs/>
                <w:sz w:val="22"/>
                <w:szCs w:val="22"/>
              </w:rPr>
              <w:t>Содержание учебного материала и формы организации деятельности обучающихся</w:t>
            </w:r>
          </w:p>
        </w:tc>
        <w:tc>
          <w:tcPr>
            <w:tcW w:w="1672" w:type="dxa"/>
            <w:vAlign w:val="center"/>
          </w:tcPr>
          <w:p w14:paraId="04876531" w14:textId="77777777" w:rsidR="00FE58BD" w:rsidRPr="00A24AB4" w:rsidRDefault="0064397C" w:rsidP="0073413A">
            <w:pPr>
              <w:jc w:val="center"/>
              <w:rPr>
                <w:b/>
                <w:bCs/>
                <w:sz w:val="22"/>
                <w:szCs w:val="22"/>
              </w:rPr>
            </w:pPr>
            <w:r w:rsidRPr="00A24AB4">
              <w:rPr>
                <w:b/>
                <w:bCs/>
                <w:sz w:val="22"/>
                <w:szCs w:val="22"/>
              </w:rPr>
              <w:t>Объем, акад. ч / в том числе в форме практической подготовки, акад ч</w:t>
            </w:r>
          </w:p>
        </w:tc>
        <w:tc>
          <w:tcPr>
            <w:tcW w:w="2127" w:type="dxa"/>
            <w:vAlign w:val="center"/>
          </w:tcPr>
          <w:p w14:paraId="5941B695" w14:textId="77777777" w:rsidR="00FE58BD" w:rsidRPr="00A24AB4" w:rsidRDefault="00FE58BD" w:rsidP="0073413A">
            <w:pPr>
              <w:jc w:val="center"/>
              <w:rPr>
                <w:b/>
                <w:bCs/>
                <w:sz w:val="22"/>
                <w:szCs w:val="22"/>
              </w:rPr>
            </w:pPr>
            <w:r w:rsidRPr="00A24AB4">
              <w:rPr>
                <w:b/>
                <w:bCs/>
                <w:sz w:val="22"/>
                <w:szCs w:val="22"/>
              </w:rPr>
              <w:t>Коды компетенций, формированию которых способствует элемент программы</w:t>
            </w:r>
          </w:p>
        </w:tc>
      </w:tr>
      <w:tr w:rsidR="007B4CCB" w:rsidRPr="00A24AB4" w14:paraId="466189EC" w14:textId="77777777" w:rsidTr="0064397C">
        <w:trPr>
          <w:trHeight w:val="20"/>
        </w:trPr>
        <w:tc>
          <w:tcPr>
            <w:tcW w:w="10910" w:type="dxa"/>
            <w:gridSpan w:val="2"/>
          </w:tcPr>
          <w:p w14:paraId="11835BE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Раздел 1 Основы микробиологии</w:t>
            </w:r>
          </w:p>
        </w:tc>
        <w:tc>
          <w:tcPr>
            <w:tcW w:w="1672" w:type="dxa"/>
          </w:tcPr>
          <w:p w14:paraId="776A919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40</w:t>
            </w:r>
          </w:p>
        </w:tc>
        <w:tc>
          <w:tcPr>
            <w:tcW w:w="2127" w:type="dxa"/>
          </w:tcPr>
          <w:p w14:paraId="4E5FA59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r>
      <w:tr w:rsidR="007B4CCB" w:rsidRPr="00A24AB4" w14:paraId="0EA0BF67" w14:textId="77777777" w:rsidTr="0064397C">
        <w:trPr>
          <w:trHeight w:val="20"/>
        </w:trPr>
        <w:tc>
          <w:tcPr>
            <w:tcW w:w="2943" w:type="dxa"/>
            <w:vMerge w:val="restart"/>
          </w:tcPr>
          <w:p w14:paraId="26F4EF5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Тема 1.1. Морфология и систематика микроорганизмов</w:t>
            </w:r>
          </w:p>
        </w:tc>
        <w:tc>
          <w:tcPr>
            <w:tcW w:w="7967" w:type="dxa"/>
          </w:tcPr>
          <w:p w14:paraId="1D8D9BF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Содержание учебного материала:</w:t>
            </w:r>
          </w:p>
        </w:tc>
        <w:tc>
          <w:tcPr>
            <w:tcW w:w="1672" w:type="dxa"/>
            <w:vMerge w:val="restart"/>
          </w:tcPr>
          <w:p w14:paraId="5CA52CA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12</w:t>
            </w:r>
          </w:p>
        </w:tc>
        <w:tc>
          <w:tcPr>
            <w:tcW w:w="2127" w:type="dxa"/>
            <w:vMerge w:val="restart"/>
          </w:tcPr>
          <w:p w14:paraId="47AE8E95" w14:textId="77777777" w:rsidR="00FE58BD" w:rsidRPr="00A24AB4" w:rsidRDefault="00D818CC"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A24AB4">
              <w:rPr>
                <w:sz w:val="22"/>
                <w:szCs w:val="22"/>
              </w:rPr>
              <w:t>ОК</w:t>
            </w:r>
            <w:r w:rsidRPr="00A24AB4">
              <w:rPr>
                <w:iCs/>
                <w:sz w:val="22"/>
                <w:szCs w:val="22"/>
              </w:rPr>
              <w:t xml:space="preserve"> 01, ОК 02, ОК 07, ОК 09, </w:t>
            </w:r>
            <w:r w:rsidRPr="00A24AB4">
              <w:rPr>
                <w:sz w:val="22"/>
                <w:szCs w:val="22"/>
              </w:rPr>
              <w:t>ПК 1.1- ПК 1.4, ПК 2.1-ПК 2.5, ПК 3.1- ПК 3.4, ПК 4.1 - ПК 4.5</w:t>
            </w:r>
          </w:p>
        </w:tc>
      </w:tr>
      <w:tr w:rsidR="007B4CCB" w:rsidRPr="00A24AB4" w14:paraId="624D904E" w14:textId="77777777" w:rsidTr="0064397C">
        <w:trPr>
          <w:trHeight w:val="20"/>
        </w:trPr>
        <w:tc>
          <w:tcPr>
            <w:tcW w:w="2943" w:type="dxa"/>
            <w:vMerge/>
          </w:tcPr>
          <w:p w14:paraId="47DB7AA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9FD4743" w14:textId="77777777" w:rsidR="00FE58BD" w:rsidRPr="00A24AB4" w:rsidRDefault="00B85C3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 xml:space="preserve">1. </w:t>
            </w:r>
            <w:r w:rsidR="00FE58BD" w:rsidRPr="00A24AB4">
              <w:rPr>
                <w:bCs/>
                <w:sz w:val="22"/>
                <w:szCs w:val="22"/>
              </w:rPr>
              <w:t>Значение микроорганизмов в природе. Мир микроорганизмов, общие признаки и разнообразие. Прокариотные и эукариотные микроорганизмы. Бактерии: форма, рост, жгутование, спорообразование и размножение.</w:t>
            </w:r>
          </w:p>
        </w:tc>
        <w:tc>
          <w:tcPr>
            <w:tcW w:w="1672" w:type="dxa"/>
            <w:vMerge/>
          </w:tcPr>
          <w:p w14:paraId="14A3B31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6719C2A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42A19DEC" w14:textId="77777777" w:rsidTr="0064397C">
        <w:trPr>
          <w:trHeight w:val="20"/>
        </w:trPr>
        <w:tc>
          <w:tcPr>
            <w:tcW w:w="2943" w:type="dxa"/>
            <w:vMerge/>
          </w:tcPr>
          <w:p w14:paraId="54A5E20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7ADD9470" w14:textId="77777777" w:rsidR="00FE58BD" w:rsidRPr="00A24AB4" w:rsidRDefault="00B85C3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 xml:space="preserve">2. </w:t>
            </w:r>
            <w:r w:rsidR="00FE58BD" w:rsidRPr="00A24AB4">
              <w:rPr>
                <w:bCs/>
                <w:sz w:val="22"/>
                <w:szCs w:val="22"/>
              </w:rPr>
              <w:t>Ультрамикробы: вирусы и бактериофаги, строение и размножение. Дрожжевые грибы: форма клеток, строение и значение в народном хозяйстве.</w:t>
            </w:r>
          </w:p>
        </w:tc>
        <w:tc>
          <w:tcPr>
            <w:tcW w:w="1672" w:type="dxa"/>
            <w:vMerge/>
          </w:tcPr>
          <w:p w14:paraId="219481B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59418BE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2EA3F2E0" w14:textId="77777777" w:rsidTr="0064397C">
        <w:trPr>
          <w:trHeight w:val="20"/>
        </w:trPr>
        <w:tc>
          <w:tcPr>
            <w:tcW w:w="2943" w:type="dxa"/>
            <w:vMerge/>
          </w:tcPr>
          <w:p w14:paraId="4D34419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68C65743"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 xml:space="preserve">3. </w:t>
            </w:r>
            <w:r w:rsidR="00FE58BD" w:rsidRPr="00A24AB4">
              <w:rPr>
                <w:bCs/>
                <w:sz w:val="22"/>
                <w:szCs w:val="22"/>
              </w:rPr>
              <w:t>Плесневые грибы, общая характеристика, систематика, строение, способы размножения. Новые формы микроорганизмов.</w:t>
            </w:r>
          </w:p>
        </w:tc>
        <w:tc>
          <w:tcPr>
            <w:tcW w:w="1672" w:type="dxa"/>
            <w:vMerge/>
          </w:tcPr>
          <w:p w14:paraId="1C0E91C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75FAB94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53302A7A" w14:textId="77777777" w:rsidTr="0064397C">
        <w:trPr>
          <w:trHeight w:val="20"/>
        </w:trPr>
        <w:tc>
          <w:tcPr>
            <w:tcW w:w="2943" w:type="dxa"/>
            <w:vMerge/>
          </w:tcPr>
          <w:p w14:paraId="62A959D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15E928A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t>В том числе лабораторных работ</w:t>
            </w:r>
          </w:p>
        </w:tc>
        <w:tc>
          <w:tcPr>
            <w:tcW w:w="1672" w:type="dxa"/>
          </w:tcPr>
          <w:p w14:paraId="2CC8B54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6</w:t>
            </w:r>
          </w:p>
        </w:tc>
        <w:tc>
          <w:tcPr>
            <w:tcW w:w="2127" w:type="dxa"/>
            <w:vMerge/>
          </w:tcPr>
          <w:p w14:paraId="2ADF4A3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548487E5" w14:textId="77777777" w:rsidTr="0064397C">
        <w:trPr>
          <w:trHeight w:val="20"/>
        </w:trPr>
        <w:tc>
          <w:tcPr>
            <w:tcW w:w="2943" w:type="dxa"/>
            <w:vMerge/>
          </w:tcPr>
          <w:p w14:paraId="79DA711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C32943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t>Лабораторная работа № 1.</w:t>
            </w:r>
            <w:r w:rsidRPr="00A24AB4">
              <w:rPr>
                <w:bCs/>
                <w:sz w:val="22"/>
                <w:szCs w:val="22"/>
              </w:rPr>
              <w:t xml:space="preserve"> Изучение устройства микроскопа и овладение техникой микроскопирования. Правила работы в микробиологической лаборатории.</w:t>
            </w:r>
          </w:p>
        </w:tc>
        <w:tc>
          <w:tcPr>
            <w:tcW w:w="1672" w:type="dxa"/>
          </w:tcPr>
          <w:p w14:paraId="4B6C053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0A114B5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5B9EB9A0" w14:textId="77777777" w:rsidTr="0064397C">
        <w:trPr>
          <w:trHeight w:val="20"/>
        </w:trPr>
        <w:tc>
          <w:tcPr>
            <w:tcW w:w="2943" w:type="dxa"/>
            <w:vMerge/>
          </w:tcPr>
          <w:p w14:paraId="7B5E51F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6C7BD25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Лабораторная работа № 2.</w:t>
            </w:r>
            <w:r w:rsidRPr="00A24AB4">
              <w:rPr>
                <w:bCs/>
                <w:sz w:val="22"/>
                <w:szCs w:val="22"/>
              </w:rPr>
              <w:t xml:space="preserve"> Приготовление препаратов различных культур микроорганизмов в живом виде. Изучение их морфологии.</w:t>
            </w:r>
          </w:p>
        </w:tc>
        <w:tc>
          <w:tcPr>
            <w:tcW w:w="1672" w:type="dxa"/>
          </w:tcPr>
          <w:p w14:paraId="65412A7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1006455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00F0D0FE" w14:textId="77777777" w:rsidTr="0064397C">
        <w:trPr>
          <w:trHeight w:val="20"/>
        </w:trPr>
        <w:tc>
          <w:tcPr>
            <w:tcW w:w="2943" w:type="dxa"/>
            <w:vMerge/>
          </w:tcPr>
          <w:p w14:paraId="7344109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153DF03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Лабораторная работа № 3.</w:t>
            </w:r>
            <w:r w:rsidRPr="00A24AB4">
              <w:rPr>
                <w:bCs/>
                <w:sz w:val="22"/>
                <w:szCs w:val="22"/>
              </w:rPr>
              <w:t xml:space="preserve"> Приготовление фиксированного препарата из чистой культуры путем простого и сложного окрашивания.</w:t>
            </w:r>
          </w:p>
        </w:tc>
        <w:tc>
          <w:tcPr>
            <w:tcW w:w="1672" w:type="dxa"/>
          </w:tcPr>
          <w:p w14:paraId="043522A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057F551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5F50E40E" w14:textId="77777777" w:rsidTr="0064397C">
        <w:trPr>
          <w:trHeight w:val="20"/>
        </w:trPr>
        <w:tc>
          <w:tcPr>
            <w:tcW w:w="2943" w:type="dxa"/>
            <w:vMerge/>
          </w:tcPr>
          <w:p w14:paraId="318E4E2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3B582820" w14:textId="77777777" w:rsidR="00FE58BD" w:rsidRPr="00A24AB4" w:rsidRDefault="00FE58BD" w:rsidP="0073413A">
            <w:pPr>
              <w:rPr>
                <w:b/>
                <w:bCs/>
                <w:sz w:val="22"/>
                <w:szCs w:val="22"/>
              </w:rPr>
            </w:pPr>
            <w:r w:rsidRPr="00A24AB4">
              <w:rPr>
                <w:b/>
                <w:bCs/>
                <w:sz w:val="22"/>
                <w:szCs w:val="22"/>
              </w:rPr>
              <w:t>Самостоятельная работа обучающихся</w:t>
            </w:r>
            <w:r w:rsidRPr="00A24AB4">
              <w:rPr>
                <w:b/>
                <w:bCs/>
                <w:sz w:val="22"/>
                <w:szCs w:val="22"/>
                <w:vertAlign w:val="superscript"/>
              </w:rPr>
              <w:footnoteReference w:id="36"/>
            </w:r>
          </w:p>
        </w:tc>
        <w:tc>
          <w:tcPr>
            <w:tcW w:w="1672" w:type="dxa"/>
            <w:vAlign w:val="center"/>
          </w:tcPr>
          <w:p w14:paraId="40081453" w14:textId="77777777" w:rsidR="00FE58BD" w:rsidRPr="00A24AB4" w:rsidRDefault="00FE58BD" w:rsidP="0073413A">
            <w:pPr>
              <w:jc w:val="both"/>
              <w:rPr>
                <w:b/>
                <w:bCs/>
                <w:sz w:val="22"/>
                <w:szCs w:val="22"/>
              </w:rPr>
            </w:pPr>
            <w:r w:rsidRPr="00A24AB4">
              <w:rPr>
                <w:b/>
                <w:sz w:val="22"/>
                <w:szCs w:val="22"/>
              </w:rPr>
              <w:t>количество часов</w:t>
            </w:r>
          </w:p>
        </w:tc>
        <w:tc>
          <w:tcPr>
            <w:tcW w:w="2127" w:type="dxa"/>
            <w:vMerge/>
          </w:tcPr>
          <w:p w14:paraId="11009B4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0E8E2164" w14:textId="77777777" w:rsidTr="0064397C">
        <w:trPr>
          <w:trHeight w:val="20"/>
        </w:trPr>
        <w:tc>
          <w:tcPr>
            <w:tcW w:w="2943" w:type="dxa"/>
            <w:vMerge w:val="restart"/>
          </w:tcPr>
          <w:p w14:paraId="3D49C5F4"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Тема 1.2. Физиология микроорганизмов</w:t>
            </w:r>
          </w:p>
        </w:tc>
        <w:tc>
          <w:tcPr>
            <w:tcW w:w="7967" w:type="dxa"/>
          </w:tcPr>
          <w:p w14:paraId="523BE57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Содержание учебного материала:</w:t>
            </w:r>
          </w:p>
        </w:tc>
        <w:tc>
          <w:tcPr>
            <w:tcW w:w="1672" w:type="dxa"/>
          </w:tcPr>
          <w:p w14:paraId="5EDE5560"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6</w:t>
            </w:r>
          </w:p>
        </w:tc>
        <w:tc>
          <w:tcPr>
            <w:tcW w:w="2127" w:type="dxa"/>
          </w:tcPr>
          <w:p w14:paraId="127E3399" w14:textId="77777777" w:rsidR="00D818CC" w:rsidRPr="00A24AB4" w:rsidRDefault="00D818CC" w:rsidP="00D818CC">
            <w:pPr>
              <w:jc w:val="both"/>
              <w:rPr>
                <w:b/>
                <w:bCs/>
                <w:sz w:val="22"/>
                <w:szCs w:val="22"/>
              </w:rPr>
            </w:pPr>
          </w:p>
        </w:tc>
      </w:tr>
      <w:tr w:rsidR="007B4CCB" w:rsidRPr="00A24AB4" w14:paraId="11D553F8" w14:textId="77777777" w:rsidTr="0064397C">
        <w:trPr>
          <w:trHeight w:val="20"/>
        </w:trPr>
        <w:tc>
          <w:tcPr>
            <w:tcW w:w="2943" w:type="dxa"/>
            <w:vMerge/>
          </w:tcPr>
          <w:p w14:paraId="7DA3C4A1"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p>
        </w:tc>
        <w:tc>
          <w:tcPr>
            <w:tcW w:w="7967" w:type="dxa"/>
          </w:tcPr>
          <w:p w14:paraId="0EBB436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A24AB4">
              <w:rPr>
                <w:bCs/>
                <w:sz w:val="22"/>
                <w:szCs w:val="22"/>
              </w:rPr>
              <w:t>Понятие об обмене (метаболизме) веществ. Ферменты, роль в физиологических процессах микробной клетки. Химический состав микроорганизмов. Типы питания. Особенности биологического окисления (аэробное и анаэробное дыхание).</w:t>
            </w:r>
          </w:p>
          <w:p w14:paraId="4114D9D9"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A24AB4">
              <w:rPr>
                <w:bCs/>
                <w:sz w:val="22"/>
                <w:szCs w:val="22"/>
              </w:rPr>
              <w:lastRenderedPageBreak/>
              <w:t>Термогенез и процессы свечения. Ароматообразование. Использование энергии микроорганизмами.</w:t>
            </w:r>
          </w:p>
        </w:tc>
        <w:tc>
          <w:tcPr>
            <w:tcW w:w="1672" w:type="dxa"/>
          </w:tcPr>
          <w:p w14:paraId="57F62C1A"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val="restart"/>
          </w:tcPr>
          <w:p w14:paraId="1A06CC39"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sz w:val="22"/>
                <w:szCs w:val="22"/>
              </w:rPr>
              <w:t>ОК</w:t>
            </w:r>
            <w:r w:rsidRPr="00A24AB4">
              <w:rPr>
                <w:iCs/>
                <w:sz w:val="22"/>
                <w:szCs w:val="22"/>
              </w:rPr>
              <w:t xml:space="preserve"> 01, ОК 02, ОК 07, ОК 09, </w:t>
            </w:r>
            <w:r w:rsidRPr="00A24AB4">
              <w:rPr>
                <w:sz w:val="22"/>
                <w:szCs w:val="22"/>
              </w:rPr>
              <w:t xml:space="preserve">ПК 1.1- ПК 1.4, ПК 2.1-ПК 2.5, ПК 3.1- ПК 3.4, </w:t>
            </w:r>
            <w:r w:rsidRPr="00A24AB4">
              <w:rPr>
                <w:sz w:val="22"/>
                <w:szCs w:val="22"/>
              </w:rPr>
              <w:lastRenderedPageBreak/>
              <w:t>ПК 4.1 - ПК 4.5</w:t>
            </w:r>
          </w:p>
        </w:tc>
      </w:tr>
      <w:tr w:rsidR="007B4CCB" w:rsidRPr="00A24AB4" w14:paraId="4FE54548" w14:textId="77777777" w:rsidTr="0064397C">
        <w:trPr>
          <w:trHeight w:val="20"/>
        </w:trPr>
        <w:tc>
          <w:tcPr>
            <w:tcW w:w="2943" w:type="dxa"/>
            <w:vMerge/>
          </w:tcPr>
          <w:p w14:paraId="4002F97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D29B9D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A24AB4">
              <w:rPr>
                <w:b/>
                <w:bCs/>
                <w:sz w:val="22"/>
                <w:szCs w:val="22"/>
              </w:rPr>
              <w:t>В том числе лабораторных работ</w:t>
            </w:r>
          </w:p>
        </w:tc>
        <w:tc>
          <w:tcPr>
            <w:tcW w:w="1672" w:type="dxa"/>
          </w:tcPr>
          <w:p w14:paraId="54CBB5B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4</w:t>
            </w:r>
          </w:p>
        </w:tc>
        <w:tc>
          <w:tcPr>
            <w:tcW w:w="2127" w:type="dxa"/>
            <w:vMerge/>
          </w:tcPr>
          <w:p w14:paraId="2606047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2102099B" w14:textId="77777777" w:rsidTr="0064397C">
        <w:trPr>
          <w:trHeight w:val="20"/>
        </w:trPr>
        <w:tc>
          <w:tcPr>
            <w:tcW w:w="2943" w:type="dxa"/>
            <w:vMerge/>
          </w:tcPr>
          <w:p w14:paraId="299FBA0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6FB003A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A24AB4">
              <w:rPr>
                <w:b/>
                <w:bCs/>
                <w:sz w:val="22"/>
                <w:szCs w:val="22"/>
              </w:rPr>
              <w:t>Лабораторная работа № 4.</w:t>
            </w:r>
            <w:r w:rsidRPr="00A24AB4">
              <w:rPr>
                <w:bCs/>
                <w:sz w:val="22"/>
                <w:szCs w:val="22"/>
              </w:rPr>
              <w:t xml:space="preserve"> Подготовка посуды к стерилизации и приготовление питательных сред. Методы стерилизации посуды и питательных сред.</w:t>
            </w:r>
          </w:p>
        </w:tc>
        <w:tc>
          <w:tcPr>
            <w:tcW w:w="1672" w:type="dxa"/>
          </w:tcPr>
          <w:p w14:paraId="4E88A2C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6AD8FA2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11912FA7" w14:textId="77777777" w:rsidTr="0064397C">
        <w:trPr>
          <w:trHeight w:val="20"/>
        </w:trPr>
        <w:tc>
          <w:tcPr>
            <w:tcW w:w="2943" w:type="dxa"/>
            <w:vMerge/>
          </w:tcPr>
          <w:p w14:paraId="66374BF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7269EF3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A24AB4">
              <w:rPr>
                <w:b/>
                <w:bCs/>
                <w:sz w:val="22"/>
                <w:szCs w:val="22"/>
              </w:rPr>
              <w:t>Лабораторная работа № 5.</w:t>
            </w:r>
            <w:r w:rsidRPr="00A24AB4">
              <w:rPr>
                <w:bCs/>
                <w:sz w:val="22"/>
                <w:szCs w:val="22"/>
              </w:rPr>
              <w:t xml:space="preserve"> Получение чистой культуры микроорганизмов.</w:t>
            </w:r>
          </w:p>
        </w:tc>
        <w:tc>
          <w:tcPr>
            <w:tcW w:w="1672" w:type="dxa"/>
          </w:tcPr>
          <w:p w14:paraId="650BCCF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10C285B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6F2D98B6" w14:textId="77777777" w:rsidTr="0064397C">
        <w:trPr>
          <w:trHeight w:val="20"/>
        </w:trPr>
        <w:tc>
          <w:tcPr>
            <w:tcW w:w="2943" w:type="dxa"/>
            <w:vMerge w:val="restart"/>
          </w:tcPr>
          <w:p w14:paraId="09DDCF8C"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Тема 1.3. Распространение микроорганизмов в природе</w:t>
            </w:r>
          </w:p>
        </w:tc>
        <w:tc>
          <w:tcPr>
            <w:tcW w:w="7967" w:type="dxa"/>
          </w:tcPr>
          <w:p w14:paraId="1D6FD1FA"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Содержание учебного материала:</w:t>
            </w:r>
          </w:p>
        </w:tc>
        <w:tc>
          <w:tcPr>
            <w:tcW w:w="1672" w:type="dxa"/>
            <w:vMerge w:val="restart"/>
          </w:tcPr>
          <w:p w14:paraId="65D72C6D"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8</w:t>
            </w:r>
          </w:p>
        </w:tc>
        <w:tc>
          <w:tcPr>
            <w:tcW w:w="2127" w:type="dxa"/>
            <w:vMerge w:val="restart"/>
          </w:tcPr>
          <w:p w14:paraId="0AD02BD1"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A24AB4">
              <w:rPr>
                <w:sz w:val="22"/>
                <w:szCs w:val="22"/>
              </w:rPr>
              <w:t>ОК</w:t>
            </w:r>
            <w:r w:rsidRPr="00A24AB4">
              <w:rPr>
                <w:iCs/>
                <w:sz w:val="22"/>
                <w:szCs w:val="22"/>
              </w:rPr>
              <w:t xml:space="preserve"> 01, ОК 02, ОК 07, ОК 09, </w:t>
            </w:r>
            <w:r w:rsidRPr="00A24AB4">
              <w:rPr>
                <w:sz w:val="22"/>
                <w:szCs w:val="22"/>
              </w:rPr>
              <w:t>ПК 1.1- ПК 1.4, ПК 2.1-ПК 2.5, ПК 3.1- ПК 3.4, ПК 4.1 - ПК 4.5</w:t>
            </w:r>
          </w:p>
        </w:tc>
      </w:tr>
      <w:tr w:rsidR="007B4CCB" w:rsidRPr="00A24AB4" w14:paraId="1CA2A770" w14:textId="77777777" w:rsidTr="0064397C">
        <w:trPr>
          <w:trHeight w:val="20"/>
        </w:trPr>
        <w:tc>
          <w:tcPr>
            <w:tcW w:w="2943" w:type="dxa"/>
            <w:vMerge/>
          </w:tcPr>
          <w:p w14:paraId="43486944"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BFB25F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1. Микрофлора воды. Поверхностные и подземные воды, их микрофлора. Микрофлора илов, льда. Роль микроорганизмов в увеличении рыбопродуктивности водоемов. Зоны сопробности.</w:t>
            </w:r>
          </w:p>
        </w:tc>
        <w:tc>
          <w:tcPr>
            <w:tcW w:w="1672" w:type="dxa"/>
            <w:vMerge/>
          </w:tcPr>
          <w:p w14:paraId="7CEBC9B8"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7CA68E01"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24083DFE" w14:textId="77777777" w:rsidTr="0064397C">
        <w:trPr>
          <w:trHeight w:val="20"/>
        </w:trPr>
        <w:tc>
          <w:tcPr>
            <w:tcW w:w="2943" w:type="dxa"/>
            <w:vMerge/>
          </w:tcPr>
          <w:p w14:paraId="26FE3CE5"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0272E26E"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2. Микрофлора почвы. Роль микроорганизмов в почвообразовательных процессах. Круговорот азота в природе. Фиксация азота атмосферы, аммонификация, нитрификация и денитрификация. Микрофлора воздуха. Санитарная оценка воздуха. Методы очистки воздуха от микроорганизмов.</w:t>
            </w:r>
          </w:p>
        </w:tc>
        <w:tc>
          <w:tcPr>
            <w:tcW w:w="1672" w:type="dxa"/>
            <w:vMerge/>
          </w:tcPr>
          <w:p w14:paraId="0C654325"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23CDAA3A"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569733B9" w14:textId="77777777" w:rsidTr="0064397C">
        <w:trPr>
          <w:trHeight w:val="20"/>
        </w:trPr>
        <w:tc>
          <w:tcPr>
            <w:tcW w:w="2943" w:type="dxa"/>
            <w:vMerge/>
          </w:tcPr>
          <w:p w14:paraId="6B3EF61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69733352"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В том числе лабораторных работ</w:t>
            </w:r>
          </w:p>
        </w:tc>
        <w:tc>
          <w:tcPr>
            <w:tcW w:w="1672" w:type="dxa"/>
          </w:tcPr>
          <w:p w14:paraId="0384AF21"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4</w:t>
            </w:r>
          </w:p>
        </w:tc>
        <w:tc>
          <w:tcPr>
            <w:tcW w:w="2127" w:type="dxa"/>
            <w:vMerge/>
          </w:tcPr>
          <w:p w14:paraId="143F2C67"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475F9F2F" w14:textId="77777777" w:rsidTr="0064397C">
        <w:trPr>
          <w:trHeight w:val="20"/>
        </w:trPr>
        <w:tc>
          <w:tcPr>
            <w:tcW w:w="2943" w:type="dxa"/>
            <w:vMerge/>
          </w:tcPr>
          <w:p w14:paraId="01A824EA"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2A9CDD48"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Лабораторная работа № 6.</w:t>
            </w:r>
            <w:r w:rsidRPr="00A24AB4">
              <w:rPr>
                <w:bCs/>
                <w:sz w:val="22"/>
                <w:szCs w:val="22"/>
              </w:rPr>
              <w:t xml:space="preserve"> Микробиологические исследования воды и воздуха.</w:t>
            </w:r>
          </w:p>
        </w:tc>
        <w:tc>
          <w:tcPr>
            <w:tcW w:w="1672" w:type="dxa"/>
          </w:tcPr>
          <w:p w14:paraId="5EE1D671"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18EC96BD"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60D156A1" w14:textId="77777777" w:rsidTr="0064397C">
        <w:trPr>
          <w:trHeight w:val="20"/>
        </w:trPr>
        <w:tc>
          <w:tcPr>
            <w:tcW w:w="2943" w:type="dxa"/>
            <w:vMerge/>
          </w:tcPr>
          <w:p w14:paraId="3A6AB5B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2AC975E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Лабораторная работа № 7.</w:t>
            </w:r>
            <w:r w:rsidRPr="00A24AB4">
              <w:rPr>
                <w:bCs/>
                <w:sz w:val="22"/>
                <w:szCs w:val="22"/>
              </w:rPr>
              <w:t xml:space="preserve"> Микробиологические исследования почвы.</w:t>
            </w:r>
          </w:p>
        </w:tc>
        <w:tc>
          <w:tcPr>
            <w:tcW w:w="1672" w:type="dxa"/>
          </w:tcPr>
          <w:p w14:paraId="0DBC417C"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0A28F87C"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0E6E397D" w14:textId="77777777" w:rsidTr="0064397C">
        <w:trPr>
          <w:trHeight w:val="20"/>
        </w:trPr>
        <w:tc>
          <w:tcPr>
            <w:tcW w:w="2943" w:type="dxa"/>
            <w:vMerge w:val="restart"/>
          </w:tcPr>
          <w:p w14:paraId="59F5576C"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Тема 1.4. Важнейшие микробиологические процессы и их практическое значение</w:t>
            </w:r>
          </w:p>
        </w:tc>
        <w:tc>
          <w:tcPr>
            <w:tcW w:w="7967" w:type="dxa"/>
          </w:tcPr>
          <w:p w14:paraId="3427AA85"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Содержание учебного материала:</w:t>
            </w:r>
          </w:p>
        </w:tc>
        <w:tc>
          <w:tcPr>
            <w:tcW w:w="1672" w:type="dxa"/>
            <w:vMerge w:val="restart"/>
          </w:tcPr>
          <w:p w14:paraId="70C5737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6</w:t>
            </w:r>
          </w:p>
        </w:tc>
        <w:tc>
          <w:tcPr>
            <w:tcW w:w="2127" w:type="dxa"/>
            <w:vMerge w:val="restart"/>
          </w:tcPr>
          <w:p w14:paraId="61EAF96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A24AB4">
              <w:rPr>
                <w:sz w:val="22"/>
                <w:szCs w:val="22"/>
              </w:rPr>
              <w:t>ОК</w:t>
            </w:r>
            <w:r w:rsidRPr="00A24AB4">
              <w:rPr>
                <w:iCs/>
                <w:sz w:val="22"/>
                <w:szCs w:val="22"/>
              </w:rPr>
              <w:t xml:space="preserve"> 01, ОК 02, ОК 07, ОК 09, </w:t>
            </w:r>
            <w:r w:rsidRPr="00A24AB4">
              <w:rPr>
                <w:sz w:val="22"/>
                <w:szCs w:val="22"/>
              </w:rPr>
              <w:t>ПК 1.1- ПК 1.4, ПК 2.1-ПК 2.5, ПК 3.1- ПК 3.4, ПК 4.1 - ПК 4.5</w:t>
            </w:r>
          </w:p>
        </w:tc>
      </w:tr>
      <w:tr w:rsidR="007B4CCB" w:rsidRPr="00A24AB4" w14:paraId="7C9F71E4" w14:textId="77777777" w:rsidTr="0064397C">
        <w:trPr>
          <w:trHeight w:val="20"/>
        </w:trPr>
        <w:tc>
          <w:tcPr>
            <w:tcW w:w="2943" w:type="dxa"/>
            <w:vMerge/>
          </w:tcPr>
          <w:p w14:paraId="35A020D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5B17B270"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A24AB4">
              <w:rPr>
                <w:bCs/>
                <w:sz w:val="22"/>
                <w:szCs w:val="22"/>
              </w:rPr>
              <w:t xml:space="preserve">1. </w:t>
            </w:r>
            <w:r w:rsidR="00FE58BD" w:rsidRPr="00A24AB4">
              <w:rPr>
                <w:bCs/>
                <w:sz w:val="22"/>
                <w:szCs w:val="22"/>
              </w:rPr>
              <w:t>Микробиологические процессы, понятие, классификация. Типичные брожения: спиртовое, молочнокислое, маслянокислое, пропионовокислое. Нетипичные брожения (аэробные окислительные процессы). Характеристика возбудителей, химизм, конечные продукты жизнедеятельности, их влияние на свойства пищевых продуктов, промышленное использование.</w:t>
            </w:r>
          </w:p>
        </w:tc>
        <w:tc>
          <w:tcPr>
            <w:tcW w:w="1672" w:type="dxa"/>
            <w:vMerge/>
          </w:tcPr>
          <w:p w14:paraId="37255B9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2F376EB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37B8334D" w14:textId="77777777" w:rsidTr="0064397C">
        <w:trPr>
          <w:trHeight w:val="20"/>
        </w:trPr>
        <w:tc>
          <w:tcPr>
            <w:tcW w:w="2943" w:type="dxa"/>
            <w:vMerge/>
          </w:tcPr>
          <w:p w14:paraId="0BE12AF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583B3328"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A24AB4">
              <w:rPr>
                <w:bCs/>
                <w:sz w:val="22"/>
                <w:szCs w:val="22"/>
              </w:rPr>
              <w:t xml:space="preserve">2. </w:t>
            </w:r>
            <w:r w:rsidR="00FE58BD" w:rsidRPr="00A24AB4">
              <w:rPr>
                <w:bCs/>
                <w:sz w:val="22"/>
                <w:szCs w:val="22"/>
              </w:rPr>
              <w:t>Гнилостные процессы: возбудители и химизм, выделяемые вредные вещества. Роль гнилостных микроорганизмов в окружающей среде и порче пищевых продуктов. Микробиологические процессы, вызывающие изменение жиров и клетчатки: возбудители, химизм, влияние на качество пищевых продуктов.</w:t>
            </w:r>
          </w:p>
        </w:tc>
        <w:tc>
          <w:tcPr>
            <w:tcW w:w="1672" w:type="dxa"/>
            <w:vMerge/>
          </w:tcPr>
          <w:p w14:paraId="72265A0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44597A5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6C119E90" w14:textId="77777777" w:rsidTr="0064397C">
        <w:trPr>
          <w:trHeight w:val="20"/>
        </w:trPr>
        <w:tc>
          <w:tcPr>
            <w:tcW w:w="2943" w:type="dxa"/>
            <w:vMerge/>
          </w:tcPr>
          <w:p w14:paraId="3094F1E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5D1212F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В том числе лабораторных работ</w:t>
            </w:r>
          </w:p>
        </w:tc>
        <w:tc>
          <w:tcPr>
            <w:tcW w:w="1672" w:type="dxa"/>
          </w:tcPr>
          <w:p w14:paraId="196DC5C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val="restart"/>
          </w:tcPr>
          <w:p w14:paraId="234A14E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15541780" w14:textId="77777777" w:rsidTr="0064397C">
        <w:trPr>
          <w:trHeight w:val="20"/>
        </w:trPr>
        <w:tc>
          <w:tcPr>
            <w:tcW w:w="2943" w:type="dxa"/>
            <w:vMerge/>
          </w:tcPr>
          <w:p w14:paraId="7AFCEBA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53EA454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Лабораторная работа № 8.</w:t>
            </w:r>
            <w:r w:rsidRPr="00A24AB4">
              <w:rPr>
                <w:bCs/>
                <w:sz w:val="22"/>
                <w:szCs w:val="22"/>
              </w:rPr>
              <w:t xml:space="preserve"> Культивирование молочнокислых и маслянокислых бактерий</w:t>
            </w:r>
          </w:p>
        </w:tc>
        <w:tc>
          <w:tcPr>
            <w:tcW w:w="1672" w:type="dxa"/>
          </w:tcPr>
          <w:p w14:paraId="5D71AC1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6CE481C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291C4B17" w14:textId="77777777" w:rsidTr="0064397C">
        <w:trPr>
          <w:trHeight w:val="20"/>
        </w:trPr>
        <w:tc>
          <w:tcPr>
            <w:tcW w:w="2943" w:type="dxa"/>
            <w:vMerge w:val="restart"/>
          </w:tcPr>
          <w:p w14:paraId="5616396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Тема 1.5. Влияние факторов внешней среды на жизнедеятельность микроорганизмов</w:t>
            </w:r>
          </w:p>
        </w:tc>
        <w:tc>
          <w:tcPr>
            <w:tcW w:w="7967" w:type="dxa"/>
          </w:tcPr>
          <w:p w14:paraId="2DA41AB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Содержание учебного материала:</w:t>
            </w:r>
          </w:p>
        </w:tc>
        <w:tc>
          <w:tcPr>
            <w:tcW w:w="1672" w:type="dxa"/>
            <w:vMerge w:val="restart"/>
          </w:tcPr>
          <w:p w14:paraId="0BA1246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8</w:t>
            </w:r>
          </w:p>
        </w:tc>
        <w:tc>
          <w:tcPr>
            <w:tcW w:w="2127" w:type="dxa"/>
            <w:vMerge w:val="restart"/>
          </w:tcPr>
          <w:p w14:paraId="3FFEB2C0" w14:textId="77777777" w:rsidR="00FE58BD" w:rsidRPr="00A24AB4" w:rsidRDefault="00D818CC"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A24AB4">
              <w:rPr>
                <w:sz w:val="22"/>
                <w:szCs w:val="22"/>
              </w:rPr>
              <w:t>ОК</w:t>
            </w:r>
            <w:r w:rsidRPr="00A24AB4">
              <w:rPr>
                <w:iCs/>
                <w:sz w:val="22"/>
                <w:szCs w:val="22"/>
              </w:rPr>
              <w:t xml:space="preserve"> 01, ОК 02, ОК 07, ОК 09, </w:t>
            </w:r>
            <w:r w:rsidRPr="00A24AB4">
              <w:rPr>
                <w:sz w:val="22"/>
                <w:szCs w:val="22"/>
              </w:rPr>
              <w:t>ПК 1.1- ПК 1.4, ПК 2.1-ПК 2.5, ПК 3.1- ПК 3.4, ПК 4.1 - ПК 4.5</w:t>
            </w:r>
          </w:p>
        </w:tc>
      </w:tr>
      <w:tr w:rsidR="007B4CCB" w:rsidRPr="00A24AB4" w14:paraId="363633ED" w14:textId="77777777" w:rsidTr="0064397C">
        <w:trPr>
          <w:trHeight w:val="20"/>
        </w:trPr>
        <w:tc>
          <w:tcPr>
            <w:tcW w:w="2943" w:type="dxa"/>
            <w:vMerge/>
          </w:tcPr>
          <w:p w14:paraId="3D7974F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7788153E"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 xml:space="preserve">1. </w:t>
            </w:r>
            <w:r w:rsidR="00FE58BD" w:rsidRPr="00A24AB4">
              <w:rPr>
                <w:bCs/>
                <w:sz w:val="22"/>
                <w:szCs w:val="22"/>
              </w:rPr>
              <w:t>Физические факторы. Влияние температуры на развитие микроорганизмов. Кардинальные температурные точки. Психрофилы, мезофилы, термофилы. Методы тепловой обработки. Влияние солнечного света, радиации, ультразвука, осмотического давления.</w:t>
            </w:r>
          </w:p>
        </w:tc>
        <w:tc>
          <w:tcPr>
            <w:tcW w:w="1672" w:type="dxa"/>
            <w:vMerge/>
          </w:tcPr>
          <w:p w14:paraId="3AA3E79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3CF8F75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45C2C30B" w14:textId="77777777" w:rsidTr="0064397C">
        <w:trPr>
          <w:trHeight w:val="20"/>
        </w:trPr>
        <w:tc>
          <w:tcPr>
            <w:tcW w:w="2943" w:type="dxa"/>
            <w:vMerge/>
          </w:tcPr>
          <w:p w14:paraId="5872EB1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BB15241"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 xml:space="preserve">2. </w:t>
            </w:r>
            <w:r w:rsidR="00FE58BD" w:rsidRPr="00A24AB4">
              <w:rPr>
                <w:bCs/>
                <w:sz w:val="22"/>
                <w:szCs w:val="22"/>
              </w:rPr>
              <w:t xml:space="preserve">Физико-химические факторы. Влажность среды, концентрация растворенных веществ в среде обитания, PH среды. Окислительно-восстановительный потенциал среды. Применение асептических веществ в пищевой промышленности и рыбоводстве. </w:t>
            </w:r>
          </w:p>
        </w:tc>
        <w:tc>
          <w:tcPr>
            <w:tcW w:w="1672" w:type="dxa"/>
            <w:vMerge/>
          </w:tcPr>
          <w:p w14:paraId="6CAD685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5388E4E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1DAAA2AA" w14:textId="77777777" w:rsidTr="0064397C">
        <w:trPr>
          <w:trHeight w:val="20"/>
        </w:trPr>
        <w:tc>
          <w:tcPr>
            <w:tcW w:w="2943" w:type="dxa"/>
            <w:vMerge/>
          </w:tcPr>
          <w:p w14:paraId="5BC1554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22F0C422"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 xml:space="preserve">3. </w:t>
            </w:r>
            <w:r w:rsidR="00FE58BD" w:rsidRPr="00A24AB4">
              <w:rPr>
                <w:bCs/>
                <w:sz w:val="22"/>
                <w:szCs w:val="22"/>
              </w:rPr>
              <w:t>Биологические факторы. Взаимоотношения между микроорганизмами, основанные на питании: симбиотические и конкурентные. Антибиотики. Практическое использование антибиотиков и фитонцидов.</w:t>
            </w:r>
          </w:p>
        </w:tc>
        <w:tc>
          <w:tcPr>
            <w:tcW w:w="1672" w:type="dxa"/>
            <w:vMerge/>
          </w:tcPr>
          <w:p w14:paraId="09A1093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01EA898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4C43336F" w14:textId="77777777" w:rsidTr="0064397C">
        <w:trPr>
          <w:trHeight w:val="20"/>
        </w:trPr>
        <w:tc>
          <w:tcPr>
            <w:tcW w:w="2943" w:type="dxa"/>
            <w:vMerge/>
          </w:tcPr>
          <w:p w14:paraId="362F041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4BCB6E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В том числе лабораторных работ</w:t>
            </w:r>
          </w:p>
        </w:tc>
        <w:tc>
          <w:tcPr>
            <w:tcW w:w="1672" w:type="dxa"/>
          </w:tcPr>
          <w:p w14:paraId="16C19FE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1D1F13B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7D4C84EF" w14:textId="77777777" w:rsidTr="0064397C">
        <w:trPr>
          <w:trHeight w:val="20"/>
        </w:trPr>
        <w:tc>
          <w:tcPr>
            <w:tcW w:w="2943" w:type="dxa"/>
            <w:vMerge/>
          </w:tcPr>
          <w:p w14:paraId="491903C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5FB232E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Лабораторная работа № 9.</w:t>
            </w:r>
            <w:r w:rsidRPr="00A24AB4">
              <w:rPr>
                <w:bCs/>
                <w:sz w:val="22"/>
                <w:szCs w:val="22"/>
              </w:rPr>
              <w:t xml:space="preserve"> Влияние условий внешней среды: температуры, влажности, PH среды, NaCl на развитие микроорганизмов.</w:t>
            </w:r>
          </w:p>
        </w:tc>
        <w:tc>
          <w:tcPr>
            <w:tcW w:w="1672" w:type="dxa"/>
          </w:tcPr>
          <w:p w14:paraId="525759F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7C239D0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2C95C573" w14:textId="77777777" w:rsidTr="0064397C">
        <w:trPr>
          <w:trHeight w:val="20"/>
        </w:trPr>
        <w:tc>
          <w:tcPr>
            <w:tcW w:w="2943" w:type="dxa"/>
            <w:vMerge/>
          </w:tcPr>
          <w:p w14:paraId="7B94D23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1751588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 xml:space="preserve">Контрольная работа </w:t>
            </w:r>
          </w:p>
        </w:tc>
        <w:tc>
          <w:tcPr>
            <w:tcW w:w="1672" w:type="dxa"/>
          </w:tcPr>
          <w:p w14:paraId="26BE171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1</w:t>
            </w:r>
          </w:p>
        </w:tc>
        <w:tc>
          <w:tcPr>
            <w:tcW w:w="2127" w:type="dxa"/>
          </w:tcPr>
          <w:p w14:paraId="6587FA2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0D241018" w14:textId="77777777" w:rsidTr="0064397C">
        <w:trPr>
          <w:trHeight w:val="20"/>
        </w:trPr>
        <w:tc>
          <w:tcPr>
            <w:tcW w:w="10910" w:type="dxa"/>
            <w:gridSpan w:val="2"/>
          </w:tcPr>
          <w:p w14:paraId="08C4A798" w14:textId="77777777" w:rsidR="00FE58BD" w:rsidRPr="00A24AB4" w:rsidRDefault="00FE58BD" w:rsidP="0073413A">
            <w:pPr>
              <w:rPr>
                <w:rFonts w:eastAsia="Times New Roman"/>
                <w:b/>
                <w:sz w:val="22"/>
                <w:szCs w:val="22"/>
              </w:rPr>
            </w:pPr>
            <w:r w:rsidRPr="00A24AB4">
              <w:rPr>
                <w:rFonts w:eastAsia="Times New Roman"/>
                <w:b/>
                <w:bCs/>
                <w:sz w:val="22"/>
                <w:szCs w:val="22"/>
              </w:rPr>
              <w:t>Примерная тематика самостоятельной учебной работы при изучении раздела 1</w:t>
            </w:r>
          </w:p>
          <w:p w14:paraId="7B5E2B63" w14:textId="77777777" w:rsidR="00FE58BD" w:rsidRPr="00A24AB4" w:rsidRDefault="00FE58BD" w:rsidP="0073413A">
            <w:pPr>
              <w:rPr>
                <w:bCs/>
                <w:sz w:val="22"/>
                <w:szCs w:val="22"/>
              </w:rPr>
            </w:pPr>
            <w:r w:rsidRPr="00A24AB4">
              <w:rPr>
                <w:bCs/>
                <w:sz w:val="22"/>
                <w:szCs w:val="22"/>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66B36581" w14:textId="77777777" w:rsidR="00FE58BD" w:rsidRPr="00A24AB4" w:rsidRDefault="00FE58BD" w:rsidP="0073413A">
            <w:pPr>
              <w:rPr>
                <w:bCs/>
                <w:sz w:val="22"/>
                <w:szCs w:val="22"/>
              </w:rPr>
            </w:pPr>
            <w:r w:rsidRPr="00A24AB4">
              <w:rPr>
                <w:bCs/>
                <w:sz w:val="22"/>
                <w:szCs w:val="22"/>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0B49FF7A" w14:textId="77777777" w:rsidR="00FE58BD" w:rsidRPr="00A24AB4" w:rsidRDefault="00FE58BD" w:rsidP="0073413A">
            <w:pPr>
              <w:rPr>
                <w:b/>
                <w:bCs/>
                <w:sz w:val="22"/>
                <w:szCs w:val="22"/>
              </w:rPr>
            </w:pPr>
            <w:r w:rsidRPr="00A24AB4">
              <w:rPr>
                <w:bCs/>
                <w:sz w:val="22"/>
                <w:szCs w:val="22"/>
              </w:rPr>
              <w:t>подготовка рефератов, сообщений, презентаций, письменных заданий, заполнение таблиц, составление схем и т.д.</w:t>
            </w:r>
          </w:p>
        </w:tc>
        <w:tc>
          <w:tcPr>
            <w:tcW w:w="1672" w:type="dxa"/>
          </w:tcPr>
          <w:p w14:paraId="30DA973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2127" w:type="dxa"/>
          </w:tcPr>
          <w:p w14:paraId="4CE876D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12FE7A92" w14:textId="77777777" w:rsidTr="0064397C">
        <w:trPr>
          <w:trHeight w:val="20"/>
        </w:trPr>
        <w:tc>
          <w:tcPr>
            <w:tcW w:w="10910" w:type="dxa"/>
            <w:gridSpan w:val="2"/>
          </w:tcPr>
          <w:p w14:paraId="3B8A111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t>Раздел 2. Основы санитарии и гигиены</w:t>
            </w:r>
          </w:p>
        </w:tc>
        <w:tc>
          <w:tcPr>
            <w:tcW w:w="1672" w:type="dxa"/>
          </w:tcPr>
          <w:p w14:paraId="3ABF0EF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16</w:t>
            </w:r>
          </w:p>
        </w:tc>
        <w:tc>
          <w:tcPr>
            <w:tcW w:w="2127" w:type="dxa"/>
          </w:tcPr>
          <w:p w14:paraId="4EAE625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2D5DD5CB" w14:textId="77777777" w:rsidTr="0064397C">
        <w:trPr>
          <w:trHeight w:val="20"/>
        </w:trPr>
        <w:tc>
          <w:tcPr>
            <w:tcW w:w="2943" w:type="dxa"/>
            <w:vMerge w:val="restart"/>
          </w:tcPr>
          <w:p w14:paraId="47B0EEE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Тема 2.1. Патогенные микробные и немикробные заболевания.</w:t>
            </w:r>
          </w:p>
        </w:tc>
        <w:tc>
          <w:tcPr>
            <w:tcW w:w="7967" w:type="dxa"/>
          </w:tcPr>
          <w:p w14:paraId="69CA192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Содержание учебного материала:</w:t>
            </w:r>
          </w:p>
        </w:tc>
        <w:tc>
          <w:tcPr>
            <w:tcW w:w="1672" w:type="dxa"/>
            <w:vMerge w:val="restart"/>
          </w:tcPr>
          <w:p w14:paraId="0933524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6</w:t>
            </w:r>
          </w:p>
        </w:tc>
        <w:tc>
          <w:tcPr>
            <w:tcW w:w="2127" w:type="dxa"/>
            <w:vMerge w:val="restart"/>
          </w:tcPr>
          <w:p w14:paraId="10E7F2E4" w14:textId="77777777" w:rsidR="00FE58BD" w:rsidRPr="00A24AB4" w:rsidRDefault="00D818CC"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sz w:val="22"/>
                <w:szCs w:val="22"/>
              </w:rPr>
              <w:t>ОК</w:t>
            </w:r>
            <w:r w:rsidRPr="00A24AB4">
              <w:rPr>
                <w:iCs/>
                <w:sz w:val="22"/>
                <w:szCs w:val="22"/>
              </w:rPr>
              <w:t xml:space="preserve"> 01, ОК 02, ОК 07, ОК 09, </w:t>
            </w:r>
            <w:r w:rsidRPr="00A24AB4">
              <w:rPr>
                <w:sz w:val="22"/>
                <w:szCs w:val="22"/>
              </w:rPr>
              <w:t>ПК 1.1- ПК 1.4, ПК 2.1-ПК 2.5, ПК 3.1- ПК 3.4, ПК 4.1 - ПК 4.5</w:t>
            </w:r>
          </w:p>
        </w:tc>
      </w:tr>
      <w:tr w:rsidR="007B4CCB" w:rsidRPr="00A24AB4" w14:paraId="0FD813AB" w14:textId="77777777" w:rsidTr="0064397C">
        <w:trPr>
          <w:trHeight w:val="20"/>
        </w:trPr>
        <w:tc>
          <w:tcPr>
            <w:tcW w:w="2943" w:type="dxa"/>
            <w:vMerge/>
          </w:tcPr>
          <w:p w14:paraId="03DF92B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330CDC70"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 xml:space="preserve">1. </w:t>
            </w:r>
            <w:r w:rsidR="00FE58BD" w:rsidRPr="00A24AB4">
              <w:rPr>
                <w:bCs/>
                <w:sz w:val="22"/>
                <w:szCs w:val="22"/>
              </w:rPr>
              <w:t>Патогенные микроорганизмы: понятие, виды, их особенности. Иммунитет и его виды. Фагоцитарная теория И.И. Мечникова.</w:t>
            </w:r>
          </w:p>
          <w:p w14:paraId="0F7179A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Пищевые заболевания: пищевые инфекции, пищевые отравления, гельминтозы. Пищевые отравления: токсикозы (интоксикации) и токсикоинфекции. Характеристика возбудителей, причины возникновения, меры предупреждения. Немикробные пищевые отравления, вызываемые ядовитыми продуктами растительного и животного происхождения, химическими веществами.</w:t>
            </w:r>
          </w:p>
        </w:tc>
        <w:tc>
          <w:tcPr>
            <w:tcW w:w="1672" w:type="dxa"/>
            <w:vMerge/>
          </w:tcPr>
          <w:p w14:paraId="0F53A6C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2127" w:type="dxa"/>
            <w:vMerge/>
          </w:tcPr>
          <w:p w14:paraId="1732B86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3BAE47C6" w14:textId="77777777" w:rsidTr="0064397C">
        <w:trPr>
          <w:trHeight w:val="20"/>
        </w:trPr>
        <w:tc>
          <w:tcPr>
            <w:tcW w:w="2943" w:type="dxa"/>
            <w:vMerge/>
          </w:tcPr>
          <w:p w14:paraId="6F7743F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D772116"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 xml:space="preserve">2. </w:t>
            </w:r>
            <w:r w:rsidR="00FE58BD" w:rsidRPr="00A24AB4">
              <w:rPr>
                <w:bCs/>
                <w:sz w:val="22"/>
                <w:szCs w:val="22"/>
              </w:rPr>
              <w:t>Рыба как источник глистных инвазий человека и животных. Гельминтозы (глистные инвазии). Геогельментозы и биогельментозы.</w:t>
            </w:r>
          </w:p>
        </w:tc>
        <w:tc>
          <w:tcPr>
            <w:tcW w:w="1672" w:type="dxa"/>
            <w:vMerge/>
          </w:tcPr>
          <w:p w14:paraId="6E3D386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3DA9F1C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4CA2D38B" w14:textId="77777777" w:rsidTr="0064397C">
        <w:trPr>
          <w:trHeight w:val="20"/>
        </w:trPr>
        <w:tc>
          <w:tcPr>
            <w:tcW w:w="2943" w:type="dxa"/>
            <w:vMerge/>
          </w:tcPr>
          <w:p w14:paraId="28044BE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7E08FA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В том числе лабораторных работ</w:t>
            </w:r>
          </w:p>
        </w:tc>
        <w:tc>
          <w:tcPr>
            <w:tcW w:w="1672" w:type="dxa"/>
          </w:tcPr>
          <w:p w14:paraId="0CF385A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755B5A4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43CE570D" w14:textId="77777777" w:rsidTr="0064397C">
        <w:trPr>
          <w:trHeight w:val="20"/>
        </w:trPr>
        <w:tc>
          <w:tcPr>
            <w:tcW w:w="2943" w:type="dxa"/>
            <w:vMerge/>
          </w:tcPr>
          <w:p w14:paraId="1D9A6A9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7F8F12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t>Лабораторная работа № 10.</w:t>
            </w:r>
            <w:r w:rsidRPr="00A24AB4">
              <w:rPr>
                <w:sz w:val="22"/>
                <w:szCs w:val="22"/>
              </w:rPr>
              <w:t xml:space="preserve"> </w:t>
            </w:r>
            <w:r w:rsidRPr="00A24AB4">
              <w:rPr>
                <w:bCs/>
                <w:sz w:val="22"/>
                <w:szCs w:val="22"/>
              </w:rPr>
              <w:t>Паразитологическое инспектирование рыбы.</w:t>
            </w:r>
          </w:p>
          <w:p w14:paraId="3449845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Бактериоскопическое исследование рыбы. Обследование мышечной ткани рыбы различными методами.</w:t>
            </w:r>
          </w:p>
        </w:tc>
        <w:tc>
          <w:tcPr>
            <w:tcW w:w="1672" w:type="dxa"/>
          </w:tcPr>
          <w:p w14:paraId="03670FD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23D880B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21F7AADB" w14:textId="77777777" w:rsidTr="0064397C">
        <w:trPr>
          <w:trHeight w:val="20"/>
        </w:trPr>
        <w:tc>
          <w:tcPr>
            <w:tcW w:w="2943" w:type="dxa"/>
            <w:vMerge w:val="restart"/>
          </w:tcPr>
          <w:p w14:paraId="5DEE698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 xml:space="preserve">Тема 2.2. Санитарно-эпидемиологические требования к </w:t>
            </w:r>
            <w:r w:rsidRPr="00A24AB4">
              <w:rPr>
                <w:b/>
                <w:bCs/>
                <w:sz w:val="22"/>
                <w:szCs w:val="22"/>
              </w:rPr>
              <w:lastRenderedPageBreak/>
              <w:t>предприятиям рыбного хозяйства</w:t>
            </w:r>
          </w:p>
        </w:tc>
        <w:tc>
          <w:tcPr>
            <w:tcW w:w="7967" w:type="dxa"/>
          </w:tcPr>
          <w:p w14:paraId="1E528DA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lastRenderedPageBreak/>
              <w:t>Содержание учебного материала:</w:t>
            </w:r>
          </w:p>
        </w:tc>
        <w:tc>
          <w:tcPr>
            <w:tcW w:w="1672" w:type="dxa"/>
            <w:vMerge w:val="restart"/>
          </w:tcPr>
          <w:p w14:paraId="600FEE1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10</w:t>
            </w:r>
          </w:p>
        </w:tc>
        <w:tc>
          <w:tcPr>
            <w:tcW w:w="2127" w:type="dxa"/>
            <w:vMerge w:val="restart"/>
          </w:tcPr>
          <w:p w14:paraId="5E2DE6AF" w14:textId="77777777" w:rsidR="00FE58BD" w:rsidRPr="00A24AB4" w:rsidRDefault="00D818CC"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A24AB4">
              <w:rPr>
                <w:sz w:val="22"/>
                <w:szCs w:val="22"/>
              </w:rPr>
              <w:t>ОК</w:t>
            </w:r>
            <w:r w:rsidRPr="00A24AB4">
              <w:rPr>
                <w:iCs/>
                <w:sz w:val="22"/>
                <w:szCs w:val="22"/>
              </w:rPr>
              <w:t xml:space="preserve"> 01, ОК 02, ОК 07, ОК 09, </w:t>
            </w:r>
            <w:r w:rsidRPr="00A24AB4">
              <w:rPr>
                <w:sz w:val="22"/>
                <w:szCs w:val="22"/>
              </w:rPr>
              <w:t xml:space="preserve">ПК 1.1- ПК 1.4, ПК 2.1-ПК </w:t>
            </w:r>
            <w:r w:rsidRPr="00A24AB4">
              <w:rPr>
                <w:sz w:val="22"/>
                <w:szCs w:val="22"/>
              </w:rPr>
              <w:lastRenderedPageBreak/>
              <w:t>2.5, ПК 3.1- ПК 3.4, ПК 4.1 - ПК 4.5</w:t>
            </w:r>
          </w:p>
        </w:tc>
      </w:tr>
      <w:tr w:rsidR="007B4CCB" w:rsidRPr="00A24AB4" w14:paraId="6C872A59" w14:textId="77777777" w:rsidTr="0064397C">
        <w:trPr>
          <w:trHeight w:val="20"/>
        </w:trPr>
        <w:tc>
          <w:tcPr>
            <w:tcW w:w="2943" w:type="dxa"/>
            <w:vMerge/>
          </w:tcPr>
          <w:p w14:paraId="356260E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1A2BA954"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A24AB4">
              <w:rPr>
                <w:bCs/>
                <w:sz w:val="22"/>
                <w:szCs w:val="22"/>
              </w:rPr>
              <w:t xml:space="preserve">1. </w:t>
            </w:r>
            <w:r w:rsidR="00FE58BD" w:rsidRPr="00A24AB4">
              <w:rPr>
                <w:bCs/>
                <w:sz w:val="22"/>
                <w:szCs w:val="22"/>
              </w:rPr>
              <w:t xml:space="preserve">Задачи современной санитарной микробиологии. Микробное обсеменение объектов внешней среды. Методы подсчета и определение видового подсчета </w:t>
            </w:r>
            <w:r w:rsidR="00FE58BD" w:rsidRPr="00A24AB4">
              <w:rPr>
                <w:bCs/>
                <w:sz w:val="22"/>
                <w:szCs w:val="22"/>
              </w:rPr>
              <w:lastRenderedPageBreak/>
              <w:t>микроорганизмов. Санитарно-показательная микрофлора кишечника человека.</w:t>
            </w:r>
          </w:p>
        </w:tc>
        <w:tc>
          <w:tcPr>
            <w:tcW w:w="1672" w:type="dxa"/>
            <w:vMerge/>
          </w:tcPr>
          <w:p w14:paraId="180BAC3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12DABCB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44EE3C4A" w14:textId="77777777" w:rsidTr="0064397C">
        <w:trPr>
          <w:trHeight w:val="20"/>
        </w:trPr>
        <w:tc>
          <w:tcPr>
            <w:tcW w:w="2943" w:type="dxa"/>
            <w:vMerge/>
          </w:tcPr>
          <w:p w14:paraId="18707F1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2EC73D7D"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A24AB4">
              <w:rPr>
                <w:bCs/>
                <w:sz w:val="22"/>
                <w:szCs w:val="22"/>
              </w:rPr>
              <w:t xml:space="preserve">2. </w:t>
            </w:r>
            <w:r w:rsidR="00FE58BD" w:rsidRPr="00A24AB4">
              <w:rPr>
                <w:bCs/>
                <w:sz w:val="22"/>
                <w:szCs w:val="22"/>
              </w:rPr>
              <w:t xml:space="preserve"> Методы по предупреждению загрязнения водоема сточными водами. Соблюдение требований к срокам хранения пищевых продуктов. Санитарно-эпидемиологические требования к оборудованию, инвентарю, инструментам.</w:t>
            </w:r>
          </w:p>
        </w:tc>
        <w:tc>
          <w:tcPr>
            <w:tcW w:w="1672" w:type="dxa"/>
            <w:vMerge/>
          </w:tcPr>
          <w:p w14:paraId="2C8EB27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7962233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6930F406" w14:textId="77777777" w:rsidTr="0064397C">
        <w:trPr>
          <w:trHeight w:val="20"/>
        </w:trPr>
        <w:tc>
          <w:tcPr>
            <w:tcW w:w="2943" w:type="dxa"/>
            <w:vMerge/>
          </w:tcPr>
          <w:p w14:paraId="028BC30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6C54C04" w14:textId="77777777" w:rsidR="00FE58BD" w:rsidRPr="00A24AB4" w:rsidRDefault="00FC6501"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2"/>
                <w:szCs w:val="22"/>
              </w:rPr>
            </w:pPr>
            <w:r w:rsidRPr="00A24AB4">
              <w:rPr>
                <w:bCs/>
                <w:sz w:val="22"/>
                <w:szCs w:val="22"/>
              </w:rPr>
              <w:t xml:space="preserve">3. </w:t>
            </w:r>
            <w:r w:rsidR="00FE58BD" w:rsidRPr="00A24AB4">
              <w:rPr>
                <w:bCs/>
                <w:sz w:val="22"/>
                <w:szCs w:val="22"/>
              </w:rPr>
              <w:t>Основные сведения о гигиене и санитарии труда. Личная гигиена персонала. Медосмотры, их цель и назначение. Санитарная одежда и правила её пользования. Санитарно-эпидемиологический надзор и санитарно-эпидемиологическое законодательство. Органы, осуществляющие Государственный санитарно-эпидемиологический надзор в РФ.</w:t>
            </w:r>
          </w:p>
        </w:tc>
        <w:tc>
          <w:tcPr>
            <w:tcW w:w="1672" w:type="dxa"/>
            <w:vMerge/>
          </w:tcPr>
          <w:p w14:paraId="1A020DF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2127" w:type="dxa"/>
            <w:vMerge/>
          </w:tcPr>
          <w:p w14:paraId="5BDDDB3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1A1BDA5D" w14:textId="77777777" w:rsidTr="0064397C">
        <w:trPr>
          <w:trHeight w:val="20"/>
        </w:trPr>
        <w:tc>
          <w:tcPr>
            <w:tcW w:w="2943" w:type="dxa"/>
            <w:vMerge/>
          </w:tcPr>
          <w:p w14:paraId="160E78D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43F018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t>В том числе лабораторных работ</w:t>
            </w:r>
          </w:p>
        </w:tc>
        <w:tc>
          <w:tcPr>
            <w:tcW w:w="1672" w:type="dxa"/>
          </w:tcPr>
          <w:p w14:paraId="402AC36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4</w:t>
            </w:r>
          </w:p>
        </w:tc>
        <w:tc>
          <w:tcPr>
            <w:tcW w:w="2127" w:type="dxa"/>
            <w:vMerge/>
          </w:tcPr>
          <w:p w14:paraId="4397301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19389778" w14:textId="77777777" w:rsidTr="0064397C">
        <w:trPr>
          <w:trHeight w:val="20"/>
        </w:trPr>
        <w:tc>
          <w:tcPr>
            <w:tcW w:w="2943" w:type="dxa"/>
            <w:vMerge/>
          </w:tcPr>
          <w:p w14:paraId="3994E1A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1FA087A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t>Лабораторная работа № 11.</w:t>
            </w:r>
            <w:r w:rsidRPr="00A24AB4">
              <w:rPr>
                <w:sz w:val="22"/>
                <w:szCs w:val="22"/>
              </w:rPr>
              <w:t xml:space="preserve"> </w:t>
            </w:r>
          </w:p>
          <w:p w14:paraId="6C81B57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sz w:val="22"/>
                <w:szCs w:val="22"/>
              </w:rPr>
              <w:t>Микробиологические исследования рыбы. Анализ микробиологических посевов рыбы.</w:t>
            </w:r>
          </w:p>
        </w:tc>
        <w:tc>
          <w:tcPr>
            <w:tcW w:w="1672" w:type="dxa"/>
          </w:tcPr>
          <w:p w14:paraId="471A6F5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5C2F2F5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30F1C54F" w14:textId="77777777" w:rsidTr="0064397C">
        <w:trPr>
          <w:trHeight w:val="20"/>
        </w:trPr>
        <w:tc>
          <w:tcPr>
            <w:tcW w:w="2943" w:type="dxa"/>
            <w:vMerge/>
          </w:tcPr>
          <w:p w14:paraId="2B178F2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41DC1D6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t>Лабораторная работа № 12.</w:t>
            </w:r>
          </w:p>
          <w:p w14:paraId="34615F9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Cs/>
                <w:sz w:val="22"/>
                <w:szCs w:val="22"/>
              </w:rPr>
              <w:t>Контроль санитарного состояния производства.</w:t>
            </w:r>
          </w:p>
        </w:tc>
        <w:tc>
          <w:tcPr>
            <w:tcW w:w="1672" w:type="dxa"/>
          </w:tcPr>
          <w:p w14:paraId="169C4BB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vMerge/>
          </w:tcPr>
          <w:p w14:paraId="05127A7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23ADB224" w14:textId="77777777" w:rsidTr="0064397C">
        <w:trPr>
          <w:trHeight w:val="20"/>
        </w:trPr>
        <w:tc>
          <w:tcPr>
            <w:tcW w:w="2943" w:type="dxa"/>
            <w:vMerge/>
          </w:tcPr>
          <w:p w14:paraId="462B2E8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01A3FDA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t>Лабораторная работа № 13.</w:t>
            </w:r>
            <w:r w:rsidRPr="00A24AB4">
              <w:rPr>
                <w:sz w:val="22"/>
                <w:szCs w:val="22"/>
              </w:rPr>
              <w:t xml:space="preserve"> </w:t>
            </w:r>
            <w:r w:rsidRPr="00A24AB4">
              <w:rPr>
                <w:bCs/>
                <w:sz w:val="22"/>
                <w:szCs w:val="22"/>
              </w:rPr>
              <w:t>Микробиологические исследования рыбы. Анализ микробиологических посевов рыбы.</w:t>
            </w:r>
          </w:p>
        </w:tc>
        <w:tc>
          <w:tcPr>
            <w:tcW w:w="1672" w:type="dxa"/>
          </w:tcPr>
          <w:p w14:paraId="0B46D40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Cs/>
                <w:sz w:val="22"/>
                <w:szCs w:val="22"/>
              </w:rPr>
              <w:t>2</w:t>
            </w:r>
          </w:p>
        </w:tc>
        <w:tc>
          <w:tcPr>
            <w:tcW w:w="2127" w:type="dxa"/>
            <w:vMerge/>
          </w:tcPr>
          <w:p w14:paraId="373FBFC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2B21EE21" w14:textId="77777777" w:rsidTr="0064397C">
        <w:trPr>
          <w:trHeight w:val="20"/>
        </w:trPr>
        <w:tc>
          <w:tcPr>
            <w:tcW w:w="2943" w:type="dxa"/>
            <w:vMerge/>
          </w:tcPr>
          <w:p w14:paraId="5997D3B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c>
          <w:tcPr>
            <w:tcW w:w="7967" w:type="dxa"/>
          </w:tcPr>
          <w:p w14:paraId="30A1D5A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
                <w:bCs/>
                <w:sz w:val="22"/>
                <w:szCs w:val="22"/>
              </w:rPr>
              <w:t xml:space="preserve">Контрольная работа </w:t>
            </w:r>
          </w:p>
        </w:tc>
        <w:tc>
          <w:tcPr>
            <w:tcW w:w="1672" w:type="dxa"/>
          </w:tcPr>
          <w:p w14:paraId="4B8DDD5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1</w:t>
            </w:r>
          </w:p>
        </w:tc>
        <w:tc>
          <w:tcPr>
            <w:tcW w:w="2127" w:type="dxa"/>
          </w:tcPr>
          <w:p w14:paraId="1C70B6C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26A37967" w14:textId="77777777" w:rsidTr="0064397C">
        <w:trPr>
          <w:trHeight w:val="20"/>
        </w:trPr>
        <w:tc>
          <w:tcPr>
            <w:tcW w:w="10910" w:type="dxa"/>
            <w:gridSpan w:val="2"/>
          </w:tcPr>
          <w:p w14:paraId="4FB9340A" w14:textId="77777777" w:rsidR="00FE58BD" w:rsidRPr="00A24AB4" w:rsidRDefault="00FE58BD" w:rsidP="0073413A">
            <w:pPr>
              <w:rPr>
                <w:rFonts w:eastAsia="Times New Roman"/>
                <w:b/>
                <w:sz w:val="22"/>
                <w:szCs w:val="22"/>
              </w:rPr>
            </w:pPr>
            <w:r w:rsidRPr="00A24AB4">
              <w:rPr>
                <w:rFonts w:eastAsia="Times New Roman"/>
                <w:b/>
                <w:bCs/>
                <w:sz w:val="22"/>
                <w:szCs w:val="22"/>
              </w:rPr>
              <w:t>Примерная тематика самостоятельной учебной работы при изучении раздела 2</w:t>
            </w:r>
          </w:p>
          <w:p w14:paraId="0F0E4B7D" w14:textId="77777777" w:rsidR="00FE58BD" w:rsidRPr="00A24AB4" w:rsidRDefault="00FE58BD" w:rsidP="0073413A">
            <w:pPr>
              <w:rPr>
                <w:bCs/>
                <w:sz w:val="22"/>
                <w:szCs w:val="22"/>
              </w:rPr>
            </w:pPr>
            <w:r w:rsidRPr="00A24AB4">
              <w:rPr>
                <w:bCs/>
                <w:sz w:val="22"/>
                <w:szCs w:val="22"/>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3272A472" w14:textId="77777777" w:rsidR="00FE58BD" w:rsidRPr="00A24AB4" w:rsidRDefault="00FE58BD" w:rsidP="0073413A">
            <w:pPr>
              <w:rPr>
                <w:bCs/>
                <w:sz w:val="22"/>
                <w:szCs w:val="22"/>
              </w:rPr>
            </w:pPr>
            <w:r w:rsidRPr="00A24AB4">
              <w:rPr>
                <w:bCs/>
                <w:sz w:val="22"/>
                <w:szCs w:val="22"/>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731B7F6E" w14:textId="77777777" w:rsidR="00FE58BD" w:rsidRPr="00A24AB4" w:rsidRDefault="00FE58BD" w:rsidP="0073413A">
            <w:pPr>
              <w:rPr>
                <w:b/>
                <w:iCs/>
                <w:sz w:val="22"/>
                <w:szCs w:val="22"/>
              </w:rPr>
            </w:pPr>
            <w:r w:rsidRPr="00A24AB4">
              <w:rPr>
                <w:bCs/>
                <w:sz w:val="22"/>
                <w:szCs w:val="22"/>
              </w:rPr>
              <w:t>подготовка рефератов, сообщений, презентаций, письменных заданий, заполнение таблиц, составление схем и т.д.</w:t>
            </w:r>
          </w:p>
        </w:tc>
        <w:tc>
          <w:tcPr>
            <w:tcW w:w="1672" w:type="dxa"/>
          </w:tcPr>
          <w:p w14:paraId="00F48CE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p>
        </w:tc>
        <w:tc>
          <w:tcPr>
            <w:tcW w:w="2127" w:type="dxa"/>
          </w:tcPr>
          <w:p w14:paraId="40CD7F8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7B4CCB" w:rsidRPr="00A24AB4" w14:paraId="1F15BF97" w14:textId="77777777" w:rsidTr="0064397C">
        <w:trPr>
          <w:trHeight w:val="20"/>
        </w:trPr>
        <w:tc>
          <w:tcPr>
            <w:tcW w:w="10910" w:type="dxa"/>
            <w:gridSpan w:val="2"/>
          </w:tcPr>
          <w:p w14:paraId="68752B4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A24AB4">
              <w:rPr>
                <w:bCs/>
                <w:iCs/>
                <w:sz w:val="22"/>
                <w:szCs w:val="22"/>
              </w:rPr>
              <w:t xml:space="preserve">Промежуточная аттестация </w:t>
            </w:r>
          </w:p>
        </w:tc>
        <w:tc>
          <w:tcPr>
            <w:tcW w:w="1672" w:type="dxa"/>
          </w:tcPr>
          <w:p w14:paraId="720AFC5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r w:rsidRPr="00A24AB4">
              <w:rPr>
                <w:bCs/>
                <w:sz w:val="22"/>
                <w:szCs w:val="22"/>
              </w:rPr>
              <w:t>2</w:t>
            </w:r>
          </w:p>
        </w:tc>
        <w:tc>
          <w:tcPr>
            <w:tcW w:w="2127" w:type="dxa"/>
          </w:tcPr>
          <w:p w14:paraId="2A80825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r w:rsidR="00FE58BD" w:rsidRPr="00A24AB4" w14:paraId="1E46C147" w14:textId="77777777" w:rsidTr="0064397C">
        <w:trPr>
          <w:trHeight w:val="20"/>
        </w:trPr>
        <w:tc>
          <w:tcPr>
            <w:tcW w:w="10910" w:type="dxa"/>
            <w:gridSpan w:val="2"/>
          </w:tcPr>
          <w:p w14:paraId="2063D83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A24AB4">
              <w:rPr>
                <w:b/>
                <w:bCs/>
                <w:sz w:val="22"/>
                <w:szCs w:val="22"/>
              </w:rPr>
              <w:t>Всего:</w:t>
            </w:r>
          </w:p>
        </w:tc>
        <w:tc>
          <w:tcPr>
            <w:tcW w:w="1672" w:type="dxa"/>
          </w:tcPr>
          <w:p w14:paraId="316AF0C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2"/>
                <w:szCs w:val="22"/>
              </w:rPr>
            </w:pPr>
            <w:r w:rsidRPr="00A24AB4">
              <w:rPr>
                <w:b/>
                <w:bCs/>
                <w:sz w:val="22"/>
                <w:szCs w:val="22"/>
              </w:rPr>
              <w:t>60</w:t>
            </w:r>
          </w:p>
        </w:tc>
        <w:tc>
          <w:tcPr>
            <w:tcW w:w="2127" w:type="dxa"/>
          </w:tcPr>
          <w:p w14:paraId="6EA3D59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2"/>
                <w:szCs w:val="22"/>
              </w:rPr>
            </w:pPr>
          </w:p>
        </w:tc>
      </w:tr>
    </w:tbl>
    <w:p w14:paraId="1B718129"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sectPr w:rsidR="00FE58BD" w:rsidRPr="00A24AB4" w:rsidSect="0073413A">
          <w:pgSz w:w="16840" w:h="11907" w:orient="landscape"/>
          <w:pgMar w:top="1701" w:right="1134" w:bottom="567" w:left="1134" w:header="709" w:footer="709" w:gutter="0"/>
          <w:cols w:space="720"/>
          <w:titlePg/>
        </w:sectPr>
      </w:pPr>
    </w:p>
    <w:p w14:paraId="6C74B67E" w14:textId="15D4C958" w:rsidR="00FE58BD" w:rsidRPr="00A24AB4" w:rsidRDefault="00FE58BD" w:rsidP="00DC722B">
      <w:pPr>
        <w:tabs>
          <w:tab w:val="left" w:pos="1134"/>
        </w:tabs>
        <w:ind w:firstLine="709"/>
        <w:jc w:val="center"/>
        <w:rPr>
          <w:b/>
          <w:bCs/>
          <w:sz w:val="24"/>
          <w:szCs w:val="24"/>
        </w:rPr>
      </w:pPr>
      <w:r w:rsidRPr="00A24AB4">
        <w:rPr>
          <w:b/>
          <w:bCs/>
          <w:sz w:val="24"/>
          <w:szCs w:val="24"/>
        </w:rPr>
        <w:lastRenderedPageBreak/>
        <w:t>3. УСЛОВИЯ РЕАЛИЗАЦИИ УЧЕБНОЙ ДИСЦИПЛИНЫ</w:t>
      </w:r>
    </w:p>
    <w:p w14:paraId="5489ED3E" w14:textId="77777777" w:rsidR="00FE58BD" w:rsidRPr="00A24AB4" w:rsidRDefault="00FE58BD" w:rsidP="00DC722B">
      <w:pPr>
        <w:tabs>
          <w:tab w:val="left" w:pos="1134"/>
        </w:tabs>
        <w:ind w:firstLine="709"/>
        <w:jc w:val="center"/>
        <w:rPr>
          <w:bCs/>
          <w:sz w:val="24"/>
          <w:szCs w:val="24"/>
        </w:rPr>
      </w:pPr>
    </w:p>
    <w:p w14:paraId="22F72B93" w14:textId="77777777" w:rsidR="00DC722B" w:rsidRPr="00A24AB4" w:rsidRDefault="00DC722B" w:rsidP="00DC722B">
      <w:pPr>
        <w:widowControl/>
        <w:suppressAutoHyphens/>
        <w:autoSpaceDE/>
        <w:autoSpaceDN/>
        <w:adjustRightInd/>
        <w:spacing w:line="276" w:lineRule="auto"/>
        <w:ind w:firstLine="709"/>
        <w:jc w:val="both"/>
        <w:rPr>
          <w:rFonts w:eastAsia="Times New Roman"/>
          <w:b/>
          <w:sz w:val="24"/>
          <w:szCs w:val="24"/>
        </w:rPr>
      </w:pPr>
      <w:r w:rsidRPr="00A24AB4">
        <w:rPr>
          <w:rFonts w:eastAsia="Times New Roman"/>
          <w:b/>
          <w:sz w:val="24"/>
          <w:szCs w:val="24"/>
        </w:rPr>
        <w:t>3.1. Для реализации программы учебной дисциплины должны быть предусмотрены следующие специальные помещения:</w:t>
      </w:r>
    </w:p>
    <w:p w14:paraId="4A5F4BE6" w14:textId="5F0101B4" w:rsidR="00FE58BD" w:rsidRPr="00A24AB4" w:rsidRDefault="00DC722B" w:rsidP="00FE58BD">
      <w:pPr>
        <w:tabs>
          <w:tab w:val="left" w:pos="1134"/>
        </w:tabs>
        <w:ind w:firstLine="709"/>
        <w:jc w:val="both"/>
        <w:rPr>
          <w:bCs/>
          <w:sz w:val="24"/>
          <w:szCs w:val="24"/>
        </w:rPr>
      </w:pPr>
      <w:r w:rsidRPr="00A24AB4">
        <w:rPr>
          <w:bCs/>
          <w:sz w:val="24"/>
          <w:szCs w:val="24"/>
        </w:rPr>
        <w:t>Л</w:t>
      </w:r>
      <w:r w:rsidR="00FE58BD" w:rsidRPr="00A24AB4">
        <w:rPr>
          <w:bCs/>
          <w:sz w:val="24"/>
          <w:szCs w:val="24"/>
        </w:rPr>
        <w:t>аборатория</w:t>
      </w:r>
      <w:r w:rsidR="00FE58BD" w:rsidRPr="00A24AB4">
        <w:rPr>
          <w:bCs/>
          <w:i/>
          <w:sz w:val="24"/>
          <w:szCs w:val="24"/>
        </w:rPr>
        <w:t xml:space="preserve"> </w:t>
      </w:r>
      <w:r w:rsidR="00FE58BD" w:rsidRPr="00A24AB4">
        <w:rPr>
          <w:bCs/>
          <w:sz w:val="24"/>
          <w:szCs w:val="24"/>
        </w:rPr>
        <w:t>«Микробиологи</w:t>
      </w:r>
      <w:r w:rsidR="00213790" w:rsidRPr="00A24AB4">
        <w:rPr>
          <w:bCs/>
          <w:sz w:val="24"/>
          <w:szCs w:val="24"/>
        </w:rPr>
        <w:t>и</w:t>
      </w:r>
      <w:r w:rsidR="00FE58BD" w:rsidRPr="00A24AB4">
        <w:rPr>
          <w:bCs/>
          <w:sz w:val="24"/>
          <w:szCs w:val="24"/>
        </w:rPr>
        <w:t>, санитари</w:t>
      </w:r>
      <w:r w:rsidR="00213790" w:rsidRPr="00A24AB4">
        <w:rPr>
          <w:bCs/>
          <w:sz w:val="24"/>
          <w:szCs w:val="24"/>
        </w:rPr>
        <w:t>и</w:t>
      </w:r>
      <w:r w:rsidR="00FE58BD" w:rsidRPr="00A24AB4">
        <w:rPr>
          <w:bCs/>
          <w:sz w:val="24"/>
          <w:szCs w:val="24"/>
        </w:rPr>
        <w:t xml:space="preserve"> и гигиен</w:t>
      </w:r>
      <w:r w:rsidR="00213790" w:rsidRPr="00A24AB4">
        <w:rPr>
          <w:bCs/>
          <w:sz w:val="24"/>
          <w:szCs w:val="24"/>
        </w:rPr>
        <w:t>ы</w:t>
      </w:r>
      <w:r w:rsidR="00FE58BD" w:rsidRPr="00A24AB4">
        <w:rPr>
          <w:bCs/>
          <w:sz w:val="24"/>
          <w:szCs w:val="24"/>
        </w:rPr>
        <w:t xml:space="preserve">», оснащенная в соответствии </w:t>
      </w:r>
      <w:r w:rsidR="0008262E" w:rsidRPr="00A24AB4">
        <w:rPr>
          <w:bCs/>
          <w:sz w:val="24"/>
          <w:szCs w:val="24"/>
        </w:rPr>
        <w:br/>
      </w:r>
      <w:r w:rsidR="00FE58BD" w:rsidRPr="00A24AB4">
        <w:rPr>
          <w:bCs/>
          <w:sz w:val="24"/>
          <w:szCs w:val="24"/>
        </w:rPr>
        <w:t>с п. 6.2.1.</w:t>
      </w:r>
      <w:r w:rsidR="00CA0570" w:rsidRPr="00A24AB4">
        <w:rPr>
          <w:bCs/>
          <w:sz w:val="24"/>
          <w:szCs w:val="24"/>
        </w:rPr>
        <w:t>3</w:t>
      </w:r>
      <w:r w:rsidR="00FE58BD" w:rsidRPr="00A24AB4">
        <w:rPr>
          <w:bCs/>
          <w:sz w:val="24"/>
          <w:szCs w:val="24"/>
        </w:rPr>
        <w:t xml:space="preserve"> Примерной программы по специальности</w:t>
      </w:r>
      <w:r w:rsidR="00CA0570" w:rsidRPr="00A24AB4">
        <w:rPr>
          <w:bCs/>
          <w:sz w:val="24"/>
          <w:szCs w:val="24"/>
        </w:rPr>
        <w:t>.</w:t>
      </w:r>
    </w:p>
    <w:p w14:paraId="44EF915E" w14:textId="77777777" w:rsidR="00FE58BD" w:rsidRPr="00A24AB4" w:rsidRDefault="00FE58BD" w:rsidP="00FE58BD">
      <w:pPr>
        <w:tabs>
          <w:tab w:val="left" w:pos="1134"/>
        </w:tabs>
        <w:ind w:firstLine="709"/>
        <w:jc w:val="both"/>
        <w:rPr>
          <w:strike/>
          <w:sz w:val="24"/>
          <w:szCs w:val="24"/>
        </w:rPr>
      </w:pPr>
      <w:r w:rsidRPr="00A24AB4">
        <w:rPr>
          <w:sz w:val="24"/>
          <w:szCs w:val="24"/>
        </w:rPr>
        <w:t xml:space="preserve"> </w:t>
      </w:r>
    </w:p>
    <w:p w14:paraId="35A8A2AF" w14:textId="77777777" w:rsidR="00FE58BD" w:rsidRPr="00A24AB4" w:rsidRDefault="00FE58BD" w:rsidP="00FE58BD">
      <w:pPr>
        <w:tabs>
          <w:tab w:val="left" w:pos="1134"/>
        </w:tabs>
        <w:ind w:firstLine="709"/>
        <w:jc w:val="both"/>
        <w:rPr>
          <w:b/>
          <w:bCs/>
          <w:sz w:val="24"/>
          <w:szCs w:val="24"/>
        </w:rPr>
      </w:pPr>
      <w:r w:rsidRPr="00A24AB4">
        <w:rPr>
          <w:b/>
          <w:bCs/>
          <w:sz w:val="24"/>
          <w:szCs w:val="24"/>
        </w:rPr>
        <w:t>3.2. Информационное обеспечение реализации программы</w:t>
      </w:r>
    </w:p>
    <w:p w14:paraId="2175DDC1" w14:textId="74027E09" w:rsidR="00FE58BD" w:rsidRPr="00A24AB4" w:rsidRDefault="00F94EA2" w:rsidP="00FE58BD">
      <w:pPr>
        <w:tabs>
          <w:tab w:val="left" w:pos="1134"/>
        </w:tabs>
        <w:ind w:firstLine="709"/>
        <w:jc w:val="both"/>
        <w:rPr>
          <w:sz w:val="24"/>
          <w:szCs w:val="24"/>
        </w:rPr>
      </w:pPr>
      <w:r w:rsidRPr="00A24AB4">
        <w:rPr>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004D412C" w:rsidRPr="00A24AB4">
        <w:rPr>
          <w:bCs/>
          <w:sz w:val="24"/>
          <w:szCs w:val="24"/>
        </w:rPr>
        <w:br/>
      </w:r>
      <w:r w:rsidRPr="00A24AB4">
        <w:rPr>
          <w:bCs/>
          <w:sz w:val="24"/>
          <w:szCs w:val="24"/>
        </w:rPr>
        <w:t>для использования в образовательном процессе.</w:t>
      </w:r>
      <w:r w:rsidRPr="00A24AB4">
        <w:rPr>
          <w:sz w:val="24"/>
          <w:szCs w:val="24"/>
        </w:rPr>
        <w:t xml:space="preserve"> При формировании </w:t>
      </w:r>
      <w:r w:rsidRPr="00A24AB4">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1C90835" w14:textId="77777777" w:rsidR="00FE58BD" w:rsidRPr="00A24AB4" w:rsidRDefault="00FE58BD" w:rsidP="00FE58BD">
      <w:pPr>
        <w:tabs>
          <w:tab w:val="left" w:pos="1134"/>
        </w:tabs>
        <w:ind w:firstLine="709"/>
        <w:contextualSpacing/>
        <w:rPr>
          <w:sz w:val="24"/>
          <w:szCs w:val="24"/>
        </w:rPr>
      </w:pPr>
    </w:p>
    <w:p w14:paraId="584CC3F3" w14:textId="77777777" w:rsidR="00FE58BD" w:rsidRPr="00A24AB4" w:rsidRDefault="00FE58BD" w:rsidP="00FE58BD">
      <w:pPr>
        <w:tabs>
          <w:tab w:val="left" w:pos="1134"/>
        </w:tabs>
        <w:ind w:firstLine="709"/>
        <w:contextualSpacing/>
        <w:rPr>
          <w:b/>
          <w:sz w:val="24"/>
          <w:szCs w:val="24"/>
        </w:rPr>
      </w:pPr>
      <w:r w:rsidRPr="00A24AB4">
        <w:rPr>
          <w:b/>
          <w:sz w:val="24"/>
          <w:szCs w:val="24"/>
        </w:rPr>
        <w:t>3.2.1. Основные печатные издания</w:t>
      </w:r>
    </w:p>
    <w:p w14:paraId="1406344C" w14:textId="77777777" w:rsidR="00FE58BD" w:rsidRPr="00A24AB4" w:rsidRDefault="00FE58BD" w:rsidP="00F74DD3">
      <w:pPr>
        <w:pStyle w:val="a4"/>
        <w:numPr>
          <w:ilvl w:val="0"/>
          <w:numId w:val="82"/>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709"/>
        <w:jc w:val="both"/>
        <w:rPr>
          <w:bCs/>
          <w:sz w:val="24"/>
          <w:szCs w:val="24"/>
        </w:rPr>
      </w:pPr>
      <w:r w:rsidRPr="00A24AB4">
        <w:rPr>
          <w:bCs/>
          <w:sz w:val="24"/>
          <w:szCs w:val="24"/>
        </w:rPr>
        <w:t>Ивчатов А.Л. Химия воды и микробиология: учебник/А.Л. Ивчатов, В.И. Малов. - Москва: Инфра-М, 2019. – 218 с.</w:t>
      </w:r>
    </w:p>
    <w:p w14:paraId="4D10F41E" w14:textId="77777777" w:rsidR="00654078" w:rsidRPr="00A24AB4" w:rsidRDefault="00654078" w:rsidP="00F74DD3">
      <w:pPr>
        <w:pStyle w:val="a4"/>
        <w:numPr>
          <w:ilvl w:val="0"/>
          <w:numId w:val="82"/>
        </w:numPr>
        <w:tabs>
          <w:tab w:val="left" w:pos="993"/>
        </w:tabs>
        <w:spacing w:line="276" w:lineRule="auto"/>
        <w:ind w:left="0" w:firstLine="709"/>
        <w:jc w:val="both"/>
        <w:rPr>
          <w:rFonts w:eastAsia="Times New Roman"/>
          <w:sz w:val="24"/>
          <w:szCs w:val="24"/>
        </w:rPr>
      </w:pPr>
      <w:r w:rsidRPr="00A24AB4">
        <w:rPr>
          <w:rFonts w:eastAsia="Times New Roman"/>
          <w:sz w:val="24"/>
          <w:szCs w:val="24"/>
        </w:rPr>
        <w:t>Зверев В.В. Основы микробиологии и иммунологии: учеб. для сред. мед. училищ / В.В. Зверев, М.Н. Бойченко. – Москва: ГЭОТАР-Медиа, 2021. – 368 с.</w:t>
      </w:r>
    </w:p>
    <w:p w14:paraId="1E71F8B2" w14:textId="1EAA1283" w:rsidR="00654078" w:rsidRPr="00A24AB4" w:rsidRDefault="00654078" w:rsidP="00F74DD3">
      <w:pPr>
        <w:pStyle w:val="a4"/>
        <w:numPr>
          <w:ilvl w:val="0"/>
          <w:numId w:val="82"/>
        </w:numPr>
        <w:tabs>
          <w:tab w:val="left" w:pos="993"/>
        </w:tabs>
        <w:spacing w:line="276" w:lineRule="auto"/>
        <w:ind w:left="0" w:firstLine="709"/>
        <w:jc w:val="both"/>
        <w:rPr>
          <w:rFonts w:eastAsia="Times New Roman"/>
          <w:sz w:val="24"/>
          <w:szCs w:val="24"/>
        </w:rPr>
      </w:pPr>
      <w:r w:rsidRPr="00A24AB4">
        <w:rPr>
          <w:iCs/>
          <w:sz w:val="24"/>
          <w:szCs w:val="24"/>
        </w:rPr>
        <w:t>Мальцев, В.Н.</w:t>
      </w:r>
      <w:r w:rsidRPr="00A24AB4">
        <w:rPr>
          <w:b/>
          <w:iCs/>
          <w:sz w:val="24"/>
          <w:szCs w:val="24"/>
        </w:rPr>
        <w:t xml:space="preserve"> </w:t>
      </w:r>
      <w:r w:rsidRPr="00A24AB4">
        <w:rPr>
          <w:iCs/>
          <w:sz w:val="24"/>
          <w:szCs w:val="24"/>
        </w:rPr>
        <w:t>Основы м</w:t>
      </w:r>
      <w:r w:rsidRPr="00A24AB4">
        <w:rPr>
          <w:sz w:val="24"/>
          <w:szCs w:val="24"/>
        </w:rPr>
        <w:t xml:space="preserve">икробиологии и иммунологии: учебное пособие </w:t>
      </w:r>
      <w:r w:rsidR="004D412C" w:rsidRPr="00A24AB4">
        <w:rPr>
          <w:sz w:val="24"/>
          <w:szCs w:val="24"/>
        </w:rPr>
        <w:br/>
      </w:r>
      <w:r w:rsidRPr="00A24AB4">
        <w:rPr>
          <w:sz w:val="24"/>
          <w:szCs w:val="24"/>
        </w:rPr>
        <w:t>для среднего профессионального образования / В. Н. Мальцев, Е. П. Пашков, Л. И. Хаустова. –Москва: Издательство Юрайт, 2021. – 319 с</w:t>
      </w:r>
    </w:p>
    <w:p w14:paraId="7588E857" w14:textId="77777777" w:rsidR="0030582C" w:rsidRPr="00A24AB4" w:rsidRDefault="0030582C" w:rsidP="00F74DD3">
      <w:pPr>
        <w:pStyle w:val="a4"/>
        <w:tabs>
          <w:tab w:val="left" w:pos="993"/>
        </w:tabs>
        <w:spacing w:line="276" w:lineRule="auto"/>
        <w:ind w:left="0" w:firstLine="709"/>
        <w:jc w:val="both"/>
        <w:rPr>
          <w:rFonts w:eastAsia="Palatino Linotype"/>
          <w:spacing w:val="-10"/>
          <w:sz w:val="24"/>
          <w:szCs w:val="24"/>
        </w:rPr>
      </w:pPr>
    </w:p>
    <w:p w14:paraId="20464213" w14:textId="77777777" w:rsidR="0030582C" w:rsidRPr="00A24AB4" w:rsidRDefault="0030582C" w:rsidP="00F74DD3">
      <w:pPr>
        <w:tabs>
          <w:tab w:val="left" w:pos="993"/>
        </w:tabs>
        <w:ind w:firstLine="709"/>
        <w:contextualSpacing/>
        <w:rPr>
          <w:b/>
          <w:sz w:val="24"/>
          <w:szCs w:val="24"/>
        </w:rPr>
      </w:pPr>
      <w:r w:rsidRPr="00A24AB4">
        <w:rPr>
          <w:b/>
          <w:sz w:val="24"/>
          <w:szCs w:val="24"/>
        </w:rPr>
        <w:t>3.2.2. Основные электронные издания</w:t>
      </w:r>
    </w:p>
    <w:p w14:paraId="1948FA26" w14:textId="77777777" w:rsidR="00525CD7" w:rsidRPr="00A24AB4" w:rsidRDefault="00525CD7" w:rsidP="00525CD7">
      <w:pPr>
        <w:pStyle w:val="a4"/>
        <w:widowControl/>
        <w:numPr>
          <w:ilvl w:val="0"/>
          <w:numId w:val="162"/>
        </w:numPr>
        <w:tabs>
          <w:tab w:val="left" w:pos="993"/>
        </w:tabs>
        <w:autoSpaceDE/>
        <w:autoSpaceDN/>
        <w:adjustRightInd/>
        <w:spacing w:line="276" w:lineRule="auto"/>
        <w:ind w:left="0" w:firstLine="709"/>
        <w:jc w:val="both"/>
        <w:rPr>
          <w:sz w:val="24"/>
          <w:szCs w:val="24"/>
        </w:rPr>
      </w:pPr>
      <w:r w:rsidRPr="00A24AB4">
        <w:rPr>
          <w:sz w:val="24"/>
          <w:szCs w:val="24"/>
        </w:rPr>
        <w:t xml:space="preserve">Госманов, Р. Г. Санитарная микробиология пищевых продуктов / Р. Г. Госманов, Н. М. Колычев. — 2-е изд., стер. — Санкт-Петербург : Лань, 2022. — 560 с. — ISBN 978-5-8114-9768-3. — Текст : электронный // Лань : электронно-библиотечная система. — URL: </w:t>
      </w:r>
      <w:hyperlink r:id="rId82" w:history="1">
        <w:r w:rsidRPr="00A24AB4">
          <w:rPr>
            <w:rStyle w:val="af"/>
            <w:color w:val="auto"/>
            <w:sz w:val="24"/>
            <w:szCs w:val="24"/>
          </w:rPr>
          <w:t>https://e.lanbook.com/book/198467</w:t>
        </w:r>
      </w:hyperlink>
      <w:r w:rsidRPr="00A24AB4">
        <w:rPr>
          <w:sz w:val="24"/>
          <w:szCs w:val="24"/>
        </w:rPr>
        <w:t>.</w:t>
      </w:r>
    </w:p>
    <w:p w14:paraId="1FB149DD" w14:textId="77777777" w:rsidR="00525CD7" w:rsidRPr="00A24AB4" w:rsidRDefault="00525CD7" w:rsidP="00525CD7">
      <w:pPr>
        <w:pStyle w:val="a4"/>
        <w:widowControl/>
        <w:numPr>
          <w:ilvl w:val="0"/>
          <w:numId w:val="162"/>
        </w:numPr>
        <w:tabs>
          <w:tab w:val="left" w:pos="993"/>
        </w:tabs>
        <w:autoSpaceDE/>
        <w:autoSpaceDN/>
        <w:adjustRightInd/>
        <w:spacing w:line="276" w:lineRule="auto"/>
        <w:ind w:left="0" w:firstLine="709"/>
        <w:jc w:val="both"/>
        <w:rPr>
          <w:sz w:val="24"/>
          <w:szCs w:val="24"/>
        </w:rPr>
      </w:pPr>
      <w:r w:rsidRPr="00A24AB4">
        <w:rPr>
          <w:sz w:val="24"/>
          <w:szCs w:val="24"/>
        </w:rPr>
        <w:t xml:space="preserve">Емцев, В. Т.  Основы микробиологии: учебник для среднего профессионального образования / В. Т. Емцев, Е. Н. Мишустин. — Москва: Издательство Юрайт, 2021. — 248 с. — (Профессиональное образование). — Текст: электронный // Образовательная платформа Юрайт [сайт]. — URL: https://www.urait.ru/bcode/471810 </w:t>
      </w:r>
    </w:p>
    <w:p w14:paraId="6F6B76C1" w14:textId="77777777" w:rsidR="00525CD7" w:rsidRPr="00A24AB4" w:rsidRDefault="00525CD7" w:rsidP="00525CD7">
      <w:pPr>
        <w:pStyle w:val="a4"/>
        <w:widowControl/>
        <w:numPr>
          <w:ilvl w:val="0"/>
          <w:numId w:val="162"/>
        </w:numPr>
        <w:tabs>
          <w:tab w:val="left" w:pos="993"/>
        </w:tabs>
        <w:autoSpaceDE/>
        <w:autoSpaceDN/>
        <w:adjustRightInd/>
        <w:spacing w:line="276" w:lineRule="auto"/>
        <w:ind w:left="0" w:firstLine="709"/>
        <w:jc w:val="both"/>
        <w:rPr>
          <w:sz w:val="24"/>
          <w:szCs w:val="24"/>
        </w:rPr>
      </w:pPr>
      <w:r w:rsidRPr="00A24AB4">
        <w:rPr>
          <w:sz w:val="24"/>
          <w:szCs w:val="24"/>
        </w:rPr>
        <w:t xml:space="preserve">Леонова, И. Б.  Основы микробиологии: учебник и практикум для среднего профессионального образования / И. Б. Леонова. — Москва: Издательство Юрайт, 2021. — 298 с. — (Профессиональное образование). — Текст: электронный // Образовательная платформа Юрайт [сайт]. — URL: https://www.urait.ru/bcode/472601 </w:t>
      </w:r>
    </w:p>
    <w:p w14:paraId="08B7B14B" w14:textId="77777777" w:rsidR="00525CD7" w:rsidRPr="00A24AB4" w:rsidRDefault="00525CD7" w:rsidP="00525CD7">
      <w:pPr>
        <w:pStyle w:val="a4"/>
        <w:widowControl/>
        <w:numPr>
          <w:ilvl w:val="0"/>
          <w:numId w:val="162"/>
        </w:numPr>
        <w:tabs>
          <w:tab w:val="left" w:pos="993"/>
        </w:tabs>
        <w:autoSpaceDE/>
        <w:autoSpaceDN/>
        <w:adjustRightInd/>
        <w:spacing w:line="276" w:lineRule="auto"/>
        <w:ind w:left="0" w:firstLine="709"/>
        <w:jc w:val="both"/>
        <w:rPr>
          <w:sz w:val="24"/>
          <w:szCs w:val="24"/>
        </w:rPr>
      </w:pPr>
      <w:r w:rsidRPr="00A24AB4">
        <w:rPr>
          <w:sz w:val="24"/>
          <w:szCs w:val="24"/>
        </w:rPr>
        <w:t xml:space="preserve">Микробиология, санитария и гигиена : учебное пособие для спо / А. К. Галиуллин, Р. Г. Госманов, В. Г. Гумеров [и др.]. — 3-е изд., стер. — Санкт-Петербург : Лань, 2022. — 152 с. — ISBN 978-5-507-44326-0. — Текст : электронный // Лань : электронно-библиотечная система. — URL: </w:t>
      </w:r>
      <w:hyperlink r:id="rId83" w:history="1">
        <w:r w:rsidRPr="00A24AB4">
          <w:rPr>
            <w:rStyle w:val="af"/>
            <w:color w:val="auto"/>
            <w:sz w:val="24"/>
            <w:szCs w:val="24"/>
          </w:rPr>
          <w:t>https://e.lanbook.com/book/223427</w:t>
        </w:r>
      </w:hyperlink>
      <w:r w:rsidRPr="00A24AB4">
        <w:rPr>
          <w:sz w:val="24"/>
          <w:szCs w:val="24"/>
        </w:rPr>
        <w:t>.</w:t>
      </w:r>
    </w:p>
    <w:p w14:paraId="0A19425F" w14:textId="77777777" w:rsidR="00525CD7" w:rsidRPr="00A24AB4" w:rsidRDefault="00525CD7" w:rsidP="00525CD7">
      <w:pPr>
        <w:pStyle w:val="a4"/>
        <w:widowControl/>
        <w:numPr>
          <w:ilvl w:val="0"/>
          <w:numId w:val="162"/>
        </w:numPr>
        <w:tabs>
          <w:tab w:val="left" w:pos="993"/>
        </w:tabs>
        <w:autoSpaceDE/>
        <w:autoSpaceDN/>
        <w:adjustRightInd/>
        <w:spacing w:line="276" w:lineRule="auto"/>
        <w:ind w:left="0" w:firstLine="709"/>
        <w:jc w:val="both"/>
        <w:rPr>
          <w:sz w:val="24"/>
          <w:szCs w:val="24"/>
        </w:rPr>
      </w:pPr>
      <w:r w:rsidRPr="00A24AB4">
        <w:rPr>
          <w:sz w:val="24"/>
          <w:szCs w:val="24"/>
        </w:rPr>
        <w:t xml:space="preserve">Суделовская, А. В. Микробиология, санитария и гигиена / А. В. Суделовская. — 2-е изд., стер. — Санкт-Петербург : Лань, 2022. — 44 с. — ISBN 978-5-507-44453-3. — Текст : электронный // Лань : электронно-библиотечная система. — URL: </w:t>
      </w:r>
      <w:hyperlink r:id="rId84" w:history="1">
        <w:r w:rsidRPr="00A24AB4">
          <w:rPr>
            <w:rStyle w:val="af"/>
            <w:color w:val="auto"/>
            <w:sz w:val="24"/>
            <w:szCs w:val="24"/>
          </w:rPr>
          <w:t>https://e.lanbook.com/book/224681</w:t>
        </w:r>
      </w:hyperlink>
      <w:r w:rsidRPr="00A24AB4">
        <w:rPr>
          <w:sz w:val="24"/>
          <w:szCs w:val="24"/>
        </w:rPr>
        <w:t>.</w:t>
      </w:r>
    </w:p>
    <w:p w14:paraId="6478BF8F" w14:textId="56C6B118" w:rsidR="00525CD7" w:rsidRPr="00A24AB4" w:rsidRDefault="00525CD7" w:rsidP="00F74DD3">
      <w:pPr>
        <w:widowControl/>
        <w:tabs>
          <w:tab w:val="left" w:pos="993"/>
        </w:tabs>
        <w:autoSpaceDE/>
        <w:autoSpaceDN/>
        <w:adjustRightInd/>
        <w:spacing w:line="276" w:lineRule="auto"/>
        <w:ind w:firstLine="709"/>
        <w:jc w:val="both"/>
        <w:rPr>
          <w:sz w:val="24"/>
          <w:szCs w:val="24"/>
        </w:rPr>
      </w:pPr>
    </w:p>
    <w:p w14:paraId="1F84C63B" w14:textId="77777777" w:rsidR="00525CD7" w:rsidRPr="00A24AB4" w:rsidRDefault="00525CD7" w:rsidP="00F74DD3">
      <w:pPr>
        <w:widowControl/>
        <w:tabs>
          <w:tab w:val="left" w:pos="993"/>
        </w:tabs>
        <w:autoSpaceDE/>
        <w:autoSpaceDN/>
        <w:adjustRightInd/>
        <w:spacing w:line="276" w:lineRule="auto"/>
        <w:ind w:firstLine="709"/>
        <w:jc w:val="both"/>
        <w:rPr>
          <w:sz w:val="24"/>
          <w:szCs w:val="24"/>
        </w:rPr>
      </w:pPr>
    </w:p>
    <w:p w14:paraId="42C02BF4" w14:textId="2DF6E125" w:rsidR="00FE58BD" w:rsidRPr="00A24AB4" w:rsidRDefault="00FE58BD" w:rsidP="00FE58BD">
      <w:pPr>
        <w:tabs>
          <w:tab w:val="left" w:pos="1134"/>
        </w:tabs>
        <w:ind w:firstLine="709"/>
        <w:jc w:val="both"/>
        <w:rPr>
          <w:rFonts w:eastAsia="Palatino Linotype"/>
          <w:sz w:val="24"/>
          <w:szCs w:val="24"/>
          <w:shd w:val="clear" w:color="auto" w:fill="FFFFFF"/>
        </w:rPr>
      </w:pPr>
    </w:p>
    <w:p w14:paraId="73280402" w14:textId="584C62B2" w:rsidR="00551381" w:rsidRPr="00A24AB4" w:rsidRDefault="00551381" w:rsidP="00551381">
      <w:pPr>
        <w:pStyle w:val="a4"/>
        <w:numPr>
          <w:ilvl w:val="2"/>
          <w:numId w:val="82"/>
        </w:numPr>
        <w:tabs>
          <w:tab w:val="left" w:pos="1134"/>
        </w:tabs>
        <w:ind w:left="0" w:firstLine="708"/>
        <w:jc w:val="both"/>
        <w:rPr>
          <w:rFonts w:eastAsia="Palatino Linotype"/>
          <w:b/>
          <w:bCs/>
          <w:sz w:val="24"/>
          <w:szCs w:val="24"/>
          <w:shd w:val="clear" w:color="auto" w:fill="FFFFFF"/>
        </w:rPr>
      </w:pPr>
      <w:r w:rsidRPr="00A24AB4">
        <w:rPr>
          <w:rFonts w:eastAsia="Palatino Linotype"/>
          <w:b/>
          <w:bCs/>
          <w:sz w:val="24"/>
          <w:szCs w:val="24"/>
          <w:shd w:val="clear" w:color="auto" w:fill="FFFFFF"/>
        </w:rPr>
        <w:t>Дополнительные источники</w:t>
      </w:r>
    </w:p>
    <w:p w14:paraId="4DB6C58A" w14:textId="77777777" w:rsidR="00551381" w:rsidRPr="00A24AB4" w:rsidRDefault="00551381" w:rsidP="00551381">
      <w:pPr>
        <w:pStyle w:val="a4"/>
        <w:numPr>
          <w:ilvl w:val="0"/>
          <w:numId w:val="159"/>
        </w:numPr>
        <w:tabs>
          <w:tab w:val="left" w:pos="993"/>
        </w:tabs>
        <w:spacing w:line="276" w:lineRule="auto"/>
        <w:ind w:left="0" w:firstLine="708"/>
        <w:jc w:val="both"/>
        <w:rPr>
          <w:rFonts w:eastAsia="Palatino Linotype"/>
          <w:sz w:val="24"/>
          <w:szCs w:val="24"/>
          <w:shd w:val="clear" w:color="auto" w:fill="FFFFFF"/>
        </w:rPr>
      </w:pPr>
      <w:r w:rsidRPr="00A24AB4">
        <w:rPr>
          <w:rFonts w:eastAsia="Palatino Linotype"/>
          <w:sz w:val="24"/>
          <w:szCs w:val="24"/>
        </w:rPr>
        <w:t>Ким Г.Н. Пищевая безопасность. -М.: Моркнига, 2015. -547с.</w:t>
      </w:r>
    </w:p>
    <w:p w14:paraId="77C50F87" w14:textId="77777777" w:rsidR="00551381" w:rsidRPr="00A24AB4" w:rsidRDefault="00551381" w:rsidP="00551381">
      <w:pPr>
        <w:pStyle w:val="a4"/>
        <w:numPr>
          <w:ilvl w:val="0"/>
          <w:numId w:val="159"/>
        </w:numPr>
        <w:tabs>
          <w:tab w:val="left" w:pos="993"/>
        </w:tabs>
        <w:spacing w:line="276" w:lineRule="auto"/>
        <w:ind w:left="0" w:firstLine="708"/>
        <w:jc w:val="both"/>
        <w:rPr>
          <w:rFonts w:eastAsia="Times New Roman"/>
          <w:sz w:val="24"/>
          <w:szCs w:val="24"/>
        </w:rPr>
      </w:pPr>
      <w:r w:rsidRPr="00A24AB4">
        <w:rPr>
          <w:rFonts w:eastAsia="Palatino Linotype"/>
          <w:sz w:val="24"/>
          <w:szCs w:val="24"/>
        </w:rPr>
        <w:t>Ким И.Н., Кращенко В.В. Микробиология переработки водных биологических ресурсов.- М.: Моркнига, 2015.-345 с.</w:t>
      </w:r>
    </w:p>
    <w:p w14:paraId="057328C0" w14:textId="77777777" w:rsidR="00551381" w:rsidRPr="00A24AB4" w:rsidRDefault="00551381" w:rsidP="00551381">
      <w:pPr>
        <w:tabs>
          <w:tab w:val="left" w:pos="1134"/>
        </w:tabs>
        <w:ind w:firstLine="708"/>
        <w:jc w:val="both"/>
        <w:rPr>
          <w:rFonts w:eastAsia="Palatino Linotype"/>
          <w:sz w:val="24"/>
          <w:szCs w:val="24"/>
          <w:shd w:val="clear" w:color="auto" w:fill="FFFFFF"/>
        </w:rPr>
      </w:pPr>
    </w:p>
    <w:p w14:paraId="2EF9AAA9" w14:textId="50471408" w:rsidR="00FE58BD" w:rsidRPr="00A24AB4" w:rsidRDefault="00FE58BD" w:rsidP="003C27C6">
      <w:pPr>
        <w:pStyle w:val="a4"/>
        <w:numPr>
          <w:ilvl w:val="0"/>
          <w:numId w:val="140"/>
        </w:numPr>
        <w:autoSpaceDE/>
        <w:autoSpaceDN/>
        <w:adjustRightInd/>
        <w:spacing w:line="276" w:lineRule="auto"/>
        <w:jc w:val="center"/>
        <w:rPr>
          <w:b/>
          <w:iCs/>
          <w:sz w:val="24"/>
          <w:szCs w:val="24"/>
        </w:rPr>
      </w:pPr>
      <w:r w:rsidRPr="00A24AB4">
        <w:rPr>
          <w:b/>
          <w:iCs/>
          <w:sz w:val="24"/>
          <w:szCs w:val="24"/>
        </w:rPr>
        <w:t xml:space="preserve">КОНТРОЛЬ И ОЦЕНКА РЕЗУЛЬТАТОВ ОСВОЕНИЯ </w:t>
      </w:r>
      <w:r w:rsidR="00551381" w:rsidRPr="00A24AB4">
        <w:rPr>
          <w:b/>
          <w:iCs/>
          <w:sz w:val="24"/>
          <w:szCs w:val="24"/>
        </w:rPr>
        <w:br/>
      </w:r>
      <w:r w:rsidRPr="00A24AB4">
        <w:rPr>
          <w:b/>
          <w:iCs/>
          <w:sz w:val="24"/>
          <w:szCs w:val="24"/>
        </w:rPr>
        <w:t>УЧЕБНОЙ ДИСЦИПЛИНЫ</w:t>
      </w:r>
    </w:p>
    <w:p w14:paraId="3B14D7EE" w14:textId="77777777" w:rsidR="00FE58BD" w:rsidRPr="00A24AB4" w:rsidRDefault="00FE58BD" w:rsidP="00FE58BD">
      <w:pPr>
        <w:pStyle w:val="a4"/>
        <w:ind w:left="0"/>
        <w:rPr>
          <w:b/>
          <w:i/>
          <w:sz w:val="24"/>
          <w:szCs w:val="24"/>
        </w:rPr>
      </w:pPr>
    </w:p>
    <w:tbl>
      <w:tblPr>
        <w:tblW w:w="4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3"/>
        <w:gridCol w:w="2935"/>
        <w:gridCol w:w="2490"/>
      </w:tblGrid>
      <w:tr w:rsidR="007B4CCB" w:rsidRPr="00A24AB4" w14:paraId="60C71EEC" w14:textId="77777777" w:rsidTr="0073413A">
        <w:trPr>
          <w:trHeight w:val="20"/>
        </w:trPr>
        <w:tc>
          <w:tcPr>
            <w:tcW w:w="2022" w:type="pct"/>
          </w:tcPr>
          <w:p w14:paraId="29ACAAB1" w14:textId="5068BD87" w:rsidR="00DC722B" w:rsidRPr="00A24AB4" w:rsidRDefault="00DC722B" w:rsidP="00DC722B">
            <w:pPr>
              <w:jc w:val="center"/>
              <w:rPr>
                <w:b/>
                <w:bCs/>
                <w:sz w:val="22"/>
                <w:szCs w:val="22"/>
              </w:rPr>
            </w:pPr>
            <w:r w:rsidRPr="00A24AB4">
              <w:rPr>
                <w:b/>
                <w:bCs/>
                <w:i/>
                <w:sz w:val="22"/>
                <w:szCs w:val="22"/>
              </w:rPr>
              <w:t>Результаты обучения</w:t>
            </w:r>
            <w:r w:rsidRPr="00A24AB4">
              <w:rPr>
                <w:i/>
                <w:sz w:val="22"/>
                <w:szCs w:val="22"/>
                <w:vertAlign w:val="superscript"/>
              </w:rPr>
              <w:footnoteReference w:id="37"/>
            </w:r>
          </w:p>
        </w:tc>
        <w:tc>
          <w:tcPr>
            <w:tcW w:w="1611" w:type="pct"/>
          </w:tcPr>
          <w:p w14:paraId="601D0AFC" w14:textId="14B3F89D" w:rsidR="00DC722B" w:rsidRPr="00A24AB4" w:rsidRDefault="00DC722B" w:rsidP="00DC722B">
            <w:pPr>
              <w:jc w:val="center"/>
              <w:rPr>
                <w:b/>
                <w:bCs/>
                <w:sz w:val="22"/>
                <w:szCs w:val="22"/>
              </w:rPr>
            </w:pPr>
            <w:r w:rsidRPr="00A24AB4">
              <w:rPr>
                <w:b/>
                <w:bCs/>
                <w:i/>
                <w:sz w:val="22"/>
                <w:szCs w:val="22"/>
              </w:rPr>
              <w:t>Критерии оценки</w:t>
            </w:r>
          </w:p>
        </w:tc>
        <w:tc>
          <w:tcPr>
            <w:tcW w:w="1367" w:type="pct"/>
          </w:tcPr>
          <w:p w14:paraId="553B58B6" w14:textId="7EBE6398" w:rsidR="00DC722B" w:rsidRPr="00A24AB4" w:rsidRDefault="00DC722B" w:rsidP="00DC722B">
            <w:pPr>
              <w:jc w:val="center"/>
              <w:rPr>
                <w:b/>
                <w:bCs/>
                <w:sz w:val="22"/>
                <w:szCs w:val="22"/>
              </w:rPr>
            </w:pPr>
            <w:r w:rsidRPr="00A24AB4">
              <w:rPr>
                <w:b/>
                <w:bCs/>
                <w:i/>
                <w:sz w:val="22"/>
                <w:szCs w:val="22"/>
              </w:rPr>
              <w:t>Методы оценки</w:t>
            </w:r>
          </w:p>
        </w:tc>
      </w:tr>
      <w:tr w:rsidR="007B4CCB" w:rsidRPr="00A24AB4" w14:paraId="1710AE09" w14:textId="77777777" w:rsidTr="00F05257">
        <w:trPr>
          <w:trHeight w:val="20"/>
        </w:trPr>
        <w:tc>
          <w:tcPr>
            <w:tcW w:w="2022" w:type="pct"/>
          </w:tcPr>
          <w:p w14:paraId="51FA37A6" w14:textId="77777777" w:rsidR="009939C1" w:rsidRPr="00A24AB4" w:rsidRDefault="009939C1" w:rsidP="00F05257">
            <w:pPr>
              <w:jc w:val="center"/>
              <w:rPr>
                <w:b/>
                <w:bCs/>
                <w:i/>
                <w:sz w:val="22"/>
                <w:szCs w:val="22"/>
              </w:rPr>
            </w:pPr>
            <w:r w:rsidRPr="00A24AB4">
              <w:rPr>
                <w:b/>
                <w:bCs/>
                <w:i/>
                <w:sz w:val="22"/>
                <w:szCs w:val="22"/>
              </w:rPr>
              <w:t>1</w:t>
            </w:r>
          </w:p>
        </w:tc>
        <w:tc>
          <w:tcPr>
            <w:tcW w:w="1611" w:type="pct"/>
          </w:tcPr>
          <w:p w14:paraId="0735B513" w14:textId="77777777" w:rsidR="009939C1" w:rsidRPr="00A24AB4" w:rsidRDefault="009939C1" w:rsidP="00F05257">
            <w:pPr>
              <w:jc w:val="center"/>
              <w:rPr>
                <w:b/>
                <w:bCs/>
                <w:i/>
                <w:sz w:val="22"/>
                <w:szCs w:val="22"/>
              </w:rPr>
            </w:pPr>
            <w:r w:rsidRPr="00A24AB4">
              <w:rPr>
                <w:b/>
                <w:bCs/>
                <w:i/>
                <w:sz w:val="22"/>
                <w:szCs w:val="22"/>
              </w:rPr>
              <w:t>2</w:t>
            </w:r>
          </w:p>
        </w:tc>
        <w:tc>
          <w:tcPr>
            <w:tcW w:w="1367" w:type="pct"/>
          </w:tcPr>
          <w:p w14:paraId="32703E3E" w14:textId="77777777" w:rsidR="009939C1" w:rsidRPr="00A24AB4" w:rsidRDefault="009939C1" w:rsidP="00F05257">
            <w:pPr>
              <w:jc w:val="center"/>
              <w:rPr>
                <w:b/>
                <w:bCs/>
                <w:i/>
                <w:sz w:val="22"/>
                <w:szCs w:val="22"/>
              </w:rPr>
            </w:pPr>
            <w:r w:rsidRPr="00A24AB4">
              <w:rPr>
                <w:b/>
                <w:bCs/>
                <w:i/>
                <w:sz w:val="22"/>
                <w:szCs w:val="22"/>
              </w:rPr>
              <w:t>3</w:t>
            </w:r>
          </w:p>
        </w:tc>
      </w:tr>
      <w:tr w:rsidR="007B4CCB" w:rsidRPr="00A24AB4" w14:paraId="478E3D89" w14:textId="77777777" w:rsidTr="009939C1">
        <w:trPr>
          <w:trHeight w:val="20"/>
        </w:trPr>
        <w:tc>
          <w:tcPr>
            <w:tcW w:w="5000" w:type="pct"/>
            <w:gridSpan w:val="3"/>
          </w:tcPr>
          <w:p w14:paraId="75F15D1E" w14:textId="77777777" w:rsidR="009939C1" w:rsidRPr="00A24AB4" w:rsidRDefault="009939C1" w:rsidP="009939C1">
            <w:pPr>
              <w:rPr>
                <w:b/>
                <w:bCs/>
                <w:i/>
                <w:sz w:val="22"/>
                <w:szCs w:val="22"/>
              </w:rPr>
            </w:pPr>
            <w:r w:rsidRPr="00A24AB4">
              <w:rPr>
                <w:b/>
                <w:bCs/>
                <w:sz w:val="22"/>
                <w:szCs w:val="22"/>
              </w:rPr>
              <w:t>Перечень знаний, осваиваемых в рамках дисциплины</w:t>
            </w:r>
          </w:p>
        </w:tc>
      </w:tr>
      <w:tr w:rsidR="007B4CCB" w:rsidRPr="00A24AB4" w14:paraId="267E6841" w14:textId="77777777" w:rsidTr="0073413A">
        <w:trPr>
          <w:trHeight w:val="20"/>
        </w:trPr>
        <w:tc>
          <w:tcPr>
            <w:tcW w:w="2022" w:type="pct"/>
          </w:tcPr>
          <w:p w14:paraId="36DB9181"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основных групп микроорганизмов, их классификации;</w:t>
            </w:r>
          </w:p>
          <w:p w14:paraId="2069C873"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значения микроорганизмов в природе, в жизни человека и животных;</w:t>
            </w:r>
          </w:p>
          <w:p w14:paraId="153B9B4D"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микроскопических, культуральных и биохимических методов исследования;</w:t>
            </w:r>
          </w:p>
          <w:p w14:paraId="2AC1A34E"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правил отбора, доставки и хранения биоматериала;</w:t>
            </w:r>
          </w:p>
          <w:p w14:paraId="61A2A201"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типов питательных сред и правил работы с ними;</w:t>
            </w:r>
          </w:p>
          <w:p w14:paraId="372DE2D2"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методов стерилизации и дезинфекции;</w:t>
            </w:r>
          </w:p>
          <w:p w14:paraId="76635FB0"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понятий патогенности и вирулентности;</w:t>
            </w:r>
          </w:p>
          <w:p w14:paraId="5D5AD520"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чувствительности микроорганизмов к антибиотикам;</w:t>
            </w:r>
          </w:p>
          <w:p w14:paraId="00AF25F0"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форм воздействия патогенных микроорганизмов на животных;</w:t>
            </w:r>
          </w:p>
          <w:p w14:paraId="5A4F1E96"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санитарно-технологических требований к помещениям, оборудованию, инвентарю, одежде, транспорту и др.;</w:t>
            </w:r>
          </w:p>
          <w:p w14:paraId="28553564"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правил личной гигиены работников;</w:t>
            </w:r>
          </w:p>
          <w:p w14:paraId="67EDF48C"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норм гигиены труда;</w:t>
            </w:r>
          </w:p>
          <w:p w14:paraId="2ECB9A0B"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классификации моющих и дезинфицирующих средств, правил их применения, условий и сроков хранения;</w:t>
            </w:r>
          </w:p>
          <w:p w14:paraId="53E16326"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 xml:space="preserve">правил проведения дезинфекции инвентаря и транспорта, </w:t>
            </w:r>
            <w:r w:rsidRPr="00A24AB4">
              <w:rPr>
                <w:bCs/>
                <w:sz w:val="22"/>
                <w:szCs w:val="22"/>
              </w:rPr>
              <w:lastRenderedPageBreak/>
              <w:t>дезинфекции, дезинсекции и дератизации помещений;</w:t>
            </w:r>
          </w:p>
          <w:p w14:paraId="08A589C4" w14:textId="77777777" w:rsidR="00FE58BD" w:rsidRPr="00A24AB4" w:rsidRDefault="00FE58BD" w:rsidP="00D36E32">
            <w:pPr>
              <w:numPr>
                <w:ilvl w:val="0"/>
                <w:numId w:val="66"/>
              </w:numPr>
              <w:tabs>
                <w:tab w:val="left" w:pos="284"/>
              </w:tabs>
              <w:autoSpaceDE/>
              <w:autoSpaceDN/>
              <w:adjustRightInd/>
              <w:spacing w:line="276" w:lineRule="auto"/>
              <w:ind w:left="0" w:firstLine="0"/>
              <w:rPr>
                <w:bCs/>
                <w:sz w:val="22"/>
                <w:szCs w:val="22"/>
              </w:rPr>
            </w:pPr>
            <w:r w:rsidRPr="00A24AB4">
              <w:rPr>
                <w:bCs/>
                <w:sz w:val="22"/>
                <w:szCs w:val="22"/>
              </w:rPr>
              <w:t>основных типов пищевых отравлений и инфекций, источников возможного заражения;</w:t>
            </w:r>
          </w:p>
          <w:p w14:paraId="51A2D954" w14:textId="77777777" w:rsidR="00FE58BD" w:rsidRPr="00A24AB4" w:rsidRDefault="00FE58BD" w:rsidP="00D36E32">
            <w:pPr>
              <w:numPr>
                <w:ilvl w:val="0"/>
                <w:numId w:val="66"/>
              </w:numPr>
              <w:tabs>
                <w:tab w:val="left" w:pos="284"/>
              </w:tabs>
              <w:autoSpaceDE/>
              <w:autoSpaceDN/>
              <w:adjustRightInd/>
              <w:spacing w:line="276" w:lineRule="auto"/>
              <w:ind w:left="0" w:firstLine="0"/>
              <w:rPr>
                <w:bCs/>
                <w:i/>
                <w:sz w:val="22"/>
                <w:szCs w:val="22"/>
              </w:rPr>
            </w:pPr>
            <w:r w:rsidRPr="00A24AB4">
              <w:rPr>
                <w:bCs/>
                <w:sz w:val="22"/>
                <w:szCs w:val="22"/>
              </w:rPr>
              <w:t>санитарных требований к условиям хранения сырья, полуфабрикатов и продукции</w:t>
            </w:r>
          </w:p>
        </w:tc>
        <w:tc>
          <w:tcPr>
            <w:tcW w:w="1611" w:type="pct"/>
          </w:tcPr>
          <w:p w14:paraId="6F783D09"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lastRenderedPageBreak/>
              <w:t>определение основных групп микроорганизмов, их классификация;</w:t>
            </w:r>
          </w:p>
          <w:p w14:paraId="72CA7415"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 xml:space="preserve">обоснование значения микроорганизмов в природе, в жизни человека и животных; </w:t>
            </w:r>
          </w:p>
          <w:p w14:paraId="5BD44688"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анализ особенностей микроскопических, культуральных и биохимических методов исследования;</w:t>
            </w:r>
          </w:p>
          <w:p w14:paraId="79A2C7D0"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 xml:space="preserve">формулирование правил отбора, доставки и хранения биоматериала; </w:t>
            </w:r>
          </w:p>
          <w:p w14:paraId="74D872CA"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 xml:space="preserve">определение типов питательных сред; </w:t>
            </w:r>
          </w:p>
          <w:p w14:paraId="2EB8B5E1"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формулирование правил работы с питательными средами;</w:t>
            </w:r>
          </w:p>
          <w:p w14:paraId="7F26545F"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 xml:space="preserve">изложение методов стерилизации и дезинфекции; </w:t>
            </w:r>
          </w:p>
          <w:p w14:paraId="7C7FC655"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 xml:space="preserve">определение понятий патогенности и вирулентности; </w:t>
            </w:r>
          </w:p>
          <w:p w14:paraId="4CE8949A"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изложение материала о чувствительности микроорганизмов к антибиотикам;</w:t>
            </w:r>
          </w:p>
          <w:p w14:paraId="1199BD2D"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определение формы воздействия патогенных микроорганизмов на животных;</w:t>
            </w:r>
          </w:p>
          <w:p w14:paraId="51FB2A08"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lastRenderedPageBreak/>
              <w:t>определение санитарно-технологических требований к помещениям, оборудованию, инвентарю, одежде, транспорту;</w:t>
            </w:r>
          </w:p>
          <w:p w14:paraId="2B886813"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изложение правил личной гигиены работников;</w:t>
            </w:r>
          </w:p>
          <w:p w14:paraId="2B0D5B59"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 xml:space="preserve">обоснование норм гигиены труда; </w:t>
            </w:r>
          </w:p>
          <w:p w14:paraId="3A7632E2"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изложение классификации моющих и дезинфицирующих средств, правил их применения;</w:t>
            </w:r>
          </w:p>
          <w:p w14:paraId="638AE1DD"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 xml:space="preserve">формулирование правил проведения дезинфекции инвентаря и транспорта, дезинфекции, дезинсекции и дератизации помещений; </w:t>
            </w:r>
          </w:p>
          <w:p w14:paraId="6207CC5A"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определение основных типов пищевых отравлений и инфекций, источников возможного заражения;</w:t>
            </w:r>
          </w:p>
          <w:p w14:paraId="60377634" w14:textId="77777777" w:rsidR="00FE58BD" w:rsidRPr="00A24AB4" w:rsidRDefault="00FE58BD" w:rsidP="00D36E32">
            <w:pPr>
              <w:numPr>
                <w:ilvl w:val="0"/>
                <w:numId w:val="69"/>
              </w:numPr>
              <w:tabs>
                <w:tab w:val="left" w:pos="342"/>
                <w:tab w:val="left" w:pos="2726"/>
              </w:tabs>
              <w:autoSpaceDE/>
              <w:autoSpaceDN/>
              <w:adjustRightInd/>
              <w:spacing w:line="276" w:lineRule="auto"/>
              <w:ind w:left="0" w:firstLine="0"/>
              <w:rPr>
                <w:bCs/>
                <w:sz w:val="22"/>
                <w:szCs w:val="22"/>
              </w:rPr>
            </w:pPr>
            <w:r w:rsidRPr="00A24AB4">
              <w:rPr>
                <w:bCs/>
                <w:sz w:val="22"/>
                <w:szCs w:val="22"/>
              </w:rPr>
              <w:t>обоснование санитарных требований к условиям хранения сырья, полуфабрикатов и продукции.</w:t>
            </w:r>
          </w:p>
        </w:tc>
        <w:tc>
          <w:tcPr>
            <w:tcW w:w="1367" w:type="pct"/>
          </w:tcPr>
          <w:p w14:paraId="4ABE9D1B" w14:textId="77777777" w:rsidR="00FE58BD" w:rsidRPr="00A24AB4" w:rsidRDefault="00FE58BD" w:rsidP="0073413A">
            <w:pPr>
              <w:jc w:val="both"/>
              <w:rPr>
                <w:sz w:val="22"/>
                <w:szCs w:val="22"/>
              </w:rPr>
            </w:pPr>
            <w:r w:rsidRPr="00A24AB4">
              <w:rPr>
                <w:sz w:val="22"/>
                <w:szCs w:val="22"/>
              </w:rPr>
              <w:lastRenderedPageBreak/>
              <w:t>Текущий контроль в форме устного и письменного опроса, тестирования, контрольной работы;</w:t>
            </w:r>
          </w:p>
          <w:p w14:paraId="0D9DE416" w14:textId="77777777" w:rsidR="00FE58BD" w:rsidRPr="00A24AB4" w:rsidRDefault="00FE58BD" w:rsidP="0073413A">
            <w:pPr>
              <w:jc w:val="both"/>
              <w:rPr>
                <w:sz w:val="22"/>
                <w:szCs w:val="22"/>
              </w:rPr>
            </w:pPr>
            <w:r w:rsidRPr="00A24AB4">
              <w:rPr>
                <w:sz w:val="22"/>
                <w:szCs w:val="22"/>
              </w:rPr>
              <w:t>выполнение лабораторных работ.</w:t>
            </w:r>
          </w:p>
          <w:p w14:paraId="7D43DA35" w14:textId="77777777" w:rsidR="00FE58BD" w:rsidRPr="00A24AB4" w:rsidRDefault="00FE58BD" w:rsidP="0073413A">
            <w:pPr>
              <w:jc w:val="both"/>
              <w:rPr>
                <w:sz w:val="22"/>
                <w:szCs w:val="22"/>
              </w:rPr>
            </w:pPr>
            <w:r w:rsidRPr="00A24AB4">
              <w:rPr>
                <w:sz w:val="22"/>
                <w:szCs w:val="22"/>
              </w:rPr>
              <w:t>Зачет</w:t>
            </w:r>
          </w:p>
          <w:p w14:paraId="2F1728A1" w14:textId="77777777" w:rsidR="00FE58BD" w:rsidRPr="00A24AB4" w:rsidRDefault="00FE58BD" w:rsidP="0073413A">
            <w:pPr>
              <w:jc w:val="both"/>
              <w:rPr>
                <w:bCs/>
                <w:sz w:val="22"/>
                <w:szCs w:val="22"/>
              </w:rPr>
            </w:pPr>
          </w:p>
        </w:tc>
      </w:tr>
      <w:tr w:rsidR="007B4CCB" w:rsidRPr="00A24AB4" w14:paraId="6E54F2E0" w14:textId="77777777" w:rsidTr="009939C1">
        <w:trPr>
          <w:trHeight w:val="20"/>
        </w:trPr>
        <w:tc>
          <w:tcPr>
            <w:tcW w:w="5000" w:type="pct"/>
            <w:gridSpan w:val="3"/>
          </w:tcPr>
          <w:p w14:paraId="5A724F31" w14:textId="77777777" w:rsidR="009939C1" w:rsidRPr="00A24AB4" w:rsidRDefault="009939C1" w:rsidP="009939C1">
            <w:pPr>
              <w:rPr>
                <w:b/>
                <w:bCs/>
                <w:i/>
                <w:sz w:val="22"/>
                <w:szCs w:val="22"/>
              </w:rPr>
            </w:pPr>
            <w:r w:rsidRPr="00A24AB4">
              <w:rPr>
                <w:b/>
                <w:bCs/>
                <w:sz w:val="22"/>
                <w:szCs w:val="22"/>
              </w:rPr>
              <w:t>Перечень умений, осваиваемых в рамках дисциплины</w:t>
            </w:r>
          </w:p>
        </w:tc>
      </w:tr>
      <w:tr w:rsidR="007B4CCB" w:rsidRPr="00A24AB4" w14:paraId="7D7F0B98" w14:textId="77777777" w:rsidTr="0073413A">
        <w:trPr>
          <w:trHeight w:val="20"/>
        </w:trPr>
        <w:tc>
          <w:tcPr>
            <w:tcW w:w="2022" w:type="pct"/>
          </w:tcPr>
          <w:p w14:paraId="4BF660AD" w14:textId="77777777" w:rsidR="00FE58BD" w:rsidRPr="00A24AB4" w:rsidRDefault="00FE58BD" w:rsidP="00D36E32">
            <w:pPr>
              <w:numPr>
                <w:ilvl w:val="0"/>
                <w:numId w:val="67"/>
              </w:numPr>
              <w:tabs>
                <w:tab w:val="left" w:pos="284"/>
              </w:tabs>
              <w:autoSpaceDE/>
              <w:autoSpaceDN/>
              <w:adjustRightInd/>
              <w:spacing w:line="276" w:lineRule="auto"/>
              <w:ind w:left="0" w:firstLine="0"/>
              <w:rPr>
                <w:bCs/>
                <w:sz w:val="22"/>
                <w:szCs w:val="22"/>
              </w:rPr>
            </w:pPr>
            <w:r w:rsidRPr="00A24AB4">
              <w:rPr>
                <w:bCs/>
                <w:sz w:val="22"/>
                <w:szCs w:val="22"/>
              </w:rPr>
              <w:t>обеспечивать асептические условия работы с биоматериалами;</w:t>
            </w:r>
          </w:p>
          <w:p w14:paraId="45E7BCDE" w14:textId="77777777" w:rsidR="00FE58BD" w:rsidRPr="00A24AB4" w:rsidRDefault="00FE58BD" w:rsidP="00D36E32">
            <w:pPr>
              <w:numPr>
                <w:ilvl w:val="0"/>
                <w:numId w:val="67"/>
              </w:numPr>
              <w:tabs>
                <w:tab w:val="left" w:pos="284"/>
              </w:tabs>
              <w:autoSpaceDE/>
              <w:autoSpaceDN/>
              <w:adjustRightInd/>
              <w:spacing w:line="276" w:lineRule="auto"/>
              <w:ind w:left="0" w:firstLine="0"/>
              <w:rPr>
                <w:bCs/>
                <w:sz w:val="22"/>
                <w:szCs w:val="22"/>
              </w:rPr>
            </w:pPr>
            <w:r w:rsidRPr="00A24AB4">
              <w:rPr>
                <w:bCs/>
                <w:sz w:val="22"/>
                <w:szCs w:val="22"/>
              </w:rPr>
              <w:t>проводить микробиологические исследования и давать оценку полученным результатам;</w:t>
            </w:r>
          </w:p>
          <w:p w14:paraId="66455954" w14:textId="77777777" w:rsidR="00FE58BD" w:rsidRPr="00A24AB4" w:rsidRDefault="00FE58BD" w:rsidP="00D36E32">
            <w:pPr>
              <w:numPr>
                <w:ilvl w:val="0"/>
                <w:numId w:val="67"/>
              </w:numPr>
              <w:tabs>
                <w:tab w:val="left" w:pos="284"/>
              </w:tabs>
              <w:autoSpaceDE/>
              <w:autoSpaceDN/>
              <w:adjustRightInd/>
              <w:spacing w:line="276" w:lineRule="auto"/>
              <w:ind w:left="0" w:firstLine="0"/>
              <w:rPr>
                <w:bCs/>
                <w:sz w:val="22"/>
                <w:szCs w:val="22"/>
              </w:rPr>
            </w:pPr>
            <w:r w:rsidRPr="00A24AB4">
              <w:rPr>
                <w:bCs/>
                <w:sz w:val="22"/>
                <w:szCs w:val="22"/>
              </w:rPr>
              <w:t>пользоваться микроскопической оптической техникой;</w:t>
            </w:r>
          </w:p>
          <w:p w14:paraId="0D80CCB3" w14:textId="77777777" w:rsidR="00FE58BD" w:rsidRPr="00A24AB4" w:rsidRDefault="00FE58BD" w:rsidP="00D36E32">
            <w:pPr>
              <w:numPr>
                <w:ilvl w:val="0"/>
                <w:numId w:val="67"/>
              </w:numPr>
              <w:tabs>
                <w:tab w:val="left" w:pos="284"/>
              </w:tabs>
              <w:autoSpaceDE/>
              <w:autoSpaceDN/>
              <w:adjustRightInd/>
              <w:spacing w:line="276" w:lineRule="auto"/>
              <w:ind w:left="0" w:firstLine="0"/>
              <w:rPr>
                <w:bCs/>
                <w:sz w:val="22"/>
                <w:szCs w:val="22"/>
              </w:rPr>
            </w:pPr>
            <w:r w:rsidRPr="00A24AB4">
              <w:rPr>
                <w:bCs/>
                <w:sz w:val="22"/>
                <w:szCs w:val="22"/>
              </w:rPr>
              <w:t>соблюдать правила личной гигиены и промышленной санитарии, применять необходимые методы и средства защиты;</w:t>
            </w:r>
          </w:p>
          <w:p w14:paraId="2139B90F" w14:textId="77777777" w:rsidR="00FE58BD" w:rsidRPr="00A24AB4" w:rsidRDefault="00FE58BD" w:rsidP="00D36E32">
            <w:pPr>
              <w:numPr>
                <w:ilvl w:val="0"/>
                <w:numId w:val="67"/>
              </w:numPr>
              <w:tabs>
                <w:tab w:val="left" w:pos="284"/>
              </w:tabs>
              <w:autoSpaceDE/>
              <w:autoSpaceDN/>
              <w:adjustRightInd/>
              <w:spacing w:line="276" w:lineRule="auto"/>
              <w:ind w:left="0" w:firstLine="0"/>
              <w:rPr>
                <w:bCs/>
                <w:sz w:val="22"/>
                <w:szCs w:val="22"/>
              </w:rPr>
            </w:pPr>
            <w:r w:rsidRPr="00A24AB4">
              <w:rPr>
                <w:bCs/>
                <w:sz w:val="22"/>
                <w:szCs w:val="22"/>
              </w:rPr>
              <w:t>готовить растворы дезинфицирующих и моющих средств различной концентрации;</w:t>
            </w:r>
          </w:p>
          <w:p w14:paraId="3E7D399C" w14:textId="77777777" w:rsidR="00FE58BD" w:rsidRPr="00A24AB4" w:rsidRDefault="00FE58BD" w:rsidP="00D36E32">
            <w:pPr>
              <w:numPr>
                <w:ilvl w:val="0"/>
                <w:numId w:val="67"/>
              </w:numPr>
              <w:tabs>
                <w:tab w:val="left" w:pos="284"/>
              </w:tabs>
              <w:autoSpaceDE/>
              <w:autoSpaceDN/>
              <w:adjustRightInd/>
              <w:spacing w:line="276" w:lineRule="auto"/>
              <w:ind w:left="0" w:firstLine="0"/>
              <w:rPr>
                <w:bCs/>
                <w:sz w:val="22"/>
                <w:szCs w:val="22"/>
              </w:rPr>
            </w:pPr>
            <w:r w:rsidRPr="00A24AB4">
              <w:rPr>
                <w:bCs/>
                <w:sz w:val="22"/>
                <w:szCs w:val="22"/>
              </w:rPr>
              <w:t>дезинфицировать оборудование, инвентарь, помещения, транспорт и др.</w:t>
            </w:r>
          </w:p>
        </w:tc>
        <w:tc>
          <w:tcPr>
            <w:tcW w:w="1611" w:type="pct"/>
          </w:tcPr>
          <w:p w14:paraId="6517E23F" w14:textId="77777777" w:rsidR="00FE58BD" w:rsidRPr="00A24AB4" w:rsidRDefault="00FE58BD" w:rsidP="00D36E32">
            <w:pPr>
              <w:numPr>
                <w:ilvl w:val="0"/>
                <w:numId w:val="68"/>
              </w:numPr>
              <w:tabs>
                <w:tab w:val="left" w:pos="342"/>
              </w:tabs>
              <w:autoSpaceDE/>
              <w:autoSpaceDN/>
              <w:adjustRightInd/>
              <w:spacing w:line="276" w:lineRule="auto"/>
              <w:ind w:left="0" w:firstLine="0"/>
              <w:rPr>
                <w:bCs/>
                <w:sz w:val="22"/>
                <w:szCs w:val="22"/>
              </w:rPr>
            </w:pPr>
            <w:r w:rsidRPr="00A24AB4">
              <w:rPr>
                <w:bCs/>
                <w:sz w:val="22"/>
                <w:szCs w:val="22"/>
              </w:rPr>
              <w:t>демонстрация умений и навыков обеспечения асептических условий работы с биоматериалами;</w:t>
            </w:r>
          </w:p>
          <w:p w14:paraId="604F7D27" w14:textId="77777777" w:rsidR="00FE58BD" w:rsidRPr="00A24AB4" w:rsidRDefault="00FE58BD" w:rsidP="00D36E32">
            <w:pPr>
              <w:numPr>
                <w:ilvl w:val="0"/>
                <w:numId w:val="68"/>
              </w:numPr>
              <w:tabs>
                <w:tab w:val="left" w:pos="342"/>
              </w:tabs>
              <w:autoSpaceDE/>
              <w:autoSpaceDN/>
              <w:adjustRightInd/>
              <w:spacing w:line="276" w:lineRule="auto"/>
              <w:ind w:left="0" w:firstLine="0"/>
              <w:rPr>
                <w:bCs/>
                <w:sz w:val="22"/>
                <w:szCs w:val="22"/>
              </w:rPr>
            </w:pPr>
            <w:r w:rsidRPr="00A24AB4">
              <w:rPr>
                <w:bCs/>
                <w:sz w:val="22"/>
                <w:szCs w:val="22"/>
              </w:rPr>
              <w:t>демонстрация умений и навыков проведения микробиологических исследований;</w:t>
            </w:r>
          </w:p>
          <w:p w14:paraId="64811B14" w14:textId="77777777" w:rsidR="00FE58BD" w:rsidRPr="00A24AB4" w:rsidRDefault="00FE58BD" w:rsidP="00D36E32">
            <w:pPr>
              <w:numPr>
                <w:ilvl w:val="0"/>
                <w:numId w:val="68"/>
              </w:numPr>
              <w:tabs>
                <w:tab w:val="left" w:pos="342"/>
              </w:tabs>
              <w:autoSpaceDE/>
              <w:autoSpaceDN/>
              <w:adjustRightInd/>
              <w:spacing w:line="276" w:lineRule="auto"/>
              <w:ind w:left="0" w:firstLine="0"/>
              <w:rPr>
                <w:bCs/>
                <w:sz w:val="22"/>
                <w:szCs w:val="22"/>
              </w:rPr>
            </w:pPr>
            <w:r w:rsidRPr="00A24AB4">
              <w:rPr>
                <w:bCs/>
                <w:sz w:val="22"/>
                <w:szCs w:val="22"/>
              </w:rPr>
              <w:t>демонстрация умений и навыков работы с помощью микроскопической оптической техники;</w:t>
            </w:r>
          </w:p>
          <w:p w14:paraId="47F8CD45" w14:textId="77777777" w:rsidR="00FE58BD" w:rsidRPr="00A24AB4" w:rsidRDefault="00FE58BD" w:rsidP="00D36E32">
            <w:pPr>
              <w:numPr>
                <w:ilvl w:val="0"/>
                <w:numId w:val="68"/>
              </w:numPr>
              <w:tabs>
                <w:tab w:val="left" w:pos="342"/>
              </w:tabs>
              <w:autoSpaceDE/>
              <w:autoSpaceDN/>
              <w:adjustRightInd/>
              <w:spacing w:line="276" w:lineRule="auto"/>
              <w:ind w:left="0" w:firstLine="0"/>
              <w:rPr>
                <w:bCs/>
                <w:sz w:val="22"/>
                <w:szCs w:val="22"/>
              </w:rPr>
            </w:pPr>
            <w:r w:rsidRPr="00A24AB4">
              <w:rPr>
                <w:bCs/>
                <w:sz w:val="22"/>
                <w:szCs w:val="22"/>
              </w:rPr>
              <w:t>демонстрация соблюдения правил личной гигиены и промышленной санитарии, применения необходимых методов и средств защиты;</w:t>
            </w:r>
          </w:p>
          <w:p w14:paraId="2EE7A556" w14:textId="77777777" w:rsidR="00FE58BD" w:rsidRPr="00A24AB4" w:rsidRDefault="00FE58BD" w:rsidP="00D36E32">
            <w:pPr>
              <w:numPr>
                <w:ilvl w:val="0"/>
                <w:numId w:val="68"/>
              </w:numPr>
              <w:tabs>
                <w:tab w:val="left" w:pos="342"/>
              </w:tabs>
              <w:autoSpaceDE/>
              <w:autoSpaceDN/>
              <w:adjustRightInd/>
              <w:spacing w:line="276" w:lineRule="auto"/>
              <w:ind w:left="0" w:firstLine="0"/>
              <w:rPr>
                <w:bCs/>
                <w:sz w:val="22"/>
                <w:szCs w:val="22"/>
              </w:rPr>
            </w:pPr>
            <w:r w:rsidRPr="00A24AB4">
              <w:rPr>
                <w:bCs/>
                <w:sz w:val="22"/>
                <w:szCs w:val="22"/>
              </w:rPr>
              <w:t xml:space="preserve">демонстрация умений и навыков приготовления растворов </w:t>
            </w:r>
            <w:r w:rsidRPr="00A24AB4">
              <w:rPr>
                <w:bCs/>
                <w:sz w:val="22"/>
                <w:szCs w:val="22"/>
              </w:rPr>
              <w:lastRenderedPageBreak/>
              <w:t>дезинфицирующих и моющих средств;</w:t>
            </w:r>
          </w:p>
          <w:p w14:paraId="07BEA2D9" w14:textId="77777777" w:rsidR="00FE58BD" w:rsidRPr="00A24AB4" w:rsidRDefault="00FE58BD" w:rsidP="00D36E32">
            <w:pPr>
              <w:numPr>
                <w:ilvl w:val="0"/>
                <w:numId w:val="68"/>
              </w:numPr>
              <w:tabs>
                <w:tab w:val="left" w:pos="342"/>
              </w:tabs>
              <w:autoSpaceDE/>
              <w:autoSpaceDN/>
              <w:adjustRightInd/>
              <w:spacing w:line="276" w:lineRule="auto"/>
              <w:ind w:left="0" w:firstLine="0"/>
              <w:rPr>
                <w:bCs/>
                <w:sz w:val="22"/>
                <w:szCs w:val="22"/>
              </w:rPr>
            </w:pPr>
            <w:r w:rsidRPr="00A24AB4">
              <w:rPr>
                <w:bCs/>
                <w:sz w:val="22"/>
                <w:szCs w:val="22"/>
              </w:rPr>
              <w:t>демонстрация умений и навыков дезинфицирования оборудования, инвентаря, помещения.</w:t>
            </w:r>
          </w:p>
        </w:tc>
        <w:tc>
          <w:tcPr>
            <w:tcW w:w="1367" w:type="pct"/>
          </w:tcPr>
          <w:p w14:paraId="377A00B3" w14:textId="77777777" w:rsidR="00FE58BD" w:rsidRPr="00A24AB4" w:rsidRDefault="00FE58BD" w:rsidP="0073413A">
            <w:pPr>
              <w:rPr>
                <w:bCs/>
                <w:sz w:val="22"/>
                <w:szCs w:val="22"/>
              </w:rPr>
            </w:pPr>
            <w:r w:rsidRPr="00A24AB4">
              <w:rPr>
                <w:sz w:val="22"/>
                <w:szCs w:val="22"/>
              </w:rPr>
              <w:lastRenderedPageBreak/>
              <w:t>Оценка выполнения лабораторных работ;</w:t>
            </w:r>
            <w:r w:rsidRPr="00A24AB4">
              <w:rPr>
                <w:bCs/>
                <w:sz w:val="22"/>
                <w:szCs w:val="22"/>
              </w:rPr>
              <w:t xml:space="preserve"> контрольной работы.</w:t>
            </w:r>
          </w:p>
          <w:p w14:paraId="5E79B0C3" w14:textId="77777777" w:rsidR="00FE58BD" w:rsidRPr="00A24AB4" w:rsidRDefault="00FE58BD" w:rsidP="0073413A">
            <w:pPr>
              <w:rPr>
                <w:b/>
                <w:bCs/>
                <w:sz w:val="22"/>
                <w:szCs w:val="22"/>
              </w:rPr>
            </w:pPr>
            <w:r w:rsidRPr="00A24AB4">
              <w:rPr>
                <w:bCs/>
                <w:sz w:val="22"/>
                <w:szCs w:val="22"/>
              </w:rPr>
              <w:t>Зачет</w:t>
            </w:r>
            <w:r w:rsidRPr="00A24AB4">
              <w:rPr>
                <w:b/>
                <w:bCs/>
                <w:sz w:val="22"/>
                <w:szCs w:val="22"/>
              </w:rPr>
              <w:t xml:space="preserve"> </w:t>
            </w:r>
          </w:p>
        </w:tc>
      </w:tr>
    </w:tbl>
    <w:p w14:paraId="69A660FF" w14:textId="77777777" w:rsidR="00FE58BD" w:rsidRPr="00A24AB4" w:rsidRDefault="00FE58BD" w:rsidP="00FE58BD">
      <w:pPr>
        <w:rPr>
          <w:b/>
          <w:sz w:val="24"/>
          <w:szCs w:val="24"/>
        </w:rPr>
      </w:pPr>
      <w:r w:rsidRPr="00A24AB4">
        <w:rPr>
          <w:b/>
          <w:sz w:val="24"/>
          <w:szCs w:val="24"/>
        </w:rPr>
        <w:br w:type="page"/>
      </w:r>
    </w:p>
    <w:p w14:paraId="2EE4078E" w14:textId="77777777" w:rsidR="00FE58BD" w:rsidRPr="00A24AB4" w:rsidRDefault="00FE58BD" w:rsidP="000815B7">
      <w:pPr>
        <w:ind w:left="5670"/>
        <w:jc w:val="right"/>
        <w:rPr>
          <w:b/>
          <w:bCs/>
          <w:iCs/>
          <w:sz w:val="24"/>
          <w:szCs w:val="24"/>
        </w:rPr>
      </w:pPr>
      <w:r w:rsidRPr="00A24AB4">
        <w:rPr>
          <w:b/>
          <w:bCs/>
          <w:iCs/>
          <w:sz w:val="24"/>
          <w:szCs w:val="24"/>
        </w:rPr>
        <w:lastRenderedPageBreak/>
        <w:t xml:space="preserve">Приложение </w:t>
      </w:r>
      <w:r w:rsidR="000815B7" w:rsidRPr="00A24AB4">
        <w:rPr>
          <w:b/>
          <w:bCs/>
          <w:iCs/>
          <w:sz w:val="24"/>
          <w:szCs w:val="24"/>
        </w:rPr>
        <w:t>2</w:t>
      </w:r>
      <w:r w:rsidRPr="00A24AB4">
        <w:rPr>
          <w:b/>
          <w:bCs/>
          <w:iCs/>
          <w:sz w:val="24"/>
          <w:szCs w:val="24"/>
        </w:rPr>
        <w:t>.1</w:t>
      </w:r>
      <w:r w:rsidR="000815B7" w:rsidRPr="00A24AB4">
        <w:rPr>
          <w:b/>
          <w:bCs/>
          <w:iCs/>
          <w:sz w:val="24"/>
          <w:szCs w:val="24"/>
        </w:rPr>
        <w:t>2</w:t>
      </w:r>
    </w:p>
    <w:p w14:paraId="7D02A228" w14:textId="142E6A50" w:rsidR="000815B7" w:rsidRPr="00A24AB4" w:rsidRDefault="00FE58BD" w:rsidP="000815B7">
      <w:pPr>
        <w:ind w:left="5670"/>
        <w:jc w:val="right"/>
        <w:rPr>
          <w:b/>
          <w:bCs/>
          <w:sz w:val="24"/>
          <w:szCs w:val="24"/>
        </w:rPr>
      </w:pPr>
      <w:r w:rsidRPr="00A24AB4">
        <w:rPr>
          <w:b/>
          <w:bCs/>
          <w:sz w:val="24"/>
          <w:szCs w:val="24"/>
        </w:rPr>
        <w:t xml:space="preserve">к </w:t>
      </w:r>
      <w:r w:rsidR="00717867">
        <w:rPr>
          <w:b/>
          <w:bCs/>
          <w:sz w:val="24"/>
          <w:szCs w:val="24"/>
        </w:rPr>
        <w:t>ОПОП</w:t>
      </w:r>
      <w:r w:rsidRPr="00A24AB4">
        <w:rPr>
          <w:b/>
          <w:bCs/>
          <w:sz w:val="24"/>
          <w:szCs w:val="24"/>
        </w:rPr>
        <w:t xml:space="preserve"> по специальности </w:t>
      </w:r>
    </w:p>
    <w:p w14:paraId="6913D4FC" w14:textId="77777777" w:rsidR="00FE58BD" w:rsidRPr="00A24AB4" w:rsidRDefault="00FE58BD" w:rsidP="000815B7">
      <w:pPr>
        <w:ind w:left="5670" w:hanging="992"/>
        <w:jc w:val="right"/>
        <w:rPr>
          <w:b/>
          <w:bCs/>
          <w:iCs/>
          <w:sz w:val="24"/>
          <w:szCs w:val="24"/>
        </w:rPr>
      </w:pPr>
      <w:r w:rsidRPr="00A24AB4">
        <w:rPr>
          <w:b/>
          <w:sz w:val="24"/>
          <w:szCs w:val="24"/>
        </w:rPr>
        <w:t xml:space="preserve">35.02.09 </w:t>
      </w:r>
      <w:r w:rsidR="00773C20" w:rsidRPr="00A24AB4">
        <w:rPr>
          <w:b/>
          <w:sz w:val="24"/>
          <w:szCs w:val="24"/>
        </w:rPr>
        <w:t>Водные биоресурсы и аквакультура</w:t>
      </w:r>
    </w:p>
    <w:p w14:paraId="38DEBC83" w14:textId="77777777" w:rsidR="00FE58BD" w:rsidRPr="00A24AB4" w:rsidRDefault="00FE58BD" w:rsidP="00FE58BD">
      <w:pPr>
        <w:jc w:val="center"/>
        <w:rPr>
          <w:b/>
          <w:bCs/>
          <w:iCs/>
          <w:sz w:val="24"/>
          <w:szCs w:val="24"/>
        </w:rPr>
      </w:pPr>
    </w:p>
    <w:p w14:paraId="53F2B5D2" w14:textId="77777777" w:rsidR="00FE58BD" w:rsidRPr="00A24AB4" w:rsidRDefault="00FE58BD" w:rsidP="00FE58BD">
      <w:pPr>
        <w:jc w:val="center"/>
        <w:rPr>
          <w:b/>
          <w:bCs/>
          <w:iCs/>
          <w:sz w:val="24"/>
          <w:szCs w:val="24"/>
        </w:rPr>
      </w:pPr>
    </w:p>
    <w:p w14:paraId="21361707" w14:textId="77777777" w:rsidR="00FE58BD" w:rsidRPr="00A24AB4" w:rsidRDefault="00FE58BD" w:rsidP="00FE58BD">
      <w:pPr>
        <w:jc w:val="center"/>
        <w:rPr>
          <w:b/>
          <w:bCs/>
          <w:iCs/>
          <w:sz w:val="24"/>
          <w:szCs w:val="24"/>
        </w:rPr>
      </w:pPr>
    </w:p>
    <w:p w14:paraId="331E23F0" w14:textId="77777777" w:rsidR="00FE58BD" w:rsidRPr="00A24AB4" w:rsidRDefault="00FE58BD" w:rsidP="00FE58BD">
      <w:pPr>
        <w:jc w:val="center"/>
        <w:rPr>
          <w:b/>
          <w:bCs/>
          <w:iCs/>
          <w:sz w:val="24"/>
          <w:szCs w:val="24"/>
        </w:rPr>
      </w:pPr>
    </w:p>
    <w:p w14:paraId="2655711A" w14:textId="77777777" w:rsidR="00FE58BD" w:rsidRPr="00A24AB4" w:rsidRDefault="00FE58BD" w:rsidP="00FE58BD">
      <w:pPr>
        <w:jc w:val="center"/>
        <w:rPr>
          <w:b/>
          <w:bCs/>
          <w:iCs/>
          <w:sz w:val="24"/>
          <w:szCs w:val="24"/>
        </w:rPr>
      </w:pPr>
    </w:p>
    <w:p w14:paraId="36E0ADCA" w14:textId="77777777" w:rsidR="00FE58BD" w:rsidRPr="00A24AB4" w:rsidRDefault="00FE58BD" w:rsidP="00FE58BD">
      <w:pPr>
        <w:jc w:val="center"/>
        <w:rPr>
          <w:b/>
          <w:bCs/>
          <w:iCs/>
          <w:sz w:val="24"/>
          <w:szCs w:val="24"/>
        </w:rPr>
      </w:pPr>
    </w:p>
    <w:p w14:paraId="6477F2D3" w14:textId="77777777" w:rsidR="00FE58BD" w:rsidRPr="00A24AB4" w:rsidRDefault="00FE58BD" w:rsidP="00FE58BD">
      <w:pPr>
        <w:jc w:val="center"/>
        <w:rPr>
          <w:b/>
          <w:bCs/>
          <w:iCs/>
          <w:sz w:val="24"/>
          <w:szCs w:val="24"/>
        </w:rPr>
      </w:pPr>
    </w:p>
    <w:p w14:paraId="68AB7DB0" w14:textId="77777777" w:rsidR="00FE58BD" w:rsidRPr="00A24AB4" w:rsidRDefault="00FE58BD" w:rsidP="00FE58BD">
      <w:pPr>
        <w:jc w:val="center"/>
        <w:rPr>
          <w:b/>
          <w:bCs/>
          <w:iCs/>
          <w:sz w:val="24"/>
          <w:szCs w:val="24"/>
        </w:rPr>
      </w:pPr>
    </w:p>
    <w:p w14:paraId="1601BE81" w14:textId="77777777" w:rsidR="00FE58BD" w:rsidRPr="00A24AB4" w:rsidRDefault="00FE58BD" w:rsidP="00FE58BD">
      <w:pPr>
        <w:jc w:val="center"/>
        <w:rPr>
          <w:b/>
          <w:bCs/>
          <w:iCs/>
          <w:sz w:val="24"/>
          <w:szCs w:val="24"/>
        </w:rPr>
      </w:pPr>
    </w:p>
    <w:p w14:paraId="5BF60E1D" w14:textId="77777777" w:rsidR="00FE58BD" w:rsidRPr="00A24AB4" w:rsidRDefault="00FE58BD" w:rsidP="00FE58BD">
      <w:pPr>
        <w:jc w:val="center"/>
        <w:rPr>
          <w:b/>
          <w:bCs/>
          <w:iCs/>
          <w:sz w:val="24"/>
          <w:szCs w:val="24"/>
        </w:rPr>
      </w:pPr>
    </w:p>
    <w:p w14:paraId="098851AB" w14:textId="77777777" w:rsidR="00FE58BD" w:rsidRPr="00A24AB4" w:rsidRDefault="00FE58BD" w:rsidP="00FE58BD">
      <w:pPr>
        <w:jc w:val="center"/>
        <w:rPr>
          <w:b/>
          <w:bCs/>
          <w:iCs/>
          <w:sz w:val="24"/>
          <w:szCs w:val="24"/>
        </w:rPr>
      </w:pPr>
    </w:p>
    <w:p w14:paraId="4DB1CC83" w14:textId="77777777" w:rsidR="00FE58BD" w:rsidRPr="00A24AB4" w:rsidRDefault="00FE58BD" w:rsidP="00FE58BD">
      <w:pPr>
        <w:jc w:val="center"/>
        <w:rPr>
          <w:b/>
          <w:bCs/>
          <w:iCs/>
          <w:sz w:val="24"/>
          <w:szCs w:val="24"/>
        </w:rPr>
      </w:pPr>
    </w:p>
    <w:p w14:paraId="38FF8AB1" w14:textId="77777777" w:rsidR="00FE58BD" w:rsidRPr="00A24AB4" w:rsidRDefault="00FE58BD" w:rsidP="00FE58BD">
      <w:pPr>
        <w:jc w:val="center"/>
        <w:rPr>
          <w:b/>
          <w:bCs/>
          <w:iCs/>
          <w:sz w:val="24"/>
          <w:szCs w:val="24"/>
        </w:rPr>
      </w:pPr>
    </w:p>
    <w:p w14:paraId="3E787E9E" w14:textId="77777777" w:rsidR="00FE58BD" w:rsidRPr="00A24AB4" w:rsidRDefault="00FE58BD" w:rsidP="00FE58BD">
      <w:pPr>
        <w:jc w:val="center"/>
        <w:rPr>
          <w:b/>
          <w:bCs/>
          <w:iCs/>
          <w:sz w:val="24"/>
          <w:szCs w:val="24"/>
        </w:rPr>
      </w:pPr>
    </w:p>
    <w:p w14:paraId="2F9E56D4" w14:textId="77777777" w:rsidR="00FE58BD" w:rsidRPr="00A24AB4" w:rsidRDefault="00FE58BD" w:rsidP="00FE58BD">
      <w:pPr>
        <w:jc w:val="center"/>
        <w:rPr>
          <w:b/>
          <w:bCs/>
          <w:iCs/>
          <w:sz w:val="24"/>
          <w:szCs w:val="24"/>
        </w:rPr>
      </w:pPr>
    </w:p>
    <w:p w14:paraId="6875DE47" w14:textId="77777777" w:rsidR="00FE58BD" w:rsidRPr="00A24AB4" w:rsidRDefault="00FE58BD" w:rsidP="00FE58BD">
      <w:pPr>
        <w:jc w:val="center"/>
        <w:rPr>
          <w:b/>
          <w:bCs/>
          <w:iCs/>
          <w:sz w:val="24"/>
          <w:szCs w:val="24"/>
        </w:rPr>
      </w:pPr>
    </w:p>
    <w:p w14:paraId="0CDD2CC7" w14:textId="77777777" w:rsidR="00FE58BD" w:rsidRPr="00A24AB4" w:rsidRDefault="00FE58BD" w:rsidP="00FE58BD">
      <w:pPr>
        <w:jc w:val="center"/>
        <w:rPr>
          <w:b/>
          <w:bCs/>
          <w:iCs/>
          <w:sz w:val="24"/>
          <w:szCs w:val="24"/>
        </w:rPr>
      </w:pPr>
    </w:p>
    <w:p w14:paraId="1C0B7FC0" w14:textId="77777777" w:rsidR="00FE58BD" w:rsidRPr="00A24AB4" w:rsidRDefault="00FE58BD" w:rsidP="00FE58BD">
      <w:pPr>
        <w:jc w:val="center"/>
        <w:rPr>
          <w:b/>
          <w:bCs/>
          <w:iCs/>
          <w:sz w:val="24"/>
          <w:szCs w:val="24"/>
        </w:rPr>
      </w:pPr>
    </w:p>
    <w:p w14:paraId="003097BC" w14:textId="53B1456B" w:rsidR="00FE58BD" w:rsidRPr="00A24AB4" w:rsidRDefault="00FE58BD" w:rsidP="00FE58BD">
      <w:pPr>
        <w:jc w:val="center"/>
        <w:rPr>
          <w:b/>
          <w:bCs/>
          <w:iCs/>
          <w:sz w:val="24"/>
          <w:szCs w:val="24"/>
        </w:rPr>
      </w:pPr>
      <w:r w:rsidRPr="00A24AB4">
        <w:rPr>
          <w:b/>
          <w:bCs/>
          <w:iCs/>
          <w:sz w:val="24"/>
          <w:szCs w:val="24"/>
        </w:rPr>
        <w:t>РАБОЧАЯ ПРОГРАММА УЧЕБНОЙ ДИСЦИПЛИНЫ</w:t>
      </w:r>
    </w:p>
    <w:p w14:paraId="31823194" w14:textId="77777777" w:rsidR="00CA0570" w:rsidRPr="00A24AB4" w:rsidRDefault="00CA0570" w:rsidP="00FE58BD">
      <w:pPr>
        <w:jc w:val="center"/>
        <w:outlineLvl w:val="0"/>
        <w:rPr>
          <w:b/>
          <w:bCs/>
          <w:kern w:val="32"/>
          <w:sz w:val="24"/>
          <w:szCs w:val="24"/>
        </w:rPr>
      </w:pPr>
    </w:p>
    <w:p w14:paraId="6339B680" w14:textId="423FDE1C" w:rsidR="00FE58BD" w:rsidRPr="00A24AB4" w:rsidRDefault="00FE58BD" w:rsidP="00FE58BD">
      <w:pPr>
        <w:jc w:val="center"/>
        <w:outlineLvl w:val="0"/>
        <w:rPr>
          <w:b/>
          <w:bCs/>
          <w:kern w:val="32"/>
          <w:sz w:val="24"/>
          <w:szCs w:val="24"/>
        </w:rPr>
      </w:pPr>
      <w:r w:rsidRPr="00A24AB4">
        <w:rPr>
          <w:b/>
          <w:bCs/>
          <w:kern w:val="32"/>
          <w:sz w:val="24"/>
          <w:szCs w:val="24"/>
        </w:rPr>
        <w:t>ОП.</w:t>
      </w:r>
      <w:r w:rsidR="000815B7" w:rsidRPr="00A24AB4">
        <w:rPr>
          <w:b/>
          <w:bCs/>
          <w:kern w:val="32"/>
          <w:sz w:val="24"/>
          <w:szCs w:val="24"/>
        </w:rPr>
        <w:t>12</w:t>
      </w:r>
      <w:r w:rsidRPr="00A24AB4">
        <w:rPr>
          <w:b/>
          <w:bCs/>
          <w:kern w:val="32"/>
          <w:sz w:val="24"/>
          <w:szCs w:val="24"/>
        </w:rPr>
        <w:t xml:space="preserve"> </w:t>
      </w:r>
      <w:r w:rsidR="00AE23B1" w:rsidRPr="00A24AB4">
        <w:rPr>
          <w:b/>
          <w:bCs/>
          <w:kern w:val="32"/>
          <w:sz w:val="24"/>
          <w:szCs w:val="24"/>
        </w:rPr>
        <w:t>ОХРАНА ТРУДА</w:t>
      </w:r>
    </w:p>
    <w:p w14:paraId="381B36FA" w14:textId="77777777" w:rsidR="00FE58BD" w:rsidRPr="00A24AB4" w:rsidRDefault="00FE58BD" w:rsidP="00FE58BD">
      <w:pPr>
        <w:rPr>
          <w:b/>
          <w:bCs/>
          <w:iCs/>
          <w:sz w:val="24"/>
          <w:szCs w:val="24"/>
        </w:rPr>
      </w:pPr>
    </w:p>
    <w:p w14:paraId="0718DAF5" w14:textId="77777777" w:rsidR="00FE58BD" w:rsidRPr="00A24AB4" w:rsidRDefault="00FE58BD" w:rsidP="00FE58BD">
      <w:pPr>
        <w:rPr>
          <w:b/>
          <w:bCs/>
          <w:iCs/>
          <w:sz w:val="24"/>
          <w:szCs w:val="24"/>
        </w:rPr>
      </w:pPr>
    </w:p>
    <w:p w14:paraId="5F949D14" w14:textId="77777777" w:rsidR="00FE58BD" w:rsidRPr="00A24AB4" w:rsidRDefault="00FE58BD" w:rsidP="00FE58BD">
      <w:pPr>
        <w:rPr>
          <w:b/>
          <w:bCs/>
          <w:iCs/>
          <w:sz w:val="24"/>
          <w:szCs w:val="24"/>
        </w:rPr>
      </w:pPr>
    </w:p>
    <w:p w14:paraId="635AEB52" w14:textId="77777777" w:rsidR="00FE58BD" w:rsidRPr="00A24AB4" w:rsidRDefault="00FE58BD" w:rsidP="00FE58BD">
      <w:pPr>
        <w:rPr>
          <w:b/>
          <w:bCs/>
          <w:iCs/>
          <w:sz w:val="24"/>
          <w:szCs w:val="24"/>
        </w:rPr>
      </w:pPr>
    </w:p>
    <w:p w14:paraId="32028793" w14:textId="77777777" w:rsidR="00FE58BD" w:rsidRPr="00A24AB4" w:rsidRDefault="00FE58BD" w:rsidP="00FE58BD">
      <w:pPr>
        <w:rPr>
          <w:b/>
          <w:bCs/>
          <w:iCs/>
          <w:sz w:val="24"/>
          <w:szCs w:val="24"/>
        </w:rPr>
      </w:pPr>
    </w:p>
    <w:p w14:paraId="2617E3A0" w14:textId="77777777" w:rsidR="00FE58BD" w:rsidRPr="00A24AB4" w:rsidRDefault="00FE58BD" w:rsidP="00FE58BD">
      <w:pPr>
        <w:rPr>
          <w:b/>
          <w:bCs/>
          <w:iCs/>
          <w:sz w:val="24"/>
          <w:szCs w:val="24"/>
        </w:rPr>
      </w:pPr>
    </w:p>
    <w:p w14:paraId="7D844710" w14:textId="77777777" w:rsidR="00FE58BD" w:rsidRPr="00A24AB4" w:rsidRDefault="00FE58BD" w:rsidP="00FE58BD">
      <w:pPr>
        <w:rPr>
          <w:b/>
          <w:bCs/>
          <w:iCs/>
          <w:sz w:val="24"/>
          <w:szCs w:val="24"/>
        </w:rPr>
      </w:pPr>
    </w:p>
    <w:p w14:paraId="56A73E20" w14:textId="77777777" w:rsidR="00FE58BD" w:rsidRPr="00A24AB4" w:rsidRDefault="00FE58BD" w:rsidP="00FE58BD">
      <w:pPr>
        <w:rPr>
          <w:b/>
          <w:bCs/>
          <w:iCs/>
          <w:sz w:val="24"/>
          <w:szCs w:val="24"/>
        </w:rPr>
      </w:pPr>
    </w:p>
    <w:p w14:paraId="690741A4" w14:textId="77777777" w:rsidR="00FE58BD" w:rsidRPr="00A24AB4" w:rsidRDefault="00FE58BD" w:rsidP="00FE58BD">
      <w:pPr>
        <w:rPr>
          <w:b/>
          <w:bCs/>
          <w:iCs/>
          <w:sz w:val="24"/>
          <w:szCs w:val="24"/>
        </w:rPr>
      </w:pPr>
    </w:p>
    <w:p w14:paraId="566E1F9F" w14:textId="77777777" w:rsidR="00FE58BD" w:rsidRPr="00A24AB4" w:rsidRDefault="00FE58BD" w:rsidP="00FE58BD">
      <w:pPr>
        <w:rPr>
          <w:b/>
          <w:bCs/>
          <w:iCs/>
          <w:sz w:val="24"/>
          <w:szCs w:val="24"/>
        </w:rPr>
      </w:pPr>
    </w:p>
    <w:p w14:paraId="59BFF7F1" w14:textId="77777777" w:rsidR="00FE58BD" w:rsidRPr="00A24AB4" w:rsidRDefault="00FE58BD" w:rsidP="00FE58BD">
      <w:pPr>
        <w:rPr>
          <w:b/>
          <w:bCs/>
          <w:iCs/>
          <w:sz w:val="24"/>
          <w:szCs w:val="24"/>
        </w:rPr>
      </w:pPr>
    </w:p>
    <w:p w14:paraId="3497C8F2" w14:textId="77777777" w:rsidR="00FE58BD" w:rsidRPr="00A24AB4" w:rsidRDefault="00FE58BD" w:rsidP="00FE58BD">
      <w:pPr>
        <w:rPr>
          <w:b/>
          <w:bCs/>
          <w:iCs/>
          <w:sz w:val="24"/>
          <w:szCs w:val="24"/>
        </w:rPr>
      </w:pPr>
    </w:p>
    <w:p w14:paraId="3E04B113" w14:textId="77777777" w:rsidR="00FE58BD" w:rsidRPr="00A24AB4" w:rsidRDefault="00FE58BD" w:rsidP="00FE58BD">
      <w:pPr>
        <w:rPr>
          <w:b/>
          <w:bCs/>
          <w:iCs/>
          <w:sz w:val="24"/>
          <w:szCs w:val="24"/>
        </w:rPr>
      </w:pPr>
    </w:p>
    <w:p w14:paraId="5509F27A" w14:textId="77777777" w:rsidR="00FE58BD" w:rsidRPr="00A24AB4" w:rsidRDefault="00FE58BD" w:rsidP="00FE58BD">
      <w:pPr>
        <w:rPr>
          <w:b/>
          <w:bCs/>
          <w:iCs/>
          <w:sz w:val="24"/>
          <w:szCs w:val="24"/>
        </w:rPr>
      </w:pPr>
    </w:p>
    <w:p w14:paraId="79A82495" w14:textId="77777777" w:rsidR="00FE58BD" w:rsidRPr="00A24AB4" w:rsidRDefault="00FE58BD" w:rsidP="00FE58BD">
      <w:pPr>
        <w:rPr>
          <w:b/>
          <w:bCs/>
          <w:iCs/>
          <w:sz w:val="24"/>
          <w:szCs w:val="24"/>
        </w:rPr>
      </w:pPr>
    </w:p>
    <w:p w14:paraId="42906868" w14:textId="77777777" w:rsidR="00FE58BD" w:rsidRPr="00A24AB4" w:rsidRDefault="00FE58BD" w:rsidP="00FE58BD">
      <w:pPr>
        <w:rPr>
          <w:b/>
          <w:bCs/>
          <w:iCs/>
          <w:sz w:val="24"/>
          <w:szCs w:val="24"/>
        </w:rPr>
      </w:pPr>
    </w:p>
    <w:p w14:paraId="3902366C" w14:textId="77777777" w:rsidR="00FE58BD" w:rsidRPr="00A24AB4" w:rsidRDefault="00FE58BD" w:rsidP="00FE58BD">
      <w:pPr>
        <w:rPr>
          <w:b/>
          <w:bCs/>
          <w:iCs/>
          <w:sz w:val="24"/>
          <w:szCs w:val="24"/>
        </w:rPr>
      </w:pPr>
    </w:p>
    <w:p w14:paraId="24EEA281" w14:textId="02B4A03B" w:rsidR="00FE58BD" w:rsidRPr="00A24AB4" w:rsidRDefault="00FE58BD" w:rsidP="00FE58BD">
      <w:pPr>
        <w:rPr>
          <w:b/>
          <w:bCs/>
          <w:iCs/>
          <w:sz w:val="24"/>
          <w:szCs w:val="24"/>
        </w:rPr>
      </w:pPr>
    </w:p>
    <w:p w14:paraId="66739A59" w14:textId="7BF53AE5" w:rsidR="00381D7D" w:rsidRPr="00A24AB4" w:rsidRDefault="00381D7D" w:rsidP="00FE58BD">
      <w:pPr>
        <w:rPr>
          <w:b/>
          <w:bCs/>
          <w:iCs/>
          <w:sz w:val="24"/>
          <w:szCs w:val="24"/>
        </w:rPr>
      </w:pPr>
    </w:p>
    <w:p w14:paraId="09E16FFC" w14:textId="2891D5B7" w:rsidR="00381D7D" w:rsidRPr="00A24AB4" w:rsidRDefault="00381D7D" w:rsidP="00FE58BD">
      <w:pPr>
        <w:rPr>
          <w:b/>
          <w:bCs/>
          <w:iCs/>
          <w:sz w:val="24"/>
          <w:szCs w:val="24"/>
        </w:rPr>
      </w:pPr>
    </w:p>
    <w:p w14:paraId="7DC085AC" w14:textId="5DD52087" w:rsidR="00381D7D" w:rsidRPr="00A24AB4" w:rsidRDefault="00381D7D" w:rsidP="00FE58BD">
      <w:pPr>
        <w:rPr>
          <w:b/>
          <w:bCs/>
          <w:iCs/>
          <w:sz w:val="24"/>
          <w:szCs w:val="24"/>
        </w:rPr>
      </w:pPr>
    </w:p>
    <w:p w14:paraId="544DBD6C" w14:textId="4568C508" w:rsidR="00381D7D" w:rsidRPr="00A24AB4" w:rsidRDefault="00381D7D" w:rsidP="00FE58BD">
      <w:pPr>
        <w:rPr>
          <w:b/>
          <w:bCs/>
          <w:iCs/>
          <w:sz w:val="24"/>
          <w:szCs w:val="24"/>
        </w:rPr>
      </w:pPr>
    </w:p>
    <w:p w14:paraId="5F5B93DA" w14:textId="57440B21" w:rsidR="00381D7D" w:rsidRPr="00A24AB4" w:rsidRDefault="00381D7D" w:rsidP="00FE58BD">
      <w:pPr>
        <w:rPr>
          <w:b/>
          <w:bCs/>
          <w:iCs/>
          <w:sz w:val="24"/>
          <w:szCs w:val="24"/>
        </w:rPr>
      </w:pPr>
    </w:p>
    <w:p w14:paraId="686BD145" w14:textId="0B482D92" w:rsidR="00381D7D" w:rsidRPr="00A24AB4" w:rsidRDefault="00381D7D" w:rsidP="00FE58BD">
      <w:pPr>
        <w:rPr>
          <w:b/>
          <w:bCs/>
          <w:iCs/>
          <w:sz w:val="24"/>
          <w:szCs w:val="24"/>
        </w:rPr>
      </w:pPr>
    </w:p>
    <w:p w14:paraId="6B08E3EC" w14:textId="77777777" w:rsidR="00381D7D" w:rsidRPr="00A24AB4" w:rsidRDefault="00381D7D" w:rsidP="00FE58BD">
      <w:pPr>
        <w:rPr>
          <w:b/>
          <w:bCs/>
          <w:iCs/>
          <w:sz w:val="24"/>
          <w:szCs w:val="24"/>
        </w:rPr>
      </w:pPr>
    </w:p>
    <w:p w14:paraId="71DCFD76" w14:textId="77777777" w:rsidR="00FE58BD" w:rsidRPr="00A24AB4" w:rsidRDefault="00FE58BD" w:rsidP="00FE58BD">
      <w:pPr>
        <w:rPr>
          <w:b/>
          <w:bCs/>
          <w:iCs/>
          <w:sz w:val="24"/>
          <w:szCs w:val="24"/>
        </w:rPr>
      </w:pPr>
    </w:p>
    <w:p w14:paraId="45F48676" w14:textId="528B59AC" w:rsidR="00FE58BD" w:rsidRPr="00A24AB4" w:rsidRDefault="00FE58BD" w:rsidP="00FE58BD">
      <w:pPr>
        <w:jc w:val="center"/>
        <w:rPr>
          <w:b/>
          <w:bCs/>
          <w:sz w:val="24"/>
          <w:szCs w:val="24"/>
        </w:rPr>
      </w:pPr>
      <w:r w:rsidRPr="00A24AB4">
        <w:rPr>
          <w:b/>
          <w:bCs/>
          <w:sz w:val="24"/>
          <w:szCs w:val="24"/>
        </w:rPr>
        <w:t>20</w:t>
      </w:r>
      <w:r w:rsidR="00773C20" w:rsidRPr="00A24AB4">
        <w:rPr>
          <w:b/>
          <w:bCs/>
          <w:sz w:val="24"/>
          <w:szCs w:val="24"/>
        </w:rPr>
        <w:t>2</w:t>
      </w:r>
      <w:r w:rsidR="00717867">
        <w:rPr>
          <w:b/>
          <w:bCs/>
          <w:sz w:val="24"/>
          <w:szCs w:val="24"/>
        </w:rPr>
        <w:t>3</w:t>
      </w:r>
      <w:r w:rsidR="00FC5C51" w:rsidRPr="00A24AB4">
        <w:rPr>
          <w:b/>
          <w:bCs/>
          <w:sz w:val="24"/>
          <w:szCs w:val="24"/>
        </w:rPr>
        <w:t xml:space="preserve"> г.</w:t>
      </w:r>
    </w:p>
    <w:p w14:paraId="6BF008B3" w14:textId="77777777" w:rsidR="00FE58BD" w:rsidRPr="00A24AB4" w:rsidRDefault="00FE58BD" w:rsidP="00FE58BD">
      <w:pPr>
        <w:jc w:val="center"/>
        <w:rPr>
          <w:b/>
          <w:bCs/>
          <w:iCs/>
          <w:sz w:val="24"/>
          <w:szCs w:val="24"/>
          <w:vertAlign w:val="superscript"/>
        </w:rPr>
      </w:pPr>
      <w:r w:rsidRPr="00A24AB4">
        <w:rPr>
          <w:b/>
          <w:bCs/>
          <w:iCs/>
          <w:sz w:val="24"/>
          <w:szCs w:val="24"/>
        </w:rPr>
        <w:br w:type="page"/>
      </w:r>
    </w:p>
    <w:p w14:paraId="728AA44D" w14:textId="77777777" w:rsidR="00FE58BD" w:rsidRPr="00A24AB4" w:rsidRDefault="00FE58BD" w:rsidP="00FE58BD">
      <w:pPr>
        <w:jc w:val="center"/>
        <w:rPr>
          <w:b/>
          <w:bCs/>
          <w:i/>
          <w:sz w:val="24"/>
          <w:szCs w:val="24"/>
        </w:rPr>
      </w:pPr>
      <w:r w:rsidRPr="00A24AB4">
        <w:rPr>
          <w:b/>
          <w:bCs/>
          <w:i/>
          <w:sz w:val="24"/>
          <w:szCs w:val="24"/>
        </w:rPr>
        <w:lastRenderedPageBreak/>
        <w:t>СОДЕРЖАНИЕ</w:t>
      </w:r>
    </w:p>
    <w:p w14:paraId="4BCDFFC1" w14:textId="77777777" w:rsidR="00FE58BD" w:rsidRPr="00A24AB4" w:rsidRDefault="00FE58BD" w:rsidP="00FE58BD">
      <w:pPr>
        <w:rPr>
          <w:b/>
          <w:bCs/>
          <w:iCs/>
          <w:sz w:val="24"/>
          <w:szCs w:val="24"/>
        </w:rPr>
      </w:pPr>
    </w:p>
    <w:tbl>
      <w:tblPr>
        <w:tblW w:w="10609" w:type="dxa"/>
        <w:tblLook w:val="01E0" w:firstRow="1" w:lastRow="1" w:firstColumn="1" w:lastColumn="1" w:noHBand="0" w:noVBand="0"/>
      </w:tblPr>
      <w:tblGrid>
        <w:gridCol w:w="8755"/>
        <w:gridCol w:w="1854"/>
      </w:tblGrid>
      <w:tr w:rsidR="007B4CCB" w:rsidRPr="00A24AB4" w14:paraId="071D320D" w14:textId="77777777" w:rsidTr="00381D7D">
        <w:tc>
          <w:tcPr>
            <w:tcW w:w="8755" w:type="dxa"/>
          </w:tcPr>
          <w:p w14:paraId="38D96A9A" w14:textId="1AC63A4E" w:rsidR="006A129B" w:rsidRPr="00A24AB4" w:rsidRDefault="006A129B" w:rsidP="00717867">
            <w:pPr>
              <w:widowControl/>
              <w:numPr>
                <w:ilvl w:val="0"/>
                <w:numId w:val="85"/>
              </w:numPr>
              <w:suppressAutoHyphens/>
              <w:autoSpaceDE/>
              <w:autoSpaceDN/>
              <w:adjustRightInd/>
              <w:spacing w:after="200" w:line="276" w:lineRule="auto"/>
              <w:rPr>
                <w:b/>
                <w:sz w:val="24"/>
                <w:szCs w:val="24"/>
              </w:rPr>
            </w:pPr>
            <w:r w:rsidRPr="00A24AB4">
              <w:rPr>
                <w:b/>
                <w:sz w:val="24"/>
                <w:szCs w:val="24"/>
              </w:rPr>
              <w:t>ОБЩАЯ ХАРАКТЕРИСТИКА РАБОЧЕЙ ПРОГРАММЫ УЧЕБНОЙ ДИСЦИПЛИНЫ</w:t>
            </w:r>
          </w:p>
        </w:tc>
        <w:tc>
          <w:tcPr>
            <w:tcW w:w="1854" w:type="dxa"/>
          </w:tcPr>
          <w:p w14:paraId="07DB6779" w14:textId="77777777" w:rsidR="006A129B" w:rsidRPr="00A24AB4" w:rsidRDefault="006A129B" w:rsidP="00A977C1">
            <w:pPr>
              <w:rPr>
                <w:b/>
                <w:sz w:val="24"/>
                <w:szCs w:val="24"/>
              </w:rPr>
            </w:pPr>
          </w:p>
        </w:tc>
      </w:tr>
      <w:tr w:rsidR="007B4CCB" w:rsidRPr="00A24AB4" w14:paraId="68E10B78" w14:textId="77777777" w:rsidTr="00381D7D">
        <w:tc>
          <w:tcPr>
            <w:tcW w:w="8755" w:type="dxa"/>
          </w:tcPr>
          <w:p w14:paraId="0615CCD5" w14:textId="77777777" w:rsidR="006A129B" w:rsidRPr="00A24AB4" w:rsidRDefault="006A129B" w:rsidP="003C27C6">
            <w:pPr>
              <w:widowControl/>
              <w:numPr>
                <w:ilvl w:val="0"/>
                <w:numId w:val="85"/>
              </w:numPr>
              <w:suppressAutoHyphens/>
              <w:autoSpaceDE/>
              <w:autoSpaceDN/>
              <w:adjustRightInd/>
              <w:spacing w:after="200" w:line="276" w:lineRule="auto"/>
              <w:rPr>
                <w:b/>
                <w:sz w:val="24"/>
                <w:szCs w:val="24"/>
              </w:rPr>
            </w:pPr>
            <w:r w:rsidRPr="00A24AB4">
              <w:rPr>
                <w:b/>
                <w:sz w:val="24"/>
                <w:szCs w:val="24"/>
              </w:rPr>
              <w:t>СТРУКТУРА И СОДЕРЖАНИЕ УЧЕБНОЙ ДИСЦИПЛИНЫ</w:t>
            </w:r>
          </w:p>
          <w:p w14:paraId="0D5FAC06" w14:textId="77777777" w:rsidR="006A129B" w:rsidRPr="00A24AB4" w:rsidRDefault="006A129B" w:rsidP="003C27C6">
            <w:pPr>
              <w:widowControl/>
              <w:numPr>
                <w:ilvl w:val="0"/>
                <w:numId w:val="85"/>
              </w:numPr>
              <w:suppressAutoHyphens/>
              <w:autoSpaceDE/>
              <w:autoSpaceDN/>
              <w:adjustRightInd/>
              <w:spacing w:after="200" w:line="276" w:lineRule="auto"/>
              <w:rPr>
                <w:b/>
                <w:sz w:val="24"/>
                <w:szCs w:val="24"/>
              </w:rPr>
            </w:pPr>
            <w:r w:rsidRPr="00A24AB4">
              <w:rPr>
                <w:b/>
                <w:sz w:val="24"/>
                <w:szCs w:val="24"/>
              </w:rPr>
              <w:t>УСЛОВИЯ РЕАЛИЗАЦИИ УЧЕБНОЙ ДИСЦИПЛИНЫ</w:t>
            </w:r>
          </w:p>
        </w:tc>
        <w:tc>
          <w:tcPr>
            <w:tcW w:w="1854" w:type="dxa"/>
          </w:tcPr>
          <w:p w14:paraId="2A570ED7" w14:textId="77777777" w:rsidR="006A129B" w:rsidRPr="00A24AB4" w:rsidRDefault="006A129B" w:rsidP="00A977C1">
            <w:pPr>
              <w:ind w:left="644"/>
              <w:rPr>
                <w:b/>
                <w:sz w:val="24"/>
                <w:szCs w:val="24"/>
              </w:rPr>
            </w:pPr>
          </w:p>
        </w:tc>
      </w:tr>
      <w:tr w:rsidR="007B4CCB" w:rsidRPr="00A24AB4" w14:paraId="27B8990D" w14:textId="77777777" w:rsidTr="00381D7D">
        <w:tc>
          <w:tcPr>
            <w:tcW w:w="8755" w:type="dxa"/>
          </w:tcPr>
          <w:p w14:paraId="1C81F1BB" w14:textId="77777777" w:rsidR="006A129B" w:rsidRPr="00A24AB4" w:rsidRDefault="006A129B" w:rsidP="003C27C6">
            <w:pPr>
              <w:widowControl/>
              <w:numPr>
                <w:ilvl w:val="0"/>
                <w:numId w:val="85"/>
              </w:numPr>
              <w:suppressAutoHyphens/>
              <w:autoSpaceDE/>
              <w:autoSpaceDN/>
              <w:adjustRightInd/>
              <w:spacing w:after="200" w:line="276" w:lineRule="auto"/>
              <w:rPr>
                <w:b/>
                <w:sz w:val="24"/>
                <w:szCs w:val="24"/>
              </w:rPr>
            </w:pPr>
            <w:r w:rsidRPr="00A24AB4">
              <w:rPr>
                <w:b/>
                <w:sz w:val="24"/>
                <w:szCs w:val="24"/>
              </w:rPr>
              <w:t>КОНТРОЛЬ И ОЦЕНКА РЕЗУЛЬТАТОВ ОСВОЕНИЯ УЧЕБНОЙ ДИСЦИПЛИНЫ</w:t>
            </w:r>
          </w:p>
          <w:p w14:paraId="4023656E" w14:textId="77777777" w:rsidR="006A129B" w:rsidRPr="00A24AB4" w:rsidRDefault="006A129B" w:rsidP="00A977C1">
            <w:pPr>
              <w:suppressAutoHyphens/>
              <w:rPr>
                <w:b/>
                <w:sz w:val="24"/>
                <w:szCs w:val="24"/>
              </w:rPr>
            </w:pPr>
          </w:p>
        </w:tc>
        <w:tc>
          <w:tcPr>
            <w:tcW w:w="1854" w:type="dxa"/>
          </w:tcPr>
          <w:p w14:paraId="28F70647" w14:textId="77777777" w:rsidR="006A129B" w:rsidRPr="00A24AB4" w:rsidRDefault="006A129B" w:rsidP="00A977C1">
            <w:pPr>
              <w:rPr>
                <w:b/>
                <w:sz w:val="24"/>
                <w:szCs w:val="24"/>
              </w:rPr>
            </w:pPr>
          </w:p>
        </w:tc>
      </w:tr>
    </w:tbl>
    <w:p w14:paraId="45469C34" w14:textId="41B77849" w:rsidR="00381D7D" w:rsidRPr="00A24AB4" w:rsidRDefault="00FE58BD" w:rsidP="003C27C6">
      <w:pPr>
        <w:pStyle w:val="a4"/>
        <w:numPr>
          <w:ilvl w:val="0"/>
          <w:numId w:val="145"/>
        </w:numPr>
        <w:jc w:val="center"/>
        <w:rPr>
          <w:b/>
          <w:bCs/>
          <w:iCs/>
          <w:sz w:val="24"/>
          <w:szCs w:val="24"/>
        </w:rPr>
      </w:pPr>
      <w:r w:rsidRPr="00A24AB4">
        <w:rPr>
          <w:b/>
          <w:bCs/>
          <w:iCs/>
          <w:sz w:val="24"/>
          <w:szCs w:val="24"/>
          <w:u w:val="single"/>
        </w:rPr>
        <w:br w:type="page"/>
      </w:r>
      <w:r w:rsidRPr="00A24AB4">
        <w:rPr>
          <w:b/>
          <w:bCs/>
          <w:iCs/>
          <w:sz w:val="24"/>
          <w:szCs w:val="24"/>
        </w:rPr>
        <w:lastRenderedPageBreak/>
        <w:t xml:space="preserve">ОБЩАЯ ХАРАКТЕРИСТИКА РАБОЧЕЙ </w:t>
      </w:r>
    </w:p>
    <w:p w14:paraId="6FD45798" w14:textId="0D944815" w:rsidR="00FE58BD" w:rsidRPr="00A24AB4" w:rsidRDefault="00FE58BD" w:rsidP="00FE58BD">
      <w:pPr>
        <w:ind w:firstLine="709"/>
        <w:jc w:val="center"/>
        <w:rPr>
          <w:b/>
          <w:bCs/>
          <w:iCs/>
          <w:sz w:val="24"/>
          <w:szCs w:val="24"/>
        </w:rPr>
      </w:pPr>
      <w:r w:rsidRPr="00A24AB4">
        <w:rPr>
          <w:b/>
          <w:bCs/>
          <w:iCs/>
          <w:sz w:val="24"/>
          <w:szCs w:val="24"/>
        </w:rPr>
        <w:t>ПРОГРАММЫ УЧЕБНОЙ ДИСЦИПЛИНЫ</w:t>
      </w:r>
      <w:r w:rsidR="00381D7D" w:rsidRPr="00A24AB4">
        <w:rPr>
          <w:b/>
          <w:bCs/>
          <w:iCs/>
          <w:sz w:val="24"/>
          <w:szCs w:val="24"/>
        </w:rPr>
        <w:br/>
      </w:r>
      <w:r w:rsidR="00CA0570" w:rsidRPr="00A24AB4">
        <w:rPr>
          <w:b/>
          <w:bCs/>
          <w:iCs/>
          <w:sz w:val="24"/>
          <w:szCs w:val="24"/>
        </w:rPr>
        <w:t>ОП.12</w:t>
      </w:r>
      <w:r w:rsidRPr="00A24AB4">
        <w:rPr>
          <w:b/>
          <w:bCs/>
          <w:iCs/>
          <w:sz w:val="24"/>
          <w:szCs w:val="24"/>
        </w:rPr>
        <w:t xml:space="preserve"> </w:t>
      </w:r>
      <w:r w:rsidR="001B456D" w:rsidRPr="00A24AB4">
        <w:rPr>
          <w:b/>
          <w:bCs/>
          <w:iCs/>
          <w:sz w:val="24"/>
          <w:szCs w:val="24"/>
        </w:rPr>
        <w:t>ОХРАНА ТРУДА</w:t>
      </w:r>
    </w:p>
    <w:p w14:paraId="4031542F"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3F77738E"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r w:rsidRPr="00A24AB4">
        <w:rPr>
          <w:sz w:val="24"/>
          <w:szCs w:val="24"/>
        </w:rPr>
        <w:tab/>
      </w:r>
    </w:p>
    <w:p w14:paraId="6498D850" w14:textId="51D85790"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Учебная дисциплина «Охрана труда» является обязательной частью </w:t>
      </w:r>
      <w:r w:rsidR="00773C20" w:rsidRPr="00A24AB4">
        <w:rPr>
          <w:sz w:val="24"/>
          <w:szCs w:val="24"/>
        </w:rPr>
        <w:t>обще</w:t>
      </w:r>
      <w:r w:rsidR="00773C20" w:rsidRPr="00A24AB4">
        <w:rPr>
          <w:bCs/>
          <w:sz w:val="24"/>
          <w:szCs w:val="24"/>
        </w:rPr>
        <w:t>профессионального</w:t>
      </w:r>
      <w:r w:rsidRPr="00A24AB4">
        <w:rPr>
          <w:bCs/>
          <w:sz w:val="24"/>
          <w:szCs w:val="24"/>
        </w:rPr>
        <w:t xml:space="preserve"> цикла</w:t>
      </w:r>
      <w:r w:rsidRPr="00A24AB4">
        <w:rPr>
          <w:sz w:val="24"/>
          <w:szCs w:val="24"/>
        </w:rPr>
        <w:t xml:space="preserve"> примерной основной образовательной программы </w:t>
      </w:r>
      <w:r w:rsidR="00551381" w:rsidRPr="00A24AB4">
        <w:rPr>
          <w:sz w:val="24"/>
          <w:szCs w:val="24"/>
        </w:rPr>
        <w:br/>
      </w:r>
      <w:r w:rsidRPr="00A24AB4">
        <w:rPr>
          <w:sz w:val="24"/>
          <w:szCs w:val="24"/>
        </w:rPr>
        <w:t xml:space="preserve">в соответствии с ФГОС по специальности 35.02.09 </w:t>
      </w:r>
      <w:r w:rsidR="00773C20" w:rsidRPr="00A24AB4">
        <w:rPr>
          <w:sz w:val="24"/>
          <w:szCs w:val="24"/>
        </w:rPr>
        <w:t>Водные биоресурсы и аквакультура</w:t>
      </w:r>
      <w:r w:rsidRPr="00A24AB4">
        <w:rPr>
          <w:sz w:val="24"/>
          <w:szCs w:val="24"/>
        </w:rPr>
        <w:t>.</w:t>
      </w:r>
    </w:p>
    <w:p w14:paraId="56AF6B13" w14:textId="73A41549" w:rsidR="00FE58BD" w:rsidRPr="00A24AB4" w:rsidRDefault="00FE58BD" w:rsidP="00FE58BD">
      <w:pPr>
        <w:ind w:firstLine="709"/>
        <w:jc w:val="both"/>
        <w:rPr>
          <w:sz w:val="24"/>
          <w:szCs w:val="24"/>
        </w:rPr>
      </w:pPr>
      <w:r w:rsidRPr="00A24AB4">
        <w:rPr>
          <w:sz w:val="24"/>
          <w:szCs w:val="24"/>
        </w:rPr>
        <w:t xml:space="preserve">Учебная дисциплина «Охрана труда» обеспечивает формирование общих компетенций по всем видам деятельности ФГОС по специальности 35.02.09 </w:t>
      </w:r>
      <w:r w:rsidR="00773C20" w:rsidRPr="00A24AB4">
        <w:rPr>
          <w:sz w:val="24"/>
          <w:szCs w:val="24"/>
        </w:rPr>
        <w:t>Водные биоресурсы и аквакультура</w:t>
      </w:r>
      <w:r w:rsidRPr="00A24AB4">
        <w:rPr>
          <w:sz w:val="24"/>
          <w:szCs w:val="24"/>
        </w:rPr>
        <w:t>.</w:t>
      </w:r>
      <w:r w:rsidRPr="00A24AB4">
        <w:rPr>
          <w:bCs/>
          <w:iCs/>
          <w:sz w:val="24"/>
          <w:szCs w:val="24"/>
        </w:rPr>
        <w:t xml:space="preserve"> Особое значение дисциплина имеет при формировании и развитии </w:t>
      </w:r>
      <w:r w:rsidRPr="00A24AB4">
        <w:rPr>
          <w:sz w:val="24"/>
          <w:szCs w:val="24"/>
        </w:rPr>
        <w:t>ОК</w:t>
      </w:r>
      <w:r w:rsidRPr="00A24AB4">
        <w:rPr>
          <w:iCs/>
          <w:sz w:val="24"/>
          <w:szCs w:val="24"/>
        </w:rPr>
        <w:t xml:space="preserve"> 01, </w:t>
      </w:r>
      <w:r w:rsidR="00551381" w:rsidRPr="00A24AB4">
        <w:rPr>
          <w:iCs/>
          <w:sz w:val="24"/>
          <w:szCs w:val="24"/>
        </w:rPr>
        <w:br/>
      </w:r>
      <w:r w:rsidRPr="00A24AB4">
        <w:rPr>
          <w:iCs/>
          <w:sz w:val="24"/>
          <w:szCs w:val="24"/>
        </w:rPr>
        <w:t>ОК 02, ОК 07, ОК 09</w:t>
      </w:r>
      <w:r w:rsidR="00CA0570" w:rsidRPr="00A24AB4">
        <w:rPr>
          <w:iCs/>
          <w:sz w:val="24"/>
          <w:szCs w:val="24"/>
        </w:rPr>
        <w:t>.</w:t>
      </w:r>
    </w:p>
    <w:p w14:paraId="22AB94F7"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2B7E9223"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A24AB4">
        <w:rPr>
          <w:b/>
          <w:sz w:val="24"/>
          <w:szCs w:val="24"/>
        </w:rPr>
        <w:t xml:space="preserve">1.2. Цель и планируемые результаты освоения дисциплины: </w:t>
      </w:r>
    </w:p>
    <w:p w14:paraId="31B90A5A" w14:textId="3C2887E4" w:rsidR="00FE58BD" w:rsidRPr="00A24AB4" w:rsidRDefault="00FE58BD" w:rsidP="00FE58BD">
      <w:pPr>
        <w:ind w:firstLine="709"/>
        <w:jc w:val="both"/>
        <w:rPr>
          <w:sz w:val="24"/>
          <w:szCs w:val="24"/>
        </w:rPr>
      </w:pPr>
      <w:r w:rsidRPr="00A24AB4">
        <w:rPr>
          <w:sz w:val="24"/>
          <w:szCs w:val="24"/>
        </w:rPr>
        <w:t xml:space="preserve">В рамках программы учебной дисциплины обучающимися осваиваются умения </w:t>
      </w:r>
      <w:r w:rsidR="00CA0570" w:rsidRPr="00A24AB4">
        <w:rPr>
          <w:sz w:val="24"/>
          <w:szCs w:val="24"/>
        </w:rPr>
        <w:br/>
      </w:r>
      <w:r w:rsidRPr="00A24AB4">
        <w:rPr>
          <w:sz w:val="24"/>
          <w:szCs w:val="24"/>
        </w:rPr>
        <w:t>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5"/>
        <w:gridCol w:w="3740"/>
        <w:gridCol w:w="3843"/>
      </w:tblGrid>
      <w:tr w:rsidR="007B4CCB" w:rsidRPr="00A24AB4" w14:paraId="0CA1AFA2" w14:textId="77777777" w:rsidTr="00EF5D48">
        <w:trPr>
          <w:trHeight w:val="649"/>
        </w:trPr>
        <w:tc>
          <w:tcPr>
            <w:tcW w:w="1062" w:type="pct"/>
          </w:tcPr>
          <w:p w14:paraId="51A77D4F" w14:textId="79F200D4" w:rsidR="00381D7D" w:rsidRPr="00A24AB4" w:rsidRDefault="00381D7D" w:rsidP="00381D7D">
            <w:pPr>
              <w:suppressAutoHyphens/>
              <w:jc w:val="center"/>
              <w:rPr>
                <w:b/>
                <w:bCs/>
                <w:sz w:val="24"/>
                <w:szCs w:val="24"/>
              </w:rPr>
            </w:pPr>
            <w:r w:rsidRPr="00A24AB4">
              <w:rPr>
                <w:b/>
                <w:bCs/>
                <w:sz w:val="24"/>
                <w:szCs w:val="24"/>
              </w:rPr>
              <w:t xml:space="preserve">Код </w:t>
            </w:r>
          </w:p>
          <w:p w14:paraId="79CDE9AE" w14:textId="217F28FA" w:rsidR="00381D7D" w:rsidRPr="00A24AB4" w:rsidRDefault="00381D7D" w:rsidP="00381D7D">
            <w:pPr>
              <w:jc w:val="center"/>
              <w:rPr>
                <w:b/>
                <w:sz w:val="24"/>
                <w:szCs w:val="24"/>
              </w:rPr>
            </w:pPr>
            <w:r w:rsidRPr="00A24AB4">
              <w:rPr>
                <w:b/>
                <w:bCs/>
                <w:sz w:val="24"/>
                <w:szCs w:val="24"/>
              </w:rPr>
              <w:t>ПК, ОК</w:t>
            </w:r>
          </w:p>
        </w:tc>
        <w:tc>
          <w:tcPr>
            <w:tcW w:w="1942" w:type="pct"/>
          </w:tcPr>
          <w:p w14:paraId="6B8AA6E1" w14:textId="75C31510" w:rsidR="00381D7D" w:rsidRPr="00A24AB4" w:rsidRDefault="00381D7D" w:rsidP="00381D7D">
            <w:pPr>
              <w:jc w:val="center"/>
              <w:rPr>
                <w:b/>
                <w:sz w:val="24"/>
                <w:szCs w:val="24"/>
              </w:rPr>
            </w:pPr>
            <w:r w:rsidRPr="00A24AB4">
              <w:rPr>
                <w:b/>
                <w:bCs/>
                <w:sz w:val="24"/>
                <w:szCs w:val="24"/>
              </w:rPr>
              <w:t>Умения</w:t>
            </w:r>
          </w:p>
        </w:tc>
        <w:tc>
          <w:tcPr>
            <w:tcW w:w="1996" w:type="pct"/>
          </w:tcPr>
          <w:p w14:paraId="4130EA84" w14:textId="5EE3884E" w:rsidR="00381D7D" w:rsidRPr="00A24AB4" w:rsidRDefault="00381D7D" w:rsidP="00381D7D">
            <w:pPr>
              <w:jc w:val="center"/>
              <w:rPr>
                <w:b/>
                <w:sz w:val="24"/>
                <w:szCs w:val="24"/>
              </w:rPr>
            </w:pPr>
            <w:r w:rsidRPr="00A24AB4">
              <w:rPr>
                <w:b/>
                <w:bCs/>
                <w:sz w:val="24"/>
                <w:szCs w:val="24"/>
              </w:rPr>
              <w:t>Знания</w:t>
            </w:r>
          </w:p>
        </w:tc>
      </w:tr>
      <w:tr w:rsidR="00FE58BD" w:rsidRPr="00A24AB4" w14:paraId="7560230F" w14:textId="77777777" w:rsidTr="0073413A">
        <w:trPr>
          <w:trHeight w:val="212"/>
        </w:trPr>
        <w:tc>
          <w:tcPr>
            <w:tcW w:w="1062" w:type="pct"/>
          </w:tcPr>
          <w:p w14:paraId="31DB9FFC" w14:textId="77777777" w:rsidR="00FE58BD" w:rsidRPr="00A24AB4" w:rsidRDefault="00D818CC" w:rsidP="0073413A">
            <w:pPr>
              <w:jc w:val="both"/>
              <w:rPr>
                <w:b/>
                <w:bCs/>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c>
          <w:tcPr>
            <w:tcW w:w="1942" w:type="pct"/>
          </w:tcPr>
          <w:p w14:paraId="519560FC" w14:textId="77777777" w:rsidR="00FE58BD" w:rsidRPr="00A24AB4" w:rsidRDefault="00FE58BD" w:rsidP="00D36E32">
            <w:pPr>
              <w:numPr>
                <w:ilvl w:val="0"/>
                <w:numId w:val="73"/>
              </w:numPr>
              <w:tabs>
                <w:tab w:val="left" w:pos="459"/>
                <w:tab w:val="left" w:pos="1134"/>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выявлять опасные и вредные производственные факторы и соответствую</w:t>
            </w:r>
            <w:r w:rsidRPr="00A24AB4">
              <w:rPr>
                <w:sz w:val="24"/>
                <w:szCs w:val="24"/>
              </w:rPr>
              <w:softHyphen/>
              <w:t>щие им риски, связанные с прошлыми, настоящими или планируемыми видами профессиональной деятельности;</w:t>
            </w:r>
          </w:p>
          <w:p w14:paraId="6AB6869A" w14:textId="77777777" w:rsidR="00FE58BD" w:rsidRPr="00A24AB4" w:rsidRDefault="00FE58BD" w:rsidP="00D36E32">
            <w:pPr>
              <w:numPr>
                <w:ilvl w:val="0"/>
                <w:numId w:val="73"/>
              </w:numPr>
              <w:tabs>
                <w:tab w:val="left" w:pos="459"/>
                <w:tab w:val="left" w:pos="1134"/>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использовать средства коллективной и индивидуальной защиты в соответ</w:t>
            </w:r>
            <w:r w:rsidRPr="00A24AB4">
              <w:rPr>
                <w:sz w:val="24"/>
                <w:szCs w:val="24"/>
              </w:rPr>
              <w:softHyphen/>
              <w:t>ствии с характером выполняемой профессиональной деятельности;</w:t>
            </w:r>
          </w:p>
          <w:p w14:paraId="7756A0BA" w14:textId="77777777" w:rsidR="00FE58BD" w:rsidRPr="00A24AB4" w:rsidRDefault="00FE58BD" w:rsidP="00D36E32">
            <w:pPr>
              <w:numPr>
                <w:ilvl w:val="0"/>
                <w:numId w:val="73"/>
              </w:numPr>
              <w:tabs>
                <w:tab w:val="left" w:pos="459"/>
                <w:tab w:val="left" w:pos="1134"/>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проводить вводный инструктаж подчиненных работников (персонала), ин</w:t>
            </w:r>
            <w:r w:rsidRPr="00A24AB4">
              <w:rPr>
                <w:sz w:val="24"/>
                <w:szCs w:val="24"/>
              </w:rPr>
              <w:softHyphen/>
              <w:t>структировать их по вопросам техники безопасности на рабочем месте с учетом специфики выполняемых работ;</w:t>
            </w:r>
          </w:p>
          <w:p w14:paraId="5160F728" w14:textId="77777777" w:rsidR="00FE58BD" w:rsidRPr="00A24AB4" w:rsidRDefault="00FE58BD" w:rsidP="00D36E32">
            <w:pPr>
              <w:numPr>
                <w:ilvl w:val="0"/>
                <w:numId w:val="73"/>
              </w:numPr>
              <w:tabs>
                <w:tab w:val="left" w:pos="459"/>
                <w:tab w:val="left" w:pos="1134"/>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разъяснять подчиненным работникам (персоналу) содержание установлен</w:t>
            </w:r>
            <w:r w:rsidRPr="00A24AB4">
              <w:rPr>
                <w:sz w:val="24"/>
                <w:szCs w:val="24"/>
              </w:rPr>
              <w:softHyphen/>
              <w:t>ных требований охраны труда;</w:t>
            </w:r>
          </w:p>
          <w:p w14:paraId="0FF68F7A" w14:textId="77777777" w:rsidR="00FE58BD" w:rsidRPr="00A24AB4" w:rsidRDefault="00FE58BD" w:rsidP="00D36E32">
            <w:pPr>
              <w:numPr>
                <w:ilvl w:val="0"/>
                <w:numId w:val="73"/>
              </w:numPr>
              <w:tabs>
                <w:tab w:val="left" w:pos="459"/>
                <w:tab w:val="left" w:pos="1134"/>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контролировать навыки, необходимые для достижения требуемого уровня безопасности труда;</w:t>
            </w:r>
          </w:p>
          <w:p w14:paraId="00EAFBEA" w14:textId="77777777" w:rsidR="00FE58BD" w:rsidRPr="00A24AB4" w:rsidRDefault="00FE58BD" w:rsidP="00D36E32">
            <w:pPr>
              <w:numPr>
                <w:ilvl w:val="0"/>
                <w:numId w:val="73"/>
              </w:numPr>
              <w:tabs>
                <w:tab w:val="left" w:pos="459"/>
                <w:tab w:val="left" w:pos="1134"/>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 xml:space="preserve">вести документацию установленного образца по </w:t>
            </w:r>
            <w:r w:rsidRPr="00A24AB4">
              <w:rPr>
                <w:sz w:val="24"/>
                <w:szCs w:val="24"/>
              </w:rPr>
              <w:lastRenderedPageBreak/>
              <w:t>охране труда, соблюдать сроки ее заполнения и условия хранения;</w:t>
            </w:r>
          </w:p>
          <w:p w14:paraId="51CEE326" w14:textId="77777777" w:rsidR="00FE58BD" w:rsidRPr="00A24AB4" w:rsidRDefault="00FE58BD" w:rsidP="00D36E32">
            <w:pPr>
              <w:numPr>
                <w:ilvl w:val="0"/>
                <w:numId w:val="73"/>
              </w:numPr>
              <w:tabs>
                <w:tab w:val="left" w:pos="459"/>
                <w:tab w:val="left" w:pos="1134"/>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применять первичные средства пожаротушения;</w:t>
            </w:r>
          </w:p>
          <w:p w14:paraId="08ED09EB" w14:textId="77777777" w:rsidR="00FE58BD" w:rsidRPr="00A24AB4" w:rsidRDefault="00FE58BD" w:rsidP="00D36E32">
            <w:pPr>
              <w:numPr>
                <w:ilvl w:val="0"/>
                <w:numId w:val="73"/>
              </w:numPr>
              <w:tabs>
                <w:tab w:val="left" w:pos="459"/>
                <w:tab w:val="left" w:pos="1134"/>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оказывать первую доврачебную медицинскую помощь при несчастных случаях.</w:t>
            </w:r>
          </w:p>
          <w:p w14:paraId="08A22489" w14:textId="77777777" w:rsidR="00FE58BD" w:rsidRPr="00A24AB4" w:rsidRDefault="00FE58BD" w:rsidP="001B456D">
            <w:pPr>
              <w:tabs>
                <w:tab w:val="left" w:pos="49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1996" w:type="pct"/>
          </w:tcPr>
          <w:p w14:paraId="4F605D08" w14:textId="77777777" w:rsidR="00FE58BD" w:rsidRPr="00A24AB4" w:rsidRDefault="00FE58BD" w:rsidP="00D36E32">
            <w:pPr>
              <w:numPr>
                <w:ilvl w:val="0"/>
                <w:numId w:val="74"/>
              </w:numPr>
              <w:tabs>
                <w:tab w:val="left" w:pos="317"/>
                <w:tab w:val="left" w:pos="709"/>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lastRenderedPageBreak/>
              <w:t>системы управления охраной труда в организации;</w:t>
            </w:r>
          </w:p>
          <w:p w14:paraId="3EDDDDC3" w14:textId="77777777" w:rsidR="00FE58BD" w:rsidRPr="00A24AB4" w:rsidRDefault="00FE58BD" w:rsidP="00D36E32">
            <w:pPr>
              <w:numPr>
                <w:ilvl w:val="0"/>
                <w:numId w:val="74"/>
              </w:numPr>
              <w:tabs>
                <w:tab w:val="left" w:pos="317"/>
                <w:tab w:val="left" w:pos="709"/>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w:t>
            </w:r>
            <w:r w:rsidRPr="00A24AB4">
              <w:rPr>
                <w:sz w:val="24"/>
                <w:szCs w:val="24"/>
              </w:rPr>
              <w:softHyphen/>
              <w:t>ность организации;</w:t>
            </w:r>
            <w:r w:rsidRPr="00A24AB4">
              <w:rPr>
                <w:sz w:val="24"/>
                <w:szCs w:val="24"/>
              </w:rPr>
              <w:tab/>
            </w:r>
          </w:p>
          <w:p w14:paraId="60916438" w14:textId="77777777" w:rsidR="00FE58BD" w:rsidRPr="00A24AB4" w:rsidRDefault="00FE58BD" w:rsidP="00D36E32">
            <w:pPr>
              <w:numPr>
                <w:ilvl w:val="0"/>
                <w:numId w:val="74"/>
              </w:numPr>
              <w:tabs>
                <w:tab w:val="left" w:pos="317"/>
                <w:tab w:val="left" w:pos="709"/>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обязанности работников в области охраны труда;</w:t>
            </w:r>
          </w:p>
          <w:p w14:paraId="44BEA524" w14:textId="77777777" w:rsidR="00FE58BD" w:rsidRPr="00A24AB4" w:rsidRDefault="00FE58BD" w:rsidP="00D36E32">
            <w:pPr>
              <w:numPr>
                <w:ilvl w:val="0"/>
                <w:numId w:val="74"/>
              </w:numPr>
              <w:tabs>
                <w:tab w:val="left" w:pos="317"/>
                <w:tab w:val="left" w:pos="709"/>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ответственность работников в области охраны труда;</w:t>
            </w:r>
          </w:p>
          <w:p w14:paraId="60D22606" w14:textId="77777777" w:rsidR="00FE58BD" w:rsidRPr="00A24AB4" w:rsidRDefault="00FE58BD" w:rsidP="00D36E32">
            <w:pPr>
              <w:numPr>
                <w:ilvl w:val="0"/>
                <w:numId w:val="74"/>
              </w:numPr>
              <w:tabs>
                <w:tab w:val="left" w:pos="317"/>
                <w:tab w:val="left" w:pos="709"/>
                <w:tab w:val="left" w:pos="1276"/>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фактические или потенциальные последствия собственной деятельности (или бездействия) и их влияние на уровень безопасности труда;</w:t>
            </w:r>
          </w:p>
          <w:p w14:paraId="7909AD1C" w14:textId="77777777" w:rsidR="00FE58BD" w:rsidRPr="00A24AB4" w:rsidRDefault="00FE58BD" w:rsidP="00D36E32">
            <w:pPr>
              <w:numPr>
                <w:ilvl w:val="0"/>
                <w:numId w:val="74"/>
              </w:numPr>
              <w:tabs>
                <w:tab w:val="left" w:pos="317"/>
                <w:tab w:val="left" w:pos="709"/>
                <w:tab w:val="left" w:pos="993"/>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методы и средства защиты от опасных и вредных производственных фак</w:t>
            </w:r>
            <w:r w:rsidRPr="00A24AB4">
              <w:rPr>
                <w:sz w:val="24"/>
                <w:szCs w:val="24"/>
              </w:rPr>
              <w:softHyphen/>
              <w:t>торов (физических, электромагнитных и ионизирующих излучений; меха</w:t>
            </w:r>
            <w:r w:rsidRPr="00A24AB4">
              <w:rPr>
                <w:sz w:val="24"/>
                <w:szCs w:val="24"/>
              </w:rPr>
              <w:softHyphen/>
              <w:t>нического силового воздействия и т.д.);</w:t>
            </w:r>
          </w:p>
          <w:p w14:paraId="034311D2" w14:textId="77777777" w:rsidR="00FE58BD" w:rsidRPr="00A24AB4" w:rsidRDefault="00FE58BD" w:rsidP="00D36E32">
            <w:pPr>
              <w:numPr>
                <w:ilvl w:val="0"/>
                <w:numId w:val="74"/>
              </w:numPr>
              <w:tabs>
                <w:tab w:val="left" w:pos="317"/>
                <w:tab w:val="left" w:pos="709"/>
                <w:tab w:val="left" w:pos="993"/>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возможные последствия несоблюдения технологических процессов и про</w:t>
            </w:r>
            <w:r w:rsidRPr="00A24AB4">
              <w:rPr>
                <w:sz w:val="24"/>
                <w:szCs w:val="24"/>
              </w:rPr>
              <w:softHyphen/>
              <w:t>изводственных инструкций подчиненными работниками (персоналом);</w:t>
            </w:r>
          </w:p>
          <w:p w14:paraId="3F0F6880" w14:textId="77777777" w:rsidR="00FE58BD" w:rsidRPr="00A24AB4" w:rsidRDefault="00FE58BD" w:rsidP="00D36E32">
            <w:pPr>
              <w:numPr>
                <w:ilvl w:val="0"/>
                <w:numId w:val="74"/>
              </w:numPr>
              <w:tabs>
                <w:tab w:val="left" w:pos="317"/>
                <w:tab w:val="left" w:pos="709"/>
                <w:tab w:val="left" w:pos="993"/>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lastRenderedPageBreak/>
              <w:t>порядок и периодичность инструктирования подчиненных работников (персонала);</w:t>
            </w:r>
          </w:p>
          <w:p w14:paraId="4D28CDB8" w14:textId="77777777" w:rsidR="00FE58BD" w:rsidRPr="00A24AB4" w:rsidRDefault="00FE58BD" w:rsidP="00D36E32">
            <w:pPr>
              <w:numPr>
                <w:ilvl w:val="0"/>
                <w:numId w:val="74"/>
              </w:numPr>
              <w:tabs>
                <w:tab w:val="left" w:pos="317"/>
                <w:tab w:val="left" w:pos="709"/>
                <w:tab w:val="left" w:pos="993"/>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порядок хранения и использования средств коллективной и индивидуаль</w:t>
            </w:r>
            <w:r w:rsidRPr="00A24AB4">
              <w:rPr>
                <w:sz w:val="24"/>
                <w:szCs w:val="24"/>
              </w:rPr>
              <w:softHyphen/>
              <w:t>ной защиты;</w:t>
            </w:r>
          </w:p>
          <w:p w14:paraId="3168E6CF" w14:textId="77777777" w:rsidR="00FE58BD" w:rsidRPr="00A24AB4" w:rsidRDefault="00FE58BD" w:rsidP="00D36E32">
            <w:pPr>
              <w:numPr>
                <w:ilvl w:val="0"/>
                <w:numId w:val="74"/>
              </w:numPr>
              <w:tabs>
                <w:tab w:val="left" w:pos="317"/>
                <w:tab w:val="left" w:pos="709"/>
                <w:tab w:val="left" w:pos="993"/>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порядок проведения аттестации рабочих мест по условиям труда, в том числе методику оценки условий труда и травмобезопасности;</w:t>
            </w:r>
          </w:p>
          <w:p w14:paraId="206B5A4F" w14:textId="77777777" w:rsidR="00FE58BD" w:rsidRPr="00A24AB4" w:rsidRDefault="00FE58BD" w:rsidP="00D36E32">
            <w:pPr>
              <w:numPr>
                <w:ilvl w:val="0"/>
                <w:numId w:val="74"/>
              </w:numPr>
              <w:tabs>
                <w:tab w:val="left" w:pos="317"/>
                <w:tab w:val="left" w:pos="709"/>
                <w:tab w:val="left" w:pos="993"/>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sz w:val="24"/>
                <w:szCs w:val="24"/>
              </w:rPr>
            </w:pPr>
            <w:r w:rsidRPr="00A24AB4">
              <w:rPr>
                <w:sz w:val="24"/>
                <w:szCs w:val="24"/>
              </w:rPr>
              <w:t>правила и порядок ведения документации по охране труда, сроки её запол</w:t>
            </w:r>
            <w:r w:rsidRPr="00A24AB4">
              <w:rPr>
                <w:sz w:val="24"/>
                <w:szCs w:val="24"/>
              </w:rPr>
              <w:softHyphen/>
              <w:t>нения и условия хранения;</w:t>
            </w:r>
          </w:p>
          <w:p w14:paraId="51744AA3" w14:textId="77777777" w:rsidR="00FE58BD" w:rsidRPr="00A24AB4" w:rsidRDefault="00FE58BD" w:rsidP="00D36E32">
            <w:pPr>
              <w:numPr>
                <w:ilvl w:val="0"/>
                <w:numId w:val="74"/>
              </w:numPr>
              <w:tabs>
                <w:tab w:val="left" w:pos="317"/>
                <w:tab w:val="left" w:pos="709"/>
                <w:tab w:val="left" w:pos="993"/>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autoSpaceDE/>
              <w:autoSpaceDN/>
              <w:adjustRightInd/>
              <w:spacing w:line="276" w:lineRule="auto"/>
              <w:ind w:left="0" w:firstLine="0"/>
              <w:contextualSpacing/>
              <w:rPr>
                <w:bCs/>
                <w:sz w:val="24"/>
                <w:szCs w:val="24"/>
              </w:rPr>
            </w:pPr>
            <w:r w:rsidRPr="00A24AB4">
              <w:rPr>
                <w:sz w:val="24"/>
                <w:szCs w:val="24"/>
              </w:rPr>
              <w:t>порядок оказания первой доврачебной медицинской помощи при несчаст</w:t>
            </w:r>
            <w:r w:rsidRPr="00A24AB4">
              <w:rPr>
                <w:sz w:val="24"/>
                <w:szCs w:val="24"/>
              </w:rPr>
              <w:softHyphen/>
              <w:t>ных случаях.</w:t>
            </w:r>
          </w:p>
        </w:tc>
      </w:tr>
    </w:tbl>
    <w:p w14:paraId="042DDA1C" w14:textId="77777777" w:rsidR="00FE58BD" w:rsidRPr="00A24AB4" w:rsidRDefault="00FE58BD" w:rsidP="00FE58BD">
      <w:pPr>
        <w:jc w:val="center"/>
        <w:outlineLvl w:val="1"/>
        <w:rPr>
          <w:b/>
          <w:iCs/>
          <w:sz w:val="24"/>
          <w:szCs w:val="24"/>
        </w:rPr>
      </w:pPr>
    </w:p>
    <w:p w14:paraId="6E1507C3" w14:textId="77777777" w:rsidR="00FE58BD" w:rsidRPr="00A24AB4" w:rsidRDefault="00FE58BD" w:rsidP="000025DC">
      <w:pPr>
        <w:ind w:firstLine="709"/>
        <w:outlineLvl w:val="1"/>
        <w:rPr>
          <w:b/>
          <w:iCs/>
          <w:sz w:val="24"/>
          <w:szCs w:val="24"/>
        </w:rPr>
      </w:pPr>
      <w:r w:rsidRPr="00A24AB4">
        <w:rPr>
          <w:b/>
          <w:iCs/>
          <w:sz w:val="24"/>
          <w:szCs w:val="24"/>
        </w:rPr>
        <w:t>2. СТРУКТУРА И СОДЕРЖАНИЕ УЧЕБНОЙ ДИСЦИПЛИНЫ</w:t>
      </w:r>
    </w:p>
    <w:p w14:paraId="37D7A865" w14:textId="77777777" w:rsidR="00FE58BD" w:rsidRPr="00A24AB4" w:rsidRDefault="00FE58BD" w:rsidP="000025DC">
      <w:pPr>
        <w:ind w:firstLine="709"/>
        <w:rPr>
          <w:b/>
          <w:bCs/>
          <w:sz w:val="24"/>
          <w:szCs w:val="24"/>
        </w:rPr>
      </w:pPr>
      <w:r w:rsidRPr="00A24AB4">
        <w:rPr>
          <w:b/>
          <w:bCs/>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firstRow="0" w:lastRow="0" w:firstColumn="0" w:lastColumn="0" w:noHBand="0" w:noVBand="0"/>
      </w:tblPr>
      <w:tblGrid>
        <w:gridCol w:w="7655"/>
        <w:gridCol w:w="1701"/>
      </w:tblGrid>
      <w:tr w:rsidR="007B4CCB" w:rsidRPr="00A24AB4" w14:paraId="332AE0C7" w14:textId="77777777" w:rsidTr="00A977C1">
        <w:trPr>
          <w:trHeight w:val="613"/>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6763FB89" w14:textId="77777777" w:rsidR="00773C20" w:rsidRPr="00A24AB4" w:rsidRDefault="00773C20" w:rsidP="00A977C1">
            <w:pPr>
              <w:shd w:val="clear" w:color="auto" w:fill="FFFFFF"/>
              <w:spacing w:line="276" w:lineRule="auto"/>
              <w:jc w:val="center"/>
              <w:rPr>
                <w:sz w:val="24"/>
                <w:szCs w:val="24"/>
              </w:rPr>
            </w:pPr>
            <w:r w:rsidRPr="00A24AB4">
              <w:rPr>
                <w:b/>
                <w:bCs/>
                <w:sz w:val="24"/>
                <w:szCs w:val="24"/>
              </w:rPr>
              <w:t>Вид учебной работы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1B5B69A" w14:textId="77777777" w:rsidR="00773C20" w:rsidRPr="00A24AB4" w:rsidRDefault="00773C20" w:rsidP="00A977C1">
            <w:pPr>
              <w:shd w:val="clear" w:color="auto" w:fill="FFFFFF"/>
              <w:spacing w:line="276" w:lineRule="auto"/>
              <w:jc w:val="center"/>
              <w:rPr>
                <w:sz w:val="24"/>
                <w:szCs w:val="24"/>
              </w:rPr>
            </w:pPr>
            <w:r w:rsidRPr="00A24AB4">
              <w:rPr>
                <w:b/>
                <w:bCs/>
                <w:sz w:val="24"/>
                <w:szCs w:val="24"/>
              </w:rPr>
              <w:t>Объем часов</w:t>
            </w:r>
          </w:p>
        </w:tc>
      </w:tr>
      <w:tr w:rsidR="007B4CCB" w:rsidRPr="00A24AB4" w14:paraId="383B2270" w14:textId="77777777" w:rsidTr="00A977C1">
        <w:trPr>
          <w:trHeight w:hRule="exact" w:val="427"/>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0EFDF9EE" w14:textId="77777777" w:rsidR="00773C20" w:rsidRPr="00A24AB4" w:rsidRDefault="00773C20" w:rsidP="00A977C1">
            <w:pPr>
              <w:shd w:val="clear" w:color="auto" w:fill="FFFFFF"/>
              <w:spacing w:line="276" w:lineRule="auto"/>
              <w:rPr>
                <w:sz w:val="24"/>
                <w:szCs w:val="24"/>
              </w:rPr>
            </w:pPr>
            <w:r w:rsidRPr="00A24AB4">
              <w:rPr>
                <w:b/>
                <w:bCs/>
                <w:sz w:val="24"/>
                <w:szCs w:val="24"/>
              </w:rPr>
              <w:t>Объем образовательной программы учебной дисциплины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069DC74" w14:textId="3A135F5B" w:rsidR="00773C20" w:rsidRPr="00A24AB4" w:rsidRDefault="00717867" w:rsidP="00A977C1">
            <w:pPr>
              <w:shd w:val="clear" w:color="auto" w:fill="FFFFFF"/>
              <w:spacing w:line="276" w:lineRule="auto"/>
              <w:jc w:val="center"/>
              <w:rPr>
                <w:b/>
                <w:sz w:val="24"/>
                <w:szCs w:val="24"/>
              </w:rPr>
            </w:pPr>
            <w:r>
              <w:rPr>
                <w:b/>
                <w:sz w:val="24"/>
                <w:szCs w:val="24"/>
              </w:rPr>
              <w:t>72</w:t>
            </w:r>
          </w:p>
        </w:tc>
      </w:tr>
      <w:tr w:rsidR="007B4CCB" w:rsidRPr="00A24AB4" w14:paraId="6A62EC7F" w14:textId="77777777" w:rsidTr="00A977C1">
        <w:trPr>
          <w:trHeight w:hRule="exact" w:val="427"/>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4FA4E36D" w14:textId="77777777" w:rsidR="00773C20" w:rsidRPr="00A24AB4" w:rsidRDefault="00773C20" w:rsidP="00A977C1">
            <w:pPr>
              <w:shd w:val="clear" w:color="auto" w:fill="FFFFFF"/>
              <w:spacing w:line="276" w:lineRule="auto"/>
              <w:rPr>
                <w:b/>
                <w:bCs/>
                <w:sz w:val="24"/>
                <w:szCs w:val="24"/>
              </w:rPr>
            </w:pPr>
            <w:r w:rsidRPr="00A24AB4">
              <w:rPr>
                <w:b/>
                <w:sz w:val="24"/>
                <w:szCs w:val="24"/>
              </w:rPr>
              <w:t>в т.ч. в форме практической подготовки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3B5A40B" w14:textId="79334EA7" w:rsidR="00773C20" w:rsidRPr="00A24AB4" w:rsidRDefault="00717867" w:rsidP="00A977C1">
            <w:pPr>
              <w:shd w:val="clear" w:color="auto" w:fill="FFFFFF"/>
              <w:spacing w:line="276" w:lineRule="auto"/>
              <w:jc w:val="center"/>
              <w:rPr>
                <w:sz w:val="24"/>
                <w:szCs w:val="24"/>
              </w:rPr>
            </w:pPr>
            <w:r>
              <w:rPr>
                <w:sz w:val="24"/>
                <w:szCs w:val="24"/>
              </w:rPr>
              <w:t>10</w:t>
            </w:r>
          </w:p>
        </w:tc>
      </w:tr>
      <w:tr w:rsidR="007B4CCB" w:rsidRPr="00A24AB4" w14:paraId="5786F54C" w14:textId="77777777" w:rsidTr="00A977C1">
        <w:trPr>
          <w:trHeight w:hRule="exact" w:val="353"/>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14:paraId="7017AE4F" w14:textId="77777777" w:rsidR="00773C20" w:rsidRPr="00A24AB4" w:rsidRDefault="001B456D" w:rsidP="00A977C1">
            <w:pPr>
              <w:shd w:val="clear" w:color="auto" w:fill="FFFFFF"/>
              <w:spacing w:line="276" w:lineRule="auto"/>
              <w:rPr>
                <w:sz w:val="24"/>
                <w:szCs w:val="24"/>
              </w:rPr>
            </w:pPr>
            <w:r w:rsidRPr="00A24AB4">
              <w:rPr>
                <w:sz w:val="24"/>
                <w:szCs w:val="24"/>
              </w:rPr>
              <w:t>в т. ч.:</w:t>
            </w:r>
          </w:p>
        </w:tc>
      </w:tr>
      <w:tr w:rsidR="007B4CCB" w:rsidRPr="00A24AB4" w14:paraId="75634463" w14:textId="77777777" w:rsidTr="00F05257">
        <w:trPr>
          <w:trHeight w:hRule="exact" w:val="429"/>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6F7D5453" w14:textId="77777777" w:rsidR="001B456D" w:rsidRPr="00A24AB4" w:rsidRDefault="001B456D" w:rsidP="00F05257">
            <w:pPr>
              <w:shd w:val="clear" w:color="auto" w:fill="FFFFFF"/>
              <w:spacing w:line="276" w:lineRule="auto"/>
              <w:rPr>
                <w:sz w:val="24"/>
                <w:szCs w:val="24"/>
              </w:rPr>
            </w:pPr>
            <w:r w:rsidRPr="00A24AB4">
              <w:rPr>
                <w:sz w:val="24"/>
                <w:szCs w:val="24"/>
              </w:rPr>
              <w:t>теоретическое обучение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618EDB0" w14:textId="0DEE96CD" w:rsidR="001B456D" w:rsidRPr="00A24AB4" w:rsidRDefault="00717867" w:rsidP="00F05257">
            <w:pPr>
              <w:shd w:val="clear" w:color="auto" w:fill="FFFFFF"/>
              <w:spacing w:line="276" w:lineRule="auto"/>
              <w:jc w:val="center"/>
              <w:rPr>
                <w:sz w:val="24"/>
                <w:szCs w:val="24"/>
              </w:rPr>
            </w:pPr>
            <w:r>
              <w:rPr>
                <w:sz w:val="24"/>
                <w:szCs w:val="24"/>
              </w:rPr>
              <w:t>38</w:t>
            </w:r>
          </w:p>
        </w:tc>
      </w:tr>
      <w:tr w:rsidR="007B4CCB" w:rsidRPr="00A24AB4" w14:paraId="17EBA692" w14:textId="77777777" w:rsidTr="00A977C1">
        <w:trPr>
          <w:trHeight w:hRule="exact" w:val="429"/>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2FCD0CAD" w14:textId="77777777" w:rsidR="00773C20" w:rsidRPr="00A24AB4" w:rsidRDefault="00773C20" w:rsidP="001B456D">
            <w:pPr>
              <w:shd w:val="clear" w:color="auto" w:fill="FFFFFF"/>
              <w:spacing w:line="276" w:lineRule="auto"/>
              <w:rPr>
                <w:sz w:val="24"/>
                <w:szCs w:val="24"/>
              </w:rPr>
            </w:pPr>
            <w:r w:rsidRPr="00A24AB4">
              <w:rPr>
                <w:rFonts w:eastAsia="Times New Roman"/>
                <w:i/>
                <w:iCs/>
                <w:sz w:val="24"/>
                <w:szCs w:val="24"/>
              </w:rPr>
              <w:t xml:space="preserve">Самостоятельная работа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686C259B" w14:textId="6BDC5615" w:rsidR="00773C20" w:rsidRPr="00A24AB4" w:rsidRDefault="00717867" w:rsidP="00A977C1">
            <w:pPr>
              <w:shd w:val="clear" w:color="auto" w:fill="FFFFFF"/>
              <w:spacing w:line="276" w:lineRule="auto"/>
              <w:jc w:val="center"/>
              <w:rPr>
                <w:sz w:val="24"/>
                <w:szCs w:val="24"/>
              </w:rPr>
            </w:pPr>
            <w:r>
              <w:rPr>
                <w:sz w:val="24"/>
                <w:szCs w:val="24"/>
              </w:rPr>
              <w:t>2</w:t>
            </w:r>
          </w:p>
        </w:tc>
      </w:tr>
      <w:tr w:rsidR="007B4CCB" w:rsidRPr="00A24AB4" w14:paraId="13123FC7" w14:textId="77777777" w:rsidTr="00A977C1">
        <w:trPr>
          <w:trHeight w:hRule="exact" w:val="421"/>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4661DACC" w14:textId="77777777" w:rsidR="00773C20" w:rsidRPr="00A24AB4" w:rsidRDefault="00773C20" w:rsidP="00A977C1">
            <w:pPr>
              <w:shd w:val="clear" w:color="auto" w:fill="FFFFFF"/>
              <w:spacing w:line="276" w:lineRule="auto"/>
              <w:rPr>
                <w:sz w:val="24"/>
                <w:szCs w:val="24"/>
              </w:rPr>
            </w:pPr>
            <w:r w:rsidRPr="00A24AB4">
              <w:rPr>
                <w:b/>
                <w:iCs/>
                <w:sz w:val="24"/>
                <w:szCs w:val="24"/>
              </w:rPr>
              <w:t xml:space="preserve">Промежуточная аттестация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313A0F2" w14:textId="77777777" w:rsidR="00773C20" w:rsidRPr="00A24AB4" w:rsidRDefault="00773C20" w:rsidP="00A977C1">
            <w:pPr>
              <w:shd w:val="clear" w:color="auto" w:fill="FFFFFF"/>
              <w:spacing w:line="276" w:lineRule="auto"/>
              <w:jc w:val="center"/>
              <w:rPr>
                <w:b/>
                <w:sz w:val="24"/>
                <w:szCs w:val="24"/>
              </w:rPr>
            </w:pPr>
            <w:r w:rsidRPr="00A24AB4">
              <w:rPr>
                <w:b/>
                <w:sz w:val="24"/>
                <w:szCs w:val="24"/>
              </w:rPr>
              <w:t>2</w:t>
            </w:r>
          </w:p>
        </w:tc>
      </w:tr>
    </w:tbl>
    <w:p w14:paraId="3E25834B"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14:paraId="402AB175"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40E6ADD8"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14:paraId="6CA8173A"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FE58BD" w:rsidRPr="00A24AB4" w:rsidSect="0073413A">
          <w:footerReference w:type="even" r:id="rId85"/>
          <w:footerReference w:type="default" r:id="rId86"/>
          <w:pgSz w:w="11906" w:h="16838"/>
          <w:pgMar w:top="1134" w:right="567" w:bottom="1134" w:left="1701" w:header="709" w:footer="567" w:gutter="0"/>
          <w:cols w:space="720"/>
          <w:titlePg/>
          <w:docGrid w:linePitch="299"/>
        </w:sectPr>
      </w:pPr>
    </w:p>
    <w:p w14:paraId="078FEB28" w14:textId="77777777" w:rsidR="00FE58BD" w:rsidRPr="00A24AB4" w:rsidRDefault="00FE58BD" w:rsidP="00D54254">
      <w:pPr>
        <w:ind w:firstLine="709"/>
        <w:outlineLvl w:val="1"/>
        <w:rPr>
          <w:b/>
          <w:bCs/>
          <w:iCs/>
          <w:sz w:val="24"/>
          <w:szCs w:val="24"/>
        </w:rPr>
      </w:pPr>
      <w:r w:rsidRPr="00A24AB4">
        <w:rPr>
          <w:b/>
          <w:sz w:val="24"/>
          <w:szCs w:val="24"/>
        </w:rPr>
        <w:lastRenderedPageBreak/>
        <w:t>2.2. Тематический план и содержание учебной дисциплины</w:t>
      </w:r>
    </w:p>
    <w:p w14:paraId="373D2457" w14:textId="77777777" w:rsidR="00FE58BD" w:rsidRPr="00A24AB4" w:rsidRDefault="00FE58BD" w:rsidP="00FE58BD">
      <w:pPr>
        <w:jc w:val="both"/>
        <w:rPr>
          <w:sz w:val="24"/>
          <w:szCs w:val="24"/>
        </w:rPr>
      </w:pPr>
    </w:p>
    <w:tbl>
      <w:tblPr>
        <w:tblW w:w="1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7543"/>
        <w:gridCol w:w="1870"/>
        <w:gridCol w:w="1967"/>
      </w:tblGrid>
      <w:tr w:rsidR="007B4CCB" w:rsidRPr="00A24AB4" w14:paraId="61CD99B7" w14:textId="77777777" w:rsidTr="0064397C">
        <w:trPr>
          <w:trHeight w:val="20"/>
          <w:jc w:val="center"/>
        </w:trPr>
        <w:tc>
          <w:tcPr>
            <w:tcW w:w="3225" w:type="dxa"/>
            <w:vAlign w:val="center"/>
          </w:tcPr>
          <w:p w14:paraId="3FA7EA08" w14:textId="77777777" w:rsidR="00FE58BD" w:rsidRPr="00A24AB4" w:rsidRDefault="00FE58BD" w:rsidP="0073413A">
            <w:pPr>
              <w:jc w:val="center"/>
              <w:rPr>
                <w:b/>
                <w:bCs/>
                <w:sz w:val="24"/>
                <w:szCs w:val="24"/>
              </w:rPr>
            </w:pPr>
            <w:r w:rsidRPr="00A24AB4">
              <w:rPr>
                <w:b/>
                <w:bCs/>
                <w:sz w:val="24"/>
                <w:szCs w:val="24"/>
              </w:rPr>
              <w:t>Наименование разделов и тем</w:t>
            </w:r>
          </w:p>
        </w:tc>
        <w:tc>
          <w:tcPr>
            <w:tcW w:w="7543" w:type="dxa"/>
            <w:vAlign w:val="center"/>
          </w:tcPr>
          <w:p w14:paraId="27CA193D" w14:textId="77777777" w:rsidR="00FE58BD" w:rsidRPr="00A24AB4" w:rsidRDefault="00FE58BD" w:rsidP="0073413A">
            <w:pPr>
              <w:jc w:val="center"/>
              <w:rPr>
                <w:b/>
                <w:bCs/>
                <w:sz w:val="24"/>
                <w:szCs w:val="24"/>
              </w:rPr>
            </w:pPr>
            <w:r w:rsidRPr="00A24AB4">
              <w:rPr>
                <w:b/>
                <w:bCs/>
                <w:sz w:val="24"/>
                <w:szCs w:val="24"/>
              </w:rPr>
              <w:t>Содержание учебного материала и формы организации деятельности обучающихся</w:t>
            </w:r>
          </w:p>
        </w:tc>
        <w:tc>
          <w:tcPr>
            <w:tcW w:w="1870" w:type="dxa"/>
            <w:vAlign w:val="center"/>
          </w:tcPr>
          <w:p w14:paraId="0F36F4F5" w14:textId="77777777" w:rsidR="00FE58BD" w:rsidRPr="00A24AB4" w:rsidRDefault="0064397C" w:rsidP="0073413A">
            <w:pPr>
              <w:jc w:val="center"/>
              <w:rPr>
                <w:b/>
                <w:bCs/>
                <w:sz w:val="24"/>
                <w:szCs w:val="24"/>
              </w:rPr>
            </w:pPr>
            <w:r w:rsidRPr="00A24AB4">
              <w:rPr>
                <w:b/>
                <w:bCs/>
                <w:sz w:val="24"/>
                <w:szCs w:val="24"/>
              </w:rPr>
              <w:t>Объем, акад. ч / в том числе в форме практической подготовки, акад ч</w:t>
            </w:r>
          </w:p>
        </w:tc>
        <w:tc>
          <w:tcPr>
            <w:tcW w:w="1967" w:type="dxa"/>
            <w:vAlign w:val="center"/>
          </w:tcPr>
          <w:p w14:paraId="4A600C88" w14:textId="77777777" w:rsidR="00FE58BD" w:rsidRPr="00A24AB4" w:rsidRDefault="00FE58BD" w:rsidP="0073413A">
            <w:pPr>
              <w:jc w:val="center"/>
              <w:rPr>
                <w:b/>
                <w:bCs/>
                <w:sz w:val="24"/>
                <w:szCs w:val="24"/>
              </w:rPr>
            </w:pPr>
            <w:r w:rsidRPr="00A24AB4">
              <w:rPr>
                <w:b/>
                <w:bCs/>
                <w:sz w:val="24"/>
                <w:szCs w:val="24"/>
              </w:rPr>
              <w:t>Коды компетенций, формированию которых способствует элемент программы</w:t>
            </w:r>
          </w:p>
        </w:tc>
      </w:tr>
      <w:tr w:rsidR="007B4CCB" w:rsidRPr="00A24AB4" w14:paraId="04C3DE3F" w14:textId="77777777" w:rsidTr="0064397C">
        <w:trPr>
          <w:trHeight w:val="20"/>
          <w:jc w:val="center"/>
        </w:trPr>
        <w:tc>
          <w:tcPr>
            <w:tcW w:w="3225" w:type="dxa"/>
            <w:vMerge w:val="restart"/>
          </w:tcPr>
          <w:p w14:paraId="278EF94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Введение</w:t>
            </w:r>
          </w:p>
        </w:tc>
        <w:tc>
          <w:tcPr>
            <w:tcW w:w="7543" w:type="dxa"/>
          </w:tcPr>
          <w:p w14:paraId="32FE76B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671DBE8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7B22E54E" w14:textId="77777777" w:rsidR="00FE58BD" w:rsidRPr="00A24AB4" w:rsidRDefault="00FE58BD" w:rsidP="00D818CC">
            <w:pPr>
              <w:jc w:val="both"/>
              <w:rPr>
                <w:sz w:val="24"/>
                <w:szCs w:val="24"/>
              </w:rPr>
            </w:pPr>
            <w:r w:rsidRPr="00A24AB4">
              <w:rPr>
                <w:sz w:val="24"/>
                <w:szCs w:val="24"/>
              </w:rPr>
              <w:t xml:space="preserve">ОК 01, ОК 02, ОК 07, ОК 09, </w:t>
            </w:r>
          </w:p>
        </w:tc>
      </w:tr>
      <w:tr w:rsidR="007B4CCB" w:rsidRPr="00A24AB4" w14:paraId="0B2E7140" w14:textId="77777777" w:rsidTr="0064397C">
        <w:trPr>
          <w:trHeight w:val="20"/>
          <w:jc w:val="center"/>
        </w:trPr>
        <w:tc>
          <w:tcPr>
            <w:tcW w:w="3225" w:type="dxa"/>
            <w:vMerge/>
            <w:vAlign w:val="center"/>
          </w:tcPr>
          <w:p w14:paraId="6931C29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350230E8" w14:textId="77777777" w:rsidR="00FE58BD" w:rsidRPr="00A24AB4" w:rsidRDefault="00FE58BD" w:rsidP="0073413A">
            <w:pPr>
              <w:jc w:val="both"/>
              <w:rPr>
                <w:sz w:val="24"/>
                <w:szCs w:val="24"/>
              </w:rPr>
            </w:pPr>
            <w:r w:rsidRPr="00A24AB4">
              <w:rPr>
                <w:sz w:val="24"/>
                <w:szCs w:val="24"/>
              </w:rPr>
              <w:t>Предмет изучения дисциплины Охрана труда. Специфика, цель и задачи дисциплины. Основные понятия и определения. Взаимосвязь с другими учебными дисциплинами.</w:t>
            </w:r>
          </w:p>
        </w:tc>
        <w:tc>
          <w:tcPr>
            <w:tcW w:w="1870" w:type="dxa"/>
            <w:vMerge/>
          </w:tcPr>
          <w:p w14:paraId="301B1444" w14:textId="77777777" w:rsidR="00FE58BD" w:rsidRPr="00A24AB4" w:rsidRDefault="00FE58BD" w:rsidP="0073413A">
            <w:pPr>
              <w:jc w:val="center"/>
              <w:rPr>
                <w:b/>
                <w:sz w:val="24"/>
                <w:szCs w:val="24"/>
              </w:rPr>
            </w:pPr>
          </w:p>
        </w:tc>
        <w:tc>
          <w:tcPr>
            <w:tcW w:w="1967" w:type="dxa"/>
            <w:vMerge/>
          </w:tcPr>
          <w:p w14:paraId="19E54255" w14:textId="77777777" w:rsidR="00FE58BD" w:rsidRPr="00A24AB4" w:rsidRDefault="00FE58BD" w:rsidP="0073413A">
            <w:pPr>
              <w:tabs>
                <w:tab w:val="left" w:pos="0"/>
              </w:tabs>
              <w:jc w:val="center"/>
              <w:rPr>
                <w:b/>
                <w:i/>
                <w:sz w:val="24"/>
                <w:szCs w:val="24"/>
              </w:rPr>
            </w:pPr>
          </w:p>
        </w:tc>
      </w:tr>
      <w:tr w:rsidR="007B4CCB" w:rsidRPr="00A24AB4" w14:paraId="7A844936" w14:textId="77777777" w:rsidTr="0064397C">
        <w:trPr>
          <w:trHeight w:val="20"/>
          <w:jc w:val="center"/>
        </w:trPr>
        <w:tc>
          <w:tcPr>
            <w:tcW w:w="3225" w:type="dxa"/>
            <w:vMerge/>
            <w:vAlign w:val="center"/>
          </w:tcPr>
          <w:p w14:paraId="0FBB6AD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23FE4B44" w14:textId="77777777" w:rsidR="00FE58BD" w:rsidRPr="00A24AB4" w:rsidRDefault="00FE58BD" w:rsidP="0073413A">
            <w:pPr>
              <w:rPr>
                <w:b/>
                <w:bCs/>
                <w:sz w:val="24"/>
                <w:szCs w:val="24"/>
              </w:rPr>
            </w:pPr>
            <w:r w:rsidRPr="00A24AB4">
              <w:rPr>
                <w:b/>
                <w:bCs/>
                <w:sz w:val="24"/>
                <w:szCs w:val="24"/>
              </w:rPr>
              <w:t>Самостоятельная работа обучающихся</w:t>
            </w:r>
            <w:r w:rsidRPr="00A24AB4">
              <w:rPr>
                <w:b/>
                <w:bCs/>
                <w:sz w:val="24"/>
                <w:szCs w:val="24"/>
                <w:vertAlign w:val="superscript"/>
              </w:rPr>
              <w:footnoteReference w:id="38"/>
            </w:r>
          </w:p>
          <w:p w14:paraId="6D9A3A08" w14:textId="77777777" w:rsidR="00FE58BD" w:rsidRPr="00A24AB4" w:rsidRDefault="00FE58BD" w:rsidP="0073413A">
            <w:pPr>
              <w:rPr>
                <w:sz w:val="24"/>
                <w:szCs w:val="24"/>
              </w:rPr>
            </w:pPr>
            <w:r w:rsidRPr="00A24AB4">
              <w:rPr>
                <w:sz w:val="24"/>
                <w:szCs w:val="24"/>
              </w:rPr>
              <w:t>подготовка сообщений</w:t>
            </w:r>
          </w:p>
        </w:tc>
        <w:tc>
          <w:tcPr>
            <w:tcW w:w="1870" w:type="dxa"/>
            <w:vAlign w:val="center"/>
          </w:tcPr>
          <w:p w14:paraId="50B125F0" w14:textId="77777777" w:rsidR="00FE58BD" w:rsidRPr="00A24AB4" w:rsidRDefault="00FE58BD" w:rsidP="0073413A">
            <w:pPr>
              <w:jc w:val="both"/>
              <w:rPr>
                <w:b/>
                <w:bCs/>
                <w:sz w:val="24"/>
                <w:szCs w:val="24"/>
              </w:rPr>
            </w:pPr>
            <w:r w:rsidRPr="00A24AB4">
              <w:rPr>
                <w:b/>
                <w:sz w:val="24"/>
                <w:szCs w:val="24"/>
              </w:rPr>
              <w:t>количество часов</w:t>
            </w:r>
          </w:p>
        </w:tc>
        <w:tc>
          <w:tcPr>
            <w:tcW w:w="1967" w:type="dxa"/>
            <w:vMerge/>
          </w:tcPr>
          <w:p w14:paraId="37094AB8" w14:textId="77777777" w:rsidR="00FE58BD" w:rsidRPr="00A24AB4" w:rsidRDefault="00FE58BD" w:rsidP="0073413A">
            <w:pPr>
              <w:tabs>
                <w:tab w:val="left" w:pos="0"/>
              </w:tabs>
              <w:jc w:val="center"/>
              <w:rPr>
                <w:sz w:val="24"/>
                <w:szCs w:val="24"/>
              </w:rPr>
            </w:pPr>
          </w:p>
        </w:tc>
      </w:tr>
      <w:tr w:rsidR="007B4CCB" w:rsidRPr="00A24AB4" w14:paraId="01C9F487" w14:textId="77777777" w:rsidTr="0064397C">
        <w:trPr>
          <w:trHeight w:val="20"/>
          <w:jc w:val="center"/>
        </w:trPr>
        <w:tc>
          <w:tcPr>
            <w:tcW w:w="10768" w:type="dxa"/>
            <w:gridSpan w:val="2"/>
            <w:vAlign w:val="center"/>
          </w:tcPr>
          <w:p w14:paraId="3FF98AB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Раздел</w:t>
            </w:r>
            <w:r w:rsidRPr="00A24AB4">
              <w:rPr>
                <w:rFonts w:eastAsia="Arial Unicode MS"/>
                <w:b/>
                <w:bCs/>
                <w:sz w:val="24"/>
                <w:szCs w:val="24"/>
                <w:shd w:val="clear" w:color="auto" w:fill="FFFFFF"/>
              </w:rPr>
              <w:t xml:space="preserve"> 1.</w:t>
            </w:r>
            <w:r w:rsidRPr="00A24AB4">
              <w:rPr>
                <w:b/>
                <w:sz w:val="24"/>
                <w:szCs w:val="24"/>
              </w:rPr>
              <w:t xml:space="preserve"> Управление безопасностью труда</w:t>
            </w:r>
          </w:p>
        </w:tc>
        <w:tc>
          <w:tcPr>
            <w:tcW w:w="1870" w:type="dxa"/>
          </w:tcPr>
          <w:p w14:paraId="634A555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11</w:t>
            </w:r>
          </w:p>
        </w:tc>
        <w:tc>
          <w:tcPr>
            <w:tcW w:w="1967" w:type="dxa"/>
          </w:tcPr>
          <w:p w14:paraId="35B87E16" w14:textId="77777777" w:rsidR="00FE58BD" w:rsidRPr="00A24AB4" w:rsidRDefault="00FE58BD" w:rsidP="0073413A">
            <w:pPr>
              <w:jc w:val="center"/>
              <w:rPr>
                <w:sz w:val="24"/>
                <w:szCs w:val="24"/>
              </w:rPr>
            </w:pPr>
          </w:p>
        </w:tc>
      </w:tr>
      <w:tr w:rsidR="007B4CCB" w:rsidRPr="00A24AB4" w14:paraId="3B0902ED" w14:textId="77777777" w:rsidTr="0064397C">
        <w:trPr>
          <w:trHeight w:val="20"/>
          <w:jc w:val="center"/>
        </w:trPr>
        <w:tc>
          <w:tcPr>
            <w:tcW w:w="3225" w:type="dxa"/>
            <w:vMerge w:val="restart"/>
          </w:tcPr>
          <w:p w14:paraId="3BB68D0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A24AB4">
              <w:rPr>
                <w:b/>
                <w:sz w:val="24"/>
                <w:szCs w:val="24"/>
              </w:rPr>
              <w:t>Тема</w:t>
            </w:r>
            <w:r w:rsidRPr="00A24AB4">
              <w:rPr>
                <w:b/>
                <w:bCs/>
                <w:sz w:val="24"/>
                <w:szCs w:val="24"/>
                <w:shd w:val="clear" w:color="auto" w:fill="FFFFFF"/>
              </w:rPr>
              <w:t xml:space="preserve"> 1.1</w:t>
            </w:r>
            <w:r w:rsidRPr="00A24AB4">
              <w:rPr>
                <w:bCs/>
                <w:sz w:val="24"/>
                <w:szCs w:val="24"/>
                <w:shd w:val="clear" w:color="auto" w:fill="FFFFFF"/>
              </w:rPr>
              <w:t>.</w:t>
            </w:r>
            <w:r w:rsidRPr="00A24AB4">
              <w:rPr>
                <w:b/>
                <w:sz w:val="24"/>
                <w:szCs w:val="24"/>
              </w:rPr>
              <w:t>Правовые и нормативные основы охраны труда</w:t>
            </w:r>
          </w:p>
        </w:tc>
        <w:tc>
          <w:tcPr>
            <w:tcW w:w="7543" w:type="dxa"/>
          </w:tcPr>
          <w:p w14:paraId="654DF36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24AB4">
              <w:rPr>
                <w:b/>
                <w:bCs/>
                <w:sz w:val="24"/>
                <w:szCs w:val="24"/>
              </w:rPr>
              <w:t>Содержание учебного материала</w:t>
            </w:r>
          </w:p>
        </w:tc>
        <w:tc>
          <w:tcPr>
            <w:tcW w:w="1870" w:type="dxa"/>
            <w:vMerge w:val="restart"/>
          </w:tcPr>
          <w:p w14:paraId="7A80AD48" w14:textId="77777777" w:rsidR="00FE58BD" w:rsidRPr="00A24AB4" w:rsidRDefault="00FE58BD" w:rsidP="0073413A">
            <w:pPr>
              <w:shd w:val="clear" w:color="auto" w:fill="FFFFFF"/>
              <w:jc w:val="center"/>
              <w:rPr>
                <w:b/>
                <w:sz w:val="24"/>
                <w:szCs w:val="24"/>
              </w:rPr>
            </w:pPr>
            <w:r w:rsidRPr="00A24AB4">
              <w:rPr>
                <w:b/>
                <w:sz w:val="24"/>
                <w:szCs w:val="24"/>
              </w:rPr>
              <w:t>1</w:t>
            </w:r>
          </w:p>
        </w:tc>
        <w:tc>
          <w:tcPr>
            <w:tcW w:w="1967" w:type="dxa"/>
            <w:vMerge w:val="restart"/>
          </w:tcPr>
          <w:p w14:paraId="358499B2" w14:textId="77777777" w:rsidR="00FE58BD"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64A56E1E" w14:textId="77777777" w:rsidTr="0064397C">
        <w:trPr>
          <w:trHeight w:val="20"/>
          <w:jc w:val="center"/>
        </w:trPr>
        <w:tc>
          <w:tcPr>
            <w:tcW w:w="3225" w:type="dxa"/>
            <w:vMerge/>
            <w:vAlign w:val="center"/>
          </w:tcPr>
          <w:p w14:paraId="63C21FF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tc>
        <w:tc>
          <w:tcPr>
            <w:tcW w:w="7543" w:type="dxa"/>
          </w:tcPr>
          <w:p w14:paraId="2950B60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Основные понятия и определения правовых и нормативных документов. Трудовой кодекс РФ, виды нормативных правовых актов в области охраны труда РФ, виды стандартов организации по охране труда. Отраслевая документация по охране труда. Коллективный договор и соглашение, их роль в регулировании трудовых и связанных с ними отношений</w:t>
            </w:r>
          </w:p>
        </w:tc>
        <w:tc>
          <w:tcPr>
            <w:tcW w:w="1870" w:type="dxa"/>
            <w:vMerge/>
          </w:tcPr>
          <w:p w14:paraId="1863CA9D" w14:textId="77777777" w:rsidR="00FE58BD" w:rsidRPr="00A24AB4" w:rsidRDefault="00FE58BD" w:rsidP="0073413A">
            <w:pPr>
              <w:shd w:val="clear" w:color="auto" w:fill="FFFFFF"/>
              <w:jc w:val="center"/>
              <w:rPr>
                <w:sz w:val="24"/>
                <w:szCs w:val="24"/>
              </w:rPr>
            </w:pPr>
          </w:p>
        </w:tc>
        <w:tc>
          <w:tcPr>
            <w:tcW w:w="1967" w:type="dxa"/>
            <w:vMerge/>
          </w:tcPr>
          <w:p w14:paraId="4760B8FC" w14:textId="77777777" w:rsidR="00FE58BD" w:rsidRPr="00A24AB4" w:rsidRDefault="00FE58BD" w:rsidP="00591BDE">
            <w:pPr>
              <w:rPr>
                <w:sz w:val="24"/>
                <w:szCs w:val="24"/>
              </w:rPr>
            </w:pPr>
          </w:p>
        </w:tc>
      </w:tr>
      <w:tr w:rsidR="007B4CCB" w:rsidRPr="00A24AB4" w14:paraId="0A48FBBC" w14:textId="77777777" w:rsidTr="0064397C">
        <w:trPr>
          <w:trHeight w:val="20"/>
          <w:jc w:val="center"/>
        </w:trPr>
        <w:tc>
          <w:tcPr>
            <w:tcW w:w="3225" w:type="dxa"/>
            <w:vMerge w:val="restart"/>
          </w:tcPr>
          <w:p w14:paraId="397E552F" w14:textId="77777777" w:rsidR="00FE58BD" w:rsidRPr="00A24AB4" w:rsidRDefault="00FE58BD" w:rsidP="0073413A">
            <w:pPr>
              <w:rPr>
                <w:b/>
                <w:bCs/>
                <w:sz w:val="24"/>
                <w:szCs w:val="24"/>
              </w:rPr>
            </w:pPr>
            <w:r w:rsidRPr="00A24AB4">
              <w:rPr>
                <w:b/>
                <w:sz w:val="24"/>
                <w:szCs w:val="24"/>
              </w:rPr>
              <w:t>Тема</w:t>
            </w:r>
            <w:r w:rsidRPr="00A24AB4">
              <w:rPr>
                <w:b/>
                <w:bCs/>
                <w:sz w:val="24"/>
                <w:szCs w:val="24"/>
                <w:shd w:val="clear" w:color="auto" w:fill="FFFFFF"/>
              </w:rPr>
              <w:t xml:space="preserve"> 1.2.</w:t>
            </w:r>
            <w:r w:rsidRPr="00A24AB4">
              <w:rPr>
                <w:sz w:val="24"/>
                <w:szCs w:val="24"/>
              </w:rPr>
              <w:t xml:space="preserve"> </w:t>
            </w:r>
            <w:r w:rsidRPr="00A24AB4">
              <w:rPr>
                <w:b/>
                <w:sz w:val="24"/>
                <w:szCs w:val="24"/>
              </w:rPr>
              <w:t>Система управления охраной труда</w:t>
            </w:r>
          </w:p>
        </w:tc>
        <w:tc>
          <w:tcPr>
            <w:tcW w:w="7543" w:type="dxa"/>
          </w:tcPr>
          <w:p w14:paraId="3E96AF3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35CC7AD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2</w:t>
            </w:r>
          </w:p>
        </w:tc>
        <w:tc>
          <w:tcPr>
            <w:tcW w:w="1967" w:type="dxa"/>
            <w:vMerge w:val="restart"/>
          </w:tcPr>
          <w:p w14:paraId="00925EBC" w14:textId="77777777" w:rsidR="00FE58BD"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r w:rsidR="00FE58BD" w:rsidRPr="00A24AB4">
              <w:rPr>
                <w:sz w:val="24"/>
                <w:szCs w:val="24"/>
              </w:rPr>
              <w:t>.</w:t>
            </w:r>
          </w:p>
        </w:tc>
      </w:tr>
      <w:tr w:rsidR="007B4CCB" w:rsidRPr="00A24AB4" w14:paraId="0A81570A" w14:textId="77777777" w:rsidTr="0064397C">
        <w:trPr>
          <w:trHeight w:val="20"/>
          <w:jc w:val="center"/>
        </w:trPr>
        <w:tc>
          <w:tcPr>
            <w:tcW w:w="3225" w:type="dxa"/>
            <w:vMerge/>
            <w:vAlign w:val="center"/>
          </w:tcPr>
          <w:p w14:paraId="2CEE1FE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464BE17D" w14:textId="77777777" w:rsidR="00FE58BD" w:rsidRPr="00A24AB4" w:rsidRDefault="00FE58BD" w:rsidP="0073413A">
            <w:pPr>
              <w:jc w:val="both"/>
              <w:rPr>
                <w:sz w:val="24"/>
                <w:szCs w:val="24"/>
              </w:rPr>
            </w:pPr>
            <w:r w:rsidRPr="00A24AB4">
              <w:rPr>
                <w:sz w:val="24"/>
                <w:szCs w:val="24"/>
              </w:rPr>
              <w:t xml:space="preserve">Понятие системы управления охраной труда. Основные задачи Системы управления охраной труда. Современное состояние системы управления охраной труда (СУОТ). Основная схема формирования СУОТ в организации, документация СУОТ, функционирование системы управления охраной труда в организации. Система менеджмента промышленной безопасности и охраны труда по OHSAS </w:t>
            </w:r>
            <w:r w:rsidRPr="00A24AB4">
              <w:rPr>
                <w:sz w:val="24"/>
                <w:szCs w:val="24"/>
              </w:rPr>
              <w:lastRenderedPageBreak/>
              <w:t>18001.</w:t>
            </w:r>
          </w:p>
        </w:tc>
        <w:tc>
          <w:tcPr>
            <w:tcW w:w="1870" w:type="dxa"/>
            <w:vMerge/>
          </w:tcPr>
          <w:p w14:paraId="68164971" w14:textId="77777777" w:rsidR="00FE58BD" w:rsidRPr="00A24AB4" w:rsidRDefault="00FE58BD" w:rsidP="0073413A">
            <w:pPr>
              <w:shd w:val="clear" w:color="auto" w:fill="FFFFFF"/>
              <w:jc w:val="center"/>
              <w:rPr>
                <w:sz w:val="24"/>
                <w:szCs w:val="24"/>
              </w:rPr>
            </w:pPr>
          </w:p>
        </w:tc>
        <w:tc>
          <w:tcPr>
            <w:tcW w:w="1967" w:type="dxa"/>
            <w:vMerge/>
          </w:tcPr>
          <w:p w14:paraId="3A0C7215" w14:textId="77777777" w:rsidR="00FE58BD" w:rsidRPr="00A24AB4" w:rsidRDefault="00FE58BD" w:rsidP="0073413A">
            <w:pPr>
              <w:shd w:val="clear" w:color="auto" w:fill="FFFFFF"/>
              <w:tabs>
                <w:tab w:val="left" w:pos="0"/>
              </w:tabs>
              <w:jc w:val="center"/>
              <w:rPr>
                <w:sz w:val="24"/>
                <w:szCs w:val="24"/>
              </w:rPr>
            </w:pPr>
          </w:p>
        </w:tc>
      </w:tr>
      <w:tr w:rsidR="007B4CCB" w:rsidRPr="00A24AB4" w14:paraId="35EA6E1D" w14:textId="77777777" w:rsidTr="0064397C">
        <w:trPr>
          <w:trHeight w:val="20"/>
          <w:jc w:val="center"/>
        </w:trPr>
        <w:tc>
          <w:tcPr>
            <w:tcW w:w="3225" w:type="dxa"/>
            <w:vMerge w:val="restart"/>
          </w:tcPr>
          <w:p w14:paraId="1EF4D21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w:t>
            </w:r>
            <w:r w:rsidRPr="00A24AB4">
              <w:rPr>
                <w:b/>
                <w:bCs/>
                <w:sz w:val="24"/>
                <w:szCs w:val="24"/>
                <w:shd w:val="clear" w:color="auto" w:fill="FFFFFF"/>
              </w:rPr>
              <w:t xml:space="preserve"> 1.3. </w:t>
            </w:r>
            <w:r w:rsidRPr="00A24AB4">
              <w:rPr>
                <w:b/>
                <w:sz w:val="24"/>
                <w:szCs w:val="24"/>
              </w:rPr>
              <w:t>Права и обязанности работо</w:t>
            </w:r>
            <w:r w:rsidRPr="00A24AB4">
              <w:rPr>
                <w:b/>
                <w:sz w:val="24"/>
                <w:szCs w:val="24"/>
              </w:rPr>
              <w:softHyphen/>
              <w:t>дателя и работников по охране труда</w:t>
            </w:r>
          </w:p>
        </w:tc>
        <w:tc>
          <w:tcPr>
            <w:tcW w:w="7543" w:type="dxa"/>
          </w:tcPr>
          <w:p w14:paraId="312C32F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07ACF91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11DBBCE6" w14:textId="77777777" w:rsidR="00FE58BD" w:rsidRPr="00A24AB4" w:rsidRDefault="00D818CC" w:rsidP="00591BDE">
            <w:pPr>
              <w:tabs>
                <w:tab w:val="left" w:pos="415"/>
              </w:tabs>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1B4CA133" w14:textId="77777777" w:rsidTr="0064397C">
        <w:trPr>
          <w:trHeight w:val="844"/>
          <w:jc w:val="center"/>
        </w:trPr>
        <w:tc>
          <w:tcPr>
            <w:tcW w:w="3225" w:type="dxa"/>
            <w:vMerge/>
          </w:tcPr>
          <w:p w14:paraId="7D8F2EF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7543" w:type="dxa"/>
          </w:tcPr>
          <w:p w14:paraId="7909B12A" w14:textId="77777777" w:rsidR="00FE58BD" w:rsidRPr="00A24AB4" w:rsidRDefault="00FE58BD" w:rsidP="0073413A">
            <w:pPr>
              <w:jc w:val="both"/>
              <w:rPr>
                <w:sz w:val="24"/>
                <w:szCs w:val="24"/>
              </w:rPr>
            </w:pPr>
            <w:r w:rsidRPr="00A24AB4">
              <w:rPr>
                <w:sz w:val="24"/>
                <w:szCs w:val="24"/>
              </w:rPr>
              <w:t>Основные права и обязанности работодателя и работников по охране труда. Основные документы, регла</w:t>
            </w:r>
            <w:r w:rsidRPr="00A24AB4">
              <w:rPr>
                <w:sz w:val="24"/>
                <w:szCs w:val="24"/>
              </w:rPr>
              <w:softHyphen/>
              <w:t>ментирующие данные права и обязанности. Страхование от несчастных случаев. Профсоюзная организация.</w:t>
            </w:r>
          </w:p>
        </w:tc>
        <w:tc>
          <w:tcPr>
            <w:tcW w:w="1870" w:type="dxa"/>
            <w:vMerge/>
          </w:tcPr>
          <w:p w14:paraId="03DE86C8" w14:textId="77777777" w:rsidR="00FE58BD" w:rsidRPr="00A24AB4" w:rsidRDefault="00FE58BD" w:rsidP="0073413A">
            <w:pPr>
              <w:shd w:val="clear" w:color="auto" w:fill="FFFFFF"/>
              <w:jc w:val="center"/>
              <w:rPr>
                <w:sz w:val="24"/>
                <w:szCs w:val="24"/>
              </w:rPr>
            </w:pPr>
          </w:p>
        </w:tc>
        <w:tc>
          <w:tcPr>
            <w:tcW w:w="1967" w:type="dxa"/>
            <w:vMerge/>
          </w:tcPr>
          <w:p w14:paraId="0AE55723" w14:textId="77777777" w:rsidR="00FE58BD" w:rsidRPr="00A24AB4" w:rsidRDefault="00FE58BD" w:rsidP="00591BDE">
            <w:pPr>
              <w:rPr>
                <w:sz w:val="24"/>
                <w:szCs w:val="24"/>
              </w:rPr>
            </w:pPr>
          </w:p>
        </w:tc>
      </w:tr>
      <w:tr w:rsidR="007B4CCB" w:rsidRPr="00A24AB4" w14:paraId="45E06F63" w14:textId="77777777" w:rsidTr="0064397C">
        <w:trPr>
          <w:trHeight w:val="20"/>
          <w:jc w:val="center"/>
        </w:trPr>
        <w:tc>
          <w:tcPr>
            <w:tcW w:w="3225" w:type="dxa"/>
            <w:vMerge w:val="restart"/>
          </w:tcPr>
          <w:p w14:paraId="65D0DFF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w:t>
            </w:r>
            <w:r w:rsidRPr="00A24AB4">
              <w:rPr>
                <w:b/>
                <w:bCs/>
                <w:sz w:val="24"/>
                <w:szCs w:val="24"/>
                <w:shd w:val="clear" w:color="auto" w:fill="FFFFFF"/>
              </w:rPr>
              <w:t xml:space="preserve"> 1.4. </w:t>
            </w:r>
            <w:r w:rsidRPr="00A24AB4">
              <w:rPr>
                <w:b/>
                <w:sz w:val="24"/>
                <w:szCs w:val="24"/>
              </w:rPr>
              <w:t>Ответственность за наруше</w:t>
            </w:r>
            <w:r w:rsidRPr="00A24AB4">
              <w:rPr>
                <w:b/>
                <w:sz w:val="24"/>
                <w:szCs w:val="24"/>
              </w:rPr>
              <w:softHyphen/>
              <w:t>ние требований по безопасности труда</w:t>
            </w:r>
          </w:p>
        </w:tc>
        <w:tc>
          <w:tcPr>
            <w:tcW w:w="7543" w:type="dxa"/>
          </w:tcPr>
          <w:p w14:paraId="192C062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48F4EBB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7702EA38" w14:textId="77777777" w:rsidR="00FE58BD"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7E5842CF" w14:textId="77777777" w:rsidTr="0064397C">
        <w:trPr>
          <w:trHeight w:val="20"/>
          <w:jc w:val="center"/>
        </w:trPr>
        <w:tc>
          <w:tcPr>
            <w:tcW w:w="3225" w:type="dxa"/>
            <w:vMerge/>
            <w:vAlign w:val="center"/>
          </w:tcPr>
          <w:p w14:paraId="4E1E0B5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71A61BC3" w14:textId="77777777" w:rsidR="00FE58BD" w:rsidRPr="00A24AB4" w:rsidRDefault="00FE58BD" w:rsidP="0073413A">
            <w:pPr>
              <w:jc w:val="both"/>
              <w:rPr>
                <w:sz w:val="24"/>
                <w:szCs w:val="24"/>
              </w:rPr>
            </w:pPr>
            <w:r w:rsidRPr="00A24AB4">
              <w:rPr>
                <w:sz w:val="24"/>
                <w:szCs w:val="24"/>
              </w:rPr>
              <w:t>Виды ответственности за нарушение требований безопасности труда. Фактические и возможные последст</w:t>
            </w:r>
            <w:r w:rsidRPr="00A24AB4">
              <w:rPr>
                <w:sz w:val="24"/>
                <w:szCs w:val="24"/>
              </w:rPr>
              <w:softHyphen/>
              <w:t>вия в случаях несоблюдения работниками требований безопасности труда и невыполнении установленных правил техники безопасности на рабочем месте.</w:t>
            </w:r>
          </w:p>
        </w:tc>
        <w:tc>
          <w:tcPr>
            <w:tcW w:w="1870" w:type="dxa"/>
            <w:vMerge/>
          </w:tcPr>
          <w:p w14:paraId="0C83FE28" w14:textId="77777777" w:rsidR="00FE58BD" w:rsidRPr="00A24AB4" w:rsidRDefault="00FE58BD" w:rsidP="0073413A">
            <w:pPr>
              <w:shd w:val="clear" w:color="auto" w:fill="FFFFFF"/>
              <w:jc w:val="center"/>
              <w:rPr>
                <w:sz w:val="24"/>
                <w:szCs w:val="24"/>
              </w:rPr>
            </w:pPr>
          </w:p>
        </w:tc>
        <w:tc>
          <w:tcPr>
            <w:tcW w:w="1967" w:type="dxa"/>
            <w:vMerge/>
          </w:tcPr>
          <w:p w14:paraId="3EB9F0D0" w14:textId="77777777" w:rsidR="00FE58BD" w:rsidRPr="00A24AB4" w:rsidRDefault="00FE58BD" w:rsidP="00591BDE">
            <w:pPr>
              <w:rPr>
                <w:sz w:val="24"/>
                <w:szCs w:val="24"/>
              </w:rPr>
            </w:pPr>
          </w:p>
        </w:tc>
      </w:tr>
      <w:tr w:rsidR="007B4CCB" w:rsidRPr="00A24AB4" w14:paraId="320C21D1" w14:textId="77777777" w:rsidTr="0064397C">
        <w:trPr>
          <w:trHeight w:val="20"/>
          <w:jc w:val="center"/>
        </w:trPr>
        <w:tc>
          <w:tcPr>
            <w:tcW w:w="3225" w:type="dxa"/>
            <w:vMerge w:val="restart"/>
          </w:tcPr>
          <w:p w14:paraId="1B080AF1"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1.5. Обучение, инструктаж и про</w:t>
            </w:r>
            <w:r w:rsidRPr="00A24AB4">
              <w:rPr>
                <w:b/>
                <w:sz w:val="24"/>
                <w:szCs w:val="24"/>
              </w:rPr>
              <w:softHyphen/>
              <w:t>верка знаний по ох</w:t>
            </w:r>
            <w:r w:rsidRPr="00A24AB4">
              <w:rPr>
                <w:b/>
                <w:sz w:val="24"/>
                <w:szCs w:val="24"/>
              </w:rPr>
              <w:softHyphen/>
              <w:t>ране труда</w:t>
            </w:r>
          </w:p>
        </w:tc>
        <w:tc>
          <w:tcPr>
            <w:tcW w:w="7543" w:type="dxa"/>
          </w:tcPr>
          <w:p w14:paraId="1E989040"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5DE2B2C7"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1967" w:type="dxa"/>
            <w:vMerge w:val="restart"/>
          </w:tcPr>
          <w:p w14:paraId="5CF159BA" w14:textId="77777777" w:rsidR="00D818CC" w:rsidRPr="00A24AB4" w:rsidRDefault="00D818CC" w:rsidP="00591BDE">
            <w:pPr>
              <w:shd w:val="clear" w:color="auto" w:fill="FFFFFF"/>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40EE18FB" w14:textId="77777777" w:rsidTr="0064397C">
        <w:trPr>
          <w:trHeight w:val="20"/>
          <w:jc w:val="center"/>
        </w:trPr>
        <w:tc>
          <w:tcPr>
            <w:tcW w:w="3225" w:type="dxa"/>
            <w:vMerge/>
            <w:vAlign w:val="center"/>
          </w:tcPr>
          <w:p w14:paraId="167A225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668383FF" w14:textId="77777777" w:rsidR="00D818CC" w:rsidRPr="00A24AB4" w:rsidRDefault="00D818CC" w:rsidP="00D818CC">
            <w:pPr>
              <w:jc w:val="both"/>
              <w:rPr>
                <w:sz w:val="24"/>
                <w:szCs w:val="24"/>
              </w:rPr>
            </w:pPr>
            <w:r w:rsidRPr="00A24AB4">
              <w:rPr>
                <w:sz w:val="24"/>
                <w:szCs w:val="24"/>
              </w:rPr>
              <w:t>Основные понятия и определения. Виды инструктажей. Их цели и задачи. Порядок и периодичность инст</w:t>
            </w:r>
            <w:r w:rsidRPr="00A24AB4">
              <w:rPr>
                <w:sz w:val="24"/>
                <w:szCs w:val="24"/>
              </w:rPr>
              <w:softHyphen/>
              <w:t>руктирования работников. Регистрация инструктажей. Порядок обучения и проверки знаний по охране тру</w:t>
            </w:r>
            <w:r w:rsidRPr="00A24AB4">
              <w:rPr>
                <w:sz w:val="24"/>
                <w:szCs w:val="24"/>
              </w:rPr>
              <w:softHyphen/>
              <w:t>да. Виды проверки знаний правил и инструкций. Правила и порядок ведения документации по охране труда, сроки ее заполнения и условия хранения.</w:t>
            </w:r>
          </w:p>
        </w:tc>
        <w:tc>
          <w:tcPr>
            <w:tcW w:w="1870" w:type="dxa"/>
            <w:vMerge/>
          </w:tcPr>
          <w:p w14:paraId="5E6BB02A" w14:textId="77777777" w:rsidR="00D818CC" w:rsidRPr="00A24AB4" w:rsidRDefault="00D818CC" w:rsidP="00D818CC">
            <w:pPr>
              <w:jc w:val="center"/>
              <w:rPr>
                <w:b/>
                <w:i/>
                <w:sz w:val="24"/>
                <w:szCs w:val="24"/>
              </w:rPr>
            </w:pPr>
          </w:p>
        </w:tc>
        <w:tc>
          <w:tcPr>
            <w:tcW w:w="1967" w:type="dxa"/>
            <w:vMerge/>
          </w:tcPr>
          <w:p w14:paraId="645235FD" w14:textId="77777777" w:rsidR="00D818CC" w:rsidRPr="00A24AB4" w:rsidRDefault="00D818CC" w:rsidP="00591BDE">
            <w:pPr>
              <w:rPr>
                <w:sz w:val="24"/>
                <w:szCs w:val="24"/>
              </w:rPr>
            </w:pPr>
          </w:p>
        </w:tc>
      </w:tr>
      <w:tr w:rsidR="007B4CCB" w:rsidRPr="00A24AB4" w14:paraId="1B8DEB92" w14:textId="77777777" w:rsidTr="0064397C">
        <w:trPr>
          <w:trHeight w:val="20"/>
          <w:jc w:val="center"/>
        </w:trPr>
        <w:tc>
          <w:tcPr>
            <w:tcW w:w="3225" w:type="dxa"/>
            <w:vMerge/>
            <w:vAlign w:val="center"/>
          </w:tcPr>
          <w:p w14:paraId="09412882"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23BBB61B" w14:textId="77777777" w:rsidR="00D818CC" w:rsidRPr="00A24AB4" w:rsidRDefault="00D818CC" w:rsidP="00D818CC">
            <w:pPr>
              <w:jc w:val="both"/>
              <w:rPr>
                <w:b/>
                <w:sz w:val="24"/>
                <w:szCs w:val="24"/>
              </w:rPr>
            </w:pPr>
            <w:r w:rsidRPr="00A24AB4">
              <w:rPr>
                <w:b/>
                <w:sz w:val="24"/>
                <w:szCs w:val="24"/>
              </w:rPr>
              <w:t>В том числе практические занятия</w:t>
            </w:r>
          </w:p>
        </w:tc>
        <w:tc>
          <w:tcPr>
            <w:tcW w:w="1870" w:type="dxa"/>
          </w:tcPr>
          <w:p w14:paraId="7345EA18" w14:textId="77777777" w:rsidR="00D818CC" w:rsidRPr="00A24AB4" w:rsidRDefault="00D818CC" w:rsidP="00D818CC">
            <w:pPr>
              <w:jc w:val="center"/>
              <w:rPr>
                <w:sz w:val="24"/>
                <w:szCs w:val="24"/>
              </w:rPr>
            </w:pPr>
            <w:r w:rsidRPr="00A24AB4">
              <w:rPr>
                <w:sz w:val="24"/>
                <w:szCs w:val="24"/>
              </w:rPr>
              <w:t>2</w:t>
            </w:r>
          </w:p>
        </w:tc>
        <w:tc>
          <w:tcPr>
            <w:tcW w:w="1967" w:type="dxa"/>
            <w:vMerge/>
          </w:tcPr>
          <w:p w14:paraId="5C329513" w14:textId="77777777" w:rsidR="00D818CC" w:rsidRPr="00A24AB4" w:rsidRDefault="00D818CC" w:rsidP="00591BDE">
            <w:pPr>
              <w:rPr>
                <w:sz w:val="24"/>
                <w:szCs w:val="24"/>
              </w:rPr>
            </w:pPr>
          </w:p>
        </w:tc>
      </w:tr>
      <w:tr w:rsidR="007B4CCB" w:rsidRPr="00A24AB4" w14:paraId="6633C6EA" w14:textId="77777777" w:rsidTr="0064397C">
        <w:trPr>
          <w:trHeight w:val="20"/>
          <w:jc w:val="center"/>
        </w:trPr>
        <w:tc>
          <w:tcPr>
            <w:tcW w:w="3225" w:type="dxa"/>
            <w:vMerge/>
            <w:vAlign w:val="center"/>
          </w:tcPr>
          <w:p w14:paraId="2E930892"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59BC9C48" w14:textId="77777777" w:rsidR="00D818CC" w:rsidRPr="00A24AB4" w:rsidRDefault="00D818CC" w:rsidP="00D818CC">
            <w:pPr>
              <w:jc w:val="both"/>
              <w:rPr>
                <w:b/>
                <w:sz w:val="24"/>
                <w:szCs w:val="24"/>
              </w:rPr>
            </w:pPr>
            <w:r w:rsidRPr="00A24AB4">
              <w:rPr>
                <w:b/>
                <w:sz w:val="24"/>
                <w:szCs w:val="24"/>
              </w:rPr>
              <w:t>Практическое занятие № 1</w:t>
            </w:r>
          </w:p>
          <w:p w14:paraId="33C46ECB" w14:textId="77777777" w:rsidR="00D818CC" w:rsidRPr="00A24AB4" w:rsidRDefault="00D818CC" w:rsidP="00D818CC">
            <w:pPr>
              <w:jc w:val="both"/>
              <w:rPr>
                <w:sz w:val="24"/>
                <w:szCs w:val="24"/>
              </w:rPr>
            </w:pPr>
            <w:r w:rsidRPr="00A24AB4">
              <w:rPr>
                <w:sz w:val="24"/>
                <w:szCs w:val="24"/>
              </w:rPr>
              <w:t>Организация обучения инструктирования и проверка знаний по охране труда. Классификация, расследование, оформление и учет несчастных случаев на рыбоводных предприятиях.</w:t>
            </w:r>
          </w:p>
        </w:tc>
        <w:tc>
          <w:tcPr>
            <w:tcW w:w="1870" w:type="dxa"/>
          </w:tcPr>
          <w:p w14:paraId="11DB2629" w14:textId="77777777" w:rsidR="00D818CC" w:rsidRPr="00A24AB4" w:rsidRDefault="00D818CC" w:rsidP="00D818CC">
            <w:pPr>
              <w:jc w:val="center"/>
              <w:rPr>
                <w:sz w:val="24"/>
                <w:szCs w:val="24"/>
              </w:rPr>
            </w:pPr>
            <w:r w:rsidRPr="00A24AB4">
              <w:rPr>
                <w:sz w:val="24"/>
                <w:szCs w:val="24"/>
              </w:rPr>
              <w:t>2</w:t>
            </w:r>
          </w:p>
        </w:tc>
        <w:tc>
          <w:tcPr>
            <w:tcW w:w="1967" w:type="dxa"/>
            <w:vMerge/>
          </w:tcPr>
          <w:p w14:paraId="1F53A027" w14:textId="77777777" w:rsidR="00D818CC" w:rsidRPr="00A24AB4" w:rsidRDefault="00D818CC" w:rsidP="00591BDE">
            <w:pPr>
              <w:rPr>
                <w:sz w:val="24"/>
                <w:szCs w:val="24"/>
              </w:rPr>
            </w:pPr>
          </w:p>
        </w:tc>
      </w:tr>
      <w:tr w:rsidR="007B4CCB" w:rsidRPr="00A24AB4" w14:paraId="5C129498" w14:textId="77777777" w:rsidTr="0064397C">
        <w:trPr>
          <w:trHeight w:val="20"/>
          <w:jc w:val="center"/>
        </w:trPr>
        <w:tc>
          <w:tcPr>
            <w:tcW w:w="3225" w:type="dxa"/>
            <w:vMerge w:val="restart"/>
          </w:tcPr>
          <w:p w14:paraId="6B62FB89"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1.6.</w:t>
            </w:r>
            <w:r w:rsidRPr="00A24AB4">
              <w:rPr>
                <w:sz w:val="24"/>
                <w:szCs w:val="24"/>
              </w:rPr>
              <w:t xml:space="preserve"> </w:t>
            </w:r>
            <w:r w:rsidRPr="00A24AB4">
              <w:rPr>
                <w:b/>
                <w:sz w:val="24"/>
                <w:szCs w:val="24"/>
              </w:rPr>
              <w:t>Аттестация рабочих мест по ус</w:t>
            </w:r>
            <w:r w:rsidRPr="00A24AB4">
              <w:rPr>
                <w:b/>
                <w:sz w:val="24"/>
                <w:szCs w:val="24"/>
              </w:rPr>
              <w:softHyphen/>
              <w:t>ловиям охраны труда</w:t>
            </w:r>
          </w:p>
        </w:tc>
        <w:tc>
          <w:tcPr>
            <w:tcW w:w="7543" w:type="dxa"/>
          </w:tcPr>
          <w:p w14:paraId="4F58B2A0"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18C987B5"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2</w:t>
            </w:r>
          </w:p>
        </w:tc>
        <w:tc>
          <w:tcPr>
            <w:tcW w:w="1967" w:type="dxa"/>
            <w:vMerge w:val="restart"/>
          </w:tcPr>
          <w:p w14:paraId="0667ED98" w14:textId="77777777" w:rsidR="00D818CC"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 xml:space="preserve">ПК 1.1- ПК 1.4, ПК 2.1- ПК 2.8, ПК 3.1- ПК 3.4, </w:t>
            </w:r>
            <w:r w:rsidRPr="00A24AB4">
              <w:rPr>
                <w:sz w:val="24"/>
                <w:szCs w:val="24"/>
              </w:rPr>
              <w:lastRenderedPageBreak/>
              <w:t>ПК 4.1- ПК 4.4., ПК 5.1- ПК 5.2.</w:t>
            </w:r>
          </w:p>
        </w:tc>
      </w:tr>
      <w:tr w:rsidR="007B4CCB" w:rsidRPr="00A24AB4" w14:paraId="38CC8BAC" w14:textId="77777777" w:rsidTr="0064397C">
        <w:trPr>
          <w:trHeight w:val="20"/>
          <w:jc w:val="center"/>
        </w:trPr>
        <w:tc>
          <w:tcPr>
            <w:tcW w:w="3225" w:type="dxa"/>
            <w:vMerge/>
            <w:vAlign w:val="center"/>
          </w:tcPr>
          <w:p w14:paraId="4FDB63C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2E8FE452" w14:textId="77777777" w:rsidR="00FE58BD" w:rsidRPr="00A24AB4" w:rsidRDefault="00FE58BD" w:rsidP="0073413A">
            <w:pPr>
              <w:jc w:val="both"/>
              <w:rPr>
                <w:sz w:val="24"/>
                <w:szCs w:val="24"/>
              </w:rPr>
            </w:pPr>
            <w:r w:rsidRPr="00A24AB4">
              <w:rPr>
                <w:sz w:val="24"/>
                <w:szCs w:val="24"/>
              </w:rPr>
              <w:t>Основное понятие аттестации рабочих мест. Правовая основа аттестации рабочих мест. Порядок и перио</w:t>
            </w:r>
            <w:r w:rsidRPr="00A24AB4">
              <w:rPr>
                <w:sz w:val="24"/>
                <w:szCs w:val="24"/>
              </w:rPr>
              <w:softHyphen/>
              <w:t xml:space="preserve">дичность аттестации. Методика оценки условий труда и травмобезопасности. Аттестационные комиссии. Оформление результатов аттестации </w:t>
            </w:r>
            <w:r w:rsidRPr="00A24AB4">
              <w:rPr>
                <w:sz w:val="24"/>
                <w:szCs w:val="24"/>
              </w:rPr>
              <w:lastRenderedPageBreak/>
              <w:t>рабочих мест по условиям охраны труда. Хранение документов по ат</w:t>
            </w:r>
            <w:r w:rsidRPr="00A24AB4">
              <w:rPr>
                <w:sz w:val="24"/>
                <w:szCs w:val="24"/>
              </w:rPr>
              <w:softHyphen/>
              <w:t>тестации.</w:t>
            </w:r>
          </w:p>
        </w:tc>
        <w:tc>
          <w:tcPr>
            <w:tcW w:w="1870" w:type="dxa"/>
            <w:vMerge/>
          </w:tcPr>
          <w:p w14:paraId="6136F082" w14:textId="77777777" w:rsidR="00FE58BD" w:rsidRPr="00A24AB4" w:rsidRDefault="00FE58BD" w:rsidP="0073413A">
            <w:pPr>
              <w:shd w:val="clear" w:color="auto" w:fill="FFFFFF"/>
              <w:jc w:val="center"/>
              <w:rPr>
                <w:sz w:val="24"/>
                <w:szCs w:val="24"/>
              </w:rPr>
            </w:pPr>
          </w:p>
        </w:tc>
        <w:tc>
          <w:tcPr>
            <w:tcW w:w="1967" w:type="dxa"/>
            <w:vMerge/>
          </w:tcPr>
          <w:p w14:paraId="13B59973" w14:textId="77777777" w:rsidR="00FE58BD" w:rsidRPr="00A24AB4" w:rsidRDefault="00FE58BD" w:rsidP="0073413A">
            <w:pPr>
              <w:shd w:val="clear" w:color="auto" w:fill="FFFFFF"/>
              <w:jc w:val="center"/>
              <w:rPr>
                <w:sz w:val="24"/>
                <w:szCs w:val="24"/>
              </w:rPr>
            </w:pPr>
          </w:p>
        </w:tc>
      </w:tr>
      <w:tr w:rsidR="007B4CCB" w:rsidRPr="00A24AB4" w14:paraId="6E87F18E" w14:textId="77777777" w:rsidTr="0064397C">
        <w:trPr>
          <w:trHeight w:val="20"/>
          <w:jc w:val="center"/>
        </w:trPr>
        <w:tc>
          <w:tcPr>
            <w:tcW w:w="10768" w:type="dxa"/>
            <w:gridSpan w:val="2"/>
            <w:vAlign w:val="center"/>
          </w:tcPr>
          <w:p w14:paraId="1A17167C"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1</w:t>
            </w:r>
          </w:p>
          <w:p w14:paraId="02C65417"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0D949CF2" w14:textId="77777777" w:rsidR="00FE58BD" w:rsidRPr="00A24AB4" w:rsidRDefault="00FE58BD" w:rsidP="0073413A">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1955B84D" w14:textId="77777777" w:rsidR="00FE58BD" w:rsidRPr="00A24AB4" w:rsidRDefault="00FE58BD" w:rsidP="0073413A">
            <w:pPr>
              <w:rPr>
                <w:b/>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работа с нормативной документацией, решение ситуационных задач и т.д.</w:t>
            </w:r>
          </w:p>
        </w:tc>
        <w:tc>
          <w:tcPr>
            <w:tcW w:w="1870" w:type="dxa"/>
          </w:tcPr>
          <w:p w14:paraId="088C17E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67" w:type="dxa"/>
          </w:tcPr>
          <w:p w14:paraId="017E8A30" w14:textId="77777777" w:rsidR="00FE58BD" w:rsidRPr="00A24AB4" w:rsidRDefault="00FE58BD" w:rsidP="0073413A">
            <w:pPr>
              <w:jc w:val="center"/>
              <w:rPr>
                <w:sz w:val="24"/>
                <w:szCs w:val="24"/>
              </w:rPr>
            </w:pPr>
          </w:p>
        </w:tc>
      </w:tr>
      <w:tr w:rsidR="007B4CCB" w:rsidRPr="00A24AB4" w14:paraId="3DFF5280" w14:textId="77777777" w:rsidTr="0064397C">
        <w:trPr>
          <w:trHeight w:val="20"/>
          <w:jc w:val="center"/>
        </w:trPr>
        <w:tc>
          <w:tcPr>
            <w:tcW w:w="10768" w:type="dxa"/>
            <w:gridSpan w:val="2"/>
            <w:vAlign w:val="center"/>
          </w:tcPr>
          <w:p w14:paraId="704AD58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Раздел 2. Идентификация и воздействие на человека негативных факторов производственной среды</w:t>
            </w:r>
          </w:p>
        </w:tc>
        <w:tc>
          <w:tcPr>
            <w:tcW w:w="1870" w:type="dxa"/>
          </w:tcPr>
          <w:p w14:paraId="01EEE56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1967" w:type="dxa"/>
          </w:tcPr>
          <w:p w14:paraId="44E27069" w14:textId="77777777" w:rsidR="00FE58BD" w:rsidRPr="00A24AB4" w:rsidRDefault="00FE58BD" w:rsidP="0073413A">
            <w:pPr>
              <w:jc w:val="center"/>
              <w:rPr>
                <w:sz w:val="24"/>
                <w:szCs w:val="24"/>
              </w:rPr>
            </w:pPr>
          </w:p>
        </w:tc>
      </w:tr>
      <w:tr w:rsidR="007B4CCB" w:rsidRPr="00A24AB4" w14:paraId="74F4BAF5" w14:textId="77777777" w:rsidTr="0064397C">
        <w:trPr>
          <w:trHeight w:val="20"/>
          <w:jc w:val="center"/>
        </w:trPr>
        <w:tc>
          <w:tcPr>
            <w:tcW w:w="3225" w:type="dxa"/>
            <w:vMerge w:val="restart"/>
          </w:tcPr>
          <w:p w14:paraId="070CC7A1"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2.1. Классификация негативных факторов</w:t>
            </w:r>
          </w:p>
        </w:tc>
        <w:tc>
          <w:tcPr>
            <w:tcW w:w="7543" w:type="dxa"/>
          </w:tcPr>
          <w:p w14:paraId="105317C6"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5EC3C7D1"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17D5824E" w14:textId="77777777" w:rsidR="00D818CC"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500D3344" w14:textId="77777777" w:rsidTr="0064397C">
        <w:trPr>
          <w:trHeight w:val="908"/>
          <w:jc w:val="center"/>
        </w:trPr>
        <w:tc>
          <w:tcPr>
            <w:tcW w:w="3225" w:type="dxa"/>
            <w:vMerge/>
            <w:vAlign w:val="center"/>
          </w:tcPr>
          <w:p w14:paraId="6BB533ED"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2195ECBB" w14:textId="77777777" w:rsidR="00D818CC" w:rsidRPr="00A24AB4" w:rsidRDefault="00D818CC" w:rsidP="00D818CC">
            <w:pPr>
              <w:jc w:val="both"/>
              <w:rPr>
                <w:sz w:val="24"/>
                <w:szCs w:val="24"/>
              </w:rPr>
            </w:pPr>
            <w:r w:rsidRPr="00A24AB4">
              <w:rPr>
                <w:sz w:val="24"/>
                <w:szCs w:val="24"/>
              </w:rPr>
              <w:t>Классификация опасных и вредных производственных факторов: физические, химические, биологические, психофизиологические. Предельно допустимые уровни и концентрации негативных факторов производства.</w:t>
            </w:r>
          </w:p>
        </w:tc>
        <w:tc>
          <w:tcPr>
            <w:tcW w:w="1870" w:type="dxa"/>
            <w:vMerge/>
          </w:tcPr>
          <w:p w14:paraId="0FA78F7D" w14:textId="77777777" w:rsidR="00D818CC" w:rsidRPr="00A24AB4" w:rsidRDefault="00D818CC" w:rsidP="00D818CC">
            <w:pPr>
              <w:shd w:val="clear" w:color="auto" w:fill="FFFFFF"/>
              <w:jc w:val="center"/>
              <w:rPr>
                <w:b/>
                <w:i/>
                <w:sz w:val="24"/>
                <w:szCs w:val="24"/>
              </w:rPr>
            </w:pPr>
          </w:p>
        </w:tc>
        <w:tc>
          <w:tcPr>
            <w:tcW w:w="1967" w:type="dxa"/>
            <w:vMerge/>
          </w:tcPr>
          <w:p w14:paraId="2A3861D0" w14:textId="77777777" w:rsidR="00D818CC" w:rsidRPr="00A24AB4" w:rsidRDefault="00D818CC" w:rsidP="00591BDE">
            <w:pPr>
              <w:shd w:val="clear" w:color="auto" w:fill="FFFFFF"/>
              <w:rPr>
                <w:sz w:val="24"/>
                <w:szCs w:val="24"/>
              </w:rPr>
            </w:pPr>
          </w:p>
        </w:tc>
      </w:tr>
      <w:tr w:rsidR="007B4CCB" w:rsidRPr="00A24AB4" w14:paraId="5EB74742" w14:textId="77777777" w:rsidTr="0064397C">
        <w:trPr>
          <w:trHeight w:val="20"/>
          <w:jc w:val="center"/>
        </w:trPr>
        <w:tc>
          <w:tcPr>
            <w:tcW w:w="3225" w:type="dxa"/>
            <w:vMerge w:val="restart"/>
          </w:tcPr>
          <w:p w14:paraId="25749537" w14:textId="77777777" w:rsidR="00D818CC" w:rsidRPr="00A24AB4" w:rsidRDefault="00D818CC" w:rsidP="00D818CC">
            <w:pPr>
              <w:rPr>
                <w:b/>
                <w:sz w:val="24"/>
                <w:szCs w:val="24"/>
              </w:rPr>
            </w:pPr>
            <w:r w:rsidRPr="00A24AB4">
              <w:rPr>
                <w:b/>
                <w:sz w:val="24"/>
                <w:szCs w:val="24"/>
              </w:rPr>
              <w:t>Тема 2.2.</w:t>
            </w:r>
            <w:r w:rsidRPr="00A24AB4">
              <w:rPr>
                <w:sz w:val="24"/>
                <w:szCs w:val="24"/>
              </w:rPr>
              <w:t xml:space="preserve"> </w:t>
            </w:r>
            <w:r w:rsidRPr="00A24AB4">
              <w:rPr>
                <w:b/>
                <w:sz w:val="24"/>
                <w:szCs w:val="24"/>
              </w:rPr>
              <w:t>Источники и характеристики негативных факторов и их воздействие на человека</w:t>
            </w:r>
          </w:p>
        </w:tc>
        <w:tc>
          <w:tcPr>
            <w:tcW w:w="7543" w:type="dxa"/>
          </w:tcPr>
          <w:p w14:paraId="048D2CD6"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36FDB6A7"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3E550540" w14:textId="77777777" w:rsidR="00D818CC"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67C1F0B6" w14:textId="77777777" w:rsidTr="0064397C">
        <w:trPr>
          <w:trHeight w:val="20"/>
          <w:jc w:val="center"/>
        </w:trPr>
        <w:tc>
          <w:tcPr>
            <w:tcW w:w="3225" w:type="dxa"/>
            <w:vMerge/>
            <w:vAlign w:val="center"/>
          </w:tcPr>
          <w:p w14:paraId="3835951B" w14:textId="77777777" w:rsidR="00D818CC" w:rsidRPr="00A24AB4" w:rsidRDefault="00D818CC" w:rsidP="00D818CC">
            <w:pPr>
              <w:jc w:val="both"/>
              <w:rPr>
                <w:b/>
                <w:bCs/>
                <w:sz w:val="24"/>
                <w:szCs w:val="24"/>
              </w:rPr>
            </w:pPr>
          </w:p>
        </w:tc>
        <w:tc>
          <w:tcPr>
            <w:tcW w:w="7543" w:type="dxa"/>
          </w:tcPr>
          <w:p w14:paraId="7AA5F66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Источники, характеристики и воздействие на человека: механических факторов, физических негативных факторов, химических негативных факторов, опасных факторов комплексного характера, биологических и психофизиологических факторов. Экология и безопасность на рыбоводных предприятиях.</w:t>
            </w:r>
          </w:p>
        </w:tc>
        <w:tc>
          <w:tcPr>
            <w:tcW w:w="1870" w:type="dxa"/>
            <w:vMerge/>
          </w:tcPr>
          <w:p w14:paraId="4BEA1C0A"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67" w:type="dxa"/>
            <w:vMerge/>
          </w:tcPr>
          <w:p w14:paraId="6F429102" w14:textId="77777777" w:rsidR="00D818CC" w:rsidRPr="00A24AB4" w:rsidRDefault="00D818CC" w:rsidP="00591BDE">
            <w:pPr>
              <w:rPr>
                <w:sz w:val="24"/>
                <w:szCs w:val="24"/>
              </w:rPr>
            </w:pPr>
          </w:p>
        </w:tc>
      </w:tr>
      <w:tr w:rsidR="007B4CCB" w:rsidRPr="00A24AB4" w14:paraId="641CF8D9" w14:textId="77777777" w:rsidTr="0064397C">
        <w:trPr>
          <w:trHeight w:val="20"/>
          <w:jc w:val="center"/>
        </w:trPr>
        <w:tc>
          <w:tcPr>
            <w:tcW w:w="3225" w:type="dxa"/>
            <w:vMerge w:val="restart"/>
          </w:tcPr>
          <w:p w14:paraId="163C610B"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2.3.Методы вы</w:t>
            </w:r>
            <w:r w:rsidRPr="00A24AB4">
              <w:rPr>
                <w:b/>
                <w:sz w:val="24"/>
                <w:szCs w:val="24"/>
              </w:rPr>
              <w:softHyphen/>
              <w:t>явления опасных и вредных производственных факторов и общая оценка профес</w:t>
            </w:r>
            <w:r w:rsidRPr="00A24AB4">
              <w:rPr>
                <w:b/>
                <w:sz w:val="24"/>
                <w:szCs w:val="24"/>
              </w:rPr>
              <w:softHyphen/>
              <w:t>сионального риска</w:t>
            </w:r>
          </w:p>
        </w:tc>
        <w:tc>
          <w:tcPr>
            <w:tcW w:w="7543" w:type="dxa"/>
          </w:tcPr>
          <w:p w14:paraId="25639E31" w14:textId="77777777" w:rsidR="00D818CC" w:rsidRPr="00A24AB4" w:rsidRDefault="00D818CC" w:rsidP="00D818CC">
            <w:pPr>
              <w:shd w:val="clear" w:color="auto" w:fill="FFFFFF"/>
              <w:jc w:val="both"/>
              <w:rPr>
                <w:sz w:val="24"/>
                <w:szCs w:val="24"/>
              </w:rPr>
            </w:pPr>
            <w:r w:rsidRPr="00A24AB4">
              <w:rPr>
                <w:b/>
                <w:bCs/>
                <w:sz w:val="24"/>
                <w:szCs w:val="24"/>
              </w:rPr>
              <w:t>Содержание учебного материала</w:t>
            </w:r>
          </w:p>
        </w:tc>
        <w:tc>
          <w:tcPr>
            <w:tcW w:w="1870" w:type="dxa"/>
            <w:vMerge w:val="restart"/>
          </w:tcPr>
          <w:p w14:paraId="79B8844E" w14:textId="77777777" w:rsidR="00D818CC" w:rsidRPr="00A24AB4" w:rsidRDefault="00D818CC" w:rsidP="00D818CC">
            <w:pPr>
              <w:jc w:val="center"/>
              <w:rPr>
                <w:b/>
                <w:sz w:val="24"/>
                <w:szCs w:val="24"/>
              </w:rPr>
            </w:pPr>
            <w:r w:rsidRPr="00A24AB4">
              <w:rPr>
                <w:b/>
                <w:bCs/>
                <w:sz w:val="24"/>
                <w:szCs w:val="24"/>
              </w:rPr>
              <w:t>2</w:t>
            </w:r>
          </w:p>
        </w:tc>
        <w:tc>
          <w:tcPr>
            <w:tcW w:w="1967" w:type="dxa"/>
            <w:vMerge w:val="restart"/>
          </w:tcPr>
          <w:p w14:paraId="36B8A19E" w14:textId="77777777" w:rsidR="00D818CC"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3D13F3B3" w14:textId="77777777" w:rsidTr="0064397C">
        <w:trPr>
          <w:trHeight w:val="20"/>
          <w:jc w:val="center"/>
        </w:trPr>
        <w:tc>
          <w:tcPr>
            <w:tcW w:w="3225" w:type="dxa"/>
            <w:vMerge/>
            <w:vAlign w:val="center"/>
          </w:tcPr>
          <w:p w14:paraId="46837D7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3D720A63" w14:textId="77777777" w:rsidR="00FE58BD" w:rsidRPr="00A24AB4" w:rsidRDefault="00FE58BD" w:rsidP="0073413A">
            <w:pPr>
              <w:shd w:val="clear" w:color="auto" w:fill="FFFFFF"/>
              <w:jc w:val="both"/>
              <w:rPr>
                <w:b/>
                <w:sz w:val="24"/>
                <w:szCs w:val="24"/>
              </w:rPr>
            </w:pPr>
            <w:r w:rsidRPr="00A24AB4">
              <w:rPr>
                <w:sz w:val="24"/>
                <w:szCs w:val="24"/>
              </w:rPr>
              <w:t xml:space="preserve">Методы выявления опасных и вредных производственных факторов: расчетный, инструментальный и т.д. Приборы для выявления опасных и вредных производственных факторов: газоанализаторы, термометры, шумомеры, виброметры, люксметры, приборы дня измерения концентрации вредных химических веществ, запыленности и т.д. Общая оценка профессионального риска. Разработка мероприятий, </w:t>
            </w:r>
            <w:r w:rsidRPr="00A24AB4">
              <w:rPr>
                <w:sz w:val="24"/>
                <w:szCs w:val="24"/>
              </w:rPr>
              <w:lastRenderedPageBreak/>
              <w:t>обеспечивающих безопасные и безвредные условия труда на рыбоводном предприятии.</w:t>
            </w:r>
          </w:p>
        </w:tc>
        <w:tc>
          <w:tcPr>
            <w:tcW w:w="1870" w:type="dxa"/>
            <w:vMerge/>
          </w:tcPr>
          <w:p w14:paraId="5B0559F8" w14:textId="77777777" w:rsidR="00FE58BD" w:rsidRPr="00A24AB4" w:rsidRDefault="00FE58BD" w:rsidP="0073413A">
            <w:pPr>
              <w:jc w:val="center"/>
              <w:rPr>
                <w:sz w:val="24"/>
                <w:szCs w:val="24"/>
              </w:rPr>
            </w:pPr>
          </w:p>
        </w:tc>
        <w:tc>
          <w:tcPr>
            <w:tcW w:w="1967" w:type="dxa"/>
            <w:vMerge/>
          </w:tcPr>
          <w:p w14:paraId="77596F69" w14:textId="77777777" w:rsidR="00FE58BD" w:rsidRPr="00A24AB4" w:rsidRDefault="00FE58BD" w:rsidP="0073413A">
            <w:pPr>
              <w:jc w:val="center"/>
              <w:rPr>
                <w:b/>
                <w:i/>
                <w:sz w:val="24"/>
                <w:szCs w:val="24"/>
              </w:rPr>
            </w:pPr>
          </w:p>
        </w:tc>
      </w:tr>
      <w:tr w:rsidR="007B4CCB" w:rsidRPr="00A24AB4" w14:paraId="5D8CC4A9" w14:textId="77777777" w:rsidTr="0064397C">
        <w:trPr>
          <w:trHeight w:val="20"/>
          <w:jc w:val="center"/>
        </w:trPr>
        <w:tc>
          <w:tcPr>
            <w:tcW w:w="3225" w:type="dxa"/>
          </w:tcPr>
          <w:p w14:paraId="4178EAE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7543" w:type="dxa"/>
          </w:tcPr>
          <w:p w14:paraId="56D76CD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 xml:space="preserve">Контрольная работа </w:t>
            </w:r>
          </w:p>
        </w:tc>
        <w:tc>
          <w:tcPr>
            <w:tcW w:w="1870" w:type="dxa"/>
          </w:tcPr>
          <w:p w14:paraId="2177494D" w14:textId="77777777" w:rsidR="00FE58BD" w:rsidRPr="00A24AB4" w:rsidRDefault="00FE58BD" w:rsidP="0073413A">
            <w:pPr>
              <w:jc w:val="center"/>
              <w:rPr>
                <w:b/>
                <w:sz w:val="24"/>
                <w:szCs w:val="24"/>
              </w:rPr>
            </w:pPr>
            <w:r w:rsidRPr="00A24AB4">
              <w:rPr>
                <w:b/>
                <w:sz w:val="24"/>
                <w:szCs w:val="24"/>
              </w:rPr>
              <w:t>1</w:t>
            </w:r>
          </w:p>
        </w:tc>
        <w:tc>
          <w:tcPr>
            <w:tcW w:w="1967" w:type="dxa"/>
          </w:tcPr>
          <w:p w14:paraId="7843D69A" w14:textId="77777777" w:rsidR="00FE58BD" w:rsidRPr="00A24AB4" w:rsidRDefault="00FE58BD" w:rsidP="0073413A">
            <w:pPr>
              <w:jc w:val="center"/>
              <w:rPr>
                <w:i/>
                <w:sz w:val="24"/>
                <w:szCs w:val="24"/>
              </w:rPr>
            </w:pPr>
          </w:p>
        </w:tc>
      </w:tr>
      <w:tr w:rsidR="007B4CCB" w:rsidRPr="00A24AB4" w14:paraId="65AADD20" w14:textId="77777777" w:rsidTr="0064397C">
        <w:trPr>
          <w:trHeight w:val="20"/>
          <w:jc w:val="center"/>
        </w:trPr>
        <w:tc>
          <w:tcPr>
            <w:tcW w:w="10768" w:type="dxa"/>
            <w:gridSpan w:val="2"/>
          </w:tcPr>
          <w:p w14:paraId="7C6164D4"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2</w:t>
            </w:r>
          </w:p>
          <w:p w14:paraId="3F660643"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480B0BE2" w14:textId="77777777" w:rsidR="00FE58BD" w:rsidRPr="00A24AB4" w:rsidRDefault="00FE58BD" w:rsidP="0073413A">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6AD3CB3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решение ситуационных задач и т.д.</w:t>
            </w:r>
          </w:p>
        </w:tc>
        <w:tc>
          <w:tcPr>
            <w:tcW w:w="1870" w:type="dxa"/>
          </w:tcPr>
          <w:p w14:paraId="5A290A2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67" w:type="dxa"/>
          </w:tcPr>
          <w:p w14:paraId="7378358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240DF51" w14:textId="77777777" w:rsidTr="0064397C">
        <w:trPr>
          <w:trHeight w:val="20"/>
          <w:jc w:val="center"/>
        </w:trPr>
        <w:tc>
          <w:tcPr>
            <w:tcW w:w="10768" w:type="dxa"/>
            <w:gridSpan w:val="2"/>
          </w:tcPr>
          <w:p w14:paraId="66F2075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
                <w:sz w:val="24"/>
                <w:szCs w:val="24"/>
              </w:rPr>
              <w:t>Раздел 3. Защита человека от вредных и опасных производственных факторов</w:t>
            </w:r>
          </w:p>
        </w:tc>
        <w:tc>
          <w:tcPr>
            <w:tcW w:w="1870" w:type="dxa"/>
          </w:tcPr>
          <w:p w14:paraId="6E1071F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7</w:t>
            </w:r>
          </w:p>
        </w:tc>
        <w:tc>
          <w:tcPr>
            <w:tcW w:w="1967" w:type="dxa"/>
          </w:tcPr>
          <w:p w14:paraId="07F0F70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EAB2CCA" w14:textId="77777777" w:rsidTr="0064397C">
        <w:trPr>
          <w:trHeight w:val="20"/>
          <w:jc w:val="center"/>
        </w:trPr>
        <w:tc>
          <w:tcPr>
            <w:tcW w:w="3225" w:type="dxa"/>
            <w:vMerge w:val="restart"/>
          </w:tcPr>
          <w:p w14:paraId="4DC40D3A"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3.1. Защита человека от физических негативных факторов</w:t>
            </w:r>
          </w:p>
        </w:tc>
        <w:tc>
          <w:tcPr>
            <w:tcW w:w="7543" w:type="dxa"/>
          </w:tcPr>
          <w:p w14:paraId="753C4C00"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253C855A"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1DD49029" w14:textId="77777777" w:rsidR="00D818CC"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15E5D4A4" w14:textId="77777777" w:rsidTr="0064397C">
        <w:trPr>
          <w:trHeight w:val="20"/>
          <w:jc w:val="center"/>
        </w:trPr>
        <w:tc>
          <w:tcPr>
            <w:tcW w:w="3225" w:type="dxa"/>
            <w:vMerge/>
            <w:vAlign w:val="center"/>
          </w:tcPr>
          <w:p w14:paraId="07E22E8F"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0B20CA17" w14:textId="77777777" w:rsidR="00D818CC" w:rsidRPr="00A24AB4" w:rsidRDefault="00D818CC" w:rsidP="00D818CC">
            <w:pPr>
              <w:jc w:val="both"/>
              <w:rPr>
                <w:sz w:val="24"/>
                <w:szCs w:val="24"/>
              </w:rPr>
            </w:pPr>
            <w:r w:rsidRPr="00A24AB4">
              <w:rPr>
                <w:sz w:val="24"/>
                <w:szCs w:val="24"/>
              </w:rPr>
              <w:t>Методы и средства защиты от опасных и вредных производственных факторов: вибрации, шума, инфра- и ультразвука, электромагнитных полей и излучений, радиации. Методы и средства обеспечения электробезопасности.</w:t>
            </w:r>
          </w:p>
        </w:tc>
        <w:tc>
          <w:tcPr>
            <w:tcW w:w="1870" w:type="dxa"/>
            <w:vMerge/>
          </w:tcPr>
          <w:p w14:paraId="03F5994B" w14:textId="77777777" w:rsidR="00D818CC" w:rsidRPr="00A24AB4" w:rsidRDefault="00D818CC" w:rsidP="00D818CC">
            <w:pPr>
              <w:jc w:val="center"/>
              <w:rPr>
                <w:sz w:val="24"/>
                <w:szCs w:val="24"/>
              </w:rPr>
            </w:pPr>
          </w:p>
        </w:tc>
        <w:tc>
          <w:tcPr>
            <w:tcW w:w="1967" w:type="dxa"/>
            <w:vMerge/>
          </w:tcPr>
          <w:p w14:paraId="000689EC" w14:textId="77777777" w:rsidR="00D818CC" w:rsidRPr="00A24AB4" w:rsidRDefault="00D818CC" w:rsidP="00591BDE">
            <w:pPr>
              <w:rPr>
                <w:sz w:val="24"/>
                <w:szCs w:val="24"/>
              </w:rPr>
            </w:pPr>
          </w:p>
        </w:tc>
      </w:tr>
      <w:tr w:rsidR="007B4CCB" w:rsidRPr="00A24AB4" w14:paraId="2845EE72" w14:textId="77777777" w:rsidTr="0064397C">
        <w:trPr>
          <w:trHeight w:val="20"/>
          <w:jc w:val="center"/>
        </w:trPr>
        <w:tc>
          <w:tcPr>
            <w:tcW w:w="3225" w:type="dxa"/>
            <w:vMerge w:val="restart"/>
          </w:tcPr>
          <w:p w14:paraId="2D1B4A02"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3.2</w:t>
            </w:r>
            <w:r w:rsidRPr="00A24AB4">
              <w:rPr>
                <w:sz w:val="24"/>
                <w:szCs w:val="24"/>
              </w:rPr>
              <w:t xml:space="preserve">. </w:t>
            </w:r>
            <w:r w:rsidRPr="00A24AB4">
              <w:rPr>
                <w:b/>
                <w:sz w:val="24"/>
                <w:szCs w:val="24"/>
              </w:rPr>
              <w:t>Защита человека от химических и биологических не</w:t>
            </w:r>
            <w:r w:rsidRPr="00A24AB4">
              <w:rPr>
                <w:b/>
                <w:sz w:val="24"/>
                <w:szCs w:val="24"/>
              </w:rPr>
              <w:softHyphen/>
              <w:t>гативных факторов</w:t>
            </w:r>
          </w:p>
        </w:tc>
        <w:tc>
          <w:tcPr>
            <w:tcW w:w="7543" w:type="dxa"/>
          </w:tcPr>
          <w:p w14:paraId="0AF2F93A"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264FE6CF"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62566AA4" w14:textId="77777777" w:rsidR="00D818CC"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53BD5781" w14:textId="77777777" w:rsidTr="0064397C">
        <w:trPr>
          <w:trHeight w:val="1656"/>
          <w:jc w:val="center"/>
        </w:trPr>
        <w:tc>
          <w:tcPr>
            <w:tcW w:w="3225" w:type="dxa"/>
            <w:vMerge/>
            <w:vAlign w:val="center"/>
          </w:tcPr>
          <w:p w14:paraId="1DD94F3A"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34C1264F" w14:textId="77777777" w:rsidR="00D818CC" w:rsidRPr="00A24AB4" w:rsidRDefault="00D818CC" w:rsidP="00D818CC">
            <w:pPr>
              <w:jc w:val="both"/>
              <w:rPr>
                <w:sz w:val="24"/>
                <w:szCs w:val="24"/>
              </w:rPr>
            </w:pPr>
            <w:r w:rsidRPr="00A24AB4">
              <w:rPr>
                <w:sz w:val="24"/>
                <w:szCs w:val="24"/>
              </w:rPr>
              <w:t>Защита от загрязнения окружающей среды: вентиляция, методы и средства очистки воздуха от вредных ве</w:t>
            </w:r>
            <w:r w:rsidRPr="00A24AB4">
              <w:rPr>
                <w:sz w:val="24"/>
                <w:szCs w:val="24"/>
              </w:rPr>
              <w:softHyphen/>
              <w:t xml:space="preserve">ществ. Защита от загрязнения водной среды: методы и </w:t>
            </w:r>
          </w:p>
          <w:p w14:paraId="70E76E0D" w14:textId="77777777" w:rsidR="00D818CC" w:rsidRPr="00A24AB4" w:rsidRDefault="00D818CC" w:rsidP="00D818CC">
            <w:pPr>
              <w:shd w:val="clear" w:color="auto" w:fill="FFFFFF"/>
              <w:jc w:val="both"/>
              <w:rPr>
                <w:sz w:val="24"/>
                <w:szCs w:val="24"/>
              </w:rPr>
            </w:pPr>
            <w:r w:rsidRPr="00A24AB4">
              <w:rPr>
                <w:sz w:val="24"/>
                <w:szCs w:val="24"/>
              </w:rPr>
              <w:t>средства очистки воды, обеспечение качества питьевой воды. Средства индивидуальной защиты человека от химических и биологических негативных факторов. Меры безопасности при работах с ядохимикатами и удобрениями на рыбоводных предприятиях</w:t>
            </w:r>
          </w:p>
        </w:tc>
        <w:tc>
          <w:tcPr>
            <w:tcW w:w="1870" w:type="dxa"/>
            <w:vMerge/>
          </w:tcPr>
          <w:p w14:paraId="7975E241" w14:textId="77777777" w:rsidR="00D818CC" w:rsidRPr="00A24AB4" w:rsidRDefault="00D818CC" w:rsidP="00D818CC">
            <w:pPr>
              <w:jc w:val="center"/>
              <w:rPr>
                <w:sz w:val="24"/>
                <w:szCs w:val="24"/>
              </w:rPr>
            </w:pPr>
          </w:p>
        </w:tc>
        <w:tc>
          <w:tcPr>
            <w:tcW w:w="1967" w:type="dxa"/>
            <w:vMerge/>
          </w:tcPr>
          <w:p w14:paraId="3A75C96E" w14:textId="77777777" w:rsidR="00D818CC" w:rsidRPr="00A24AB4" w:rsidRDefault="00D818CC" w:rsidP="00591BDE">
            <w:pPr>
              <w:rPr>
                <w:sz w:val="24"/>
                <w:szCs w:val="24"/>
              </w:rPr>
            </w:pPr>
          </w:p>
        </w:tc>
      </w:tr>
      <w:tr w:rsidR="007B4CCB" w:rsidRPr="00A24AB4" w14:paraId="451A10E8" w14:textId="77777777" w:rsidTr="0064397C">
        <w:trPr>
          <w:trHeight w:val="20"/>
          <w:jc w:val="center"/>
        </w:trPr>
        <w:tc>
          <w:tcPr>
            <w:tcW w:w="3225" w:type="dxa"/>
            <w:vMerge w:val="restart"/>
          </w:tcPr>
          <w:p w14:paraId="21D2C1D6"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3.3.</w:t>
            </w:r>
            <w:r w:rsidRPr="00A24AB4">
              <w:rPr>
                <w:sz w:val="24"/>
                <w:szCs w:val="24"/>
              </w:rPr>
              <w:t xml:space="preserve"> </w:t>
            </w:r>
            <w:r w:rsidRPr="00A24AB4">
              <w:rPr>
                <w:b/>
                <w:sz w:val="24"/>
                <w:szCs w:val="24"/>
              </w:rPr>
              <w:t>Защита человека от опасности механического травмирования</w:t>
            </w:r>
          </w:p>
        </w:tc>
        <w:tc>
          <w:tcPr>
            <w:tcW w:w="7543" w:type="dxa"/>
          </w:tcPr>
          <w:p w14:paraId="2D62FDA5"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49A960AF"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01EEE6D4" w14:textId="77777777" w:rsidR="00D818CC"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 xml:space="preserve">ПК 1.1- ПК 1.4, ПК 2.1- ПК 2.8, ПК 3.1- ПК 3.4, ПК 4.1- ПК 4.4., </w:t>
            </w:r>
            <w:r w:rsidRPr="00A24AB4">
              <w:rPr>
                <w:sz w:val="24"/>
                <w:szCs w:val="24"/>
              </w:rPr>
              <w:lastRenderedPageBreak/>
              <w:t>ПК 5.1- ПК 5.2.</w:t>
            </w:r>
          </w:p>
        </w:tc>
      </w:tr>
      <w:tr w:rsidR="007B4CCB" w:rsidRPr="00A24AB4" w14:paraId="1EECC1A4" w14:textId="77777777" w:rsidTr="0064397C">
        <w:trPr>
          <w:trHeight w:val="20"/>
          <w:jc w:val="center"/>
        </w:trPr>
        <w:tc>
          <w:tcPr>
            <w:tcW w:w="3225" w:type="dxa"/>
            <w:vMerge/>
            <w:vAlign w:val="center"/>
          </w:tcPr>
          <w:p w14:paraId="14076F7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7C4C419B" w14:textId="77777777" w:rsidR="00FE58BD" w:rsidRPr="00A24AB4" w:rsidRDefault="00FE58BD" w:rsidP="0073413A">
            <w:pPr>
              <w:jc w:val="both"/>
              <w:rPr>
                <w:b/>
                <w:sz w:val="24"/>
                <w:szCs w:val="24"/>
              </w:rPr>
            </w:pPr>
            <w:r w:rsidRPr="00A24AB4">
              <w:rPr>
                <w:sz w:val="24"/>
                <w:szCs w:val="24"/>
              </w:rPr>
              <w:t xml:space="preserve">Методы и средства защиты для технологического оборудования и инструмента. Обеспечение безопасности подъемно-транспортного оборудования. Общие требования безопасности к производственному оборудованию, его размещению и размещению рабочих мест. Требования безопасности при эксплуатации гидротехнических </w:t>
            </w:r>
            <w:r w:rsidRPr="00A24AB4">
              <w:rPr>
                <w:sz w:val="24"/>
                <w:szCs w:val="24"/>
              </w:rPr>
              <w:lastRenderedPageBreak/>
              <w:t>сооружений. Меры безопасности при организации кормления рыб и выкашивании водной растительности. Безопасность труда при облове рыбы в прудовых хозяйствах.</w:t>
            </w:r>
          </w:p>
        </w:tc>
        <w:tc>
          <w:tcPr>
            <w:tcW w:w="1870" w:type="dxa"/>
            <w:vMerge/>
          </w:tcPr>
          <w:p w14:paraId="147DD08C" w14:textId="77777777" w:rsidR="00FE58BD" w:rsidRPr="00A24AB4" w:rsidRDefault="00FE58BD" w:rsidP="0073413A">
            <w:pPr>
              <w:shd w:val="clear" w:color="auto" w:fill="FFFFFF"/>
              <w:jc w:val="center"/>
              <w:rPr>
                <w:sz w:val="24"/>
                <w:szCs w:val="24"/>
              </w:rPr>
            </w:pPr>
          </w:p>
        </w:tc>
        <w:tc>
          <w:tcPr>
            <w:tcW w:w="1967" w:type="dxa"/>
            <w:vMerge/>
          </w:tcPr>
          <w:p w14:paraId="39B63A71" w14:textId="77777777" w:rsidR="00FE58BD" w:rsidRPr="00A24AB4" w:rsidRDefault="00FE58BD" w:rsidP="0073413A">
            <w:pPr>
              <w:jc w:val="center"/>
              <w:rPr>
                <w:sz w:val="24"/>
                <w:szCs w:val="24"/>
              </w:rPr>
            </w:pPr>
          </w:p>
        </w:tc>
      </w:tr>
      <w:tr w:rsidR="007B4CCB" w:rsidRPr="00A24AB4" w14:paraId="4BBBF69D" w14:textId="77777777" w:rsidTr="0064397C">
        <w:trPr>
          <w:trHeight w:val="20"/>
          <w:jc w:val="center"/>
        </w:trPr>
        <w:tc>
          <w:tcPr>
            <w:tcW w:w="3225" w:type="dxa"/>
            <w:vMerge w:val="restart"/>
          </w:tcPr>
          <w:p w14:paraId="7BCD7A14"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3.4.</w:t>
            </w:r>
            <w:r w:rsidRPr="00A24AB4">
              <w:rPr>
                <w:sz w:val="24"/>
                <w:szCs w:val="24"/>
              </w:rPr>
              <w:t xml:space="preserve"> </w:t>
            </w:r>
            <w:r w:rsidRPr="00A24AB4">
              <w:rPr>
                <w:b/>
                <w:sz w:val="24"/>
                <w:szCs w:val="24"/>
              </w:rPr>
              <w:t>Защита человека от опасных факторов комплекс</w:t>
            </w:r>
            <w:r w:rsidRPr="00A24AB4">
              <w:rPr>
                <w:b/>
                <w:sz w:val="24"/>
                <w:szCs w:val="24"/>
              </w:rPr>
              <w:softHyphen/>
              <w:t>ного характера</w:t>
            </w:r>
          </w:p>
        </w:tc>
        <w:tc>
          <w:tcPr>
            <w:tcW w:w="7543" w:type="dxa"/>
          </w:tcPr>
          <w:p w14:paraId="14D158BD"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3E460DB9"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1967" w:type="dxa"/>
            <w:vMerge w:val="restart"/>
          </w:tcPr>
          <w:p w14:paraId="20893B7D" w14:textId="77777777" w:rsidR="00D818CC" w:rsidRPr="00A24AB4" w:rsidRDefault="00D818CC" w:rsidP="00591BDE">
            <w:pPr>
              <w:shd w:val="clear" w:color="auto" w:fill="FFFFFF"/>
              <w:rPr>
                <w:b/>
                <w:bCs/>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38575349" w14:textId="77777777" w:rsidTr="0064397C">
        <w:trPr>
          <w:trHeight w:val="20"/>
          <w:jc w:val="center"/>
        </w:trPr>
        <w:tc>
          <w:tcPr>
            <w:tcW w:w="3225" w:type="dxa"/>
            <w:vMerge/>
            <w:vAlign w:val="center"/>
          </w:tcPr>
          <w:p w14:paraId="04F0B477"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tc>
        <w:tc>
          <w:tcPr>
            <w:tcW w:w="7543" w:type="dxa"/>
          </w:tcPr>
          <w:p w14:paraId="2147DB06" w14:textId="77777777" w:rsidR="00D818CC" w:rsidRPr="00A24AB4" w:rsidRDefault="00D818CC" w:rsidP="00D818CC">
            <w:pPr>
              <w:jc w:val="both"/>
              <w:rPr>
                <w:sz w:val="24"/>
                <w:szCs w:val="24"/>
              </w:rPr>
            </w:pPr>
            <w:r w:rsidRPr="00A24AB4">
              <w:rPr>
                <w:sz w:val="24"/>
                <w:szCs w:val="24"/>
              </w:rPr>
              <w:t xml:space="preserve">Пожарная защита на производственных объектах. Защита от статического электричества. Обеспечение безопасности герметичных систем, работающих </w:t>
            </w:r>
            <w:r w:rsidRPr="00A24AB4">
              <w:rPr>
                <w:iCs/>
                <w:sz w:val="24"/>
                <w:szCs w:val="24"/>
                <w:shd w:val="clear" w:color="auto" w:fill="FFFFFF"/>
              </w:rPr>
              <w:t xml:space="preserve">под </w:t>
            </w:r>
            <w:r w:rsidRPr="00A24AB4">
              <w:rPr>
                <w:sz w:val="24"/>
                <w:szCs w:val="24"/>
              </w:rPr>
              <w:t xml:space="preserve">давлением. </w:t>
            </w:r>
          </w:p>
        </w:tc>
        <w:tc>
          <w:tcPr>
            <w:tcW w:w="1870" w:type="dxa"/>
            <w:vMerge/>
          </w:tcPr>
          <w:p w14:paraId="5CAA4BF2" w14:textId="77777777" w:rsidR="00D818CC" w:rsidRPr="00A24AB4" w:rsidRDefault="00D818CC" w:rsidP="00D818CC">
            <w:pPr>
              <w:shd w:val="clear" w:color="auto" w:fill="FFFFFF"/>
              <w:jc w:val="center"/>
              <w:rPr>
                <w:sz w:val="24"/>
                <w:szCs w:val="24"/>
              </w:rPr>
            </w:pPr>
          </w:p>
        </w:tc>
        <w:tc>
          <w:tcPr>
            <w:tcW w:w="1967" w:type="dxa"/>
            <w:vMerge/>
          </w:tcPr>
          <w:p w14:paraId="0C3069CB" w14:textId="77777777" w:rsidR="00D818CC" w:rsidRPr="00A24AB4" w:rsidRDefault="00D818CC" w:rsidP="00591BDE">
            <w:pPr>
              <w:shd w:val="clear" w:color="auto" w:fill="FFFFFF"/>
              <w:rPr>
                <w:i/>
                <w:sz w:val="24"/>
                <w:szCs w:val="24"/>
              </w:rPr>
            </w:pPr>
          </w:p>
        </w:tc>
      </w:tr>
      <w:tr w:rsidR="007B4CCB" w:rsidRPr="00A24AB4" w14:paraId="4C4881F8" w14:textId="77777777" w:rsidTr="0064397C">
        <w:trPr>
          <w:trHeight w:val="20"/>
          <w:jc w:val="center"/>
        </w:trPr>
        <w:tc>
          <w:tcPr>
            <w:tcW w:w="3225" w:type="dxa"/>
            <w:vMerge/>
            <w:vAlign w:val="center"/>
          </w:tcPr>
          <w:p w14:paraId="0922D663"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188756A7" w14:textId="77777777" w:rsidR="00D818CC" w:rsidRPr="00A24AB4" w:rsidRDefault="00D818CC" w:rsidP="00D818CC">
            <w:pPr>
              <w:jc w:val="both"/>
              <w:rPr>
                <w:b/>
                <w:sz w:val="24"/>
                <w:szCs w:val="24"/>
              </w:rPr>
            </w:pPr>
            <w:r w:rsidRPr="00A24AB4">
              <w:rPr>
                <w:b/>
                <w:sz w:val="24"/>
                <w:szCs w:val="24"/>
              </w:rPr>
              <w:t>В том числе практические занятия</w:t>
            </w:r>
          </w:p>
        </w:tc>
        <w:tc>
          <w:tcPr>
            <w:tcW w:w="1870" w:type="dxa"/>
          </w:tcPr>
          <w:p w14:paraId="1B141179" w14:textId="77777777" w:rsidR="00D818CC" w:rsidRPr="00A24AB4" w:rsidRDefault="00D818CC" w:rsidP="00D818CC">
            <w:pPr>
              <w:shd w:val="clear" w:color="auto" w:fill="FFFFFF"/>
              <w:jc w:val="center"/>
              <w:rPr>
                <w:sz w:val="24"/>
                <w:szCs w:val="24"/>
              </w:rPr>
            </w:pPr>
            <w:r w:rsidRPr="00A24AB4">
              <w:rPr>
                <w:sz w:val="24"/>
                <w:szCs w:val="24"/>
              </w:rPr>
              <w:t>2</w:t>
            </w:r>
          </w:p>
        </w:tc>
        <w:tc>
          <w:tcPr>
            <w:tcW w:w="1967" w:type="dxa"/>
            <w:vMerge/>
          </w:tcPr>
          <w:p w14:paraId="6BEF0966" w14:textId="77777777" w:rsidR="00D818CC" w:rsidRPr="00A24AB4" w:rsidRDefault="00D818CC" w:rsidP="00591BDE">
            <w:pPr>
              <w:shd w:val="clear" w:color="auto" w:fill="FFFFFF"/>
              <w:rPr>
                <w:sz w:val="24"/>
                <w:szCs w:val="24"/>
              </w:rPr>
            </w:pPr>
          </w:p>
        </w:tc>
      </w:tr>
      <w:tr w:rsidR="007B4CCB" w:rsidRPr="00A24AB4" w14:paraId="01E3B658" w14:textId="77777777" w:rsidTr="0064397C">
        <w:trPr>
          <w:trHeight w:val="20"/>
          <w:jc w:val="center"/>
        </w:trPr>
        <w:tc>
          <w:tcPr>
            <w:tcW w:w="3225" w:type="dxa"/>
            <w:vMerge/>
            <w:vAlign w:val="center"/>
          </w:tcPr>
          <w:p w14:paraId="14AEE0F0"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13F80280" w14:textId="77777777" w:rsidR="00D818CC" w:rsidRPr="00A24AB4" w:rsidRDefault="00D818CC" w:rsidP="00D818CC">
            <w:pPr>
              <w:jc w:val="both"/>
              <w:rPr>
                <w:b/>
                <w:sz w:val="24"/>
                <w:szCs w:val="24"/>
              </w:rPr>
            </w:pPr>
            <w:r w:rsidRPr="00A24AB4">
              <w:rPr>
                <w:b/>
                <w:sz w:val="24"/>
                <w:szCs w:val="24"/>
              </w:rPr>
              <w:t>Практическое занятие № 2</w:t>
            </w:r>
          </w:p>
          <w:p w14:paraId="2C849B87" w14:textId="77777777" w:rsidR="00D818CC" w:rsidRPr="00A24AB4" w:rsidRDefault="00D818CC" w:rsidP="00D818CC">
            <w:pPr>
              <w:jc w:val="both"/>
              <w:rPr>
                <w:b/>
                <w:sz w:val="24"/>
                <w:szCs w:val="24"/>
              </w:rPr>
            </w:pPr>
            <w:r w:rsidRPr="00A24AB4">
              <w:rPr>
                <w:sz w:val="24"/>
                <w:szCs w:val="24"/>
              </w:rPr>
              <w:t>Изучение устройства и правила эксплуатации огнетушителей.</w:t>
            </w:r>
          </w:p>
        </w:tc>
        <w:tc>
          <w:tcPr>
            <w:tcW w:w="1870" w:type="dxa"/>
          </w:tcPr>
          <w:p w14:paraId="764F5844" w14:textId="77777777" w:rsidR="00D818CC" w:rsidRPr="00A24AB4" w:rsidRDefault="00D818CC" w:rsidP="00D818CC">
            <w:pPr>
              <w:shd w:val="clear" w:color="auto" w:fill="FFFFFF"/>
              <w:jc w:val="center"/>
              <w:rPr>
                <w:sz w:val="24"/>
                <w:szCs w:val="24"/>
              </w:rPr>
            </w:pPr>
            <w:r w:rsidRPr="00A24AB4">
              <w:rPr>
                <w:sz w:val="24"/>
                <w:szCs w:val="24"/>
              </w:rPr>
              <w:t>2</w:t>
            </w:r>
          </w:p>
        </w:tc>
        <w:tc>
          <w:tcPr>
            <w:tcW w:w="1967" w:type="dxa"/>
            <w:vMerge/>
          </w:tcPr>
          <w:p w14:paraId="5CFA1AD1" w14:textId="77777777" w:rsidR="00D818CC" w:rsidRPr="00A24AB4" w:rsidRDefault="00D818CC" w:rsidP="00591BDE">
            <w:pPr>
              <w:rPr>
                <w:b/>
                <w:i/>
                <w:sz w:val="24"/>
                <w:szCs w:val="24"/>
              </w:rPr>
            </w:pPr>
          </w:p>
        </w:tc>
      </w:tr>
      <w:tr w:rsidR="007B4CCB" w:rsidRPr="00A24AB4" w14:paraId="459FA934" w14:textId="77777777" w:rsidTr="0064397C">
        <w:trPr>
          <w:trHeight w:val="20"/>
          <w:jc w:val="center"/>
        </w:trPr>
        <w:tc>
          <w:tcPr>
            <w:tcW w:w="3225" w:type="dxa"/>
            <w:vMerge w:val="restart"/>
          </w:tcPr>
          <w:p w14:paraId="17D70F75"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3.5. Безопасность труда при облове рыбы</w:t>
            </w:r>
          </w:p>
        </w:tc>
        <w:tc>
          <w:tcPr>
            <w:tcW w:w="7543" w:type="dxa"/>
          </w:tcPr>
          <w:p w14:paraId="3078CBE8"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Содержание учебного материала</w:t>
            </w:r>
          </w:p>
        </w:tc>
        <w:tc>
          <w:tcPr>
            <w:tcW w:w="1870" w:type="dxa"/>
            <w:vMerge w:val="restart"/>
          </w:tcPr>
          <w:p w14:paraId="253349F1"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3BA8610B" w14:textId="77777777" w:rsidR="00D818CC" w:rsidRPr="00A24AB4" w:rsidRDefault="00D818CC" w:rsidP="0059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37B675A3" w14:textId="77777777" w:rsidTr="0064397C">
        <w:trPr>
          <w:trHeight w:val="515"/>
          <w:jc w:val="center"/>
        </w:trPr>
        <w:tc>
          <w:tcPr>
            <w:tcW w:w="3225" w:type="dxa"/>
            <w:vMerge/>
          </w:tcPr>
          <w:p w14:paraId="192B114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7543" w:type="dxa"/>
          </w:tcPr>
          <w:p w14:paraId="24436F8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sz w:val="24"/>
                <w:szCs w:val="24"/>
              </w:rPr>
              <w:t>Безопасность труда при облове рыбы в прудовых хозяйствах. Безопасность труда при подледном лове.</w:t>
            </w:r>
          </w:p>
        </w:tc>
        <w:tc>
          <w:tcPr>
            <w:tcW w:w="1870" w:type="dxa"/>
            <w:vMerge/>
          </w:tcPr>
          <w:p w14:paraId="4A1B06A8" w14:textId="77777777" w:rsidR="00FE58BD" w:rsidRPr="00A24AB4" w:rsidRDefault="00FE58BD" w:rsidP="0073413A">
            <w:pPr>
              <w:jc w:val="center"/>
              <w:rPr>
                <w:sz w:val="24"/>
                <w:szCs w:val="24"/>
              </w:rPr>
            </w:pPr>
          </w:p>
        </w:tc>
        <w:tc>
          <w:tcPr>
            <w:tcW w:w="1967" w:type="dxa"/>
            <w:vMerge/>
          </w:tcPr>
          <w:p w14:paraId="09DB28BC" w14:textId="77777777" w:rsidR="00FE58BD" w:rsidRPr="00A24AB4" w:rsidRDefault="00FE58BD" w:rsidP="00591BDE">
            <w:pPr>
              <w:rPr>
                <w:sz w:val="24"/>
                <w:szCs w:val="24"/>
              </w:rPr>
            </w:pPr>
          </w:p>
        </w:tc>
      </w:tr>
      <w:tr w:rsidR="007B4CCB" w:rsidRPr="00A24AB4" w14:paraId="1A82702A" w14:textId="77777777" w:rsidTr="0064397C">
        <w:trPr>
          <w:trHeight w:val="20"/>
          <w:jc w:val="center"/>
        </w:trPr>
        <w:tc>
          <w:tcPr>
            <w:tcW w:w="10768" w:type="dxa"/>
            <w:gridSpan w:val="2"/>
            <w:vAlign w:val="center"/>
          </w:tcPr>
          <w:p w14:paraId="6DCBB0AC"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3</w:t>
            </w:r>
          </w:p>
          <w:p w14:paraId="3A45BB1C"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2027E822" w14:textId="77777777" w:rsidR="00FE58BD" w:rsidRPr="00A24AB4" w:rsidRDefault="00FE58BD" w:rsidP="0073413A">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3601145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решение ситуационных задач и т.д.</w:t>
            </w:r>
          </w:p>
        </w:tc>
        <w:tc>
          <w:tcPr>
            <w:tcW w:w="1870" w:type="dxa"/>
          </w:tcPr>
          <w:p w14:paraId="62769CC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67" w:type="dxa"/>
          </w:tcPr>
          <w:p w14:paraId="7B69878F" w14:textId="77777777" w:rsidR="00FE58BD" w:rsidRPr="00A24AB4" w:rsidRDefault="00FE58BD" w:rsidP="00591BDE">
            <w:pPr>
              <w:rPr>
                <w:sz w:val="24"/>
                <w:szCs w:val="24"/>
              </w:rPr>
            </w:pPr>
          </w:p>
        </w:tc>
      </w:tr>
      <w:tr w:rsidR="007B4CCB" w:rsidRPr="00A24AB4" w14:paraId="0BDF448A" w14:textId="77777777" w:rsidTr="0064397C">
        <w:trPr>
          <w:trHeight w:val="20"/>
          <w:jc w:val="center"/>
        </w:trPr>
        <w:tc>
          <w:tcPr>
            <w:tcW w:w="10768" w:type="dxa"/>
            <w:gridSpan w:val="2"/>
            <w:vAlign w:val="center"/>
          </w:tcPr>
          <w:p w14:paraId="1915AE7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Раздел 4. Обеспечение комфортных условий для трудовой деятельности и оказание первой доврачебной помощи при несчастных случаях</w:t>
            </w:r>
          </w:p>
        </w:tc>
        <w:tc>
          <w:tcPr>
            <w:tcW w:w="1870" w:type="dxa"/>
          </w:tcPr>
          <w:p w14:paraId="6FD1B47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6</w:t>
            </w:r>
          </w:p>
        </w:tc>
        <w:tc>
          <w:tcPr>
            <w:tcW w:w="1967" w:type="dxa"/>
          </w:tcPr>
          <w:p w14:paraId="5B05E2EB" w14:textId="77777777" w:rsidR="00FE58BD" w:rsidRPr="00A24AB4" w:rsidRDefault="00FE58BD" w:rsidP="00591BDE">
            <w:pPr>
              <w:rPr>
                <w:sz w:val="24"/>
                <w:szCs w:val="24"/>
              </w:rPr>
            </w:pPr>
          </w:p>
        </w:tc>
      </w:tr>
      <w:tr w:rsidR="007B4CCB" w:rsidRPr="00A24AB4" w14:paraId="6A6AF472" w14:textId="77777777" w:rsidTr="0064397C">
        <w:trPr>
          <w:trHeight w:val="20"/>
          <w:jc w:val="center"/>
        </w:trPr>
        <w:tc>
          <w:tcPr>
            <w:tcW w:w="3225" w:type="dxa"/>
            <w:vMerge w:val="restart"/>
          </w:tcPr>
          <w:p w14:paraId="0F551C95"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4.1. Микроклимат помещений</w:t>
            </w:r>
          </w:p>
        </w:tc>
        <w:tc>
          <w:tcPr>
            <w:tcW w:w="7543" w:type="dxa"/>
          </w:tcPr>
          <w:p w14:paraId="4F362751"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6B8F2830"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6E05AA80" w14:textId="77777777" w:rsidR="00D818CC"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 xml:space="preserve">ПК 1.1- ПК 1.4, ПК 2.1- ПК 2.8, ПК 3.1- ПК 3.4, ПК 4.1- ПК 4.4., </w:t>
            </w:r>
            <w:r w:rsidRPr="00A24AB4">
              <w:rPr>
                <w:sz w:val="24"/>
                <w:szCs w:val="24"/>
              </w:rPr>
              <w:lastRenderedPageBreak/>
              <w:t>ПК 5.1- ПК 5.2.</w:t>
            </w:r>
          </w:p>
        </w:tc>
      </w:tr>
      <w:tr w:rsidR="007B4CCB" w:rsidRPr="00A24AB4" w14:paraId="6415C435" w14:textId="77777777" w:rsidTr="0064397C">
        <w:trPr>
          <w:trHeight w:val="20"/>
          <w:jc w:val="center"/>
        </w:trPr>
        <w:tc>
          <w:tcPr>
            <w:tcW w:w="3225" w:type="dxa"/>
            <w:vMerge/>
            <w:vAlign w:val="center"/>
          </w:tcPr>
          <w:p w14:paraId="2430B4AC"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7B8FFC9A" w14:textId="77777777" w:rsidR="00D818CC" w:rsidRPr="00A24AB4" w:rsidRDefault="00D818CC" w:rsidP="00D818CC">
            <w:pPr>
              <w:jc w:val="both"/>
              <w:rPr>
                <w:sz w:val="24"/>
                <w:szCs w:val="24"/>
              </w:rPr>
            </w:pPr>
            <w:r w:rsidRPr="00A24AB4">
              <w:rPr>
                <w:sz w:val="24"/>
                <w:szCs w:val="24"/>
              </w:rPr>
              <w:t>Климат и здоровье человека. Механизмы теплообмена между человеком и окружающей средой. Гигиеническое нормирование параметров микроклимата. Методы обеспечения комфортных климатических условий в помещениях.</w:t>
            </w:r>
          </w:p>
        </w:tc>
        <w:tc>
          <w:tcPr>
            <w:tcW w:w="1870" w:type="dxa"/>
            <w:vMerge/>
          </w:tcPr>
          <w:p w14:paraId="5DDAA325" w14:textId="77777777" w:rsidR="00D818CC" w:rsidRPr="00A24AB4" w:rsidRDefault="00D818CC" w:rsidP="00D818CC">
            <w:pPr>
              <w:jc w:val="center"/>
              <w:rPr>
                <w:sz w:val="24"/>
                <w:szCs w:val="24"/>
              </w:rPr>
            </w:pPr>
          </w:p>
        </w:tc>
        <w:tc>
          <w:tcPr>
            <w:tcW w:w="1967" w:type="dxa"/>
            <w:vMerge/>
          </w:tcPr>
          <w:p w14:paraId="27B19E61" w14:textId="77777777" w:rsidR="00D818CC" w:rsidRPr="00A24AB4" w:rsidRDefault="00D818CC" w:rsidP="00D818CC">
            <w:pPr>
              <w:jc w:val="center"/>
              <w:rPr>
                <w:sz w:val="24"/>
                <w:szCs w:val="24"/>
              </w:rPr>
            </w:pPr>
          </w:p>
        </w:tc>
      </w:tr>
      <w:tr w:rsidR="007B4CCB" w:rsidRPr="00A24AB4" w14:paraId="62D2CF9A" w14:textId="77777777" w:rsidTr="0064397C">
        <w:trPr>
          <w:trHeight w:val="20"/>
          <w:jc w:val="center"/>
        </w:trPr>
        <w:tc>
          <w:tcPr>
            <w:tcW w:w="3225" w:type="dxa"/>
            <w:vMerge w:val="restart"/>
          </w:tcPr>
          <w:p w14:paraId="3214FE58"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4.2. Производственное освещение</w:t>
            </w:r>
          </w:p>
        </w:tc>
        <w:tc>
          <w:tcPr>
            <w:tcW w:w="7543" w:type="dxa"/>
          </w:tcPr>
          <w:p w14:paraId="6A6E4EAE"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24CD6BD0" w14:textId="77777777" w:rsidR="00D818CC" w:rsidRPr="00A24AB4" w:rsidRDefault="00D818CC" w:rsidP="00D81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67" w:type="dxa"/>
            <w:vMerge w:val="restart"/>
          </w:tcPr>
          <w:p w14:paraId="77ADD50A" w14:textId="77777777" w:rsidR="00D818CC"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59EADDE1" w14:textId="77777777" w:rsidTr="0064397C">
        <w:trPr>
          <w:trHeight w:val="20"/>
          <w:jc w:val="center"/>
        </w:trPr>
        <w:tc>
          <w:tcPr>
            <w:tcW w:w="3225" w:type="dxa"/>
            <w:vMerge/>
            <w:vAlign w:val="center"/>
          </w:tcPr>
          <w:p w14:paraId="4C73213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tc>
        <w:tc>
          <w:tcPr>
            <w:tcW w:w="7543" w:type="dxa"/>
          </w:tcPr>
          <w:p w14:paraId="77CECFEA" w14:textId="77777777" w:rsidR="00FE58BD" w:rsidRPr="00A24AB4" w:rsidRDefault="00FE58BD" w:rsidP="0073413A">
            <w:pPr>
              <w:jc w:val="both"/>
              <w:rPr>
                <w:sz w:val="24"/>
                <w:szCs w:val="24"/>
              </w:rPr>
            </w:pPr>
            <w:r w:rsidRPr="00A24AB4">
              <w:rPr>
                <w:sz w:val="24"/>
                <w:szCs w:val="24"/>
              </w:rPr>
              <w:t xml:space="preserve">Виды и типы освещения. Основные требования к производственному освещению. Источники света и светильники. Методы расчета естественного и искусственного освещения. Организация рабочего места для создания комфортных зрительных условий. </w:t>
            </w:r>
          </w:p>
        </w:tc>
        <w:tc>
          <w:tcPr>
            <w:tcW w:w="1870" w:type="dxa"/>
            <w:vMerge/>
          </w:tcPr>
          <w:p w14:paraId="540B2B09" w14:textId="77777777" w:rsidR="00FE58BD" w:rsidRPr="00A24AB4" w:rsidRDefault="00FE58BD" w:rsidP="0073413A">
            <w:pPr>
              <w:jc w:val="center"/>
              <w:rPr>
                <w:sz w:val="24"/>
                <w:szCs w:val="24"/>
              </w:rPr>
            </w:pPr>
          </w:p>
        </w:tc>
        <w:tc>
          <w:tcPr>
            <w:tcW w:w="1967" w:type="dxa"/>
            <w:vMerge/>
          </w:tcPr>
          <w:p w14:paraId="4B7EC8D1" w14:textId="77777777" w:rsidR="00FE58BD" w:rsidRPr="00A24AB4" w:rsidRDefault="00FE58BD" w:rsidP="00591BDE">
            <w:pPr>
              <w:rPr>
                <w:sz w:val="24"/>
                <w:szCs w:val="24"/>
              </w:rPr>
            </w:pPr>
          </w:p>
        </w:tc>
      </w:tr>
      <w:tr w:rsidR="007B4CCB" w:rsidRPr="00A24AB4" w14:paraId="706B39D3" w14:textId="77777777" w:rsidTr="0064397C">
        <w:trPr>
          <w:trHeight w:val="20"/>
          <w:jc w:val="center"/>
        </w:trPr>
        <w:tc>
          <w:tcPr>
            <w:tcW w:w="3225" w:type="dxa"/>
            <w:vMerge w:val="restart"/>
          </w:tcPr>
          <w:p w14:paraId="224EE66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sz w:val="24"/>
                <w:szCs w:val="24"/>
              </w:rPr>
              <w:t>Тема 4.3</w:t>
            </w:r>
            <w:r w:rsidRPr="00A24AB4">
              <w:rPr>
                <w:sz w:val="24"/>
                <w:szCs w:val="24"/>
              </w:rPr>
              <w:t>. Оказание первой медицинской помощи при несчастных случаях</w:t>
            </w:r>
          </w:p>
        </w:tc>
        <w:tc>
          <w:tcPr>
            <w:tcW w:w="7543" w:type="dxa"/>
          </w:tcPr>
          <w:p w14:paraId="47EA5D0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1870" w:type="dxa"/>
            <w:vMerge w:val="restart"/>
          </w:tcPr>
          <w:p w14:paraId="04FEC9C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1967" w:type="dxa"/>
            <w:vMerge w:val="restart"/>
          </w:tcPr>
          <w:p w14:paraId="3D90A087" w14:textId="77777777" w:rsidR="00FE58BD" w:rsidRPr="00A24AB4" w:rsidRDefault="00D818CC" w:rsidP="00591BDE">
            <w:pPr>
              <w:rPr>
                <w:sz w:val="24"/>
                <w:szCs w:val="24"/>
              </w:rPr>
            </w:pPr>
            <w:r w:rsidRPr="00A24AB4">
              <w:rPr>
                <w:sz w:val="24"/>
                <w:szCs w:val="24"/>
              </w:rPr>
              <w:t>ОК</w:t>
            </w:r>
            <w:r w:rsidRPr="00A24AB4">
              <w:rPr>
                <w:iCs/>
                <w:sz w:val="24"/>
                <w:szCs w:val="24"/>
              </w:rPr>
              <w:t xml:space="preserve"> 01, ОК 02, ОК 07, ОК 09, </w:t>
            </w:r>
            <w:r w:rsidRPr="00A24AB4">
              <w:rPr>
                <w:sz w:val="24"/>
                <w:szCs w:val="24"/>
              </w:rPr>
              <w:t>ПК 1.1- ПК 1.4, ПК 2.1- ПК 2.8, ПК 3.1- ПК 3.4, ПК 4.1- ПК 4.4., ПК 5.1- ПК 5.2.</w:t>
            </w:r>
          </w:p>
        </w:tc>
      </w:tr>
      <w:tr w:rsidR="007B4CCB" w:rsidRPr="00A24AB4" w14:paraId="296B220F" w14:textId="77777777" w:rsidTr="0064397C">
        <w:trPr>
          <w:trHeight w:val="20"/>
          <w:jc w:val="center"/>
        </w:trPr>
        <w:tc>
          <w:tcPr>
            <w:tcW w:w="3225" w:type="dxa"/>
            <w:vMerge/>
          </w:tcPr>
          <w:p w14:paraId="5C964B3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7543" w:type="dxa"/>
          </w:tcPr>
          <w:p w14:paraId="0CD1391B" w14:textId="77777777" w:rsidR="00FE58BD" w:rsidRPr="00A24AB4" w:rsidRDefault="00FE58BD" w:rsidP="0073413A">
            <w:pPr>
              <w:jc w:val="both"/>
              <w:rPr>
                <w:sz w:val="24"/>
                <w:szCs w:val="24"/>
              </w:rPr>
            </w:pPr>
            <w:r w:rsidRPr="00A24AB4">
              <w:rPr>
                <w:sz w:val="24"/>
                <w:szCs w:val="24"/>
              </w:rPr>
              <w:t>Порядок оказания первой медицинской помощи при травмах, кровотечениях, ожогах, переохлаждении, обморожении и т.д.</w:t>
            </w:r>
          </w:p>
        </w:tc>
        <w:tc>
          <w:tcPr>
            <w:tcW w:w="1870" w:type="dxa"/>
            <w:vMerge/>
          </w:tcPr>
          <w:p w14:paraId="51888165" w14:textId="77777777" w:rsidR="00FE58BD" w:rsidRPr="00A24AB4" w:rsidRDefault="00FE58BD" w:rsidP="0073413A">
            <w:pPr>
              <w:jc w:val="center"/>
              <w:rPr>
                <w:b/>
                <w:sz w:val="24"/>
                <w:szCs w:val="24"/>
              </w:rPr>
            </w:pPr>
          </w:p>
        </w:tc>
        <w:tc>
          <w:tcPr>
            <w:tcW w:w="1967" w:type="dxa"/>
            <w:vMerge/>
          </w:tcPr>
          <w:p w14:paraId="7CD8EF8E" w14:textId="77777777" w:rsidR="00FE58BD" w:rsidRPr="00A24AB4" w:rsidRDefault="00FE58BD" w:rsidP="0073413A">
            <w:pPr>
              <w:jc w:val="center"/>
              <w:rPr>
                <w:sz w:val="24"/>
                <w:szCs w:val="24"/>
              </w:rPr>
            </w:pPr>
          </w:p>
        </w:tc>
      </w:tr>
      <w:tr w:rsidR="007B4CCB" w:rsidRPr="00A24AB4" w14:paraId="4B3B73F0" w14:textId="77777777" w:rsidTr="0064397C">
        <w:trPr>
          <w:trHeight w:val="20"/>
          <w:jc w:val="center"/>
        </w:trPr>
        <w:tc>
          <w:tcPr>
            <w:tcW w:w="3225" w:type="dxa"/>
            <w:vMerge/>
            <w:vAlign w:val="center"/>
          </w:tcPr>
          <w:p w14:paraId="0E065C8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2517D6DF" w14:textId="77777777" w:rsidR="00FE58BD" w:rsidRPr="00A24AB4" w:rsidRDefault="00FE58BD" w:rsidP="0073413A">
            <w:pPr>
              <w:jc w:val="both"/>
              <w:rPr>
                <w:b/>
                <w:sz w:val="24"/>
                <w:szCs w:val="24"/>
              </w:rPr>
            </w:pPr>
            <w:r w:rsidRPr="00A24AB4">
              <w:rPr>
                <w:b/>
                <w:sz w:val="24"/>
                <w:szCs w:val="24"/>
              </w:rPr>
              <w:t>В том числе практические занятия</w:t>
            </w:r>
          </w:p>
        </w:tc>
        <w:tc>
          <w:tcPr>
            <w:tcW w:w="1870" w:type="dxa"/>
          </w:tcPr>
          <w:p w14:paraId="1E9AF537" w14:textId="77777777" w:rsidR="00FE58BD" w:rsidRPr="00A24AB4" w:rsidRDefault="00FE58BD" w:rsidP="0073413A">
            <w:pPr>
              <w:shd w:val="clear" w:color="auto" w:fill="FFFFFF"/>
              <w:jc w:val="center"/>
              <w:rPr>
                <w:sz w:val="24"/>
                <w:szCs w:val="24"/>
              </w:rPr>
            </w:pPr>
            <w:r w:rsidRPr="00A24AB4">
              <w:rPr>
                <w:sz w:val="24"/>
                <w:szCs w:val="24"/>
              </w:rPr>
              <w:t>2</w:t>
            </w:r>
          </w:p>
        </w:tc>
        <w:tc>
          <w:tcPr>
            <w:tcW w:w="1967" w:type="dxa"/>
            <w:vMerge/>
          </w:tcPr>
          <w:p w14:paraId="39BE0E68" w14:textId="77777777" w:rsidR="00FE58BD" w:rsidRPr="00A24AB4" w:rsidRDefault="00FE58BD" w:rsidP="0073413A">
            <w:pPr>
              <w:jc w:val="center"/>
              <w:rPr>
                <w:sz w:val="24"/>
                <w:szCs w:val="24"/>
              </w:rPr>
            </w:pPr>
          </w:p>
        </w:tc>
      </w:tr>
      <w:tr w:rsidR="007B4CCB" w:rsidRPr="00A24AB4" w14:paraId="09AE2053" w14:textId="77777777" w:rsidTr="0064397C">
        <w:trPr>
          <w:trHeight w:val="20"/>
          <w:jc w:val="center"/>
        </w:trPr>
        <w:tc>
          <w:tcPr>
            <w:tcW w:w="3225" w:type="dxa"/>
            <w:vMerge/>
            <w:vAlign w:val="center"/>
          </w:tcPr>
          <w:p w14:paraId="42DB94F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43" w:type="dxa"/>
          </w:tcPr>
          <w:p w14:paraId="7CEE3B84" w14:textId="77777777" w:rsidR="00FE58BD" w:rsidRPr="00A24AB4" w:rsidRDefault="00FE58BD" w:rsidP="0073413A">
            <w:pPr>
              <w:jc w:val="both"/>
              <w:rPr>
                <w:b/>
                <w:sz w:val="24"/>
                <w:szCs w:val="24"/>
              </w:rPr>
            </w:pPr>
            <w:r w:rsidRPr="00A24AB4">
              <w:rPr>
                <w:b/>
                <w:sz w:val="24"/>
                <w:szCs w:val="24"/>
              </w:rPr>
              <w:t>Практическое занятие № 3</w:t>
            </w:r>
          </w:p>
          <w:p w14:paraId="5A6E1FDA" w14:textId="77777777" w:rsidR="00FE58BD" w:rsidRPr="00A24AB4" w:rsidRDefault="00FE58BD" w:rsidP="0073413A">
            <w:pPr>
              <w:jc w:val="both"/>
              <w:rPr>
                <w:sz w:val="24"/>
                <w:szCs w:val="24"/>
              </w:rPr>
            </w:pPr>
            <w:r w:rsidRPr="00A24AB4">
              <w:rPr>
                <w:sz w:val="24"/>
                <w:szCs w:val="24"/>
              </w:rPr>
              <w:t>Освоение приемов оказания первой помощи при несчастных случаях.</w:t>
            </w:r>
          </w:p>
        </w:tc>
        <w:tc>
          <w:tcPr>
            <w:tcW w:w="1870" w:type="dxa"/>
          </w:tcPr>
          <w:p w14:paraId="4DC8D36C" w14:textId="77777777" w:rsidR="00FE58BD" w:rsidRPr="00A24AB4" w:rsidRDefault="00FE58BD" w:rsidP="0073413A">
            <w:pPr>
              <w:shd w:val="clear" w:color="auto" w:fill="FFFFFF"/>
              <w:jc w:val="center"/>
              <w:rPr>
                <w:sz w:val="24"/>
                <w:szCs w:val="24"/>
              </w:rPr>
            </w:pPr>
            <w:r w:rsidRPr="00A24AB4">
              <w:rPr>
                <w:sz w:val="24"/>
                <w:szCs w:val="24"/>
              </w:rPr>
              <w:t>2</w:t>
            </w:r>
          </w:p>
        </w:tc>
        <w:tc>
          <w:tcPr>
            <w:tcW w:w="1967" w:type="dxa"/>
            <w:vMerge/>
          </w:tcPr>
          <w:p w14:paraId="2C63BF49" w14:textId="77777777" w:rsidR="00FE58BD" w:rsidRPr="00A24AB4" w:rsidRDefault="00FE58BD" w:rsidP="0073413A">
            <w:pPr>
              <w:rPr>
                <w:b/>
                <w:i/>
                <w:sz w:val="24"/>
                <w:szCs w:val="24"/>
              </w:rPr>
            </w:pPr>
          </w:p>
        </w:tc>
      </w:tr>
      <w:tr w:rsidR="007B4CCB" w:rsidRPr="00A24AB4" w14:paraId="513298B3" w14:textId="77777777" w:rsidTr="0064397C">
        <w:trPr>
          <w:trHeight w:val="20"/>
          <w:jc w:val="center"/>
        </w:trPr>
        <w:tc>
          <w:tcPr>
            <w:tcW w:w="10768" w:type="dxa"/>
            <w:gridSpan w:val="2"/>
          </w:tcPr>
          <w:p w14:paraId="781ACA98"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4</w:t>
            </w:r>
          </w:p>
          <w:p w14:paraId="36DB1D22"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0EF97B32" w14:textId="77777777" w:rsidR="00FE58BD" w:rsidRPr="00A24AB4" w:rsidRDefault="00FE58BD" w:rsidP="0073413A">
            <w:pPr>
              <w:rPr>
                <w:bCs/>
                <w:sz w:val="24"/>
                <w:szCs w:val="24"/>
              </w:rPr>
            </w:pPr>
            <w:r w:rsidRPr="00A24AB4">
              <w:rPr>
                <w:bCs/>
                <w:sz w:val="24"/>
                <w:szCs w:val="24"/>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14:paraId="13F7D87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sz w:val="24"/>
                <w:szCs w:val="24"/>
              </w:rPr>
            </w:pPr>
            <w:r w:rsidRPr="00A24AB4">
              <w:rPr>
                <w:bCs/>
                <w:sz w:val="24"/>
                <w:szCs w:val="24"/>
              </w:rPr>
              <w:t>подготовка рефератов, сообщений, презентаций, письменных заданий, заполнение таблиц, составление схем, решение ситуационных задач и т.д.</w:t>
            </w:r>
          </w:p>
        </w:tc>
        <w:tc>
          <w:tcPr>
            <w:tcW w:w="1870" w:type="dxa"/>
          </w:tcPr>
          <w:p w14:paraId="2638735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67" w:type="dxa"/>
          </w:tcPr>
          <w:p w14:paraId="5EADEB8E" w14:textId="77777777" w:rsidR="00FE58BD" w:rsidRPr="00A24AB4" w:rsidRDefault="00FE58BD" w:rsidP="0073413A">
            <w:pPr>
              <w:jc w:val="center"/>
              <w:rPr>
                <w:b/>
                <w:i/>
                <w:sz w:val="24"/>
                <w:szCs w:val="24"/>
              </w:rPr>
            </w:pPr>
          </w:p>
        </w:tc>
      </w:tr>
      <w:tr w:rsidR="007B4CCB" w:rsidRPr="00A24AB4" w14:paraId="1BEB963E" w14:textId="77777777" w:rsidTr="0064397C">
        <w:trPr>
          <w:trHeight w:val="20"/>
          <w:jc w:val="center"/>
        </w:trPr>
        <w:tc>
          <w:tcPr>
            <w:tcW w:w="10768" w:type="dxa"/>
            <w:gridSpan w:val="2"/>
          </w:tcPr>
          <w:p w14:paraId="1D18FD5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Cs/>
                <w:iCs/>
                <w:sz w:val="24"/>
                <w:szCs w:val="24"/>
              </w:rPr>
              <w:t xml:space="preserve">Промежуточная аттестация </w:t>
            </w:r>
          </w:p>
        </w:tc>
        <w:tc>
          <w:tcPr>
            <w:tcW w:w="1870" w:type="dxa"/>
          </w:tcPr>
          <w:p w14:paraId="62BCE00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67" w:type="dxa"/>
          </w:tcPr>
          <w:p w14:paraId="02EB676E" w14:textId="77777777" w:rsidR="00FE58BD" w:rsidRPr="00A24AB4" w:rsidRDefault="00FE58BD" w:rsidP="0073413A">
            <w:pPr>
              <w:jc w:val="center"/>
              <w:rPr>
                <w:b/>
                <w:i/>
                <w:sz w:val="24"/>
                <w:szCs w:val="24"/>
              </w:rPr>
            </w:pPr>
          </w:p>
        </w:tc>
      </w:tr>
      <w:tr w:rsidR="00FE58BD" w:rsidRPr="00A24AB4" w14:paraId="081253FC" w14:textId="77777777" w:rsidTr="0064397C">
        <w:trPr>
          <w:trHeight w:val="20"/>
          <w:jc w:val="center"/>
        </w:trPr>
        <w:tc>
          <w:tcPr>
            <w:tcW w:w="10768" w:type="dxa"/>
            <w:gridSpan w:val="2"/>
          </w:tcPr>
          <w:p w14:paraId="37EF939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Всего:</w:t>
            </w:r>
          </w:p>
        </w:tc>
        <w:tc>
          <w:tcPr>
            <w:tcW w:w="1870" w:type="dxa"/>
          </w:tcPr>
          <w:p w14:paraId="7CFE6BEF" w14:textId="43E89E07" w:rsidR="00FE58BD" w:rsidRPr="00A24AB4" w:rsidRDefault="00717867"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72</w:t>
            </w:r>
          </w:p>
        </w:tc>
        <w:tc>
          <w:tcPr>
            <w:tcW w:w="1967" w:type="dxa"/>
          </w:tcPr>
          <w:p w14:paraId="477FACBB" w14:textId="77777777" w:rsidR="00FE58BD" w:rsidRPr="00A24AB4" w:rsidRDefault="00FE58BD" w:rsidP="0073413A">
            <w:pPr>
              <w:jc w:val="center"/>
              <w:rPr>
                <w:b/>
                <w:i/>
                <w:sz w:val="24"/>
                <w:szCs w:val="24"/>
              </w:rPr>
            </w:pPr>
          </w:p>
        </w:tc>
      </w:tr>
    </w:tbl>
    <w:p w14:paraId="422C9A0D"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14:paraId="441EC4B5"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rPr>
        <w:sectPr w:rsidR="00FE58BD" w:rsidRPr="00A24AB4" w:rsidSect="0073413A">
          <w:headerReference w:type="even" r:id="rId87"/>
          <w:footerReference w:type="even" r:id="rId88"/>
          <w:footerReference w:type="default" r:id="rId89"/>
          <w:footerReference w:type="first" r:id="rId90"/>
          <w:pgSz w:w="16838" w:h="11906" w:orient="landscape"/>
          <w:pgMar w:top="1701" w:right="567" w:bottom="1134" w:left="1134" w:header="709" w:footer="567" w:gutter="0"/>
          <w:cols w:space="708"/>
          <w:titlePg/>
          <w:docGrid w:linePitch="360"/>
        </w:sectPr>
      </w:pPr>
    </w:p>
    <w:p w14:paraId="6B6D2161" w14:textId="1DC6C7F4" w:rsidR="00FE58BD" w:rsidRPr="00A24AB4" w:rsidRDefault="00FE58BD" w:rsidP="00CA0570">
      <w:pPr>
        <w:jc w:val="center"/>
        <w:rPr>
          <w:b/>
          <w:bCs/>
          <w:sz w:val="24"/>
          <w:szCs w:val="24"/>
        </w:rPr>
      </w:pPr>
      <w:r w:rsidRPr="00A24AB4">
        <w:rPr>
          <w:b/>
          <w:bCs/>
          <w:sz w:val="24"/>
          <w:szCs w:val="24"/>
        </w:rPr>
        <w:lastRenderedPageBreak/>
        <w:t>3. УСЛОВИЯ РЕАЛИЗАЦИИ УЧЕБНОЙ ДИСЦИПЛИНЫ</w:t>
      </w:r>
    </w:p>
    <w:p w14:paraId="0852C9CD" w14:textId="77777777" w:rsidR="00D54254" w:rsidRPr="00A24AB4" w:rsidRDefault="00D54254" w:rsidP="00CA0570">
      <w:pPr>
        <w:ind w:firstLine="709"/>
        <w:jc w:val="both"/>
        <w:rPr>
          <w:b/>
          <w:sz w:val="24"/>
          <w:szCs w:val="24"/>
        </w:rPr>
      </w:pPr>
    </w:p>
    <w:p w14:paraId="54A666F8" w14:textId="6C36AB34" w:rsidR="00FE58BD" w:rsidRPr="00A24AB4" w:rsidRDefault="00FE58BD" w:rsidP="00CA0570">
      <w:pPr>
        <w:ind w:firstLine="709"/>
        <w:jc w:val="both"/>
        <w:rPr>
          <w:b/>
          <w:sz w:val="24"/>
          <w:szCs w:val="24"/>
        </w:rPr>
      </w:pPr>
      <w:r w:rsidRPr="00A24AB4">
        <w:rPr>
          <w:b/>
          <w:sz w:val="24"/>
          <w:szCs w:val="24"/>
        </w:rPr>
        <w:t>3.1. Для реализации программы учебной дисциплины должны быть предусмотрены следующие специальные помещения:</w:t>
      </w:r>
    </w:p>
    <w:p w14:paraId="55F5FFFF" w14:textId="003A1EA1" w:rsidR="00FE58BD" w:rsidRPr="00A24AB4" w:rsidRDefault="00FE58BD" w:rsidP="002B7B44">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sz w:val="24"/>
          <w:szCs w:val="24"/>
        </w:rPr>
      </w:pPr>
      <w:r w:rsidRPr="00A24AB4">
        <w:rPr>
          <w:bCs/>
          <w:sz w:val="24"/>
          <w:szCs w:val="24"/>
        </w:rPr>
        <w:t>Кабинет «Безопасност</w:t>
      </w:r>
      <w:r w:rsidR="002B7B44" w:rsidRPr="00A24AB4">
        <w:rPr>
          <w:bCs/>
          <w:sz w:val="24"/>
          <w:szCs w:val="24"/>
        </w:rPr>
        <w:t>и</w:t>
      </w:r>
      <w:r w:rsidRPr="00A24AB4">
        <w:rPr>
          <w:bCs/>
          <w:sz w:val="24"/>
          <w:szCs w:val="24"/>
        </w:rPr>
        <w:t xml:space="preserve"> жизнедеятельности и охрана труда»,</w:t>
      </w:r>
      <w:r w:rsidRPr="00A24AB4">
        <w:rPr>
          <w:bCs/>
          <w:i/>
          <w:sz w:val="24"/>
          <w:szCs w:val="24"/>
        </w:rPr>
        <w:t xml:space="preserve"> </w:t>
      </w:r>
      <w:r w:rsidRPr="00A24AB4">
        <w:rPr>
          <w:sz w:val="24"/>
          <w:szCs w:val="24"/>
        </w:rPr>
        <w:t>оснащенный о</w:t>
      </w:r>
      <w:r w:rsidRPr="00A24AB4">
        <w:rPr>
          <w:bCs/>
          <w:sz w:val="24"/>
          <w:szCs w:val="24"/>
        </w:rPr>
        <w:t xml:space="preserve">борудованием: </w:t>
      </w:r>
      <w:r w:rsidR="00A31578" w:rsidRPr="00A24AB4">
        <w:rPr>
          <w:bCs/>
          <w:sz w:val="24"/>
          <w:szCs w:val="24"/>
        </w:rPr>
        <w:t>классная доска, рабочее место преподавателя, компьютер с лицензионным программным обеспечением, посадочные места по количеству обучающихся, комплект учебно-наглядных пособий (макеты, модели, приборы, узлы, детали, агрегаты), образцы средств индивидуальной защиты, приборы радиационной и химической разведки, стенды, демонстрационные плакаты, учебная и нормативная литература (основная и дополнительная), комплект учебных видеофильмов по курсу БЖД.</w:t>
      </w:r>
    </w:p>
    <w:p w14:paraId="596ABD5D" w14:textId="77777777" w:rsidR="00FE58BD" w:rsidRPr="00A24AB4" w:rsidRDefault="00FE58BD" w:rsidP="00CA0570">
      <w:pPr>
        <w:ind w:firstLine="709"/>
        <w:contextualSpacing/>
        <w:jc w:val="both"/>
        <w:rPr>
          <w:sz w:val="24"/>
          <w:szCs w:val="24"/>
        </w:rPr>
      </w:pPr>
    </w:p>
    <w:p w14:paraId="6EEF8FEB" w14:textId="77777777" w:rsidR="00FE58BD" w:rsidRPr="00A24AB4" w:rsidRDefault="00FE58BD" w:rsidP="00CA0570">
      <w:pPr>
        <w:ind w:firstLine="709"/>
        <w:contextualSpacing/>
        <w:jc w:val="both"/>
        <w:rPr>
          <w:b/>
          <w:bCs/>
          <w:sz w:val="24"/>
          <w:szCs w:val="24"/>
        </w:rPr>
      </w:pPr>
      <w:r w:rsidRPr="00A24AB4">
        <w:rPr>
          <w:b/>
          <w:bCs/>
          <w:sz w:val="24"/>
          <w:szCs w:val="24"/>
        </w:rPr>
        <w:t>3.2. Информационное обеспечение реализации программы</w:t>
      </w:r>
    </w:p>
    <w:p w14:paraId="7771233A" w14:textId="78D199E3" w:rsidR="00FE58BD" w:rsidRPr="00A24AB4" w:rsidRDefault="00933105" w:rsidP="00CA0570">
      <w:pPr>
        <w:ind w:firstLine="709"/>
        <w:jc w:val="both"/>
        <w:rPr>
          <w:sz w:val="24"/>
          <w:szCs w:val="24"/>
        </w:rPr>
      </w:pPr>
      <w:r w:rsidRPr="00A24AB4">
        <w:rPr>
          <w:rFonts w:eastAsia="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00551381" w:rsidRPr="00A24AB4">
        <w:rPr>
          <w:rFonts w:eastAsia="Times New Roman"/>
          <w:sz w:val="24"/>
          <w:szCs w:val="24"/>
        </w:rPr>
        <w:br/>
      </w:r>
      <w:r w:rsidRPr="00A24AB4">
        <w:rPr>
          <w:rFonts w:eastAsia="Times New Roman"/>
          <w:sz w:val="24"/>
          <w:szCs w:val="24"/>
        </w:rPr>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A6167D3" w14:textId="77777777" w:rsidR="00FE58BD" w:rsidRPr="00A24AB4" w:rsidRDefault="00FE58BD" w:rsidP="00CA0570">
      <w:pPr>
        <w:ind w:firstLine="709"/>
        <w:contextualSpacing/>
        <w:rPr>
          <w:sz w:val="24"/>
          <w:szCs w:val="24"/>
        </w:rPr>
      </w:pPr>
    </w:p>
    <w:p w14:paraId="15D8D7F5" w14:textId="00737675" w:rsidR="00FE58BD" w:rsidRPr="00A24AB4" w:rsidRDefault="00FE58BD" w:rsidP="00551381">
      <w:pPr>
        <w:ind w:firstLine="709"/>
        <w:contextualSpacing/>
        <w:rPr>
          <w:b/>
          <w:sz w:val="24"/>
          <w:szCs w:val="24"/>
        </w:rPr>
      </w:pPr>
      <w:r w:rsidRPr="00A24AB4">
        <w:rPr>
          <w:b/>
          <w:sz w:val="24"/>
          <w:szCs w:val="24"/>
        </w:rPr>
        <w:t xml:space="preserve">3.2.1. </w:t>
      </w:r>
      <w:r w:rsidR="002960C4" w:rsidRPr="00A24AB4">
        <w:rPr>
          <w:b/>
          <w:bCs/>
          <w:sz w:val="24"/>
          <w:szCs w:val="24"/>
        </w:rPr>
        <w:t xml:space="preserve">Основные </w:t>
      </w:r>
      <w:r w:rsidR="002960C4" w:rsidRPr="00A24AB4">
        <w:rPr>
          <w:b/>
          <w:sz w:val="24"/>
          <w:szCs w:val="24"/>
        </w:rPr>
        <w:t xml:space="preserve">печатные </w:t>
      </w:r>
      <w:r w:rsidR="00551381" w:rsidRPr="00A24AB4">
        <w:rPr>
          <w:b/>
          <w:sz w:val="24"/>
          <w:szCs w:val="24"/>
        </w:rPr>
        <w:t xml:space="preserve">и электронные </w:t>
      </w:r>
      <w:r w:rsidRPr="00A24AB4">
        <w:rPr>
          <w:b/>
          <w:sz w:val="24"/>
          <w:szCs w:val="24"/>
        </w:rPr>
        <w:t>издания</w:t>
      </w:r>
    </w:p>
    <w:p w14:paraId="4C3F00DA" w14:textId="77777777" w:rsidR="00551381" w:rsidRPr="00A24AB4" w:rsidRDefault="00551381" w:rsidP="00551381">
      <w:pPr>
        <w:numPr>
          <w:ilvl w:val="0"/>
          <w:numId w:val="72"/>
        </w:numPr>
        <w:autoSpaceDE/>
        <w:autoSpaceDN/>
        <w:adjustRightInd/>
        <w:spacing w:line="276" w:lineRule="auto"/>
        <w:ind w:left="0" w:firstLine="709"/>
        <w:jc w:val="both"/>
        <w:rPr>
          <w:rFonts w:eastAsia="Times New Roman"/>
          <w:sz w:val="24"/>
          <w:szCs w:val="24"/>
        </w:rPr>
      </w:pPr>
      <w:r w:rsidRPr="00A24AB4">
        <w:rPr>
          <w:rFonts w:eastAsia="Times New Roman"/>
          <w:sz w:val="24"/>
          <w:szCs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Издательство Юрайт, 2022. — 399 с. — (Профессиональное образование). — ISBN 978-5-534-02041-0. — Текст : электронный // Образовательная платформа Юрайт [сайт]. — URL: https://urait.ru/bcode/489702 </w:t>
      </w:r>
    </w:p>
    <w:p w14:paraId="7464480C" w14:textId="77777777" w:rsidR="00551381" w:rsidRPr="00A24AB4" w:rsidRDefault="00551381" w:rsidP="00551381">
      <w:pPr>
        <w:numPr>
          <w:ilvl w:val="0"/>
          <w:numId w:val="72"/>
        </w:numPr>
        <w:autoSpaceDE/>
        <w:autoSpaceDN/>
        <w:adjustRightInd/>
        <w:spacing w:line="276" w:lineRule="auto"/>
        <w:ind w:left="0" w:firstLine="709"/>
        <w:jc w:val="both"/>
        <w:rPr>
          <w:rFonts w:eastAsia="Times New Roman"/>
          <w:sz w:val="24"/>
          <w:szCs w:val="24"/>
        </w:rPr>
      </w:pPr>
      <w:r w:rsidRPr="00A24AB4">
        <w:rPr>
          <w:rFonts w:eastAsia="Times New Roman"/>
          <w:sz w:val="24"/>
          <w:szCs w:val="24"/>
        </w:rPr>
        <w:t xml:space="preserve">Горькова, Н. В. Охрана труда : учебное пособие для спо / Н. В. Горькова, А. Г. Фетисов, Е. М. Мессинева. — 2-е изд., стер. — Санкт-Петербург : Лань, 2022. — 220 с. — ISBN 978-5-8114-8957-2. — Текст : электронный // Лань : электронно-библиотечная система. — URL: https://e.lanbook.com/book/185929 </w:t>
      </w:r>
    </w:p>
    <w:p w14:paraId="5429340C" w14:textId="1F5754FE" w:rsidR="00551381" w:rsidRPr="00A24AB4" w:rsidRDefault="00551381" w:rsidP="00551381">
      <w:pPr>
        <w:numPr>
          <w:ilvl w:val="0"/>
          <w:numId w:val="72"/>
        </w:numPr>
        <w:autoSpaceDE/>
        <w:autoSpaceDN/>
        <w:adjustRightInd/>
        <w:spacing w:line="276" w:lineRule="auto"/>
        <w:ind w:left="0" w:firstLine="709"/>
        <w:jc w:val="both"/>
        <w:rPr>
          <w:rFonts w:eastAsia="Times New Roman"/>
          <w:sz w:val="24"/>
          <w:szCs w:val="24"/>
        </w:rPr>
      </w:pPr>
      <w:r w:rsidRPr="00A24AB4">
        <w:rPr>
          <w:rFonts w:eastAsia="Times New Roman"/>
          <w:sz w:val="24"/>
          <w:szCs w:val="24"/>
        </w:rPr>
        <w:t xml:space="preserve">Карнаух, Н. Н.  Охрана труда : учебник для среднего профессионального образования / Н. Н. Карнаух. — Москва : Издательство Юрайт, 2022. — 380 с. — (Профессиональное образование). — ISBN 978-5-534-02527-9. — Текст : электронный // Образовательная платформа Юрайт [сайт]. — URL: https://urait.ru/bcode/489608 </w:t>
      </w:r>
    </w:p>
    <w:p w14:paraId="21642BF4" w14:textId="1AF6E8AA" w:rsidR="00551381" w:rsidRPr="00A24AB4" w:rsidRDefault="00551381" w:rsidP="00551381">
      <w:pPr>
        <w:tabs>
          <w:tab w:val="left" w:pos="709"/>
        </w:tabs>
        <w:autoSpaceDE/>
        <w:autoSpaceDN/>
        <w:adjustRightInd/>
        <w:spacing w:line="276" w:lineRule="auto"/>
        <w:jc w:val="both"/>
        <w:rPr>
          <w:rFonts w:eastAsia="Times New Roman"/>
          <w:sz w:val="24"/>
          <w:szCs w:val="24"/>
        </w:rPr>
      </w:pPr>
    </w:p>
    <w:p w14:paraId="0D487E01" w14:textId="44A135CE" w:rsidR="00551381" w:rsidRPr="00A24AB4" w:rsidRDefault="00551381" w:rsidP="00551381">
      <w:pPr>
        <w:pStyle w:val="a4"/>
        <w:numPr>
          <w:ilvl w:val="2"/>
          <w:numId w:val="160"/>
        </w:numPr>
        <w:autoSpaceDE/>
        <w:autoSpaceDN/>
        <w:adjustRightInd/>
        <w:spacing w:line="276" w:lineRule="auto"/>
        <w:ind w:left="0" w:firstLine="709"/>
        <w:jc w:val="both"/>
        <w:rPr>
          <w:rFonts w:eastAsia="Times New Roman"/>
          <w:b/>
          <w:bCs/>
          <w:sz w:val="24"/>
          <w:szCs w:val="24"/>
        </w:rPr>
      </w:pPr>
      <w:r w:rsidRPr="00A24AB4">
        <w:rPr>
          <w:rFonts w:eastAsia="Times New Roman"/>
          <w:b/>
          <w:bCs/>
          <w:sz w:val="24"/>
          <w:szCs w:val="24"/>
        </w:rPr>
        <w:t>Дополнительные источники</w:t>
      </w:r>
    </w:p>
    <w:p w14:paraId="0BC6C628" w14:textId="77777777" w:rsidR="00551381" w:rsidRPr="00A24AB4" w:rsidRDefault="00551381" w:rsidP="00551381">
      <w:pPr>
        <w:tabs>
          <w:tab w:val="left" w:pos="709"/>
        </w:tabs>
        <w:autoSpaceDE/>
        <w:autoSpaceDN/>
        <w:adjustRightInd/>
        <w:spacing w:line="276" w:lineRule="auto"/>
        <w:ind w:firstLine="709"/>
        <w:jc w:val="both"/>
        <w:rPr>
          <w:rFonts w:eastAsia="Times New Roman"/>
          <w:sz w:val="24"/>
          <w:szCs w:val="24"/>
        </w:rPr>
      </w:pPr>
      <w:r w:rsidRPr="00A24AB4">
        <w:rPr>
          <w:rFonts w:eastAsia="Times New Roman"/>
          <w:sz w:val="24"/>
          <w:szCs w:val="24"/>
        </w:rPr>
        <w:t>1.</w:t>
      </w:r>
      <w:r w:rsidRPr="00A24AB4">
        <w:rPr>
          <w:rFonts w:eastAsia="Times New Roman"/>
          <w:sz w:val="24"/>
          <w:szCs w:val="24"/>
        </w:rPr>
        <w:tab/>
        <w:t>Приказ Минтруда социальной защиты Российской Федерации №604-н от 02.11.2016г. «Об основах охраны труда в Российской Федерации» от14.01.1999 №181 ФЗ.</w:t>
      </w:r>
    </w:p>
    <w:p w14:paraId="63ACAB8B" w14:textId="77777777" w:rsidR="00551381" w:rsidRPr="00A24AB4" w:rsidRDefault="00551381" w:rsidP="00551381">
      <w:pPr>
        <w:tabs>
          <w:tab w:val="left" w:pos="709"/>
        </w:tabs>
        <w:autoSpaceDE/>
        <w:autoSpaceDN/>
        <w:adjustRightInd/>
        <w:spacing w:line="276" w:lineRule="auto"/>
        <w:ind w:firstLine="709"/>
        <w:jc w:val="both"/>
        <w:rPr>
          <w:rFonts w:eastAsia="Times New Roman"/>
          <w:sz w:val="24"/>
          <w:szCs w:val="24"/>
        </w:rPr>
      </w:pPr>
      <w:r w:rsidRPr="00A24AB4">
        <w:rPr>
          <w:rFonts w:eastAsia="Times New Roman"/>
          <w:sz w:val="24"/>
          <w:szCs w:val="24"/>
        </w:rPr>
        <w:t>2.</w:t>
      </w:r>
      <w:r w:rsidRPr="00A24AB4">
        <w:rPr>
          <w:rFonts w:eastAsia="Times New Roman"/>
          <w:sz w:val="24"/>
          <w:szCs w:val="24"/>
        </w:rPr>
        <w:tab/>
        <w:t xml:space="preserve">Трудовой Кодекс Российской Федерации от 30.12.2001 №197 ФЗ. </w:t>
      </w:r>
    </w:p>
    <w:p w14:paraId="6738CD65" w14:textId="723DEA7B" w:rsidR="00551381" w:rsidRPr="00A24AB4" w:rsidRDefault="00551381" w:rsidP="00551381">
      <w:pPr>
        <w:tabs>
          <w:tab w:val="left" w:pos="709"/>
        </w:tabs>
        <w:autoSpaceDE/>
        <w:autoSpaceDN/>
        <w:adjustRightInd/>
        <w:spacing w:line="276" w:lineRule="auto"/>
        <w:ind w:firstLine="709"/>
        <w:jc w:val="both"/>
        <w:rPr>
          <w:rFonts w:eastAsia="Times New Roman"/>
          <w:sz w:val="24"/>
          <w:szCs w:val="24"/>
        </w:rPr>
      </w:pPr>
      <w:r w:rsidRPr="00A24AB4">
        <w:rPr>
          <w:rFonts w:eastAsia="Times New Roman"/>
          <w:sz w:val="24"/>
          <w:szCs w:val="24"/>
        </w:rPr>
        <w:t>3.</w:t>
      </w:r>
      <w:r w:rsidRPr="00A24AB4">
        <w:rPr>
          <w:rFonts w:eastAsia="Times New Roman"/>
          <w:sz w:val="24"/>
          <w:szCs w:val="24"/>
        </w:rPr>
        <w:tab/>
        <w:t>Государственный стандарт ГОСТ12.0.230 – 2007 Система стандартов безопасности труда. Системы управления охраной труда. Общие требования.</w:t>
      </w:r>
    </w:p>
    <w:p w14:paraId="5639D28B" w14:textId="77777777" w:rsidR="00551381" w:rsidRPr="00A24AB4" w:rsidRDefault="00551381" w:rsidP="00551381">
      <w:pPr>
        <w:tabs>
          <w:tab w:val="left" w:pos="709"/>
        </w:tabs>
        <w:autoSpaceDE/>
        <w:autoSpaceDN/>
        <w:adjustRightInd/>
        <w:spacing w:line="276" w:lineRule="auto"/>
        <w:jc w:val="both"/>
        <w:rPr>
          <w:rFonts w:eastAsia="Times New Roman"/>
          <w:sz w:val="24"/>
          <w:szCs w:val="24"/>
        </w:rPr>
      </w:pPr>
    </w:p>
    <w:p w14:paraId="7FDF078F" w14:textId="77777777" w:rsidR="002960C4" w:rsidRPr="00A24AB4" w:rsidRDefault="002960C4">
      <w:pPr>
        <w:widowControl/>
        <w:autoSpaceDE/>
        <w:autoSpaceDN/>
        <w:adjustRightInd/>
        <w:spacing w:after="200" w:line="276" w:lineRule="auto"/>
        <w:rPr>
          <w:b/>
          <w:iCs/>
          <w:sz w:val="24"/>
          <w:szCs w:val="24"/>
        </w:rPr>
      </w:pPr>
      <w:r w:rsidRPr="00A24AB4">
        <w:rPr>
          <w:b/>
          <w:iCs/>
          <w:sz w:val="24"/>
          <w:szCs w:val="24"/>
        </w:rPr>
        <w:br w:type="page"/>
      </w:r>
    </w:p>
    <w:p w14:paraId="01B467BC" w14:textId="5D4EE2A3" w:rsidR="00FE58BD" w:rsidRPr="00A24AB4" w:rsidRDefault="00FE58BD" w:rsidP="0038638D">
      <w:pPr>
        <w:pStyle w:val="a4"/>
        <w:numPr>
          <w:ilvl w:val="0"/>
          <w:numId w:val="141"/>
        </w:numPr>
        <w:ind w:left="0" w:firstLine="0"/>
        <w:jc w:val="center"/>
        <w:rPr>
          <w:b/>
          <w:iCs/>
          <w:sz w:val="24"/>
          <w:szCs w:val="24"/>
        </w:rPr>
      </w:pPr>
      <w:r w:rsidRPr="00A24AB4">
        <w:rPr>
          <w:b/>
          <w:iCs/>
          <w:sz w:val="24"/>
          <w:szCs w:val="24"/>
        </w:rPr>
        <w:lastRenderedPageBreak/>
        <w:t xml:space="preserve">КОНТРОЛЬ И ОЦЕНКА РЕЗУЛЬТАТОВ ОСВОЕНИЯ </w:t>
      </w:r>
      <w:r w:rsidR="00D54254" w:rsidRPr="00A24AB4">
        <w:rPr>
          <w:b/>
          <w:iCs/>
          <w:sz w:val="24"/>
          <w:szCs w:val="24"/>
        </w:rPr>
        <w:br/>
      </w:r>
      <w:r w:rsidRPr="00A24AB4">
        <w:rPr>
          <w:b/>
          <w:iCs/>
          <w:sz w:val="24"/>
          <w:szCs w:val="24"/>
        </w:rPr>
        <w:t>УЧЕБНОЙ ДИСЦИПЛИНЫ</w:t>
      </w:r>
    </w:p>
    <w:p w14:paraId="00FC3F3D" w14:textId="77777777" w:rsidR="00FE58BD" w:rsidRPr="00A24AB4" w:rsidRDefault="00FE58BD" w:rsidP="00FE58BD">
      <w:pPr>
        <w:contextualSpacing/>
        <w:rPr>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2"/>
        <w:gridCol w:w="3042"/>
        <w:gridCol w:w="2904"/>
      </w:tblGrid>
      <w:tr w:rsidR="007B4CCB" w:rsidRPr="00A24AB4" w14:paraId="7535B525" w14:textId="77777777" w:rsidTr="0073413A">
        <w:tc>
          <w:tcPr>
            <w:tcW w:w="1912" w:type="pct"/>
          </w:tcPr>
          <w:p w14:paraId="6812B385" w14:textId="1C47D0E6" w:rsidR="00381D7D" w:rsidRPr="00A24AB4" w:rsidRDefault="00381D7D" w:rsidP="00381D7D">
            <w:pPr>
              <w:jc w:val="center"/>
              <w:rPr>
                <w:b/>
                <w:bCs/>
                <w:i/>
                <w:sz w:val="24"/>
                <w:szCs w:val="24"/>
              </w:rPr>
            </w:pPr>
            <w:r w:rsidRPr="00A24AB4">
              <w:rPr>
                <w:b/>
                <w:bCs/>
                <w:i/>
                <w:sz w:val="24"/>
                <w:szCs w:val="24"/>
              </w:rPr>
              <w:t>Результаты обучения</w:t>
            </w:r>
            <w:r w:rsidRPr="00A24AB4">
              <w:rPr>
                <w:i/>
                <w:sz w:val="24"/>
                <w:szCs w:val="24"/>
                <w:vertAlign w:val="superscript"/>
              </w:rPr>
              <w:footnoteReference w:id="39"/>
            </w:r>
          </w:p>
        </w:tc>
        <w:tc>
          <w:tcPr>
            <w:tcW w:w="1580" w:type="pct"/>
          </w:tcPr>
          <w:p w14:paraId="307DD42C" w14:textId="41525C0B" w:rsidR="00381D7D" w:rsidRPr="00A24AB4" w:rsidRDefault="00381D7D" w:rsidP="00381D7D">
            <w:pPr>
              <w:jc w:val="center"/>
              <w:rPr>
                <w:b/>
                <w:bCs/>
                <w:i/>
                <w:sz w:val="24"/>
                <w:szCs w:val="24"/>
              </w:rPr>
            </w:pPr>
            <w:r w:rsidRPr="00A24AB4">
              <w:rPr>
                <w:b/>
                <w:bCs/>
                <w:i/>
                <w:sz w:val="24"/>
                <w:szCs w:val="24"/>
              </w:rPr>
              <w:t>Критерии оценки</w:t>
            </w:r>
          </w:p>
        </w:tc>
        <w:tc>
          <w:tcPr>
            <w:tcW w:w="1508" w:type="pct"/>
          </w:tcPr>
          <w:p w14:paraId="66416111" w14:textId="5068B35B" w:rsidR="00381D7D" w:rsidRPr="00A24AB4" w:rsidRDefault="00381D7D" w:rsidP="00381D7D">
            <w:pPr>
              <w:jc w:val="center"/>
              <w:rPr>
                <w:b/>
                <w:bCs/>
                <w:i/>
                <w:sz w:val="24"/>
                <w:szCs w:val="24"/>
              </w:rPr>
            </w:pPr>
            <w:r w:rsidRPr="00A24AB4">
              <w:rPr>
                <w:b/>
                <w:bCs/>
                <w:i/>
                <w:sz w:val="24"/>
                <w:szCs w:val="24"/>
              </w:rPr>
              <w:t>Методы оценки</w:t>
            </w:r>
          </w:p>
        </w:tc>
      </w:tr>
      <w:tr w:rsidR="007B4CCB" w:rsidRPr="00A24AB4" w14:paraId="6C409842" w14:textId="77777777" w:rsidTr="00F05257">
        <w:tc>
          <w:tcPr>
            <w:tcW w:w="1912" w:type="pct"/>
          </w:tcPr>
          <w:p w14:paraId="287342D4" w14:textId="77777777" w:rsidR="00A35252" w:rsidRPr="00A24AB4" w:rsidRDefault="00A35252" w:rsidP="00F05257">
            <w:pPr>
              <w:jc w:val="center"/>
              <w:rPr>
                <w:b/>
                <w:bCs/>
                <w:i/>
                <w:sz w:val="24"/>
                <w:szCs w:val="24"/>
              </w:rPr>
            </w:pPr>
            <w:r w:rsidRPr="00A24AB4">
              <w:rPr>
                <w:b/>
                <w:bCs/>
                <w:i/>
                <w:sz w:val="24"/>
                <w:szCs w:val="24"/>
              </w:rPr>
              <w:t>1</w:t>
            </w:r>
          </w:p>
        </w:tc>
        <w:tc>
          <w:tcPr>
            <w:tcW w:w="1580" w:type="pct"/>
          </w:tcPr>
          <w:p w14:paraId="68D7988E" w14:textId="77777777" w:rsidR="00A35252" w:rsidRPr="00A24AB4" w:rsidRDefault="00A35252" w:rsidP="00F05257">
            <w:pPr>
              <w:jc w:val="center"/>
              <w:rPr>
                <w:b/>
                <w:bCs/>
                <w:i/>
                <w:sz w:val="24"/>
                <w:szCs w:val="24"/>
              </w:rPr>
            </w:pPr>
            <w:r w:rsidRPr="00A24AB4">
              <w:rPr>
                <w:b/>
                <w:bCs/>
                <w:i/>
                <w:sz w:val="24"/>
                <w:szCs w:val="24"/>
              </w:rPr>
              <w:t>2</w:t>
            </w:r>
          </w:p>
        </w:tc>
        <w:tc>
          <w:tcPr>
            <w:tcW w:w="1508" w:type="pct"/>
          </w:tcPr>
          <w:p w14:paraId="32045BC0" w14:textId="77777777" w:rsidR="00A35252" w:rsidRPr="00A24AB4" w:rsidRDefault="00A35252" w:rsidP="00F05257">
            <w:pPr>
              <w:jc w:val="center"/>
              <w:rPr>
                <w:b/>
                <w:bCs/>
                <w:i/>
                <w:sz w:val="24"/>
                <w:szCs w:val="24"/>
              </w:rPr>
            </w:pPr>
            <w:r w:rsidRPr="00A24AB4">
              <w:rPr>
                <w:b/>
                <w:bCs/>
                <w:i/>
                <w:sz w:val="24"/>
                <w:szCs w:val="24"/>
              </w:rPr>
              <w:t>3</w:t>
            </w:r>
          </w:p>
        </w:tc>
      </w:tr>
      <w:tr w:rsidR="007B4CCB" w:rsidRPr="00A24AB4" w14:paraId="6D34D903" w14:textId="77777777" w:rsidTr="00A35252">
        <w:tc>
          <w:tcPr>
            <w:tcW w:w="5000" w:type="pct"/>
            <w:gridSpan w:val="3"/>
          </w:tcPr>
          <w:p w14:paraId="051E0F12" w14:textId="77777777" w:rsidR="00A35252" w:rsidRPr="00A24AB4" w:rsidRDefault="00A35252" w:rsidP="00A35252">
            <w:pPr>
              <w:rPr>
                <w:b/>
                <w:bCs/>
                <w:i/>
                <w:sz w:val="24"/>
                <w:szCs w:val="24"/>
              </w:rPr>
            </w:pPr>
            <w:r w:rsidRPr="00A24AB4">
              <w:rPr>
                <w:b/>
                <w:bCs/>
                <w:sz w:val="24"/>
                <w:szCs w:val="24"/>
              </w:rPr>
              <w:t>Перечень знаний, осваиваемых в рамках дисциплины</w:t>
            </w:r>
          </w:p>
        </w:tc>
      </w:tr>
      <w:tr w:rsidR="007B4CCB" w:rsidRPr="00A24AB4" w14:paraId="5A760B11" w14:textId="77777777" w:rsidTr="00AF187A">
        <w:trPr>
          <w:trHeight w:val="273"/>
        </w:trPr>
        <w:tc>
          <w:tcPr>
            <w:tcW w:w="1912" w:type="pct"/>
          </w:tcPr>
          <w:p w14:paraId="1F764021"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t>системы управления охраной труда в организации;</w:t>
            </w:r>
          </w:p>
          <w:p w14:paraId="1686E52B"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r w:rsidRPr="00A24AB4">
              <w:rPr>
                <w:bCs/>
                <w:sz w:val="24"/>
                <w:szCs w:val="24"/>
              </w:rPr>
              <w:tab/>
            </w:r>
          </w:p>
          <w:p w14:paraId="5012586B"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t>обязанности работников в области охраны труда;</w:t>
            </w:r>
          </w:p>
          <w:p w14:paraId="6AD6EABE"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t>ответственность работников в области охраны труда;</w:t>
            </w:r>
          </w:p>
          <w:p w14:paraId="51F86E1D"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t>фактические или потенциальные последствия собственной деятельности (или бездействия) и их влияние на уровень безопасности труда;</w:t>
            </w:r>
          </w:p>
          <w:p w14:paraId="42A52860"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t>методы и средства защиты от опасных и вредных производственных факторов (физических, электромагнитных и ионизирующих излучений; механического силового воздействия и т.д.);</w:t>
            </w:r>
          </w:p>
          <w:p w14:paraId="550ABC8C"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t>возможные последствия несоблюдения технологических процессов и производственных инструкций подчиненными работниками (персоналом);</w:t>
            </w:r>
          </w:p>
          <w:p w14:paraId="17F02040"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t>порядок и периодичность инструктирования подчиненных работников (персонала);</w:t>
            </w:r>
          </w:p>
          <w:p w14:paraId="72120579"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t>порядок хранения и использования средств коллективной и индивидуальной защиты;</w:t>
            </w:r>
          </w:p>
          <w:p w14:paraId="3868E513"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lastRenderedPageBreak/>
              <w:t>порядок проведения аттестации рабочих мест по условиям труда, в том числе методику оценки условий труда и травмобезопасности;</w:t>
            </w:r>
          </w:p>
          <w:p w14:paraId="2B28D5F5" w14:textId="77777777" w:rsidR="00FE58BD" w:rsidRPr="00A24AB4" w:rsidRDefault="00FE58BD" w:rsidP="00D36E32">
            <w:pPr>
              <w:numPr>
                <w:ilvl w:val="0"/>
                <w:numId w:val="60"/>
              </w:numPr>
              <w:autoSpaceDE/>
              <w:autoSpaceDN/>
              <w:adjustRightInd/>
              <w:spacing w:line="276" w:lineRule="auto"/>
              <w:ind w:left="0" w:firstLine="0"/>
              <w:rPr>
                <w:bCs/>
                <w:sz w:val="24"/>
                <w:szCs w:val="24"/>
              </w:rPr>
            </w:pPr>
            <w:r w:rsidRPr="00A24AB4">
              <w:rPr>
                <w:bCs/>
                <w:sz w:val="24"/>
                <w:szCs w:val="24"/>
              </w:rPr>
              <w:t>правила и порядок ведения документации по охране труда, сроки её заполнения и условия хранения;</w:t>
            </w:r>
          </w:p>
          <w:p w14:paraId="58A4D97D" w14:textId="77777777" w:rsidR="00FE58BD" w:rsidRPr="00A24AB4" w:rsidRDefault="00FE58BD" w:rsidP="00D36E32">
            <w:pPr>
              <w:numPr>
                <w:ilvl w:val="0"/>
                <w:numId w:val="60"/>
              </w:numPr>
              <w:autoSpaceDE/>
              <w:autoSpaceDN/>
              <w:adjustRightInd/>
              <w:spacing w:line="276" w:lineRule="auto"/>
              <w:ind w:left="0" w:firstLine="0"/>
              <w:rPr>
                <w:bCs/>
                <w:i/>
                <w:sz w:val="24"/>
                <w:szCs w:val="24"/>
              </w:rPr>
            </w:pPr>
            <w:r w:rsidRPr="00A24AB4">
              <w:rPr>
                <w:bCs/>
                <w:sz w:val="24"/>
                <w:szCs w:val="24"/>
              </w:rPr>
              <w:t>порядок оказания первой доврачебной медицинской помощи при несчастных случаях.</w:t>
            </w:r>
          </w:p>
        </w:tc>
        <w:tc>
          <w:tcPr>
            <w:tcW w:w="1580" w:type="pct"/>
          </w:tcPr>
          <w:p w14:paraId="4738872C" w14:textId="77777777" w:rsidR="00FE58BD" w:rsidRPr="00A24AB4" w:rsidRDefault="00FE58BD" w:rsidP="00D36E32">
            <w:pPr>
              <w:numPr>
                <w:ilvl w:val="0"/>
                <w:numId w:val="61"/>
              </w:numPr>
              <w:autoSpaceDE/>
              <w:autoSpaceDN/>
              <w:adjustRightInd/>
              <w:spacing w:line="276" w:lineRule="auto"/>
              <w:ind w:left="0" w:firstLine="0"/>
              <w:rPr>
                <w:bCs/>
                <w:sz w:val="24"/>
                <w:szCs w:val="24"/>
              </w:rPr>
            </w:pPr>
            <w:r w:rsidRPr="00A24AB4">
              <w:rPr>
                <w:bCs/>
                <w:sz w:val="24"/>
                <w:szCs w:val="24"/>
              </w:rPr>
              <w:lastRenderedPageBreak/>
              <w:t xml:space="preserve"> демонстрация знаний системы управления охраной труда в рыбоводной организации;</w:t>
            </w:r>
          </w:p>
          <w:p w14:paraId="5EA67900" w14:textId="77777777" w:rsidR="00FE58BD" w:rsidRPr="00A24AB4" w:rsidRDefault="00FE58BD" w:rsidP="00D36E32">
            <w:pPr>
              <w:numPr>
                <w:ilvl w:val="0"/>
                <w:numId w:val="61"/>
              </w:numPr>
              <w:autoSpaceDE/>
              <w:autoSpaceDN/>
              <w:adjustRightInd/>
              <w:spacing w:line="276" w:lineRule="auto"/>
              <w:ind w:left="0" w:firstLine="0"/>
              <w:rPr>
                <w:bCs/>
                <w:sz w:val="24"/>
                <w:szCs w:val="24"/>
              </w:rPr>
            </w:pPr>
            <w:r w:rsidRPr="00A24AB4">
              <w:rPr>
                <w:bCs/>
                <w:sz w:val="24"/>
                <w:szCs w:val="24"/>
              </w:rPr>
              <w:t xml:space="preserve">демонстрация знаний законов и иных нормативных правовых актов, содержащих государственные нормативные требования охраны труда, распространяющиеся на деятельность организации; </w:t>
            </w:r>
          </w:p>
          <w:p w14:paraId="337CE2EC" w14:textId="77777777" w:rsidR="00FE58BD" w:rsidRPr="00A24AB4" w:rsidRDefault="00FE58BD" w:rsidP="00D36E32">
            <w:pPr>
              <w:numPr>
                <w:ilvl w:val="0"/>
                <w:numId w:val="61"/>
              </w:numPr>
              <w:autoSpaceDE/>
              <w:autoSpaceDN/>
              <w:adjustRightInd/>
              <w:spacing w:line="276" w:lineRule="auto"/>
              <w:ind w:left="0" w:firstLine="0"/>
              <w:rPr>
                <w:bCs/>
                <w:sz w:val="24"/>
                <w:szCs w:val="24"/>
              </w:rPr>
            </w:pPr>
            <w:r w:rsidRPr="00A24AB4">
              <w:rPr>
                <w:bCs/>
                <w:sz w:val="24"/>
                <w:szCs w:val="24"/>
              </w:rPr>
              <w:t xml:space="preserve">демонстрация знаний обязанностей работников в области охраны труда; </w:t>
            </w:r>
          </w:p>
          <w:p w14:paraId="591A3D1E" w14:textId="77777777" w:rsidR="00FE58BD" w:rsidRPr="00A24AB4" w:rsidRDefault="00FE58BD" w:rsidP="00D36E32">
            <w:pPr>
              <w:numPr>
                <w:ilvl w:val="0"/>
                <w:numId w:val="61"/>
              </w:numPr>
              <w:autoSpaceDE/>
              <w:autoSpaceDN/>
              <w:adjustRightInd/>
              <w:spacing w:line="276" w:lineRule="auto"/>
              <w:ind w:left="0" w:firstLine="0"/>
              <w:rPr>
                <w:bCs/>
                <w:sz w:val="24"/>
                <w:szCs w:val="24"/>
              </w:rPr>
            </w:pPr>
            <w:r w:rsidRPr="00A24AB4">
              <w:rPr>
                <w:bCs/>
                <w:sz w:val="24"/>
                <w:szCs w:val="24"/>
              </w:rPr>
              <w:t xml:space="preserve">демонстрация знаний фактических или потенциальных последствий собственной деятельности (или бездействия) и их влияния на уровень безопасности труда; </w:t>
            </w:r>
          </w:p>
          <w:p w14:paraId="5EA78961" w14:textId="77777777" w:rsidR="00FE58BD" w:rsidRPr="00A24AB4" w:rsidRDefault="00FE58BD" w:rsidP="00D36E32">
            <w:pPr>
              <w:numPr>
                <w:ilvl w:val="0"/>
                <w:numId w:val="61"/>
              </w:numPr>
              <w:autoSpaceDE/>
              <w:autoSpaceDN/>
              <w:adjustRightInd/>
              <w:spacing w:line="276" w:lineRule="auto"/>
              <w:ind w:left="0" w:firstLine="0"/>
              <w:rPr>
                <w:bCs/>
                <w:sz w:val="24"/>
                <w:szCs w:val="24"/>
              </w:rPr>
            </w:pPr>
            <w:r w:rsidRPr="00A24AB4">
              <w:rPr>
                <w:bCs/>
                <w:sz w:val="24"/>
                <w:szCs w:val="24"/>
              </w:rPr>
              <w:t xml:space="preserve">демонстрация знаний возможных последствий несоблюдения технологических процессов и производственных инструкций подчиненными работниками (персоналом). </w:t>
            </w:r>
          </w:p>
          <w:p w14:paraId="5C4E3424" w14:textId="77777777" w:rsidR="00FE58BD" w:rsidRPr="00A24AB4" w:rsidRDefault="00FE58BD" w:rsidP="00D36E32">
            <w:pPr>
              <w:numPr>
                <w:ilvl w:val="0"/>
                <w:numId w:val="61"/>
              </w:numPr>
              <w:autoSpaceDE/>
              <w:autoSpaceDN/>
              <w:adjustRightInd/>
              <w:spacing w:line="276" w:lineRule="auto"/>
              <w:ind w:left="0" w:firstLine="0"/>
              <w:rPr>
                <w:bCs/>
                <w:sz w:val="24"/>
                <w:szCs w:val="24"/>
              </w:rPr>
            </w:pPr>
            <w:r w:rsidRPr="00A24AB4">
              <w:rPr>
                <w:bCs/>
                <w:sz w:val="24"/>
                <w:szCs w:val="24"/>
              </w:rPr>
              <w:t xml:space="preserve">демонстрация знаний порядка и периодичности инструктирования </w:t>
            </w:r>
            <w:r w:rsidRPr="00A24AB4">
              <w:rPr>
                <w:bCs/>
                <w:sz w:val="24"/>
                <w:szCs w:val="24"/>
              </w:rPr>
              <w:lastRenderedPageBreak/>
              <w:t xml:space="preserve">подчиненных работников (персонала). </w:t>
            </w:r>
          </w:p>
          <w:p w14:paraId="3F33241E" w14:textId="77777777" w:rsidR="00FE58BD" w:rsidRPr="00A24AB4" w:rsidRDefault="00FE58BD" w:rsidP="00D36E32">
            <w:pPr>
              <w:numPr>
                <w:ilvl w:val="0"/>
                <w:numId w:val="61"/>
              </w:numPr>
              <w:autoSpaceDE/>
              <w:autoSpaceDN/>
              <w:adjustRightInd/>
              <w:spacing w:line="276" w:lineRule="auto"/>
              <w:ind w:left="0" w:firstLine="0"/>
              <w:rPr>
                <w:bCs/>
                <w:sz w:val="24"/>
                <w:szCs w:val="24"/>
              </w:rPr>
            </w:pPr>
            <w:r w:rsidRPr="00A24AB4">
              <w:rPr>
                <w:bCs/>
                <w:sz w:val="24"/>
                <w:szCs w:val="24"/>
              </w:rPr>
              <w:t>демонстрация знаний порядка хранения и использования средств коллективной и индивидуальной защиты.</w:t>
            </w:r>
          </w:p>
        </w:tc>
        <w:tc>
          <w:tcPr>
            <w:tcW w:w="1508" w:type="pct"/>
          </w:tcPr>
          <w:p w14:paraId="27FD60FA" w14:textId="77777777" w:rsidR="00FE58BD" w:rsidRPr="00A24AB4" w:rsidRDefault="00FE58BD" w:rsidP="0073413A">
            <w:pPr>
              <w:jc w:val="both"/>
              <w:rPr>
                <w:sz w:val="24"/>
                <w:szCs w:val="24"/>
              </w:rPr>
            </w:pPr>
            <w:r w:rsidRPr="00A24AB4">
              <w:rPr>
                <w:sz w:val="24"/>
                <w:szCs w:val="24"/>
              </w:rPr>
              <w:lastRenderedPageBreak/>
              <w:t>Текущий контроль в форме устного и письменного опроса, тестирования, контрольной работы;</w:t>
            </w:r>
          </w:p>
          <w:p w14:paraId="3E7E14A3" w14:textId="77777777" w:rsidR="00FE58BD" w:rsidRPr="00A24AB4" w:rsidRDefault="00FE58BD" w:rsidP="0073413A">
            <w:pPr>
              <w:jc w:val="both"/>
              <w:rPr>
                <w:sz w:val="24"/>
                <w:szCs w:val="24"/>
              </w:rPr>
            </w:pPr>
            <w:r w:rsidRPr="00A24AB4">
              <w:rPr>
                <w:sz w:val="24"/>
                <w:szCs w:val="24"/>
              </w:rPr>
              <w:t>выполнение лабораторных работ и практических занятий.</w:t>
            </w:r>
          </w:p>
          <w:p w14:paraId="05EA8570" w14:textId="77777777" w:rsidR="00FE58BD" w:rsidRPr="00A24AB4" w:rsidRDefault="00FE58BD" w:rsidP="0073413A">
            <w:pPr>
              <w:jc w:val="both"/>
              <w:rPr>
                <w:sz w:val="24"/>
                <w:szCs w:val="24"/>
              </w:rPr>
            </w:pPr>
            <w:r w:rsidRPr="00A24AB4">
              <w:rPr>
                <w:sz w:val="24"/>
                <w:szCs w:val="24"/>
              </w:rPr>
              <w:t>Зачет</w:t>
            </w:r>
          </w:p>
          <w:p w14:paraId="110DD376" w14:textId="77777777" w:rsidR="00FE58BD" w:rsidRPr="00A24AB4" w:rsidRDefault="00FE58BD" w:rsidP="0073413A">
            <w:pPr>
              <w:jc w:val="both"/>
              <w:rPr>
                <w:bCs/>
                <w:sz w:val="24"/>
                <w:szCs w:val="24"/>
              </w:rPr>
            </w:pPr>
          </w:p>
        </w:tc>
      </w:tr>
      <w:tr w:rsidR="007B4CCB" w:rsidRPr="00A24AB4" w14:paraId="1A635E75" w14:textId="77777777" w:rsidTr="00A35252">
        <w:tc>
          <w:tcPr>
            <w:tcW w:w="5000" w:type="pct"/>
            <w:gridSpan w:val="3"/>
          </w:tcPr>
          <w:p w14:paraId="7D9363AA" w14:textId="77777777" w:rsidR="00A35252" w:rsidRPr="00A24AB4" w:rsidRDefault="00A35252" w:rsidP="00A35252">
            <w:pPr>
              <w:rPr>
                <w:b/>
                <w:bCs/>
                <w:i/>
                <w:sz w:val="24"/>
                <w:szCs w:val="24"/>
              </w:rPr>
            </w:pPr>
            <w:r w:rsidRPr="00A24AB4">
              <w:rPr>
                <w:b/>
                <w:bCs/>
                <w:sz w:val="24"/>
                <w:szCs w:val="24"/>
              </w:rPr>
              <w:t>Перечень умений, осваиваемых в рамках дисциплины</w:t>
            </w:r>
          </w:p>
        </w:tc>
      </w:tr>
      <w:tr w:rsidR="00A35252" w:rsidRPr="00A24AB4" w14:paraId="5457ABE8" w14:textId="77777777" w:rsidTr="0073413A">
        <w:trPr>
          <w:trHeight w:val="1549"/>
        </w:trPr>
        <w:tc>
          <w:tcPr>
            <w:tcW w:w="1912" w:type="pct"/>
          </w:tcPr>
          <w:p w14:paraId="712B5EFB" w14:textId="77777777" w:rsidR="00A35252" w:rsidRPr="00A24AB4" w:rsidRDefault="00A35252" w:rsidP="00A35252">
            <w:pPr>
              <w:autoSpaceDE/>
              <w:autoSpaceDN/>
              <w:adjustRightInd/>
              <w:spacing w:line="276" w:lineRule="auto"/>
              <w:rPr>
                <w:bCs/>
                <w:sz w:val="24"/>
                <w:szCs w:val="24"/>
              </w:rPr>
            </w:pPr>
            <w:r w:rsidRPr="00A24AB4">
              <w:rPr>
                <w:bCs/>
                <w:sz w:val="24"/>
                <w:szCs w:val="24"/>
              </w:rPr>
              <w:t>Умения:</w:t>
            </w:r>
          </w:p>
          <w:p w14:paraId="27E7B108" w14:textId="77777777" w:rsidR="00A35252" w:rsidRPr="00A24AB4" w:rsidRDefault="00A35252" w:rsidP="00D36E32">
            <w:pPr>
              <w:numPr>
                <w:ilvl w:val="0"/>
                <w:numId w:val="62"/>
              </w:numPr>
              <w:autoSpaceDE/>
              <w:autoSpaceDN/>
              <w:adjustRightInd/>
              <w:spacing w:line="276" w:lineRule="auto"/>
              <w:ind w:left="0" w:firstLine="0"/>
              <w:rPr>
                <w:bCs/>
                <w:sz w:val="24"/>
                <w:szCs w:val="24"/>
              </w:rPr>
            </w:pPr>
            <w:r w:rsidRPr="00A24AB4">
              <w:rPr>
                <w:bCs/>
                <w:sz w:val="24"/>
                <w:szCs w:val="24"/>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14:paraId="7E7F3E78" w14:textId="77777777" w:rsidR="00A35252" w:rsidRPr="00A24AB4" w:rsidRDefault="00A35252" w:rsidP="00D36E32">
            <w:pPr>
              <w:numPr>
                <w:ilvl w:val="0"/>
                <w:numId w:val="62"/>
              </w:numPr>
              <w:autoSpaceDE/>
              <w:autoSpaceDN/>
              <w:adjustRightInd/>
              <w:spacing w:line="276" w:lineRule="auto"/>
              <w:ind w:left="0" w:firstLine="0"/>
              <w:rPr>
                <w:bCs/>
                <w:sz w:val="24"/>
                <w:szCs w:val="24"/>
              </w:rPr>
            </w:pPr>
            <w:r w:rsidRPr="00A24AB4">
              <w:rPr>
                <w:bCs/>
                <w:sz w:val="24"/>
                <w:szCs w:val="24"/>
              </w:rPr>
              <w:t>использовать средства коллективной и индивидуальной защиты в соответствии с характером выполняемой профессиональной деятельности;</w:t>
            </w:r>
          </w:p>
          <w:p w14:paraId="728C7521" w14:textId="77777777" w:rsidR="00A35252" w:rsidRPr="00A24AB4" w:rsidRDefault="00A35252" w:rsidP="00D36E32">
            <w:pPr>
              <w:numPr>
                <w:ilvl w:val="0"/>
                <w:numId w:val="62"/>
              </w:numPr>
              <w:autoSpaceDE/>
              <w:autoSpaceDN/>
              <w:adjustRightInd/>
              <w:spacing w:line="276" w:lineRule="auto"/>
              <w:ind w:left="0" w:firstLine="0"/>
              <w:rPr>
                <w:bCs/>
                <w:sz w:val="24"/>
                <w:szCs w:val="24"/>
              </w:rPr>
            </w:pPr>
            <w:r w:rsidRPr="00A24AB4">
              <w:rPr>
                <w:bCs/>
                <w:sz w:val="24"/>
                <w:szCs w:val="24"/>
              </w:rPr>
              <w:t>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w:t>
            </w:r>
          </w:p>
          <w:p w14:paraId="117676CA" w14:textId="77777777" w:rsidR="00A35252" w:rsidRPr="00A24AB4" w:rsidRDefault="00A35252" w:rsidP="00D36E32">
            <w:pPr>
              <w:numPr>
                <w:ilvl w:val="0"/>
                <w:numId w:val="62"/>
              </w:numPr>
              <w:autoSpaceDE/>
              <w:autoSpaceDN/>
              <w:adjustRightInd/>
              <w:spacing w:line="276" w:lineRule="auto"/>
              <w:ind w:left="0" w:firstLine="0"/>
              <w:rPr>
                <w:bCs/>
                <w:sz w:val="24"/>
                <w:szCs w:val="24"/>
              </w:rPr>
            </w:pPr>
            <w:r w:rsidRPr="00A24AB4">
              <w:rPr>
                <w:bCs/>
                <w:sz w:val="24"/>
                <w:szCs w:val="24"/>
              </w:rPr>
              <w:t>разъяснять подчиненным работникам (персоналу) содержание установленных требований охраны труда;</w:t>
            </w:r>
          </w:p>
          <w:p w14:paraId="08B7EA58" w14:textId="77777777" w:rsidR="00A35252" w:rsidRPr="00A24AB4" w:rsidRDefault="00A35252" w:rsidP="00D36E32">
            <w:pPr>
              <w:numPr>
                <w:ilvl w:val="0"/>
                <w:numId w:val="62"/>
              </w:numPr>
              <w:autoSpaceDE/>
              <w:autoSpaceDN/>
              <w:adjustRightInd/>
              <w:spacing w:line="276" w:lineRule="auto"/>
              <w:ind w:left="0" w:firstLine="0"/>
              <w:rPr>
                <w:bCs/>
                <w:sz w:val="24"/>
                <w:szCs w:val="24"/>
              </w:rPr>
            </w:pPr>
            <w:r w:rsidRPr="00A24AB4">
              <w:rPr>
                <w:bCs/>
                <w:sz w:val="24"/>
                <w:szCs w:val="24"/>
              </w:rPr>
              <w:t>контролировать навыки, необходимые для достижения требуемого уровня безопасности труда;</w:t>
            </w:r>
          </w:p>
          <w:p w14:paraId="12A5E5F9" w14:textId="77777777" w:rsidR="00A35252" w:rsidRPr="00A24AB4" w:rsidRDefault="00A35252" w:rsidP="00D36E32">
            <w:pPr>
              <w:numPr>
                <w:ilvl w:val="0"/>
                <w:numId w:val="62"/>
              </w:numPr>
              <w:autoSpaceDE/>
              <w:autoSpaceDN/>
              <w:adjustRightInd/>
              <w:spacing w:line="276" w:lineRule="auto"/>
              <w:ind w:left="0" w:firstLine="0"/>
              <w:rPr>
                <w:bCs/>
                <w:sz w:val="24"/>
                <w:szCs w:val="24"/>
              </w:rPr>
            </w:pPr>
            <w:r w:rsidRPr="00A24AB4">
              <w:rPr>
                <w:bCs/>
                <w:sz w:val="24"/>
                <w:szCs w:val="24"/>
              </w:rPr>
              <w:t xml:space="preserve">вести документацию установленного образца по охране труда, соблюдать сроки ее заполнения и условия </w:t>
            </w:r>
            <w:r w:rsidRPr="00A24AB4">
              <w:rPr>
                <w:bCs/>
                <w:sz w:val="24"/>
                <w:szCs w:val="24"/>
              </w:rPr>
              <w:lastRenderedPageBreak/>
              <w:t>хранения;</w:t>
            </w:r>
          </w:p>
          <w:p w14:paraId="0174372F" w14:textId="77777777" w:rsidR="00A35252" w:rsidRPr="00A24AB4" w:rsidRDefault="00A35252" w:rsidP="00D36E32">
            <w:pPr>
              <w:numPr>
                <w:ilvl w:val="0"/>
                <w:numId w:val="62"/>
              </w:numPr>
              <w:autoSpaceDE/>
              <w:autoSpaceDN/>
              <w:adjustRightInd/>
              <w:spacing w:line="276" w:lineRule="auto"/>
              <w:ind w:left="0" w:firstLine="0"/>
              <w:rPr>
                <w:bCs/>
                <w:sz w:val="24"/>
                <w:szCs w:val="24"/>
              </w:rPr>
            </w:pPr>
            <w:r w:rsidRPr="00A24AB4">
              <w:rPr>
                <w:bCs/>
                <w:sz w:val="24"/>
                <w:szCs w:val="24"/>
              </w:rPr>
              <w:t>применять первичные средства пожаротушения;</w:t>
            </w:r>
          </w:p>
          <w:p w14:paraId="6275C29D" w14:textId="77777777" w:rsidR="00A35252" w:rsidRPr="00A24AB4" w:rsidRDefault="00A35252" w:rsidP="00D36E32">
            <w:pPr>
              <w:numPr>
                <w:ilvl w:val="0"/>
                <w:numId w:val="62"/>
              </w:numPr>
              <w:autoSpaceDE/>
              <w:autoSpaceDN/>
              <w:adjustRightInd/>
              <w:spacing w:line="276" w:lineRule="auto"/>
              <w:ind w:left="0" w:firstLine="0"/>
              <w:rPr>
                <w:bCs/>
                <w:sz w:val="24"/>
                <w:szCs w:val="24"/>
              </w:rPr>
            </w:pPr>
            <w:r w:rsidRPr="00A24AB4">
              <w:rPr>
                <w:bCs/>
                <w:sz w:val="24"/>
                <w:szCs w:val="24"/>
              </w:rPr>
              <w:t>оказывать первую доврачебную медицинскую помощь при несчастных случаях.</w:t>
            </w:r>
          </w:p>
        </w:tc>
        <w:tc>
          <w:tcPr>
            <w:tcW w:w="1580" w:type="pct"/>
          </w:tcPr>
          <w:p w14:paraId="5AB7F83F" w14:textId="77777777" w:rsidR="00A35252" w:rsidRPr="00A24AB4" w:rsidRDefault="00A35252" w:rsidP="00D36E32">
            <w:pPr>
              <w:numPr>
                <w:ilvl w:val="0"/>
                <w:numId w:val="63"/>
              </w:numPr>
              <w:autoSpaceDE/>
              <w:autoSpaceDN/>
              <w:adjustRightInd/>
              <w:spacing w:line="276" w:lineRule="auto"/>
              <w:ind w:left="0" w:firstLine="0"/>
              <w:jc w:val="both"/>
              <w:rPr>
                <w:bCs/>
                <w:sz w:val="24"/>
                <w:szCs w:val="24"/>
              </w:rPr>
            </w:pPr>
            <w:r w:rsidRPr="00A24AB4">
              <w:rPr>
                <w:bCs/>
                <w:sz w:val="24"/>
                <w:szCs w:val="24"/>
              </w:rPr>
              <w:lastRenderedPageBreak/>
              <w:t xml:space="preserve">точность и аргументированность выявления вредных производственных факторов, их влияние на здоровье работников и разработка мероприятия, по устранению этих факторов; </w:t>
            </w:r>
          </w:p>
          <w:p w14:paraId="5EBB6DD0" w14:textId="77777777" w:rsidR="00A35252" w:rsidRPr="00A24AB4" w:rsidRDefault="00A35252" w:rsidP="00D36E32">
            <w:pPr>
              <w:numPr>
                <w:ilvl w:val="0"/>
                <w:numId w:val="63"/>
              </w:numPr>
              <w:autoSpaceDE/>
              <w:autoSpaceDN/>
              <w:adjustRightInd/>
              <w:spacing w:line="276" w:lineRule="auto"/>
              <w:ind w:left="0" w:firstLine="0"/>
              <w:jc w:val="both"/>
              <w:rPr>
                <w:bCs/>
                <w:sz w:val="24"/>
                <w:szCs w:val="24"/>
              </w:rPr>
            </w:pPr>
            <w:r w:rsidRPr="00A24AB4">
              <w:rPr>
                <w:bCs/>
                <w:sz w:val="24"/>
                <w:szCs w:val="24"/>
              </w:rPr>
              <w:t xml:space="preserve">правильность использования средств коллективной и индивидуальной защиты в соответствии с характером выполняемой профессиональной деятельности; </w:t>
            </w:r>
          </w:p>
          <w:p w14:paraId="5770B81A" w14:textId="77777777" w:rsidR="00A35252" w:rsidRPr="00A24AB4" w:rsidRDefault="00A35252" w:rsidP="00D36E32">
            <w:pPr>
              <w:numPr>
                <w:ilvl w:val="0"/>
                <w:numId w:val="63"/>
              </w:numPr>
              <w:autoSpaceDE/>
              <w:autoSpaceDN/>
              <w:adjustRightInd/>
              <w:spacing w:line="276" w:lineRule="auto"/>
              <w:ind w:left="0" w:firstLine="0"/>
              <w:jc w:val="both"/>
              <w:rPr>
                <w:bCs/>
                <w:sz w:val="24"/>
                <w:szCs w:val="24"/>
              </w:rPr>
            </w:pPr>
            <w:r w:rsidRPr="00A24AB4">
              <w:rPr>
                <w:bCs/>
                <w:sz w:val="24"/>
                <w:szCs w:val="24"/>
              </w:rPr>
              <w:t>оценка результатов по проведению: вводного инструктажа подчиненных работников (персонала), инструктажа по вопросам техники безопасности на рабочем месте с учетом специфики выполняемых работ;</w:t>
            </w:r>
          </w:p>
          <w:p w14:paraId="1A539ABC" w14:textId="77777777" w:rsidR="00A35252" w:rsidRPr="00A24AB4" w:rsidRDefault="00A35252" w:rsidP="00D36E32">
            <w:pPr>
              <w:numPr>
                <w:ilvl w:val="0"/>
                <w:numId w:val="63"/>
              </w:numPr>
              <w:autoSpaceDE/>
              <w:autoSpaceDN/>
              <w:adjustRightInd/>
              <w:spacing w:line="276" w:lineRule="auto"/>
              <w:ind w:left="0" w:firstLine="0"/>
              <w:jc w:val="both"/>
              <w:rPr>
                <w:bCs/>
                <w:sz w:val="24"/>
                <w:szCs w:val="24"/>
              </w:rPr>
            </w:pPr>
            <w:r w:rsidRPr="00A24AB4">
              <w:rPr>
                <w:bCs/>
                <w:sz w:val="24"/>
                <w:szCs w:val="24"/>
              </w:rPr>
              <w:t>оценка готовности обучающихся к выполнению правил по обеспечению безопасности труда в профессиональной деятельности;</w:t>
            </w:r>
          </w:p>
          <w:p w14:paraId="1463D73F" w14:textId="77777777" w:rsidR="00A35252" w:rsidRPr="00A24AB4" w:rsidRDefault="00A35252" w:rsidP="00D36E32">
            <w:pPr>
              <w:numPr>
                <w:ilvl w:val="0"/>
                <w:numId w:val="63"/>
              </w:numPr>
              <w:autoSpaceDE/>
              <w:autoSpaceDN/>
              <w:adjustRightInd/>
              <w:spacing w:line="276" w:lineRule="auto"/>
              <w:ind w:left="0" w:firstLine="0"/>
              <w:jc w:val="both"/>
              <w:rPr>
                <w:bCs/>
                <w:sz w:val="24"/>
                <w:szCs w:val="24"/>
              </w:rPr>
            </w:pPr>
            <w:r w:rsidRPr="00A24AB4">
              <w:rPr>
                <w:bCs/>
                <w:sz w:val="24"/>
                <w:szCs w:val="24"/>
              </w:rPr>
              <w:lastRenderedPageBreak/>
              <w:t>оценка результатов по правильному и своевременному ведению документации установленного образца по охране труда, соблюдению сроков ее заполнения и условий хранения;</w:t>
            </w:r>
          </w:p>
          <w:p w14:paraId="55454129" w14:textId="77777777" w:rsidR="00A35252" w:rsidRPr="00A24AB4" w:rsidRDefault="00A35252" w:rsidP="00D36E32">
            <w:pPr>
              <w:numPr>
                <w:ilvl w:val="0"/>
                <w:numId w:val="62"/>
              </w:numPr>
              <w:autoSpaceDE/>
              <w:autoSpaceDN/>
              <w:adjustRightInd/>
              <w:spacing w:line="276" w:lineRule="auto"/>
              <w:ind w:left="0" w:firstLine="0"/>
              <w:rPr>
                <w:bCs/>
                <w:sz w:val="24"/>
                <w:szCs w:val="24"/>
              </w:rPr>
            </w:pPr>
            <w:r w:rsidRPr="00A24AB4">
              <w:rPr>
                <w:bCs/>
                <w:sz w:val="24"/>
                <w:szCs w:val="24"/>
              </w:rPr>
              <w:t>оценка результатов по правильному и своевременному применению первичных средств пожаротушения;</w:t>
            </w:r>
          </w:p>
          <w:p w14:paraId="5CE1A15A" w14:textId="77777777" w:rsidR="00A35252" w:rsidRPr="00A24AB4" w:rsidRDefault="00A35252" w:rsidP="00D36E32">
            <w:pPr>
              <w:numPr>
                <w:ilvl w:val="0"/>
                <w:numId w:val="63"/>
              </w:numPr>
              <w:autoSpaceDE/>
              <w:autoSpaceDN/>
              <w:adjustRightInd/>
              <w:spacing w:line="276" w:lineRule="auto"/>
              <w:ind w:left="0" w:firstLine="0"/>
              <w:jc w:val="both"/>
              <w:rPr>
                <w:bCs/>
                <w:sz w:val="24"/>
                <w:szCs w:val="24"/>
              </w:rPr>
            </w:pPr>
            <w:r w:rsidRPr="00A24AB4">
              <w:rPr>
                <w:bCs/>
                <w:sz w:val="24"/>
                <w:szCs w:val="24"/>
              </w:rPr>
              <w:t>оценка результатов по правильному и своевременному оказанию первую доврачебную медицинскую помощь при переломах, кровотечениях, поражениях электрическим током и т.д.</w:t>
            </w:r>
          </w:p>
        </w:tc>
        <w:tc>
          <w:tcPr>
            <w:tcW w:w="1508" w:type="pct"/>
          </w:tcPr>
          <w:p w14:paraId="56F7E345" w14:textId="77777777" w:rsidR="00A35252" w:rsidRPr="00A24AB4" w:rsidRDefault="00A35252" w:rsidP="00A35252">
            <w:pPr>
              <w:jc w:val="both"/>
              <w:rPr>
                <w:sz w:val="24"/>
                <w:szCs w:val="24"/>
              </w:rPr>
            </w:pPr>
            <w:r w:rsidRPr="00A24AB4">
              <w:rPr>
                <w:sz w:val="24"/>
                <w:szCs w:val="24"/>
              </w:rPr>
              <w:lastRenderedPageBreak/>
              <w:t>Текущий контроль в форме устного и письменного опроса, тестирования, контрольной работы;</w:t>
            </w:r>
          </w:p>
          <w:p w14:paraId="7ED6A548" w14:textId="77777777" w:rsidR="00A35252" w:rsidRPr="00A24AB4" w:rsidRDefault="00A35252" w:rsidP="00A35252">
            <w:pPr>
              <w:jc w:val="both"/>
              <w:rPr>
                <w:sz w:val="24"/>
                <w:szCs w:val="24"/>
              </w:rPr>
            </w:pPr>
            <w:r w:rsidRPr="00A24AB4">
              <w:rPr>
                <w:sz w:val="24"/>
                <w:szCs w:val="24"/>
              </w:rPr>
              <w:t>выполнение практических занятий.</w:t>
            </w:r>
          </w:p>
          <w:p w14:paraId="0B8FA57C" w14:textId="77777777" w:rsidR="00A35252" w:rsidRPr="00A24AB4" w:rsidRDefault="00A35252" w:rsidP="00A35252">
            <w:pPr>
              <w:jc w:val="both"/>
              <w:rPr>
                <w:sz w:val="24"/>
                <w:szCs w:val="24"/>
              </w:rPr>
            </w:pPr>
            <w:r w:rsidRPr="00A24AB4">
              <w:rPr>
                <w:sz w:val="24"/>
                <w:szCs w:val="24"/>
              </w:rPr>
              <w:t>Зачет</w:t>
            </w:r>
          </w:p>
          <w:p w14:paraId="20CC2FEF" w14:textId="77777777" w:rsidR="00A35252" w:rsidRPr="00A24AB4" w:rsidRDefault="00A35252" w:rsidP="00A35252">
            <w:pPr>
              <w:rPr>
                <w:b/>
                <w:bCs/>
                <w:sz w:val="24"/>
                <w:szCs w:val="24"/>
              </w:rPr>
            </w:pPr>
          </w:p>
        </w:tc>
      </w:tr>
    </w:tbl>
    <w:p w14:paraId="426AB314" w14:textId="77777777" w:rsidR="00FE58BD" w:rsidRPr="00A24AB4" w:rsidRDefault="00FE58BD" w:rsidP="00FE58BD">
      <w:pPr>
        <w:jc w:val="both"/>
        <w:rPr>
          <w:b/>
          <w:sz w:val="24"/>
          <w:szCs w:val="24"/>
        </w:rPr>
      </w:pPr>
    </w:p>
    <w:p w14:paraId="1264F144" w14:textId="77777777" w:rsidR="00FE58BD" w:rsidRPr="00A24AB4" w:rsidRDefault="00FE58BD" w:rsidP="00FE58BD">
      <w:pPr>
        <w:jc w:val="both"/>
        <w:rPr>
          <w:b/>
          <w:sz w:val="24"/>
          <w:szCs w:val="24"/>
        </w:rPr>
      </w:pPr>
    </w:p>
    <w:p w14:paraId="45887FDD" w14:textId="77777777" w:rsidR="00FE58BD" w:rsidRPr="00A24AB4" w:rsidRDefault="00FE58BD" w:rsidP="00FE58BD">
      <w:pPr>
        <w:jc w:val="both"/>
        <w:rPr>
          <w:b/>
          <w:sz w:val="24"/>
          <w:szCs w:val="24"/>
        </w:rPr>
      </w:pPr>
    </w:p>
    <w:p w14:paraId="209E2A0A" w14:textId="77777777" w:rsidR="00FE58BD" w:rsidRPr="00A24AB4" w:rsidRDefault="00FE58BD" w:rsidP="00FE58BD">
      <w:pPr>
        <w:rPr>
          <w:b/>
          <w:sz w:val="24"/>
          <w:szCs w:val="24"/>
        </w:rPr>
      </w:pPr>
      <w:r w:rsidRPr="00A24AB4">
        <w:rPr>
          <w:b/>
          <w:sz w:val="24"/>
          <w:szCs w:val="24"/>
        </w:rPr>
        <w:br w:type="page"/>
      </w:r>
    </w:p>
    <w:p w14:paraId="6EBF728F" w14:textId="77777777" w:rsidR="00FE58BD" w:rsidRPr="00A24AB4" w:rsidRDefault="00FE58BD" w:rsidP="00FE58BD">
      <w:pPr>
        <w:jc w:val="both"/>
        <w:rPr>
          <w:b/>
          <w:sz w:val="24"/>
          <w:szCs w:val="24"/>
        </w:rPr>
      </w:pPr>
    </w:p>
    <w:p w14:paraId="419AC93E" w14:textId="77777777" w:rsidR="00FE58BD" w:rsidRPr="00A24AB4" w:rsidRDefault="00FE58BD" w:rsidP="000815B7">
      <w:pPr>
        <w:ind w:left="5670"/>
        <w:jc w:val="right"/>
        <w:rPr>
          <w:b/>
          <w:bCs/>
          <w:sz w:val="24"/>
          <w:szCs w:val="24"/>
        </w:rPr>
      </w:pPr>
      <w:r w:rsidRPr="00A24AB4">
        <w:rPr>
          <w:b/>
          <w:bCs/>
          <w:sz w:val="24"/>
          <w:szCs w:val="24"/>
        </w:rPr>
        <w:t xml:space="preserve">Приложение </w:t>
      </w:r>
      <w:r w:rsidR="000815B7" w:rsidRPr="00A24AB4">
        <w:rPr>
          <w:b/>
          <w:bCs/>
          <w:sz w:val="24"/>
          <w:szCs w:val="24"/>
        </w:rPr>
        <w:t>2</w:t>
      </w:r>
      <w:r w:rsidRPr="00A24AB4">
        <w:rPr>
          <w:b/>
          <w:bCs/>
          <w:sz w:val="24"/>
          <w:szCs w:val="24"/>
        </w:rPr>
        <w:t>.</w:t>
      </w:r>
      <w:r w:rsidR="000815B7" w:rsidRPr="00A24AB4">
        <w:rPr>
          <w:b/>
          <w:bCs/>
          <w:sz w:val="24"/>
          <w:szCs w:val="24"/>
        </w:rPr>
        <w:t>13</w:t>
      </w:r>
    </w:p>
    <w:p w14:paraId="6A271B93" w14:textId="41FE4074" w:rsidR="00FE58BD" w:rsidRPr="00A24AB4" w:rsidRDefault="00FE58BD" w:rsidP="000815B7">
      <w:pPr>
        <w:ind w:left="5670"/>
        <w:jc w:val="right"/>
        <w:rPr>
          <w:b/>
          <w:bCs/>
          <w:sz w:val="24"/>
          <w:szCs w:val="24"/>
        </w:rPr>
      </w:pPr>
      <w:r w:rsidRPr="00A24AB4">
        <w:rPr>
          <w:b/>
          <w:bCs/>
          <w:sz w:val="24"/>
          <w:szCs w:val="24"/>
        </w:rPr>
        <w:t xml:space="preserve">к </w:t>
      </w:r>
      <w:r w:rsidR="00717867">
        <w:rPr>
          <w:b/>
          <w:bCs/>
          <w:sz w:val="24"/>
          <w:szCs w:val="24"/>
        </w:rPr>
        <w:t>ОПОП</w:t>
      </w:r>
      <w:r w:rsidRPr="00A24AB4">
        <w:rPr>
          <w:b/>
          <w:bCs/>
          <w:sz w:val="24"/>
          <w:szCs w:val="24"/>
        </w:rPr>
        <w:t xml:space="preserve"> по специальности</w:t>
      </w:r>
    </w:p>
    <w:p w14:paraId="7959BE40" w14:textId="77777777" w:rsidR="00FE58BD" w:rsidRPr="00A24AB4" w:rsidRDefault="00FE58BD" w:rsidP="000815B7">
      <w:pPr>
        <w:ind w:left="5670" w:hanging="1134"/>
        <w:jc w:val="right"/>
        <w:rPr>
          <w:b/>
          <w:bCs/>
          <w:sz w:val="24"/>
          <w:szCs w:val="24"/>
        </w:rPr>
      </w:pPr>
      <w:r w:rsidRPr="00A24AB4">
        <w:rPr>
          <w:b/>
          <w:sz w:val="24"/>
          <w:szCs w:val="24"/>
        </w:rPr>
        <w:t xml:space="preserve">35.02.09 </w:t>
      </w:r>
      <w:r w:rsidR="00773C20" w:rsidRPr="00A24AB4">
        <w:rPr>
          <w:b/>
          <w:sz w:val="24"/>
          <w:szCs w:val="24"/>
        </w:rPr>
        <w:t>Водные биоресурсы и аквакультура</w:t>
      </w:r>
    </w:p>
    <w:p w14:paraId="02E49404" w14:textId="77777777" w:rsidR="00FE58BD" w:rsidRPr="00A24AB4" w:rsidRDefault="00FE58BD" w:rsidP="00FE58BD">
      <w:pPr>
        <w:jc w:val="center"/>
        <w:rPr>
          <w:b/>
          <w:bCs/>
          <w:iCs/>
          <w:sz w:val="24"/>
          <w:szCs w:val="24"/>
        </w:rPr>
      </w:pPr>
    </w:p>
    <w:p w14:paraId="160F0D2F" w14:textId="77777777" w:rsidR="00FE58BD" w:rsidRPr="00A24AB4" w:rsidRDefault="00FE58BD" w:rsidP="00FE58BD">
      <w:pPr>
        <w:jc w:val="center"/>
        <w:rPr>
          <w:b/>
          <w:bCs/>
          <w:iCs/>
          <w:sz w:val="24"/>
          <w:szCs w:val="24"/>
        </w:rPr>
      </w:pPr>
    </w:p>
    <w:p w14:paraId="5A79929A" w14:textId="77777777" w:rsidR="00FE58BD" w:rsidRPr="00A24AB4" w:rsidRDefault="00FE58BD" w:rsidP="00FE58BD">
      <w:pPr>
        <w:jc w:val="center"/>
        <w:rPr>
          <w:b/>
          <w:bCs/>
          <w:iCs/>
          <w:sz w:val="24"/>
          <w:szCs w:val="24"/>
        </w:rPr>
      </w:pPr>
    </w:p>
    <w:p w14:paraId="04F9F637" w14:textId="77777777" w:rsidR="00FE58BD" w:rsidRPr="00A24AB4" w:rsidRDefault="00FE58BD" w:rsidP="00FE58BD">
      <w:pPr>
        <w:jc w:val="center"/>
        <w:rPr>
          <w:b/>
          <w:bCs/>
          <w:iCs/>
          <w:sz w:val="24"/>
          <w:szCs w:val="24"/>
        </w:rPr>
      </w:pPr>
    </w:p>
    <w:p w14:paraId="04674E69" w14:textId="77777777" w:rsidR="00FE58BD" w:rsidRPr="00A24AB4" w:rsidRDefault="00FE58BD" w:rsidP="00FE58BD">
      <w:pPr>
        <w:jc w:val="center"/>
        <w:rPr>
          <w:b/>
          <w:bCs/>
          <w:iCs/>
          <w:sz w:val="24"/>
          <w:szCs w:val="24"/>
        </w:rPr>
      </w:pPr>
    </w:p>
    <w:p w14:paraId="0A37CEFD" w14:textId="77777777" w:rsidR="00FE58BD" w:rsidRPr="00A24AB4" w:rsidRDefault="00FE58BD" w:rsidP="00FE58BD">
      <w:pPr>
        <w:jc w:val="center"/>
        <w:rPr>
          <w:b/>
          <w:bCs/>
          <w:iCs/>
          <w:sz w:val="24"/>
          <w:szCs w:val="24"/>
        </w:rPr>
      </w:pPr>
    </w:p>
    <w:p w14:paraId="1A0C8645" w14:textId="77777777" w:rsidR="00FE58BD" w:rsidRPr="00A24AB4" w:rsidRDefault="00FE58BD" w:rsidP="00FE58BD">
      <w:pPr>
        <w:jc w:val="center"/>
        <w:rPr>
          <w:b/>
          <w:bCs/>
          <w:iCs/>
          <w:sz w:val="24"/>
          <w:szCs w:val="24"/>
        </w:rPr>
      </w:pPr>
    </w:p>
    <w:p w14:paraId="6D87CE0B" w14:textId="77777777" w:rsidR="00FE58BD" w:rsidRPr="00A24AB4" w:rsidRDefault="00FE58BD" w:rsidP="00FE58BD">
      <w:pPr>
        <w:jc w:val="center"/>
        <w:rPr>
          <w:b/>
          <w:bCs/>
          <w:iCs/>
          <w:sz w:val="24"/>
          <w:szCs w:val="24"/>
        </w:rPr>
      </w:pPr>
    </w:p>
    <w:p w14:paraId="0DF8790E" w14:textId="77777777" w:rsidR="00FE58BD" w:rsidRPr="00A24AB4" w:rsidRDefault="00FE58BD" w:rsidP="00FE58BD">
      <w:pPr>
        <w:jc w:val="center"/>
        <w:rPr>
          <w:b/>
          <w:bCs/>
          <w:iCs/>
          <w:sz w:val="24"/>
          <w:szCs w:val="24"/>
        </w:rPr>
      </w:pPr>
    </w:p>
    <w:p w14:paraId="1048C7B6" w14:textId="77777777" w:rsidR="00FE58BD" w:rsidRPr="00A24AB4" w:rsidRDefault="00FE58BD" w:rsidP="00FE58BD">
      <w:pPr>
        <w:jc w:val="center"/>
        <w:rPr>
          <w:b/>
          <w:bCs/>
          <w:iCs/>
          <w:sz w:val="24"/>
          <w:szCs w:val="24"/>
        </w:rPr>
      </w:pPr>
    </w:p>
    <w:p w14:paraId="53223861" w14:textId="77777777" w:rsidR="00FE58BD" w:rsidRPr="00A24AB4" w:rsidRDefault="00FE58BD" w:rsidP="00FE58BD">
      <w:pPr>
        <w:jc w:val="center"/>
        <w:rPr>
          <w:b/>
          <w:bCs/>
          <w:iCs/>
          <w:sz w:val="24"/>
          <w:szCs w:val="24"/>
        </w:rPr>
      </w:pPr>
    </w:p>
    <w:p w14:paraId="62D9C1F8" w14:textId="77777777" w:rsidR="00FE58BD" w:rsidRPr="00A24AB4" w:rsidRDefault="00FE58BD" w:rsidP="00FE58BD">
      <w:pPr>
        <w:jc w:val="center"/>
        <w:rPr>
          <w:b/>
          <w:bCs/>
          <w:iCs/>
          <w:sz w:val="24"/>
          <w:szCs w:val="24"/>
        </w:rPr>
      </w:pPr>
    </w:p>
    <w:p w14:paraId="56F3340A" w14:textId="77777777" w:rsidR="00FE58BD" w:rsidRPr="00A24AB4" w:rsidRDefault="00FE58BD" w:rsidP="00FE58BD">
      <w:pPr>
        <w:jc w:val="center"/>
        <w:rPr>
          <w:b/>
          <w:bCs/>
          <w:iCs/>
          <w:sz w:val="24"/>
          <w:szCs w:val="24"/>
        </w:rPr>
      </w:pPr>
    </w:p>
    <w:p w14:paraId="4B204185" w14:textId="77777777" w:rsidR="00FE58BD" w:rsidRPr="00A24AB4" w:rsidRDefault="00FE58BD" w:rsidP="00FE58BD">
      <w:pPr>
        <w:jc w:val="center"/>
        <w:rPr>
          <w:b/>
          <w:bCs/>
          <w:iCs/>
          <w:sz w:val="24"/>
          <w:szCs w:val="24"/>
        </w:rPr>
      </w:pPr>
    </w:p>
    <w:p w14:paraId="2F7E55A6" w14:textId="77777777" w:rsidR="00FE58BD" w:rsidRPr="00A24AB4" w:rsidRDefault="00FE58BD" w:rsidP="00FE58BD">
      <w:pPr>
        <w:jc w:val="center"/>
        <w:rPr>
          <w:b/>
          <w:bCs/>
          <w:iCs/>
          <w:sz w:val="24"/>
          <w:szCs w:val="24"/>
        </w:rPr>
      </w:pPr>
    </w:p>
    <w:p w14:paraId="1CA87BFA" w14:textId="77777777" w:rsidR="00591BDE" w:rsidRPr="00A24AB4" w:rsidRDefault="00591BDE" w:rsidP="00FE58BD">
      <w:pPr>
        <w:jc w:val="center"/>
        <w:rPr>
          <w:b/>
          <w:bCs/>
          <w:iCs/>
          <w:sz w:val="24"/>
          <w:szCs w:val="24"/>
        </w:rPr>
      </w:pPr>
    </w:p>
    <w:p w14:paraId="06A8E1EB" w14:textId="77777777" w:rsidR="00FE58BD" w:rsidRPr="00A24AB4" w:rsidRDefault="00FE58BD" w:rsidP="00FE58BD">
      <w:pPr>
        <w:jc w:val="center"/>
        <w:rPr>
          <w:b/>
          <w:bCs/>
          <w:i/>
          <w:iCs/>
          <w:sz w:val="24"/>
          <w:szCs w:val="24"/>
        </w:rPr>
      </w:pPr>
    </w:p>
    <w:p w14:paraId="17EF9B69" w14:textId="51FB6FB1" w:rsidR="00FE58BD" w:rsidRPr="00A24AB4" w:rsidRDefault="00FE58BD" w:rsidP="00FE58BD">
      <w:pPr>
        <w:jc w:val="center"/>
        <w:rPr>
          <w:b/>
          <w:bCs/>
          <w:sz w:val="24"/>
          <w:szCs w:val="24"/>
        </w:rPr>
      </w:pPr>
      <w:r w:rsidRPr="00A24AB4">
        <w:rPr>
          <w:b/>
          <w:bCs/>
          <w:sz w:val="24"/>
          <w:szCs w:val="24"/>
        </w:rPr>
        <w:t>РАБОЧАЯ ПРОГРАММА УЧЕБНОЙ ДИСЦИПЛИНЫ</w:t>
      </w:r>
    </w:p>
    <w:p w14:paraId="5E29D6F8" w14:textId="77777777" w:rsidR="00FE58BD" w:rsidRPr="00A24AB4" w:rsidRDefault="00FE58BD" w:rsidP="00FE58BD">
      <w:pPr>
        <w:jc w:val="center"/>
        <w:rPr>
          <w:b/>
          <w:bCs/>
          <w:sz w:val="24"/>
          <w:szCs w:val="24"/>
          <w:u w:val="single"/>
        </w:rPr>
      </w:pPr>
    </w:p>
    <w:p w14:paraId="0628E168" w14:textId="65C417A0" w:rsidR="00FE58BD" w:rsidRPr="00A24AB4" w:rsidRDefault="00FE58BD" w:rsidP="00FE58BD">
      <w:pPr>
        <w:jc w:val="center"/>
        <w:outlineLvl w:val="0"/>
        <w:rPr>
          <w:b/>
          <w:bCs/>
          <w:kern w:val="32"/>
          <w:sz w:val="24"/>
          <w:szCs w:val="24"/>
        </w:rPr>
      </w:pPr>
      <w:r w:rsidRPr="00A24AB4">
        <w:rPr>
          <w:b/>
          <w:bCs/>
          <w:kern w:val="32"/>
          <w:sz w:val="24"/>
          <w:szCs w:val="24"/>
        </w:rPr>
        <w:t>ОП.</w:t>
      </w:r>
      <w:r w:rsidR="000815B7" w:rsidRPr="00A24AB4">
        <w:rPr>
          <w:b/>
          <w:bCs/>
          <w:kern w:val="32"/>
          <w:sz w:val="24"/>
          <w:szCs w:val="24"/>
        </w:rPr>
        <w:t>13</w:t>
      </w:r>
      <w:r w:rsidRPr="00A24AB4">
        <w:rPr>
          <w:b/>
          <w:bCs/>
          <w:kern w:val="32"/>
          <w:sz w:val="24"/>
          <w:szCs w:val="24"/>
        </w:rPr>
        <w:t xml:space="preserve"> </w:t>
      </w:r>
      <w:r w:rsidR="002A69DA" w:rsidRPr="00A24AB4">
        <w:rPr>
          <w:b/>
          <w:bCs/>
          <w:kern w:val="32"/>
          <w:sz w:val="24"/>
          <w:szCs w:val="24"/>
        </w:rPr>
        <w:t>ЗООЛОГИЯ БЕСПОЗВОНОЧНЫХ</w:t>
      </w:r>
    </w:p>
    <w:p w14:paraId="695C092D" w14:textId="77777777" w:rsidR="00FE58BD" w:rsidRPr="00A24AB4" w:rsidRDefault="00FE58BD" w:rsidP="00FE58BD">
      <w:pPr>
        <w:rPr>
          <w:b/>
          <w:bCs/>
          <w:iCs/>
          <w:sz w:val="24"/>
          <w:szCs w:val="24"/>
        </w:rPr>
      </w:pPr>
    </w:p>
    <w:p w14:paraId="0AD8FE9C" w14:textId="77777777" w:rsidR="00FE58BD" w:rsidRPr="00A24AB4" w:rsidRDefault="00FE58BD" w:rsidP="00FE58BD">
      <w:pPr>
        <w:rPr>
          <w:b/>
          <w:bCs/>
          <w:iCs/>
          <w:sz w:val="24"/>
          <w:szCs w:val="24"/>
        </w:rPr>
      </w:pPr>
    </w:p>
    <w:p w14:paraId="41AC526E" w14:textId="77777777" w:rsidR="00FE58BD" w:rsidRPr="00A24AB4" w:rsidRDefault="00FE58BD" w:rsidP="00FE58BD">
      <w:pPr>
        <w:rPr>
          <w:b/>
          <w:bCs/>
          <w:iCs/>
          <w:sz w:val="24"/>
          <w:szCs w:val="24"/>
        </w:rPr>
      </w:pPr>
    </w:p>
    <w:p w14:paraId="0AE322CD" w14:textId="77777777" w:rsidR="00FE58BD" w:rsidRPr="00A24AB4" w:rsidRDefault="00FE58BD" w:rsidP="00FE58BD">
      <w:pPr>
        <w:rPr>
          <w:b/>
          <w:bCs/>
          <w:iCs/>
          <w:sz w:val="24"/>
          <w:szCs w:val="24"/>
        </w:rPr>
      </w:pPr>
    </w:p>
    <w:p w14:paraId="46BAC7F9" w14:textId="77777777" w:rsidR="00FE58BD" w:rsidRPr="00A24AB4" w:rsidRDefault="00FE58BD" w:rsidP="00FE58BD">
      <w:pPr>
        <w:rPr>
          <w:b/>
          <w:bCs/>
          <w:iCs/>
          <w:sz w:val="24"/>
          <w:szCs w:val="24"/>
        </w:rPr>
      </w:pPr>
    </w:p>
    <w:p w14:paraId="06966976" w14:textId="77777777" w:rsidR="00FE58BD" w:rsidRPr="00A24AB4" w:rsidRDefault="00FE58BD" w:rsidP="00FE58BD">
      <w:pPr>
        <w:rPr>
          <w:b/>
          <w:bCs/>
          <w:iCs/>
          <w:sz w:val="24"/>
          <w:szCs w:val="24"/>
        </w:rPr>
      </w:pPr>
    </w:p>
    <w:p w14:paraId="53588AB7" w14:textId="77777777" w:rsidR="0064397C" w:rsidRPr="00A24AB4" w:rsidRDefault="0064397C" w:rsidP="00FE58BD">
      <w:pPr>
        <w:rPr>
          <w:b/>
          <w:bCs/>
          <w:iCs/>
          <w:sz w:val="24"/>
          <w:szCs w:val="24"/>
        </w:rPr>
      </w:pPr>
    </w:p>
    <w:p w14:paraId="06CE66D3" w14:textId="77777777" w:rsidR="0064397C" w:rsidRPr="00A24AB4" w:rsidRDefault="0064397C" w:rsidP="00FE58BD">
      <w:pPr>
        <w:rPr>
          <w:b/>
          <w:bCs/>
          <w:iCs/>
          <w:sz w:val="24"/>
          <w:szCs w:val="24"/>
        </w:rPr>
      </w:pPr>
    </w:p>
    <w:p w14:paraId="374B660C" w14:textId="77777777" w:rsidR="0064397C" w:rsidRPr="00A24AB4" w:rsidRDefault="0064397C" w:rsidP="00FE58BD">
      <w:pPr>
        <w:rPr>
          <w:b/>
          <w:bCs/>
          <w:iCs/>
          <w:sz w:val="24"/>
          <w:szCs w:val="24"/>
        </w:rPr>
      </w:pPr>
    </w:p>
    <w:p w14:paraId="6296B971" w14:textId="77777777" w:rsidR="00FE58BD" w:rsidRPr="00A24AB4" w:rsidRDefault="00FE58BD" w:rsidP="00FE58BD">
      <w:pPr>
        <w:rPr>
          <w:b/>
          <w:bCs/>
          <w:iCs/>
          <w:sz w:val="24"/>
          <w:szCs w:val="24"/>
        </w:rPr>
      </w:pPr>
    </w:p>
    <w:p w14:paraId="4B551125" w14:textId="77777777" w:rsidR="00FE58BD" w:rsidRPr="00A24AB4" w:rsidRDefault="00FE58BD" w:rsidP="00FE58BD">
      <w:pPr>
        <w:rPr>
          <w:b/>
          <w:bCs/>
          <w:sz w:val="24"/>
          <w:szCs w:val="24"/>
        </w:rPr>
      </w:pPr>
    </w:p>
    <w:p w14:paraId="197FA444" w14:textId="77777777" w:rsidR="00591BDE" w:rsidRPr="00A24AB4" w:rsidRDefault="00591BDE" w:rsidP="00FE58BD">
      <w:pPr>
        <w:rPr>
          <w:b/>
          <w:bCs/>
          <w:sz w:val="24"/>
          <w:szCs w:val="24"/>
        </w:rPr>
      </w:pPr>
    </w:p>
    <w:p w14:paraId="50CD86CA" w14:textId="77777777" w:rsidR="00591BDE" w:rsidRPr="00A24AB4" w:rsidRDefault="00591BDE" w:rsidP="00FE58BD">
      <w:pPr>
        <w:rPr>
          <w:b/>
          <w:bCs/>
          <w:sz w:val="24"/>
          <w:szCs w:val="24"/>
        </w:rPr>
      </w:pPr>
    </w:p>
    <w:p w14:paraId="77B8D529" w14:textId="77777777" w:rsidR="00591BDE" w:rsidRPr="00A24AB4" w:rsidRDefault="00591BDE" w:rsidP="00FE58BD">
      <w:pPr>
        <w:rPr>
          <w:b/>
          <w:bCs/>
          <w:sz w:val="24"/>
          <w:szCs w:val="24"/>
        </w:rPr>
      </w:pPr>
    </w:p>
    <w:p w14:paraId="08D687AD" w14:textId="77777777" w:rsidR="00FE58BD" w:rsidRPr="00A24AB4" w:rsidRDefault="00FE58BD" w:rsidP="00FE58BD">
      <w:pPr>
        <w:rPr>
          <w:b/>
          <w:bCs/>
          <w:sz w:val="24"/>
          <w:szCs w:val="24"/>
        </w:rPr>
      </w:pPr>
    </w:p>
    <w:p w14:paraId="291F9C0A" w14:textId="77777777" w:rsidR="00FE58BD" w:rsidRPr="00A24AB4" w:rsidRDefault="00FE58BD" w:rsidP="00FE58BD">
      <w:pPr>
        <w:rPr>
          <w:b/>
          <w:bCs/>
          <w:sz w:val="24"/>
          <w:szCs w:val="24"/>
        </w:rPr>
      </w:pPr>
    </w:p>
    <w:p w14:paraId="3CB1FB35" w14:textId="77777777" w:rsidR="00FE58BD" w:rsidRPr="00A24AB4" w:rsidRDefault="00FE58BD" w:rsidP="00FE58BD">
      <w:pPr>
        <w:rPr>
          <w:b/>
          <w:bCs/>
          <w:sz w:val="24"/>
          <w:szCs w:val="24"/>
        </w:rPr>
      </w:pPr>
    </w:p>
    <w:p w14:paraId="12FEF659" w14:textId="77777777" w:rsidR="00FE58BD" w:rsidRPr="00A24AB4" w:rsidRDefault="00FE58BD" w:rsidP="00FE58BD">
      <w:pPr>
        <w:rPr>
          <w:b/>
          <w:bCs/>
          <w:sz w:val="24"/>
          <w:szCs w:val="24"/>
        </w:rPr>
      </w:pPr>
    </w:p>
    <w:p w14:paraId="5A3D82DB" w14:textId="77777777" w:rsidR="00FE58BD" w:rsidRPr="00A24AB4" w:rsidRDefault="00FE58BD" w:rsidP="00FE58BD">
      <w:pPr>
        <w:rPr>
          <w:b/>
          <w:bCs/>
          <w:sz w:val="24"/>
          <w:szCs w:val="24"/>
        </w:rPr>
      </w:pPr>
    </w:p>
    <w:p w14:paraId="04D1F330" w14:textId="77777777" w:rsidR="00FE58BD" w:rsidRPr="00A24AB4" w:rsidRDefault="00FE58BD" w:rsidP="00FE58BD">
      <w:pPr>
        <w:rPr>
          <w:b/>
          <w:bCs/>
          <w:sz w:val="24"/>
          <w:szCs w:val="24"/>
        </w:rPr>
      </w:pPr>
    </w:p>
    <w:p w14:paraId="056B33EF" w14:textId="41B9D686" w:rsidR="00FE58BD" w:rsidRPr="00A24AB4" w:rsidRDefault="00FE58BD" w:rsidP="00FE58BD">
      <w:pPr>
        <w:rPr>
          <w:b/>
          <w:bCs/>
          <w:sz w:val="24"/>
          <w:szCs w:val="24"/>
        </w:rPr>
      </w:pPr>
    </w:p>
    <w:p w14:paraId="1167A2C8" w14:textId="4FDC8CCD" w:rsidR="00381D7D" w:rsidRPr="00A24AB4" w:rsidRDefault="00381D7D" w:rsidP="00FE58BD">
      <w:pPr>
        <w:rPr>
          <w:b/>
          <w:bCs/>
          <w:sz w:val="24"/>
          <w:szCs w:val="24"/>
        </w:rPr>
      </w:pPr>
    </w:p>
    <w:p w14:paraId="5B126C83" w14:textId="6CD9C7D6" w:rsidR="00381D7D" w:rsidRPr="00A24AB4" w:rsidRDefault="00381D7D" w:rsidP="00FE58BD">
      <w:pPr>
        <w:rPr>
          <w:b/>
          <w:bCs/>
          <w:sz w:val="24"/>
          <w:szCs w:val="24"/>
        </w:rPr>
      </w:pPr>
    </w:p>
    <w:p w14:paraId="79D44C4F" w14:textId="77777777" w:rsidR="00381D7D" w:rsidRPr="00A24AB4" w:rsidRDefault="00381D7D" w:rsidP="00FE58BD">
      <w:pPr>
        <w:rPr>
          <w:b/>
          <w:bCs/>
          <w:sz w:val="24"/>
          <w:szCs w:val="24"/>
        </w:rPr>
      </w:pPr>
    </w:p>
    <w:p w14:paraId="7CB413D7" w14:textId="77777777" w:rsidR="00FE58BD" w:rsidRPr="00A24AB4" w:rsidRDefault="00FE58BD" w:rsidP="00FE58BD">
      <w:pPr>
        <w:rPr>
          <w:b/>
          <w:bCs/>
          <w:sz w:val="24"/>
          <w:szCs w:val="24"/>
        </w:rPr>
      </w:pPr>
    </w:p>
    <w:p w14:paraId="236A0BE7" w14:textId="77777777" w:rsidR="00FE58BD" w:rsidRPr="00A24AB4" w:rsidRDefault="00FE58BD" w:rsidP="00FE58BD">
      <w:pPr>
        <w:rPr>
          <w:b/>
          <w:bCs/>
          <w:sz w:val="24"/>
          <w:szCs w:val="24"/>
        </w:rPr>
      </w:pPr>
    </w:p>
    <w:p w14:paraId="36576CDE" w14:textId="1639FA6E" w:rsidR="00FE58BD" w:rsidRPr="00A24AB4" w:rsidRDefault="00FE58BD" w:rsidP="00FE58BD">
      <w:pPr>
        <w:jc w:val="center"/>
        <w:rPr>
          <w:b/>
          <w:bCs/>
          <w:sz w:val="24"/>
          <w:szCs w:val="24"/>
        </w:rPr>
      </w:pPr>
      <w:r w:rsidRPr="00A24AB4">
        <w:rPr>
          <w:b/>
          <w:bCs/>
          <w:sz w:val="24"/>
          <w:szCs w:val="24"/>
        </w:rPr>
        <w:t>20</w:t>
      </w:r>
      <w:r w:rsidR="00D24E04" w:rsidRPr="00A24AB4">
        <w:rPr>
          <w:b/>
          <w:bCs/>
          <w:sz w:val="24"/>
          <w:szCs w:val="24"/>
        </w:rPr>
        <w:t>2</w:t>
      </w:r>
      <w:r w:rsidR="00F820FA">
        <w:rPr>
          <w:b/>
          <w:bCs/>
          <w:sz w:val="24"/>
          <w:szCs w:val="24"/>
        </w:rPr>
        <w:t>3</w:t>
      </w:r>
      <w:r w:rsidR="00FC5C51" w:rsidRPr="00A24AB4">
        <w:rPr>
          <w:b/>
          <w:bCs/>
          <w:sz w:val="24"/>
          <w:szCs w:val="24"/>
        </w:rPr>
        <w:t xml:space="preserve"> г.</w:t>
      </w:r>
    </w:p>
    <w:p w14:paraId="52F85338" w14:textId="77777777" w:rsidR="00FE58BD" w:rsidRPr="00A24AB4" w:rsidRDefault="00FE58BD" w:rsidP="00FE58BD">
      <w:pPr>
        <w:jc w:val="center"/>
        <w:rPr>
          <w:b/>
          <w:bCs/>
          <w:iCs/>
          <w:sz w:val="24"/>
          <w:szCs w:val="24"/>
          <w:vertAlign w:val="superscript"/>
        </w:rPr>
      </w:pPr>
      <w:r w:rsidRPr="00A24AB4">
        <w:rPr>
          <w:b/>
          <w:bCs/>
          <w:iCs/>
          <w:sz w:val="24"/>
          <w:szCs w:val="24"/>
        </w:rPr>
        <w:br w:type="page"/>
      </w:r>
    </w:p>
    <w:p w14:paraId="1B9D6BA1" w14:textId="77777777" w:rsidR="00FE58BD" w:rsidRPr="00A24AB4" w:rsidRDefault="00FE58BD" w:rsidP="00FE58BD">
      <w:pPr>
        <w:jc w:val="center"/>
        <w:rPr>
          <w:b/>
          <w:bCs/>
          <w:i/>
          <w:sz w:val="24"/>
          <w:szCs w:val="24"/>
        </w:rPr>
      </w:pPr>
      <w:r w:rsidRPr="00A24AB4">
        <w:rPr>
          <w:b/>
          <w:bCs/>
          <w:i/>
          <w:sz w:val="24"/>
          <w:szCs w:val="24"/>
        </w:rPr>
        <w:lastRenderedPageBreak/>
        <w:t>СОДЕРЖАНИЕ</w:t>
      </w:r>
    </w:p>
    <w:p w14:paraId="0136C2A1" w14:textId="77777777" w:rsidR="00FE58BD" w:rsidRPr="00A24AB4" w:rsidRDefault="00FE58BD" w:rsidP="00FE58BD">
      <w:pPr>
        <w:rPr>
          <w:b/>
          <w:bCs/>
          <w:iCs/>
          <w:sz w:val="24"/>
          <w:szCs w:val="24"/>
        </w:rPr>
      </w:pPr>
    </w:p>
    <w:tbl>
      <w:tblPr>
        <w:tblW w:w="0" w:type="auto"/>
        <w:tblInd w:w="108" w:type="dxa"/>
        <w:tblLook w:val="01E0" w:firstRow="1" w:lastRow="1" w:firstColumn="1" w:lastColumn="1" w:noHBand="0" w:noVBand="0"/>
      </w:tblPr>
      <w:tblGrid>
        <w:gridCol w:w="8790"/>
        <w:gridCol w:w="740"/>
      </w:tblGrid>
      <w:tr w:rsidR="007B4CCB" w:rsidRPr="00A24AB4" w14:paraId="4243F405" w14:textId="77777777" w:rsidTr="0073413A">
        <w:tc>
          <w:tcPr>
            <w:tcW w:w="7501" w:type="dxa"/>
          </w:tcPr>
          <w:tbl>
            <w:tblPr>
              <w:tblW w:w="8574" w:type="dxa"/>
              <w:tblLook w:val="01E0" w:firstRow="1" w:lastRow="1" w:firstColumn="1" w:lastColumn="1" w:noHBand="0" w:noVBand="0"/>
            </w:tblPr>
            <w:tblGrid>
              <w:gridCol w:w="7298"/>
              <w:gridCol w:w="1276"/>
            </w:tblGrid>
            <w:tr w:rsidR="007B4CCB" w:rsidRPr="00A24AB4" w14:paraId="5EF2384D" w14:textId="77777777" w:rsidTr="00832582">
              <w:tc>
                <w:tcPr>
                  <w:tcW w:w="7298" w:type="dxa"/>
                </w:tcPr>
                <w:p w14:paraId="2CD54460" w14:textId="4949069B" w:rsidR="00D24E04" w:rsidRPr="00A24AB4" w:rsidRDefault="00D24E04" w:rsidP="00F820FA">
                  <w:pPr>
                    <w:widowControl/>
                    <w:numPr>
                      <w:ilvl w:val="0"/>
                      <w:numId w:val="86"/>
                    </w:numPr>
                    <w:suppressAutoHyphens/>
                    <w:autoSpaceDE/>
                    <w:autoSpaceDN/>
                    <w:adjustRightInd/>
                    <w:spacing w:after="200" w:line="276" w:lineRule="auto"/>
                    <w:ind w:left="804" w:hanging="567"/>
                    <w:rPr>
                      <w:b/>
                      <w:sz w:val="24"/>
                      <w:szCs w:val="24"/>
                    </w:rPr>
                  </w:pPr>
                  <w:r w:rsidRPr="00A24AB4">
                    <w:rPr>
                      <w:b/>
                      <w:sz w:val="24"/>
                      <w:szCs w:val="24"/>
                    </w:rPr>
                    <w:t>ОБЩАЯ ХАРАКТЕРИСТИКА РАБОЧЕЙ ПРОГРАММЫ УЧЕБНОЙ ДИСЦИПЛИНЫ</w:t>
                  </w:r>
                </w:p>
              </w:tc>
              <w:tc>
                <w:tcPr>
                  <w:tcW w:w="1276" w:type="dxa"/>
                </w:tcPr>
                <w:p w14:paraId="0CACDEF6" w14:textId="77777777" w:rsidR="00D24E04" w:rsidRPr="00A24AB4" w:rsidRDefault="00D24E04" w:rsidP="00D24E04">
                  <w:pPr>
                    <w:rPr>
                      <w:b/>
                      <w:sz w:val="24"/>
                      <w:szCs w:val="24"/>
                    </w:rPr>
                  </w:pPr>
                </w:p>
              </w:tc>
            </w:tr>
            <w:tr w:rsidR="007B4CCB" w:rsidRPr="00A24AB4" w14:paraId="69412FCA" w14:textId="77777777" w:rsidTr="00832582">
              <w:tc>
                <w:tcPr>
                  <w:tcW w:w="7298" w:type="dxa"/>
                </w:tcPr>
                <w:p w14:paraId="0D66DB9F" w14:textId="77777777" w:rsidR="00D24E04" w:rsidRPr="00A24AB4" w:rsidRDefault="00D24E04" w:rsidP="003C27C6">
                  <w:pPr>
                    <w:widowControl/>
                    <w:numPr>
                      <w:ilvl w:val="0"/>
                      <w:numId w:val="86"/>
                    </w:numPr>
                    <w:suppressAutoHyphens/>
                    <w:autoSpaceDE/>
                    <w:autoSpaceDN/>
                    <w:adjustRightInd/>
                    <w:spacing w:after="200" w:line="276" w:lineRule="auto"/>
                    <w:ind w:left="804" w:hanging="567"/>
                    <w:rPr>
                      <w:b/>
                      <w:sz w:val="24"/>
                      <w:szCs w:val="24"/>
                    </w:rPr>
                  </w:pPr>
                  <w:r w:rsidRPr="00A24AB4">
                    <w:rPr>
                      <w:b/>
                      <w:sz w:val="24"/>
                      <w:szCs w:val="24"/>
                    </w:rPr>
                    <w:t>СТРУКТУРА И СОДЕРЖАНИЕ УЧЕБНОЙ ДИСЦИПЛИНЫ</w:t>
                  </w:r>
                </w:p>
                <w:p w14:paraId="3E04254C" w14:textId="77777777" w:rsidR="00D24E04" w:rsidRPr="00A24AB4" w:rsidRDefault="00D24E04" w:rsidP="003C27C6">
                  <w:pPr>
                    <w:widowControl/>
                    <w:numPr>
                      <w:ilvl w:val="0"/>
                      <w:numId w:val="86"/>
                    </w:numPr>
                    <w:suppressAutoHyphens/>
                    <w:autoSpaceDE/>
                    <w:autoSpaceDN/>
                    <w:adjustRightInd/>
                    <w:spacing w:after="200" w:line="276" w:lineRule="auto"/>
                    <w:ind w:left="804" w:hanging="567"/>
                    <w:rPr>
                      <w:b/>
                      <w:sz w:val="24"/>
                      <w:szCs w:val="24"/>
                    </w:rPr>
                  </w:pPr>
                  <w:r w:rsidRPr="00A24AB4">
                    <w:rPr>
                      <w:b/>
                      <w:sz w:val="24"/>
                      <w:szCs w:val="24"/>
                    </w:rPr>
                    <w:t>УСЛОВИЯ РЕАЛИЗАЦИИ УЧЕБНОЙ ДИСЦИПЛИНЫ</w:t>
                  </w:r>
                </w:p>
              </w:tc>
              <w:tc>
                <w:tcPr>
                  <w:tcW w:w="1276" w:type="dxa"/>
                </w:tcPr>
                <w:p w14:paraId="4017B9D6" w14:textId="77777777" w:rsidR="00D24E04" w:rsidRPr="00A24AB4" w:rsidRDefault="00D24E04" w:rsidP="00D24E04">
                  <w:pPr>
                    <w:ind w:left="644"/>
                    <w:rPr>
                      <w:b/>
                      <w:sz w:val="24"/>
                      <w:szCs w:val="24"/>
                    </w:rPr>
                  </w:pPr>
                </w:p>
              </w:tc>
            </w:tr>
            <w:tr w:rsidR="007B4CCB" w:rsidRPr="00A24AB4" w14:paraId="5946A33F" w14:textId="77777777" w:rsidTr="00832582">
              <w:tc>
                <w:tcPr>
                  <w:tcW w:w="7298" w:type="dxa"/>
                </w:tcPr>
                <w:p w14:paraId="04D34B8D" w14:textId="77777777" w:rsidR="00D24E04" w:rsidRPr="00A24AB4" w:rsidRDefault="00D24E04" w:rsidP="003C27C6">
                  <w:pPr>
                    <w:widowControl/>
                    <w:numPr>
                      <w:ilvl w:val="0"/>
                      <w:numId w:val="86"/>
                    </w:numPr>
                    <w:suppressAutoHyphens/>
                    <w:autoSpaceDE/>
                    <w:autoSpaceDN/>
                    <w:adjustRightInd/>
                    <w:spacing w:after="200" w:line="276" w:lineRule="auto"/>
                    <w:ind w:left="804" w:hanging="567"/>
                    <w:rPr>
                      <w:b/>
                      <w:sz w:val="24"/>
                      <w:szCs w:val="24"/>
                    </w:rPr>
                  </w:pPr>
                  <w:r w:rsidRPr="00A24AB4">
                    <w:rPr>
                      <w:b/>
                      <w:sz w:val="24"/>
                      <w:szCs w:val="24"/>
                    </w:rPr>
                    <w:t>КОНТРОЛЬ И ОЦЕНКА РЕЗУЛЬТАТОВ ОСВОЕНИЯ УЧЕБНОЙ ДИСЦИПЛИНЫ</w:t>
                  </w:r>
                </w:p>
                <w:p w14:paraId="39061AAB" w14:textId="77777777" w:rsidR="00D24E04" w:rsidRPr="00A24AB4" w:rsidRDefault="00D24E04" w:rsidP="00832582">
                  <w:pPr>
                    <w:suppressAutoHyphens/>
                    <w:ind w:left="804" w:hanging="567"/>
                    <w:rPr>
                      <w:b/>
                      <w:sz w:val="24"/>
                      <w:szCs w:val="24"/>
                    </w:rPr>
                  </w:pPr>
                </w:p>
              </w:tc>
              <w:tc>
                <w:tcPr>
                  <w:tcW w:w="1276" w:type="dxa"/>
                </w:tcPr>
                <w:p w14:paraId="3A39DFAC" w14:textId="77777777" w:rsidR="00D24E04" w:rsidRPr="00A24AB4" w:rsidRDefault="00D24E04" w:rsidP="00D24E04">
                  <w:pPr>
                    <w:rPr>
                      <w:b/>
                      <w:sz w:val="24"/>
                      <w:szCs w:val="24"/>
                    </w:rPr>
                  </w:pPr>
                </w:p>
              </w:tc>
            </w:tr>
          </w:tbl>
          <w:p w14:paraId="05F198F5" w14:textId="77777777" w:rsidR="00FE58BD" w:rsidRPr="00A24AB4" w:rsidRDefault="00FE58BD" w:rsidP="0073413A">
            <w:pPr>
              <w:ind w:left="284"/>
              <w:jc w:val="both"/>
              <w:rPr>
                <w:b/>
                <w:bCs/>
                <w:sz w:val="24"/>
                <w:szCs w:val="24"/>
              </w:rPr>
            </w:pPr>
          </w:p>
        </w:tc>
        <w:tc>
          <w:tcPr>
            <w:tcW w:w="1854" w:type="dxa"/>
          </w:tcPr>
          <w:p w14:paraId="2085A627" w14:textId="77777777" w:rsidR="00FE58BD" w:rsidRPr="00A24AB4" w:rsidRDefault="00FE58BD" w:rsidP="0073413A">
            <w:pPr>
              <w:rPr>
                <w:b/>
                <w:bCs/>
                <w:sz w:val="24"/>
                <w:szCs w:val="24"/>
              </w:rPr>
            </w:pPr>
          </w:p>
        </w:tc>
      </w:tr>
      <w:tr w:rsidR="007B4CCB" w:rsidRPr="00A24AB4" w14:paraId="4B76AB32" w14:textId="77777777" w:rsidTr="0073413A">
        <w:tc>
          <w:tcPr>
            <w:tcW w:w="7501" w:type="dxa"/>
          </w:tcPr>
          <w:p w14:paraId="43F53317" w14:textId="77777777" w:rsidR="00FE58BD" w:rsidRPr="00A24AB4" w:rsidRDefault="00FE58BD" w:rsidP="0073413A">
            <w:pPr>
              <w:ind w:left="284"/>
              <w:jc w:val="both"/>
              <w:rPr>
                <w:b/>
                <w:bCs/>
                <w:sz w:val="24"/>
                <w:szCs w:val="24"/>
              </w:rPr>
            </w:pPr>
          </w:p>
        </w:tc>
        <w:tc>
          <w:tcPr>
            <w:tcW w:w="1854" w:type="dxa"/>
          </w:tcPr>
          <w:p w14:paraId="30B5D9F0" w14:textId="77777777" w:rsidR="00FE58BD" w:rsidRPr="00A24AB4" w:rsidRDefault="00FE58BD" w:rsidP="0073413A">
            <w:pPr>
              <w:ind w:left="644"/>
              <w:rPr>
                <w:b/>
                <w:bCs/>
                <w:sz w:val="24"/>
                <w:szCs w:val="24"/>
              </w:rPr>
            </w:pPr>
          </w:p>
        </w:tc>
      </w:tr>
      <w:tr w:rsidR="007B4CCB" w:rsidRPr="00A24AB4" w14:paraId="108A8FBB" w14:textId="77777777" w:rsidTr="0073413A">
        <w:tc>
          <w:tcPr>
            <w:tcW w:w="7501" w:type="dxa"/>
          </w:tcPr>
          <w:p w14:paraId="2292834B" w14:textId="77777777" w:rsidR="00FE58BD" w:rsidRPr="00A24AB4" w:rsidRDefault="00FE58BD" w:rsidP="0073413A">
            <w:pPr>
              <w:jc w:val="both"/>
              <w:rPr>
                <w:b/>
                <w:bCs/>
                <w:sz w:val="24"/>
                <w:szCs w:val="24"/>
              </w:rPr>
            </w:pPr>
          </w:p>
        </w:tc>
        <w:tc>
          <w:tcPr>
            <w:tcW w:w="1854" w:type="dxa"/>
          </w:tcPr>
          <w:p w14:paraId="69C39DD3" w14:textId="77777777" w:rsidR="00FE58BD" w:rsidRPr="00A24AB4" w:rsidRDefault="00FE58BD" w:rsidP="0073413A">
            <w:pPr>
              <w:rPr>
                <w:b/>
                <w:bCs/>
                <w:sz w:val="24"/>
                <w:szCs w:val="24"/>
              </w:rPr>
            </w:pPr>
          </w:p>
        </w:tc>
      </w:tr>
    </w:tbl>
    <w:p w14:paraId="7AF2DB62" w14:textId="118F4E70" w:rsidR="00381D7D" w:rsidRPr="00A24AB4" w:rsidRDefault="00FE58BD" w:rsidP="00FE58BD">
      <w:pPr>
        <w:ind w:firstLine="709"/>
        <w:jc w:val="center"/>
        <w:rPr>
          <w:b/>
          <w:bCs/>
          <w:sz w:val="24"/>
          <w:szCs w:val="24"/>
        </w:rPr>
      </w:pPr>
      <w:r w:rsidRPr="00A24AB4">
        <w:rPr>
          <w:b/>
          <w:bCs/>
          <w:iCs/>
          <w:sz w:val="24"/>
          <w:szCs w:val="24"/>
          <w:u w:val="single"/>
        </w:rPr>
        <w:br w:type="page"/>
      </w:r>
      <w:r w:rsidRPr="00A24AB4">
        <w:rPr>
          <w:b/>
          <w:bCs/>
          <w:sz w:val="24"/>
          <w:szCs w:val="24"/>
        </w:rPr>
        <w:lastRenderedPageBreak/>
        <w:t>1.ОБЩАЯ ХАРАКТЕРИСТИКА РАБОЧЕЙ</w:t>
      </w:r>
    </w:p>
    <w:p w14:paraId="2EB8B7E0" w14:textId="7C09E17E" w:rsidR="00FE58BD" w:rsidRPr="00A24AB4" w:rsidRDefault="00FE58BD" w:rsidP="00FE58BD">
      <w:pPr>
        <w:ind w:firstLine="709"/>
        <w:jc w:val="center"/>
        <w:rPr>
          <w:b/>
          <w:bCs/>
          <w:sz w:val="24"/>
          <w:szCs w:val="24"/>
        </w:rPr>
      </w:pPr>
      <w:r w:rsidRPr="00A24AB4">
        <w:rPr>
          <w:b/>
          <w:bCs/>
          <w:sz w:val="24"/>
          <w:szCs w:val="24"/>
        </w:rPr>
        <w:t xml:space="preserve">ПРОГРАММЫ УЧЕБНОЙ ДИСЦИПЛИНЫ </w:t>
      </w:r>
      <w:r w:rsidR="00381D7D" w:rsidRPr="00A24AB4">
        <w:rPr>
          <w:b/>
          <w:bCs/>
          <w:sz w:val="24"/>
          <w:szCs w:val="24"/>
        </w:rPr>
        <w:br/>
      </w:r>
      <w:r w:rsidR="00666BAE" w:rsidRPr="00A24AB4">
        <w:rPr>
          <w:b/>
          <w:bCs/>
          <w:sz w:val="24"/>
          <w:szCs w:val="24"/>
        </w:rPr>
        <w:t xml:space="preserve">ОП.13 </w:t>
      </w:r>
      <w:r w:rsidR="00832582" w:rsidRPr="00A24AB4">
        <w:rPr>
          <w:b/>
          <w:bCs/>
          <w:sz w:val="24"/>
          <w:szCs w:val="24"/>
        </w:rPr>
        <w:t>ЗООЛОГИЯ БЕСПОЗВОНОЧНЫХ</w:t>
      </w:r>
    </w:p>
    <w:p w14:paraId="7F72D607"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7389B995"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b/>
          <w:sz w:val="24"/>
          <w:szCs w:val="24"/>
        </w:rPr>
        <w:t xml:space="preserve">1.1. Место дисциплины в структуре основной образовательной программы: </w:t>
      </w:r>
      <w:r w:rsidRPr="00A24AB4">
        <w:rPr>
          <w:sz w:val="24"/>
          <w:szCs w:val="24"/>
        </w:rPr>
        <w:tab/>
      </w:r>
    </w:p>
    <w:p w14:paraId="05A190D4" w14:textId="7AF8D833"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A24AB4">
        <w:rPr>
          <w:sz w:val="24"/>
          <w:szCs w:val="24"/>
        </w:rPr>
        <w:t xml:space="preserve">Учебная дисциплина «Зоология беспозвоночных» является обязательной частью </w:t>
      </w:r>
      <w:r w:rsidR="00D24E04" w:rsidRPr="00A24AB4">
        <w:rPr>
          <w:sz w:val="24"/>
          <w:szCs w:val="24"/>
        </w:rPr>
        <w:t>обще</w:t>
      </w:r>
      <w:r w:rsidRPr="00A24AB4">
        <w:rPr>
          <w:bCs/>
          <w:sz w:val="24"/>
          <w:szCs w:val="24"/>
        </w:rPr>
        <w:t>профессионального цикла</w:t>
      </w:r>
      <w:r w:rsidRPr="00A24AB4">
        <w:rPr>
          <w:sz w:val="24"/>
          <w:szCs w:val="24"/>
        </w:rPr>
        <w:t xml:space="preserve"> примерной основной образовательной программы</w:t>
      </w:r>
      <w:r w:rsidR="00CA0570" w:rsidRPr="00A24AB4">
        <w:rPr>
          <w:sz w:val="24"/>
          <w:szCs w:val="24"/>
        </w:rPr>
        <w:t xml:space="preserve"> </w:t>
      </w:r>
      <w:r w:rsidR="00CA0570" w:rsidRPr="00A24AB4">
        <w:rPr>
          <w:sz w:val="24"/>
          <w:szCs w:val="24"/>
        </w:rPr>
        <w:br/>
        <w:t>в</w:t>
      </w:r>
      <w:r w:rsidRPr="00A24AB4">
        <w:rPr>
          <w:sz w:val="24"/>
          <w:szCs w:val="24"/>
        </w:rPr>
        <w:t xml:space="preserve"> соответствии с ФГОС по специальности 35.02.09 </w:t>
      </w:r>
      <w:r w:rsidR="00773C20" w:rsidRPr="00A24AB4">
        <w:rPr>
          <w:sz w:val="24"/>
          <w:szCs w:val="24"/>
        </w:rPr>
        <w:t>Водные биоресурсы и аквакультура</w:t>
      </w:r>
      <w:r w:rsidRPr="00A24AB4">
        <w:rPr>
          <w:sz w:val="24"/>
          <w:szCs w:val="24"/>
        </w:rPr>
        <w:t>.</w:t>
      </w:r>
    </w:p>
    <w:p w14:paraId="223DC6B2" w14:textId="494A8C8D" w:rsidR="00FE58BD" w:rsidRPr="00A24AB4" w:rsidRDefault="00FE58BD" w:rsidP="00FE58BD">
      <w:pPr>
        <w:ind w:firstLine="709"/>
        <w:jc w:val="both"/>
        <w:rPr>
          <w:sz w:val="24"/>
          <w:szCs w:val="24"/>
        </w:rPr>
      </w:pPr>
      <w:r w:rsidRPr="00A24AB4">
        <w:rPr>
          <w:sz w:val="24"/>
          <w:szCs w:val="24"/>
        </w:rPr>
        <w:t xml:space="preserve">Учебная дисциплина «Зоология беспозвоночных» обеспечивает формирование общих компетенций по всем видам деятельности ФГОС по специальности 35.02.09 </w:t>
      </w:r>
      <w:r w:rsidR="00773C20" w:rsidRPr="00A24AB4">
        <w:rPr>
          <w:sz w:val="24"/>
          <w:szCs w:val="24"/>
        </w:rPr>
        <w:t>Водные биоресурсы и аквакультура</w:t>
      </w:r>
      <w:r w:rsidRPr="00A24AB4">
        <w:rPr>
          <w:sz w:val="24"/>
          <w:szCs w:val="24"/>
        </w:rPr>
        <w:t>.</w:t>
      </w:r>
      <w:r w:rsidRPr="00A24AB4">
        <w:rPr>
          <w:bCs/>
          <w:iCs/>
          <w:sz w:val="24"/>
          <w:szCs w:val="24"/>
        </w:rPr>
        <w:t xml:space="preserve"> Особое значение дисциплина имеет при формировании </w:t>
      </w:r>
      <w:r w:rsidR="00CA0570" w:rsidRPr="00A24AB4">
        <w:rPr>
          <w:bCs/>
          <w:iCs/>
          <w:sz w:val="24"/>
          <w:szCs w:val="24"/>
        </w:rPr>
        <w:br/>
      </w:r>
      <w:r w:rsidRPr="00A24AB4">
        <w:rPr>
          <w:bCs/>
          <w:iCs/>
          <w:sz w:val="24"/>
          <w:szCs w:val="24"/>
        </w:rPr>
        <w:t xml:space="preserve">и развитии </w:t>
      </w:r>
      <w:r w:rsidRPr="00A24AB4">
        <w:rPr>
          <w:sz w:val="24"/>
          <w:szCs w:val="24"/>
        </w:rPr>
        <w:t>ОК</w:t>
      </w:r>
      <w:r w:rsidRPr="00A24AB4">
        <w:rPr>
          <w:iCs/>
          <w:sz w:val="24"/>
          <w:szCs w:val="24"/>
        </w:rPr>
        <w:t xml:space="preserve"> 01, ОК 02, ОК 07, ПК </w:t>
      </w:r>
      <w:r w:rsidR="00DF5436" w:rsidRPr="00A24AB4">
        <w:rPr>
          <w:iCs/>
          <w:sz w:val="24"/>
          <w:szCs w:val="24"/>
        </w:rPr>
        <w:t xml:space="preserve">1.2, ПК </w:t>
      </w:r>
      <w:r w:rsidRPr="00A24AB4">
        <w:rPr>
          <w:iCs/>
          <w:sz w:val="24"/>
          <w:szCs w:val="24"/>
        </w:rPr>
        <w:t>1.</w:t>
      </w:r>
      <w:r w:rsidR="00DF5436" w:rsidRPr="00A24AB4">
        <w:rPr>
          <w:iCs/>
          <w:sz w:val="24"/>
          <w:szCs w:val="24"/>
        </w:rPr>
        <w:t>3</w:t>
      </w:r>
      <w:r w:rsidRPr="00A24AB4">
        <w:rPr>
          <w:iCs/>
          <w:sz w:val="24"/>
          <w:szCs w:val="24"/>
        </w:rPr>
        <w:t xml:space="preserve">, </w:t>
      </w:r>
      <w:r w:rsidR="00DF5436" w:rsidRPr="00A24AB4">
        <w:rPr>
          <w:sz w:val="24"/>
          <w:szCs w:val="24"/>
        </w:rPr>
        <w:t>ПК 2.2, ПК 2.4.</w:t>
      </w:r>
    </w:p>
    <w:p w14:paraId="36FC5E8D"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14:paraId="0AC4106E" w14:textId="77777777" w:rsidR="00FE58BD" w:rsidRPr="00A24AB4" w:rsidRDefault="00FE58BD" w:rsidP="00FE58B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A24AB4">
        <w:rPr>
          <w:b/>
          <w:sz w:val="24"/>
          <w:szCs w:val="24"/>
        </w:rPr>
        <w:t xml:space="preserve">1.2. Цель и планируемые результаты освоения дисциплины: </w:t>
      </w:r>
    </w:p>
    <w:p w14:paraId="1EB71132" w14:textId="378B196F" w:rsidR="00FE58BD" w:rsidRPr="00A24AB4" w:rsidRDefault="00FE58BD" w:rsidP="00FE58BD">
      <w:pPr>
        <w:ind w:firstLine="709"/>
        <w:jc w:val="both"/>
        <w:rPr>
          <w:sz w:val="24"/>
          <w:szCs w:val="24"/>
        </w:rPr>
      </w:pPr>
      <w:r w:rsidRPr="00A24AB4">
        <w:rPr>
          <w:sz w:val="24"/>
          <w:szCs w:val="24"/>
        </w:rPr>
        <w:t xml:space="preserve">В рамках программы учебной дисциплины обучающимися осваиваются умения </w:t>
      </w:r>
      <w:r w:rsidR="00CA0570" w:rsidRPr="00A24AB4">
        <w:rPr>
          <w:sz w:val="24"/>
          <w:szCs w:val="24"/>
        </w:rPr>
        <w:br/>
      </w:r>
      <w:r w:rsidRPr="00A24AB4">
        <w:rPr>
          <w:sz w:val="24"/>
          <w:szCs w:val="24"/>
        </w:rPr>
        <w:t>и знания</w:t>
      </w:r>
    </w:p>
    <w:p w14:paraId="701B7EB5" w14:textId="77777777" w:rsidR="00FE58BD" w:rsidRPr="00A24AB4" w:rsidRDefault="00FE58BD" w:rsidP="00FE58BD">
      <w:pPr>
        <w:ind w:firstLine="709"/>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5"/>
        <w:gridCol w:w="3740"/>
        <w:gridCol w:w="3843"/>
      </w:tblGrid>
      <w:tr w:rsidR="007B4CCB" w:rsidRPr="00A24AB4" w14:paraId="493B7F32" w14:textId="77777777" w:rsidTr="00EF5D48">
        <w:trPr>
          <w:trHeight w:val="649"/>
        </w:trPr>
        <w:tc>
          <w:tcPr>
            <w:tcW w:w="1062" w:type="pct"/>
          </w:tcPr>
          <w:p w14:paraId="343569A6" w14:textId="221CA4C0" w:rsidR="00381D7D" w:rsidRPr="00A24AB4" w:rsidRDefault="00381D7D" w:rsidP="00381D7D">
            <w:pPr>
              <w:suppressAutoHyphens/>
              <w:jc w:val="center"/>
              <w:rPr>
                <w:b/>
                <w:bCs/>
                <w:sz w:val="24"/>
                <w:szCs w:val="24"/>
              </w:rPr>
            </w:pPr>
            <w:r w:rsidRPr="00A24AB4">
              <w:rPr>
                <w:b/>
                <w:bCs/>
                <w:sz w:val="24"/>
                <w:szCs w:val="24"/>
              </w:rPr>
              <w:t xml:space="preserve">Код </w:t>
            </w:r>
          </w:p>
          <w:p w14:paraId="3E45F8FE" w14:textId="0022C213" w:rsidR="00381D7D" w:rsidRPr="00A24AB4" w:rsidRDefault="00381D7D" w:rsidP="00381D7D">
            <w:pPr>
              <w:jc w:val="center"/>
              <w:rPr>
                <w:b/>
                <w:sz w:val="24"/>
                <w:szCs w:val="24"/>
              </w:rPr>
            </w:pPr>
            <w:r w:rsidRPr="00A24AB4">
              <w:rPr>
                <w:b/>
                <w:bCs/>
                <w:sz w:val="24"/>
                <w:szCs w:val="24"/>
              </w:rPr>
              <w:t>ПК, ОК</w:t>
            </w:r>
          </w:p>
        </w:tc>
        <w:tc>
          <w:tcPr>
            <w:tcW w:w="1942" w:type="pct"/>
          </w:tcPr>
          <w:p w14:paraId="1D6E0B55" w14:textId="3D05FF09" w:rsidR="00381D7D" w:rsidRPr="00A24AB4" w:rsidRDefault="00381D7D" w:rsidP="00381D7D">
            <w:pPr>
              <w:jc w:val="center"/>
              <w:rPr>
                <w:b/>
                <w:sz w:val="24"/>
                <w:szCs w:val="24"/>
              </w:rPr>
            </w:pPr>
            <w:r w:rsidRPr="00A24AB4">
              <w:rPr>
                <w:b/>
                <w:bCs/>
                <w:sz w:val="24"/>
                <w:szCs w:val="24"/>
              </w:rPr>
              <w:t>Умения</w:t>
            </w:r>
          </w:p>
        </w:tc>
        <w:tc>
          <w:tcPr>
            <w:tcW w:w="1996" w:type="pct"/>
          </w:tcPr>
          <w:p w14:paraId="21B5744D" w14:textId="237BB992" w:rsidR="00381D7D" w:rsidRPr="00A24AB4" w:rsidRDefault="00381D7D" w:rsidP="00381D7D">
            <w:pPr>
              <w:jc w:val="center"/>
              <w:rPr>
                <w:b/>
                <w:sz w:val="24"/>
                <w:szCs w:val="24"/>
              </w:rPr>
            </w:pPr>
            <w:r w:rsidRPr="00A24AB4">
              <w:rPr>
                <w:b/>
                <w:bCs/>
                <w:sz w:val="24"/>
                <w:szCs w:val="24"/>
              </w:rPr>
              <w:t>Знания</w:t>
            </w:r>
          </w:p>
        </w:tc>
      </w:tr>
      <w:tr w:rsidR="00FE58BD" w:rsidRPr="00A24AB4" w14:paraId="27CA4E29" w14:textId="77777777" w:rsidTr="0073413A">
        <w:trPr>
          <w:trHeight w:val="212"/>
        </w:trPr>
        <w:tc>
          <w:tcPr>
            <w:tcW w:w="1062" w:type="pct"/>
          </w:tcPr>
          <w:p w14:paraId="0A8B771C" w14:textId="77777777" w:rsidR="00FE58BD" w:rsidRPr="00A24AB4" w:rsidRDefault="00FE58BD" w:rsidP="0073413A">
            <w:pPr>
              <w:jc w:val="center"/>
              <w:rPr>
                <w:b/>
                <w:bCs/>
                <w:sz w:val="24"/>
                <w:szCs w:val="24"/>
              </w:rPr>
            </w:pPr>
          </w:p>
          <w:p w14:paraId="23652DC3" w14:textId="77777777" w:rsidR="00FE58BD" w:rsidRPr="00A24AB4" w:rsidRDefault="00DF5436" w:rsidP="0073413A">
            <w:pPr>
              <w:jc w:val="both"/>
              <w:rPr>
                <w:b/>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c>
          <w:tcPr>
            <w:tcW w:w="1942" w:type="pct"/>
          </w:tcPr>
          <w:p w14:paraId="7B995B57" w14:textId="77777777" w:rsidR="00FE58BD" w:rsidRPr="00A24AB4" w:rsidRDefault="00FE58BD" w:rsidP="00D36E32">
            <w:pPr>
              <w:numPr>
                <w:ilvl w:val="0"/>
                <w:numId w:val="7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определять видовую принадлежность беспозвоночных гидробионтов;</w:t>
            </w:r>
          </w:p>
          <w:p w14:paraId="45522013" w14:textId="77777777" w:rsidR="00FE58BD" w:rsidRPr="00A24AB4" w:rsidRDefault="00FE58BD" w:rsidP="00D36E32">
            <w:pPr>
              <w:numPr>
                <w:ilvl w:val="0"/>
                <w:numId w:val="7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классифицировать представителей беспозвоночных от типа до вида;</w:t>
            </w:r>
          </w:p>
          <w:p w14:paraId="7AA56253" w14:textId="77777777" w:rsidR="00FE58BD" w:rsidRPr="00A24AB4" w:rsidRDefault="00FE58BD" w:rsidP="00D36E32">
            <w:pPr>
              <w:numPr>
                <w:ilvl w:val="0"/>
                <w:numId w:val="7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анализировать морфологическое и анатомическое строение;</w:t>
            </w:r>
          </w:p>
          <w:p w14:paraId="35B9F9CC" w14:textId="77777777" w:rsidR="00FE58BD" w:rsidRPr="00A24AB4" w:rsidRDefault="00FE58BD" w:rsidP="00D36E32">
            <w:pPr>
              <w:numPr>
                <w:ilvl w:val="0"/>
                <w:numId w:val="7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b/>
                <w:sz w:val="24"/>
                <w:szCs w:val="24"/>
              </w:rPr>
            </w:pPr>
            <w:r w:rsidRPr="00A24AB4">
              <w:rPr>
                <w:sz w:val="24"/>
                <w:szCs w:val="24"/>
              </w:rPr>
              <w:t>определять основные стадии развития беспозвоночных;</w:t>
            </w:r>
          </w:p>
          <w:p w14:paraId="3AB0D376" w14:textId="77777777" w:rsidR="00FE58BD" w:rsidRPr="00A24AB4" w:rsidRDefault="00FE58BD" w:rsidP="00D36E32">
            <w:pPr>
              <w:numPr>
                <w:ilvl w:val="0"/>
                <w:numId w:val="7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b/>
                <w:sz w:val="24"/>
                <w:szCs w:val="24"/>
              </w:rPr>
            </w:pPr>
            <w:r w:rsidRPr="00A24AB4">
              <w:rPr>
                <w:sz w:val="24"/>
                <w:szCs w:val="24"/>
              </w:rPr>
              <w:t>определять представителей беспозвоночных, используемых как кормовые объекты при разведении гидробионтов;</w:t>
            </w:r>
          </w:p>
          <w:p w14:paraId="2CAD333B" w14:textId="77777777" w:rsidR="00FE58BD" w:rsidRPr="00A24AB4" w:rsidRDefault="00FE58BD" w:rsidP="00D36E32">
            <w:pPr>
              <w:numPr>
                <w:ilvl w:val="0"/>
                <w:numId w:val="77"/>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bCs/>
                <w:sz w:val="24"/>
                <w:szCs w:val="24"/>
              </w:rPr>
            </w:pPr>
            <w:r w:rsidRPr="00A24AB4">
              <w:rPr>
                <w:sz w:val="24"/>
                <w:szCs w:val="24"/>
              </w:rPr>
              <w:t>определять представителей беспозвоночных, являющихся возбудителями заболеваний или переносчиками паразитов гидробионтов.</w:t>
            </w:r>
          </w:p>
        </w:tc>
        <w:tc>
          <w:tcPr>
            <w:tcW w:w="1996" w:type="pct"/>
          </w:tcPr>
          <w:p w14:paraId="0B931E5A" w14:textId="77777777" w:rsidR="00FE58BD" w:rsidRPr="00A24AB4" w:rsidRDefault="00FE58BD" w:rsidP="00D36E32">
            <w:pPr>
              <w:numPr>
                <w:ilvl w:val="0"/>
                <w:numId w:val="78"/>
              </w:num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строение клеток, тканей, их дифференцировку, виды размножений беспозвоночных;</w:t>
            </w:r>
          </w:p>
          <w:p w14:paraId="260013DA" w14:textId="77777777" w:rsidR="00FE58BD" w:rsidRPr="00A24AB4" w:rsidRDefault="00FE58BD" w:rsidP="00D36E32">
            <w:pPr>
              <w:numPr>
                <w:ilvl w:val="0"/>
                <w:numId w:val="78"/>
              </w:num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морфологию, биологию и физиологию беспозвоночных;</w:t>
            </w:r>
          </w:p>
          <w:p w14:paraId="6C064BAA" w14:textId="77777777" w:rsidR="00FE58BD" w:rsidRPr="00A24AB4" w:rsidRDefault="00FE58BD" w:rsidP="00D36E32">
            <w:pPr>
              <w:numPr>
                <w:ilvl w:val="0"/>
                <w:numId w:val="78"/>
              </w:numPr>
              <w:tabs>
                <w:tab w:val="left" w:pos="31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классификацию, отличительные черты вида, класса, типа беспозвоночных;</w:t>
            </w:r>
          </w:p>
          <w:p w14:paraId="48919ECF" w14:textId="77777777" w:rsidR="00FE58BD" w:rsidRPr="00A24AB4" w:rsidRDefault="00FE58BD" w:rsidP="00D36E32">
            <w:pPr>
              <w:numPr>
                <w:ilvl w:val="0"/>
                <w:numId w:val="78"/>
              </w:numPr>
              <w:tabs>
                <w:tab w:val="left" w:pos="31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практическое значение беспозвоночных в рыбоводстве; </w:t>
            </w:r>
          </w:p>
          <w:p w14:paraId="15865454" w14:textId="77777777" w:rsidR="00FE58BD" w:rsidRPr="00A24AB4" w:rsidRDefault="00FE58BD" w:rsidP="00D36E32">
            <w:pPr>
              <w:numPr>
                <w:ilvl w:val="0"/>
                <w:numId w:val="78"/>
              </w:numPr>
              <w:tabs>
                <w:tab w:val="left" w:pos="31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76" w:lineRule="auto"/>
              <w:ind w:left="0" w:firstLine="0"/>
              <w:rPr>
                <w:sz w:val="24"/>
                <w:szCs w:val="24"/>
              </w:rPr>
            </w:pPr>
            <w:r w:rsidRPr="00A24AB4">
              <w:rPr>
                <w:sz w:val="24"/>
                <w:szCs w:val="24"/>
              </w:rPr>
              <w:t xml:space="preserve">основные заболевания, вызываемые беспозвоночными; </w:t>
            </w:r>
          </w:p>
          <w:p w14:paraId="5D5DC7EC" w14:textId="77777777" w:rsidR="00FE58BD" w:rsidRPr="00A24AB4" w:rsidRDefault="00FE58BD" w:rsidP="0059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24AB4">
              <w:rPr>
                <w:sz w:val="24"/>
                <w:szCs w:val="24"/>
              </w:rPr>
              <w:t xml:space="preserve">основных представителей беспозвоночных, являющихся возбудителями заболеваний или переносчиками паразитов гидробионтов. </w:t>
            </w:r>
          </w:p>
          <w:p w14:paraId="71CB856B" w14:textId="77777777" w:rsidR="00FE58BD" w:rsidRPr="00A24AB4" w:rsidRDefault="00FE58BD" w:rsidP="0073413A">
            <w:pPr>
              <w:contextualSpacing/>
              <w:jc w:val="both"/>
              <w:rPr>
                <w:bCs/>
                <w:sz w:val="24"/>
                <w:szCs w:val="24"/>
              </w:rPr>
            </w:pPr>
          </w:p>
        </w:tc>
      </w:tr>
    </w:tbl>
    <w:p w14:paraId="17255124" w14:textId="77777777" w:rsidR="00FE58BD" w:rsidRPr="00A24AB4" w:rsidRDefault="00FE58BD" w:rsidP="00FE58BD">
      <w:pPr>
        <w:jc w:val="center"/>
        <w:outlineLvl w:val="1"/>
        <w:rPr>
          <w:b/>
          <w:iCs/>
          <w:sz w:val="24"/>
          <w:szCs w:val="24"/>
        </w:rPr>
      </w:pPr>
    </w:p>
    <w:p w14:paraId="0DA6882E" w14:textId="77777777" w:rsidR="00FE58BD" w:rsidRPr="00A24AB4" w:rsidRDefault="00FE58BD" w:rsidP="00BC4A59">
      <w:pPr>
        <w:ind w:firstLine="709"/>
        <w:outlineLvl w:val="1"/>
        <w:rPr>
          <w:b/>
          <w:iCs/>
          <w:sz w:val="24"/>
          <w:szCs w:val="24"/>
        </w:rPr>
      </w:pPr>
      <w:r w:rsidRPr="00A24AB4">
        <w:rPr>
          <w:b/>
          <w:iCs/>
          <w:sz w:val="24"/>
          <w:szCs w:val="24"/>
        </w:rPr>
        <w:br w:type="page"/>
      </w:r>
      <w:r w:rsidRPr="00A24AB4">
        <w:rPr>
          <w:b/>
          <w:iCs/>
          <w:sz w:val="24"/>
          <w:szCs w:val="24"/>
        </w:rPr>
        <w:lastRenderedPageBreak/>
        <w:t>2. СТРУКТУРА И СОДЕРЖАНИЕ УЧЕБНОЙ ДИСЦИПЛИНЫ</w:t>
      </w:r>
    </w:p>
    <w:p w14:paraId="48C305BB" w14:textId="77777777" w:rsidR="002A4C48" w:rsidRPr="00A24AB4" w:rsidRDefault="002A4C48" w:rsidP="00BC4A59">
      <w:pPr>
        <w:ind w:firstLine="709"/>
        <w:rPr>
          <w:b/>
          <w:bCs/>
          <w:sz w:val="24"/>
          <w:szCs w:val="24"/>
        </w:rPr>
      </w:pPr>
    </w:p>
    <w:p w14:paraId="7CBFB989" w14:textId="77777777" w:rsidR="00FE58BD" w:rsidRPr="00A24AB4" w:rsidRDefault="00FE58BD" w:rsidP="00BC4A59">
      <w:pPr>
        <w:ind w:firstLine="709"/>
        <w:rPr>
          <w:b/>
          <w:bCs/>
          <w:sz w:val="24"/>
          <w:szCs w:val="24"/>
        </w:rPr>
      </w:pPr>
      <w:r w:rsidRPr="00A24AB4">
        <w:rPr>
          <w:b/>
          <w:bCs/>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firstRow="0" w:lastRow="0" w:firstColumn="0" w:lastColumn="0" w:noHBand="0" w:noVBand="0"/>
      </w:tblPr>
      <w:tblGrid>
        <w:gridCol w:w="7655"/>
        <w:gridCol w:w="1701"/>
      </w:tblGrid>
      <w:tr w:rsidR="007B4CCB" w:rsidRPr="00A24AB4" w14:paraId="051BE711" w14:textId="77777777" w:rsidTr="00A977C1">
        <w:trPr>
          <w:trHeight w:val="613"/>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623DBE78" w14:textId="77777777" w:rsidR="00D24E04" w:rsidRPr="00A24AB4" w:rsidRDefault="00D24E04" w:rsidP="00A977C1">
            <w:pPr>
              <w:shd w:val="clear" w:color="auto" w:fill="FFFFFF"/>
              <w:spacing w:line="276" w:lineRule="auto"/>
              <w:jc w:val="center"/>
              <w:rPr>
                <w:sz w:val="24"/>
                <w:szCs w:val="24"/>
              </w:rPr>
            </w:pPr>
            <w:r w:rsidRPr="00A24AB4">
              <w:rPr>
                <w:b/>
                <w:bCs/>
                <w:sz w:val="24"/>
                <w:szCs w:val="24"/>
              </w:rPr>
              <w:t>Вид учебной работы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5C0EB9D" w14:textId="77777777" w:rsidR="00D24E04" w:rsidRPr="00A24AB4" w:rsidRDefault="00D24E04" w:rsidP="00A977C1">
            <w:pPr>
              <w:shd w:val="clear" w:color="auto" w:fill="FFFFFF"/>
              <w:spacing w:line="276" w:lineRule="auto"/>
              <w:jc w:val="center"/>
              <w:rPr>
                <w:sz w:val="24"/>
                <w:szCs w:val="24"/>
              </w:rPr>
            </w:pPr>
            <w:r w:rsidRPr="00A24AB4">
              <w:rPr>
                <w:b/>
                <w:bCs/>
                <w:sz w:val="24"/>
                <w:szCs w:val="24"/>
              </w:rPr>
              <w:t>Объем часов</w:t>
            </w:r>
          </w:p>
        </w:tc>
      </w:tr>
      <w:tr w:rsidR="007B4CCB" w:rsidRPr="00A24AB4" w14:paraId="5CB3A8CD" w14:textId="77777777" w:rsidTr="00A977C1">
        <w:trPr>
          <w:trHeight w:hRule="exact" w:val="427"/>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1A7C2290" w14:textId="77777777" w:rsidR="00D24E04" w:rsidRPr="00A24AB4" w:rsidRDefault="00D24E04" w:rsidP="00A977C1">
            <w:pPr>
              <w:shd w:val="clear" w:color="auto" w:fill="FFFFFF"/>
              <w:spacing w:line="276" w:lineRule="auto"/>
              <w:rPr>
                <w:sz w:val="24"/>
                <w:szCs w:val="24"/>
              </w:rPr>
            </w:pPr>
            <w:r w:rsidRPr="00A24AB4">
              <w:rPr>
                <w:b/>
                <w:bCs/>
                <w:sz w:val="24"/>
                <w:szCs w:val="24"/>
              </w:rPr>
              <w:t>Объем образовательной программы учебной дисциплины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746A84F" w14:textId="77777777" w:rsidR="00D24E04" w:rsidRPr="00A24AB4" w:rsidRDefault="00D24E04" w:rsidP="00A977C1">
            <w:pPr>
              <w:shd w:val="clear" w:color="auto" w:fill="FFFFFF"/>
              <w:spacing w:line="276" w:lineRule="auto"/>
              <w:jc w:val="center"/>
              <w:rPr>
                <w:b/>
                <w:sz w:val="24"/>
                <w:szCs w:val="24"/>
              </w:rPr>
            </w:pPr>
            <w:r w:rsidRPr="00A24AB4">
              <w:rPr>
                <w:b/>
                <w:sz w:val="24"/>
                <w:szCs w:val="24"/>
              </w:rPr>
              <w:t>60</w:t>
            </w:r>
          </w:p>
        </w:tc>
      </w:tr>
      <w:tr w:rsidR="007B4CCB" w:rsidRPr="00A24AB4" w14:paraId="6AFFDBCA" w14:textId="77777777" w:rsidTr="00A977C1">
        <w:trPr>
          <w:trHeight w:hRule="exact" w:val="427"/>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735FB2F6" w14:textId="77777777" w:rsidR="00D24E04" w:rsidRPr="00A24AB4" w:rsidRDefault="00D24E04" w:rsidP="00A977C1">
            <w:pPr>
              <w:shd w:val="clear" w:color="auto" w:fill="FFFFFF"/>
              <w:spacing w:line="276" w:lineRule="auto"/>
              <w:rPr>
                <w:b/>
                <w:bCs/>
                <w:sz w:val="24"/>
                <w:szCs w:val="24"/>
              </w:rPr>
            </w:pPr>
            <w:r w:rsidRPr="00A24AB4">
              <w:rPr>
                <w:b/>
                <w:sz w:val="24"/>
                <w:szCs w:val="24"/>
              </w:rPr>
              <w:t>в т.ч. в форме практической подготовки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9617630" w14:textId="03DC979A" w:rsidR="00D24E04" w:rsidRPr="00A24AB4" w:rsidRDefault="00F820FA" w:rsidP="002F136D">
            <w:pPr>
              <w:shd w:val="clear" w:color="auto" w:fill="FFFFFF"/>
              <w:spacing w:line="276" w:lineRule="auto"/>
              <w:jc w:val="center"/>
              <w:rPr>
                <w:sz w:val="24"/>
                <w:szCs w:val="24"/>
              </w:rPr>
            </w:pPr>
            <w:r>
              <w:rPr>
                <w:sz w:val="24"/>
                <w:szCs w:val="24"/>
              </w:rPr>
              <w:t>16</w:t>
            </w:r>
          </w:p>
        </w:tc>
      </w:tr>
      <w:tr w:rsidR="007B4CCB" w:rsidRPr="00A24AB4" w14:paraId="2D72AC74" w14:textId="77777777" w:rsidTr="00A977C1">
        <w:trPr>
          <w:trHeight w:hRule="exact" w:val="353"/>
        </w:trPr>
        <w:tc>
          <w:tcPr>
            <w:tcW w:w="9356" w:type="dxa"/>
            <w:gridSpan w:val="2"/>
            <w:tcBorders>
              <w:top w:val="single" w:sz="6" w:space="0" w:color="auto"/>
              <w:left w:val="single" w:sz="6" w:space="0" w:color="auto"/>
              <w:bottom w:val="single" w:sz="6" w:space="0" w:color="auto"/>
              <w:right w:val="single" w:sz="6" w:space="0" w:color="auto"/>
            </w:tcBorders>
            <w:shd w:val="clear" w:color="auto" w:fill="FFFFFF"/>
          </w:tcPr>
          <w:p w14:paraId="749FB1BE" w14:textId="77777777" w:rsidR="00D24E04" w:rsidRPr="00A24AB4" w:rsidRDefault="002F136D" w:rsidP="00A977C1">
            <w:pPr>
              <w:shd w:val="clear" w:color="auto" w:fill="FFFFFF"/>
              <w:spacing w:line="276" w:lineRule="auto"/>
              <w:rPr>
                <w:sz w:val="24"/>
                <w:szCs w:val="24"/>
              </w:rPr>
            </w:pPr>
            <w:r w:rsidRPr="00A24AB4">
              <w:rPr>
                <w:sz w:val="24"/>
                <w:szCs w:val="24"/>
              </w:rPr>
              <w:t>в т. ч.:</w:t>
            </w:r>
          </w:p>
        </w:tc>
      </w:tr>
      <w:tr w:rsidR="007B4CCB" w:rsidRPr="00A24AB4" w14:paraId="7DD10EDE" w14:textId="77777777" w:rsidTr="00F05257">
        <w:trPr>
          <w:trHeight w:hRule="exact" w:val="429"/>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234E9D4F" w14:textId="77777777" w:rsidR="002F136D" w:rsidRPr="00A24AB4" w:rsidRDefault="002F136D" w:rsidP="00F05257">
            <w:pPr>
              <w:shd w:val="clear" w:color="auto" w:fill="FFFFFF"/>
              <w:spacing w:line="276" w:lineRule="auto"/>
              <w:rPr>
                <w:b/>
                <w:sz w:val="24"/>
                <w:szCs w:val="24"/>
              </w:rPr>
            </w:pPr>
            <w:r w:rsidRPr="00A24AB4">
              <w:rPr>
                <w:sz w:val="24"/>
                <w:szCs w:val="24"/>
              </w:rPr>
              <w:t>теоретическое обучение</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19F597E6" w14:textId="77777777" w:rsidR="002F136D" w:rsidRPr="00A24AB4" w:rsidRDefault="002F136D" w:rsidP="00F05257">
            <w:pPr>
              <w:shd w:val="clear" w:color="auto" w:fill="FFFFFF"/>
              <w:spacing w:line="276" w:lineRule="auto"/>
              <w:jc w:val="center"/>
              <w:rPr>
                <w:sz w:val="24"/>
                <w:szCs w:val="24"/>
              </w:rPr>
            </w:pPr>
            <w:r w:rsidRPr="00A24AB4">
              <w:rPr>
                <w:sz w:val="24"/>
                <w:szCs w:val="24"/>
              </w:rPr>
              <w:t>30</w:t>
            </w:r>
          </w:p>
        </w:tc>
      </w:tr>
      <w:tr w:rsidR="007B4CCB" w:rsidRPr="00A24AB4" w14:paraId="67D8A3DC" w14:textId="77777777" w:rsidTr="00A977C1">
        <w:trPr>
          <w:trHeight w:hRule="exact" w:val="429"/>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070AE34A" w14:textId="77777777" w:rsidR="00D24E04" w:rsidRPr="00A24AB4" w:rsidRDefault="00D24E04" w:rsidP="002F136D">
            <w:pPr>
              <w:shd w:val="clear" w:color="auto" w:fill="FFFFFF"/>
              <w:spacing w:line="276" w:lineRule="auto"/>
              <w:rPr>
                <w:sz w:val="24"/>
                <w:szCs w:val="24"/>
              </w:rPr>
            </w:pPr>
            <w:r w:rsidRPr="00A24AB4">
              <w:rPr>
                <w:rFonts w:eastAsia="Times New Roman"/>
                <w:i/>
                <w:iCs/>
                <w:sz w:val="24"/>
                <w:szCs w:val="24"/>
              </w:rPr>
              <w:t>Самостоятельная работа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7BE3A8A" w14:textId="50E6F6D7" w:rsidR="00D24E04" w:rsidRPr="00A24AB4" w:rsidRDefault="00F820FA" w:rsidP="00A977C1">
            <w:pPr>
              <w:shd w:val="clear" w:color="auto" w:fill="FFFFFF"/>
              <w:spacing w:line="276" w:lineRule="auto"/>
              <w:jc w:val="center"/>
              <w:rPr>
                <w:sz w:val="24"/>
                <w:szCs w:val="24"/>
              </w:rPr>
            </w:pPr>
            <w:r>
              <w:rPr>
                <w:sz w:val="24"/>
                <w:szCs w:val="24"/>
              </w:rPr>
              <w:t>2</w:t>
            </w:r>
          </w:p>
        </w:tc>
      </w:tr>
      <w:tr w:rsidR="007B4CCB" w:rsidRPr="00A24AB4" w14:paraId="5D47204D" w14:textId="77777777" w:rsidTr="00A977C1">
        <w:trPr>
          <w:trHeight w:hRule="exact" w:val="421"/>
        </w:trPr>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14:paraId="7D13260E" w14:textId="77777777" w:rsidR="00D24E04" w:rsidRPr="00A24AB4" w:rsidRDefault="00D24E04" w:rsidP="00A977C1">
            <w:pPr>
              <w:shd w:val="clear" w:color="auto" w:fill="FFFFFF"/>
              <w:spacing w:line="276" w:lineRule="auto"/>
              <w:rPr>
                <w:sz w:val="24"/>
                <w:szCs w:val="24"/>
              </w:rPr>
            </w:pPr>
            <w:r w:rsidRPr="00A24AB4">
              <w:rPr>
                <w:b/>
                <w:iCs/>
                <w:sz w:val="24"/>
                <w:szCs w:val="24"/>
              </w:rPr>
              <w:t xml:space="preserve">Промежуточная аттестация </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62A7DFF2" w14:textId="77777777" w:rsidR="00D24E04" w:rsidRPr="00A24AB4" w:rsidRDefault="00D24E04" w:rsidP="00A977C1">
            <w:pPr>
              <w:shd w:val="clear" w:color="auto" w:fill="FFFFFF"/>
              <w:spacing w:line="276" w:lineRule="auto"/>
              <w:jc w:val="center"/>
              <w:rPr>
                <w:b/>
                <w:sz w:val="24"/>
                <w:szCs w:val="24"/>
              </w:rPr>
            </w:pPr>
            <w:r w:rsidRPr="00A24AB4">
              <w:rPr>
                <w:b/>
                <w:sz w:val="24"/>
                <w:szCs w:val="24"/>
              </w:rPr>
              <w:t>2</w:t>
            </w:r>
          </w:p>
        </w:tc>
      </w:tr>
    </w:tbl>
    <w:p w14:paraId="0CAF1E91" w14:textId="77777777" w:rsidR="00FE58BD" w:rsidRPr="00A24AB4" w:rsidRDefault="00FE58BD" w:rsidP="00FE5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sectPr w:rsidR="00FE58BD" w:rsidRPr="00A24AB4" w:rsidSect="0073413A">
          <w:footerReference w:type="even" r:id="rId91"/>
          <w:footerReference w:type="default" r:id="rId92"/>
          <w:pgSz w:w="11906" w:h="16838"/>
          <w:pgMar w:top="1134" w:right="567" w:bottom="1134" w:left="1701" w:header="567" w:footer="567" w:gutter="0"/>
          <w:cols w:space="720"/>
          <w:titlePg/>
          <w:docGrid w:linePitch="326"/>
        </w:sectPr>
      </w:pPr>
    </w:p>
    <w:p w14:paraId="35344611" w14:textId="77777777" w:rsidR="00FE58BD" w:rsidRPr="00A24AB4" w:rsidRDefault="00FE58BD" w:rsidP="00D54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
          <w:sz w:val="24"/>
          <w:szCs w:val="24"/>
        </w:rPr>
      </w:pPr>
      <w:r w:rsidRPr="00A24AB4">
        <w:rPr>
          <w:b/>
          <w:sz w:val="24"/>
          <w:szCs w:val="24"/>
        </w:rPr>
        <w:lastRenderedPageBreak/>
        <w:t>2.2. Тематический план и содержание учебной дисциплины</w:t>
      </w:r>
      <w:r w:rsidRPr="00A24AB4">
        <w:rPr>
          <w:b/>
          <w:caps/>
          <w:sz w:val="24"/>
          <w:szCs w:val="24"/>
        </w:rPr>
        <w:t xml:space="preserve"> </w:t>
      </w:r>
    </w:p>
    <w:p w14:paraId="3170C627" w14:textId="77777777" w:rsidR="00FE58BD" w:rsidRPr="00A24AB4" w:rsidRDefault="00FE58BD" w:rsidP="00FE58BD">
      <w:pPr>
        <w:rPr>
          <w:sz w:val="24"/>
          <w:szCs w:val="24"/>
        </w:rPr>
      </w:pPr>
    </w:p>
    <w:tbl>
      <w:tblPr>
        <w:tblW w:w="1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4"/>
        <w:gridCol w:w="7574"/>
        <w:gridCol w:w="2042"/>
        <w:gridCol w:w="1901"/>
      </w:tblGrid>
      <w:tr w:rsidR="007B4CCB" w:rsidRPr="00A24AB4" w14:paraId="4B54D304" w14:textId="77777777" w:rsidTr="00591BDE">
        <w:trPr>
          <w:trHeight w:val="20"/>
        </w:trPr>
        <w:tc>
          <w:tcPr>
            <w:tcW w:w="3194" w:type="dxa"/>
            <w:vAlign w:val="center"/>
          </w:tcPr>
          <w:p w14:paraId="4E6EA70D" w14:textId="77777777" w:rsidR="00FE58BD" w:rsidRPr="00A24AB4" w:rsidRDefault="00FE58BD" w:rsidP="0073413A">
            <w:pPr>
              <w:jc w:val="center"/>
              <w:rPr>
                <w:b/>
                <w:bCs/>
                <w:sz w:val="24"/>
                <w:szCs w:val="24"/>
              </w:rPr>
            </w:pPr>
            <w:r w:rsidRPr="00A24AB4">
              <w:rPr>
                <w:b/>
                <w:bCs/>
                <w:sz w:val="24"/>
                <w:szCs w:val="24"/>
              </w:rPr>
              <w:t>Наименование разделов и тем</w:t>
            </w:r>
          </w:p>
        </w:tc>
        <w:tc>
          <w:tcPr>
            <w:tcW w:w="7574" w:type="dxa"/>
            <w:vAlign w:val="center"/>
          </w:tcPr>
          <w:p w14:paraId="060B723F" w14:textId="77777777" w:rsidR="00FE58BD" w:rsidRPr="00A24AB4" w:rsidRDefault="00FE58BD" w:rsidP="0073413A">
            <w:pPr>
              <w:jc w:val="center"/>
              <w:rPr>
                <w:b/>
                <w:bCs/>
                <w:sz w:val="24"/>
                <w:szCs w:val="24"/>
              </w:rPr>
            </w:pPr>
            <w:r w:rsidRPr="00A24AB4">
              <w:rPr>
                <w:b/>
                <w:bCs/>
                <w:sz w:val="24"/>
                <w:szCs w:val="24"/>
              </w:rPr>
              <w:t>Содержание учебного материала и формы организации деятельности обучающихся</w:t>
            </w:r>
          </w:p>
        </w:tc>
        <w:tc>
          <w:tcPr>
            <w:tcW w:w="2042" w:type="dxa"/>
            <w:vAlign w:val="center"/>
          </w:tcPr>
          <w:p w14:paraId="002A8A2C" w14:textId="77777777" w:rsidR="00FE58BD" w:rsidRPr="00A24AB4" w:rsidRDefault="00591BDE" w:rsidP="0073413A">
            <w:pPr>
              <w:jc w:val="center"/>
              <w:rPr>
                <w:b/>
                <w:bCs/>
                <w:sz w:val="24"/>
                <w:szCs w:val="24"/>
              </w:rPr>
            </w:pPr>
            <w:r w:rsidRPr="00A24AB4">
              <w:rPr>
                <w:b/>
                <w:bCs/>
                <w:sz w:val="24"/>
                <w:szCs w:val="24"/>
              </w:rPr>
              <w:t>Объем, акад. ч / в том числе в форме практической подготовки, акад ч</w:t>
            </w:r>
          </w:p>
        </w:tc>
        <w:tc>
          <w:tcPr>
            <w:tcW w:w="1901" w:type="dxa"/>
            <w:vAlign w:val="center"/>
          </w:tcPr>
          <w:p w14:paraId="7B035EB2" w14:textId="77777777" w:rsidR="00FE58BD" w:rsidRPr="00A24AB4" w:rsidRDefault="00FE58BD" w:rsidP="0073413A">
            <w:pPr>
              <w:jc w:val="center"/>
              <w:rPr>
                <w:b/>
                <w:bCs/>
                <w:sz w:val="24"/>
                <w:szCs w:val="24"/>
              </w:rPr>
            </w:pPr>
            <w:r w:rsidRPr="00A24AB4">
              <w:rPr>
                <w:b/>
                <w:bCs/>
                <w:sz w:val="24"/>
                <w:szCs w:val="24"/>
              </w:rPr>
              <w:t>Коды компетенций, формированию которых способствует элемент программы</w:t>
            </w:r>
          </w:p>
        </w:tc>
      </w:tr>
      <w:tr w:rsidR="007B4CCB" w:rsidRPr="00A24AB4" w14:paraId="730DB0EA" w14:textId="77777777" w:rsidTr="00591BDE">
        <w:trPr>
          <w:trHeight w:val="20"/>
        </w:trPr>
        <w:tc>
          <w:tcPr>
            <w:tcW w:w="3194" w:type="dxa"/>
            <w:vMerge w:val="restart"/>
          </w:tcPr>
          <w:p w14:paraId="10302E8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Введение</w:t>
            </w:r>
          </w:p>
        </w:tc>
        <w:tc>
          <w:tcPr>
            <w:tcW w:w="7574" w:type="dxa"/>
          </w:tcPr>
          <w:p w14:paraId="23759E0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2042" w:type="dxa"/>
            <w:vMerge w:val="restart"/>
          </w:tcPr>
          <w:p w14:paraId="723B3F3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01" w:type="dxa"/>
            <w:vMerge w:val="restart"/>
          </w:tcPr>
          <w:p w14:paraId="65F5EDCF" w14:textId="77777777" w:rsidR="00FE58BD" w:rsidRPr="00A24AB4" w:rsidRDefault="00FE58BD" w:rsidP="0073413A">
            <w:pPr>
              <w:jc w:val="both"/>
              <w:rPr>
                <w:bCs/>
                <w:sz w:val="24"/>
                <w:szCs w:val="24"/>
              </w:rPr>
            </w:pPr>
            <w:r w:rsidRPr="00A24AB4">
              <w:rPr>
                <w:sz w:val="24"/>
                <w:szCs w:val="24"/>
              </w:rPr>
              <w:t>ОК 01,</w:t>
            </w:r>
            <w:r w:rsidR="00653948" w:rsidRPr="00A24AB4">
              <w:rPr>
                <w:sz w:val="24"/>
                <w:szCs w:val="24"/>
              </w:rPr>
              <w:t xml:space="preserve"> </w:t>
            </w:r>
            <w:r w:rsidRPr="00A24AB4">
              <w:rPr>
                <w:sz w:val="24"/>
                <w:szCs w:val="24"/>
              </w:rPr>
              <w:t xml:space="preserve">ОК 02, ОК 07 </w:t>
            </w:r>
          </w:p>
          <w:p w14:paraId="26B118B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2BF5EA9" w14:textId="77777777" w:rsidTr="00591BDE">
        <w:trPr>
          <w:trHeight w:val="20"/>
        </w:trPr>
        <w:tc>
          <w:tcPr>
            <w:tcW w:w="3194" w:type="dxa"/>
            <w:vMerge/>
          </w:tcPr>
          <w:p w14:paraId="6F49070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5FA07C46" w14:textId="77777777" w:rsidR="00FE58BD" w:rsidRPr="00A24AB4" w:rsidRDefault="00FE58BD" w:rsidP="00630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Зоология как система наук. Систематика животного мира. Взаимоотношение животных с окружающей средой и между собой. Географическое распространение животных.</w:t>
            </w:r>
          </w:p>
        </w:tc>
        <w:tc>
          <w:tcPr>
            <w:tcW w:w="2042" w:type="dxa"/>
            <w:vMerge/>
          </w:tcPr>
          <w:p w14:paraId="2ACC81B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02982B3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08B2305" w14:textId="77777777" w:rsidTr="00591BDE">
        <w:trPr>
          <w:trHeight w:val="20"/>
        </w:trPr>
        <w:tc>
          <w:tcPr>
            <w:tcW w:w="3194" w:type="dxa"/>
            <w:vMerge/>
          </w:tcPr>
          <w:p w14:paraId="229F464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5357C3D8" w14:textId="77777777" w:rsidR="00FE58BD" w:rsidRPr="00A24AB4" w:rsidRDefault="00FE58BD" w:rsidP="0073413A">
            <w:pPr>
              <w:rPr>
                <w:b/>
                <w:bCs/>
                <w:sz w:val="24"/>
                <w:szCs w:val="24"/>
              </w:rPr>
            </w:pPr>
            <w:r w:rsidRPr="00A24AB4">
              <w:rPr>
                <w:b/>
                <w:bCs/>
                <w:sz w:val="24"/>
                <w:szCs w:val="24"/>
              </w:rPr>
              <w:t>Самостоятельная работа обучающихся</w:t>
            </w:r>
          </w:p>
          <w:p w14:paraId="69011C31" w14:textId="77777777" w:rsidR="00FE58BD" w:rsidRPr="00A24AB4" w:rsidRDefault="00FE58BD" w:rsidP="0073413A">
            <w:pPr>
              <w:rPr>
                <w:sz w:val="24"/>
                <w:szCs w:val="24"/>
              </w:rPr>
            </w:pPr>
            <w:r w:rsidRPr="00A24AB4">
              <w:rPr>
                <w:sz w:val="24"/>
                <w:szCs w:val="24"/>
              </w:rPr>
              <w:t>подготовка сообщений и рефератов</w:t>
            </w:r>
          </w:p>
        </w:tc>
        <w:tc>
          <w:tcPr>
            <w:tcW w:w="2042" w:type="dxa"/>
            <w:vAlign w:val="center"/>
          </w:tcPr>
          <w:p w14:paraId="6AA38520" w14:textId="77777777" w:rsidR="00FE58BD" w:rsidRPr="00A24AB4" w:rsidRDefault="000D50B4" w:rsidP="000D50B4">
            <w:pPr>
              <w:jc w:val="center"/>
              <w:rPr>
                <w:b/>
                <w:bCs/>
                <w:sz w:val="24"/>
                <w:szCs w:val="24"/>
              </w:rPr>
            </w:pPr>
            <w:r w:rsidRPr="00A24AB4">
              <w:rPr>
                <w:b/>
                <w:sz w:val="24"/>
                <w:szCs w:val="24"/>
              </w:rPr>
              <w:t>-</w:t>
            </w:r>
          </w:p>
        </w:tc>
        <w:tc>
          <w:tcPr>
            <w:tcW w:w="1901" w:type="dxa"/>
            <w:vMerge/>
          </w:tcPr>
          <w:p w14:paraId="1E370A1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7C7FEBD" w14:textId="77777777" w:rsidTr="00591BDE">
        <w:trPr>
          <w:trHeight w:val="20"/>
        </w:trPr>
        <w:tc>
          <w:tcPr>
            <w:tcW w:w="10768" w:type="dxa"/>
            <w:gridSpan w:val="2"/>
          </w:tcPr>
          <w:p w14:paraId="34CB4AA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Раздел 1. Основы анатомии, физиологии и эмбриологии животных</w:t>
            </w:r>
          </w:p>
        </w:tc>
        <w:tc>
          <w:tcPr>
            <w:tcW w:w="2042" w:type="dxa"/>
          </w:tcPr>
          <w:p w14:paraId="75FC190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2</w:t>
            </w:r>
          </w:p>
        </w:tc>
        <w:tc>
          <w:tcPr>
            <w:tcW w:w="1901" w:type="dxa"/>
          </w:tcPr>
          <w:p w14:paraId="6359D18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BBCB129" w14:textId="77777777" w:rsidTr="00591BDE">
        <w:trPr>
          <w:trHeight w:val="20"/>
        </w:trPr>
        <w:tc>
          <w:tcPr>
            <w:tcW w:w="3194" w:type="dxa"/>
            <w:vMerge w:val="restart"/>
          </w:tcPr>
          <w:p w14:paraId="1E845235"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Тема 1.1.</w:t>
            </w:r>
            <w:r w:rsidRPr="00A24AB4">
              <w:rPr>
                <w:sz w:val="24"/>
                <w:szCs w:val="24"/>
              </w:rPr>
              <w:t xml:space="preserve"> </w:t>
            </w:r>
            <w:r w:rsidRPr="00A24AB4">
              <w:rPr>
                <w:b/>
                <w:sz w:val="24"/>
                <w:szCs w:val="24"/>
              </w:rPr>
              <w:t>Организм как единое целое</w:t>
            </w:r>
          </w:p>
        </w:tc>
        <w:tc>
          <w:tcPr>
            <w:tcW w:w="7574" w:type="dxa"/>
          </w:tcPr>
          <w:p w14:paraId="555281E9"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2042" w:type="dxa"/>
            <w:vMerge w:val="restart"/>
          </w:tcPr>
          <w:p w14:paraId="594EAC7F"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01" w:type="dxa"/>
            <w:vMerge w:val="restart"/>
          </w:tcPr>
          <w:p w14:paraId="3A3C70B5" w14:textId="77777777" w:rsidR="00DF5436" w:rsidRPr="00A24AB4" w:rsidRDefault="00DF5436" w:rsidP="00DF5436">
            <w:pPr>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2538FC47" w14:textId="77777777" w:rsidTr="00591BDE">
        <w:trPr>
          <w:trHeight w:val="487"/>
        </w:trPr>
        <w:tc>
          <w:tcPr>
            <w:tcW w:w="3194" w:type="dxa"/>
            <w:vMerge/>
          </w:tcPr>
          <w:p w14:paraId="50E550D4"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085AB42E"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Строение организма животных и функции его органов. Типы тканей.</w:t>
            </w:r>
          </w:p>
        </w:tc>
        <w:tc>
          <w:tcPr>
            <w:tcW w:w="2042" w:type="dxa"/>
            <w:vMerge/>
          </w:tcPr>
          <w:p w14:paraId="1ABEF00D"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2A0BE410"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3823FCD" w14:textId="77777777" w:rsidTr="00591BDE">
        <w:trPr>
          <w:trHeight w:val="20"/>
        </w:trPr>
        <w:tc>
          <w:tcPr>
            <w:tcW w:w="3194" w:type="dxa"/>
            <w:vMerge w:val="restart"/>
          </w:tcPr>
          <w:p w14:paraId="1632E7B1"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Тема 1.2.</w:t>
            </w:r>
            <w:r w:rsidRPr="00A24AB4">
              <w:rPr>
                <w:sz w:val="24"/>
                <w:szCs w:val="24"/>
              </w:rPr>
              <w:t xml:space="preserve"> </w:t>
            </w:r>
            <w:r w:rsidRPr="00A24AB4">
              <w:rPr>
                <w:b/>
                <w:sz w:val="24"/>
                <w:szCs w:val="24"/>
              </w:rPr>
              <w:t>Размножение и развитие животного организма</w:t>
            </w:r>
          </w:p>
        </w:tc>
        <w:tc>
          <w:tcPr>
            <w:tcW w:w="7574" w:type="dxa"/>
          </w:tcPr>
          <w:p w14:paraId="39EF381C"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2042" w:type="dxa"/>
            <w:vMerge w:val="restart"/>
          </w:tcPr>
          <w:p w14:paraId="2948569A"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01" w:type="dxa"/>
            <w:vMerge w:val="restart"/>
          </w:tcPr>
          <w:p w14:paraId="572F0FE9" w14:textId="77777777" w:rsidR="00DF5436" w:rsidRPr="00A24AB4" w:rsidRDefault="00DF5436" w:rsidP="00DF5436">
            <w:pPr>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1447656B" w14:textId="77777777" w:rsidTr="00591BDE">
        <w:trPr>
          <w:trHeight w:val="20"/>
        </w:trPr>
        <w:tc>
          <w:tcPr>
            <w:tcW w:w="3194" w:type="dxa"/>
            <w:vMerge/>
          </w:tcPr>
          <w:p w14:paraId="76D6735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1C149319" w14:textId="77777777" w:rsidR="00FE58BD" w:rsidRPr="00A24AB4" w:rsidRDefault="00FE58BD" w:rsidP="0073413A">
            <w:pPr>
              <w:jc w:val="both"/>
              <w:outlineLvl w:val="2"/>
              <w:rPr>
                <w:b/>
                <w:sz w:val="24"/>
                <w:szCs w:val="24"/>
              </w:rPr>
            </w:pPr>
            <w:r w:rsidRPr="00A24AB4">
              <w:rPr>
                <w:bCs/>
                <w:sz w:val="24"/>
                <w:szCs w:val="24"/>
              </w:rPr>
              <w:t>Виды размножения. Особенности полового и бесполого размножения. Забота о потомстве.</w:t>
            </w:r>
          </w:p>
        </w:tc>
        <w:tc>
          <w:tcPr>
            <w:tcW w:w="2042" w:type="dxa"/>
            <w:vMerge/>
          </w:tcPr>
          <w:p w14:paraId="5C5BF78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4F33E0E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2F8F5AA" w14:textId="77777777" w:rsidTr="00591BDE">
        <w:trPr>
          <w:trHeight w:val="20"/>
        </w:trPr>
        <w:tc>
          <w:tcPr>
            <w:tcW w:w="10768" w:type="dxa"/>
            <w:gridSpan w:val="2"/>
          </w:tcPr>
          <w:p w14:paraId="120A8481"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1</w:t>
            </w:r>
          </w:p>
          <w:p w14:paraId="3889F90B"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2023ECF8" w14:textId="77777777" w:rsidR="00FE58BD" w:rsidRPr="00A24AB4" w:rsidRDefault="00FE58BD" w:rsidP="0073413A">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1D46B4FF" w14:textId="77777777" w:rsidR="00FE58BD" w:rsidRPr="00A24AB4" w:rsidRDefault="00FE58BD" w:rsidP="0073413A">
            <w:pPr>
              <w:rPr>
                <w:b/>
                <w:sz w:val="24"/>
                <w:szCs w:val="24"/>
              </w:rPr>
            </w:pPr>
            <w:r w:rsidRPr="00A24AB4">
              <w:rPr>
                <w:bCs/>
                <w:sz w:val="24"/>
                <w:szCs w:val="24"/>
              </w:rPr>
              <w:t>подготовка рефератов, сообщений, презентаций, письменных заданий, заполнение таблиц, подготовка схем и рисунков и т.д.</w:t>
            </w:r>
          </w:p>
        </w:tc>
        <w:tc>
          <w:tcPr>
            <w:tcW w:w="2042" w:type="dxa"/>
          </w:tcPr>
          <w:p w14:paraId="3C9A586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01" w:type="dxa"/>
          </w:tcPr>
          <w:p w14:paraId="083D4E7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5880E3E" w14:textId="77777777" w:rsidTr="00591BDE">
        <w:trPr>
          <w:trHeight w:val="20"/>
        </w:trPr>
        <w:tc>
          <w:tcPr>
            <w:tcW w:w="10768" w:type="dxa"/>
            <w:gridSpan w:val="2"/>
          </w:tcPr>
          <w:p w14:paraId="13F555F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Раздел 2. Простейшие</w:t>
            </w:r>
          </w:p>
        </w:tc>
        <w:tc>
          <w:tcPr>
            <w:tcW w:w="2042" w:type="dxa"/>
          </w:tcPr>
          <w:p w14:paraId="45EF00E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7</w:t>
            </w:r>
          </w:p>
        </w:tc>
        <w:tc>
          <w:tcPr>
            <w:tcW w:w="1901" w:type="dxa"/>
          </w:tcPr>
          <w:p w14:paraId="7D03600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EB3C79E" w14:textId="77777777" w:rsidTr="00591BDE">
        <w:trPr>
          <w:trHeight w:val="20"/>
        </w:trPr>
        <w:tc>
          <w:tcPr>
            <w:tcW w:w="3194" w:type="dxa"/>
            <w:vMerge w:val="restart"/>
          </w:tcPr>
          <w:p w14:paraId="4F971366"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lastRenderedPageBreak/>
              <w:t>Тема 2.1.</w:t>
            </w:r>
            <w:r w:rsidRPr="00A24AB4">
              <w:rPr>
                <w:sz w:val="24"/>
                <w:szCs w:val="24"/>
              </w:rPr>
              <w:t xml:space="preserve"> </w:t>
            </w:r>
            <w:r w:rsidRPr="00A24AB4">
              <w:rPr>
                <w:b/>
                <w:sz w:val="24"/>
                <w:szCs w:val="24"/>
              </w:rPr>
              <w:t>Классификация типа простейших</w:t>
            </w:r>
          </w:p>
        </w:tc>
        <w:tc>
          <w:tcPr>
            <w:tcW w:w="7574" w:type="dxa"/>
          </w:tcPr>
          <w:p w14:paraId="71D016B4"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2042" w:type="dxa"/>
            <w:vMerge w:val="restart"/>
          </w:tcPr>
          <w:p w14:paraId="5703F1BF"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01" w:type="dxa"/>
            <w:vMerge w:val="restart"/>
          </w:tcPr>
          <w:p w14:paraId="4D5E1E0D" w14:textId="77777777" w:rsidR="00DF5436" w:rsidRPr="00A24AB4" w:rsidRDefault="00DF5436" w:rsidP="00DF5436">
            <w:pPr>
              <w:rPr>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76F97506" w14:textId="77777777" w:rsidTr="00591BDE">
        <w:trPr>
          <w:trHeight w:val="20"/>
        </w:trPr>
        <w:tc>
          <w:tcPr>
            <w:tcW w:w="3194" w:type="dxa"/>
            <w:vMerge/>
          </w:tcPr>
          <w:p w14:paraId="41FDCBA5"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407A4B37"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Характеристика типа, питание и размножение простейших. Особенности их строения.</w:t>
            </w:r>
          </w:p>
        </w:tc>
        <w:tc>
          <w:tcPr>
            <w:tcW w:w="2042" w:type="dxa"/>
            <w:vMerge/>
          </w:tcPr>
          <w:p w14:paraId="2EA44164"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6E6D6CF2"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DA01233" w14:textId="77777777" w:rsidTr="00591BDE">
        <w:trPr>
          <w:trHeight w:val="20"/>
        </w:trPr>
        <w:tc>
          <w:tcPr>
            <w:tcW w:w="3194" w:type="dxa"/>
            <w:vMerge w:val="restart"/>
          </w:tcPr>
          <w:p w14:paraId="5B0B63C9"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Тема 2.2</w:t>
            </w:r>
            <w:r w:rsidRPr="00A24AB4">
              <w:rPr>
                <w:sz w:val="24"/>
                <w:szCs w:val="24"/>
              </w:rPr>
              <w:t xml:space="preserve">. </w:t>
            </w:r>
            <w:r w:rsidRPr="00A24AB4">
              <w:rPr>
                <w:b/>
                <w:sz w:val="24"/>
                <w:szCs w:val="24"/>
              </w:rPr>
              <w:t>Разнообразие организации и биологии простейших</w:t>
            </w:r>
          </w:p>
        </w:tc>
        <w:tc>
          <w:tcPr>
            <w:tcW w:w="7574" w:type="dxa"/>
          </w:tcPr>
          <w:p w14:paraId="5EFFF28E"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2042" w:type="dxa"/>
            <w:vMerge w:val="restart"/>
          </w:tcPr>
          <w:p w14:paraId="1C0917F1"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6</w:t>
            </w:r>
          </w:p>
        </w:tc>
        <w:tc>
          <w:tcPr>
            <w:tcW w:w="1901" w:type="dxa"/>
            <w:vMerge w:val="restart"/>
          </w:tcPr>
          <w:p w14:paraId="23E830AD" w14:textId="77777777" w:rsidR="00DF5436" w:rsidRPr="00A24AB4" w:rsidRDefault="00DF5436" w:rsidP="00DF5436">
            <w:pPr>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13EE8E82" w14:textId="77777777" w:rsidTr="00591BDE">
        <w:trPr>
          <w:trHeight w:val="20"/>
        </w:trPr>
        <w:tc>
          <w:tcPr>
            <w:tcW w:w="3194" w:type="dxa"/>
            <w:vMerge/>
          </w:tcPr>
          <w:p w14:paraId="20E6EE9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565BFC4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A24AB4">
              <w:rPr>
                <w:sz w:val="24"/>
                <w:szCs w:val="24"/>
              </w:rPr>
              <w:t>Строение, размножение представителей надкласса саркомастигофоры. Пресноводные амебы и эвеглена зеленая. Черты сходства и различия миксоспоридий и микроспоридий.</w:t>
            </w:r>
          </w:p>
        </w:tc>
        <w:tc>
          <w:tcPr>
            <w:tcW w:w="2042" w:type="dxa"/>
            <w:vMerge/>
          </w:tcPr>
          <w:p w14:paraId="21EB3A4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58280FA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D147708" w14:textId="77777777" w:rsidTr="00591BDE">
        <w:trPr>
          <w:trHeight w:val="20"/>
        </w:trPr>
        <w:tc>
          <w:tcPr>
            <w:tcW w:w="3194" w:type="dxa"/>
            <w:vMerge/>
          </w:tcPr>
          <w:p w14:paraId="41DDD43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7623044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
                <w:sz w:val="24"/>
                <w:szCs w:val="24"/>
              </w:rPr>
              <w:t>В том числе лабораторных работ</w:t>
            </w:r>
          </w:p>
        </w:tc>
        <w:tc>
          <w:tcPr>
            <w:tcW w:w="2042" w:type="dxa"/>
          </w:tcPr>
          <w:p w14:paraId="3868819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4</w:t>
            </w:r>
          </w:p>
        </w:tc>
        <w:tc>
          <w:tcPr>
            <w:tcW w:w="1901" w:type="dxa"/>
            <w:vMerge/>
          </w:tcPr>
          <w:p w14:paraId="1C3F8D1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9FB36D3" w14:textId="77777777" w:rsidTr="00591BDE">
        <w:trPr>
          <w:trHeight w:val="20"/>
        </w:trPr>
        <w:tc>
          <w:tcPr>
            <w:tcW w:w="3194" w:type="dxa"/>
            <w:vMerge/>
          </w:tcPr>
          <w:p w14:paraId="2527594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7198DDCB" w14:textId="77777777" w:rsidR="00FE58BD" w:rsidRPr="00A24AB4" w:rsidRDefault="000D50B4"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
                <w:sz w:val="24"/>
                <w:szCs w:val="24"/>
              </w:rPr>
              <w:t xml:space="preserve">1. </w:t>
            </w:r>
            <w:r w:rsidR="00FE58BD" w:rsidRPr="00A24AB4">
              <w:rPr>
                <w:b/>
                <w:sz w:val="24"/>
                <w:szCs w:val="24"/>
              </w:rPr>
              <w:t xml:space="preserve">Лабораторная работа № 1 </w:t>
            </w:r>
          </w:p>
          <w:p w14:paraId="1081AF42" w14:textId="77777777" w:rsidR="00FE58BD" w:rsidRPr="00A24AB4" w:rsidRDefault="00FE58BD" w:rsidP="0059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sz w:val="24"/>
                <w:szCs w:val="24"/>
              </w:rPr>
              <w:t>Изучение особенностей строения представителей саркодовых животных.</w:t>
            </w:r>
          </w:p>
        </w:tc>
        <w:tc>
          <w:tcPr>
            <w:tcW w:w="2042" w:type="dxa"/>
          </w:tcPr>
          <w:p w14:paraId="5A2D29D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11AB76D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BB128FF" w14:textId="77777777" w:rsidTr="00591BDE">
        <w:trPr>
          <w:trHeight w:val="20"/>
        </w:trPr>
        <w:tc>
          <w:tcPr>
            <w:tcW w:w="3194" w:type="dxa"/>
            <w:vMerge/>
          </w:tcPr>
          <w:p w14:paraId="35732E3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1EC1E874" w14:textId="77777777" w:rsidR="00FE58BD" w:rsidRPr="00A24AB4" w:rsidRDefault="000D50B4"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
                <w:sz w:val="24"/>
                <w:szCs w:val="24"/>
              </w:rPr>
              <w:t xml:space="preserve">2. </w:t>
            </w:r>
            <w:r w:rsidR="00FE58BD" w:rsidRPr="00A24AB4">
              <w:rPr>
                <w:b/>
                <w:sz w:val="24"/>
                <w:szCs w:val="24"/>
              </w:rPr>
              <w:t xml:space="preserve">Лабораторная работа № 2 </w:t>
            </w:r>
          </w:p>
          <w:p w14:paraId="0FFF5B2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Изучение особенностей строения представителей жгутиковых животных.</w:t>
            </w:r>
          </w:p>
        </w:tc>
        <w:tc>
          <w:tcPr>
            <w:tcW w:w="2042" w:type="dxa"/>
          </w:tcPr>
          <w:p w14:paraId="52586C5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25410D8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C6F3183" w14:textId="77777777" w:rsidTr="00591BDE">
        <w:trPr>
          <w:trHeight w:val="20"/>
        </w:trPr>
        <w:tc>
          <w:tcPr>
            <w:tcW w:w="10768" w:type="dxa"/>
            <w:gridSpan w:val="2"/>
          </w:tcPr>
          <w:p w14:paraId="667E8B83"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2</w:t>
            </w:r>
          </w:p>
          <w:p w14:paraId="1FBB085E"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653CC794" w14:textId="77777777" w:rsidR="00FE58BD" w:rsidRPr="00A24AB4" w:rsidRDefault="00FE58BD" w:rsidP="0073413A">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67C152E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A24AB4">
              <w:rPr>
                <w:bCs/>
                <w:sz w:val="24"/>
                <w:szCs w:val="24"/>
              </w:rPr>
              <w:t>подготовка рефератов, сообщений, презентаций, письменных заданий, заполнение таблиц, подготовка схем и рисунков и т.д.</w:t>
            </w:r>
          </w:p>
        </w:tc>
        <w:tc>
          <w:tcPr>
            <w:tcW w:w="2042" w:type="dxa"/>
          </w:tcPr>
          <w:p w14:paraId="7E96557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01" w:type="dxa"/>
          </w:tcPr>
          <w:p w14:paraId="68597F2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8A95455" w14:textId="77777777" w:rsidTr="00591BDE">
        <w:trPr>
          <w:trHeight w:val="20"/>
        </w:trPr>
        <w:tc>
          <w:tcPr>
            <w:tcW w:w="10768" w:type="dxa"/>
            <w:gridSpan w:val="2"/>
          </w:tcPr>
          <w:p w14:paraId="60CB599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Раздел 3. Кишечнополостные</w:t>
            </w:r>
          </w:p>
        </w:tc>
        <w:tc>
          <w:tcPr>
            <w:tcW w:w="2042" w:type="dxa"/>
          </w:tcPr>
          <w:p w14:paraId="7438B80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1901" w:type="dxa"/>
          </w:tcPr>
          <w:p w14:paraId="3EF85A3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D6AA103" w14:textId="77777777" w:rsidTr="00591BDE">
        <w:trPr>
          <w:trHeight w:val="20"/>
        </w:trPr>
        <w:tc>
          <w:tcPr>
            <w:tcW w:w="3194" w:type="dxa"/>
            <w:vMerge w:val="restart"/>
          </w:tcPr>
          <w:p w14:paraId="731519BE"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sz w:val="24"/>
                <w:szCs w:val="24"/>
              </w:rPr>
              <w:t>Тема 3.1.</w:t>
            </w:r>
            <w:r w:rsidRPr="00A24AB4">
              <w:rPr>
                <w:sz w:val="24"/>
                <w:szCs w:val="24"/>
              </w:rPr>
              <w:t xml:space="preserve"> </w:t>
            </w:r>
            <w:r w:rsidRPr="00A24AB4">
              <w:rPr>
                <w:b/>
                <w:sz w:val="24"/>
                <w:szCs w:val="24"/>
              </w:rPr>
              <w:t>Общая характеристика кишечнополостных</w:t>
            </w:r>
          </w:p>
        </w:tc>
        <w:tc>
          <w:tcPr>
            <w:tcW w:w="7574" w:type="dxa"/>
          </w:tcPr>
          <w:p w14:paraId="0B897833"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2042" w:type="dxa"/>
            <w:vMerge w:val="restart"/>
          </w:tcPr>
          <w:p w14:paraId="33D4FED7"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2</w:t>
            </w:r>
          </w:p>
        </w:tc>
        <w:tc>
          <w:tcPr>
            <w:tcW w:w="1901" w:type="dxa"/>
            <w:vMerge w:val="restart"/>
          </w:tcPr>
          <w:p w14:paraId="0D414E6F" w14:textId="77777777" w:rsidR="00DF5436" w:rsidRPr="00A24AB4" w:rsidRDefault="00DF5436" w:rsidP="00DF5436">
            <w:pPr>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0817EB44" w14:textId="77777777" w:rsidTr="00591BDE">
        <w:trPr>
          <w:trHeight w:val="20"/>
        </w:trPr>
        <w:tc>
          <w:tcPr>
            <w:tcW w:w="3194" w:type="dxa"/>
            <w:vMerge/>
          </w:tcPr>
          <w:p w14:paraId="1EAFBBC5"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56C33993" w14:textId="77777777" w:rsidR="00DF5436" w:rsidRPr="00A24AB4" w:rsidRDefault="00DF5436" w:rsidP="00DF5436">
            <w:pPr>
              <w:jc w:val="both"/>
              <w:outlineLvl w:val="2"/>
              <w:rPr>
                <w:sz w:val="24"/>
                <w:szCs w:val="24"/>
              </w:rPr>
            </w:pPr>
            <w:r w:rsidRPr="00A24AB4">
              <w:rPr>
                <w:bCs/>
                <w:sz w:val="24"/>
                <w:szCs w:val="24"/>
              </w:rPr>
              <w:t>Характеристика кишечнополостных и их классификация. Строение обели. Смена поколений у морских гидроидов. Характерные представители класса гидрозоа.</w:t>
            </w:r>
          </w:p>
        </w:tc>
        <w:tc>
          <w:tcPr>
            <w:tcW w:w="2042" w:type="dxa"/>
            <w:vMerge/>
          </w:tcPr>
          <w:p w14:paraId="1A84A169"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6D30E6EC"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B8EF6C6" w14:textId="77777777" w:rsidTr="00591BDE">
        <w:trPr>
          <w:trHeight w:val="20"/>
        </w:trPr>
        <w:tc>
          <w:tcPr>
            <w:tcW w:w="3194" w:type="dxa"/>
            <w:vMerge w:val="restart"/>
          </w:tcPr>
          <w:p w14:paraId="18A9492D" w14:textId="77777777" w:rsidR="00DF5436" w:rsidRPr="00A24AB4" w:rsidRDefault="00DF5436" w:rsidP="00DF5436">
            <w:pPr>
              <w:jc w:val="both"/>
              <w:outlineLvl w:val="2"/>
              <w:rPr>
                <w:b/>
                <w:bCs/>
                <w:sz w:val="24"/>
                <w:szCs w:val="24"/>
              </w:rPr>
            </w:pPr>
            <w:r w:rsidRPr="00A24AB4">
              <w:rPr>
                <w:b/>
                <w:bCs/>
                <w:sz w:val="24"/>
                <w:szCs w:val="24"/>
              </w:rPr>
              <w:t>Тема 3.2. Особенности гребневиков</w:t>
            </w:r>
          </w:p>
        </w:tc>
        <w:tc>
          <w:tcPr>
            <w:tcW w:w="7574" w:type="dxa"/>
          </w:tcPr>
          <w:p w14:paraId="3169030A" w14:textId="77777777" w:rsidR="00DF5436" w:rsidRPr="00A24AB4" w:rsidRDefault="00DF5436" w:rsidP="00DF5436">
            <w:pPr>
              <w:rPr>
                <w:sz w:val="24"/>
                <w:szCs w:val="24"/>
              </w:rPr>
            </w:pPr>
            <w:r w:rsidRPr="00A24AB4">
              <w:rPr>
                <w:b/>
                <w:bCs/>
                <w:sz w:val="24"/>
                <w:szCs w:val="24"/>
              </w:rPr>
              <w:t>Содержание учебного материала</w:t>
            </w:r>
          </w:p>
        </w:tc>
        <w:tc>
          <w:tcPr>
            <w:tcW w:w="2042" w:type="dxa"/>
            <w:vMerge w:val="restart"/>
          </w:tcPr>
          <w:p w14:paraId="24A6593F"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2</w:t>
            </w:r>
          </w:p>
        </w:tc>
        <w:tc>
          <w:tcPr>
            <w:tcW w:w="1901" w:type="dxa"/>
            <w:vMerge w:val="restart"/>
          </w:tcPr>
          <w:p w14:paraId="1CBA8BB9" w14:textId="77777777" w:rsidR="00DF5436" w:rsidRPr="00A24AB4" w:rsidRDefault="00DF5436" w:rsidP="00DF5436">
            <w:pPr>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5F17C20F" w14:textId="77777777" w:rsidTr="00591BDE">
        <w:trPr>
          <w:trHeight w:val="20"/>
        </w:trPr>
        <w:tc>
          <w:tcPr>
            <w:tcW w:w="3194" w:type="dxa"/>
            <w:vMerge/>
          </w:tcPr>
          <w:p w14:paraId="769DD71A" w14:textId="77777777" w:rsidR="00FE58BD" w:rsidRPr="00A24AB4" w:rsidRDefault="00FE58BD" w:rsidP="0073413A">
            <w:pPr>
              <w:outlineLvl w:val="2"/>
              <w:rPr>
                <w:b/>
                <w:bCs/>
                <w:sz w:val="24"/>
                <w:szCs w:val="24"/>
              </w:rPr>
            </w:pPr>
          </w:p>
        </w:tc>
        <w:tc>
          <w:tcPr>
            <w:tcW w:w="7574" w:type="dxa"/>
          </w:tcPr>
          <w:p w14:paraId="20520419" w14:textId="77777777" w:rsidR="00FE58BD" w:rsidRPr="00A24AB4" w:rsidRDefault="00FE58BD" w:rsidP="0073413A">
            <w:pPr>
              <w:outlineLvl w:val="2"/>
              <w:rPr>
                <w:b/>
                <w:bCs/>
                <w:sz w:val="24"/>
                <w:szCs w:val="24"/>
              </w:rPr>
            </w:pPr>
            <w:r w:rsidRPr="00A24AB4">
              <w:rPr>
                <w:bCs/>
                <w:sz w:val="24"/>
                <w:szCs w:val="24"/>
              </w:rPr>
              <w:t>Строение и размножение гребневиков. Классификация гребневиков.</w:t>
            </w:r>
          </w:p>
        </w:tc>
        <w:tc>
          <w:tcPr>
            <w:tcW w:w="2042" w:type="dxa"/>
            <w:vMerge/>
          </w:tcPr>
          <w:p w14:paraId="0573EC1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4B35840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ECF55B9" w14:textId="77777777" w:rsidTr="00591BDE">
        <w:trPr>
          <w:trHeight w:val="20"/>
        </w:trPr>
        <w:tc>
          <w:tcPr>
            <w:tcW w:w="10768" w:type="dxa"/>
            <w:gridSpan w:val="2"/>
          </w:tcPr>
          <w:p w14:paraId="2D7CA366"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3</w:t>
            </w:r>
          </w:p>
          <w:p w14:paraId="219553C0" w14:textId="77777777" w:rsidR="00FE58BD" w:rsidRPr="00A24AB4" w:rsidRDefault="00FE58BD" w:rsidP="0073413A">
            <w:pPr>
              <w:rPr>
                <w:bCs/>
                <w:sz w:val="24"/>
                <w:szCs w:val="24"/>
              </w:rPr>
            </w:pPr>
            <w:r w:rsidRPr="00A24AB4">
              <w:rPr>
                <w:bCs/>
                <w:sz w:val="24"/>
                <w:szCs w:val="24"/>
              </w:rPr>
              <w:lastRenderedPageBreak/>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78BAC277" w14:textId="77777777" w:rsidR="00FE58BD" w:rsidRPr="00A24AB4" w:rsidRDefault="00FE58BD" w:rsidP="0073413A">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2FC347A4" w14:textId="77777777" w:rsidR="00FE58BD" w:rsidRPr="00A24AB4" w:rsidRDefault="00FE58BD" w:rsidP="0073413A">
            <w:pPr>
              <w:rPr>
                <w:b/>
                <w:sz w:val="24"/>
                <w:szCs w:val="24"/>
              </w:rPr>
            </w:pPr>
            <w:r w:rsidRPr="00A24AB4">
              <w:rPr>
                <w:bCs/>
                <w:sz w:val="24"/>
                <w:szCs w:val="24"/>
              </w:rPr>
              <w:t>подготовка рефератов, сообщений, презентаций, письменных заданий, заполнение таблиц, подготовка схем и рисунков и т.д.</w:t>
            </w:r>
          </w:p>
        </w:tc>
        <w:tc>
          <w:tcPr>
            <w:tcW w:w="2042" w:type="dxa"/>
          </w:tcPr>
          <w:p w14:paraId="71A0348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01" w:type="dxa"/>
          </w:tcPr>
          <w:p w14:paraId="2A0BB94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2F12167" w14:textId="77777777" w:rsidTr="00591BDE">
        <w:trPr>
          <w:trHeight w:val="20"/>
        </w:trPr>
        <w:tc>
          <w:tcPr>
            <w:tcW w:w="10768" w:type="dxa"/>
            <w:gridSpan w:val="2"/>
          </w:tcPr>
          <w:p w14:paraId="131862E4" w14:textId="77777777" w:rsidR="00FE58BD" w:rsidRPr="00A24AB4" w:rsidRDefault="00FE58BD" w:rsidP="0073413A">
            <w:pPr>
              <w:rPr>
                <w:b/>
                <w:sz w:val="24"/>
                <w:szCs w:val="24"/>
              </w:rPr>
            </w:pPr>
            <w:r w:rsidRPr="00A24AB4">
              <w:rPr>
                <w:b/>
                <w:sz w:val="24"/>
                <w:szCs w:val="24"/>
              </w:rPr>
              <w:t>Раздел 4. Плоские черви</w:t>
            </w:r>
          </w:p>
        </w:tc>
        <w:tc>
          <w:tcPr>
            <w:tcW w:w="2042" w:type="dxa"/>
          </w:tcPr>
          <w:p w14:paraId="29967FA6" w14:textId="77777777" w:rsidR="00FE58BD" w:rsidRPr="00A24AB4" w:rsidRDefault="000D50B4"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8</w:t>
            </w:r>
          </w:p>
        </w:tc>
        <w:tc>
          <w:tcPr>
            <w:tcW w:w="1901" w:type="dxa"/>
          </w:tcPr>
          <w:p w14:paraId="0DABCD5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3685045" w14:textId="77777777" w:rsidTr="00591BDE">
        <w:trPr>
          <w:trHeight w:val="20"/>
        </w:trPr>
        <w:tc>
          <w:tcPr>
            <w:tcW w:w="3194" w:type="dxa"/>
            <w:vMerge w:val="restart"/>
          </w:tcPr>
          <w:p w14:paraId="479B38FF" w14:textId="77777777" w:rsidR="00DF5436" w:rsidRPr="00A24AB4" w:rsidRDefault="00DF5436" w:rsidP="00DF5436">
            <w:pPr>
              <w:rPr>
                <w:sz w:val="24"/>
                <w:szCs w:val="24"/>
              </w:rPr>
            </w:pPr>
            <w:r w:rsidRPr="00A24AB4">
              <w:rPr>
                <w:b/>
                <w:sz w:val="24"/>
                <w:szCs w:val="24"/>
              </w:rPr>
              <w:t>Тема 4.1.</w:t>
            </w:r>
            <w:r w:rsidRPr="00A24AB4">
              <w:rPr>
                <w:sz w:val="24"/>
                <w:szCs w:val="24"/>
              </w:rPr>
              <w:t xml:space="preserve"> </w:t>
            </w:r>
            <w:r w:rsidRPr="00A24AB4">
              <w:rPr>
                <w:b/>
                <w:sz w:val="24"/>
                <w:szCs w:val="24"/>
              </w:rPr>
              <w:t xml:space="preserve">Особенности типа плоские черви. Развитие моногенетических и </w:t>
            </w:r>
            <w:r w:rsidRPr="00A24AB4">
              <w:rPr>
                <w:b/>
                <w:bCs/>
                <w:sz w:val="24"/>
                <w:szCs w:val="24"/>
              </w:rPr>
              <w:t>дигенетических</w:t>
            </w:r>
            <w:r w:rsidRPr="00A24AB4">
              <w:rPr>
                <w:b/>
                <w:sz w:val="24"/>
                <w:szCs w:val="24"/>
              </w:rPr>
              <w:t xml:space="preserve"> сосальщиков</w:t>
            </w:r>
          </w:p>
        </w:tc>
        <w:tc>
          <w:tcPr>
            <w:tcW w:w="7574" w:type="dxa"/>
          </w:tcPr>
          <w:p w14:paraId="28E65A8A" w14:textId="77777777" w:rsidR="00DF5436" w:rsidRPr="00A24AB4" w:rsidRDefault="00DF5436" w:rsidP="00DF5436">
            <w:pPr>
              <w:outlineLvl w:val="2"/>
              <w:rPr>
                <w:bCs/>
                <w:sz w:val="24"/>
                <w:szCs w:val="24"/>
                <w:u w:val="single"/>
              </w:rPr>
            </w:pPr>
            <w:r w:rsidRPr="00A24AB4">
              <w:rPr>
                <w:b/>
                <w:bCs/>
                <w:sz w:val="24"/>
                <w:szCs w:val="24"/>
              </w:rPr>
              <w:t>Содержание учебного материала</w:t>
            </w:r>
          </w:p>
        </w:tc>
        <w:tc>
          <w:tcPr>
            <w:tcW w:w="2042" w:type="dxa"/>
            <w:vMerge w:val="restart"/>
          </w:tcPr>
          <w:p w14:paraId="282C3A0C"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1901" w:type="dxa"/>
            <w:vMerge w:val="restart"/>
          </w:tcPr>
          <w:p w14:paraId="43BBB700" w14:textId="77777777" w:rsidR="00DF5436" w:rsidRPr="00A24AB4" w:rsidRDefault="00DF5436" w:rsidP="00DF5436">
            <w:pPr>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69B8F78F" w14:textId="77777777" w:rsidTr="00591BDE">
        <w:trPr>
          <w:trHeight w:val="276"/>
        </w:trPr>
        <w:tc>
          <w:tcPr>
            <w:tcW w:w="3194" w:type="dxa"/>
            <w:vMerge/>
          </w:tcPr>
          <w:p w14:paraId="23DC35AB" w14:textId="77777777" w:rsidR="00DF5436" w:rsidRPr="00A24AB4" w:rsidRDefault="00DF5436" w:rsidP="00DF5436">
            <w:pPr>
              <w:outlineLvl w:val="2"/>
              <w:rPr>
                <w:b/>
                <w:bCs/>
                <w:sz w:val="24"/>
                <w:szCs w:val="24"/>
              </w:rPr>
            </w:pPr>
          </w:p>
        </w:tc>
        <w:tc>
          <w:tcPr>
            <w:tcW w:w="7574" w:type="dxa"/>
            <w:vMerge w:val="restart"/>
          </w:tcPr>
          <w:p w14:paraId="5203A95A" w14:textId="77777777" w:rsidR="00DF5436" w:rsidRPr="00A24AB4" w:rsidRDefault="00DF5436" w:rsidP="00DF5436">
            <w:pPr>
              <w:jc w:val="both"/>
              <w:outlineLvl w:val="2"/>
              <w:rPr>
                <w:bCs/>
                <w:sz w:val="24"/>
                <w:szCs w:val="24"/>
              </w:rPr>
            </w:pPr>
            <w:r w:rsidRPr="00A24AB4">
              <w:rPr>
                <w:bCs/>
                <w:sz w:val="24"/>
                <w:szCs w:val="24"/>
              </w:rPr>
              <w:t xml:space="preserve">Характерные признаки плоских червей – паренхиматозные животные с наличием кожно-мускульного мешка. Строение и цикл развития моногенетических сосальщиков. Моногенеи – паразиты рыб. </w:t>
            </w:r>
          </w:p>
          <w:p w14:paraId="7184BF6E" w14:textId="77777777" w:rsidR="00DF5436" w:rsidRPr="00A24AB4" w:rsidRDefault="00DF5436" w:rsidP="00DF5436">
            <w:pPr>
              <w:jc w:val="both"/>
              <w:outlineLvl w:val="2"/>
              <w:rPr>
                <w:b/>
                <w:bCs/>
                <w:sz w:val="24"/>
                <w:szCs w:val="24"/>
              </w:rPr>
            </w:pPr>
            <w:r w:rsidRPr="00A24AB4">
              <w:rPr>
                <w:sz w:val="24"/>
                <w:szCs w:val="24"/>
              </w:rPr>
              <w:t>Строение и цикл развития дигенетических сосальщиков. Дигенеи – паразиты рыб.</w:t>
            </w:r>
          </w:p>
        </w:tc>
        <w:tc>
          <w:tcPr>
            <w:tcW w:w="2042" w:type="dxa"/>
            <w:vMerge/>
          </w:tcPr>
          <w:p w14:paraId="0CB0C1B8"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740472E7"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D37FDE6" w14:textId="77777777" w:rsidTr="00591BDE">
        <w:trPr>
          <w:trHeight w:val="605"/>
        </w:trPr>
        <w:tc>
          <w:tcPr>
            <w:tcW w:w="3194" w:type="dxa"/>
            <w:vMerge/>
            <w:tcBorders>
              <w:bottom w:val="single" w:sz="4" w:space="0" w:color="auto"/>
            </w:tcBorders>
          </w:tcPr>
          <w:p w14:paraId="77FE1BA9" w14:textId="77777777" w:rsidR="00DF5436" w:rsidRPr="00A24AB4" w:rsidRDefault="00DF5436" w:rsidP="00DF5436">
            <w:pPr>
              <w:jc w:val="both"/>
              <w:outlineLvl w:val="2"/>
              <w:rPr>
                <w:b/>
                <w:bCs/>
                <w:sz w:val="24"/>
                <w:szCs w:val="24"/>
              </w:rPr>
            </w:pPr>
          </w:p>
        </w:tc>
        <w:tc>
          <w:tcPr>
            <w:tcW w:w="7574" w:type="dxa"/>
            <w:vMerge/>
            <w:tcBorders>
              <w:bottom w:val="single" w:sz="4" w:space="0" w:color="auto"/>
            </w:tcBorders>
          </w:tcPr>
          <w:p w14:paraId="6A78261E" w14:textId="77777777" w:rsidR="00DF5436" w:rsidRPr="00A24AB4" w:rsidRDefault="00DF5436" w:rsidP="00DF5436">
            <w:pPr>
              <w:rPr>
                <w:sz w:val="24"/>
                <w:szCs w:val="24"/>
              </w:rPr>
            </w:pPr>
          </w:p>
        </w:tc>
        <w:tc>
          <w:tcPr>
            <w:tcW w:w="2042" w:type="dxa"/>
            <w:tcBorders>
              <w:bottom w:val="single" w:sz="4" w:space="0" w:color="auto"/>
            </w:tcBorders>
          </w:tcPr>
          <w:p w14:paraId="1E5B3354"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01" w:type="dxa"/>
            <w:vMerge w:val="restart"/>
            <w:tcBorders>
              <w:bottom w:val="single" w:sz="4" w:space="0" w:color="auto"/>
            </w:tcBorders>
          </w:tcPr>
          <w:p w14:paraId="2BCCDC9B" w14:textId="77777777" w:rsidR="00DF5436" w:rsidRPr="00A24AB4" w:rsidRDefault="00DF5436" w:rsidP="00DF5436">
            <w:pPr>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5E2828FD" w14:textId="77777777" w:rsidTr="00591BDE">
        <w:trPr>
          <w:trHeight w:val="20"/>
        </w:trPr>
        <w:tc>
          <w:tcPr>
            <w:tcW w:w="3194" w:type="dxa"/>
            <w:vMerge/>
          </w:tcPr>
          <w:p w14:paraId="1814475C"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5D024FFD"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 том числе лабораторных работ</w:t>
            </w:r>
          </w:p>
        </w:tc>
        <w:tc>
          <w:tcPr>
            <w:tcW w:w="2042" w:type="dxa"/>
          </w:tcPr>
          <w:p w14:paraId="3CC38643"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34027AA7"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B4EAD37" w14:textId="77777777" w:rsidTr="00591BDE">
        <w:trPr>
          <w:trHeight w:val="20"/>
        </w:trPr>
        <w:tc>
          <w:tcPr>
            <w:tcW w:w="3194" w:type="dxa"/>
            <w:vMerge/>
          </w:tcPr>
          <w:p w14:paraId="45B96753"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74BDA6D4"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3</w:t>
            </w:r>
          </w:p>
          <w:p w14:paraId="2AB5FE64"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Изучение строения печеночного сосальщика и дактилогируса.</w:t>
            </w:r>
          </w:p>
        </w:tc>
        <w:tc>
          <w:tcPr>
            <w:tcW w:w="2042" w:type="dxa"/>
          </w:tcPr>
          <w:p w14:paraId="22ED010C"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794DDE1B"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E0B1324" w14:textId="77777777" w:rsidTr="00591BDE">
        <w:trPr>
          <w:trHeight w:val="20"/>
        </w:trPr>
        <w:tc>
          <w:tcPr>
            <w:tcW w:w="3194" w:type="dxa"/>
            <w:vMerge w:val="restart"/>
          </w:tcPr>
          <w:p w14:paraId="5457F71D"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
                <w:bCs/>
                <w:sz w:val="24"/>
                <w:szCs w:val="24"/>
              </w:rPr>
              <w:t>Тема 4.2.</w:t>
            </w:r>
            <w:r w:rsidRPr="00A24AB4">
              <w:rPr>
                <w:bCs/>
                <w:sz w:val="24"/>
                <w:szCs w:val="24"/>
              </w:rPr>
              <w:t xml:space="preserve"> </w:t>
            </w:r>
            <w:r w:rsidRPr="00A24AB4">
              <w:rPr>
                <w:b/>
                <w:bCs/>
                <w:sz w:val="24"/>
                <w:szCs w:val="24"/>
              </w:rPr>
              <w:t>Развитие ленточных червей</w:t>
            </w:r>
          </w:p>
        </w:tc>
        <w:tc>
          <w:tcPr>
            <w:tcW w:w="7574" w:type="dxa"/>
          </w:tcPr>
          <w:p w14:paraId="4DAFEF19"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2042" w:type="dxa"/>
            <w:vMerge w:val="restart"/>
          </w:tcPr>
          <w:p w14:paraId="71746A92"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1901" w:type="dxa"/>
            <w:vMerge w:val="restart"/>
          </w:tcPr>
          <w:p w14:paraId="1A2950BD" w14:textId="77777777" w:rsidR="00DF5436" w:rsidRPr="00A24AB4" w:rsidRDefault="00DF5436" w:rsidP="00DF5436">
            <w:pPr>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10B0B327" w14:textId="77777777" w:rsidTr="00591BDE">
        <w:trPr>
          <w:trHeight w:val="20"/>
        </w:trPr>
        <w:tc>
          <w:tcPr>
            <w:tcW w:w="3194" w:type="dxa"/>
            <w:vMerge/>
          </w:tcPr>
          <w:p w14:paraId="49EA138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33FD39B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Строение и физиология взрослых цестод. Размножение и развитие широкого лентеца.</w:t>
            </w:r>
          </w:p>
        </w:tc>
        <w:tc>
          <w:tcPr>
            <w:tcW w:w="2042" w:type="dxa"/>
            <w:vMerge/>
          </w:tcPr>
          <w:p w14:paraId="149C7A2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5207CF8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EF4B018" w14:textId="77777777" w:rsidTr="00591BDE">
        <w:trPr>
          <w:trHeight w:val="20"/>
        </w:trPr>
        <w:tc>
          <w:tcPr>
            <w:tcW w:w="3194" w:type="dxa"/>
            <w:vMerge/>
          </w:tcPr>
          <w:p w14:paraId="65D59B7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4EBAC65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 том числе лабораторных работ</w:t>
            </w:r>
          </w:p>
        </w:tc>
        <w:tc>
          <w:tcPr>
            <w:tcW w:w="2042" w:type="dxa"/>
          </w:tcPr>
          <w:p w14:paraId="6E58508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4D15F8C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B87E6D2" w14:textId="77777777" w:rsidTr="00591BDE">
        <w:trPr>
          <w:trHeight w:val="20"/>
        </w:trPr>
        <w:tc>
          <w:tcPr>
            <w:tcW w:w="3194" w:type="dxa"/>
            <w:vMerge/>
          </w:tcPr>
          <w:p w14:paraId="6C147A7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68AAD05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4</w:t>
            </w:r>
          </w:p>
          <w:p w14:paraId="7C08755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Изучение строения цестод.</w:t>
            </w:r>
          </w:p>
        </w:tc>
        <w:tc>
          <w:tcPr>
            <w:tcW w:w="2042" w:type="dxa"/>
          </w:tcPr>
          <w:p w14:paraId="6B8AB0F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42B3170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ACE64E0" w14:textId="77777777" w:rsidTr="00591BDE">
        <w:trPr>
          <w:trHeight w:val="20"/>
        </w:trPr>
        <w:tc>
          <w:tcPr>
            <w:tcW w:w="10768" w:type="dxa"/>
            <w:gridSpan w:val="2"/>
          </w:tcPr>
          <w:p w14:paraId="57AF00B9"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4</w:t>
            </w:r>
          </w:p>
          <w:p w14:paraId="6FBB8B8D"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08E591F8" w14:textId="77777777" w:rsidR="00FE58BD" w:rsidRPr="00A24AB4" w:rsidRDefault="00FE58BD" w:rsidP="0073413A">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6A1D806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подготовка рефератов, сообщений, презентаций, письменных заданий, заполнение таблиц, подготовка схем и рисунков и т.д.</w:t>
            </w:r>
          </w:p>
        </w:tc>
        <w:tc>
          <w:tcPr>
            <w:tcW w:w="2042" w:type="dxa"/>
          </w:tcPr>
          <w:p w14:paraId="08D2E64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01" w:type="dxa"/>
          </w:tcPr>
          <w:p w14:paraId="1DD9E26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6D17B94" w14:textId="77777777" w:rsidTr="00591BDE">
        <w:trPr>
          <w:trHeight w:val="20"/>
        </w:trPr>
        <w:tc>
          <w:tcPr>
            <w:tcW w:w="10768" w:type="dxa"/>
            <w:gridSpan w:val="2"/>
          </w:tcPr>
          <w:p w14:paraId="6B00C3B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Раздел 5. Круглые черви</w:t>
            </w:r>
          </w:p>
        </w:tc>
        <w:tc>
          <w:tcPr>
            <w:tcW w:w="2042" w:type="dxa"/>
          </w:tcPr>
          <w:p w14:paraId="1760EAE5" w14:textId="77777777" w:rsidR="00FE58BD" w:rsidRPr="00A24AB4" w:rsidRDefault="00630FE6"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6</w:t>
            </w:r>
          </w:p>
        </w:tc>
        <w:tc>
          <w:tcPr>
            <w:tcW w:w="1901" w:type="dxa"/>
          </w:tcPr>
          <w:p w14:paraId="7C201BA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A75C922" w14:textId="77777777" w:rsidTr="00591BDE">
        <w:trPr>
          <w:trHeight w:val="20"/>
        </w:trPr>
        <w:tc>
          <w:tcPr>
            <w:tcW w:w="3194" w:type="dxa"/>
            <w:vMerge w:val="restart"/>
          </w:tcPr>
          <w:p w14:paraId="5D7ED9AB"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Тема 5.1. Характеристика типа круглые черви</w:t>
            </w:r>
          </w:p>
        </w:tc>
        <w:tc>
          <w:tcPr>
            <w:tcW w:w="7574" w:type="dxa"/>
          </w:tcPr>
          <w:p w14:paraId="66716D87"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2042" w:type="dxa"/>
            <w:vMerge w:val="restart"/>
          </w:tcPr>
          <w:p w14:paraId="2883D047"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en-US"/>
              </w:rPr>
            </w:pPr>
            <w:r w:rsidRPr="00A24AB4">
              <w:rPr>
                <w:b/>
                <w:bCs/>
                <w:sz w:val="24"/>
                <w:szCs w:val="24"/>
                <w:lang w:val="en-US"/>
              </w:rPr>
              <w:t>2</w:t>
            </w:r>
          </w:p>
        </w:tc>
        <w:tc>
          <w:tcPr>
            <w:tcW w:w="1901" w:type="dxa"/>
            <w:vMerge w:val="restart"/>
          </w:tcPr>
          <w:p w14:paraId="63D9ED69" w14:textId="77777777" w:rsidR="00DF5436" w:rsidRPr="00A24AB4" w:rsidRDefault="00DF5436" w:rsidP="00DF5436">
            <w:pPr>
              <w:jc w:val="both"/>
              <w:rPr>
                <w:bCs/>
                <w:sz w:val="24"/>
                <w:szCs w:val="24"/>
              </w:rPr>
            </w:pPr>
            <w:r w:rsidRPr="00A24AB4">
              <w:rPr>
                <w:sz w:val="24"/>
                <w:szCs w:val="24"/>
              </w:rPr>
              <w:t>ОК</w:t>
            </w:r>
            <w:r w:rsidRPr="00A24AB4">
              <w:rPr>
                <w:iCs/>
                <w:sz w:val="24"/>
                <w:szCs w:val="24"/>
              </w:rPr>
              <w:t xml:space="preserve"> 01, ОК 02, ОК 07, ПК 1.2, </w:t>
            </w:r>
            <w:r w:rsidRPr="00A24AB4">
              <w:rPr>
                <w:iCs/>
                <w:sz w:val="24"/>
                <w:szCs w:val="24"/>
              </w:rPr>
              <w:lastRenderedPageBreak/>
              <w:t xml:space="preserve">ПК 1.3, </w:t>
            </w:r>
            <w:r w:rsidRPr="00A24AB4">
              <w:rPr>
                <w:sz w:val="24"/>
                <w:szCs w:val="24"/>
              </w:rPr>
              <w:t>ПК 2.2, ПК 2.4</w:t>
            </w:r>
          </w:p>
        </w:tc>
      </w:tr>
      <w:tr w:rsidR="007B4CCB" w:rsidRPr="00A24AB4" w14:paraId="07841A99" w14:textId="77777777" w:rsidTr="00591BDE">
        <w:trPr>
          <w:trHeight w:val="20"/>
        </w:trPr>
        <w:tc>
          <w:tcPr>
            <w:tcW w:w="3194" w:type="dxa"/>
            <w:vMerge/>
          </w:tcPr>
          <w:p w14:paraId="53B1FE15"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6E6D5892"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 xml:space="preserve">Общая характеристика типа круглые черви, их классификация. </w:t>
            </w:r>
            <w:r w:rsidRPr="00A24AB4">
              <w:rPr>
                <w:sz w:val="24"/>
                <w:szCs w:val="24"/>
              </w:rPr>
              <w:lastRenderedPageBreak/>
              <w:t xml:space="preserve">Особенности строения коловращательного аппарата. Характерные черты аскариды, детской острицы и волосатиков. </w:t>
            </w:r>
          </w:p>
        </w:tc>
        <w:tc>
          <w:tcPr>
            <w:tcW w:w="2042" w:type="dxa"/>
            <w:vMerge/>
          </w:tcPr>
          <w:p w14:paraId="73EBDD49"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3A952A4A"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863084B" w14:textId="77777777" w:rsidTr="00591BDE">
        <w:trPr>
          <w:trHeight w:val="20"/>
        </w:trPr>
        <w:tc>
          <w:tcPr>
            <w:tcW w:w="3194" w:type="dxa"/>
            <w:vMerge/>
          </w:tcPr>
          <w:p w14:paraId="71FD1E85"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1688C456"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 том числе лабораторных работ</w:t>
            </w:r>
          </w:p>
        </w:tc>
        <w:tc>
          <w:tcPr>
            <w:tcW w:w="2042" w:type="dxa"/>
          </w:tcPr>
          <w:p w14:paraId="17E0E000"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28FE21CA"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67C70B9" w14:textId="77777777" w:rsidTr="00591BDE">
        <w:trPr>
          <w:trHeight w:val="20"/>
        </w:trPr>
        <w:tc>
          <w:tcPr>
            <w:tcW w:w="3194" w:type="dxa"/>
            <w:vMerge/>
          </w:tcPr>
          <w:p w14:paraId="4A41EAC7"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5DD8C3B6"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5</w:t>
            </w:r>
          </w:p>
          <w:p w14:paraId="5FD8FAC7"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Изучение паразитов кишечника человека – детской острицы и аскариды.</w:t>
            </w:r>
          </w:p>
        </w:tc>
        <w:tc>
          <w:tcPr>
            <w:tcW w:w="2042" w:type="dxa"/>
          </w:tcPr>
          <w:p w14:paraId="22198015"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47536CA9"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68B9433" w14:textId="77777777" w:rsidTr="00591BDE">
        <w:trPr>
          <w:trHeight w:val="20"/>
        </w:trPr>
        <w:tc>
          <w:tcPr>
            <w:tcW w:w="3194" w:type="dxa"/>
            <w:vMerge w:val="restart"/>
          </w:tcPr>
          <w:p w14:paraId="4EFD6789"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Тема 5.2. Коловратки </w:t>
            </w:r>
          </w:p>
        </w:tc>
        <w:tc>
          <w:tcPr>
            <w:tcW w:w="7574" w:type="dxa"/>
          </w:tcPr>
          <w:p w14:paraId="6A79D60C"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Содержание учебного материала</w:t>
            </w:r>
          </w:p>
        </w:tc>
        <w:tc>
          <w:tcPr>
            <w:tcW w:w="2042" w:type="dxa"/>
            <w:vMerge w:val="restart"/>
          </w:tcPr>
          <w:p w14:paraId="5F157E0C"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1901" w:type="dxa"/>
            <w:vMerge w:val="restart"/>
          </w:tcPr>
          <w:p w14:paraId="56917D95" w14:textId="77777777" w:rsidR="00DF5436" w:rsidRPr="00A24AB4" w:rsidRDefault="00DF5436" w:rsidP="00DF5436">
            <w:pPr>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2D3D2D10" w14:textId="77777777" w:rsidTr="00591BDE">
        <w:trPr>
          <w:trHeight w:val="20"/>
        </w:trPr>
        <w:tc>
          <w:tcPr>
            <w:tcW w:w="3194" w:type="dxa"/>
            <w:vMerge/>
          </w:tcPr>
          <w:p w14:paraId="53C11E8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32BDDFA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Строение и физиология коловраток, цикл размножения коловраток, их значение в рыбоводстве. Значение коловраток при разведении аквариумных рыб.</w:t>
            </w:r>
          </w:p>
        </w:tc>
        <w:tc>
          <w:tcPr>
            <w:tcW w:w="2042" w:type="dxa"/>
            <w:vMerge/>
          </w:tcPr>
          <w:p w14:paraId="393956F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67C9368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D0B8124" w14:textId="77777777" w:rsidTr="00591BDE">
        <w:trPr>
          <w:trHeight w:val="20"/>
        </w:trPr>
        <w:tc>
          <w:tcPr>
            <w:tcW w:w="3194" w:type="dxa"/>
            <w:vMerge/>
          </w:tcPr>
          <w:p w14:paraId="1EF680C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71B6199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 том числе лабораторных работ</w:t>
            </w:r>
          </w:p>
        </w:tc>
        <w:tc>
          <w:tcPr>
            <w:tcW w:w="2042" w:type="dxa"/>
          </w:tcPr>
          <w:p w14:paraId="7200BFD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21CDBE5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F9C9C50" w14:textId="77777777" w:rsidTr="00591BDE">
        <w:trPr>
          <w:trHeight w:val="20"/>
        </w:trPr>
        <w:tc>
          <w:tcPr>
            <w:tcW w:w="3194" w:type="dxa"/>
            <w:vMerge/>
          </w:tcPr>
          <w:p w14:paraId="6D66401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06B639B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w:t>
            </w:r>
            <w:r w:rsidR="002F136D" w:rsidRPr="00A24AB4">
              <w:rPr>
                <w:b/>
                <w:bCs/>
                <w:sz w:val="24"/>
                <w:szCs w:val="24"/>
              </w:rPr>
              <w:t>6</w:t>
            </w:r>
          </w:p>
          <w:p w14:paraId="17D1806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Изучение строения коловраток, обыкновенного волосатика.</w:t>
            </w:r>
          </w:p>
        </w:tc>
        <w:tc>
          <w:tcPr>
            <w:tcW w:w="2042" w:type="dxa"/>
          </w:tcPr>
          <w:p w14:paraId="5B3764C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7722081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338F349" w14:textId="77777777" w:rsidTr="00591BDE">
        <w:trPr>
          <w:trHeight w:val="20"/>
        </w:trPr>
        <w:tc>
          <w:tcPr>
            <w:tcW w:w="10768" w:type="dxa"/>
            <w:gridSpan w:val="2"/>
          </w:tcPr>
          <w:p w14:paraId="662599FA"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5</w:t>
            </w:r>
          </w:p>
          <w:p w14:paraId="4B9101D5"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15002571" w14:textId="77777777" w:rsidR="00FE58BD" w:rsidRPr="00A24AB4" w:rsidRDefault="00FE58BD" w:rsidP="0073413A">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41A92A7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подготовка рефератов, сообщений, презентаций, письменных заданий, заполнение таблиц, подготовка схем и рисунков и т.д.</w:t>
            </w:r>
          </w:p>
        </w:tc>
        <w:tc>
          <w:tcPr>
            <w:tcW w:w="2042" w:type="dxa"/>
          </w:tcPr>
          <w:p w14:paraId="11CE8C2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01" w:type="dxa"/>
          </w:tcPr>
          <w:p w14:paraId="3BE31F6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51222F4" w14:textId="77777777" w:rsidTr="00591BDE">
        <w:trPr>
          <w:trHeight w:val="20"/>
        </w:trPr>
        <w:tc>
          <w:tcPr>
            <w:tcW w:w="10768" w:type="dxa"/>
            <w:gridSpan w:val="2"/>
          </w:tcPr>
          <w:p w14:paraId="0AD9FFD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Раздел 6. Кольчатые черви</w:t>
            </w:r>
          </w:p>
        </w:tc>
        <w:tc>
          <w:tcPr>
            <w:tcW w:w="2042" w:type="dxa"/>
          </w:tcPr>
          <w:p w14:paraId="6838265B" w14:textId="77777777" w:rsidR="00FE58BD" w:rsidRPr="00A24AB4" w:rsidRDefault="0055279E"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8</w:t>
            </w:r>
          </w:p>
        </w:tc>
        <w:tc>
          <w:tcPr>
            <w:tcW w:w="1901" w:type="dxa"/>
          </w:tcPr>
          <w:p w14:paraId="4D244FB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7E74298" w14:textId="77777777" w:rsidTr="00591BDE">
        <w:trPr>
          <w:trHeight w:val="20"/>
        </w:trPr>
        <w:tc>
          <w:tcPr>
            <w:tcW w:w="3194" w:type="dxa"/>
            <w:vMerge w:val="restart"/>
          </w:tcPr>
          <w:p w14:paraId="23D3A277" w14:textId="77777777" w:rsidR="00706023" w:rsidRPr="00A24AB4" w:rsidRDefault="00706023" w:rsidP="000D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
                <w:bCs/>
                <w:sz w:val="24"/>
                <w:szCs w:val="24"/>
              </w:rPr>
              <w:t>Тема 6.1. Характеристика типа кольчатые. черви Полихеты и олигохеты.</w:t>
            </w:r>
          </w:p>
        </w:tc>
        <w:tc>
          <w:tcPr>
            <w:tcW w:w="7574" w:type="dxa"/>
          </w:tcPr>
          <w:p w14:paraId="090C6F13"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2042" w:type="dxa"/>
            <w:vMerge w:val="restart"/>
          </w:tcPr>
          <w:p w14:paraId="3D0DD616"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1901" w:type="dxa"/>
            <w:vMerge w:val="restart"/>
          </w:tcPr>
          <w:p w14:paraId="56DAEDF2" w14:textId="77777777" w:rsidR="00706023" w:rsidRPr="00A24AB4" w:rsidRDefault="00DF5436" w:rsidP="00653948">
            <w:pPr>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2649D972" w14:textId="77777777" w:rsidTr="00591BDE">
        <w:trPr>
          <w:trHeight w:val="276"/>
        </w:trPr>
        <w:tc>
          <w:tcPr>
            <w:tcW w:w="3194" w:type="dxa"/>
            <w:vMerge/>
          </w:tcPr>
          <w:p w14:paraId="6DF28759"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vMerge w:val="restart"/>
          </w:tcPr>
          <w:p w14:paraId="0C3F6223"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Основные признаки типа, классификация типа кольчатые черви. Строение, размножение, значение в питании рыб. Достижения ученых в области акклиматизации полихет в водоемах России. </w:t>
            </w:r>
          </w:p>
          <w:p w14:paraId="76A4957B"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Строение и размножение многощетинковых, характеристика нереиса. Строение и размножение малощетинковых, характеристика дождевого червя. Особенности строения кожно-мускульного мешка многощетинковых червей.</w:t>
            </w:r>
          </w:p>
        </w:tc>
        <w:tc>
          <w:tcPr>
            <w:tcW w:w="2042" w:type="dxa"/>
            <w:vMerge/>
          </w:tcPr>
          <w:p w14:paraId="23077570"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703116F0"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AD09900" w14:textId="77777777" w:rsidTr="00591BDE">
        <w:trPr>
          <w:trHeight w:val="276"/>
        </w:trPr>
        <w:tc>
          <w:tcPr>
            <w:tcW w:w="3194" w:type="dxa"/>
            <w:vMerge/>
          </w:tcPr>
          <w:p w14:paraId="7A279F63" w14:textId="77777777" w:rsidR="00706023" w:rsidRPr="00A24AB4" w:rsidRDefault="00706023" w:rsidP="000D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vMerge/>
            <w:tcBorders>
              <w:bottom w:val="single" w:sz="4" w:space="0" w:color="auto"/>
            </w:tcBorders>
          </w:tcPr>
          <w:p w14:paraId="5D1A82E9"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2042" w:type="dxa"/>
            <w:tcBorders>
              <w:bottom w:val="single" w:sz="4" w:space="0" w:color="auto"/>
            </w:tcBorders>
          </w:tcPr>
          <w:p w14:paraId="5D1D1EDA"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01" w:type="dxa"/>
            <w:vMerge/>
          </w:tcPr>
          <w:p w14:paraId="413574DA" w14:textId="77777777" w:rsidR="00706023" w:rsidRPr="00A24AB4" w:rsidRDefault="00706023" w:rsidP="0073413A">
            <w:pPr>
              <w:jc w:val="both"/>
              <w:rPr>
                <w:bCs/>
                <w:sz w:val="24"/>
                <w:szCs w:val="24"/>
              </w:rPr>
            </w:pPr>
          </w:p>
        </w:tc>
      </w:tr>
      <w:tr w:rsidR="007B4CCB" w:rsidRPr="00A24AB4" w14:paraId="22938A67" w14:textId="77777777" w:rsidTr="00591BDE">
        <w:trPr>
          <w:trHeight w:val="20"/>
        </w:trPr>
        <w:tc>
          <w:tcPr>
            <w:tcW w:w="3194" w:type="dxa"/>
            <w:vMerge/>
          </w:tcPr>
          <w:p w14:paraId="6F8A6B9D"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2C4F6557"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 том числе лабораторных работ</w:t>
            </w:r>
          </w:p>
        </w:tc>
        <w:tc>
          <w:tcPr>
            <w:tcW w:w="2042" w:type="dxa"/>
          </w:tcPr>
          <w:p w14:paraId="7CEF8575"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0BDFC4F4"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D2F48DC" w14:textId="77777777" w:rsidTr="00591BDE">
        <w:trPr>
          <w:trHeight w:val="20"/>
        </w:trPr>
        <w:tc>
          <w:tcPr>
            <w:tcW w:w="3194" w:type="dxa"/>
            <w:vMerge/>
          </w:tcPr>
          <w:p w14:paraId="11314905"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2ACAEFC0"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w:t>
            </w:r>
            <w:r w:rsidR="002F136D" w:rsidRPr="00A24AB4">
              <w:rPr>
                <w:b/>
                <w:bCs/>
                <w:sz w:val="24"/>
                <w:szCs w:val="24"/>
              </w:rPr>
              <w:t>7</w:t>
            </w:r>
          </w:p>
          <w:p w14:paraId="465C75A9"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Изучение строения полихет на примере нереиса.</w:t>
            </w:r>
          </w:p>
        </w:tc>
        <w:tc>
          <w:tcPr>
            <w:tcW w:w="2042" w:type="dxa"/>
          </w:tcPr>
          <w:p w14:paraId="641AB739"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6FF3F5F2" w14:textId="77777777" w:rsidR="00706023" w:rsidRPr="00A24AB4" w:rsidRDefault="00706023"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F2B32AC" w14:textId="77777777" w:rsidTr="00591BDE">
        <w:trPr>
          <w:trHeight w:val="20"/>
        </w:trPr>
        <w:tc>
          <w:tcPr>
            <w:tcW w:w="3194" w:type="dxa"/>
            <w:vMerge/>
          </w:tcPr>
          <w:p w14:paraId="1A0B1B2E" w14:textId="77777777" w:rsidR="00706023" w:rsidRPr="00A24AB4" w:rsidRDefault="00706023" w:rsidP="00A9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7574" w:type="dxa"/>
          </w:tcPr>
          <w:p w14:paraId="371E85E8" w14:textId="77777777" w:rsidR="00706023" w:rsidRPr="00A24AB4" w:rsidRDefault="00706023" w:rsidP="00A9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Контрольная работа</w:t>
            </w:r>
          </w:p>
        </w:tc>
        <w:tc>
          <w:tcPr>
            <w:tcW w:w="2042" w:type="dxa"/>
          </w:tcPr>
          <w:p w14:paraId="2903F916" w14:textId="77777777" w:rsidR="00706023" w:rsidRPr="00A24AB4" w:rsidRDefault="00706023" w:rsidP="00A9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tcPr>
          <w:p w14:paraId="187798BC" w14:textId="77777777" w:rsidR="00706023" w:rsidRPr="00A24AB4" w:rsidRDefault="00706023" w:rsidP="00A97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3B51297" w14:textId="77777777" w:rsidTr="00591BDE">
        <w:trPr>
          <w:trHeight w:val="20"/>
        </w:trPr>
        <w:tc>
          <w:tcPr>
            <w:tcW w:w="3194" w:type="dxa"/>
            <w:vMerge w:val="restart"/>
          </w:tcPr>
          <w:p w14:paraId="7743CA2C" w14:textId="77777777" w:rsidR="00FE58BD" w:rsidRPr="00A24AB4" w:rsidRDefault="00FE58BD" w:rsidP="001B6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Тема 6.</w:t>
            </w:r>
            <w:r w:rsidR="001B68B2" w:rsidRPr="00A24AB4">
              <w:rPr>
                <w:b/>
                <w:bCs/>
                <w:sz w:val="24"/>
                <w:szCs w:val="24"/>
              </w:rPr>
              <w:t>2</w:t>
            </w:r>
            <w:r w:rsidRPr="00A24AB4">
              <w:rPr>
                <w:b/>
                <w:bCs/>
                <w:sz w:val="24"/>
                <w:szCs w:val="24"/>
              </w:rPr>
              <w:t>. Биология и строение пиявок</w:t>
            </w:r>
          </w:p>
        </w:tc>
        <w:tc>
          <w:tcPr>
            <w:tcW w:w="7574" w:type="dxa"/>
          </w:tcPr>
          <w:p w14:paraId="7EAFE41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2042" w:type="dxa"/>
            <w:vMerge w:val="restart"/>
          </w:tcPr>
          <w:p w14:paraId="3CCDDB4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4</w:t>
            </w:r>
          </w:p>
        </w:tc>
        <w:tc>
          <w:tcPr>
            <w:tcW w:w="1901" w:type="dxa"/>
            <w:vMerge w:val="restart"/>
          </w:tcPr>
          <w:p w14:paraId="406166E4" w14:textId="77777777" w:rsidR="00FE58BD" w:rsidRPr="00A24AB4" w:rsidRDefault="00DF5436" w:rsidP="00653948">
            <w:pPr>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4BD3DEAF" w14:textId="77777777" w:rsidTr="00591BDE">
        <w:trPr>
          <w:trHeight w:val="20"/>
        </w:trPr>
        <w:tc>
          <w:tcPr>
            <w:tcW w:w="3194" w:type="dxa"/>
            <w:vMerge/>
          </w:tcPr>
          <w:p w14:paraId="04971BE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34170A5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Особенности биологии и строения пиявок, представители класса паразитируюшие на рыбах.</w:t>
            </w:r>
          </w:p>
        </w:tc>
        <w:tc>
          <w:tcPr>
            <w:tcW w:w="2042" w:type="dxa"/>
            <w:vMerge/>
          </w:tcPr>
          <w:p w14:paraId="72F3C09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0C30EBD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EB813AC" w14:textId="77777777" w:rsidTr="00591BDE">
        <w:trPr>
          <w:trHeight w:val="20"/>
        </w:trPr>
        <w:tc>
          <w:tcPr>
            <w:tcW w:w="3194" w:type="dxa"/>
            <w:vMerge/>
          </w:tcPr>
          <w:p w14:paraId="1A12C20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5CAA7A4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 том числе лабораторных работ</w:t>
            </w:r>
          </w:p>
        </w:tc>
        <w:tc>
          <w:tcPr>
            <w:tcW w:w="2042" w:type="dxa"/>
          </w:tcPr>
          <w:p w14:paraId="1322F48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3F0BB1F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D51F105" w14:textId="77777777" w:rsidTr="00591BDE">
        <w:trPr>
          <w:trHeight w:val="20"/>
        </w:trPr>
        <w:tc>
          <w:tcPr>
            <w:tcW w:w="3194" w:type="dxa"/>
            <w:vMerge/>
          </w:tcPr>
          <w:p w14:paraId="36D7826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04B1955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w:t>
            </w:r>
            <w:r w:rsidR="002F136D" w:rsidRPr="00A24AB4">
              <w:rPr>
                <w:b/>
                <w:bCs/>
                <w:sz w:val="24"/>
                <w:szCs w:val="24"/>
              </w:rPr>
              <w:t>8</w:t>
            </w:r>
          </w:p>
          <w:p w14:paraId="2BBBC74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Изучение биологии и строения пиявок.</w:t>
            </w:r>
          </w:p>
        </w:tc>
        <w:tc>
          <w:tcPr>
            <w:tcW w:w="2042" w:type="dxa"/>
          </w:tcPr>
          <w:p w14:paraId="5DD80AD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4424A81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80C9BC5" w14:textId="77777777" w:rsidTr="00591BDE">
        <w:trPr>
          <w:trHeight w:val="20"/>
        </w:trPr>
        <w:tc>
          <w:tcPr>
            <w:tcW w:w="10768" w:type="dxa"/>
            <w:gridSpan w:val="2"/>
          </w:tcPr>
          <w:p w14:paraId="5B982528" w14:textId="77777777" w:rsidR="00FE58BD" w:rsidRPr="00A24AB4" w:rsidRDefault="00FE58BD" w:rsidP="0073413A">
            <w:pPr>
              <w:rPr>
                <w:rFonts w:eastAsia="Times New Roman"/>
                <w:b/>
                <w:sz w:val="24"/>
                <w:szCs w:val="24"/>
              </w:rPr>
            </w:pPr>
            <w:r w:rsidRPr="00A24AB4">
              <w:rPr>
                <w:rFonts w:eastAsia="Times New Roman"/>
                <w:b/>
                <w:bCs/>
                <w:sz w:val="24"/>
                <w:szCs w:val="24"/>
              </w:rPr>
              <w:t xml:space="preserve">Примерная тематика самостоятельной учебной работы при изучении раздела </w:t>
            </w:r>
            <w:r w:rsidR="00A61C81" w:rsidRPr="00A24AB4">
              <w:rPr>
                <w:rFonts w:eastAsia="Times New Roman"/>
                <w:b/>
                <w:bCs/>
                <w:sz w:val="24"/>
                <w:szCs w:val="24"/>
              </w:rPr>
              <w:t>6</w:t>
            </w:r>
          </w:p>
          <w:p w14:paraId="76D64F49"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16ACA8F8" w14:textId="77777777" w:rsidR="00FE58BD" w:rsidRPr="00A24AB4" w:rsidRDefault="00FE58BD" w:rsidP="0073413A">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78DAF8E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подготовка рефератов, сообщений, презентаций, письменных заданий, заполнение таблиц, подготовка схем и рисунков и т.д.</w:t>
            </w:r>
          </w:p>
        </w:tc>
        <w:tc>
          <w:tcPr>
            <w:tcW w:w="2042" w:type="dxa"/>
          </w:tcPr>
          <w:p w14:paraId="038B825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01" w:type="dxa"/>
          </w:tcPr>
          <w:p w14:paraId="1A144E4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189568C" w14:textId="77777777" w:rsidTr="00591BDE">
        <w:trPr>
          <w:trHeight w:val="20"/>
        </w:trPr>
        <w:tc>
          <w:tcPr>
            <w:tcW w:w="10768" w:type="dxa"/>
            <w:gridSpan w:val="2"/>
          </w:tcPr>
          <w:p w14:paraId="36C0861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Раздел 7. Моллюски</w:t>
            </w:r>
          </w:p>
        </w:tc>
        <w:tc>
          <w:tcPr>
            <w:tcW w:w="2042" w:type="dxa"/>
          </w:tcPr>
          <w:p w14:paraId="12E5230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8</w:t>
            </w:r>
          </w:p>
        </w:tc>
        <w:tc>
          <w:tcPr>
            <w:tcW w:w="1901" w:type="dxa"/>
          </w:tcPr>
          <w:p w14:paraId="7B7DBB5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48EF357" w14:textId="77777777" w:rsidTr="00591BDE">
        <w:trPr>
          <w:trHeight w:val="20"/>
        </w:trPr>
        <w:tc>
          <w:tcPr>
            <w:tcW w:w="3194" w:type="dxa"/>
            <w:vMerge w:val="restart"/>
          </w:tcPr>
          <w:p w14:paraId="2CC9ED3C" w14:textId="77777777" w:rsidR="00DF5436" w:rsidRPr="00A24AB4" w:rsidRDefault="00DF5436"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Тема 7.1. Характеристика типа Моллюски</w:t>
            </w:r>
          </w:p>
        </w:tc>
        <w:tc>
          <w:tcPr>
            <w:tcW w:w="7574" w:type="dxa"/>
          </w:tcPr>
          <w:p w14:paraId="599EEF5C"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2042" w:type="dxa"/>
            <w:vMerge w:val="restart"/>
          </w:tcPr>
          <w:p w14:paraId="41519116"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01" w:type="dxa"/>
            <w:vMerge w:val="restart"/>
          </w:tcPr>
          <w:p w14:paraId="7137CBB6" w14:textId="77777777" w:rsidR="00DF5436" w:rsidRPr="00A24AB4" w:rsidRDefault="00DF5436" w:rsidP="00DF5436">
            <w:pPr>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10B70B87" w14:textId="77777777" w:rsidTr="00591BDE">
        <w:trPr>
          <w:trHeight w:val="752"/>
        </w:trPr>
        <w:tc>
          <w:tcPr>
            <w:tcW w:w="3194" w:type="dxa"/>
            <w:vMerge/>
          </w:tcPr>
          <w:p w14:paraId="7B1A0B92" w14:textId="77777777" w:rsidR="00DF5436" w:rsidRPr="00A24AB4" w:rsidRDefault="00DF5436"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7574" w:type="dxa"/>
          </w:tcPr>
          <w:p w14:paraId="313ADE5F"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Общая характеристика типа Моллюски, их классификация, кормовое значение для рыб.</w:t>
            </w:r>
          </w:p>
        </w:tc>
        <w:tc>
          <w:tcPr>
            <w:tcW w:w="2042" w:type="dxa"/>
            <w:vMerge/>
          </w:tcPr>
          <w:p w14:paraId="3A719F94"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3403CC08"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DE10451" w14:textId="77777777" w:rsidTr="00591BDE">
        <w:trPr>
          <w:trHeight w:val="20"/>
        </w:trPr>
        <w:tc>
          <w:tcPr>
            <w:tcW w:w="3194" w:type="dxa"/>
            <w:vMerge w:val="restart"/>
          </w:tcPr>
          <w:p w14:paraId="5941EB7F" w14:textId="77777777" w:rsidR="00DF5436" w:rsidRPr="00A24AB4" w:rsidRDefault="00DF5436"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Тема 7.2. Биология двустворчатых моллюсков</w:t>
            </w:r>
          </w:p>
        </w:tc>
        <w:tc>
          <w:tcPr>
            <w:tcW w:w="7574" w:type="dxa"/>
          </w:tcPr>
          <w:p w14:paraId="50F43C7B"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2042" w:type="dxa"/>
            <w:vMerge w:val="restart"/>
          </w:tcPr>
          <w:p w14:paraId="44C11040"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1901" w:type="dxa"/>
            <w:vMerge w:val="restart"/>
          </w:tcPr>
          <w:p w14:paraId="3D9951B9" w14:textId="77777777" w:rsidR="00DF5436" w:rsidRPr="00A24AB4" w:rsidRDefault="00DF5436" w:rsidP="00DF5436">
            <w:pPr>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722B898F" w14:textId="77777777" w:rsidTr="00591BDE">
        <w:trPr>
          <w:trHeight w:val="20"/>
        </w:trPr>
        <w:tc>
          <w:tcPr>
            <w:tcW w:w="3194" w:type="dxa"/>
            <w:vMerge/>
          </w:tcPr>
          <w:p w14:paraId="7C6F76A8" w14:textId="77777777" w:rsidR="00DF5436" w:rsidRPr="00A24AB4" w:rsidRDefault="00DF5436"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7574" w:type="dxa"/>
          </w:tcPr>
          <w:p w14:paraId="5B280610"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Строение и анатомия двустворчатых моллюсков на примере беззубки. Значение пластинчатожаберных моллюсков.</w:t>
            </w:r>
          </w:p>
        </w:tc>
        <w:tc>
          <w:tcPr>
            <w:tcW w:w="2042" w:type="dxa"/>
            <w:vMerge/>
          </w:tcPr>
          <w:p w14:paraId="297D778B"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4D5FE045"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CA5DEF5" w14:textId="77777777" w:rsidTr="00591BDE">
        <w:trPr>
          <w:trHeight w:val="20"/>
        </w:trPr>
        <w:tc>
          <w:tcPr>
            <w:tcW w:w="3194" w:type="dxa"/>
            <w:vMerge/>
          </w:tcPr>
          <w:p w14:paraId="0B4932A1" w14:textId="77777777" w:rsidR="00DF5436" w:rsidRPr="00A24AB4" w:rsidRDefault="00DF5436"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7574" w:type="dxa"/>
          </w:tcPr>
          <w:p w14:paraId="122811C0"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 том числе лабораторных работ</w:t>
            </w:r>
          </w:p>
        </w:tc>
        <w:tc>
          <w:tcPr>
            <w:tcW w:w="2042" w:type="dxa"/>
          </w:tcPr>
          <w:p w14:paraId="263D9C43"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24A081F2"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6F7DBCB" w14:textId="77777777" w:rsidTr="00591BDE">
        <w:trPr>
          <w:trHeight w:val="20"/>
        </w:trPr>
        <w:tc>
          <w:tcPr>
            <w:tcW w:w="3194" w:type="dxa"/>
            <w:vMerge/>
          </w:tcPr>
          <w:p w14:paraId="42671FC4" w14:textId="77777777" w:rsidR="00DF5436" w:rsidRPr="00A24AB4" w:rsidRDefault="00DF5436"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7574" w:type="dxa"/>
          </w:tcPr>
          <w:p w14:paraId="093A75FA"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9</w:t>
            </w:r>
          </w:p>
          <w:p w14:paraId="22CCAE25"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Изучение биологии и строения важнейших представителей двустворчатых моллюсков.</w:t>
            </w:r>
          </w:p>
        </w:tc>
        <w:tc>
          <w:tcPr>
            <w:tcW w:w="2042" w:type="dxa"/>
          </w:tcPr>
          <w:p w14:paraId="21418F5E"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6B25DF63"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6DC26A46" w14:textId="77777777" w:rsidTr="00591BDE">
        <w:trPr>
          <w:trHeight w:val="20"/>
        </w:trPr>
        <w:tc>
          <w:tcPr>
            <w:tcW w:w="3194" w:type="dxa"/>
            <w:vMerge w:val="restart"/>
          </w:tcPr>
          <w:p w14:paraId="0DB7B3EB" w14:textId="77777777" w:rsidR="00DF5436" w:rsidRPr="00A24AB4" w:rsidRDefault="00DF5436"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Тема 7.3. Биология брюхоногих моллюсков</w:t>
            </w:r>
          </w:p>
        </w:tc>
        <w:tc>
          <w:tcPr>
            <w:tcW w:w="7574" w:type="dxa"/>
          </w:tcPr>
          <w:p w14:paraId="5B7E088C"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2042" w:type="dxa"/>
            <w:vMerge w:val="restart"/>
          </w:tcPr>
          <w:p w14:paraId="0D1ADC52"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01" w:type="dxa"/>
            <w:vMerge w:val="restart"/>
          </w:tcPr>
          <w:p w14:paraId="5A82FA1F" w14:textId="77777777" w:rsidR="00DF5436" w:rsidRPr="00A24AB4" w:rsidRDefault="00DF5436" w:rsidP="00DF5436">
            <w:pPr>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744C930B" w14:textId="77777777" w:rsidTr="00591BDE">
        <w:trPr>
          <w:trHeight w:val="20"/>
        </w:trPr>
        <w:tc>
          <w:tcPr>
            <w:tcW w:w="3194" w:type="dxa"/>
            <w:vMerge/>
          </w:tcPr>
          <w:p w14:paraId="5673F8AA" w14:textId="77777777" w:rsidR="00DF5436" w:rsidRPr="00A24AB4" w:rsidRDefault="00DF5436"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7574" w:type="dxa"/>
          </w:tcPr>
          <w:p w14:paraId="3A1767B4"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Анатомия и биология брюхоногих моллюсков. Брюхоногие моллюски – пища для рыб и промежуточные хозяева паразитов рыб.</w:t>
            </w:r>
            <w:r w:rsidRPr="00A24AB4">
              <w:rPr>
                <w:sz w:val="24"/>
                <w:szCs w:val="24"/>
              </w:rPr>
              <w:t xml:space="preserve"> </w:t>
            </w:r>
            <w:r w:rsidRPr="00A24AB4">
              <w:rPr>
                <w:bCs/>
                <w:sz w:val="24"/>
                <w:szCs w:val="24"/>
              </w:rPr>
              <w:t>Особенности их строения. Виды раковин и их классификация.</w:t>
            </w:r>
          </w:p>
        </w:tc>
        <w:tc>
          <w:tcPr>
            <w:tcW w:w="2042" w:type="dxa"/>
            <w:vMerge/>
          </w:tcPr>
          <w:p w14:paraId="2EF224FB"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1A817AB1"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92D2A5D" w14:textId="77777777" w:rsidTr="00591BDE">
        <w:trPr>
          <w:trHeight w:val="20"/>
        </w:trPr>
        <w:tc>
          <w:tcPr>
            <w:tcW w:w="3194" w:type="dxa"/>
            <w:vMerge w:val="restart"/>
          </w:tcPr>
          <w:p w14:paraId="38B1F66C" w14:textId="77777777" w:rsidR="00DF5436" w:rsidRPr="00A24AB4" w:rsidRDefault="00DF5436"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
                <w:bCs/>
                <w:sz w:val="24"/>
                <w:szCs w:val="24"/>
              </w:rPr>
              <w:t>Тема 7.4. Биология головоногих моллюсков</w:t>
            </w:r>
          </w:p>
        </w:tc>
        <w:tc>
          <w:tcPr>
            <w:tcW w:w="7574" w:type="dxa"/>
          </w:tcPr>
          <w:p w14:paraId="1E475697"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2042" w:type="dxa"/>
            <w:vMerge w:val="restart"/>
          </w:tcPr>
          <w:p w14:paraId="31D1B207" w14:textId="77777777" w:rsidR="00DF5436" w:rsidRPr="00A24AB4" w:rsidRDefault="00DF5436" w:rsidP="00DF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1901" w:type="dxa"/>
            <w:vMerge w:val="restart"/>
          </w:tcPr>
          <w:p w14:paraId="54A781D8" w14:textId="77777777" w:rsidR="00DF5436" w:rsidRPr="00A24AB4" w:rsidRDefault="00DF5436" w:rsidP="00DF5436">
            <w:pPr>
              <w:rPr>
                <w:bCs/>
                <w:sz w:val="24"/>
                <w:szCs w:val="24"/>
              </w:rPr>
            </w:pPr>
            <w:r w:rsidRPr="00A24AB4">
              <w:rPr>
                <w:sz w:val="24"/>
                <w:szCs w:val="24"/>
              </w:rPr>
              <w:t>ОК</w:t>
            </w:r>
            <w:r w:rsidRPr="00A24AB4">
              <w:rPr>
                <w:iCs/>
                <w:sz w:val="24"/>
                <w:szCs w:val="24"/>
              </w:rPr>
              <w:t xml:space="preserve"> 01, ОК 02, ОК 07, ПК 1.2, </w:t>
            </w:r>
            <w:r w:rsidRPr="00A24AB4">
              <w:rPr>
                <w:iCs/>
                <w:sz w:val="24"/>
                <w:szCs w:val="24"/>
              </w:rPr>
              <w:lastRenderedPageBreak/>
              <w:t xml:space="preserve">ПК 1.3, </w:t>
            </w:r>
            <w:r w:rsidRPr="00A24AB4">
              <w:rPr>
                <w:sz w:val="24"/>
                <w:szCs w:val="24"/>
              </w:rPr>
              <w:t>ПК 2.2, ПК 2.4</w:t>
            </w:r>
          </w:p>
        </w:tc>
      </w:tr>
      <w:tr w:rsidR="007B4CCB" w:rsidRPr="00A24AB4" w14:paraId="6AB303B8" w14:textId="77777777" w:rsidTr="00591BDE">
        <w:trPr>
          <w:trHeight w:val="20"/>
        </w:trPr>
        <w:tc>
          <w:tcPr>
            <w:tcW w:w="3194" w:type="dxa"/>
            <w:vMerge/>
          </w:tcPr>
          <w:p w14:paraId="14BF050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7F30D62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Особенности головоногих моллюсков, их физиология и анатомия. </w:t>
            </w:r>
            <w:r w:rsidRPr="00A24AB4">
              <w:rPr>
                <w:bCs/>
                <w:sz w:val="24"/>
                <w:szCs w:val="24"/>
              </w:rPr>
              <w:lastRenderedPageBreak/>
              <w:t xml:space="preserve">Классификация и промысловое значение. </w:t>
            </w:r>
          </w:p>
        </w:tc>
        <w:tc>
          <w:tcPr>
            <w:tcW w:w="2042" w:type="dxa"/>
            <w:vMerge/>
          </w:tcPr>
          <w:p w14:paraId="0F95672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71A1E3F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A414BE7" w14:textId="77777777" w:rsidTr="00591BDE">
        <w:trPr>
          <w:trHeight w:val="20"/>
        </w:trPr>
        <w:tc>
          <w:tcPr>
            <w:tcW w:w="3194" w:type="dxa"/>
            <w:vMerge/>
          </w:tcPr>
          <w:p w14:paraId="70A2A24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2A376D7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 том числе лабораторных работ</w:t>
            </w:r>
          </w:p>
        </w:tc>
        <w:tc>
          <w:tcPr>
            <w:tcW w:w="2042" w:type="dxa"/>
          </w:tcPr>
          <w:p w14:paraId="2B6FE7D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7F1D187C"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E2853A0" w14:textId="77777777" w:rsidTr="00591BDE">
        <w:trPr>
          <w:trHeight w:val="20"/>
        </w:trPr>
        <w:tc>
          <w:tcPr>
            <w:tcW w:w="3194" w:type="dxa"/>
            <w:vMerge/>
          </w:tcPr>
          <w:p w14:paraId="5609A45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tc>
        <w:tc>
          <w:tcPr>
            <w:tcW w:w="7574" w:type="dxa"/>
          </w:tcPr>
          <w:p w14:paraId="4AF1E1F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 xml:space="preserve">Лабораторная работа № </w:t>
            </w:r>
            <w:r w:rsidR="002F136D" w:rsidRPr="00A24AB4">
              <w:rPr>
                <w:b/>
                <w:bCs/>
                <w:sz w:val="24"/>
                <w:szCs w:val="24"/>
              </w:rPr>
              <w:t>10</w:t>
            </w:r>
          </w:p>
          <w:p w14:paraId="3C76841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Изучение представителей брюхоногих и головоногих моллюсков.</w:t>
            </w:r>
          </w:p>
        </w:tc>
        <w:tc>
          <w:tcPr>
            <w:tcW w:w="2042" w:type="dxa"/>
          </w:tcPr>
          <w:p w14:paraId="29B64B83"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517B9C4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284F8E0" w14:textId="77777777" w:rsidTr="00591BDE">
        <w:trPr>
          <w:trHeight w:val="20"/>
        </w:trPr>
        <w:tc>
          <w:tcPr>
            <w:tcW w:w="10768" w:type="dxa"/>
            <w:gridSpan w:val="2"/>
          </w:tcPr>
          <w:p w14:paraId="3C1CDB32" w14:textId="77777777" w:rsidR="00FE58BD" w:rsidRPr="00A24AB4" w:rsidRDefault="00FE58BD" w:rsidP="0073413A">
            <w:pPr>
              <w:rPr>
                <w:rFonts w:eastAsia="Times New Roman"/>
                <w:b/>
                <w:sz w:val="24"/>
                <w:szCs w:val="24"/>
              </w:rPr>
            </w:pPr>
            <w:r w:rsidRPr="00A24AB4">
              <w:rPr>
                <w:rFonts w:eastAsia="Times New Roman"/>
                <w:b/>
                <w:bCs/>
                <w:sz w:val="24"/>
                <w:szCs w:val="24"/>
              </w:rPr>
              <w:t xml:space="preserve">Примерная тематика самостоятельной учебной работы при изучении раздела </w:t>
            </w:r>
            <w:r w:rsidR="00A61C81" w:rsidRPr="00A24AB4">
              <w:rPr>
                <w:rFonts w:eastAsia="Times New Roman"/>
                <w:b/>
                <w:bCs/>
                <w:sz w:val="24"/>
                <w:szCs w:val="24"/>
              </w:rPr>
              <w:t>7</w:t>
            </w:r>
          </w:p>
          <w:p w14:paraId="3A11DE3D"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5A87922A" w14:textId="77777777" w:rsidR="00FE58BD" w:rsidRPr="00A24AB4" w:rsidRDefault="00FE58BD" w:rsidP="0073413A">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1DFF447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подготовка рефератов, сообщений, презентаций, письменных заданий, заполнение таблиц, подготовка схем и рисунков и т.д.</w:t>
            </w:r>
          </w:p>
        </w:tc>
        <w:tc>
          <w:tcPr>
            <w:tcW w:w="2042" w:type="dxa"/>
          </w:tcPr>
          <w:p w14:paraId="64F1DEE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901" w:type="dxa"/>
          </w:tcPr>
          <w:p w14:paraId="2E00DF5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D5E247D" w14:textId="77777777" w:rsidTr="00591BDE">
        <w:trPr>
          <w:trHeight w:val="20"/>
        </w:trPr>
        <w:tc>
          <w:tcPr>
            <w:tcW w:w="10768" w:type="dxa"/>
            <w:gridSpan w:val="2"/>
          </w:tcPr>
          <w:p w14:paraId="724C954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Раздел 8. Членистоногие</w:t>
            </w:r>
          </w:p>
        </w:tc>
        <w:tc>
          <w:tcPr>
            <w:tcW w:w="2042" w:type="dxa"/>
          </w:tcPr>
          <w:p w14:paraId="7F07677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12</w:t>
            </w:r>
          </w:p>
        </w:tc>
        <w:tc>
          <w:tcPr>
            <w:tcW w:w="1901" w:type="dxa"/>
          </w:tcPr>
          <w:p w14:paraId="5A19DDC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8EE0A5A" w14:textId="77777777" w:rsidTr="00591BDE">
        <w:trPr>
          <w:trHeight w:val="20"/>
        </w:trPr>
        <w:tc>
          <w:tcPr>
            <w:tcW w:w="3194" w:type="dxa"/>
            <w:vMerge w:val="restart"/>
          </w:tcPr>
          <w:p w14:paraId="0FAA994B" w14:textId="77777777" w:rsidR="006F2F7E" w:rsidRPr="00A24AB4" w:rsidRDefault="006F2F7E"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
                <w:bCs/>
                <w:sz w:val="24"/>
                <w:szCs w:val="24"/>
              </w:rPr>
              <w:t>Тема 8.1. Характеристика типа Членистоногие</w:t>
            </w:r>
          </w:p>
        </w:tc>
        <w:tc>
          <w:tcPr>
            <w:tcW w:w="7574" w:type="dxa"/>
          </w:tcPr>
          <w:p w14:paraId="1EC78978"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2042" w:type="dxa"/>
            <w:vMerge w:val="restart"/>
          </w:tcPr>
          <w:p w14:paraId="67F19569"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2</w:t>
            </w:r>
          </w:p>
        </w:tc>
        <w:tc>
          <w:tcPr>
            <w:tcW w:w="1901" w:type="dxa"/>
            <w:vMerge w:val="restart"/>
          </w:tcPr>
          <w:p w14:paraId="39FDCEA9"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48CFD7AA" w14:textId="77777777" w:rsidTr="00591BDE">
        <w:trPr>
          <w:trHeight w:val="20"/>
        </w:trPr>
        <w:tc>
          <w:tcPr>
            <w:tcW w:w="3194" w:type="dxa"/>
            <w:vMerge/>
          </w:tcPr>
          <w:p w14:paraId="3F0FFA2F" w14:textId="77777777" w:rsidR="006F2F7E" w:rsidRPr="00A24AB4" w:rsidRDefault="006F2F7E"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7574" w:type="dxa"/>
          </w:tcPr>
          <w:p w14:paraId="62FDAE98"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Общая характеристика типа членистоногие, классификация на подтипы, классы, отряды, подотряды.</w:t>
            </w:r>
          </w:p>
        </w:tc>
        <w:tc>
          <w:tcPr>
            <w:tcW w:w="2042" w:type="dxa"/>
            <w:vMerge/>
          </w:tcPr>
          <w:p w14:paraId="391FEF09"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192202BD"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F029A08" w14:textId="77777777" w:rsidTr="00591BDE">
        <w:trPr>
          <w:trHeight w:val="20"/>
        </w:trPr>
        <w:tc>
          <w:tcPr>
            <w:tcW w:w="3194" w:type="dxa"/>
            <w:vMerge w:val="restart"/>
          </w:tcPr>
          <w:p w14:paraId="689167C7" w14:textId="77777777" w:rsidR="006F2F7E" w:rsidRPr="00A24AB4" w:rsidRDefault="006F2F7E"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
                <w:bCs/>
                <w:sz w:val="24"/>
                <w:szCs w:val="24"/>
              </w:rPr>
              <w:t>Тема 8.2. Строение листоногих и веслоногих рачков</w:t>
            </w:r>
          </w:p>
        </w:tc>
        <w:tc>
          <w:tcPr>
            <w:tcW w:w="7574" w:type="dxa"/>
          </w:tcPr>
          <w:p w14:paraId="2D472106"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2042" w:type="dxa"/>
            <w:vMerge w:val="restart"/>
          </w:tcPr>
          <w:p w14:paraId="1CCAB3F4"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6</w:t>
            </w:r>
          </w:p>
        </w:tc>
        <w:tc>
          <w:tcPr>
            <w:tcW w:w="1901" w:type="dxa"/>
            <w:vMerge w:val="restart"/>
          </w:tcPr>
          <w:p w14:paraId="27666A23"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1BFD7E1F" w14:textId="77777777" w:rsidTr="00591BDE">
        <w:trPr>
          <w:trHeight w:val="20"/>
        </w:trPr>
        <w:tc>
          <w:tcPr>
            <w:tcW w:w="3194" w:type="dxa"/>
            <w:vMerge/>
          </w:tcPr>
          <w:p w14:paraId="41DBEC2A" w14:textId="77777777" w:rsidR="006F2F7E" w:rsidRPr="00A24AB4" w:rsidRDefault="006F2F7E"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7574" w:type="dxa"/>
          </w:tcPr>
          <w:p w14:paraId="2CFFD722"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 xml:space="preserve">Особенности строения и развития листоногих и веслоногих рачков. Значение дафний и циклопов в рыбоводстве. Особенности строения моины и босмины, их значение для разведения гидробионтов. </w:t>
            </w:r>
          </w:p>
        </w:tc>
        <w:tc>
          <w:tcPr>
            <w:tcW w:w="2042" w:type="dxa"/>
            <w:vMerge/>
          </w:tcPr>
          <w:p w14:paraId="6DECFEF4"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37FDBB0C"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1520A09" w14:textId="77777777" w:rsidTr="00591BDE">
        <w:trPr>
          <w:trHeight w:val="20"/>
        </w:trPr>
        <w:tc>
          <w:tcPr>
            <w:tcW w:w="3194" w:type="dxa"/>
            <w:vMerge/>
          </w:tcPr>
          <w:p w14:paraId="66DC3F08" w14:textId="77777777" w:rsidR="006F2F7E" w:rsidRPr="00A24AB4" w:rsidRDefault="006F2F7E"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7574" w:type="dxa"/>
          </w:tcPr>
          <w:p w14:paraId="2A6AF298"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 том числе лабораторных работ</w:t>
            </w:r>
          </w:p>
        </w:tc>
        <w:tc>
          <w:tcPr>
            <w:tcW w:w="2042" w:type="dxa"/>
          </w:tcPr>
          <w:p w14:paraId="63E97F24"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4</w:t>
            </w:r>
          </w:p>
        </w:tc>
        <w:tc>
          <w:tcPr>
            <w:tcW w:w="1901" w:type="dxa"/>
            <w:vMerge/>
          </w:tcPr>
          <w:p w14:paraId="0FBF84B0"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58C42714" w14:textId="77777777" w:rsidTr="00591BDE">
        <w:trPr>
          <w:trHeight w:val="20"/>
        </w:trPr>
        <w:tc>
          <w:tcPr>
            <w:tcW w:w="3194" w:type="dxa"/>
            <w:vMerge/>
          </w:tcPr>
          <w:p w14:paraId="0357DAA8" w14:textId="77777777" w:rsidR="006F2F7E" w:rsidRPr="00A24AB4" w:rsidRDefault="006F2F7E"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7574" w:type="dxa"/>
          </w:tcPr>
          <w:p w14:paraId="5C6C1B46"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1. Лабораторная работа № 11</w:t>
            </w:r>
          </w:p>
          <w:p w14:paraId="3A5F27C5"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Изучение строения листоногих рачков.</w:t>
            </w:r>
          </w:p>
        </w:tc>
        <w:tc>
          <w:tcPr>
            <w:tcW w:w="2042" w:type="dxa"/>
          </w:tcPr>
          <w:p w14:paraId="6F857426"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6DC5CFDC"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3AAF8EF" w14:textId="77777777" w:rsidTr="00591BDE">
        <w:trPr>
          <w:trHeight w:val="20"/>
        </w:trPr>
        <w:tc>
          <w:tcPr>
            <w:tcW w:w="3194" w:type="dxa"/>
            <w:vMerge/>
          </w:tcPr>
          <w:p w14:paraId="781C035A" w14:textId="77777777" w:rsidR="006F2F7E" w:rsidRPr="00A24AB4" w:rsidRDefault="006F2F7E"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7574" w:type="dxa"/>
          </w:tcPr>
          <w:p w14:paraId="65B992C6"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2. Лабораторная работа № 12</w:t>
            </w:r>
          </w:p>
          <w:p w14:paraId="1B40922B"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Cs/>
                <w:sz w:val="24"/>
                <w:szCs w:val="24"/>
              </w:rPr>
              <w:t>Изучение строения веслоногих рачков.</w:t>
            </w:r>
          </w:p>
        </w:tc>
        <w:tc>
          <w:tcPr>
            <w:tcW w:w="2042" w:type="dxa"/>
          </w:tcPr>
          <w:p w14:paraId="1734461A"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4B721C0D"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72113D43" w14:textId="77777777" w:rsidTr="00591BDE">
        <w:trPr>
          <w:trHeight w:val="20"/>
        </w:trPr>
        <w:tc>
          <w:tcPr>
            <w:tcW w:w="3194" w:type="dxa"/>
            <w:vMerge w:val="restart"/>
          </w:tcPr>
          <w:p w14:paraId="011CDD58" w14:textId="77777777" w:rsidR="006F2F7E" w:rsidRPr="00A24AB4" w:rsidRDefault="006F2F7E" w:rsidP="00420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
                <w:bCs/>
                <w:sz w:val="24"/>
                <w:szCs w:val="24"/>
              </w:rPr>
              <w:t>Тема 8.3. Основы морфологии и анатомии высших</w:t>
            </w:r>
            <w:r w:rsidRPr="00A24AB4">
              <w:rPr>
                <w:bCs/>
                <w:sz w:val="24"/>
                <w:szCs w:val="24"/>
              </w:rPr>
              <w:t xml:space="preserve"> </w:t>
            </w:r>
            <w:r w:rsidRPr="00A24AB4">
              <w:rPr>
                <w:b/>
                <w:bCs/>
                <w:sz w:val="24"/>
                <w:szCs w:val="24"/>
              </w:rPr>
              <w:t>ракообразных</w:t>
            </w:r>
          </w:p>
        </w:tc>
        <w:tc>
          <w:tcPr>
            <w:tcW w:w="7574" w:type="dxa"/>
          </w:tcPr>
          <w:p w14:paraId="4B641777"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Содержание учебного материала</w:t>
            </w:r>
          </w:p>
        </w:tc>
        <w:tc>
          <w:tcPr>
            <w:tcW w:w="2042" w:type="dxa"/>
          </w:tcPr>
          <w:p w14:paraId="59E5074C" w14:textId="77777777" w:rsidR="006F2F7E" w:rsidRPr="00A24AB4" w:rsidRDefault="006F2F7E" w:rsidP="006F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1</w:t>
            </w:r>
          </w:p>
        </w:tc>
        <w:tc>
          <w:tcPr>
            <w:tcW w:w="1901" w:type="dxa"/>
          </w:tcPr>
          <w:p w14:paraId="4255D676" w14:textId="77777777" w:rsidR="006F2F7E" w:rsidRPr="00A24AB4" w:rsidRDefault="006F2F7E" w:rsidP="006F2F7E">
            <w:pPr>
              <w:jc w:val="both"/>
              <w:rPr>
                <w:b/>
                <w:bCs/>
                <w:sz w:val="24"/>
                <w:szCs w:val="24"/>
              </w:rPr>
            </w:pPr>
            <w:r w:rsidRPr="00A24AB4">
              <w:rPr>
                <w:sz w:val="24"/>
                <w:szCs w:val="24"/>
              </w:rPr>
              <w:t>ОК</w:t>
            </w:r>
            <w:r w:rsidRPr="00A24AB4">
              <w:rPr>
                <w:iCs/>
                <w:sz w:val="24"/>
                <w:szCs w:val="24"/>
              </w:rPr>
              <w:t xml:space="preserve"> 01, ОК 02, ОК 07, ПК 1.2, ПК 1.3, </w:t>
            </w:r>
            <w:r w:rsidRPr="00A24AB4">
              <w:rPr>
                <w:sz w:val="24"/>
                <w:szCs w:val="24"/>
              </w:rPr>
              <w:t>ПК 2.2, ПК 2.4</w:t>
            </w:r>
          </w:p>
        </w:tc>
      </w:tr>
      <w:tr w:rsidR="007B4CCB" w:rsidRPr="00A24AB4" w14:paraId="08F8685D" w14:textId="77777777" w:rsidTr="00591BDE">
        <w:trPr>
          <w:trHeight w:val="20"/>
        </w:trPr>
        <w:tc>
          <w:tcPr>
            <w:tcW w:w="3194" w:type="dxa"/>
            <w:vMerge/>
          </w:tcPr>
          <w:p w14:paraId="1A682FB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74" w:type="dxa"/>
          </w:tcPr>
          <w:p w14:paraId="29FB93C4"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Классификация высших ракообразных, характеристика отряда десятиногие раки, практическое значение десятиногих раков.</w:t>
            </w:r>
          </w:p>
        </w:tc>
        <w:tc>
          <w:tcPr>
            <w:tcW w:w="2042" w:type="dxa"/>
          </w:tcPr>
          <w:p w14:paraId="33608B9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tcPr>
          <w:p w14:paraId="19D7DAF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1F0C2B2D" w14:textId="77777777" w:rsidTr="00591BDE">
        <w:trPr>
          <w:trHeight w:val="20"/>
        </w:trPr>
        <w:tc>
          <w:tcPr>
            <w:tcW w:w="3194" w:type="dxa"/>
            <w:vMerge w:val="restart"/>
          </w:tcPr>
          <w:p w14:paraId="3CC86C7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
                <w:bCs/>
                <w:sz w:val="24"/>
                <w:szCs w:val="24"/>
              </w:rPr>
              <w:t xml:space="preserve">Тема 8.4. Биология водных </w:t>
            </w:r>
            <w:r w:rsidRPr="00A24AB4">
              <w:rPr>
                <w:b/>
                <w:bCs/>
                <w:sz w:val="24"/>
                <w:szCs w:val="24"/>
              </w:rPr>
              <w:lastRenderedPageBreak/>
              <w:t>насекомых</w:t>
            </w:r>
          </w:p>
        </w:tc>
        <w:tc>
          <w:tcPr>
            <w:tcW w:w="7574" w:type="dxa"/>
          </w:tcPr>
          <w:p w14:paraId="6FF5B8F1"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lastRenderedPageBreak/>
              <w:t>Содержание учебного материала</w:t>
            </w:r>
          </w:p>
        </w:tc>
        <w:tc>
          <w:tcPr>
            <w:tcW w:w="2042" w:type="dxa"/>
            <w:vMerge w:val="restart"/>
          </w:tcPr>
          <w:p w14:paraId="40C4D9B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3</w:t>
            </w:r>
          </w:p>
        </w:tc>
        <w:tc>
          <w:tcPr>
            <w:tcW w:w="1901" w:type="dxa"/>
            <w:vMerge w:val="restart"/>
          </w:tcPr>
          <w:p w14:paraId="5AE1AF3A" w14:textId="77777777" w:rsidR="00FE58BD" w:rsidRPr="00A24AB4" w:rsidRDefault="006F2F7E"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sz w:val="24"/>
                <w:szCs w:val="24"/>
              </w:rPr>
              <w:t>ОК</w:t>
            </w:r>
            <w:r w:rsidRPr="00A24AB4">
              <w:rPr>
                <w:iCs/>
                <w:sz w:val="24"/>
                <w:szCs w:val="24"/>
              </w:rPr>
              <w:t xml:space="preserve"> 01, ОК 02, </w:t>
            </w:r>
            <w:r w:rsidRPr="00A24AB4">
              <w:rPr>
                <w:iCs/>
                <w:sz w:val="24"/>
                <w:szCs w:val="24"/>
              </w:rPr>
              <w:lastRenderedPageBreak/>
              <w:t xml:space="preserve">ОК 07, ПК 1.2, ПК 1.3, </w:t>
            </w:r>
            <w:r w:rsidRPr="00A24AB4">
              <w:rPr>
                <w:sz w:val="24"/>
                <w:szCs w:val="24"/>
              </w:rPr>
              <w:t>ПК 2.2, ПК 2.4</w:t>
            </w:r>
          </w:p>
        </w:tc>
      </w:tr>
      <w:tr w:rsidR="007B4CCB" w:rsidRPr="00A24AB4" w14:paraId="0D9D0428" w14:textId="77777777" w:rsidTr="00591BDE">
        <w:trPr>
          <w:trHeight w:val="20"/>
        </w:trPr>
        <w:tc>
          <w:tcPr>
            <w:tcW w:w="3194" w:type="dxa"/>
            <w:vMerge/>
          </w:tcPr>
          <w:p w14:paraId="30E10E6D"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74" w:type="dxa"/>
          </w:tcPr>
          <w:p w14:paraId="44F3447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Характеристика класса насекомых, биология водных насекомых, значение насекомых в рыбном хозяйстве. Представители водных насекомых, являющиеся ценными кормовыми организмами для объектов аквакультуры. Роль насекомых при разведении гидробионтов.</w:t>
            </w:r>
          </w:p>
        </w:tc>
        <w:tc>
          <w:tcPr>
            <w:tcW w:w="2042" w:type="dxa"/>
            <w:vMerge/>
          </w:tcPr>
          <w:p w14:paraId="43964D0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vMerge/>
          </w:tcPr>
          <w:p w14:paraId="7816613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0B791BDD" w14:textId="77777777" w:rsidTr="00591BDE">
        <w:trPr>
          <w:trHeight w:val="20"/>
        </w:trPr>
        <w:tc>
          <w:tcPr>
            <w:tcW w:w="3194" w:type="dxa"/>
            <w:vMerge/>
          </w:tcPr>
          <w:p w14:paraId="5BB51F69"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74" w:type="dxa"/>
          </w:tcPr>
          <w:p w14:paraId="4E82F7C7"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sz w:val="24"/>
                <w:szCs w:val="24"/>
              </w:rPr>
              <w:t>В том числе, лабораторных работ</w:t>
            </w:r>
          </w:p>
        </w:tc>
        <w:tc>
          <w:tcPr>
            <w:tcW w:w="2042" w:type="dxa"/>
          </w:tcPr>
          <w:p w14:paraId="1168781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6FD2F7CB"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3AF37206" w14:textId="77777777" w:rsidTr="00591BDE">
        <w:trPr>
          <w:trHeight w:val="20"/>
        </w:trPr>
        <w:tc>
          <w:tcPr>
            <w:tcW w:w="3194" w:type="dxa"/>
            <w:vMerge/>
          </w:tcPr>
          <w:p w14:paraId="402E9D2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tc>
        <w:tc>
          <w:tcPr>
            <w:tcW w:w="7574" w:type="dxa"/>
          </w:tcPr>
          <w:p w14:paraId="575030B8"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A24AB4">
              <w:rPr>
                <w:b/>
                <w:bCs/>
                <w:sz w:val="24"/>
                <w:szCs w:val="24"/>
              </w:rPr>
              <w:t>Лабораторная работа № 1</w:t>
            </w:r>
            <w:r w:rsidR="002F136D" w:rsidRPr="00A24AB4">
              <w:rPr>
                <w:b/>
                <w:bCs/>
                <w:sz w:val="24"/>
                <w:szCs w:val="24"/>
              </w:rPr>
              <w:t>3</w:t>
            </w:r>
          </w:p>
          <w:p w14:paraId="3A69E23A"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A24AB4">
              <w:rPr>
                <w:bCs/>
                <w:sz w:val="24"/>
                <w:szCs w:val="24"/>
              </w:rPr>
              <w:t>Изучение представителей водных насекомых, особенностей их строения и развития.</w:t>
            </w:r>
          </w:p>
        </w:tc>
        <w:tc>
          <w:tcPr>
            <w:tcW w:w="2042" w:type="dxa"/>
          </w:tcPr>
          <w:p w14:paraId="0B18ADA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vMerge/>
          </w:tcPr>
          <w:p w14:paraId="4CCBA12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4448A612" w14:textId="77777777" w:rsidTr="00591BDE">
        <w:trPr>
          <w:trHeight w:val="20"/>
        </w:trPr>
        <w:tc>
          <w:tcPr>
            <w:tcW w:w="10768" w:type="dxa"/>
            <w:gridSpan w:val="2"/>
          </w:tcPr>
          <w:p w14:paraId="286A23E0" w14:textId="77777777" w:rsidR="00FE58BD" w:rsidRPr="00A24AB4" w:rsidRDefault="00FE58BD" w:rsidP="0073413A">
            <w:pPr>
              <w:rPr>
                <w:rFonts w:eastAsia="Times New Roman"/>
                <w:b/>
                <w:sz w:val="24"/>
                <w:szCs w:val="24"/>
              </w:rPr>
            </w:pPr>
            <w:r w:rsidRPr="00A24AB4">
              <w:rPr>
                <w:rFonts w:eastAsia="Times New Roman"/>
                <w:b/>
                <w:bCs/>
                <w:sz w:val="24"/>
                <w:szCs w:val="24"/>
              </w:rPr>
              <w:t>Примерная тематика самостоятельной учебной работы при изучении раздела 8</w:t>
            </w:r>
          </w:p>
          <w:p w14:paraId="0AEF1E19" w14:textId="77777777" w:rsidR="00FE58BD" w:rsidRPr="00A24AB4" w:rsidRDefault="00FE58BD" w:rsidP="0073413A">
            <w:pPr>
              <w:rPr>
                <w:bCs/>
                <w:sz w:val="24"/>
                <w:szCs w:val="24"/>
              </w:rPr>
            </w:pPr>
            <w:r w:rsidRPr="00A24AB4">
              <w:rPr>
                <w:bCs/>
                <w:sz w:val="24"/>
                <w:szCs w:val="24"/>
              </w:rPr>
              <w:t>систематическая проработка конспектов занятий, учебной литературы (по вопросам к параграфам, главам учебных пособий, составленным преподавателем);</w:t>
            </w:r>
          </w:p>
          <w:p w14:paraId="126250C5" w14:textId="77777777" w:rsidR="00FE58BD" w:rsidRPr="00A24AB4" w:rsidRDefault="00FE58BD" w:rsidP="0073413A">
            <w:pPr>
              <w:rPr>
                <w:bCs/>
                <w:sz w:val="24"/>
                <w:szCs w:val="24"/>
              </w:rPr>
            </w:pPr>
            <w:r w:rsidRPr="00A24AB4">
              <w:rPr>
                <w:bCs/>
                <w:sz w:val="24"/>
                <w:szCs w:val="24"/>
              </w:rPr>
              <w:t>подготовка к лабораторным работам с использованием методических рекомендаций преподавателя, оформление лабораторных работ, отчетов и подготовка к их защите;</w:t>
            </w:r>
          </w:p>
          <w:p w14:paraId="60C1451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sz w:val="24"/>
                <w:szCs w:val="24"/>
              </w:rPr>
            </w:pPr>
            <w:r w:rsidRPr="00A24AB4">
              <w:rPr>
                <w:bCs/>
                <w:sz w:val="24"/>
                <w:szCs w:val="24"/>
              </w:rPr>
              <w:t>подготовка рефератов, сообщений, презентаций, письменных заданий, заполнение таблиц, подготовка схем и рисунков и т.д.</w:t>
            </w:r>
          </w:p>
        </w:tc>
        <w:tc>
          <w:tcPr>
            <w:tcW w:w="2042" w:type="dxa"/>
          </w:tcPr>
          <w:p w14:paraId="7183A38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901" w:type="dxa"/>
          </w:tcPr>
          <w:p w14:paraId="6225194E"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7B4CCB" w:rsidRPr="00A24AB4" w14:paraId="2D96C363" w14:textId="77777777" w:rsidTr="00591BDE">
        <w:trPr>
          <w:trHeight w:val="20"/>
        </w:trPr>
        <w:tc>
          <w:tcPr>
            <w:tcW w:w="10768" w:type="dxa"/>
            <w:gridSpan w:val="2"/>
          </w:tcPr>
          <w:p w14:paraId="3217C71F"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A24AB4">
              <w:rPr>
                <w:bCs/>
                <w:iCs/>
                <w:sz w:val="24"/>
                <w:szCs w:val="24"/>
              </w:rPr>
              <w:t xml:space="preserve">Промежуточная аттестация </w:t>
            </w:r>
          </w:p>
        </w:tc>
        <w:tc>
          <w:tcPr>
            <w:tcW w:w="2042" w:type="dxa"/>
          </w:tcPr>
          <w:p w14:paraId="553ECE25"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A24AB4">
              <w:rPr>
                <w:bCs/>
                <w:sz w:val="24"/>
                <w:szCs w:val="24"/>
              </w:rPr>
              <w:t>2</w:t>
            </w:r>
          </w:p>
        </w:tc>
        <w:tc>
          <w:tcPr>
            <w:tcW w:w="1901" w:type="dxa"/>
          </w:tcPr>
          <w:p w14:paraId="65775222"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FE58BD" w:rsidRPr="00A24AB4" w14:paraId="310C6D20" w14:textId="77777777" w:rsidTr="00591BDE">
        <w:trPr>
          <w:trHeight w:val="20"/>
        </w:trPr>
        <w:tc>
          <w:tcPr>
            <w:tcW w:w="10768" w:type="dxa"/>
            <w:gridSpan w:val="2"/>
          </w:tcPr>
          <w:p w14:paraId="0BD26910"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A24AB4">
              <w:rPr>
                <w:b/>
                <w:bCs/>
                <w:sz w:val="24"/>
                <w:szCs w:val="24"/>
              </w:rPr>
              <w:t>Всего:</w:t>
            </w:r>
          </w:p>
        </w:tc>
        <w:tc>
          <w:tcPr>
            <w:tcW w:w="2042" w:type="dxa"/>
          </w:tcPr>
          <w:p w14:paraId="221531DA" w14:textId="77777777" w:rsidR="00FE58BD" w:rsidRPr="00A24AB4" w:rsidRDefault="00FE58BD" w:rsidP="009A61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A24AB4">
              <w:rPr>
                <w:b/>
                <w:bCs/>
                <w:sz w:val="24"/>
                <w:szCs w:val="24"/>
              </w:rPr>
              <w:t>6</w:t>
            </w:r>
            <w:r w:rsidR="009A61AD" w:rsidRPr="00A24AB4">
              <w:rPr>
                <w:b/>
                <w:bCs/>
                <w:sz w:val="24"/>
                <w:szCs w:val="24"/>
              </w:rPr>
              <w:t>0</w:t>
            </w:r>
          </w:p>
        </w:tc>
        <w:tc>
          <w:tcPr>
            <w:tcW w:w="1901" w:type="dxa"/>
          </w:tcPr>
          <w:p w14:paraId="22264406" w14:textId="77777777" w:rsidR="00FE58BD" w:rsidRPr="00A24AB4" w:rsidRDefault="00FE58BD" w:rsidP="007341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bl>
    <w:p w14:paraId="44C34163" w14:textId="77777777" w:rsidR="00FE58BD" w:rsidRPr="00A24AB4" w:rsidRDefault="00FE58BD" w:rsidP="00FE58BD">
      <w:pPr>
        <w:outlineLvl w:val="2"/>
        <w:rPr>
          <w:b/>
          <w:bCs/>
          <w:sz w:val="24"/>
          <w:szCs w:val="24"/>
        </w:rPr>
      </w:pPr>
    </w:p>
    <w:p w14:paraId="11B047DD" w14:textId="77777777" w:rsidR="00FE58BD" w:rsidRPr="00A24AB4" w:rsidRDefault="00FE58BD" w:rsidP="00FE58BD">
      <w:pPr>
        <w:rPr>
          <w:sz w:val="24"/>
          <w:szCs w:val="24"/>
        </w:rPr>
        <w:sectPr w:rsidR="00FE58BD" w:rsidRPr="00A24AB4" w:rsidSect="0073413A">
          <w:pgSz w:w="16838" w:h="11906" w:orient="landscape"/>
          <w:pgMar w:top="1701" w:right="567" w:bottom="1134" w:left="1134" w:header="567" w:footer="567" w:gutter="0"/>
          <w:cols w:space="720"/>
          <w:docGrid w:linePitch="326"/>
        </w:sectPr>
      </w:pPr>
    </w:p>
    <w:p w14:paraId="32C1950B" w14:textId="4661F851" w:rsidR="00FE58BD" w:rsidRPr="00A24AB4" w:rsidRDefault="00FE58BD" w:rsidP="00D54254">
      <w:pPr>
        <w:jc w:val="center"/>
        <w:rPr>
          <w:b/>
          <w:bCs/>
          <w:sz w:val="24"/>
          <w:szCs w:val="24"/>
        </w:rPr>
      </w:pPr>
      <w:r w:rsidRPr="00A24AB4">
        <w:rPr>
          <w:b/>
          <w:bCs/>
          <w:sz w:val="24"/>
          <w:szCs w:val="24"/>
        </w:rPr>
        <w:lastRenderedPageBreak/>
        <w:t>3. УСЛОВИЯ РЕАЛИЗАЦИИ УЧЕБНОЙ ДИСЦИПЛИНЫ</w:t>
      </w:r>
    </w:p>
    <w:p w14:paraId="477FA3D5" w14:textId="77777777" w:rsidR="00FE58BD" w:rsidRPr="00A24AB4" w:rsidRDefault="00FE58BD" w:rsidP="00381D7D">
      <w:pPr>
        <w:jc w:val="center"/>
        <w:rPr>
          <w:bCs/>
          <w:sz w:val="24"/>
          <w:szCs w:val="24"/>
        </w:rPr>
      </w:pPr>
    </w:p>
    <w:p w14:paraId="6BE70267" w14:textId="77777777" w:rsidR="00381D7D" w:rsidRPr="00A24AB4" w:rsidRDefault="00381D7D" w:rsidP="00381D7D">
      <w:pPr>
        <w:widowControl/>
        <w:suppressAutoHyphens/>
        <w:autoSpaceDE/>
        <w:autoSpaceDN/>
        <w:adjustRightInd/>
        <w:spacing w:line="276" w:lineRule="auto"/>
        <w:ind w:firstLine="709"/>
        <w:jc w:val="both"/>
        <w:rPr>
          <w:rFonts w:eastAsia="Times New Roman"/>
          <w:b/>
          <w:sz w:val="24"/>
          <w:szCs w:val="24"/>
        </w:rPr>
      </w:pPr>
      <w:r w:rsidRPr="00A24AB4">
        <w:rPr>
          <w:rFonts w:eastAsia="Times New Roman"/>
          <w:b/>
          <w:sz w:val="24"/>
          <w:szCs w:val="24"/>
        </w:rPr>
        <w:t>3.1. Для реализации программы учебной дисциплины должны быть предусмотрены следующие специальные помещения:</w:t>
      </w:r>
    </w:p>
    <w:p w14:paraId="06BCFE3F" w14:textId="32189C67" w:rsidR="00FE58BD" w:rsidRPr="00A24AB4" w:rsidRDefault="009748DD" w:rsidP="00FE58BD">
      <w:pPr>
        <w:ind w:firstLine="709"/>
        <w:jc w:val="both"/>
        <w:rPr>
          <w:sz w:val="24"/>
          <w:szCs w:val="24"/>
        </w:rPr>
      </w:pPr>
      <w:r w:rsidRPr="00A24AB4">
        <w:rPr>
          <w:bCs/>
          <w:sz w:val="24"/>
          <w:szCs w:val="24"/>
        </w:rPr>
        <w:t>Кабинет</w:t>
      </w:r>
      <w:r w:rsidR="00FE58BD" w:rsidRPr="00A24AB4">
        <w:rPr>
          <w:bCs/>
          <w:i/>
          <w:sz w:val="24"/>
          <w:szCs w:val="24"/>
        </w:rPr>
        <w:t xml:space="preserve"> </w:t>
      </w:r>
      <w:r w:rsidR="00FE58BD" w:rsidRPr="00A24AB4">
        <w:rPr>
          <w:bCs/>
          <w:sz w:val="24"/>
          <w:szCs w:val="24"/>
        </w:rPr>
        <w:t>«Зоологи</w:t>
      </w:r>
      <w:r w:rsidRPr="00A24AB4">
        <w:rPr>
          <w:bCs/>
          <w:sz w:val="24"/>
          <w:szCs w:val="24"/>
        </w:rPr>
        <w:t>и</w:t>
      </w:r>
      <w:r w:rsidR="00FE58BD" w:rsidRPr="00A24AB4">
        <w:rPr>
          <w:bCs/>
          <w:sz w:val="24"/>
          <w:szCs w:val="24"/>
        </w:rPr>
        <w:t xml:space="preserve"> беспозвоночных», оснащенн</w:t>
      </w:r>
      <w:r w:rsidRPr="00A24AB4">
        <w:rPr>
          <w:bCs/>
          <w:sz w:val="24"/>
          <w:szCs w:val="24"/>
        </w:rPr>
        <w:t>ый</w:t>
      </w:r>
      <w:r w:rsidR="00FE58BD" w:rsidRPr="00A24AB4">
        <w:rPr>
          <w:bCs/>
          <w:sz w:val="24"/>
          <w:szCs w:val="24"/>
        </w:rPr>
        <w:t xml:space="preserve"> </w:t>
      </w:r>
      <w:r w:rsidRPr="00A24AB4">
        <w:rPr>
          <w:bCs/>
          <w:sz w:val="24"/>
          <w:szCs w:val="24"/>
        </w:rPr>
        <w:t xml:space="preserve">оборудованием: </w:t>
      </w:r>
      <w:r w:rsidR="006757BB" w:rsidRPr="00A24AB4">
        <w:rPr>
          <w:bCs/>
          <w:sz w:val="24"/>
          <w:szCs w:val="24"/>
        </w:rPr>
        <w:t>классная доска, рабочее место преподавателя, компьютер с лицензионным программным обеспечением, посадочные места по количеству обучающихся, микроскопы, медицинские инструменты для препарирования (пинцеты, скальпели, препаровальные иглы, ножницы, кюветы), лабораторная посуда и химические реактивы, коллекция фиксированных препаратов беспозвоночных животных, комплект учебно-наглядных пособий, стенды, демонстрационные плакаты, учебная и нормативная литература (основная и дополнительная).</w:t>
      </w:r>
    </w:p>
    <w:p w14:paraId="1B725E87" w14:textId="77777777" w:rsidR="00FE58BD" w:rsidRPr="00A24AB4" w:rsidRDefault="00FE58BD" w:rsidP="00FE58BD">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4"/>
          <w:szCs w:val="24"/>
        </w:rPr>
      </w:pPr>
    </w:p>
    <w:p w14:paraId="0DA117E5" w14:textId="77777777" w:rsidR="00FE58BD" w:rsidRPr="00A24AB4" w:rsidRDefault="00FE58BD" w:rsidP="00FE58BD">
      <w:pPr>
        <w:ind w:firstLine="709"/>
        <w:jc w:val="both"/>
        <w:rPr>
          <w:b/>
          <w:bCs/>
          <w:sz w:val="24"/>
          <w:szCs w:val="24"/>
        </w:rPr>
      </w:pPr>
      <w:r w:rsidRPr="00A24AB4">
        <w:rPr>
          <w:b/>
          <w:bCs/>
          <w:sz w:val="24"/>
          <w:szCs w:val="24"/>
        </w:rPr>
        <w:t>3.2. Информационное обеспечение реализации программы</w:t>
      </w:r>
    </w:p>
    <w:p w14:paraId="781E5E2A" w14:textId="3E52DC60" w:rsidR="002A4C48" w:rsidRPr="00A24AB4" w:rsidRDefault="002A4C48" w:rsidP="002A4C48">
      <w:pPr>
        <w:spacing w:line="276" w:lineRule="auto"/>
        <w:ind w:firstLine="709"/>
        <w:jc w:val="both"/>
        <w:rPr>
          <w:rFonts w:eastAsia="Times New Roman"/>
          <w:sz w:val="24"/>
          <w:szCs w:val="24"/>
        </w:rPr>
      </w:pPr>
      <w:r w:rsidRPr="00A24AB4">
        <w:rPr>
          <w:rFonts w:eastAsia="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00226A26" w:rsidRPr="00A24AB4">
        <w:rPr>
          <w:rFonts w:eastAsia="Times New Roman"/>
          <w:sz w:val="24"/>
          <w:szCs w:val="24"/>
        </w:rPr>
        <w:br/>
      </w:r>
      <w:r w:rsidRPr="00A24AB4">
        <w:rPr>
          <w:rFonts w:eastAsia="Times New Roman"/>
          <w:sz w:val="24"/>
          <w:szCs w:val="24"/>
        </w:rPr>
        <w:t>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00F7761" w14:textId="77777777" w:rsidR="00FE58BD" w:rsidRPr="00A24AB4" w:rsidRDefault="00FE58BD" w:rsidP="00FE58BD">
      <w:pPr>
        <w:ind w:firstLine="709"/>
        <w:contextualSpacing/>
        <w:rPr>
          <w:b/>
          <w:sz w:val="24"/>
          <w:szCs w:val="24"/>
        </w:rPr>
      </w:pPr>
    </w:p>
    <w:p w14:paraId="2C63A379" w14:textId="77777777" w:rsidR="00FE58BD" w:rsidRPr="00A24AB4" w:rsidRDefault="00FE58BD" w:rsidP="00F1722D">
      <w:pPr>
        <w:ind w:firstLine="709"/>
        <w:contextualSpacing/>
        <w:jc w:val="both"/>
        <w:rPr>
          <w:b/>
          <w:sz w:val="24"/>
          <w:szCs w:val="24"/>
        </w:rPr>
      </w:pPr>
      <w:r w:rsidRPr="00A24AB4">
        <w:rPr>
          <w:b/>
          <w:sz w:val="24"/>
          <w:szCs w:val="24"/>
        </w:rPr>
        <w:t xml:space="preserve">3.2.1. </w:t>
      </w:r>
      <w:r w:rsidR="002A4C48" w:rsidRPr="00A24AB4">
        <w:rPr>
          <w:b/>
          <w:bCs/>
          <w:sz w:val="24"/>
          <w:szCs w:val="24"/>
        </w:rPr>
        <w:t>Основные печатные издания</w:t>
      </w:r>
    </w:p>
    <w:p w14:paraId="147A36B5" w14:textId="77777777" w:rsidR="00FE58BD" w:rsidRPr="00A24AB4" w:rsidRDefault="00FE58BD" w:rsidP="00F1722D">
      <w:pPr>
        <w:numPr>
          <w:ilvl w:val="0"/>
          <w:numId w:val="76"/>
        </w:numPr>
        <w:tabs>
          <w:tab w:val="left" w:pos="993"/>
        </w:tabs>
        <w:autoSpaceDE/>
        <w:autoSpaceDN/>
        <w:adjustRightInd/>
        <w:spacing w:line="276" w:lineRule="auto"/>
        <w:ind w:left="0" w:firstLine="709"/>
        <w:contextualSpacing/>
        <w:jc w:val="both"/>
        <w:rPr>
          <w:sz w:val="24"/>
          <w:szCs w:val="24"/>
        </w:rPr>
      </w:pPr>
      <w:r w:rsidRPr="00A24AB4">
        <w:rPr>
          <w:sz w:val="24"/>
          <w:szCs w:val="24"/>
        </w:rPr>
        <w:t xml:space="preserve">Дронзикова М.В. Учебное пособие по зоологии беспозвоночных (практикум с заданиями): учебное пособие / М.В. Дронзикова. – М.: Берлин: Директ-Медиа, 2017. - 173 с. </w:t>
      </w:r>
    </w:p>
    <w:p w14:paraId="7DB391DC" w14:textId="77777777" w:rsidR="002A4C48" w:rsidRPr="00A24AB4" w:rsidRDefault="002A4C48" w:rsidP="00F1722D">
      <w:pPr>
        <w:tabs>
          <w:tab w:val="left" w:pos="993"/>
        </w:tabs>
        <w:autoSpaceDE/>
        <w:autoSpaceDN/>
        <w:adjustRightInd/>
        <w:spacing w:line="276" w:lineRule="auto"/>
        <w:ind w:firstLine="709"/>
        <w:contextualSpacing/>
        <w:jc w:val="both"/>
        <w:rPr>
          <w:sz w:val="24"/>
          <w:szCs w:val="24"/>
        </w:rPr>
      </w:pPr>
    </w:p>
    <w:p w14:paraId="6CEFAF89" w14:textId="77777777" w:rsidR="002A4C48" w:rsidRPr="00A24AB4" w:rsidRDefault="002A4C48" w:rsidP="00F1722D">
      <w:pPr>
        <w:tabs>
          <w:tab w:val="left" w:pos="993"/>
        </w:tabs>
        <w:autoSpaceDE/>
        <w:autoSpaceDN/>
        <w:adjustRightInd/>
        <w:spacing w:line="276" w:lineRule="auto"/>
        <w:ind w:firstLine="709"/>
        <w:contextualSpacing/>
        <w:jc w:val="both"/>
        <w:rPr>
          <w:sz w:val="24"/>
          <w:szCs w:val="24"/>
        </w:rPr>
      </w:pPr>
      <w:r w:rsidRPr="00A24AB4">
        <w:rPr>
          <w:b/>
          <w:bCs/>
          <w:sz w:val="24"/>
          <w:szCs w:val="24"/>
        </w:rPr>
        <w:t>3.2.2.</w:t>
      </w:r>
      <w:r w:rsidRPr="00A24AB4">
        <w:rPr>
          <w:b/>
          <w:bCs/>
          <w:sz w:val="24"/>
          <w:szCs w:val="24"/>
        </w:rPr>
        <w:tab/>
        <w:t>Основные электронные издания</w:t>
      </w:r>
    </w:p>
    <w:p w14:paraId="422E1C78" w14:textId="090C0EFC" w:rsidR="00FE58BD" w:rsidRPr="00A24AB4" w:rsidRDefault="00711AF0" w:rsidP="00F1722D">
      <w:pPr>
        <w:numPr>
          <w:ilvl w:val="0"/>
          <w:numId w:val="79"/>
        </w:numPr>
        <w:tabs>
          <w:tab w:val="left" w:pos="993"/>
        </w:tabs>
        <w:autoSpaceDE/>
        <w:autoSpaceDN/>
        <w:adjustRightInd/>
        <w:spacing w:line="276" w:lineRule="auto"/>
        <w:ind w:left="0" w:firstLine="709"/>
        <w:jc w:val="both"/>
        <w:rPr>
          <w:sz w:val="24"/>
          <w:szCs w:val="24"/>
        </w:rPr>
      </w:pPr>
      <w:r w:rsidRPr="00A24AB4">
        <w:rPr>
          <w:sz w:val="24"/>
          <w:szCs w:val="24"/>
        </w:rPr>
        <w:t xml:space="preserve">Кустов, С. Ю.  Зоология беспозвоночных: учебное пособие для среднего профессионального образования / С. Ю. Кустов, В. В. Гладун. — 2-е изд., перераб. и доп. — Москва: Издательство Юрайт, 2022. — 271 с. — (Профессиональное образование). — Текст: электронный // Образовательная платформа Юрайт [сайт]. — URL: </w:t>
      </w:r>
      <w:hyperlink r:id="rId93" w:history="1">
        <w:r w:rsidR="00BF3FDD" w:rsidRPr="00A24AB4">
          <w:rPr>
            <w:rStyle w:val="af"/>
            <w:color w:val="auto"/>
            <w:sz w:val="24"/>
            <w:szCs w:val="24"/>
          </w:rPr>
          <w:t>https://urait.ru/bcode/497577</w:t>
        </w:r>
      </w:hyperlink>
    </w:p>
    <w:p w14:paraId="71F58F82" w14:textId="649C400C" w:rsidR="00BF3FDD" w:rsidRPr="00A24AB4" w:rsidRDefault="00BF3FDD" w:rsidP="00F1722D">
      <w:pPr>
        <w:tabs>
          <w:tab w:val="left" w:pos="993"/>
        </w:tabs>
        <w:autoSpaceDE/>
        <w:autoSpaceDN/>
        <w:adjustRightInd/>
        <w:spacing w:line="276" w:lineRule="auto"/>
        <w:ind w:firstLine="709"/>
        <w:jc w:val="both"/>
        <w:rPr>
          <w:sz w:val="24"/>
          <w:szCs w:val="24"/>
        </w:rPr>
      </w:pPr>
    </w:p>
    <w:p w14:paraId="595202F8" w14:textId="1908FF87" w:rsidR="00BF3FDD" w:rsidRPr="00A24AB4" w:rsidRDefault="00BF3FDD" w:rsidP="00F1722D">
      <w:pPr>
        <w:pStyle w:val="a4"/>
        <w:numPr>
          <w:ilvl w:val="2"/>
          <w:numId w:val="160"/>
        </w:numPr>
        <w:tabs>
          <w:tab w:val="left" w:pos="993"/>
        </w:tabs>
        <w:autoSpaceDE/>
        <w:autoSpaceDN/>
        <w:adjustRightInd/>
        <w:spacing w:line="276" w:lineRule="auto"/>
        <w:ind w:left="0" w:firstLine="709"/>
        <w:jc w:val="both"/>
        <w:rPr>
          <w:b/>
          <w:bCs/>
          <w:sz w:val="24"/>
          <w:szCs w:val="24"/>
        </w:rPr>
      </w:pPr>
      <w:r w:rsidRPr="00A24AB4">
        <w:rPr>
          <w:b/>
          <w:bCs/>
          <w:sz w:val="24"/>
          <w:szCs w:val="24"/>
        </w:rPr>
        <w:t>Дополнительные источники</w:t>
      </w:r>
    </w:p>
    <w:p w14:paraId="7A87C521" w14:textId="77777777" w:rsidR="00F1722D" w:rsidRPr="00A24AB4" w:rsidRDefault="00F1722D" w:rsidP="00F1722D">
      <w:pPr>
        <w:numPr>
          <w:ilvl w:val="0"/>
          <w:numId w:val="161"/>
        </w:numPr>
        <w:tabs>
          <w:tab w:val="left" w:pos="993"/>
        </w:tabs>
        <w:autoSpaceDE/>
        <w:autoSpaceDN/>
        <w:adjustRightInd/>
        <w:spacing w:line="276" w:lineRule="auto"/>
        <w:ind w:left="0" w:firstLine="709"/>
        <w:contextualSpacing/>
        <w:jc w:val="both"/>
        <w:rPr>
          <w:sz w:val="24"/>
          <w:szCs w:val="24"/>
        </w:rPr>
      </w:pPr>
      <w:r w:rsidRPr="00A24AB4">
        <w:rPr>
          <w:sz w:val="24"/>
          <w:szCs w:val="24"/>
        </w:rPr>
        <w:t xml:space="preserve">Булухто Н.П. Зоология беспозвоночных: учебно-методическое пособие / Н.П. Булухто, А.А. Короткова. – М.: Берлин: Директ-Медиа, 2016. - 129 с. </w:t>
      </w:r>
    </w:p>
    <w:p w14:paraId="0A90DBB9" w14:textId="77777777" w:rsidR="00F1722D" w:rsidRPr="00A24AB4" w:rsidRDefault="00F1722D" w:rsidP="00F1722D">
      <w:pPr>
        <w:numPr>
          <w:ilvl w:val="0"/>
          <w:numId w:val="161"/>
        </w:numPr>
        <w:tabs>
          <w:tab w:val="left" w:pos="993"/>
        </w:tabs>
        <w:autoSpaceDE/>
        <w:autoSpaceDN/>
        <w:adjustRightInd/>
        <w:spacing w:line="276" w:lineRule="auto"/>
        <w:ind w:left="0" w:firstLine="709"/>
        <w:jc w:val="both"/>
        <w:rPr>
          <w:sz w:val="24"/>
          <w:szCs w:val="24"/>
        </w:rPr>
      </w:pPr>
      <w:r w:rsidRPr="00A24AB4">
        <w:rPr>
          <w:sz w:val="24"/>
          <w:szCs w:val="24"/>
          <w:lang w:bidi="he-IL"/>
        </w:rPr>
        <w:t>Дауда Т.А., Кощаев А.Г. Зоология беспозвоночных: учебное пособие. 3-е изд. – М.: изд-во Лань, 2014 – 208 с.</w:t>
      </w:r>
    </w:p>
    <w:p w14:paraId="7249F2FD" w14:textId="77777777" w:rsidR="00F1722D" w:rsidRPr="00A24AB4" w:rsidRDefault="00F1722D" w:rsidP="00F1722D">
      <w:pPr>
        <w:numPr>
          <w:ilvl w:val="0"/>
          <w:numId w:val="161"/>
        </w:numPr>
        <w:tabs>
          <w:tab w:val="left" w:pos="993"/>
        </w:tabs>
        <w:autoSpaceDE/>
        <w:autoSpaceDN/>
        <w:adjustRightInd/>
        <w:spacing w:line="276" w:lineRule="auto"/>
        <w:ind w:left="0" w:firstLine="709"/>
        <w:jc w:val="both"/>
        <w:rPr>
          <w:sz w:val="24"/>
          <w:szCs w:val="24"/>
        </w:rPr>
      </w:pPr>
      <w:r w:rsidRPr="00A24AB4">
        <w:rPr>
          <w:sz w:val="24"/>
          <w:szCs w:val="24"/>
          <w:lang w:bidi="he-IL"/>
        </w:rPr>
        <w:t>Дауда Т.А., Кощаев А.Г. Практикум по зоологии. – М.: изд-во Лань, 2014. – 320 с.</w:t>
      </w:r>
    </w:p>
    <w:p w14:paraId="19FBC940" w14:textId="77777777" w:rsidR="00F1722D" w:rsidRPr="00A24AB4" w:rsidRDefault="00F1722D" w:rsidP="00F1722D">
      <w:pPr>
        <w:numPr>
          <w:ilvl w:val="0"/>
          <w:numId w:val="161"/>
        </w:numPr>
        <w:tabs>
          <w:tab w:val="left" w:pos="993"/>
        </w:tabs>
        <w:autoSpaceDE/>
        <w:autoSpaceDN/>
        <w:adjustRightInd/>
        <w:spacing w:line="276" w:lineRule="auto"/>
        <w:ind w:left="0" w:firstLine="709"/>
        <w:contextualSpacing/>
        <w:jc w:val="both"/>
        <w:rPr>
          <w:sz w:val="24"/>
          <w:szCs w:val="24"/>
        </w:rPr>
      </w:pPr>
      <w:r w:rsidRPr="00A24AB4">
        <w:rPr>
          <w:sz w:val="24"/>
          <w:szCs w:val="24"/>
        </w:rPr>
        <w:t>Зайцев А. А. Руководство к практическим занятиям по зоологии беспозвоночных: для студентов биологических специальностей: учебное пособие / А.А. Зайцев, А.И. Бокова, М.Е. Черняховский. – М.: МПГУ, 2015. - 92 с.</w:t>
      </w:r>
    </w:p>
    <w:p w14:paraId="6B64611B" w14:textId="77777777" w:rsidR="00F1722D" w:rsidRPr="00A24AB4" w:rsidRDefault="00F1722D" w:rsidP="00F1722D">
      <w:pPr>
        <w:numPr>
          <w:ilvl w:val="0"/>
          <w:numId w:val="161"/>
        </w:numPr>
        <w:tabs>
          <w:tab w:val="left" w:pos="993"/>
        </w:tabs>
        <w:autoSpaceDE/>
        <w:autoSpaceDN/>
        <w:adjustRightInd/>
        <w:spacing w:line="276" w:lineRule="auto"/>
        <w:ind w:left="0" w:firstLine="709"/>
        <w:jc w:val="both"/>
        <w:rPr>
          <w:sz w:val="24"/>
          <w:szCs w:val="24"/>
        </w:rPr>
      </w:pPr>
      <w:r w:rsidRPr="00A24AB4">
        <w:rPr>
          <w:sz w:val="24"/>
          <w:szCs w:val="24"/>
        </w:rPr>
        <w:t xml:space="preserve">Овчаренко Н.Д., Кучина Е.А., Кудряшова И.В., Черевко Л.С. Практикум по зоологии беспозвоночных: учеб. пособие. – Барнаул: изд-во АлтГУ, 2013 – 284 с. </w:t>
      </w:r>
    </w:p>
    <w:p w14:paraId="04EE463E" w14:textId="77777777" w:rsidR="00F1722D" w:rsidRPr="00A24AB4" w:rsidRDefault="00F1722D" w:rsidP="00F1722D">
      <w:pPr>
        <w:numPr>
          <w:ilvl w:val="0"/>
          <w:numId w:val="161"/>
        </w:numPr>
        <w:tabs>
          <w:tab w:val="left" w:pos="993"/>
        </w:tabs>
        <w:autoSpaceDE/>
        <w:autoSpaceDN/>
        <w:adjustRightInd/>
        <w:spacing w:line="276" w:lineRule="auto"/>
        <w:ind w:left="0" w:firstLine="709"/>
        <w:contextualSpacing/>
        <w:jc w:val="both"/>
        <w:rPr>
          <w:sz w:val="24"/>
          <w:szCs w:val="24"/>
        </w:rPr>
      </w:pPr>
      <w:r w:rsidRPr="00A24AB4">
        <w:rPr>
          <w:sz w:val="24"/>
          <w:szCs w:val="24"/>
        </w:rPr>
        <w:t xml:space="preserve">Щербаков М.В., Максимова Ю.В. Малый практикум по зоологии беспозвоночных (часть 2) – Томск: изд-во ТГУ, 2015. – 172 с. </w:t>
      </w:r>
    </w:p>
    <w:p w14:paraId="316A40B9" w14:textId="5441C5DC" w:rsidR="00BF3FDD" w:rsidRPr="00A24AB4" w:rsidRDefault="00BF3FDD" w:rsidP="00BF3FDD">
      <w:pPr>
        <w:tabs>
          <w:tab w:val="left" w:pos="993"/>
        </w:tabs>
        <w:autoSpaceDE/>
        <w:autoSpaceDN/>
        <w:adjustRightInd/>
        <w:spacing w:line="276" w:lineRule="auto"/>
        <w:jc w:val="both"/>
        <w:rPr>
          <w:sz w:val="24"/>
          <w:szCs w:val="24"/>
        </w:rPr>
      </w:pPr>
    </w:p>
    <w:p w14:paraId="7A505BCA" w14:textId="77777777" w:rsidR="00BF3FDD" w:rsidRPr="00A24AB4" w:rsidRDefault="00BF3FDD" w:rsidP="00BF3FDD">
      <w:pPr>
        <w:tabs>
          <w:tab w:val="left" w:pos="993"/>
        </w:tabs>
        <w:autoSpaceDE/>
        <w:autoSpaceDN/>
        <w:adjustRightInd/>
        <w:spacing w:line="276" w:lineRule="auto"/>
        <w:jc w:val="both"/>
        <w:rPr>
          <w:sz w:val="24"/>
          <w:szCs w:val="24"/>
        </w:rPr>
      </w:pPr>
    </w:p>
    <w:p w14:paraId="7E07119D" w14:textId="77777777" w:rsidR="00FE58BD" w:rsidRPr="00A24AB4" w:rsidRDefault="00FE58BD" w:rsidP="00FE58BD">
      <w:pPr>
        <w:rPr>
          <w:b/>
          <w:caps/>
          <w:sz w:val="24"/>
          <w:szCs w:val="24"/>
        </w:rPr>
      </w:pPr>
      <w:r w:rsidRPr="00A24AB4">
        <w:rPr>
          <w:b/>
          <w:caps/>
          <w:sz w:val="24"/>
          <w:szCs w:val="24"/>
        </w:rPr>
        <w:br w:type="page"/>
      </w:r>
    </w:p>
    <w:p w14:paraId="703BB50F" w14:textId="0BDD318F" w:rsidR="00FE58BD" w:rsidRPr="00A24AB4" w:rsidRDefault="00FE58BD" w:rsidP="00226A26">
      <w:pPr>
        <w:contextualSpacing/>
        <w:jc w:val="center"/>
        <w:rPr>
          <w:b/>
          <w:iCs/>
          <w:sz w:val="24"/>
          <w:szCs w:val="24"/>
        </w:rPr>
      </w:pPr>
      <w:r w:rsidRPr="00A24AB4">
        <w:rPr>
          <w:b/>
          <w:bCs/>
          <w:iCs/>
          <w:sz w:val="24"/>
          <w:szCs w:val="24"/>
        </w:rPr>
        <w:lastRenderedPageBreak/>
        <w:t>4.</w:t>
      </w:r>
      <w:r w:rsidRPr="00A24AB4">
        <w:rPr>
          <w:bCs/>
          <w:iCs/>
          <w:sz w:val="24"/>
          <w:szCs w:val="24"/>
        </w:rPr>
        <w:t xml:space="preserve"> </w:t>
      </w:r>
      <w:r w:rsidRPr="00A24AB4">
        <w:rPr>
          <w:b/>
          <w:iCs/>
          <w:sz w:val="24"/>
          <w:szCs w:val="24"/>
        </w:rPr>
        <w:t xml:space="preserve">КОНТРОЛЬ И ОЦЕНКА РЕЗУЛЬТАТОВ ОСВОЕНИЯ </w:t>
      </w:r>
      <w:r w:rsidR="00226A26" w:rsidRPr="00A24AB4">
        <w:rPr>
          <w:b/>
          <w:iCs/>
          <w:sz w:val="24"/>
          <w:szCs w:val="24"/>
        </w:rPr>
        <w:br/>
      </w:r>
      <w:r w:rsidRPr="00A24AB4">
        <w:rPr>
          <w:b/>
          <w:iCs/>
          <w:sz w:val="24"/>
          <w:szCs w:val="24"/>
        </w:rPr>
        <w:t>УЧЕБНОЙ ДИСЦИПЛИНЫ</w:t>
      </w:r>
    </w:p>
    <w:p w14:paraId="3D9DF88F" w14:textId="77777777" w:rsidR="00FE58BD" w:rsidRPr="00A24AB4" w:rsidRDefault="00FE58BD" w:rsidP="00226A26">
      <w:pPr>
        <w:ind w:left="720"/>
        <w:contextualSpacing/>
        <w:jc w:val="center"/>
        <w:rPr>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3220"/>
        <w:gridCol w:w="2904"/>
      </w:tblGrid>
      <w:tr w:rsidR="007B4CCB" w:rsidRPr="00A24AB4" w14:paraId="486D3C21" w14:textId="77777777" w:rsidTr="0073413A">
        <w:tc>
          <w:tcPr>
            <w:tcW w:w="1820" w:type="pct"/>
          </w:tcPr>
          <w:p w14:paraId="70556661" w14:textId="581B07A0" w:rsidR="00381D7D" w:rsidRPr="00A24AB4" w:rsidRDefault="00381D7D" w:rsidP="00381D7D">
            <w:pPr>
              <w:jc w:val="center"/>
              <w:rPr>
                <w:b/>
                <w:bCs/>
                <w:sz w:val="24"/>
                <w:szCs w:val="24"/>
              </w:rPr>
            </w:pPr>
            <w:r w:rsidRPr="00A24AB4">
              <w:rPr>
                <w:b/>
                <w:bCs/>
                <w:i/>
                <w:sz w:val="24"/>
                <w:szCs w:val="24"/>
              </w:rPr>
              <w:t>Результаты обучения</w:t>
            </w:r>
            <w:r w:rsidRPr="00A24AB4">
              <w:rPr>
                <w:i/>
                <w:sz w:val="24"/>
                <w:szCs w:val="24"/>
                <w:vertAlign w:val="superscript"/>
              </w:rPr>
              <w:footnoteReference w:id="40"/>
            </w:r>
          </w:p>
        </w:tc>
        <w:tc>
          <w:tcPr>
            <w:tcW w:w="1672" w:type="pct"/>
          </w:tcPr>
          <w:p w14:paraId="17458EAD" w14:textId="328FEE86" w:rsidR="00381D7D" w:rsidRPr="00A24AB4" w:rsidRDefault="00381D7D" w:rsidP="00381D7D">
            <w:pPr>
              <w:jc w:val="center"/>
              <w:rPr>
                <w:b/>
                <w:bCs/>
                <w:sz w:val="24"/>
                <w:szCs w:val="24"/>
              </w:rPr>
            </w:pPr>
            <w:r w:rsidRPr="00A24AB4">
              <w:rPr>
                <w:b/>
                <w:bCs/>
                <w:i/>
                <w:sz w:val="24"/>
                <w:szCs w:val="24"/>
              </w:rPr>
              <w:t>Критерии оценки</w:t>
            </w:r>
          </w:p>
        </w:tc>
        <w:tc>
          <w:tcPr>
            <w:tcW w:w="1508" w:type="pct"/>
          </w:tcPr>
          <w:p w14:paraId="627F4B00" w14:textId="5FA4C530" w:rsidR="00381D7D" w:rsidRPr="00A24AB4" w:rsidRDefault="00381D7D" w:rsidP="00381D7D">
            <w:pPr>
              <w:jc w:val="center"/>
              <w:rPr>
                <w:b/>
                <w:bCs/>
                <w:sz w:val="24"/>
                <w:szCs w:val="24"/>
              </w:rPr>
            </w:pPr>
            <w:r w:rsidRPr="00A24AB4">
              <w:rPr>
                <w:b/>
                <w:bCs/>
                <w:i/>
                <w:sz w:val="24"/>
                <w:szCs w:val="24"/>
              </w:rPr>
              <w:t>Методы оценки</w:t>
            </w:r>
          </w:p>
        </w:tc>
      </w:tr>
      <w:tr w:rsidR="007B4CCB" w:rsidRPr="00A24AB4" w14:paraId="06B05607" w14:textId="77777777" w:rsidTr="0073413A">
        <w:tc>
          <w:tcPr>
            <w:tcW w:w="1820" w:type="pct"/>
          </w:tcPr>
          <w:p w14:paraId="21A8A4DE" w14:textId="77777777" w:rsidR="00FE58BD" w:rsidRPr="00A24AB4" w:rsidRDefault="00FE58BD" w:rsidP="0079411F">
            <w:pPr>
              <w:jc w:val="center"/>
              <w:rPr>
                <w:b/>
                <w:bCs/>
                <w:i/>
                <w:sz w:val="24"/>
                <w:szCs w:val="24"/>
              </w:rPr>
            </w:pPr>
            <w:r w:rsidRPr="00A24AB4">
              <w:rPr>
                <w:b/>
                <w:bCs/>
                <w:i/>
                <w:sz w:val="24"/>
                <w:szCs w:val="24"/>
              </w:rPr>
              <w:t>1</w:t>
            </w:r>
          </w:p>
        </w:tc>
        <w:tc>
          <w:tcPr>
            <w:tcW w:w="1672" w:type="pct"/>
          </w:tcPr>
          <w:p w14:paraId="5DC99B2F" w14:textId="77777777" w:rsidR="00FE58BD" w:rsidRPr="00A24AB4" w:rsidRDefault="00FE58BD" w:rsidP="0079411F">
            <w:pPr>
              <w:jc w:val="center"/>
              <w:rPr>
                <w:b/>
                <w:bCs/>
                <w:i/>
                <w:sz w:val="24"/>
                <w:szCs w:val="24"/>
              </w:rPr>
            </w:pPr>
            <w:r w:rsidRPr="00A24AB4">
              <w:rPr>
                <w:b/>
                <w:bCs/>
                <w:i/>
                <w:sz w:val="24"/>
                <w:szCs w:val="24"/>
              </w:rPr>
              <w:t>2</w:t>
            </w:r>
          </w:p>
        </w:tc>
        <w:tc>
          <w:tcPr>
            <w:tcW w:w="1508" w:type="pct"/>
          </w:tcPr>
          <w:p w14:paraId="1A533F4E" w14:textId="77777777" w:rsidR="00FE58BD" w:rsidRPr="00A24AB4" w:rsidRDefault="00FE58BD" w:rsidP="0079411F">
            <w:pPr>
              <w:jc w:val="center"/>
              <w:rPr>
                <w:b/>
                <w:bCs/>
                <w:i/>
                <w:sz w:val="24"/>
                <w:szCs w:val="24"/>
              </w:rPr>
            </w:pPr>
            <w:r w:rsidRPr="00A24AB4">
              <w:rPr>
                <w:b/>
                <w:bCs/>
                <w:i/>
                <w:sz w:val="24"/>
                <w:szCs w:val="24"/>
              </w:rPr>
              <w:t>3</w:t>
            </w:r>
          </w:p>
        </w:tc>
      </w:tr>
      <w:tr w:rsidR="007B4CCB" w:rsidRPr="00A24AB4" w14:paraId="1189ADFE" w14:textId="77777777" w:rsidTr="0073413A">
        <w:tc>
          <w:tcPr>
            <w:tcW w:w="5000" w:type="pct"/>
            <w:gridSpan w:val="3"/>
          </w:tcPr>
          <w:p w14:paraId="35E0F0FB" w14:textId="77777777" w:rsidR="00FE58BD" w:rsidRPr="00A24AB4" w:rsidRDefault="00FE58BD" w:rsidP="0079411F">
            <w:pPr>
              <w:rPr>
                <w:b/>
                <w:bCs/>
                <w:sz w:val="24"/>
                <w:szCs w:val="24"/>
              </w:rPr>
            </w:pPr>
            <w:r w:rsidRPr="00A24AB4">
              <w:rPr>
                <w:b/>
                <w:bCs/>
                <w:sz w:val="24"/>
                <w:szCs w:val="24"/>
              </w:rPr>
              <w:t>Перечень знаний, осваиваемых в рамках дисциплины</w:t>
            </w:r>
          </w:p>
        </w:tc>
      </w:tr>
      <w:tr w:rsidR="007B4CCB" w:rsidRPr="00A24AB4" w14:paraId="5C152F72" w14:textId="77777777" w:rsidTr="0073413A">
        <w:trPr>
          <w:trHeight w:val="840"/>
        </w:trPr>
        <w:tc>
          <w:tcPr>
            <w:tcW w:w="1820" w:type="pct"/>
          </w:tcPr>
          <w:p w14:paraId="69E4B6D2" w14:textId="77777777" w:rsidR="00E86226" w:rsidRPr="00A24AB4" w:rsidRDefault="00E86226" w:rsidP="00281EA0">
            <w:pPr>
              <w:tabs>
                <w:tab w:val="left" w:pos="313"/>
              </w:tabs>
              <w:autoSpaceDE/>
              <w:autoSpaceDN/>
              <w:adjustRightInd/>
              <w:rPr>
                <w:bCs/>
                <w:sz w:val="24"/>
                <w:szCs w:val="24"/>
              </w:rPr>
            </w:pPr>
            <w:r w:rsidRPr="00A24AB4">
              <w:rPr>
                <w:bCs/>
                <w:sz w:val="24"/>
                <w:szCs w:val="24"/>
              </w:rPr>
              <w:t>Знания:</w:t>
            </w:r>
          </w:p>
          <w:p w14:paraId="0646966C" w14:textId="77777777" w:rsidR="00FE58BD" w:rsidRPr="00A24AB4" w:rsidRDefault="00FE58BD" w:rsidP="00281EA0">
            <w:pPr>
              <w:numPr>
                <w:ilvl w:val="0"/>
                <w:numId w:val="60"/>
              </w:numPr>
              <w:tabs>
                <w:tab w:val="left" w:pos="313"/>
              </w:tabs>
              <w:autoSpaceDE/>
              <w:autoSpaceDN/>
              <w:adjustRightInd/>
              <w:ind w:left="0" w:firstLine="0"/>
              <w:rPr>
                <w:bCs/>
                <w:sz w:val="24"/>
                <w:szCs w:val="24"/>
              </w:rPr>
            </w:pPr>
            <w:r w:rsidRPr="00A24AB4">
              <w:rPr>
                <w:bCs/>
                <w:sz w:val="24"/>
                <w:szCs w:val="24"/>
              </w:rPr>
              <w:t>строение клеток, тканей, их дифференцировку, виды размножений беспозвоночных;</w:t>
            </w:r>
          </w:p>
          <w:p w14:paraId="5D055193" w14:textId="77777777" w:rsidR="00FE58BD" w:rsidRPr="00A24AB4" w:rsidRDefault="00FE58BD" w:rsidP="00281EA0">
            <w:pPr>
              <w:numPr>
                <w:ilvl w:val="0"/>
                <w:numId w:val="60"/>
              </w:numPr>
              <w:tabs>
                <w:tab w:val="left" w:pos="313"/>
              </w:tabs>
              <w:autoSpaceDE/>
              <w:autoSpaceDN/>
              <w:adjustRightInd/>
              <w:ind w:left="0" w:firstLine="0"/>
              <w:rPr>
                <w:bCs/>
                <w:sz w:val="24"/>
                <w:szCs w:val="24"/>
              </w:rPr>
            </w:pPr>
            <w:r w:rsidRPr="00A24AB4">
              <w:rPr>
                <w:bCs/>
                <w:sz w:val="24"/>
                <w:szCs w:val="24"/>
              </w:rPr>
              <w:t>морфологию, биологию и физиологию беспозвоночных;</w:t>
            </w:r>
          </w:p>
          <w:p w14:paraId="301751EA" w14:textId="77777777" w:rsidR="00FE58BD" w:rsidRPr="00A24AB4" w:rsidRDefault="00FE58BD" w:rsidP="00281EA0">
            <w:pPr>
              <w:numPr>
                <w:ilvl w:val="0"/>
                <w:numId w:val="60"/>
              </w:numPr>
              <w:tabs>
                <w:tab w:val="left" w:pos="313"/>
              </w:tabs>
              <w:autoSpaceDE/>
              <w:autoSpaceDN/>
              <w:adjustRightInd/>
              <w:ind w:left="0" w:firstLine="0"/>
              <w:rPr>
                <w:bCs/>
                <w:sz w:val="24"/>
                <w:szCs w:val="24"/>
              </w:rPr>
            </w:pPr>
            <w:r w:rsidRPr="00A24AB4">
              <w:rPr>
                <w:bCs/>
                <w:sz w:val="24"/>
                <w:szCs w:val="24"/>
              </w:rPr>
              <w:t>классификацию, отличительные черты вида, класса, типа беспозвоночных;</w:t>
            </w:r>
          </w:p>
          <w:p w14:paraId="09AE4BDD" w14:textId="77777777" w:rsidR="00FE58BD" w:rsidRPr="00A24AB4" w:rsidRDefault="00FE58BD" w:rsidP="00281EA0">
            <w:pPr>
              <w:numPr>
                <w:ilvl w:val="0"/>
                <w:numId w:val="60"/>
              </w:numPr>
              <w:tabs>
                <w:tab w:val="left" w:pos="313"/>
              </w:tabs>
              <w:autoSpaceDE/>
              <w:autoSpaceDN/>
              <w:adjustRightInd/>
              <w:ind w:left="0" w:firstLine="0"/>
              <w:rPr>
                <w:bCs/>
                <w:sz w:val="24"/>
                <w:szCs w:val="24"/>
              </w:rPr>
            </w:pPr>
            <w:r w:rsidRPr="00A24AB4">
              <w:rPr>
                <w:bCs/>
                <w:sz w:val="24"/>
                <w:szCs w:val="24"/>
              </w:rPr>
              <w:t xml:space="preserve">практическое значение беспозвоночных в рыбоводстве; </w:t>
            </w:r>
          </w:p>
          <w:p w14:paraId="7EA10631" w14:textId="77777777" w:rsidR="00FE58BD" w:rsidRPr="00A24AB4" w:rsidRDefault="00FE58BD" w:rsidP="00281EA0">
            <w:pPr>
              <w:numPr>
                <w:ilvl w:val="0"/>
                <w:numId w:val="60"/>
              </w:numPr>
              <w:tabs>
                <w:tab w:val="left" w:pos="313"/>
              </w:tabs>
              <w:autoSpaceDE/>
              <w:autoSpaceDN/>
              <w:adjustRightInd/>
              <w:ind w:left="0" w:firstLine="0"/>
              <w:rPr>
                <w:bCs/>
                <w:sz w:val="24"/>
                <w:szCs w:val="24"/>
              </w:rPr>
            </w:pPr>
            <w:r w:rsidRPr="00A24AB4">
              <w:rPr>
                <w:bCs/>
                <w:sz w:val="24"/>
                <w:szCs w:val="24"/>
              </w:rPr>
              <w:t xml:space="preserve">основные заболевания, вызываемые беспозвоночными; </w:t>
            </w:r>
          </w:p>
          <w:p w14:paraId="02778CC0" w14:textId="77777777" w:rsidR="00FE58BD" w:rsidRPr="00A24AB4" w:rsidRDefault="00FE58BD" w:rsidP="00281EA0">
            <w:pPr>
              <w:numPr>
                <w:ilvl w:val="0"/>
                <w:numId w:val="60"/>
              </w:numPr>
              <w:tabs>
                <w:tab w:val="left" w:pos="313"/>
              </w:tabs>
              <w:autoSpaceDE/>
              <w:autoSpaceDN/>
              <w:adjustRightInd/>
              <w:ind w:left="0" w:firstLine="0"/>
              <w:rPr>
                <w:bCs/>
                <w:sz w:val="24"/>
                <w:szCs w:val="24"/>
              </w:rPr>
            </w:pPr>
            <w:r w:rsidRPr="00A24AB4">
              <w:rPr>
                <w:bCs/>
                <w:sz w:val="24"/>
                <w:szCs w:val="24"/>
              </w:rPr>
              <w:t>основных представителей беспозвоночных, являющихся возбудителями болезней или переносчиками паразитов гидробионтов.</w:t>
            </w:r>
          </w:p>
          <w:p w14:paraId="3F5F5A79" w14:textId="77777777" w:rsidR="00FE58BD" w:rsidRPr="00A24AB4" w:rsidRDefault="00FE58BD" w:rsidP="00281EA0">
            <w:pPr>
              <w:tabs>
                <w:tab w:val="left" w:pos="313"/>
              </w:tabs>
              <w:rPr>
                <w:bCs/>
                <w:i/>
                <w:sz w:val="24"/>
                <w:szCs w:val="24"/>
              </w:rPr>
            </w:pPr>
          </w:p>
        </w:tc>
        <w:tc>
          <w:tcPr>
            <w:tcW w:w="1672" w:type="pct"/>
          </w:tcPr>
          <w:p w14:paraId="481E9AB1" w14:textId="77777777" w:rsidR="00FE58BD" w:rsidRPr="00A24AB4" w:rsidRDefault="00FE58BD" w:rsidP="00281EA0">
            <w:pPr>
              <w:numPr>
                <w:ilvl w:val="0"/>
                <w:numId w:val="61"/>
              </w:numPr>
              <w:tabs>
                <w:tab w:val="left" w:pos="313"/>
              </w:tabs>
              <w:autoSpaceDE/>
              <w:autoSpaceDN/>
              <w:adjustRightInd/>
              <w:ind w:left="0" w:firstLine="0"/>
              <w:rPr>
                <w:bCs/>
                <w:sz w:val="24"/>
                <w:szCs w:val="24"/>
              </w:rPr>
            </w:pPr>
            <w:r w:rsidRPr="00A24AB4">
              <w:rPr>
                <w:bCs/>
                <w:sz w:val="24"/>
                <w:szCs w:val="24"/>
              </w:rPr>
              <w:t>демонстрация знаний структурных элементов клеток; видов тканей; значение органоидов; видов размножения беспозвоночных;</w:t>
            </w:r>
          </w:p>
          <w:p w14:paraId="592154C3" w14:textId="77777777" w:rsidR="00FE58BD" w:rsidRPr="00A24AB4" w:rsidRDefault="00FE58BD" w:rsidP="00281EA0">
            <w:pPr>
              <w:numPr>
                <w:ilvl w:val="0"/>
                <w:numId w:val="61"/>
              </w:numPr>
              <w:tabs>
                <w:tab w:val="left" w:pos="313"/>
              </w:tabs>
              <w:autoSpaceDE/>
              <w:autoSpaceDN/>
              <w:adjustRightInd/>
              <w:ind w:left="0" w:firstLine="0"/>
              <w:rPr>
                <w:bCs/>
                <w:sz w:val="24"/>
                <w:szCs w:val="24"/>
              </w:rPr>
            </w:pPr>
            <w:r w:rsidRPr="00A24AB4">
              <w:rPr>
                <w:bCs/>
                <w:sz w:val="24"/>
                <w:szCs w:val="24"/>
              </w:rPr>
              <w:t>четкость и правильность изложения характерных признаков морфологии, биологии и физиологии беспозвоночных;</w:t>
            </w:r>
          </w:p>
          <w:p w14:paraId="6EBD9C39" w14:textId="77777777" w:rsidR="00FE58BD" w:rsidRPr="00A24AB4" w:rsidRDefault="00FE58BD" w:rsidP="00281EA0">
            <w:pPr>
              <w:numPr>
                <w:ilvl w:val="0"/>
                <w:numId w:val="61"/>
              </w:numPr>
              <w:tabs>
                <w:tab w:val="left" w:pos="313"/>
              </w:tabs>
              <w:autoSpaceDE/>
              <w:autoSpaceDN/>
              <w:adjustRightInd/>
              <w:ind w:left="0" w:firstLine="0"/>
              <w:rPr>
                <w:bCs/>
                <w:sz w:val="24"/>
                <w:szCs w:val="24"/>
              </w:rPr>
            </w:pPr>
            <w:r w:rsidRPr="00A24AB4">
              <w:rPr>
                <w:bCs/>
                <w:sz w:val="24"/>
                <w:szCs w:val="24"/>
              </w:rPr>
              <w:t>четкость и правильность изложения систематики беспозвоночных организмов с указанием отличительных черт вида, класса, типа;</w:t>
            </w:r>
          </w:p>
          <w:p w14:paraId="7B1F194F" w14:textId="77777777" w:rsidR="00FE58BD" w:rsidRPr="00A24AB4" w:rsidRDefault="00FE58BD" w:rsidP="00281EA0">
            <w:pPr>
              <w:numPr>
                <w:ilvl w:val="0"/>
                <w:numId w:val="61"/>
              </w:numPr>
              <w:tabs>
                <w:tab w:val="left" w:pos="313"/>
              </w:tabs>
              <w:autoSpaceDE/>
              <w:autoSpaceDN/>
              <w:adjustRightInd/>
              <w:ind w:left="0" w:firstLine="0"/>
              <w:rPr>
                <w:bCs/>
                <w:sz w:val="24"/>
                <w:szCs w:val="24"/>
              </w:rPr>
            </w:pPr>
            <w:r w:rsidRPr="00A24AB4">
              <w:rPr>
                <w:bCs/>
                <w:sz w:val="24"/>
                <w:szCs w:val="24"/>
              </w:rPr>
              <w:t>четкость и аргументированность изложения практического значения в рыбоводстве кормовых беспозвоночных;</w:t>
            </w:r>
          </w:p>
          <w:p w14:paraId="731AED66" w14:textId="77777777" w:rsidR="00FE58BD" w:rsidRPr="00A24AB4" w:rsidRDefault="00FE58BD" w:rsidP="00281EA0">
            <w:pPr>
              <w:numPr>
                <w:ilvl w:val="0"/>
                <w:numId w:val="61"/>
              </w:numPr>
              <w:tabs>
                <w:tab w:val="left" w:pos="313"/>
              </w:tabs>
              <w:autoSpaceDE/>
              <w:autoSpaceDN/>
              <w:adjustRightInd/>
              <w:ind w:left="0" w:firstLine="0"/>
              <w:rPr>
                <w:bCs/>
                <w:sz w:val="24"/>
                <w:szCs w:val="24"/>
              </w:rPr>
            </w:pPr>
            <w:r w:rsidRPr="00A24AB4">
              <w:rPr>
                <w:bCs/>
                <w:sz w:val="24"/>
                <w:szCs w:val="24"/>
              </w:rPr>
              <w:t xml:space="preserve">четкость описания основных заболеваний, вызываемых беспозвоночными; </w:t>
            </w:r>
          </w:p>
          <w:p w14:paraId="6B124C13" w14:textId="77777777" w:rsidR="00FE58BD" w:rsidRPr="00A24AB4" w:rsidRDefault="00FE58BD" w:rsidP="00281EA0">
            <w:pPr>
              <w:numPr>
                <w:ilvl w:val="0"/>
                <w:numId w:val="61"/>
              </w:numPr>
              <w:tabs>
                <w:tab w:val="left" w:pos="313"/>
              </w:tabs>
              <w:autoSpaceDE/>
              <w:autoSpaceDN/>
              <w:adjustRightInd/>
              <w:ind w:left="0" w:firstLine="0"/>
              <w:rPr>
                <w:bCs/>
                <w:sz w:val="24"/>
                <w:szCs w:val="24"/>
              </w:rPr>
            </w:pPr>
            <w:r w:rsidRPr="00A24AB4">
              <w:rPr>
                <w:bCs/>
                <w:sz w:val="24"/>
                <w:szCs w:val="24"/>
              </w:rPr>
              <w:t>демонстрация знаний основных представителей беспозвоночных, являющихся возбудителями болезней или переносчиками паразитов гидробионтов</w:t>
            </w:r>
          </w:p>
        </w:tc>
        <w:tc>
          <w:tcPr>
            <w:tcW w:w="1508" w:type="pct"/>
          </w:tcPr>
          <w:p w14:paraId="37FD7601" w14:textId="77777777" w:rsidR="00FE58BD" w:rsidRPr="00A24AB4" w:rsidRDefault="00FE58BD" w:rsidP="00281EA0">
            <w:pPr>
              <w:tabs>
                <w:tab w:val="left" w:pos="313"/>
              </w:tabs>
              <w:jc w:val="both"/>
              <w:rPr>
                <w:sz w:val="24"/>
                <w:szCs w:val="24"/>
              </w:rPr>
            </w:pPr>
            <w:r w:rsidRPr="00A24AB4">
              <w:rPr>
                <w:sz w:val="24"/>
                <w:szCs w:val="24"/>
              </w:rPr>
              <w:t>Текущий контроль в форме устного и письменного опроса, тестирования, контрольной работы;</w:t>
            </w:r>
          </w:p>
          <w:p w14:paraId="11A4DD02" w14:textId="77777777" w:rsidR="00FE58BD" w:rsidRPr="00A24AB4" w:rsidRDefault="00FE58BD" w:rsidP="00281EA0">
            <w:pPr>
              <w:tabs>
                <w:tab w:val="left" w:pos="313"/>
              </w:tabs>
              <w:jc w:val="both"/>
              <w:rPr>
                <w:sz w:val="24"/>
                <w:szCs w:val="24"/>
              </w:rPr>
            </w:pPr>
            <w:r w:rsidRPr="00A24AB4">
              <w:rPr>
                <w:sz w:val="24"/>
                <w:szCs w:val="24"/>
              </w:rPr>
              <w:t>выполнение лабораторных работ.</w:t>
            </w:r>
          </w:p>
          <w:p w14:paraId="7CBF44A1" w14:textId="77777777" w:rsidR="00FE58BD" w:rsidRPr="00A24AB4" w:rsidRDefault="00FE58BD" w:rsidP="00281EA0">
            <w:pPr>
              <w:tabs>
                <w:tab w:val="left" w:pos="313"/>
              </w:tabs>
              <w:jc w:val="both"/>
              <w:rPr>
                <w:sz w:val="24"/>
                <w:szCs w:val="24"/>
              </w:rPr>
            </w:pPr>
            <w:r w:rsidRPr="00A24AB4">
              <w:rPr>
                <w:sz w:val="24"/>
                <w:szCs w:val="24"/>
              </w:rPr>
              <w:t>Зачет</w:t>
            </w:r>
          </w:p>
          <w:p w14:paraId="50B8C973" w14:textId="77777777" w:rsidR="00FE58BD" w:rsidRPr="00A24AB4" w:rsidRDefault="00FE58BD" w:rsidP="00281EA0">
            <w:pPr>
              <w:tabs>
                <w:tab w:val="left" w:pos="313"/>
              </w:tabs>
              <w:jc w:val="both"/>
              <w:rPr>
                <w:bCs/>
                <w:sz w:val="24"/>
                <w:szCs w:val="24"/>
              </w:rPr>
            </w:pPr>
          </w:p>
        </w:tc>
      </w:tr>
      <w:tr w:rsidR="007B4CCB" w:rsidRPr="00A24AB4" w14:paraId="69661688" w14:textId="77777777" w:rsidTr="0073413A">
        <w:trPr>
          <w:trHeight w:val="302"/>
        </w:trPr>
        <w:tc>
          <w:tcPr>
            <w:tcW w:w="5000" w:type="pct"/>
            <w:gridSpan w:val="3"/>
          </w:tcPr>
          <w:p w14:paraId="33CA0D1E" w14:textId="77777777" w:rsidR="00FE58BD" w:rsidRPr="00A24AB4" w:rsidRDefault="00FE58BD" w:rsidP="0079411F">
            <w:pPr>
              <w:jc w:val="both"/>
              <w:rPr>
                <w:sz w:val="24"/>
                <w:szCs w:val="24"/>
              </w:rPr>
            </w:pPr>
            <w:r w:rsidRPr="00A24AB4">
              <w:rPr>
                <w:b/>
                <w:bCs/>
                <w:sz w:val="24"/>
                <w:szCs w:val="24"/>
              </w:rPr>
              <w:t>Перечень умений, осваиваемых в рамках дисциплины</w:t>
            </w:r>
          </w:p>
        </w:tc>
      </w:tr>
      <w:tr w:rsidR="00FE58BD" w:rsidRPr="00A24AB4" w14:paraId="10A13609" w14:textId="77777777" w:rsidTr="0073413A">
        <w:trPr>
          <w:trHeight w:val="840"/>
        </w:trPr>
        <w:tc>
          <w:tcPr>
            <w:tcW w:w="1820" w:type="pct"/>
          </w:tcPr>
          <w:p w14:paraId="0C7B490F" w14:textId="77777777" w:rsidR="00F26903" w:rsidRPr="00A24AB4" w:rsidRDefault="00F26903" w:rsidP="00281EA0">
            <w:pPr>
              <w:tabs>
                <w:tab w:val="left" w:pos="275"/>
              </w:tabs>
              <w:autoSpaceDE/>
              <w:autoSpaceDN/>
              <w:adjustRightInd/>
              <w:rPr>
                <w:bCs/>
                <w:sz w:val="24"/>
                <w:szCs w:val="24"/>
              </w:rPr>
            </w:pPr>
            <w:r w:rsidRPr="00A24AB4">
              <w:rPr>
                <w:bCs/>
                <w:sz w:val="24"/>
                <w:szCs w:val="24"/>
              </w:rPr>
              <w:t>Умения:</w:t>
            </w:r>
          </w:p>
          <w:p w14:paraId="70AE7C45" w14:textId="77777777" w:rsidR="00FE58BD" w:rsidRPr="00A24AB4" w:rsidRDefault="00FE58BD" w:rsidP="00281EA0">
            <w:pPr>
              <w:numPr>
                <w:ilvl w:val="0"/>
                <w:numId w:val="60"/>
              </w:numPr>
              <w:tabs>
                <w:tab w:val="left" w:pos="275"/>
              </w:tabs>
              <w:autoSpaceDE/>
              <w:autoSpaceDN/>
              <w:adjustRightInd/>
              <w:ind w:left="0" w:firstLine="0"/>
              <w:rPr>
                <w:bCs/>
                <w:sz w:val="24"/>
                <w:szCs w:val="24"/>
              </w:rPr>
            </w:pPr>
            <w:r w:rsidRPr="00A24AB4">
              <w:rPr>
                <w:bCs/>
                <w:sz w:val="24"/>
                <w:szCs w:val="24"/>
              </w:rPr>
              <w:t>определять видовую принадлежность беспозвоночных гидробионтов;</w:t>
            </w:r>
          </w:p>
          <w:p w14:paraId="70E24944" w14:textId="77777777" w:rsidR="00FE58BD" w:rsidRPr="00A24AB4" w:rsidRDefault="00FE58BD" w:rsidP="00281EA0">
            <w:pPr>
              <w:numPr>
                <w:ilvl w:val="0"/>
                <w:numId w:val="60"/>
              </w:numPr>
              <w:tabs>
                <w:tab w:val="left" w:pos="275"/>
              </w:tabs>
              <w:autoSpaceDE/>
              <w:autoSpaceDN/>
              <w:adjustRightInd/>
              <w:ind w:left="0" w:firstLine="0"/>
              <w:rPr>
                <w:bCs/>
                <w:sz w:val="24"/>
                <w:szCs w:val="24"/>
              </w:rPr>
            </w:pPr>
            <w:r w:rsidRPr="00A24AB4">
              <w:rPr>
                <w:bCs/>
                <w:sz w:val="24"/>
                <w:szCs w:val="24"/>
              </w:rPr>
              <w:t>классифицировать представителей беспозвоночных от типа до вида;</w:t>
            </w:r>
          </w:p>
          <w:p w14:paraId="3421AC9E" w14:textId="77777777" w:rsidR="00FE58BD" w:rsidRPr="00A24AB4" w:rsidRDefault="00FE58BD" w:rsidP="00281EA0">
            <w:pPr>
              <w:numPr>
                <w:ilvl w:val="0"/>
                <w:numId w:val="60"/>
              </w:numPr>
              <w:tabs>
                <w:tab w:val="left" w:pos="275"/>
              </w:tabs>
              <w:autoSpaceDE/>
              <w:autoSpaceDN/>
              <w:adjustRightInd/>
              <w:ind w:left="0" w:firstLine="0"/>
              <w:rPr>
                <w:bCs/>
                <w:sz w:val="24"/>
                <w:szCs w:val="24"/>
              </w:rPr>
            </w:pPr>
            <w:r w:rsidRPr="00A24AB4">
              <w:rPr>
                <w:bCs/>
                <w:sz w:val="24"/>
                <w:szCs w:val="24"/>
              </w:rPr>
              <w:t xml:space="preserve">анализировать морфологическое и </w:t>
            </w:r>
            <w:r w:rsidRPr="00A24AB4">
              <w:rPr>
                <w:bCs/>
                <w:sz w:val="24"/>
                <w:szCs w:val="24"/>
              </w:rPr>
              <w:lastRenderedPageBreak/>
              <w:t>анатомическое строение;</w:t>
            </w:r>
          </w:p>
          <w:p w14:paraId="0AE7E711" w14:textId="77777777" w:rsidR="00FE58BD" w:rsidRPr="00A24AB4" w:rsidRDefault="00FE58BD" w:rsidP="00281EA0">
            <w:pPr>
              <w:tabs>
                <w:tab w:val="left" w:pos="275"/>
              </w:tabs>
              <w:rPr>
                <w:bCs/>
                <w:sz w:val="24"/>
                <w:szCs w:val="24"/>
              </w:rPr>
            </w:pPr>
            <w:r w:rsidRPr="00A24AB4">
              <w:rPr>
                <w:bCs/>
                <w:sz w:val="24"/>
                <w:szCs w:val="24"/>
              </w:rPr>
              <w:t>определять основные стадии развития беспозвоночных;</w:t>
            </w:r>
          </w:p>
          <w:p w14:paraId="7D983D75" w14:textId="77777777" w:rsidR="00FE58BD" w:rsidRPr="00A24AB4" w:rsidRDefault="00FE58BD" w:rsidP="00281EA0">
            <w:pPr>
              <w:numPr>
                <w:ilvl w:val="0"/>
                <w:numId w:val="62"/>
              </w:numPr>
              <w:tabs>
                <w:tab w:val="left" w:pos="275"/>
              </w:tabs>
              <w:autoSpaceDE/>
              <w:autoSpaceDN/>
              <w:adjustRightInd/>
              <w:ind w:left="0" w:firstLine="0"/>
              <w:rPr>
                <w:bCs/>
                <w:sz w:val="24"/>
                <w:szCs w:val="24"/>
              </w:rPr>
            </w:pPr>
            <w:r w:rsidRPr="00A24AB4">
              <w:rPr>
                <w:bCs/>
                <w:sz w:val="24"/>
                <w:szCs w:val="24"/>
              </w:rPr>
              <w:t>определять представителей беспозвоночных, используемых как кормовые объекты при разведении гидробионтов;</w:t>
            </w:r>
          </w:p>
          <w:p w14:paraId="547A99E1" w14:textId="77777777" w:rsidR="00FE58BD" w:rsidRPr="00A24AB4" w:rsidRDefault="00FE58BD" w:rsidP="00281EA0">
            <w:pPr>
              <w:numPr>
                <w:ilvl w:val="0"/>
                <w:numId w:val="62"/>
              </w:numPr>
              <w:tabs>
                <w:tab w:val="left" w:pos="275"/>
              </w:tabs>
              <w:autoSpaceDE/>
              <w:autoSpaceDN/>
              <w:adjustRightInd/>
              <w:ind w:left="0" w:firstLine="0"/>
              <w:rPr>
                <w:bCs/>
                <w:sz w:val="24"/>
                <w:szCs w:val="24"/>
              </w:rPr>
            </w:pPr>
            <w:r w:rsidRPr="00A24AB4">
              <w:rPr>
                <w:bCs/>
                <w:sz w:val="24"/>
                <w:szCs w:val="24"/>
              </w:rPr>
              <w:t>определять представителей беспозвоночных, являющихся возбудителями или переносчиками паразитов гидробионтов.</w:t>
            </w:r>
          </w:p>
          <w:p w14:paraId="7E6E279F" w14:textId="77777777" w:rsidR="00FE58BD" w:rsidRPr="00A24AB4" w:rsidRDefault="00FE58BD" w:rsidP="00281EA0">
            <w:pPr>
              <w:numPr>
                <w:ilvl w:val="0"/>
                <w:numId w:val="60"/>
              </w:numPr>
              <w:tabs>
                <w:tab w:val="left" w:pos="275"/>
              </w:tabs>
              <w:autoSpaceDE/>
              <w:autoSpaceDN/>
              <w:adjustRightInd/>
              <w:ind w:left="0" w:firstLine="0"/>
              <w:rPr>
                <w:bCs/>
                <w:sz w:val="24"/>
                <w:szCs w:val="24"/>
              </w:rPr>
            </w:pPr>
          </w:p>
        </w:tc>
        <w:tc>
          <w:tcPr>
            <w:tcW w:w="1672" w:type="pct"/>
          </w:tcPr>
          <w:p w14:paraId="62F30BA0" w14:textId="77777777" w:rsidR="00FE58BD" w:rsidRPr="00A24AB4" w:rsidRDefault="00FE58BD" w:rsidP="00281EA0">
            <w:pPr>
              <w:numPr>
                <w:ilvl w:val="0"/>
                <w:numId w:val="60"/>
              </w:numPr>
              <w:tabs>
                <w:tab w:val="left" w:pos="275"/>
              </w:tabs>
              <w:autoSpaceDE/>
              <w:autoSpaceDN/>
              <w:adjustRightInd/>
              <w:ind w:left="0" w:firstLine="0"/>
              <w:rPr>
                <w:bCs/>
                <w:sz w:val="24"/>
                <w:szCs w:val="24"/>
              </w:rPr>
            </w:pPr>
            <w:r w:rsidRPr="00A24AB4">
              <w:rPr>
                <w:bCs/>
                <w:sz w:val="24"/>
                <w:szCs w:val="24"/>
              </w:rPr>
              <w:lastRenderedPageBreak/>
              <w:t>правильность определения видовой принадлежности беспозвоночных;</w:t>
            </w:r>
          </w:p>
          <w:p w14:paraId="2111E58C" w14:textId="77777777" w:rsidR="00FE58BD" w:rsidRPr="00A24AB4" w:rsidRDefault="00FE58BD" w:rsidP="00281EA0">
            <w:pPr>
              <w:numPr>
                <w:ilvl w:val="0"/>
                <w:numId w:val="60"/>
              </w:numPr>
              <w:tabs>
                <w:tab w:val="left" w:pos="275"/>
              </w:tabs>
              <w:autoSpaceDE/>
              <w:autoSpaceDN/>
              <w:adjustRightInd/>
              <w:ind w:left="0" w:firstLine="0"/>
              <w:rPr>
                <w:bCs/>
                <w:sz w:val="24"/>
                <w:szCs w:val="24"/>
              </w:rPr>
            </w:pPr>
            <w:r w:rsidRPr="00A24AB4">
              <w:rPr>
                <w:bCs/>
                <w:sz w:val="24"/>
                <w:szCs w:val="24"/>
              </w:rPr>
              <w:t>правильность введения в систематику представителей, относящихся к данному типу;</w:t>
            </w:r>
          </w:p>
          <w:p w14:paraId="469FFF54" w14:textId="77777777" w:rsidR="00FE58BD" w:rsidRPr="00A24AB4" w:rsidRDefault="00FE58BD" w:rsidP="00281EA0">
            <w:pPr>
              <w:tabs>
                <w:tab w:val="left" w:pos="275"/>
              </w:tabs>
              <w:rPr>
                <w:bCs/>
                <w:sz w:val="24"/>
                <w:szCs w:val="24"/>
              </w:rPr>
            </w:pPr>
            <w:r w:rsidRPr="00A24AB4">
              <w:rPr>
                <w:bCs/>
                <w:sz w:val="24"/>
                <w:szCs w:val="24"/>
              </w:rPr>
              <w:t xml:space="preserve">правильность и четкость </w:t>
            </w:r>
            <w:r w:rsidRPr="00A24AB4">
              <w:rPr>
                <w:bCs/>
                <w:sz w:val="24"/>
                <w:szCs w:val="24"/>
              </w:rPr>
              <w:lastRenderedPageBreak/>
              <w:t>определения отличительных черт морфологическое и анатомическое строение беспозвоночных;</w:t>
            </w:r>
          </w:p>
          <w:p w14:paraId="031320B2" w14:textId="77777777" w:rsidR="00FE58BD" w:rsidRPr="00A24AB4" w:rsidRDefault="00FE58BD" w:rsidP="00281EA0">
            <w:pPr>
              <w:numPr>
                <w:ilvl w:val="0"/>
                <w:numId w:val="63"/>
              </w:numPr>
              <w:tabs>
                <w:tab w:val="left" w:pos="275"/>
              </w:tabs>
              <w:autoSpaceDE/>
              <w:autoSpaceDN/>
              <w:adjustRightInd/>
              <w:ind w:left="0" w:firstLine="0"/>
              <w:rPr>
                <w:bCs/>
                <w:sz w:val="24"/>
                <w:szCs w:val="24"/>
              </w:rPr>
            </w:pPr>
            <w:r w:rsidRPr="00A24AB4">
              <w:rPr>
                <w:bCs/>
                <w:sz w:val="24"/>
                <w:szCs w:val="24"/>
              </w:rPr>
              <w:t xml:space="preserve">четкость определения основных стадий и последовательности в развитии беспозвоночных; </w:t>
            </w:r>
          </w:p>
          <w:p w14:paraId="0FDA04B7" w14:textId="77777777" w:rsidR="00FE58BD" w:rsidRPr="00A24AB4" w:rsidRDefault="00FE58BD" w:rsidP="00281EA0">
            <w:pPr>
              <w:numPr>
                <w:ilvl w:val="0"/>
                <w:numId w:val="62"/>
              </w:numPr>
              <w:tabs>
                <w:tab w:val="left" w:pos="275"/>
              </w:tabs>
              <w:autoSpaceDE/>
              <w:autoSpaceDN/>
              <w:adjustRightInd/>
              <w:ind w:left="0" w:firstLine="0"/>
              <w:rPr>
                <w:bCs/>
                <w:sz w:val="24"/>
                <w:szCs w:val="24"/>
              </w:rPr>
            </w:pPr>
            <w:r w:rsidRPr="00A24AB4">
              <w:rPr>
                <w:bCs/>
                <w:sz w:val="24"/>
                <w:szCs w:val="24"/>
              </w:rPr>
              <w:t>правильность и четкость определения представителей беспозвоночных, используемых как кормовые объекты при разведении гидробионтов;</w:t>
            </w:r>
          </w:p>
          <w:p w14:paraId="39F38EDD" w14:textId="77777777" w:rsidR="00FE58BD" w:rsidRPr="00A24AB4" w:rsidRDefault="00FE58BD" w:rsidP="00281EA0">
            <w:pPr>
              <w:numPr>
                <w:ilvl w:val="0"/>
                <w:numId w:val="60"/>
              </w:numPr>
              <w:tabs>
                <w:tab w:val="left" w:pos="275"/>
              </w:tabs>
              <w:autoSpaceDE/>
              <w:autoSpaceDN/>
              <w:adjustRightInd/>
              <w:ind w:left="0" w:firstLine="0"/>
              <w:rPr>
                <w:bCs/>
                <w:sz w:val="24"/>
                <w:szCs w:val="24"/>
              </w:rPr>
            </w:pPr>
            <w:r w:rsidRPr="00A24AB4">
              <w:rPr>
                <w:bCs/>
                <w:sz w:val="24"/>
                <w:szCs w:val="24"/>
              </w:rPr>
              <w:t>правильность и четкость определения представителей беспозвоночных, являющихся возбудителями заболеваний или переносчиками паразитов гидробионтов</w:t>
            </w:r>
          </w:p>
        </w:tc>
        <w:tc>
          <w:tcPr>
            <w:tcW w:w="1508" w:type="pct"/>
          </w:tcPr>
          <w:p w14:paraId="4FBC8F79" w14:textId="77777777" w:rsidR="00FE58BD" w:rsidRPr="00A24AB4" w:rsidRDefault="00FE58BD" w:rsidP="0079411F">
            <w:pPr>
              <w:rPr>
                <w:bCs/>
                <w:sz w:val="24"/>
                <w:szCs w:val="24"/>
              </w:rPr>
            </w:pPr>
            <w:r w:rsidRPr="00A24AB4">
              <w:rPr>
                <w:sz w:val="24"/>
                <w:szCs w:val="24"/>
              </w:rPr>
              <w:lastRenderedPageBreak/>
              <w:t>Оценка выполнения лабораторных работ;</w:t>
            </w:r>
            <w:r w:rsidRPr="00A24AB4">
              <w:rPr>
                <w:bCs/>
                <w:sz w:val="24"/>
                <w:szCs w:val="24"/>
              </w:rPr>
              <w:t xml:space="preserve"> контрольной работы.</w:t>
            </w:r>
          </w:p>
          <w:p w14:paraId="0FD8F0F9" w14:textId="77777777" w:rsidR="00FE58BD" w:rsidRPr="00A24AB4" w:rsidRDefault="00FE58BD" w:rsidP="0079411F">
            <w:pPr>
              <w:jc w:val="both"/>
              <w:rPr>
                <w:sz w:val="24"/>
                <w:szCs w:val="24"/>
              </w:rPr>
            </w:pPr>
            <w:r w:rsidRPr="00A24AB4">
              <w:rPr>
                <w:bCs/>
                <w:sz w:val="24"/>
                <w:szCs w:val="24"/>
              </w:rPr>
              <w:t>Зачет</w:t>
            </w:r>
          </w:p>
        </w:tc>
      </w:tr>
    </w:tbl>
    <w:p w14:paraId="58AD84BF" w14:textId="77777777" w:rsidR="00956CCA" w:rsidRPr="00A24AB4" w:rsidRDefault="00956CCA" w:rsidP="00C877A6">
      <w:pPr>
        <w:shd w:val="clear" w:color="auto" w:fill="FFFFFF"/>
        <w:spacing w:line="276" w:lineRule="auto"/>
        <w:ind w:firstLine="698"/>
        <w:jc w:val="both"/>
        <w:rPr>
          <w:b/>
          <w:sz w:val="24"/>
          <w:szCs w:val="24"/>
        </w:rPr>
      </w:pPr>
    </w:p>
    <w:p w14:paraId="13CA8847" w14:textId="77777777" w:rsidR="00F222B6" w:rsidRPr="00A24AB4" w:rsidRDefault="00F222B6" w:rsidP="00C877A6">
      <w:pPr>
        <w:shd w:val="clear" w:color="auto" w:fill="FFFFFF"/>
        <w:spacing w:line="276" w:lineRule="auto"/>
        <w:rPr>
          <w:sz w:val="24"/>
          <w:szCs w:val="24"/>
        </w:rPr>
      </w:pPr>
    </w:p>
    <w:p w14:paraId="5BDACD0E" w14:textId="77777777" w:rsidR="00F222B6" w:rsidRPr="00A24AB4" w:rsidRDefault="00F222B6" w:rsidP="00C877A6">
      <w:pPr>
        <w:shd w:val="clear" w:color="auto" w:fill="FFFFFF"/>
        <w:spacing w:line="276" w:lineRule="auto"/>
        <w:ind w:firstLine="353"/>
        <w:jc w:val="both"/>
        <w:rPr>
          <w:rFonts w:eastAsia="Times New Roman"/>
          <w:sz w:val="24"/>
          <w:szCs w:val="24"/>
        </w:rPr>
        <w:sectPr w:rsidR="00F222B6" w:rsidRPr="00A24AB4" w:rsidSect="006F6C13">
          <w:footerReference w:type="even" r:id="rId94"/>
          <w:pgSz w:w="11909" w:h="16834"/>
          <w:pgMar w:top="1276" w:right="569" w:bottom="1135" w:left="1701" w:header="720" w:footer="720" w:gutter="0"/>
          <w:cols w:space="60"/>
          <w:noEndnote/>
          <w:docGrid w:linePitch="272"/>
        </w:sectPr>
      </w:pPr>
    </w:p>
    <w:p w14:paraId="73F973F0" w14:textId="77777777" w:rsidR="00DF07BD" w:rsidRPr="00A24AB4" w:rsidRDefault="00DF07BD" w:rsidP="00C877A6">
      <w:pPr>
        <w:spacing w:line="276" w:lineRule="auto"/>
        <w:rPr>
          <w:b/>
          <w:sz w:val="28"/>
          <w:szCs w:val="28"/>
        </w:rPr>
      </w:pPr>
    </w:p>
    <w:p w14:paraId="43E1C6EF" w14:textId="77777777" w:rsidR="00B369F5" w:rsidRPr="00A24AB4" w:rsidRDefault="00B369F5" w:rsidP="00C877A6">
      <w:pPr>
        <w:shd w:val="clear" w:color="auto" w:fill="FFFFFF"/>
        <w:spacing w:line="276" w:lineRule="auto"/>
        <w:jc w:val="right"/>
        <w:rPr>
          <w:sz w:val="24"/>
          <w:szCs w:val="24"/>
        </w:rPr>
      </w:pPr>
      <w:r w:rsidRPr="00A24AB4">
        <w:rPr>
          <w:rFonts w:eastAsia="Times New Roman"/>
          <w:b/>
          <w:bCs/>
          <w:sz w:val="24"/>
          <w:szCs w:val="24"/>
        </w:rPr>
        <w:t>Приложение</w:t>
      </w:r>
      <w:r w:rsidR="007414AA" w:rsidRPr="00A24AB4">
        <w:rPr>
          <w:rFonts w:eastAsia="Times New Roman"/>
          <w:b/>
          <w:bCs/>
          <w:sz w:val="24"/>
          <w:szCs w:val="24"/>
        </w:rPr>
        <w:t xml:space="preserve"> </w:t>
      </w:r>
      <w:r w:rsidR="00B82C79" w:rsidRPr="00A24AB4">
        <w:rPr>
          <w:rFonts w:eastAsia="Times New Roman"/>
          <w:b/>
          <w:bCs/>
          <w:sz w:val="24"/>
          <w:szCs w:val="24"/>
        </w:rPr>
        <w:t>3</w:t>
      </w:r>
    </w:p>
    <w:p w14:paraId="47998555" w14:textId="0DACA52C" w:rsidR="00B369F5" w:rsidRPr="00A24AB4" w:rsidRDefault="00B369F5" w:rsidP="00C877A6">
      <w:pPr>
        <w:shd w:val="clear" w:color="auto" w:fill="FFFFFF"/>
        <w:spacing w:line="276" w:lineRule="auto"/>
        <w:jc w:val="right"/>
        <w:rPr>
          <w:b/>
          <w:bCs/>
          <w:iCs/>
          <w:sz w:val="24"/>
          <w:szCs w:val="24"/>
        </w:rPr>
      </w:pPr>
      <w:r w:rsidRPr="00A24AB4">
        <w:rPr>
          <w:rFonts w:eastAsia="Times New Roman"/>
          <w:b/>
          <w:bCs/>
          <w:iCs/>
          <w:sz w:val="24"/>
          <w:szCs w:val="24"/>
        </w:rPr>
        <w:t xml:space="preserve">к </w:t>
      </w:r>
      <w:r w:rsidR="00F820FA">
        <w:rPr>
          <w:rFonts w:eastAsia="Times New Roman"/>
          <w:b/>
          <w:bCs/>
          <w:iCs/>
          <w:sz w:val="24"/>
          <w:szCs w:val="24"/>
        </w:rPr>
        <w:t>ОПОП</w:t>
      </w:r>
      <w:r w:rsidRPr="00A24AB4">
        <w:rPr>
          <w:rFonts w:eastAsia="Times New Roman"/>
          <w:b/>
          <w:bCs/>
          <w:iCs/>
          <w:sz w:val="24"/>
          <w:szCs w:val="24"/>
        </w:rPr>
        <w:t xml:space="preserve"> по специальности</w:t>
      </w:r>
    </w:p>
    <w:p w14:paraId="679CE4CB" w14:textId="77777777" w:rsidR="00B369F5" w:rsidRPr="00A24AB4" w:rsidRDefault="005E1430" w:rsidP="00C877A6">
      <w:pPr>
        <w:shd w:val="clear" w:color="auto" w:fill="FFFFFF"/>
        <w:spacing w:line="276" w:lineRule="auto"/>
        <w:jc w:val="right"/>
        <w:rPr>
          <w:rFonts w:eastAsia="Times New Roman"/>
          <w:bCs/>
          <w:iCs/>
          <w:sz w:val="24"/>
          <w:szCs w:val="24"/>
        </w:rPr>
      </w:pPr>
      <w:r w:rsidRPr="00A24AB4">
        <w:rPr>
          <w:rFonts w:eastAsia="Times New Roman"/>
          <w:b/>
          <w:bCs/>
          <w:iCs/>
          <w:sz w:val="24"/>
          <w:szCs w:val="24"/>
        </w:rPr>
        <w:t>35.02.09 Водные биоресурсы и аквакультура</w:t>
      </w:r>
    </w:p>
    <w:p w14:paraId="09023490" w14:textId="77777777" w:rsidR="00DF07BD" w:rsidRPr="00A24AB4" w:rsidRDefault="00DF07BD" w:rsidP="00C877A6">
      <w:pPr>
        <w:spacing w:line="276" w:lineRule="auto"/>
        <w:jc w:val="center"/>
        <w:rPr>
          <w:b/>
          <w:i/>
          <w:sz w:val="24"/>
          <w:szCs w:val="24"/>
        </w:rPr>
      </w:pPr>
    </w:p>
    <w:p w14:paraId="34A7329C" w14:textId="77777777" w:rsidR="00DF07BD" w:rsidRPr="00A24AB4" w:rsidRDefault="00DF07BD" w:rsidP="00C877A6">
      <w:pPr>
        <w:spacing w:line="276" w:lineRule="auto"/>
        <w:jc w:val="center"/>
        <w:rPr>
          <w:b/>
          <w:i/>
          <w:sz w:val="24"/>
          <w:szCs w:val="24"/>
        </w:rPr>
      </w:pPr>
    </w:p>
    <w:p w14:paraId="0D4D4A4A" w14:textId="77777777" w:rsidR="00DF07BD" w:rsidRPr="00A24AB4" w:rsidRDefault="00DF07BD" w:rsidP="00C877A6">
      <w:pPr>
        <w:spacing w:line="276" w:lineRule="auto"/>
        <w:jc w:val="center"/>
        <w:rPr>
          <w:b/>
          <w:i/>
          <w:sz w:val="24"/>
          <w:szCs w:val="24"/>
        </w:rPr>
      </w:pPr>
    </w:p>
    <w:p w14:paraId="6927B486" w14:textId="77777777" w:rsidR="00DF07BD" w:rsidRPr="00A24AB4" w:rsidRDefault="00DF07BD" w:rsidP="00C877A6">
      <w:pPr>
        <w:spacing w:line="276" w:lineRule="auto"/>
        <w:jc w:val="center"/>
        <w:rPr>
          <w:b/>
          <w:i/>
          <w:sz w:val="24"/>
          <w:szCs w:val="24"/>
        </w:rPr>
      </w:pPr>
    </w:p>
    <w:p w14:paraId="33456900" w14:textId="77777777" w:rsidR="00DF07BD" w:rsidRPr="00A24AB4" w:rsidRDefault="00DF07BD" w:rsidP="00C877A6">
      <w:pPr>
        <w:spacing w:line="276" w:lineRule="auto"/>
        <w:jc w:val="center"/>
        <w:rPr>
          <w:b/>
          <w:i/>
          <w:sz w:val="24"/>
          <w:szCs w:val="24"/>
        </w:rPr>
      </w:pPr>
    </w:p>
    <w:p w14:paraId="08D9E332" w14:textId="77777777" w:rsidR="00DF07BD" w:rsidRPr="00A24AB4" w:rsidRDefault="00DF07BD" w:rsidP="00C877A6">
      <w:pPr>
        <w:spacing w:line="276" w:lineRule="auto"/>
        <w:jc w:val="center"/>
        <w:rPr>
          <w:b/>
          <w:i/>
          <w:sz w:val="24"/>
          <w:szCs w:val="24"/>
        </w:rPr>
      </w:pPr>
    </w:p>
    <w:p w14:paraId="29ED9F80" w14:textId="77777777" w:rsidR="00DF07BD" w:rsidRPr="00A24AB4" w:rsidRDefault="00DF07BD" w:rsidP="00C877A6">
      <w:pPr>
        <w:spacing w:line="276" w:lineRule="auto"/>
        <w:rPr>
          <w:b/>
          <w:i/>
          <w:sz w:val="24"/>
          <w:szCs w:val="24"/>
        </w:rPr>
      </w:pPr>
    </w:p>
    <w:p w14:paraId="1C0CBD08" w14:textId="77777777" w:rsidR="00EA5E78" w:rsidRPr="00A24AB4" w:rsidRDefault="00EA5E78" w:rsidP="00C877A6">
      <w:pPr>
        <w:spacing w:line="276" w:lineRule="auto"/>
        <w:rPr>
          <w:b/>
          <w:i/>
          <w:sz w:val="24"/>
          <w:szCs w:val="24"/>
        </w:rPr>
      </w:pPr>
    </w:p>
    <w:p w14:paraId="2FBC92FB" w14:textId="77777777" w:rsidR="00EA5E78" w:rsidRPr="00A24AB4" w:rsidRDefault="00EA5E78" w:rsidP="00C877A6">
      <w:pPr>
        <w:spacing w:line="276" w:lineRule="auto"/>
        <w:rPr>
          <w:b/>
          <w:i/>
          <w:sz w:val="24"/>
          <w:szCs w:val="24"/>
        </w:rPr>
      </w:pPr>
    </w:p>
    <w:p w14:paraId="705F6E10" w14:textId="77777777" w:rsidR="00EA5E78" w:rsidRPr="00A24AB4" w:rsidRDefault="00EA5E78" w:rsidP="00C877A6">
      <w:pPr>
        <w:spacing w:line="276" w:lineRule="auto"/>
        <w:rPr>
          <w:b/>
          <w:i/>
          <w:sz w:val="24"/>
          <w:szCs w:val="24"/>
        </w:rPr>
      </w:pPr>
    </w:p>
    <w:p w14:paraId="180E5593" w14:textId="77777777" w:rsidR="00EA5E78" w:rsidRPr="00A24AB4" w:rsidRDefault="00EA5E78" w:rsidP="00C877A6">
      <w:pPr>
        <w:spacing w:line="276" w:lineRule="auto"/>
        <w:rPr>
          <w:b/>
          <w:i/>
          <w:sz w:val="24"/>
          <w:szCs w:val="24"/>
        </w:rPr>
      </w:pPr>
    </w:p>
    <w:p w14:paraId="78F5A252" w14:textId="77777777" w:rsidR="00DF07BD" w:rsidRPr="00A24AB4" w:rsidRDefault="00DF07BD" w:rsidP="00C877A6">
      <w:pPr>
        <w:spacing w:line="276" w:lineRule="auto"/>
        <w:jc w:val="center"/>
        <w:rPr>
          <w:b/>
          <w:i/>
          <w:sz w:val="24"/>
          <w:szCs w:val="24"/>
        </w:rPr>
      </w:pPr>
    </w:p>
    <w:p w14:paraId="02610D4B" w14:textId="33492F33" w:rsidR="00DF07BD" w:rsidRPr="00A24AB4" w:rsidRDefault="00DF07BD" w:rsidP="00C877A6">
      <w:pPr>
        <w:spacing w:line="276" w:lineRule="auto"/>
        <w:jc w:val="center"/>
        <w:rPr>
          <w:b/>
          <w:sz w:val="24"/>
          <w:szCs w:val="24"/>
        </w:rPr>
      </w:pPr>
      <w:r w:rsidRPr="00A24AB4">
        <w:rPr>
          <w:b/>
          <w:sz w:val="24"/>
          <w:szCs w:val="24"/>
        </w:rPr>
        <w:t>РАБОЧАЯ ПРОГРАММА ВОСПИТАНИЯ</w:t>
      </w:r>
    </w:p>
    <w:p w14:paraId="6047A021" w14:textId="77777777" w:rsidR="00DF07BD" w:rsidRPr="00A24AB4" w:rsidRDefault="00DF07BD" w:rsidP="00C877A6">
      <w:pPr>
        <w:spacing w:line="276" w:lineRule="auto"/>
        <w:jc w:val="center"/>
        <w:rPr>
          <w:b/>
          <w:sz w:val="24"/>
          <w:szCs w:val="24"/>
          <w:u w:val="single"/>
        </w:rPr>
      </w:pPr>
    </w:p>
    <w:p w14:paraId="36D70070" w14:textId="77777777" w:rsidR="00DF07BD" w:rsidRPr="00A24AB4" w:rsidRDefault="00DF07BD" w:rsidP="00C877A6">
      <w:pPr>
        <w:spacing w:line="276" w:lineRule="auto"/>
        <w:jc w:val="center"/>
        <w:rPr>
          <w:b/>
          <w:i/>
          <w:sz w:val="24"/>
          <w:szCs w:val="24"/>
        </w:rPr>
      </w:pPr>
    </w:p>
    <w:p w14:paraId="71388920" w14:textId="77777777" w:rsidR="00DF07BD" w:rsidRPr="00A24AB4" w:rsidRDefault="00DF07BD" w:rsidP="00C877A6">
      <w:pPr>
        <w:spacing w:line="276" w:lineRule="auto"/>
        <w:jc w:val="center"/>
        <w:rPr>
          <w:b/>
          <w:i/>
          <w:sz w:val="24"/>
          <w:szCs w:val="24"/>
        </w:rPr>
      </w:pPr>
    </w:p>
    <w:p w14:paraId="20F1728F" w14:textId="77777777" w:rsidR="00DF07BD" w:rsidRPr="00A24AB4" w:rsidRDefault="00DF07BD" w:rsidP="00C877A6">
      <w:pPr>
        <w:spacing w:line="276" w:lineRule="auto"/>
        <w:jc w:val="center"/>
        <w:rPr>
          <w:b/>
          <w:i/>
          <w:sz w:val="24"/>
          <w:szCs w:val="24"/>
        </w:rPr>
      </w:pPr>
    </w:p>
    <w:p w14:paraId="69C49B02" w14:textId="77777777" w:rsidR="00DF07BD" w:rsidRPr="00A24AB4" w:rsidRDefault="00DF07BD" w:rsidP="00C877A6">
      <w:pPr>
        <w:spacing w:line="276" w:lineRule="auto"/>
        <w:jc w:val="center"/>
        <w:rPr>
          <w:b/>
          <w:i/>
          <w:sz w:val="24"/>
          <w:szCs w:val="24"/>
        </w:rPr>
      </w:pPr>
    </w:p>
    <w:p w14:paraId="367B8B5F" w14:textId="77777777" w:rsidR="00DF07BD" w:rsidRPr="00A24AB4" w:rsidRDefault="00DF07BD" w:rsidP="00C877A6">
      <w:pPr>
        <w:spacing w:line="276" w:lineRule="auto"/>
        <w:jc w:val="center"/>
        <w:rPr>
          <w:b/>
          <w:i/>
          <w:sz w:val="24"/>
          <w:szCs w:val="24"/>
        </w:rPr>
      </w:pPr>
    </w:p>
    <w:p w14:paraId="3C9E87B7" w14:textId="77777777" w:rsidR="00DF07BD" w:rsidRPr="00A24AB4" w:rsidRDefault="00DF07BD" w:rsidP="00C877A6">
      <w:pPr>
        <w:spacing w:line="276" w:lineRule="auto"/>
        <w:jc w:val="center"/>
        <w:rPr>
          <w:b/>
          <w:i/>
          <w:sz w:val="24"/>
          <w:szCs w:val="24"/>
        </w:rPr>
      </w:pPr>
    </w:p>
    <w:p w14:paraId="28C946E8" w14:textId="77777777" w:rsidR="00DF07BD" w:rsidRPr="00A24AB4" w:rsidRDefault="00DF07BD" w:rsidP="00C877A6">
      <w:pPr>
        <w:spacing w:line="276" w:lineRule="auto"/>
        <w:jc w:val="center"/>
        <w:rPr>
          <w:b/>
          <w:iCs/>
          <w:sz w:val="24"/>
          <w:szCs w:val="24"/>
        </w:rPr>
      </w:pPr>
    </w:p>
    <w:p w14:paraId="4CB1FA70" w14:textId="77777777" w:rsidR="00DF07BD" w:rsidRPr="00A24AB4" w:rsidRDefault="00DF07BD" w:rsidP="00C877A6">
      <w:pPr>
        <w:spacing w:line="276" w:lineRule="auto"/>
        <w:jc w:val="center"/>
        <w:rPr>
          <w:b/>
          <w:iCs/>
          <w:sz w:val="24"/>
          <w:szCs w:val="24"/>
        </w:rPr>
      </w:pPr>
    </w:p>
    <w:p w14:paraId="62E17174" w14:textId="77777777" w:rsidR="00DF07BD" w:rsidRPr="00A24AB4" w:rsidRDefault="00DF07BD" w:rsidP="00C877A6">
      <w:pPr>
        <w:spacing w:line="276" w:lineRule="auto"/>
        <w:jc w:val="center"/>
        <w:rPr>
          <w:b/>
          <w:iCs/>
          <w:sz w:val="24"/>
          <w:szCs w:val="24"/>
        </w:rPr>
      </w:pPr>
    </w:p>
    <w:p w14:paraId="7DCA5604" w14:textId="77777777" w:rsidR="00DF07BD" w:rsidRPr="00A24AB4" w:rsidRDefault="00DF07BD" w:rsidP="00C877A6">
      <w:pPr>
        <w:spacing w:line="276" w:lineRule="auto"/>
        <w:jc w:val="center"/>
        <w:rPr>
          <w:b/>
          <w:iCs/>
          <w:sz w:val="24"/>
          <w:szCs w:val="24"/>
        </w:rPr>
      </w:pPr>
    </w:p>
    <w:p w14:paraId="5652C05A" w14:textId="77777777" w:rsidR="00DF07BD" w:rsidRPr="00A24AB4" w:rsidRDefault="00DF07BD" w:rsidP="00C877A6">
      <w:pPr>
        <w:spacing w:line="276" w:lineRule="auto"/>
        <w:jc w:val="center"/>
        <w:rPr>
          <w:b/>
          <w:iCs/>
          <w:sz w:val="24"/>
          <w:szCs w:val="24"/>
        </w:rPr>
      </w:pPr>
    </w:p>
    <w:p w14:paraId="3FAA21EC" w14:textId="77777777" w:rsidR="00DF07BD" w:rsidRPr="00A24AB4" w:rsidRDefault="00DF07BD" w:rsidP="00C877A6">
      <w:pPr>
        <w:spacing w:line="276" w:lineRule="auto"/>
        <w:jc w:val="center"/>
        <w:rPr>
          <w:b/>
          <w:iCs/>
          <w:sz w:val="24"/>
          <w:szCs w:val="24"/>
        </w:rPr>
      </w:pPr>
    </w:p>
    <w:p w14:paraId="7CE443C8" w14:textId="77777777" w:rsidR="00A64C64" w:rsidRPr="00A24AB4" w:rsidRDefault="00A64C64" w:rsidP="00C877A6">
      <w:pPr>
        <w:spacing w:line="276" w:lineRule="auto"/>
        <w:rPr>
          <w:b/>
          <w:iCs/>
          <w:sz w:val="24"/>
          <w:szCs w:val="24"/>
        </w:rPr>
      </w:pPr>
    </w:p>
    <w:p w14:paraId="5C0942D2" w14:textId="77777777" w:rsidR="00A64C64" w:rsidRPr="00A24AB4" w:rsidRDefault="00A64C64" w:rsidP="00C877A6">
      <w:pPr>
        <w:spacing w:line="276" w:lineRule="auto"/>
        <w:rPr>
          <w:b/>
          <w:iCs/>
          <w:sz w:val="24"/>
          <w:szCs w:val="24"/>
        </w:rPr>
      </w:pPr>
    </w:p>
    <w:p w14:paraId="6A55532B" w14:textId="77777777" w:rsidR="00A64C64" w:rsidRPr="00A24AB4" w:rsidRDefault="00A64C64" w:rsidP="00C877A6">
      <w:pPr>
        <w:spacing w:line="276" w:lineRule="auto"/>
        <w:rPr>
          <w:b/>
          <w:iCs/>
          <w:sz w:val="24"/>
          <w:szCs w:val="24"/>
        </w:rPr>
      </w:pPr>
    </w:p>
    <w:p w14:paraId="66649380" w14:textId="77777777" w:rsidR="00A64C64" w:rsidRPr="00A24AB4" w:rsidRDefault="00A64C64" w:rsidP="00C877A6">
      <w:pPr>
        <w:spacing w:line="276" w:lineRule="auto"/>
        <w:rPr>
          <w:b/>
          <w:iCs/>
          <w:sz w:val="24"/>
          <w:szCs w:val="24"/>
        </w:rPr>
      </w:pPr>
    </w:p>
    <w:p w14:paraId="3B7B9182" w14:textId="4AF79634" w:rsidR="00A64C64" w:rsidRPr="00A24AB4" w:rsidRDefault="00A64C64" w:rsidP="00C877A6">
      <w:pPr>
        <w:spacing w:line="276" w:lineRule="auto"/>
        <w:rPr>
          <w:b/>
          <w:iCs/>
          <w:sz w:val="24"/>
          <w:szCs w:val="24"/>
        </w:rPr>
      </w:pPr>
    </w:p>
    <w:p w14:paraId="174A13AC" w14:textId="0FE16B9A" w:rsidR="00381D7D" w:rsidRPr="00A24AB4" w:rsidRDefault="00381D7D" w:rsidP="00C877A6">
      <w:pPr>
        <w:spacing w:line="276" w:lineRule="auto"/>
        <w:rPr>
          <w:b/>
          <w:iCs/>
          <w:sz w:val="24"/>
          <w:szCs w:val="24"/>
        </w:rPr>
      </w:pPr>
    </w:p>
    <w:p w14:paraId="55E9BCAC" w14:textId="02F80880" w:rsidR="00381D7D" w:rsidRPr="00A24AB4" w:rsidRDefault="00381D7D" w:rsidP="00C877A6">
      <w:pPr>
        <w:spacing w:line="276" w:lineRule="auto"/>
        <w:rPr>
          <w:b/>
          <w:iCs/>
          <w:sz w:val="24"/>
          <w:szCs w:val="24"/>
        </w:rPr>
      </w:pPr>
    </w:p>
    <w:p w14:paraId="006ACD34" w14:textId="1C4EE7F0" w:rsidR="00381D7D" w:rsidRPr="00A24AB4" w:rsidRDefault="00381D7D" w:rsidP="00C877A6">
      <w:pPr>
        <w:spacing w:line="276" w:lineRule="auto"/>
        <w:rPr>
          <w:b/>
          <w:iCs/>
          <w:sz w:val="24"/>
          <w:szCs w:val="24"/>
        </w:rPr>
      </w:pPr>
    </w:p>
    <w:p w14:paraId="1A249476" w14:textId="086034FF" w:rsidR="00381D7D" w:rsidRPr="00A24AB4" w:rsidRDefault="00381D7D" w:rsidP="00C877A6">
      <w:pPr>
        <w:spacing w:line="276" w:lineRule="auto"/>
        <w:rPr>
          <w:b/>
          <w:iCs/>
          <w:sz w:val="24"/>
          <w:szCs w:val="24"/>
        </w:rPr>
      </w:pPr>
    </w:p>
    <w:p w14:paraId="6DDDC65B" w14:textId="700F7D97" w:rsidR="00381D7D" w:rsidRPr="00A24AB4" w:rsidRDefault="00381D7D" w:rsidP="00C877A6">
      <w:pPr>
        <w:spacing w:line="276" w:lineRule="auto"/>
        <w:rPr>
          <w:b/>
          <w:iCs/>
          <w:sz w:val="24"/>
          <w:szCs w:val="24"/>
        </w:rPr>
      </w:pPr>
    </w:p>
    <w:p w14:paraId="1D51FB13" w14:textId="77777777" w:rsidR="00381D7D" w:rsidRPr="00A24AB4" w:rsidRDefault="00381D7D" w:rsidP="00C877A6">
      <w:pPr>
        <w:spacing w:line="276" w:lineRule="auto"/>
        <w:rPr>
          <w:b/>
          <w:iCs/>
          <w:sz w:val="24"/>
          <w:szCs w:val="24"/>
        </w:rPr>
      </w:pPr>
    </w:p>
    <w:p w14:paraId="0E89F34F" w14:textId="77777777" w:rsidR="00A64C64" w:rsidRPr="00A24AB4" w:rsidRDefault="00A64C64" w:rsidP="00C877A6">
      <w:pPr>
        <w:spacing w:line="276" w:lineRule="auto"/>
        <w:rPr>
          <w:b/>
          <w:iCs/>
          <w:sz w:val="24"/>
          <w:szCs w:val="24"/>
        </w:rPr>
      </w:pPr>
    </w:p>
    <w:p w14:paraId="5D47D153" w14:textId="5752ECE0" w:rsidR="00DF07BD" w:rsidRPr="00A24AB4" w:rsidRDefault="00DF07BD" w:rsidP="00C877A6">
      <w:pPr>
        <w:spacing w:line="276" w:lineRule="auto"/>
        <w:jc w:val="center"/>
        <w:rPr>
          <w:b/>
          <w:iCs/>
          <w:sz w:val="24"/>
          <w:szCs w:val="24"/>
        </w:rPr>
      </w:pPr>
      <w:r w:rsidRPr="00A24AB4">
        <w:rPr>
          <w:b/>
          <w:iCs/>
          <w:sz w:val="24"/>
          <w:szCs w:val="24"/>
        </w:rPr>
        <w:t>202</w:t>
      </w:r>
      <w:r w:rsidR="00F820FA">
        <w:rPr>
          <w:b/>
          <w:iCs/>
          <w:sz w:val="24"/>
          <w:szCs w:val="24"/>
        </w:rPr>
        <w:t>3</w:t>
      </w:r>
      <w:r w:rsidR="00381D7D" w:rsidRPr="00A24AB4">
        <w:rPr>
          <w:b/>
          <w:iCs/>
          <w:sz w:val="24"/>
          <w:szCs w:val="24"/>
        </w:rPr>
        <w:t xml:space="preserve"> </w:t>
      </w:r>
      <w:r w:rsidRPr="00A24AB4">
        <w:rPr>
          <w:b/>
          <w:iCs/>
          <w:sz w:val="24"/>
          <w:szCs w:val="24"/>
        </w:rPr>
        <w:t>г.</w:t>
      </w:r>
    </w:p>
    <w:p w14:paraId="27363CC3" w14:textId="77777777" w:rsidR="006C7F76" w:rsidRPr="00A24AB4" w:rsidRDefault="006C7F76" w:rsidP="00C877A6">
      <w:pPr>
        <w:spacing w:before="120" w:after="120" w:line="276" w:lineRule="auto"/>
        <w:jc w:val="center"/>
        <w:rPr>
          <w:b/>
          <w:sz w:val="24"/>
          <w:szCs w:val="24"/>
        </w:rPr>
      </w:pPr>
    </w:p>
    <w:p w14:paraId="66C5D5FC" w14:textId="77777777" w:rsidR="00DF07BD" w:rsidRPr="00A24AB4" w:rsidRDefault="00DF07BD" w:rsidP="00C877A6">
      <w:pPr>
        <w:spacing w:before="120" w:after="120" w:line="276" w:lineRule="auto"/>
        <w:jc w:val="center"/>
        <w:rPr>
          <w:b/>
          <w:sz w:val="24"/>
          <w:szCs w:val="24"/>
        </w:rPr>
      </w:pPr>
      <w:r w:rsidRPr="00A24AB4">
        <w:rPr>
          <w:sz w:val="24"/>
          <w:szCs w:val="24"/>
        </w:rPr>
        <w:br w:type="page"/>
      </w:r>
      <w:r w:rsidRPr="00A24AB4">
        <w:rPr>
          <w:b/>
          <w:sz w:val="24"/>
          <w:szCs w:val="24"/>
        </w:rPr>
        <w:lastRenderedPageBreak/>
        <w:t>СОДЕРЖАНИЕ</w:t>
      </w:r>
    </w:p>
    <w:p w14:paraId="4EAF19E2" w14:textId="77777777" w:rsidR="00DF07BD" w:rsidRPr="00A24AB4" w:rsidRDefault="00DF07BD" w:rsidP="00C877A6">
      <w:pPr>
        <w:spacing w:before="120" w:after="120" w:line="276" w:lineRule="auto"/>
        <w:jc w:val="center"/>
        <w:rPr>
          <w:b/>
          <w:sz w:val="24"/>
          <w:szCs w:val="24"/>
        </w:rPr>
      </w:pPr>
    </w:p>
    <w:p w14:paraId="2E80DE2D" w14:textId="23562604" w:rsidR="00DF07BD" w:rsidRPr="00A24AB4" w:rsidRDefault="00DF07BD" w:rsidP="00EA5E78">
      <w:pPr>
        <w:keepNext/>
        <w:tabs>
          <w:tab w:val="right" w:leader="dot" w:pos="9356"/>
        </w:tabs>
        <w:spacing w:before="120" w:after="120" w:line="360" w:lineRule="auto"/>
        <w:outlineLvl w:val="0"/>
        <w:rPr>
          <w:b/>
          <w:kern w:val="32"/>
          <w:sz w:val="24"/>
          <w:szCs w:val="24"/>
        </w:rPr>
      </w:pPr>
      <w:bookmarkStart w:id="25" w:name="_Hlk73028408"/>
      <w:r w:rsidRPr="00A24AB4">
        <w:rPr>
          <w:b/>
          <w:kern w:val="32"/>
          <w:sz w:val="24"/>
          <w:szCs w:val="24"/>
        </w:rPr>
        <w:t>РАЗДЕЛ 1. ПАСПОРТ РАБОЧЕЙ ПРОГРАММЫ ВОСПИТАНИЯ</w:t>
      </w:r>
    </w:p>
    <w:p w14:paraId="20D82D7B" w14:textId="77777777" w:rsidR="00DF07BD" w:rsidRPr="00A24AB4" w:rsidRDefault="00DF07BD" w:rsidP="00EA5E78">
      <w:pPr>
        <w:keepNext/>
        <w:tabs>
          <w:tab w:val="right" w:leader="dot" w:pos="9356"/>
        </w:tabs>
        <w:spacing w:before="120" w:after="120" w:line="360" w:lineRule="auto"/>
        <w:outlineLvl w:val="0"/>
        <w:rPr>
          <w:b/>
          <w:kern w:val="32"/>
          <w:sz w:val="24"/>
          <w:szCs w:val="24"/>
        </w:rPr>
      </w:pPr>
      <w:r w:rsidRPr="00A24AB4">
        <w:rPr>
          <w:b/>
          <w:kern w:val="32"/>
          <w:sz w:val="24"/>
          <w:szCs w:val="24"/>
        </w:rPr>
        <w:t xml:space="preserve">РАЗДЕЛ 2. </w:t>
      </w:r>
      <w:r w:rsidRPr="00A24AB4">
        <w:rPr>
          <w:b/>
          <w:bCs/>
          <w:iCs/>
          <w:kern w:val="32"/>
          <w:sz w:val="24"/>
          <w:szCs w:val="24"/>
        </w:rPr>
        <w:t>ОЦЕНКА ОСВОЕНИЯ ОБУЧАЮЩИМИСЯ ОСНОВНОЙ ОБРАЗОВАТЕЛЬНОЙ ПРОГРАММЫ В ЧАСТИ ДОСТИЖЕНИЯ ЛИЧНОСТНЫХ РЕЗУЛЬТАТОВ</w:t>
      </w:r>
    </w:p>
    <w:p w14:paraId="205585F4" w14:textId="77777777" w:rsidR="00DF07BD" w:rsidRPr="00A24AB4" w:rsidRDefault="00DF07BD" w:rsidP="00EA5E78">
      <w:pPr>
        <w:keepNext/>
        <w:tabs>
          <w:tab w:val="right" w:leader="dot" w:pos="9356"/>
        </w:tabs>
        <w:spacing w:before="120" w:after="120" w:line="360" w:lineRule="auto"/>
        <w:outlineLvl w:val="0"/>
        <w:rPr>
          <w:b/>
          <w:kern w:val="32"/>
          <w:sz w:val="24"/>
          <w:szCs w:val="24"/>
        </w:rPr>
      </w:pPr>
      <w:r w:rsidRPr="00A24AB4">
        <w:rPr>
          <w:b/>
          <w:kern w:val="32"/>
          <w:sz w:val="24"/>
          <w:szCs w:val="24"/>
        </w:rPr>
        <w:t xml:space="preserve">РАЗДЕЛ 3. </w:t>
      </w:r>
      <w:r w:rsidRPr="00A24AB4">
        <w:rPr>
          <w:b/>
          <w:bCs/>
          <w:iCs/>
          <w:kern w:val="32"/>
          <w:sz w:val="24"/>
          <w:szCs w:val="24"/>
        </w:rPr>
        <w:t>ТРЕБОВАНИЯ К РЕСУРСНОМУ ОБЕСПЕЧЕНИЮ ВОСПИТАТЕЛЬНОЙ РАБОТЫ</w:t>
      </w:r>
    </w:p>
    <w:p w14:paraId="0C0092F2" w14:textId="77777777" w:rsidR="00DF07BD" w:rsidRPr="00A24AB4" w:rsidRDefault="00DF07BD" w:rsidP="00EA5E78">
      <w:pPr>
        <w:keepNext/>
        <w:tabs>
          <w:tab w:val="left" w:pos="709"/>
          <w:tab w:val="right" w:leader="dot" w:pos="9356"/>
        </w:tabs>
        <w:spacing w:before="120" w:after="120" w:line="360" w:lineRule="auto"/>
        <w:outlineLvl w:val="0"/>
        <w:rPr>
          <w:b/>
          <w:sz w:val="24"/>
          <w:szCs w:val="24"/>
        </w:rPr>
      </w:pPr>
      <w:r w:rsidRPr="00A24AB4">
        <w:rPr>
          <w:b/>
          <w:iCs/>
          <w:kern w:val="32"/>
          <w:sz w:val="24"/>
          <w:szCs w:val="24"/>
        </w:rPr>
        <w:t>РАЗДЕЛ 4. ПРИМЕРНЫЙ КАЛЕНДАРНЫЙ ПЛАН ВОСПИТАТЕЛЬНОЙ РАБОТЫ</w:t>
      </w:r>
      <w:bookmarkEnd w:id="25"/>
    </w:p>
    <w:p w14:paraId="0D121553" w14:textId="77777777" w:rsidR="00DF07BD" w:rsidRPr="00A24AB4" w:rsidRDefault="00DF07BD" w:rsidP="00C877A6">
      <w:pPr>
        <w:spacing w:line="276" w:lineRule="auto"/>
        <w:rPr>
          <w:b/>
          <w:sz w:val="24"/>
          <w:szCs w:val="24"/>
        </w:rPr>
      </w:pPr>
    </w:p>
    <w:p w14:paraId="09C8C89A" w14:textId="77777777" w:rsidR="00DF07BD" w:rsidRPr="00A24AB4" w:rsidRDefault="00DF07BD" w:rsidP="00C877A6">
      <w:pPr>
        <w:spacing w:before="120" w:after="120" w:line="276" w:lineRule="auto"/>
        <w:rPr>
          <w:b/>
          <w:sz w:val="24"/>
          <w:szCs w:val="24"/>
        </w:rPr>
      </w:pPr>
      <w:r w:rsidRPr="00A24AB4">
        <w:rPr>
          <w:b/>
          <w:sz w:val="24"/>
          <w:szCs w:val="24"/>
        </w:rPr>
        <w:br w:type="page"/>
      </w:r>
    </w:p>
    <w:p w14:paraId="76C47F4E" w14:textId="3AFD3CB9" w:rsidR="00DF07BD" w:rsidRPr="00A24AB4" w:rsidRDefault="00DF07BD" w:rsidP="00C877A6">
      <w:pPr>
        <w:spacing w:before="120" w:after="120" w:line="276" w:lineRule="auto"/>
        <w:jc w:val="center"/>
        <w:rPr>
          <w:b/>
          <w:sz w:val="24"/>
          <w:szCs w:val="24"/>
        </w:rPr>
      </w:pPr>
      <w:r w:rsidRPr="00A24AB4">
        <w:rPr>
          <w:b/>
          <w:sz w:val="24"/>
          <w:szCs w:val="24"/>
        </w:rPr>
        <w:lastRenderedPageBreak/>
        <w:t xml:space="preserve">РАЗДЕЛ 1. </w:t>
      </w:r>
      <w:bookmarkStart w:id="26" w:name="_Hlk73030772"/>
      <w:r w:rsidRPr="00A24AB4">
        <w:rPr>
          <w:b/>
          <w:sz w:val="24"/>
          <w:szCs w:val="24"/>
        </w:rPr>
        <w:t>ПАСПОРТ РАБОЧЕЙ ПРОГРАММЫ ВОСПИТАНИЯ</w:t>
      </w:r>
      <w:bookmarkEnd w:id="2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655"/>
      </w:tblGrid>
      <w:tr w:rsidR="007B4CCB" w:rsidRPr="00A24AB4" w14:paraId="404BF383" w14:textId="77777777" w:rsidTr="00A64C64">
        <w:tc>
          <w:tcPr>
            <w:tcW w:w="1984" w:type="dxa"/>
            <w:shd w:val="clear" w:color="auto" w:fill="auto"/>
          </w:tcPr>
          <w:p w14:paraId="6B54B87D" w14:textId="77777777" w:rsidR="00DF07BD" w:rsidRPr="00A24AB4" w:rsidRDefault="00DF07BD" w:rsidP="00C877A6">
            <w:pPr>
              <w:spacing w:before="120" w:after="120" w:line="276" w:lineRule="auto"/>
              <w:jc w:val="center"/>
              <w:rPr>
                <w:b/>
                <w:sz w:val="24"/>
                <w:szCs w:val="24"/>
              </w:rPr>
            </w:pPr>
            <w:r w:rsidRPr="00A24AB4">
              <w:rPr>
                <w:b/>
                <w:sz w:val="24"/>
                <w:szCs w:val="24"/>
              </w:rPr>
              <w:t xml:space="preserve">Название </w:t>
            </w:r>
          </w:p>
        </w:tc>
        <w:tc>
          <w:tcPr>
            <w:tcW w:w="7655" w:type="dxa"/>
            <w:shd w:val="clear" w:color="auto" w:fill="auto"/>
          </w:tcPr>
          <w:p w14:paraId="2C3675A5" w14:textId="77777777" w:rsidR="00DF07BD" w:rsidRPr="00A24AB4" w:rsidRDefault="00DF07BD" w:rsidP="00C877A6">
            <w:pPr>
              <w:spacing w:before="120" w:after="120" w:line="276" w:lineRule="auto"/>
              <w:jc w:val="center"/>
              <w:rPr>
                <w:b/>
                <w:sz w:val="24"/>
                <w:szCs w:val="24"/>
              </w:rPr>
            </w:pPr>
            <w:r w:rsidRPr="00A24AB4">
              <w:rPr>
                <w:b/>
                <w:sz w:val="24"/>
                <w:szCs w:val="24"/>
              </w:rPr>
              <w:t>Содержание</w:t>
            </w:r>
          </w:p>
        </w:tc>
      </w:tr>
      <w:tr w:rsidR="007B4CCB" w:rsidRPr="00A24AB4" w14:paraId="5062C97A" w14:textId="77777777" w:rsidTr="00A64C64">
        <w:tc>
          <w:tcPr>
            <w:tcW w:w="1984" w:type="dxa"/>
            <w:shd w:val="clear" w:color="auto" w:fill="auto"/>
          </w:tcPr>
          <w:p w14:paraId="3CC9C7C0" w14:textId="77777777" w:rsidR="00DF07BD" w:rsidRPr="00A24AB4" w:rsidRDefault="00DF07BD" w:rsidP="00C877A6">
            <w:pPr>
              <w:spacing w:line="276" w:lineRule="auto"/>
              <w:jc w:val="center"/>
              <w:rPr>
                <w:b/>
                <w:sz w:val="24"/>
                <w:szCs w:val="24"/>
              </w:rPr>
            </w:pPr>
            <w:r w:rsidRPr="00A24AB4">
              <w:rPr>
                <w:sz w:val="24"/>
                <w:szCs w:val="24"/>
              </w:rPr>
              <w:t>Наименование программы</w:t>
            </w:r>
          </w:p>
        </w:tc>
        <w:tc>
          <w:tcPr>
            <w:tcW w:w="7655" w:type="dxa"/>
            <w:shd w:val="clear" w:color="auto" w:fill="auto"/>
          </w:tcPr>
          <w:p w14:paraId="2400DE74" w14:textId="58195E6D" w:rsidR="00DF07BD" w:rsidRPr="00A24AB4" w:rsidRDefault="00226A26" w:rsidP="00C877A6">
            <w:pPr>
              <w:spacing w:line="276" w:lineRule="auto"/>
              <w:jc w:val="both"/>
              <w:rPr>
                <w:sz w:val="24"/>
                <w:szCs w:val="24"/>
              </w:rPr>
            </w:pPr>
            <w:r w:rsidRPr="00A24AB4">
              <w:rPr>
                <w:sz w:val="24"/>
                <w:szCs w:val="24"/>
              </w:rPr>
              <w:t>Примерная рабочая</w:t>
            </w:r>
            <w:r w:rsidR="00DF07BD" w:rsidRPr="00A24AB4">
              <w:rPr>
                <w:sz w:val="24"/>
                <w:szCs w:val="24"/>
              </w:rPr>
              <w:t xml:space="preserve"> программа воспитания по специальности </w:t>
            </w:r>
            <w:r w:rsidR="005E1430" w:rsidRPr="00A24AB4">
              <w:rPr>
                <w:sz w:val="24"/>
                <w:szCs w:val="24"/>
              </w:rPr>
              <w:t>35.02.09 Водные биоресурсы и аквакультура</w:t>
            </w:r>
          </w:p>
        </w:tc>
      </w:tr>
      <w:tr w:rsidR="007B4CCB" w:rsidRPr="00A24AB4" w14:paraId="6F45B3D2" w14:textId="77777777" w:rsidTr="00A64C64">
        <w:tc>
          <w:tcPr>
            <w:tcW w:w="1984" w:type="dxa"/>
            <w:shd w:val="clear" w:color="auto" w:fill="auto"/>
          </w:tcPr>
          <w:p w14:paraId="78D83624" w14:textId="77777777" w:rsidR="00DF07BD" w:rsidRPr="00A24AB4" w:rsidRDefault="00DF07BD" w:rsidP="00324E9D">
            <w:pPr>
              <w:spacing w:line="276" w:lineRule="auto"/>
              <w:rPr>
                <w:b/>
                <w:sz w:val="24"/>
                <w:szCs w:val="24"/>
              </w:rPr>
            </w:pPr>
            <w:r w:rsidRPr="00A24AB4">
              <w:rPr>
                <w:sz w:val="24"/>
                <w:szCs w:val="24"/>
              </w:rPr>
              <w:t>Основания для разработки программы</w:t>
            </w:r>
          </w:p>
        </w:tc>
        <w:tc>
          <w:tcPr>
            <w:tcW w:w="7655" w:type="dxa"/>
            <w:shd w:val="clear" w:color="auto" w:fill="auto"/>
          </w:tcPr>
          <w:p w14:paraId="19A207B4" w14:textId="77777777" w:rsidR="00DF07BD" w:rsidRPr="00A24AB4" w:rsidRDefault="00DF07BD" w:rsidP="00C877A6">
            <w:pPr>
              <w:spacing w:line="276" w:lineRule="auto"/>
              <w:jc w:val="both"/>
              <w:rPr>
                <w:sz w:val="24"/>
                <w:szCs w:val="24"/>
              </w:rPr>
            </w:pPr>
            <w:r w:rsidRPr="00A24AB4">
              <w:rPr>
                <w:sz w:val="24"/>
                <w:szCs w:val="24"/>
              </w:rPr>
              <w:t>Настоящая программа разработана на основе следующих нормативных правовых документов:</w:t>
            </w:r>
          </w:p>
          <w:p w14:paraId="780E4B58" w14:textId="3A2DAEC1" w:rsidR="00DF07BD" w:rsidRPr="00A24AB4" w:rsidRDefault="00DF07BD" w:rsidP="00C877A6">
            <w:pPr>
              <w:spacing w:line="276" w:lineRule="auto"/>
              <w:jc w:val="both"/>
              <w:rPr>
                <w:sz w:val="24"/>
                <w:szCs w:val="24"/>
              </w:rPr>
            </w:pPr>
            <w:r w:rsidRPr="00A24AB4">
              <w:rPr>
                <w:sz w:val="24"/>
                <w:szCs w:val="24"/>
              </w:rPr>
              <w:t>Конституция Российской Федерации;</w:t>
            </w:r>
          </w:p>
          <w:p w14:paraId="655CF7E8" w14:textId="62CF15D4" w:rsidR="00381D7D" w:rsidRPr="00A24AB4" w:rsidRDefault="00381D7D" w:rsidP="00381D7D">
            <w:pPr>
              <w:jc w:val="both"/>
              <w:rPr>
                <w:sz w:val="24"/>
                <w:szCs w:val="24"/>
                <w:lang w:eastAsia="x-none"/>
              </w:rPr>
            </w:pPr>
            <w:r w:rsidRPr="00A24AB4">
              <w:rPr>
                <w:sz w:val="24"/>
                <w:szCs w:val="24"/>
                <w:lang w:eastAsia="x-none"/>
              </w:rPr>
              <w:t xml:space="preserve">Указ Президента Российской Федерации от 02.07.2021 № 400 </w:t>
            </w:r>
            <w:r w:rsidR="00226A26" w:rsidRPr="00A24AB4">
              <w:rPr>
                <w:sz w:val="24"/>
                <w:szCs w:val="24"/>
                <w:lang w:eastAsia="x-none"/>
              </w:rPr>
              <w:br/>
            </w:r>
            <w:r w:rsidRPr="00A24AB4">
              <w:rPr>
                <w:sz w:val="24"/>
                <w:szCs w:val="24"/>
                <w:lang w:eastAsia="x-none"/>
              </w:rPr>
              <w:t>«О Стратегии национальной безопасности Российской                     Федерации»;</w:t>
            </w:r>
          </w:p>
          <w:p w14:paraId="576D6FB2" w14:textId="3D854CBE" w:rsidR="00DF07BD" w:rsidRPr="00A24AB4" w:rsidRDefault="00DF07BD" w:rsidP="00C877A6">
            <w:pPr>
              <w:spacing w:line="276" w:lineRule="auto"/>
              <w:jc w:val="both"/>
              <w:rPr>
                <w:sz w:val="24"/>
                <w:szCs w:val="24"/>
              </w:rPr>
            </w:pPr>
            <w:r w:rsidRPr="00A24AB4">
              <w:rPr>
                <w:sz w:val="24"/>
                <w:szCs w:val="24"/>
              </w:rPr>
              <w:t>Указ Президента Российской</w:t>
            </w:r>
            <w:r w:rsidR="00A82BA1" w:rsidRPr="00A24AB4">
              <w:rPr>
                <w:sz w:val="24"/>
                <w:szCs w:val="24"/>
              </w:rPr>
              <w:t xml:space="preserve"> Федерации от 21.07.2020 № 474 </w:t>
            </w:r>
            <w:r w:rsidR="00226A26" w:rsidRPr="00A24AB4">
              <w:rPr>
                <w:sz w:val="24"/>
                <w:szCs w:val="24"/>
              </w:rPr>
              <w:br/>
            </w:r>
            <w:r w:rsidRPr="00A24AB4">
              <w:rPr>
                <w:sz w:val="24"/>
                <w:szCs w:val="24"/>
              </w:rPr>
              <w:t>«О национальных целях развития Российской Федерации на период до 2030 года»;</w:t>
            </w:r>
          </w:p>
          <w:p w14:paraId="302D6DE9" w14:textId="77777777" w:rsidR="004B38CF" w:rsidRPr="00A24AB4" w:rsidRDefault="004B38CF" w:rsidP="004B38CF">
            <w:pPr>
              <w:jc w:val="both"/>
              <w:rPr>
                <w:sz w:val="24"/>
                <w:szCs w:val="24"/>
                <w:lang w:eastAsia="x-none"/>
              </w:rPr>
            </w:pPr>
            <w:r w:rsidRPr="00A24AB4">
              <w:rPr>
                <w:sz w:val="24"/>
                <w:szCs w:val="24"/>
                <w:lang w:eastAsia="x-none"/>
              </w:rPr>
              <w:t>Федеральный закон от 29.12.2012 №273-ФЗ «Об образовании в Российской Федерации»;</w:t>
            </w:r>
          </w:p>
          <w:p w14:paraId="59DE4F3F" w14:textId="77777777" w:rsidR="004B38CF" w:rsidRPr="00A24AB4" w:rsidRDefault="004B38CF" w:rsidP="004B38CF">
            <w:pPr>
              <w:jc w:val="both"/>
              <w:rPr>
                <w:sz w:val="24"/>
                <w:szCs w:val="24"/>
                <w:lang w:eastAsia="x-none"/>
              </w:rPr>
            </w:pPr>
            <w:r w:rsidRPr="00A24AB4">
              <w:rPr>
                <w:sz w:val="24"/>
                <w:szCs w:val="24"/>
                <w:lang w:eastAsia="x-none"/>
              </w:rPr>
              <w:t>Федеральный закон от 25.07.2002 № 114-ФЗ «О противодействии экстремистской деятельности»;</w:t>
            </w:r>
          </w:p>
          <w:p w14:paraId="4093084A" w14:textId="77777777" w:rsidR="004B38CF" w:rsidRPr="00A24AB4" w:rsidRDefault="004B38CF" w:rsidP="004B38CF">
            <w:pPr>
              <w:jc w:val="both"/>
              <w:rPr>
                <w:sz w:val="24"/>
                <w:szCs w:val="24"/>
                <w:lang w:eastAsia="x-none"/>
              </w:rPr>
            </w:pPr>
            <w:r w:rsidRPr="00A24AB4">
              <w:rPr>
                <w:sz w:val="24"/>
                <w:szCs w:val="24"/>
                <w:lang w:eastAsia="x-none"/>
              </w:rPr>
              <w:t>Федеральный закон от 24.06.1999 № 120-ФЗ «Об основах системы профилактики безнадзорности и правонарушений несовершеннолетних»;</w:t>
            </w:r>
          </w:p>
          <w:p w14:paraId="179AF766" w14:textId="77777777" w:rsidR="00A82BA1" w:rsidRPr="00A24AB4" w:rsidRDefault="00A82BA1" w:rsidP="00C877A6">
            <w:pPr>
              <w:spacing w:line="276" w:lineRule="auto"/>
              <w:jc w:val="both"/>
              <w:rPr>
                <w:sz w:val="24"/>
                <w:szCs w:val="24"/>
              </w:rPr>
            </w:pPr>
            <w:r w:rsidRPr="00A24AB4">
              <w:rPr>
                <w:sz w:val="24"/>
                <w:szCs w:val="24"/>
              </w:rPr>
              <w:t>распоряжение Правительства Российской Федерации от 12.11.2020 № 2945-р об утверждении Плана мероприятий по реализации в 2021</w:t>
            </w:r>
            <w:r w:rsidR="00B86E8A" w:rsidRPr="00A24AB4">
              <w:rPr>
                <w:sz w:val="24"/>
                <w:szCs w:val="24"/>
              </w:rPr>
              <w:t xml:space="preserve"> – </w:t>
            </w:r>
            <w:r w:rsidRPr="00A24AB4">
              <w:rPr>
                <w:sz w:val="24"/>
                <w:szCs w:val="24"/>
              </w:rPr>
              <w:t>2025 годах Стратегии развития воспитания в Российской Федерации на период до 2025 года;</w:t>
            </w:r>
          </w:p>
          <w:p w14:paraId="2F11CCA9" w14:textId="35E28E2C" w:rsidR="00B336C4" w:rsidRPr="00A24AB4" w:rsidRDefault="00B336C4" w:rsidP="00B336C4">
            <w:pPr>
              <w:tabs>
                <w:tab w:val="left" w:pos="1880"/>
              </w:tabs>
              <w:jc w:val="both"/>
              <w:rPr>
                <w:i/>
                <w:iCs/>
                <w:sz w:val="24"/>
                <w:szCs w:val="24"/>
              </w:rPr>
            </w:pPr>
            <w:r w:rsidRPr="00A24AB4">
              <w:rPr>
                <w:sz w:val="24"/>
                <w:szCs w:val="24"/>
              </w:rPr>
              <w:t>Федеральный государственный образовательный стандарт среднего профессионального</w:t>
            </w:r>
            <w:r w:rsidRPr="00A24AB4">
              <w:rPr>
                <w:spacing w:val="1"/>
                <w:sz w:val="24"/>
                <w:szCs w:val="24"/>
              </w:rPr>
              <w:t xml:space="preserve"> </w:t>
            </w:r>
            <w:r w:rsidRPr="00A24AB4">
              <w:rPr>
                <w:sz w:val="24"/>
                <w:szCs w:val="24"/>
              </w:rPr>
              <w:t>образования</w:t>
            </w:r>
            <w:r w:rsidRPr="00A24AB4">
              <w:rPr>
                <w:spacing w:val="1"/>
                <w:sz w:val="24"/>
                <w:szCs w:val="24"/>
              </w:rPr>
              <w:t xml:space="preserve"> </w:t>
            </w:r>
            <w:r w:rsidR="006E6171" w:rsidRPr="00A24AB4">
              <w:rPr>
                <w:sz w:val="24"/>
                <w:szCs w:val="24"/>
              </w:rPr>
              <w:t>по специальности 35.02.09 Водные биоресурсы и аквакультура</w:t>
            </w:r>
            <w:r w:rsidRPr="00A24AB4">
              <w:rPr>
                <w:sz w:val="24"/>
                <w:szCs w:val="24"/>
              </w:rPr>
              <w:t xml:space="preserve">, утвержденный Приказом Минпросвещения России </w:t>
            </w:r>
            <w:r w:rsidR="006E6171" w:rsidRPr="00A24AB4">
              <w:rPr>
                <w:sz w:val="24"/>
                <w:szCs w:val="24"/>
              </w:rPr>
              <w:t>от 01.06.2022 № 388</w:t>
            </w:r>
            <w:r w:rsidRPr="00A24AB4">
              <w:rPr>
                <w:i/>
                <w:iCs/>
                <w:sz w:val="24"/>
                <w:szCs w:val="24"/>
              </w:rPr>
              <w:t>;</w:t>
            </w:r>
          </w:p>
          <w:p w14:paraId="58E5499B" w14:textId="77777777" w:rsidR="00A82BA1" w:rsidRPr="00A24AB4" w:rsidRDefault="00DF07BD" w:rsidP="00C877A6">
            <w:pPr>
              <w:spacing w:line="276" w:lineRule="auto"/>
              <w:jc w:val="both"/>
              <w:rPr>
                <w:iCs/>
                <w:sz w:val="24"/>
                <w:szCs w:val="24"/>
              </w:rPr>
            </w:pPr>
            <w:r w:rsidRPr="00A24AB4">
              <w:rPr>
                <w:iCs/>
                <w:sz w:val="24"/>
                <w:szCs w:val="24"/>
              </w:rPr>
              <w:t xml:space="preserve">Профессиональный стандарт </w:t>
            </w:r>
            <w:r w:rsidR="00324E9D" w:rsidRPr="00A24AB4">
              <w:rPr>
                <w:sz w:val="24"/>
                <w:szCs w:val="24"/>
              </w:rPr>
              <w:t>«Специалист по водным биоресурсам и аквакультуре», утвержден приказом Министерства труда и социальной защиты Российской Федерации от 8 октября 2020 г. № 714н (зарегистрирован Министерством юстиции Российской Федерации 11 ноября 2020 г., регистрационный № 60840)</w:t>
            </w:r>
          </w:p>
        </w:tc>
      </w:tr>
      <w:tr w:rsidR="007B4CCB" w:rsidRPr="00A24AB4" w14:paraId="7AA63144" w14:textId="77777777" w:rsidTr="00A64C64">
        <w:tc>
          <w:tcPr>
            <w:tcW w:w="1984" w:type="dxa"/>
            <w:shd w:val="clear" w:color="auto" w:fill="auto"/>
          </w:tcPr>
          <w:p w14:paraId="60106A6F" w14:textId="77777777" w:rsidR="00DF07BD" w:rsidRPr="00A24AB4" w:rsidRDefault="00DF07BD" w:rsidP="00CE47C1">
            <w:pPr>
              <w:spacing w:line="276" w:lineRule="auto"/>
              <w:rPr>
                <w:b/>
                <w:sz w:val="24"/>
                <w:szCs w:val="24"/>
              </w:rPr>
            </w:pPr>
            <w:r w:rsidRPr="00A24AB4">
              <w:rPr>
                <w:sz w:val="24"/>
                <w:szCs w:val="24"/>
              </w:rPr>
              <w:t>Цель программы</w:t>
            </w:r>
          </w:p>
        </w:tc>
        <w:tc>
          <w:tcPr>
            <w:tcW w:w="7655" w:type="dxa"/>
            <w:shd w:val="clear" w:color="auto" w:fill="auto"/>
          </w:tcPr>
          <w:p w14:paraId="70D01AEF" w14:textId="424367CE" w:rsidR="00DF07BD" w:rsidRPr="00A24AB4" w:rsidRDefault="004B38CF" w:rsidP="00C877A6">
            <w:pPr>
              <w:tabs>
                <w:tab w:val="left" w:pos="1291"/>
              </w:tabs>
              <w:spacing w:line="276" w:lineRule="auto"/>
              <w:contextualSpacing/>
              <w:jc w:val="both"/>
              <w:rPr>
                <w:bCs/>
                <w:sz w:val="24"/>
                <w:szCs w:val="24"/>
              </w:rPr>
            </w:pPr>
            <w:r w:rsidRPr="00A24AB4">
              <w:rPr>
                <w:rFonts w:eastAsia="Times New Roman"/>
                <w:sz w:val="24"/>
                <w:szCs w:val="24"/>
              </w:rPr>
              <w:t>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tc>
      </w:tr>
      <w:tr w:rsidR="007B4CCB" w:rsidRPr="00A24AB4" w14:paraId="05608069" w14:textId="77777777" w:rsidTr="00A64C64">
        <w:tc>
          <w:tcPr>
            <w:tcW w:w="1984" w:type="dxa"/>
            <w:shd w:val="clear" w:color="auto" w:fill="auto"/>
          </w:tcPr>
          <w:p w14:paraId="54BCF404" w14:textId="77777777" w:rsidR="00DF07BD" w:rsidRPr="00A24AB4" w:rsidRDefault="00DF07BD" w:rsidP="00CE47C1">
            <w:pPr>
              <w:spacing w:line="276" w:lineRule="auto"/>
              <w:rPr>
                <w:sz w:val="24"/>
                <w:szCs w:val="24"/>
              </w:rPr>
            </w:pPr>
            <w:r w:rsidRPr="00A24AB4">
              <w:rPr>
                <w:sz w:val="24"/>
                <w:szCs w:val="24"/>
              </w:rPr>
              <w:t>Сроки реализации программы</w:t>
            </w:r>
          </w:p>
        </w:tc>
        <w:tc>
          <w:tcPr>
            <w:tcW w:w="7655" w:type="dxa"/>
            <w:shd w:val="clear" w:color="auto" w:fill="auto"/>
          </w:tcPr>
          <w:p w14:paraId="6FEA1019" w14:textId="77777777" w:rsidR="00DF07BD" w:rsidRPr="00A24AB4" w:rsidRDefault="00DF07BD" w:rsidP="00C877A6">
            <w:pPr>
              <w:tabs>
                <w:tab w:val="left" w:pos="2835"/>
              </w:tabs>
              <w:spacing w:line="276" w:lineRule="auto"/>
              <w:ind w:firstLine="35"/>
              <w:jc w:val="both"/>
              <w:rPr>
                <w:sz w:val="24"/>
                <w:szCs w:val="24"/>
              </w:rPr>
            </w:pPr>
            <w:r w:rsidRPr="00A24AB4">
              <w:rPr>
                <w:sz w:val="24"/>
                <w:szCs w:val="24"/>
              </w:rPr>
              <w:t>на базе основного общего образования – 2 года 10 месяцев;</w:t>
            </w:r>
          </w:p>
          <w:p w14:paraId="01787656" w14:textId="77777777" w:rsidR="00DF07BD" w:rsidRPr="00A24AB4" w:rsidRDefault="00DF07BD" w:rsidP="00C877A6">
            <w:pPr>
              <w:tabs>
                <w:tab w:val="left" w:pos="2835"/>
              </w:tabs>
              <w:spacing w:line="276" w:lineRule="auto"/>
              <w:ind w:firstLine="35"/>
              <w:jc w:val="both"/>
              <w:rPr>
                <w:sz w:val="24"/>
                <w:szCs w:val="24"/>
              </w:rPr>
            </w:pPr>
            <w:r w:rsidRPr="00A24AB4">
              <w:rPr>
                <w:sz w:val="24"/>
                <w:szCs w:val="24"/>
              </w:rPr>
              <w:t>на базе среднего общего образования – 1 год 10 месяцев.</w:t>
            </w:r>
          </w:p>
        </w:tc>
      </w:tr>
      <w:tr w:rsidR="00DF07BD" w:rsidRPr="00A24AB4" w14:paraId="24213102" w14:textId="77777777" w:rsidTr="00A64C64">
        <w:tc>
          <w:tcPr>
            <w:tcW w:w="1984" w:type="dxa"/>
            <w:shd w:val="clear" w:color="auto" w:fill="auto"/>
          </w:tcPr>
          <w:p w14:paraId="622AF457" w14:textId="77777777" w:rsidR="00DF07BD" w:rsidRPr="00A24AB4" w:rsidRDefault="00DF07BD" w:rsidP="00CE47C1">
            <w:pPr>
              <w:spacing w:line="276" w:lineRule="auto"/>
              <w:rPr>
                <w:sz w:val="24"/>
                <w:szCs w:val="24"/>
              </w:rPr>
            </w:pPr>
            <w:r w:rsidRPr="00A24AB4">
              <w:rPr>
                <w:sz w:val="24"/>
                <w:szCs w:val="24"/>
              </w:rPr>
              <w:t xml:space="preserve">Исполнители </w:t>
            </w:r>
            <w:r w:rsidRPr="00A24AB4">
              <w:rPr>
                <w:sz w:val="24"/>
                <w:szCs w:val="24"/>
              </w:rPr>
              <w:br/>
              <w:t>программы</w:t>
            </w:r>
          </w:p>
        </w:tc>
        <w:tc>
          <w:tcPr>
            <w:tcW w:w="7655" w:type="dxa"/>
            <w:shd w:val="clear" w:color="auto" w:fill="auto"/>
          </w:tcPr>
          <w:p w14:paraId="24EC9BC9" w14:textId="4933E0E9" w:rsidR="00DF07BD" w:rsidRPr="00A24AB4" w:rsidRDefault="004B38CF" w:rsidP="00C877A6">
            <w:pPr>
              <w:spacing w:line="276" w:lineRule="auto"/>
              <w:jc w:val="both"/>
              <w:rPr>
                <w:i/>
                <w:iCs/>
                <w:sz w:val="24"/>
                <w:szCs w:val="24"/>
                <w:lang w:val="x-none"/>
              </w:rPr>
            </w:pPr>
            <w:r w:rsidRPr="00A24AB4">
              <w:rPr>
                <w:rFonts w:eastAsia="Times New Roman"/>
                <w:i/>
                <w:iCs/>
                <w:sz w:val="24"/>
                <w:szCs w:val="24"/>
                <w:lang w:val="x-none" w:eastAsia="x-none"/>
              </w:rPr>
              <w:t>Директор, заместител</w:t>
            </w:r>
            <w:r w:rsidRPr="00A24AB4">
              <w:rPr>
                <w:rFonts w:eastAsia="Times New Roman"/>
                <w:i/>
                <w:iCs/>
                <w:sz w:val="24"/>
                <w:szCs w:val="24"/>
                <w:lang w:eastAsia="x-none"/>
              </w:rPr>
              <w:t>и</w:t>
            </w:r>
            <w:r w:rsidRPr="00A24AB4">
              <w:rPr>
                <w:rFonts w:eastAsia="Times New Roman"/>
                <w:i/>
                <w:iCs/>
                <w:sz w:val="24"/>
                <w:szCs w:val="24"/>
                <w:lang w:val="x-none" w:eastAsia="x-none"/>
              </w:rPr>
              <w:t xml:space="preserve"> директора</w:t>
            </w:r>
            <w:r w:rsidRPr="00A24AB4">
              <w:rPr>
                <w:rFonts w:eastAsia="Times New Roman"/>
                <w:i/>
                <w:iCs/>
                <w:sz w:val="24"/>
                <w:szCs w:val="24"/>
                <w:lang w:eastAsia="x-none"/>
              </w:rPr>
              <w:t xml:space="preserve"> в сфере учебной</w:t>
            </w:r>
            <w:r w:rsidRPr="00A24AB4">
              <w:rPr>
                <w:rFonts w:eastAsia="Times New Roman"/>
                <w:i/>
                <w:iCs/>
                <w:sz w:val="24"/>
                <w:szCs w:val="24"/>
                <w:lang w:val="x-none" w:eastAsia="x-none"/>
              </w:rPr>
              <w:t>,</w:t>
            </w:r>
            <w:r w:rsidRPr="00A24AB4">
              <w:rPr>
                <w:rFonts w:eastAsia="Times New Roman"/>
                <w:i/>
                <w:iCs/>
                <w:sz w:val="24"/>
                <w:szCs w:val="24"/>
                <w:lang w:eastAsia="x-none"/>
              </w:rPr>
              <w:t xml:space="preserve"> учебно-производственной, воспитательной деятельности, а также </w:t>
            </w:r>
            <w:r w:rsidRPr="00A24AB4">
              <w:rPr>
                <w:rFonts w:eastAsia="Times New Roman"/>
                <w:i/>
                <w:iCs/>
                <w:sz w:val="24"/>
                <w:szCs w:val="24"/>
                <w:lang w:val="x-none" w:eastAsia="x-none"/>
              </w:rPr>
              <w:t xml:space="preserve"> </w:t>
            </w:r>
            <w:r w:rsidRPr="00A24AB4">
              <w:rPr>
                <w:rFonts w:eastAsia="Times New Roman"/>
                <w:i/>
                <w:iCs/>
                <w:sz w:val="24"/>
                <w:szCs w:val="24"/>
                <w:lang w:val="x-none" w:eastAsia="x-none"/>
              </w:rPr>
              <w:lastRenderedPageBreak/>
              <w:t>курирующий</w:t>
            </w:r>
            <w:r w:rsidRPr="00A24AB4">
              <w:rPr>
                <w:rFonts w:eastAsia="Times New Roman"/>
                <w:i/>
                <w:iCs/>
                <w:sz w:val="24"/>
                <w:szCs w:val="24"/>
                <w:lang w:eastAsia="x-none"/>
              </w:rPr>
              <w:t xml:space="preserve"> административно-хозяйственную</w:t>
            </w:r>
            <w:r w:rsidRPr="00A24AB4">
              <w:rPr>
                <w:rFonts w:eastAsia="Times New Roman"/>
                <w:i/>
                <w:iCs/>
                <w:sz w:val="24"/>
                <w:szCs w:val="24"/>
                <w:lang w:val="x-none" w:eastAsia="x-none"/>
              </w:rPr>
              <w:t xml:space="preserve"> работу, сотрудники учебной части, заведующие отделением,</w:t>
            </w:r>
            <w:r w:rsidRPr="00A24AB4">
              <w:rPr>
                <w:rFonts w:eastAsia="Times New Roman"/>
                <w:i/>
                <w:iCs/>
                <w:sz w:val="24"/>
                <w:szCs w:val="24"/>
                <w:lang w:eastAsia="x-none"/>
              </w:rPr>
              <w:t xml:space="preserve"> </w:t>
            </w:r>
            <w:r w:rsidRPr="00A24AB4">
              <w:rPr>
                <w:rFonts w:eastAsia="Times New Roman"/>
                <w:i/>
                <w:iCs/>
                <w:sz w:val="24"/>
                <w:szCs w:val="24"/>
                <w:lang w:val="x-none" w:eastAsia="x-none"/>
              </w:rPr>
              <w:t>преподаватели, к</w:t>
            </w:r>
            <w:r w:rsidRPr="00A24AB4">
              <w:rPr>
                <w:rFonts w:eastAsia="Times New Roman"/>
                <w:i/>
                <w:iCs/>
                <w:sz w:val="24"/>
                <w:szCs w:val="24"/>
                <w:lang w:eastAsia="x-none"/>
              </w:rPr>
              <w:t>ураторы</w:t>
            </w:r>
            <w:r w:rsidRPr="00A24AB4">
              <w:rPr>
                <w:rFonts w:eastAsia="Times New Roman"/>
                <w:i/>
                <w:iCs/>
                <w:sz w:val="24"/>
                <w:szCs w:val="24"/>
                <w:lang w:val="x-none" w:eastAsia="x-none"/>
              </w:rPr>
              <w:t>,</w:t>
            </w:r>
            <w:r w:rsidRPr="00A24AB4">
              <w:rPr>
                <w:rFonts w:eastAsia="Times New Roman"/>
                <w:i/>
                <w:iCs/>
                <w:sz w:val="24"/>
                <w:szCs w:val="24"/>
                <w:lang w:eastAsia="x-none"/>
              </w:rPr>
              <w:t xml:space="preserve"> </w:t>
            </w:r>
            <w:r w:rsidRPr="00A24AB4">
              <w:rPr>
                <w:rFonts w:eastAsia="Times New Roman"/>
                <w:i/>
                <w:iCs/>
                <w:sz w:val="24"/>
                <w:szCs w:val="24"/>
                <w:lang w:val="x-none" w:eastAsia="x-none"/>
              </w:rPr>
              <w:t>тьют</w:t>
            </w:r>
            <w:r w:rsidRPr="00A24AB4">
              <w:rPr>
                <w:rFonts w:eastAsia="Times New Roman"/>
                <w:i/>
                <w:iCs/>
                <w:sz w:val="24"/>
                <w:szCs w:val="24"/>
                <w:lang w:eastAsia="x-none"/>
              </w:rPr>
              <w:t>о</w:t>
            </w:r>
            <w:r w:rsidRPr="00A24AB4">
              <w:rPr>
                <w:rFonts w:eastAsia="Times New Roman"/>
                <w:i/>
                <w:iCs/>
                <w:sz w:val="24"/>
                <w:szCs w:val="24"/>
                <w:lang w:val="x-none" w:eastAsia="x-none"/>
              </w:rPr>
              <w:t>р</w:t>
            </w:r>
            <w:r w:rsidRPr="00A24AB4">
              <w:rPr>
                <w:rFonts w:eastAsia="Times New Roman"/>
                <w:i/>
                <w:iCs/>
                <w:sz w:val="24"/>
                <w:szCs w:val="24"/>
                <w:lang w:eastAsia="x-none"/>
              </w:rPr>
              <w:t>ы (при наличии)</w:t>
            </w:r>
            <w:r w:rsidRPr="00A24AB4">
              <w:rPr>
                <w:rFonts w:eastAsia="Times New Roman"/>
                <w:i/>
                <w:iCs/>
                <w:sz w:val="24"/>
                <w:szCs w:val="24"/>
                <w:lang w:val="x-none" w:eastAsia="x-none"/>
              </w:rPr>
              <w:t xml:space="preserve">, члены Студенческого совета, представители </w:t>
            </w:r>
            <w:r w:rsidRPr="00A24AB4">
              <w:rPr>
                <w:rFonts w:eastAsia="Times New Roman"/>
                <w:i/>
                <w:iCs/>
                <w:sz w:val="24"/>
                <w:szCs w:val="24"/>
                <w:lang w:eastAsia="x-none"/>
              </w:rPr>
              <w:t>Родительского</w:t>
            </w:r>
            <w:r w:rsidRPr="00A24AB4">
              <w:rPr>
                <w:rFonts w:eastAsia="Times New Roman"/>
                <w:i/>
                <w:iCs/>
                <w:sz w:val="24"/>
                <w:szCs w:val="24"/>
                <w:lang w:val="x-none" w:eastAsia="x-none"/>
              </w:rPr>
              <w:t xml:space="preserve"> комитета</w:t>
            </w:r>
            <w:r w:rsidRPr="00A24AB4">
              <w:rPr>
                <w:rFonts w:eastAsia="Times New Roman"/>
                <w:i/>
                <w:iCs/>
                <w:sz w:val="24"/>
                <w:szCs w:val="24"/>
                <w:lang w:eastAsia="x-none"/>
              </w:rPr>
              <w:t xml:space="preserve"> (его аналога)</w:t>
            </w:r>
            <w:r w:rsidRPr="00A24AB4">
              <w:rPr>
                <w:rFonts w:eastAsia="Times New Roman"/>
                <w:i/>
                <w:iCs/>
                <w:sz w:val="24"/>
                <w:szCs w:val="24"/>
                <w:lang w:val="x-none" w:eastAsia="x-none"/>
              </w:rPr>
              <w:t xml:space="preserve">, представители организаций </w:t>
            </w:r>
            <w:r w:rsidRPr="00A24AB4">
              <w:rPr>
                <w:rFonts w:eastAsia="Times New Roman"/>
                <w:i/>
                <w:iCs/>
                <w:sz w:val="24"/>
                <w:szCs w:val="24"/>
                <w:lang w:eastAsia="x-none"/>
              </w:rPr>
              <w:t xml:space="preserve">– </w:t>
            </w:r>
            <w:r w:rsidRPr="00A24AB4">
              <w:rPr>
                <w:rFonts w:eastAsia="Times New Roman"/>
                <w:i/>
                <w:iCs/>
                <w:sz w:val="24"/>
                <w:szCs w:val="24"/>
                <w:lang w:val="x-none" w:eastAsia="x-none"/>
              </w:rPr>
              <w:t>работодателей</w:t>
            </w:r>
            <w:r w:rsidRPr="00A24AB4">
              <w:rPr>
                <w:rFonts w:eastAsia="Times New Roman"/>
                <w:i/>
                <w:iCs/>
                <w:sz w:val="24"/>
                <w:szCs w:val="24"/>
                <w:lang w:eastAsia="x-none"/>
              </w:rPr>
              <w:t>, в первую очередь, организаторы баз практик.</w:t>
            </w:r>
            <w:r w:rsidRPr="00A24AB4">
              <w:rPr>
                <w:rFonts w:eastAsia="Times New Roman"/>
                <w:i/>
                <w:iCs/>
                <w:sz w:val="24"/>
                <w:szCs w:val="24"/>
                <w:vertAlign w:val="superscript"/>
                <w:lang w:val="x-none" w:eastAsia="x-none"/>
              </w:rPr>
              <w:footnoteReference w:id="41"/>
            </w:r>
          </w:p>
        </w:tc>
      </w:tr>
    </w:tbl>
    <w:p w14:paraId="2861DC0A" w14:textId="77777777" w:rsidR="00DF07BD" w:rsidRPr="00A24AB4" w:rsidRDefault="00DF07BD" w:rsidP="00C877A6">
      <w:pPr>
        <w:tabs>
          <w:tab w:val="left" w:pos="993"/>
        </w:tabs>
        <w:spacing w:line="276" w:lineRule="auto"/>
        <w:jc w:val="both"/>
        <w:rPr>
          <w:i/>
          <w:iCs/>
          <w:sz w:val="24"/>
          <w:szCs w:val="24"/>
        </w:rPr>
      </w:pPr>
      <w:bookmarkStart w:id="27" w:name="_Hlk73028774"/>
    </w:p>
    <w:p w14:paraId="6F1D75D6" w14:textId="77777777" w:rsidR="004B38CF" w:rsidRPr="00A24AB4" w:rsidRDefault="004B38CF" w:rsidP="004B38CF">
      <w:pPr>
        <w:tabs>
          <w:tab w:val="left" w:pos="993"/>
        </w:tabs>
        <w:autoSpaceDE/>
        <w:autoSpaceDN/>
        <w:adjustRightInd/>
        <w:ind w:firstLine="709"/>
        <w:jc w:val="both"/>
        <w:rPr>
          <w:rFonts w:eastAsia="Times New Roman"/>
          <w:sz w:val="24"/>
          <w:szCs w:val="24"/>
        </w:rPr>
      </w:pPr>
      <w:r w:rsidRPr="00A24AB4">
        <w:rPr>
          <w:rFonts w:eastAsia="Times New Roman"/>
          <w:sz w:val="24"/>
          <w:szCs w:val="24"/>
        </w:rPr>
        <w:t xml:space="preserve">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4D433BF5" w14:textId="77777777" w:rsidR="009B46BA" w:rsidRPr="00A24AB4" w:rsidRDefault="009B46BA" w:rsidP="00C877A6">
      <w:pPr>
        <w:tabs>
          <w:tab w:val="left" w:pos="993"/>
        </w:tabs>
        <w:spacing w:line="276" w:lineRule="auto"/>
        <w:ind w:firstLine="709"/>
        <w:jc w:val="both"/>
        <w:rPr>
          <w:sz w:val="24"/>
          <w:szCs w:val="24"/>
        </w:rPr>
      </w:pPr>
      <w:r w:rsidRPr="00A24AB4">
        <w:rPr>
          <w:sz w:val="24"/>
          <w:szCs w:val="24"/>
        </w:rPr>
        <w:t>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14:paraId="32A35537" w14:textId="77777777" w:rsidR="00AF2C8B" w:rsidRPr="00A24AB4" w:rsidRDefault="00AF2C8B" w:rsidP="00C877A6">
      <w:pPr>
        <w:tabs>
          <w:tab w:val="left" w:pos="993"/>
        </w:tabs>
        <w:spacing w:line="276" w:lineRule="auto"/>
        <w:jc w:val="both"/>
        <w:rPr>
          <w:i/>
          <w:i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7B4CCB" w:rsidRPr="00A24AB4" w14:paraId="7FF28D32" w14:textId="77777777" w:rsidTr="00A64C64">
        <w:tc>
          <w:tcPr>
            <w:tcW w:w="7513" w:type="dxa"/>
            <w:vAlign w:val="center"/>
          </w:tcPr>
          <w:p w14:paraId="3F08DD9F" w14:textId="77777777" w:rsidR="00DF07BD" w:rsidRPr="00A24AB4" w:rsidRDefault="00DF07BD" w:rsidP="00C877A6">
            <w:pPr>
              <w:spacing w:line="276" w:lineRule="auto"/>
              <w:ind w:firstLine="33"/>
              <w:jc w:val="center"/>
              <w:rPr>
                <w:b/>
                <w:bCs/>
                <w:sz w:val="24"/>
                <w:szCs w:val="24"/>
              </w:rPr>
            </w:pPr>
            <w:bookmarkStart w:id="28" w:name="_Hlk73632186"/>
            <w:r w:rsidRPr="00A24AB4">
              <w:rPr>
                <w:b/>
                <w:bCs/>
                <w:sz w:val="24"/>
                <w:szCs w:val="24"/>
              </w:rPr>
              <w:t>Личностные результаты</w:t>
            </w:r>
          </w:p>
          <w:p w14:paraId="522AF0E8" w14:textId="77777777" w:rsidR="00DF07BD" w:rsidRPr="00A24AB4" w:rsidRDefault="00DF07BD" w:rsidP="00C877A6">
            <w:pPr>
              <w:spacing w:line="276" w:lineRule="auto"/>
              <w:ind w:firstLine="33"/>
              <w:jc w:val="center"/>
              <w:rPr>
                <w:b/>
                <w:bCs/>
                <w:sz w:val="24"/>
                <w:szCs w:val="24"/>
              </w:rPr>
            </w:pPr>
            <w:r w:rsidRPr="00A24AB4">
              <w:rPr>
                <w:b/>
                <w:bCs/>
                <w:sz w:val="24"/>
                <w:szCs w:val="24"/>
              </w:rPr>
              <w:t>реализации программы воспитания</w:t>
            </w:r>
          </w:p>
          <w:p w14:paraId="5468CD72" w14:textId="77777777" w:rsidR="00DF07BD" w:rsidRPr="00A24AB4" w:rsidRDefault="00DF07BD" w:rsidP="00C877A6">
            <w:pPr>
              <w:spacing w:line="276" w:lineRule="auto"/>
              <w:ind w:firstLine="33"/>
              <w:jc w:val="center"/>
              <w:rPr>
                <w:b/>
                <w:bCs/>
                <w:sz w:val="24"/>
                <w:szCs w:val="24"/>
              </w:rPr>
            </w:pPr>
            <w:r w:rsidRPr="00A24AB4">
              <w:rPr>
                <w:i/>
                <w:iCs/>
                <w:sz w:val="24"/>
                <w:szCs w:val="24"/>
              </w:rPr>
              <w:t>(дескрипторы)</w:t>
            </w:r>
          </w:p>
        </w:tc>
        <w:tc>
          <w:tcPr>
            <w:tcW w:w="2126" w:type="dxa"/>
            <w:vAlign w:val="center"/>
          </w:tcPr>
          <w:p w14:paraId="539E6E19" w14:textId="77777777" w:rsidR="00DF07BD" w:rsidRPr="00A24AB4" w:rsidRDefault="00DF07BD" w:rsidP="00C877A6">
            <w:pPr>
              <w:spacing w:line="276" w:lineRule="auto"/>
              <w:ind w:firstLine="33"/>
              <w:jc w:val="center"/>
              <w:rPr>
                <w:b/>
                <w:bCs/>
                <w:sz w:val="24"/>
                <w:szCs w:val="24"/>
              </w:rPr>
            </w:pPr>
            <w:r w:rsidRPr="00A24AB4">
              <w:rPr>
                <w:b/>
                <w:bCs/>
                <w:sz w:val="24"/>
                <w:szCs w:val="24"/>
              </w:rPr>
              <w:t>Код личностных результатов реализации программы воспитания</w:t>
            </w:r>
          </w:p>
        </w:tc>
      </w:tr>
      <w:tr w:rsidR="007B4CCB" w:rsidRPr="00A24AB4" w14:paraId="663E116A"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171FA862" w14:textId="3C8B9817" w:rsidR="004B38CF" w:rsidRPr="00A24AB4" w:rsidRDefault="004B38CF" w:rsidP="00281EA0">
            <w:pPr>
              <w:spacing w:before="120" w:line="276" w:lineRule="auto"/>
              <w:rPr>
                <w:b/>
                <w:bCs/>
                <w:i/>
                <w:iCs/>
                <w:sz w:val="24"/>
                <w:szCs w:val="24"/>
              </w:rPr>
            </w:pPr>
            <w:r w:rsidRPr="00A24AB4">
              <w:rPr>
                <w:sz w:val="24"/>
                <w:szCs w:val="24"/>
              </w:rPr>
              <w:t xml:space="preserve">Осознающий себя гражданином России и защитником Отечества, выражающий свою российскую идентичность в поликультурном </w:t>
            </w:r>
            <w:r w:rsidRPr="00A24AB4">
              <w:rPr>
                <w:sz w:val="24"/>
                <w:szCs w:val="24"/>
              </w:rPr>
              <w:br/>
              <w:t xml:space="preserve">и многоконфессиональном российском обществе и современном мировом сообществе. Сознающий свое единство с народом России, </w:t>
            </w:r>
            <w:r w:rsidRPr="00A24AB4">
              <w:rPr>
                <w:sz w:val="24"/>
                <w:szCs w:val="24"/>
              </w:rPr>
              <w:br/>
              <w:t xml:space="preserve">с Российским государством, демонстрирующий ответственность </w:t>
            </w:r>
            <w:r w:rsidRPr="00A24AB4">
              <w:rPr>
                <w:sz w:val="24"/>
                <w:szCs w:val="24"/>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A24AB4">
              <w:rPr>
                <w:sz w:val="24"/>
                <w:szCs w:val="24"/>
              </w:rPr>
              <w:br/>
              <w:t>о Российском государстве</w:t>
            </w:r>
          </w:p>
        </w:tc>
        <w:tc>
          <w:tcPr>
            <w:tcW w:w="2126" w:type="dxa"/>
            <w:tcBorders>
              <w:top w:val="single" w:sz="4" w:space="0" w:color="auto"/>
              <w:left w:val="single" w:sz="4" w:space="0" w:color="auto"/>
              <w:bottom w:val="single" w:sz="4" w:space="0" w:color="auto"/>
            </w:tcBorders>
            <w:vAlign w:val="center"/>
          </w:tcPr>
          <w:p w14:paraId="348B7CC3" w14:textId="77777777" w:rsidR="004B38CF" w:rsidRPr="00A24AB4" w:rsidRDefault="004B38CF" w:rsidP="004B38CF">
            <w:pPr>
              <w:spacing w:line="276" w:lineRule="auto"/>
              <w:ind w:firstLine="33"/>
              <w:jc w:val="center"/>
              <w:rPr>
                <w:b/>
                <w:bCs/>
                <w:sz w:val="24"/>
                <w:szCs w:val="24"/>
              </w:rPr>
            </w:pPr>
            <w:r w:rsidRPr="00A24AB4">
              <w:rPr>
                <w:b/>
                <w:bCs/>
                <w:sz w:val="24"/>
                <w:szCs w:val="24"/>
              </w:rPr>
              <w:t>ЛР 1</w:t>
            </w:r>
          </w:p>
        </w:tc>
      </w:tr>
      <w:tr w:rsidR="007B4CCB" w:rsidRPr="00A24AB4" w14:paraId="0702511D"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762F01C5" w14:textId="5D1FD811" w:rsidR="004B38CF" w:rsidRPr="00A24AB4" w:rsidRDefault="004B38CF" w:rsidP="00281EA0">
            <w:pPr>
              <w:spacing w:line="276" w:lineRule="auto"/>
              <w:ind w:firstLine="33"/>
              <w:rPr>
                <w:b/>
                <w:bCs/>
                <w:sz w:val="24"/>
                <w:szCs w:val="24"/>
              </w:rPr>
            </w:pPr>
            <w:r w:rsidRPr="00A24AB4">
              <w:rPr>
                <w:sz w:val="24"/>
                <w:szCs w:val="24"/>
              </w:rPr>
              <w:t xml:space="preserve">Проявляющий активную гражданскую позицию на основе уважения закона и правопорядка, прав и свобод сограждан, уважения </w:t>
            </w:r>
            <w:r w:rsidRPr="00A24AB4">
              <w:rPr>
                <w:sz w:val="24"/>
                <w:szCs w:val="24"/>
              </w:rPr>
              <w:br/>
              <w:t xml:space="preserve">к историческому и культурному наследию России. Осознанно </w:t>
            </w:r>
            <w:r w:rsidRPr="00A24AB4">
              <w:rPr>
                <w:sz w:val="24"/>
                <w:szCs w:val="24"/>
              </w:rPr>
              <w:br/>
              <w:t xml:space="preserve">и деятельно выражающий неприятие дискриминации в обществе </w:t>
            </w:r>
            <w:r w:rsidRPr="00A24AB4">
              <w:rPr>
                <w:sz w:val="24"/>
                <w:szCs w:val="24"/>
              </w:rPr>
              <w:br/>
              <w:t xml:space="preserve">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w:t>
            </w:r>
            <w:r w:rsidRPr="00A24AB4">
              <w:rPr>
                <w:sz w:val="24"/>
                <w:szCs w:val="24"/>
              </w:rPr>
              <w:lastRenderedPageBreak/>
              <w:t>с народными избранниками</w:t>
            </w:r>
          </w:p>
        </w:tc>
        <w:tc>
          <w:tcPr>
            <w:tcW w:w="2126" w:type="dxa"/>
            <w:tcBorders>
              <w:top w:val="single" w:sz="4" w:space="0" w:color="auto"/>
              <w:left w:val="single" w:sz="4" w:space="0" w:color="auto"/>
              <w:bottom w:val="single" w:sz="4" w:space="0" w:color="auto"/>
            </w:tcBorders>
            <w:vAlign w:val="center"/>
          </w:tcPr>
          <w:p w14:paraId="0463E2D9" w14:textId="77777777" w:rsidR="004B38CF" w:rsidRPr="00A24AB4" w:rsidRDefault="004B38CF" w:rsidP="004B38CF">
            <w:pPr>
              <w:spacing w:line="276" w:lineRule="auto"/>
              <w:ind w:firstLine="33"/>
              <w:jc w:val="center"/>
              <w:rPr>
                <w:b/>
                <w:bCs/>
                <w:sz w:val="24"/>
                <w:szCs w:val="24"/>
              </w:rPr>
            </w:pPr>
            <w:r w:rsidRPr="00A24AB4">
              <w:rPr>
                <w:b/>
                <w:bCs/>
                <w:sz w:val="24"/>
                <w:szCs w:val="24"/>
              </w:rPr>
              <w:lastRenderedPageBreak/>
              <w:t>ЛР 2</w:t>
            </w:r>
          </w:p>
        </w:tc>
      </w:tr>
      <w:tr w:rsidR="007B4CCB" w:rsidRPr="00A24AB4" w14:paraId="1FDE8BFA"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7EEE7470" w14:textId="027B6308" w:rsidR="004B38CF" w:rsidRPr="00A24AB4" w:rsidRDefault="004B38CF" w:rsidP="00281EA0">
            <w:pPr>
              <w:spacing w:line="276" w:lineRule="auto"/>
              <w:ind w:firstLine="33"/>
              <w:rPr>
                <w:b/>
                <w:bCs/>
                <w:sz w:val="24"/>
                <w:szCs w:val="24"/>
              </w:rPr>
            </w:pPr>
            <w:r w:rsidRPr="00A24AB4">
              <w:rPr>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sidRPr="00A24AB4">
              <w:rPr>
                <w:sz w:val="24"/>
                <w:szCs w:val="24"/>
              </w:rPr>
              <w:br/>
              <w:t>к людям старшего поколения, готовность к участию в социальной поддержке нуждающихся в ней</w:t>
            </w:r>
          </w:p>
        </w:tc>
        <w:tc>
          <w:tcPr>
            <w:tcW w:w="2126" w:type="dxa"/>
            <w:tcBorders>
              <w:top w:val="single" w:sz="4" w:space="0" w:color="auto"/>
              <w:left w:val="single" w:sz="4" w:space="0" w:color="auto"/>
              <w:bottom w:val="single" w:sz="4" w:space="0" w:color="auto"/>
            </w:tcBorders>
            <w:vAlign w:val="center"/>
          </w:tcPr>
          <w:p w14:paraId="1CF5E1A7" w14:textId="77777777" w:rsidR="004B38CF" w:rsidRPr="00A24AB4" w:rsidRDefault="004B38CF" w:rsidP="004B38CF">
            <w:pPr>
              <w:spacing w:line="276" w:lineRule="auto"/>
              <w:ind w:firstLine="33"/>
              <w:jc w:val="center"/>
              <w:rPr>
                <w:b/>
                <w:bCs/>
                <w:sz w:val="24"/>
                <w:szCs w:val="24"/>
              </w:rPr>
            </w:pPr>
            <w:r w:rsidRPr="00A24AB4">
              <w:rPr>
                <w:b/>
                <w:bCs/>
                <w:sz w:val="24"/>
                <w:szCs w:val="24"/>
              </w:rPr>
              <w:t>ЛР 3</w:t>
            </w:r>
          </w:p>
        </w:tc>
      </w:tr>
      <w:tr w:rsidR="007B4CCB" w:rsidRPr="00A24AB4" w14:paraId="46F88FB1"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37ACB429" w14:textId="68DED7C8" w:rsidR="004B38CF" w:rsidRPr="00A24AB4" w:rsidRDefault="004B38CF" w:rsidP="00281EA0">
            <w:pPr>
              <w:spacing w:line="276" w:lineRule="auto"/>
              <w:ind w:firstLine="33"/>
              <w:rPr>
                <w:b/>
                <w:bCs/>
                <w:sz w:val="24"/>
                <w:szCs w:val="24"/>
              </w:rPr>
            </w:pPr>
            <w:r w:rsidRPr="00A24AB4">
              <w:rPr>
                <w:sz w:val="24"/>
                <w:szCs w:val="24"/>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Pr="00A24AB4">
              <w:rPr>
                <w:sz w:val="24"/>
                <w:szCs w:val="24"/>
              </w:rPr>
              <w:br/>
              <w:t xml:space="preserve">в течение жизни Демонстрирующий позитивное отношение </w:t>
            </w:r>
            <w:r w:rsidRPr="00A24AB4">
              <w:rPr>
                <w:sz w:val="24"/>
                <w:szCs w:val="24"/>
              </w:rPr>
              <w:br/>
              <w:t xml:space="preserve">к регулированию трудовых отношений. Ориентированный </w:t>
            </w:r>
            <w:r w:rsidRPr="00A24AB4">
              <w:rPr>
                <w:sz w:val="24"/>
                <w:szCs w:val="24"/>
              </w:rPr>
              <w:br/>
              <w:t>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26" w:type="dxa"/>
            <w:tcBorders>
              <w:top w:val="single" w:sz="4" w:space="0" w:color="auto"/>
              <w:left w:val="single" w:sz="4" w:space="0" w:color="auto"/>
              <w:bottom w:val="single" w:sz="4" w:space="0" w:color="auto"/>
            </w:tcBorders>
            <w:vAlign w:val="center"/>
          </w:tcPr>
          <w:p w14:paraId="77886787" w14:textId="77777777" w:rsidR="004B38CF" w:rsidRPr="00A24AB4" w:rsidRDefault="004B38CF" w:rsidP="004B38CF">
            <w:pPr>
              <w:spacing w:line="276" w:lineRule="auto"/>
              <w:ind w:firstLine="33"/>
              <w:jc w:val="center"/>
              <w:rPr>
                <w:b/>
                <w:bCs/>
                <w:sz w:val="24"/>
                <w:szCs w:val="24"/>
              </w:rPr>
            </w:pPr>
            <w:r w:rsidRPr="00A24AB4">
              <w:rPr>
                <w:b/>
                <w:bCs/>
                <w:sz w:val="24"/>
                <w:szCs w:val="24"/>
              </w:rPr>
              <w:t>ЛР 4</w:t>
            </w:r>
          </w:p>
        </w:tc>
      </w:tr>
      <w:tr w:rsidR="007B4CCB" w:rsidRPr="00A24AB4" w14:paraId="70A93994"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48AD57A3" w14:textId="1AD963CF" w:rsidR="004B38CF" w:rsidRPr="00A24AB4" w:rsidRDefault="004B38CF" w:rsidP="00281EA0">
            <w:pPr>
              <w:spacing w:line="276" w:lineRule="auto"/>
              <w:ind w:firstLine="33"/>
              <w:rPr>
                <w:b/>
                <w:bCs/>
                <w:sz w:val="24"/>
                <w:szCs w:val="24"/>
              </w:rPr>
            </w:pPr>
            <w:r w:rsidRPr="00A24AB4">
              <w:rPr>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sidRPr="00A24AB4">
              <w:rPr>
                <w:sz w:val="24"/>
                <w:szCs w:val="24"/>
              </w:rPr>
              <w:br/>
              <w:t xml:space="preserve">к многонациональному народу России, к Российскому Отечеству. Проявляющий ценностное отношение к историческому </w:t>
            </w:r>
            <w:r w:rsidRPr="00A24AB4">
              <w:rPr>
                <w:sz w:val="24"/>
                <w:szCs w:val="24"/>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26" w:type="dxa"/>
            <w:tcBorders>
              <w:top w:val="single" w:sz="4" w:space="0" w:color="auto"/>
              <w:left w:val="single" w:sz="4" w:space="0" w:color="auto"/>
              <w:bottom w:val="single" w:sz="4" w:space="0" w:color="auto"/>
            </w:tcBorders>
            <w:vAlign w:val="center"/>
          </w:tcPr>
          <w:p w14:paraId="3D07D5FE" w14:textId="77777777" w:rsidR="004B38CF" w:rsidRPr="00A24AB4" w:rsidRDefault="004B38CF" w:rsidP="004B38CF">
            <w:pPr>
              <w:spacing w:line="276" w:lineRule="auto"/>
              <w:ind w:firstLine="33"/>
              <w:jc w:val="center"/>
              <w:rPr>
                <w:b/>
                <w:bCs/>
                <w:sz w:val="24"/>
                <w:szCs w:val="24"/>
              </w:rPr>
            </w:pPr>
            <w:r w:rsidRPr="00A24AB4">
              <w:rPr>
                <w:b/>
                <w:bCs/>
                <w:sz w:val="24"/>
                <w:szCs w:val="24"/>
              </w:rPr>
              <w:t>ЛР 5</w:t>
            </w:r>
          </w:p>
        </w:tc>
      </w:tr>
      <w:tr w:rsidR="007B4CCB" w:rsidRPr="00A24AB4" w14:paraId="0D500BB9"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2712C779" w14:textId="6A266E99" w:rsidR="004B38CF" w:rsidRPr="00A24AB4" w:rsidRDefault="004B38CF" w:rsidP="00281EA0">
            <w:pPr>
              <w:spacing w:line="276" w:lineRule="auto"/>
              <w:ind w:firstLine="33"/>
              <w:rPr>
                <w:b/>
                <w:bCs/>
                <w:sz w:val="24"/>
                <w:szCs w:val="24"/>
              </w:rPr>
            </w:pPr>
            <w:r w:rsidRPr="00A24AB4">
              <w:rPr>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126" w:type="dxa"/>
            <w:tcBorders>
              <w:top w:val="single" w:sz="4" w:space="0" w:color="auto"/>
              <w:left w:val="single" w:sz="4" w:space="0" w:color="auto"/>
              <w:bottom w:val="single" w:sz="4" w:space="0" w:color="auto"/>
            </w:tcBorders>
            <w:vAlign w:val="center"/>
          </w:tcPr>
          <w:p w14:paraId="167B253B" w14:textId="77777777" w:rsidR="004B38CF" w:rsidRPr="00A24AB4" w:rsidRDefault="004B38CF" w:rsidP="004B38CF">
            <w:pPr>
              <w:spacing w:line="276" w:lineRule="auto"/>
              <w:ind w:firstLine="33"/>
              <w:jc w:val="center"/>
              <w:rPr>
                <w:b/>
                <w:bCs/>
                <w:sz w:val="24"/>
                <w:szCs w:val="24"/>
              </w:rPr>
            </w:pPr>
            <w:r w:rsidRPr="00A24AB4">
              <w:rPr>
                <w:b/>
                <w:bCs/>
                <w:sz w:val="24"/>
                <w:szCs w:val="24"/>
              </w:rPr>
              <w:t>ЛР 6</w:t>
            </w:r>
          </w:p>
        </w:tc>
      </w:tr>
      <w:tr w:rsidR="007B4CCB" w:rsidRPr="00A24AB4" w14:paraId="5A7C49EF" w14:textId="77777777" w:rsidTr="00EF5D48">
        <w:trPr>
          <w:trHeight w:val="268"/>
        </w:trPr>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15B168BB" w14:textId="77777777" w:rsidR="004B38CF" w:rsidRPr="00A24AB4" w:rsidRDefault="004B38CF" w:rsidP="00281EA0">
            <w:pPr>
              <w:ind w:firstLine="33"/>
              <w:rPr>
                <w:sz w:val="24"/>
                <w:szCs w:val="24"/>
              </w:rPr>
            </w:pPr>
            <w:r w:rsidRPr="00A24AB4">
              <w:rPr>
                <w:sz w:val="24"/>
                <w:szCs w:val="24"/>
              </w:rPr>
              <w:lastRenderedPageBreak/>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14:paraId="52DE7007" w14:textId="520B7B90" w:rsidR="004B38CF" w:rsidRPr="00A24AB4" w:rsidRDefault="004B38CF" w:rsidP="00281EA0">
            <w:pPr>
              <w:spacing w:line="276" w:lineRule="auto"/>
              <w:ind w:firstLine="33"/>
              <w:rPr>
                <w:b/>
                <w:bCs/>
                <w:sz w:val="24"/>
                <w:szCs w:val="24"/>
              </w:rPr>
            </w:pPr>
            <w:r w:rsidRPr="00A24AB4">
              <w:rPr>
                <w:sz w:val="24"/>
                <w:szCs w:val="24"/>
              </w:rPr>
              <w:t xml:space="preserve">Проявляющий бережливое и чуткое отношение к религиозной принадлежности каждого человека, предупредительный </w:t>
            </w:r>
            <w:r w:rsidRPr="00A24AB4">
              <w:rPr>
                <w:sz w:val="24"/>
                <w:szCs w:val="24"/>
              </w:rPr>
              <w:br/>
              <w:t>в отношении выражения прав и законных интересов других людей</w:t>
            </w:r>
          </w:p>
        </w:tc>
        <w:tc>
          <w:tcPr>
            <w:tcW w:w="2126" w:type="dxa"/>
            <w:tcBorders>
              <w:top w:val="single" w:sz="4" w:space="0" w:color="auto"/>
              <w:left w:val="single" w:sz="4" w:space="0" w:color="auto"/>
              <w:bottom w:val="single" w:sz="4" w:space="0" w:color="auto"/>
            </w:tcBorders>
            <w:vAlign w:val="center"/>
          </w:tcPr>
          <w:p w14:paraId="3A7CA2BF" w14:textId="77777777" w:rsidR="004B38CF" w:rsidRPr="00A24AB4" w:rsidRDefault="004B38CF" w:rsidP="004B38CF">
            <w:pPr>
              <w:spacing w:line="276" w:lineRule="auto"/>
              <w:ind w:firstLine="33"/>
              <w:jc w:val="center"/>
              <w:rPr>
                <w:b/>
                <w:bCs/>
                <w:sz w:val="24"/>
                <w:szCs w:val="24"/>
              </w:rPr>
            </w:pPr>
            <w:r w:rsidRPr="00A24AB4">
              <w:rPr>
                <w:b/>
                <w:bCs/>
                <w:sz w:val="24"/>
                <w:szCs w:val="24"/>
              </w:rPr>
              <w:t>ЛР 7</w:t>
            </w:r>
          </w:p>
        </w:tc>
      </w:tr>
      <w:tr w:rsidR="007B4CCB" w:rsidRPr="00A24AB4" w14:paraId="737752A9"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6D2D39C7" w14:textId="404A69D8" w:rsidR="004B38CF" w:rsidRPr="00A24AB4" w:rsidRDefault="004B38CF" w:rsidP="00281EA0">
            <w:pPr>
              <w:spacing w:line="276" w:lineRule="auto"/>
              <w:ind w:firstLine="33"/>
              <w:rPr>
                <w:b/>
                <w:bCs/>
                <w:sz w:val="24"/>
                <w:szCs w:val="24"/>
              </w:rPr>
            </w:pPr>
            <w:r w:rsidRPr="00A24AB4">
              <w:rPr>
                <w:sz w:val="24"/>
                <w:szCs w:val="24"/>
              </w:rPr>
              <w:t xml:space="preserve">Проявляющий и демонстрирующий уважение законных интересов </w:t>
            </w:r>
            <w:r w:rsidRPr="00A24AB4">
              <w:rPr>
                <w:sz w:val="24"/>
                <w:szCs w:val="24"/>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w:t>
            </w:r>
            <w:r w:rsidRPr="00A24AB4">
              <w:rPr>
                <w:sz w:val="24"/>
                <w:szCs w:val="24"/>
              </w:rPr>
              <w:br/>
              <w:t>в общественные инициативы, направленные на их сохранение</w:t>
            </w:r>
          </w:p>
        </w:tc>
        <w:tc>
          <w:tcPr>
            <w:tcW w:w="2126" w:type="dxa"/>
            <w:tcBorders>
              <w:top w:val="single" w:sz="4" w:space="0" w:color="auto"/>
              <w:left w:val="single" w:sz="4" w:space="0" w:color="auto"/>
              <w:bottom w:val="single" w:sz="4" w:space="0" w:color="auto"/>
            </w:tcBorders>
            <w:vAlign w:val="center"/>
          </w:tcPr>
          <w:p w14:paraId="7B0E6CF8" w14:textId="77777777" w:rsidR="004B38CF" w:rsidRPr="00A24AB4" w:rsidRDefault="004B38CF" w:rsidP="004B38CF">
            <w:pPr>
              <w:spacing w:line="276" w:lineRule="auto"/>
              <w:ind w:firstLine="33"/>
              <w:jc w:val="center"/>
              <w:rPr>
                <w:b/>
                <w:bCs/>
                <w:sz w:val="24"/>
                <w:szCs w:val="24"/>
              </w:rPr>
            </w:pPr>
            <w:r w:rsidRPr="00A24AB4">
              <w:rPr>
                <w:b/>
                <w:bCs/>
                <w:sz w:val="24"/>
                <w:szCs w:val="24"/>
              </w:rPr>
              <w:t>ЛР 8</w:t>
            </w:r>
          </w:p>
        </w:tc>
      </w:tr>
      <w:tr w:rsidR="007B4CCB" w:rsidRPr="00A24AB4" w14:paraId="4E40CFB8"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43AB253D" w14:textId="716895A3" w:rsidR="004B38CF" w:rsidRPr="00A24AB4" w:rsidRDefault="004B38CF" w:rsidP="00281EA0">
            <w:pPr>
              <w:spacing w:line="276" w:lineRule="auto"/>
              <w:ind w:firstLine="33"/>
              <w:rPr>
                <w:b/>
                <w:bCs/>
                <w:sz w:val="24"/>
                <w:szCs w:val="24"/>
              </w:rPr>
            </w:pPr>
            <w:r w:rsidRPr="00A24AB4">
              <w:rPr>
                <w:sz w:val="24"/>
                <w:szCs w:val="24"/>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w:t>
            </w:r>
            <w:r w:rsidRPr="00A24AB4">
              <w:rPr>
                <w:sz w:val="24"/>
                <w:szCs w:val="24"/>
              </w:rPr>
              <w:br/>
              <w:t xml:space="preserve">к физическому совершенствованию. Проявляющий сознательное </w:t>
            </w:r>
            <w:r w:rsidRPr="00A24AB4">
              <w:rPr>
                <w:sz w:val="24"/>
                <w:szCs w:val="24"/>
              </w:rPr>
              <w:b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26" w:type="dxa"/>
            <w:tcBorders>
              <w:top w:val="single" w:sz="4" w:space="0" w:color="auto"/>
              <w:left w:val="single" w:sz="4" w:space="0" w:color="auto"/>
              <w:bottom w:val="single" w:sz="4" w:space="0" w:color="auto"/>
            </w:tcBorders>
            <w:vAlign w:val="center"/>
          </w:tcPr>
          <w:p w14:paraId="17C07B24" w14:textId="77777777" w:rsidR="004B38CF" w:rsidRPr="00A24AB4" w:rsidRDefault="004B38CF" w:rsidP="004B38CF">
            <w:pPr>
              <w:spacing w:line="276" w:lineRule="auto"/>
              <w:ind w:firstLine="33"/>
              <w:jc w:val="center"/>
              <w:rPr>
                <w:b/>
                <w:bCs/>
                <w:sz w:val="24"/>
                <w:szCs w:val="24"/>
              </w:rPr>
            </w:pPr>
            <w:r w:rsidRPr="00A24AB4">
              <w:rPr>
                <w:b/>
                <w:bCs/>
                <w:sz w:val="24"/>
                <w:szCs w:val="24"/>
              </w:rPr>
              <w:t>ЛР 9</w:t>
            </w:r>
          </w:p>
        </w:tc>
      </w:tr>
      <w:tr w:rsidR="007B4CCB" w:rsidRPr="00A24AB4" w14:paraId="02E0377B"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276DB62A" w14:textId="6F528687" w:rsidR="004B38CF" w:rsidRPr="00A24AB4" w:rsidRDefault="004B38CF" w:rsidP="00281EA0">
            <w:pPr>
              <w:spacing w:line="276" w:lineRule="auto"/>
              <w:rPr>
                <w:b/>
                <w:bCs/>
                <w:sz w:val="24"/>
                <w:szCs w:val="24"/>
              </w:rPr>
            </w:pPr>
            <w:r w:rsidRPr="00A24AB4">
              <w:rPr>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A24AB4">
              <w:rPr>
                <w:sz w:val="24"/>
                <w:szCs w:val="24"/>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A24AB4">
              <w:rPr>
                <w:sz w:val="24"/>
                <w:szCs w:val="24"/>
              </w:rPr>
              <w:br/>
              <w:t>в общественные инициативы, направленные на заботу о них</w:t>
            </w:r>
          </w:p>
        </w:tc>
        <w:tc>
          <w:tcPr>
            <w:tcW w:w="2126" w:type="dxa"/>
            <w:tcBorders>
              <w:top w:val="single" w:sz="4" w:space="0" w:color="auto"/>
              <w:left w:val="single" w:sz="4" w:space="0" w:color="auto"/>
              <w:bottom w:val="single" w:sz="4" w:space="0" w:color="auto"/>
            </w:tcBorders>
            <w:vAlign w:val="center"/>
          </w:tcPr>
          <w:p w14:paraId="36F22773" w14:textId="77777777" w:rsidR="004B38CF" w:rsidRPr="00A24AB4" w:rsidRDefault="004B38CF" w:rsidP="004B38CF">
            <w:pPr>
              <w:spacing w:line="276" w:lineRule="auto"/>
              <w:ind w:firstLine="33"/>
              <w:jc w:val="center"/>
              <w:rPr>
                <w:b/>
                <w:bCs/>
                <w:sz w:val="24"/>
                <w:szCs w:val="24"/>
              </w:rPr>
            </w:pPr>
            <w:r w:rsidRPr="00A24AB4">
              <w:rPr>
                <w:b/>
                <w:bCs/>
                <w:sz w:val="24"/>
                <w:szCs w:val="24"/>
              </w:rPr>
              <w:t>ЛР 10</w:t>
            </w:r>
          </w:p>
        </w:tc>
      </w:tr>
      <w:tr w:rsidR="007B4CCB" w:rsidRPr="00A24AB4" w14:paraId="2EE5CCF4"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6EBD0ED8" w14:textId="316221B4" w:rsidR="004B38CF" w:rsidRPr="00A24AB4" w:rsidRDefault="004B38CF" w:rsidP="00281EA0">
            <w:pPr>
              <w:spacing w:line="276" w:lineRule="auto"/>
              <w:rPr>
                <w:b/>
                <w:bCs/>
                <w:sz w:val="24"/>
                <w:szCs w:val="24"/>
              </w:rPr>
            </w:pPr>
            <w:r w:rsidRPr="00A24AB4">
              <w:rPr>
                <w:sz w:val="24"/>
                <w:szCs w:val="24"/>
              </w:rPr>
              <w:t xml:space="preserve">Проявляющий уважение к эстетическим ценностям, обладающий основами эстетической культуры. Критически оценивающий </w:t>
            </w:r>
            <w:r w:rsidRPr="00A24AB4">
              <w:rPr>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A24AB4">
              <w:rPr>
                <w:sz w:val="24"/>
                <w:szCs w:val="24"/>
              </w:rPr>
              <w:br/>
              <w:t xml:space="preserve">и самовыражения в обществе, выражающий сопричастность </w:t>
            </w:r>
            <w:r w:rsidRPr="00A24AB4">
              <w:rPr>
                <w:sz w:val="24"/>
                <w:szCs w:val="24"/>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w:t>
            </w:r>
            <w:r w:rsidRPr="00A24AB4">
              <w:rPr>
                <w:sz w:val="24"/>
                <w:szCs w:val="24"/>
              </w:rPr>
              <w:lastRenderedPageBreak/>
              <w:t xml:space="preserve">духовно-нравственных ценностей, эстетическом обустройстве собственного быта. Разделяющий ценности отечественного </w:t>
            </w:r>
            <w:r w:rsidRPr="00A24AB4">
              <w:rPr>
                <w:sz w:val="24"/>
                <w:szCs w:val="24"/>
              </w:rPr>
              <w:br/>
              <w:t xml:space="preserve">и мирового художественного наследия, роли народных традиций </w:t>
            </w:r>
            <w:r w:rsidRPr="00A24AB4">
              <w:rPr>
                <w:sz w:val="24"/>
                <w:szCs w:val="24"/>
              </w:rPr>
              <w:br/>
              <w:t>и народного творчества в искусстве. Выражающий ценностное отношение к технической и промышленной эстетике</w:t>
            </w:r>
          </w:p>
        </w:tc>
        <w:tc>
          <w:tcPr>
            <w:tcW w:w="2126" w:type="dxa"/>
            <w:tcBorders>
              <w:top w:val="single" w:sz="4" w:space="0" w:color="auto"/>
              <w:left w:val="single" w:sz="4" w:space="0" w:color="auto"/>
              <w:bottom w:val="single" w:sz="4" w:space="0" w:color="auto"/>
            </w:tcBorders>
            <w:vAlign w:val="center"/>
          </w:tcPr>
          <w:p w14:paraId="65EF7845" w14:textId="77777777" w:rsidR="004B38CF" w:rsidRPr="00A24AB4" w:rsidRDefault="004B38CF" w:rsidP="004B38CF">
            <w:pPr>
              <w:spacing w:line="276" w:lineRule="auto"/>
              <w:ind w:firstLine="33"/>
              <w:jc w:val="center"/>
              <w:rPr>
                <w:b/>
                <w:bCs/>
                <w:sz w:val="24"/>
                <w:szCs w:val="24"/>
              </w:rPr>
            </w:pPr>
            <w:r w:rsidRPr="00A24AB4">
              <w:rPr>
                <w:b/>
                <w:bCs/>
                <w:sz w:val="24"/>
                <w:szCs w:val="24"/>
              </w:rPr>
              <w:lastRenderedPageBreak/>
              <w:t>ЛР 11</w:t>
            </w:r>
          </w:p>
        </w:tc>
      </w:tr>
      <w:tr w:rsidR="007B4CCB" w:rsidRPr="00A24AB4" w14:paraId="6EF05314" w14:textId="77777777" w:rsidTr="00EF5D48">
        <w:tc>
          <w:tcPr>
            <w:tcW w:w="7513" w:type="dxa"/>
            <w:tcBorders>
              <w:top w:val="single" w:sz="8" w:space="0" w:color="000000"/>
              <w:left w:val="single" w:sz="8" w:space="0" w:color="000000"/>
              <w:bottom w:val="single" w:sz="8" w:space="0" w:color="000000"/>
              <w:right w:val="single" w:sz="8" w:space="0" w:color="000000"/>
            </w:tcBorders>
            <w:shd w:val="clear" w:color="auto" w:fill="auto"/>
          </w:tcPr>
          <w:p w14:paraId="40F476F8" w14:textId="38F4DCDB" w:rsidR="004B38CF" w:rsidRPr="00A24AB4" w:rsidRDefault="004B38CF" w:rsidP="00281EA0">
            <w:pPr>
              <w:spacing w:line="276" w:lineRule="auto"/>
              <w:rPr>
                <w:b/>
                <w:bCs/>
                <w:sz w:val="24"/>
                <w:szCs w:val="24"/>
              </w:rPr>
            </w:pPr>
            <w:r w:rsidRPr="00A24AB4">
              <w:rPr>
                <w:bCs/>
                <w:sz w:val="24"/>
                <w:szCs w:val="24"/>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sidRPr="00A24AB4">
              <w:rPr>
                <w:bCs/>
                <w:sz w:val="24"/>
                <w:szCs w:val="24"/>
              </w:rPr>
              <w:br/>
              <w:t>со своими детьми и их финансового содержания</w:t>
            </w:r>
          </w:p>
        </w:tc>
        <w:tc>
          <w:tcPr>
            <w:tcW w:w="2126" w:type="dxa"/>
            <w:tcBorders>
              <w:top w:val="single" w:sz="4" w:space="0" w:color="auto"/>
              <w:left w:val="single" w:sz="4" w:space="0" w:color="auto"/>
              <w:bottom w:val="single" w:sz="4" w:space="0" w:color="auto"/>
            </w:tcBorders>
            <w:vAlign w:val="center"/>
          </w:tcPr>
          <w:p w14:paraId="7D84E91F" w14:textId="77777777" w:rsidR="004B38CF" w:rsidRPr="00A24AB4" w:rsidRDefault="004B38CF" w:rsidP="004B38CF">
            <w:pPr>
              <w:spacing w:line="276" w:lineRule="auto"/>
              <w:ind w:firstLine="33"/>
              <w:jc w:val="center"/>
              <w:rPr>
                <w:b/>
                <w:bCs/>
                <w:sz w:val="24"/>
                <w:szCs w:val="24"/>
              </w:rPr>
            </w:pPr>
            <w:r w:rsidRPr="00A24AB4">
              <w:rPr>
                <w:b/>
                <w:bCs/>
                <w:sz w:val="24"/>
                <w:szCs w:val="24"/>
              </w:rPr>
              <w:t>ЛР 12</w:t>
            </w:r>
          </w:p>
        </w:tc>
      </w:tr>
      <w:tr w:rsidR="007B4CCB" w:rsidRPr="00A24AB4" w14:paraId="06F862E6" w14:textId="77777777" w:rsidTr="00A64C64">
        <w:tc>
          <w:tcPr>
            <w:tcW w:w="9639" w:type="dxa"/>
            <w:gridSpan w:val="2"/>
            <w:tcBorders>
              <w:top w:val="single" w:sz="4" w:space="0" w:color="auto"/>
            </w:tcBorders>
            <w:vAlign w:val="center"/>
          </w:tcPr>
          <w:p w14:paraId="14B01A2F" w14:textId="77777777" w:rsidR="00DF07BD" w:rsidRPr="00A24AB4" w:rsidRDefault="00DF07BD" w:rsidP="00C877A6">
            <w:pPr>
              <w:spacing w:line="276" w:lineRule="auto"/>
              <w:ind w:firstLine="33"/>
              <w:jc w:val="center"/>
              <w:rPr>
                <w:b/>
                <w:bCs/>
                <w:sz w:val="24"/>
                <w:szCs w:val="24"/>
              </w:rPr>
            </w:pPr>
            <w:r w:rsidRPr="00A24AB4">
              <w:rPr>
                <w:b/>
                <w:bCs/>
                <w:sz w:val="24"/>
                <w:szCs w:val="24"/>
              </w:rPr>
              <w:t>Личностные результаты</w:t>
            </w:r>
          </w:p>
          <w:p w14:paraId="42E9308D" w14:textId="367A060A" w:rsidR="00DF07BD" w:rsidRPr="00A24AB4" w:rsidRDefault="00DF07BD" w:rsidP="00C877A6">
            <w:pPr>
              <w:spacing w:line="276" w:lineRule="auto"/>
              <w:ind w:firstLine="33"/>
              <w:jc w:val="center"/>
              <w:rPr>
                <w:b/>
                <w:bCs/>
                <w:sz w:val="24"/>
                <w:szCs w:val="24"/>
              </w:rPr>
            </w:pPr>
            <w:r w:rsidRPr="00A24AB4">
              <w:rPr>
                <w:b/>
                <w:bCs/>
                <w:sz w:val="24"/>
                <w:szCs w:val="24"/>
              </w:rPr>
              <w:t xml:space="preserve">реализации программы воспитания, определенные отраслевыми требованиями </w:t>
            </w:r>
            <w:r w:rsidR="006E6171" w:rsidRPr="00A24AB4">
              <w:rPr>
                <w:b/>
                <w:bCs/>
                <w:sz w:val="24"/>
                <w:szCs w:val="24"/>
              </w:rPr>
              <w:br/>
            </w:r>
            <w:r w:rsidRPr="00A24AB4">
              <w:rPr>
                <w:b/>
                <w:bCs/>
                <w:sz w:val="24"/>
                <w:szCs w:val="24"/>
              </w:rPr>
              <w:t>к деловым качествам личности</w:t>
            </w:r>
          </w:p>
        </w:tc>
      </w:tr>
      <w:tr w:rsidR="007B4CCB" w:rsidRPr="00A24AB4" w14:paraId="235DACD1" w14:textId="77777777" w:rsidTr="00A64C64">
        <w:tc>
          <w:tcPr>
            <w:tcW w:w="7513" w:type="dxa"/>
          </w:tcPr>
          <w:p w14:paraId="01F6C496" w14:textId="77777777" w:rsidR="00B336C4" w:rsidRPr="00A24AB4" w:rsidRDefault="00B336C4" w:rsidP="00B336C4">
            <w:pPr>
              <w:spacing w:line="276" w:lineRule="auto"/>
              <w:rPr>
                <w:b/>
                <w:bCs/>
                <w:sz w:val="24"/>
                <w:szCs w:val="24"/>
              </w:rPr>
            </w:pPr>
            <w:r w:rsidRPr="00A24AB4">
              <w:rPr>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6" w:type="dxa"/>
            <w:vAlign w:val="center"/>
          </w:tcPr>
          <w:p w14:paraId="72E0565A" w14:textId="77777777" w:rsidR="00B336C4" w:rsidRPr="00A24AB4" w:rsidRDefault="00B336C4" w:rsidP="00B336C4">
            <w:pPr>
              <w:spacing w:line="276" w:lineRule="auto"/>
              <w:ind w:firstLine="33"/>
              <w:jc w:val="center"/>
              <w:rPr>
                <w:b/>
                <w:bCs/>
                <w:sz w:val="24"/>
                <w:szCs w:val="24"/>
              </w:rPr>
            </w:pPr>
            <w:r w:rsidRPr="00A24AB4">
              <w:rPr>
                <w:b/>
                <w:bCs/>
                <w:sz w:val="24"/>
                <w:szCs w:val="24"/>
              </w:rPr>
              <w:t>ЛР 13</w:t>
            </w:r>
          </w:p>
        </w:tc>
      </w:tr>
      <w:tr w:rsidR="007B4CCB" w:rsidRPr="00A24AB4" w14:paraId="66FDA867" w14:textId="77777777" w:rsidTr="00A64C64">
        <w:tc>
          <w:tcPr>
            <w:tcW w:w="7513" w:type="dxa"/>
          </w:tcPr>
          <w:p w14:paraId="5BBB8A8B" w14:textId="77777777" w:rsidR="00B336C4" w:rsidRPr="00A24AB4" w:rsidRDefault="00B336C4" w:rsidP="00B336C4">
            <w:pPr>
              <w:spacing w:line="276" w:lineRule="auto"/>
              <w:rPr>
                <w:sz w:val="24"/>
                <w:szCs w:val="24"/>
              </w:rPr>
            </w:pPr>
            <w:r w:rsidRPr="00A24AB4">
              <w:rPr>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126" w:type="dxa"/>
            <w:vAlign w:val="center"/>
          </w:tcPr>
          <w:p w14:paraId="44BECE50" w14:textId="77777777" w:rsidR="00B336C4" w:rsidRPr="00A24AB4" w:rsidRDefault="00B336C4" w:rsidP="00B336C4">
            <w:pPr>
              <w:spacing w:line="276" w:lineRule="auto"/>
              <w:ind w:firstLine="33"/>
              <w:jc w:val="center"/>
              <w:rPr>
                <w:b/>
                <w:bCs/>
                <w:sz w:val="24"/>
                <w:szCs w:val="24"/>
              </w:rPr>
            </w:pPr>
            <w:r w:rsidRPr="00A24AB4">
              <w:rPr>
                <w:b/>
                <w:bCs/>
                <w:sz w:val="24"/>
                <w:szCs w:val="24"/>
              </w:rPr>
              <w:t>ЛР 14</w:t>
            </w:r>
          </w:p>
        </w:tc>
      </w:tr>
      <w:tr w:rsidR="007B4CCB" w:rsidRPr="00A24AB4" w14:paraId="18B847F3" w14:textId="77777777" w:rsidTr="00A64C64">
        <w:trPr>
          <w:trHeight w:val="964"/>
        </w:trPr>
        <w:tc>
          <w:tcPr>
            <w:tcW w:w="7513" w:type="dxa"/>
          </w:tcPr>
          <w:p w14:paraId="2C32735A" w14:textId="77777777" w:rsidR="00B336C4" w:rsidRPr="00A24AB4" w:rsidRDefault="00B336C4" w:rsidP="00B336C4">
            <w:pPr>
              <w:spacing w:line="276" w:lineRule="auto"/>
              <w:rPr>
                <w:sz w:val="24"/>
                <w:szCs w:val="24"/>
              </w:rPr>
            </w:pPr>
            <w:r w:rsidRPr="00A24AB4">
              <w:rPr>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vAlign w:val="center"/>
          </w:tcPr>
          <w:p w14:paraId="268007CF" w14:textId="77777777" w:rsidR="00B336C4" w:rsidRPr="00A24AB4" w:rsidRDefault="00B336C4" w:rsidP="00B336C4">
            <w:pPr>
              <w:spacing w:line="276" w:lineRule="auto"/>
              <w:ind w:firstLine="33"/>
              <w:jc w:val="center"/>
              <w:rPr>
                <w:b/>
                <w:bCs/>
                <w:sz w:val="24"/>
                <w:szCs w:val="24"/>
              </w:rPr>
            </w:pPr>
            <w:r w:rsidRPr="00A24AB4">
              <w:rPr>
                <w:b/>
                <w:bCs/>
                <w:sz w:val="24"/>
                <w:szCs w:val="24"/>
              </w:rPr>
              <w:t>ЛР 15</w:t>
            </w:r>
          </w:p>
        </w:tc>
      </w:tr>
      <w:tr w:rsidR="007B4CCB" w:rsidRPr="00A24AB4" w14:paraId="663A91AF" w14:textId="77777777" w:rsidTr="00F05257">
        <w:trPr>
          <w:trHeight w:val="419"/>
        </w:trPr>
        <w:tc>
          <w:tcPr>
            <w:tcW w:w="7513" w:type="dxa"/>
          </w:tcPr>
          <w:p w14:paraId="70ACEE25" w14:textId="77777777" w:rsidR="00B336C4" w:rsidRPr="00A24AB4" w:rsidRDefault="00B336C4" w:rsidP="00B336C4">
            <w:pPr>
              <w:tabs>
                <w:tab w:val="left" w:pos="2835"/>
              </w:tabs>
              <w:spacing w:line="276" w:lineRule="auto"/>
              <w:rPr>
                <w:sz w:val="24"/>
                <w:szCs w:val="24"/>
              </w:rPr>
            </w:pPr>
            <w:r w:rsidRPr="00A24AB4">
              <w:rPr>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6" w:type="dxa"/>
          </w:tcPr>
          <w:p w14:paraId="3538FC7A" w14:textId="77777777" w:rsidR="00B336C4" w:rsidRPr="00A24AB4" w:rsidRDefault="00B336C4" w:rsidP="00B336C4">
            <w:pPr>
              <w:spacing w:line="276" w:lineRule="auto"/>
              <w:ind w:firstLine="33"/>
              <w:jc w:val="center"/>
              <w:rPr>
                <w:b/>
                <w:bCs/>
                <w:sz w:val="24"/>
                <w:szCs w:val="24"/>
              </w:rPr>
            </w:pPr>
            <w:r w:rsidRPr="00A24AB4">
              <w:rPr>
                <w:b/>
                <w:bCs/>
                <w:sz w:val="24"/>
                <w:szCs w:val="24"/>
              </w:rPr>
              <w:t>ЛР 16</w:t>
            </w:r>
          </w:p>
        </w:tc>
      </w:tr>
      <w:tr w:rsidR="007B4CCB" w:rsidRPr="00A24AB4" w14:paraId="3FE69D6D" w14:textId="77777777" w:rsidTr="00F05257">
        <w:trPr>
          <w:trHeight w:val="419"/>
        </w:trPr>
        <w:tc>
          <w:tcPr>
            <w:tcW w:w="7513" w:type="dxa"/>
          </w:tcPr>
          <w:p w14:paraId="6FF3DDB5" w14:textId="77777777" w:rsidR="00B336C4" w:rsidRPr="00A24AB4" w:rsidRDefault="00B336C4" w:rsidP="00B336C4">
            <w:pPr>
              <w:tabs>
                <w:tab w:val="left" w:pos="2835"/>
              </w:tabs>
              <w:spacing w:line="276" w:lineRule="auto"/>
              <w:rPr>
                <w:sz w:val="24"/>
                <w:szCs w:val="24"/>
              </w:rPr>
            </w:pPr>
            <w:r w:rsidRPr="00A24AB4">
              <w:rPr>
                <w:sz w:val="24"/>
                <w:szCs w:val="24"/>
              </w:rPr>
              <w:t>Проявляющий ценностное отношение к культуре и искусству, к культуре речи и культуре поведения, к красоте и гармонии</w:t>
            </w:r>
          </w:p>
        </w:tc>
        <w:tc>
          <w:tcPr>
            <w:tcW w:w="2126" w:type="dxa"/>
          </w:tcPr>
          <w:p w14:paraId="798D619C" w14:textId="77777777" w:rsidR="00B336C4" w:rsidRPr="00A24AB4" w:rsidRDefault="00B336C4" w:rsidP="00B336C4">
            <w:pPr>
              <w:spacing w:line="276" w:lineRule="auto"/>
              <w:ind w:firstLine="33"/>
              <w:jc w:val="center"/>
              <w:rPr>
                <w:b/>
                <w:bCs/>
                <w:sz w:val="24"/>
                <w:szCs w:val="24"/>
              </w:rPr>
            </w:pPr>
            <w:r w:rsidRPr="00A24AB4">
              <w:rPr>
                <w:b/>
                <w:bCs/>
                <w:sz w:val="24"/>
                <w:szCs w:val="24"/>
              </w:rPr>
              <w:t>ЛР 17</w:t>
            </w:r>
          </w:p>
        </w:tc>
      </w:tr>
      <w:tr w:rsidR="007B4CCB" w:rsidRPr="00A24AB4" w14:paraId="3B21D9A6" w14:textId="77777777" w:rsidTr="00F05257">
        <w:trPr>
          <w:trHeight w:val="419"/>
        </w:trPr>
        <w:tc>
          <w:tcPr>
            <w:tcW w:w="7513" w:type="dxa"/>
          </w:tcPr>
          <w:p w14:paraId="0D322CE7" w14:textId="7EE41E72" w:rsidR="00B336C4" w:rsidRPr="00A24AB4" w:rsidRDefault="006E6171" w:rsidP="00B336C4">
            <w:pPr>
              <w:tabs>
                <w:tab w:val="left" w:pos="2835"/>
              </w:tabs>
              <w:spacing w:line="276" w:lineRule="auto"/>
              <w:rPr>
                <w:sz w:val="24"/>
                <w:szCs w:val="24"/>
              </w:rPr>
            </w:pPr>
            <w:r w:rsidRPr="00A24AB4">
              <w:rPr>
                <w:sz w:val="24"/>
                <w:szCs w:val="24"/>
              </w:rPr>
              <w:t>Демонстрирующий г</w:t>
            </w:r>
            <w:r w:rsidR="00B336C4" w:rsidRPr="00A24AB4">
              <w:rPr>
                <w:sz w:val="24"/>
                <w:szCs w:val="24"/>
              </w:rPr>
              <w:t>отовность и способность проявлять универсальные умения и навыки при выполнении смежных видов профессиональной деятельности с учетом сезонности сельскохозяйственного труда</w:t>
            </w:r>
          </w:p>
        </w:tc>
        <w:tc>
          <w:tcPr>
            <w:tcW w:w="2126" w:type="dxa"/>
          </w:tcPr>
          <w:p w14:paraId="58F14646" w14:textId="77777777" w:rsidR="00B336C4" w:rsidRPr="00A24AB4" w:rsidRDefault="00B336C4" w:rsidP="00B336C4">
            <w:pPr>
              <w:spacing w:line="276" w:lineRule="auto"/>
              <w:ind w:firstLine="33"/>
              <w:jc w:val="center"/>
              <w:rPr>
                <w:b/>
                <w:bCs/>
                <w:sz w:val="24"/>
                <w:szCs w:val="24"/>
              </w:rPr>
            </w:pPr>
            <w:r w:rsidRPr="00A24AB4">
              <w:rPr>
                <w:b/>
                <w:sz w:val="24"/>
                <w:szCs w:val="24"/>
              </w:rPr>
              <w:t>ЛР 18</w:t>
            </w:r>
          </w:p>
        </w:tc>
      </w:tr>
      <w:tr w:rsidR="007B4CCB" w:rsidRPr="00A24AB4" w14:paraId="34E8351A" w14:textId="77777777" w:rsidTr="00F05257">
        <w:trPr>
          <w:trHeight w:val="419"/>
        </w:trPr>
        <w:tc>
          <w:tcPr>
            <w:tcW w:w="7513" w:type="dxa"/>
          </w:tcPr>
          <w:p w14:paraId="1CA79690" w14:textId="6A698B4B" w:rsidR="00B336C4" w:rsidRPr="00A24AB4" w:rsidRDefault="006E6171" w:rsidP="00B336C4">
            <w:pPr>
              <w:tabs>
                <w:tab w:val="left" w:pos="2835"/>
              </w:tabs>
              <w:spacing w:line="276" w:lineRule="auto"/>
              <w:rPr>
                <w:sz w:val="24"/>
                <w:szCs w:val="24"/>
              </w:rPr>
            </w:pPr>
            <w:r w:rsidRPr="00A24AB4">
              <w:rPr>
                <w:sz w:val="24"/>
                <w:szCs w:val="24"/>
              </w:rPr>
              <w:t>Демонстрирующий г</w:t>
            </w:r>
            <w:r w:rsidR="00B336C4" w:rsidRPr="00A24AB4">
              <w:rPr>
                <w:sz w:val="24"/>
                <w:szCs w:val="24"/>
              </w:rPr>
              <w:t>отовность и способность проявлять навыки предпринимательской деятельности.</w:t>
            </w:r>
          </w:p>
        </w:tc>
        <w:tc>
          <w:tcPr>
            <w:tcW w:w="2126" w:type="dxa"/>
          </w:tcPr>
          <w:p w14:paraId="6447E34F" w14:textId="77777777" w:rsidR="00B336C4" w:rsidRPr="00A24AB4" w:rsidRDefault="00B336C4" w:rsidP="00B336C4">
            <w:pPr>
              <w:spacing w:line="276" w:lineRule="auto"/>
              <w:ind w:firstLine="33"/>
              <w:jc w:val="center"/>
              <w:rPr>
                <w:b/>
                <w:bCs/>
                <w:sz w:val="24"/>
                <w:szCs w:val="24"/>
              </w:rPr>
            </w:pPr>
            <w:r w:rsidRPr="00A24AB4">
              <w:rPr>
                <w:b/>
                <w:sz w:val="24"/>
                <w:szCs w:val="24"/>
              </w:rPr>
              <w:t>ЛР 19.</w:t>
            </w:r>
          </w:p>
        </w:tc>
      </w:tr>
      <w:bookmarkEnd w:id="28"/>
    </w:tbl>
    <w:p w14:paraId="36869D14" w14:textId="4F4FDA94" w:rsidR="00A64C64" w:rsidRPr="00A24AB4" w:rsidRDefault="00A64C64" w:rsidP="00C877A6">
      <w:pPr>
        <w:spacing w:line="276" w:lineRule="auto"/>
        <w:ind w:firstLine="708"/>
        <w:jc w:val="center"/>
        <w:rPr>
          <w:b/>
          <w:bCs/>
          <w:sz w:val="24"/>
          <w:szCs w:val="24"/>
        </w:rPr>
      </w:pPr>
    </w:p>
    <w:p w14:paraId="1CE28BA8" w14:textId="2F08A304" w:rsidR="00DF07BD" w:rsidRPr="00A24AB4" w:rsidRDefault="00DF07BD" w:rsidP="00F820FA">
      <w:pPr>
        <w:spacing w:line="276" w:lineRule="auto"/>
        <w:ind w:firstLine="708"/>
        <w:jc w:val="center"/>
        <w:rPr>
          <w:b/>
          <w:bCs/>
          <w:sz w:val="24"/>
          <w:szCs w:val="24"/>
        </w:rPr>
      </w:pPr>
      <w:r w:rsidRPr="00A24AB4">
        <w:rPr>
          <w:b/>
          <w:bCs/>
          <w:sz w:val="24"/>
          <w:szCs w:val="24"/>
        </w:rPr>
        <w:t xml:space="preserve">РАЗДЕЛ 2. ОЦЕНКА ОСВОЕНИЯ ОБУЧАЮЩИМИСЯ ОСНОВНОЙ </w:t>
      </w:r>
      <w:r w:rsidR="00F820FA">
        <w:rPr>
          <w:b/>
          <w:bCs/>
          <w:sz w:val="24"/>
          <w:szCs w:val="24"/>
        </w:rPr>
        <w:t xml:space="preserve">ПРОФЕССИОНАЛЬНОЙ </w:t>
      </w:r>
      <w:r w:rsidRPr="00A24AB4">
        <w:rPr>
          <w:b/>
          <w:bCs/>
          <w:sz w:val="24"/>
          <w:szCs w:val="24"/>
        </w:rPr>
        <w:t>ОБРАЗОВАТЕЛЬНО</w:t>
      </w:r>
      <w:r w:rsidR="00F820FA">
        <w:rPr>
          <w:b/>
          <w:bCs/>
          <w:sz w:val="24"/>
          <w:szCs w:val="24"/>
        </w:rPr>
        <w:t xml:space="preserve">Й ПРОГРАММЫ В ЧАСТИ ДОСТИЖЕНИЯ </w:t>
      </w:r>
      <w:r w:rsidRPr="00A24AB4">
        <w:rPr>
          <w:b/>
          <w:bCs/>
          <w:sz w:val="24"/>
          <w:szCs w:val="24"/>
        </w:rPr>
        <w:t>ЛИЧНОСТНЫХ РЕЗУЛЬТАТОВ</w:t>
      </w:r>
      <w:bookmarkEnd w:id="27"/>
    </w:p>
    <w:p w14:paraId="54614FF5" w14:textId="795D0FD0" w:rsidR="004831CD" w:rsidRPr="00A24AB4" w:rsidRDefault="004831CD" w:rsidP="004831CD">
      <w:pPr>
        <w:widowControl/>
        <w:tabs>
          <w:tab w:val="left" w:pos="1134"/>
        </w:tabs>
        <w:autoSpaceDE/>
        <w:autoSpaceDN/>
        <w:adjustRightInd/>
        <w:spacing w:line="276" w:lineRule="auto"/>
        <w:ind w:firstLine="709"/>
        <w:jc w:val="both"/>
        <w:rPr>
          <w:rFonts w:eastAsia="Times New Roman"/>
          <w:sz w:val="24"/>
          <w:szCs w:val="24"/>
        </w:rPr>
      </w:pPr>
      <w:r w:rsidRPr="00A24AB4">
        <w:rPr>
          <w:rFonts w:eastAsia="Times New Roman"/>
          <w:sz w:val="24"/>
          <w:szCs w:val="24"/>
        </w:rPr>
        <w:t xml:space="preserve">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w:t>
      </w:r>
      <w:r w:rsidR="00F820FA">
        <w:rPr>
          <w:rFonts w:eastAsia="Times New Roman"/>
          <w:sz w:val="24"/>
          <w:szCs w:val="24"/>
        </w:rPr>
        <w:t>ОПО</w:t>
      </w:r>
      <w:r w:rsidRPr="00A24AB4">
        <w:rPr>
          <w:rFonts w:eastAsia="Times New Roman"/>
          <w:sz w:val="24"/>
          <w:szCs w:val="24"/>
        </w:rPr>
        <w:t>П СПО</w:t>
      </w:r>
      <w:r w:rsidRPr="00A24AB4">
        <w:rPr>
          <w:rFonts w:eastAsia="Times New Roman"/>
          <w:sz w:val="24"/>
          <w:szCs w:val="24"/>
          <w:vertAlign w:val="superscript"/>
        </w:rPr>
        <w:footnoteReference w:id="42"/>
      </w:r>
      <w:r w:rsidRPr="00A24AB4">
        <w:rPr>
          <w:rFonts w:eastAsia="Times New Roman"/>
          <w:sz w:val="24"/>
          <w:szCs w:val="24"/>
        </w:rPr>
        <w:t xml:space="preserve">. </w:t>
      </w:r>
    </w:p>
    <w:p w14:paraId="4A7A6F5C" w14:textId="77777777" w:rsidR="00E44A14" w:rsidRPr="00A24AB4" w:rsidRDefault="00E44A14" w:rsidP="00E44A14">
      <w:pPr>
        <w:tabs>
          <w:tab w:val="left" w:pos="1134"/>
        </w:tabs>
        <w:spacing w:line="276" w:lineRule="auto"/>
        <w:ind w:firstLine="709"/>
        <w:jc w:val="both"/>
        <w:rPr>
          <w:i/>
          <w:iCs/>
          <w:sz w:val="24"/>
          <w:szCs w:val="24"/>
        </w:rPr>
      </w:pPr>
      <w:r w:rsidRPr="00A24AB4">
        <w:rPr>
          <w:i/>
          <w:iCs/>
          <w:sz w:val="24"/>
          <w:szCs w:val="24"/>
        </w:rPr>
        <w:lastRenderedPageBreak/>
        <w:t>Примерные критерии оценки личностных результатов обучающихся</w:t>
      </w:r>
      <w:r w:rsidRPr="00A24AB4">
        <w:rPr>
          <w:i/>
          <w:iCs/>
          <w:sz w:val="24"/>
          <w:szCs w:val="24"/>
          <w:vertAlign w:val="superscript"/>
        </w:rPr>
        <w:footnoteReference w:id="43"/>
      </w:r>
      <w:r w:rsidRPr="00A24AB4">
        <w:rPr>
          <w:i/>
          <w:iCs/>
          <w:sz w:val="24"/>
          <w:szCs w:val="24"/>
        </w:rPr>
        <w:t>:</w:t>
      </w:r>
    </w:p>
    <w:p w14:paraId="560EF6A2"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демонстрация интереса к будущей профессии;</w:t>
      </w:r>
    </w:p>
    <w:p w14:paraId="1718995E"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оценка собственного продвижения, личностного развития;</w:t>
      </w:r>
    </w:p>
    <w:p w14:paraId="25C06FEF"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6292F3EC"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 xml:space="preserve">ответственность за результат учебной деятельности и подготовки </w:t>
      </w:r>
      <w:r w:rsidRPr="00A24AB4">
        <w:rPr>
          <w:i/>
          <w:iCs/>
          <w:sz w:val="24"/>
          <w:szCs w:val="24"/>
        </w:rPr>
        <w:br/>
        <w:t>к профессиональной деятельности;</w:t>
      </w:r>
    </w:p>
    <w:p w14:paraId="3AA4853E"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проявление высокопрофессиональной трудовой активности;</w:t>
      </w:r>
    </w:p>
    <w:p w14:paraId="54987390"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участие в исследовательской и проектной работе;</w:t>
      </w:r>
    </w:p>
    <w:p w14:paraId="7796458F"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 xml:space="preserve">участие в конкурсах профессионального мастерства, олимпиадах </w:t>
      </w:r>
      <w:r w:rsidRPr="00A24AB4">
        <w:rPr>
          <w:i/>
          <w:iCs/>
          <w:sz w:val="24"/>
          <w:szCs w:val="24"/>
        </w:rPr>
        <w:br/>
        <w:t>по профессии, викторинах, в предметных неделях;</w:t>
      </w:r>
    </w:p>
    <w:p w14:paraId="5AF76E84"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соблюдение этических норм общения при взаимодействии с обучающимися, преподавателями, мастерами и руководителями практики;</w:t>
      </w:r>
    </w:p>
    <w:p w14:paraId="6157A9A0"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конструктивное взаимодействие в учебном коллективе/бригаде;</w:t>
      </w:r>
    </w:p>
    <w:p w14:paraId="7B1339A3"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демонстрация навыков межличностного делового общения, социального имиджа;</w:t>
      </w:r>
    </w:p>
    <w:p w14:paraId="2B970C3D"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5CBD5AE6"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 xml:space="preserve">сформированность гражданской позиции; участие в волонтерском движении;  </w:t>
      </w:r>
    </w:p>
    <w:p w14:paraId="6755021E"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 xml:space="preserve">проявление мировоззренческих установок на готовность молодых людей </w:t>
      </w:r>
      <w:r w:rsidRPr="00A24AB4">
        <w:rPr>
          <w:i/>
          <w:iCs/>
          <w:sz w:val="24"/>
          <w:szCs w:val="24"/>
        </w:rPr>
        <w:br/>
        <w:t>к работе на благо Отечества;</w:t>
      </w:r>
    </w:p>
    <w:p w14:paraId="433F2D90"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проявление правовой активности и навыков правомерного поведения, уважения к Закону;</w:t>
      </w:r>
    </w:p>
    <w:p w14:paraId="69C3C008"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отсутствие фактов проявления идеологии терроризма и экстремизма среди обучающихся;</w:t>
      </w:r>
    </w:p>
    <w:p w14:paraId="15AAE121"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 xml:space="preserve">отсутствие социальных конфликтов среди обучающихся, основанных </w:t>
      </w:r>
      <w:r w:rsidRPr="00A24AB4">
        <w:rPr>
          <w:i/>
          <w:iCs/>
          <w:sz w:val="24"/>
          <w:szCs w:val="24"/>
        </w:rPr>
        <w:br/>
        <w:t>на межнациональной, межрелигиозной почве;</w:t>
      </w:r>
    </w:p>
    <w:p w14:paraId="578B69E1"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1A69D41A"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добровольческие инициативы по поддержки инвалидов и престарелых граждан;</w:t>
      </w:r>
    </w:p>
    <w:p w14:paraId="68FAAA7B"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проявление экологической культуры, бережного отношения к родной земле, природным богатствам России и мира;</w:t>
      </w:r>
    </w:p>
    <w:p w14:paraId="736B23FF"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демонстрация умений и навыков разумного природопользования, нетерпимого отношения к действиям, приносящим вред экологии;</w:t>
      </w:r>
    </w:p>
    <w:p w14:paraId="7050DC61"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демонстрация навыков здорового образа жизни и высокий уровень культуры здоровья обучающихся;</w:t>
      </w:r>
    </w:p>
    <w:p w14:paraId="6923610F"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0D4F64FA"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 xml:space="preserve">участие в конкурсах профессионального мастерства и в командных проектах; </w:t>
      </w:r>
    </w:p>
    <w:p w14:paraId="39E18D35" w14:textId="77777777" w:rsidR="00E44A14" w:rsidRPr="00A24AB4" w:rsidRDefault="00E44A14" w:rsidP="00E44A14">
      <w:pPr>
        <w:numPr>
          <w:ilvl w:val="0"/>
          <w:numId w:val="8"/>
        </w:numPr>
        <w:tabs>
          <w:tab w:val="left" w:pos="1134"/>
        </w:tabs>
        <w:spacing w:line="276" w:lineRule="auto"/>
        <w:ind w:left="0" w:firstLine="709"/>
        <w:jc w:val="both"/>
        <w:rPr>
          <w:i/>
          <w:iCs/>
          <w:sz w:val="24"/>
          <w:szCs w:val="24"/>
        </w:rPr>
      </w:pPr>
      <w:r w:rsidRPr="00A24AB4">
        <w:rPr>
          <w:i/>
          <w:iCs/>
          <w:sz w:val="24"/>
          <w:szCs w:val="24"/>
        </w:rPr>
        <w:t xml:space="preserve">проявление экономической и финансовой культуры, экономической грамотности, </w:t>
      </w:r>
      <w:r w:rsidRPr="00A24AB4">
        <w:rPr>
          <w:i/>
          <w:iCs/>
          <w:sz w:val="24"/>
          <w:szCs w:val="24"/>
        </w:rPr>
        <w:lastRenderedPageBreak/>
        <w:t>а также собственной адекватной позиции по отношению к социально-экономической действительности.</w:t>
      </w:r>
    </w:p>
    <w:p w14:paraId="06575481" w14:textId="77777777" w:rsidR="00A64C64" w:rsidRPr="00A24AB4" w:rsidRDefault="00DF07BD" w:rsidP="00A64C64">
      <w:pPr>
        <w:keepNext/>
        <w:spacing w:before="120" w:after="120" w:line="276" w:lineRule="auto"/>
        <w:jc w:val="center"/>
        <w:outlineLvl w:val="0"/>
        <w:rPr>
          <w:b/>
          <w:bCs/>
          <w:kern w:val="32"/>
          <w:sz w:val="24"/>
          <w:szCs w:val="24"/>
        </w:rPr>
      </w:pPr>
      <w:r w:rsidRPr="00A24AB4">
        <w:rPr>
          <w:b/>
          <w:bCs/>
          <w:kern w:val="32"/>
          <w:sz w:val="24"/>
          <w:szCs w:val="24"/>
        </w:rPr>
        <w:t>РАЗДЕЛ 3.</w:t>
      </w:r>
      <w:bookmarkStart w:id="29" w:name="_Hlk73028785"/>
      <w:r w:rsidRPr="00A24AB4">
        <w:rPr>
          <w:b/>
          <w:bCs/>
          <w:kern w:val="32"/>
          <w:sz w:val="24"/>
          <w:szCs w:val="24"/>
        </w:rPr>
        <w:t xml:space="preserve"> ТРЕБОВАНИЯ К РЕСУРСНОМУ ОБЕСПЕЧЕНИЮ </w:t>
      </w:r>
    </w:p>
    <w:p w14:paraId="5F518525" w14:textId="77777777" w:rsidR="00DF07BD" w:rsidRPr="00A24AB4" w:rsidRDefault="00DF07BD" w:rsidP="00A64C64">
      <w:pPr>
        <w:keepNext/>
        <w:spacing w:before="120" w:after="120" w:line="276" w:lineRule="auto"/>
        <w:jc w:val="center"/>
        <w:outlineLvl w:val="0"/>
        <w:rPr>
          <w:b/>
          <w:bCs/>
          <w:kern w:val="32"/>
          <w:sz w:val="24"/>
          <w:szCs w:val="24"/>
        </w:rPr>
      </w:pPr>
      <w:r w:rsidRPr="00A24AB4">
        <w:rPr>
          <w:b/>
          <w:bCs/>
          <w:kern w:val="32"/>
          <w:sz w:val="24"/>
          <w:szCs w:val="24"/>
        </w:rPr>
        <w:t>ВОСПИТАТЕЛЬНОЙ РАБОТЫ</w:t>
      </w:r>
      <w:bookmarkEnd w:id="29"/>
    </w:p>
    <w:p w14:paraId="556DC3B1" w14:textId="77777777" w:rsidR="00992089" w:rsidRPr="00A24AB4" w:rsidRDefault="00992089" w:rsidP="00C877A6">
      <w:pPr>
        <w:keepNext/>
        <w:spacing w:line="276" w:lineRule="auto"/>
        <w:ind w:firstLine="709"/>
        <w:jc w:val="both"/>
        <w:outlineLvl w:val="0"/>
        <w:rPr>
          <w:b/>
          <w:bCs/>
          <w:kern w:val="32"/>
          <w:sz w:val="24"/>
          <w:szCs w:val="24"/>
        </w:rPr>
      </w:pPr>
      <w:r w:rsidRPr="00A24AB4">
        <w:rPr>
          <w:kern w:val="32"/>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6EF942AD" w14:textId="77777777" w:rsidR="00992089" w:rsidRPr="00A24AB4" w:rsidRDefault="00992089" w:rsidP="00C877A6">
      <w:pPr>
        <w:keepNext/>
        <w:tabs>
          <w:tab w:val="left" w:pos="1134"/>
        </w:tabs>
        <w:spacing w:line="276" w:lineRule="auto"/>
        <w:ind w:firstLine="709"/>
        <w:jc w:val="both"/>
        <w:outlineLvl w:val="0"/>
        <w:rPr>
          <w:b/>
          <w:bCs/>
          <w:kern w:val="32"/>
          <w:sz w:val="24"/>
          <w:szCs w:val="24"/>
        </w:rPr>
      </w:pPr>
    </w:p>
    <w:p w14:paraId="6B7FDDD5" w14:textId="77777777" w:rsidR="00992089" w:rsidRPr="00A24AB4" w:rsidRDefault="00992089" w:rsidP="00C877A6">
      <w:pPr>
        <w:keepNext/>
        <w:tabs>
          <w:tab w:val="left" w:pos="1134"/>
        </w:tabs>
        <w:spacing w:line="276" w:lineRule="auto"/>
        <w:ind w:firstLine="709"/>
        <w:jc w:val="both"/>
        <w:outlineLvl w:val="0"/>
        <w:rPr>
          <w:b/>
          <w:bCs/>
          <w:kern w:val="32"/>
          <w:sz w:val="24"/>
          <w:szCs w:val="24"/>
        </w:rPr>
      </w:pPr>
      <w:r w:rsidRPr="00A24AB4">
        <w:rPr>
          <w:b/>
          <w:bCs/>
          <w:kern w:val="32"/>
          <w:sz w:val="24"/>
          <w:szCs w:val="24"/>
        </w:rPr>
        <w:t>3.1.</w:t>
      </w:r>
      <w:r w:rsidRPr="00A24AB4">
        <w:rPr>
          <w:kern w:val="32"/>
          <w:sz w:val="24"/>
          <w:szCs w:val="24"/>
        </w:rPr>
        <w:t xml:space="preserve"> </w:t>
      </w:r>
      <w:r w:rsidRPr="00A24AB4">
        <w:rPr>
          <w:b/>
          <w:bCs/>
          <w:kern w:val="32"/>
          <w:sz w:val="24"/>
          <w:szCs w:val="24"/>
        </w:rPr>
        <w:t>Нормативно-правовое обеспечение воспитательной работы</w:t>
      </w:r>
    </w:p>
    <w:p w14:paraId="236E1F4E" w14:textId="77777777" w:rsidR="00992089" w:rsidRPr="00A24AB4" w:rsidRDefault="00992089" w:rsidP="00C877A6">
      <w:pPr>
        <w:keepNext/>
        <w:tabs>
          <w:tab w:val="left" w:pos="1134"/>
        </w:tabs>
        <w:spacing w:line="276" w:lineRule="auto"/>
        <w:ind w:firstLine="709"/>
        <w:jc w:val="both"/>
        <w:outlineLvl w:val="0"/>
        <w:rPr>
          <w:kern w:val="32"/>
          <w:sz w:val="24"/>
          <w:szCs w:val="24"/>
        </w:rPr>
      </w:pPr>
      <w:r w:rsidRPr="00A24AB4">
        <w:rPr>
          <w:kern w:val="32"/>
          <w:sz w:val="24"/>
          <w:szCs w:val="24"/>
        </w:rPr>
        <w:t>Примерная 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52B3AE9A" w14:textId="77777777" w:rsidR="00992089" w:rsidRPr="00A24AB4" w:rsidRDefault="00992089" w:rsidP="00C877A6">
      <w:pPr>
        <w:keepNext/>
        <w:tabs>
          <w:tab w:val="left" w:pos="1134"/>
        </w:tabs>
        <w:spacing w:line="276" w:lineRule="auto"/>
        <w:jc w:val="both"/>
        <w:outlineLvl w:val="0"/>
        <w:rPr>
          <w:b/>
          <w:bCs/>
          <w:kern w:val="32"/>
          <w:sz w:val="24"/>
          <w:szCs w:val="24"/>
        </w:rPr>
      </w:pPr>
    </w:p>
    <w:p w14:paraId="523E3DC9" w14:textId="77777777" w:rsidR="00992089" w:rsidRPr="00A24AB4" w:rsidRDefault="00992089" w:rsidP="00C877A6">
      <w:pPr>
        <w:keepNext/>
        <w:tabs>
          <w:tab w:val="left" w:pos="1134"/>
        </w:tabs>
        <w:spacing w:line="276" w:lineRule="auto"/>
        <w:ind w:firstLine="709"/>
        <w:jc w:val="both"/>
        <w:outlineLvl w:val="0"/>
        <w:rPr>
          <w:b/>
          <w:bCs/>
          <w:kern w:val="32"/>
          <w:sz w:val="24"/>
          <w:szCs w:val="24"/>
        </w:rPr>
      </w:pPr>
      <w:r w:rsidRPr="00A24AB4">
        <w:rPr>
          <w:b/>
          <w:bCs/>
          <w:kern w:val="32"/>
          <w:sz w:val="24"/>
          <w:szCs w:val="24"/>
        </w:rPr>
        <w:t>3.2.</w:t>
      </w:r>
      <w:r w:rsidRPr="00A24AB4">
        <w:rPr>
          <w:kern w:val="32"/>
          <w:sz w:val="24"/>
          <w:szCs w:val="24"/>
        </w:rPr>
        <w:t xml:space="preserve"> </w:t>
      </w:r>
      <w:r w:rsidRPr="00A24AB4">
        <w:rPr>
          <w:b/>
          <w:bCs/>
          <w:kern w:val="32"/>
          <w:sz w:val="24"/>
          <w:szCs w:val="24"/>
        </w:rPr>
        <w:t>Кадровое обеспечение воспитательной работы</w:t>
      </w:r>
    </w:p>
    <w:p w14:paraId="4103D696" w14:textId="77777777" w:rsidR="004831CD" w:rsidRPr="00A24AB4" w:rsidRDefault="004831CD" w:rsidP="004831CD">
      <w:pPr>
        <w:keepNext/>
        <w:widowControl/>
        <w:tabs>
          <w:tab w:val="left" w:pos="1134"/>
        </w:tabs>
        <w:autoSpaceDE/>
        <w:autoSpaceDN/>
        <w:adjustRightInd/>
        <w:spacing w:after="60" w:line="276" w:lineRule="auto"/>
        <w:ind w:firstLine="709"/>
        <w:jc w:val="both"/>
        <w:outlineLvl w:val="0"/>
        <w:rPr>
          <w:rFonts w:eastAsia="Times New Roman"/>
          <w:kern w:val="32"/>
          <w:sz w:val="24"/>
          <w:szCs w:val="24"/>
          <w:lang w:eastAsia="x-none"/>
        </w:rPr>
      </w:pPr>
      <w:bookmarkStart w:id="30" w:name="_Hlk102558960"/>
      <w:r w:rsidRPr="00A24AB4">
        <w:rPr>
          <w:rFonts w:eastAsia="Times New Roman"/>
          <w:kern w:val="32"/>
          <w:sz w:val="24"/>
          <w:szCs w:val="24"/>
          <w:lang w:eastAsia="x-none"/>
        </w:rPr>
        <w:t>Для реализации рабочей</w:t>
      </w:r>
      <w:r w:rsidRPr="00A24AB4">
        <w:rPr>
          <w:rFonts w:eastAsia="Times New Roman"/>
          <w:kern w:val="32"/>
          <w:sz w:val="24"/>
          <w:szCs w:val="24"/>
          <w:lang w:val="x-none" w:eastAsia="x-none"/>
        </w:rPr>
        <w:t xml:space="preserve"> программ</w:t>
      </w:r>
      <w:r w:rsidRPr="00A24AB4">
        <w:rPr>
          <w:rFonts w:eastAsia="Times New Roman"/>
          <w:kern w:val="32"/>
          <w:sz w:val="24"/>
          <w:szCs w:val="24"/>
          <w:lang w:eastAsia="x-none"/>
        </w:rPr>
        <w:t>ы</w:t>
      </w:r>
      <w:r w:rsidRPr="00A24AB4">
        <w:rPr>
          <w:rFonts w:eastAsia="Times New Roman"/>
          <w:kern w:val="32"/>
          <w:sz w:val="24"/>
          <w:szCs w:val="24"/>
          <w:lang w:val="x-none" w:eastAsia="x-none"/>
        </w:rPr>
        <w:t xml:space="preserve"> воспитания </w:t>
      </w:r>
      <w:r w:rsidRPr="00A24AB4">
        <w:rPr>
          <w:rFonts w:eastAsia="Times New Roman"/>
          <w:kern w:val="32"/>
          <w:sz w:val="24"/>
          <w:szCs w:val="24"/>
          <w:lang w:eastAsia="x-none"/>
        </w:rPr>
        <w:t xml:space="preserve">образовательная организация </w:t>
      </w:r>
      <w:r w:rsidRPr="00A24AB4">
        <w:rPr>
          <w:rFonts w:eastAsia="Times New Roman"/>
          <w:kern w:val="32"/>
          <w:sz w:val="24"/>
          <w:szCs w:val="24"/>
          <w:lang w:val="x-none" w:eastAsia="x-none"/>
        </w:rPr>
        <w:t>должна быть укомплектована квалифицированными специалистами. Управление воспитательной работ</w:t>
      </w:r>
      <w:r w:rsidRPr="00A24AB4">
        <w:rPr>
          <w:rFonts w:eastAsia="Times New Roman"/>
          <w:kern w:val="32"/>
          <w:sz w:val="24"/>
          <w:szCs w:val="24"/>
          <w:lang w:eastAsia="x-none"/>
        </w:rPr>
        <w:t>ой</w:t>
      </w:r>
      <w:r w:rsidRPr="00A24AB4">
        <w:rPr>
          <w:rFonts w:eastAsia="Times New Roman"/>
          <w:kern w:val="32"/>
          <w:sz w:val="24"/>
          <w:szCs w:val="24"/>
          <w:lang w:val="x-none" w:eastAsia="x-none"/>
        </w:rPr>
        <w:t xml:space="preserve"> обеспечивается кадровым составом, включающим директора, который несёт ответственность за организацию воспитательной работы </w:t>
      </w:r>
      <w:r w:rsidRPr="00A24AB4">
        <w:rPr>
          <w:rFonts w:eastAsia="Times New Roman"/>
          <w:kern w:val="32"/>
          <w:sz w:val="24"/>
          <w:szCs w:val="24"/>
          <w:lang w:val="x-none" w:eastAsia="x-none"/>
        </w:rPr>
        <w:br/>
        <w:t>в</w:t>
      </w:r>
      <w:r w:rsidRPr="00A24AB4">
        <w:rPr>
          <w:rFonts w:eastAsia="Times New Roman"/>
          <w:kern w:val="32"/>
          <w:sz w:val="24"/>
          <w:szCs w:val="24"/>
          <w:lang w:eastAsia="x-none"/>
        </w:rPr>
        <w:t xml:space="preserve"> профессиональной</w:t>
      </w:r>
      <w:r w:rsidRPr="00A24AB4">
        <w:rPr>
          <w:rFonts w:eastAsia="Times New Roman"/>
          <w:kern w:val="32"/>
          <w:sz w:val="24"/>
          <w:szCs w:val="24"/>
          <w:lang w:val="x-none" w:eastAsia="x-none"/>
        </w:rPr>
        <w:t xml:space="preserve"> образовательной организации, заместител</w:t>
      </w:r>
      <w:r w:rsidRPr="00A24AB4">
        <w:rPr>
          <w:rFonts w:eastAsia="Times New Roman"/>
          <w:kern w:val="32"/>
          <w:sz w:val="24"/>
          <w:szCs w:val="24"/>
          <w:lang w:eastAsia="x-none"/>
        </w:rPr>
        <w:t>ей</w:t>
      </w:r>
      <w:r w:rsidRPr="00A24AB4">
        <w:rPr>
          <w:rFonts w:eastAsia="Times New Roman"/>
          <w:kern w:val="32"/>
          <w:sz w:val="24"/>
          <w:szCs w:val="24"/>
          <w:lang w:val="x-none" w:eastAsia="x-none"/>
        </w:rPr>
        <w:t xml:space="preserve"> директора, п</w:t>
      </w:r>
      <w:r w:rsidRPr="00A24AB4">
        <w:rPr>
          <w:rFonts w:eastAsia="Times New Roman"/>
          <w:kern w:val="32"/>
          <w:sz w:val="24"/>
          <w:szCs w:val="24"/>
          <w:lang w:eastAsia="x-none"/>
        </w:rPr>
        <w:t>реподавателей</w:t>
      </w:r>
      <w:r w:rsidRPr="00A24AB4">
        <w:rPr>
          <w:rFonts w:eastAsia="Times New Roman"/>
          <w:kern w:val="32"/>
          <w:sz w:val="24"/>
          <w:szCs w:val="24"/>
          <w:lang w:val="x-none" w:eastAsia="x-none"/>
        </w:rPr>
        <w:t>, мастер</w:t>
      </w:r>
      <w:r w:rsidRPr="00A24AB4">
        <w:rPr>
          <w:rFonts w:eastAsia="Times New Roman"/>
          <w:kern w:val="32"/>
          <w:sz w:val="24"/>
          <w:szCs w:val="24"/>
          <w:lang w:eastAsia="x-none"/>
        </w:rPr>
        <w:t>ов</w:t>
      </w:r>
      <w:r w:rsidRPr="00A24AB4">
        <w:rPr>
          <w:rFonts w:eastAsia="Times New Roman"/>
          <w:kern w:val="32"/>
          <w:sz w:val="24"/>
          <w:szCs w:val="24"/>
          <w:lang w:val="x-none" w:eastAsia="x-none"/>
        </w:rPr>
        <w:t xml:space="preserve"> производственного обучения</w:t>
      </w:r>
      <w:r w:rsidRPr="00A24AB4">
        <w:rPr>
          <w:rFonts w:eastAsia="Times New Roman"/>
          <w:kern w:val="32"/>
          <w:sz w:val="24"/>
          <w:szCs w:val="24"/>
          <w:lang w:eastAsia="x-none"/>
        </w:rPr>
        <w:t xml:space="preserve"> и</w:t>
      </w:r>
      <w:r w:rsidRPr="00A24AB4">
        <w:rPr>
          <w:rFonts w:eastAsia="Times New Roman"/>
          <w:kern w:val="32"/>
          <w:sz w:val="24"/>
          <w:szCs w:val="24"/>
          <w:lang w:val="x-none" w:eastAsia="x-none"/>
        </w:rPr>
        <w:t xml:space="preserve"> классны</w:t>
      </w:r>
      <w:r w:rsidRPr="00A24AB4">
        <w:rPr>
          <w:rFonts w:eastAsia="Times New Roman"/>
          <w:kern w:val="32"/>
          <w:sz w:val="24"/>
          <w:szCs w:val="24"/>
          <w:lang w:eastAsia="x-none"/>
        </w:rPr>
        <w:t>х</w:t>
      </w:r>
      <w:r w:rsidRPr="00A24AB4">
        <w:rPr>
          <w:rFonts w:eastAsia="Times New Roman"/>
          <w:kern w:val="32"/>
          <w:sz w:val="24"/>
          <w:szCs w:val="24"/>
          <w:lang w:val="x-none" w:eastAsia="x-none"/>
        </w:rPr>
        <w:t xml:space="preserve"> руководител</w:t>
      </w:r>
      <w:r w:rsidRPr="00A24AB4">
        <w:rPr>
          <w:rFonts w:eastAsia="Times New Roman"/>
          <w:kern w:val="32"/>
          <w:sz w:val="24"/>
          <w:szCs w:val="24"/>
          <w:lang w:eastAsia="x-none"/>
        </w:rPr>
        <w:t>ей (кураторов)</w:t>
      </w:r>
      <w:r w:rsidRPr="00A24AB4">
        <w:rPr>
          <w:rFonts w:eastAsia="Times New Roman"/>
          <w:kern w:val="32"/>
          <w:sz w:val="24"/>
          <w:szCs w:val="24"/>
          <w:lang w:val="x-none" w:eastAsia="x-none"/>
        </w:rPr>
        <w:t xml:space="preserve">. </w:t>
      </w:r>
      <w:r w:rsidRPr="00A24AB4">
        <w:rPr>
          <w:rFonts w:eastAsia="Times New Roman"/>
          <w:kern w:val="32"/>
          <w:sz w:val="24"/>
          <w:szCs w:val="24"/>
          <w:lang w:eastAsia="x-none"/>
        </w:rPr>
        <w:t xml:space="preserve"> </w:t>
      </w:r>
    </w:p>
    <w:bookmarkEnd w:id="30"/>
    <w:p w14:paraId="6074ACE2" w14:textId="77777777" w:rsidR="00992089" w:rsidRPr="00A24AB4" w:rsidRDefault="00992089" w:rsidP="00C877A6">
      <w:pPr>
        <w:keepNext/>
        <w:tabs>
          <w:tab w:val="left" w:pos="1134"/>
        </w:tabs>
        <w:spacing w:line="276" w:lineRule="auto"/>
        <w:ind w:firstLine="709"/>
        <w:jc w:val="both"/>
        <w:outlineLvl w:val="0"/>
        <w:rPr>
          <w:b/>
          <w:bCs/>
          <w:kern w:val="32"/>
          <w:sz w:val="24"/>
          <w:szCs w:val="24"/>
        </w:rPr>
      </w:pPr>
      <w:r w:rsidRPr="00A24AB4">
        <w:rPr>
          <w:b/>
          <w:bCs/>
          <w:kern w:val="32"/>
          <w:sz w:val="24"/>
          <w:szCs w:val="24"/>
        </w:rPr>
        <w:t xml:space="preserve">3.3. Материально-техническое </w:t>
      </w:r>
      <w:bookmarkStart w:id="31" w:name="_Hlk73027911"/>
      <w:r w:rsidRPr="00A24AB4">
        <w:rPr>
          <w:b/>
          <w:bCs/>
          <w:kern w:val="32"/>
          <w:sz w:val="24"/>
          <w:szCs w:val="24"/>
        </w:rPr>
        <w:t>обеспечение воспитательной работы</w:t>
      </w:r>
      <w:bookmarkEnd w:id="31"/>
    </w:p>
    <w:p w14:paraId="75B8B195" w14:textId="77777777" w:rsidR="004831CD" w:rsidRPr="00A24AB4" w:rsidRDefault="004831CD" w:rsidP="004831CD">
      <w:pPr>
        <w:keepNext/>
        <w:widowControl/>
        <w:tabs>
          <w:tab w:val="left" w:pos="1134"/>
        </w:tabs>
        <w:autoSpaceDE/>
        <w:autoSpaceDN/>
        <w:adjustRightInd/>
        <w:spacing w:after="60" w:line="276" w:lineRule="auto"/>
        <w:ind w:firstLine="851"/>
        <w:jc w:val="both"/>
        <w:outlineLvl w:val="0"/>
        <w:rPr>
          <w:rFonts w:eastAsia="Times New Roman"/>
          <w:i/>
          <w:iCs/>
          <w:strike/>
          <w:kern w:val="32"/>
          <w:sz w:val="24"/>
          <w:szCs w:val="24"/>
          <w:lang w:eastAsia="x-none"/>
        </w:rPr>
      </w:pPr>
      <w:r w:rsidRPr="00A24AB4">
        <w:rPr>
          <w:rFonts w:eastAsia="Times New Roman"/>
          <w:i/>
          <w:iCs/>
          <w:kern w:val="32"/>
          <w:sz w:val="24"/>
          <w:szCs w:val="24"/>
          <w:lang w:val="x-none" w:eastAsia="x-none"/>
        </w:rPr>
        <w:t>В данном разделе указ</w:t>
      </w:r>
      <w:r w:rsidRPr="00A24AB4">
        <w:rPr>
          <w:rFonts w:eastAsia="Times New Roman"/>
          <w:i/>
          <w:iCs/>
          <w:kern w:val="32"/>
          <w:sz w:val="24"/>
          <w:szCs w:val="24"/>
          <w:lang w:eastAsia="x-none"/>
        </w:rPr>
        <w:t>ывается</w:t>
      </w:r>
      <w:r w:rsidRPr="00A24AB4">
        <w:rPr>
          <w:rFonts w:eastAsia="Times New Roman"/>
          <w:i/>
          <w:iCs/>
          <w:kern w:val="32"/>
          <w:sz w:val="24"/>
          <w:szCs w:val="24"/>
          <w:lang w:val="x-none" w:eastAsia="x-none"/>
        </w:rPr>
        <w:t xml:space="preserve"> </w:t>
      </w:r>
      <w:r w:rsidRPr="00A24AB4">
        <w:rPr>
          <w:rFonts w:eastAsia="Times New Roman"/>
          <w:i/>
          <w:iCs/>
          <w:kern w:val="32"/>
          <w:sz w:val="24"/>
          <w:szCs w:val="24"/>
          <w:lang w:eastAsia="x-none"/>
        </w:rPr>
        <w:t xml:space="preserve">перечень инфраструктуры (оборудование, помещения и т.д.), раскрывающей воспитательный потенциал учебного процесса, включая базы практик, </w:t>
      </w:r>
      <w:r w:rsidRPr="00A24AB4">
        <w:rPr>
          <w:rFonts w:eastAsia="Times New Roman"/>
          <w:i/>
          <w:iCs/>
          <w:kern w:val="32"/>
          <w:sz w:val="24"/>
          <w:szCs w:val="24"/>
          <w:lang w:val="x-none" w:eastAsia="x-none"/>
        </w:rPr>
        <w:t>по профессии/специальности</w:t>
      </w:r>
      <w:r w:rsidRPr="00A24AB4">
        <w:rPr>
          <w:rFonts w:eastAsia="Times New Roman"/>
          <w:i/>
          <w:iCs/>
          <w:kern w:val="32"/>
          <w:sz w:val="24"/>
          <w:szCs w:val="24"/>
          <w:lang w:eastAsia="x-none"/>
        </w:rPr>
        <w:t xml:space="preserve"> в соответствии с п. 6.1 ПООП. </w:t>
      </w:r>
    </w:p>
    <w:p w14:paraId="49854C8C" w14:textId="77777777" w:rsidR="00B336C4" w:rsidRPr="00A24AB4" w:rsidRDefault="00B336C4" w:rsidP="00B336C4">
      <w:pPr>
        <w:keepNext/>
        <w:tabs>
          <w:tab w:val="left" w:pos="1134"/>
        </w:tabs>
        <w:spacing w:line="276" w:lineRule="auto"/>
        <w:ind w:firstLine="709"/>
        <w:jc w:val="both"/>
        <w:outlineLvl w:val="0"/>
        <w:rPr>
          <w:iCs/>
          <w:kern w:val="32"/>
          <w:sz w:val="24"/>
          <w:szCs w:val="24"/>
          <w:lang w:val="x-none"/>
        </w:rPr>
      </w:pPr>
    </w:p>
    <w:p w14:paraId="19D66816" w14:textId="77777777" w:rsidR="00992089" w:rsidRPr="00A24AB4" w:rsidRDefault="00992089" w:rsidP="00C877A6">
      <w:pPr>
        <w:keepNext/>
        <w:tabs>
          <w:tab w:val="left" w:pos="1134"/>
        </w:tabs>
        <w:spacing w:line="276" w:lineRule="auto"/>
        <w:ind w:firstLine="709"/>
        <w:jc w:val="both"/>
        <w:outlineLvl w:val="0"/>
        <w:rPr>
          <w:b/>
          <w:bCs/>
          <w:kern w:val="32"/>
          <w:sz w:val="24"/>
          <w:szCs w:val="24"/>
        </w:rPr>
      </w:pPr>
      <w:r w:rsidRPr="00A24AB4">
        <w:rPr>
          <w:b/>
          <w:bCs/>
          <w:kern w:val="32"/>
          <w:sz w:val="24"/>
          <w:szCs w:val="24"/>
        </w:rPr>
        <w:t>3.4. Информационное обеспечение воспитательной работы</w:t>
      </w:r>
    </w:p>
    <w:p w14:paraId="71BB23B9" w14:textId="77777777" w:rsidR="004831CD" w:rsidRPr="00A24AB4" w:rsidRDefault="004831CD" w:rsidP="00782335">
      <w:pPr>
        <w:keepNext/>
        <w:widowControl/>
        <w:tabs>
          <w:tab w:val="left" w:pos="1134"/>
        </w:tabs>
        <w:autoSpaceDE/>
        <w:autoSpaceDN/>
        <w:adjustRightInd/>
        <w:spacing w:line="276" w:lineRule="auto"/>
        <w:ind w:firstLine="709"/>
        <w:jc w:val="both"/>
        <w:outlineLvl w:val="0"/>
        <w:rPr>
          <w:rFonts w:eastAsia="Times New Roman"/>
          <w:i/>
          <w:iCs/>
          <w:kern w:val="32"/>
          <w:sz w:val="24"/>
          <w:szCs w:val="24"/>
          <w:lang w:eastAsia="x-none"/>
        </w:rPr>
      </w:pPr>
      <w:bookmarkStart w:id="32" w:name="_Hlk102558989"/>
      <w:r w:rsidRPr="00A24AB4">
        <w:rPr>
          <w:rFonts w:eastAsia="Times New Roman"/>
          <w:i/>
          <w:iCs/>
          <w:kern w:val="32"/>
          <w:sz w:val="24"/>
          <w:szCs w:val="24"/>
          <w:lang w:val="x-none" w:eastAsia="x-none"/>
        </w:rPr>
        <w:t xml:space="preserve">Информационное обеспечение </w:t>
      </w:r>
      <w:r w:rsidRPr="00A24AB4">
        <w:rPr>
          <w:rFonts w:eastAsia="Times New Roman"/>
          <w:i/>
          <w:iCs/>
          <w:kern w:val="32"/>
          <w:sz w:val="24"/>
          <w:szCs w:val="24"/>
          <w:lang w:eastAsia="x-none"/>
        </w:rPr>
        <w:t xml:space="preserve">процесса воспитания предполагает наличие </w:t>
      </w:r>
      <w:r w:rsidRPr="00A24AB4">
        <w:rPr>
          <w:rFonts w:eastAsia="Times New Roman"/>
          <w:i/>
          <w:iCs/>
          <w:kern w:val="32"/>
          <w:sz w:val="24"/>
          <w:szCs w:val="24"/>
          <w:lang w:eastAsia="x-none"/>
        </w:rPr>
        <w:br/>
        <w:t xml:space="preserve">в образовательной организации </w:t>
      </w:r>
      <w:r w:rsidRPr="00A24AB4">
        <w:rPr>
          <w:rFonts w:eastAsia="Times New Roman"/>
          <w:i/>
          <w:iCs/>
          <w:kern w:val="32"/>
          <w:sz w:val="24"/>
          <w:szCs w:val="24"/>
          <w:lang w:val="x-none" w:eastAsia="x-none"/>
        </w:rPr>
        <w:t>компьютерной и мультимедийной техник</w:t>
      </w:r>
      <w:r w:rsidRPr="00A24AB4">
        <w:rPr>
          <w:rFonts w:eastAsia="Times New Roman"/>
          <w:i/>
          <w:iCs/>
          <w:kern w:val="32"/>
          <w:sz w:val="24"/>
          <w:szCs w:val="24"/>
          <w:lang w:eastAsia="x-none"/>
        </w:rPr>
        <w:t>и</w:t>
      </w:r>
      <w:r w:rsidRPr="00A24AB4">
        <w:rPr>
          <w:rFonts w:eastAsia="Times New Roman"/>
          <w:i/>
          <w:iCs/>
          <w:kern w:val="32"/>
          <w:sz w:val="24"/>
          <w:szCs w:val="24"/>
          <w:lang w:val="x-none" w:eastAsia="x-none"/>
        </w:rPr>
        <w:t xml:space="preserve">, </w:t>
      </w:r>
      <w:r w:rsidRPr="00A24AB4">
        <w:rPr>
          <w:rFonts w:eastAsia="Times New Roman"/>
          <w:i/>
          <w:iCs/>
          <w:kern w:val="32"/>
          <w:sz w:val="24"/>
          <w:szCs w:val="24"/>
          <w:lang w:eastAsia="x-none"/>
        </w:rPr>
        <w:t xml:space="preserve">средств связи, доступа к </w:t>
      </w:r>
      <w:r w:rsidRPr="00A24AB4">
        <w:rPr>
          <w:rFonts w:eastAsia="Times New Roman"/>
          <w:i/>
          <w:iCs/>
          <w:kern w:val="32"/>
          <w:sz w:val="24"/>
          <w:szCs w:val="24"/>
          <w:lang w:val="x-none" w:eastAsia="x-none"/>
        </w:rPr>
        <w:t>интернет-ресурсам и специализированн</w:t>
      </w:r>
      <w:r w:rsidRPr="00A24AB4">
        <w:rPr>
          <w:rFonts w:eastAsia="Times New Roman"/>
          <w:i/>
          <w:iCs/>
          <w:kern w:val="32"/>
          <w:sz w:val="24"/>
          <w:szCs w:val="24"/>
          <w:lang w:eastAsia="x-none"/>
        </w:rPr>
        <w:t xml:space="preserve">ого </w:t>
      </w:r>
      <w:r w:rsidRPr="00A24AB4">
        <w:rPr>
          <w:rFonts w:eastAsia="Times New Roman"/>
          <w:i/>
          <w:iCs/>
          <w:kern w:val="32"/>
          <w:sz w:val="24"/>
          <w:szCs w:val="24"/>
          <w:lang w:val="x-none" w:eastAsia="x-none"/>
        </w:rPr>
        <w:t>оборудовани</w:t>
      </w:r>
      <w:r w:rsidRPr="00A24AB4">
        <w:rPr>
          <w:rFonts w:eastAsia="Times New Roman"/>
          <w:i/>
          <w:iCs/>
          <w:kern w:val="32"/>
          <w:sz w:val="24"/>
          <w:szCs w:val="24"/>
          <w:lang w:eastAsia="x-none"/>
        </w:rPr>
        <w:t>я.</w:t>
      </w:r>
    </w:p>
    <w:p w14:paraId="335656B6" w14:textId="77777777" w:rsidR="004831CD" w:rsidRPr="00A24AB4" w:rsidRDefault="004831CD" w:rsidP="00782335">
      <w:pPr>
        <w:keepNext/>
        <w:widowControl/>
        <w:tabs>
          <w:tab w:val="left" w:pos="1134"/>
        </w:tabs>
        <w:autoSpaceDE/>
        <w:autoSpaceDN/>
        <w:adjustRightInd/>
        <w:spacing w:line="276" w:lineRule="auto"/>
        <w:ind w:firstLine="709"/>
        <w:jc w:val="both"/>
        <w:outlineLvl w:val="0"/>
        <w:rPr>
          <w:rFonts w:eastAsia="Times New Roman"/>
          <w:i/>
          <w:iCs/>
          <w:kern w:val="32"/>
          <w:sz w:val="24"/>
          <w:szCs w:val="24"/>
          <w:lang w:val="x-none" w:eastAsia="x-none"/>
        </w:rPr>
      </w:pPr>
      <w:r w:rsidRPr="00A24AB4">
        <w:rPr>
          <w:rFonts w:eastAsia="Times New Roman"/>
          <w:i/>
          <w:iCs/>
          <w:kern w:val="32"/>
          <w:sz w:val="24"/>
          <w:szCs w:val="24"/>
          <w:lang w:val="x-none" w:eastAsia="x-none"/>
        </w:rPr>
        <w:t>Информационное обеспечение воспита</w:t>
      </w:r>
      <w:r w:rsidRPr="00A24AB4">
        <w:rPr>
          <w:rFonts w:eastAsia="Times New Roman"/>
          <w:i/>
          <w:iCs/>
          <w:kern w:val="32"/>
          <w:sz w:val="24"/>
          <w:szCs w:val="24"/>
          <w:lang w:eastAsia="x-none"/>
        </w:rPr>
        <w:t>ния способствует организации</w:t>
      </w:r>
      <w:r w:rsidRPr="00A24AB4">
        <w:rPr>
          <w:rFonts w:eastAsia="Times New Roman"/>
          <w:i/>
          <w:iCs/>
          <w:kern w:val="32"/>
          <w:sz w:val="24"/>
          <w:szCs w:val="24"/>
          <w:lang w:val="x-none" w:eastAsia="x-none"/>
        </w:rPr>
        <w:t xml:space="preserve">: </w:t>
      </w:r>
    </w:p>
    <w:p w14:paraId="12494A2E" w14:textId="77777777" w:rsidR="004831CD" w:rsidRPr="00A24AB4" w:rsidRDefault="004831CD" w:rsidP="00782335">
      <w:pPr>
        <w:widowControl/>
        <w:numPr>
          <w:ilvl w:val="0"/>
          <w:numId w:val="9"/>
        </w:numPr>
        <w:tabs>
          <w:tab w:val="left" w:pos="1134"/>
        </w:tabs>
        <w:autoSpaceDE/>
        <w:autoSpaceDN/>
        <w:adjustRightInd/>
        <w:spacing w:line="276" w:lineRule="auto"/>
        <w:ind w:left="0" w:firstLine="709"/>
        <w:jc w:val="both"/>
        <w:outlineLvl w:val="0"/>
        <w:rPr>
          <w:rFonts w:eastAsia="Times New Roman"/>
          <w:i/>
          <w:iCs/>
          <w:kern w:val="32"/>
          <w:sz w:val="24"/>
          <w:szCs w:val="24"/>
          <w:lang w:val="x-none" w:eastAsia="x-none"/>
        </w:rPr>
      </w:pPr>
      <w:r w:rsidRPr="00A24AB4">
        <w:rPr>
          <w:rFonts w:eastAsia="Times New Roman"/>
          <w:i/>
          <w:iCs/>
          <w:kern w:val="32"/>
          <w:sz w:val="24"/>
          <w:szCs w:val="24"/>
          <w:lang w:val="x-none" w:eastAsia="x-none"/>
        </w:rPr>
        <w:t>информировани</w:t>
      </w:r>
      <w:r w:rsidRPr="00A24AB4">
        <w:rPr>
          <w:rFonts w:eastAsia="Times New Roman"/>
          <w:i/>
          <w:iCs/>
          <w:kern w:val="32"/>
          <w:sz w:val="24"/>
          <w:szCs w:val="24"/>
          <w:lang w:eastAsia="x-none"/>
        </w:rPr>
        <w:t>я</w:t>
      </w:r>
      <w:r w:rsidRPr="00A24AB4">
        <w:rPr>
          <w:rFonts w:eastAsia="Times New Roman"/>
          <w:i/>
          <w:iCs/>
          <w:kern w:val="32"/>
          <w:sz w:val="24"/>
          <w:szCs w:val="24"/>
          <w:lang w:val="x-none" w:eastAsia="x-none"/>
        </w:rPr>
        <w:t xml:space="preserve"> о возможностях </w:t>
      </w:r>
      <w:r w:rsidRPr="00A24AB4">
        <w:rPr>
          <w:rFonts w:eastAsia="Times New Roman"/>
          <w:i/>
          <w:iCs/>
          <w:kern w:val="32"/>
          <w:sz w:val="24"/>
          <w:szCs w:val="24"/>
          <w:lang w:eastAsia="x-none"/>
        </w:rPr>
        <w:t>участия обучающихся</w:t>
      </w:r>
      <w:r w:rsidRPr="00A24AB4">
        <w:rPr>
          <w:rFonts w:eastAsia="Times New Roman"/>
          <w:i/>
          <w:iCs/>
          <w:kern w:val="32"/>
          <w:sz w:val="24"/>
          <w:szCs w:val="24"/>
          <w:lang w:val="x-none" w:eastAsia="x-none"/>
        </w:rPr>
        <w:t xml:space="preserve"> в социально значимой деятельности; </w:t>
      </w:r>
    </w:p>
    <w:p w14:paraId="20AF73D2" w14:textId="77777777" w:rsidR="004831CD" w:rsidRPr="00A24AB4" w:rsidRDefault="004831CD" w:rsidP="00782335">
      <w:pPr>
        <w:widowControl/>
        <w:numPr>
          <w:ilvl w:val="0"/>
          <w:numId w:val="9"/>
        </w:numPr>
        <w:tabs>
          <w:tab w:val="left" w:pos="1134"/>
        </w:tabs>
        <w:autoSpaceDE/>
        <w:autoSpaceDN/>
        <w:adjustRightInd/>
        <w:spacing w:line="276" w:lineRule="auto"/>
        <w:ind w:left="0" w:firstLine="709"/>
        <w:jc w:val="both"/>
        <w:outlineLvl w:val="0"/>
        <w:rPr>
          <w:rFonts w:eastAsia="Times New Roman"/>
          <w:i/>
          <w:iCs/>
          <w:kern w:val="32"/>
          <w:sz w:val="24"/>
          <w:szCs w:val="24"/>
          <w:lang w:val="x-none" w:eastAsia="x-none"/>
        </w:rPr>
      </w:pPr>
      <w:r w:rsidRPr="00A24AB4">
        <w:rPr>
          <w:rFonts w:eastAsia="Times New Roman"/>
          <w:i/>
          <w:iCs/>
          <w:kern w:val="32"/>
          <w:sz w:val="24"/>
          <w:szCs w:val="24"/>
          <w:lang w:val="x-none" w:eastAsia="x-none"/>
        </w:rPr>
        <w:t>информацион</w:t>
      </w:r>
      <w:r w:rsidRPr="00A24AB4">
        <w:rPr>
          <w:rFonts w:eastAsia="Times New Roman"/>
          <w:i/>
          <w:iCs/>
          <w:kern w:val="32"/>
          <w:sz w:val="24"/>
          <w:szCs w:val="24"/>
          <w:lang w:eastAsia="x-none"/>
        </w:rPr>
        <w:t>ной</w:t>
      </w:r>
      <w:r w:rsidRPr="00A24AB4">
        <w:rPr>
          <w:rFonts w:eastAsia="Times New Roman"/>
          <w:i/>
          <w:iCs/>
          <w:kern w:val="32"/>
          <w:sz w:val="24"/>
          <w:szCs w:val="24"/>
          <w:lang w:val="x-none" w:eastAsia="x-none"/>
        </w:rPr>
        <w:t xml:space="preserve"> и методическ</w:t>
      </w:r>
      <w:r w:rsidRPr="00A24AB4">
        <w:rPr>
          <w:rFonts w:eastAsia="Times New Roman"/>
          <w:i/>
          <w:iCs/>
          <w:kern w:val="32"/>
          <w:sz w:val="24"/>
          <w:szCs w:val="24"/>
          <w:lang w:eastAsia="x-none"/>
        </w:rPr>
        <w:t>ой</w:t>
      </w:r>
      <w:r w:rsidRPr="00A24AB4">
        <w:rPr>
          <w:rFonts w:eastAsia="Times New Roman"/>
          <w:i/>
          <w:iCs/>
          <w:kern w:val="32"/>
          <w:sz w:val="24"/>
          <w:szCs w:val="24"/>
          <w:lang w:val="x-none" w:eastAsia="x-none"/>
        </w:rPr>
        <w:t xml:space="preserve"> поддержк</w:t>
      </w:r>
      <w:r w:rsidRPr="00A24AB4">
        <w:rPr>
          <w:rFonts w:eastAsia="Times New Roman"/>
          <w:i/>
          <w:iCs/>
          <w:kern w:val="32"/>
          <w:sz w:val="24"/>
          <w:szCs w:val="24"/>
          <w:lang w:eastAsia="x-none"/>
        </w:rPr>
        <w:t>и</w:t>
      </w:r>
      <w:r w:rsidRPr="00A24AB4">
        <w:rPr>
          <w:rFonts w:eastAsia="Times New Roman"/>
          <w:i/>
          <w:iCs/>
          <w:kern w:val="32"/>
          <w:sz w:val="24"/>
          <w:szCs w:val="24"/>
          <w:lang w:val="x-none" w:eastAsia="x-none"/>
        </w:rPr>
        <w:t xml:space="preserve"> </w:t>
      </w:r>
      <w:r w:rsidRPr="00A24AB4">
        <w:rPr>
          <w:rFonts w:eastAsia="Times New Roman"/>
          <w:i/>
          <w:iCs/>
          <w:kern w:val="32"/>
          <w:sz w:val="24"/>
          <w:szCs w:val="24"/>
          <w:lang w:eastAsia="x-none"/>
        </w:rPr>
        <w:t xml:space="preserve"> реализации рабочей программы воспитания</w:t>
      </w:r>
      <w:r w:rsidRPr="00A24AB4">
        <w:rPr>
          <w:rFonts w:eastAsia="Times New Roman"/>
          <w:i/>
          <w:iCs/>
          <w:kern w:val="32"/>
          <w:sz w:val="24"/>
          <w:szCs w:val="24"/>
          <w:lang w:val="x-none" w:eastAsia="x-none"/>
        </w:rPr>
        <w:t xml:space="preserve">; </w:t>
      </w:r>
    </w:p>
    <w:p w14:paraId="68C0380A" w14:textId="77777777" w:rsidR="00782335" w:rsidRPr="00A24AB4" w:rsidRDefault="004831CD" w:rsidP="00782335">
      <w:pPr>
        <w:widowControl/>
        <w:numPr>
          <w:ilvl w:val="0"/>
          <w:numId w:val="9"/>
        </w:numPr>
        <w:tabs>
          <w:tab w:val="left" w:pos="1134"/>
        </w:tabs>
        <w:autoSpaceDE/>
        <w:autoSpaceDN/>
        <w:adjustRightInd/>
        <w:spacing w:line="276" w:lineRule="auto"/>
        <w:ind w:left="0" w:firstLine="709"/>
        <w:jc w:val="both"/>
        <w:outlineLvl w:val="0"/>
        <w:rPr>
          <w:rFonts w:eastAsia="Times New Roman"/>
          <w:kern w:val="32"/>
          <w:sz w:val="24"/>
          <w:szCs w:val="24"/>
          <w:lang w:eastAsia="x-none"/>
        </w:rPr>
      </w:pPr>
      <w:r w:rsidRPr="00A24AB4">
        <w:rPr>
          <w:rFonts w:eastAsia="Times New Roman"/>
          <w:i/>
          <w:iCs/>
          <w:kern w:val="32"/>
          <w:sz w:val="24"/>
          <w:szCs w:val="24"/>
          <w:lang w:val="x-none" w:eastAsia="x-none"/>
        </w:rPr>
        <w:t>взаимодействи</w:t>
      </w:r>
      <w:r w:rsidRPr="00A24AB4">
        <w:rPr>
          <w:rFonts w:eastAsia="Times New Roman"/>
          <w:i/>
          <w:iCs/>
          <w:kern w:val="32"/>
          <w:sz w:val="24"/>
          <w:szCs w:val="24"/>
          <w:lang w:eastAsia="x-none"/>
        </w:rPr>
        <w:t>я</w:t>
      </w:r>
      <w:r w:rsidRPr="00A24AB4">
        <w:rPr>
          <w:rFonts w:eastAsia="Times New Roman"/>
          <w:i/>
          <w:iCs/>
          <w:kern w:val="32"/>
          <w:sz w:val="24"/>
          <w:szCs w:val="24"/>
          <w:lang w:val="x-none" w:eastAsia="x-none"/>
        </w:rPr>
        <w:t xml:space="preserve"> </w:t>
      </w:r>
      <w:r w:rsidRPr="00A24AB4">
        <w:rPr>
          <w:rFonts w:eastAsia="Times New Roman"/>
          <w:i/>
          <w:iCs/>
          <w:kern w:val="32"/>
          <w:sz w:val="24"/>
          <w:szCs w:val="24"/>
          <w:lang w:eastAsia="x-none"/>
        </w:rPr>
        <w:t xml:space="preserve">в удаленном доступе </w:t>
      </w:r>
      <w:r w:rsidRPr="00A24AB4">
        <w:rPr>
          <w:rFonts w:eastAsia="Times New Roman"/>
          <w:i/>
          <w:iCs/>
          <w:kern w:val="32"/>
          <w:sz w:val="24"/>
          <w:szCs w:val="24"/>
          <w:lang w:val="x-none" w:eastAsia="x-none"/>
        </w:rPr>
        <w:t xml:space="preserve">всех участников </w:t>
      </w:r>
      <w:r w:rsidRPr="00A24AB4">
        <w:rPr>
          <w:rFonts w:eastAsia="Times New Roman"/>
          <w:i/>
          <w:iCs/>
          <w:kern w:val="32"/>
          <w:sz w:val="24"/>
          <w:szCs w:val="24"/>
          <w:lang w:eastAsia="x-none"/>
        </w:rPr>
        <w:t xml:space="preserve">воспитательного процесса </w:t>
      </w:r>
      <w:r w:rsidRPr="00A24AB4">
        <w:rPr>
          <w:rFonts w:eastAsia="Times New Roman"/>
          <w:i/>
          <w:iCs/>
          <w:kern w:val="32"/>
          <w:sz w:val="24"/>
          <w:szCs w:val="24"/>
          <w:lang w:val="x-none" w:eastAsia="x-none"/>
        </w:rPr>
        <w:t>(обучающихся, педагогических работников,</w:t>
      </w:r>
      <w:r w:rsidRPr="00A24AB4">
        <w:rPr>
          <w:rFonts w:eastAsia="Times New Roman"/>
          <w:i/>
          <w:iCs/>
          <w:kern w:val="32"/>
          <w:sz w:val="24"/>
          <w:szCs w:val="24"/>
          <w:lang w:eastAsia="x-none"/>
        </w:rPr>
        <w:t xml:space="preserve"> работодателей</w:t>
      </w:r>
      <w:r w:rsidRPr="00A24AB4">
        <w:rPr>
          <w:rFonts w:eastAsia="Times New Roman"/>
          <w:i/>
          <w:iCs/>
          <w:kern w:val="32"/>
          <w:sz w:val="24"/>
          <w:szCs w:val="24"/>
          <w:lang w:val="x-none" w:eastAsia="x-none"/>
        </w:rPr>
        <w:t xml:space="preserve">, </w:t>
      </w:r>
      <w:r w:rsidRPr="00A24AB4">
        <w:rPr>
          <w:rFonts w:eastAsia="Times New Roman"/>
          <w:i/>
          <w:iCs/>
          <w:kern w:val="32"/>
          <w:sz w:val="24"/>
          <w:szCs w:val="24"/>
          <w:lang w:eastAsia="x-none"/>
        </w:rPr>
        <w:t xml:space="preserve">родителей, </w:t>
      </w:r>
      <w:r w:rsidRPr="00A24AB4">
        <w:rPr>
          <w:rFonts w:eastAsia="Times New Roman"/>
          <w:i/>
          <w:iCs/>
          <w:kern w:val="32"/>
          <w:sz w:val="24"/>
          <w:szCs w:val="24"/>
          <w:lang w:val="x-none" w:eastAsia="x-none"/>
        </w:rPr>
        <w:t>общественности</w:t>
      </w:r>
      <w:r w:rsidRPr="00A24AB4">
        <w:rPr>
          <w:rFonts w:eastAsia="Times New Roman"/>
          <w:i/>
          <w:iCs/>
          <w:kern w:val="32"/>
          <w:sz w:val="24"/>
          <w:szCs w:val="24"/>
          <w:lang w:eastAsia="x-none"/>
        </w:rPr>
        <w:t xml:space="preserve"> и др.</w:t>
      </w:r>
      <w:r w:rsidRPr="00A24AB4">
        <w:rPr>
          <w:rFonts w:eastAsia="Times New Roman"/>
          <w:i/>
          <w:iCs/>
          <w:kern w:val="32"/>
          <w:sz w:val="24"/>
          <w:szCs w:val="24"/>
          <w:lang w:val="x-none" w:eastAsia="x-none"/>
        </w:rPr>
        <w:t>)</w:t>
      </w:r>
      <w:r w:rsidRPr="00A24AB4">
        <w:rPr>
          <w:rFonts w:eastAsia="Times New Roman"/>
          <w:i/>
          <w:iCs/>
          <w:kern w:val="32"/>
          <w:sz w:val="24"/>
          <w:szCs w:val="24"/>
          <w:lang w:eastAsia="x-none"/>
        </w:rPr>
        <w:t>.</w:t>
      </w:r>
    </w:p>
    <w:p w14:paraId="093FC3DC" w14:textId="0B3E1BE1" w:rsidR="004831CD" w:rsidRPr="00A24AB4" w:rsidRDefault="004831CD" w:rsidP="00782335">
      <w:pPr>
        <w:widowControl/>
        <w:tabs>
          <w:tab w:val="left" w:pos="1134"/>
        </w:tabs>
        <w:autoSpaceDE/>
        <w:autoSpaceDN/>
        <w:adjustRightInd/>
        <w:spacing w:line="276" w:lineRule="auto"/>
        <w:ind w:firstLine="709"/>
        <w:jc w:val="both"/>
        <w:outlineLvl w:val="0"/>
        <w:rPr>
          <w:rFonts w:eastAsia="Times New Roman"/>
          <w:kern w:val="32"/>
          <w:sz w:val="24"/>
          <w:szCs w:val="24"/>
          <w:lang w:eastAsia="x-none"/>
        </w:rPr>
      </w:pPr>
      <w:r w:rsidRPr="00A24AB4">
        <w:rPr>
          <w:rFonts w:eastAsia="Times New Roman"/>
          <w:kern w:val="32"/>
          <w:sz w:val="24"/>
          <w:szCs w:val="24"/>
          <w:lang w:eastAsia="x-none"/>
        </w:rPr>
        <w:t>Реализация рабочей программы воспитания должна быть отражена на сайте образовательной организации</w:t>
      </w:r>
      <w:bookmarkEnd w:id="32"/>
      <w:r w:rsidRPr="00A24AB4">
        <w:rPr>
          <w:rFonts w:eastAsia="Times New Roman"/>
          <w:kern w:val="32"/>
          <w:sz w:val="24"/>
          <w:szCs w:val="24"/>
          <w:lang w:eastAsia="x-none"/>
        </w:rPr>
        <w:t>.</w:t>
      </w:r>
    </w:p>
    <w:p w14:paraId="6F0F058C" w14:textId="77777777" w:rsidR="00992089" w:rsidRPr="00A24AB4" w:rsidRDefault="00992089" w:rsidP="00C877A6">
      <w:pPr>
        <w:keepNext/>
        <w:spacing w:before="120" w:after="120" w:line="276" w:lineRule="auto"/>
        <w:ind w:firstLine="567"/>
        <w:jc w:val="both"/>
        <w:outlineLvl w:val="0"/>
        <w:rPr>
          <w:sz w:val="24"/>
          <w:szCs w:val="24"/>
        </w:rPr>
      </w:pPr>
    </w:p>
    <w:p w14:paraId="2E54C133" w14:textId="77777777" w:rsidR="00DF07BD" w:rsidRPr="00A24AB4" w:rsidRDefault="00DF07BD" w:rsidP="00C877A6">
      <w:pPr>
        <w:keepNext/>
        <w:spacing w:line="276" w:lineRule="auto"/>
        <w:ind w:firstLine="709"/>
        <w:jc w:val="both"/>
        <w:outlineLvl w:val="0"/>
        <w:rPr>
          <w:sz w:val="24"/>
          <w:szCs w:val="24"/>
        </w:rPr>
      </w:pPr>
    </w:p>
    <w:p w14:paraId="04848664" w14:textId="77777777" w:rsidR="00DF07BD" w:rsidRPr="00A24AB4" w:rsidRDefault="00DF07BD" w:rsidP="00C877A6">
      <w:pPr>
        <w:tabs>
          <w:tab w:val="left" w:pos="1134"/>
        </w:tabs>
        <w:spacing w:line="276" w:lineRule="auto"/>
        <w:jc w:val="both"/>
        <w:outlineLvl w:val="0"/>
        <w:rPr>
          <w:i/>
          <w:iCs/>
          <w:kern w:val="32"/>
          <w:sz w:val="24"/>
          <w:szCs w:val="24"/>
        </w:rPr>
        <w:sectPr w:rsidR="00DF07BD" w:rsidRPr="00A24AB4" w:rsidSect="00E005BC">
          <w:pgSz w:w="11906" w:h="16838"/>
          <w:pgMar w:top="1134" w:right="566" w:bottom="993" w:left="1701" w:header="567" w:footer="708" w:gutter="0"/>
          <w:cols w:space="708"/>
          <w:docGrid w:linePitch="360"/>
        </w:sectPr>
      </w:pPr>
    </w:p>
    <w:p w14:paraId="6B245B07" w14:textId="77777777" w:rsidR="00A64C64" w:rsidRPr="00A24AB4" w:rsidRDefault="00A64C64" w:rsidP="00C877A6">
      <w:pPr>
        <w:spacing w:line="276" w:lineRule="auto"/>
        <w:jc w:val="center"/>
        <w:rPr>
          <w:b/>
          <w:sz w:val="24"/>
          <w:szCs w:val="24"/>
        </w:rPr>
      </w:pPr>
    </w:p>
    <w:p w14:paraId="6CC51E4A" w14:textId="125E4B58" w:rsidR="00B369F5" w:rsidRPr="00A24AB4" w:rsidRDefault="00FC5C51" w:rsidP="00E9085D">
      <w:pPr>
        <w:spacing w:line="276" w:lineRule="auto"/>
        <w:jc w:val="right"/>
        <w:rPr>
          <w:bCs/>
          <w:sz w:val="24"/>
          <w:szCs w:val="24"/>
        </w:rPr>
      </w:pPr>
      <w:r w:rsidRPr="00A24AB4">
        <w:rPr>
          <w:bCs/>
          <w:noProof/>
          <w:kern w:val="2"/>
          <w:sz w:val="24"/>
          <w:szCs w:val="24"/>
        </w:rPr>
        <mc:AlternateContent>
          <mc:Choice Requires="wps">
            <w:drawing>
              <wp:anchor distT="45720" distB="45720" distL="114300" distR="114300" simplePos="0" relativeHeight="251662336" behindDoc="0" locked="0" layoutInCell="1" allowOverlap="1" wp14:anchorId="5BEDE436" wp14:editId="76AAD29A">
                <wp:simplePos x="0" y="0"/>
                <wp:positionH relativeFrom="column">
                  <wp:posOffset>-89535</wp:posOffset>
                </wp:positionH>
                <wp:positionV relativeFrom="paragraph">
                  <wp:posOffset>461645</wp:posOffset>
                </wp:positionV>
                <wp:extent cx="2649855" cy="1203960"/>
                <wp:effectExtent l="0" t="0" r="0" b="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203960"/>
                        </a:xfrm>
                        <a:prstGeom prst="rect">
                          <a:avLst/>
                        </a:prstGeom>
                        <a:solidFill>
                          <a:srgbClr val="FFFFFF"/>
                        </a:solidFill>
                        <a:ln w="9525">
                          <a:solidFill>
                            <a:srgbClr val="FFFFFF"/>
                          </a:solidFill>
                          <a:miter lim="800000"/>
                          <a:headEnd/>
                          <a:tailEnd/>
                        </a:ln>
                      </wps:spPr>
                      <wps:txbx>
                        <w:txbxContent>
                          <w:p w14:paraId="1840F888" w14:textId="58CBBE34" w:rsidR="00717867" w:rsidRPr="00962A22" w:rsidRDefault="00717867" w:rsidP="00B336C4">
                            <w:pPr>
                              <w:ind w:right="-1"/>
                              <w:rPr>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EDE436" id="_x0000_t202" coordsize="21600,21600" o:spt="202" path="m,l,21600r21600,l21600,xe">
                <v:stroke joinstyle="miter"/>
                <v:path gradientshapeok="t" o:connecttype="rect"/>
              </v:shapetype>
              <v:shape id="Надпись 3" o:spid="_x0000_s1026" type="#_x0000_t202" style="position:absolute;left:0;text-align:left;margin-left:-7.05pt;margin-top:36.35pt;width:208.65pt;height:94.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" strokecolor="white">
                <v:textbox>
                  <w:txbxContent>
                    <w:p w14:paraId="1840F888" w14:textId="58CBBE34" w:rsidR="00717867" w:rsidRPr="00962A22" w:rsidRDefault="00717867" w:rsidP="00B336C4">
                      <w:pPr>
                        <w:ind w:right="-1"/>
                        <w:rPr>
                          <w:color w:val="FF0000"/>
                          <w:sz w:val="24"/>
                          <w:szCs w:val="24"/>
                        </w:rPr>
                      </w:pPr>
                    </w:p>
                  </w:txbxContent>
                </v:textbox>
                <w10:wrap type="square"/>
              </v:shape>
            </w:pict>
          </mc:Fallback>
        </mc:AlternateContent>
      </w:r>
      <w:r w:rsidR="00B369F5" w:rsidRPr="00A24AB4">
        <w:rPr>
          <w:bCs/>
          <w:sz w:val="24"/>
          <w:szCs w:val="24"/>
        </w:rPr>
        <w:t xml:space="preserve">РАЗДЕЛ 4. ПРИМЕРНЫЙ КАЛЕНДАРНЫЙ ПЛАН ВОСПИТАТЕЛЬНОЙ РАБОТЫ </w:t>
      </w:r>
      <w:r w:rsidR="00B369F5" w:rsidRPr="00A24AB4">
        <w:rPr>
          <w:bCs/>
          <w:sz w:val="24"/>
          <w:szCs w:val="24"/>
        </w:rPr>
        <w:br/>
      </w:r>
    </w:p>
    <w:p w14:paraId="6127FBBC" w14:textId="77777777" w:rsidR="00B369F5" w:rsidRPr="00A24AB4" w:rsidRDefault="00B369F5" w:rsidP="00C877A6">
      <w:pPr>
        <w:spacing w:line="276" w:lineRule="auto"/>
        <w:ind w:right="-1" w:firstLine="567"/>
        <w:jc w:val="right"/>
        <w:rPr>
          <w:b/>
          <w:kern w:val="2"/>
          <w:sz w:val="24"/>
          <w:szCs w:val="24"/>
          <w:lang w:eastAsia="ko-KR"/>
        </w:rPr>
      </w:pPr>
    </w:p>
    <w:p w14:paraId="55F14911" w14:textId="77777777" w:rsidR="00B369F5" w:rsidRPr="00A24AB4" w:rsidRDefault="00B369F5" w:rsidP="00C877A6">
      <w:pPr>
        <w:tabs>
          <w:tab w:val="left" w:pos="1134"/>
        </w:tabs>
        <w:spacing w:line="276" w:lineRule="auto"/>
        <w:ind w:firstLine="709"/>
        <w:jc w:val="both"/>
        <w:outlineLvl w:val="0"/>
        <w:rPr>
          <w:i/>
          <w:iCs/>
          <w:kern w:val="32"/>
          <w:sz w:val="24"/>
          <w:szCs w:val="24"/>
        </w:rPr>
      </w:pPr>
    </w:p>
    <w:p w14:paraId="248CEEFD" w14:textId="77777777" w:rsidR="00B369F5" w:rsidRPr="00A24AB4" w:rsidRDefault="00B369F5" w:rsidP="00C877A6">
      <w:pPr>
        <w:spacing w:line="276" w:lineRule="auto"/>
        <w:ind w:right="-1" w:firstLine="567"/>
        <w:jc w:val="right"/>
        <w:rPr>
          <w:kern w:val="2"/>
          <w:sz w:val="24"/>
          <w:szCs w:val="24"/>
          <w:lang w:eastAsia="ko-KR"/>
        </w:rPr>
      </w:pPr>
    </w:p>
    <w:p w14:paraId="4DB92345" w14:textId="77777777" w:rsidR="00B369F5" w:rsidRPr="00A24AB4" w:rsidRDefault="00B369F5" w:rsidP="00C877A6">
      <w:pPr>
        <w:spacing w:line="276" w:lineRule="auto"/>
        <w:ind w:right="-1" w:firstLine="567"/>
        <w:jc w:val="right"/>
        <w:rPr>
          <w:kern w:val="2"/>
          <w:sz w:val="24"/>
          <w:szCs w:val="24"/>
          <w:lang w:eastAsia="ko-KR"/>
        </w:rPr>
      </w:pPr>
    </w:p>
    <w:p w14:paraId="528AF338" w14:textId="77777777" w:rsidR="00B369F5" w:rsidRPr="00A24AB4" w:rsidRDefault="00B369F5" w:rsidP="00C877A6">
      <w:pPr>
        <w:spacing w:line="276" w:lineRule="auto"/>
        <w:ind w:right="-1" w:firstLine="567"/>
        <w:jc w:val="right"/>
        <w:rPr>
          <w:kern w:val="2"/>
          <w:sz w:val="24"/>
          <w:szCs w:val="24"/>
          <w:lang w:eastAsia="ko-KR"/>
        </w:rPr>
      </w:pPr>
    </w:p>
    <w:p w14:paraId="37A18D6D" w14:textId="77777777" w:rsidR="00B369F5" w:rsidRPr="00A24AB4" w:rsidRDefault="00B369F5" w:rsidP="00C877A6">
      <w:pPr>
        <w:spacing w:line="276" w:lineRule="auto"/>
        <w:ind w:right="-1" w:firstLine="567"/>
        <w:jc w:val="right"/>
        <w:rPr>
          <w:kern w:val="2"/>
          <w:sz w:val="24"/>
          <w:szCs w:val="24"/>
          <w:lang w:eastAsia="ko-KR"/>
        </w:rPr>
      </w:pPr>
    </w:p>
    <w:p w14:paraId="4BBB5F85" w14:textId="77777777" w:rsidR="00B369F5" w:rsidRPr="00A24AB4" w:rsidRDefault="00B369F5" w:rsidP="00C877A6">
      <w:pPr>
        <w:spacing w:line="276" w:lineRule="auto"/>
        <w:ind w:right="-1" w:firstLine="567"/>
        <w:jc w:val="right"/>
        <w:rPr>
          <w:kern w:val="2"/>
          <w:sz w:val="24"/>
          <w:szCs w:val="24"/>
          <w:lang w:eastAsia="ko-KR"/>
        </w:rPr>
      </w:pPr>
    </w:p>
    <w:p w14:paraId="6E4C51BF" w14:textId="77777777" w:rsidR="00B369F5" w:rsidRPr="00A24AB4" w:rsidRDefault="00B369F5" w:rsidP="00C877A6">
      <w:pPr>
        <w:spacing w:line="276" w:lineRule="auto"/>
        <w:ind w:right="-1"/>
        <w:rPr>
          <w:b/>
          <w:kern w:val="2"/>
          <w:sz w:val="24"/>
          <w:szCs w:val="24"/>
          <w:lang w:eastAsia="ko-KR"/>
        </w:rPr>
      </w:pPr>
    </w:p>
    <w:p w14:paraId="00E903D4" w14:textId="77777777" w:rsidR="00A64C64" w:rsidRPr="00A24AB4" w:rsidRDefault="00A64C64" w:rsidP="00C877A6">
      <w:pPr>
        <w:spacing w:line="276" w:lineRule="auto"/>
        <w:ind w:right="-1"/>
        <w:jc w:val="center"/>
        <w:rPr>
          <w:b/>
          <w:kern w:val="2"/>
          <w:sz w:val="24"/>
          <w:szCs w:val="24"/>
          <w:lang w:eastAsia="ko-KR"/>
        </w:rPr>
      </w:pPr>
    </w:p>
    <w:p w14:paraId="06447DD0" w14:textId="77777777" w:rsidR="00C659DE" w:rsidRPr="00A24AB4" w:rsidRDefault="00B369F5" w:rsidP="000254BE">
      <w:pPr>
        <w:spacing w:line="276" w:lineRule="auto"/>
        <w:ind w:right="-1"/>
        <w:jc w:val="center"/>
        <w:rPr>
          <w:b/>
          <w:kern w:val="2"/>
          <w:sz w:val="24"/>
          <w:szCs w:val="24"/>
          <w:lang w:eastAsia="ko-KR"/>
        </w:rPr>
      </w:pPr>
      <w:r w:rsidRPr="00A24AB4">
        <w:rPr>
          <w:b/>
          <w:kern w:val="2"/>
          <w:sz w:val="24"/>
          <w:szCs w:val="24"/>
          <w:lang w:eastAsia="ko-KR"/>
        </w:rPr>
        <w:t xml:space="preserve">ПРИМЕРНЫЙ КАЛЕНДАРНЫЙ ПЛАН ВОСПИТАТЕЛЬНОЙ РАБОТЫ </w:t>
      </w:r>
    </w:p>
    <w:p w14:paraId="0C9B44F9" w14:textId="77777777" w:rsidR="00B369F5" w:rsidRPr="00A24AB4" w:rsidRDefault="00C659DE" w:rsidP="000254BE">
      <w:pPr>
        <w:spacing w:line="276" w:lineRule="auto"/>
        <w:ind w:right="-1"/>
        <w:jc w:val="center"/>
        <w:rPr>
          <w:kern w:val="2"/>
          <w:sz w:val="24"/>
          <w:szCs w:val="24"/>
          <w:lang w:eastAsia="ko-KR"/>
        </w:rPr>
      </w:pPr>
      <w:r w:rsidRPr="00A24AB4">
        <w:rPr>
          <w:kern w:val="2"/>
          <w:sz w:val="24"/>
          <w:szCs w:val="24"/>
          <w:lang w:eastAsia="ko-KR"/>
        </w:rPr>
        <w:t>(</w:t>
      </w:r>
      <w:r w:rsidR="00B336C4" w:rsidRPr="00A24AB4">
        <w:rPr>
          <w:kern w:val="2"/>
          <w:sz w:val="24"/>
          <w:szCs w:val="24"/>
          <w:lang w:eastAsia="ko-KR"/>
        </w:rPr>
        <w:t>35</w:t>
      </w:r>
      <w:r w:rsidR="00B336C4" w:rsidRPr="00A24AB4">
        <w:rPr>
          <w:bCs/>
          <w:sz w:val="24"/>
          <w:szCs w:val="24"/>
        </w:rPr>
        <w:t>.00.</w:t>
      </w:r>
      <w:r w:rsidR="00B336C4" w:rsidRPr="00A24AB4">
        <w:rPr>
          <w:kern w:val="2"/>
          <w:sz w:val="24"/>
          <w:szCs w:val="24"/>
          <w:lang w:eastAsia="ko-KR"/>
        </w:rPr>
        <w:t xml:space="preserve">00 </w:t>
      </w:r>
      <w:r w:rsidR="00B336C4" w:rsidRPr="00A24AB4">
        <w:rPr>
          <w:bCs/>
          <w:sz w:val="24"/>
          <w:szCs w:val="24"/>
        </w:rPr>
        <w:t>Сельское, лесное и рыбное хозяйство</w:t>
      </w:r>
      <w:r w:rsidR="00D568DD" w:rsidRPr="00A24AB4">
        <w:rPr>
          <w:kern w:val="2"/>
          <w:sz w:val="24"/>
          <w:szCs w:val="24"/>
          <w:lang w:eastAsia="ko-KR"/>
        </w:rPr>
        <w:t>)</w:t>
      </w:r>
      <w:r w:rsidR="00B369F5" w:rsidRPr="00A24AB4">
        <w:rPr>
          <w:kern w:val="2"/>
          <w:sz w:val="24"/>
          <w:szCs w:val="24"/>
          <w:lang w:eastAsia="ko-KR"/>
        </w:rPr>
        <w:t xml:space="preserve"> </w:t>
      </w:r>
    </w:p>
    <w:p w14:paraId="3BB1AA1B" w14:textId="7917BD99" w:rsidR="00B369F5" w:rsidRPr="00A24AB4" w:rsidRDefault="00B369F5" w:rsidP="000254BE">
      <w:pPr>
        <w:spacing w:line="276" w:lineRule="auto"/>
        <w:jc w:val="center"/>
        <w:rPr>
          <w:b/>
          <w:i/>
          <w:sz w:val="24"/>
          <w:szCs w:val="24"/>
        </w:rPr>
      </w:pPr>
      <w:r w:rsidRPr="00A24AB4">
        <w:rPr>
          <w:bCs/>
          <w:sz w:val="24"/>
          <w:szCs w:val="24"/>
        </w:rPr>
        <w:t xml:space="preserve">по образовательной программе среднего профессионального образования </w:t>
      </w:r>
      <w:r w:rsidRPr="00A24AB4">
        <w:rPr>
          <w:bCs/>
          <w:sz w:val="24"/>
          <w:szCs w:val="24"/>
        </w:rPr>
        <w:br/>
        <w:t xml:space="preserve">по специальности </w:t>
      </w:r>
      <w:r w:rsidR="005E1430" w:rsidRPr="00A24AB4">
        <w:rPr>
          <w:b/>
          <w:bCs/>
          <w:sz w:val="24"/>
          <w:szCs w:val="24"/>
        </w:rPr>
        <w:t>35.02.09 Водные биоресурсы и аквакультура</w:t>
      </w:r>
      <w:r w:rsidRPr="00A24AB4">
        <w:rPr>
          <w:b/>
          <w:bCs/>
          <w:sz w:val="24"/>
          <w:szCs w:val="24"/>
        </w:rPr>
        <w:br/>
      </w:r>
      <w:r w:rsidRPr="00A24AB4">
        <w:rPr>
          <w:bCs/>
          <w:sz w:val="24"/>
          <w:szCs w:val="24"/>
        </w:rPr>
        <w:t xml:space="preserve">на период </w:t>
      </w:r>
      <w:r w:rsidR="009D4E96">
        <w:rPr>
          <w:bCs/>
          <w:sz w:val="24"/>
          <w:szCs w:val="24"/>
        </w:rPr>
        <w:t xml:space="preserve">2023-2024 </w:t>
      </w:r>
      <w:r w:rsidR="00C659DE" w:rsidRPr="00A24AB4">
        <w:rPr>
          <w:bCs/>
          <w:sz w:val="24"/>
          <w:szCs w:val="24"/>
        </w:rPr>
        <w:t>г.</w:t>
      </w:r>
    </w:p>
    <w:p w14:paraId="29D7975F" w14:textId="77777777" w:rsidR="00B369F5" w:rsidRPr="00A24AB4" w:rsidRDefault="00B369F5" w:rsidP="000254BE">
      <w:pPr>
        <w:spacing w:line="276" w:lineRule="auto"/>
        <w:ind w:right="-1"/>
        <w:jc w:val="right"/>
        <w:rPr>
          <w:b/>
          <w:kern w:val="2"/>
          <w:sz w:val="24"/>
          <w:szCs w:val="24"/>
          <w:lang w:eastAsia="ko-KR"/>
        </w:rPr>
      </w:pPr>
    </w:p>
    <w:p w14:paraId="4ED6E117" w14:textId="77777777" w:rsidR="00B369F5" w:rsidRPr="00A24AB4" w:rsidRDefault="00B369F5" w:rsidP="000254BE">
      <w:pPr>
        <w:spacing w:line="276" w:lineRule="auto"/>
        <w:ind w:right="-1"/>
        <w:jc w:val="right"/>
        <w:rPr>
          <w:b/>
          <w:kern w:val="2"/>
          <w:sz w:val="24"/>
          <w:szCs w:val="24"/>
          <w:lang w:eastAsia="ko-KR"/>
        </w:rPr>
      </w:pPr>
    </w:p>
    <w:p w14:paraId="2486176F" w14:textId="77777777" w:rsidR="00B369F5" w:rsidRPr="00A24AB4" w:rsidRDefault="00B369F5" w:rsidP="000254BE">
      <w:pPr>
        <w:spacing w:line="276" w:lineRule="auto"/>
        <w:ind w:right="-1"/>
        <w:jc w:val="right"/>
        <w:rPr>
          <w:b/>
          <w:kern w:val="2"/>
          <w:sz w:val="24"/>
          <w:szCs w:val="24"/>
          <w:lang w:eastAsia="ko-KR"/>
        </w:rPr>
      </w:pPr>
    </w:p>
    <w:p w14:paraId="473DBC44" w14:textId="77777777" w:rsidR="00B369F5" w:rsidRPr="00A24AB4" w:rsidRDefault="00B369F5" w:rsidP="000254BE">
      <w:pPr>
        <w:spacing w:line="276" w:lineRule="auto"/>
        <w:ind w:right="-1"/>
        <w:jc w:val="right"/>
        <w:rPr>
          <w:b/>
          <w:kern w:val="2"/>
          <w:sz w:val="24"/>
          <w:szCs w:val="24"/>
          <w:lang w:eastAsia="ko-KR"/>
        </w:rPr>
      </w:pPr>
    </w:p>
    <w:p w14:paraId="266C465C" w14:textId="77777777" w:rsidR="00B369F5" w:rsidRPr="00A24AB4" w:rsidRDefault="00B369F5" w:rsidP="000254BE">
      <w:pPr>
        <w:spacing w:line="276" w:lineRule="auto"/>
        <w:ind w:right="-1"/>
        <w:rPr>
          <w:b/>
          <w:kern w:val="2"/>
          <w:sz w:val="24"/>
          <w:szCs w:val="24"/>
          <w:lang w:eastAsia="ko-KR"/>
        </w:rPr>
      </w:pPr>
    </w:p>
    <w:p w14:paraId="22D4001B" w14:textId="77777777" w:rsidR="00D568DD" w:rsidRPr="00A24AB4" w:rsidRDefault="00D568DD" w:rsidP="000254BE">
      <w:pPr>
        <w:spacing w:line="276" w:lineRule="auto"/>
        <w:ind w:right="-1"/>
        <w:jc w:val="center"/>
        <w:rPr>
          <w:b/>
          <w:kern w:val="2"/>
          <w:sz w:val="24"/>
          <w:szCs w:val="24"/>
          <w:lang w:eastAsia="ko-KR"/>
        </w:rPr>
      </w:pPr>
    </w:p>
    <w:p w14:paraId="3A14C6A1" w14:textId="77777777" w:rsidR="00D568DD" w:rsidRPr="00A24AB4" w:rsidRDefault="00D568DD" w:rsidP="00C877A6">
      <w:pPr>
        <w:spacing w:line="276" w:lineRule="auto"/>
        <w:ind w:right="-1" w:firstLine="567"/>
        <w:jc w:val="center"/>
        <w:rPr>
          <w:b/>
          <w:kern w:val="2"/>
          <w:sz w:val="24"/>
          <w:szCs w:val="24"/>
          <w:lang w:eastAsia="ko-KR"/>
        </w:rPr>
      </w:pPr>
    </w:p>
    <w:p w14:paraId="4A14D884" w14:textId="77777777" w:rsidR="00A64C64" w:rsidRPr="00A24AB4" w:rsidRDefault="00A64C64" w:rsidP="00C877A6">
      <w:pPr>
        <w:spacing w:line="276" w:lineRule="auto"/>
        <w:ind w:right="-1" w:firstLine="567"/>
        <w:jc w:val="center"/>
        <w:rPr>
          <w:b/>
          <w:kern w:val="2"/>
          <w:sz w:val="24"/>
          <w:szCs w:val="24"/>
          <w:lang w:eastAsia="ko-KR"/>
        </w:rPr>
      </w:pPr>
    </w:p>
    <w:p w14:paraId="1CC32B7A" w14:textId="77777777" w:rsidR="00A64C64" w:rsidRPr="00A24AB4" w:rsidRDefault="00A64C64" w:rsidP="00C877A6">
      <w:pPr>
        <w:spacing w:line="276" w:lineRule="auto"/>
        <w:ind w:right="-1" w:firstLine="567"/>
        <w:jc w:val="center"/>
        <w:rPr>
          <w:b/>
          <w:kern w:val="2"/>
          <w:sz w:val="24"/>
          <w:szCs w:val="24"/>
          <w:lang w:eastAsia="ko-KR"/>
        </w:rPr>
      </w:pPr>
    </w:p>
    <w:p w14:paraId="0667B3E7" w14:textId="77777777" w:rsidR="00A64C64" w:rsidRPr="00A24AB4" w:rsidRDefault="00A64C64" w:rsidP="00C877A6">
      <w:pPr>
        <w:spacing w:line="276" w:lineRule="auto"/>
        <w:ind w:right="-1" w:firstLine="567"/>
        <w:jc w:val="center"/>
        <w:rPr>
          <w:b/>
          <w:kern w:val="2"/>
          <w:sz w:val="24"/>
          <w:szCs w:val="24"/>
          <w:lang w:eastAsia="ko-KR"/>
        </w:rPr>
      </w:pPr>
    </w:p>
    <w:p w14:paraId="536D4A75" w14:textId="77777777" w:rsidR="00A64C64" w:rsidRPr="00A24AB4" w:rsidRDefault="00A64C64" w:rsidP="00C877A6">
      <w:pPr>
        <w:spacing w:line="276" w:lineRule="auto"/>
        <w:ind w:right="-1" w:firstLine="567"/>
        <w:jc w:val="center"/>
        <w:rPr>
          <w:b/>
          <w:kern w:val="2"/>
          <w:sz w:val="24"/>
          <w:szCs w:val="24"/>
          <w:lang w:eastAsia="ko-KR"/>
        </w:rPr>
      </w:pPr>
    </w:p>
    <w:p w14:paraId="22CE446C" w14:textId="77777777" w:rsidR="00A64C64" w:rsidRPr="00A24AB4" w:rsidRDefault="00A64C64" w:rsidP="00C877A6">
      <w:pPr>
        <w:spacing w:line="276" w:lineRule="auto"/>
        <w:ind w:right="-1" w:firstLine="567"/>
        <w:jc w:val="center"/>
        <w:rPr>
          <w:b/>
          <w:kern w:val="2"/>
          <w:sz w:val="24"/>
          <w:szCs w:val="24"/>
          <w:lang w:eastAsia="ko-KR"/>
        </w:rPr>
      </w:pPr>
    </w:p>
    <w:p w14:paraId="5E239582" w14:textId="77777777" w:rsidR="00E2410B" w:rsidRPr="00A24AB4" w:rsidRDefault="00E2410B" w:rsidP="00C877A6">
      <w:pPr>
        <w:spacing w:line="276" w:lineRule="auto"/>
        <w:ind w:right="-1" w:firstLine="567"/>
        <w:jc w:val="center"/>
        <w:rPr>
          <w:b/>
          <w:kern w:val="2"/>
          <w:sz w:val="24"/>
          <w:szCs w:val="24"/>
          <w:lang w:eastAsia="ko-KR"/>
        </w:rPr>
      </w:pPr>
    </w:p>
    <w:p w14:paraId="162B97DC" w14:textId="69D76BA9" w:rsidR="00D568DD" w:rsidRPr="00A24AB4" w:rsidRDefault="00B369F5" w:rsidP="000254BE">
      <w:pPr>
        <w:spacing w:line="276" w:lineRule="auto"/>
        <w:ind w:right="-1"/>
        <w:jc w:val="center"/>
        <w:rPr>
          <w:b/>
          <w:kern w:val="2"/>
          <w:sz w:val="24"/>
          <w:szCs w:val="24"/>
          <w:lang w:eastAsia="ko-KR"/>
        </w:rPr>
      </w:pPr>
      <w:r w:rsidRPr="00A24AB4">
        <w:rPr>
          <w:b/>
          <w:kern w:val="2"/>
          <w:sz w:val="24"/>
          <w:szCs w:val="24"/>
          <w:lang w:eastAsia="ko-KR"/>
        </w:rPr>
        <w:t>202</w:t>
      </w:r>
      <w:r w:rsidR="009D4E96">
        <w:rPr>
          <w:b/>
          <w:kern w:val="2"/>
          <w:sz w:val="24"/>
          <w:szCs w:val="24"/>
          <w:lang w:eastAsia="ko-KR"/>
        </w:rPr>
        <w:t>3</w:t>
      </w:r>
      <w:r w:rsidR="00FC5C51" w:rsidRPr="00A24AB4">
        <w:rPr>
          <w:b/>
          <w:kern w:val="2"/>
          <w:sz w:val="24"/>
          <w:szCs w:val="24"/>
          <w:lang w:eastAsia="ko-KR"/>
        </w:rPr>
        <w:t xml:space="preserve"> г.</w:t>
      </w:r>
    </w:p>
    <w:p w14:paraId="24B81D62" w14:textId="77777777" w:rsidR="000254BE" w:rsidRPr="00A24AB4" w:rsidRDefault="000254BE" w:rsidP="000254BE">
      <w:pPr>
        <w:ind w:right="-1" w:firstLine="709"/>
        <w:jc w:val="both"/>
        <w:rPr>
          <w:bCs/>
          <w:i/>
          <w:iCs/>
          <w:kern w:val="2"/>
          <w:sz w:val="24"/>
          <w:szCs w:val="24"/>
          <w:lang w:eastAsia="ko-KR"/>
        </w:rPr>
      </w:pPr>
      <w:r w:rsidRPr="00A24AB4">
        <w:rPr>
          <w:bCs/>
          <w:i/>
          <w:iCs/>
          <w:kern w:val="2"/>
          <w:sz w:val="24"/>
          <w:szCs w:val="24"/>
          <w:lang w:eastAsia="ko-KR"/>
        </w:rPr>
        <w:lastRenderedPageBreak/>
        <w:t>В ходе планирования воспитательной работы педагоги и кураторы групп опираются на личностно-ориентированный и деятельностный подходы в обучении и воспитании.  Рекомендуется учитывать воспитательной потенциал участия студентов в мероприятиях, проектах, конкурсах, акциях, проводимых на уровне:</w:t>
      </w:r>
    </w:p>
    <w:p w14:paraId="464BF4FE" w14:textId="77777777" w:rsidR="00FA171F" w:rsidRPr="00A24AB4" w:rsidRDefault="000254BE" w:rsidP="000254BE">
      <w:pPr>
        <w:ind w:right="-1" w:firstLine="708"/>
        <w:contextualSpacing/>
        <w:jc w:val="both"/>
        <w:rPr>
          <w:bCs/>
          <w:i/>
          <w:iCs/>
          <w:kern w:val="2"/>
          <w:sz w:val="24"/>
          <w:szCs w:val="24"/>
          <w:lang w:eastAsia="ko-KR"/>
        </w:rPr>
      </w:pPr>
      <w:r w:rsidRPr="00A24AB4">
        <w:rPr>
          <w:b/>
          <w:i/>
          <w:iCs/>
          <w:kern w:val="2"/>
          <w:sz w:val="24"/>
          <w:szCs w:val="24"/>
          <w:lang w:eastAsia="ko-KR"/>
        </w:rPr>
        <w:t>Российской Федерации</w:t>
      </w:r>
      <w:r w:rsidRPr="00A24AB4">
        <w:rPr>
          <w:bCs/>
          <w:i/>
          <w:iCs/>
          <w:kern w:val="2"/>
          <w:sz w:val="24"/>
          <w:szCs w:val="24"/>
          <w:lang w:eastAsia="ko-KR"/>
        </w:rPr>
        <w:t xml:space="preserve">, в том числе: </w:t>
      </w:r>
    </w:p>
    <w:p w14:paraId="6B029D8C" w14:textId="77777777" w:rsidR="000254BE" w:rsidRPr="00A24AB4" w:rsidRDefault="000254BE" w:rsidP="00FA171F">
      <w:pPr>
        <w:ind w:right="-1" w:firstLine="1418"/>
        <w:contextualSpacing/>
        <w:jc w:val="both"/>
        <w:rPr>
          <w:bCs/>
          <w:i/>
          <w:iCs/>
          <w:kern w:val="2"/>
          <w:sz w:val="24"/>
          <w:szCs w:val="24"/>
          <w:lang w:eastAsia="ko-KR"/>
        </w:rPr>
      </w:pPr>
      <w:r w:rsidRPr="00A24AB4">
        <w:rPr>
          <w:bCs/>
          <w:i/>
          <w:iCs/>
          <w:kern w:val="2"/>
          <w:sz w:val="24"/>
          <w:szCs w:val="24"/>
          <w:lang w:eastAsia="ko-KR"/>
        </w:rPr>
        <w:t>«Россия – страна возможностей»</w:t>
      </w:r>
      <w:r w:rsidRPr="00A24AB4">
        <w:rPr>
          <w:rFonts w:eastAsia="Calibri"/>
          <w:i/>
          <w:iCs/>
          <w:sz w:val="24"/>
          <w:szCs w:val="24"/>
          <w:lang w:eastAsia="en-US"/>
        </w:rPr>
        <w:t xml:space="preserve"> </w:t>
      </w:r>
      <w:hyperlink r:id="rId95" w:history="1">
        <w:r w:rsidRPr="00A24AB4">
          <w:rPr>
            <w:bCs/>
            <w:i/>
            <w:iCs/>
            <w:kern w:val="2"/>
            <w:sz w:val="24"/>
            <w:szCs w:val="24"/>
            <w:u w:val="single"/>
            <w:lang w:eastAsia="ko-KR"/>
          </w:rPr>
          <w:t>https://rsv.ru/</w:t>
        </w:r>
      </w:hyperlink>
      <w:r w:rsidRPr="00A24AB4">
        <w:rPr>
          <w:bCs/>
          <w:i/>
          <w:iCs/>
          <w:kern w:val="2"/>
          <w:sz w:val="24"/>
          <w:szCs w:val="24"/>
          <w:lang w:eastAsia="ko-KR"/>
        </w:rPr>
        <w:t xml:space="preserve">; </w:t>
      </w:r>
    </w:p>
    <w:p w14:paraId="5E62E590" w14:textId="77777777" w:rsidR="000254BE" w:rsidRPr="00A24AB4" w:rsidRDefault="000254BE" w:rsidP="000254BE">
      <w:pPr>
        <w:ind w:left="1418" w:right="-1"/>
        <w:jc w:val="both"/>
        <w:rPr>
          <w:bCs/>
          <w:i/>
          <w:iCs/>
          <w:kern w:val="2"/>
          <w:sz w:val="24"/>
          <w:szCs w:val="24"/>
          <w:lang w:eastAsia="ko-KR"/>
        </w:rPr>
      </w:pPr>
      <w:r w:rsidRPr="00A24AB4">
        <w:rPr>
          <w:bCs/>
          <w:i/>
          <w:iCs/>
          <w:kern w:val="2"/>
          <w:sz w:val="24"/>
          <w:szCs w:val="24"/>
          <w:lang w:eastAsia="ko-KR"/>
        </w:rPr>
        <w:t>«Большая перемена»</w:t>
      </w:r>
      <w:r w:rsidRPr="00A24AB4">
        <w:rPr>
          <w:rFonts w:eastAsia="Calibri"/>
          <w:i/>
          <w:iCs/>
          <w:sz w:val="24"/>
          <w:szCs w:val="24"/>
          <w:lang w:eastAsia="en-US"/>
        </w:rPr>
        <w:t xml:space="preserve"> </w:t>
      </w:r>
      <w:hyperlink r:id="rId96" w:history="1">
        <w:r w:rsidRPr="00A24AB4">
          <w:rPr>
            <w:bCs/>
            <w:i/>
            <w:iCs/>
            <w:kern w:val="2"/>
            <w:sz w:val="24"/>
            <w:szCs w:val="24"/>
            <w:u w:val="single"/>
            <w:lang w:eastAsia="ko-KR"/>
          </w:rPr>
          <w:t>https://bolshayaperemena.online/</w:t>
        </w:r>
      </w:hyperlink>
      <w:r w:rsidRPr="00A24AB4">
        <w:rPr>
          <w:bCs/>
          <w:i/>
          <w:iCs/>
          <w:kern w:val="2"/>
          <w:sz w:val="24"/>
          <w:szCs w:val="24"/>
          <w:lang w:eastAsia="ko-KR"/>
        </w:rPr>
        <w:t xml:space="preserve">; </w:t>
      </w:r>
    </w:p>
    <w:p w14:paraId="130DC01F" w14:textId="77777777" w:rsidR="000254BE" w:rsidRPr="00A24AB4" w:rsidRDefault="000254BE" w:rsidP="000254BE">
      <w:pPr>
        <w:ind w:left="1418" w:right="-1"/>
        <w:jc w:val="both"/>
        <w:rPr>
          <w:bCs/>
          <w:i/>
          <w:iCs/>
          <w:kern w:val="2"/>
          <w:sz w:val="24"/>
          <w:szCs w:val="24"/>
          <w:lang w:eastAsia="ko-KR"/>
        </w:rPr>
      </w:pPr>
      <w:r w:rsidRPr="00A24AB4">
        <w:rPr>
          <w:bCs/>
          <w:i/>
          <w:iCs/>
          <w:kern w:val="2"/>
          <w:sz w:val="24"/>
          <w:szCs w:val="24"/>
          <w:lang w:eastAsia="ko-KR"/>
        </w:rPr>
        <w:t>«Лидеры России»</w:t>
      </w:r>
      <w:r w:rsidRPr="00A24AB4">
        <w:rPr>
          <w:rFonts w:eastAsia="Calibri"/>
          <w:i/>
          <w:iCs/>
          <w:sz w:val="24"/>
          <w:szCs w:val="24"/>
          <w:lang w:eastAsia="en-US"/>
        </w:rPr>
        <w:t xml:space="preserve"> </w:t>
      </w:r>
      <w:hyperlink r:id="rId97" w:history="1">
        <w:r w:rsidRPr="00A24AB4">
          <w:rPr>
            <w:bCs/>
            <w:i/>
            <w:iCs/>
            <w:kern w:val="2"/>
            <w:sz w:val="24"/>
            <w:szCs w:val="24"/>
            <w:u w:val="single"/>
            <w:lang w:eastAsia="ko-KR"/>
          </w:rPr>
          <w:t>https://лидерыроссии.рф/</w:t>
        </w:r>
      </w:hyperlink>
      <w:r w:rsidRPr="00A24AB4">
        <w:rPr>
          <w:bCs/>
          <w:i/>
          <w:iCs/>
          <w:kern w:val="2"/>
          <w:sz w:val="24"/>
          <w:szCs w:val="24"/>
          <w:lang w:eastAsia="ko-KR"/>
        </w:rPr>
        <w:t>;</w:t>
      </w:r>
    </w:p>
    <w:p w14:paraId="119033F1" w14:textId="77777777" w:rsidR="000254BE" w:rsidRPr="00A24AB4" w:rsidRDefault="000254BE" w:rsidP="000254BE">
      <w:pPr>
        <w:ind w:left="1418" w:right="-1"/>
        <w:jc w:val="both"/>
        <w:rPr>
          <w:bCs/>
          <w:i/>
          <w:iCs/>
          <w:kern w:val="2"/>
          <w:sz w:val="24"/>
          <w:szCs w:val="24"/>
          <w:lang w:eastAsia="ko-KR"/>
        </w:rPr>
      </w:pPr>
      <w:r w:rsidRPr="00A24AB4">
        <w:rPr>
          <w:bCs/>
          <w:i/>
          <w:iCs/>
          <w:kern w:val="2"/>
          <w:sz w:val="24"/>
          <w:szCs w:val="24"/>
          <w:lang w:eastAsia="ko-KR"/>
        </w:rPr>
        <w:t>«Мы Вместе»</w:t>
      </w:r>
      <w:r w:rsidRPr="00A24AB4">
        <w:rPr>
          <w:rFonts w:eastAsia="Calibri"/>
          <w:i/>
          <w:iCs/>
          <w:sz w:val="24"/>
          <w:szCs w:val="24"/>
          <w:lang w:eastAsia="en-US"/>
        </w:rPr>
        <w:t xml:space="preserve"> (</w:t>
      </w:r>
      <w:r w:rsidRPr="00A24AB4">
        <w:rPr>
          <w:bCs/>
          <w:i/>
          <w:iCs/>
          <w:kern w:val="2"/>
          <w:sz w:val="24"/>
          <w:szCs w:val="24"/>
          <w:lang w:eastAsia="ko-KR"/>
        </w:rPr>
        <w:t xml:space="preserve">волонтерство) </w:t>
      </w:r>
      <w:hyperlink r:id="rId98" w:history="1">
        <w:r w:rsidRPr="00A24AB4">
          <w:rPr>
            <w:bCs/>
            <w:i/>
            <w:iCs/>
            <w:kern w:val="2"/>
            <w:sz w:val="24"/>
            <w:szCs w:val="24"/>
            <w:u w:val="single"/>
            <w:lang w:val="en-US" w:eastAsia="ko-KR"/>
          </w:rPr>
          <w:t>https</w:t>
        </w:r>
        <w:r w:rsidRPr="00A24AB4">
          <w:rPr>
            <w:bCs/>
            <w:i/>
            <w:iCs/>
            <w:kern w:val="2"/>
            <w:sz w:val="24"/>
            <w:szCs w:val="24"/>
            <w:u w:val="single"/>
            <w:lang w:eastAsia="ko-KR"/>
          </w:rPr>
          <w:t>://</w:t>
        </w:r>
        <w:r w:rsidRPr="00A24AB4">
          <w:rPr>
            <w:bCs/>
            <w:i/>
            <w:iCs/>
            <w:kern w:val="2"/>
            <w:sz w:val="24"/>
            <w:szCs w:val="24"/>
            <w:u w:val="single"/>
            <w:lang w:val="en-US" w:eastAsia="ko-KR"/>
          </w:rPr>
          <w:t>onf</w:t>
        </w:r>
        <w:r w:rsidRPr="00A24AB4">
          <w:rPr>
            <w:bCs/>
            <w:i/>
            <w:iCs/>
            <w:kern w:val="2"/>
            <w:sz w:val="24"/>
            <w:szCs w:val="24"/>
            <w:u w:val="single"/>
            <w:lang w:eastAsia="ko-KR"/>
          </w:rPr>
          <w:t>.</w:t>
        </w:r>
        <w:r w:rsidRPr="00A24AB4">
          <w:rPr>
            <w:bCs/>
            <w:i/>
            <w:iCs/>
            <w:kern w:val="2"/>
            <w:sz w:val="24"/>
            <w:szCs w:val="24"/>
            <w:u w:val="single"/>
            <w:lang w:val="en-US" w:eastAsia="ko-KR"/>
          </w:rPr>
          <w:t>ru</w:t>
        </w:r>
      </w:hyperlink>
      <w:r w:rsidRPr="00A24AB4">
        <w:rPr>
          <w:bCs/>
          <w:i/>
          <w:iCs/>
          <w:kern w:val="2"/>
          <w:sz w:val="24"/>
          <w:szCs w:val="24"/>
          <w:lang w:eastAsia="ko-KR"/>
        </w:rPr>
        <w:t xml:space="preserve">; </w:t>
      </w:r>
    </w:p>
    <w:p w14:paraId="64254D63" w14:textId="77777777" w:rsidR="000254BE" w:rsidRPr="00A24AB4" w:rsidRDefault="000254BE" w:rsidP="000254BE">
      <w:pPr>
        <w:ind w:left="1418" w:right="-1"/>
        <w:jc w:val="both"/>
        <w:rPr>
          <w:bCs/>
          <w:i/>
          <w:iCs/>
          <w:kern w:val="2"/>
          <w:sz w:val="24"/>
          <w:szCs w:val="24"/>
          <w:lang w:eastAsia="ko-KR"/>
        </w:rPr>
      </w:pPr>
      <w:r w:rsidRPr="00A24AB4">
        <w:rPr>
          <w:bCs/>
          <w:i/>
          <w:iCs/>
          <w:kern w:val="2"/>
          <w:sz w:val="24"/>
          <w:szCs w:val="24"/>
          <w:lang w:eastAsia="ko-KR"/>
        </w:rPr>
        <w:t xml:space="preserve">отраслевые конкурсы профессионального мастерства; </w:t>
      </w:r>
    </w:p>
    <w:p w14:paraId="0616A895" w14:textId="77777777" w:rsidR="000254BE" w:rsidRPr="00A24AB4" w:rsidRDefault="000254BE" w:rsidP="000254BE">
      <w:pPr>
        <w:ind w:left="1418" w:right="-1"/>
        <w:jc w:val="both"/>
        <w:rPr>
          <w:bCs/>
          <w:i/>
          <w:iCs/>
          <w:kern w:val="2"/>
          <w:sz w:val="24"/>
          <w:szCs w:val="24"/>
          <w:lang w:eastAsia="ko-KR"/>
        </w:rPr>
      </w:pPr>
      <w:r w:rsidRPr="00A24AB4">
        <w:rPr>
          <w:bCs/>
          <w:i/>
          <w:iCs/>
          <w:kern w:val="2"/>
          <w:sz w:val="24"/>
          <w:szCs w:val="24"/>
          <w:lang w:eastAsia="ko-KR"/>
        </w:rPr>
        <w:t>движения «Ворлдскиллс Россия»;</w:t>
      </w:r>
    </w:p>
    <w:p w14:paraId="2E4E18E6" w14:textId="77777777" w:rsidR="000254BE" w:rsidRPr="00A24AB4" w:rsidRDefault="000254BE" w:rsidP="000254BE">
      <w:pPr>
        <w:ind w:left="1418" w:right="-1"/>
        <w:jc w:val="both"/>
        <w:rPr>
          <w:bCs/>
          <w:i/>
          <w:iCs/>
          <w:kern w:val="2"/>
          <w:sz w:val="24"/>
          <w:szCs w:val="24"/>
          <w:lang w:eastAsia="ko-KR"/>
        </w:rPr>
      </w:pPr>
      <w:r w:rsidRPr="00A24AB4">
        <w:rPr>
          <w:bCs/>
          <w:i/>
          <w:iCs/>
          <w:kern w:val="2"/>
          <w:sz w:val="24"/>
          <w:szCs w:val="24"/>
          <w:lang w:eastAsia="ko-KR"/>
        </w:rPr>
        <w:t>движения «Абилимпикс»;</w:t>
      </w:r>
    </w:p>
    <w:p w14:paraId="051DEEF3" w14:textId="77777777" w:rsidR="00FA171F" w:rsidRPr="00A24AB4" w:rsidRDefault="000254BE" w:rsidP="00FA171F">
      <w:pPr>
        <w:ind w:right="-1" w:firstLine="708"/>
        <w:contextualSpacing/>
        <w:jc w:val="both"/>
        <w:rPr>
          <w:bCs/>
          <w:kern w:val="2"/>
          <w:sz w:val="24"/>
          <w:szCs w:val="24"/>
          <w:lang w:eastAsia="ko-KR"/>
        </w:rPr>
      </w:pPr>
      <w:r w:rsidRPr="00A24AB4">
        <w:rPr>
          <w:b/>
          <w:i/>
          <w:iCs/>
          <w:kern w:val="2"/>
          <w:sz w:val="24"/>
          <w:szCs w:val="24"/>
          <w:lang w:eastAsia="ko-KR"/>
        </w:rPr>
        <w:t>субъектов Российской Федерации</w:t>
      </w:r>
      <w:r w:rsidRPr="00A24AB4">
        <w:rPr>
          <w:bCs/>
          <w:i/>
          <w:iCs/>
          <w:kern w:val="2"/>
          <w:sz w:val="24"/>
          <w:szCs w:val="24"/>
          <w:lang w:eastAsia="ko-KR"/>
        </w:rPr>
        <w:t xml:space="preserve"> </w:t>
      </w:r>
      <w:r w:rsidR="00FA171F" w:rsidRPr="00A24AB4">
        <w:rPr>
          <w:bCs/>
          <w:kern w:val="2"/>
          <w:sz w:val="24"/>
          <w:szCs w:val="24"/>
          <w:lang w:eastAsia="ko-KR"/>
        </w:rPr>
        <w:t>(</w:t>
      </w:r>
      <w:r w:rsidR="00FA171F" w:rsidRPr="00A24AB4">
        <w:rPr>
          <w:bCs/>
          <w:i/>
          <w:iCs/>
          <w:kern w:val="2"/>
          <w:sz w:val="24"/>
          <w:szCs w:val="24"/>
          <w:lang w:eastAsia="ko-KR"/>
        </w:rPr>
        <w:t>в соответствии с утвержденным региональным планом значимых мероприятий</w:t>
      </w:r>
      <w:r w:rsidR="00FA171F" w:rsidRPr="00A24AB4">
        <w:rPr>
          <w:bCs/>
          <w:kern w:val="2"/>
          <w:sz w:val="24"/>
          <w:szCs w:val="24"/>
          <w:lang w:eastAsia="ko-KR"/>
        </w:rPr>
        <w:t>), в том числе «День города» и др.</w:t>
      </w:r>
    </w:p>
    <w:p w14:paraId="68648703" w14:textId="77777777" w:rsidR="000254BE" w:rsidRPr="00A24AB4" w:rsidRDefault="00FA171F" w:rsidP="00FA171F">
      <w:pPr>
        <w:ind w:right="-1" w:firstLine="708"/>
        <w:contextualSpacing/>
        <w:jc w:val="both"/>
        <w:rPr>
          <w:bCs/>
          <w:i/>
          <w:iCs/>
          <w:kern w:val="2"/>
          <w:sz w:val="24"/>
          <w:szCs w:val="24"/>
          <w:lang w:eastAsia="ko-KR"/>
        </w:rPr>
      </w:pPr>
      <w:r w:rsidRPr="00A24AB4">
        <w:rPr>
          <w:bCs/>
          <w:kern w:val="2"/>
          <w:sz w:val="24"/>
          <w:szCs w:val="24"/>
          <w:lang w:eastAsia="ko-KR"/>
        </w:rPr>
        <w:t xml:space="preserve">а также </w:t>
      </w:r>
      <w:r w:rsidRPr="00A24AB4">
        <w:rPr>
          <w:b/>
          <w:kern w:val="2"/>
          <w:sz w:val="24"/>
          <w:szCs w:val="24"/>
          <w:lang w:eastAsia="ko-KR"/>
        </w:rPr>
        <w:t>отраслевые профессионально значимые события и праздники.</w:t>
      </w:r>
    </w:p>
    <w:p w14:paraId="739C7AC5" w14:textId="77777777" w:rsidR="000254BE" w:rsidRPr="00A24AB4" w:rsidRDefault="000254BE" w:rsidP="000254BE">
      <w:pPr>
        <w:ind w:right="-1" w:firstLine="708"/>
        <w:contextualSpacing/>
        <w:jc w:val="both"/>
        <w:rPr>
          <w:i/>
          <w:kern w:val="2"/>
          <w:sz w:val="24"/>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4350"/>
        <w:gridCol w:w="2486"/>
        <w:gridCol w:w="1815"/>
        <w:gridCol w:w="2997"/>
        <w:gridCol w:w="1473"/>
      </w:tblGrid>
      <w:tr w:rsidR="007B4CCB" w:rsidRPr="00A24AB4" w14:paraId="2D21E932" w14:textId="77777777" w:rsidTr="00B35E5F">
        <w:trPr>
          <w:trHeight w:val="840"/>
        </w:trPr>
        <w:tc>
          <w:tcPr>
            <w:tcW w:w="418" w:type="pct"/>
            <w:shd w:val="clear" w:color="auto" w:fill="auto"/>
            <w:vAlign w:val="center"/>
          </w:tcPr>
          <w:p w14:paraId="551EBAFF" w14:textId="77777777" w:rsidR="00B35E5F" w:rsidRPr="00A24AB4" w:rsidRDefault="00B35E5F" w:rsidP="00A049A4">
            <w:pPr>
              <w:jc w:val="center"/>
              <w:rPr>
                <w:b/>
                <w:kern w:val="2"/>
                <w:sz w:val="24"/>
                <w:szCs w:val="24"/>
                <w:lang w:eastAsia="ko-KR"/>
              </w:rPr>
            </w:pPr>
            <w:r w:rsidRPr="00A24AB4">
              <w:rPr>
                <w:b/>
                <w:kern w:val="2"/>
                <w:sz w:val="24"/>
                <w:szCs w:val="24"/>
                <w:lang w:eastAsia="ko-KR"/>
              </w:rPr>
              <w:t>Дата</w:t>
            </w:r>
          </w:p>
        </w:tc>
        <w:tc>
          <w:tcPr>
            <w:tcW w:w="1508" w:type="pct"/>
            <w:shd w:val="clear" w:color="auto" w:fill="auto"/>
            <w:vAlign w:val="center"/>
          </w:tcPr>
          <w:p w14:paraId="16F8A3FA" w14:textId="77777777" w:rsidR="00B35E5F" w:rsidRPr="00A24AB4" w:rsidRDefault="00B35E5F" w:rsidP="00A049A4">
            <w:pPr>
              <w:jc w:val="center"/>
              <w:rPr>
                <w:i/>
                <w:kern w:val="2"/>
                <w:lang w:eastAsia="ko-KR"/>
              </w:rPr>
            </w:pPr>
            <w:r w:rsidRPr="00A24AB4">
              <w:rPr>
                <w:b/>
                <w:kern w:val="2"/>
                <w:sz w:val="24"/>
                <w:szCs w:val="24"/>
                <w:lang w:eastAsia="ko-KR"/>
              </w:rPr>
              <w:t xml:space="preserve">Содержание и формы </w:t>
            </w:r>
            <w:r w:rsidRPr="00A24AB4">
              <w:rPr>
                <w:b/>
                <w:kern w:val="2"/>
                <w:sz w:val="24"/>
                <w:szCs w:val="24"/>
                <w:lang w:eastAsia="ko-KR"/>
              </w:rPr>
              <w:br/>
              <w:t>деятельности</w:t>
            </w:r>
          </w:p>
        </w:tc>
        <w:tc>
          <w:tcPr>
            <w:tcW w:w="869" w:type="pct"/>
            <w:shd w:val="clear" w:color="auto" w:fill="auto"/>
            <w:vAlign w:val="center"/>
          </w:tcPr>
          <w:p w14:paraId="5BB77167" w14:textId="77777777" w:rsidR="00B35E5F" w:rsidRPr="00A24AB4" w:rsidRDefault="00B35E5F" w:rsidP="00A049A4">
            <w:pPr>
              <w:jc w:val="center"/>
              <w:rPr>
                <w:i/>
                <w:kern w:val="2"/>
                <w:lang w:eastAsia="ko-KR"/>
              </w:rPr>
            </w:pPr>
            <w:r w:rsidRPr="00A24AB4">
              <w:rPr>
                <w:b/>
                <w:kern w:val="2"/>
                <w:sz w:val="24"/>
                <w:szCs w:val="24"/>
                <w:lang w:eastAsia="ko-KR"/>
              </w:rPr>
              <w:t>Участники</w:t>
            </w:r>
          </w:p>
        </w:tc>
        <w:tc>
          <w:tcPr>
            <w:tcW w:w="639" w:type="pct"/>
            <w:vAlign w:val="center"/>
          </w:tcPr>
          <w:p w14:paraId="2786767A" w14:textId="77777777" w:rsidR="00B35E5F" w:rsidRPr="00A24AB4" w:rsidRDefault="00B35E5F" w:rsidP="00A049A4">
            <w:pPr>
              <w:jc w:val="center"/>
              <w:rPr>
                <w:b/>
                <w:kern w:val="2"/>
                <w:sz w:val="24"/>
                <w:szCs w:val="24"/>
                <w:lang w:eastAsia="ko-KR"/>
              </w:rPr>
            </w:pPr>
            <w:r w:rsidRPr="00A24AB4">
              <w:rPr>
                <w:b/>
                <w:kern w:val="2"/>
                <w:sz w:val="24"/>
                <w:szCs w:val="24"/>
                <w:lang w:eastAsia="ko-KR"/>
              </w:rPr>
              <w:t xml:space="preserve">Место </w:t>
            </w:r>
            <w:r w:rsidRPr="00A24AB4">
              <w:rPr>
                <w:b/>
                <w:kern w:val="2"/>
                <w:sz w:val="24"/>
                <w:szCs w:val="24"/>
                <w:lang w:eastAsia="ko-KR"/>
              </w:rPr>
              <w:br/>
              <w:t>проведения</w:t>
            </w:r>
          </w:p>
        </w:tc>
        <w:tc>
          <w:tcPr>
            <w:tcW w:w="1044" w:type="pct"/>
            <w:shd w:val="clear" w:color="auto" w:fill="auto"/>
            <w:vAlign w:val="center"/>
          </w:tcPr>
          <w:p w14:paraId="6C7BFC09" w14:textId="77777777" w:rsidR="00B35E5F" w:rsidRPr="00A24AB4" w:rsidRDefault="00B35E5F" w:rsidP="00A049A4">
            <w:pPr>
              <w:jc w:val="center"/>
              <w:rPr>
                <w:b/>
                <w:kern w:val="2"/>
                <w:sz w:val="24"/>
                <w:szCs w:val="24"/>
                <w:lang w:eastAsia="ko-KR"/>
              </w:rPr>
            </w:pPr>
            <w:r w:rsidRPr="00A24AB4">
              <w:rPr>
                <w:b/>
                <w:kern w:val="2"/>
                <w:sz w:val="24"/>
                <w:szCs w:val="24"/>
                <w:lang w:eastAsia="ko-KR"/>
              </w:rPr>
              <w:t>Ответственные</w:t>
            </w:r>
          </w:p>
        </w:tc>
        <w:tc>
          <w:tcPr>
            <w:tcW w:w="522" w:type="pct"/>
            <w:shd w:val="clear" w:color="auto" w:fill="auto"/>
            <w:vAlign w:val="center"/>
          </w:tcPr>
          <w:p w14:paraId="6B80DDAD" w14:textId="77777777" w:rsidR="00B35E5F" w:rsidRPr="00A24AB4" w:rsidRDefault="00B35E5F" w:rsidP="00A049A4">
            <w:pPr>
              <w:jc w:val="center"/>
              <w:rPr>
                <w:b/>
                <w:kern w:val="2"/>
                <w:sz w:val="24"/>
                <w:szCs w:val="24"/>
                <w:lang w:eastAsia="ko-KR"/>
              </w:rPr>
            </w:pPr>
            <w:r w:rsidRPr="00A24AB4">
              <w:rPr>
                <w:b/>
                <w:kern w:val="2"/>
                <w:sz w:val="24"/>
                <w:szCs w:val="24"/>
                <w:lang w:eastAsia="ko-KR"/>
              </w:rPr>
              <w:t>Коды ЛР</w:t>
            </w:r>
          </w:p>
        </w:tc>
      </w:tr>
      <w:tr w:rsidR="007B4CCB" w:rsidRPr="00A24AB4" w14:paraId="44BE9133" w14:textId="77777777" w:rsidTr="00B35E5F">
        <w:tc>
          <w:tcPr>
            <w:tcW w:w="5000" w:type="pct"/>
            <w:gridSpan w:val="6"/>
            <w:shd w:val="clear" w:color="auto" w:fill="auto"/>
          </w:tcPr>
          <w:p w14:paraId="6F32DECF" w14:textId="77777777" w:rsidR="00B35E5F" w:rsidRPr="00A24AB4" w:rsidRDefault="00B35E5F" w:rsidP="0046031A">
            <w:pPr>
              <w:widowControl/>
              <w:autoSpaceDE/>
              <w:autoSpaceDN/>
              <w:adjustRightInd/>
              <w:jc w:val="center"/>
            </w:pPr>
            <w:r w:rsidRPr="00A24AB4">
              <w:rPr>
                <w:b/>
                <w:kern w:val="2"/>
                <w:sz w:val="24"/>
                <w:szCs w:val="24"/>
                <w:lang w:eastAsia="ko-KR"/>
              </w:rPr>
              <w:t>СЕНТЯБРЬ</w:t>
            </w:r>
          </w:p>
        </w:tc>
      </w:tr>
      <w:tr w:rsidR="007B4CCB" w:rsidRPr="00A24AB4" w14:paraId="0B54CBA2" w14:textId="77777777" w:rsidTr="00B35E5F">
        <w:tc>
          <w:tcPr>
            <w:tcW w:w="418" w:type="pct"/>
            <w:shd w:val="clear" w:color="auto" w:fill="auto"/>
          </w:tcPr>
          <w:p w14:paraId="5DD53B53"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1</w:t>
            </w:r>
          </w:p>
        </w:tc>
        <w:tc>
          <w:tcPr>
            <w:tcW w:w="1508" w:type="pct"/>
            <w:shd w:val="clear" w:color="auto" w:fill="auto"/>
          </w:tcPr>
          <w:p w14:paraId="5851CB46"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знаний</w:t>
            </w:r>
            <w:r w:rsidRPr="00A24AB4">
              <w:rPr>
                <w:b/>
                <w:bCs/>
                <w:kern w:val="2"/>
                <w:sz w:val="24"/>
                <w:szCs w:val="24"/>
                <w:vertAlign w:val="superscript"/>
                <w:lang w:eastAsia="ko-KR"/>
              </w:rPr>
              <w:footnoteReference w:id="44"/>
            </w:r>
          </w:p>
        </w:tc>
        <w:tc>
          <w:tcPr>
            <w:tcW w:w="869" w:type="pct"/>
            <w:shd w:val="clear" w:color="auto" w:fill="auto"/>
          </w:tcPr>
          <w:p w14:paraId="54F01A64" w14:textId="77777777" w:rsidR="00B35E5F" w:rsidRPr="00A24AB4" w:rsidRDefault="00B35E5F" w:rsidP="00A049A4">
            <w:pPr>
              <w:jc w:val="both"/>
              <w:rPr>
                <w:kern w:val="2"/>
                <w:sz w:val="24"/>
                <w:szCs w:val="24"/>
                <w:lang w:eastAsia="ko-KR"/>
              </w:rPr>
            </w:pPr>
            <w:r w:rsidRPr="00A24AB4">
              <w:rPr>
                <w:kern w:val="2"/>
                <w:sz w:val="24"/>
                <w:szCs w:val="24"/>
                <w:lang w:eastAsia="ko-KR"/>
              </w:rPr>
              <w:t xml:space="preserve">Учебные группы </w:t>
            </w:r>
          </w:p>
          <w:p w14:paraId="1A313FA1" w14:textId="77777777" w:rsidR="00B35E5F" w:rsidRPr="00A24AB4" w:rsidRDefault="00B35E5F" w:rsidP="00A049A4">
            <w:pPr>
              <w:jc w:val="both"/>
              <w:rPr>
                <w:kern w:val="2"/>
                <w:sz w:val="24"/>
                <w:szCs w:val="24"/>
                <w:lang w:eastAsia="ko-KR"/>
              </w:rPr>
            </w:pPr>
            <w:r w:rsidRPr="00A24AB4">
              <w:rPr>
                <w:kern w:val="2"/>
                <w:sz w:val="24"/>
                <w:szCs w:val="24"/>
                <w:lang w:eastAsia="ko-KR"/>
              </w:rPr>
              <w:t>1 курса</w:t>
            </w:r>
          </w:p>
        </w:tc>
        <w:tc>
          <w:tcPr>
            <w:tcW w:w="639" w:type="pct"/>
          </w:tcPr>
          <w:p w14:paraId="6E62BA09" w14:textId="77777777" w:rsidR="00B35E5F" w:rsidRPr="00A24AB4" w:rsidRDefault="00B35E5F" w:rsidP="00A049A4">
            <w:pPr>
              <w:jc w:val="both"/>
              <w:rPr>
                <w:kern w:val="2"/>
                <w:sz w:val="24"/>
                <w:szCs w:val="24"/>
                <w:lang w:eastAsia="ko-KR"/>
              </w:rPr>
            </w:pPr>
          </w:p>
        </w:tc>
        <w:tc>
          <w:tcPr>
            <w:tcW w:w="1044" w:type="pct"/>
            <w:shd w:val="clear" w:color="auto" w:fill="auto"/>
          </w:tcPr>
          <w:p w14:paraId="5C87CE19"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w:t>
            </w:r>
            <w:r w:rsidRPr="00A24AB4">
              <w:rPr>
                <w:rFonts w:eastAsia="Calibri"/>
                <w:iCs/>
                <w:sz w:val="24"/>
                <w:vertAlign w:val="superscript"/>
                <w:lang w:eastAsia="en-US"/>
              </w:rPr>
              <w:footnoteReference w:id="45"/>
            </w:r>
          </w:p>
        </w:tc>
        <w:tc>
          <w:tcPr>
            <w:tcW w:w="522" w:type="pct"/>
            <w:shd w:val="clear" w:color="auto" w:fill="auto"/>
          </w:tcPr>
          <w:p w14:paraId="60FA8566" w14:textId="77777777" w:rsidR="00B35E5F" w:rsidRPr="00A24AB4" w:rsidRDefault="00B35E5F" w:rsidP="00A049A4">
            <w:pPr>
              <w:jc w:val="center"/>
              <w:rPr>
                <w:kern w:val="2"/>
                <w:sz w:val="24"/>
                <w:szCs w:val="24"/>
                <w:lang w:eastAsia="ko-KR"/>
              </w:rPr>
            </w:pPr>
            <w:r w:rsidRPr="00A24AB4">
              <w:rPr>
                <w:bCs/>
                <w:sz w:val="24"/>
                <w:szCs w:val="24"/>
              </w:rPr>
              <w:t>ЛР 2, ЛР 5</w:t>
            </w:r>
          </w:p>
        </w:tc>
      </w:tr>
      <w:tr w:rsidR="007B4CCB" w:rsidRPr="00A24AB4" w14:paraId="45C4E8F5" w14:textId="77777777" w:rsidTr="00B35E5F">
        <w:tc>
          <w:tcPr>
            <w:tcW w:w="418" w:type="pct"/>
            <w:shd w:val="clear" w:color="auto" w:fill="auto"/>
          </w:tcPr>
          <w:p w14:paraId="4F14BFB2"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w:t>
            </w:r>
          </w:p>
        </w:tc>
        <w:tc>
          <w:tcPr>
            <w:tcW w:w="1508" w:type="pct"/>
            <w:shd w:val="clear" w:color="auto" w:fill="auto"/>
          </w:tcPr>
          <w:p w14:paraId="6A0AF231"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окончания Второй мировой войны</w:t>
            </w:r>
          </w:p>
          <w:p w14:paraId="40FA3C89" w14:textId="77777777" w:rsidR="00B35E5F" w:rsidRPr="00A24AB4" w:rsidRDefault="00B35E5F" w:rsidP="00A049A4">
            <w:pPr>
              <w:rPr>
                <w:bCs/>
                <w:kern w:val="2"/>
                <w:sz w:val="24"/>
                <w:szCs w:val="24"/>
                <w:lang w:eastAsia="ko-KR"/>
              </w:rPr>
            </w:pPr>
            <w:r w:rsidRPr="00A24AB4">
              <w:rPr>
                <w:bCs/>
                <w:kern w:val="2"/>
                <w:sz w:val="24"/>
                <w:szCs w:val="24"/>
                <w:lang w:eastAsia="ko-KR"/>
              </w:rPr>
              <w:t>Акции в памятный день</w:t>
            </w:r>
          </w:p>
        </w:tc>
        <w:tc>
          <w:tcPr>
            <w:tcW w:w="869" w:type="pct"/>
            <w:shd w:val="clear" w:color="auto" w:fill="auto"/>
          </w:tcPr>
          <w:p w14:paraId="5AF11B79"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Pr>
          <w:p w14:paraId="6EB7EAA3" w14:textId="77777777" w:rsidR="00B35E5F" w:rsidRPr="00A24AB4" w:rsidRDefault="00B35E5F" w:rsidP="00A049A4">
            <w:pPr>
              <w:jc w:val="both"/>
              <w:rPr>
                <w:kern w:val="2"/>
                <w:sz w:val="24"/>
                <w:szCs w:val="24"/>
                <w:lang w:eastAsia="ko-KR"/>
              </w:rPr>
            </w:pPr>
          </w:p>
        </w:tc>
        <w:tc>
          <w:tcPr>
            <w:tcW w:w="1044" w:type="pct"/>
            <w:shd w:val="clear" w:color="auto" w:fill="auto"/>
          </w:tcPr>
          <w:p w14:paraId="20B16ED2"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shd w:val="clear" w:color="auto" w:fill="auto"/>
          </w:tcPr>
          <w:p w14:paraId="51F52EA7" w14:textId="77777777" w:rsidR="00B35E5F" w:rsidRPr="00A24AB4" w:rsidRDefault="00B35E5F" w:rsidP="00A049A4">
            <w:pPr>
              <w:jc w:val="center"/>
              <w:rPr>
                <w:kern w:val="2"/>
                <w:sz w:val="24"/>
                <w:szCs w:val="24"/>
                <w:lang w:eastAsia="ko-KR"/>
              </w:rPr>
            </w:pPr>
            <w:r w:rsidRPr="00A24AB4">
              <w:rPr>
                <w:kern w:val="2"/>
                <w:sz w:val="24"/>
                <w:szCs w:val="24"/>
                <w:lang w:eastAsia="ko-KR"/>
              </w:rPr>
              <w:t>ЛР 1</w:t>
            </w:r>
          </w:p>
        </w:tc>
      </w:tr>
      <w:tr w:rsidR="007B4CCB" w:rsidRPr="00A24AB4" w14:paraId="1CBA0D24" w14:textId="77777777" w:rsidTr="00B35E5F">
        <w:tc>
          <w:tcPr>
            <w:tcW w:w="418" w:type="pct"/>
            <w:shd w:val="clear" w:color="auto" w:fill="auto"/>
          </w:tcPr>
          <w:p w14:paraId="2E29E74E"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3</w:t>
            </w:r>
          </w:p>
        </w:tc>
        <w:tc>
          <w:tcPr>
            <w:tcW w:w="1508" w:type="pct"/>
            <w:shd w:val="clear" w:color="auto" w:fill="auto"/>
          </w:tcPr>
          <w:p w14:paraId="189B6F2F"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солидарности в борьбе с терроризмом</w:t>
            </w:r>
          </w:p>
          <w:p w14:paraId="1E051B5E" w14:textId="77777777" w:rsidR="00B35E5F" w:rsidRPr="00A24AB4" w:rsidRDefault="00B35E5F" w:rsidP="00A049A4">
            <w:pPr>
              <w:rPr>
                <w:b/>
                <w:bCs/>
                <w:kern w:val="2"/>
                <w:sz w:val="24"/>
                <w:szCs w:val="24"/>
                <w:lang w:eastAsia="ko-KR"/>
              </w:rPr>
            </w:pPr>
            <w:r w:rsidRPr="00A24AB4">
              <w:rPr>
                <w:sz w:val="24"/>
                <w:szCs w:val="24"/>
              </w:rPr>
              <w:t>Проведение классных часов (уроков мужества), посвященных памяти погибших в теракте учеников школы в Беслане.</w:t>
            </w:r>
          </w:p>
        </w:tc>
        <w:tc>
          <w:tcPr>
            <w:tcW w:w="869" w:type="pct"/>
            <w:shd w:val="clear" w:color="auto" w:fill="auto"/>
          </w:tcPr>
          <w:p w14:paraId="44F7AEF4"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Pr>
          <w:p w14:paraId="6CFF9D41" w14:textId="77777777" w:rsidR="00B35E5F" w:rsidRPr="00A24AB4" w:rsidRDefault="00B35E5F" w:rsidP="00A049A4">
            <w:pPr>
              <w:jc w:val="both"/>
              <w:rPr>
                <w:kern w:val="2"/>
                <w:sz w:val="24"/>
                <w:szCs w:val="24"/>
                <w:lang w:eastAsia="ko-KR"/>
              </w:rPr>
            </w:pPr>
          </w:p>
        </w:tc>
        <w:tc>
          <w:tcPr>
            <w:tcW w:w="1044" w:type="pct"/>
            <w:shd w:val="clear" w:color="auto" w:fill="auto"/>
          </w:tcPr>
          <w:p w14:paraId="2540C5EB"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w:t>
            </w:r>
          </w:p>
        </w:tc>
        <w:tc>
          <w:tcPr>
            <w:tcW w:w="522" w:type="pct"/>
            <w:shd w:val="clear" w:color="auto" w:fill="auto"/>
          </w:tcPr>
          <w:p w14:paraId="40F5933A" w14:textId="77777777" w:rsidR="00B35E5F" w:rsidRPr="00A24AB4" w:rsidRDefault="00B35E5F" w:rsidP="00A049A4">
            <w:pPr>
              <w:jc w:val="center"/>
              <w:rPr>
                <w:kern w:val="2"/>
                <w:sz w:val="24"/>
                <w:szCs w:val="24"/>
                <w:lang w:eastAsia="ko-KR"/>
              </w:rPr>
            </w:pPr>
            <w:r w:rsidRPr="00A24AB4">
              <w:rPr>
                <w:bCs/>
                <w:sz w:val="24"/>
                <w:szCs w:val="24"/>
              </w:rPr>
              <w:t>ЛР 1, ЛР 3</w:t>
            </w:r>
          </w:p>
        </w:tc>
      </w:tr>
      <w:tr w:rsidR="007B4CCB" w:rsidRPr="00A24AB4" w14:paraId="77C2DF90" w14:textId="77777777" w:rsidTr="00B35E5F">
        <w:tc>
          <w:tcPr>
            <w:tcW w:w="418" w:type="pct"/>
            <w:shd w:val="clear" w:color="auto" w:fill="auto"/>
          </w:tcPr>
          <w:p w14:paraId="2896EE1A" w14:textId="77777777" w:rsidR="00B35E5F" w:rsidRPr="00A24AB4" w:rsidRDefault="00B35E5F" w:rsidP="00A049A4">
            <w:pPr>
              <w:jc w:val="center"/>
              <w:rPr>
                <w:b/>
                <w:bCs/>
                <w:kern w:val="2"/>
                <w:sz w:val="24"/>
                <w:szCs w:val="24"/>
                <w:lang w:eastAsia="ko-KR"/>
              </w:rPr>
            </w:pPr>
          </w:p>
        </w:tc>
        <w:tc>
          <w:tcPr>
            <w:tcW w:w="1508" w:type="pct"/>
            <w:shd w:val="clear" w:color="auto" w:fill="auto"/>
          </w:tcPr>
          <w:p w14:paraId="413934FC" w14:textId="77777777" w:rsidR="00B35E5F" w:rsidRPr="00A24AB4" w:rsidRDefault="00B35E5F" w:rsidP="00A049A4">
            <w:pPr>
              <w:rPr>
                <w:b/>
                <w:sz w:val="24"/>
                <w:szCs w:val="24"/>
              </w:rPr>
            </w:pPr>
            <w:r w:rsidRPr="00A24AB4">
              <w:rPr>
                <w:b/>
                <w:sz w:val="24"/>
                <w:szCs w:val="24"/>
              </w:rPr>
              <w:t>Декада безопасности «Первокурсник»</w:t>
            </w:r>
          </w:p>
          <w:p w14:paraId="4AB283B5" w14:textId="77777777" w:rsidR="00B35E5F" w:rsidRPr="00A24AB4" w:rsidRDefault="00B35E5F" w:rsidP="00A049A4">
            <w:pPr>
              <w:rPr>
                <w:rFonts w:eastAsiaTheme="minorHAnsi"/>
                <w:sz w:val="24"/>
                <w:szCs w:val="24"/>
                <w:lang w:eastAsia="en-US"/>
              </w:rPr>
            </w:pPr>
          </w:p>
        </w:tc>
        <w:tc>
          <w:tcPr>
            <w:tcW w:w="869" w:type="pct"/>
            <w:shd w:val="clear" w:color="auto" w:fill="auto"/>
          </w:tcPr>
          <w:p w14:paraId="3D73A0A1" w14:textId="77777777" w:rsidR="00B35E5F" w:rsidRPr="00A24AB4" w:rsidRDefault="00B35E5F" w:rsidP="00A049A4">
            <w:pPr>
              <w:rPr>
                <w:kern w:val="2"/>
                <w:sz w:val="24"/>
                <w:szCs w:val="24"/>
                <w:lang w:eastAsia="ko-KR"/>
              </w:rPr>
            </w:pPr>
            <w:r w:rsidRPr="00A24AB4">
              <w:rPr>
                <w:kern w:val="2"/>
                <w:sz w:val="24"/>
                <w:szCs w:val="24"/>
                <w:lang w:eastAsia="ko-KR"/>
              </w:rPr>
              <w:lastRenderedPageBreak/>
              <w:t xml:space="preserve">Учебные группы </w:t>
            </w:r>
          </w:p>
          <w:p w14:paraId="17E60D38" w14:textId="77777777" w:rsidR="00B35E5F" w:rsidRPr="00A24AB4" w:rsidRDefault="00B35E5F" w:rsidP="00A049A4">
            <w:pPr>
              <w:rPr>
                <w:kern w:val="2"/>
                <w:sz w:val="24"/>
                <w:szCs w:val="24"/>
                <w:lang w:eastAsia="ko-KR"/>
              </w:rPr>
            </w:pPr>
            <w:r w:rsidRPr="00A24AB4">
              <w:rPr>
                <w:kern w:val="2"/>
                <w:sz w:val="24"/>
                <w:szCs w:val="24"/>
                <w:lang w:eastAsia="ko-KR"/>
              </w:rPr>
              <w:t>1 курса</w:t>
            </w:r>
          </w:p>
        </w:tc>
        <w:tc>
          <w:tcPr>
            <w:tcW w:w="639" w:type="pct"/>
          </w:tcPr>
          <w:p w14:paraId="6F95D0D1" w14:textId="77777777" w:rsidR="00B35E5F" w:rsidRPr="00A24AB4" w:rsidRDefault="00B35E5F" w:rsidP="00A049A4">
            <w:pPr>
              <w:rPr>
                <w:kern w:val="2"/>
                <w:sz w:val="24"/>
                <w:szCs w:val="24"/>
                <w:lang w:eastAsia="ko-KR"/>
              </w:rPr>
            </w:pPr>
          </w:p>
        </w:tc>
        <w:tc>
          <w:tcPr>
            <w:tcW w:w="1044" w:type="pct"/>
            <w:shd w:val="clear" w:color="auto" w:fill="auto"/>
          </w:tcPr>
          <w:p w14:paraId="6178D9F6" w14:textId="77777777" w:rsidR="00B35E5F" w:rsidRPr="00A24AB4" w:rsidRDefault="00B35E5F" w:rsidP="00A049A4">
            <w:pPr>
              <w:rPr>
                <w:kern w:val="2"/>
                <w:sz w:val="24"/>
                <w:szCs w:val="24"/>
                <w:lang w:eastAsia="ko-KR"/>
              </w:rPr>
            </w:pPr>
            <w:r w:rsidRPr="00A24AB4">
              <w:rPr>
                <w:kern w:val="2"/>
                <w:sz w:val="24"/>
                <w:szCs w:val="24"/>
                <w:lang w:eastAsia="ko-KR"/>
              </w:rPr>
              <w:t xml:space="preserve">Заместитель директора, курирующий воспитание, </w:t>
            </w:r>
            <w:r w:rsidRPr="00A24AB4">
              <w:rPr>
                <w:kern w:val="2"/>
                <w:sz w:val="24"/>
                <w:szCs w:val="24"/>
                <w:lang w:eastAsia="ko-KR"/>
              </w:rPr>
              <w:lastRenderedPageBreak/>
              <w:t>преподаватель ОБЖ, кураторы</w:t>
            </w:r>
          </w:p>
        </w:tc>
        <w:tc>
          <w:tcPr>
            <w:tcW w:w="522" w:type="pct"/>
            <w:shd w:val="clear" w:color="auto" w:fill="auto"/>
          </w:tcPr>
          <w:p w14:paraId="744E8BE7" w14:textId="77777777" w:rsidR="00B35E5F" w:rsidRPr="00A24AB4" w:rsidRDefault="00B35E5F" w:rsidP="00A049A4">
            <w:pPr>
              <w:jc w:val="center"/>
              <w:rPr>
                <w:bCs/>
                <w:sz w:val="24"/>
                <w:szCs w:val="24"/>
              </w:rPr>
            </w:pPr>
            <w:r w:rsidRPr="00A24AB4">
              <w:rPr>
                <w:bCs/>
                <w:sz w:val="24"/>
                <w:szCs w:val="24"/>
              </w:rPr>
              <w:lastRenderedPageBreak/>
              <w:t>ЛР 1</w:t>
            </w:r>
          </w:p>
        </w:tc>
      </w:tr>
      <w:tr w:rsidR="007B4CCB" w:rsidRPr="00A24AB4" w14:paraId="20B15D9B" w14:textId="77777777" w:rsidTr="00B35E5F">
        <w:tc>
          <w:tcPr>
            <w:tcW w:w="418" w:type="pct"/>
            <w:shd w:val="clear" w:color="auto" w:fill="auto"/>
          </w:tcPr>
          <w:p w14:paraId="0A078F47" w14:textId="77777777" w:rsidR="00B35E5F" w:rsidRPr="00A24AB4" w:rsidRDefault="00B35E5F" w:rsidP="00A049A4">
            <w:pPr>
              <w:jc w:val="both"/>
              <w:rPr>
                <w:kern w:val="2"/>
                <w:sz w:val="24"/>
                <w:szCs w:val="24"/>
                <w:lang w:eastAsia="ko-KR"/>
              </w:rPr>
            </w:pPr>
          </w:p>
        </w:tc>
        <w:tc>
          <w:tcPr>
            <w:tcW w:w="1508" w:type="pct"/>
            <w:shd w:val="clear" w:color="auto" w:fill="auto"/>
          </w:tcPr>
          <w:p w14:paraId="5F1042ED" w14:textId="77777777" w:rsidR="00B35E5F" w:rsidRPr="00A24AB4" w:rsidRDefault="00B35E5F" w:rsidP="00A049A4">
            <w:pPr>
              <w:rPr>
                <w:kern w:val="2"/>
                <w:sz w:val="24"/>
                <w:szCs w:val="24"/>
                <w:lang w:eastAsia="ko-KR"/>
              </w:rPr>
            </w:pPr>
            <w:r w:rsidRPr="00A24AB4">
              <w:rPr>
                <w:sz w:val="24"/>
                <w:szCs w:val="24"/>
              </w:rPr>
              <w:t>Мероприятия, направленные на повышение правовой культуры избирателей</w:t>
            </w:r>
          </w:p>
        </w:tc>
        <w:tc>
          <w:tcPr>
            <w:tcW w:w="869" w:type="pct"/>
            <w:shd w:val="clear" w:color="auto" w:fill="auto"/>
          </w:tcPr>
          <w:p w14:paraId="0DE4576A" w14:textId="77777777" w:rsidR="00B35E5F" w:rsidRPr="00A24AB4" w:rsidRDefault="00B35E5F" w:rsidP="00A049A4">
            <w:pPr>
              <w:rPr>
                <w:kern w:val="2"/>
                <w:sz w:val="24"/>
                <w:szCs w:val="24"/>
                <w:lang w:eastAsia="ko-KR"/>
              </w:rPr>
            </w:pPr>
            <w:r w:rsidRPr="00A24AB4">
              <w:rPr>
                <w:kern w:val="2"/>
                <w:sz w:val="24"/>
                <w:szCs w:val="24"/>
                <w:lang w:eastAsia="ko-KR"/>
              </w:rPr>
              <w:t>Учебные группы 2-3 курсов</w:t>
            </w:r>
          </w:p>
        </w:tc>
        <w:tc>
          <w:tcPr>
            <w:tcW w:w="639" w:type="pct"/>
          </w:tcPr>
          <w:p w14:paraId="0BFA44C5" w14:textId="77777777" w:rsidR="00B35E5F" w:rsidRPr="00A24AB4" w:rsidRDefault="00B35E5F" w:rsidP="00A049A4">
            <w:pPr>
              <w:rPr>
                <w:kern w:val="2"/>
                <w:sz w:val="24"/>
                <w:szCs w:val="24"/>
                <w:lang w:eastAsia="ko-KR"/>
              </w:rPr>
            </w:pPr>
          </w:p>
        </w:tc>
        <w:tc>
          <w:tcPr>
            <w:tcW w:w="1044" w:type="pct"/>
            <w:shd w:val="clear" w:color="auto" w:fill="auto"/>
          </w:tcPr>
          <w:p w14:paraId="1B2CE314" w14:textId="77777777" w:rsidR="00B35E5F" w:rsidRPr="00A24AB4" w:rsidRDefault="00B35E5F" w:rsidP="00A049A4">
            <w:pPr>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shd w:val="clear" w:color="auto" w:fill="auto"/>
          </w:tcPr>
          <w:p w14:paraId="241041DF" w14:textId="77777777" w:rsidR="00B35E5F" w:rsidRPr="00A24AB4" w:rsidRDefault="00B35E5F" w:rsidP="00A049A4">
            <w:pPr>
              <w:jc w:val="center"/>
              <w:rPr>
                <w:kern w:val="2"/>
                <w:sz w:val="24"/>
                <w:szCs w:val="24"/>
                <w:lang w:eastAsia="ko-KR"/>
              </w:rPr>
            </w:pPr>
            <w:r w:rsidRPr="00A24AB4">
              <w:rPr>
                <w:kern w:val="2"/>
                <w:sz w:val="24"/>
                <w:szCs w:val="24"/>
                <w:lang w:eastAsia="ko-KR"/>
              </w:rPr>
              <w:t>ЛР 3</w:t>
            </w:r>
          </w:p>
        </w:tc>
      </w:tr>
      <w:tr w:rsidR="007B4CCB" w:rsidRPr="00A24AB4" w14:paraId="33336996" w14:textId="77777777" w:rsidTr="00B35E5F">
        <w:tc>
          <w:tcPr>
            <w:tcW w:w="418" w:type="pct"/>
            <w:shd w:val="clear" w:color="auto" w:fill="auto"/>
          </w:tcPr>
          <w:p w14:paraId="4F60B9A2" w14:textId="77777777" w:rsidR="00B35E5F" w:rsidRPr="00A24AB4" w:rsidRDefault="00B35E5F" w:rsidP="00A049A4">
            <w:pPr>
              <w:jc w:val="both"/>
              <w:rPr>
                <w:kern w:val="2"/>
                <w:sz w:val="24"/>
                <w:szCs w:val="24"/>
                <w:lang w:eastAsia="ko-KR"/>
              </w:rPr>
            </w:pPr>
          </w:p>
        </w:tc>
        <w:tc>
          <w:tcPr>
            <w:tcW w:w="1508" w:type="pct"/>
            <w:shd w:val="clear" w:color="auto" w:fill="auto"/>
          </w:tcPr>
          <w:p w14:paraId="4CBE49C7" w14:textId="77777777" w:rsidR="00B35E5F" w:rsidRPr="00A24AB4" w:rsidRDefault="00B35E5F" w:rsidP="00A049A4">
            <w:pPr>
              <w:rPr>
                <w:kern w:val="2"/>
                <w:sz w:val="24"/>
                <w:szCs w:val="24"/>
                <w:lang w:eastAsia="ko-KR"/>
              </w:rPr>
            </w:pPr>
            <w:r w:rsidRPr="00A24AB4">
              <w:rPr>
                <w:kern w:val="2"/>
                <w:sz w:val="24"/>
                <w:szCs w:val="24"/>
                <w:lang w:eastAsia="ko-KR"/>
              </w:rPr>
              <w:t xml:space="preserve"> Посвящение в студенты</w:t>
            </w:r>
          </w:p>
        </w:tc>
        <w:tc>
          <w:tcPr>
            <w:tcW w:w="869" w:type="pct"/>
            <w:shd w:val="clear" w:color="auto" w:fill="auto"/>
          </w:tcPr>
          <w:p w14:paraId="3B212D89" w14:textId="77777777" w:rsidR="00B35E5F" w:rsidRPr="00A24AB4" w:rsidRDefault="00B35E5F" w:rsidP="00A049A4">
            <w:pPr>
              <w:rPr>
                <w:kern w:val="2"/>
                <w:sz w:val="24"/>
                <w:szCs w:val="24"/>
                <w:lang w:eastAsia="ko-KR"/>
              </w:rPr>
            </w:pPr>
            <w:r w:rsidRPr="00A24AB4">
              <w:rPr>
                <w:kern w:val="2"/>
                <w:sz w:val="24"/>
                <w:szCs w:val="24"/>
                <w:lang w:eastAsia="ko-KR"/>
              </w:rPr>
              <w:t xml:space="preserve">Учебные группы </w:t>
            </w:r>
          </w:p>
          <w:p w14:paraId="02DCBD3C" w14:textId="77777777" w:rsidR="00B35E5F" w:rsidRPr="00A24AB4" w:rsidRDefault="00B35E5F" w:rsidP="00A049A4">
            <w:pPr>
              <w:rPr>
                <w:kern w:val="2"/>
                <w:sz w:val="24"/>
                <w:szCs w:val="24"/>
                <w:lang w:eastAsia="ko-KR"/>
              </w:rPr>
            </w:pPr>
            <w:r w:rsidRPr="00A24AB4">
              <w:rPr>
                <w:kern w:val="2"/>
                <w:sz w:val="24"/>
                <w:szCs w:val="24"/>
                <w:lang w:eastAsia="ko-KR"/>
              </w:rPr>
              <w:t>1 курса</w:t>
            </w:r>
          </w:p>
        </w:tc>
        <w:tc>
          <w:tcPr>
            <w:tcW w:w="639" w:type="pct"/>
          </w:tcPr>
          <w:p w14:paraId="69545FD1" w14:textId="77777777" w:rsidR="00B35E5F" w:rsidRPr="00A24AB4" w:rsidRDefault="00B35E5F" w:rsidP="00A049A4">
            <w:pPr>
              <w:rPr>
                <w:kern w:val="2"/>
                <w:sz w:val="24"/>
                <w:szCs w:val="24"/>
                <w:lang w:eastAsia="ko-KR"/>
              </w:rPr>
            </w:pPr>
          </w:p>
        </w:tc>
        <w:tc>
          <w:tcPr>
            <w:tcW w:w="1044" w:type="pct"/>
            <w:shd w:val="clear" w:color="auto" w:fill="auto"/>
          </w:tcPr>
          <w:p w14:paraId="64ECB788" w14:textId="77777777" w:rsidR="00B35E5F" w:rsidRPr="00A24AB4" w:rsidRDefault="00B35E5F" w:rsidP="00A049A4">
            <w:pPr>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shd w:val="clear" w:color="auto" w:fill="auto"/>
          </w:tcPr>
          <w:p w14:paraId="6849CEBF" w14:textId="77777777" w:rsidR="00B35E5F" w:rsidRPr="00A24AB4" w:rsidRDefault="00B35E5F" w:rsidP="00A049A4">
            <w:pPr>
              <w:jc w:val="center"/>
              <w:rPr>
                <w:kern w:val="2"/>
                <w:sz w:val="24"/>
                <w:szCs w:val="24"/>
                <w:lang w:eastAsia="ko-KR"/>
              </w:rPr>
            </w:pPr>
            <w:r w:rsidRPr="00A24AB4">
              <w:rPr>
                <w:kern w:val="2"/>
                <w:sz w:val="24"/>
                <w:szCs w:val="24"/>
                <w:lang w:eastAsia="ko-KR"/>
              </w:rPr>
              <w:t>ЛР 2</w:t>
            </w:r>
          </w:p>
        </w:tc>
      </w:tr>
      <w:tr w:rsidR="007B4CCB" w:rsidRPr="00A24AB4" w14:paraId="018450A3" w14:textId="77777777" w:rsidTr="00B35E5F">
        <w:tc>
          <w:tcPr>
            <w:tcW w:w="418" w:type="pct"/>
            <w:shd w:val="clear" w:color="auto" w:fill="auto"/>
          </w:tcPr>
          <w:p w14:paraId="56667522" w14:textId="77777777" w:rsidR="00B35E5F" w:rsidRPr="00A24AB4" w:rsidRDefault="00B35E5F" w:rsidP="00A049A4">
            <w:pPr>
              <w:jc w:val="both"/>
              <w:rPr>
                <w:kern w:val="2"/>
                <w:sz w:val="24"/>
                <w:szCs w:val="24"/>
                <w:lang w:eastAsia="ko-KR"/>
              </w:rPr>
            </w:pPr>
          </w:p>
        </w:tc>
        <w:tc>
          <w:tcPr>
            <w:tcW w:w="1508" w:type="pct"/>
            <w:shd w:val="clear" w:color="auto" w:fill="auto"/>
          </w:tcPr>
          <w:p w14:paraId="33A88ACB" w14:textId="77777777" w:rsidR="00B35E5F" w:rsidRPr="00A24AB4" w:rsidRDefault="00B35E5F" w:rsidP="00A049A4">
            <w:pPr>
              <w:rPr>
                <w:kern w:val="2"/>
                <w:sz w:val="24"/>
                <w:szCs w:val="24"/>
                <w:lang w:eastAsia="ko-KR"/>
              </w:rPr>
            </w:pPr>
            <w:r w:rsidRPr="00A24AB4">
              <w:rPr>
                <w:kern w:val="2"/>
                <w:sz w:val="24"/>
                <w:szCs w:val="24"/>
                <w:lang w:eastAsia="ko-KR"/>
              </w:rPr>
              <w:t>Введение в профессию специальность.</w:t>
            </w:r>
          </w:p>
          <w:p w14:paraId="63E167BC" w14:textId="77777777" w:rsidR="00B35E5F" w:rsidRPr="00A24AB4" w:rsidRDefault="00B35E5F" w:rsidP="00A049A4">
            <w:pPr>
              <w:rPr>
                <w:rFonts w:eastAsiaTheme="minorHAnsi"/>
                <w:sz w:val="24"/>
                <w:szCs w:val="24"/>
                <w:lang w:eastAsia="en-US"/>
              </w:rPr>
            </w:pPr>
            <w:r w:rsidRPr="00A24AB4">
              <w:rPr>
                <w:rFonts w:eastAsiaTheme="minorHAnsi"/>
                <w:sz w:val="24"/>
                <w:szCs w:val="24"/>
                <w:lang w:eastAsia="en-US"/>
              </w:rPr>
              <w:t>Диспут «Что я знаю о своей профессии?»</w:t>
            </w:r>
          </w:p>
        </w:tc>
        <w:tc>
          <w:tcPr>
            <w:tcW w:w="869" w:type="pct"/>
            <w:shd w:val="clear" w:color="auto" w:fill="auto"/>
          </w:tcPr>
          <w:p w14:paraId="595576E7" w14:textId="77777777" w:rsidR="00B35E5F" w:rsidRPr="00A24AB4" w:rsidRDefault="00B35E5F" w:rsidP="00A049A4">
            <w:pPr>
              <w:rPr>
                <w:kern w:val="2"/>
                <w:sz w:val="24"/>
                <w:szCs w:val="24"/>
                <w:lang w:eastAsia="ko-KR"/>
              </w:rPr>
            </w:pPr>
            <w:r w:rsidRPr="00A24AB4">
              <w:rPr>
                <w:kern w:val="2"/>
                <w:sz w:val="24"/>
                <w:szCs w:val="24"/>
                <w:lang w:eastAsia="ko-KR"/>
              </w:rPr>
              <w:t xml:space="preserve">Учебные группы </w:t>
            </w:r>
          </w:p>
          <w:p w14:paraId="3EBF736E" w14:textId="77777777" w:rsidR="00B35E5F" w:rsidRPr="00A24AB4" w:rsidRDefault="00B35E5F" w:rsidP="00A049A4">
            <w:pPr>
              <w:rPr>
                <w:kern w:val="2"/>
                <w:sz w:val="24"/>
                <w:szCs w:val="24"/>
                <w:lang w:eastAsia="ko-KR"/>
              </w:rPr>
            </w:pPr>
            <w:r w:rsidRPr="00A24AB4">
              <w:rPr>
                <w:kern w:val="2"/>
                <w:sz w:val="24"/>
                <w:szCs w:val="24"/>
                <w:lang w:eastAsia="ko-KR"/>
              </w:rPr>
              <w:t>1 курса</w:t>
            </w:r>
          </w:p>
        </w:tc>
        <w:tc>
          <w:tcPr>
            <w:tcW w:w="639" w:type="pct"/>
          </w:tcPr>
          <w:p w14:paraId="51BC11EF" w14:textId="77777777" w:rsidR="00B35E5F" w:rsidRPr="00A24AB4" w:rsidRDefault="00B35E5F" w:rsidP="00A049A4">
            <w:pPr>
              <w:rPr>
                <w:kern w:val="2"/>
                <w:sz w:val="24"/>
                <w:szCs w:val="24"/>
                <w:lang w:eastAsia="ko-KR"/>
              </w:rPr>
            </w:pPr>
          </w:p>
        </w:tc>
        <w:tc>
          <w:tcPr>
            <w:tcW w:w="1044" w:type="pct"/>
            <w:shd w:val="clear" w:color="auto" w:fill="auto"/>
          </w:tcPr>
          <w:p w14:paraId="3708E8E6" w14:textId="77777777" w:rsidR="00B35E5F" w:rsidRPr="00A24AB4" w:rsidRDefault="00B35E5F" w:rsidP="00A049A4">
            <w:pPr>
              <w:rPr>
                <w:kern w:val="2"/>
                <w:sz w:val="24"/>
                <w:szCs w:val="24"/>
                <w:lang w:eastAsia="ko-KR"/>
              </w:rPr>
            </w:pPr>
            <w:r w:rsidRPr="00A24AB4">
              <w:rPr>
                <w:kern w:val="2"/>
                <w:sz w:val="24"/>
                <w:szCs w:val="24"/>
                <w:lang w:eastAsia="ko-KR"/>
              </w:rPr>
              <w:t>Заместитель директора, курирующий воспитание, заведующий отделением, кураторы</w:t>
            </w:r>
          </w:p>
        </w:tc>
        <w:tc>
          <w:tcPr>
            <w:tcW w:w="522" w:type="pct"/>
            <w:shd w:val="clear" w:color="auto" w:fill="auto"/>
          </w:tcPr>
          <w:p w14:paraId="6BDB88AF" w14:textId="77777777" w:rsidR="00B35E5F" w:rsidRPr="00A24AB4" w:rsidRDefault="00B35E5F" w:rsidP="00A049A4">
            <w:pPr>
              <w:jc w:val="center"/>
              <w:rPr>
                <w:kern w:val="2"/>
                <w:sz w:val="24"/>
                <w:szCs w:val="24"/>
                <w:lang w:eastAsia="ko-KR"/>
              </w:rPr>
            </w:pPr>
            <w:r w:rsidRPr="00A24AB4">
              <w:rPr>
                <w:kern w:val="2"/>
                <w:sz w:val="24"/>
                <w:szCs w:val="24"/>
                <w:lang w:eastAsia="ko-KR"/>
              </w:rPr>
              <w:t>ЛР 2</w:t>
            </w:r>
          </w:p>
        </w:tc>
      </w:tr>
      <w:tr w:rsidR="007B4CCB" w:rsidRPr="00A24AB4" w14:paraId="5D7F3C4E" w14:textId="77777777" w:rsidTr="00B35E5F">
        <w:trPr>
          <w:trHeight w:val="1130"/>
        </w:trPr>
        <w:tc>
          <w:tcPr>
            <w:tcW w:w="418" w:type="pct"/>
            <w:shd w:val="clear" w:color="auto" w:fill="auto"/>
          </w:tcPr>
          <w:p w14:paraId="4C16253A" w14:textId="77777777" w:rsidR="00B35E5F" w:rsidRPr="00A24AB4" w:rsidRDefault="00B35E5F" w:rsidP="00A049A4">
            <w:pPr>
              <w:jc w:val="center"/>
              <w:rPr>
                <w:b/>
                <w:kern w:val="2"/>
                <w:sz w:val="24"/>
                <w:szCs w:val="24"/>
                <w:lang w:eastAsia="ko-KR"/>
              </w:rPr>
            </w:pPr>
            <w:r w:rsidRPr="00A24AB4">
              <w:rPr>
                <w:b/>
                <w:kern w:val="2"/>
                <w:sz w:val="24"/>
                <w:szCs w:val="24"/>
                <w:lang w:eastAsia="ko-KR"/>
              </w:rPr>
              <w:t>20</w:t>
            </w:r>
          </w:p>
        </w:tc>
        <w:tc>
          <w:tcPr>
            <w:tcW w:w="1508" w:type="pct"/>
            <w:shd w:val="clear" w:color="auto" w:fill="auto"/>
          </w:tcPr>
          <w:p w14:paraId="089EFBC4" w14:textId="77777777" w:rsidR="00B35E5F" w:rsidRPr="00A24AB4" w:rsidRDefault="00B35E5F" w:rsidP="00A049A4">
            <w:pPr>
              <w:rPr>
                <w:b/>
                <w:sz w:val="24"/>
                <w:szCs w:val="24"/>
              </w:rPr>
            </w:pPr>
            <w:r w:rsidRPr="00A24AB4">
              <w:rPr>
                <w:sz w:val="24"/>
                <w:szCs w:val="24"/>
              </w:rPr>
              <w:t xml:space="preserve">«День спортивного комплекса ГТО», посвященный </w:t>
            </w:r>
            <w:r w:rsidRPr="00A24AB4">
              <w:rPr>
                <w:b/>
                <w:sz w:val="24"/>
                <w:szCs w:val="24"/>
              </w:rPr>
              <w:t>Международному дню студенческого спорта</w:t>
            </w:r>
          </w:p>
        </w:tc>
        <w:tc>
          <w:tcPr>
            <w:tcW w:w="869" w:type="pct"/>
            <w:shd w:val="clear" w:color="auto" w:fill="auto"/>
          </w:tcPr>
          <w:p w14:paraId="562D370A" w14:textId="77777777" w:rsidR="00B35E5F" w:rsidRPr="00A24AB4" w:rsidRDefault="00B35E5F" w:rsidP="00A049A4">
            <w:pPr>
              <w:jc w:val="both"/>
              <w:rPr>
                <w:sz w:val="24"/>
                <w:szCs w:val="24"/>
                <w:lang w:eastAsia="ko-KR"/>
              </w:rPr>
            </w:pPr>
            <w:r w:rsidRPr="00A24AB4">
              <w:rPr>
                <w:kern w:val="2"/>
                <w:sz w:val="24"/>
                <w:szCs w:val="24"/>
                <w:lang w:eastAsia="ko-KR"/>
              </w:rPr>
              <w:t>Учебные группы всех курсов</w:t>
            </w:r>
            <w:r w:rsidRPr="00A24AB4">
              <w:rPr>
                <w:sz w:val="24"/>
                <w:szCs w:val="24"/>
                <w:lang w:eastAsia="ko-KR"/>
              </w:rPr>
              <w:t xml:space="preserve"> </w:t>
            </w:r>
          </w:p>
        </w:tc>
        <w:tc>
          <w:tcPr>
            <w:tcW w:w="639" w:type="pct"/>
          </w:tcPr>
          <w:p w14:paraId="1FA55440" w14:textId="77777777" w:rsidR="00B35E5F" w:rsidRPr="00A24AB4" w:rsidRDefault="00B35E5F" w:rsidP="00A049A4">
            <w:pPr>
              <w:jc w:val="both"/>
              <w:rPr>
                <w:kern w:val="2"/>
                <w:sz w:val="24"/>
                <w:szCs w:val="24"/>
                <w:lang w:eastAsia="ko-KR"/>
              </w:rPr>
            </w:pPr>
          </w:p>
        </w:tc>
        <w:tc>
          <w:tcPr>
            <w:tcW w:w="1044" w:type="pct"/>
            <w:shd w:val="clear" w:color="auto" w:fill="auto"/>
          </w:tcPr>
          <w:p w14:paraId="249DD805" w14:textId="77777777" w:rsidR="00B35E5F" w:rsidRPr="00A24AB4" w:rsidRDefault="00B35E5F" w:rsidP="00A049A4">
            <w:pPr>
              <w:shd w:val="clear" w:color="auto" w:fill="FFFFFF"/>
              <w:jc w:val="both"/>
              <w:rPr>
                <w:sz w:val="24"/>
                <w:szCs w:val="24"/>
              </w:rPr>
            </w:pPr>
            <w:r w:rsidRPr="00A24AB4">
              <w:rPr>
                <w:sz w:val="24"/>
                <w:szCs w:val="24"/>
              </w:rPr>
              <w:t>Руководитель физического</w:t>
            </w:r>
          </w:p>
          <w:p w14:paraId="5674F734" w14:textId="77777777" w:rsidR="00B35E5F" w:rsidRPr="00A24AB4" w:rsidRDefault="00B35E5F" w:rsidP="00A049A4">
            <w:pPr>
              <w:shd w:val="clear" w:color="auto" w:fill="FFFFFF"/>
              <w:jc w:val="both"/>
              <w:rPr>
                <w:sz w:val="24"/>
                <w:szCs w:val="24"/>
              </w:rPr>
            </w:pPr>
            <w:r w:rsidRPr="00A24AB4">
              <w:rPr>
                <w:sz w:val="24"/>
                <w:szCs w:val="24"/>
              </w:rPr>
              <w:t xml:space="preserve">воспитания, кураторы </w:t>
            </w:r>
          </w:p>
        </w:tc>
        <w:tc>
          <w:tcPr>
            <w:tcW w:w="522" w:type="pct"/>
            <w:shd w:val="clear" w:color="auto" w:fill="auto"/>
          </w:tcPr>
          <w:p w14:paraId="603C795A" w14:textId="77777777" w:rsidR="00B35E5F" w:rsidRPr="00A24AB4" w:rsidRDefault="00B35E5F" w:rsidP="00A049A4">
            <w:pPr>
              <w:jc w:val="center"/>
              <w:rPr>
                <w:kern w:val="2"/>
                <w:sz w:val="24"/>
                <w:szCs w:val="24"/>
                <w:lang w:eastAsia="ko-KR"/>
              </w:rPr>
            </w:pPr>
            <w:r w:rsidRPr="00A24AB4">
              <w:rPr>
                <w:bCs/>
                <w:sz w:val="24"/>
                <w:szCs w:val="24"/>
              </w:rPr>
              <w:t>ЛР 9</w:t>
            </w:r>
          </w:p>
        </w:tc>
      </w:tr>
      <w:tr w:rsidR="007B4CCB" w:rsidRPr="00A24AB4" w14:paraId="3A6EBD0A" w14:textId="77777777" w:rsidTr="00B35E5F">
        <w:tc>
          <w:tcPr>
            <w:tcW w:w="418" w:type="pct"/>
            <w:shd w:val="clear" w:color="auto" w:fill="auto"/>
          </w:tcPr>
          <w:p w14:paraId="75395798"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21</w:t>
            </w:r>
          </w:p>
        </w:tc>
        <w:tc>
          <w:tcPr>
            <w:tcW w:w="1508" w:type="pct"/>
            <w:shd w:val="clear" w:color="auto" w:fill="auto"/>
          </w:tcPr>
          <w:p w14:paraId="33E26B90" w14:textId="77777777" w:rsidR="00B35E5F" w:rsidRPr="00A24AB4" w:rsidRDefault="00B35E5F" w:rsidP="00A049A4">
            <w:pPr>
              <w:rPr>
                <w:b/>
                <w:bCs/>
                <w:kern w:val="2"/>
                <w:sz w:val="24"/>
                <w:szCs w:val="24"/>
                <w:lang w:eastAsia="ko-KR"/>
              </w:rPr>
            </w:pPr>
            <w:r w:rsidRPr="00A24AB4">
              <w:rPr>
                <w:b/>
                <w:bCs/>
                <w:kern w:val="2"/>
                <w:sz w:val="24"/>
                <w:szCs w:val="24"/>
                <w:lang w:eastAsia="ko-KR"/>
              </w:rPr>
              <w:t>День победы русских полков во главе с Великим князем Дмитрием Донским (Куликовская битва, 1380 год). День зарождения российской государственности (862 год)</w:t>
            </w:r>
          </w:p>
        </w:tc>
        <w:tc>
          <w:tcPr>
            <w:tcW w:w="869" w:type="pct"/>
            <w:shd w:val="clear" w:color="auto" w:fill="auto"/>
          </w:tcPr>
          <w:p w14:paraId="10454B35" w14:textId="77777777" w:rsidR="00B35E5F" w:rsidRPr="00A24AB4" w:rsidRDefault="00B35E5F" w:rsidP="00A049A4">
            <w:pPr>
              <w:jc w:val="both"/>
              <w:rPr>
                <w:sz w:val="24"/>
                <w:szCs w:val="24"/>
                <w:lang w:eastAsia="ko-KR"/>
              </w:rPr>
            </w:pPr>
            <w:r w:rsidRPr="00A24AB4">
              <w:rPr>
                <w:kern w:val="2"/>
                <w:sz w:val="24"/>
                <w:szCs w:val="24"/>
                <w:lang w:eastAsia="ko-KR"/>
              </w:rPr>
              <w:t>Учебные группы 1-2 курсов</w:t>
            </w:r>
            <w:r w:rsidRPr="00A24AB4">
              <w:rPr>
                <w:sz w:val="24"/>
                <w:szCs w:val="24"/>
                <w:lang w:eastAsia="ko-KR"/>
              </w:rPr>
              <w:t xml:space="preserve"> </w:t>
            </w:r>
          </w:p>
          <w:p w14:paraId="4D62E634" w14:textId="77777777" w:rsidR="00B35E5F" w:rsidRPr="00A24AB4" w:rsidRDefault="00B35E5F" w:rsidP="00A049A4">
            <w:pPr>
              <w:jc w:val="both"/>
              <w:rPr>
                <w:kern w:val="2"/>
                <w:sz w:val="24"/>
                <w:szCs w:val="24"/>
                <w:lang w:eastAsia="ko-KR"/>
              </w:rPr>
            </w:pPr>
          </w:p>
        </w:tc>
        <w:tc>
          <w:tcPr>
            <w:tcW w:w="639" w:type="pct"/>
          </w:tcPr>
          <w:p w14:paraId="66262A56" w14:textId="77777777" w:rsidR="00B35E5F" w:rsidRPr="00A24AB4" w:rsidRDefault="00B35E5F" w:rsidP="00A049A4">
            <w:pPr>
              <w:jc w:val="both"/>
              <w:rPr>
                <w:kern w:val="2"/>
                <w:sz w:val="24"/>
                <w:szCs w:val="24"/>
                <w:lang w:eastAsia="ko-KR"/>
              </w:rPr>
            </w:pPr>
          </w:p>
        </w:tc>
        <w:tc>
          <w:tcPr>
            <w:tcW w:w="1044" w:type="pct"/>
            <w:shd w:val="clear" w:color="auto" w:fill="auto"/>
          </w:tcPr>
          <w:p w14:paraId="61331017" w14:textId="77777777" w:rsidR="00B35E5F" w:rsidRPr="00A24AB4" w:rsidRDefault="00B35E5F" w:rsidP="00A049A4">
            <w:pPr>
              <w:jc w:val="both"/>
              <w:rPr>
                <w:kern w:val="2"/>
                <w:sz w:val="24"/>
                <w:szCs w:val="24"/>
                <w:lang w:eastAsia="ko-KR"/>
              </w:rPr>
            </w:pPr>
            <w:r w:rsidRPr="00A24AB4">
              <w:rPr>
                <w:kern w:val="2"/>
                <w:sz w:val="24"/>
                <w:szCs w:val="24"/>
                <w:lang w:eastAsia="ko-KR"/>
              </w:rPr>
              <w:t>Кураторы</w:t>
            </w:r>
          </w:p>
        </w:tc>
        <w:tc>
          <w:tcPr>
            <w:tcW w:w="522" w:type="pct"/>
            <w:shd w:val="clear" w:color="auto" w:fill="auto"/>
          </w:tcPr>
          <w:p w14:paraId="7EFD1CF1" w14:textId="77777777" w:rsidR="00B35E5F" w:rsidRPr="00A24AB4" w:rsidRDefault="00B35E5F" w:rsidP="00A049A4">
            <w:pPr>
              <w:jc w:val="center"/>
              <w:rPr>
                <w:kern w:val="2"/>
                <w:sz w:val="24"/>
                <w:szCs w:val="24"/>
                <w:lang w:eastAsia="ko-KR"/>
              </w:rPr>
            </w:pPr>
            <w:r w:rsidRPr="00A24AB4">
              <w:rPr>
                <w:kern w:val="2"/>
                <w:sz w:val="24"/>
                <w:szCs w:val="24"/>
                <w:lang w:eastAsia="ko-KR"/>
              </w:rPr>
              <w:t>ЛР 1</w:t>
            </w:r>
          </w:p>
        </w:tc>
      </w:tr>
      <w:tr w:rsidR="007B4CCB" w:rsidRPr="00A24AB4" w14:paraId="3B351B9C" w14:textId="77777777" w:rsidTr="00B35E5F">
        <w:tc>
          <w:tcPr>
            <w:tcW w:w="418" w:type="pct"/>
            <w:shd w:val="clear" w:color="auto" w:fill="auto"/>
          </w:tcPr>
          <w:p w14:paraId="4556FA9B"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27</w:t>
            </w:r>
          </w:p>
        </w:tc>
        <w:tc>
          <w:tcPr>
            <w:tcW w:w="1508" w:type="pct"/>
            <w:shd w:val="clear" w:color="auto" w:fill="auto"/>
          </w:tcPr>
          <w:p w14:paraId="34D8DB36" w14:textId="77777777" w:rsidR="00B35E5F" w:rsidRPr="00A24AB4" w:rsidRDefault="00B35E5F" w:rsidP="00A049A4">
            <w:pPr>
              <w:rPr>
                <w:b/>
                <w:bCs/>
                <w:kern w:val="2"/>
                <w:sz w:val="24"/>
                <w:szCs w:val="24"/>
                <w:lang w:eastAsia="ko-KR"/>
              </w:rPr>
            </w:pPr>
            <w:r w:rsidRPr="00A24AB4">
              <w:rPr>
                <w:b/>
                <w:bCs/>
                <w:kern w:val="2"/>
                <w:sz w:val="24"/>
                <w:szCs w:val="24"/>
                <w:lang w:eastAsia="ko-KR"/>
              </w:rPr>
              <w:t>Всемирный день туризма</w:t>
            </w:r>
          </w:p>
        </w:tc>
        <w:tc>
          <w:tcPr>
            <w:tcW w:w="869" w:type="pct"/>
            <w:shd w:val="clear" w:color="auto" w:fill="auto"/>
          </w:tcPr>
          <w:p w14:paraId="7E5E645B" w14:textId="77777777" w:rsidR="00B35E5F" w:rsidRPr="00A24AB4" w:rsidRDefault="00B35E5F" w:rsidP="00A049A4">
            <w:pPr>
              <w:jc w:val="both"/>
              <w:rPr>
                <w:sz w:val="24"/>
                <w:szCs w:val="24"/>
                <w:lang w:eastAsia="ko-KR"/>
              </w:rPr>
            </w:pPr>
            <w:r w:rsidRPr="00A24AB4">
              <w:rPr>
                <w:kern w:val="2"/>
                <w:sz w:val="24"/>
                <w:szCs w:val="24"/>
                <w:lang w:eastAsia="ko-KR"/>
              </w:rPr>
              <w:t>Учебные группы 1-2 курсов</w:t>
            </w:r>
            <w:r w:rsidRPr="00A24AB4">
              <w:rPr>
                <w:sz w:val="24"/>
                <w:szCs w:val="24"/>
                <w:lang w:eastAsia="ko-KR"/>
              </w:rPr>
              <w:t xml:space="preserve"> </w:t>
            </w:r>
          </w:p>
        </w:tc>
        <w:tc>
          <w:tcPr>
            <w:tcW w:w="639" w:type="pct"/>
          </w:tcPr>
          <w:p w14:paraId="063CEAAD" w14:textId="77777777" w:rsidR="00B35E5F" w:rsidRPr="00A24AB4" w:rsidRDefault="00B35E5F" w:rsidP="00A049A4">
            <w:pPr>
              <w:jc w:val="both"/>
              <w:rPr>
                <w:kern w:val="2"/>
                <w:sz w:val="24"/>
                <w:szCs w:val="24"/>
                <w:lang w:eastAsia="ko-KR"/>
              </w:rPr>
            </w:pPr>
          </w:p>
        </w:tc>
        <w:tc>
          <w:tcPr>
            <w:tcW w:w="1044" w:type="pct"/>
            <w:shd w:val="clear" w:color="auto" w:fill="auto"/>
          </w:tcPr>
          <w:p w14:paraId="6A03ACD0" w14:textId="77777777" w:rsidR="00B35E5F" w:rsidRPr="00A24AB4" w:rsidRDefault="00B35E5F" w:rsidP="00A049A4">
            <w:pPr>
              <w:jc w:val="both"/>
              <w:rPr>
                <w:kern w:val="2"/>
                <w:sz w:val="24"/>
                <w:szCs w:val="24"/>
                <w:lang w:eastAsia="ko-KR"/>
              </w:rPr>
            </w:pPr>
            <w:r w:rsidRPr="00A24AB4">
              <w:rPr>
                <w:kern w:val="2"/>
                <w:sz w:val="24"/>
                <w:szCs w:val="24"/>
                <w:lang w:eastAsia="ko-KR"/>
              </w:rPr>
              <w:t>Кураторы</w:t>
            </w:r>
          </w:p>
        </w:tc>
        <w:tc>
          <w:tcPr>
            <w:tcW w:w="522" w:type="pct"/>
            <w:shd w:val="clear" w:color="auto" w:fill="auto"/>
          </w:tcPr>
          <w:p w14:paraId="2A0989B8" w14:textId="77777777" w:rsidR="00B35E5F" w:rsidRPr="00A24AB4" w:rsidRDefault="00B35E5F" w:rsidP="00A049A4">
            <w:pPr>
              <w:jc w:val="center"/>
              <w:rPr>
                <w:kern w:val="2"/>
                <w:sz w:val="24"/>
                <w:szCs w:val="24"/>
                <w:lang w:eastAsia="ko-KR"/>
              </w:rPr>
            </w:pPr>
            <w:r w:rsidRPr="00A24AB4">
              <w:rPr>
                <w:kern w:val="2"/>
                <w:sz w:val="24"/>
                <w:szCs w:val="24"/>
                <w:lang w:eastAsia="ko-KR"/>
              </w:rPr>
              <w:t>ЛР 6</w:t>
            </w:r>
          </w:p>
        </w:tc>
      </w:tr>
      <w:tr w:rsidR="007B4CCB" w:rsidRPr="00A24AB4" w14:paraId="2D44C6BF" w14:textId="77777777" w:rsidTr="00B35E5F">
        <w:tc>
          <w:tcPr>
            <w:tcW w:w="5000" w:type="pct"/>
            <w:gridSpan w:val="6"/>
            <w:shd w:val="clear" w:color="auto" w:fill="auto"/>
          </w:tcPr>
          <w:p w14:paraId="6E028DB7" w14:textId="77777777" w:rsidR="00B35E5F" w:rsidRPr="00A24AB4" w:rsidRDefault="00B35E5F" w:rsidP="0046031A">
            <w:pPr>
              <w:widowControl/>
              <w:autoSpaceDE/>
              <w:autoSpaceDN/>
              <w:adjustRightInd/>
              <w:jc w:val="center"/>
            </w:pPr>
            <w:r w:rsidRPr="00A24AB4">
              <w:rPr>
                <w:b/>
                <w:bCs/>
                <w:kern w:val="2"/>
                <w:sz w:val="24"/>
                <w:szCs w:val="24"/>
                <w:lang w:eastAsia="ko-KR"/>
              </w:rPr>
              <w:t>ОКТЯБРЬ</w:t>
            </w:r>
          </w:p>
        </w:tc>
      </w:tr>
      <w:tr w:rsidR="007B4CCB" w:rsidRPr="00A24AB4" w14:paraId="34A51FB8" w14:textId="77777777" w:rsidTr="00B35E5F">
        <w:tc>
          <w:tcPr>
            <w:tcW w:w="418" w:type="pct"/>
            <w:shd w:val="clear" w:color="auto" w:fill="auto"/>
          </w:tcPr>
          <w:p w14:paraId="42896820" w14:textId="77777777" w:rsidR="00B35E5F" w:rsidRPr="00A24AB4" w:rsidRDefault="00B35E5F" w:rsidP="00A049A4">
            <w:pPr>
              <w:jc w:val="center"/>
              <w:rPr>
                <w:b/>
                <w:kern w:val="2"/>
                <w:sz w:val="24"/>
                <w:szCs w:val="24"/>
                <w:lang w:eastAsia="ko-KR"/>
              </w:rPr>
            </w:pPr>
            <w:r w:rsidRPr="00A24AB4">
              <w:rPr>
                <w:b/>
                <w:kern w:val="2"/>
                <w:sz w:val="24"/>
                <w:szCs w:val="24"/>
                <w:lang w:eastAsia="ko-KR"/>
              </w:rPr>
              <w:t>5</w:t>
            </w:r>
          </w:p>
        </w:tc>
        <w:tc>
          <w:tcPr>
            <w:tcW w:w="1508" w:type="pct"/>
            <w:shd w:val="clear" w:color="auto" w:fill="auto"/>
          </w:tcPr>
          <w:p w14:paraId="2C6C6C31"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Учителя</w:t>
            </w:r>
          </w:p>
          <w:p w14:paraId="567F621A" w14:textId="77777777" w:rsidR="00B35E5F" w:rsidRPr="00A24AB4" w:rsidRDefault="00B35E5F" w:rsidP="00A049A4">
            <w:pPr>
              <w:jc w:val="both"/>
              <w:rPr>
                <w:b/>
                <w:bCs/>
                <w:kern w:val="2"/>
                <w:sz w:val="24"/>
                <w:szCs w:val="24"/>
                <w:lang w:eastAsia="ko-KR"/>
              </w:rPr>
            </w:pPr>
            <w:r w:rsidRPr="00A24AB4">
              <w:rPr>
                <w:bCs/>
                <w:kern w:val="2"/>
                <w:sz w:val="24"/>
                <w:szCs w:val="24"/>
                <w:lang w:eastAsia="ko-KR"/>
              </w:rPr>
              <w:t>(Праздничный концерт)</w:t>
            </w:r>
          </w:p>
        </w:tc>
        <w:tc>
          <w:tcPr>
            <w:tcW w:w="869" w:type="pct"/>
            <w:shd w:val="clear" w:color="auto" w:fill="auto"/>
          </w:tcPr>
          <w:p w14:paraId="6FE3522A"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Pr>
          <w:p w14:paraId="7ED40379" w14:textId="77777777" w:rsidR="00B35E5F" w:rsidRPr="00A24AB4" w:rsidRDefault="00B35E5F" w:rsidP="00A049A4">
            <w:pPr>
              <w:jc w:val="both"/>
              <w:rPr>
                <w:kern w:val="2"/>
                <w:sz w:val="24"/>
                <w:szCs w:val="24"/>
                <w:lang w:eastAsia="ko-KR"/>
              </w:rPr>
            </w:pPr>
          </w:p>
        </w:tc>
        <w:tc>
          <w:tcPr>
            <w:tcW w:w="1044" w:type="pct"/>
            <w:shd w:val="clear" w:color="auto" w:fill="auto"/>
          </w:tcPr>
          <w:p w14:paraId="269640A7"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члены Студенческого совета</w:t>
            </w:r>
          </w:p>
        </w:tc>
        <w:tc>
          <w:tcPr>
            <w:tcW w:w="522" w:type="pct"/>
            <w:shd w:val="clear" w:color="auto" w:fill="auto"/>
          </w:tcPr>
          <w:p w14:paraId="6D3B1EB5" w14:textId="77777777" w:rsidR="00B35E5F" w:rsidRPr="00A24AB4" w:rsidRDefault="00B35E5F" w:rsidP="00A049A4">
            <w:pPr>
              <w:jc w:val="center"/>
              <w:rPr>
                <w:kern w:val="2"/>
                <w:sz w:val="24"/>
                <w:szCs w:val="24"/>
                <w:lang w:eastAsia="ko-KR"/>
              </w:rPr>
            </w:pPr>
            <w:r w:rsidRPr="00A24AB4">
              <w:rPr>
                <w:kern w:val="2"/>
                <w:sz w:val="24"/>
                <w:szCs w:val="24"/>
                <w:lang w:eastAsia="ko-KR"/>
              </w:rPr>
              <w:t>ЛР 11</w:t>
            </w:r>
          </w:p>
        </w:tc>
      </w:tr>
      <w:tr w:rsidR="007B4CCB" w:rsidRPr="00A24AB4" w14:paraId="188FD6F9" w14:textId="77777777" w:rsidTr="00B35E5F">
        <w:tc>
          <w:tcPr>
            <w:tcW w:w="418" w:type="pct"/>
            <w:shd w:val="clear" w:color="auto" w:fill="auto"/>
          </w:tcPr>
          <w:p w14:paraId="3DBEA904" w14:textId="77777777" w:rsidR="00B35E5F" w:rsidRPr="00A24AB4" w:rsidRDefault="00B35E5F" w:rsidP="00A049A4">
            <w:pPr>
              <w:jc w:val="both"/>
              <w:rPr>
                <w:kern w:val="2"/>
                <w:sz w:val="24"/>
                <w:szCs w:val="24"/>
                <w:lang w:eastAsia="ko-KR"/>
              </w:rPr>
            </w:pPr>
          </w:p>
        </w:tc>
        <w:tc>
          <w:tcPr>
            <w:tcW w:w="1508" w:type="pct"/>
            <w:shd w:val="clear" w:color="auto" w:fill="auto"/>
          </w:tcPr>
          <w:p w14:paraId="5666C9C1" w14:textId="77777777" w:rsidR="00B35E5F" w:rsidRPr="00A24AB4" w:rsidRDefault="00B35E5F" w:rsidP="00A049A4">
            <w:pPr>
              <w:jc w:val="both"/>
              <w:rPr>
                <w:kern w:val="2"/>
                <w:sz w:val="24"/>
                <w:szCs w:val="24"/>
                <w:lang w:eastAsia="ko-KR"/>
              </w:rPr>
            </w:pPr>
            <w:r w:rsidRPr="00A24AB4">
              <w:rPr>
                <w:kern w:val="2"/>
                <w:sz w:val="24"/>
                <w:szCs w:val="24"/>
                <w:lang w:eastAsia="ko-KR"/>
              </w:rPr>
              <w:t>Правовая культура подростка</w:t>
            </w:r>
          </w:p>
          <w:p w14:paraId="4056E002" w14:textId="77777777" w:rsidR="00B35E5F" w:rsidRPr="00A24AB4" w:rsidRDefault="00B35E5F" w:rsidP="00A049A4">
            <w:pPr>
              <w:rPr>
                <w:b/>
                <w:bCs/>
                <w:kern w:val="2"/>
                <w:sz w:val="24"/>
                <w:szCs w:val="24"/>
                <w:lang w:eastAsia="ko-KR"/>
              </w:rPr>
            </w:pPr>
            <w:r w:rsidRPr="00A24AB4">
              <w:rPr>
                <w:kern w:val="2"/>
                <w:sz w:val="24"/>
                <w:szCs w:val="24"/>
                <w:lang w:eastAsia="ko-KR"/>
              </w:rPr>
              <w:t>Встреча с сотрудниками правоохранительных органов</w:t>
            </w:r>
          </w:p>
        </w:tc>
        <w:tc>
          <w:tcPr>
            <w:tcW w:w="869" w:type="pct"/>
            <w:shd w:val="clear" w:color="auto" w:fill="auto"/>
          </w:tcPr>
          <w:p w14:paraId="5FDC7FF8" w14:textId="77777777" w:rsidR="00B35E5F" w:rsidRPr="00A24AB4" w:rsidRDefault="00B35E5F" w:rsidP="00A049A4">
            <w:pPr>
              <w:jc w:val="both"/>
              <w:rPr>
                <w:kern w:val="2"/>
                <w:sz w:val="24"/>
                <w:szCs w:val="24"/>
                <w:lang w:eastAsia="ko-KR"/>
              </w:rPr>
            </w:pPr>
            <w:r w:rsidRPr="00A24AB4">
              <w:rPr>
                <w:kern w:val="2"/>
                <w:sz w:val="24"/>
                <w:szCs w:val="24"/>
                <w:lang w:eastAsia="ko-KR"/>
              </w:rPr>
              <w:t xml:space="preserve">Учебные группы </w:t>
            </w:r>
          </w:p>
          <w:p w14:paraId="292645BB" w14:textId="77777777" w:rsidR="00B35E5F" w:rsidRPr="00A24AB4" w:rsidRDefault="00B35E5F" w:rsidP="00A049A4">
            <w:pPr>
              <w:jc w:val="both"/>
              <w:rPr>
                <w:kern w:val="2"/>
                <w:sz w:val="24"/>
                <w:szCs w:val="24"/>
                <w:lang w:eastAsia="ko-KR"/>
              </w:rPr>
            </w:pPr>
            <w:r w:rsidRPr="00A24AB4">
              <w:rPr>
                <w:kern w:val="2"/>
                <w:sz w:val="24"/>
                <w:szCs w:val="24"/>
                <w:lang w:eastAsia="ko-KR"/>
              </w:rPr>
              <w:t>1 курса</w:t>
            </w:r>
          </w:p>
        </w:tc>
        <w:tc>
          <w:tcPr>
            <w:tcW w:w="639" w:type="pct"/>
          </w:tcPr>
          <w:p w14:paraId="3C4DDB58" w14:textId="77777777" w:rsidR="00B35E5F" w:rsidRPr="00A24AB4" w:rsidRDefault="00B35E5F" w:rsidP="00A049A4">
            <w:pPr>
              <w:jc w:val="both"/>
              <w:rPr>
                <w:kern w:val="2"/>
                <w:sz w:val="24"/>
                <w:szCs w:val="24"/>
                <w:lang w:eastAsia="ko-KR"/>
              </w:rPr>
            </w:pPr>
          </w:p>
        </w:tc>
        <w:tc>
          <w:tcPr>
            <w:tcW w:w="1044" w:type="pct"/>
            <w:shd w:val="clear" w:color="auto" w:fill="auto"/>
          </w:tcPr>
          <w:p w14:paraId="11E49298"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shd w:val="clear" w:color="auto" w:fill="auto"/>
          </w:tcPr>
          <w:p w14:paraId="08D8799C" w14:textId="77777777" w:rsidR="00B35E5F" w:rsidRPr="00A24AB4" w:rsidRDefault="00B35E5F" w:rsidP="00A049A4">
            <w:pPr>
              <w:jc w:val="center"/>
              <w:rPr>
                <w:kern w:val="2"/>
                <w:sz w:val="24"/>
                <w:szCs w:val="24"/>
                <w:lang w:eastAsia="ko-KR"/>
              </w:rPr>
            </w:pPr>
            <w:r w:rsidRPr="00A24AB4">
              <w:rPr>
                <w:kern w:val="2"/>
                <w:sz w:val="24"/>
                <w:szCs w:val="24"/>
                <w:lang w:eastAsia="ko-KR"/>
              </w:rPr>
              <w:t>ЛР 1, ЛР 3</w:t>
            </w:r>
          </w:p>
        </w:tc>
      </w:tr>
      <w:tr w:rsidR="007B4CCB" w:rsidRPr="00A24AB4" w14:paraId="6FB2A97B" w14:textId="77777777" w:rsidTr="00B35E5F">
        <w:tc>
          <w:tcPr>
            <w:tcW w:w="418" w:type="pct"/>
            <w:shd w:val="clear" w:color="auto" w:fill="auto"/>
          </w:tcPr>
          <w:p w14:paraId="6136DCC1" w14:textId="77777777" w:rsidR="00B35E5F" w:rsidRPr="00A24AB4" w:rsidRDefault="00B35E5F" w:rsidP="00A049A4">
            <w:pPr>
              <w:jc w:val="both"/>
              <w:rPr>
                <w:kern w:val="2"/>
                <w:sz w:val="24"/>
                <w:szCs w:val="24"/>
                <w:lang w:eastAsia="ko-KR"/>
              </w:rPr>
            </w:pPr>
          </w:p>
        </w:tc>
        <w:tc>
          <w:tcPr>
            <w:tcW w:w="1508" w:type="pct"/>
            <w:shd w:val="clear" w:color="auto" w:fill="auto"/>
          </w:tcPr>
          <w:p w14:paraId="10BFD133" w14:textId="77777777" w:rsidR="00B35E5F" w:rsidRPr="00A24AB4" w:rsidRDefault="00B35E5F" w:rsidP="00A049A4">
            <w:pPr>
              <w:jc w:val="both"/>
              <w:rPr>
                <w:kern w:val="2"/>
                <w:sz w:val="24"/>
                <w:szCs w:val="24"/>
                <w:lang w:eastAsia="ko-KR"/>
              </w:rPr>
            </w:pPr>
            <w:r w:rsidRPr="00A24AB4">
              <w:rPr>
                <w:sz w:val="24"/>
                <w:szCs w:val="24"/>
              </w:rPr>
              <w:t>Безопасность в сети интернет (виртуальная экскурсия)</w:t>
            </w:r>
          </w:p>
        </w:tc>
        <w:tc>
          <w:tcPr>
            <w:tcW w:w="869" w:type="pct"/>
            <w:shd w:val="clear" w:color="auto" w:fill="auto"/>
          </w:tcPr>
          <w:p w14:paraId="29C95963"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1-2  курсов</w:t>
            </w:r>
          </w:p>
        </w:tc>
        <w:tc>
          <w:tcPr>
            <w:tcW w:w="639" w:type="pct"/>
          </w:tcPr>
          <w:p w14:paraId="2C76E5DC" w14:textId="77777777" w:rsidR="00B35E5F" w:rsidRPr="00A24AB4" w:rsidRDefault="00B35E5F" w:rsidP="00A049A4">
            <w:pPr>
              <w:jc w:val="both"/>
              <w:rPr>
                <w:kern w:val="2"/>
                <w:sz w:val="24"/>
                <w:szCs w:val="24"/>
                <w:lang w:eastAsia="ko-KR"/>
              </w:rPr>
            </w:pPr>
          </w:p>
        </w:tc>
        <w:tc>
          <w:tcPr>
            <w:tcW w:w="1044" w:type="pct"/>
            <w:shd w:val="clear" w:color="auto" w:fill="auto"/>
          </w:tcPr>
          <w:p w14:paraId="685CF9EB"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shd w:val="clear" w:color="auto" w:fill="auto"/>
          </w:tcPr>
          <w:p w14:paraId="51EC93C5" w14:textId="77777777" w:rsidR="00B35E5F" w:rsidRPr="00A24AB4" w:rsidRDefault="00B35E5F" w:rsidP="00A049A4">
            <w:pPr>
              <w:jc w:val="center"/>
              <w:rPr>
                <w:kern w:val="2"/>
                <w:sz w:val="24"/>
                <w:szCs w:val="24"/>
                <w:lang w:eastAsia="ko-KR"/>
              </w:rPr>
            </w:pPr>
            <w:r w:rsidRPr="00A24AB4">
              <w:rPr>
                <w:kern w:val="2"/>
                <w:sz w:val="24"/>
                <w:szCs w:val="24"/>
                <w:lang w:eastAsia="ko-KR"/>
              </w:rPr>
              <w:t>ЛР 3</w:t>
            </w:r>
          </w:p>
        </w:tc>
      </w:tr>
      <w:tr w:rsidR="007B4CCB" w:rsidRPr="00A24AB4" w14:paraId="0CA080F9" w14:textId="77777777" w:rsidTr="00B35E5F">
        <w:tc>
          <w:tcPr>
            <w:tcW w:w="418" w:type="pct"/>
            <w:shd w:val="clear" w:color="auto" w:fill="auto"/>
          </w:tcPr>
          <w:p w14:paraId="341CBF82"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30</w:t>
            </w:r>
          </w:p>
        </w:tc>
        <w:tc>
          <w:tcPr>
            <w:tcW w:w="1508" w:type="pct"/>
            <w:shd w:val="clear" w:color="auto" w:fill="auto"/>
          </w:tcPr>
          <w:p w14:paraId="4DEBA063" w14:textId="77777777" w:rsidR="00B35E5F" w:rsidRPr="00A24AB4" w:rsidRDefault="00B35E5F" w:rsidP="00A049A4">
            <w:pPr>
              <w:rPr>
                <w:b/>
                <w:bCs/>
                <w:kern w:val="2"/>
                <w:sz w:val="24"/>
                <w:szCs w:val="24"/>
                <w:lang w:eastAsia="ko-KR"/>
              </w:rPr>
            </w:pPr>
            <w:r w:rsidRPr="00A24AB4">
              <w:rPr>
                <w:b/>
                <w:bCs/>
                <w:kern w:val="2"/>
                <w:sz w:val="24"/>
                <w:szCs w:val="24"/>
                <w:lang w:eastAsia="ko-KR"/>
              </w:rPr>
              <w:t xml:space="preserve">День памяти жертв политических </w:t>
            </w:r>
            <w:r w:rsidRPr="00A24AB4">
              <w:rPr>
                <w:b/>
                <w:bCs/>
                <w:kern w:val="2"/>
                <w:sz w:val="24"/>
                <w:szCs w:val="24"/>
                <w:lang w:eastAsia="ko-KR"/>
              </w:rPr>
              <w:lastRenderedPageBreak/>
              <w:t>репрессий</w:t>
            </w:r>
          </w:p>
        </w:tc>
        <w:tc>
          <w:tcPr>
            <w:tcW w:w="869" w:type="pct"/>
            <w:shd w:val="clear" w:color="auto" w:fill="auto"/>
          </w:tcPr>
          <w:p w14:paraId="6374DEB6" w14:textId="77777777" w:rsidR="00B35E5F" w:rsidRPr="00A24AB4" w:rsidRDefault="00B35E5F" w:rsidP="00A049A4">
            <w:pPr>
              <w:jc w:val="both"/>
              <w:rPr>
                <w:kern w:val="2"/>
                <w:sz w:val="24"/>
                <w:szCs w:val="24"/>
                <w:lang w:eastAsia="ko-KR"/>
              </w:rPr>
            </w:pPr>
            <w:r w:rsidRPr="00A24AB4">
              <w:rPr>
                <w:kern w:val="2"/>
                <w:sz w:val="24"/>
                <w:szCs w:val="24"/>
                <w:lang w:eastAsia="ko-KR"/>
              </w:rPr>
              <w:lastRenderedPageBreak/>
              <w:t xml:space="preserve">Учебные группы 1-2 </w:t>
            </w:r>
            <w:r w:rsidRPr="00A24AB4">
              <w:rPr>
                <w:kern w:val="2"/>
                <w:sz w:val="24"/>
                <w:szCs w:val="24"/>
                <w:lang w:eastAsia="ko-KR"/>
              </w:rPr>
              <w:lastRenderedPageBreak/>
              <w:t>курсов</w:t>
            </w:r>
          </w:p>
        </w:tc>
        <w:tc>
          <w:tcPr>
            <w:tcW w:w="639" w:type="pct"/>
          </w:tcPr>
          <w:p w14:paraId="1590E9C6" w14:textId="77777777" w:rsidR="00B35E5F" w:rsidRPr="00A24AB4" w:rsidRDefault="00B35E5F" w:rsidP="00A049A4">
            <w:pPr>
              <w:jc w:val="both"/>
              <w:rPr>
                <w:kern w:val="2"/>
                <w:sz w:val="24"/>
                <w:szCs w:val="24"/>
                <w:lang w:eastAsia="ko-KR"/>
              </w:rPr>
            </w:pPr>
          </w:p>
        </w:tc>
        <w:tc>
          <w:tcPr>
            <w:tcW w:w="1044" w:type="pct"/>
            <w:shd w:val="clear" w:color="auto" w:fill="auto"/>
          </w:tcPr>
          <w:p w14:paraId="73651BDB" w14:textId="77777777" w:rsidR="00B35E5F" w:rsidRPr="00A24AB4" w:rsidRDefault="00B35E5F" w:rsidP="00A049A4">
            <w:pPr>
              <w:jc w:val="both"/>
              <w:rPr>
                <w:kern w:val="2"/>
                <w:sz w:val="24"/>
                <w:szCs w:val="24"/>
                <w:lang w:eastAsia="ko-KR"/>
              </w:rPr>
            </w:pPr>
            <w:r w:rsidRPr="00A24AB4">
              <w:rPr>
                <w:kern w:val="2"/>
                <w:sz w:val="24"/>
                <w:szCs w:val="24"/>
                <w:lang w:eastAsia="ko-KR"/>
              </w:rPr>
              <w:t>Кураторы</w:t>
            </w:r>
          </w:p>
        </w:tc>
        <w:tc>
          <w:tcPr>
            <w:tcW w:w="522" w:type="pct"/>
            <w:shd w:val="clear" w:color="auto" w:fill="auto"/>
          </w:tcPr>
          <w:p w14:paraId="08EA92FA" w14:textId="77777777" w:rsidR="00B35E5F" w:rsidRPr="00A24AB4" w:rsidRDefault="00B35E5F" w:rsidP="00A049A4">
            <w:pPr>
              <w:jc w:val="center"/>
              <w:rPr>
                <w:kern w:val="2"/>
                <w:sz w:val="24"/>
                <w:szCs w:val="24"/>
                <w:lang w:eastAsia="ko-KR"/>
              </w:rPr>
            </w:pPr>
            <w:r w:rsidRPr="00A24AB4">
              <w:rPr>
                <w:kern w:val="2"/>
                <w:sz w:val="24"/>
                <w:szCs w:val="24"/>
                <w:lang w:eastAsia="ko-KR"/>
              </w:rPr>
              <w:t>ЛР 3</w:t>
            </w:r>
          </w:p>
        </w:tc>
      </w:tr>
      <w:tr w:rsidR="007B4CCB" w:rsidRPr="00A24AB4" w14:paraId="50218734" w14:textId="77777777" w:rsidTr="00B35E5F">
        <w:tc>
          <w:tcPr>
            <w:tcW w:w="5000" w:type="pct"/>
            <w:gridSpan w:val="6"/>
            <w:shd w:val="clear" w:color="auto" w:fill="auto"/>
          </w:tcPr>
          <w:p w14:paraId="2EA736B9" w14:textId="77777777" w:rsidR="00B35E5F" w:rsidRPr="00A24AB4" w:rsidRDefault="00B35E5F" w:rsidP="0046031A">
            <w:pPr>
              <w:widowControl/>
              <w:autoSpaceDE/>
              <w:autoSpaceDN/>
              <w:adjustRightInd/>
              <w:jc w:val="center"/>
            </w:pPr>
            <w:r w:rsidRPr="00A24AB4">
              <w:rPr>
                <w:b/>
                <w:bCs/>
                <w:kern w:val="2"/>
                <w:sz w:val="24"/>
                <w:szCs w:val="24"/>
                <w:lang w:eastAsia="ko-KR"/>
              </w:rPr>
              <w:t>НОЯБРЬ</w:t>
            </w:r>
          </w:p>
        </w:tc>
      </w:tr>
      <w:tr w:rsidR="007B4CCB" w:rsidRPr="00A24AB4" w14:paraId="2BB6FDFC" w14:textId="77777777" w:rsidTr="00B35E5F">
        <w:tc>
          <w:tcPr>
            <w:tcW w:w="418" w:type="pct"/>
            <w:shd w:val="clear" w:color="auto" w:fill="auto"/>
          </w:tcPr>
          <w:p w14:paraId="314CBE1E"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4</w:t>
            </w:r>
          </w:p>
        </w:tc>
        <w:tc>
          <w:tcPr>
            <w:tcW w:w="1508" w:type="pct"/>
            <w:shd w:val="clear" w:color="auto" w:fill="auto"/>
          </w:tcPr>
          <w:p w14:paraId="682651C6"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народного единства</w:t>
            </w:r>
          </w:p>
        </w:tc>
        <w:tc>
          <w:tcPr>
            <w:tcW w:w="869" w:type="pct"/>
            <w:shd w:val="clear" w:color="auto" w:fill="auto"/>
          </w:tcPr>
          <w:p w14:paraId="211C00B5"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Pr>
          <w:p w14:paraId="4A53E92F" w14:textId="77777777" w:rsidR="00B35E5F" w:rsidRPr="00A24AB4" w:rsidRDefault="00B35E5F" w:rsidP="00A049A4">
            <w:pPr>
              <w:jc w:val="both"/>
              <w:rPr>
                <w:kern w:val="2"/>
                <w:sz w:val="24"/>
                <w:szCs w:val="24"/>
                <w:lang w:eastAsia="ko-KR"/>
              </w:rPr>
            </w:pPr>
          </w:p>
        </w:tc>
        <w:tc>
          <w:tcPr>
            <w:tcW w:w="1044" w:type="pct"/>
            <w:shd w:val="clear" w:color="auto" w:fill="auto"/>
          </w:tcPr>
          <w:p w14:paraId="10258A37"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shd w:val="clear" w:color="auto" w:fill="auto"/>
          </w:tcPr>
          <w:p w14:paraId="0B34272A" w14:textId="77777777" w:rsidR="00B35E5F" w:rsidRPr="00A24AB4" w:rsidRDefault="00B35E5F" w:rsidP="00A049A4">
            <w:pPr>
              <w:jc w:val="both"/>
              <w:rPr>
                <w:kern w:val="2"/>
                <w:sz w:val="24"/>
                <w:szCs w:val="24"/>
                <w:lang w:eastAsia="ko-KR"/>
              </w:rPr>
            </w:pPr>
            <w:r w:rsidRPr="00A24AB4">
              <w:rPr>
                <w:kern w:val="2"/>
                <w:sz w:val="24"/>
                <w:szCs w:val="24"/>
                <w:lang w:eastAsia="ko-KR"/>
              </w:rPr>
              <w:t>ЛР 1, ЛР 3</w:t>
            </w:r>
          </w:p>
        </w:tc>
      </w:tr>
      <w:tr w:rsidR="007B4CCB" w:rsidRPr="00A24AB4" w14:paraId="23C3207C" w14:textId="77777777" w:rsidTr="00B35E5F">
        <w:tc>
          <w:tcPr>
            <w:tcW w:w="418" w:type="pct"/>
            <w:shd w:val="clear" w:color="auto" w:fill="auto"/>
          </w:tcPr>
          <w:p w14:paraId="263A6A37" w14:textId="77777777" w:rsidR="00B35E5F" w:rsidRPr="00A24AB4" w:rsidRDefault="00B35E5F" w:rsidP="00A049A4">
            <w:pPr>
              <w:jc w:val="center"/>
              <w:rPr>
                <w:b/>
                <w:kern w:val="2"/>
                <w:sz w:val="24"/>
                <w:szCs w:val="24"/>
                <w:lang w:eastAsia="ko-KR"/>
              </w:rPr>
            </w:pPr>
            <w:r w:rsidRPr="00A24AB4">
              <w:rPr>
                <w:b/>
                <w:kern w:val="2"/>
                <w:sz w:val="24"/>
                <w:szCs w:val="24"/>
                <w:lang w:eastAsia="ko-KR"/>
              </w:rPr>
              <w:t>16</w:t>
            </w:r>
          </w:p>
        </w:tc>
        <w:tc>
          <w:tcPr>
            <w:tcW w:w="1508" w:type="pct"/>
            <w:shd w:val="clear" w:color="auto" w:fill="auto"/>
          </w:tcPr>
          <w:p w14:paraId="2A098644" w14:textId="77777777" w:rsidR="00B35E5F" w:rsidRPr="00A24AB4" w:rsidRDefault="00B35E5F" w:rsidP="00A049A4">
            <w:pPr>
              <w:rPr>
                <w:b/>
                <w:sz w:val="24"/>
                <w:szCs w:val="24"/>
              </w:rPr>
            </w:pPr>
            <w:r w:rsidRPr="00A24AB4">
              <w:rPr>
                <w:b/>
                <w:sz w:val="24"/>
                <w:szCs w:val="24"/>
              </w:rPr>
              <w:t>Международный день толерантности</w:t>
            </w:r>
          </w:p>
          <w:p w14:paraId="4A70A0B7" w14:textId="77777777" w:rsidR="00B35E5F" w:rsidRPr="00A24AB4" w:rsidRDefault="00B35E5F" w:rsidP="00A049A4">
            <w:pPr>
              <w:rPr>
                <w:rFonts w:eastAsiaTheme="minorHAnsi"/>
                <w:sz w:val="24"/>
                <w:szCs w:val="24"/>
                <w:lang w:eastAsia="en-US"/>
              </w:rPr>
            </w:pPr>
            <w:r w:rsidRPr="00A24AB4">
              <w:rPr>
                <w:rFonts w:eastAsiaTheme="minorHAnsi"/>
                <w:sz w:val="24"/>
                <w:szCs w:val="24"/>
                <w:lang w:eastAsia="en-US"/>
              </w:rPr>
              <w:t>«Народы России: история, образование, культура. Мы все такие разные и в этом наша сила»</w:t>
            </w:r>
          </w:p>
        </w:tc>
        <w:tc>
          <w:tcPr>
            <w:tcW w:w="869" w:type="pct"/>
            <w:shd w:val="clear" w:color="auto" w:fill="auto"/>
          </w:tcPr>
          <w:p w14:paraId="5DD2674B"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Pr>
          <w:p w14:paraId="6BD187C7" w14:textId="77777777" w:rsidR="00B35E5F" w:rsidRPr="00A24AB4" w:rsidRDefault="00B35E5F" w:rsidP="00A049A4">
            <w:pPr>
              <w:jc w:val="both"/>
              <w:rPr>
                <w:kern w:val="2"/>
                <w:sz w:val="24"/>
                <w:szCs w:val="24"/>
                <w:lang w:eastAsia="ko-KR"/>
              </w:rPr>
            </w:pPr>
          </w:p>
        </w:tc>
        <w:tc>
          <w:tcPr>
            <w:tcW w:w="1044" w:type="pct"/>
            <w:shd w:val="clear" w:color="auto" w:fill="auto"/>
          </w:tcPr>
          <w:p w14:paraId="6052CDD5"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члены Студенческого совета</w:t>
            </w:r>
          </w:p>
        </w:tc>
        <w:tc>
          <w:tcPr>
            <w:tcW w:w="522" w:type="pct"/>
            <w:shd w:val="clear" w:color="auto" w:fill="auto"/>
          </w:tcPr>
          <w:p w14:paraId="63AF5DFC" w14:textId="77777777" w:rsidR="00B35E5F" w:rsidRPr="00A24AB4" w:rsidRDefault="00B35E5F" w:rsidP="00A049A4">
            <w:pPr>
              <w:jc w:val="center"/>
              <w:rPr>
                <w:kern w:val="2"/>
                <w:sz w:val="24"/>
                <w:szCs w:val="24"/>
                <w:lang w:eastAsia="ko-KR"/>
              </w:rPr>
            </w:pPr>
            <w:r w:rsidRPr="00A24AB4">
              <w:rPr>
                <w:kern w:val="2"/>
                <w:sz w:val="24"/>
                <w:szCs w:val="24"/>
                <w:lang w:eastAsia="ko-KR"/>
              </w:rPr>
              <w:t>ЛР 1, ЛР 8</w:t>
            </w:r>
          </w:p>
        </w:tc>
      </w:tr>
      <w:tr w:rsidR="007B4CCB" w:rsidRPr="00A24AB4" w14:paraId="7DDE6DDF" w14:textId="77777777" w:rsidTr="00B35E5F">
        <w:tc>
          <w:tcPr>
            <w:tcW w:w="418" w:type="pct"/>
            <w:shd w:val="clear" w:color="auto" w:fill="auto"/>
          </w:tcPr>
          <w:p w14:paraId="0FC208AC" w14:textId="77777777" w:rsidR="00B35E5F" w:rsidRPr="00A24AB4" w:rsidRDefault="00B35E5F" w:rsidP="00A049A4">
            <w:pPr>
              <w:jc w:val="both"/>
              <w:rPr>
                <w:kern w:val="2"/>
                <w:sz w:val="24"/>
                <w:szCs w:val="24"/>
                <w:lang w:eastAsia="ko-KR"/>
              </w:rPr>
            </w:pPr>
          </w:p>
        </w:tc>
        <w:tc>
          <w:tcPr>
            <w:tcW w:w="1508" w:type="pct"/>
            <w:shd w:val="clear" w:color="auto" w:fill="auto"/>
          </w:tcPr>
          <w:p w14:paraId="21D356DF"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матери</w:t>
            </w:r>
          </w:p>
        </w:tc>
        <w:tc>
          <w:tcPr>
            <w:tcW w:w="869" w:type="pct"/>
            <w:shd w:val="clear" w:color="auto" w:fill="auto"/>
          </w:tcPr>
          <w:p w14:paraId="43B87F2E"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Pr>
          <w:p w14:paraId="17F3DD35" w14:textId="77777777" w:rsidR="00B35E5F" w:rsidRPr="00A24AB4" w:rsidRDefault="00B35E5F" w:rsidP="00A049A4">
            <w:pPr>
              <w:jc w:val="both"/>
              <w:rPr>
                <w:kern w:val="2"/>
                <w:sz w:val="24"/>
                <w:szCs w:val="24"/>
                <w:lang w:eastAsia="ko-KR"/>
              </w:rPr>
            </w:pPr>
          </w:p>
        </w:tc>
        <w:tc>
          <w:tcPr>
            <w:tcW w:w="1044" w:type="pct"/>
            <w:shd w:val="clear" w:color="auto" w:fill="auto"/>
          </w:tcPr>
          <w:p w14:paraId="0179F766" w14:textId="77777777" w:rsidR="00B35E5F" w:rsidRPr="00A24AB4" w:rsidRDefault="00B35E5F" w:rsidP="00A049A4">
            <w:pPr>
              <w:jc w:val="both"/>
              <w:rPr>
                <w:kern w:val="2"/>
                <w:sz w:val="24"/>
                <w:szCs w:val="24"/>
                <w:lang w:eastAsia="ko-KR"/>
              </w:rPr>
            </w:pPr>
            <w:r w:rsidRPr="00A24AB4">
              <w:rPr>
                <w:kern w:val="2"/>
                <w:sz w:val="24"/>
                <w:szCs w:val="24"/>
                <w:lang w:eastAsia="ko-KR"/>
              </w:rPr>
              <w:t>Кураторы</w:t>
            </w:r>
          </w:p>
        </w:tc>
        <w:tc>
          <w:tcPr>
            <w:tcW w:w="522" w:type="pct"/>
            <w:shd w:val="clear" w:color="auto" w:fill="auto"/>
          </w:tcPr>
          <w:p w14:paraId="3F14BFEC" w14:textId="77777777" w:rsidR="00B35E5F" w:rsidRPr="00A24AB4" w:rsidRDefault="00B35E5F" w:rsidP="00A049A4">
            <w:pPr>
              <w:jc w:val="center"/>
              <w:rPr>
                <w:kern w:val="2"/>
                <w:sz w:val="24"/>
                <w:szCs w:val="24"/>
                <w:lang w:eastAsia="ko-KR"/>
              </w:rPr>
            </w:pPr>
            <w:r w:rsidRPr="00A24AB4">
              <w:rPr>
                <w:kern w:val="2"/>
                <w:sz w:val="24"/>
                <w:szCs w:val="24"/>
                <w:lang w:eastAsia="ko-KR"/>
              </w:rPr>
              <w:t>ЛР 12</w:t>
            </w:r>
          </w:p>
        </w:tc>
      </w:tr>
      <w:tr w:rsidR="007B4CCB" w:rsidRPr="00A24AB4" w14:paraId="39895F67" w14:textId="77777777" w:rsidTr="00B35E5F">
        <w:tc>
          <w:tcPr>
            <w:tcW w:w="5000" w:type="pct"/>
            <w:gridSpan w:val="6"/>
            <w:shd w:val="clear" w:color="auto" w:fill="auto"/>
          </w:tcPr>
          <w:p w14:paraId="07EB64A2" w14:textId="77777777" w:rsidR="00B35E5F" w:rsidRPr="00A24AB4" w:rsidRDefault="00B35E5F" w:rsidP="0046031A">
            <w:pPr>
              <w:widowControl/>
              <w:autoSpaceDE/>
              <w:autoSpaceDN/>
              <w:adjustRightInd/>
              <w:jc w:val="center"/>
            </w:pPr>
            <w:r w:rsidRPr="00A24AB4">
              <w:rPr>
                <w:b/>
                <w:bCs/>
                <w:kern w:val="2"/>
                <w:sz w:val="24"/>
                <w:szCs w:val="24"/>
                <w:lang w:eastAsia="ko-KR"/>
              </w:rPr>
              <w:t>ДЕКАБРЬ</w:t>
            </w:r>
          </w:p>
        </w:tc>
      </w:tr>
      <w:tr w:rsidR="007B4CCB" w:rsidRPr="00A24AB4" w14:paraId="6FBD0972" w14:textId="77777777" w:rsidTr="00B35E5F">
        <w:tc>
          <w:tcPr>
            <w:tcW w:w="418" w:type="pct"/>
            <w:shd w:val="clear" w:color="auto" w:fill="auto"/>
          </w:tcPr>
          <w:p w14:paraId="661DD253" w14:textId="77777777" w:rsidR="00B35E5F" w:rsidRPr="00A24AB4" w:rsidRDefault="00B35E5F" w:rsidP="00A049A4">
            <w:pPr>
              <w:jc w:val="center"/>
              <w:rPr>
                <w:b/>
                <w:kern w:val="2"/>
                <w:sz w:val="24"/>
                <w:szCs w:val="24"/>
                <w:lang w:eastAsia="ko-KR"/>
              </w:rPr>
            </w:pPr>
            <w:r w:rsidRPr="00A24AB4">
              <w:rPr>
                <w:b/>
                <w:kern w:val="2"/>
                <w:sz w:val="24"/>
                <w:szCs w:val="24"/>
                <w:lang w:eastAsia="ko-KR"/>
              </w:rPr>
              <w:t>1</w:t>
            </w:r>
          </w:p>
        </w:tc>
        <w:tc>
          <w:tcPr>
            <w:tcW w:w="1508" w:type="pct"/>
            <w:shd w:val="clear" w:color="auto" w:fill="auto"/>
          </w:tcPr>
          <w:p w14:paraId="211AA72D" w14:textId="77777777" w:rsidR="00B35E5F" w:rsidRPr="00A24AB4" w:rsidRDefault="00B35E5F" w:rsidP="00A049A4">
            <w:pPr>
              <w:jc w:val="both"/>
              <w:rPr>
                <w:b/>
                <w:kern w:val="2"/>
                <w:sz w:val="24"/>
                <w:szCs w:val="24"/>
                <w:lang w:eastAsia="ko-KR"/>
              </w:rPr>
            </w:pPr>
            <w:r w:rsidRPr="00A24AB4">
              <w:rPr>
                <w:b/>
                <w:kern w:val="2"/>
                <w:sz w:val="24"/>
                <w:szCs w:val="24"/>
                <w:lang w:eastAsia="ko-KR"/>
              </w:rPr>
              <w:t xml:space="preserve">Международный день борьбы со СПИДом </w:t>
            </w:r>
          </w:p>
          <w:p w14:paraId="168C27D7" w14:textId="77777777" w:rsidR="00B35E5F" w:rsidRPr="00A24AB4" w:rsidRDefault="00B35E5F" w:rsidP="00A049A4">
            <w:pPr>
              <w:jc w:val="both"/>
              <w:rPr>
                <w:kern w:val="2"/>
                <w:sz w:val="24"/>
                <w:szCs w:val="24"/>
                <w:lang w:eastAsia="ko-KR"/>
              </w:rPr>
            </w:pPr>
            <w:r w:rsidRPr="00A24AB4">
              <w:rPr>
                <w:bCs/>
                <w:sz w:val="24"/>
                <w:szCs w:val="24"/>
              </w:rPr>
              <w:t>Акция «Осторожно ВИЧ/СПИД»</w:t>
            </w:r>
          </w:p>
        </w:tc>
        <w:tc>
          <w:tcPr>
            <w:tcW w:w="869" w:type="pct"/>
            <w:shd w:val="clear" w:color="auto" w:fill="auto"/>
          </w:tcPr>
          <w:p w14:paraId="19E12951"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Pr>
          <w:p w14:paraId="6DFAC378" w14:textId="77777777" w:rsidR="00B35E5F" w:rsidRPr="00A24AB4" w:rsidRDefault="00B35E5F" w:rsidP="00A049A4">
            <w:pPr>
              <w:jc w:val="both"/>
              <w:rPr>
                <w:kern w:val="2"/>
                <w:sz w:val="24"/>
                <w:szCs w:val="24"/>
                <w:lang w:eastAsia="ko-KR"/>
              </w:rPr>
            </w:pPr>
          </w:p>
        </w:tc>
        <w:tc>
          <w:tcPr>
            <w:tcW w:w="1044" w:type="pct"/>
            <w:shd w:val="clear" w:color="auto" w:fill="auto"/>
          </w:tcPr>
          <w:p w14:paraId="4829B187"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shd w:val="clear" w:color="auto" w:fill="auto"/>
          </w:tcPr>
          <w:p w14:paraId="028C6748" w14:textId="77777777" w:rsidR="00B35E5F" w:rsidRPr="00A24AB4" w:rsidRDefault="00B35E5F" w:rsidP="00A049A4">
            <w:pPr>
              <w:jc w:val="center"/>
              <w:rPr>
                <w:kern w:val="2"/>
                <w:sz w:val="24"/>
                <w:szCs w:val="24"/>
                <w:lang w:eastAsia="ko-KR"/>
              </w:rPr>
            </w:pPr>
            <w:r w:rsidRPr="00A24AB4">
              <w:rPr>
                <w:kern w:val="2"/>
                <w:sz w:val="24"/>
                <w:szCs w:val="24"/>
                <w:lang w:eastAsia="ko-KR"/>
              </w:rPr>
              <w:t>ЛР 9</w:t>
            </w:r>
          </w:p>
        </w:tc>
      </w:tr>
      <w:tr w:rsidR="007B4CCB" w:rsidRPr="00A24AB4" w14:paraId="5641A4AC" w14:textId="77777777" w:rsidTr="00B35E5F">
        <w:tc>
          <w:tcPr>
            <w:tcW w:w="418" w:type="pct"/>
            <w:shd w:val="clear" w:color="auto" w:fill="auto"/>
          </w:tcPr>
          <w:p w14:paraId="42205A9E" w14:textId="77777777" w:rsidR="00B35E5F" w:rsidRPr="00A24AB4" w:rsidRDefault="00B35E5F" w:rsidP="00A049A4">
            <w:pPr>
              <w:jc w:val="center"/>
              <w:rPr>
                <w:b/>
                <w:kern w:val="2"/>
                <w:sz w:val="24"/>
                <w:szCs w:val="24"/>
                <w:lang w:eastAsia="ko-KR"/>
              </w:rPr>
            </w:pPr>
            <w:r w:rsidRPr="00A24AB4">
              <w:rPr>
                <w:b/>
                <w:kern w:val="2"/>
                <w:sz w:val="24"/>
                <w:szCs w:val="24"/>
                <w:lang w:eastAsia="ko-KR"/>
              </w:rPr>
              <w:t>3</w:t>
            </w:r>
          </w:p>
        </w:tc>
        <w:tc>
          <w:tcPr>
            <w:tcW w:w="1508" w:type="pct"/>
            <w:shd w:val="clear" w:color="auto" w:fill="auto"/>
          </w:tcPr>
          <w:p w14:paraId="6E413125" w14:textId="77777777" w:rsidR="00B35E5F" w:rsidRPr="00A24AB4" w:rsidRDefault="00B35E5F" w:rsidP="00A049A4">
            <w:pPr>
              <w:jc w:val="both"/>
              <w:rPr>
                <w:b/>
                <w:kern w:val="2"/>
                <w:sz w:val="24"/>
                <w:szCs w:val="24"/>
                <w:lang w:eastAsia="ko-KR"/>
              </w:rPr>
            </w:pPr>
            <w:r w:rsidRPr="00A24AB4">
              <w:rPr>
                <w:b/>
                <w:kern w:val="2"/>
                <w:sz w:val="24"/>
                <w:szCs w:val="24"/>
                <w:lang w:eastAsia="ko-KR"/>
              </w:rPr>
              <w:t>Международный день инвалида</w:t>
            </w:r>
          </w:p>
          <w:p w14:paraId="560738CC" w14:textId="77777777" w:rsidR="00B35E5F" w:rsidRPr="00A24AB4" w:rsidRDefault="00B35E5F" w:rsidP="00A049A4">
            <w:pPr>
              <w:jc w:val="both"/>
              <w:rPr>
                <w:b/>
                <w:kern w:val="2"/>
                <w:lang w:eastAsia="ko-KR"/>
              </w:rPr>
            </w:pPr>
            <w:r w:rsidRPr="00A24AB4">
              <w:rPr>
                <w:kern w:val="2"/>
                <w:sz w:val="24"/>
                <w:szCs w:val="24"/>
                <w:lang w:eastAsia="ko-KR"/>
              </w:rPr>
              <w:t>(</w:t>
            </w:r>
            <w:r w:rsidRPr="00A24AB4">
              <w:rPr>
                <w:sz w:val="24"/>
                <w:szCs w:val="24"/>
              </w:rPr>
              <w:t>Тематические классные часы)</w:t>
            </w:r>
          </w:p>
        </w:tc>
        <w:tc>
          <w:tcPr>
            <w:tcW w:w="869" w:type="pct"/>
            <w:shd w:val="clear" w:color="auto" w:fill="auto"/>
          </w:tcPr>
          <w:p w14:paraId="6E1ADAB9"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Pr>
          <w:p w14:paraId="1745EBA3" w14:textId="77777777" w:rsidR="00B35E5F" w:rsidRPr="00A24AB4" w:rsidRDefault="00B35E5F" w:rsidP="00A049A4">
            <w:pPr>
              <w:jc w:val="both"/>
              <w:rPr>
                <w:kern w:val="2"/>
                <w:sz w:val="24"/>
                <w:szCs w:val="24"/>
                <w:lang w:eastAsia="ko-KR"/>
              </w:rPr>
            </w:pPr>
          </w:p>
        </w:tc>
        <w:tc>
          <w:tcPr>
            <w:tcW w:w="1044" w:type="pct"/>
            <w:shd w:val="clear" w:color="auto" w:fill="auto"/>
          </w:tcPr>
          <w:p w14:paraId="706D8C93"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shd w:val="clear" w:color="auto" w:fill="auto"/>
          </w:tcPr>
          <w:p w14:paraId="35B6E4BB" w14:textId="77777777" w:rsidR="00B35E5F" w:rsidRPr="00A24AB4" w:rsidRDefault="00B35E5F" w:rsidP="00A049A4">
            <w:pPr>
              <w:jc w:val="center"/>
              <w:rPr>
                <w:kern w:val="2"/>
                <w:sz w:val="24"/>
                <w:szCs w:val="24"/>
                <w:lang w:eastAsia="ko-KR"/>
              </w:rPr>
            </w:pPr>
            <w:r w:rsidRPr="00A24AB4">
              <w:rPr>
                <w:bCs/>
                <w:sz w:val="24"/>
                <w:szCs w:val="24"/>
              </w:rPr>
              <w:t>ЛР 6</w:t>
            </w:r>
          </w:p>
        </w:tc>
      </w:tr>
      <w:tr w:rsidR="007B4CCB" w:rsidRPr="00A24AB4" w14:paraId="2ABF9F66"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2F574C74"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9</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431CBC2E"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Героев Отечества</w:t>
            </w:r>
          </w:p>
          <w:p w14:paraId="406C19D6" w14:textId="77777777" w:rsidR="00B35E5F" w:rsidRPr="00A24AB4" w:rsidRDefault="00B35E5F" w:rsidP="00A049A4">
            <w:pPr>
              <w:jc w:val="both"/>
              <w:rPr>
                <w:sz w:val="24"/>
                <w:szCs w:val="24"/>
              </w:rPr>
            </w:pPr>
            <w:r w:rsidRPr="00A24AB4">
              <w:rPr>
                <w:sz w:val="24"/>
                <w:szCs w:val="24"/>
              </w:rPr>
              <w:t>Уроки Памяти  «Имя твое неизвестно, подвиг твой бессмертен»</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E27FA84"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1-2  курсов</w:t>
            </w:r>
          </w:p>
        </w:tc>
        <w:tc>
          <w:tcPr>
            <w:tcW w:w="639" w:type="pct"/>
            <w:tcBorders>
              <w:top w:val="single" w:sz="4" w:space="0" w:color="auto"/>
              <w:left w:val="single" w:sz="4" w:space="0" w:color="auto"/>
              <w:bottom w:val="single" w:sz="4" w:space="0" w:color="auto"/>
              <w:right w:val="single" w:sz="4" w:space="0" w:color="auto"/>
            </w:tcBorders>
          </w:tcPr>
          <w:p w14:paraId="2EC25047"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6F8E81B7"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9134616" w14:textId="77777777" w:rsidR="00B35E5F" w:rsidRPr="00A24AB4" w:rsidRDefault="00B35E5F" w:rsidP="00A049A4">
            <w:pPr>
              <w:jc w:val="center"/>
              <w:rPr>
                <w:kern w:val="2"/>
                <w:sz w:val="24"/>
                <w:szCs w:val="24"/>
                <w:lang w:eastAsia="ko-KR"/>
              </w:rPr>
            </w:pPr>
            <w:r w:rsidRPr="00A24AB4">
              <w:rPr>
                <w:kern w:val="2"/>
                <w:sz w:val="24"/>
                <w:szCs w:val="24"/>
                <w:lang w:eastAsia="ko-KR"/>
              </w:rPr>
              <w:t>ЛР 1</w:t>
            </w:r>
          </w:p>
        </w:tc>
      </w:tr>
      <w:tr w:rsidR="007B4CCB" w:rsidRPr="00A24AB4" w14:paraId="1AF2F6EE"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1452C42E"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12</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463CCE0F"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Конституции Российской Федерации</w:t>
            </w:r>
          </w:p>
          <w:p w14:paraId="25B9FBE1" w14:textId="77777777" w:rsidR="00B35E5F" w:rsidRPr="00A24AB4" w:rsidRDefault="00B35E5F" w:rsidP="00A049A4">
            <w:pPr>
              <w:jc w:val="both"/>
              <w:rPr>
                <w:sz w:val="24"/>
                <w:szCs w:val="24"/>
              </w:rPr>
            </w:pPr>
            <w:r w:rsidRPr="00A24AB4">
              <w:rPr>
                <w:sz w:val="24"/>
                <w:szCs w:val="24"/>
              </w:rPr>
              <w:t>(Тематические классные часы)</w:t>
            </w:r>
          </w:p>
          <w:p w14:paraId="6B00A5D3" w14:textId="77777777" w:rsidR="00B35E5F" w:rsidRPr="00A24AB4" w:rsidRDefault="00B35E5F" w:rsidP="00A049A4">
            <w:pPr>
              <w:jc w:val="both"/>
              <w:rPr>
                <w:b/>
                <w:bCs/>
                <w:kern w:val="2"/>
                <w:sz w:val="24"/>
                <w:szCs w:val="24"/>
                <w:lang w:eastAsia="ko-KR"/>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2E68D9C"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31D35A30"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437A5FA"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35E726B0" w14:textId="77777777" w:rsidR="00B35E5F" w:rsidRPr="00A24AB4" w:rsidRDefault="00B35E5F" w:rsidP="00A049A4">
            <w:pPr>
              <w:jc w:val="center"/>
              <w:rPr>
                <w:kern w:val="2"/>
                <w:sz w:val="24"/>
                <w:szCs w:val="24"/>
                <w:lang w:eastAsia="ko-KR"/>
              </w:rPr>
            </w:pPr>
            <w:r w:rsidRPr="00A24AB4">
              <w:rPr>
                <w:bCs/>
                <w:sz w:val="24"/>
                <w:szCs w:val="24"/>
              </w:rPr>
              <w:t>ЛР 1</w:t>
            </w:r>
          </w:p>
        </w:tc>
      </w:tr>
      <w:tr w:rsidR="007B4CCB" w:rsidRPr="00A24AB4" w14:paraId="7FAEA391"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75F7C2FA" w14:textId="77777777" w:rsidR="00B35E5F" w:rsidRPr="00A24AB4" w:rsidRDefault="00B35E5F" w:rsidP="00A049A4">
            <w:pPr>
              <w:jc w:val="center"/>
              <w:rPr>
                <w:b/>
                <w:bCs/>
                <w:kern w:val="2"/>
                <w:sz w:val="24"/>
                <w:szCs w:val="24"/>
                <w:lang w:eastAsia="ko-KR"/>
              </w:rPr>
            </w:pP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3CFFEBB4" w14:textId="77777777" w:rsidR="00B35E5F" w:rsidRPr="00A24AB4" w:rsidRDefault="00B35E5F" w:rsidP="00A049A4">
            <w:pPr>
              <w:jc w:val="both"/>
              <w:rPr>
                <w:sz w:val="24"/>
                <w:szCs w:val="24"/>
              </w:rPr>
            </w:pPr>
            <w:r w:rsidRPr="00A24AB4">
              <w:rPr>
                <w:sz w:val="24"/>
                <w:szCs w:val="24"/>
              </w:rPr>
              <w:t>Акция милосердия «Все в твоих руках!» (сбор игрушек для тяжелобольных детей)</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1022E09"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0BACDA5A"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1416253" w14:textId="77777777" w:rsidR="00B35E5F" w:rsidRPr="00A24AB4" w:rsidRDefault="00B35E5F" w:rsidP="00A049A4">
            <w:pPr>
              <w:jc w:val="both"/>
              <w:rPr>
                <w:kern w:val="2"/>
                <w:sz w:val="24"/>
                <w:szCs w:val="24"/>
                <w:lang w:eastAsia="ko-KR"/>
              </w:rPr>
            </w:pPr>
            <w:r w:rsidRPr="00A24AB4">
              <w:rPr>
                <w:kern w:val="2"/>
                <w:sz w:val="24"/>
                <w:szCs w:val="24"/>
                <w:lang w:eastAsia="ko-KR"/>
              </w:rPr>
              <w:t>Члены Студенческого совета</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465C366" w14:textId="77777777" w:rsidR="00B35E5F" w:rsidRPr="00A24AB4" w:rsidRDefault="00B35E5F" w:rsidP="00A049A4">
            <w:pPr>
              <w:jc w:val="center"/>
              <w:rPr>
                <w:bCs/>
                <w:sz w:val="24"/>
                <w:szCs w:val="24"/>
              </w:rPr>
            </w:pPr>
            <w:r w:rsidRPr="00A24AB4">
              <w:rPr>
                <w:bCs/>
                <w:sz w:val="24"/>
                <w:szCs w:val="24"/>
              </w:rPr>
              <w:t xml:space="preserve">ЛР 11, </w:t>
            </w:r>
          </w:p>
          <w:p w14:paraId="0F05F135" w14:textId="77777777" w:rsidR="00B35E5F" w:rsidRPr="00A24AB4" w:rsidRDefault="00B35E5F" w:rsidP="00A049A4">
            <w:pPr>
              <w:jc w:val="center"/>
              <w:rPr>
                <w:bCs/>
                <w:sz w:val="24"/>
                <w:szCs w:val="24"/>
              </w:rPr>
            </w:pPr>
            <w:r w:rsidRPr="00A24AB4">
              <w:rPr>
                <w:bCs/>
                <w:sz w:val="24"/>
                <w:szCs w:val="24"/>
              </w:rPr>
              <w:t>ЛР 12</w:t>
            </w:r>
          </w:p>
        </w:tc>
      </w:tr>
      <w:tr w:rsidR="007B4CCB" w:rsidRPr="00A24AB4" w14:paraId="3D1A1173"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69C5F6F9" w14:textId="77777777" w:rsidR="00B35E5F" w:rsidRPr="00A24AB4" w:rsidRDefault="00B35E5F" w:rsidP="00A049A4">
            <w:pPr>
              <w:jc w:val="center"/>
              <w:rPr>
                <w:b/>
                <w:bCs/>
                <w:kern w:val="2"/>
                <w:sz w:val="24"/>
                <w:szCs w:val="24"/>
                <w:lang w:eastAsia="ko-KR"/>
              </w:rPr>
            </w:pP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6AA08DB0"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Новый год</w:t>
            </w:r>
          </w:p>
          <w:p w14:paraId="2C6893F9" w14:textId="77777777" w:rsidR="00B35E5F" w:rsidRPr="00A24AB4" w:rsidRDefault="00B35E5F" w:rsidP="00A049A4">
            <w:pPr>
              <w:jc w:val="both"/>
              <w:rPr>
                <w:bCs/>
                <w:kern w:val="2"/>
                <w:sz w:val="24"/>
                <w:szCs w:val="24"/>
                <w:lang w:eastAsia="ko-KR"/>
              </w:rPr>
            </w:pPr>
            <w:r w:rsidRPr="00A24AB4">
              <w:rPr>
                <w:bCs/>
                <w:kern w:val="2"/>
                <w:sz w:val="24"/>
                <w:szCs w:val="24"/>
                <w:lang w:eastAsia="ko-KR"/>
              </w:rPr>
              <w:t>(Творческие конкурсы, акции, концерт)</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30174AC"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29E5D3AF"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70F6BB4F"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члены Студенческого совета</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47CC4A1" w14:textId="77777777" w:rsidR="00B35E5F" w:rsidRPr="00A24AB4" w:rsidRDefault="00B35E5F" w:rsidP="00A049A4">
            <w:pPr>
              <w:jc w:val="center"/>
              <w:rPr>
                <w:kern w:val="2"/>
                <w:sz w:val="24"/>
                <w:szCs w:val="24"/>
                <w:lang w:eastAsia="ko-KR"/>
              </w:rPr>
            </w:pPr>
            <w:r w:rsidRPr="00A24AB4">
              <w:rPr>
                <w:kern w:val="2"/>
                <w:sz w:val="24"/>
                <w:szCs w:val="24"/>
                <w:lang w:eastAsia="ko-KR"/>
              </w:rPr>
              <w:t xml:space="preserve">ЛР 6, </w:t>
            </w:r>
          </w:p>
          <w:p w14:paraId="019022F1" w14:textId="77777777" w:rsidR="00B35E5F" w:rsidRPr="00A24AB4" w:rsidRDefault="00B35E5F" w:rsidP="00A049A4">
            <w:pPr>
              <w:jc w:val="center"/>
              <w:rPr>
                <w:kern w:val="2"/>
                <w:sz w:val="24"/>
                <w:szCs w:val="24"/>
                <w:lang w:eastAsia="ko-KR"/>
              </w:rPr>
            </w:pPr>
            <w:r w:rsidRPr="00A24AB4">
              <w:rPr>
                <w:kern w:val="2"/>
                <w:sz w:val="24"/>
                <w:szCs w:val="24"/>
                <w:lang w:eastAsia="ko-KR"/>
              </w:rPr>
              <w:t>ЛР 11</w:t>
            </w:r>
          </w:p>
        </w:tc>
      </w:tr>
      <w:tr w:rsidR="007B4CCB" w:rsidRPr="00A24AB4" w14:paraId="5067494D" w14:textId="77777777" w:rsidTr="00B35E5F">
        <w:tc>
          <w:tcPr>
            <w:tcW w:w="5000" w:type="pct"/>
            <w:gridSpan w:val="6"/>
            <w:tcBorders>
              <w:top w:val="single" w:sz="4" w:space="0" w:color="auto"/>
              <w:left w:val="single" w:sz="4" w:space="0" w:color="auto"/>
              <w:bottom w:val="single" w:sz="4" w:space="0" w:color="auto"/>
            </w:tcBorders>
            <w:shd w:val="clear" w:color="auto" w:fill="auto"/>
          </w:tcPr>
          <w:p w14:paraId="4CA60957" w14:textId="77777777" w:rsidR="00B35E5F" w:rsidRPr="00A24AB4" w:rsidRDefault="00B35E5F" w:rsidP="0046031A">
            <w:pPr>
              <w:widowControl/>
              <w:autoSpaceDE/>
              <w:autoSpaceDN/>
              <w:adjustRightInd/>
              <w:jc w:val="center"/>
            </w:pPr>
            <w:r w:rsidRPr="00A24AB4">
              <w:rPr>
                <w:b/>
                <w:bCs/>
                <w:kern w:val="2"/>
                <w:sz w:val="24"/>
                <w:szCs w:val="24"/>
                <w:lang w:eastAsia="ko-KR"/>
              </w:rPr>
              <w:t>ЯНВАРЬ</w:t>
            </w:r>
          </w:p>
        </w:tc>
      </w:tr>
      <w:tr w:rsidR="007B4CCB" w:rsidRPr="00A24AB4" w14:paraId="41DC7050"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2573DD46"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25</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68FC9926" w14:textId="77777777" w:rsidR="00B35E5F" w:rsidRPr="00A24AB4" w:rsidRDefault="00B35E5F" w:rsidP="00A049A4">
            <w:pPr>
              <w:jc w:val="both"/>
              <w:rPr>
                <w:kern w:val="2"/>
                <w:sz w:val="24"/>
                <w:szCs w:val="24"/>
                <w:lang w:eastAsia="ko-KR"/>
              </w:rPr>
            </w:pPr>
            <w:r w:rsidRPr="00A24AB4">
              <w:rPr>
                <w:b/>
                <w:bCs/>
                <w:kern w:val="2"/>
                <w:sz w:val="24"/>
                <w:szCs w:val="24"/>
                <w:lang w:eastAsia="ko-KR"/>
              </w:rPr>
              <w:t>«Татьянин день»</w:t>
            </w:r>
            <w:r w:rsidRPr="00A24AB4">
              <w:rPr>
                <w:kern w:val="2"/>
                <w:sz w:val="24"/>
                <w:szCs w:val="24"/>
                <w:lang w:eastAsia="ko-KR"/>
              </w:rPr>
              <w:t xml:space="preserve"> </w:t>
            </w:r>
            <w:r w:rsidRPr="00A24AB4">
              <w:rPr>
                <w:b/>
                <w:bCs/>
                <w:kern w:val="2"/>
                <w:sz w:val="24"/>
                <w:szCs w:val="24"/>
                <w:lang w:eastAsia="ko-KR"/>
              </w:rPr>
              <w:t>(праздник студентов)</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3D8C3506"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46DB0870"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5BDF81AF" w14:textId="77777777" w:rsidR="00B35E5F" w:rsidRPr="00A24AB4" w:rsidRDefault="00B35E5F" w:rsidP="00A049A4">
            <w:pPr>
              <w:jc w:val="both"/>
              <w:rPr>
                <w:kern w:val="2"/>
                <w:sz w:val="24"/>
                <w:szCs w:val="24"/>
                <w:lang w:eastAsia="ko-KR"/>
              </w:rPr>
            </w:pPr>
            <w:r w:rsidRPr="00A24AB4">
              <w:rPr>
                <w:kern w:val="2"/>
                <w:sz w:val="24"/>
                <w:szCs w:val="24"/>
                <w:lang w:eastAsia="ko-KR"/>
              </w:rPr>
              <w:t xml:space="preserve">Заместитель директора, курирующий воспитание, </w:t>
            </w:r>
            <w:r w:rsidRPr="00A24AB4">
              <w:rPr>
                <w:kern w:val="2"/>
                <w:sz w:val="24"/>
                <w:szCs w:val="24"/>
                <w:lang w:eastAsia="ko-KR"/>
              </w:rPr>
              <w:lastRenderedPageBreak/>
              <w:t>члены Студенческого совета</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287EFDFA" w14:textId="77777777" w:rsidR="00B35E5F" w:rsidRPr="00A24AB4" w:rsidRDefault="00B35E5F" w:rsidP="00A049A4">
            <w:pPr>
              <w:jc w:val="center"/>
              <w:rPr>
                <w:kern w:val="2"/>
                <w:sz w:val="24"/>
                <w:szCs w:val="24"/>
                <w:lang w:eastAsia="ko-KR"/>
              </w:rPr>
            </w:pPr>
            <w:r w:rsidRPr="00A24AB4">
              <w:rPr>
                <w:kern w:val="2"/>
                <w:sz w:val="24"/>
                <w:szCs w:val="24"/>
                <w:lang w:eastAsia="ko-KR"/>
              </w:rPr>
              <w:lastRenderedPageBreak/>
              <w:t>ЛР 13</w:t>
            </w:r>
          </w:p>
        </w:tc>
      </w:tr>
      <w:tr w:rsidR="007B4CCB" w:rsidRPr="00A24AB4" w14:paraId="65008F3F"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40CD725F"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27</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24A98107"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снятия блокады Ленинграда</w:t>
            </w:r>
          </w:p>
          <w:p w14:paraId="15C7AD35" w14:textId="77777777" w:rsidR="00B35E5F" w:rsidRPr="00A24AB4" w:rsidRDefault="00B35E5F" w:rsidP="00A049A4">
            <w:pPr>
              <w:jc w:val="both"/>
              <w:rPr>
                <w:bCs/>
                <w:kern w:val="2"/>
                <w:sz w:val="24"/>
                <w:szCs w:val="24"/>
                <w:lang w:eastAsia="ko-KR"/>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84C7E8E"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1-2  курсов</w:t>
            </w:r>
          </w:p>
        </w:tc>
        <w:tc>
          <w:tcPr>
            <w:tcW w:w="639" w:type="pct"/>
            <w:tcBorders>
              <w:top w:val="single" w:sz="4" w:space="0" w:color="auto"/>
              <w:left w:val="single" w:sz="4" w:space="0" w:color="auto"/>
              <w:bottom w:val="single" w:sz="4" w:space="0" w:color="auto"/>
              <w:right w:val="single" w:sz="4" w:space="0" w:color="auto"/>
            </w:tcBorders>
          </w:tcPr>
          <w:p w14:paraId="199FDF2F"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2541E07F" w14:textId="77777777" w:rsidR="00B35E5F" w:rsidRPr="00A24AB4" w:rsidRDefault="00B35E5F" w:rsidP="00A049A4">
            <w:pPr>
              <w:jc w:val="both"/>
              <w:rPr>
                <w:kern w:val="2"/>
                <w:sz w:val="24"/>
                <w:szCs w:val="24"/>
                <w:lang w:eastAsia="ko-KR"/>
              </w:rPr>
            </w:pPr>
            <w:r w:rsidRPr="00A24AB4">
              <w:rPr>
                <w:kern w:val="2"/>
                <w:sz w:val="24"/>
                <w:szCs w:val="24"/>
                <w:lang w:eastAsia="ko-KR"/>
              </w:rPr>
              <w:t>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6B4E3A7B" w14:textId="77777777" w:rsidR="00B35E5F" w:rsidRPr="00A24AB4" w:rsidRDefault="00B35E5F" w:rsidP="00A049A4">
            <w:pPr>
              <w:jc w:val="center"/>
              <w:rPr>
                <w:kern w:val="2"/>
                <w:sz w:val="24"/>
                <w:szCs w:val="24"/>
                <w:lang w:eastAsia="ko-KR"/>
              </w:rPr>
            </w:pPr>
            <w:r w:rsidRPr="00A24AB4">
              <w:rPr>
                <w:kern w:val="2"/>
                <w:sz w:val="24"/>
                <w:szCs w:val="24"/>
                <w:lang w:eastAsia="ko-KR"/>
              </w:rPr>
              <w:t>ЛР 1</w:t>
            </w:r>
          </w:p>
        </w:tc>
      </w:tr>
      <w:tr w:rsidR="007B4CCB" w:rsidRPr="00A24AB4" w14:paraId="29BC74AF" w14:textId="77777777" w:rsidTr="00B35E5F">
        <w:tc>
          <w:tcPr>
            <w:tcW w:w="5000" w:type="pct"/>
            <w:gridSpan w:val="6"/>
            <w:tcBorders>
              <w:top w:val="single" w:sz="4" w:space="0" w:color="auto"/>
              <w:left w:val="single" w:sz="4" w:space="0" w:color="auto"/>
              <w:bottom w:val="single" w:sz="4" w:space="0" w:color="auto"/>
            </w:tcBorders>
            <w:shd w:val="clear" w:color="auto" w:fill="auto"/>
          </w:tcPr>
          <w:p w14:paraId="1405E691" w14:textId="77777777" w:rsidR="00B35E5F" w:rsidRPr="00A24AB4" w:rsidRDefault="00B35E5F" w:rsidP="0046031A">
            <w:pPr>
              <w:widowControl/>
              <w:autoSpaceDE/>
              <w:autoSpaceDN/>
              <w:adjustRightInd/>
              <w:jc w:val="center"/>
            </w:pPr>
            <w:r w:rsidRPr="00A24AB4">
              <w:rPr>
                <w:b/>
                <w:bCs/>
                <w:kern w:val="2"/>
                <w:sz w:val="24"/>
                <w:szCs w:val="24"/>
                <w:lang w:eastAsia="ko-KR"/>
              </w:rPr>
              <w:t>ФЕВРАЛЬ</w:t>
            </w:r>
          </w:p>
        </w:tc>
      </w:tr>
      <w:tr w:rsidR="007B4CCB" w:rsidRPr="00A24AB4" w14:paraId="148DDD22"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3DD51F36"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341B38F4"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воинской славы России</w:t>
            </w:r>
          </w:p>
          <w:p w14:paraId="1364B66B"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(Сталинградская битва, 1943)</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9B6EF2E"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1-2  курсов</w:t>
            </w:r>
          </w:p>
        </w:tc>
        <w:tc>
          <w:tcPr>
            <w:tcW w:w="639" w:type="pct"/>
            <w:tcBorders>
              <w:top w:val="single" w:sz="4" w:space="0" w:color="auto"/>
              <w:left w:val="single" w:sz="4" w:space="0" w:color="auto"/>
              <w:bottom w:val="single" w:sz="4" w:space="0" w:color="auto"/>
              <w:right w:val="single" w:sz="4" w:space="0" w:color="auto"/>
            </w:tcBorders>
          </w:tcPr>
          <w:p w14:paraId="1A02760E"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6B77AF5B" w14:textId="77777777" w:rsidR="00B35E5F" w:rsidRPr="00A24AB4" w:rsidRDefault="00B35E5F" w:rsidP="00A049A4">
            <w:pPr>
              <w:jc w:val="both"/>
              <w:rPr>
                <w:kern w:val="2"/>
                <w:sz w:val="24"/>
                <w:szCs w:val="24"/>
                <w:lang w:eastAsia="ko-KR"/>
              </w:rPr>
            </w:pPr>
            <w:r w:rsidRPr="00A24AB4">
              <w:rPr>
                <w:kern w:val="2"/>
                <w:sz w:val="24"/>
                <w:szCs w:val="24"/>
                <w:lang w:eastAsia="ko-KR"/>
              </w:rPr>
              <w:t>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698F1FB5" w14:textId="77777777" w:rsidR="00B35E5F" w:rsidRPr="00A24AB4" w:rsidRDefault="00B35E5F" w:rsidP="00A049A4">
            <w:pPr>
              <w:jc w:val="center"/>
              <w:rPr>
                <w:kern w:val="2"/>
                <w:sz w:val="24"/>
                <w:szCs w:val="24"/>
                <w:lang w:eastAsia="ko-KR"/>
              </w:rPr>
            </w:pPr>
            <w:r w:rsidRPr="00A24AB4">
              <w:rPr>
                <w:kern w:val="2"/>
                <w:sz w:val="24"/>
                <w:szCs w:val="24"/>
                <w:lang w:eastAsia="ko-KR"/>
              </w:rPr>
              <w:t>ЛР 1</w:t>
            </w:r>
          </w:p>
        </w:tc>
      </w:tr>
      <w:tr w:rsidR="007B4CCB" w:rsidRPr="00A24AB4" w14:paraId="0B976C5C"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216929A9"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8</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5A6FF6BC"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русской науки</w:t>
            </w:r>
          </w:p>
          <w:p w14:paraId="145968EF" w14:textId="77777777" w:rsidR="00B35E5F" w:rsidRPr="00A24AB4" w:rsidRDefault="00B35E5F" w:rsidP="00A049A4">
            <w:pPr>
              <w:jc w:val="both"/>
              <w:rPr>
                <w:bCs/>
                <w:kern w:val="2"/>
                <w:sz w:val="24"/>
                <w:szCs w:val="24"/>
                <w:lang w:eastAsia="ko-KR"/>
              </w:rPr>
            </w:pPr>
            <w:r w:rsidRPr="00A24AB4">
              <w:rPr>
                <w:bCs/>
                <w:kern w:val="2"/>
                <w:sz w:val="24"/>
                <w:szCs w:val="24"/>
                <w:lang w:eastAsia="ko-KR"/>
              </w:rPr>
              <w:t>(Тематические викторины, классные часы)</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51B5C1C"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45A97C5B"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2149544"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методист,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3AAEFBE3" w14:textId="77777777" w:rsidR="00B35E5F" w:rsidRPr="00A24AB4" w:rsidRDefault="00B35E5F" w:rsidP="00A049A4">
            <w:pPr>
              <w:jc w:val="center"/>
              <w:rPr>
                <w:kern w:val="2"/>
                <w:sz w:val="24"/>
                <w:szCs w:val="24"/>
                <w:lang w:eastAsia="ko-KR"/>
              </w:rPr>
            </w:pPr>
            <w:r w:rsidRPr="00A24AB4">
              <w:rPr>
                <w:kern w:val="2"/>
                <w:sz w:val="24"/>
                <w:szCs w:val="24"/>
                <w:lang w:eastAsia="ko-KR"/>
              </w:rPr>
              <w:t xml:space="preserve">ЛР 8, </w:t>
            </w:r>
          </w:p>
          <w:p w14:paraId="6602176B" w14:textId="77777777" w:rsidR="00B35E5F" w:rsidRPr="00A24AB4" w:rsidRDefault="00B35E5F" w:rsidP="00A049A4">
            <w:pPr>
              <w:jc w:val="center"/>
              <w:rPr>
                <w:kern w:val="2"/>
                <w:sz w:val="24"/>
                <w:szCs w:val="24"/>
                <w:lang w:eastAsia="ko-KR"/>
              </w:rPr>
            </w:pPr>
            <w:r w:rsidRPr="00A24AB4">
              <w:rPr>
                <w:kern w:val="2"/>
                <w:sz w:val="24"/>
                <w:szCs w:val="24"/>
                <w:lang w:eastAsia="ko-KR"/>
              </w:rPr>
              <w:t>ЛР 10</w:t>
            </w:r>
          </w:p>
        </w:tc>
      </w:tr>
      <w:tr w:rsidR="007B4CCB" w:rsidRPr="00A24AB4" w14:paraId="11024B75"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4B24B97F"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23</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5AED2031"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 xml:space="preserve">День защитников Отечества </w:t>
            </w:r>
          </w:p>
          <w:p w14:paraId="55F8D696" w14:textId="77777777" w:rsidR="00B35E5F" w:rsidRPr="00A24AB4" w:rsidRDefault="00B35E5F" w:rsidP="00A049A4">
            <w:pPr>
              <w:jc w:val="both"/>
              <w:rPr>
                <w:b/>
                <w:bCs/>
                <w:kern w:val="2"/>
                <w:sz w:val="24"/>
                <w:szCs w:val="24"/>
                <w:lang w:eastAsia="ko-KR"/>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64D09B7"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2 курса</w:t>
            </w:r>
          </w:p>
        </w:tc>
        <w:tc>
          <w:tcPr>
            <w:tcW w:w="639" w:type="pct"/>
            <w:tcBorders>
              <w:top w:val="single" w:sz="4" w:space="0" w:color="auto"/>
              <w:left w:val="single" w:sz="4" w:space="0" w:color="auto"/>
              <w:bottom w:val="single" w:sz="4" w:space="0" w:color="auto"/>
              <w:right w:val="single" w:sz="4" w:space="0" w:color="auto"/>
            </w:tcBorders>
          </w:tcPr>
          <w:p w14:paraId="147A876D"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3BAA2130"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8C7F7F2" w14:textId="77777777" w:rsidR="00B35E5F" w:rsidRPr="00A24AB4" w:rsidRDefault="00B35E5F" w:rsidP="00A049A4">
            <w:pPr>
              <w:jc w:val="center"/>
              <w:rPr>
                <w:kern w:val="2"/>
                <w:sz w:val="24"/>
                <w:szCs w:val="24"/>
                <w:lang w:eastAsia="ko-KR"/>
              </w:rPr>
            </w:pPr>
            <w:r w:rsidRPr="00A24AB4">
              <w:rPr>
                <w:kern w:val="2"/>
                <w:sz w:val="24"/>
                <w:szCs w:val="24"/>
                <w:lang w:eastAsia="ko-KR"/>
              </w:rPr>
              <w:t>ЛР 1</w:t>
            </w:r>
          </w:p>
        </w:tc>
      </w:tr>
      <w:tr w:rsidR="007B4CCB" w:rsidRPr="00A24AB4" w14:paraId="76631B17" w14:textId="77777777" w:rsidTr="00B35E5F">
        <w:tc>
          <w:tcPr>
            <w:tcW w:w="5000" w:type="pct"/>
            <w:gridSpan w:val="6"/>
            <w:tcBorders>
              <w:top w:val="single" w:sz="4" w:space="0" w:color="auto"/>
              <w:left w:val="single" w:sz="4" w:space="0" w:color="auto"/>
              <w:bottom w:val="single" w:sz="4" w:space="0" w:color="auto"/>
            </w:tcBorders>
            <w:shd w:val="clear" w:color="auto" w:fill="auto"/>
          </w:tcPr>
          <w:p w14:paraId="059FD473" w14:textId="77777777" w:rsidR="00B35E5F" w:rsidRPr="00A24AB4" w:rsidRDefault="00B35E5F" w:rsidP="0046031A">
            <w:pPr>
              <w:widowControl/>
              <w:autoSpaceDE/>
              <w:autoSpaceDN/>
              <w:adjustRightInd/>
              <w:jc w:val="center"/>
            </w:pPr>
            <w:r w:rsidRPr="00A24AB4">
              <w:rPr>
                <w:b/>
                <w:bCs/>
                <w:kern w:val="2"/>
                <w:sz w:val="24"/>
                <w:szCs w:val="24"/>
                <w:lang w:eastAsia="ko-KR"/>
              </w:rPr>
              <w:t>МАРТ</w:t>
            </w:r>
          </w:p>
        </w:tc>
      </w:tr>
      <w:tr w:rsidR="007B4CCB" w:rsidRPr="00A24AB4" w14:paraId="63736435"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53133305" w14:textId="77777777" w:rsidR="00B35E5F" w:rsidRPr="00A24AB4" w:rsidRDefault="00B35E5F" w:rsidP="00A049A4">
            <w:pPr>
              <w:jc w:val="both"/>
              <w:rPr>
                <w:kern w:val="2"/>
                <w:sz w:val="24"/>
                <w:szCs w:val="24"/>
                <w:lang w:eastAsia="ko-KR"/>
              </w:rPr>
            </w:pP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229935CA" w14:textId="77777777" w:rsidR="00B35E5F" w:rsidRPr="00A24AB4" w:rsidRDefault="00B35E5F" w:rsidP="00A049A4">
            <w:pPr>
              <w:jc w:val="both"/>
              <w:rPr>
                <w:kern w:val="2"/>
                <w:sz w:val="24"/>
                <w:szCs w:val="24"/>
                <w:lang w:eastAsia="ko-KR"/>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6AB13A3B"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2-3  курсов</w:t>
            </w:r>
          </w:p>
        </w:tc>
        <w:tc>
          <w:tcPr>
            <w:tcW w:w="639" w:type="pct"/>
            <w:tcBorders>
              <w:top w:val="single" w:sz="4" w:space="0" w:color="auto"/>
              <w:left w:val="single" w:sz="4" w:space="0" w:color="auto"/>
              <w:bottom w:val="single" w:sz="4" w:space="0" w:color="auto"/>
              <w:right w:val="single" w:sz="4" w:space="0" w:color="auto"/>
            </w:tcBorders>
          </w:tcPr>
          <w:p w14:paraId="2C13DDF3"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1367811"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заведующий отделением</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71A8CDE8" w14:textId="77777777" w:rsidR="00B35E5F" w:rsidRPr="00A24AB4" w:rsidRDefault="00B35E5F" w:rsidP="00A049A4">
            <w:pPr>
              <w:jc w:val="center"/>
              <w:rPr>
                <w:kern w:val="2"/>
                <w:sz w:val="24"/>
                <w:szCs w:val="24"/>
                <w:lang w:eastAsia="ko-KR"/>
              </w:rPr>
            </w:pPr>
            <w:r w:rsidRPr="00A24AB4">
              <w:rPr>
                <w:kern w:val="2"/>
                <w:sz w:val="24"/>
                <w:szCs w:val="24"/>
                <w:lang w:eastAsia="ko-KR"/>
              </w:rPr>
              <w:t>ЛР 13</w:t>
            </w:r>
          </w:p>
        </w:tc>
      </w:tr>
      <w:tr w:rsidR="007B4CCB" w:rsidRPr="00A24AB4" w14:paraId="155C94D4"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5CD82F93"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8</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6CA610F0" w14:textId="77777777" w:rsidR="00B35E5F" w:rsidRPr="00A24AB4" w:rsidRDefault="00B35E5F" w:rsidP="00A049A4">
            <w:pPr>
              <w:jc w:val="both"/>
              <w:rPr>
                <w:bCs/>
                <w:kern w:val="2"/>
                <w:sz w:val="24"/>
                <w:szCs w:val="24"/>
                <w:lang w:eastAsia="ko-KR"/>
              </w:rPr>
            </w:pPr>
            <w:r w:rsidRPr="00A24AB4">
              <w:rPr>
                <w:b/>
                <w:bCs/>
                <w:kern w:val="2"/>
                <w:sz w:val="24"/>
                <w:szCs w:val="24"/>
                <w:lang w:eastAsia="ko-KR"/>
              </w:rPr>
              <w:t>Международный женский день</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39E4AEAA"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150D83C1"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42844E57"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члены Студенческого совета</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68BE4787" w14:textId="77777777" w:rsidR="00B35E5F" w:rsidRPr="00A24AB4" w:rsidRDefault="00B35E5F" w:rsidP="00A049A4">
            <w:pPr>
              <w:jc w:val="center"/>
              <w:rPr>
                <w:kern w:val="2"/>
                <w:sz w:val="24"/>
                <w:szCs w:val="24"/>
                <w:lang w:eastAsia="ko-KR"/>
              </w:rPr>
            </w:pPr>
            <w:r w:rsidRPr="00A24AB4">
              <w:rPr>
                <w:kern w:val="2"/>
                <w:sz w:val="24"/>
                <w:szCs w:val="24"/>
                <w:lang w:eastAsia="ko-KR"/>
              </w:rPr>
              <w:t>ЛР 11</w:t>
            </w:r>
          </w:p>
        </w:tc>
      </w:tr>
      <w:tr w:rsidR="007B4CCB" w:rsidRPr="00A24AB4" w14:paraId="6DA5EE36"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1BC650F3"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18</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221C3C24" w14:textId="77777777" w:rsidR="00B35E5F" w:rsidRPr="00A24AB4" w:rsidRDefault="00B35E5F" w:rsidP="00A049A4">
            <w:pPr>
              <w:rPr>
                <w:b/>
                <w:bCs/>
                <w:kern w:val="2"/>
                <w:sz w:val="24"/>
                <w:szCs w:val="24"/>
                <w:lang w:eastAsia="ko-KR"/>
              </w:rPr>
            </w:pPr>
            <w:r w:rsidRPr="00A24AB4">
              <w:rPr>
                <w:b/>
                <w:bCs/>
                <w:kern w:val="2"/>
                <w:sz w:val="24"/>
                <w:szCs w:val="24"/>
                <w:lang w:eastAsia="ko-KR"/>
              </w:rPr>
              <w:t>День воссоединения Крыма с Россией</w:t>
            </w:r>
          </w:p>
          <w:p w14:paraId="303BFDF5" w14:textId="77777777" w:rsidR="00B35E5F" w:rsidRPr="00A24AB4" w:rsidRDefault="00B35E5F" w:rsidP="00A049A4">
            <w:pPr>
              <w:rPr>
                <w:bCs/>
                <w:kern w:val="2"/>
                <w:sz w:val="24"/>
                <w:szCs w:val="24"/>
                <w:lang w:eastAsia="ko-KR"/>
              </w:rPr>
            </w:pPr>
            <w:r w:rsidRPr="00A24AB4">
              <w:rPr>
                <w:bCs/>
                <w:kern w:val="2"/>
                <w:sz w:val="24"/>
                <w:szCs w:val="24"/>
                <w:lang w:eastAsia="ko-KR"/>
              </w:rPr>
              <w:t>(Тематические классные часы)</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88A616C"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3FC80F4D"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78FFD71C"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9EC3AB8" w14:textId="77777777" w:rsidR="00B35E5F" w:rsidRPr="00A24AB4" w:rsidRDefault="00B35E5F" w:rsidP="00A049A4">
            <w:pPr>
              <w:jc w:val="center"/>
              <w:rPr>
                <w:kern w:val="2"/>
                <w:sz w:val="24"/>
                <w:szCs w:val="24"/>
                <w:lang w:eastAsia="ko-KR"/>
              </w:rPr>
            </w:pPr>
            <w:r w:rsidRPr="00A24AB4">
              <w:rPr>
                <w:kern w:val="2"/>
                <w:sz w:val="24"/>
                <w:szCs w:val="24"/>
                <w:lang w:eastAsia="ko-KR"/>
              </w:rPr>
              <w:t>ЛР 5</w:t>
            </w:r>
          </w:p>
        </w:tc>
      </w:tr>
      <w:tr w:rsidR="007B4CCB" w:rsidRPr="00A24AB4" w14:paraId="6EDBEDC9"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11B08FC5" w14:textId="77777777" w:rsidR="00B35E5F" w:rsidRPr="00A24AB4" w:rsidRDefault="00B35E5F" w:rsidP="00A049A4">
            <w:pPr>
              <w:jc w:val="center"/>
              <w:rPr>
                <w:b/>
                <w:bCs/>
                <w:kern w:val="2"/>
                <w:sz w:val="24"/>
                <w:szCs w:val="24"/>
                <w:lang w:eastAsia="ko-KR"/>
              </w:rPr>
            </w:pP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3D883FAD" w14:textId="77777777" w:rsidR="00B35E5F" w:rsidRPr="00A24AB4" w:rsidRDefault="00B35E5F" w:rsidP="00A049A4">
            <w:pPr>
              <w:rPr>
                <w:bCs/>
                <w:kern w:val="2"/>
                <w:sz w:val="24"/>
                <w:szCs w:val="24"/>
                <w:lang w:eastAsia="ko-KR"/>
              </w:rPr>
            </w:pPr>
            <w:r w:rsidRPr="00A24AB4">
              <w:rPr>
                <w:b/>
                <w:sz w:val="24"/>
                <w:szCs w:val="24"/>
              </w:rPr>
              <w:t>Международный День лесов</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EFF91C9"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1D889FDE"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D69C4F1"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7DB51B5A" w14:textId="77777777" w:rsidR="00B35E5F" w:rsidRPr="00A24AB4" w:rsidRDefault="00B35E5F" w:rsidP="00A049A4">
            <w:pPr>
              <w:jc w:val="center"/>
              <w:rPr>
                <w:kern w:val="2"/>
                <w:sz w:val="24"/>
                <w:szCs w:val="24"/>
                <w:lang w:eastAsia="ko-KR"/>
              </w:rPr>
            </w:pPr>
            <w:r w:rsidRPr="00A24AB4">
              <w:rPr>
                <w:kern w:val="2"/>
                <w:sz w:val="24"/>
                <w:szCs w:val="24"/>
                <w:lang w:eastAsia="ko-KR"/>
              </w:rPr>
              <w:t>ЛР 5</w:t>
            </w:r>
          </w:p>
        </w:tc>
      </w:tr>
      <w:tr w:rsidR="007B4CCB" w:rsidRPr="00A24AB4" w14:paraId="54BF1BD9"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063E292A" w14:textId="77777777" w:rsidR="00B35E5F" w:rsidRPr="00A24AB4" w:rsidRDefault="00B35E5F" w:rsidP="00A049A4">
            <w:pPr>
              <w:jc w:val="center"/>
              <w:rPr>
                <w:b/>
                <w:bCs/>
                <w:kern w:val="2"/>
                <w:sz w:val="24"/>
                <w:szCs w:val="24"/>
                <w:lang w:eastAsia="ko-KR"/>
              </w:rPr>
            </w:pP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19BDEE87" w14:textId="77777777" w:rsidR="00B35E5F" w:rsidRPr="00A24AB4" w:rsidRDefault="00B35E5F" w:rsidP="00A049A4">
            <w:pPr>
              <w:rPr>
                <w:bCs/>
                <w:kern w:val="2"/>
                <w:sz w:val="24"/>
                <w:szCs w:val="24"/>
                <w:lang w:eastAsia="ko-KR"/>
              </w:rPr>
            </w:pPr>
            <w:r w:rsidRPr="00A24AB4">
              <w:rPr>
                <w:b/>
                <w:sz w:val="24"/>
                <w:szCs w:val="24"/>
              </w:rPr>
              <w:t>Всемирный день воды</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6746259"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59EDB7BD"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FAEAB79"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3AF50451" w14:textId="77777777" w:rsidR="00B35E5F" w:rsidRPr="00A24AB4" w:rsidRDefault="00B35E5F" w:rsidP="00A049A4">
            <w:pPr>
              <w:jc w:val="center"/>
              <w:rPr>
                <w:kern w:val="2"/>
                <w:sz w:val="24"/>
                <w:szCs w:val="24"/>
                <w:lang w:eastAsia="ko-KR"/>
              </w:rPr>
            </w:pPr>
            <w:r w:rsidRPr="00A24AB4">
              <w:rPr>
                <w:kern w:val="2"/>
                <w:sz w:val="24"/>
                <w:szCs w:val="24"/>
                <w:lang w:eastAsia="ko-KR"/>
              </w:rPr>
              <w:t>ЛР 5</w:t>
            </w:r>
          </w:p>
        </w:tc>
      </w:tr>
      <w:tr w:rsidR="007B4CCB" w:rsidRPr="00A24AB4" w14:paraId="0DD32D47"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429C24C1" w14:textId="77777777" w:rsidR="00B35E5F" w:rsidRPr="00A24AB4" w:rsidRDefault="00B35E5F" w:rsidP="00A049A4">
            <w:pPr>
              <w:jc w:val="center"/>
              <w:rPr>
                <w:b/>
                <w:bCs/>
                <w:kern w:val="2"/>
                <w:sz w:val="24"/>
                <w:szCs w:val="24"/>
                <w:lang w:eastAsia="ko-KR"/>
              </w:rPr>
            </w:pP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7B3AE08B" w14:textId="77777777" w:rsidR="00B35E5F" w:rsidRPr="00A24AB4" w:rsidRDefault="00B35E5F" w:rsidP="00A049A4">
            <w:pPr>
              <w:rPr>
                <w:bCs/>
                <w:kern w:val="2"/>
                <w:sz w:val="24"/>
                <w:szCs w:val="24"/>
                <w:lang w:eastAsia="ko-KR"/>
              </w:rPr>
            </w:pPr>
            <w:r w:rsidRPr="00A24AB4">
              <w:rPr>
                <w:b/>
                <w:sz w:val="24"/>
                <w:szCs w:val="24"/>
              </w:rPr>
              <w:t>День защиты Земли</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CC52BEF"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533337FB"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6EF76EF3"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25684728" w14:textId="77777777" w:rsidR="00B35E5F" w:rsidRPr="00A24AB4" w:rsidRDefault="00B35E5F" w:rsidP="00A049A4">
            <w:pPr>
              <w:jc w:val="center"/>
              <w:rPr>
                <w:kern w:val="2"/>
                <w:sz w:val="24"/>
                <w:szCs w:val="24"/>
                <w:lang w:eastAsia="ko-KR"/>
              </w:rPr>
            </w:pPr>
            <w:r w:rsidRPr="00A24AB4">
              <w:rPr>
                <w:kern w:val="2"/>
                <w:sz w:val="24"/>
                <w:szCs w:val="24"/>
                <w:lang w:eastAsia="ko-KR"/>
              </w:rPr>
              <w:t>ЛР 5</w:t>
            </w:r>
          </w:p>
        </w:tc>
      </w:tr>
      <w:tr w:rsidR="007B4CCB" w:rsidRPr="00A24AB4" w14:paraId="412C8599" w14:textId="77777777" w:rsidTr="00B35E5F">
        <w:tc>
          <w:tcPr>
            <w:tcW w:w="5000" w:type="pct"/>
            <w:gridSpan w:val="6"/>
            <w:tcBorders>
              <w:top w:val="single" w:sz="4" w:space="0" w:color="auto"/>
              <w:left w:val="single" w:sz="4" w:space="0" w:color="auto"/>
              <w:bottom w:val="single" w:sz="4" w:space="0" w:color="auto"/>
            </w:tcBorders>
            <w:shd w:val="clear" w:color="auto" w:fill="auto"/>
          </w:tcPr>
          <w:p w14:paraId="5AF4DA0C" w14:textId="77777777" w:rsidR="00B35E5F" w:rsidRPr="00A24AB4" w:rsidRDefault="00B35E5F" w:rsidP="0046031A">
            <w:pPr>
              <w:widowControl/>
              <w:autoSpaceDE/>
              <w:autoSpaceDN/>
              <w:adjustRightInd/>
              <w:jc w:val="center"/>
            </w:pPr>
            <w:r w:rsidRPr="00A24AB4">
              <w:rPr>
                <w:b/>
                <w:bCs/>
                <w:kern w:val="2"/>
                <w:sz w:val="24"/>
                <w:szCs w:val="24"/>
                <w:lang w:eastAsia="ko-KR"/>
              </w:rPr>
              <w:t>АПРЕЛЬ</w:t>
            </w:r>
          </w:p>
        </w:tc>
      </w:tr>
      <w:tr w:rsidR="007B4CCB" w:rsidRPr="00A24AB4" w14:paraId="7D91EEA5"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640E1C04" w14:textId="77777777" w:rsidR="00B35E5F" w:rsidRPr="00A24AB4" w:rsidRDefault="00B35E5F" w:rsidP="00A049A4">
            <w:pPr>
              <w:jc w:val="center"/>
              <w:rPr>
                <w:b/>
                <w:kern w:val="2"/>
                <w:sz w:val="24"/>
                <w:szCs w:val="24"/>
                <w:lang w:eastAsia="ko-KR"/>
              </w:rPr>
            </w:pPr>
            <w:r w:rsidRPr="00A24AB4">
              <w:rPr>
                <w:b/>
                <w:kern w:val="2"/>
                <w:sz w:val="24"/>
                <w:szCs w:val="24"/>
                <w:lang w:eastAsia="ko-KR"/>
              </w:rPr>
              <w:t>12</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0C55B2B4"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космонавтики</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EB5506C" w14:textId="77777777" w:rsidR="00B35E5F" w:rsidRPr="00A24AB4" w:rsidRDefault="00B35E5F" w:rsidP="00A049A4">
            <w:pPr>
              <w:jc w:val="both"/>
              <w:rPr>
                <w:kern w:val="2"/>
                <w:sz w:val="24"/>
                <w:szCs w:val="24"/>
                <w:lang w:eastAsia="ko-KR"/>
              </w:rPr>
            </w:pPr>
            <w:r w:rsidRPr="00A24AB4">
              <w:rPr>
                <w:kern w:val="2"/>
                <w:sz w:val="24"/>
                <w:szCs w:val="24"/>
                <w:lang w:eastAsia="ko-KR"/>
              </w:rPr>
              <w:t xml:space="preserve">Учебные группы 1-2  </w:t>
            </w:r>
            <w:r w:rsidRPr="00A24AB4">
              <w:rPr>
                <w:kern w:val="2"/>
                <w:sz w:val="24"/>
                <w:szCs w:val="24"/>
                <w:lang w:eastAsia="ko-KR"/>
              </w:rPr>
              <w:lastRenderedPageBreak/>
              <w:t>курсов</w:t>
            </w:r>
          </w:p>
        </w:tc>
        <w:tc>
          <w:tcPr>
            <w:tcW w:w="639" w:type="pct"/>
            <w:tcBorders>
              <w:top w:val="single" w:sz="4" w:space="0" w:color="auto"/>
              <w:left w:val="single" w:sz="4" w:space="0" w:color="auto"/>
              <w:bottom w:val="single" w:sz="4" w:space="0" w:color="auto"/>
              <w:right w:val="single" w:sz="4" w:space="0" w:color="auto"/>
            </w:tcBorders>
          </w:tcPr>
          <w:p w14:paraId="1CDB1F72"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D521495" w14:textId="77777777" w:rsidR="00B35E5F" w:rsidRPr="00A24AB4" w:rsidRDefault="00B35E5F" w:rsidP="00A049A4">
            <w:pPr>
              <w:jc w:val="both"/>
              <w:rPr>
                <w:kern w:val="2"/>
                <w:sz w:val="24"/>
                <w:szCs w:val="24"/>
                <w:lang w:eastAsia="ko-KR"/>
              </w:rPr>
            </w:pPr>
            <w:r w:rsidRPr="00A24AB4">
              <w:rPr>
                <w:kern w:val="2"/>
                <w:sz w:val="24"/>
                <w:szCs w:val="24"/>
                <w:lang w:eastAsia="ko-KR"/>
              </w:rPr>
              <w:t xml:space="preserve">Заместитель директора, </w:t>
            </w:r>
            <w:r w:rsidRPr="00A24AB4">
              <w:rPr>
                <w:kern w:val="2"/>
                <w:sz w:val="24"/>
                <w:szCs w:val="24"/>
                <w:lang w:eastAsia="ko-KR"/>
              </w:rPr>
              <w:lastRenderedPageBreak/>
              <w:t>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70EC6C7F" w14:textId="77777777" w:rsidR="00B35E5F" w:rsidRPr="00A24AB4" w:rsidRDefault="00B35E5F" w:rsidP="00A049A4">
            <w:pPr>
              <w:jc w:val="center"/>
              <w:rPr>
                <w:kern w:val="2"/>
                <w:sz w:val="24"/>
                <w:szCs w:val="24"/>
                <w:lang w:eastAsia="ko-KR"/>
              </w:rPr>
            </w:pPr>
            <w:r w:rsidRPr="00A24AB4">
              <w:rPr>
                <w:kern w:val="2"/>
                <w:sz w:val="24"/>
                <w:szCs w:val="24"/>
                <w:lang w:eastAsia="ko-KR"/>
              </w:rPr>
              <w:lastRenderedPageBreak/>
              <w:t>ЛР 5</w:t>
            </w:r>
          </w:p>
        </w:tc>
      </w:tr>
      <w:tr w:rsidR="007B4CCB" w:rsidRPr="00A24AB4" w14:paraId="78A1221E" w14:textId="77777777" w:rsidTr="00B35E5F">
        <w:tc>
          <w:tcPr>
            <w:tcW w:w="5000" w:type="pct"/>
            <w:gridSpan w:val="6"/>
            <w:tcBorders>
              <w:top w:val="single" w:sz="4" w:space="0" w:color="auto"/>
              <w:left w:val="single" w:sz="4" w:space="0" w:color="auto"/>
              <w:bottom w:val="single" w:sz="4" w:space="0" w:color="auto"/>
            </w:tcBorders>
            <w:shd w:val="clear" w:color="auto" w:fill="auto"/>
          </w:tcPr>
          <w:p w14:paraId="68A9B606" w14:textId="77777777" w:rsidR="00B35E5F" w:rsidRPr="00A24AB4" w:rsidRDefault="00B35E5F" w:rsidP="0046031A">
            <w:pPr>
              <w:widowControl/>
              <w:autoSpaceDE/>
              <w:autoSpaceDN/>
              <w:adjustRightInd/>
              <w:jc w:val="center"/>
            </w:pPr>
            <w:r w:rsidRPr="00A24AB4">
              <w:rPr>
                <w:b/>
                <w:bCs/>
                <w:kern w:val="2"/>
                <w:sz w:val="24"/>
                <w:szCs w:val="24"/>
                <w:lang w:eastAsia="ko-KR"/>
              </w:rPr>
              <w:t>МАЙ</w:t>
            </w:r>
          </w:p>
        </w:tc>
      </w:tr>
      <w:tr w:rsidR="007B4CCB" w:rsidRPr="00A24AB4" w14:paraId="62503376"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58A6D3A1"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1</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1311B5B6"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Праздник весны и труда</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974C203"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2 курса</w:t>
            </w:r>
          </w:p>
        </w:tc>
        <w:tc>
          <w:tcPr>
            <w:tcW w:w="639" w:type="pct"/>
            <w:tcBorders>
              <w:top w:val="single" w:sz="4" w:space="0" w:color="auto"/>
              <w:left w:val="single" w:sz="4" w:space="0" w:color="auto"/>
              <w:bottom w:val="single" w:sz="4" w:space="0" w:color="auto"/>
              <w:right w:val="single" w:sz="4" w:space="0" w:color="auto"/>
            </w:tcBorders>
          </w:tcPr>
          <w:p w14:paraId="7F43BE15"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64E03964"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906A4A5" w14:textId="77777777" w:rsidR="00B35E5F" w:rsidRPr="00A24AB4" w:rsidRDefault="00B35E5F" w:rsidP="00A049A4">
            <w:pPr>
              <w:jc w:val="center"/>
              <w:rPr>
                <w:kern w:val="2"/>
                <w:sz w:val="24"/>
                <w:szCs w:val="24"/>
                <w:lang w:eastAsia="ko-KR"/>
              </w:rPr>
            </w:pPr>
            <w:r w:rsidRPr="00A24AB4">
              <w:rPr>
                <w:kern w:val="2"/>
                <w:sz w:val="24"/>
                <w:szCs w:val="24"/>
                <w:lang w:eastAsia="ko-KR"/>
              </w:rPr>
              <w:t>ЛР 1</w:t>
            </w:r>
          </w:p>
        </w:tc>
      </w:tr>
      <w:tr w:rsidR="007B4CCB" w:rsidRPr="00A24AB4" w14:paraId="4268154D"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39D31062"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9</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71284342"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Победы</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30A93C01"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1-2 курсов</w:t>
            </w:r>
          </w:p>
        </w:tc>
        <w:tc>
          <w:tcPr>
            <w:tcW w:w="639" w:type="pct"/>
            <w:tcBorders>
              <w:top w:val="single" w:sz="4" w:space="0" w:color="auto"/>
              <w:left w:val="single" w:sz="4" w:space="0" w:color="auto"/>
              <w:bottom w:val="single" w:sz="4" w:space="0" w:color="auto"/>
              <w:right w:val="single" w:sz="4" w:space="0" w:color="auto"/>
            </w:tcBorders>
          </w:tcPr>
          <w:p w14:paraId="676FC41C"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45C34688"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6F759982" w14:textId="77777777" w:rsidR="00B35E5F" w:rsidRPr="00A24AB4" w:rsidRDefault="00B35E5F" w:rsidP="00A049A4">
            <w:pPr>
              <w:jc w:val="center"/>
              <w:rPr>
                <w:kern w:val="2"/>
                <w:sz w:val="24"/>
                <w:szCs w:val="24"/>
                <w:lang w:eastAsia="ko-KR"/>
              </w:rPr>
            </w:pPr>
            <w:r w:rsidRPr="00A24AB4">
              <w:rPr>
                <w:kern w:val="2"/>
                <w:sz w:val="24"/>
                <w:szCs w:val="24"/>
                <w:lang w:eastAsia="ko-KR"/>
              </w:rPr>
              <w:t>ЛР 1</w:t>
            </w:r>
          </w:p>
        </w:tc>
      </w:tr>
      <w:tr w:rsidR="007B4CCB" w:rsidRPr="00A24AB4" w14:paraId="21D85F42"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2E05F740"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24</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35EB28A5"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славянской письменности и культуры</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98305FB"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1-2 курсов</w:t>
            </w:r>
          </w:p>
        </w:tc>
        <w:tc>
          <w:tcPr>
            <w:tcW w:w="639" w:type="pct"/>
            <w:tcBorders>
              <w:top w:val="single" w:sz="4" w:space="0" w:color="auto"/>
              <w:left w:val="single" w:sz="4" w:space="0" w:color="auto"/>
              <w:bottom w:val="single" w:sz="4" w:space="0" w:color="auto"/>
              <w:right w:val="single" w:sz="4" w:space="0" w:color="auto"/>
            </w:tcBorders>
          </w:tcPr>
          <w:p w14:paraId="52891EF6"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7175A6B8" w14:textId="77777777" w:rsidR="00B35E5F" w:rsidRPr="00A24AB4" w:rsidRDefault="00B35E5F" w:rsidP="00A049A4">
            <w:pPr>
              <w:jc w:val="both"/>
              <w:rPr>
                <w:kern w:val="2"/>
                <w:sz w:val="24"/>
                <w:szCs w:val="24"/>
                <w:lang w:eastAsia="ko-KR"/>
              </w:rPr>
            </w:pPr>
            <w:r w:rsidRPr="00A24AB4">
              <w:rPr>
                <w:kern w:val="2"/>
                <w:sz w:val="24"/>
                <w:szCs w:val="24"/>
                <w:lang w:eastAsia="ko-KR"/>
              </w:rPr>
              <w:t>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989DB80" w14:textId="77777777" w:rsidR="00B35E5F" w:rsidRPr="00A24AB4" w:rsidRDefault="00B35E5F" w:rsidP="00A049A4">
            <w:pPr>
              <w:jc w:val="center"/>
              <w:rPr>
                <w:kern w:val="2"/>
                <w:sz w:val="24"/>
                <w:szCs w:val="24"/>
                <w:lang w:eastAsia="ko-KR"/>
              </w:rPr>
            </w:pPr>
            <w:r w:rsidRPr="00A24AB4">
              <w:rPr>
                <w:kern w:val="2"/>
                <w:sz w:val="24"/>
                <w:szCs w:val="24"/>
                <w:lang w:eastAsia="ko-KR"/>
              </w:rPr>
              <w:t>ЛР 8</w:t>
            </w:r>
          </w:p>
        </w:tc>
      </w:tr>
      <w:tr w:rsidR="007B4CCB" w:rsidRPr="00A24AB4" w14:paraId="68F30EDA"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04CB3BB9"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26</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03BEEC65" w14:textId="77777777" w:rsidR="00B35E5F" w:rsidRPr="00A24AB4" w:rsidRDefault="00B35E5F" w:rsidP="00A049A4">
            <w:pPr>
              <w:rPr>
                <w:b/>
                <w:bCs/>
                <w:kern w:val="2"/>
                <w:sz w:val="24"/>
                <w:szCs w:val="24"/>
                <w:lang w:eastAsia="ko-KR"/>
              </w:rPr>
            </w:pPr>
            <w:r w:rsidRPr="00A24AB4">
              <w:rPr>
                <w:b/>
                <w:bCs/>
                <w:kern w:val="2"/>
                <w:sz w:val="24"/>
                <w:szCs w:val="24"/>
                <w:lang w:eastAsia="ko-KR"/>
              </w:rPr>
              <w:t xml:space="preserve">День российского предпринимательства </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E7F9D68"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10C679E6"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293F1B3D" w14:textId="77777777" w:rsidR="00B35E5F" w:rsidRPr="00A24AB4" w:rsidRDefault="00B35E5F" w:rsidP="00A049A4">
            <w:pPr>
              <w:jc w:val="both"/>
              <w:rPr>
                <w:kern w:val="2"/>
                <w:sz w:val="24"/>
                <w:szCs w:val="24"/>
                <w:lang w:eastAsia="ko-KR"/>
              </w:rPr>
            </w:pPr>
            <w:r w:rsidRPr="00A24AB4">
              <w:rPr>
                <w:kern w:val="2"/>
                <w:sz w:val="24"/>
                <w:szCs w:val="24"/>
                <w:lang w:eastAsia="ko-KR"/>
              </w:rPr>
              <w:t>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7504ACDA" w14:textId="77777777" w:rsidR="00B35E5F" w:rsidRPr="00A24AB4" w:rsidRDefault="00B35E5F" w:rsidP="00A049A4">
            <w:pPr>
              <w:jc w:val="center"/>
              <w:rPr>
                <w:kern w:val="2"/>
                <w:sz w:val="24"/>
                <w:szCs w:val="24"/>
                <w:lang w:eastAsia="ko-KR"/>
              </w:rPr>
            </w:pPr>
            <w:r w:rsidRPr="00A24AB4">
              <w:rPr>
                <w:kern w:val="2"/>
                <w:sz w:val="24"/>
                <w:szCs w:val="24"/>
                <w:lang w:eastAsia="ko-KR"/>
              </w:rPr>
              <w:t>ЛР 16</w:t>
            </w:r>
          </w:p>
        </w:tc>
      </w:tr>
      <w:tr w:rsidR="007B4CCB" w:rsidRPr="00A24AB4" w14:paraId="0A782C4B" w14:textId="77777777" w:rsidTr="00B35E5F">
        <w:tc>
          <w:tcPr>
            <w:tcW w:w="5000" w:type="pct"/>
            <w:gridSpan w:val="6"/>
            <w:tcBorders>
              <w:top w:val="single" w:sz="4" w:space="0" w:color="auto"/>
              <w:left w:val="single" w:sz="4" w:space="0" w:color="auto"/>
              <w:bottom w:val="single" w:sz="4" w:space="0" w:color="auto"/>
            </w:tcBorders>
            <w:shd w:val="clear" w:color="auto" w:fill="auto"/>
          </w:tcPr>
          <w:p w14:paraId="392BC7AA" w14:textId="77777777" w:rsidR="00B35E5F" w:rsidRPr="00A24AB4" w:rsidRDefault="00B35E5F" w:rsidP="0046031A">
            <w:pPr>
              <w:widowControl/>
              <w:autoSpaceDE/>
              <w:autoSpaceDN/>
              <w:adjustRightInd/>
              <w:jc w:val="center"/>
            </w:pPr>
            <w:r w:rsidRPr="00A24AB4">
              <w:rPr>
                <w:b/>
                <w:bCs/>
                <w:kern w:val="2"/>
                <w:sz w:val="24"/>
                <w:szCs w:val="24"/>
                <w:lang w:eastAsia="ko-KR"/>
              </w:rPr>
              <w:t>ИЮНЬ</w:t>
            </w:r>
          </w:p>
        </w:tc>
      </w:tr>
      <w:tr w:rsidR="007B4CCB" w:rsidRPr="00A24AB4" w14:paraId="6A3AB94E"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3F47EF58"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1</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45B5E25A"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Международный день защиты детей</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6DB9794C"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w:t>
            </w:r>
          </w:p>
          <w:p w14:paraId="7F6F5A4F" w14:textId="77777777" w:rsidR="00B35E5F" w:rsidRPr="00A24AB4" w:rsidRDefault="00B35E5F" w:rsidP="00A049A4">
            <w:pPr>
              <w:jc w:val="both"/>
              <w:rPr>
                <w:kern w:val="2"/>
                <w:sz w:val="24"/>
                <w:szCs w:val="24"/>
                <w:lang w:eastAsia="ko-KR"/>
              </w:rPr>
            </w:pPr>
            <w:r w:rsidRPr="00A24AB4">
              <w:rPr>
                <w:kern w:val="2"/>
                <w:sz w:val="24"/>
                <w:szCs w:val="24"/>
                <w:lang w:eastAsia="ko-KR"/>
              </w:rPr>
              <w:t>1 курса</w:t>
            </w:r>
          </w:p>
        </w:tc>
        <w:tc>
          <w:tcPr>
            <w:tcW w:w="639" w:type="pct"/>
            <w:tcBorders>
              <w:top w:val="single" w:sz="4" w:space="0" w:color="auto"/>
              <w:left w:val="single" w:sz="4" w:space="0" w:color="auto"/>
              <w:bottom w:val="single" w:sz="4" w:space="0" w:color="auto"/>
              <w:right w:val="single" w:sz="4" w:space="0" w:color="auto"/>
            </w:tcBorders>
          </w:tcPr>
          <w:p w14:paraId="6DE872B8"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985FDF3" w14:textId="77777777" w:rsidR="00B35E5F" w:rsidRPr="00A24AB4" w:rsidRDefault="00B35E5F" w:rsidP="00A049A4">
            <w:pPr>
              <w:jc w:val="both"/>
              <w:rPr>
                <w:kern w:val="2"/>
                <w:sz w:val="24"/>
                <w:szCs w:val="24"/>
                <w:lang w:eastAsia="ko-KR"/>
              </w:rPr>
            </w:pPr>
            <w:r w:rsidRPr="00A24AB4">
              <w:rPr>
                <w:kern w:val="2"/>
                <w:sz w:val="24"/>
                <w:szCs w:val="24"/>
                <w:lang w:eastAsia="ko-KR"/>
              </w:rPr>
              <w:t>Руководитель физического воспитания,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746C058D" w14:textId="77777777" w:rsidR="00B35E5F" w:rsidRPr="00A24AB4" w:rsidRDefault="00B35E5F" w:rsidP="00A049A4">
            <w:pPr>
              <w:jc w:val="center"/>
              <w:rPr>
                <w:kern w:val="2"/>
                <w:sz w:val="24"/>
                <w:szCs w:val="24"/>
                <w:lang w:eastAsia="ko-KR"/>
              </w:rPr>
            </w:pPr>
            <w:r w:rsidRPr="00A24AB4">
              <w:rPr>
                <w:kern w:val="2"/>
                <w:sz w:val="24"/>
                <w:szCs w:val="24"/>
                <w:lang w:eastAsia="ko-KR"/>
              </w:rPr>
              <w:t>ЛР 9</w:t>
            </w:r>
          </w:p>
        </w:tc>
      </w:tr>
      <w:tr w:rsidR="007B4CCB" w:rsidRPr="00A24AB4" w14:paraId="2F14733D"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69E3E1F0"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5</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665FB703"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эколога</w:t>
            </w:r>
          </w:p>
          <w:p w14:paraId="00FCCD7A" w14:textId="77777777" w:rsidR="00B35E5F" w:rsidRPr="00A24AB4" w:rsidRDefault="00B35E5F" w:rsidP="00A049A4">
            <w:pPr>
              <w:jc w:val="both"/>
              <w:rPr>
                <w:bCs/>
                <w:kern w:val="2"/>
                <w:sz w:val="24"/>
                <w:szCs w:val="24"/>
                <w:lang w:eastAsia="ko-KR"/>
              </w:rPr>
            </w:pPr>
            <w:r w:rsidRPr="00A24AB4">
              <w:rPr>
                <w:bCs/>
                <w:kern w:val="2"/>
                <w:sz w:val="24"/>
                <w:szCs w:val="24"/>
                <w:lang w:eastAsia="ko-KR"/>
              </w:rPr>
              <w:t>(Беседы, классные часы)</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7D637D8F"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1-2 курсов</w:t>
            </w:r>
          </w:p>
        </w:tc>
        <w:tc>
          <w:tcPr>
            <w:tcW w:w="639" w:type="pct"/>
            <w:tcBorders>
              <w:top w:val="single" w:sz="4" w:space="0" w:color="auto"/>
              <w:left w:val="single" w:sz="4" w:space="0" w:color="auto"/>
              <w:bottom w:val="single" w:sz="4" w:space="0" w:color="auto"/>
              <w:right w:val="single" w:sz="4" w:space="0" w:color="auto"/>
            </w:tcBorders>
          </w:tcPr>
          <w:p w14:paraId="6CD4D8A6"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3C884DDE"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54201756" w14:textId="77777777" w:rsidR="00B35E5F" w:rsidRPr="00A24AB4" w:rsidRDefault="00B35E5F" w:rsidP="00A049A4">
            <w:pPr>
              <w:jc w:val="center"/>
              <w:rPr>
                <w:kern w:val="2"/>
                <w:sz w:val="24"/>
                <w:szCs w:val="24"/>
                <w:lang w:eastAsia="ko-KR"/>
              </w:rPr>
            </w:pPr>
            <w:r w:rsidRPr="00A24AB4">
              <w:rPr>
                <w:kern w:val="2"/>
                <w:sz w:val="24"/>
                <w:szCs w:val="24"/>
                <w:lang w:eastAsia="ko-KR"/>
              </w:rPr>
              <w:t>ЛР 10</w:t>
            </w:r>
          </w:p>
        </w:tc>
      </w:tr>
      <w:tr w:rsidR="007B4CCB" w:rsidRPr="00A24AB4" w14:paraId="1DF98F05"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3E95B8B6"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6</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10DBF7E2"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Пушкинский день России</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61C163CE"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1-2 курсов</w:t>
            </w:r>
          </w:p>
        </w:tc>
        <w:tc>
          <w:tcPr>
            <w:tcW w:w="639" w:type="pct"/>
            <w:tcBorders>
              <w:top w:val="single" w:sz="4" w:space="0" w:color="auto"/>
              <w:left w:val="single" w:sz="4" w:space="0" w:color="auto"/>
              <w:bottom w:val="single" w:sz="4" w:space="0" w:color="auto"/>
              <w:right w:val="single" w:sz="4" w:space="0" w:color="auto"/>
            </w:tcBorders>
          </w:tcPr>
          <w:p w14:paraId="531EB358"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5BD32B2E" w14:textId="77777777" w:rsidR="00B35E5F" w:rsidRPr="00A24AB4" w:rsidRDefault="00B35E5F" w:rsidP="00A049A4">
            <w:pPr>
              <w:jc w:val="both"/>
              <w:rPr>
                <w:kern w:val="2"/>
                <w:sz w:val="24"/>
                <w:szCs w:val="24"/>
                <w:lang w:eastAsia="ko-KR"/>
              </w:rPr>
            </w:pPr>
            <w:r w:rsidRPr="00A24AB4">
              <w:rPr>
                <w:kern w:val="2"/>
                <w:sz w:val="24"/>
                <w:szCs w:val="24"/>
                <w:lang w:eastAsia="ko-KR"/>
              </w:rPr>
              <w:t>Кураторы, члены Студенческого совета</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F2C7959" w14:textId="77777777" w:rsidR="00B35E5F" w:rsidRPr="00A24AB4" w:rsidRDefault="00B35E5F" w:rsidP="00A049A4">
            <w:pPr>
              <w:jc w:val="center"/>
              <w:rPr>
                <w:kern w:val="2"/>
                <w:sz w:val="24"/>
                <w:szCs w:val="24"/>
                <w:lang w:eastAsia="ko-KR"/>
              </w:rPr>
            </w:pPr>
            <w:r w:rsidRPr="00A24AB4">
              <w:rPr>
                <w:kern w:val="2"/>
                <w:sz w:val="24"/>
                <w:szCs w:val="24"/>
                <w:lang w:eastAsia="ko-KR"/>
              </w:rPr>
              <w:t>ЛР 5</w:t>
            </w:r>
          </w:p>
        </w:tc>
      </w:tr>
      <w:tr w:rsidR="007B4CCB" w:rsidRPr="00A24AB4" w14:paraId="18C47DF3"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09F07296"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12</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686887B5"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 xml:space="preserve">День России </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D2B12D5"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1-2 курсов</w:t>
            </w:r>
          </w:p>
        </w:tc>
        <w:tc>
          <w:tcPr>
            <w:tcW w:w="639" w:type="pct"/>
            <w:tcBorders>
              <w:top w:val="single" w:sz="4" w:space="0" w:color="auto"/>
              <w:left w:val="single" w:sz="4" w:space="0" w:color="auto"/>
              <w:bottom w:val="single" w:sz="4" w:space="0" w:color="auto"/>
              <w:right w:val="single" w:sz="4" w:space="0" w:color="auto"/>
            </w:tcBorders>
          </w:tcPr>
          <w:p w14:paraId="487E3452"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2CA9F772"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F869919" w14:textId="77777777" w:rsidR="00B35E5F" w:rsidRPr="00A24AB4" w:rsidRDefault="00B35E5F" w:rsidP="00A049A4">
            <w:pPr>
              <w:jc w:val="center"/>
              <w:rPr>
                <w:kern w:val="2"/>
                <w:sz w:val="24"/>
                <w:szCs w:val="24"/>
                <w:lang w:eastAsia="ko-KR"/>
              </w:rPr>
            </w:pPr>
            <w:r w:rsidRPr="00A24AB4">
              <w:rPr>
                <w:kern w:val="2"/>
                <w:sz w:val="24"/>
                <w:szCs w:val="24"/>
                <w:lang w:eastAsia="ko-KR"/>
              </w:rPr>
              <w:t>ЛР 1</w:t>
            </w:r>
          </w:p>
        </w:tc>
      </w:tr>
      <w:tr w:rsidR="007B4CCB" w:rsidRPr="00A24AB4" w14:paraId="0B243418"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45209870"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22</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0E84CD44"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памяти и скорби</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7C3759C"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1-2 курсов</w:t>
            </w:r>
          </w:p>
        </w:tc>
        <w:tc>
          <w:tcPr>
            <w:tcW w:w="639" w:type="pct"/>
            <w:tcBorders>
              <w:top w:val="single" w:sz="4" w:space="0" w:color="auto"/>
              <w:left w:val="single" w:sz="4" w:space="0" w:color="auto"/>
              <w:bottom w:val="single" w:sz="4" w:space="0" w:color="auto"/>
              <w:right w:val="single" w:sz="4" w:space="0" w:color="auto"/>
            </w:tcBorders>
          </w:tcPr>
          <w:p w14:paraId="40839539"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300845A"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5E21F9A" w14:textId="77777777" w:rsidR="00B35E5F" w:rsidRPr="00A24AB4" w:rsidRDefault="00B35E5F" w:rsidP="00A049A4">
            <w:pPr>
              <w:jc w:val="center"/>
              <w:rPr>
                <w:kern w:val="2"/>
                <w:sz w:val="24"/>
                <w:szCs w:val="24"/>
                <w:lang w:eastAsia="ko-KR"/>
              </w:rPr>
            </w:pPr>
            <w:r w:rsidRPr="00A24AB4">
              <w:rPr>
                <w:kern w:val="2"/>
                <w:sz w:val="24"/>
                <w:szCs w:val="24"/>
                <w:lang w:eastAsia="ko-KR"/>
              </w:rPr>
              <w:t>ЛР 1</w:t>
            </w:r>
          </w:p>
        </w:tc>
      </w:tr>
      <w:tr w:rsidR="007B4CCB" w:rsidRPr="00A24AB4" w14:paraId="5D62F15B"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06EF3418" w14:textId="77777777" w:rsidR="00B35E5F" w:rsidRPr="00A24AB4" w:rsidRDefault="00B35E5F" w:rsidP="00A049A4">
            <w:pPr>
              <w:jc w:val="center"/>
              <w:rPr>
                <w:b/>
                <w:bCs/>
                <w:kern w:val="2"/>
                <w:sz w:val="24"/>
                <w:szCs w:val="24"/>
                <w:lang w:eastAsia="ko-KR"/>
              </w:rPr>
            </w:pPr>
            <w:r w:rsidRPr="00A24AB4">
              <w:rPr>
                <w:b/>
                <w:bCs/>
                <w:kern w:val="2"/>
                <w:sz w:val="24"/>
                <w:szCs w:val="24"/>
                <w:lang w:eastAsia="ko-KR"/>
              </w:rPr>
              <w:t>27</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21AE391D" w14:textId="77777777" w:rsidR="00B35E5F" w:rsidRPr="00A24AB4" w:rsidRDefault="00B35E5F" w:rsidP="00A049A4">
            <w:pPr>
              <w:jc w:val="both"/>
              <w:rPr>
                <w:b/>
                <w:bCs/>
                <w:kern w:val="2"/>
                <w:sz w:val="24"/>
                <w:szCs w:val="24"/>
                <w:lang w:eastAsia="ko-KR"/>
              </w:rPr>
            </w:pPr>
            <w:r w:rsidRPr="00A24AB4">
              <w:rPr>
                <w:b/>
                <w:bCs/>
                <w:kern w:val="2"/>
                <w:sz w:val="24"/>
                <w:szCs w:val="24"/>
                <w:lang w:eastAsia="ko-KR"/>
              </w:rPr>
              <w:t>День молодежи</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33D1D072" w14:textId="77777777" w:rsidR="00B35E5F" w:rsidRPr="00A24AB4" w:rsidRDefault="00B35E5F" w:rsidP="00A049A4">
            <w:pPr>
              <w:jc w:val="both"/>
              <w:rPr>
                <w:kern w:val="2"/>
                <w:sz w:val="24"/>
                <w:szCs w:val="24"/>
                <w:lang w:eastAsia="ko-KR"/>
              </w:rPr>
            </w:pPr>
            <w:r w:rsidRPr="00A24AB4">
              <w:rPr>
                <w:kern w:val="2"/>
                <w:sz w:val="24"/>
                <w:szCs w:val="24"/>
                <w:lang w:eastAsia="ko-KR"/>
              </w:rPr>
              <w:t>Учебные группы 2-3 курсов</w:t>
            </w:r>
          </w:p>
        </w:tc>
        <w:tc>
          <w:tcPr>
            <w:tcW w:w="639" w:type="pct"/>
            <w:tcBorders>
              <w:top w:val="single" w:sz="4" w:space="0" w:color="auto"/>
              <w:left w:val="single" w:sz="4" w:space="0" w:color="auto"/>
              <w:bottom w:val="single" w:sz="4" w:space="0" w:color="auto"/>
              <w:right w:val="single" w:sz="4" w:space="0" w:color="auto"/>
            </w:tcBorders>
          </w:tcPr>
          <w:p w14:paraId="13368720" w14:textId="77777777" w:rsidR="00B35E5F" w:rsidRPr="00A24AB4" w:rsidRDefault="00B35E5F" w:rsidP="00A049A4">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2DEA84B5" w14:textId="77777777" w:rsidR="00B35E5F" w:rsidRPr="00A24AB4" w:rsidRDefault="00B35E5F" w:rsidP="00A049A4">
            <w:pPr>
              <w:jc w:val="both"/>
              <w:rPr>
                <w:kern w:val="2"/>
                <w:sz w:val="24"/>
                <w:szCs w:val="24"/>
                <w:lang w:eastAsia="ko-KR"/>
              </w:rPr>
            </w:pPr>
            <w:r w:rsidRPr="00A24AB4">
              <w:rPr>
                <w:kern w:val="2"/>
                <w:sz w:val="24"/>
                <w:szCs w:val="24"/>
                <w:lang w:eastAsia="ko-KR"/>
              </w:rPr>
              <w:t>Заместитель директора, курирующий воспитание, члены Студенческого совета</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18F1E26E" w14:textId="77777777" w:rsidR="00B35E5F" w:rsidRPr="00A24AB4" w:rsidRDefault="00B35E5F" w:rsidP="00A049A4">
            <w:pPr>
              <w:jc w:val="center"/>
              <w:rPr>
                <w:kern w:val="2"/>
                <w:sz w:val="24"/>
                <w:szCs w:val="24"/>
                <w:lang w:eastAsia="ko-KR"/>
              </w:rPr>
            </w:pPr>
            <w:r w:rsidRPr="00A24AB4">
              <w:rPr>
                <w:kern w:val="2"/>
                <w:sz w:val="24"/>
                <w:szCs w:val="24"/>
                <w:lang w:eastAsia="ko-KR"/>
              </w:rPr>
              <w:t xml:space="preserve">ЛР 2, </w:t>
            </w:r>
          </w:p>
          <w:p w14:paraId="1288652A" w14:textId="77777777" w:rsidR="00B35E5F" w:rsidRPr="00A24AB4" w:rsidRDefault="00B35E5F" w:rsidP="00A049A4">
            <w:pPr>
              <w:jc w:val="center"/>
              <w:rPr>
                <w:kern w:val="2"/>
                <w:sz w:val="24"/>
                <w:szCs w:val="24"/>
                <w:lang w:eastAsia="ko-KR"/>
              </w:rPr>
            </w:pPr>
            <w:r w:rsidRPr="00A24AB4">
              <w:rPr>
                <w:kern w:val="2"/>
                <w:sz w:val="24"/>
                <w:szCs w:val="24"/>
                <w:lang w:eastAsia="ko-KR"/>
              </w:rPr>
              <w:t>ЛР 14</w:t>
            </w:r>
          </w:p>
        </w:tc>
      </w:tr>
      <w:tr w:rsidR="007B4CCB" w:rsidRPr="00A24AB4" w14:paraId="119B99AB" w14:textId="77777777" w:rsidTr="00B35E5F">
        <w:tc>
          <w:tcPr>
            <w:tcW w:w="5000" w:type="pct"/>
            <w:gridSpan w:val="6"/>
            <w:tcBorders>
              <w:top w:val="single" w:sz="4" w:space="0" w:color="auto"/>
              <w:left w:val="single" w:sz="4" w:space="0" w:color="auto"/>
              <w:bottom w:val="single" w:sz="4" w:space="0" w:color="auto"/>
            </w:tcBorders>
            <w:shd w:val="clear" w:color="auto" w:fill="auto"/>
          </w:tcPr>
          <w:p w14:paraId="7620E46E" w14:textId="77777777" w:rsidR="00B35E5F" w:rsidRPr="00A24AB4" w:rsidRDefault="00B35E5F" w:rsidP="0046031A">
            <w:pPr>
              <w:widowControl/>
              <w:autoSpaceDE/>
              <w:autoSpaceDN/>
              <w:adjustRightInd/>
              <w:jc w:val="center"/>
            </w:pPr>
            <w:r w:rsidRPr="00A24AB4">
              <w:rPr>
                <w:b/>
                <w:bCs/>
                <w:kern w:val="2"/>
                <w:sz w:val="24"/>
                <w:szCs w:val="24"/>
                <w:lang w:eastAsia="ko-KR"/>
              </w:rPr>
              <w:t>ИЮЛЬ</w:t>
            </w:r>
          </w:p>
        </w:tc>
      </w:tr>
      <w:tr w:rsidR="007B4CCB" w:rsidRPr="00A24AB4" w14:paraId="6EF7E7D1"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1962E514" w14:textId="77777777" w:rsidR="00B35E5F" w:rsidRPr="00A24AB4" w:rsidRDefault="00B35E5F" w:rsidP="0046031A">
            <w:pPr>
              <w:jc w:val="center"/>
              <w:rPr>
                <w:b/>
                <w:bCs/>
                <w:kern w:val="2"/>
                <w:sz w:val="24"/>
                <w:szCs w:val="24"/>
                <w:lang w:val="en-US" w:eastAsia="ko-KR"/>
              </w:rPr>
            </w:pPr>
            <w:r w:rsidRPr="00A24AB4">
              <w:rPr>
                <w:b/>
                <w:bCs/>
                <w:kern w:val="2"/>
                <w:sz w:val="24"/>
                <w:szCs w:val="24"/>
                <w:lang w:val="en-US" w:eastAsia="ko-KR"/>
              </w:rPr>
              <w:t>8</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01FAED56" w14:textId="77777777" w:rsidR="00B35E5F" w:rsidRPr="00A24AB4" w:rsidRDefault="00B35E5F" w:rsidP="0046031A">
            <w:pPr>
              <w:jc w:val="both"/>
              <w:rPr>
                <w:b/>
                <w:bCs/>
                <w:kern w:val="2"/>
                <w:sz w:val="24"/>
                <w:szCs w:val="24"/>
                <w:lang w:eastAsia="ko-KR"/>
              </w:rPr>
            </w:pPr>
            <w:r w:rsidRPr="00A24AB4">
              <w:rPr>
                <w:b/>
                <w:bCs/>
                <w:kern w:val="2"/>
                <w:sz w:val="24"/>
                <w:szCs w:val="24"/>
                <w:lang w:eastAsia="ko-KR"/>
              </w:rPr>
              <w:t>День семьи, любви и верности</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26FB125" w14:textId="77777777" w:rsidR="00B35E5F" w:rsidRPr="00A24AB4" w:rsidRDefault="00B35E5F" w:rsidP="0046031A">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61EB950F" w14:textId="77777777" w:rsidR="00B35E5F" w:rsidRPr="00A24AB4" w:rsidRDefault="00B35E5F" w:rsidP="0046031A">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25C24F45" w14:textId="77777777" w:rsidR="00B35E5F" w:rsidRPr="00A24AB4" w:rsidRDefault="00B35E5F" w:rsidP="0046031A">
            <w:pPr>
              <w:jc w:val="both"/>
              <w:rPr>
                <w:kern w:val="2"/>
                <w:sz w:val="24"/>
                <w:szCs w:val="24"/>
                <w:lang w:eastAsia="ko-KR"/>
              </w:rPr>
            </w:pPr>
            <w:r w:rsidRPr="00A24AB4">
              <w:rPr>
                <w:kern w:val="2"/>
                <w:sz w:val="24"/>
                <w:szCs w:val="24"/>
                <w:lang w:eastAsia="ko-KR"/>
              </w:rPr>
              <w:t>Члены Студенческого совета,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2A67D658" w14:textId="77777777" w:rsidR="00B35E5F" w:rsidRPr="00A24AB4" w:rsidRDefault="00B35E5F" w:rsidP="0046031A">
            <w:pPr>
              <w:jc w:val="center"/>
              <w:rPr>
                <w:kern w:val="2"/>
                <w:sz w:val="24"/>
                <w:szCs w:val="24"/>
                <w:lang w:eastAsia="ko-KR"/>
              </w:rPr>
            </w:pPr>
            <w:r w:rsidRPr="00A24AB4">
              <w:rPr>
                <w:kern w:val="2"/>
                <w:sz w:val="24"/>
                <w:szCs w:val="24"/>
                <w:lang w:eastAsia="ko-KR"/>
              </w:rPr>
              <w:t>ЛР 12</w:t>
            </w:r>
          </w:p>
        </w:tc>
      </w:tr>
      <w:tr w:rsidR="007B4CCB" w:rsidRPr="00A24AB4" w14:paraId="4C1EAEE8"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37853A6E" w14:textId="77777777" w:rsidR="00B35E5F" w:rsidRPr="00A24AB4" w:rsidRDefault="00B35E5F" w:rsidP="0046031A">
            <w:pPr>
              <w:jc w:val="center"/>
              <w:rPr>
                <w:bCs/>
                <w:kern w:val="2"/>
                <w:sz w:val="24"/>
                <w:szCs w:val="24"/>
                <w:lang w:val="en-US" w:eastAsia="ko-KR"/>
              </w:rPr>
            </w:pPr>
            <w:r w:rsidRPr="00A24AB4">
              <w:rPr>
                <w:kern w:val="2"/>
                <w:sz w:val="24"/>
                <w:szCs w:val="24"/>
                <w:lang w:eastAsia="ko-KR"/>
              </w:rPr>
              <w:t xml:space="preserve">Второе </w:t>
            </w:r>
            <w:r w:rsidRPr="00A24AB4">
              <w:rPr>
                <w:kern w:val="2"/>
                <w:sz w:val="24"/>
                <w:szCs w:val="24"/>
                <w:lang w:eastAsia="ko-KR"/>
              </w:rPr>
              <w:lastRenderedPageBreak/>
              <w:t>воскресенье июля</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0D1F7165" w14:textId="77777777" w:rsidR="00B35E5F" w:rsidRPr="00A24AB4" w:rsidRDefault="00B35E5F" w:rsidP="0046031A">
            <w:pPr>
              <w:jc w:val="both"/>
              <w:rPr>
                <w:b/>
                <w:bCs/>
                <w:kern w:val="2"/>
                <w:sz w:val="24"/>
                <w:szCs w:val="24"/>
                <w:lang w:eastAsia="ko-KR"/>
              </w:rPr>
            </w:pPr>
            <w:r w:rsidRPr="00A24AB4">
              <w:rPr>
                <w:b/>
                <w:kern w:val="2"/>
                <w:sz w:val="24"/>
                <w:szCs w:val="24"/>
                <w:lang w:eastAsia="ko-KR"/>
              </w:rPr>
              <w:lastRenderedPageBreak/>
              <w:t>День рыбака</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A4DE498" w14:textId="77777777" w:rsidR="00B35E5F" w:rsidRPr="00A24AB4" w:rsidRDefault="00B35E5F" w:rsidP="0046031A">
            <w:pPr>
              <w:jc w:val="both"/>
              <w:rPr>
                <w:kern w:val="2"/>
                <w:sz w:val="24"/>
                <w:szCs w:val="24"/>
                <w:lang w:eastAsia="ko-KR"/>
              </w:rPr>
            </w:pPr>
            <w:r w:rsidRPr="00A24AB4">
              <w:rPr>
                <w:kern w:val="2"/>
                <w:sz w:val="24"/>
                <w:szCs w:val="24"/>
                <w:lang w:eastAsia="ko-KR"/>
              </w:rPr>
              <w:t xml:space="preserve">Учебные группы всех </w:t>
            </w:r>
            <w:r w:rsidRPr="00A24AB4">
              <w:rPr>
                <w:kern w:val="2"/>
                <w:sz w:val="24"/>
                <w:szCs w:val="24"/>
                <w:lang w:eastAsia="ko-KR"/>
              </w:rPr>
              <w:lastRenderedPageBreak/>
              <w:t>курсов</w:t>
            </w:r>
          </w:p>
        </w:tc>
        <w:tc>
          <w:tcPr>
            <w:tcW w:w="639" w:type="pct"/>
            <w:tcBorders>
              <w:top w:val="single" w:sz="4" w:space="0" w:color="auto"/>
              <w:left w:val="single" w:sz="4" w:space="0" w:color="auto"/>
              <w:bottom w:val="single" w:sz="4" w:space="0" w:color="auto"/>
              <w:right w:val="single" w:sz="4" w:space="0" w:color="auto"/>
            </w:tcBorders>
          </w:tcPr>
          <w:p w14:paraId="694757D5" w14:textId="77777777" w:rsidR="00B35E5F" w:rsidRPr="00A24AB4" w:rsidRDefault="00B35E5F" w:rsidP="0046031A">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7101848E" w14:textId="77777777" w:rsidR="00B35E5F" w:rsidRPr="00A24AB4" w:rsidRDefault="00B35E5F" w:rsidP="0046031A">
            <w:pPr>
              <w:jc w:val="both"/>
              <w:rPr>
                <w:kern w:val="2"/>
                <w:sz w:val="24"/>
                <w:szCs w:val="24"/>
                <w:lang w:eastAsia="ko-KR"/>
              </w:rPr>
            </w:pPr>
            <w:r w:rsidRPr="00A24AB4">
              <w:rPr>
                <w:kern w:val="2"/>
                <w:sz w:val="24"/>
                <w:szCs w:val="24"/>
                <w:lang w:eastAsia="ko-KR"/>
              </w:rPr>
              <w:t xml:space="preserve">Члены Студенческого </w:t>
            </w:r>
            <w:r w:rsidRPr="00A24AB4">
              <w:rPr>
                <w:kern w:val="2"/>
                <w:sz w:val="24"/>
                <w:szCs w:val="24"/>
                <w:lang w:eastAsia="ko-KR"/>
              </w:rPr>
              <w:lastRenderedPageBreak/>
              <w:t>совета,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6247374A" w14:textId="77777777" w:rsidR="00B35E5F" w:rsidRPr="00A24AB4" w:rsidRDefault="00B35E5F" w:rsidP="0046031A">
            <w:pPr>
              <w:jc w:val="center"/>
              <w:rPr>
                <w:kern w:val="2"/>
                <w:sz w:val="24"/>
                <w:szCs w:val="24"/>
                <w:lang w:eastAsia="ko-KR"/>
              </w:rPr>
            </w:pPr>
            <w:r w:rsidRPr="00A24AB4">
              <w:rPr>
                <w:kern w:val="2"/>
                <w:sz w:val="24"/>
                <w:szCs w:val="24"/>
                <w:lang w:eastAsia="ko-KR"/>
              </w:rPr>
              <w:lastRenderedPageBreak/>
              <w:t>ЛР 12</w:t>
            </w:r>
          </w:p>
        </w:tc>
      </w:tr>
      <w:tr w:rsidR="007B4CCB" w:rsidRPr="00A24AB4" w14:paraId="235E7ECC"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5028D445" w14:textId="77777777" w:rsidR="00B35E5F" w:rsidRPr="00A24AB4" w:rsidRDefault="00B35E5F" w:rsidP="0046031A">
            <w:pPr>
              <w:jc w:val="center"/>
              <w:rPr>
                <w:b/>
                <w:bCs/>
                <w:kern w:val="2"/>
                <w:sz w:val="24"/>
                <w:szCs w:val="24"/>
                <w:lang w:val="en-US" w:eastAsia="ko-KR"/>
              </w:rPr>
            </w:pPr>
            <w:r w:rsidRPr="00A24AB4">
              <w:rPr>
                <w:b/>
                <w:kern w:val="2"/>
                <w:sz w:val="24"/>
                <w:szCs w:val="24"/>
                <w:lang w:val="en-US" w:eastAsia="ko-KR"/>
              </w:rPr>
              <w:t>27</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49643AAD" w14:textId="77777777" w:rsidR="00B35E5F" w:rsidRPr="00A24AB4" w:rsidRDefault="00B35E5F" w:rsidP="0046031A">
            <w:pPr>
              <w:jc w:val="both"/>
              <w:rPr>
                <w:b/>
                <w:bCs/>
                <w:kern w:val="2"/>
                <w:sz w:val="24"/>
                <w:szCs w:val="24"/>
                <w:lang w:eastAsia="ko-KR"/>
              </w:rPr>
            </w:pPr>
            <w:r w:rsidRPr="00A24AB4">
              <w:rPr>
                <w:b/>
              </w:rPr>
              <w:t xml:space="preserve">Всемирный день рыболовства </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52BCFFF" w14:textId="77777777" w:rsidR="00B35E5F" w:rsidRPr="00A24AB4" w:rsidRDefault="00B35E5F" w:rsidP="0046031A">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1CD7389D" w14:textId="77777777" w:rsidR="00B35E5F" w:rsidRPr="00A24AB4" w:rsidRDefault="00B35E5F" w:rsidP="0046031A">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7A3A3C0" w14:textId="77777777" w:rsidR="00B35E5F" w:rsidRPr="00A24AB4" w:rsidRDefault="00B35E5F" w:rsidP="0046031A">
            <w:pPr>
              <w:jc w:val="both"/>
              <w:rPr>
                <w:kern w:val="2"/>
                <w:sz w:val="24"/>
                <w:szCs w:val="24"/>
                <w:lang w:eastAsia="ko-KR"/>
              </w:rPr>
            </w:pPr>
            <w:r w:rsidRPr="00A24AB4">
              <w:rPr>
                <w:kern w:val="2"/>
                <w:sz w:val="24"/>
                <w:szCs w:val="24"/>
                <w:lang w:eastAsia="ko-KR"/>
              </w:rPr>
              <w:t>Члены Студенческого совета,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2BCD9F85" w14:textId="77777777" w:rsidR="00B35E5F" w:rsidRPr="00A24AB4" w:rsidRDefault="00B35E5F" w:rsidP="0046031A">
            <w:pPr>
              <w:jc w:val="center"/>
              <w:rPr>
                <w:kern w:val="2"/>
                <w:sz w:val="24"/>
                <w:szCs w:val="24"/>
                <w:lang w:eastAsia="ko-KR"/>
              </w:rPr>
            </w:pPr>
            <w:r w:rsidRPr="00A24AB4">
              <w:rPr>
                <w:kern w:val="2"/>
                <w:sz w:val="24"/>
                <w:szCs w:val="24"/>
                <w:lang w:eastAsia="ko-KR"/>
              </w:rPr>
              <w:t>ЛР 12</w:t>
            </w:r>
          </w:p>
        </w:tc>
      </w:tr>
      <w:tr w:rsidR="007B4CCB" w:rsidRPr="00A24AB4" w14:paraId="734CE8C3" w14:textId="77777777" w:rsidTr="00B35E5F">
        <w:tc>
          <w:tcPr>
            <w:tcW w:w="5000" w:type="pct"/>
            <w:gridSpan w:val="6"/>
            <w:tcBorders>
              <w:top w:val="single" w:sz="4" w:space="0" w:color="auto"/>
              <w:left w:val="single" w:sz="4" w:space="0" w:color="auto"/>
              <w:bottom w:val="single" w:sz="4" w:space="0" w:color="auto"/>
            </w:tcBorders>
            <w:shd w:val="clear" w:color="auto" w:fill="auto"/>
          </w:tcPr>
          <w:p w14:paraId="04F2D5CC" w14:textId="77777777" w:rsidR="00B35E5F" w:rsidRPr="00A24AB4" w:rsidRDefault="00B35E5F" w:rsidP="0046031A">
            <w:pPr>
              <w:widowControl/>
              <w:autoSpaceDE/>
              <w:autoSpaceDN/>
              <w:adjustRightInd/>
              <w:jc w:val="center"/>
            </w:pPr>
            <w:r w:rsidRPr="00A24AB4">
              <w:rPr>
                <w:b/>
                <w:bCs/>
                <w:kern w:val="2"/>
                <w:sz w:val="24"/>
                <w:szCs w:val="24"/>
                <w:lang w:eastAsia="ko-KR"/>
              </w:rPr>
              <w:t>АВГУСТ</w:t>
            </w:r>
          </w:p>
        </w:tc>
      </w:tr>
      <w:tr w:rsidR="007B4CCB" w:rsidRPr="00A24AB4" w14:paraId="7BA193BB"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688A6A90" w14:textId="77777777" w:rsidR="00B35E5F" w:rsidRPr="00A24AB4" w:rsidRDefault="00B35E5F" w:rsidP="0046031A">
            <w:pPr>
              <w:jc w:val="center"/>
              <w:rPr>
                <w:b/>
                <w:bCs/>
                <w:kern w:val="2"/>
                <w:sz w:val="24"/>
                <w:szCs w:val="24"/>
                <w:lang w:eastAsia="ko-KR"/>
              </w:rPr>
            </w:pPr>
            <w:r w:rsidRPr="00A24AB4">
              <w:rPr>
                <w:b/>
                <w:bCs/>
                <w:kern w:val="2"/>
                <w:sz w:val="24"/>
                <w:szCs w:val="24"/>
                <w:lang w:eastAsia="ko-KR"/>
              </w:rPr>
              <w:t>22</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2126FB8B" w14:textId="77777777" w:rsidR="00B35E5F" w:rsidRPr="00A24AB4" w:rsidRDefault="00B35E5F" w:rsidP="0046031A">
            <w:pPr>
              <w:jc w:val="both"/>
              <w:rPr>
                <w:b/>
                <w:bCs/>
                <w:kern w:val="2"/>
                <w:sz w:val="24"/>
                <w:szCs w:val="24"/>
                <w:lang w:eastAsia="ko-KR"/>
              </w:rPr>
            </w:pPr>
            <w:r w:rsidRPr="00A24AB4">
              <w:rPr>
                <w:b/>
                <w:bCs/>
                <w:kern w:val="2"/>
                <w:sz w:val="24"/>
                <w:szCs w:val="24"/>
                <w:lang w:eastAsia="ko-KR"/>
              </w:rPr>
              <w:t>День Государственного Флага Российской Федерации</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6F8CC62E" w14:textId="77777777" w:rsidR="00B35E5F" w:rsidRPr="00A24AB4" w:rsidRDefault="00B35E5F" w:rsidP="0046031A">
            <w:pPr>
              <w:jc w:val="both"/>
              <w:rPr>
                <w:kern w:val="2"/>
                <w:sz w:val="24"/>
                <w:szCs w:val="24"/>
                <w:lang w:eastAsia="ko-KR"/>
              </w:rPr>
            </w:pPr>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069BC5E1" w14:textId="77777777" w:rsidR="00B35E5F" w:rsidRPr="00A24AB4" w:rsidRDefault="00B35E5F" w:rsidP="0046031A">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21030342" w14:textId="77777777" w:rsidR="00B35E5F" w:rsidRPr="00A24AB4" w:rsidRDefault="00B35E5F" w:rsidP="0046031A">
            <w:r w:rsidRPr="00A24AB4">
              <w:rPr>
                <w:kern w:val="2"/>
                <w:sz w:val="24"/>
                <w:szCs w:val="24"/>
                <w:lang w:eastAsia="ko-KR"/>
              </w:rPr>
              <w:t>Члены Студенческого совета,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BA0CF80" w14:textId="77777777" w:rsidR="00B35E5F" w:rsidRPr="00A24AB4" w:rsidRDefault="00B35E5F" w:rsidP="0046031A">
            <w:pPr>
              <w:jc w:val="center"/>
            </w:pPr>
            <w:r w:rsidRPr="00A24AB4">
              <w:rPr>
                <w:bCs/>
                <w:kern w:val="2"/>
                <w:sz w:val="24"/>
                <w:szCs w:val="24"/>
                <w:lang w:eastAsia="ko-KR"/>
              </w:rPr>
              <w:t>ЛР 1</w:t>
            </w:r>
          </w:p>
        </w:tc>
      </w:tr>
      <w:tr w:rsidR="007B4CCB" w:rsidRPr="00A24AB4" w14:paraId="65A35385"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00AD6D4A" w14:textId="77777777" w:rsidR="00B35E5F" w:rsidRPr="00A24AB4" w:rsidRDefault="00B35E5F" w:rsidP="0046031A">
            <w:pPr>
              <w:jc w:val="center"/>
              <w:rPr>
                <w:b/>
                <w:bCs/>
                <w:kern w:val="2"/>
                <w:sz w:val="24"/>
                <w:szCs w:val="24"/>
                <w:lang w:eastAsia="ko-KR"/>
              </w:rPr>
            </w:pPr>
            <w:r w:rsidRPr="00A24AB4">
              <w:rPr>
                <w:b/>
                <w:bCs/>
                <w:kern w:val="2"/>
                <w:sz w:val="24"/>
                <w:szCs w:val="24"/>
                <w:lang w:eastAsia="ko-KR"/>
              </w:rPr>
              <w:t>23</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18466935" w14:textId="77777777" w:rsidR="00B35E5F" w:rsidRPr="00A24AB4" w:rsidRDefault="00B35E5F" w:rsidP="0046031A">
            <w:pPr>
              <w:jc w:val="both"/>
              <w:rPr>
                <w:b/>
                <w:bCs/>
                <w:kern w:val="2"/>
                <w:sz w:val="24"/>
                <w:szCs w:val="24"/>
                <w:lang w:eastAsia="ko-KR"/>
              </w:rPr>
            </w:pPr>
            <w:r w:rsidRPr="00A24AB4">
              <w:rPr>
                <w:b/>
                <w:bCs/>
                <w:kern w:val="2"/>
                <w:sz w:val="24"/>
                <w:szCs w:val="24"/>
                <w:lang w:eastAsia="ko-KR"/>
              </w:rPr>
              <w:t>День воинской славы России (Курская битва, 1943)</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603EC801" w14:textId="77777777" w:rsidR="00B35E5F" w:rsidRPr="00A24AB4" w:rsidRDefault="00B35E5F" w:rsidP="0046031A">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638BCB14" w14:textId="77777777" w:rsidR="00B35E5F" w:rsidRPr="00A24AB4" w:rsidRDefault="00B35E5F" w:rsidP="0046031A">
            <w:pPr>
              <w:jc w:val="both"/>
              <w:rPr>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4FAB867" w14:textId="77777777" w:rsidR="00B35E5F" w:rsidRPr="00A24AB4" w:rsidRDefault="00B35E5F" w:rsidP="0046031A">
            <w:r w:rsidRPr="00A24AB4">
              <w:rPr>
                <w:kern w:val="2"/>
                <w:sz w:val="24"/>
                <w:szCs w:val="24"/>
                <w:lang w:eastAsia="ko-KR"/>
              </w:rPr>
              <w:t>Члены Студенческого совета,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2180FDBE" w14:textId="77777777" w:rsidR="00B35E5F" w:rsidRPr="00A24AB4" w:rsidRDefault="00B35E5F" w:rsidP="0046031A">
            <w:pPr>
              <w:jc w:val="center"/>
            </w:pPr>
            <w:r w:rsidRPr="00A24AB4">
              <w:rPr>
                <w:bCs/>
                <w:kern w:val="2"/>
                <w:sz w:val="24"/>
                <w:szCs w:val="24"/>
                <w:lang w:eastAsia="ko-KR"/>
              </w:rPr>
              <w:t>ЛР 1</w:t>
            </w:r>
          </w:p>
        </w:tc>
      </w:tr>
      <w:tr w:rsidR="00B35E5F" w:rsidRPr="00A24AB4" w14:paraId="505874EB" w14:textId="77777777" w:rsidTr="00B35E5F">
        <w:tc>
          <w:tcPr>
            <w:tcW w:w="418" w:type="pct"/>
            <w:tcBorders>
              <w:top w:val="single" w:sz="4" w:space="0" w:color="auto"/>
              <w:left w:val="single" w:sz="4" w:space="0" w:color="auto"/>
              <w:bottom w:val="single" w:sz="4" w:space="0" w:color="auto"/>
              <w:right w:val="single" w:sz="4" w:space="0" w:color="auto"/>
            </w:tcBorders>
            <w:shd w:val="clear" w:color="auto" w:fill="auto"/>
          </w:tcPr>
          <w:p w14:paraId="45C7F1DA" w14:textId="77777777" w:rsidR="00B35E5F" w:rsidRPr="00A24AB4" w:rsidRDefault="00B35E5F" w:rsidP="0046031A">
            <w:pPr>
              <w:jc w:val="center"/>
              <w:rPr>
                <w:b/>
                <w:bCs/>
                <w:kern w:val="2"/>
                <w:sz w:val="24"/>
                <w:szCs w:val="24"/>
                <w:lang w:eastAsia="ko-KR"/>
              </w:rPr>
            </w:pPr>
            <w:r w:rsidRPr="00A24AB4">
              <w:rPr>
                <w:b/>
                <w:bCs/>
                <w:kern w:val="2"/>
                <w:sz w:val="24"/>
                <w:szCs w:val="24"/>
                <w:lang w:eastAsia="ko-KR"/>
              </w:rPr>
              <w:t>27</w:t>
            </w:r>
          </w:p>
        </w:tc>
        <w:tc>
          <w:tcPr>
            <w:tcW w:w="1508" w:type="pct"/>
            <w:tcBorders>
              <w:top w:val="single" w:sz="4" w:space="0" w:color="auto"/>
              <w:left w:val="single" w:sz="4" w:space="0" w:color="auto"/>
              <w:bottom w:val="single" w:sz="4" w:space="0" w:color="auto"/>
              <w:right w:val="single" w:sz="4" w:space="0" w:color="auto"/>
            </w:tcBorders>
            <w:shd w:val="clear" w:color="auto" w:fill="auto"/>
          </w:tcPr>
          <w:p w14:paraId="22961E8D" w14:textId="77777777" w:rsidR="00B35E5F" w:rsidRPr="00A24AB4" w:rsidRDefault="00B35E5F" w:rsidP="0046031A">
            <w:pPr>
              <w:jc w:val="both"/>
              <w:rPr>
                <w:b/>
                <w:bCs/>
                <w:kern w:val="2"/>
                <w:sz w:val="24"/>
                <w:szCs w:val="24"/>
                <w:lang w:eastAsia="ko-KR"/>
              </w:rPr>
            </w:pPr>
            <w:r w:rsidRPr="00A24AB4">
              <w:rPr>
                <w:b/>
                <w:bCs/>
                <w:kern w:val="2"/>
                <w:sz w:val="24"/>
                <w:szCs w:val="24"/>
                <w:lang w:eastAsia="ko-KR"/>
              </w:rPr>
              <w:t>День российского кино</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741EBF57" w14:textId="77777777" w:rsidR="00B35E5F" w:rsidRPr="00A24AB4" w:rsidRDefault="00B35E5F" w:rsidP="0046031A">
            <w:r w:rsidRPr="00A24AB4">
              <w:rPr>
                <w:kern w:val="2"/>
                <w:sz w:val="24"/>
                <w:szCs w:val="24"/>
                <w:lang w:eastAsia="ko-KR"/>
              </w:rPr>
              <w:t>Учебные группы всех курсов</w:t>
            </w:r>
          </w:p>
        </w:tc>
        <w:tc>
          <w:tcPr>
            <w:tcW w:w="639" w:type="pct"/>
            <w:tcBorders>
              <w:top w:val="single" w:sz="4" w:space="0" w:color="auto"/>
              <w:left w:val="single" w:sz="4" w:space="0" w:color="auto"/>
              <w:bottom w:val="single" w:sz="4" w:space="0" w:color="auto"/>
              <w:right w:val="single" w:sz="4" w:space="0" w:color="auto"/>
            </w:tcBorders>
          </w:tcPr>
          <w:p w14:paraId="5A9F6EAE" w14:textId="77777777" w:rsidR="00B35E5F" w:rsidRPr="00A24AB4" w:rsidRDefault="00B35E5F" w:rsidP="0046031A">
            <w:pPr>
              <w:jc w:val="both"/>
              <w:rPr>
                <w:b/>
                <w:bCs/>
                <w:kern w:val="2"/>
                <w:sz w:val="24"/>
                <w:szCs w:val="24"/>
                <w:lang w:eastAsia="ko-KR"/>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3165EFA4" w14:textId="77777777" w:rsidR="00B35E5F" w:rsidRPr="00A24AB4" w:rsidRDefault="00B35E5F" w:rsidP="0046031A">
            <w:r w:rsidRPr="00A24AB4">
              <w:rPr>
                <w:kern w:val="2"/>
                <w:sz w:val="24"/>
                <w:szCs w:val="24"/>
                <w:lang w:eastAsia="ko-KR"/>
              </w:rPr>
              <w:t>Члены Студенческого совета, кураторы</w:t>
            </w: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2EA725AB" w14:textId="77777777" w:rsidR="00B35E5F" w:rsidRPr="00A24AB4" w:rsidRDefault="00B35E5F" w:rsidP="0046031A">
            <w:pPr>
              <w:jc w:val="center"/>
              <w:rPr>
                <w:bCs/>
                <w:kern w:val="2"/>
                <w:sz w:val="24"/>
                <w:szCs w:val="24"/>
                <w:lang w:eastAsia="ko-KR"/>
              </w:rPr>
            </w:pPr>
            <w:r w:rsidRPr="00A24AB4">
              <w:rPr>
                <w:bCs/>
                <w:kern w:val="2"/>
                <w:sz w:val="24"/>
                <w:szCs w:val="24"/>
                <w:lang w:eastAsia="ko-KR"/>
              </w:rPr>
              <w:t>ЛР 11</w:t>
            </w:r>
          </w:p>
        </w:tc>
      </w:tr>
    </w:tbl>
    <w:p w14:paraId="6C8A3D4D" w14:textId="77777777" w:rsidR="00B369F5" w:rsidRPr="00A24AB4" w:rsidRDefault="00B369F5" w:rsidP="00C877A6">
      <w:pPr>
        <w:spacing w:line="276" w:lineRule="auto"/>
        <w:ind w:right="-1" w:firstLine="567"/>
        <w:jc w:val="center"/>
        <w:rPr>
          <w:b/>
          <w:kern w:val="2"/>
          <w:sz w:val="24"/>
          <w:szCs w:val="24"/>
          <w:lang w:eastAsia="ko-KR"/>
        </w:rPr>
      </w:pPr>
    </w:p>
    <w:p w14:paraId="0E5E9C53" w14:textId="77777777" w:rsidR="00DF07BD" w:rsidRPr="00A24AB4" w:rsidRDefault="00DF07BD" w:rsidP="00C877A6">
      <w:pPr>
        <w:tabs>
          <w:tab w:val="left" w:pos="1134"/>
        </w:tabs>
        <w:spacing w:line="276" w:lineRule="auto"/>
        <w:jc w:val="both"/>
        <w:outlineLvl w:val="0"/>
        <w:rPr>
          <w:i/>
          <w:iCs/>
          <w:kern w:val="32"/>
          <w:sz w:val="24"/>
          <w:szCs w:val="24"/>
        </w:rPr>
        <w:sectPr w:rsidR="00DF07BD" w:rsidRPr="00A24AB4" w:rsidSect="00E005BC">
          <w:pgSz w:w="16838" w:h="11906" w:orient="landscape"/>
          <w:pgMar w:top="1134" w:right="536" w:bottom="851" w:left="1701" w:header="567" w:footer="708" w:gutter="0"/>
          <w:cols w:space="708"/>
          <w:docGrid w:linePitch="360"/>
        </w:sectPr>
      </w:pPr>
    </w:p>
    <w:p w14:paraId="5E9FDE9D" w14:textId="77777777" w:rsidR="00FD66F5" w:rsidRPr="00A24AB4" w:rsidRDefault="00FD66F5" w:rsidP="00C877A6">
      <w:pPr>
        <w:shd w:val="clear" w:color="auto" w:fill="FFFFFF"/>
        <w:spacing w:line="276" w:lineRule="auto"/>
        <w:jc w:val="right"/>
        <w:rPr>
          <w:sz w:val="24"/>
          <w:szCs w:val="24"/>
        </w:rPr>
      </w:pPr>
      <w:r w:rsidRPr="00A24AB4">
        <w:rPr>
          <w:rFonts w:eastAsia="Times New Roman"/>
          <w:b/>
          <w:bCs/>
          <w:sz w:val="24"/>
          <w:szCs w:val="24"/>
        </w:rPr>
        <w:lastRenderedPageBreak/>
        <w:t xml:space="preserve">Приложение </w:t>
      </w:r>
      <w:r w:rsidR="00EA00EB" w:rsidRPr="00A24AB4">
        <w:rPr>
          <w:rFonts w:eastAsia="Times New Roman"/>
          <w:b/>
          <w:bCs/>
          <w:sz w:val="24"/>
          <w:szCs w:val="24"/>
        </w:rPr>
        <w:t>4</w:t>
      </w:r>
    </w:p>
    <w:p w14:paraId="362C0B4C" w14:textId="551BC8DA" w:rsidR="00FD66F5" w:rsidRPr="00A24AB4" w:rsidRDefault="00FD66F5" w:rsidP="00C877A6">
      <w:pPr>
        <w:shd w:val="clear" w:color="auto" w:fill="FFFFFF"/>
        <w:spacing w:line="276" w:lineRule="auto"/>
        <w:jc w:val="right"/>
        <w:rPr>
          <w:b/>
          <w:bCs/>
          <w:sz w:val="24"/>
          <w:szCs w:val="24"/>
        </w:rPr>
      </w:pPr>
      <w:r w:rsidRPr="00A24AB4">
        <w:rPr>
          <w:rFonts w:eastAsia="Times New Roman"/>
          <w:b/>
          <w:bCs/>
          <w:sz w:val="24"/>
          <w:szCs w:val="24"/>
        </w:rPr>
        <w:t xml:space="preserve">к </w:t>
      </w:r>
      <w:r w:rsidR="009D4E96">
        <w:rPr>
          <w:rFonts w:eastAsia="Times New Roman"/>
          <w:b/>
          <w:bCs/>
          <w:sz w:val="24"/>
          <w:szCs w:val="24"/>
        </w:rPr>
        <w:t>ОПОП</w:t>
      </w:r>
      <w:r w:rsidRPr="00A24AB4">
        <w:rPr>
          <w:rFonts w:eastAsia="Times New Roman"/>
          <w:b/>
          <w:bCs/>
          <w:sz w:val="24"/>
          <w:szCs w:val="24"/>
        </w:rPr>
        <w:t xml:space="preserve"> по </w:t>
      </w:r>
      <w:r w:rsidRPr="00A24AB4">
        <w:rPr>
          <w:rFonts w:eastAsia="Times New Roman"/>
          <w:b/>
          <w:bCs/>
          <w:iCs/>
          <w:sz w:val="24"/>
          <w:szCs w:val="24"/>
        </w:rPr>
        <w:t>специальности</w:t>
      </w:r>
    </w:p>
    <w:p w14:paraId="52BA296A" w14:textId="77777777" w:rsidR="00FD66F5" w:rsidRPr="00A24AB4" w:rsidRDefault="005E1430" w:rsidP="00C877A6">
      <w:pPr>
        <w:shd w:val="clear" w:color="auto" w:fill="FFFFFF"/>
        <w:spacing w:line="276" w:lineRule="auto"/>
        <w:jc w:val="right"/>
        <w:rPr>
          <w:rFonts w:eastAsia="Times New Roman"/>
          <w:b/>
          <w:bCs/>
          <w:sz w:val="24"/>
          <w:szCs w:val="24"/>
        </w:rPr>
      </w:pPr>
      <w:r w:rsidRPr="00A24AB4">
        <w:rPr>
          <w:rFonts w:eastAsia="Times New Roman"/>
          <w:b/>
          <w:iCs/>
          <w:sz w:val="24"/>
          <w:szCs w:val="24"/>
        </w:rPr>
        <w:t>35.02.09 Водные биоресурсы и аквакультура</w:t>
      </w:r>
    </w:p>
    <w:p w14:paraId="4AD3BA4C" w14:textId="77777777" w:rsidR="00FD66F5" w:rsidRPr="00A24AB4" w:rsidRDefault="00FD66F5" w:rsidP="00C877A6">
      <w:pPr>
        <w:shd w:val="clear" w:color="auto" w:fill="FFFFFF"/>
        <w:spacing w:line="276" w:lineRule="auto"/>
        <w:rPr>
          <w:rFonts w:eastAsia="Times New Roman"/>
          <w:b/>
          <w:bCs/>
          <w:sz w:val="24"/>
          <w:szCs w:val="24"/>
        </w:rPr>
      </w:pPr>
    </w:p>
    <w:p w14:paraId="379ED9F0" w14:textId="77777777" w:rsidR="00FD66F5" w:rsidRPr="00A24AB4" w:rsidRDefault="00FD66F5" w:rsidP="00C877A6">
      <w:pPr>
        <w:shd w:val="clear" w:color="auto" w:fill="FFFFFF"/>
        <w:spacing w:line="276" w:lineRule="auto"/>
        <w:rPr>
          <w:rFonts w:eastAsia="Times New Roman"/>
          <w:b/>
          <w:bCs/>
          <w:sz w:val="24"/>
          <w:szCs w:val="24"/>
        </w:rPr>
      </w:pPr>
    </w:p>
    <w:p w14:paraId="641BAE57" w14:textId="77777777" w:rsidR="00FD66F5" w:rsidRPr="00A24AB4" w:rsidRDefault="00FD66F5" w:rsidP="00C877A6">
      <w:pPr>
        <w:shd w:val="clear" w:color="auto" w:fill="FFFFFF"/>
        <w:spacing w:line="276" w:lineRule="auto"/>
        <w:rPr>
          <w:rFonts w:eastAsia="Times New Roman"/>
          <w:b/>
          <w:bCs/>
          <w:sz w:val="24"/>
          <w:szCs w:val="24"/>
        </w:rPr>
      </w:pPr>
    </w:p>
    <w:p w14:paraId="14FC3DDD" w14:textId="77777777" w:rsidR="00FD66F5" w:rsidRPr="00A24AB4" w:rsidRDefault="00FD66F5" w:rsidP="00C877A6">
      <w:pPr>
        <w:shd w:val="clear" w:color="auto" w:fill="FFFFFF"/>
        <w:spacing w:line="276" w:lineRule="auto"/>
        <w:rPr>
          <w:rFonts w:eastAsia="Times New Roman"/>
          <w:b/>
          <w:bCs/>
          <w:sz w:val="24"/>
          <w:szCs w:val="24"/>
        </w:rPr>
      </w:pPr>
    </w:p>
    <w:p w14:paraId="2BDDFD3C" w14:textId="77777777" w:rsidR="00FD66F5" w:rsidRPr="00A24AB4" w:rsidRDefault="00FD66F5" w:rsidP="00C877A6">
      <w:pPr>
        <w:shd w:val="clear" w:color="auto" w:fill="FFFFFF"/>
        <w:spacing w:line="276" w:lineRule="auto"/>
        <w:rPr>
          <w:rFonts w:eastAsia="Times New Roman"/>
          <w:b/>
          <w:bCs/>
          <w:sz w:val="24"/>
          <w:szCs w:val="24"/>
        </w:rPr>
      </w:pPr>
    </w:p>
    <w:p w14:paraId="7E48B83E" w14:textId="77777777" w:rsidR="00FD66F5" w:rsidRPr="00A24AB4" w:rsidRDefault="00FD66F5" w:rsidP="00C877A6">
      <w:pPr>
        <w:shd w:val="clear" w:color="auto" w:fill="FFFFFF"/>
        <w:spacing w:line="276" w:lineRule="auto"/>
        <w:rPr>
          <w:rFonts w:eastAsia="Times New Roman"/>
          <w:b/>
          <w:bCs/>
          <w:sz w:val="24"/>
          <w:szCs w:val="24"/>
        </w:rPr>
      </w:pPr>
    </w:p>
    <w:p w14:paraId="46D10D5F" w14:textId="77777777" w:rsidR="001F2B32" w:rsidRPr="00A24AB4" w:rsidRDefault="001F2B32" w:rsidP="00C877A6">
      <w:pPr>
        <w:shd w:val="clear" w:color="auto" w:fill="FFFFFF"/>
        <w:spacing w:line="276" w:lineRule="auto"/>
        <w:rPr>
          <w:rFonts w:eastAsia="Times New Roman"/>
          <w:b/>
          <w:bCs/>
          <w:sz w:val="24"/>
          <w:szCs w:val="24"/>
        </w:rPr>
      </w:pPr>
    </w:p>
    <w:p w14:paraId="5CFAD040" w14:textId="77777777" w:rsidR="00FD66F5" w:rsidRPr="00A24AB4" w:rsidRDefault="00FD66F5" w:rsidP="00C877A6">
      <w:pPr>
        <w:shd w:val="clear" w:color="auto" w:fill="FFFFFF"/>
        <w:spacing w:line="276" w:lineRule="auto"/>
        <w:rPr>
          <w:rFonts w:eastAsia="Times New Roman"/>
          <w:b/>
          <w:bCs/>
          <w:sz w:val="24"/>
          <w:szCs w:val="24"/>
        </w:rPr>
      </w:pPr>
    </w:p>
    <w:p w14:paraId="1D13FFD1" w14:textId="77777777" w:rsidR="00EA00EB" w:rsidRPr="00A24AB4" w:rsidRDefault="00EA00EB" w:rsidP="00C877A6">
      <w:pPr>
        <w:shd w:val="clear" w:color="auto" w:fill="FFFFFF"/>
        <w:spacing w:line="276" w:lineRule="auto"/>
        <w:rPr>
          <w:rFonts w:eastAsia="Times New Roman"/>
          <w:b/>
          <w:bCs/>
          <w:sz w:val="24"/>
          <w:szCs w:val="24"/>
        </w:rPr>
      </w:pPr>
    </w:p>
    <w:p w14:paraId="2349C33A" w14:textId="77777777" w:rsidR="00FD66F5" w:rsidRPr="00A24AB4" w:rsidRDefault="00FD66F5" w:rsidP="00C877A6">
      <w:pPr>
        <w:shd w:val="clear" w:color="auto" w:fill="FFFFFF"/>
        <w:spacing w:line="276" w:lineRule="auto"/>
        <w:rPr>
          <w:rFonts w:eastAsia="Times New Roman"/>
          <w:b/>
          <w:bCs/>
          <w:sz w:val="24"/>
          <w:szCs w:val="24"/>
        </w:rPr>
      </w:pPr>
    </w:p>
    <w:p w14:paraId="5FD35ACA" w14:textId="77777777" w:rsidR="00EA00EB" w:rsidRPr="00A24AB4" w:rsidRDefault="00EA00EB" w:rsidP="00735B4C">
      <w:pPr>
        <w:shd w:val="clear" w:color="auto" w:fill="FFFFFF"/>
        <w:tabs>
          <w:tab w:val="left" w:pos="6645"/>
        </w:tabs>
        <w:spacing w:line="360" w:lineRule="auto"/>
        <w:jc w:val="center"/>
        <w:rPr>
          <w:rFonts w:eastAsia="Times New Roman"/>
          <w:b/>
          <w:sz w:val="24"/>
          <w:szCs w:val="24"/>
        </w:rPr>
      </w:pPr>
      <w:r w:rsidRPr="00A24AB4">
        <w:rPr>
          <w:rFonts w:eastAsia="Times New Roman"/>
          <w:b/>
          <w:sz w:val="24"/>
          <w:szCs w:val="24"/>
        </w:rPr>
        <w:t>ПРИМЕРНЫ</w:t>
      </w:r>
      <w:r w:rsidR="00735B4C" w:rsidRPr="00A24AB4">
        <w:rPr>
          <w:rFonts w:eastAsia="Times New Roman"/>
          <w:b/>
          <w:sz w:val="24"/>
          <w:szCs w:val="24"/>
        </w:rPr>
        <w:t>Е</w:t>
      </w:r>
      <w:r w:rsidRPr="00A24AB4">
        <w:rPr>
          <w:rFonts w:eastAsia="Times New Roman"/>
          <w:b/>
          <w:sz w:val="24"/>
          <w:szCs w:val="24"/>
        </w:rPr>
        <w:t xml:space="preserve"> ОЦЕНОЧНЫ</w:t>
      </w:r>
      <w:r w:rsidR="00735B4C" w:rsidRPr="00A24AB4">
        <w:rPr>
          <w:rFonts w:eastAsia="Times New Roman"/>
          <w:b/>
          <w:sz w:val="24"/>
          <w:szCs w:val="24"/>
        </w:rPr>
        <w:t>Е</w:t>
      </w:r>
      <w:r w:rsidR="006718C8" w:rsidRPr="00A24AB4">
        <w:rPr>
          <w:rFonts w:eastAsia="Times New Roman"/>
          <w:b/>
          <w:sz w:val="24"/>
          <w:szCs w:val="24"/>
        </w:rPr>
        <w:t xml:space="preserve"> СРЕДСТВ</w:t>
      </w:r>
      <w:r w:rsidR="00735B4C" w:rsidRPr="00A24AB4">
        <w:rPr>
          <w:rFonts w:eastAsia="Times New Roman"/>
          <w:b/>
          <w:sz w:val="24"/>
          <w:szCs w:val="24"/>
        </w:rPr>
        <w:t>А</w:t>
      </w:r>
      <w:r w:rsidR="006718C8" w:rsidRPr="00A24AB4">
        <w:rPr>
          <w:rFonts w:eastAsia="Times New Roman"/>
          <w:b/>
          <w:sz w:val="24"/>
          <w:szCs w:val="24"/>
        </w:rPr>
        <w:t xml:space="preserve"> </w:t>
      </w:r>
    </w:p>
    <w:p w14:paraId="4A4EE59A" w14:textId="77777777" w:rsidR="00FD66F5" w:rsidRPr="00A24AB4" w:rsidRDefault="00850B80" w:rsidP="00735B4C">
      <w:pPr>
        <w:shd w:val="clear" w:color="auto" w:fill="FFFFFF"/>
        <w:tabs>
          <w:tab w:val="left" w:pos="6645"/>
        </w:tabs>
        <w:spacing w:line="360" w:lineRule="auto"/>
        <w:jc w:val="center"/>
        <w:rPr>
          <w:rFonts w:eastAsia="Times New Roman"/>
          <w:b/>
          <w:sz w:val="24"/>
          <w:szCs w:val="24"/>
        </w:rPr>
      </w:pPr>
      <w:r w:rsidRPr="00A24AB4">
        <w:rPr>
          <w:rFonts w:eastAsia="Times New Roman"/>
          <w:b/>
          <w:sz w:val="24"/>
          <w:szCs w:val="24"/>
        </w:rPr>
        <w:t>ДЛЯ</w:t>
      </w:r>
      <w:r w:rsidR="00EA00EB" w:rsidRPr="00A24AB4">
        <w:rPr>
          <w:rFonts w:eastAsia="Times New Roman"/>
          <w:b/>
          <w:sz w:val="24"/>
          <w:szCs w:val="24"/>
        </w:rPr>
        <w:t xml:space="preserve"> </w:t>
      </w:r>
      <w:r w:rsidR="006718C8" w:rsidRPr="00A24AB4">
        <w:rPr>
          <w:rFonts w:eastAsia="Times New Roman"/>
          <w:b/>
          <w:sz w:val="24"/>
          <w:szCs w:val="24"/>
        </w:rPr>
        <w:t>Г</w:t>
      </w:r>
      <w:r w:rsidRPr="00A24AB4">
        <w:rPr>
          <w:rFonts w:eastAsia="Times New Roman"/>
          <w:b/>
          <w:sz w:val="24"/>
          <w:szCs w:val="24"/>
        </w:rPr>
        <w:t xml:space="preserve">ОСУДАРСТВЕННОЙ </w:t>
      </w:r>
      <w:r w:rsidR="006718C8" w:rsidRPr="00A24AB4">
        <w:rPr>
          <w:rFonts w:eastAsia="Times New Roman"/>
          <w:b/>
          <w:sz w:val="24"/>
          <w:szCs w:val="24"/>
        </w:rPr>
        <w:t>И</w:t>
      </w:r>
      <w:r w:rsidRPr="00A24AB4">
        <w:rPr>
          <w:rFonts w:eastAsia="Times New Roman"/>
          <w:b/>
          <w:sz w:val="24"/>
          <w:szCs w:val="24"/>
        </w:rPr>
        <w:t xml:space="preserve">ТОГОВОЙ </w:t>
      </w:r>
      <w:r w:rsidR="006718C8" w:rsidRPr="00A24AB4">
        <w:rPr>
          <w:rFonts w:eastAsia="Times New Roman"/>
          <w:b/>
          <w:sz w:val="24"/>
          <w:szCs w:val="24"/>
        </w:rPr>
        <w:t>А</w:t>
      </w:r>
      <w:r w:rsidRPr="00A24AB4">
        <w:rPr>
          <w:rFonts w:eastAsia="Times New Roman"/>
          <w:b/>
          <w:sz w:val="24"/>
          <w:szCs w:val="24"/>
        </w:rPr>
        <w:t>ТТЕСТАЦИИ</w:t>
      </w:r>
    </w:p>
    <w:p w14:paraId="4FCB2634" w14:textId="77777777" w:rsidR="00FD66F5" w:rsidRPr="00A24AB4" w:rsidRDefault="006718C8" w:rsidP="00735B4C">
      <w:pPr>
        <w:shd w:val="clear" w:color="auto" w:fill="FFFFFF"/>
        <w:tabs>
          <w:tab w:val="left" w:pos="6645"/>
        </w:tabs>
        <w:spacing w:line="360" w:lineRule="auto"/>
        <w:jc w:val="center"/>
        <w:rPr>
          <w:rFonts w:eastAsia="Times New Roman"/>
          <w:b/>
          <w:sz w:val="24"/>
          <w:szCs w:val="24"/>
        </w:rPr>
      </w:pPr>
      <w:r w:rsidRPr="00A24AB4">
        <w:rPr>
          <w:rFonts w:eastAsia="Times New Roman"/>
          <w:b/>
          <w:sz w:val="24"/>
          <w:szCs w:val="24"/>
        </w:rPr>
        <w:t>ПО СПЕЦИАЛЬНОСТИ</w:t>
      </w:r>
    </w:p>
    <w:p w14:paraId="3F8569E3" w14:textId="2AD662DA" w:rsidR="00FD66F5" w:rsidRPr="00A24AB4" w:rsidRDefault="005E1430" w:rsidP="00735B4C">
      <w:pPr>
        <w:shd w:val="clear" w:color="auto" w:fill="FFFFFF"/>
        <w:tabs>
          <w:tab w:val="left" w:pos="6645"/>
        </w:tabs>
        <w:spacing w:line="360" w:lineRule="auto"/>
        <w:jc w:val="center"/>
        <w:rPr>
          <w:b/>
          <w:bCs/>
          <w:sz w:val="24"/>
          <w:szCs w:val="24"/>
        </w:rPr>
      </w:pPr>
      <w:r w:rsidRPr="00A24AB4">
        <w:rPr>
          <w:rFonts w:eastAsia="Times New Roman"/>
          <w:b/>
          <w:sz w:val="24"/>
          <w:szCs w:val="24"/>
        </w:rPr>
        <w:t xml:space="preserve">35.02.09 </w:t>
      </w:r>
      <w:r w:rsidR="00A6149D" w:rsidRPr="00A24AB4">
        <w:rPr>
          <w:rFonts w:eastAsia="Times New Roman"/>
          <w:b/>
          <w:sz w:val="24"/>
          <w:szCs w:val="24"/>
        </w:rPr>
        <w:t>ВОДНЫЕ БИОРЕСУРСЫ И АКВАКУЛЬТУРА</w:t>
      </w:r>
    </w:p>
    <w:p w14:paraId="7C3C10DD" w14:textId="77777777" w:rsidR="00FD66F5" w:rsidRPr="00A24AB4" w:rsidRDefault="00FD66F5" w:rsidP="00735B4C">
      <w:pPr>
        <w:shd w:val="clear" w:color="auto" w:fill="FFFFFF"/>
        <w:spacing w:line="360" w:lineRule="auto"/>
        <w:ind w:firstLine="353"/>
        <w:jc w:val="center"/>
        <w:rPr>
          <w:b/>
          <w:bCs/>
          <w:sz w:val="24"/>
          <w:szCs w:val="24"/>
        </w:rPr>
      </w:pPr>
    </w:p>
    <w:p w14:paraId="275FE19A" w14:textId="77777777" w:rsidR="00FD66F5" w:rsidRPr="00A24AB4" w:rsidRDefault="00FD66F5" w:rsidP="00C877A6">
      <w:pPr>
        <w:shd w:val="clear" w:color="auto" w:fill="FFFFFF"/>
        <w:spacing w:line="276" w:lineRule="auto"/>
        <w:ind w:firstLine="353"/>
        <w:jc w:val="both"/>
        <w:rPr>
          <w:b/>
          <w:bCs/>
          <w:sz w:val="24"/>
          <w:szCs w:val="24"/>
        </w:rPr>
      </w:pPr>
    </w:p>
    <w:p w14:paraId="245E9967" w14:textId="77777777" w:rsidR="00FD66F5" w:rsidRPr="00A24AB4" w:rsidRDefault="00FD66F5" w:rsidP="00C877A6">
      <w:pPr>
        <w:shd w:val="clear" w:color="auto" w:fill="FFFFFF"/>
        <w:spacing w:line="276" w:lineRule="auto"/>
        <w:ind w:firstLine="353"/>
        <w:jc w:val="both"/>
        <w:rPr>
          <w:b/>
          <w:bCs/>
          <w:sz w:val="24"/>
          <w:szCs w:val="24"/>
        </w:rPr>
      </w:pPr>
    </w:p>
    <w:p w14:paraId="5C2FD0B2" w14:textId="77777777" w:rsidR="00FD66F5" w:rsidRPr="00A24AB4" w:rsidRDefault="00FD66F5" w:rsidP="00C877A6">
      <w:pPr>
        <w:shd w:val="clear" w:color="auto" w:fill="FFFFFF"/>
        <w:spacing w:line="276" w:lineRule="auto"/>
        <w:ind w:firstLine="353"/>
        <w:jc w:val="both"/>
        <w:rPr>
          <w:b/>
          <w:bCs/>
          <w:sz w:val="24"/>
          <w:szCs w:val="24"/>
        </w:rPr>
      </w:pPr>
    </w:p>
    <w:p w14:paraId="3166130F" w14:textId="77777777" w:rsidR="00FD66F5" w:rsidRPr="00A24AB4" w:rsidRDefault="00FD66F5" w:rsidP="00C877A6">
      <w:pPr>
        <w:shd w:val="clear" w:color="auto" w:fill="FFFFFF"/>
        <w:spacing w:line="276" w:lineRule="auto"/>
        <w:ind w:firstLine="353"/>
        <w:jc w:val="both"/>
        <w:rPr>
          <w:b/>
          <w:bCs/>
          <w:sz w:val="24"/>
          <w:szCs w:val="24"/>
        </w:rPr>
      </w:pPr>
    </w:p>
    <w:p w14:paraId="33F5EA7C" w14:textId="77777777" w:rsidR="00FD66F5" w:rsidRPr="00A24AB4" w:rsidRDefault="00FD66F5" w:rsidP="00C877A6">
      <w:pPr>
        <w:shd w:val="clear" w:color="auto" w:fill="FFFFFF"/>
        <w:spacing w:line="276" w:lineRule="auto"/>
        <w:ind w:firstLine="353"/>
        <w:jc w:val="both"/>
        <w:rPr>
          <w:b/>
          <w:bCs/>
          <w:sz w:val="24"/>
          <w:szCs w:val="24"/>
        </w:rPr>
      </w:pPr>
    </w:p>
    <w:p w14:paraId="7C316E2F" w14:textId="77777777" w:rsidR="00FD66F5" w:rsidRPr="00A24AB4" w:rsidRDefault="00FD66F5" w:rsidP="00C877A6">
      <w:pPr>
        <w:shd w:val="clear" w:color="auto" w:fill="FFFFFF"/>
        <w:spacing w:line="276" w:lineRule="auto"/>
        <w:ind w:firstLine="353"/>
        <w:jc w:val="both"/>
        <w:rPr>
          <w:b/>
          <w:bCs/>
          <w:sz w:val="24"/>
          <w:szCs w:val="24"/>
        </w:rPr>
      </w:pPr>
    </w:p>
    <w:p w14:paraId="0F5D0ACC" w14:textId="77777777" w:rsidR="00FD66F5" w:rsidRPr="00A24AB4" w:rsidRDefault="00FD66F5" w:rsidP="00C877A6">
      <w:pPr>
        <w:shd w:val="clear" w:color="auto" w:fill="FFFFFF"/>
        <w:spacing w:line="276" w:lineRule="auto"/>
        <w:ind w:firstLine="353"/>
        <w:jc w:val="both"/>
        <w:rPr>
          <w:b/>
          <w:bCs/>
          <w:sz w:val="24"/>
          <w:szCs w:val="24"/>
        </w:rPr>
      </w:pPr>
    </w:p>
    <w:p w14:paraId="7F73E230" w14:textId="77777777" w:rsidR="00FD66F5" w:rsidRPr="00A24AB4" w:rsidRDefault="00FD66F5" w:rsidP="00C877A6">
      <w:pPr>
        <w:shd w:val="clear" w:color="auto" w:fill="FFFFFF"/>
        <w:spacing w:line="276" w:lineRule="auto"/>
        <w:ind w:firstLine="353"/>
        <w:jc w:val="both"/>
        <w:rPr>
          <w:b/>
          <w:bCs/>
          <w:sz w:val="24"/>
          <w:szCs w:val="24"/>
        </w:rPr>
      </w:pPr>
    </w:p>
    <w:p w14:paraId="1BB9407A" w14:textId="77777777" w:rsidR="00FD66F5" w:rsidRPr="00A24AB4" w:rsidRDefault="00FD66F5" w:rsidP="00C877A6">
      <w:pPr>
        <w:shd w:val="clear" w:color="auto" w:fill="FFFFFF"/>
        <w:spacing w:line="276" w:lineRule="auto"/>
        <w:ind w:firstLine="353"/>
        <w:jc w:val="both"/>
        <w:rPr>
          <w:b/>
          <w:bCs/>
          <w:sz w:val="24"/>
          <w:szCs w:val="24"/>
        </w:rPr>
      </w:pPr>
    </w:p>
    <w:p w14:paraId="2CEB57AC" w14:textId="77777777" w:rsidR="00FD66F5" w:rsidRPr="00A24AB4" w:rsidRDefault="00FD66F5" w:rsidP="00C877A6">
      <w:pPr>
        <w:shd w:val="clear" w:color="auto" w:fill="FFFFFF"/>
        <w:spacing w:line="276" w:lineRule="auto"/>
        <w:ind w:firstLine="353"/>
        <w:jc w:val="both"/>
        <w:rPr>
          <w:b/>
          <w:bCs/>
          <w:sz w:val="24"/>
          <w:szCs w:val="24"/>
        </w:rPr>
      </w:pPr>
    </w:p>
    <w:p w14:paraId="5B8F22AC" w14:textId="77777777" w:rsidR="00FD66F5" w:rsidRPr="00A24AB4" w:rsidRDefault="00FD66F5" w:rsidP="00C877A6">
      <w:pPr>
        <w:shd w:val="clear" w:color="auto" w:fill="FFFFFF"/>
        <w:spacing w:line="276" w:lineRule="auto"/>
        <w:ind w:firstLine="353"/>
        <w:jc w:val="both"/>
        <w:rPr>
          <w:b/>
          <w:bCs/>
          <w:sz w:val="24"/>
          <w:szCs w:val="24"/>
        </w:rPr>
      </w:pPr>
    </w:p>
    <w:p w14:paraId="1D31FB60" w14:textId="77777777" w:rsidR="00FD66F5" w:rsidRPr="00A24AB4" w:rsidRDefault="00FD66F5" w:rsidP="00C877A6">
      <w:pPr>
        <w:shd w:val="clear" w:color="auto" w:fill="FFFFFF"/>
        <w:spacing w:line="276" w:lineRule="auto"/>
        <w:ind w:firstLine="353"/>
        <w:jc w:val="both"/>
        <w:rPr>
          <w:b/>
          <w:bCs/>
          <w:sz w:val="24"/>
          <w:szCs w:val="24"/>
        </w:rPr>
      </w:pPr>
    </w:p>
    <w:p w14:paraId="21855204" w14:textId="77777777" w:rsidR="00FD66F5" w:rsidRPr="00A24AB4" w:rsidRDefault="00FD66F5" w:rsidP="00C877A6">
      <w:pPr>
        <w:shd w:val="clear" w:color="auto" w:fill="FFFFFF"/>
        <w:spacing w:line="276" w:lineRule="auto"/>
        <w:ind w:firstLine="353"/>
        <w:jc w:val="both"/>
        <w:rPr>
          <w:b/>
          <w:bCs/>
          <w:sz w:val="24"/>
          <w:szCs w:val="24"/>
        </w:rPr>
      </w:pPr>
    </w:p>
    <w:p w14:paraId="12A82984" w14:textId="77777777" w:rsidR="00FD66F5" w:rsidRPr="00A24AB4" w:rsidRDefault="00FD66F5" w:rsidP="00C877A6">
      <w:pPr>
        <w:shd w:val="clear" w:color="auto" w:fill="FFFFFF"/>
        <w:spacing w:line="276" w:lineRule="auto"/>
        <w:jc w:val="both"/>
        <w:rPr>
          <w:b/>
          <w:bCs/>
          <w:sz w:val="24"/>
          <w:szCs w:val="24"/>
        </w:rPr>
      </w:pPr>
    </w:p>
    <w:p w14:paraId="584D5A0F" w14:textId="77777777" w:rsidR="00EA00EB" w:rsidRPr="00A24AB4" w:rsidRDefault="00EA00EB" w:rsidP="00C877A6">
      <w:pPr>
        <w:shd w:val="clear" w:color="auto" w:fill="FFFFFF"/>
        <w:spacing w:line="276" w:lineRule="auto"/>
        <w:jc w:val="both"/>
        <w:rPr>
          <w:b/>
          <w:bCs/>
          <w:sz w:val="24"/>
          <w:szCs w:val="24"/>
        </w:rPr>
      </w:pPr>
    </w:p>
    <w:p w14:paraId="2A84D8A1" w14:textId="77777777" w:rsidR="00EA00EB" w:rsidRPr="00A24AB4" w:rsidRDefault="00EA00EB" w:rsidP="00C877A6">
      <w:pPr>
        <w:shd w:val="clear" w:color="auto" w:fill="FFFFFF"/>
        <w:spacing w:line="276" w:lineRule="auto"/>
        <w:jc w:val="both"/>
        <w:rPr>
          <w:b/>
          <w:bCs/>
          <w:sz w:val="24"/>
          <w:szCs w:val="24"/>
        </w:rPr>
      </w:pPr>
    </w:p>
    <w:p w14:paraId="45775089" w14:textId="77777777" w:rsidR="001F2B32" w:rsidRPr="00A24AB4" w:rsidRDefault="001F2B32" w:rsidP="00C877A6">
      <w:pPr>
        <w:shd w:val="clear" w:color="auto" w:fill="FFFFFF"/>
        <w:spacing w:line="276" w:lineRule="auto"/>
        <w:jc w:val="both"/>
        <w:rPr>
          <w:b/>
          <w:bCs/>
          <w:sz w:val="24"/>
          <w:szCs w:val="24"/>
        </w:rPr>
      </w:pPr>
    </w:p>
    <w:p w14:paraId="0D596C84" w14:textId="77777777" w:rsidR="001F2B32" w:rsidRPr="00A24AB4" w:rsidRDefault="001F2B32" w:rsidP="00C877A6">
      <w:pPr>
        <w:shd w:val="clear" w:color="auto" w:fill="FFFFFF"/>
        <w:spacing w:line="276" w:lineRule="auto"/>
        <w:jc w:val="both"/>
        <w:rPr>
          <w:b/>
          <w:bCs/>
          <w:sz w:val="24"/>
          <w:szCs w:val="24"/>
        </w:rPr>
      </w:pPr>
    </w:p>
    <w:p w14:paraId="3AA4C823" w14:textId="77777777" w:rsidR="001F2B32" w:rsidRPr="00A24AB4" w:rsidRDefault="001F2B32" w:rsidP="00C877A6">
      <w:pPr>
        <w:shd w:val="clear" w:color="auto" w:fill="FFFFFF"/>
        <w:spacing w:line="276" w:lineRule="auto"/>
        <w:jc w:val="both"/>
        <w:rPr>
          <w:b/>
          <w:bCs/>
          <w:sz w:val="24"/>
          <w:szCs w:val="24"/>
        </w:rPr>
      </w:pPr>
    </w:p>
    <w:p w14:paraId="5E9ECBCB" w14:textId="77777777" w:rsidR="001F2B32" w:rsidRPr="00A24AB4" w:rsidRDefault="001F2B32" w:rsidP="00C877A6">
      <w:pPr>
        <w:shd w:val="clear" w:color="auto" w:fill="FFFFFF"/>
        <w:spacing w:line="276" w:lineRule="auto"/>
        <w:jc w:val="both"/>
        <w:rPr>
          <w:b/>
          <w:bCs/>
          <w:sz w:val="24"/>
          <w:szCs w:val="24"/>
        </w:rPr>
      </w:pPr>
    </w:p>
    <w:p w14:paraId="0CFD05DD" w14:textId="77777777" w:rsidR="001F2B32" w:rsidRPr="00A24AB4" w:rsidRDefault="001F2B32" w:rsidP="00C877A6">
      <w:pPr>
        <w:shd w:val="clear" w:color="auto" w:fill="FFFFFF"/>
        <w:spacing w:line="276" w:lineRule="auto"/>
        <w:jc w:val="both"/>
        <w:rPr>
          <w:b/>
          <w:bCs/>
          <w:sz w:val="24"/>
          <w:szCs w:val="24"/>
        </w:rPr>
      </w:pPr>
    </w:p>
    <w:p w14:paraId="61D69DF7" w14:textId="77777777" w:rsidR="001F2B32" w:rsidRPr="00A24AB4" w:rsidRDefault="001F2B32" w:rsidP="00C877A6">
      <w:pPr>
        <w:shd w:val="clear" w:color="auto" w:fill="FFFFFF"/>
        <w:spacing w:line="276" w:lineRule="auto"/>
        <w:jc w:val="both"/>
        <w:rPr>
          <w:b/>
          <w:bCs/>
          <w:sz w:val="24"/>
          <w:szCs w:val="24"/>
        </w:rPr>
      </w:pPr>
    </w:p>
    <w:p w14:paraId="0176ECCB" w14:textId="77777777" w:rsidR="001F2B32" w:rsidRPr="00A24AB4" w:rsidRDefault="001F2B32" w:rsidP="00C877A6">
      <w:pPr>
        <w:shd w:val="clear" w:color="auto" w:fill="FFFFFF"/>
        <w:spacing w:line="276" w:lineRule="auto"/>
        <w:jc w:val="both"/>
        <w:rPr>
          <w:b/>
          <w:bCs/>
          <w:sz w:val="24"/>
          <w:szCs w:val="24"/>
        </w:rPr>
      </w:pPr>
    </w:p>
    <w:p w14:paraId="4A66D5FA" w14:textId="77777777" w:rsidR="001F2B32" w:rsidRPr="00A24AB4" w:rsidRDefault="001F2B32" w:rsidP="00C877A6">
      <w:pPr>
        <w:shd w:val="clear" w:color="auto" w:fill="FFFFFF"/>
        <w:spacing w:line="276" w:lineRule="auto"/>
        <w:jc w:val="both"/>
        <w:rPr>
          <w:b/>
          <w:bCs/>
          <w:sz w:val="24"/>
          <w:szCs w:val="24"/>
        </w:rPr>
      </w:pPr>
    </w:p>
    <w:p w14:paraId="662BB46E" w14:textId="77777777" w:rsidR="006718C8" w:rsidRPr="00A24AB4" w:rsidRDefault="006718C8" w:rsidP="00C877A6">
      <w:pPr>
        <w:shd w:val="clear" w:color="auto" w:fill="FFFFFF"/>
        <w:spacing w:line="276" w:lineRule="auto"/>
        <w:rPr>
          <w:bCs/>
          <w:sz w:val="24"/>
          <w:szCs w:val="24"/>
        </w:rPr>
      </w:pPr>
    </w:p>
    <w:p w14:paraId="35B5D8BF" w14:textId="28B68934" w:rsidR="00BC05AB" w:rsidRPr="00A24AB4" w:rsidRDefault="00EA00EB" w:rsidP="00C877A6">
      <w:pPr>
        <w:shd w:val="clear" w:color="auto" w:fill="FFFFFF"/>
        <w:spacing w:line="276" w:lineRule="auto"/>
        <w:jc w:val="center"/>
        <w:rPr>
          <w:rFonts w:eastAsia="Times New Roman"/>
          <w:b/>
          <w:sz w:val="24"/>
          <w:szCs w:val="24"/>
        </w:rPr>
      </w:pPr>
      <w:r w:rsidRPr="00A24AB4">
        <w:rPr>
          <w:b/>
          <w:sz w:val="24"/>
          <w:szCs w:val="24"/>
        </w:rPr>
        <w:t>20</w:t>
      </w:r>
      <w:r w:rsidR="009D4E96">
        <w:rPr>
          <w:b/>
          <w:sz w:val="24"/>
          <w:szCs w:val="24"/>
        </w:rPr>
        <w:t>23</w:t>
      </w:r>
      <w:r w:rsidR="00FD66F5" w:rsidRPr="00A24AB4">
        <w:rPr>
          <w:b/>
          <w:sz w:val="24"/>
          <w:szCs w:val="24"/>
        </w:rPr>
        <w:t xml:space="preserve"> г.</w:t>
      </w:r>
    </w:p>
    <w:p w14:paraId="1C48E9BC" w14:textId="77777777" w:rsidR="00A94E0B" w:rsidRPr="00A24AB4" w:rsidRDefault="00A94E0B" w:rsidP="00C877A6">
      <w:pPr>
        <w:shd w:val="clear" w:color="auto" w:fill="FFFFFF"/>
        <w:spacing w:line="276" w:lineRule="auto"/>
        <w:jc w:val="center"/>
        <w:rPr>
          <w:rFonts w:eastAsia="Times New Roman"/>
          <w:b/>
          <w:i/>
          <w:iCs/>
          <w:sz w:val="24"/>
          <w:szCs w:val="24"/>
        </w:rPr>
        <w:sectPr w:rsidR="00A94E0B" w:rsidRPr="00A24AB4" w:rsidSect="006601E7">
          <w:pgSz w:w="11909" w:h="16834"/>
          <w:pgMar w:top="1134" w:right="569" w:bottom="993" w:left="1701" w:header="720" w:footer="720" w:gutter="0"/>
          <w:cols w:space="60"/>
          <w:noEndnote/>
        </w:sectPr>
      </w:pPr>
    </w:p>
    <w:p w14:paraId="343B9CAD" w14:textId="77777777" w:rsidR="000D4E32" w:rsidRPr="00A24AB4" w:rsidRDefault="00232053" w:rsidP="00C877A6">
      <w:pPr>
        <w:shd w:val="clear" w:color="auto" w:fill="FFFFFF"/>
        <w:spacing w:line="276" w:lineRule="auto"/>
        <w:jc w:val="center"/>
        <w:rPr>
          <w:rFonts w:eastAsia="Times New Roman"/>
          <w:b/>
          <w:sz w:val="24"/>
          <w:szCs w:val="24"/>
        </w:rPr>
      </w:pPr>
      <w:r w:rsidRPr="00A24AB4">
        <w:rPr>
          <w:rFonts w:eastAsia="Times New Roman"/>
          <w:b/>
          <w:sz w:val="24"/>
          <w:szCs w:val="24"/>
        </w:rPr>
        <w:lastRenderedPageBreak/>
        <w:t>СОДЕРЖАНИЕ</w:t>
      </w:r>
    </w:p>
    <w:p w14:paraId="6DF66858" w14:textId="77777777" w:rsidR="006718C8" w:rsidRPr="00A24AB4" w:rsidRDefault="006718C8" w:rsidP="00C877A6">
      <w:pPr>
        <w:shd w:val="clear" w:color="auto" w:fill="FFFFFF"/>
        <w:spacing w:line="276" w:lineRule="auto"/>
        <w:jc w:val="center"/>
        <w:rPr>
          <w:b/>
          <w:sz w:val="24"/>
          <w:szCs w:val="24"/>
        </w:rPr>
      </w:pPr>
    </w:p>
    <w:p w14:paraId="210DED75" w14:textId="77777777" w:rsidR="006718C8" w:rsidRPr="00A24AB4" w:rsidRDefault="00232053" w:rsidP="00735B4C">
      <w:pPr>
        <w:numPr>
          <w:ilvl w:val="0"/>
          <w:numId w:val="3"/>
        </w:numPr>
        <w:shd w:val="clear" w:color="auto" w:fill="FFFFFF"/>
        <w:tabs>
          <w:tab w:val="left" w:pos="821"/>
        </w:tabs>
        <w:spacing w:line="360" w:lineRule="auto"/>
        <w:ind w:left="1134" w:right="1134" w:hanging="425"/>
        <w:jc w:val="both"/>
        <w:rPr>
          <w:b/>
          <w:sz w:val="24"/>
          <w:szCs w:val="24"/>
        </w:rPr>
      </w:pPr>
      <w:r w:rsidRPr="00A24AB4">
        <w:rPr>
          <w:rFonts w:eastAsia="Times New Roman"/>
          <w:b/>
          <w:sz w:val="24"/>
          <w:szCs w:val="24"/>
        </w:rPr>
        <w:t xml:space="preserve">ПАСПОРТ ОЦЕНОЧНЫХ СРЕДСТВ ДЛЯ </w:t>
      </w:r>
      <w:r w:rsidR="005A5354" w:rsidRPr="00A24AB4">
        <w:rPr>
          <w:rFonts w:eastAsia="Times New Roman"/>
          <w:b/>
          <w:sz w:val="24"/>
          <w:szCs w:val="24"/>
        </w:rPr>
        <w:t>ГОСУДАРСТВЕННОЙ ИТОГОВОЙ АТТЕСТАЦИИ</w:t>
      </w:r>
    </w:p>
    <w:p w14:paraId="2E5B7427" w14:textId="77777777" w:rsidR="006718C8" w:rsidRPr="00A24AB4" w:rsidRDefault="00232053" w:rsidP="00735B4C">
      <w:pPr>
        <w:numPr>
          <w:ilvl w:val="0"/>
          <w:numId w:val="3"/>
        </w:numPr>
        <w:shd w:val="clear" w:color="auto" w:fill="FFFFFF"/>
        <w:tabs>
          <w:tab w:val="left" w:pos="821"/>
        </w:tabs>
        <w:spacing w:line="360" w:lineRule="auto"/>
        <w:ind w:left="1134" w:right="1134" w:hanging="425"/>
        <w:jc w:val="both"/>
        <w:rPr>
          <w:b/>
          <w:sz w:val="24"/>
          <w:szCs w:val="24"/>
        </w:rPr>
      </w:pPr>
      <w:r w:rsidRPr="00A24AB4">
        <w:rPr>
          <w:rFonts w:eastAsia="Times New Roman"/>
          <w:b/>
          <w:sz w:val="24"/>
          <w:szCs w:val="24"/>
        </w:rPr>
        <w:t xml:space="preserve">СТРУКТУРА ПРОЦЕДУР </w:t>
      </w:r>
      <w:r w:rsidR="00CB7222" w:rsidRPr="00A24AB4">
        <w:rPr>
          <w:rFonts w:eastAsia="Times New Roman"/>
          <w:b/>
          <w:sz w:val="24"/>
          <w:szCs w:val="24"/>
        </w:rPr>
        <w:t xml:space="preserve">ГОСУДАРСТВЕННОЙ ИТОГОВОЙ АТТЕСТАЦИИ </w:t>
      </w:r>
      <w:r w:rsidRPr="00A24AB4">
        <w:rPr>
          <w:rFonts w:eastAsia="Times New Roman"/>
          <w:b/>
          <w:sz w:val="24"/>
          <w:szCs w:val="24"/>
        </w:rPr>
        <w:t>И ПОРЯДОК ПРОВЕДЕНИЯ</w:t>
      </w:r>
    </w:p>
    <w:p w14:paraId="14900F0B" w14:textId="77777777" w:rsidR="00A6149D" w:rsidRPr="00A24AB4" w:rsidRDefault="006718C8" w:rsidP="00A6149D">
      <w:pPr>
        <w:numPr>
          <w:ilvl w:val="0"/>
          <w:numId w:val="3"/>
        </w:numPr>
        <w:shd w:val="clear" w:color="auto" w:fill="FFFFFF"/>
        <w:tabs>
          <w:tab w:val="left" w:pos="821"/>
        </w:tabs>
        <w:spacing w:line="360" w:lineRule="auto"/>
        <w:ind w:right="1134" w:firstLine="709"/>
        <w:jc w:val="both"/>
        <w:rPr>
          <w:b/>
          <w:sz w:val="24"/>
          <w:szCs w:val="24"/>
        </w:rPr>
      </w:pPr>
      <w:r w:rsidRPr="00A24AB4">
        <w:rPr>
          <w:rFonts w:eastAsia="Times New Roman"/>
          <w:b/>
          <w:sz w:val="24"/>
          <w:szCs w:val="24"/>
        </w:rPr>
        <w:t>ТИПОВОЕ ЗАДАНИЕ</w:t>
      </w:r>
      <w:r w:rsidR="00232053" w:rsidRPr="00A24AB4">
        <w:rPr>
          <w:rFonts w:eastAsia="Times New Roman"/>
          <w:b/>
          <w:sz w:val="24"/>
          <w:szCs w:val="24"/>
        </w:rPr>
        <w:t xml:space="preserve"> ДЛЯ </w:t>
      </w:r>
      <w:r w:rsidR="001F2B32" w:rsidRPr="00A24AB4">
        <w:rPr>
          <w:rFonts w:eastAsia="Times New Roman"/>
          <w:b/>
          <w:sz w:val="24"/>
          <w:szCs w:val="24"/>
        </w:rPr>
        <w:t>ГОСУДАРСТВЕННОГО</w:t>
      </w:r>
      <w:r w:rsidR="00232053" w:rsidRPr="00A24AB4">
        <w:rPr>
          <w:rFonts w:eastAsia="Times New Roman"/>
          <w:b/>
          <w:sz w:val="24"/>
          <w:szCs w:val="24"/>
        </w:rPr>
        <w:t xml:space="preserve"> ЭКЗАМЕНА</w:t>
      </w:r>
    </w:p>
    <w:p w14:paraId="38AD40E4" w14:textId="653980E9" w:rsidR="00A6149D" w:rsidRPr="00A24AB4" w:rsidRDefault="00A6149D" w:rsidP="00A6149D">
      <w:pPr>
        <w:numPr>
          <w:ilvl w:val="0"/>
          <w:numId w:val="3"/>
        </w:numPr>
        <w:shd w:val="clear" w:color="auto" w:fill="FFFFFF"/>
        <w:tabs>
          <w:tab w:val="left" w:pos="821"/>
        </w:tabs>
        <w:spacing w:line="360" w:lineRule="auto"/>
        <w:ind w:left="993" w:right="1134" w:hanging="284"/>
        <w:jc w:val="both"/>
        <w:rPr>
          <w:b/>
          <w:sz w:val="24"/>
          <w:szCs w:val="24"/>
        </w:rPr>
      </w:pPr>
      <w:r w:rsidRPr="00A24AB4">
        <w:rPr>
          <w:rFonts w:eastAsia="Times New Roman"/>
          <w:b/>
          <w:sz w:val="24"/>
          <w:szCs w:val="24"/>
          <w:lang w:val="x-none" w:eastAsia="x-none"/>
        </w:rPr>
        <w:t xml:space="preserve">ПОРЯДОК ОРГАНИЗАЦИИ И ПРОВЕДЕНИЯ ЗАЩИТЫ </w:t>
      </w:r>
      <w:r w:rsidRPr="00A24AB4">
        <w:rPr>
          <w:rFonts w:eastAsia="Times New Roman"/>
          <w:b/>
          <w:sz w:val="24"/>
          <w:szCs w:val="24"/>
          <w:lang w:val="x-none" w:eastAsia="x-none"/>
        </w:rPr>
        <w:br/>
        <w:t>ДИПЛОМНОЙ РАБОТЫ (ДИПЛОМНОГО ПРОЕКТА)</w:t>
      </w:r>
    </w:p>
    <w:p w14:paraId="29F8A777" w14:textId="50D57FCA" w:rsidR="00A6149D" w:rsidRPr="00A24AB4" w:rsidRDefault="00A6149D" w:rsidP="00C877A6">
      <w:pPr>
        <w:shd w:val="clear" w:color="auto" w:fill="FFFFFF"/>
        <w:spacing w:line="276" w:lineRule="auto"/>
        <w:rPr>
          <w:sz w:val="24"/>
          <w:szCs w:val="24"/>
          <w:lang w:val="x-none"/>
        </w:rPr>
        <w:sectPr w:rsidR="00A6149D" w:rsidRPr="00A24AB4" w:rsidSect="00850B80">
          <w:pgSz w:w="11909" w:h="16834"/>
          <w:pgMar w:top="1134" w:right="569" w:bottom="851" w:left="1701" w:header="720" w:footer="720" w:gutter="0"/>
          <w:cols w:space="60"/>
          <w:noEndnote/>
        </w:sectPr>
      </w:pPr>
    </w:p>
    <w:p w14:paraId="433D50DA" w14:textId="77777777" w:rsidR="000D4E32" w:rsidRPr="00A24AB4" w:rsidRDefault="00A94E0B" w:rsidP="00C877A6">
      <w:pPr>
        <w:shd w:val="clear" w:color="auto" w:fill="FFFFFF"/>
        <w:spacing w:line="276" w:lineRule="auto"/>
        <w:ind w:firstLine="709"/>
        <w:jc w:val="center"/>
        <w:rPr>
          <w:sz w:val="24"/>
          <w:szCs w:val="24"/>
        </w:rPr>
      </w:pPr>
      <w:r w:rsidRPr="00A24AB4">
        <w:rPr>
          <w:b/>
          <w:bCs/>
          <w:sz w:val="24"/>
          <w:szCs w:val="24"/>
        </w:rPr>
        <w:lastRenderedPageBreak/>
        <w:t xml:space="preserve">1. </w:t>
      </w:r>
      <w:r w:rsidR="00232053" w:rsidRPr="00A24AB4">
        <w:rPr>
          <w:rFonts w:eastAsia="Times New Roman"/>
          <w:b/>
          <w:bCs/>
          <w:sz w:val="24"/>
          <w:szCs w:val="24"/>
        </w:rPr>
        <w:t xml:space="preserve">ПАСПОРТ ОЦЕНОЧНЫХ СРЕДСТВ ДЛЯ </w:t>
      </w:r>
      <w:r w:rsidR="00CB7222" w:rsidRPr="00A24AB4">
        <w:rPr>
          <w:rFonts w:eastAsia="Times New Roman"/>
          <w:b/>
          <w:sz w:val="24"/>
          <w:szCs w:val="24"/>
        </w:rPr>
        <w:t>ГОСУДАРСТВЕННОЙ ИТОГОВОЙ АТТЕСТАЦИИ</w:t>
      </w:r>
    </w:p>
    <w:p w14:paraId="2253A61F" w14:textId="77777777" w:rsidR="006718C8" w:rsidRPr="00A24AB4" w:rsidRDefault="006718C8" w:rsidP="00C877A6">
      <w:pPr>
        <w:shd w:val="clear" w:color="auto" w:fill="FFFFFF"/>
        <w:spacing w:line="276" w:lineRule="auto"/>
        <w:rPr>
          <w:b/>
          <w:bCs/>
          <w:sz w:val="24"/>
          <w:szCs w:val="24"/>
        </w:rPr>
      </w:pPr>
    </w:p>
    <w:p w14:paraId="7E18AE74" w14:textId="77777777" w:rsidR="000D4E32" w:rsidRPr="00A24AB4" w:rsidRDefault="00A94E0B" w:rsidP="00C877A6">
      <w:pPr>
        <w:shd w:val="clear" w:color="auto" w:fill="FFFFFF"/>
        <w:spacing w:line="276" w:lineRule="auto"/>
        <w:ind w:firstLine="709"/>
        <w:rPr>
          <w:sz w:val="24"/>
          <w:szCs w:val="24"/>
        </w:rPr>
      </w:pPr>
      <w:r w:rsidRPr="00A24AB4">
        <w:rPr>
          <w:b/>
          <w:bCs/>
          <w:sz w:val="24"/>
          <w:szCs w:val="24"/>
        </w:rPr>
        <w:t xml:space="preserve">1.1. </w:t>
      </w:r>
      <w:r w:rsidR="00232053" w:rsidRPr="00A24AB4">
        <w:rPr>
          <w:rFonts w:eastAsia="Times New Roman"/>
          <w:b/>
          <w:sz w:val="24"/>
          <w:szCs w:val="24"/>
        </w:rPr>
        <w:t>Особенности образовательной программы</w:t>
      </w:r>
    </w:p>
    <w:p w14:paraId="13E98504" w14:textId="77777777" w:rsidR="00126126" w:rsidRPr="00A24AB4" w:rsidRDefault="00126126" w:rsidP="00126126">
      <w:pPr>
        <w:ind w:firstLine="709"/>
        <w:jc w:val="both"/>
        <w:rPr>
          <w:rFonts w:eastAsia="Times New Roman"/>
          <w:sz w:val="24"/>
          <w:szCs w:val="24"/>
          <w:shd w:val="clear" w:color="auto" w:fill="FFFFFF"/>
        </w:rPr>
      </w:pPr>
      <w:r w:rsidRPr="00A24AB4">
        <w:rPr>
          <w:rFonts w:eastAsia="Times New Roman"/>
          <w:sz w:val="24"/>
          <w:szCs w:val="24"/>
          <w:shd w:val="clear" w:color="auto" w:fill="FFFFFF"/>
        </w:rPr>
        <w:t>Фонды примерных оценочных средств разработаны для специальности 35.02.09 Водные биоресурсы и аквакультура.</w:t>
      </w:r>
    </w:p>
    <w:p w14:paraId="00A09B16" w14:textId="77777777" w:rsidR="00126126" w:rsidRPr="00A24AB4" w:rsidRDefault="00126126" w:rsidP="00126126">
      <w:pPr>
        <w:ind w:firstLine="709"/>
        <w:jc w:val="both"/>
        <w:rPr>
          <w:rFonts w:eastAsia="Times New Roman"/>
          <w:sz w:val="24"/>
          <w:szCs w:val="24"/>
          <w:shd w:val="clear" w:color="auto" w:fill="FFFFFF"/>
        </w:rPr>
      </w:pPr>
      <w:r w:rsidRPr="00A24AB4">
        <w:rPr>
          <w:rFonts w:eastAsia="Times New Roman"/>
          <w:sz w:val="24"/>
          <w:szCs w:val="24"/>
          <w:shd w:val="clear" w:color="auto" w:fill="FFFFFF"/>
        </w:rPr>
        <w:t>В рамках специальности СПО предусмотрено освоение следующей квалификации: техник.</w:t>
      </w:r>
    </w:p>
    <w:p w14:paraId="2C6A4A0C" w14:textId="77777777" w:rsidR="00126126" w:rsidRPr="00A24AB4" w:rsidRDefault="00126126" w:rsidP="00126126">
      <w:pPr>
        <w:ind w:firstLine="709"/>
        <w:jc w:val="both"/>
        <w:rPr>
          <w:sz w:val="24"/>
          <w:shd w:val="clear" w:color="auto" w:fill="FFFFFF"/>
        </w:rPr>
      </w:pPr>
      <w:r w:rsidRPr="00A24AB4">
        <w:rPr>
          <w:sz w:val="24"/>
          <w:shd w:val="clear" w:color="auto" w:fill="FFFFFF"/>
        </w:rPr>
        <w:t>Выпускник, освоивший образовательную программу, должен быть готов к выполнению основных видов профессиональной деятельности, согласно получаемой квалификации специалиста среднего звена:</w:t>
      </w:r>
    </w:p>
    <w:p w14:paraId="04A78AE7" w14:textId="77777777" w:rsidR="00126126" w:rsidRPr="00A24AB4" w:rsidRDefault="00126126" w:rsidP="00126126">
      <w:pPr>
        <w:tabs>
          <w:tab w:val="left" w:pos="142"/>
        </w:tabs>
        <w:ind w:firstLine="709"/>
        <w:jc w:val="both"/>
        <w:rPr>
          <w:sz w:val="24"/>
          <w:szCs w:val="24"/>
        </w:rPr>
      </w:pPr>
      <w:r w:rsidRPr="00A24AB4">
        <w:rPr>
          <w:sz w:val="24"/>
          <w:szCs w:val="24"/>
        </w:rPr>
        <w:t>контроль водных биологических ресурсов и среды их обитания;</w:t>
      </w:r>
    </w:p>
    <w:p w14:paraId="2A88650C" w14:textId="77777777" w:rsidR="00126126" w:rsidRPr="00A24AB4" w:rsidRDefault="00126126" w:rsidP="00126126">
      <w:pPr>
        <w:tabs>
          <w:tab w:val="left" w:pos="142"/>
        </w:tabs>
        <w:ind w:firstLine="709"/>
        <w:rPr>
          <w:rFonts w:eastAsia="Times New Roman"/>
          <w:i/>
          <w:sz w:val="24"/>
          <w:szCs w:val="24"/>
          <w:shd w:val="clear" w:color="auto" w:fill="FFFFFF"/>
        </w:rPr>
      </w:pPr>
      <w:r w:rsidRPr="00A24AB4">
        <w:rPr>
          <w:sz w:val="24"/>
          <w:szCs w:val="24"/>
        </w:rPr>
        <w:t>технологическое обеспечение процессов воспроизводства и выращивания рыбы и других гидробионтов;</w:t>
      </w:r>
    </w:p>
    <w:p w14:paraId="4D994421" w14:textId="77777777" w:rsidR="00126126" w:rsidRPr="00A24AB4" w:rsidRDefault="00126126" w:rsidP="00126126">
      <w:pPr>
        <w:tabs>
          <w:tab w:val="left" w:pos="142"/>
        </w:tabs>
        <w:ind w:firstLine="709"/>
        <w:rPr>
          <w:rFonts w:eastAsia="Times New Roman"/>
          <w:i/>
          <w:sz w:val="24"/>
          <w:szCs w:val="24"/>
          <w:shd w:val="clear" w:color="auto" w:fill="FFFFFF"/>
        </w:rPr>
      </w:pPr>
      <w:r w:rsidRPr="00A24AB4">
        <w:rPr>
          <w:sz w:val="24"/>
          <w:szCs w:val="24"/>
        </w:rPr>
        <w:t>охрана водных биоресурсов и среды их обитания;</w:t>
      </w:r>
    </w:p>
    <w:p w14:paraId="0BD7821E" w14:textId="77777777" w:rsidR="00126126" w:rsidRPr="00A24AB4" w:rsidRDefault="00126126" w:rsidP="00126126">
      <w:pPr>
        <w:tabs>
          <w:tab w:val="left" w:pos="142"/>
        </w:tabs>
        <w:ind w:firstLine="709"/>
        <w:rPr>
          <w:rFonts w:eastAsia="Times New Roman"/>
          <w:i/>
          <w:sz w:val="24"/>
          <w:szCs w:val="24"/>
          <w:shd w:val="clear" w:color="auto" w:fill="FFFFFF"/>
        </w:rPr>
      </w:pPr>
      <w:r w:rsidRPr="00A24AB4">
        <w:rPr>
          <w:sz w:val="24"/>
          <w:szCs w:val="24"/>
        </w:rPr>
        <w:t>проведение ихтиологических исследований;</w:t>
      </w:r>
    </w:p>
    <w:p w14:paraId="65A765B4" w14:textId="77777777" w:rsidR="00126126" w:rsidRPr="00A24AB4" w:rsidRDefault="00126126" w:rsidP="00126126">
      <w:pPr>
        <w:tabs>
          <w:tab w:val="left" w:pos="142"/>
        </w:tabs>
        <w:ind w:firstLine="709"/>
        <w:rPr>
          <w:rFonts w:eastAsia="Times New Roman"/>
          <w:i/>
          <w:sz w:val="24"/>
          <w:szCs w:val="24"/>
          <w:shd w:val="clear" w:color="auto" w:fill="FFFFFF"/>
        </w:rPr>
      </w:pPr>
      <w:r w:rsidRPr="00A24AB4">
        <w:rPr>
          <w:sz w:val="24"/>
          <w:szCs w:val="24"/>
        </w:rPr>
        <w:t>управление работой структурного подразделения предприятия аквакультуры.</w:t>
      </w:r>
    </w:p>
    <w:p w14:paraId="61F59C0E" w14:textId="77777777" w:rsidR="001F2B32" w:rsidRPr="00A24AB4" w:rsidRDefault="001F2B32" w:rsidP="00C877A6">
      <w:pPr>
        <w:shd w:val="clear" w:color="auto" w:fill="FFFFFF"/>
        <w:spacing w:line="276" w:lineRule="auto"/>
        <w:ind w:firstLine="713"/>
        <w:jc w:val="both"/>
        <w:rPr>
          <w:b/>
          <w:sz w:val="24"/>
          <w:szCs w:val="24"/>
        </w:rPr>
      </w:pPr>
    </w:p>
    <w:p w14:paraId="2670B3FB" w14:textId="77777777" w:rsidR="000D4E32" w:rsidRPr="00A24AB4" w:rsidRDefault="00A94E0B" w:rsidP="00C877A6">
      <w:pPr>
        <w:shd w:val="clear" w:color="auto" w:fill="FFFFFF"/>
        <w:spacing w:line="276" w:lineRule="auto"/>
        <w:ind w:firstLine="713"/>
        <w:jc w:val="both"/>
        <w:rPr>
          <w:b/>
          <w:sz w:val="24"/>
          <w:szCs w:val="24"/>
        </w:rPr>
      </w:pPr>
      <w:r w:rsidRPr="00A24AB4">
        <w:rPr>
          <w:b/>
          <w:sz w:val="24"/>
          <w:szCs w:val="24"/>
        </w:rPr>
        <w:t>1.2.</w:t>
      </w:r>
      <w:r w:rsidR="005A5354" w:rsidRPr="00A24AB4">
        <w:rPr>
          <w:b/>
          <w:sz w:val="24"/>
          <w:szCs w:val="24"/>
        </w:rPr>
        <w:t xml:space="preserve"> </w:t>
      </w:r>
      <w:r w:rsidR="00232053" w:rsidRPr="00A24AB4">
        <w:rPr>
          <w:rFonts w:eastAsia="Times New Roman"/>
          <w:b/>
          <w:sz w:val="24"/>
          <w:szCs w:val="24"/>
        </w:rPr>
        <w:t>Применяемые материалы</w:t>
      </w:r>
    </w:p>
    <w:p w14:paraId="4CB5776E" w14:textId="77777777" w:rsidR="00895292" w:rsidRPr="00A24AB4" w:rsidRDefault="00126126" w:rsidP="00C877A6">
      <w:pPr>
        <w:shd w:val="clear" w:color="auto" w:fill="FFFFFF"/>
        <w:spacing w:line="276" w:lineRule="auto"/>
        <w:ind w:firstLine="698"/>
        <w:jc w:val="both"/>
        <w:rPr>
          <w:rFonts w:eastAsia="Times New Roman"/>
          <w:sz w:val="24"/>
          <w:szCs w:val="24"/>
        </w:rPr>
      </w:pPr>
      <w:r w:rsidRPr="00A24AB4">
        <w:rPr>
          <w:rFonts w:eastAsia="Times New Roman"/>
          <w:sz w:val="24"/>
          <w:szCs w:val="24"/>
          <w:shd w:val="clear" w:color="auto" w:fill="FFFFFF"/>
        </w:rPr>
        <w:t>Для разработки оценочных заданий по каждому из сочетаний видов профессиональной деятельности рекомендуется применять следующие материалы</w:t>
      </w:r>
      <w:r w:rsidR="00232053" w:rsidRPr="00A24AB4">
        <w:rPr>
          <w:rFonts w:eastAsia="Times New Roman"/>
          <w:sz w:val="24"/>
          <w:szCs w:val="24"/>
        </w:rPr>
        <w:t>:</w:t>
      </w:r>
    </w:p>
    <w:p w14:paraId="68B3893B" w14:textId="77777777" w:rsidR="000D4E32" w:rsidRPr="00A24AB4" w:rsidRDefault="000D4E32" w:rsidP="00C877A6">
      <w:pPr>
        <w:spacing w:line="276" w:lineRule="auto"/>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4394"/>
        <w:gridCol w:w="2562"/>
      </w:tblGrid>
      <w:tr w:rsidR="007B4CCB" w:rsidRPr="00A24AB4" w14:paraId="74DB08CA" w14:textId="77777777" w:rsidTr="00AC3FE4">
        <w:tc>
          <w:tcPr>
            <w:tcW w:w="2723" w:type="dxa"/>
            <w:shd w:val="clear" w:color="auto" w:fill="auto"/>
          </w:tcPr>
          <w:p w14:paraId="4AA48735" w14:textId="77777777" w:rsidR="00AC3FE4" w:rsidRPr="00A24AB4" w:rsidRDefault="00AC3FE4" w:rsidP="00357BE5">
            <w:pPr>
              <w:spacing w:before="120" w:after="200"/>
              <w:jc w:val="both"/>
              <w:rPr>
                <w:rFonts w:eastAsia="Times New Roman"/>
                <w:sz w:val="24"/>
                <w:szCs w:val="24"/>
                <w:shd w:val="clear" w:color="auto" w:fill="FFFFFF"/>
              </w:rPr>
            </w:pPr>
            <w:r w:rsidRPr="00A24AB4">
              <w:rPr>
                <w:rFonts w:eastAsia="Times New Roman"/>
                <w:sz w:val="24"/>
                <w:szCs w:val="24"/>
                <w:shd w:val="clear" w:color="auto" w:fill="FFFFFF"/>
              </w:rPr>
              <w:t>Виды профессиональной деятельности</w:t>
            </w:r>
          </w:p>
        </w:tc>
        <w:tc>
          <w:tcPr>
            <w:tcW w:w="4394" w:type="dxa"/>
            <w:shd w:val="clear" w:color="auto" w:fill="auto"/>
          </w:tcPr>
          <w:p w14:paraId="24E3CFE0" w14:textId="77777777" w:rsidR="00AC3FE4" w:rsidRPr="00A24AB4" w:rsidRDefault="00AC3FE4" w:rsidP="00357BE5">
            <w:pPr>
              <w:spacing w:before="120" w:after="200"/>
              <w:jc w:val="both"/>
              <w:rPr>
                <w:rFonts w:eastAsia="Times New Roman"/>
                <w:sz w:val="24"/>
                <w:szCs w:val="24"/>
                <w:shd w:val="clear" w:color="auto" w:fill="FFFFFF"/>
              </w:rPr>
            </w:pPr>
            <w:r w:rsidRPr="00A24AB4">
              <w:rPr>
                <w:rFonts w:eastAsia="Times New Roman"/>
                <w:sz w:val="24"/>
                <w:szCs w:val="24"/>
                <w:shd w:val="clear" w:color="auto" w:fill="FFFFFF"/>
              </w:rPr>
              <w:t>Профессиональный стандарт</w:t>
            </w:r>
          </w:p>
        </w:tc>
        <w:tc>
          <w:tcPr>
            <w:tcW w:w="2562" w:type="dxa"/>
            <w:shd w:val="clear" w:color="auto" w:fill="auto"/>
          </w:tcPr>
          <w:p w14:paraId="52AA9320" w14:textId="77777777" w:rsidR="00AC3FE4" w:rsidRPr="00A24AB4" w:rsidRDefault="00AC3FE4" w:rsidP="00357BE5">
            <w:pPr>
              <w:spacing w:before="120" w:after="200"/>
              <w:jc w:val="both"/>
              <w:rPr>
                <w:rFonts w:eastAsia="Times New Roman"/>
                <w:sz w:val="24"/>
                <w:szCs w:val="24"/>
                <w:shd w:val="clear" w:color="auto" w:fill="FFFFFF"/>
              </w:rPr>
            </w:pPr>
            <w:r w:rsidRPr="00A24AB4">
              <w:rPr>
                <w:rFonts w:eastAsia="Times New Roman"/>
                <w:sz w:val="24"/>
                <w:szCs w:val="24"/>
                <w:shd w:val="clear" w:color="auto" w:fill="FFFFFF"/>
              </w:rPr>
              <w:t>Компетенция Ворлдскиллс</w:t>
            </w:r>
          </w:p>
        </w:tc>
      </w:tr>
      <w:tr w:rsidR="007B4CCB" w:rsidRPr="00A24AB4" w14:paraId="450A8DA9" w14:textId="77777777" w:rsidTr="00AC3FE4">
        <w:tc>
          <w:tcPr>
            <w:tcW w:w="2723" w:type="dxa"/>
            <w:shd w:val="clear" w:color="auto" w:fill="auto"/>
          </w:tcPr>
          <w:p w14:paraId="11ED293E" w14:textId="77777777" w:rsidR="00AC3FE4" w:rsidRPr="00A24AB4" w:rsidRDefault="00AC3FE4" w:rsidP="00357BE5">
            <w:pPr>
              <w:spacing w:before="120" w:after="200"/>
              <w:rPr>
                <w:rFonts w:eastAsia="Times New Roman"/>
                <w:i/>
                <w:sz w:val="24"/>
                <w:szCs w:val="24"/>
                <w:shd w:val="clear" w:color="auto" w:fill="FFFFFF"/>
              </w:rPr>
            </w:pPr>
            <w:r w:rsidRPr="00A24AB4">
              <w:rPr>
                <w:sz w:val="24"/>
                <w:szCs w:val="24"/>
              </w:rPr>
              <w:t>Контроль водных биологических ресурсов и среды их обитания</w:t>
            </w:r>
          </w:p>
        </w:tc>
        <w:tc>
          <w:tcPr>
            <w:tcW w:w="4394" w:type="dxa"/>
            <w:shd w:val="clear" w:color="auto" w:fill="auto"/>
          </w:tcPr>
          <w:p w14:paraId="5253ECBD" w14:textId="77777777" w:rsidR="00AC3FE4" w:rsidRPr="00A24AB4" w:rsidRDefault="00AC3FE4" w:rsidP="00357BE5">
            <w:pPr>
              <w:rPr>
                <w:rFonts w:eastAsia="Times New Roman"/>
                <w:i/>
                <w:sz w:val="24"/>
                <w:szCs w:val="24"/>
                <w:shd w:val="clear" w:color="auto" w:fill="FFFFFF"/>
              </w:rPr>
            </w:pPr>
            <w:r w:rsidRPr="00A24AB4">
              <w:rPr>
                <w:sz w:val="24"/>
                <w:szCs w:val="24"/>
              </w:rPr>
              <w:t>«Специалист по водным биоресурсам и аквакультуре», утвержден приказом Министерства труда и социальной защиты Российской Федерации от 8 октября 2020 г. № 714н (зарегистрирован Министерством юстиции Российской Федерации 11 ноября 2020 г., регистрационный № 60840)</w:t>
            </w:r>
          </w:p>
        </w:tc>
        <w:tc>
          <w:tcPr>
            <w:tcW w:w="2562" w:type="dxa"/>
            <w:shd w:val="clear" w:color="auto" w:fill="auto"/>
          </w:tcPr>
          <w:p w14:paraId="78ADF7DB" w14:textId="77777777" w:rsidR="00AC3FE4" w:rsidRPr="00A24AB4" w:rsidRDefault="00AC3FE4" w:rsidP="00357BE5">
            <w:pPr>
              <w:spacing w:before="120" w:after="200"/>
              <w:jc w:val="center"/>
              <w:rPr>
                <w:rFonts w:eastAsia="Times New Roman"/>
                <w:i/>
                <w:sz w:val="24"/>
                <w:szCs w:val="24"/>
                <w:shd w:val="clear" w:color="auto" w:fill="FFFFFF"/>
              </w:rPr>
            </w:pPr>
            <w:r w:rsidRPr="00A24AB4">
              <w:rPr>
                <w:rFonts w:eastAsia="Times New Roman"/>
                <w:i/>
                <w:sz w:val="24"/>
                <w:szCs w:val="24"/>
                <w:shd w:val="clear" w:color="auto" w:fill="FFFFFF"/>
              </w:rPr>
              <w:t>-</w:t>
            </w:r>
          </w:p>
        </w:tc>
      </w:tr>
      <w:tr w:rsidR="007B4CCB" w:rsidRPr="00A24AB4" w14:paraId="514A1787" w14:textId="77777777" w:rsidTr="00AC3FE4">
        <w:tc>
          <w:tcPr>
            <w:tcW w:w="2723" w:type="dxa"/>
            <w:shd w:val="clear" w:color="auto" w:fill="auto"/>
          </w:tcPr>
          <w:p w14:paraId="40E96509" w14:textId="77777777" w:rsidR="00AC3FE4" w:rsidRPr="00A24AB4" w:rsidRDefault="00AC3FE4" w:rsidP="00357BE5">
            <w:pPr>
              <w:spacing w:before="120" w:after="200"/>
              <w:rPr>
                <w:rFonts w:eastAsia="Times New Roman"/>
                <w:i/>
                <w:sz w:val="24"/>
                <w:szCs w:val="24"/>
                <w:shd w:val="clear" w:color="auto" w:fill="FFFFFF"/>
              </w:rPr>
            </w:pPr>
            <w:r w:rsidRPr="00A24AB4">
              <w:rPr>
                <w:sz w:val="24"/>
                <w:szCs w:val="24"/>
              </w:rPr>
              <w:t>Технологическое обеспечение процессов воспроизводства и выращивания рыбы и других гидробионтов</w:t>
            </w:r>
          </w:p>
        </w:tc>
        <w:tc>
          <w:tcPr>
            <w:tcW w:w="4394" w:type="dxa"/>
            <w:shd w:val="clear" w:color="auto" w:fill="auto"/>
          </w:tcPr>
          <w:p w14:paraId="54D5DF89" w14:textId="77777777" w:rsidR="00AC3FE4" w:rsidRPr="00A24AB4" w:rsidRDefault="00AC3FE4" w:rsidP="00357BE5">
            <w:pPr>
              <w:tabs>
                <w:tab w:val="left" w:pos="1783"/>
              </w:tabs>
              <w:rPr>
                <w:rFonts w:eastAsia="Times New Roman"/>
                <w:sz w:val="24"/>
                <w:szCs w:val="24"/>
              </w:rPr>
            </w:pPr>
            <w:r w:rsidRPr="00A24AB4">
              <w:rPr>
                <w:sz w:val="24"/>
                <w:szCs w:val="24"/>
              </w:rPr>
              <w:t>«Специалист по водным биоресурсам и аквакультуре», утвержден приказом Министерства труда и социальной защиты Российской Федерации от 8 октября 2020 г. № 714н (зарегистрирован Министерством юстиции Российской Федерации 11 ноября 2020 г., регистрационный № 60840)</w:t>
            </w:r>
          </w:p>
        </w:tc>
        <w:tc>
          <w:tcPr>
            <w:tcW w:w="2562" w:type="dxa"/>
            <w:shd w:val="clear" w:color="auto" w:fill="auto"/>
          </w:tcPr>
          <w:p w14:paraId="2BED7FBC" w14:textId="77777777" w:rsidR="00AC3FE4" w:rsidRPr="00A24AB4" w:rsidRDefault="00AC3FE4" w:rsidP="00357BE5">
            <w:pPr>
              <w:spacing w:before="120" w:after="200"/>
              <w:jc w:val="both"/>
              <w:rPr>
                <w:rFonts w:eastAsia="Times New Roman"/>
                <w:i/>
                <w:sz w:val="24"/>
                <w:szCs w:val="24"/>
                <w:shd w:val="clear" w:color="auto" w:fill="FFFFFF"/>
              </w:rPr>
            </w:pPr>
            <w:r w:rsidRPr="00A24AB4">
              <w:rPr>
                <w:sz w:val="24"/>
                <w:szCs w:val="24"/>
              </w:rPr>
              <w:t>Т91 «Выращивание рыбопосадочного материала и товарной рыбы»</w:t>
            </w:r>
          </w:p>
        </w:tc>
      </w:tr>
      <w:tr w:rsidR="007B4CCB" w:rsidRPr="00A24AB4" w14:paraId="3CA7458F" w14:textId="77777777" w:rsidTr="00AC3FE4">
        <w:tc>
          <w:tcPr>
            <w:tcW w:w="2723" w:type="dxa"/>
            <w:shd w:val="clear" w:color="auto" w:fill="auto"/>
          </w:tcPr>
          <w:p w14:paraId="227573C8" w14:textId="77777777" w:rsidR="00AC3FE4" w:rsidRPr="00A24AB4" w:rsidRDefault="00AC3FE4" w:rsidP="00357BE5">
            <w:pPr>
              <w:spacing w:before="120" w:after="200"/>
              <w:rPr>
                <w:rFonts w:eastAsia="Times New Roman"/>
                <w:i/>
                <w:sz w:val="24"/>
                <w:szCs w:val="24"/>
                <w:shd w:val="clear" w:color="auto" w:fill="FFFFFF"/>
              </w:rPr>
            </w:pPr>
            <w:r w:rsidRPr="00A24AB4">
              <w:rPr>
                <w:sz w:val="24"/>
                <w:szCs w:val="24"/>
              </w:rPr>
              <w:t>Охрана водных биоресурсов и среды их обитания</w:t>
            </w:r>
          </w:p>
        </w:tc>
        <w:tc>
          <w:tcPr>
            <w:tcW w:w="4394" w:type="dxa"/>
            <w:shd w:val="clear" w:color="auto" w:fill="auto"/>
          </w:tcPr>
          <w:p w14:paraId="0EE77C0D" w14:textId="77777777" w:rsidR="00AC3FE4" w:rsidRPr="00A24AB4" w:rsidRDefault="00AC3FE4" w:rsidP="00357BE5">
            <w:pPr>
              <w:rPr>
                <w:rFonts w:eastAsia="Times New Roman"/>
                <w:i/>
                <w:sz w:val="24"/>
                <w:szCs w:val="24"/>
                <w:shd w:val="clear" w:color="auto" w:fill="FFFFFF"/>
              </w:rPr>
            </w:pPr>
            <w:r w:rsidRPr="00A24AB4">
              <w:rPr>
                <w:sz w:val="24"/>
                <w:szCs w:val="24"/>
              </w:rPr>
              <w:t xml:space="preserve">«Специалист по водным биоресурсам и аквакультуре», утвержден приказом Министерства труда и социальной защиты Российской Федерации от 8 октября 2020 г. № 714н (зарегистрирован Министерством юстиции Российской Федерации 11 </w:t>
            </w:r>
            <w:r w:rsidRPr="00A24AB4">
              <w:rPr>
                <w:sz w:val="24"/>
                <w:szCs w:val="24"/>
              </w:rPr>
              <w:lastRenderedPageBreak/>
              <w:t>ноября 2020 г., регистрационный № 60840)</w:t>
            </w:r>
          </w:p>
        </w:tc>
        <w:tc>
          <w:tcPr>
            <w:tcW w:w="2562" w:type="dxa"/>
            <w:shd w:val="clear" w:color="auto" w:fill="auto"/>
          </w:tcPr>
          <w:p w14:paraId="618EC1A2" w14:textId="77777777" w:rsidR="00AC3FE4" w:rsidRPr="00A24AB4" w:rsidRDefault="00AC3FE4" w:rsidP="00357BE5">
            <w:pPr>
              <w:spacing w:before="120" w:after="200"/>
              <w:jc w:val="center"/>
              <w:rPr>
                <w:rFonts w:eastAsia="Times New Roman"/>
                <w:i/>
                <w:sz w:val="24"/>
                <w:szCs w:val="24"/>
                <w:shd w:val="clear" w:color="auto" w:fill="FFFFFF"/>
              </w:rPr>
            </w:pPr>
            <w:r w:rsidRPr="00A24AB4">
              <w:rPr>
                <w:rFonts w:eastAsia="Times New Roman"/>
                <w:i/>
                <w:sz w:val="24"/>
                <w:szCs w:val="24"/>
                <w:shd w:val="clear" w:color="auto" w:fill="FFFFFF"/>
              </w:rPr>
              <w:lastRenderedPageBreak/>
              <w:t>-</w:t>
            </w:r>
          </w:p>
        </w:tc>
      </w:tr>
      <w:tr w:rsidR="007B4CCB" w:rsidRPr="00A24AB4" w14:paraId="4D4DF8B0" w14:textId="77777777" w:rsidTr="00AC3FE4">
        <w:tc>
          <w:tcPr>
            <w:tcW w:w="2723" w:type="dxa"/>
            <w:shd w:val="clear" w:color="auto" w:fill="auto"/>
          </w:tcPr>
          <w:p w14:paraId="78245364" w14:textId="77777777" w:rsidR="00AC3FE4" w:rsidRPr="00A24AB4" w:rsidRDefault="00AC3FE4" w:rsidP="00357BE5">
            <w:pPr>
              <w:spacing w:before="120" w:after="200"/>
              <w:rPr>
                <w:rFonts w:eastAsia="Times New Roman"/>
                <w:i/>
                <w:sz w:val="24"/>
                <w:szCs w:val="24"/>
                <w:shd w:val="clear" w:color="auto" w:fill="FFFFFF"/>
              </w:rPr>
            </w:pPr>
            <w:r w:rsidRPr="00A24AB4">
              <w:rPr>
                <w:sz w:val="24"/>
                <w:szCs w:val="24"/>
              </w:rPr>
              <w:t>Проведение ихтиологических исследований</w:t>
            </w:r>
          </w:p>
        </w:tc>
        <w:tc>
          <w:tcPr>
            <w:tcW w:w="4394" w:type="dxa"/>
            <w:shd w:val="clear" w:color="auto" w:fill="auto"/>
          </w:tcPr>
          <w:p w14:paraId="24A0185E" w14:textId="77777777" w:rsidR="00AC3FE4" w:rsidRPr="00A24AB4" w:rsidRDefault="00AC3FE4" w:rsidP="00357BE5">
            <w:pPr>
              <w:rPr>
                <w:rFonts w:eastAsia="Times New Roman"/>
                <w:i/>
                <w:sz w:val="24"/>
                <w:szCs w:val="24"/>
                <w:shd w:val="clear" w:color="auto" w:fill="FFFFFF"/>
              </w:rPr>
            </w:pPr>
            <w:r w:rsidRPr="00A24AB4">
              <w:rPr>
                <w:sz w:val="24"/>
                <w:szCs w:val="24"/>
              </w:rPr>
              <w:t>«Специалист по водным биоресурсам и аквакультуре», утвержден приказом Министерства труда и социальной защиты Российской Федерации от 8 октября 2020 г. № 714н (зарегистрирован Министерством юстиции Российской Федерации 11 ноября 2020 г., регистрационный № 60840)</w:t>
            </w:r>
          </w:p>
        </w:tc>
        <w:tc>
          <w:tcPr>
            <w:tcW w:w="2562" w:type="dxa"/>
            <w:shd w:val="clear" w:color="auto" w:fill="auto"/>
          </w:tcPr>
          <w:p w14:paraId="2CD39D80" w14:textId="77777777" w:rsidR="00AC3FE4" w:rsidRPr="00A24AB4" w:rsidRDefault="00AC3FE4" w:rsidP="00357BE5">
            <w:pPr>
              <w:spacing w:before="120" w:after="200"/>
              <w:jc w:val="center"/>
              <w:rPr>
                <w:rFonts w:eastAsia="Times New Roman"/>
                <w:i/>
                <w:sz w:val="24"/>
                <w:szCs w:val="24"/>
                <w:shd w:val="clear" w:color="auto" w:fill="FFFFFF"/>
              </w:rPr>
            </w:pPr>
            <w:r w:rsidRPr="00A24AB4">
              <w:rPr>
                <w:rFonts w:eastAsia="Times New Roman"/>
                <w:i/>
                <w:sz w:val="24"/>
                <w:szCs w:val="24"/>
                <w:shd w:val="clear" w:color="auto" w:fill="FFFFFF"/>
              </w:rPr>
              <w:t>-</w:t>
            </w:r>
          </w:p>
        </w:tc>
      </w:tr>
      <w:tr w:rsidR="007B4CCB" w:rsidRPr="00A24AB4" w14:paraId="1FB5AF54" w14:textId="77777777" w:rsidTr="00AC3FE4">
        <w:tc>
          <w:tcPr>
            <w:tcW w:w="2723" w:type="dxa"/>
            <w:shd w:val="clear" w:color="auto" w:fill="auto"/>
          </w:tcPr>
          <w:p w14:paraId="434A52D3" w14:textId="77777777" w:rsidR="00AC3FE4" w:rsidRPr="00A24AB4" w:rsidRDefault="00AC3FE4" w:rsidP="00357BE5">
            <w:pPr>
              <w:spacing w:before="120" w:after="200"/>
              <w:rPr>
                <w:rFonts w:eastAsia="Times New Roman"/>
                <w:i/>
                <w:sz w:val="24"/>
                <w:szCs w:val="24"/>
                <w:shd w:val="clear" w:color="auto" w:fill="FFFFFF"/>
              </w:rPr>
            </w:pPr>
            <w:r w:rsidRPr="00A24AB4">
              <w:rPr>
                <w:sz w:val="24"/>
                <w:szCs w:val="24"/>
              </w:rPr>
              <w:t>Управление работой структурного подразделения предприятия аквакультуры</w:t>
            </w:r>
          </w:p>
        </w:tc>
        <w:tc>
          <w:tcPr>
            <w:tcW w:w="4394" w:type="dxa"/>
            <w:shd w:val="clear" w:color="auto" w:fill="auto"/>
          </w:tcPr>
          <w:p w14:paraId="15584F28" w14:textId="77777777" w:rsidR="00AC3FE4" w:rsidRPr="00A24AB4" w:rsidRDefault="00AC3FE4" w:rsidP="00357BE5">
            <w:pPr>
              <w:rPr>
                <w:rFonts w:eastAsia="Times New Roman"/>
                <w:i/>
                <w:sz w:val="24"/>
                <w:szCs w:val="24"/>
                <w:shd w:val="clear" w:color="auto" w:fill="FFFFFF"/>
              </w:rPr>
            </w:pPr>
            <w:r w:rsidRPr="00A24AB4">
              <w:rPr>
                <w:sz w:val="24"/>
                <w:szCs w:val="24"/>
              </w:rPr>
              <w:t>«Специалист по водным биоресурсам и аквакультуре», утвержден приказом Министерства труда и социальной защиты Российской Федерации от 8 октября 2020 г. № 714н (зарегистрирован Министерством юстиции Российской Федерации 11 ноября 2020 г., регистрационный № 60840)</w:t>
            </w:r>
          </w:p>
        </w:tc>
        <w:tc>
          <w:tcPr>
            <w:tcW w:w="2562" w:type="dxa"/>
            <w:shd w:val="clear" w:color="auto" w:fill="auto"/>
          </w:tcPr>
          <w:p w14:paraId="77E17796" w14:textId="77777777" w:rsidR="00AC3FE4" w:rsidRPr="00A24AB4" w:rsidRDefault="00AC3FE4" w:rsidP="00357BE5">
            <w:pPr>
              <w:spacing w:before="120" w:after="200"/>
              <w:jc w:val="center"/>
              <w:rPr>
                <w:rFonts w:eastAsia="Times New Roman"/>
                <w:i/>
                <w:sz w:val="24"/>
                <w:szCs w:val="24"/>
                <w:shd w:val="clear" w:color="auto" w:fill="FFFFFF"/>
              </w:rPr>
            </w:pPr>
            <w:r w:rsidRPr="00A24AB4">
              <w:rPr>
                <w:rFonts w:eastAsia="Times New Roman"/>
                <w:i/>
                <w:sz w:val="24"/>
                <w:szCs w:val="24"/>
                <w:shd w:val="clear" w:color="auto" w:fill="FFFFFF"/>
              </w:rPr>
              <w:t>-</w:t>
            </w:r>
          </w:p>
        </w:tc>
      </w:tr>
    </w:tbl>
    <w:p w14:paraId="1813EA7B" w14:textId="77777777" w:rsidR="00AC3FE4" w:rsidRPr="00A24AB4" w:rsidRDefault="00AC3FE4" w:rsidP="00C877A6">
      <w:pPr>
        <w:spacing w:line="276" w:lineRule="auto"/>
        <w:rPr>
          <w:sz w:val="24"/>
          <w:szCs w:val="24"/>
        </w:rPr>
      </w:pPr>
    </w:p>
    <w:p w14:paraId="4F1736AB" w14:textId="77777777" w:rsidR="00AC3FE4" w:rsidRPr="00A24AB4" w:rsidRDefault="00AC3FE4" w:rsidP="00C877A6">
      <w:pPr>
        <w:spacing w:line="276" w:lineRule="auto"/>
        <w:rPr>
          <w:sz w:val="24"/>
          <w:szCs w:val="24"/>
        </w:rPr>
      </w:pPr>
    </w:p>
    <w:p w14:paraId="48990A9F" w14:textId="77777777" w:rsidR="00735B4C" w:rsidRPr="00A24AB4" w:rsidRDefault="00232053" w:rsidP="00AC3FE4">
      <w:pPr>
        <w:shd w:val="clear" w:color="auto" w:fill="FFFFFF"/>
        <w:spacing w:line="276" w:lineRule="auto"/>
        <w:ind w:firstLine="709"/>
        <w:jc w:val="both"/>
        <w:rPr>
          <w:sz w:val="24"/>
          <w:szCs w:val="24"/>
        </w:rPr>
      </w:pPr>
      <w:r w:rsidRPr="00A24AB4">
        <w:rPr>
          <w:b/>
          <w:sz w:val="24"/>
          <w:szCs w:val="24"/>
        </w:rPr>
        <w:t xml:space="preserve">1.3. </w:t>
      </w:r>
      <w:r w:rsidRPr="00A24AB4">
        <w:rPr>
          <w:rFonts w:eastAsia="Times New Roman"/>
          <w:b/>
          <w:sz w:val="24"/>
          <w:szCs w:val="24"/>
        </w:rPr>
        <w:t>Перечень рез</w:t>
      </w:r>
      <w:r w:rsidR="00850B80" w:rsidRPr="00A24AB4">
        <w:rPr>
          <w:rFonts w:eastAsia="Times New Roman"/>
          <w:b/>
          <w:sz w:val="24"/>
          <w:szCs w:val="24"/>
        </w:rPr>
        <w:t>ультатов, демонстрируемых на Государственной итоговой аттестации</w:t>
      </w:r>
    </w:p>
    <w:tbl>
      <w:tblPr>
        <w:tblpPr w:leftFromText="180" w:rightFromText="180" w:vertAnchor="text" w:horzAnchor="margin" w:tblpY="1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58"/>
      </w:tblGrid>
      <w:tr w:rsidR="007B4CCB" w:rsidRPr="00A24AB4" w14:paraId="58951F50" w14:textId="77777777" w:rsidTr="0019687C">
        <w:trPr>
          <w:trHeight w:val="132"/>
        </w:trPr>
        <w:tc>
          <w:tcPr>
            <w:tcW w:w="4248" w:type="dxa"/>
            <w:shd w:val="clear" w:color="auto" w:fill="auto"/>
          </w:tcPr>
          <w:p w14:paraId="3239610F" w14:textId="77777777" w:rsidR="00AC3FE4" w:rsidRPr="00A24AB4" w:rsidRDefault="00AC3FE4" w:rsidP="00357BE5">
            <w:pPr>
              <w:spacing w:after="200" w:line="276" w:lineRule="auto"/>
              <w:rPr>
                <w:rFonts w:eastAsia="Times New Roman"/>
                <w:sz w:val="22"/>
                <w:szCs w:val="22"/>
                <w:shd w:val="clear" w:color="auto" w:fill="FFFFFF"/>
              </w:rPr>
            </w:pPr>
            <w:r w:rsidRPr="00A24AB4">
              <w:rPr>
                <w:rFonts w:eastAsia="Times New Roman"/>
                <w:sz w:val="22"/>
                <w:szCs w:val="22"/>
                <w:shd w:val="clear" w:color="auto" w:fill="FFFFFF"/>
              </w:rPr>
              <w:t>Оцениваемые виды профессиональной деятельности и компетенции по ним</w:t>
            </w:r>
          </w:p>
        </w:tc>
        <w:tc>
          <w:tcPr>
            <w:tcW w:w="5358" w:type="dxa"/>
            <w:shd w:val="clear" w:color="auto" w:fill="auto"/>
          </w:tcPr>
          <w:p w14:paraId="5E4D5A7C" w14:textId="77777777" w:rsidR="00AC3FE4" w:rsidRPr="00A24AB4" w:rsidRDefault="00AC3FE4" w:rsidP="00357BE5">
            <w:pPr>
              <w:spacing w:after="200" w:line="276" w:lineRule="auto"/>
              <w:jc w:val="both"/>
              <w:rPr>
                <w:rFonts w:eastAsia="Times New Roman"/>
                <w:sz w:val="22"/>
                <w:szCs w:val="22"/>
                <w:shd w:val="clear" w:color="auto" w:fill="FFFFFF"/>
              </w:rPr>
            </w:pPr>
            <w:r w:rsidRPr="00A24AB4">
              <w:rPr>
                <w:rFonts w:eastAsia="Times New Roman"/>
                <w:sz w:val="22"/>
                <w:szCs w:val="22"/>
                <w:shd w:val="clear" w:color="auto" w:fill="FFFFFF"/>
              </w:rPr>
              <w:t>Описание тематики выполняемых в ходе процедур ГИА заданий (</w:t>
            </w:r>
            <w:r w:rsidRPr="00A24AB4">
              <w:rPr>
                <w:rFonts w:eastAsia="Times New Roman"/>
                <w:i/>
                <w:sz w:val="22"/>
                <w:szCs w:val="22"/>
                <w:shd w:val="clear" w:color="auto" w:fill="FFFFFF"/>
              </w:rPr>
              <w:t>направленных на демонстрацию конкретных освоенных результатов по ФГОС)</w:t>
            </w:r>
          </w:p>
        </w:tc>
      </w:tr>
      <w:tr w:rsidR="007B4CCB" w:rsidRPr="00A24AB4" w14:paraId="68C94666" w14:textId="77777777" w:rsidTr="008E10AD">
        <w:trPr>
          <w:trHeight w:val="268"/>
        </w:trPr>
        <w:tc>
          <w:tcPr>
            <w:tcW w:w="9606" w:type="dxa"/>
            <w:gridSpan w:val="2"/>
            <w:shd w:val="clear" w:color="auto" w:fill="auto"/>
          </w:tcPr>
          <w:p w14:paraId="6BDF18DA" w14:textId="77777777" w:rsidR="00AC3FE4" w:rsidRPr="00A24AB4" w:rsidRDefault="00AC3FE4" w:rsidP="0019687C">
            <w:pPr>
              <w:spacing w:after="200" w:line="276" w:lineRule="auto"/>
              <w:rPr>
                <w:rFonts w:eastAsia="Times New Roman"/>
                <w:b/>
                <w:sz w:val="22"/>
                <w:szCs w:val="22"/>
              </w:rPr>
            </w:pPr>
            <w:r w:rsidRPr="00A24AB4">
              <w:rPr>
                <w:rFonts w:eastAsia="Times New Roman"/>
                <w:b/>
                <w:sz w:val="22"/>
                <w:szCs w:val="22"/>
              </w:rPr>
              <w:t>Демонстрационный экзамен</w:t>
            </w:r>
          </w:p>
        </w:tc>
      </w:tr>
      <w:tr w:rsidR="007B4CCB" w:rsidRPr="00A24AB4" w14:paraId="57D829A0" w14:textId="77777777" w:rsidTr="0019687C">
        <w:trPr>
          <w:trHeight w:val="3674"/>
        </w:trPr>
        <w:tc>
          <w:tcPr>
            <w:tcW w:w="4248" w:type="dxa"/>
            <w:shd w:val="clear" w:color="auto" w:fill="auto"/>
          </w:tcPr>
          <w:p w14:paraId="0C9EA3C7" w14:textId="77777777" w:rsidR="00AC3FE4" w:rsidRPr="00A24AB4" w:rsidRDefault="00AC3FE4" w:rsidP="00357BE5">
            <w:pPr>
              <w:rPr>
                <w:sz w:val="22"/>
                <w:szCs w:val="22"/>
              </w:rPr>
            </w:pPr>
            <w:r w:rsidRPr="00A24AB4">
              <w:rPr>
                <w:sz w:val="22"/>
                <w:szCs w:val="22"/>
              </w:rPr>
              <w:t xml:space="preserve">Технологическое обеспечение процессов воспроизводства и выращивания рыбы и других гидробионтов </w:t>
            </w:r>
          </w:p>
          <w:p w14:paraId="3CFDD246" w14:textId="77777777" w:rsidR="00AC3FE4" w:rsidRPr="00A24AB4" w:rsidRDefault="00AC3FE4" w:rsidP="00357BE5">
            <w:pPr>
              <w:rPr>
                <w:sz w:val="22"/>
                <w:szCs w:val="22"/>
              </w:rPr>
            </w:pPr>
            <w:r w:rsidRPr="00A24AB4">
              <w:rPr>
                <w:sz w:val="22"/>
                <w:szCs w:val="22"/>
              </w:rPr>
              <w:t>ПК 2.1. Формировать, содержать и эксплуатировать ремонтно-маточное стадо.</w:t>
            </w:r>
          </w:p>
          <w:p w14:paraId="70789E1E" w14:textId="77777777" w:rsidR="00AC3FE4" w:rsidRPr="00A24AB4" w:rsidRDefault="00AC3FE4" w:rsidP="00357BE5">
            <w:pPr>
              <w:rPr>
                <w:sz w:val="22"/>
                <w:szCs w:val="22"/>
              </w:rPr>
            </w:pPr>
            <w:r w:rsidRPr="00A24AB4">
              <w:rPr>
                <w:sz w:val="22"/>
                <w:szCs w:val="22"/>
              </w:rPr>
              <w:t>ПК 2.2. Выращивать посадочный материал и товарную продукцию</w:t>
            </w:r>
          </w:p>
          <w:p w14:paraId="5E56EB2B" w14:textId="77777777" w:rsidR="00AC3FE4" w:rsidRPr="00A24AB4" w:rsidRDefault="00AC3FE4" w:rsidP="00357BE5">
            <w:pPr>
              <w:rPr>
                <w:sz w:val="22"/>
                <w:szCs w:val="22"/>
              </w:rPr>
            </w:pPr>
            <w:r w:rsidRPr="00A24AB4">
              <w:rPr>
                <w:sz w:val="22"/>
                <w:szCs w:val="22"/>
              </w:rPr>
              <w:t>ПК 2.3. Поддерживать оптимальные параметры рыбоводных технологических процессов.</w:t>
            </w:r>
          </w:p>
          <w:p w14:paraId="4788BDA4" w14:textId="77777777" w:rsidR="00AC3FE4" w:rsidRPr="00A24AB4" w:rsidRDefault="00AC3FE4" w:rsidP="00357BE5">
            <w:pPr>
              <w:rPr>
                <w:sz w:val="22"/>
                <w:szCs w:val="22"/>
              </w:rPr>
            </w:pPr>
            <w:r w:rsidRPr="00A24AB4">
              <w:rPr>
                <w:sz w:val="22"/>
                <w:szCs w:val="22"/>
              </w:rPr>
              <w:t>ПК 2.4. Проводить диагностику, терапию и профилактику заболеваний объектов аквакультуры</w:t>
            </w:r>
          </w:p>
          <w:p w14:paraId="63E0216E" w14:textId="1637B041" w:rsidR="008E10AD" w:rsidRPr="00A24AB4" w:rsidRDefault="00AC3FE4" w:rsidP="008E10AD">
            <w:pPr>
              <w:rPr>
                <w:rFonts w:eastAsia="Times New Roman"/>
                <w:sz w:val="22"/>
                <w:szCs w:val="22"/>
                <w:shd w:val="clear" w:color="auto" w:fill="FFFFFF"/>
              </w:rPr>
            </w:pPr>
            <w:r w:rsidRPr="00A24AB4">
              <w:rPr>
                <w:sz w:val="22"/>
                <w:szCs w:val="22"/>
              </w:rPr>
              <w:t>ПК 2.5. Эксплуатировать гидротехнические сооружения.</w:t>
            </w:r>
          </w:p>
        </w:tc>
        <w:tc>
          <w:tcPr>
            <w:tcW w:w="5358" w:type="dxa"/>
            <w:shd w:val="clear" w:color="auto" w:fill="auto"/>
          </w:tcPr>
          <w:p w14:paraId="286F6589" w14:textId="7D5995E4" w:rsidR="00AC3FE4" w:rsidRPr="00A24AB4" w:rsidRDefault="00AC3FE4" w:rsidP="008E10AD">
            <w:pPr>
              <w:rPr>
                <w:rFonts w:eastAsia="Times New Roman"/>
                <w:sz w:val="22"/>
                <w:szCs w:val="22"/>
              </w:rPr>
            </w:pPr>
            <w:r w:rsidRPr="00A24AB4">
              <w:rPr>
                <w:rFonts w:eastAsia="Times New Roman"/>
                <w:sz w:val="22"/>
                <w:szCs w:val="22"/>
              </w:rPr>
              <w:t xml:space="preserve">Настройка и подготовка к работе рыбоводного бассейна и инкубационных рамок; регулирование водоподачи, водоотведения и </w:t>
            </w:r>
            <w:r w:rsidR="00E81813" w:rsidRPr="00A24AB4">
              <w:rPr>
                <w:rFonts w:eastAsia="Times New Roman"/>
                <w:sz w:val="22"/>
                <w:szCs w:val="22"/>
              </w:rPr>
              <w:t>водообмена.</w:t>
            </w:r>
          </w:p>
          <w:p w14:paraId="5496F3D0" w14:textId="77777777" w:rsidR="00AC3FE4" w:rsidRPr="00A24AB4" w:rsidRDefault="00AC3FE4" w:rsidP="00357BE5">
            <w:pPr>
              <w:jc w:val="both"/>
              <w:rPr>
                <w:rFonts w:eastAsia="Times New Roman"/>
                <w:sz w:val="22"/>
                <w:szCs w:val="22"/>
              </w:rPr>
            </w:pPr>
            <w:r w:rsidRPr="00A24AB4">
              <w:rPr>
                <w:rFonts w:eastAsia="Times New Roman"/>
                <w:sz w:val="22"/>
                <w:szCs w:val="22"/>
              </w:rPr>
              <w:t>Отбор половых продуктов, осеменение и обесклеивание икры</w:t>
            </w:r>
          </w:p>
          <w:p w14:paraId="3E14517F" w14:textId="77777777" w:rsidR="00AC3FE4" w:rsidRPr="00A24AB4" w:rsidRDefault="00AC3FE4" w:rsidP="00357BE5">
            <w:pPr>
              <w:jc w:val="both"/>
              <w:rPr>
                <w:rFonts w:eastAsia="Times New Roman"/>
                <w:sz w:val="22"/>
                <w:szCs w:val="22"/>
              </w:rPr>
            </w:pPr>
            <w:r w:rsidRPr="00A24AB4">
              <w:rPr>
                <w:rFonts w:eastAsia="Times New Roman"/>
                <w:sz w:val="22"/>
                <w:szCs w:val="22"/>
              </w:rPr>
              <w:t>Загрузка икры в инкубационные аппараты.</w:t>
            </w:r>
          </w:p>
          <w:p w14:paraId="2C87544C" w14:textId="77777777" w:rsidR="00AC3FE4" w:rsidRPr="00A24AB4" w:rsidRDefault="00AC3FE4" w:rsidP="00357BE5">
            <w:pPr>
              <w:jc w:val="both"/>
              <w:rPr>
                <w:rFonts w:eastAsia="Times New Roman"/>
                <w:sz w:val="22"/>
                <w:szCs w:val="22"/>
              </w:rPr>
            </w:pPr>
            <w:r w:rsidRPr="00A24AB4">
              <w:rPr>
                <w:rFonts w:eastAsia="Times New Roman"/>
                <w:sz w:val="22"/>
                <w:szCs w:val="22"/>
              </w:rPr>
              <w:t>Настройка и регулировка автокормушек с расчетом необходимого количества корма.</w:t>
            </w:r>
          </w:p>
          <w:p w14:paraId="5EB9B54F" w14:textId="77777777" w:rsidR="00AC3FE4" w:rsidRPr="00A24AB4" w:rsidRDefault="00AC3FE4" w:rsidP="00357BE5">
            <w:pPr>
              <w:jc w:val="both"/>
              <w:rPr>
                <w:rFonts w:eastAsia="Times New Roman"/>
                <w:sz w:val="22"/>
                <w:szCs w:val="22"/>
              </w:rPr>
            </w:pPr>
            <w:r w:rsidRPr="00A24AB4">
              <w:rPr>
                <w:rFonts w:eastAsia="Times New Roman"/>
                <w:sz w:val="22"/>
                <w:szCs w:val="22"/>
              </w:rPr>
              <w:t>Контроль инкубации икры с использованием стандартных препаратов стадий развития икры.</w:t>
            </w:r>
          </w:p>
          <w:p w14:paraId="156D7F67" w14:textId="77777777" w:rsidR="00AC3FE4" w:rsidRPr="00A24AB4" w:rsidRDefault="00AC3FE4" w:rsidP="00357BE5">
            <w:pPr>
              <w:jc w:val="both"/>
              <w:rPr>
                <w:rFonts w:eastAsia="Times New Roman"/>
                <w:sz w:val="22"/>
                <w:szCs w:val="22"/>
              </w:rPr>
            </w:pPr>
            <w:r w:rsidRPr="00A24AB4">
              <w:rPr>
                <w:rFonts w:eastAsia="Times New Roman"/>
                <w:sz w:val="22"/>
                <w:szCs w:val="22"/>
              </w:rPr>
              <w:t>Лечебно-профилактическая обработка рыбоводных ёмкостей с расчетом необходимой концентрации растворов.</w:t>
            </w:r>
          </w:p>
          <w:p w14:paraId="24BD54E2" w14:textId="77777777" w:rsidR="00AC3FE4" w:rsidRPr="00A24AB4" w:rsidRDefault="00AC3FE4" w:rsidP="00357BE5">
            <w:pPr>
              <w:jc w:val="both"/>
              <w:rPr>
                <w:rFonts w:eastAsia="Times New Roman"/>
                <w:sz w:val="22"/>
                <w:szCs w:val="22"/>
              </w:rPr>
            </w:pPr>
            <w:r w:rsidRPr="00A24AB4">
              <w:rPr>
                <w:rFonts w:eastAsia="Times New Roman"/>
                <w:sz w:val="22"/>
                <w:szCs w:val="22"/>
              </w:rPr>
              <w:t xml:space="preserve">Визуальный контроль поведения рыб. </w:t>
            </w:r>
          </w:p>
          <w:p w14:paraId="0E6E1A00" w14:textId="77777777" w:rsidR="00AC3FE4" w:rsidRPr="00A24AB4" w:rsidRDefault="00AC3FE4" w:rsidP="00357BE5">
            <w:pPr>
              <w:jc w:val="both"/>
              <w:rPr>
                <w:rFonts w:eastAsia="Times New Roman"/>
                <w:sz w:val="22"/>
                <w:szCs w:val="22"/>
              </w:rPr>
            </w:pPr>
            <w:r w:rsidRPr="00A24AB4">
              <w:rPr>
                <w:rFonts w:eastAsia="Times New Roman"/>
                <w:sz w:val="22"/>
                <w:szCs w:val="22"/>
              </w:rPr>
              <w:t xml:space="preserve">Взвешивание рыб. </w:t>
            </w:r>
          </w:p>
          <w:p w14:paraId="30E838CF" w14:textId="77777777" w:rsidR="00AC3FE4" w:rsidRPr="00A24AB4" w:rsidRDefault="00AC3FE4" w:rsidP="00AC3FE4">
            <w:pPr>
              <w:jc w:val="both"/>
              <w:rPr>
                <w:rFonts w:eastAsia="Times New Roman"/>
                <w:sz w:val="22"/>
                <w:szCs w:val="22"/>
              </w:rPr>
            </w:pPr>
            <w:r w:rsidRPr="00A24AB4">
              <w:rPr>
                <w:rFonts w:eastAsia="Times New Roman"/>
                <w:sz w:val="22"/>
                <w:szCs w:val="22"/>
              </w:rPr>
              <w:t>Ведение рыбоводного журнала.</w:t>
            </w:r>
          </w:p>
        </w:tc>
      </w:tr>
      <w:tr w:rsidR="007B4CCB" w:rsidRPr="00A24AB4" w14:paraId="16741B4D" w14:textId="77777777" w:rsidTr="00357BE5">
        <w:tc>
          <w:tcPr>
            <w:tcW w:w="9606" w:type="dxa"/>
            <w:gridSpan w:val="2"/>
            <w:shd w:val="clear" w:color="auto" w:fill="auto"/>
          </w:tcPr>
          <w:p w14:paraId="1AC1C375" w14:textId="77777777" w:rsidR="00AC3FE4" w:rsidRPr="00A24AB4" w:rsidRDefault="00AC3FE4" w:rsidP="00357BE5">
            <w:pPr>
              <w:spacing w:after="200" w:line="276" w:lineRule="auto"/>
              <w:rPr>
                <w:rFonts w:eastAsia="Times New Roman"/>
                <w:b/>
                <w:sz w:val="22"/>
                <w:szCs w:val="22"/>
              </w:rPr>
            </w:pPr>
            <w:r w:rsidRPr="00A24AB4">
              <w:rPr>
                <w:rFonts w:eastAsia="Times New Roman"/>
                <w:b/>
                <w:sz w:val="22"/>
                <w:szCs w:val="22"/>
              </w:rPr>
              <w:t xml:space="preserve">Защита выпускной квалификационной работы </w:t>
            </w:r>
          </w:p>
        </w:tc>
      </w:tr>
      <w:tr w:rsidR="007B4CCB" w:rsidRPr="00A24AB4" w14:paraId="782FC3FC" w14:textId="77777777" w:rsidTr="0019687C">
        <w:tc>
          <w:tcPr>
            <w:tcW w:w="4248" w:type="dxa"/>
            <w:shd w:val="clear" w:color="auto" w:fill="auto"/>
          </w:tcPr>
          <w:p w14:paraId="7F480A7F" w14:textId="77777777" w:rsidR="00AC3FE4" w:rsidRPr="00A24AB4" w:rsidRDefault="00AC3FE4" w:rsidP="00357BE5">
            <w:pPr>
              <w:rPr>
                <w:b/>
                <w:sz w:val="22"/>
                <w:szCs w:val="22"/>
              </w:rPr>
            </w:pPr>
            <w:r w:rsidRPr="00A24AB4">
              <w:rPr>
                <w:b/>
                <w:sz w:val="22"/>
                <w:szCs w:val="22"/>
              </w:rPr>
              <w:t>Вид деятельности:</w:t>
            </w:r>
          </w:p>
          <w:p w14:paraId="09C7ACD1" w14:textId="77777777" w:rsidR="00AC3FE4" w:rsidRPr="00A24AB4" w:rsidRDefault="00AC3FE4" w:rsidP="00357BE5">
            <w:pPr>
              <w:rPr>
                <w:sz w:val="22"/>
                <w:szCs w:val="22"/>
              </w:rPr>
            </w:pPr>
            <w:r w:rsidRPr="00A24AB4">
              <w:rPr>
                <w:sz w:val="22"/>
                <w:szCs w:val="22"/>
              </w:rPr>
              <w:t xml:space="preserve">Контроль водных биологических ресурсов и среды их обитания </w:t>
            </w:r>
          </w:p>
          <w:p w14:paraId="4C3D7902" w14:textId="77777777" w:rsidR="00AC3FE4" w:rsidRPr="00A24AB4" w:rsidRDefault="00AC3FE4" w:rsidP="00357BE5">
            <w:pPr>
              <w:suppressAutoHyphens/>
              <w:ind w:firstLine="2"/>
              <w:rPr>
                <w:sz w:val="22"/>
                <w:szCs w:val="22"/>
              </w:rPr>
            </w:pPr>
            <w:r w:rsidRPr="00A24AB4">
              <w:rPr>
                <w:sz w:val="22"/>
                <w:szCs w:val="22"/>
              </w:rPr>
              <w:t>ПК 1.1. Проводить гидрологические и гидрохимические наблюдения на рыбохозяйственных водоемах.</w:t>
            </w:r>
          </w:p>
          <w:p w14:paraId="6D582C92" w14:textId="77777777" w:rsidR="00AC3FE4" w:rsidRPr="00A24AB4" w:rsidRDefault="00AC3FE4" w:rsidP="00357BE5">
            <w:pPr>
              <w:suppressAutoHyphens/>
              <w:ind w:firstLine="2"/>
              <w:rPr>
                <w:sz w:val="22"/>
                <w:szCs w:val="22"/>
              </w:rPr>
            </w:pPr>
            <w:r w:rsidRPr="00A24AB4">
              <w:rPr>
                <w:sz w:val="22"/>
                <w:szCs w:val="22"/>
              </w:rPr>
              <w:lastRenderedPageBreak/>
              <w:t>ПК 1.2. Отбирать и обрабатывать гидробиологические и гидрохимические проб</w:t>
            </w:r>
          </w:p>
          <w:p w14:paraId="6AB2DDFD" w14:textId="77777777" w:rsidR="00AC3FE4" w:rsidRPr="00A24AB4" w:rsidRDefault="00AC3FE4" w:rsidP="00357BE5">
            <w:pPr>
              <w:suppressAutoHyphens/>
              <w:ind w:firstLine="2"/>
              <w:rPr>
                <w:sz w:val="22"/>
                <w:szCs w:val="22"/>
              </w:rPr>
            </w:pPr>
            <w:r w:rsidRPr="00A24AB4">
              <w:rPr>
                <w:sz w:val="22"/>
                <w:szCs w:val="22"/>
              </w:rPr>
              <w:t>ПК 1.3. Собирать, обрабатывать и анализировать ихтиологические материалы.</w:t>
            </w:r>
          </w:p>
          <w:p w14:paraId="6AFB23FA" w14:textId="77777777" w:rsidR="00AC3FE4" w:rsidRPr="00A24AB4" w:rsidRDefault="00AC3FE4" w:rsidP="00357BE5">
            <w:pPr>
              <w:suppressAutoHyphens/>
              <w:ind w:firstLine="2"/>
              <w:rPr>
                <w:sz w:val="22"/>
                <w:szCs w:val="22"/>
              </w:rPr>
            </w:pPr>
            <w:r w:rsidRPr="00A24AB4">
              <w:rPr>
                <w:sz w:val="22"/>
                <w:szCs w:val="22"/>
              </w:rPr>
              <w:t>ПК 1.4. Оценивать состояние ихтиофауны</w:t>
            </w:r>
          </w:p>
          <w:p w14:paraId="3FA00B55" w14:textId="77777777" w:rsidR="00AC3FE4" w:rsidRPr="00A24AB4" w:rsidRDefault="00AC3FE4" w:rsidP="00357BE5">
            <w:pPr>
              <w:rPr>
                <w:sz w:val="22"/>
                <w:szCs w:val="22"/>
              </w:rPr>
            </w:pPr>
            <w:r w:rsidRPr="00A24AB4">
              <w:rPr>
                <w:sz w:val="22"/>
                <w:szCs w:val="22"/>
              </w:rPr>
              <w:t>ПК 1.5. Контролировать параметры рыбоводных технологических процессов.</w:t>
            </w:r>
          </w:p>
        </w:tc>
        <w:tc>
          <w:tcPr>
            <w:tcW w:w="5358" w:type="dxa"/>
            <w:shd w:val="clear" w:color="auto" w:fill="auto"/>
          </w:tcPr>
          <w:p w14:paraId="79DF89BA" w14:textId="77777777" w:rsidR="00AC3FE4" w:rsidRPr="00A24AB4" w:rsidRDefault="00AC3FE4" w:rsidP="00357BE5">
            <w:pPr>
              <w:spacing w:after="200" w:line="276" w:lineRule="auto"/>
              <w:rPr>
                <w:sz w:val="22"/>
                <w:szCs w:val="22"/>
              </w:rPr>
            </w:pPr>
            <w:r w:rsidRPr="00A24AB4">
              <w:rPr>
                <w:sz w:val="22"/>
                <w:szCs w:val="22"/>
              </w:rPr>
              <w:lastRenderedPageBreak/>
              <w:t>Оценить состояние ихтиофауны рыбохозяйственного водоема и разработать рекомендации по ее рациональному использованию.</w:t>
            </w:r>
          </w:p>
          <w:p w14:paraId="0FB39A36" w14:textId="77777777" w:rsidR="00AC3FE4" w:rsidRPr="00A24AB4" w:rsidRDefault="00AC3FE4" w:rsidP="00357BE5">
            <w:pPr>
              <w:spacing w:after="200" w:line="276" w:lineRule="auto"/>
              <w:rPr>
                <w:rFonts w:eastAsia="Times New Roman"/>
                <w:sz w:val="22"/>
                <w:szCs w:val="22"/>
              </w:rPr>
            </w:pPr>
            <w:r w:rsidRPr="00A24AB4">
              <w:rPr>
                <w:sz w:val="22"/>
                <w:szCs w:val="22"/>
              </w:rPr>
              <w:t xml:space="preserve">Оценить параметры рыбоводных технологических процессов </w:t>
            </w:r>
            <w:r w:rsidRPr="00A24AB4">
              <w:rPr>
                <w:rFonts w:eastAsia="Times New Roman"/>
                <w:sz w:val="22"/>
                <w:szCs w:val="22"/>
              </w:rPr>
              <w:t xml:space="preserve"> и предложить  пути их оптимизации, </w:t>
            </w:r>
            <w:r w:rsidRPr="00A24AB4">
              <w:rPr>
                <w:rFonts w:eastAsia="Times New Roman"/>
                <w:sz w:val="22"/>
                <w:szCs w:val="22"/>
              </w:rPr>
              <w:lastRenderedPageBreak/>
              <w:t>рационализации.</w:t>
            </w:r>
          </w:p>
        </w:tc>
      </w:tr>
      <w:tr w:rsidR="007B4CCB" w:rsidRPr="00A24AB4" w14:paraId="2E2369D8" w14:textId="77777777" w:rsidTr="0019687C">
        <w:tc>
          <w:tcPr>
            <w:tcW w:w="4248" w:type="dxa"/>
            <w:shd w:val="clear" w:color="auto" w:fill="auto"/>
          </w:tcPr>
          <w:p w14:paraId="5B7E877E" w14:textId="77777777" w:rsidR="00AC3FE4" w:rsidRPr="00A24AB4" w:rsidRDefault="00AC3FE4" w:rsidP="00357BE5">
            <w:pPr>
              <w:rPr>
                <w:b/>
                <w:sz w:val="22"/>
                <w:szCs w:val="22"/>
              </w:rPr>
            </w:pPr>
            <w:r w:rsidRPr="00A24AB4">
              <w:rPr>
                <w:b/>
                <w:sz w:val="22"/>
                <w:szCs w:val="22"/>
              </w:rPr>
              <w:lastRenderedPageBreak/>
              <w:t>Вид деятельности:</w:t>
            </w:r>
          </w:p>
          <w:p w14:paraId="2020CAD0" w14:textId="77777777" w:rsidR="00AC3FE4" w:rsidRPr="00A24AB4" w:rsidRDefault="00AC3FE4" w:rsidP="00357BE5">
            <w:pPr>
              <w:rPr>
                <w:sz w:val="22"/>
                <w:szCs w:val="22"/>
              </w:rPr>
            </w:pPr>
            <w:r w:rsidRPr="00A24AB4">
              <w:rPr>
                <w:sz w:val="22"/>
                <w:szCs w:val="22"/>
              </w:rPr>
              <w:t>Технологическое обеспечение процессов воспроизводства и выращивания рыбы и других гидробионтов</w:t>
            </w:r>
          </w:p>
          <w:p w14:paraId="25113F77" w14:textId="77777777" w:rsidR="00AC3FE4" w:rsidRPr="00A24AB4" w:rsidRDefault="00AC3FE4" w:rsidP="00357BE5">
            <w:pPr>
              <w:rPr>
                <w:sz w:val="22"/>
                <w:szCs w:val="22"/>
              </w:rPr>
            </w:pPr>
            <w:r w:rsidRPr="00A24AB4">
              <w:rPr>
                <w:sz w:val="22"/>
                <w:szCs w:val="22"/>
              </w:rPr>
              <w:t>ПК 2.1. Формировать, содержать и эксплуатировать ремонтно-маточное стадо.</w:t>
            </w:r>
          </w:p>
          <w:p w14:paraId="21BC9106" w14:textId="77777777" w:rsidR="00AC3FE4" w:rsidRPr="00A24AB4" w:rsidRDefault="00AC3FE4" w:rsidP="00357BE5">
            <w:pPr>
              <w:rPr>
                <w:sz w:val="22"/>
                <w:szCs w:val="22"/>
              </w:rPr>
            </w:pPr>
            <w:r w:rsidRPr="00A24AB4">
              <w:rPr>
                <w:sz w:val="22"/>
                <w:szCs w:val="22"/>
              </w:rPr>
              <w:t>ПК 2.2. Выращивать посадочный материал и товарную продукцию</w:t>
            </w:r>
          </w:p>
          <w:p w14:paraId="5A145005" w14:textId="77777777" w:rsidR="00AC3FE4" w:rsidRPr="00A24AB4" w:rsidRDefault="00AC3FE4" w:rsidP="00357BE5">
            <w:pPr>
              <w:rPr>
                <w:sz w:val="22"/>
                <w:szCs w:val="22"/>
              </w:rPr>
            </w:pPr>
            <w:r w:rsidRPr="00A24AB4">
              <w:rPr>
                <w:sz w:val="22"/>
                <w:szCs w:val="22"/>
              </w:rPr>
              <w:t>ПК 2.3. Поддерживать оптимальные параметры рыбоводных технологических процессов.</w:t>
            </w:r>
          </w:p>
          <w:p w14:paraId="584EBC89" w14:textId="77777777" w:rsidR="00AC3FE4" w:rsidRPr="00A24AB4" w:rsidRDefault="00AC3FE4" w:rsidP="00357BE5">
            <w:pPr>
              <w:rPr>
                <w:sz w:val="22"/>
                <w:szCs w:val="22"/>
              </w:rPr>
            </w:pPr>
            <w:r w:rsidRPr="00A24AB4">
              <w:rPr>
                <w:sz w:val="22"/>
                <w:szCs w:val="22"/>
              </w:rPr>
              <w:t>ПК 2.4. Проводить диагностику, терапию и профилактику заболеваний объектов аквакультуры</w:t>
            </w:r>
          </w:p>
          <w:p w14:paraId="5FA3C31D" w14:textId="77777777" w:rsidR="00AC3FE4" w:rsidRPr="00A24AB4" w:rsidRDefault="00AC3FE4" w:rsidP="00357BE5">
            <w:pPr>
              <w:rPr>
                <w:sz w:val="22"/>
                <w:szCs w:val="22"/>
              </w:rPr>
            </w:pPr>
            <w:r w:rsidRPr="00A24AB4">
              <w:rPr>
                <w:sz w:val="22"/>
                <w:szCs w:val="22"/>
              </w:rPr>
              <w:t>ПК 2.5. Эксплуатировать гидротехнические сооружения.</w:t>
            </w:r>
          </w:p>
        </w:tc>
        <w:tc>
          <w:tcPr>
            <w:tcW w:w="5358" w:type="dxa"/>
            <w:shd w:val="clear" w:color="auto" w:fill="auto"/>
          </w:tcPr>
          <w:p w14:paraId="2881063B" w14:textId="77777777" w:rsidR="00AC3FE4" w:rsidRPr="00A24AB4" w:rsidRDefault="00AC3FE4" w:rsidP="00357BE5">
            <w:pPr>
              <w:spacing w:after="200" w:line="276" w:lineRule="auto"/>
              <w:rPr>
                <w:sz w:val="22"/>
                <w:szCs w:val="22"/>
              </w:rPr>
            </w:pPr>
            <w:r w:rsidRPr="00A24AB4">
              <w:rPr>
                <w:rFonts w:eastAsia="Times New Roman"/>
                <w:sz w:val="22"/>
                <w:szCs w:val="22"/>
              </w:rPr>
              <w:t xml:space="preserve">Проанализировать технологические процессы на рыбоводном </w:t>
            </w:r>
            <w:r w:rsidR="00E31B2D" w:rsidRPr="00A24AB4">
              <w:rPr>
                <w:rFonts w:eastAsia="Times New Roman"/>
                <w:sz w:val="22"/>
                <w:szCs w:val="22"/>
              </w:rPr>
              <w:t xml:space="preserve">предприятии </w:t>
            </w:r>
            <w:r w:rsidR="00E31B2D" w:rsidRPr="00A24AB4">
              <w:rPr>
                <w:sz w:val="22"/>
                <w:szCs w:val="22"/>
              </w:rPr>
              <w:t>и</w:t>
            </w:r>
            <w:r w:rsidRPr="00A24AB4">
              <w:rPr>
                <w:sz w:val="22"/>
                <w:szCs w:val="22"/>
              </w:rPr>
              <w:t xml:space="preserve"> разработать рекомендации </w:t>
            </w:r>
            <w:r w:rsidR="00E31B2D" w:rsidRPr="00A24AB4">
              <w:rPr>
                <w:sz w:val="22"/>
                <w:szCs w:val="22"/>
              </w:rPr>
              <w:t xml:space="preserve">по </w:t>
            </w:r>
            <w:r w:rsidR="00E31B2D" w:rsidRPr="00A24AB4">
              <w:rPr>
                <w:rFonts w:eastAsia="Times New Roman"/>
                <w:sz w:val="22"/>
                <w:szCs w:val="22"/>
              </w:rPr>
              <w:t>их</w:t>
            </w:r>
            <w:r w:rsidRPr="00A24AB4">
              <w:rPr>
                <w:rFonts w:eastAsia="Times New Roman"/>
                <w:sz w:val="22"/>
                <w:szCs w:val="22"/>
              </w:rPr>
              <w:t xml:space="preserve"> оптимизации, рационализации</w:t>
            </w:r>
            <w:r w:rsidRPr="00A24AB4">
              <w:rPr>
                <w:sz w:val="22"/>
                <w:szCs w:val="22"/>
              </w:rPr>
              <w:t>.</w:t>
            </w:r>
          </w:p>
          <w:p w14:paraId="78D8BEFA" w14:textId="77777777" w:rsidR="00AC3FE4" w:rsidRPr="00A24AB4" w:rsidRDefault="00AC3FE4" w:rsidP="00357BE5">
            <w:pPr>
              <w:spacing w:after="200" w:line="276" w:lineRule="auto"/>
              <w:rPr>
                <w:rFonts w:eastAsia="Times New Roman"/>
                <w:sz w:val="22"/>
                <w:szCs w:val="22"/>
              </w:rPr>
            </w:pPr>
          </w:p>
        </w:tc>
      </w:tr>
      <w:tr w:rsidR="007B4CCB" w:rsidRPr="00A24AB4" w14:paraId="031955F5" w14:textId="77777777" w:rsidTr="0019687C">
        <w:tc>
          <w:tcPr>
            <w:tcW w:w="4248" w:type="dxa"/>
            <w:shd w:val="clear" w:color="auto" w:fill="auto"/>
          </w:tcPr>
          <w:p w14:paraId="1FA04209" w14:textId="77777777" w:rsidR="00AC3FE4" w:rsidRPr="00A24AB4" w:rsidRDefault="00AC3FE4" w:rsidP="00357BE5">
            <w:pPr>
              <w:rPr>
                <w:b/>
                <w:sz w:val="22"/>
                <w:szCs w:val="22"/>
              </w:rPr>
            </w:pPr>
            <w:r w:rsidRPr="00A24AB4">
              <w:rPr>
                <w:b/>
                <w:sz w:val="22"/>
                <w:szCs w:val="22"/>
              </w:rPr>
              <w:t>Вид деятельности:</w:t>
            </w:r>
          </w:p>
          <w:p w14:paraId="62122072" w14:textId="77777777" w:rsidR="00AC3FE4" w:rsidRPr="00A24AB4" w:rsidRDefault="00AC3FE4" w:rsidP="00357BE5">
            <w:pPr>
              <w:rPr>
                <w:sz w:val="22"/>
                <w:szCs w:val="22"/>
              </w:rPr>
            </w:pPr>
            <w:r w:rsidRPr="00A24AB4">
              <w:rPr>
                <w:sz w:val="22"/>
                <w:szCs w:val="22"/>
              </w:rPr>
              <w:t>Охрана водных биоресурсов и среды их обитания</w:t>
            </w:r>
          </w:p>
          <w:p w14:paraId="6C7392B3" w14:textId="77777777" w:rsidR="00AC3FE4" w:rsidRPr="00A24AB4" w:rsidRDefault="00AC3FE4" w:rsidP="00357BE5">
            <w:pPr>
              <w:pStyle w:val="ConsPlusNormal"/>
              <w:rPr>
                <w:rFonts w:ascii="Times New Roman" w:eastAsiaTheme="minorHAnsi" w:hAnsi="Times New Roman" w:cs="Times New Roman"/>
                <w:sz w:val="22"/>
                <w:szCs w:val="22"/>
                <w:lang w:eastAsia="en-US"/>
              </w:rPr>
            </w:pPr>
            <w:r w:rsidRPr="00A24AB4">
              <w:rPr>
                <w:rFonts w:ascii="Times New Roman" w:eastAsiaTheme="minorHAnsi" w:hAnsi="Times New Roman" w:cs="Times New Roman"/>
                <w:sz w:val="22"/>
                <w:szCs w:val="22"/>
                <w:lang w:eastAsia="en-US"/>
              </w:rPr>
              <w:t>ПК 3.1. Выполнять работы по поддержанию численности и рациональному использованию водных биоресурсов в рыбохозяйственных водоемах.</w:t>
            </w:r>
          </w:p>
          <w:p w14:paraId="28CFBC56" w14:textId="77777777" w:rsidR="00AC3FE4" w:rsidRPr="00A24AB4" w:rsidRDefault="00AC3FE4" w:rsidP="00357BE5">
            <w:pPr>
              <w:pStyle w:val="ConsPlusNormal"/>
              <w:rPr>
                <w:rFonts w:ascii="Times New Roman" w:eastAsiaTheme="minorHAnsi" w:hAnsi="Times New Roman" w:cs="Times New Roman"/>
                <w:sz w:val="22"/>
                <w:szCs w:val="22"/>
                <w:lang w:eastAsia="en-US"/>
              </w:rPr>
            </w:pPr>
            <w:r w:rsidRPr="00A24AB4">
              <w:rPr>
                <w:rFonts w:ascii="Times New Roman" w:eastAsiaTheme="minorHAnsi" w:hAnsi="Times New Roman" w:cs="Times New Roman"/>
                <w:sz w:val="22"/>
                <w:szCs w:val="22"/>
                <w:lang w:eastAsia="en-US"/>
              </w:rPr>
              <w:t>ПК 3.2. Организовывать работы по охране и рациональному использованию ресурсов среды обитания гидробионтов в рыбохозяйственных водоемах.</w:t>
            </w:r>
          </w:p>
          <w:p w14:paraId="44790AE1" w14:textId="77777777" w:rsidR="00AC3FE4" w:rsidRPr="00A24AB4" w:rsidRDefault="00AC3FE4" w:rsidP="00357BE5">
            <w:pPr>
              <w:pStyle w:val="ConsPlusNormal"/>
              <w:rPr>
                <w:rFonts w:ascii="Times New Roman" w:eastAsiaTheme="minorHAnsi" w:hAnsi="Times New Roman" w:cs="Times New Roman"/>
                <w:sz w:val="22"/>
                <w:szCs w:val="22"/>
                <w:lang w:eastAsia="en-US"/>
              </w:rPr>
            </w:pPr>
            <w:r w:rsidRPr="00A24AB4">
              <w:rPr>
                <w:rFonts w:ascii="Times New Roman" w:eastAsiaTheme="minorHAnsi" w:hAnsi="Times New Roman" w:cs="Times New Roman"/>
                <w:sz w:val="22"/>
                <w:szCs w:val="22"/>
                <w:lang w:eastAsia="en-US"/>
              </w:rPr>
              <w:t>ПК 3.3. Регулировать любительского и спортивного рыболовства на рыбохозяйственных водоемах.</w:t>
            </w:r>
          </w:p>
          <w:p w14:paraId="72A33932" w14:textId="77777777" w:rsidR="00AC3FE4" w:rsidRPr="00A24AB4" w:rsidRDefault="00AC3FE4" w:rsidP="00357BE5">
            <w:pPr>
              <w:rPr>
                <w:sz w:val="22"/>
                <w:szCs w:val="22"/>
              </w:rPr>
            </w:pPr>
            <w:r w:rsidRPr="00A24AB4">
              <w:rPr>
                <w:sz w:val="22"/>
                <w:szCs w:val="22"/>
              </w:rPr>
              <w:t>ПК 3.4. Охранять водные биоресурсы и среду их обитания от незаконного промысла в рыбохозяйственных водоемах.</w:t>
            </w:r>
          </w:p>
        </w:tc>
        <w:tc>
          <w:tcPr>
            <w:tcW w:w="5358" w:type="dxa"/>
            <w:shd w:val="clear" w:color="auto" w:fill="auto"/>
          </w:tcPr>
          <w:p w14:paraId="7AD61CBC" w14:textId="77777777" w:rsidR="00AC3FE4" w:rsidRPr="00A24AB4" w:rsidRDefault="00AC3FE4" w:rsidP="00357BE5">
            <w:pPr>
              <w:spacing w:after="200" w:line="276" w:lineRule="auto"/>
              <w:rPr>
                <w:rFonts w:eastAsia="Times New Roman"/>
                <w:sz w:val="22"/>
                <w:szCs w:val="22"/>
              </w:rPr>
            </w:pPr>
            <w:r w:rsidRPr="00A24AB4">
              <w:rPr>
                <w:sz w:val="22"/>
                <w:szCs w:val="22"/>
              </w:rPr>
              <w:t>Проанализировать организацию рыболовства на рыбохозяйственном водоеме  и разработать рекомендации по повышению эффективности охраны водных биоресурсов и среды их обитания от незаконного промысла.</w:t>
            </w:r>
          </w:p>
        </w:tc>
      </w:tr>
      <w:tr w:rsidR="007B4CCB" w:rsidRPr="00A24AB4" w14:paraId="55B05841" w14:textId="77777777" w:rsidTr="0019687C">
        <w:tc>
          <w:tcPr>
            <w:tcW w:w="4248" w:type="dxa"/>
            <w:shd w:val="clear" w:color="auto" w:fill="auto"/>
          </w:tcPr>
          <w:p w14:paraId="7E033CA4"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b/>
                <w:sz w:val="22"/>
                <w:szCs w:val="22"/>
                <w:lang w:eastAsia="en-US"/>
              </w:rPr>
            </w:pPr>
            <w:r w:rsidRPr="00A24AB4">
              <w:rPr>
                <w:rFonts w:ascii="Times New Roman" w:eastAsiaTheme="minorHAnsi" w:hAnsi="Times New Roman"/>
                <w:b/>
                <w:sz w:val="22"/>
                <w:szCs w:val="22"/>
                <w:lang w:eastAsia="en-US"/>
              </w:rPr>
              <w:t>Вид деятельности:</w:t>
            </w:r>
          </w:p>
          <w:p w14:paraId="5D3A58F6"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sz w:val="22"/>
                <w:szCs w:val="22"/>
                <w:lang w:eastAsia="en-US"/>
              </w:rPr>
            </w:pPr>
            <w:r w:rsidRPr="00A24AB4">
              <w:rPr>
                <w:rFonts w:ascii="Times New Roman" w:eastAsiaTheme="minorHAnsi" w:hAnsi="Times New Roman"/>
                <w:sz w:val="22"/>
                <w:szCs w:val="22"/>
                <w:lang w:eastAsia="en-US"/>
              </w:rPr>
              <w:t>Проведение ихтиологических исследований</w:t>
            </w:r>
          </w:p>
          <w:p w14:paraId="2273D02D"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sz w:val="22"/>
                <w:szCs w:val="22"/>
                <w:lang w:eastAsia="en-US"/>
              </w:rPr>
            </w:pPr>
            <w:r w:rsidRPr="00A24AB4">
              <w:rPr>
                <w:rFonts w:ascii="Times New Roman" w:eastAsiaTheme="minorHAnsi" w:hAnsi="Times New Roman"/>
                <w:sz w:val="22"/>
                <w:szCs w:val="22"/>
                <w:lang w:eastAsia="en-US"/>
              </w:rPr>
              <w:t>ПК 4.1 Проводить контрольные обловы и брать репрезентативные выборки из промысловых уловов.</w:t>
            </w:r>
          </w:p>
          <w:p w14:paraId="50061D06"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sz w:val="22"/>
                <w:szCs w:val="22"/>
                <w:lang w:eastAsia="en-US"/>
              </w:rPr>
            </w:pPr>
            <w:r w:rsidRPr="00A24AB4">
              <w:rPr>
                <w:rFonts w:ascii="Times New Roman" w:eastAsiaTheme="minorHAnsi" w:hAnsi="Times New Roman"/>
                <w:sz w:val="22"/>
                <w:szCs w:val="22"/>
                <w:lang w:eastAsia="en-US"/>
              </w:rPr>
              <w:t>ПК 4.2 Определять видовой и размерный состав уловов рыб.</w:t>
            </w:r>
          </w:p>
          <w:p w14:paraId="15943E62"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sz w:val="22"/>
                <w:szCs w:val="22"/>
                <w:lang w:eastAsia="en-US"/>
              </w:rPr>
            </w:pPr>
            <w:r w:rsidRPr="00A24AB4">
              <w:rPr>
                <w:rFonts w:ascii="Times New Roman" w:eastAsiaTheme="minorHAnsi" w:hAnsi="Times New Roman"/>
                <w:sz w:val="22"/>
                <w:szCs w:val="22"/>
                <w:lang w:eastAsia="en-US"/>
              </w:rPr>
              <w:t>ПК 4.3 Отбирать регистрирующие структуры для определения возраста, пробы по питанию, плодовитости рыб.</w:t>
            </w:r>
          </w:p>
          <w:p w14:paraId="7329E8DA"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sz w:val="22"/>
                <w:szCs w:val="22"/>
                <w:lang w:eastAsia="en-US"/>
              </w:rPr>
            </w:pPr>
            <w:r w:rsidRPr="00A24AB4">
              <w:rPr>
                <w:rFonts w:ascii="Times New Roman" w:eastAsiaTheme="minorHAnsi" w:hAnsi="Times New Roman"/>
                <w:sz w:val="22"/>
                <w:szCs w:val="22"/>
                <w:lang w:eastAsia="en-US"/>
              </w:rPr>
              <w:t>ПК 4.4 Оценивать промыслово-биологические параметры: размерно-</w:t>
            </w:r>
            <w:r w:rsidRPr="00A24AB4">
              <w:rPr>
                <w:rFonts w:ascii="Times New Roman" w:eastAsiaTheme="minorHAnsi" w:hAnsi="Times New Roman"/>
                <w:sz w:val="22"/>
                <w:szCs w:val="22"/>
                <w:lang w:eastAsia="en-US"/>
              </w:rPr>
              <w:lastRenderedPageBreak/>
              <w:t xml:space="preserve">видового состава промысловых уловов рыб, прилов нецелевых видов, долю особей непромыслового размера. </w:t>
            </w:r>
          </w:p>
          <w:p w14:paraId="29D6D654"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sz w:val="22"/>
                <w:szCs w:val="22"/>
                <w:lang w:eastAsia="en-US"/>
              </w:rPr>
            </w:pPr>
            <w:r w:rsidRPr="00A24AB4">
              <w:rPr>
                <w:rFonts w:ascii="Times New Roman" w:eastAsiaTheme="minorHAnsi" w:hAnsi="Times New Roman"/>
                <w:sz w:val="22"/>
                <w:szCs w:val="22"/>
                <w:lang w:eastAsia="en-US"/>
              </w:rPr>
              <w:t>ПК 4.5 Контролировать состоянием водных объектов и водоохранных зон, а также характер антропогенного воздействия на водные биоресурсы и среду их обитания.</w:t>
            </w:r>
          </w:p>
        </w:tc>
        <w:tc>
          <w:tcPr>
            <w:tcW w:w="5358" w:type="dxa"/>
            <w:shd w:val="clear" w:color="auto" w:fill="auto"/>
          </w:tcPr>
          <w:p w14:paraId="31E913FB" w14:textId="77777777" w:rsidR="00AC3FE4" w:rsidRPr="00A24AB4" w:rsidRDefault="00AC3FE4" w:rsidP="00357BE5">
            <w:pPr>
              <w:suppressAutoHyphens/>
              <w:rPr>
                <w:sz w:val="22"/>
                <w:szCs w:val="22"/>
              </w:rPr>
            </w:pPr>
            <w:r w:rsidRPr="00A24AB4">
              <w:rPr>
                <w:sz w:val="22"/>
                <w:szCs w:val="22"/>
              </w:rPr>
              <w:lastRenderedPageBreak/>
              <w:t>Оценивать промыслово-биологические параметры ихтиофауны рыбохозяйственного водоема, а также характер и степень антропогенного воздействия на водные биоресурсы и среду их обитания.</w:t>
            </w:r>
          </w:p>
        </w:tc>
      </w:tr>
      <w:tr w:rsidR="007B4CCB" w:rsidRPr="00A24AB4" w14:paraId="37010B06" w14:textId="77777777" w:rsidTr="0019687C">
        <w:tc>
          <w:tcPr>
            <w:tcW w:w="4248" w:type="dxa"/>
            <w:shd w:val="clear" w:color="auto" w:fill="auto"/>
          </w:tcPr>
          <w:p w14:paraId="693687CF"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b/>
                <w:sz w:val="22"/>
                <w:szCs w:val="22"/>
                <w:lang w:eastAsia="en-US"/>
              </w:rPr>
            </w:pPr>
            <w:r w:rsidRPr="00A24AB4">
              <w:rPr>
                <w:rFonts w:ascii="Times New Roman" w:eastAsiaTheme="minorHAnsi" w:hAnsi="Times New Roman"/>
                <w:b/>
                <w:sz w:val="22"/>
                <w:szCs w:val="22"/>
                <w:lang w:eastAsia="en-US"/>
              </w:rPr>
              <w:t>Вид деятельности:</w:t>
            </w:r>
          </w:p>
          <w:p w14:paraId="6C04F400"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sz w:val="22"/>
                <w:szCs w:val="22"/>
                <w:lang w:eastAsia="en-US"/>
              </w:rPr>
            </w:pPr>
            <w:r w:rsidRPr="00A24AB4">
              <w:rPr>
                <w:rFonts w:ascii="Times New Roman" w:eastAsiaTheme="minorHAnsi" w:hAnsi="Times New Roman"/>
                <w:sz w:val="22"/>
                <w:szCs w:val="22"/>
                <w:lang w:eastAsia="en-US"/>
              </w:rPr>
              <w:t>Управление работой структурного подразделения предприятия аквакультуры</w:t>
            </w:r>
          </w:p>
          <w:p w14:paraId="1511A21B"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sz w:val="22"/>
                <w:szCs w:val="22"/>
                <w:lang w:eastAsia="en-US"/>
              </w:rPr>
            </w:pPr>
            <w:r w:rsidRPr="00A24AB4">
              <w:rPr>
                <w:rFonts w:ascii="Times New Roman" w:eastAsiaTheme="minorHAnsi" w:hAnsi="Times New Roman"/>
                <w:sz w:val="22"/>
                <w:szCs w:val="22"/>
                <w:lang w:eastAsia="en-US"/>
              </w:rPr>
              <w:t>ПК 5.1. Планировать основные показатели    рыбоводческой организации.</w:t>
            </w:r>
          </w:p>
          <w:p w14:paraId="6084B442"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sz w:val="22"/>
                <w:szCs w:val="22"/>
                <w:lang w:eastAsia="en-US"/>
              </w:rPr>
            </w:pPr>
            <w:r w:rsidRPr="00A24AB4">
              <w:rPr>
                <w:rFonts w:ascii="Times New Roman" w:eastAsiaTheme="minorHAnsi" w:hAnsi="Times New Roman"/>
                <w:sz w:val="22"/>
                <w:szCs w:val="22"/>
                <w:lang w:eastAsia="en-US"/>
              </w:rPr>
              <w:t>ПК 5.2. Изучать рынок и конъюнктуру продукции и услуг в области профессиональной деятельности.</w:t>
            </w:r>
          </w:p>
          <w:p w14:paraId="5E0428A2" w14:textId="77777777" w:rsidR="00AC3FE4" w:rsidRPr="00A24AB4" w:rsidRDefault="00AC3FE4" w:rsidP="00AC3FE4">
            <w:pPr>
              <w:pStyle w:val="29"/>
              <w:widowControl w:val="0"/>
              <w:autoSpaceDE w:val="0"/>
              <w:autoSpaceDN w:val="0"/>
              <w:adjustRightInd w:val="0"/>
              <w:spacing w:before="0" w:after="0"/>
              <w:ind w:left="0" w:firstLine="0"/>
              <w:jc w:val="left"/>
              <w:rPr>
                <w:rFonts w:ascii="Times New Roman" w:eastAsiaTheme="minorHAnsi" w:hAnsi="Times New Roman"/>
                <w:sz w:val="22"/>
                <w:szCs w:val="22"/>
                <w:lang w:eastAsia="en-US"/>
              </w:rPr>
            </w:pPr>
            <w:r w:rsidRPr="00A24AB4">
              <w:rPr>
                <w:rFonts w:ascii="Times New Roman" w:eastAsiaTheme="minorHAnsi" w:hAnsi="Times New Roman"/>
                <w:sz w:val="22"/>
                <w:szCs w:val="22"/>
                <w:lang w:eastAsia="en-US"/>
              </w:rPr>
              <w:t>ПК 5.3. Вести утвержденную учетно-отчетную документацию.</w:t>
            </w:r>
          </w:p>
        </w:tc>
        <w:tc>
          <w:tcPr>
            <w:tcW w:w="5358" w:type="dxa"/>
            <w:shd w:val="clear" w:color="auto" w:fill="auto"/>
          </w:tcPr>
          <w:p w14:paraId="6097B4D4" w14:textId="77777777" w:rsidR="00AC3FE4" w:rsidRPr="00A24AB4" w:rsidRDefault="00AC3FE4" w:rsidP="00357BE5">
            <w:pPr>
              <w:spacing w:after="200" w:line="276" w:lineRule="auto"/>
              <w:rPr>
                <w:rFonts w:eastAsia="Times New Roman"/>
                <w:sz w:val="22"/>
                <w:szCs w:val="22"/>
              </w:rPr>
            </w:pPr>
            <w:r w:rsidRPr="00A24AB4">
              <w:rPr>
                <w:rFonts w:eastAsia="Times New Roman"/>
                <w:sz w:val="22"/>
                <w:szCs w:val="22"/>
              </w:rPr>
              <w:t>Проанализировать организацию работ на рыбоводном предприятии.</w:t>
            </w:r>
          </w:p>
        </w:tc>
      </w:tr>
    </w:tbl>
    <w:p w14:paraId="3E10AF22" w14:textId="35B9144B" w:rsidR="00AC3FE4" w:rsidRPr="00A24AB4" w:rsidRDefault="00AC3FE4" w:rsidP="00C877A6">
      <w:pPr>
        <w:shd w:val="clear" w:color="auto" w:fill="FFFFFF"/>
        <w:spacing w:line="276" w:lineRule="auto"/>
        <w:jc w:val="center"/>
        <w:rPr>
          <w:b/>
          <w:bCs/>
          <w:sz w:val="24"/>
          <w:szCs w:val="24"/>
        </w:rPr>
      </w:pPr>
    </w:p>
    <w:p w14:paraId="396C87FB" w14:textId="76DF9A5A" w:rsidR="000D4E32" w:rsidRPr="00A24AB4" w:rsidRDefault="00232053" w:rsidP="00C877A6">
      <w:pPr>
        <w:shd w:val="clear" w:color="auto" w:fill="FFFFFF"/>
        <w:spacing w:line="276" w:lineRule="auto"/>
        <w:jc w:val="center"/>
        <w:rPr>
          <w:sz w:val="24"/>
          <w:szCs w:val="24"/>
        </w:rPr>
      </w:pPr>
      <w:r w:rsidRPr="00A24AB4">
        <w:rPr>
          <w:b/>
          <w:bCs/>
          <w:sz w:val="24"/>
          <w:szCs w:val="24"/>
        </w:rPr>
        <w:t xml:space="preserve">2. </w:t>
      </w:r>
      <w:r w:rsidRPr="00A24AB4">
        <w:rPr>
          <w:rFonts w:eastAsia="Times New Roman"/>
          <w:b/>
          <w:bCs/>
          <w:sz w:val="24"/>
          <w:szCs w:val="24"/>
        </w:rPr>
        <w:t>СТРУКТУРА ПРОЦЕДУР Г</w:t>
      </w:r>
      <w:r w:rsidR="00223DB2" w:rsidRPr="00A24AB4">
        <w:rPr>
          <w:rFonts w:eastAsia="Times New Roman"/>
          <w:b/>
          <w:bCs/>
          <w:sz w:val="24"/>
          <w:szCs w:val="24"/>
        </w:rPr>
        <w:t>ОСУДАРСТВЕННОЙ ИТОГОВОЙ АТТЕСТАЦИИ</w:t>
      </w:r>
      <w:r w:rsidRPr="00A24AB4">
        <w:rPr>
          <w:rFonts w:eastAsia="Times New Roman"/>
          <w:b/>
          <w:bCs/>
          <w:sz w:val="24"/>
          <w:szCs w:val="24"/>
        </w:rPr>
        <w:t xml:space="preserve"> </w:t>
      </w:r>
      <w:r w:rsidR="00E9085D" w:rsidRPr="00A24AB4">
        <w:rPr>
          <w:rFonts w:eastAsia="Times New Roman"/>
          <w:b/>
          <w:bCs/>
          <w:sz w:val="24"/>
          <w:szCs w:val="24"/>
        </w:rPr>
        <w:br/>
      </w:r>
      <w:r w:rsidRPr="00A24AB4">
        <w:rPr>
          <w:rFonts w:eastAsia="Times New Roman"/>
          <w:b/>
          <w:bCs/>
          <w:sz w:val="24"/>
          <w:szCs w:val="24"/>
        </w:rPr>
        <w:t>И ПОРЯДОК ПРОВЕДЕНИЯ</w:t>
      </w:r>
    </w:p>
    <w:p w14:paraId="66C8EA8D" w14:textId="77777777" w:rsidR="000D4E32" w:rsidRPr="00A24AB4" w:rsidRDefault="00232053" w:rsidP="00C877A6">
      <w:pPr>
        <w:shd w:val="clear" w:color="auto" w:fill="FFFFFF"/>
        <w:tabs>
          <w:tab w:val="left" w:pos="1274"/>
        </w:tabs>
        <w:spacing w:line="276" w:lineRule="auto"/>
        <w:ind w:firstLine="709"/>
        <w:rPr>
          <w:rFonts w:eastAsia="Times New Roman"/>
          <w:b/>
          <w:bCs/>
          <w:sz w:val="24"/>
          <w:szCs w:val="24"/>
        </w:rPr>
      </w:pPr>
      <w:r w:rsidRPr="00A24AB4">
        <w:rPr>
          <w:b/>
          <w:bCs/>
          <w:sz w:val="24"/>
          <w:szCs w:val="24"/>
        </w:rPr>
        <w:t>2.1.</w:t>
      </w:r>
      <w:r w:rsidRPr="00A24AB4">
        <w:rPr>
          <w:b/>
          <w:bCs/>
          <w:sz w:val="24"/>
          <w:szCs w:val="24"/>
        </w:rPr>
        <w:tab/>
      </w:r>
      <w:r w:rsidRPr="00A24AB4">
        <w:rPr>
          <w:rFonts w:eastAsia="Times New Roman"/>
          <w:b/>
          <w:bCs/>
          <w:sz w:val="24"/>
          <w:szCs w:val="24"/>
        </w:rPr>
        <w:t xml:space="preserve">Структура задания для процедуры </w:t>
      </w:r>
      <w:r w:rsidR="00223DB2" w:rsidRPr="00A24AB4">
        <w:rPr>
          <w:rFonts w:eastAsia="Times New Roman"/>
          <w:b/>
          <w:bCs/>
          <w:sz w:val="24"/>
          <w:szCs w:val="24"/>
        </w:rPr>
        <w:t>Государственной итоговой аттестации</w:t>
      </w:r>
    </w:p>
    <w:p w14:paraId="44DB1078" w14:textId="7B316F58" w:rsidR="00AC3FE4" w:rsidRPr="00A24AB4" w:rsidRDefault="00AC3FE4" w:rsidP="00AC3FE4">
      <w:pPr>
        <w:pStyle w:val="a4"/>
        <w:ind w:left="0" w:firstLine="709"/>
        <w:jc w:val="both"/>
        <w:rPr>
          <w:sz w:val="24"/>
          <w:szCs w:val="24"/>
          <w:shd w:val="clear" w:color="auto" w:fill="FFFFFF"/>
        </w:rPr>
      </w:pPr>
      <w:r w:rsidRPr="00A24AB4">
        <w:rPr>
          <w:sz w:val="24"/>
          <w:szCs w:val="24"/>
          <w:shd w:val="clear" w:color="auto" w:fill="FFFFFF"/>
        </w:rPr>
        <w:t xml:space="preserve">Структура процедуры ГИА по специальности </w:t>
      </w:r>
      <w:r w:rsidRPr="00A24AB4">
        <w:rPr>
          <w:sz w:val="24"/>
          <w:szCs w:val="24"/>
        </w:rPr>
        <w:t xml:space="preserve">35.02.09 Водные биоресурсы </w:t>
      </w:r>
      <w:r w:rsidR="00E9085D" w:rsidRPr="00A24AB4">
        <w:rPr>
          <w:sz w:val="24"/>
          <w:szCs w:val="24"/>
        </w:rPr>
        <w:br/>
      </w:r>
      <w:r w:rsidRPr="00A24AB4">
        <w:rPr>
          <w:sz w:val="24"/>
          <w:szCs w:val="24"/>
        </w:rPr>
        <w:t>и аквакультура</w:t>
      </w:r>
      <w:r w:rsidRPr="00A24AB4">
        <w:rPr>
          <w:b/>
          <w:sz w:val="24"/>
          <w:szCs w:val="24"/>
        </w:rPr>
        <w:t xml:space="preserve"> </w:t>
      </w:r>
      <w:r w:rsidRPr="00A24AB4">
        <w:rPr>
          <w:sz w:val="24"/>
          <w:szCs w:val="24"/>
          <w:shd w:val="clear" w:color="auto" w:fill="FFFFFF"/>
        </w:rPr>
        <w:t>предусматривает защиту выпускной квалификационной работы и проведение демонстрационного экзамена.</w:t>
      </w:r>
    </w:p>
    <w:p w14:paraId="23139EFE" w14:textId="77777777" w:rsidR="00AC3FE4" w:rsidRPr="00A24AB4" w:rsidRDefault="00AC3FE4" w:rsidP="00AC3FE4">
      <w:pPr>
        <w:ind w:firstLine="709"/>
        <w:jc w:val="both"/>
        <w:rPr>
          <w:rFonts w:eastAsia="Times New Roman"/>
          <w:bCs/>
          <w:sz w:val="24"/>
          <w:szCs w:val="24"/>
          <w:shd w:val="clear" w:color="auto" w:fill="FFFFFF"/>
        </w:rPr>
      </w:pPr>
      <w:r w:rsidRPr="00A24AB4">
        <w:rPr>
          <w:rFonts w:eastAsia="Times New Roman"/>
          <w:bCs/>
          <w:sz w:val="24"/>
          <w:szCs w:val="24"/>
          <w:shd w:val="clear" w:color="auto" w:fill="FFFFFF"/>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основной профессиональной образовательной программе по специальности </w:t>
      </w:r>
      <w:r w:rsidRPr="00A24AB4">
        <w:rPr>
          <w:rFonts w:eastAsia="Times New Roman"/>
          <w:sz w:val="24"/>
          <w:szCs w:val="24"/>
        </w:rPr>
        <w:t>35.02.09 Водные биоресурсы и аквакультура.</w:t>
      </w:r>
    </w:p>
    <w:p w14:paraId="42C7301E" w14:textId="32897E87" w:rsidR="00AC3FE4" w:rsidRPr="00A24AB4" w:rsidRDefault="00AC3FE4" w:rsidP="00AC3FE4">
      <w:pPr>
        <w:ind w:firstLine="709"/>
        <w:jc w:val="both"/>
        <w:rPr>
          <w:rFonts w:eastAsia="Times New Roman"/>
          <w:bCs/>
          <w:sz w:val="24"/>
          <w:szCs w:val="24"/>
          <w:shd w:val="clear" w:color="auto" w:fill="FFFFFF"/>
        </w:rPr>
      </w:pPr>
      <w:r w:rsidRPr="00A24AB4">
        <w:rPr>
          <w:rFonts w:eastAsia="Times New Roman"/>
          <w:bCs/>
          <w:sz w:val="24"/>
          <w:szCs w:val="24"/>
          <w:shd w:val="clear" w:color="auto" w:fill="FFFFFF"/>
        </w:rPr>
        <w:t xml:space="preserve">Выпускнику предоставляется право выбора темы выпускной квалификационной работы из предложенного перечня тем. Выпускник имеет право предложить на согласование собственную тему выпускной квалификационной работы с необходимым обоснованием целесообразности ее разработки (в том числе предварительно согласованную </w:t>
      </w:r>
      <w:r w:rsidR="00E9085D" w:rsidRPr="00A24AB4">
        <w:rPr>
          <w:rFonts w:eastAsia="Times New Roman"/>
          <w:bCs/>
          <w:sz w:val="24"/>
          <w:szCs w:val="24"/>
          <w:shd w:val="clear" w:color="auto" w:fill="FFFFFF"/>
        </w:rPr>
        <w:br/>
      </w:r>
      <w:r w:rsidRPr="00A24AB4">
        <w:rPr>
          <w:rFonts w:eastAsia="Times New Roman"/>
          <w:bCs/>
          <w:sz w:val="24"/>
          <w:szCs w:val="24"/>
          <w:shd w:val="clear" w:color="auto" w:fill="FFFFFF"/>
        </w:rPr>
        <w:t>с работодателем).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6E8DD16D" w14:textId="77777777" w:rsidR="00AC3FE4" w:rsidRPr="00A24AB4" w:rsidRDefault="00AC3FE4" w:rsidP="00AC3FE4">
      <w:pPr>
        <w:ind w:firstLine="709"/>
        <w:jc w:val="both"/>
        <w:rPr>
          <w:rFonts w:eastAsia="Times New Roman"/>
          <w:bCs/>
          <w:sz w:val="24"/>
          <w:szCs w:val="24"/>
          <w:shd w:val="clear" w:color="auto" w:fill="FFFFFF"/>
        </w:rPr>
      </w:pPr>
      <w:r w:rsidRPr="00A24AB4">
        <w:rPr>
          <w:rFonts w:eastAsia="Times New Roman"/>
          <w:bCs/>
          <w:sz w:val="24"/>
          <w:szCs w:val="24"/>
          <w:shd w:val="clear" w:color="auto" w:fill="FFFFFF"/>
        </w:rPr>
        <w:t xml:space="preserve">Для подготовки выпускной квалификационной работы студенту назначается руководитель и, при необходимости, консультанты. Выпускные квалификационные работы подлежат обязательному рецензированию. Рецензентами могут быть руководящие и педагогические работники профессиональных образовательных организаций и образовательных организаций высшего образования, а также представители предприятий, организаций – социальных партнеров. </w:t>
      </w:r>
    </w:p>
    <w:p w14:paraId="51A83D54" w14:textId="77777777" w:rsidR="00AC3FE4" w:rsidRPr="00A24AB4" w:rsidRDefault="00AC3FE4" w:rsidP="00AC3FE4">
      <w:pPr>
        <w:ind w:firstLine="709"/>
        <w:jc w:val="both"/>
        <w:rPr>
          <w:rFonts w:eastAsia="Times New Roman"/>
          <w:bCs/>
          <w:sz w:val="24"/>
          <w:szCs w:val="24"/>
          <w:shd w:val="clear" w:color="auto" w:fill="FFFFFF"/>
        </w:rPr>
      </w:pPr>
      <w:r w:rsidRPr="00A24AB4">
        <w:rPr>
          <w:rFonts w:eastAsia="Times New Roman"/>
          <w:bCs/>
          <w:sz w:val="24"/>
          <w:szCs w:val="24"/>
          <w:shd w:val="clear" w:color="auto" w:fill="FFFFFF"/>
        </w:rPr>
        <w:t xml:space="preserve">Закрепление тем выпускных квалификационных работ, руководителей, консультантов за студентами оформляется приказом директора. </w:t>
      </w:r>
    </w:p>
    <w:p w14:paraId="3E45ADBC" w14:textId="77777777" w:rsidR="00AC3FE4" w:rsidRPr="00A24AB4" w:rsidRDefault="00AC3FE4" w:rsidP="00AC3FE4">
      <w:pPr>
        <w:ind w:firstLine="709"/>
        <w:jc w:val="both"/>
        <w:rPr>
          <w:rFonts w:eastAsia="Times New Roman"/>
          <w:bCs/>
          <w:sz w:val="24"/>
          <w:szCs w:val="24"/>
          <w:shd w:val="clear" w:color="auto" w:fill="FFFFFF"/>
        </w:rPr>
      </w:pPr>
      <w:r w:rsidRPr="00A24AB4">
        <w:rPr>
          <w:rFonts w:eastAsia="Times New Roman"/>
          <w:bCs/>
          <w:sz w:val="24"/>
          <w:szCs w:val="24"/>
          <w:shd w:val="clear" w:color="auto" w:fill="FFFFFF"/>
        </w:rPr>
        <w:t>По утвержденным темам руководители выпускных квалификационных работ разрабатывают индивидуальные задания для каждого студента и план-график выполнения выпускной квалификационной работы.</w:t>
      </w:r>
    </w:p>
    <w:p w14:paraId="1226E68F" w14:textId="77777777" w:rsidR="00AC3FE4" w:rsidRPr="00A24AB4" w:rsidRDefault="00AC3FE4" w:rsidP="00AC3FE4">
      <w:pPr>
        <w:ind w:firstLine="709"/>
        <w:jc w:val="both"/>
        <w:rPr>
          <w:rFonts w:eastAsia="Times New Roman"/>
          <w:bCs/>
          <w:sz w:val="24"/>
          <w:szCs w:val="24"/>
          <w:shd w:val="clear" w:color="auto" w:fill="FFFFFF"/>
        </w:rPr>
      </w:pPr>
      <w:r w:rsidRPr="00A24AB4">
        <w:rPr>
          <w:rFonts w:eastAsia="Times New Roman"/>
          <w:bCs/>
          <w:sz w:val="24"/>
          <w:szCs w:val="24"/>
          <w:shd w:val="clear" w:color="auto" w:fill="FFFFFF"/>
        </w:rPr>
        <w:t xml:space="preserve">Демонстрационный экзамен проводится по стандартам Ворлдскиллс Россия по компетенции Т91 </w:t>
      </w:r>
      <w:r w:rsidRPr="00A24AB4">
        <w:rPr>
          <w:sz w:val="24"/>
          <w:szCs w:val="24"/>
        </w:rPr>
        <w:t>«Выращивание рыбопосадочного материала и товарной рыбы»</w:t>
      </w:r>
      <w:r w:rsidRPr="00A24AB4">
        <w:rPr>
          <w:rFonts w:eastAsia="Times New Roman"/>
          <w:bCs/>
          <w:sz w:val="24"/>
          <w:szCs w:val="24"/>
          <w:shd w:val="clear" w:color="auto" w:fill="FFFFFF"/>
        </w:rPr>
        <w:t xml:space="preserve">. Задания демонстрационного экзамена разрабатываются на основе профессионального стандарта и с учетом оценочных материалов, разработанных </w:t>
      </w:r>
      <w:r w:rsidRPr="00A24AB4">
        <w:rPr>
          <w:rFonts w:eastAsia="Calibri"/>
          <w:sz w:val="24"/>
          <w:szCs w:val="24"/>
        </w:rPr>
        <w:t>АНО «Агентство развития профессионального мастерства (Ворлдскиллс Россия)».</w:t>
      </w:r>
    </w:p>
    <w:p w14:paraId="7967A695" w14:textId="77777777" w:rsidR="00AC3FE4" w:rsidRPr="00A24AB4" w:rsidRDefault="00AC3FE4" w:rsidP="00AC3FE4">
      <w:pPr>
        <w:pStyle w:val="a4"/>
        <w:ind w:left="0" w:firstLine="709"/>
        <w:jc w:val="both"/>
        <w:rPr>
          <w:sz w:val="24"/>
          <w:szCs w:val="24"/>
          <w:shd w:val="clear" w:color="auto" w:fill="FFFFFF"/>
        </w:rPr>
      </w:pPr>
      <w:r w:rsidRPr="00A24AB4">
        <w:rPr>
          <w:sz w:val="24"/>
          <w:szCs w:val="24"/>
          <w:shd w:val="clear" w:color="auto" w:fill="FFFFFF"/>
        </w:rPr>
        <w:t xml:space="preserve">Варианты заданий демонстрационного экзамена для студентов, участвующих в процедурах государственной итоговой аттестации в образовательной организации, </w:t>
      </w:r>
      <w:r w:rsidRPr="00A24AB4">
        <w:rPr>
          <w:sz w:val="24"/>
          <w:szCs w:val="24"/>
          <w:shd w:val="clear" w:color="auto" w:fill="FFFFFF"/>
        </w:rPr>
        <w:lastRenderedPageBreak/>
        <w:t>реализующей программы среднего профессионального образования, разрабатываются, исходя из материалов и требований, приведенных в разделе 3 «Типовое задание для демонстрационного экзамена».</w:t>
      </w:r>
    </w:p>
    <w:p w14:paraId="186E8988" w14:textId="77777777" w:rsidR="00AC3FE4" w:rsidRPr="00A24AB4" w:rsidRDefault="00AC3FE4" w:rsidP="00AC3FE4">
      <w:pPr>
        <w:pStyle w:val="a4"/>
        <w:ind w:left="0" w:firstLine="709"/>
        <w:jc w:val="both"/>
        <w:rPr>
          <w:sz w:val="24"/>
          <w:szCs w:val="24"/>
          <w:shd w:val="clear" w:color="auto" w:fill="FFFFFF"/>
        </w:rPr>
      </w:pPr>
      <w:r w:rsidRPr="00A24AB4">
        <w:rPr>
          <w:sz w:val="24"/>
          <w:szCs w:val="24"/>
          <w:shd w:val="clear" w:color="auto" w:fill="FFFFFF"/>
        </w:rPr>
        <w:t>Задание для проведения демонстрационного экзамена для каждого студента определяется методом случайного выбора в начале демонстрационного экзамена. Перечень модулей для выбора и возможные сочетания модулей определяются образовательной организацией, исходя из возможностей образовательной организации и особенностей образовательной программы. Общее время, отводимое на выполнение заданий демонстрационного экзамена, составляет 4 часа.</w:t>
      </w:r>
    </w:p>
    <w:p w14:paraId="639EF35B" w14:textId="77777777" w:rsidR="00AC3FE4" w:rsidRPr="00A24AB4" w:rsidRDefault="00AC3FE4" w:rsidP="00AC3FE4">
      <w:pPr>
        <w:ind w:firstLine="709"/>
        <w:jc w:val="both"/>
        <w:rPr>
          <w:rFonts w:eastAsia="Times New Roman"/>
          <w:i/>
          <w:sz w:val="24"/>
          <w:szCs w:val="24"/>
          <w:shd w:val="clear" w:color="auto" w:fill="FFFFFF"/>
        </w:rPr>
      </w:pPr>
    </w:p>
    <w:p w14:paraId="63EAD8CD" w14:textId="77777777" w:rsidR="00AC3FE4" w:rsidRPr="00A24AB4" w:rsidRDefault="00AC3FE4" w:rsidP="00AC3FE4">
      <w:pPr>
        <w:ind w:firstLine="709"/>
        <w:rPr>
          <w:rFonts w:eastAsia="Times New Roman"/>
          <w:b/>
          <w:sz w:val="24"/>
          <w:szCs w:val="24"/>
        </w:rPr>
      </w:pPr>
      <w:r w:rsidRPr="00A24AB4">
        <w:rPr>
          <w:rFonts w:eastAsia="Times New Roman"/>
          <w:b/>
          <w:sz w:val="24"/>
          <w:szCs w:val="24"/>
        </w:rPr>
        <w:t xml:space="preserve">2.2. Порядок проведения процедуры </w:t>
      </w:r>
    </w:p>
    <w:p w14:paraId="438C1C25" w14:textId="77777777" w:rsidR="00AC3FE4" w:rsidRPr="00A24AB4" w:rsidRDefault="00AC3FE4" w:rsidP="00AC3FE4">
      <w:pPr>
        <w:ind w:firstLine="709"/>
        <w:jc w:val="both"/>
        <w:rPr>
          <w:rFonts w:eastAsia="Times New Roman"/>
          <w:sz w:val="24"/>
          <w:szCs w:val="24"/>
        </w:rPr>
      </w:pPr>
      <w:r w:rsidRPr="00A24AB4">
        <w:rPr>
          <w:sz w:val="24"/>
          <w:szCs w:val="24"/>
        </w:rPr>
        <w:t>Для проведения ГИА образовательной организацией разрабатывается и утверждается Положение о ГИА с описанием порядка, структуры, заданий ГИА.</w:t>
      </w:r>
    </w:p>
    <w:p w14:paraId="712091F4" w14:textId="77777777" w:rsidR="00AC3FE4" w:rsidRPr="00A24AB4" w:rsidRDefault="00AC3FE4" w:rsidP="00AC3FE4">
      <w:pPr>
        <w:pStyle w:val="a4"/>
        <w:ind w:left="0" w:firstLine="709"/>
        <w:jc w:val="both"/>
        <w:rPr>
          <w:sz w:val="24"/>
          <w:szCs w:val="24"/>
        </w:rPr>
      </w:pPr>
      <w:r w:rsidRPr="00A24AB4">
        <w:rPr>
          <w:sz w:val="24"/>
          <w:szCs w:val="24"/>
        </w:rPr>
        <w:t>Программа государственной итоговой аттестации, задания, критерии их оценивания, продолжительность демонстрационного экзамена утверждаются образовательной организацией и доводятся до сведения обучающихся не позднее, чем за шесть месяцев до начала государственной итоговой аттестации.</w:t>
      </w:r>
    </w:p>
    <w:p w14:paraId="098C27AB" w14:textId="77777777" w:rsidR="00AC3FE4" w:rsidRPr="00A24AB4" w:rsidRDefault="00AC3FE4" w:rsidP="00AC3FE4">
      <w:pPr>
        <w:ind w:firstLine="709"/>
        <w:jc w:val="both"/>
        <w:rPr>
          <w:sz w:val="24"/>
          <w:szCs w:val="24"/>
        </w:rPr>
      </w:pPr>
      <w:r w:rsidRPr="00A24AB4">
        <w:rPr>
          <w:sz w:val="24"/>
          <w:szCs w:val="24"/>
        </w:rPr>
        <w:t>Подготовка и аттестация выпускников проводится по календарному учебному графику на учебный год. Допуск студентов к государственной итоговой аттестации оформляется приказом директора образовательного учреждения СПО.</w:t>
      </w:r>
    </w:p>
    <w:p w14:paraId="60DA7F7F" w14:textId="77777777" w:rsidR="00AC3FE4" w:rsidRPr="00A24AB4" w:rsidRDefault="00AC3FE4" w:rsidP="00AC3FE4">
      <w:pPr>
        <w:ind w:firstLine="709"/>
        <w:jc w:val="both"/>
        <w:rPr>
          <w:sz w:val="24"/>
          <w:szCs w:val="24"/>
        </w:rPr>
      </w:pPr>
      <w:r w:rsidRPr="00A24AB4">
        <w:rPr>
          <w:sz w:val="24"/>
          <w:szCs w:val="24"/>
        </w:rPr>
        <w:t>Расписание проведения государственной итоговой аттестации выпускников утверждается директором образовательного учреждения и доводится до сведения студентов.</w:t>
      </w:r>
    </w:p>
    <w:p w14:paraId="395A03B4" w14:textId="77777777" w:rsidR="00AC3FE4" w:rsidRPr="00A24AB4" w:rsidRDefault="00AC3FE4" w:rsidP="00AC3FE4">
      <w:pPr>
        <w:ind w:firstLine="709"/>
        <w:jc w:val="both"/>
        <w:rPr>
          <w:sz w:val="24"/>
          <w:szCs w:val="24"/>
        </w:rPr>
      </w:pPr>
      <w:r w:rsidRPr="00A24AB4">
        <w:rPr>
          <w:sz w:val="24"/>
          <w:szCs w:val="24"/>
        </w:rPr>
        <w:t>Для проведения итоговой государственной аттестации создается Государственная экзаменационная комиссия (ГЭК).</w:t>
      </w:r>
    </w:p>
    <w:p w14:paraId="4D4CDEB1" w14:textId="77777777" w:rsidR="00AC3FE4" w:rsidRPr="00A24AB4" w:rsidRDefault="00AC3FE4" w:rsidP="00AC3FE4">
      <w:pPr>
        <w:ind w:firstLine="709"/>
        <w:jc w:val="both"/>
        <w:rPr>
          <w:sz w:val="24"/>
          <w:szCs w:val="24"/>
        </w:rPr>
      </w:pPr>
      <w:r w:rsidRPr="00A24AB4">
        <w:rPr>
          <w:sz w:val="24"/>
          <w:szCs w:val="24"/>
        </w:rPr>
        <w:t>Численность ГЭК составляет не менее 5-ти человек.</w:t>
      </w:r>
    </w:p>
    <w:p w14:paraId="1907FF06" w14:textId="77777777" w:rsidR="00AC3FE4" w:rsidRPr="00A24AB4" w:rsidRDefault="00AC3FE4" w:rsidP="00AC3FE4">
      <w:pPr>
        <w:ind w:firstLine="709"/>
        <w:jc w:val="both"/>
        <w:rPr>
          <w:sz w:val="24"/>
          <w:szCs w:val="24"/>
        </w:rPr>
      </w:pPr>
      <w:r w:rsidRPr="00A24AB4">
        <w:rPr>
          <w:sz w:val="24"/>
          <w:szCs w:val="24"/>
        </w:rPr>
        <w:t xml:space="preserve">Состав ГЭК определяется приказом директора. Этим же приказом назначается, из числа работников образовательной организации, секретарь ГЭК. </w:t>
      </w:r>
    </w:p>
    <w:p w14:paraId="62CF5109" w14:textId="77777777" w:rsidR="00AC3FE4" w:rsidRPr="00A24AB4" w:rsidRDefault="00AC3FE4" w:rsidP="00AC3FE4">
      <w:pPr>
        <w:pStyle w:val="a4"/>
        <w:ind w:left="0" w:firstLine="709"/>
        <w:jc w:val="both"/>
        <w:rPr>
          <w:sz w:val="24"/>
          <w:szCs w:val="24"/>
        </w:rPr>
      </w:pPr>
      <w:r w:rsidRPr="00A24AB4">
        <w:rPr>
          <w:sz w:val="24"/>
          <w:szCs w:val="24"/>
        </w:rPr>
        <w:t>Проведение демонстрационного экзамена проходит в следующем порядке:</w:t>
      </w:r>
    </w:p>
    <w:p w14:paraId="4664A787" w14:textId="77777777" w:rsidR="00AC3FE4" w:rsidRPr="00A24AB4" w:rsidRDefault="00AC3FE4" w:rsidP="00AC3FE4">
      <w:pPr>
        <w:pStyle w:val="a4"/>
        <w:ind w:left="0" w:firstLine="709"/>
        <w:jc w:val="both"/>
        <w:rPr>
          <w:sz w:val="24"/>
          <w:szCs w:val="24"/>
        </w:rPr>
      </w:pPr>
      <w:r w:rsidRPr="00A24AB4">
        <w:rPr>
          <w:sz w:val="24"/>
          <w:szCs w:val="24"/>
        </w:rPr>
        <w:t>1. Проведение инструктажа по охране труда и технике безопасности. Если участник отсутствует во время инструктажа, он не допускается к экзамену.</w:t>
      </w:r>
    </w:p>
    <w:p w14:paraId="1E7BB70B" w14:textId="77777777" w:rsidR="00AC3FE4" w:rsidRPr="00A24AB4" w:rsidRDefault="00AC3FE4" w:rsidP="00AC3FE4">
      <w:pPr>
        <w:pStyle w:val="a4"/>
        <w:ind w:left="0" w:firstLine="709"/>
        <w:jc w:val="both"/>
        <w:rPr>
          <w:sz w:val="24"/>
          <w:szCs w:val="24"/>
        </w:rPr>
      </w:pPr>
      <w:r w:rsidRPr="00A24AB4">
        <w:rPr>
          <w:sz w:val="24"/>
          <w:szCs w:val="24"/>
        </w:rPr>
        <w:t>2. Демонстрационный экзамен. Выполнение заданий.</w:t>
      </w:r>
    </w:p>
    <w:p w14:paraId="0B29E20A" w14:textId="77777777" w:rsidR="00AC3FE4" w:rsidRPr="00A24AB4" w:rsidRDefault="00AC3FE4" w:rsidP="00AC3FE4">
      <w:pPr>
        <w:pStyle w:val="a4"/>
        <w:ind w:left="0" w:firstLine="709"/>
        <w:jc w:val="both"/>
        <w:rPr>
          <w:sz w:val="24"/>
          <w:szCs w:val="24"/>
        </w:rPr>
      </w:pPr>
      <w:r w:rsidRPr="00A24AB4">
        <w:rPr>
          <w:sz w:val="24"/>
          <w:szCs w:val="24"/>
        </w:rPr>
        <w:t>Время выполнения заданий в один день – 4 часа.</w:t>
      </w:r>
    </w:p>
    <w:p w14:paraId="60D14038" w14:textId="77777777" w:rsidR="00AC3FE4" w:rsidRPr="00A24AB4" w:rsidRDefault="00AC3FE4" w:rsidP="00AC3FE4">
      <w:pPr>
        <w:pStyle w:val="a4"/>
        <w:ind w:left="0" w:firstLine="709"/>
        <w:jc w:val="both"/>
        <w:rPr>
          <w:sz w:val="24"/>
          <w:szCs w:val="24"/>
        </w:rPr>
      </w:pPr>
      <w:r w:rsidRPr="00A24AB4">
        <w:rPr>
          <w:sz w:val="24"/>
          <w:szCs w:val="24"/>
        </w:rPr>
        <w:t>3. Подведение итогов: подсчет баллов; заполнение протокола; обобщение результатов с учетом критериев перевода в систему оценивания; объявление решения ГЭК.</w:t>
      </w:r>
    </w:p>
    <w:p w14:paraId="56999316" w14:textId="77777777" w:rsidR="00AC3FE4" w:rsidRPr="00A24AB4" w:rsidRDefault="00AC3FE4" w:rsidP="00AC3FE4">
      <w:pPr>
        <w:ind w:firstLine="709"/>
        <w:rPr>
          <w:rFonts w:eastAsia="Times New Roman"/>
          <w:i/>
          <w:sz w:val="24"/>
          <w:szCs w:val="24"/>
        </w:rPr>
      </w:pPr>
    </w:p>
    <w:p w14:paraId="5CAC9EAA" w14:textId="77777777" w:rsidR="00AC3FE4" w:rsidRPr="00A24AB4" w:rsidRDefault="00AC3FE4" w:rsidP="00AC3FE4">
      <w:pPr>
        <w:jc w:val="center"/>
        <w:rPr>
          <w:rFonts w:eastAsia="Times New Roman"/>
          <w:b/>
          <w:sz w:val="24"/>
          <w:szCs w:val="24"/>
        </w:rPr>
      </w:pPr>
      <w:r w:rsidRPr="00A24AB4">
        <w:rPr>
          <w:rFonts w:eastAsia="Times New Roman"/>
          <w:b/>
          <w:sz w:val="24"/>
          <w:szCs w:val="24"/>
        </w:rPr>
        <w:t>3. ТИПОВОЕ ЗАДАНИЕ ДЛЯ ДЕМОНСТРАЦИОННОГО ЭКЗАМЕНА</w:t>
      </w:r>
    </w:p>
    <w:p w14:paraId="654FBA45" w14:textId="77777777" w:rsidR="00AC3FE4" w:rsidRPr="00A24AB4" w:rsidRDefault="00AC3FE4" w:rsidP="00AC3FE4">
      <w:pPr>
        <w:jc w:val="center"/>
        <w:rPr>
          <w:rFonts w:eastAsia="Times New Roman"/>
          <w:b/>
          <w:sz w:val="24"/>
          <w:szCs w:val="24"/>
        </w:rPr>
      </w:pPr>
    </w:p>
    <w:p w14:paraId="3EA9D317" w14:textId="77777777" w:rsidR="00AC3FE4" w:rsidRPr="00A24AB4" w:rsidRDefault="00AC3FE4" w:rsidP="00AC3FE4">
      <w:pPr>
        <w:ind w:firstLine="567"/>
        <w:rPr>
          <w:rFonts w:eastAsia="Times New Roman"/>
          <w:b/>
          <w:bCs/>
          <w:sz w:val="24"/>
          <w:szCs w:val="24"/>
        </w:rPr>
      </w:pPr>
      <w:r w:rsidRPr="00A24AB4">
        <w:rPr>
          <w:rFonts w:eastAsia="Times New Roman"/>
          <w:b/>
          <w:bCs/>
          <w:sz w:val="24"/>
          <w:szCs w:val="24"/>
        </w:rPr>
        <w:t>3.1. Структура и содержание типового задания</w:t>
      </w:r>
    </w:p>
    <w:p w14:paraId="1413F406" w14:textId="77777777" w:rsidR="00AC3FE4" w:rsidRPr="00A24AB4" w:rsidRDefault="00AC3FE4" w:rsidP="00AC3FE4">
      <w:pPr>
        <w:ind w:firstLine="567"/>
        <w:rPr>
          <w:rFonts w:eastAsia="Times New Roman"/>
          <w:sz w:val="24"/>
          <w:szCs w:val="24"/>
        </w:rPr>
      </w:pPr>
      <w:r w:rsidRPr="00A24AB4">
        <w:rPr>
          <w:rFonts w:eastAsia="Times New Roman"/>
          <w:sz w:val="24"/>
          <w:szCs w:val="24"/>
        </w:rPr>
        <w:t>3.1.1. Формулировка типового практического задания (приводится наименование задания для оценки результатов освоения программы СПО):</w:t>
      </w:r>
    </w:p>
    <w:p w14:paraId="5C853569" w14:textId="77777777" w:rsidR="00AC3FE4" w:rsidRPr="00A24AB4" w:rsidRDefault="00AC3FE4" w:rsidP="00AC3FE4">
      <w:pPr>
        <w:ind w:firstLine="567"/>
        <w:jc w:val="both"/>
        <w:rPr>
          <w:rFonts w:eastAsia="Times New Roman"/>
          <w:sz w:val="24"/>
          <w:szCs w:val="24"/>
        </w:rPr>
      </w:pPr>
    </w:p>
    <w:p w14:paraId="7D5EF5ED" w14:textId="77777777" w:rsidR="00AC3FE4" w:rsidRPr="00A24AB4" w:rsidRDefault="00AC3FE4" w:rsidP="00AC3FE4">
      <w:pPr>
        <w:ind w:firstLine="567"/>
        <w:jc w:val="both"/>
        <w:rPr>
          <w:rFonts w:eastAsia="Times New Roman"/>
          <w:sz w:val="24"/>
          <w:szCs w:val="24"/>
        </w:rPr>
      </w:pPr>
      <w:r w:rsidRPr="00A24AB4">
        <w:rPr>
          <w:rFonts w:eastAsia="Times New Roman"/>
          <w:sz w:val="24"/>
          <w:szCs w:val="24"/>
        </w:rPr>
        <w:t>Состав операций (задач), выполняемых в ходе выполнения задания;</w:t>
      </w:r>
    </w:p>
    <w:p w14:paraId="3F0D7DCF" w14:textId="77777777" w:rsidR="00AC3FE4" w:rsidRPr="00A24AB4" w:rsidRDefault="00AC3FE4" w:rsidP="00AC3FE4">
      <w:pPr>
        <w:ind w:firstLine="567"/>
        <w:jc w:val="both"/>
        <w:rPr>
          <w:rFonts w:eastAsia="Times New Roman"/>
          <w:b/>
          <w:sz w:val="24"/>
          <w:szCs w:val="24"/>
        </w:rPr>
      </w:pPr>
    </w:p>
    <w:p w14:paraId="03A039A8" w14:textId="77777777" w:rsidR="00AC3FE4" w:rsidRPr="00A24AB4" w:rsidRDefault="00AC3FE4" w:rsidP="00AC3FE4">
      <w:pPr>
        <w:ind w:firstLine="567"/>
        <w:jc w:val="both"/>
        <w:rPr>
          <w:rFonts w:eastAsia="Times New Roman"/>
          <w:sz w:val="24"/>
          <w:szCs w:val="24"/>
        </w:rPr>
      </w:pPr>
      <w:r w:rsidRPr="00A24AB4">
        <w:rPr>
          <w:rFonts w:eastAsia="Times New Roman"/>
          <w:sz w:val="24"/>
          <w:szCs w:val="24"/>
        </w:rPr>
        <w:t>Модуль 1: Воспроизводство и выращивание рыбы</w:t>
      </w:r>
    </w:p>
    <w:p w14:paraId="34D09223" w14:textId="77777777" w:rsidR="00AC3FE4" w:rsidRPr="00A24AB4" w:rsidRDefault="00AC3FE4" w:rsidP="003C27C6">
      <w:pPr>
        <w:pStyle w:val="a4"/>
        <w:widowControl/>
        <w:numPr>
          <w:ilvl w:val="0"/>
          <w:numId w:val="92"/>
        </w:numPr>
        <w:autoSpaceDE/>
        <w:autoSpaceDN/>
        <w:adjustRightInd/>
        <w:spacing w:before="120"/>
        <w:ind w:left="851" w:hanging="284"/>
        <w:contextualSpacing w:val="0"/>
        <w:jc w:val="both"/>
        <w:rPr>
          <w:sz w:val="24"/>
          <w:szCs w:val="24"/>
        </w:rPr>
      </w:pPr>
      <w:r w:rsidRPr="00A24AB4">
        <w:rPr>
          <w:sz w:val="24"/>
          <w:szCs w:val="24"/>
        </w:rPr>
        <w:t xml:space="preserve">настройка и подготовка к работе рыбоводного бассейна и инкубационных рамок; регулирование водоподачи, водоотведения и водообмена; </w:t>
      </w:r>
    </w:p>
    <w:p w14:paraId="408313B8" w14:textId="77777777" w:rsidR="00AC3FE4" w:rsidRPr="00A24AB4" w:rsidRDefault="00AC3FE4" w:rsidP="003C27C6">
      <w:pPr>
        <w:pStyle w:val="a4"/>
        <w:widowControl/>
        <w:numPr>
          <w:ilvl w:val="0"/>
          <w:numId w:val="92"/>
        </w:numPr>
        <w:autoSpaceDE/>
        <w:autoSpaceDN/>
        <w:adjustRightInd/>
        <w:spacing w:before="120"/>
        <w:ind w:left="851" w:hanging="284"/>
        <w:contextualSpacing w:val="0"/>
        <w:jc w:val="both"/>
        <w:rPr>
          <w:sz w:val="24"/>
          <w:szCs w:val="24"/>
        </w:rPr>
      </w:pPr>
      <w:r w:rsidRPr="00A24AB4">
        <w:rPr>
          <w:sz w:val="24"/>
          <w:szCs w:val="24"/>
        </w:rPr>
        <w:t>отбор половых продуктов, осеменение и обесклеивание икры;</w:t>
      </w:r>
    </w:p>
    <w:p w14:paraId="7F984CDC" w14:textId="77777777" w:rsidR="00AC3FE4" w:rsidRPr="00A24AB4" w:rsidRDefault="00AC3FE4" w:rsidP="003C27C6">
      <w:pPr>
        <w:pStyle w:val="a4"/>
        <w:widowControl/>
        <w:numPr>
          <w:ilvl w:val="0"/>
          <w:numId w:val="92"/>
        </w:numPr>
        <w:autoSpaceDE/>
        <w:autoSpaceDN/>
        <w:adjustRightInd/>
        <w:spacing w:before="120"/>
        <w:ind w:left="851" w:hanging="284"/>
        <w:contextualSpacing w:val="0"/>
        <w:jc w:val="both"/>
        <w:rPr>
          <w:sz w:val="24"/>
          <w:szCs w:val="24"/>
        </w:rPr>
      </w:pPr>
      <w:r w:rsidRPr="00A24AB4">
        <w:rPr>
          <w:sz w:val="24"/>
          <w:szCs w:val="24"/>
        </w:rPr>
        <w:t>загрузка икры в инкубационные аппараты;</w:t>
      </w:r>
    </w:p>
    <w:p w14:paraId="10C99E05" w14:textId="77777777" w:rsidR="00AC3FE4" w:rsidRPr="00A24AB4" w:rsidRDefault="00AC3FE4" w:rsidP="003C27C6">
      <w:pPr>
        <w:pStyle w:val="a4"/>
        <w:widowControl/>
        <w:numPr>
          <w:ilvl w:val="0"/>
          <w:numId w:val="92"/>
        </w:numPr>
        <w:autoSpaceDE/>
        <w:autoSpaceDN/>
        <w:adjustRightInd/>
        <w:spacing w:before="120"/>
        <w:ind w:left="851" w:hanging="284"/>
        <w:contextualSpacing w:val="0"/>
        <w:jc w:val="both"/>
        <w:rPr>
          <w:sz w:val="24"/>
          <w:szCs w:val="24"/>
        </w:rPr>
      </w:pPr>
      <w:r w:rsidRPr="00A24AB4">
        <w:rPr>
          <w:sz w:val="24"/>
          <w:szCs w:val="24"/>
        </w:rPr>
        <w:t>настройка и регулировка автокормушек с расчетом необходимого количества корма;</w:t>
      </w:r>
    </w:p>
    <w:p w14:paraId="21BFD04E" w14:textId="77777777" w:rsidR="00AC3FE4" w:rsidRPr="00A24AB4" w:rsidRDefault="00AC3FE4" w:rsidP="003C27C6">
      <w:pPr>
        <w:pStyle w:val="a4"/>
        <w:widowControl/>
        <w:numPr>
          <w:ilvl w:val="0"/>
          <w:numId w:val="92"/>
        </w:numPr>
        <w:autoSpaceDE/>
        <w:autoSpaceDN/>
        <w:adjustRightInd/>
        <w:spacing w:before="120"/>
        <w:ind w:left="851" w:hanging="284"/>
        <w:contextualSpacing w:val="0"/>
        <w:jc w:val="both"/>
        <w:rPr>
          <w:sz w:val="24"/>
          <w:szCs w:val="24"/>
        </w:rPr>
      </w:pPr>
      <w:r w:rsidRPr="00A24AB4">
        <w:rPr>
          <w:sz w:val="24"/>
          <w:szCs w:val="24"/>
        </w:rPr>
        <w:t>контроль инкубации икры с использованием стандартных препаратов стадий развития икры;</w:t>
      </w:r>
    </w:p>
    <w:p w14:paraId="56A6F370" w14:textId="77777777" w:rsidR="00AC3FE4" w:rsidRPr="00A24AB4" w:rsidRDefault="00AC3FE4" w:rsidP="003C27C6">
      <w:pPr>
        <w:pStyle w:val="a4"/>
        <w:widowControl/>
        <w:numPr>
          <w:ilvl w:val="0"/>
          <w:numId w:val="92"/>
        </w:numPr>
        <w:autoSpaceDE/>
        <w:autoSpaceDN/>
        <w:adjustRightInd/>
        <w:spacing w:before="120"/>
        <w:ind w:left="851" w:hanging="284"/>
        <w:contextualSpacing w:val="0"/>
        <w:jc w:val="both"/>
        <w:rPr>
          <w:sz w:val="24"/>
          <w:szCs w:val="24"/>
        </w:rPr>
      </w:pPr>
      <w:r w:rsidRPr="00A24AB4">
        <w:rPr>
          <w:sz w:val="24"/>
          <w:szCs w:val="24"/>
        </w:rPr>
        <w:lastRenderedPageBreak/>
        <w:t>лечебно-профилактическая обработка рыбоводных ёмкостей с расчетом необходимой концентрации растворов;</w:t>
      </w:r>
    </w:p>
    <w:p w14:paraId="5DD5E4E1" w14:textId="77777777" w:rsidR="00AC3FE4" w:rsidRPr="00A24AB4" w:rsidRDefault="00AC3FE4" w:rsidP="003C27C6">
      <w:pPr>
        <w:pStyle w:val="a4"/>
        <w:widowControl/>
        <w:numPr>
          <w:ilvl w:val="0"/>
          <w:numId w:val="92"/>
        </w:numPr>
        <w:autoSpaceDE/>
        <w:autoSpaceDN/>
        <w:adjustRightInd/>
        <w:spacing w:before="120"/>
        <w:ind w:left="851" w:hanging="284"/>
        <w:contextualSpacing w:val="0"/>
        <w:jc w:val="both"/>
        <w:rPr>
          <w:sz w:val="24"/>
          <w:szCs w:val="24"/>
        </w:rPr>
      </w:pPr>
      <w:r w:rsidRPr="00A24AB4">
        <w:rPr>
          <w:sz w:val="24"/>
          <w:szCs w:val="24"/>
        </w:rPr>
        <w:t>ведение рыбоводного журнала.</w:t>
      </w:r>
    </w:p>
    <w:p w14:paraId="71BA79BB" w14:textId="77777777" w:rsidR="00BA3FA4" w:rsidRPr="00A24AB4" w:rsidRDefault="00BA3FA4" w:rsidP="00AC3FE4">
      <w:pPr>
        <w:ind w:firstLine="567"/>
        <w:jc w:val="both"/>
        <w:rPr>
          <w:rFonts w:eastAsia="Times New Roman"/>
          <w:sz w:val="24"/>
          <w:szCs w:val="24"/>
        </w:rPr>
      </w:pPr>
    </w:p>
    <w:p w14:paraId="19DCEDA7" w14:textId="77777777" w:rsidR="00AC3FE4" w:rsidRPr="00A24AB4" w:rsidRDefault="00AC3FE4" w:rsidP="00AC3FE4">
      <w:pPr>
        <w:ind w:firstLine="567"/>
        <w:jc w:val="both"/>
        <w:rPr>
          <w:rFonts w:eastAsia="Times New Roman"/>
          <w:sz w:val="24"/>
          <w:szCs w:val="24"/>
        </w:rPr>
      </w:pPr>
      <w:r w:rsidRPr="00A24AB4">
        <w:rPr>
          <w:rFonts w:eastAsia="Times New Roman"/>
          <w:sz w:val="24"/>
          <w:szCs w:val="24"/>
        </w:rPr>
        <w:t xml:space="preserve">Модуль 2: Эксплуатация рыбоводного оборудования </w:t>
      </w:r>
    </w:p>
    <w:p w14:paraId="4B95D6BD" w14:textId="77777777" w:rsidR="00AC3FE4" w:rsidRPr="00A24AB4" w:rsidRDefault="00AC3FE4" w:rsidP="003C27C6">
      <w:pPr>
        <w:pStyle w:val="a4"/>
        <w:widowControl/>
        <w:numPr>
          <w:ilvl w:val="0"/>
          <w:numId w:val="93"/>
        </w:numPr>
        <w:autoSpaceDE/>
        <w:autoSpaceDN/>
        <w:adjustRightInd/>
        <w:spacing w:before="120"/>
        <w:ind w:left="851" w:hanging="284"/>
        <w:contextualSpacing w:val="0"/>
        <w:jc w:val="both"/>
        <w:rPr>
          <w:sz w:val="24"/>
          <w:szCs w:val="24"/>
        </w:rPr>
      </w:pPr>
      <w:r w:rsidRPr="00A24AB4">
        <w:rPr>
          <w:sz w:val="24"/>
          <w:szCs w:val="24"/>
        </w:rPr>
        <w:t xml:space="preserve">визуальный контроль поведения рыб; </w:t>
      </w:r>
    </w:p>
    <w:p w14:paraId="4E5BFDE8" w14:textId="77777777" w:rsidR="00AC3FE4" w:rsidRPr="00A24AB4" w:rsidRDefault="00AC3FE4" w:rsidP="003C27C6">
      <w:pPr>
        <w:pStyle w:val="a4"/>
        <w:widowControl/>
        <w:numPr>
          <w:ilvl w:val="0"/>
          <w:numId w:val="93"/>
        </w:numPr>
        <w:autoSpaceDE/>
        <w:autoSpaceDN/>
        <w:adjustRightInd/>
        <w:spacing w:before="120"/>
        <w:ind w:left="851" w:hanging="284"/>
        <w:contextualSpacing w:val="0"/>
        <w:jc w:val="both"/>
        <w:rPr>
          <w:sz w:val="24"/>
          <w:szCs w:val="24"/>
        </w:rPr>
      </w:pPr>
      <w:r w:rsidRPr="00A24AB4">
        <w:rPr>
          <w:sz w:val="24"/>
          <w:szCs w:val="24"/>
        </w:rPr>
        <w:t>взвешивание рыб</w:t>
      </w:r>
    </w:p>
    <w:p w14:paraId="3A2880AD" w14:textId="77777777" w:rsidR="00AC3FE4" w:rsidRPr="00A24AB4" w:rsidRDefault="00AC3FE4" w:rsidP="00AC3FE4">
      <w:pPr>
        <w:ind w:firstLine="567"/>
        <w:jc w:val="both"/>
        <w:rPr>
          <w:rFonts w:eastAsia="Times New Roman"/>
          <w:sz w:val="24"/>
          <w:szCs w:val="24"/>
        </w:rPr>
      </w:pPr>
    </w:p>
    <w:p w14:paraId="3EDD4D0E" w14:textId="77777777" w:rsidR="00AC3FE4" w:rsidRPr="00A24AB4" w:rsidRDefault="00AC3FE4" w:rsidP="003C27C6">
      <w:pPr>
        <w:widowControl/>
        <w:numPr>
          <w:ilvl w:val="2"/>
          <w:numId w:val="89"/>
        </w:numPr>
        <w:tabs>
          <w:tab w:val="left" w:pos="993"/>
          <w:tab w:val="left" w:pos="1134"/>
        </w:tabs>
        <w:autoSpaceDE/>
        <w:autoSpaceDN/>
        <w:adjustRightInd/>
        <w:ind w:left="0" w:firstLine="567"/>
        <w:contextualSpacing/>
        <w:jc w:val="both"/>
        <w:rPr>
          <w:rFonts w:eastAsia="Times New Roman"/>
          <w:sz w:val="24"/>
          <w:szCs w:val="24"/>
        </w:rPr>
      </w:pPr>
      <w:r w:rsidRPr="00A24AB4">
        <w:rPr>
          <w:rFonts w:eastAsia="Times New Roman"/>
          <w:sz w:val="24"/>
          <w:szCs w:val="24"/>
        </w:rPr>
        <w:t xml:space="preserve">Условия выполнения практического задания: </w:t>
      </w:r>
    </w:p>
    <w:p w14:paraId="4AE1F49E" w14:textId="77777777" w:rsidR="00AC3FE4" w:rsidRPr="00A24AB4" w:rsidRDefault="00AC3FE4" w:rsidP="00AC3FE4">
      <w:pPr>
        <w:ind w:firstLine="567"/>
        <w:jc w:val="both"/>
        <w:rPr>
          <w:rFonts w:eastAsia="Times New Roman"/>
          <w:sz w:val="24"/>
          <w:szCs w:val="24"/>
        </w:rPr>
      </w:pPr>
      <w:r w:rsidRPr="00A24AB4">
        <w:rPr>
          <w:rFonts w:eastAsia="Times New Roman"/>
          <w:sz w:val="24"/>
          <w:szCs w:val="24"/>
        </w:rPr>
        <w:t>Для проведения экзамена приглашаются представители работодателей, организуется видеотрансляция.</w:t>
      </w:r>
    </w:p>
    <w:p w14:paraId="597225C4" w14:textId="77777777" w:rsidR="00AC3FE4" w:rsidRPr="00A24AB4" w:rsidRDefault="00AC3FE4" w:rsidP="00AC3FE4">
      <w:pPr>
        <w:ind w:firstLine="567"/>
        <w:jc w:val="both"/>
        <w:rPr>
          <w:rFonts w:eastAsia="Times New Roman"/>
          <w:i/>
          <w:sz w:val="24"/>
          <w:szCs w:val="24"/>
        </w:rPr>
      </w:pPr>
    </w:p>
    <w:p w14:paraId="0B1FBE47" w14:textId="77777777" w:rsidR="00AC3FE4" w:rsidRPr="00A24AB4" w:rsidRDefault="00AC3FE4" w:rsidP="003C27C6">
      <w:pPr>
        <w:widowControl/>
        <w:numPr>
          <w:ilvl w:val="2"/>
          <w:numId w:val="89"/>
        </w:numPr>
        <w:tabs>
          <w:tab w:val="left" w:pos="1134"/>
        </w:tabs>
        <w:autoSpaceDE/>
        <w:autoSpaceDN/>
        <w:adjustRightInd/>
        <w:ind w:left="0" w:firstLine="567"/>
        <w:contextualSpacing/>
        <w:jc w:val="both"/>
        <w:rPr>
          <w:rFonts w:eastAsia="Times New Roman"/>
          <w:sz w:val="24"/>
          <w:szCs w:val="24"/>
        </w:rPr>
      </w:pPr>
      <w:r w:rsidRPr="00A24AB4">
        <w:rPr>
          <w:rFonts w:eastAsia="Times New Roman"/>
          <w:sz w:val="24"/>
          <w:szCs w:val="24"/>
        </w:rPr>
        <w:t xml:space="preserve">Формулировка типового теоретического задания </w:t>
      </w:r>
      <w:r w:rsidRPr="00A24AB4">
        <w:rPr>
          <w:rFonts w:eastAsia="Times New Roman"/>
          <w:i/>
          <w:sz w:val="24"/>
          <w:szCs w:val="24"/>
        </w:rPr>
        <w:t>(в случае наличия)</w:t>
      </w:r>
    </w:p>
    <w:p w14:paraId="5BD356C0" w14:textId="77777777" w:rsidR="00AC3FE4" w:rsidRPr="00A24AB4" w:rsidRDefault="00AC3FE4" w:rsidP="009C160C">
      <w:pPr>
        <w:ind w:left="284" w:firstLine="567"/>
        <w:jc w:val="both"/>
        <w:rPr>
          <w:rFonts w:eastAsia="Times New Roman"/>
          <w:sz w:val="24"/>
          <w:szCs w:val="24"/>
        </w:rPr>
      </w:pPr>
      <w:r w:rsidRPr="00A24AB4">
        <w:rPr>
          <w:rFonts w:eastAsia="Times New Roman"/>
          <w:sz w:val="24"/>
          <w:szCs w:val="24"/>
        </w:rPr>
        <w:t>– тестовое задание;</w:t>
      </w:r>
    </w:p>
    <w:p w14:paraId="55B3DCFD" w14:textId="77777777" w:rsidR="00AC3FE4" w:rsidRPr="00A24AB4" w:rsidRDefault="00AC3FE4" w:rsidP="009C160C">
      <w:pPr>
        <w:ind w:left="284" w:firstLine="567"/>
        <w:jc w:val="both"/>
        <w:rPr>
          <w:rFonts w:eastAsia="Times New Roman"/>
          <w:sz w:val="24"/>
          <w:szCs w:val="24"/>
        </w:rPr>
      </w:pPr>
      <w:r w:rsidRPr="00A24AB4">
        <w:rPr>
          <w:rFonts w:eastAsia="Times New Roman"/>
          <w:sz w:val="24"/>
          <w:szCs w:val="24"/>
        </w:rPr>
        <w:t>– примеры теоретических вопросов.</w:t>
      </w:r>
    </w:p>
    <w:p w14:paraId="7031BC8F" w14:textId="77777777" w:rsidR="00AC3FE4" w:rsidRPr="00A24AB4" w:rsidRDefault="00AC3FE4" w:rsidP="00AC3FE4">
      <w:pPr>
        <w:ind w:firstLine="567"/>
        <w:jc w:val="both"/>
        <w:rPr>
          <w:rFonts w:eastAsia="Times New Roman"/>
          <w:sz w:val="24"/>
          <w:szCs w:val="24"/>
        </w:rPr>
      </w:pPr>
    </w:p>
    <w:p w14:paraId="3F1BB44F" w14:textId="77777777" w:rsidR="00AC3FE4" w:rsidRPr="00A24AB4" w:rsidRDefault="00AC3FE4" w:rsidP="00AC3FE4">
      <w:pPr>
        <w:ind w:firstLine="567"/>
        <w:jc w:val="both"/>
        <w:rPr>
          <w:rFonts w:eastAsia="Times New Roman"/>
          <w:b/>
          <w:bCs/>
          <w:sz w:val="24"/>
          <w:szCs w:val="24"/>
        </w:rPr>
      </w:pPr>
      <w:r w:rsidRPr="00A24AB4">
        <w:rPr>
          <w:rFonts w:eastAsia="Times New Roman"/>
          <w:b/>
          <w:bCs/>
          <w:sz w:val="24"/>
          <w:szCs w:val="24"/>
        </w:rPr>
        <w:t>3.2. Критерии оценки выполнения задания демонстрационного экзамена</w:t>
      </w:r>
    </w:p>
    <w:p w14:paraId="24E10601" w14:textId="77777777" w:rsidR="00AC3FE4" w:rsidRPr="00A24AB4" w:rsidRDefault="00AC3FE4" w:rsidP="00AC3FE4">
      <w:pPr>
        <w:ind w:firstLine="567"/>
        <w:jc w:val="both"/>
        <w:rPr>
          <w:rFonts w:eastAsia="Times New Roman"/>
          <w:sz w:val="24"/>
          <w:szCs w:val="24"/>
        </w:rPr>
      </w:pPr>
      <w:r w:rsidRPr="00A24AB4">
        <w:rPr>
          <w:rFonts w:eastAsia="Times New Roman"/>
          <w:sz w:val="24"/>
          <w:szCs w:val="24"/>
        </w:rPr>
        <w:t>3.2.1. Порядок оценки</w:t>
      </w:r>
    </w:p>
    <w:p w14:paraId="67B01CE4" w14:textId="77777777" w:rsidR="00AC3FE4" w:rsidRPr="00A24AB4" w:rsidRDefault="00AC3FE4" w:rsidP="00AC3FE4">
      <w:pPr>
        <w:ind w:firstLine="567"/>
        <w:jc w:val="both"/>
        <w:rPr>
          <w:rFonts w:eastAsia="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210"/>
        <w:gridCol w:w="2765"/>
      </w:tblGrid>
      <w:tr w:rsidR="007B4CCB" w:rsidRPr="00A24AB4" w14:paraId="6F1E9CE9" w14:textId="77777777" w:rsidTr="00357BE5">
        <w:tc>
          <w:tcPr>
            <w:tcW w:w="675" w:type="dxa"/>
            <w:shd w:val="clear" w:color="auto" w:fill="auto"/>
          </w:tcPr>
          <w:p w14:paraId="6A51506F" w14:textId="77777777" w:rsidR="00AC3FE4" w:rsidRPr="00A24AB4" w:rsidRDefault="00AC3FE4" w:rsidP="00357BE5">
            <w:pPr>
              <w:spacing w:after="120" w:line="276" w:lineRule="auto"/>
              <w:jc w:val="center"/>
              <w:rPr>
                <w:rFonts w:eastAsia="Times New Roman"/>
                <w:sz w:val="24"/>
                <w:szCs w:val="24"/>
              </w:rPr>
            </w:pPr>
            <w:r w:rsidRPr="00A24AB4">
              <w:rPr>
                <w:rFonts w:eastAsia="Times New Roman"/>
                <w:sz w:val="24"/>
                <w:szCs w:val="24"/>
              </w:rPr>
              <w:t>№ п/п</w:t>
            </w:r>
          </w:p>
        </w:tc>
        <w:tc>
          <w:tcPr>
            <w:tcW w:w="6379" w:type="dxa"/>
            <w:shd w:val="clear" w:color="auto" w:fill="auto"/>
          </w:tcPr>
          <w:p w14:paraId="4C87AAF5" w14:textId="77777777" w:rsidR="00AC3FE4" w:rsidRPr="00A24AB4" w:rsidRDefault="00AC3FE4" w:rsidP="00357BE5">
            <w:pPr>
              <w:spacing w:after="120" w:line="276" w:lineRule="auto"/>
              <w:jc w:val="center"/>
              <w:rPr>
                <w:rFonts w:eastAsia="Times New Roman"/>
                <w:sz w:val="24"/>
                <w:szCs w:val="24"/>
              </w:rPr>
            </w:pPr>
            <w:r w:rsidRPr="00A24AB4">
              <w:rPr>
                <w:rFonts w:eastAsia="Times New Roman"/>
                <w:sz w:val="24"/>
                <w:szCs w:val="24"/>
              </w:rPr>
              <w:t>Демонстрируемые результаты (по каждой из задач)</w:t>
            </w:r>
          </w:p>
        </w:tc>
        <w:tc>
          <w:tcPr>
            <w:tcW w:w="2800" w:type="dxa"/>
            <w:shd w:val="clear" w:color="auto" w:fill="auto"/>
          </w:tcPr>
          <w:p w14:paraId="0BB663C8" w14:textId="77777777" w:rsidR="00AC3FE4" w:rsidRPr="00A24AB4" w:rsidRDefault="00AC3FE4" w:rsidP="00357BE5">
            <w:pPr>
              <w:spacing w:after="120" w:line="276" w:lineRule="auto"/>
              <w:jc w:val="center"/>
              <w:rPr>
                <w:rFonts w:eastAsia="Times New Roman"/>
                <w:sz w:val="24"/>
                <w:szCs w:val="24"/>
              </w:rPr>
            </w:pPr>
            <w:r w:rsidRPr="00A24AB4">
              <w:rPr>
                <w:rFonts w:eastAsia="Times New Roman"/>
                <w:sz w:val="24"/>
                <w:szCs w:val="24"/>
              </w:rPr>
              <w:t>Количественные показатели</w:t>
            </w:r>
          </w:p>
        </w:tc>
      </w:tr>
      <w:tr w:rsidR="007B4CCB" w:rsidRPr="00A24AB4" w14:paraId="195AC1B9" w14:textId="77777777" w:rsidTr="00357BE5">
        <w:tc>
          <w:tcPr>
            <w:tcW w:w="675" w:type="dxa"/>
            <w:shd w:val="clear" w:color="auto" w:fill="auto"/>
          </w:tcPr>
          <w:p w14:paraId="04768BC3" w14:textId="77777777" w:rsidR="00AC3FE4" w:rsidRPr="00A24AB4" w:rsidRDefault="00AC3FE4" w:rsidP="00357BE5">
            <w:pPr>
              <w:spacing w:after="120" w:line="276" w:lineRule="auto"/>
              <w:rPr>
                <w:rFonts w:eastAsia="Times New Roman"/>
                <w:i/>
                <w:sz w:val="24"/>
                <w:szCs w:val="24"/>
              </w:rPr>
            </w:pPr>
            <w:r w:rsidRPr="00A24AB4">
              <w:rPr>
                <w:rFonts w:eastAsia="Times New Roman"/>
                <w:i/>
                <w:sz w:val="24"/>
                <w:szCs w:val="24"/>
              </w:rPr>
              <w:t>1.</w:t>
            </w:r>
          </w:p>
        </w:tc>
        <w:tc>
          <w:tcPr>
            <w:tcW w:w="6379" w:type="dxa"/>
            <w:shd w:val="clear" w:color="auto" w:fill="auto"/>
          </w:tcPr>
          <w:p w14:paraId="52DC67B8" w14:textId="77777777" w:rsidR="00AC3FE4" w:rsidRPr="00A24AB4" w:rsidRDefault="00AC3FE4" w:rsidP="00357BE5">
            <w:pPr>
              <w:spacing w:after="120" w:line="276" w:lineRule="auto"/>
              <w:rPr>
                <w:rFonts w:eastAsia="Times New Roman"/>
                <w:i/>
                <w:sz w:val="24"/>
                <w:szCs w:val="24"/>
              </w:rPr>
            </w:pPr>
            <w:r w:rsidRPr="00A24AB4">
              <w:rPr>
                <w:rFonts w:eastAsia="Times New Roman"/>
                <w:sz w:val="24"/>
                <w:szCs w:val="24"/>
              </w:rPr>
              <w:t>Воспроизводство и выращивание рыбы</w:t>
            </w:r>
          </w:p>
        </w:tc>
        <w:tc>
          <w:tcPr>
            <w:tcW w:w="2800" w:type="dxa"/>
            <w:shd w:val="clear" w:color="auto" w:fill="auto"/>
          </w:tcPr>
          <w:p w14:paraId="6C83DA4E" w14:textId="77777777" w:rsidR="00AC3FE4" w:rsidRPr="00A24AB4" w:rsidRDefault="00AC3FE4" w:rsidP="00357BE5">
            <w:pPr>
              <w:spacing w:after="120" w:line="276" w:lineRule="auto"/>
              <w:jc w:val="center"/>
              <w:rPr>
                <w:rFonts w:eastAsia="Times New Roman"/>
                <w:i/>
                <w:sz w:val="24"/>
                <w:szCs w:val="24"/>
              </w:rPr>
            </w:pPr>
            <w:r w:rsidRPr="00A24AB4">
              <w:rPr>
                <w:rFonts w:eastAsia="Times New Roman"/>
                <w:i/>
                <w:sz w:val="24"/>
                <w:szCs w:val="24"/>
              </w:rPr>
              <w:t>70</w:t>
            </w:r>
          </w:p>
        </w:tc>
      </w:tr>
      <w:tr w:rsidR="007B4CCB" w:rsidRPr="00A24AB4" w14:paraId="17089BF3" w14:textId="77777777" w:rsidTr="00357BE5">
        <w:tc>
          <w:tcPr>
            <w:tcW w:w="675" w:type="dxa"/>
            <w:shd w:val="clear" w:color="auto" w:fill="auto"/>
          </w:tcPr>
          <w:p w14:paraId="49C69286" w14:textId="77777777" w:rsidR="00AC3FE4" w:rsidRPr="00A24AB4" w:rsidRDefault="00AC3FE4" w:rsidP="00357BE5">
            <w:pPr>
              <w:spacing w:after="120" w:line="276" w:lineRule="auto"/>
              <w:rPr>
                <w:rFonts w:eastAsia="Times New Roman"/>
                <w:i/>
                <w:sz w:val="24"/>
                <w:szCs w:val="24"/>
              </w:rPr>
            </w:pPr>
            <w:r w:rsidRPr="00A24AB4">
              <w:rPr>
                <w:rFonts w:eastAsia="Times New Roman"/>
                <w:i/>
                <w:sz w:val="24"/>
                <w:szCs w:val="24"/>
              </w:rPr>
              <w:t>2.</w:t>
            </w:r>
          </w:p>
        </w:tc>
        <w:tc>
          <w:tcPr>
            <w:tcW w:w="6379" w:type="dxa"/>
            <w:shd w:val="clear" w:color="auto" w:fill="auto"/>
          </w:tcPr>
          <w:p w14:paraId="61F000FC" w14:textId="77777777" w:rsidR="00AC3FE4" w:rsidRPr="00A24AB4" w:rsidRDefault="00AC3FE4" w:rsidP="00357BE5">
            <w:pPr>
              <w:spacing w:after="120" w:line="276" w:lineRule="auto"/>
              <w:ind w:firstLine="34"/>
              <w:rPr>
                <w:rFonts w:eastAsia="Times New Roman"/>
                <w:i/>
                <w:sz w:val="24"/>
                <w:szCs w:val="24"/>
              </w:rPr>
            </w:pPr>
            <w:r w:rsidRPr="00A24AB4">
              <w:rPr>
                <w:rFonts w:eastAsia="Times New Roman"/>
                <w:sz w:val="24"/>
                <w:szCs w:val="24"/>
              </w:rPr>
              <w:t>Эксплуатация рыбоводного оборудования</w:t>
            </w:r>
          </w:p>
        </w:tc>
        <w:tc>
          <w:tcPr>
            <w:tcW w:w="2800" w:type="dxa"/>
            <w:shd w:val="clear" w:color="auto" w:fill="auto"/>
          </w:tcPr>
          <w:p w14:paraId="4F62A960" w14:textId="77777777" w:rsidR="00AC3FE4" w:rsidRPr="00A24AB4" w:rsidRDefault="00AC3FE4" w:rsidP="00357BE5">
            <w:pPr>
              <w:spacing w:after="120" w:line="276" w:lineRule="auto"/>
              <w:jc w:val="center"/>
              <w:rPr>
                <w:rFonts w:eastAsia="Times New Roman"/>
                <w:i/>
                <w:sz w:val="24"/>
                <w:szCs w:val="24"/>
              </w:rPr>
            </w:pPr>
            <w:r w:rsidRPr="00A24AB4">
              <w:rPr>
                <w:rFonts w:eastAsia="Times New Roman"/>
                <w:i/>
                <w:sz w:val="24"/>
                <w:szCs w:val="24"/>
              </w:rPr>
              <w:t>30</w:t>
            </w:r>
          </w:p>
        </w:tc>
      </w:tr>
      <w:tr w:rsidR="00AC3FE4" w:rsidRPr="00A24AB4" w14:paraId="23702EB1" w14:textId="77777777" w:rsidTr="00357BE5">
        <w:tc>
          <w:tcPr>
            <w:tcW w:w="675" w:type="dxa"/>
            <w:shd w:val="clear" w:color="auto" w:fill="auto"/>
          </w:tcPr>
          <w:p w14:paraId="4053651C" w14:textId="77777777" w:rsidR="00AC3FE4" w:rsidRPr="00A24AB4" w:rsidRDefault="00AC3FE4" w:rsidP="00357BE5">
            <w:pPr>
              <w:spacing w:after="120" w:line="276" w:lineRule="auto"/>
              <w:rPr>
                <w:rFonts w:eastAsia="Times New Roman"/>
                <w:i/>
                <w:sz w:val="24"/>
                <w:szCs w:val="24"/>
              </w:rPr>
            </w:pPr>
          </w:p>
        </w:tc>
        <w:tc>
          <w:tcPr>
            <w:tcW w:w="6379" w:type="dxa"/>
            <w:shd w:val="clear" w:color="auto" w:fill="auto"/>
          </w:tcPr>
          <w:p w14:paraId="5A5AC6FA" w14:textId="77777777" w:rsidR="00AC3FE4" w:rsidRPr="00A24AB4" w:rsidRDefault="00AC3FE4" w:rsidP="00357BE5">
            <w:pPr>
              <w:spacing w:after="120" w:line="276" w:lineRule="auto"/>
              <w:rPr>
                <w:rFonts w:eastAsia="Times New Roman"/>
                <w:i/>
                <w:sz w:val="24"/>
                <w:szCs w:val="24"/>
              </w:rPr>
            </w:pPr>
            <w:r w:rsidRPr="00A24AB4">
              <w:rPr>
                <w:rFonts w:eastAsia="Times New Roman"/>
                <w:i/>
                <w:sz w:val="24"/>
                <w:szCs w:val="24"/>
              </w:rPr>
              <w:t>ИТОГО:</w:t>
            </w:r>
          </w:p>
        </w:tc>
        <w:tc>
          <w:tcPr>
            <w:tcW w:w="2800" w:type="dxa"/>
            <w:shd w:val="clear" w:color="auto" w:fill="auto"/>
          </w:tcPr>
          <w:p w14:paraId="67903C8F" w14:textId="77777777" w:rsidR="00AC3FE4" w:rsidRPr="00A24AB4" w:rsidRDefault="00AC3FE4" w:rsidP="00357BE5">
            <w:pPr>
              <w:spacing w:after="120" w:line="276" w:lineRule="auto"/>
              <w:jc w:val="center"/>
              <w:rPr>
                <w:rFonts w:eastAsia="Times New Roman"/>
                <w:i/>
                <w:sz w:val="24"/>
                <w:szCs w:val="24"/>
              </w:rPr>
            </w:pPr>
            <w:r w:rsidRPr="00A24AB4">
              <w:rPr>
                <w:rFonts w:eastAsia="Times New Roman"/>
                <w:i/>
                <w:sz w:val="24"/>
                <w:szCs w:val="24"/>
              </w:rPr>
              <w:t>100</w:t>
            </w:r>
          </w:p>
        </w:tc>
      </w:tr>
    </w:tbl>
    <w:p w14:paraId="21BBEFA1" w14:textId="77777777" w:rsidR="00AC3FE4" w:rsidRPr="00A24AB4" w:rsidRDefault="00AC3FE4" w:rsidP="00AC3FE4">
      <w:pPr>
        <w:rPr>
          <w:rFonts w:eastAsia="Times New Roman"/>
          <w:i/>
          <w:sz w:val="24"/>
          <w:szCs w:val="24"/>
        </w:rPr>
      </w:pPr>
    </w:p>
    <w:p w14:paraId="41E4B739" w14:textId="77777777" w:rsidR="00AC3FE4" w:rsidRPr="00A24AB4" w:rsidRDefault="00AC3FE4" w:rsidP="00AC3FE4">
      <w:pPr>
        <w:ind w:firstLine="851"/>
        <w:rPr>
          <w:rFonts w:eastAsia="Times New Roman"/>
          <w:sz w:val="24"/>
          <w:szCs w:val="24"/>
        </w:rPr>
      </w:pPr>
    </w:p>
    <w:p w14:paraId="7E55E756" w14:textId="77777777" w:rsidR="00AC3FE4" w:rsidRPr="00A24AB4" w:rsidRDefault="00AC3FE4" w:rsidP="00AC3FE4">
      <w:pPr>
        <w:ind w:firstLine="851"/>
        <w:rPr>
          <w:rFonts w:eastAsia="Times New Roman"/>
          <w:sz w:val="24"/>
          <w:szCs w:val="24"/>
        </w:rPr>
      </w:pPr>
      <w:r w:rsidRPr="00A24AB4">
        <w:rPr>
          <w:rFonts w:eastAsia="Times New Roman"/>
          <w:sz w:val="24"/>
          <w:szCs w:val="24"/>
        </w:rPr>
        <w:t xml:space="preserve">3.2.2. Порядок перевода баллов в систему оценивания. </w:t>
      </w:r>
    </w:p>
    <w:p w14:paraId="4098C215" w14:textId="77777777" w:rsidR="00AC3FE4" w:rsidRPr="00A24AB4" w:rsidRDefault="00AC3FE4" w:rsidP="00AC3FE4">
      <w:pPr>
        <w:ind w:firstLine="709"/>
        <w:jc w:val="both"/>
        <w:rPr>
          <w:rFonts w:eastAsia="Times New Roman"/>
          <w:iCs/>
          <w:sz w:val="24"/>
          <w:szCs w:val="24"/>
        </w:rPr>
      </w:pPr>
      <w:r w:rsidRPr="00A24AB4">
        <w:rPr>
          <w:rFonts w:eastAsia="Times New Roman"/>
          <w:iCs/>
          <w:sz w:val="24"/>
          <w:szCs w:val="24"/>
        </w:rPr>
        <w:t>Рекомендуемые основания для разработки методики перевода баллов в систему оценок: «отлично», «хорошо», «удовлетворительно», «неудовлетворительно».</w:t>
      </w:r>
    </w:p>
    <w:p w14:paraId="3F5A7293" w14:textId="77777777" w:rsidR="00AC3FE4" w:rsidRPr="00A24AB4" w:rsidRDefault="00AC3FE4" w:rsidP="00AC3FE4">
      <w:pPr>
        <w:ind w:firstLine="709"/>
        <w:rPr>
          <w:rFonts w:eastAsia="Times New Roman"/>
          <w:sz w:val="24"/>
          <w:szCs w:val="24"/>
        </w:rPr>
      </w:pPr>
      <w:r w:rsidRPr="00A24AB4">
        <w:rPr>
          <w:rFonts w:eastAsia="Times New Roman"/>
          <w:sz w:val="24"/>
          <w:szCs w:val="24"/>
        </w:rPr>
        <w:t>Перевод в оценку баллов, полученных за демонстрационный экзамен, рекомендуется проводить следующим образом:</w:t>
      </w:r>
    </w:p>
    <w:p w14:paraId="0BEA4E2B" w14:textId="77777777" w:rsidR="00AC3FE4" w:rsidRPr="00A24AB4" w:rsidRDefault="00AC3FE4" w:rsidP="00AC3FE4">
      <w:pPr>
        <w:ind w:firstLine="709"/>
        <w:rPr>
          <w:rFonts w:eastAsia="Times New Roman"/>
          <w:sz w:val="24"/>
          <w:szCs w:val="24"/>
        </w:rPr>
      </w:pPr>
      <w:r w:rsidRPr="00A24AB4">
        <w:rPr>
          <w:rFonts w:eastAsia="Times New Roman"/>
          <w:sz w:val="24"/>
          <w:szCs w:val="24"/>
        </w:rPr>
        <w:t>Количество баллов от 0 до 40 означает оценку «неудовлетворительно».</w:t>
      </w:r>
    </w:p>
    <w:p w14:paraId="36C57627" w14:textId="77777777" w:rsidR="00AC3FE4" w:rsidRPr="00A24AB4" w:rsidRDefault="00AC3FE4" w:rsidP="00AC3FE4">
      <w:pPr>
        <w:ind w:firstLine="709"/>
        <w:rPr>
          <w:rFonts w:eastAsia="Times New Roman"/>
          <w:sz w:val="24"/>
          <w:szCs w:val="24"/>
        </w:rPr>
      </w:pPr>
      <w:r w:rsidRPr="00A24AB4">
        <w:rPr>
          <w:rFonts w:eastAsia="Times New Roman"/>
          <w:sz w:val="24"/>
          <w:szCs w:val="24"/>
        </w:rPr>
        <w:t>Количество баллов от 41 до 60 означает оценку «удовлетворительно».</w:t>
      </w:r>
    </w:p>
    <w:p w14:paraId="5052884A" w14:textId="77777777" w:rsidR="00AC3FE4" w:rsidRPr="00A24AB4" w:rsidRDefault="00AC3FE4" w:rsidP="00AC3FE4">
      <w:pPr>
        <w:ind w:firstLine="709"/>
        <w:rPr>
          <w:rFonts w:eastAsia="Times New Roman"/>
          <w:sz w:val="24"/>
          <w:szCs w:val="24"/>
        </w:rPr>
      </w:pPr>
      <w:r w:rsidRPr="00A24AB4">
        <w:rPr>
          <w:rFonts w:eastAsia="Times New Roman"/>
          <w:sz w:val="24"/>
          <w:szCs w:val="24"/>
        </w:rPr>
        <w:t>Количество баллов от 61 до 80 означает оценку «хорошо».</w:t>
      </w:r>
    </w:p>
    <w:p w14:paraId="09435BB9" w14:textId="77777777" w:rsidR="00AC3FE4" w:rsidRPr="00A24AB4" w:rsidRDefault="00AC3FE4" w:rsidP="00AC3FE4">
      <w:pPr>
        <w:ind w:firstLine="709"/>
        <w:rPr>
          <w:rFonts w:eastAsia="Times New Roman"/>
          <w:sz w:val="24"/>
          <w:szCs w:val="24"/>
        </w:rPr>
      </w:pPr>
      <w:r w:rsidRPr="00A24AB4">
        <w:rPr>
          <w:rFonts w:eastAsia="Times New Roman"/>
          <w:sz w:val="24"/>
          <w:szCs w:val="24"/>
        </w:rPr>
        <w:t>Количество баллов от 81 до 100 означает оценку «отлично».</w:t>
      </w:r>
    </w:p>
    <w:p w14:paraId="78227DB4" w14:textId="77777777" w:rsidR="00AC3FE4" w:rsidRPr="00A24AB4" w:rsidRDefault="00AC3FE4" w:rsidP="00AC3FE4">
      <w:pPr>
        <w:ind w:firstLine="851"/>
        <w:jc w:val="both"/>
        <w:rPr>
          <w:rFonts w:eastAsia="Times New Roman"/>
          <w:i/>
          <w:sz w:val="24"/>
          <w:szCs w:val="24"/>
        </w:rPr>
      </w:pPr>
    </w:p>
    <w:p w14:paraId="5E3D56C1" w14:textId="77777777" w:rsidR="00AC3FE4" w:rsidRPr="00A24AB4" w:rsidRDefault="00AC3FE4" w:rsidP="00AC3FE4">
      <w:pPr>
        <w:jc w:val="center"/>
        <w:rPr>
          <w:rFonts w:eastAsia="Times New Roman"/>
          <w:b/>
          <w:sz w:val="24"/>
          <w:szCs w:val="24"/>
        </w:rPr>
      </w:pPr>
      <w:r w:rsidRPr="00A24AB4">
        <w:rPr>
          <w:rFonts w:eastAsia="Times New Roman"/>
          <w:b/>
          <w:sz w:val="24"/>
          <w:szCs w:val="24"/>
        </w:rPr>
        <w:t xml:space="preserve">4. ПОРЯДОК ОРГАНИЗАЦИИ И ПРОВЕДЕНИЯ ЗАЩИТЫ ВЫПУСКНОЙ </w:t>
      </w:r>
      <w:r w:rsidRPr="00A24AB4">
        <w:rPr>
          <w:rFonts w:eastAsia="Times New Roman"/>
          <w:b/>
          <w:sz w:val="24"/>
          <w:szCs w:val="24"/>
        </w:rPr>
        <w:br/>
        <w:t>КВАЛИФИКАЦИОННОЙ РАБОТЫ</w:t>
      </w:r>
    </w:p>
    <w:p w14:paraId="72360765" w14:textId="77777777" w:rsidR="00AC3FE4" w:rsidRPr="00A24AB4" w:rsidRDefault="00AC3FE4" w:rsidP="00AC3FE4">
      <w:pPr>
        <w:jc w:val="center"/>
        <w:rPr>
          <w:rFonts w:eastAsia="Times New Roman"/>
          <w:b/>
          <w:sz w:val="24"/>
          <w:szCs w:val="24"/>
        </w:rPr>
      </w:pPr>
    </w:p>
    <w:p w14:paraId="1DC6B35E" w14:textId="77777777" w:rsidR="00AC3FE4" w:rsidRPr="00A24AB4" w:rsidRDefault="00AC3FE4" w:rsidP="00AC3FE4">
      <w:pPr>
        <w:ind w:firstLine="709"/>
        <w:contextualSpacing/>
        <w:jc w:val="both"/>
        <w:rPr>
          <w:rFonts w:eastAsia="Times New Roman"/>
          <w:i/>
          <w:sz w:val="24"/>
          <w:szCs w:val="24"/>
        </w:rPr>
      </w:pPr>
      <w:r w:rsidRPr="00A24AB4">
        <w:rPr>
          <w:rFonts w:eastAsia="Times New Roman"/>
          <w:sz w:val="24"/>
          <w:szCs w:val="24"/>
        </w:rPr>
        <w:t>Программа организации проведения защиты выпускной квалификационной работы (ВКР) как часть программы ГИА должна включать:</w:t>
      </w:r>
    </w:p>
    <w:p w14:paraId="6ADBD26C" w14:textId="77777777" w:rsidR="00AC3FE4" w:rsidRPr="00A24AB4" w:rsidRDefault="00AC3FE4" w:rsidP="00D36E32">
      <w:pPr>
        <w:widowControl/>
        <w:numPr>
          <w:ilvl w:val="1"/>
          <w:numId w:val="34"/>
        </w:numPr>
        <w:autoSpaceDE/>
        <w:autoSpaceDN/>
        <w:adjustRightInd/>
        <w:ind w:left="0" w:firstLine="709"/>
        <w:contextualSpacing/>
        <w:jc w:val="both"/>
        <w:rPr>
          <w:rFonts w:eastAsia="Times New Roman"/>
          <w:i/>
          <w:sz w:val="24"/>
          <w:szCs w:val="24"/>
        </w:rPr>
      </w:pPr>
      <w:r w:rsidRPr="00A24AB4">
        <w:rPr>
          <w:rFonts w:eastAsia="Times New Roman"/>
          <w:sz w:val="24"/>
          <w:szCs w:val="24"/>
        </w:rPr>
        <w:t>Общие положения</w:t>
      </w:r>
      <w:r w:rsidRPr="00A24AB4">
        <w:rPr>
          <w:rFonts w:eastAsia="Times New Roman"/>
          <w:i/>
          <w:sz w:val="24"/>
          <w:szCs w:val="24"/>
        </w:rPr>
        <w:t>;</w:t>
      </w:r>
    </w:p>
    <w:p w14:paraId="0E2458B2" w14:textId="77777777" w:rsidR="00AC3FE4" w:rsidRPr="00A24AB4" w:rsidRDefault="00AC3FE4" w:rsidP="00D36E32">
      <w:pPr>
        <w:widowControl/>
        <w:numPr>
          <w:ilvl w:val="1"/>
          <w:numId w:val="34"/>
        </w:numPr>
        <w:autoSpaceDE/>
        <w:autoSpaceDN/>
        <w:adjustRightInd/>
        <w:ind w:left="0" w:firstLine="709"/>
        <w:contextualSpacing/>
        <w:jc w:val="both"/>
        <w:rPr>
          <w:rFonts w:eastAsia="Times New Roman"/>
          <w:sz w:val="24"/>
          <w:szCs w:val="24"/>
        </w:rPr>
      </w:pPr>
      <w:r w:rsidRPr="00A24AB4">
        <w:rPr>
          <w:rFonts w:eastAsia="Times New Roman"/>
          <w:sz w:val="24"/>
          <w:szCs w:val="24"/>
        </w:rPr>
        <w:t xml:space="preserve">Примерная тематика ВКР; </w:t>
      </w:r>
    </w:p>
    <w:p w14:paraId="236B6807" w14:textId="77777777" w:rsidR="00AC3FE4" w:rsidRPr="00A24AB4" w:rsidRDefault="00AC3FE4" w:rsidP="00D36E32">
      <w:pPr>
        <w:widowControl/>
        <w:numPr>
          <w:ilvl w:val="1"/>
          <w:numId w:val="34"/>
        </w:numPr>
        <w:autoSpaceDE/>
        <w:autoSpaceDN/>
        <w:adjustRightInd/>
        <w:ind w:left="0" w:firstLine="709"/>
        <w:contextualSpacing/>
        <w:jc w:val="both"/>
        <w:rPr>
          <w:rFonts w:eastAsia="Times New Roman"/>
          <w:sz w:val="24"/>
          <w:szCs w:val="24"/>
        </w:rPr>
      </w:pPr>
      <w:r w:rsidRPr="00A24AB4">
        <w:rPr>
          <w:rFonts w:eastAsia="Times New Roman"/>
          <w:sz w:val="24"/>
          <w:szCs w:val="24"/>
        </w:rPr>
        <w:t>Структура и содержание ВКР;</w:t>
      </w:r>
    </w:p>
    <w:p w14:paraId="6A829355" w14:textId="77777777" w:rsidR="00AC3FE4" w:rsidRPr="00A24AB4" w:rsidRDefault="00AC3FE4" w:rsidP="00D36E32">
      <w:pPr>
        <w:widowControl/>
        <w:numPr>
          <w:ilvl w:val="1"/>
          <w:numId w:val="34"/>
        </w:numPr>
        <w:autoSpaceDE/>
        <w:autoSpaceDN/>
        <w:adjustRightInd/>
        <w:ind w:left="0" w:firstLine="709"/>
        <w:contextualSpacing/>
        <w:jc w:val="both"/>
        <w:rPr>
          <w:rFonts w:eastAsia="Times New Roman"/>
          <w:sz w:val="24"/>
          <w:szCs w:val="24"/>
        </w:rPr>
      </w:pPr>
      <w:r w:rsidRPr="00A24AB4">
        <w:rPr>
          <w:rFonts w:eastAsia="Times New Roman"/>
          <w:sz w:val="24"/>
          <w:szCs w:val="24"/>
        </w:rPr>
        <w:t>Порядок оценки результатов ВКР;</w:t>
      </w:r>
    </w:p>
    <w:p w14:paraId="2E5B05F6" w14:textId="77777777" w:rsidR="00AC3FE4" w:rsidRPr="00A24AB4" w:rsidRDefault="00AC3FE4" w:rsidP="00D36E32">
      <w:pPr>
        <w:widowControl/>
        <w:numPr>
          <w:ilvl w:val="1"/>
          <w:numId w:val="34"/>
        </w:numPr>
        <w:autoSpaceDE/>
        <w:autoSpaceDN/>
        <w:adjustRightInd/>
        <w:ind w:left="0" w:firstLine="709"/>
        <w:contextualSpacing/>
        <w:jc w:val="both"/>
        <w:rPr>
          <w:rFonts w:eastAsia="Times New Roman"/>
          <w:sz w:val="24"/>
          <w:szCs w:val="24"/>
        </w:rPr>
      </w:pPr>
      <w:r w:rsidRPr="00A24AB4">
        <w:rPr>
          <w:rFonts w:eastAsia="Times New Roman"/>
          <w:sz w:val="24"/>
          <w:szCs w:val="24"/>
        </w:rPr>
        <w:t>Порядок оценки защиты ВКР.</w:t>
      </w:r>
    </w:p>
    <w:p w14:paraId="75007F49" w14:textId="77777777" w:rsidR="00AC3FE4" w:rsidRPr="00A24AB4" w:rsidRDefault="00AC3FE4" w:rsidP="00AC3FE4">
      <w:pPr>
        <w:jc w:val="both"/>
        <w:rPr>
          <w:sz w:val="24"/>
          <w:szCs w:val="24"/>
        </w:rPr>
      </w:pPr>
    </w:p>
    <w:p w14:paraId="2F201A51" w14:textId="77777777" w:rsidR="00AC3FE4" w:rsidRPr="00A24AB4" w:rsidRDefault="00AC3FE4" w:rsidP="00AC3FE4">
      <w:pPr>
        <w:ind w:firstLine="709"/>
        <w:jc w:val="both"/>
        <w:rPr>
          <w:b/>
          <w:sz w:val="24"/>
          <w:szCs w:val="24"/>
        </w:rPr>
      </w:pPr>
      <w:r w:rsidRPr="00A24AB4">
        <w:rPr>
          <w:b/>
          <w:sz w:val="24"/>
          <w:szCs w:val="24"/>
        </w:rPr>
        <w:t>4.1 Общие положения</w:t>
      </w:r>
    </w:p>
    <w:p w14:paraId="7D9E6692" w14:textId="77777777" w:rsidR="00AC3FE4" w:rsidRPr="00A24AB4" w:rsidRDefault="00AC3FE4" w:rsidP="00AC3FE4">
      <w:pPr>
        <w:ind w:firstLine="709"/>
        <w:jc w:val="both"/>
        <w:rPr>
          <w:sz w:val="24"/>
          <w:szCs w:val="24"/>
        </w:rPr>
      </w:pPr>
      <w:r w:rsidRPr="00A24AB4">
        <w:rPr>
          <w:sz w:val="24"/>
          <w:szCs w:val="24"/>
        </w:rPr>
        <w:t xml:space="preserve">К защите </w:t>
      </w:r>
      <w:r w:rsidRPr="00A24AB4">
        <w:rPr>
          <w:rFonts w:eastAsia="Times New Roman"/>
          <w:sz w:val="24"/>
          <w:szCs w:val="24"/>
        </w:rPr>
        <w:t>ВКР</w:t>
      </w:r>
      <w:r w:rsidRPr="00A24AB4">
        <w:rPr>
          <w:sz w:val="24"/>
          <w:szCs w:val="24"/>
        </w:rPr>
        <w:t xml:space="preserve"> допускаются лица, завершившие полный курс обучения и успешно </w:t>
      </w:r>
      <w:r w:rsidRPr="00A24AB4">
        <w:rPr>
          <w:sz w:val="24"/>
          <w:szCs w:val="24"/>
        </w:rPr>
        <w:lastRenderedPageBreak/>
        <w:t>прошедшие все предшествующие аттестационные испытания, предусмотренные учебным планом.</w:t>
      </w:r>
    </w:p>
    <w:p w14:paraId="40D1E461" w14:textId="77777777" w:rsidR="00AC3FE4" w:rsidRPr="00A24AB4" w:rsidRDefault="00AC3FE4" w:rsidP="00AC3FE4">
      <w:pPr>
        <w:ind w:firstLine="709"/>
        <w:jc w:val="both"/>
        <w:rPr>
          <w:sz w:val="24"/>
          <w:szCs w:val="24"/>
        </w:rPr>
      </w:pPr>
      <w:r w:rsidRPr="00A24AB4">
        <w:rPr>
          <w:sz w:val="24"/>
          <w:szCs w:val="24"/>
        </w:rPr>
        <w:t xml:space="preserve">Программа ГИА, требования к </w:t>
      </w:r>
      <w:r w:rsidRPr="00A24AB4">
        <w:rPr>
          <w:rFonts w:eastAsia="Times New Roman"/>
          <w:sz w:val="24"/>
          <w:szCs w:val="24"/>
        </w:rPr>
        <w:t>ВКР</w:t>
      </w:r>
      <w:r w:rsidRPr="00A24AB4">
        <w:rPr>
          <w:sz w:val="24"/>
          <w:szCs w:val="24"/>
        </w:rPr>
        <w:t>, а также критерии оценки знаний, утвержденные образовательной организацией, доводятся до сведения обучающихся, не позднее, чем за шесть месяцев до начала ГИА.</w:t>
      </w:r>
    </w:p>
    <w:p w14:paraId="4F332219" w14:textId="77777777" w:rsidR="00AC3FE4" w:rsidRPr="00A24AB4" w:rsidRDefault="00AC3FE4" w:rsidP="00AC3FE4">
      <w:pPr>
        <w:ind w:firstLine="709"/>
        <w:jc w:val="both"/>
        <w:rPr>
          <w:sz w:val="24"/>
          <w:szCs w:val="24"/>
        </w:rPr>
      </w:pPr>
      <w:r w:rsidRPr="00A24AB4">
        <w:rPr>
          <w:sz w:val="24"/>
          <w:szCs w:val="24"/>
        </w:rPr>
        <w:t xml:space="preserve">Вопрос о допуске </w:t>
      </w:r>
      <w:r w:rsidRPr="00A24AB4">
        <w:rPr>
          <w:rFonts w:eastAsia="Times New Roman"/>
          <w:sz w:val="24"/>
          <w:szCs w:val="24"/>
        </w:rPr>
        <w:t>ВКР</w:t>
      </w:r>
      <w:r w:rsidRPr="00A24AB4">
        <w:rPr>
          <w:sz w:val="24"/>
          <w:szCs w:val="24"/>
        </w:rPr>
        <w:t xml:space="preserve"> к защите решается на заседании цикловой комиссии, готовность к защите определяется заместителем руководителя по направлению деятельности (уполномоченным должностным лицом) и оформляется приказом руководителя образовательной организации.</w:t>
      </w:r>
    </w:p>
    <w:p w14:paraId="77AFF025" w14:textId="77777777" w:rsidR="00AC3FE4" w:rsidRPr="00A24AB4" w:rsidRDefault="00AC3FE4" w:rsidP="00AC3FE4">
      <w:pPr>
        <w:ind w:firstLine="709"/>
        <w:jc w:val="both"/>
        <w:rPr>
          <w:sz w:val="24"/>
          <w:szCs w:val="24"/>
        </w:rPr>
      </w:pPr>
      <w:r w:rsidRPr="00A24AB4">
        <w:rPr>
          <w:sz w:val="24"/>
          <w:szCs w:val="24"/>
        </w:rPr>
        <w:t xml:space="preserve">Образовательная организация имеет право проводить предварительную защиту </w:t>
      </w:r>
      <w:r w:rsidRPr="00A24AB4">
        <w:rPr>
          <w:rFonts w:eastAsia="Times New Roman"/>
          <w:sz w:val="24"/>
          <w:szCs w:val="24"/>
        </w:rPr>
        <w:t>ВКР</w:t>
      </w:r>
      <w:r w:rsidRPr="00A24AB4">
        <w:rPr>
          <w:sz w:val="24"/>
          <w:szCs w:val="24"/>
        </w:rPr>
        <w:t>.</w:t>
      </w:r>
    </w:p>
    <w:p w14:paraId="339CBE31" w14:textId="77777777" w:rsidR="00AC3FE4" w:rsidRPr="00A24AB4" w:rsidRDefault="00AC3FE4" w:rsidP="00AC3FE4">
      <w:pPr>
        <w:ind w:firstLine="709"/>
        <w:jc w:val="both"/>
        <w:rPr>
          <w:sz w:val="24"/>
          <w:szCs w:val="24"/>
        </w:rPr>
      </w:pPr>
      <w:r w:rsidRPr="00A24AB4">
        <w:rPr>
          <w:sz w:val="24"/>
          <w:szCs w:val="24"/>
        </w:rPr>
        <w:t>Защита производится на открытом заседании ГЭК с участием не менее двух третей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w:t>
      </w:r>
    </w:p>
    <w:p w14:paraId="1F39364B" w14:textId="77777777" w:rsidR="00AC3FE4" w:rsidRPr="00A24AB4" w:rsidRDefault="00AC3FE4" w:rsidP="00AC3FE4">
      <w:pPr>
        <w:ind w:firstLine="709"/>
        <w:jc w:val="both"/>
        <w:rPr>
          <w:sz w:val="24"/>
          <w:szCs w:val="24"/>
        </w:rPr>
      </w:pPr>
      <w:r w:rsidRPr="00A24AB4">
        <w:rPr>
          <w:sz w:val="24"/>
          <w:szCs w:val="24"/>
        </w:rPr>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образовательной организации. В протоколе записываются: итоговая оценка </w:t>
      </w:r>
      <w:r w:rsidRPr="00A24AB4">
        <w:rPr>
          <w:rFonts w:eastAsia="Times New Roman"/>
          <w:sz w:val="24"/>
          <w:szCs w:val="24"/>
        </w:rPr>
        <w:t>ВКР</w:t>
      </w:r>
      <w:r w:rsidRPr="00A24AB4">
        <w:rPr>
          <w:sz w:val="24"/>
          <w:szCs w:val="24"/>
        </w:rPr>
        <w:t>, присуждение квалификации и особые мнения членов комиссии</w:t>
      </w:r>
    </w:p>
    <w:p w14:paraId="70E4A293" w14:textId="77777777" w:rsidR="00AC3FE4" w:rsidRPr="00A24AB4" w:rsidRDefault="00AC3FE4" w:rsidP="00AC3FE4">
      <w:pPr>
        <w:ind w:firstLine="709"/>
        <w:jc w:val="both"/>
        <w:rPr>
          <w:sz w:val="24"/>
          <w:szCs w:val="24"/>
        </w:rPr>
      </w:pPr>
      <w:r w:rsidRPr="00A24AB4">
        <w:rPr>
          <w:sz w:val="24"/>
          <w:szCs w:val="24"/>
        </w:rPr>
        <w:t xml:space="preserve">На защиту </w:t>
      </w:r>
      <w:r w:rsidRPr="00A24AB4">
        <w:rPr>
          <w:rFonts w:eastAsia="Times New Roman"/>
          <w:sz w:val="24"/>
          <w:szCs w:val="24"/>
        </w:rPr>
        <w:t>ВКР</w:t>
      </w:r>
      <w:r w:rsidRPr="00A24AB4">
        <w:rPr>
          <w:sz w:val="24"/>
          <w:szCs w:val="24"/>
        </w:rPr>
        <w:t xml:space="preserve"> отводится до одного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чтение отзыва и рецензии, вопросы членов комиссии, ответы обучающегося. Может быть предусмотрено выступление руководителя </w:t>
      </w:r>
      <w:r w:rsidRPr="00A24AB4">
        <w:rPr>
          <w:rFonts w:eastAsia="Times New Roman"/>
          <w:sz w:val="24"/>
          <w:szCs w:val="24"/>
        </w:rPr>
        <w:t>ВКР</w:t>
      </w:r>
      <w:r w:rsidRPr="00A24AB4">
        <w:rPr>
          <w:sz w:val="24"/>
          <w:szCs w:val="24"/>
        </w:rPr>
        <w:t xml:space="preserve">, а также рецензента, если он присутствует на заседании ГЭК. </w:t>
      </w:r>
    </w:p>
    <w:p w14:paraId="0E3DDE9C" w14:textId="77777777" w:rsidR="00AC3FE4" w:rsidRPr="00A24AB4" w:rsidRDefault="00AC3FE4" w:rsidP="00AC3FE4">
      <w:pPr>
        <w:ind w:firstLine="709"/>
        <w:jc w:val="both"/>
        <w:rPr>
          <w:sz w:val="24"/>
          <w:szCs w:val="24"/>
        </w:rPr>
      </w:pPr>
      <w:r w:rsidRPr="00A24AB4">
        <w:rPr>
          <w:sz w:val="24"/>
          <w:szCs w:val="24"/>
        </w:rPr>
        <w:t xml:space="preserve">Во время доклада обучающийся использует подготовленный наглядный материал, иллюстрирующий основные положения </w:t>
      </w:r>
      <w:r w:rsidRPr="00A24AB4">
        <w:rPr>
          <w:rFonts w:eastAsia="Times New Roman"/>
          <w:sz w:val="24"/>
          <w:szCs w:val="24"/>
        </w:rPr>
        <w:t>ВКР</w:t>
      </w:r>
      <w:r w:rsidRPr="00A24AB4">
        <w:rPr>
          <w:sz w:val="24"/>
          <w:szCs w:val="24"/>
        </w:rPr>
        <w:t xml:space="preserve">. </w:t>
      </w:r>
    </w:p>
    <w:p w14:paraId="7691CE3A" w14:textId="77777777" w:rsidR="00AC3FE4" w:rsidRPr="00A24AB4" w:rsidRDefault="00AC3FE4" w:rsidP="00AC3FE4">
      <w:pPr>
        <w:ind w:firstLine="709"/>
        <w:jc w:val="both"/>
        <w:rPr>
          <w:sz w:val="24"/>
          <w:szCs w:val="24"/>
        </w:rPr>
      </w:pPr>
    </w:p>
    <w:p w14:paraId="52A172D1" w14:textId="77777777" w:rsidR="00AC3FE4" w:rsidRPr="00A24AB4" w:rsidRDefault="00AC3FE4" w:rsidP="00AC3FE4">
      <w:pPr>
        <w:ind w:firstLine="709"/>
        <w:jc w:val="both"/>
        <w:rPr>
          <w:b/>
          <w:sz w:val="24"/>
          <w:szCs w:val="24"/>
        </w:rPr>
      </w:pPr>
      <w:r w:rsidRPr="00A24AB4">
        <w:rPr>
          <w:b/>
          <w:sz w:val="24"/>
          <w:szCs w:val="24"/>
        </w:rPr>
        <w:t xml:space="preserve">4.2 Примерная тематика </w:t>
      </w:r>
      <w:r w:rsidRPr="00A24AB4">
        <w:rPr>
          <w:rFonts w:eastAsia="Times New Roman"/>
          <w:b/>
          <w:sz w:val="24"/>
          <w:szCs w:val="24"/>
        </w:rPr>
        <w:t>ВКР</w:t>
      </w:r>
      <w:r w:rsidRPr="00A24AB4">
        <w:rPr>
          <w:b/>
          <w:sz w:val="24"/>
          <w:szCs w:val="24"/>
        </w:rPr>
        <w:t xml:space="preserve"> по специальности </w:t>
      </w:r>
      <w:r w:rsidRPr="00A24AB4">
        <w:rPr>
          <w:rFonts w:eastAsia="Times New Roman"/>
          <w:b/>
          <w:sz w:val="24"/>
          <w:szCs w:val="24"/>
        </w:rPr>
        <w:t>35.02.09 Водные биоресурсы и аквакультура.</w:t>
      </w:r>
    </w:p>
    <w:p w14:paraId="16BE9D8F" w14:textId="77777777" w:rsidR="00AC3FE4" w:rsidRPr="00A24AB4" w:rsidRDefault="00AC3FE4" w:rsidP="00AC3FE4">
      <w:pPr>
        <w:ind w:firstLine="709"/>
        <w:jc w:val="both"/>
        <w:rPr>
          <w:sz w:val="24"/>
          <w:szCs w:val="24"/>
        </w:rPr>
      </w:pPr>
      <w:r w:rsidRPr="00A24AB4">
        <w:rPr>
          <w:sz w:val="24"/>
          <w:szCs w:val="24"/>
        </w:rPr>
        <w:t xml:space="preserve">Тематика </w:t>
      </w:r>
      <w:r w:rsidRPr="00A24AB4">
        <w:rPr>
          <w:rFonts w:eastAsia="Times New Roman"/>
          <w:sz w:val="24"/>
          <w:szCs w:val="24"/>
        </w:rPr>
        <w:t>ВКР</w:t>
      </w:r>
      <w:r w:rsidRPr="00A24AB4">
        <w:rPr>
          <w:sz w:val="24"/>
          <w:szCs w:val="24"/>
        </w:rPr>
        <w:t xml:space="preserve"> должна иметь практико-ориентированный характер, соответствовать содержанию одного или нескольких профессиональных модулей, соответствовать современному уровню и перспективам развития науки, техники, производства, экономики и культуры, быть разнообразной для возможности выбора студентом темы в соответствии с индивидуальными склонностями.</w:t>
      </w:r>
    </w:p>
    <w:p w14:paraId="29AF446D" w14:textId="77777777" w:rsidR="00AC3FE4" w:rsidRPr="00A24AB4" w:rsidRDefault="00AC3FE4" w:rsidP="00AC3FE4">
      <w:pPr>
        <w:ind w:firstLine="709"/>
        <w:jc w:val="both"/>
        <w:rPr>
          <w:sz w:val="24"/>
          <w:szCs w:val="24"/>
        </w:rPr>
      </w:pPr>
      <w:r w:rsidRPr="00A24AB4">
        <w:rPr>
          <w:sz w:val="24"/>
          <w:szCs w:val="24"/>
        </w:rPr>
        <w:t>Примерная тематика ВКР:</w:t>
      </w:r>
    </w:p>
    <w:p w14:paraId="43E0DC65" w14:textId="77777777" w:rsidR="00AC3FE4" w:rsidRPr="00A24AB4" w:rsidRDefault="00AC3FE4" w:rsidP="003C27C6">
      <w:pPr>
        <w:pStyle w:val="a4"/>
        <w:numPr>
          <w:ilvl w:val="0"/>
          <w:numId w:val="91"/>
        </w:numPr>
        <w:tabs>
          <w:tab w:val="left" w:pos="709"/>
        </w:tabs>
        <w:autoSpaceDE/>
        <w:autoSpaceDN/>
        <w:adjustRightInd/>
        <w:spacing w:before="120" w:line="276" w:lineRule="auto"/>
        <w:ind w:left="709" w:hanging="425"/>
        <w:jc w:val="both"/>
        <w:rPr>
          <w:sz w:val="24"/>
          <w:szCs w:val="24"/>
          <w:lang w:eastAsia="ar-SA"/>
        </w:rPr>
      </w:pPr>
      <w:r w:rsidRPr="00A24AB4">
        <w:rPr>
          <w:sz w:val="24"/>
          <w:szCs w:val="24"/>
          <w:lang w:eastAsia="ar-SA"/>
        </w:rPr>
        <w:t xml:space="preserve">Технология товарного выращивания рыб на рыбоводном предприятии. </w:t>
      </w:r>
    </w:p>
    <w:p w14:paraId="2473DD85" w14:textId="77777777" w:rsidR="00AC3FE4" w:rsidRPr="00A24AB4" w:rsidRDefault="00AC3FE4" w:rsidP="003C27C6">
      <w:pPr>
        <w:pStyle w:val="a4"/>
        <w:numPr>
          <w:ilvl w:val="0"/>
          <w:numId w:val="91"/>
        </w:numPr>
        <w:tabs>
          <w:tab w:val="left" w:pos="709"/>
        </w:tabs>
        <w:autoSpaceDE/>
        <w:autoSpaceDN/>
        <w:adjustRightInd/>
        <w:spacing w:before="120" w:line="276" w:lineRule="auto"/>
        <w:ind w:left="709" w:hanging="425"/>
        <w:jc w:val="both"/>
        <w:rPr>
          <w:sz w:val="24"/>
          <w:szCs w:val="24"/>
          <w:lang w:eastAsia="ar-SA"/>
        </w:rPr>
      </w:pPr>
      <w:r w:rsidRPr="00A24AB4">
        <w:rPr>
          <w:sz w:val="24"/>
          <w:szCs w:val="24"/>
          <w:lang w:eastAsia="ar-SA"/>
        </w:rPr>
        <w:t xml:space="preserve">Технология выращивания </w:t>
      </w:r>
      <w:r w:rsidRPr="00A24AB4">
        <w:rPr>
          <w:sz w:val="24"/>
          <w:szCs w:val="24"/>
        </w:rPr>
        <w:t xml:space="preserve">рыбопосадочного материала </w:t>
      </w:r>
      <w:r w:rsidRPr="00A24AB4">
        <w:rPr>
          <w:sz w:val="24"/>
          <w:szCs w:val="24"/>
          <w:lang w:eastAsia="ar-SA"/>
        </w:rPr>
        <w:t>на рыбоводном предприятии.</w:t>
      </w:r>
    </w:p>
    <w:p w14:paraId="0C05EE18" w14:textId="77777777" w:rsidR="00AC3FE4" w:rsidRPr="00A24AB4" w:rsidRDefault="00AC3FE4" w:rsidP="003C27C6">
      <w:pPr>
        <w:pStyle w:val="a4"/>
        <w:numPr>
          <w:ilvl w:val="0"/>
          <w:numId w:val="91"/>
        </w:numPr>
        <w:tabs>
          <w:tab w:val="left" w:pos="709"/>
        </w:tabs>
        <w:autoSpaceDE/>
        <w:autoSpaceDN/>
        <w:adjustRightInd/>
        <w:spacing w:before="120" w:line="276" w:lineRule="auto"/>
        <w:ind w:left="709" w:hanging="425"/>
        <w:jc w:val="both"/>
        <w:rPr>
          <w:sz w:val="24"/>
          <w:szCs w:val="24"/>
          <w:lang w:eastAsia="ar-SA"/>
        </w:rPr>
      </w:pPr>
      <w:r w:rsidRPr="00A24AB4">
        <w:rPr>
          <w:sz w:val="24"/>
          <w:szCs w:val="24"/>
          <w:lang w:eastAsia="ar-SA"/>
        </w:rPr>
        <w:t>Формирование, содержание и эксплуатация ремонтно-маточного стада рыб.</w:t>
      </w:r>
    </w:p>
    <w:p w14:paraId="5A8BB9BA" w14:textId="77777777" w:rsidR="00AC3FE4" w:rsidRPr="00A24AB4" w:rsidRDefault="00AC3FE4" w:rsidP="003C27C6">
      <w:pPr>
        <w:pStyle w:val="a4"/>
        <w:numPr>
          <w:ilvl w:val="0"/>
          <w:numId w:val="91"/>
        </w:numPr>
        <w:tabs>
          <w:tab w:val="left" w:pos="709"/>
        </w:tabs>
        <w:autoSpaceDE/>
        <w:autoSpaceDN/>
        <w:adjustRightInd/>
        <w:spacing w:before="120" w:line="276" w:lineRule="auto"/>
        <w:ind w:left="709" w:hanging="425"/>
        <w:jc w:val="both"/>
        <w:rPr>
          <w:sz w:val="24"/>
          <w:szCs w:val="24"/>
          <w:lang w:eastAsia="ar-SA"/>
        </w:rPr>
      </w:pPr>
      <w:r w:rsidRPr="00A24AB4">
        <w:rPr>
          <w:sz w:val="24"/>
          <w:szCs w:val="24"/>
          <w:lang w:eastAsia="ar-SA"/>
        </w:rPr>
        <w:t xml:space="preserve">Оценка эффективности </w:t>
      </w:r>
      <w:r w:rsidRPr="00A24AB4">
        <w:rPr>
          <w:sz w:val="24"/>
          <w:szCs w:val="24"/>
        </w:rPr>
        <w:t>технологических процессов на рыбоводном предприятии.</w:t>
      </w:r>
    </w:p>
    <w:p w14:paraId="3D60F873" w14:textId="77777777" w:rsidR="00AC3FE4" w:rsidRPr="00A24AB4" w:rsidRDefault="00AC3FE4" w:rsidP="003C27C6">
      <w:pPr>
        <w:pStyle w:val="a4"/>
        <w:numPr>
          <w:ilvl w:val="0"/>
          <w:numId w:val="91"/>
        </w:numPr>
        <w:tabs>
          <w:tab w:val="left" w:pos="709"/>
        </w:tabs>
        <w:autoSpaceDE/>
        <w:autoSpaceDN/>
        <w:adjustRightInd/>
        <w:spacing w:before="120" w:line="276" w:lineRule="auto"/>
        <w:ind w:left="709" w:hanging="425"/>
        <w:jc w:val="both"/>
        <w:rPr>
          <w:sz w:val="24"/>
          <w:szCs w:val="24"/>
          <w:lang w:eastAsia="ar-SA"/>
        </w:rPr>
      </w:pPr>
      <w:r w:rsidRPr="00A24AB4">
        <w:rPr>
          <w:sz w:val="24"/>
          <w:szCs w:val="24"/>
          <w:lang w:eastAsia="ar-SA"/>
        </w:rPr>
        <w:t>Оценка ээпизоотического состояние и профилактика заболеваний объектов аквакультуры.</w:t>
      </w:r>
    </w:p>
    <w:p w14:paraId="4C28327C" w14:textId="77777777" w:rsidR="00AC3FE4" w:rsidRPr="00A24AB4" w:rsidRDefault="00AC3FE4" w:rsidP="003C27C6">
      <w:pPr>
        <w:pStyle w:val="a4"/>
        <w:numPr>
          <w:ilvl w:val="0"/>
          <w:numId w:val="91"/>
        </w:numPr>
        <w:tabs>
          <w:tab w:val="left" w:pos="709"/>
        </w:tabs>
        <w:autoSpaceDE/>
        <w:autoSpaceDN/>
        <w:adjustRightInd/>
        <w:spacing w:before="120" w:line="276" w:lineRule="auto"/>
        <w:ind w:left="709" w:hanging="425"/>
        <w:jc w:val="both"/>
        <w:rPr>
          <w:sz w:val="24"/>
          <w:szCs w:val="24"/>
        </w:rPr>
      </w:pPr>
      <w:r w:rsidRPr="00A24AB4">
        <w:rPr>
          <w:sz w:val="24"/>
          <w:szCs w:val="24"/>
          <w:lang w:eastAsia="ar-SA"/>
        </w:rPr>
        <w:t xml:space="preserve">Технология кормления объектов аквакультуры. </w:t>
      </w:r>
    </w:p>
    <w:p w14:paraId="3D25AFAA" w14:textId="77777777" w:rsidR="00AC3FE4" w:rsidRPr="00A24AB4" w:rsidRDefault="00AC3FE4" w:rsidP="003C27C6">
      <w:pPr>
        <w:pStyle w:val="a4"/>
        <w:numPr>
          <w:ilvl w:val="0"/>
          <w:numId w:val="91"/>
        </w:numPr>
        <w:tabs>
          <w:tab w:val="left" w:pos="709"/>
        </w:tabs>
        <w:autoSpaceDE/>
        <w:autoSpaceDN/>
        <w:adjustRightInd/>
        <w:spacing w:before="120" w:line="276" w:lineRule="auto"/>
        <w:ind w:left="709" w:hanging="425"/>
        <w:jc w:val="both"/>
        <w:rPr>
          <w:sz w:val="24"/>
          <w:szCs w:val="24"/>
          <w:lang w:eastAsia="ar-SA"/>
        </w:rPr>
      </w:pPr>
      <w:r w:rsidRPr="00A24AB4">
        <w:rPr>
          <w:sz w:val="24"/>
          <w:szCs w:val="24"/>
          <w:lang w:eastAsia="ar-SA"/>
        </w:rPr>
        <w:t xml:space="preserve">Организация охраны водных биоресурсов и среды их обитания. </w:t>
      </w:r>
    </w:p>
    <w:p w14:paraId="69D0E6D2" w14:textId="77777777" w:rsidR="00AC3FE4" w:rsidRPr="00A24AB4" w:rsidRDefault="00AC3FE4" w:rsidP="003C27C6">
      <w:pPr>
        <w:pStyle w:val="a4"/>
        <w:numPr>
          <w:ilvl w:val="0"/>
          <w:numId w:val="91"/>
        </w:numPr>
        <w:tabs>
          <w:tab w:val="left" w:pos="709"/>
        </w:tabs>
        <w:autoSpaceDE/>
        <w:autoSpaceDN/>
        <w:adjustRightInd/>
        <w:spacing w:before="120" w:line="276" w:lineRule="auto"/>
        <w:ind w:left="709" w:hanging="425"/>
        <w:rPr>
          <w:sz w:val="24"/>
          <w:szCs w:val="24"/>
          <w:lang w:eastAsia="ar-SA"/>
        </w:rPr>
      </w:pPr>
      <w:r w:rsidRPr="00A24AB4">
        <w:rPr>
          <w:sz w:val="24"/>
          <w:szCs w:val="24"/>
          <w:lang w:eastAsia="ar-SA"/>
        </w:rPr>
        <w:t xml:space="preserve">Оценка промыслово-биологических параметров ихтиофауны рыбохозяйственного водоема.  </w:t>
      </w:r>
    </w:p>
    <w:p w14:paraId="0E33ECDF" w14:textId="77777777" w:rsidR="00AC3FE4" w:rsidRPr="00A24AB4" w:rsidRDefault="00AC3FE4" w:rsidP="003C27C6">
      <w:pPr>
        <w:pStyle w:val="a4"/>
        <w:numPr>
          <w:ilvl w:val="0"/>
          <w:numId w:val="91"/>
        </w:numPr>
        <w:tabs>
          <w:tab w:val="left" w:pos="709"/>
        </w:tabs>
        <w:autoSpaceDE/>
        <w:autoSpaceDN/>
        <w:adjustRightInd/>
        <w:spacing w:before="120" w:line="276" w:lineRule="auto"/>
        <w:ind w:left="709" w:hanging="425"/>
        <w:jc w:val="both"/>
        <w:rPr>
          <w:sz w:val="24"/>
          <w:szCs w:val="24"/>
          <w:lang w:eastAsia="ar-SA"/>
        </w:rPr>
      </w:pPr>
      <w:r w:rsidRPr="00A24AB4">
        <w:rPr>
          <w:sz w:val="24"/>
          <w:szCs w:val="24"/>
        </w:rPr>
        <w:t>Оценка антропогенного воздействия на водные биоресурсы и среду их обитания.</w:t>
      </w:r>
      <w:r w:rsidRPr="00A24AB4">
        <w:rPr>
          <w:sz w:val="24"/>
          <w:szCs w:val="24"/>
          <w:lang w:eastAsia="ar-SA"/>
        </w:rPr>
        <w:t xml:space="preserve"> </w:t>
      </w:r>
    </w:p>
    <w:p w14:paraId="7912CDAC" w14:textId="77777777" w:rsidR="00AC3FE4" w:rsidRPr="00A24AB4" w:rsidRDefault="00AC3FE4" w:rsidP="003C27C6">
      <w:pPr>
        <w:pStyle w:val="a4"/>
        <w:numPr>
          <w:ilvl w:val="0"/>
          <w:numId w:val="91"/>
        </w:numPr>
        <w:tabs>
          <w:tab w:val="left" w:pos="709"/>
        </w:tabs>
        <w:autoSpaceDE/>
        <w:autoSpaceDN/>
        <w:adjustRightInd/>
        <w:spacing w:before="120" w:line="276" w:lineRule="auto"/>
        <w:ind w:left="709" w:hanging="425"/>
        <w:jc w:val="both"/>
        <w:rPr>
          <w:sz w:val="24"/>
          <w:szCs w:val="24"/>
          <w:lang w:eastAsia="ar-SA"/>
        </w:rPr>
      </w:pPr>
      <w:r w:rsidRPr="00A24AB4">
        <w:rPr>
          <w:sz w:val="24"/>
          <w:szCs w:val="24"/>
        </w:rPr>
        <w:t>Анализ организации работ на рыбоводном предприятии.</w:t>
      </w:r>
    </w:p>
    <w:p w14:paraId="61693532" w14:textId="77777777" w:rsidR="00AC3FE4" w:rsidRPr="00A24AB4" w:rsidRDefault="00AC3FE4" w:rsidP="00AC3FE4">
      <w:pPr>
        <w:ind w:firstLine="709"/>
        <w:jc w:val="both"/>
        <w:rPr>
          <w:sz w:val="24"/>
          <w:szCs w:val="24"/>
        </w:rPr>
      </w:pPr>
    </w:p>
    <w:p w14:paraId="1C2AA6CB" w14:textId="77777777" w:rsidR="00AC3FE4" w:rsidRPr="00A24AB4" w:rsidRDefault="00AC3FE4" w:rsidP="00AC3FE4">
      <w:pPr>
        <w:keepNext/>
        <w:ind w:firstLine="709"/>
        <w:jc w:val="both"/>
        <w:rPr>
          <w:b/>
          <w:sz w:val="24"/>
          <w:szCs w:val="24"/>
        </w:rPr>
      </w:pPr>
      <w:r w:rsidRPr="00A24AB4">
        <w:rPr>
          <w:b/>
          <w:sz w:val="24"/>
          <w:szCs w:val="24"/>
        </w:rPr>
        <w:t xml:space="preserve">4.3 Структура и содержание </w:t>
      </w:r>
      <w:r w:rsidRPr="00A24AB4">
        <w:rPr>
          <w:rFonts w:eastAsia="Times New Roman"/>
          <w:b/>
          <w:sz w:val="24"/>
          <w:szCs w:val="24"/>
        </w:rPr>
        <w:t>ВКР.</w:t>
      </w:r>
    </w:p>
    <w:p w14:paraId="2B4D753E" w14:textId="77777777" w:rsidR="00AC3FE4" w:rsidRPr="00A24AB4" w:rsidRDefault="00AC3FE4" w:rsidP="00AC3FE4">
      <w:pPr>
        <w:ind w:firstLine="709"/>
        <w:jc w:val="both"/>
        <w:rPr>
          <w:sz w:val="24"/>
          <w:szCs w:val="24"/>
        </w:rPr>
      </w:pPr>
      <w:r w:rsidRPr="00A24AB4">
        <w:rPr>
          <w:sz w:val="24"/>
          <w:szCs w:val="24"/>
        </w:rPr>
        <w:t>Выпускная квалификационная работа имеет следующую структуру:</w:t>
      </w:r>
    </w:p>
    <w:p w14:paraId="5597878A" w14:textId="77777777" w:rsidR="00AC3FE4" w:rsidRPr="00A24AB4" w:rsidRDefault="00AC3FE4" w:rsidP="003C27C6">
      <w:pPr>
        <w:widowControl/>
        <w:numPr>
          <w:ilvl w:val="0"/>
          <w:numId w:val="90"/>
        </w:numPr>
        <w:tabs>
          <w:tab w:val="clear" w:pos="1144"/>
          <w:tab w:val="num" w:pos="0"/>
        </w:tabs>
        <w:autoSpaceDE/>
        <w:autoSpaceDN/>
        <w:adjustRightInd/>
        <w:ind w:left="720"/>
        <w:jc w:val="both"/>
        <w:rPr>
          <w:sz w:val="24"/>
          <w:szCs w:val="24"/>
        </w:rPr>
      </w:pPr>
      <w:r w:rsidRPr="00A24AB4">
        <w:rPr>
          <w:sz w:val="24"/>
          <w:szCs w:val="24"/>
        </w:rPr>
        <w:t>Титульный лист;</w:t>
      </w:r>
    </w:p>
    <w:p w14:paraId="3137A5EE" w14:textId="77777777" w:rsidR="00AC3FE4" w:rsidRPr="00A24AB4" w:rsidRDefault="00AC3FE4" w:rsidP="003C27C6">
      <w:pPr>
        <w:widowControl/>
        <w:numPr>
          <w:ilvl w:val="0"/>
          <w:numId w:val="90"/>
        </w:numPr>
        <w:tabs>
          <w:tab w:val="clear" w:pos="1144"/>
          <w:tab w:val="num" w:pos="0"/>
        </w:tabs>
        <w:autoSpaceDE/>
        <w:autoSpaceDN/>
        <w:adjustRightInd/>
        <w:ind w:left="720"/>
        <w:jc w:val="both"/>
        <w:rPr>
          <w:sz w:val="24"/>
          <w:szCs w:val="24"/>
        </w:rPr>
      </w:pPr>
      <w:r w:rsidRPr="00A24AB4">
        <w:rPr>
          <w:sz w:val="24"/>
          <w:szCs w:val="24"/>
        </w:rPr>
        <w:lastRenderedPageBreak/>
        <w:t>Содержание;</w:t>
      </w:r>
    </w:p>
    <w:p w14:paraId="3EE56B69" w14:textId="77777777" w:rsidR="00AC3FE4" w:rsidRPr="00A24AB4" w:rsidRDefault="00AC3FE4" w:rsidP="003C27C6">
      <w:pPr>
        <w:widowControl/>
        <w:numPr>
          <w:ilvl w:val="0"/>
          <w:numId w:val="90"/>
        </w:numPr>
        <w:tabs>
          <w:tab w:val="clear" w:pos="1144"/>
          <w:tab w:val="num" w:pos="0"/>
        </w:tabs>
        <w:autoSpaceDE/>
        <w:autoSpaceDN/>
        <w:adjustRightInd/>
        <w:ind w:left="720"/>
        <w:jc w:val="both"/>
        <w:rPr>
          <w:sz w:val="24"/>
          <w:szCs w:val="24"/>
        </w:rPr>
      </w:pPr>
      <w:r w:rsidRPr="00A24AB4">
        <w:rPr>
          <w:sz w:val="24"/>
          <w:szCs w:val="24"/>
        </w:rPr>
        <w:t>Введение;</w:t>
      </w:r>
    </w:p>
    <w:p w14:paraId="02566DB8" w14:textId="77777777" w:rsidR="00AC3FE4" w:rsidRPr="00A24AB4" w:rsidRDefault="00AC3FE4" w:rsidP="003C27C6">
      <w:pPr>
        <w:widowControl/>
        <w:numPr>
          <w:ilvl w:val="0"/>
          <w:numId w:val="90"/>
        </w:numPr>
        <w:tabs>
          <w:tab w:val="clear" w:pos="1144"/>
          <w:tab w:val="num" w:pos="0"/>
        </w:tabs>
        <w:autoSpaceDE/>
        <w:autoSpaceDN/>
        <w:adjustRightInd/>
        <w:ind w:left="720"/>
        <w:jc w:val="both"/>
        <w:rPr>
          <w:sz w:val="24"/>
          <w:szCs w:val="24"/>
        </w:rPr>
      </w:pPr>
      <w:r w:rsidRPr="00A24AB4">
        <w:rPr>
          <w:sz w:val="24"/>
          <w:szCs w:val="24"/>
        </w:rPr>
        <w:t>Основная часть;</w:t>
      </w:r>
    </w:p>
    <w:p w14:paraId="48BBE5C3" w14:textId="77777777" w:rsidR="00AC3FE4" w:rsidRPr="00A24AB4" w:rsidRDefault="00AC3FE4" w:rsidP="003C27C6">
      <w:pPr>
        <w:widowControl/>
        <w:numPr>
          <w:ilvl w:val="0"/>
          <w:numId w:val="90"/>
        </w:numPr>
        <w:tabs>
          <w:tab w:val="clear" w:pos="1144"/>
          <w:tab w:val="num" w:pos="0"/>
        </w:tabs>
        <w:autoSpaceDE/>
        <w:autoSpaceDN/>
        <w:adjustRightInd/>
        <w:ind w:left="720"/>
        <w:jc w:val="both"/>
        <w:rPr>
          <w:sz w:val="24"/>
          <w:szCs w:val="24"/>
        </w:rPr>
      </w:pPr>
      <w:r w:rsidRPr="00A24AB4">
        <w:rPr>
          <w:sz w:val="24"/>
          <w:szCs w:val="24"/>
        </w:rPr>
        <w:t>Заключение;</w:t>
      </w:r>
    </w:p>
    <w:p w14:paraId="6B6A5357" w14:textId="77777777" w:rsidR="00AC3FE4" w:rsidRPr="00A24AB4" w:rsidRDefault="00AC3FE4" w:rsidP="003C27C6">
      <w:pPr>
        <w:widowControl/>
        <w:numPr>
          <w:ilvl w:val="0"/>
          <w:numId w:val="90"/>
        </w:numPr>
        <w:tabs>
          <w:tab w:val="clear" w:pos="1144"/>
          <w:tab w:val="num" w:pos="0"/>
        </w:tabs>
        <w:autoSpaceDE/>
        <w:autoSpaceDN/>
        <w:adjustRightInd/>
        <w:ind w:left="720"/>
        <w:jc w:val="both"/>
        <w:rPr>
          <w:sz w:val="24"/>
          <w:szCs w:val="24"/>
        </w:rPr>
      </w:pPr>
      <w:r w:rsidRPr="00A24AB4">
        <w:rPr>
          <w:sz w:val="24"/>
          <w:szCs w:val="24"/>
        </w:rPr>
        <w:t>Список использованных источников;</w:t>
      </w:r>
    </w:p>
    <w:p w14:paraId="690C17DB" w14:textId="77777777" w:rsidR="00AC3FE4" w:rsidRPr="00A24AB4" w:rsidRDefault="00AC3FE4" w:rsidP="003C27C6">
      <w:pPr>
        <w:widowControl/>
        <w:numPr>
          <w:ilvl w:val="0"/>
          <w:numId w:val="90"/>
        </w:numPr>
        <w:tabs>
          <w:tab w:val="clear" w:pos="1144"/>
          <w:tab w:val="num" w:pos="0"/>
        </w:tabs>
        <w:autoSpaceDE/>
        <w:autoSpaceDN/>
        <w:adjustRightInd/>
        <w:ind w:left="720"/>
        <w:jc w:val="both"/>
        <w:rPr>
          <w:sz w:val="24"/>
          <w:szCs w:val="24"/>
        </w:rPr>
      </w:pPr>
      <w:r w:rsidRPr="00A24AB4">
        <w:rPr>
          <w:sz w:val="24"/>
          <w:szCs w:val="24"/>
        </w:rPr>
        <w:t>Приложения.</w:t>
      </w:r>
    </w:p>
    <w:p w14:paraId="0FFC1217" w14:textId="77777777" w:rsidR="00AC3FE4" w:rsidRPr="00A24AB4" w:rsidRDefault="00AC3FE4" w:rsidP="00AC3FE4">
      <w:pPr>
        <w:ind w:firstLine="709"/>
        <w:jc w:val="both"/>
        <w:rPr>
          <w:sz w:val="24"/>
          <w:szCs w:val="24"/>
        </w:rPr>
      </w:pPr>
      <w:r w:rsidRPr="00A24AB4">
        <w:rPr>
          <w:sz w:val="24"/>
          <w:szCs w:val="24"/>
        </w:rPr>
        <w:t xml:space="preserve">Титульный лист является первой страницей </w:t>
      </w:r>
      <w:r w:rsidRPr="00A24AB4">
        <w:rPr>
          <w:rFonts w:eastAsia="Times New Roman"/>
          <w:sz w:val="24"/>
          <w:szCs w:val="24"/>
        </w:rPr>
        <w:t>ВКР</w:t>
      </w:r>
      <w:r w:rsidRPr="00A24AB4">
        <w:rPr>
          <w:sz w:val="24"/>
          <w:szCs w:val="24"/>
        </w:rPr>
        <w:t xml:space="preserve"> и содержит необходимую информацию для его идентификации.</w:t>
      </w:r>
    </w:p>
    <w:p w14:paraId="544EB48D" w14:textId="77777777" w:rsidR="00AC3FE4" w:rsidRPr="00A24AB4" w:rsidRDefault="00AC3FE4" w:rsidP="00AC3FE4">
      <w:pPr>
        <w:ind w:firstLine="709"/>
        <w:jc w:val="both"/>
        <w:rPr>
          <w:sz w:val="24"/>
          <w:szCs w:val="24"/>
        </w:rPr>
      </w:pPr>
      <w:r w:rsidRPr="00A24AB4">
        <w:rPr>
          <w:sz w:val="24"/>
          <w:szCs w:val="24"/>
        </w:rPr>
        <w:t>Содержание включает введение, наименование всех разделов, подразделов, пунктов (если они имеют наименование), заключение, список использованных источников и наименование приложений с указанием номеров страниц, с которых начинаются эти элементы.</w:t>
      </w:r>
    </w:p>
    <w:p w14:paraId="6A7167E7" w14:textId="77777777" w:rsidR="00AC3FE4" w:rsidRPr="00A24AB4" w:rsidRDefault="00AC3FE4" w:rsidP="00AC3FE4">
      <w:pPr>
        <w:ind w:firstLine="709"/>
        <w:jc w:val="both"/>
        <w:rPr>
          <w:sz w:val="24"/>
          <w:szCs w:val="24"/>
        </w:rPr>
      </w:pPr>
      <w:r w:rsidRPr="00A24AB4">
        <w:rPr>
          <w:sz w:val="24"/>
          <w:szCs w:val="24"/>
        </w:rPr>
        <w:t>Во введении должны быть указаны: актуальность темы выпускной работы, ее практическая или научная значимость, определена цель исследований или разработок.</w:t>
      </w:r>
    </w:p>
    <w:p w14:paraId="1BABEB3A" w14:textId="77777777" w:rsidR="00AC3FE4" w:rsidRPr="00A24AB4" w:rsidRDefault="00AC3FE4" w:rsidP="00AC3FE4">
      <w:pPr>
        <w:ind w:firstLine="709"/>
        <w:jc w:val="both"/>
        <w:rPr>
          <w:sz w:val="24"/>
          <w:szCs w:val="24"/>
        </w:rPr>
      </w:pPr>
      <w:r w:rsidRPr="00A24AB4">
        <w:rPr>
          <w:sz w:val="24"/>
          <w:szCs w:val="24"/>
        </w:rPr>
        <w:t xml:space="preserve">Основная часть должна включать: краткий анализ ранее выполненных разработок по теме </w:t>
      </w:r>
      <w:r w:rsidRPr="00A24AB4">
        <w:rPr>
          <w:rFonts w:eastAsia="Times New Roman"/>
          <w:sz w:val="24"/>
          <w:szCs w:val="24"/>
        </w:rPr>
        <w:t>ВКР</w:t>
      </w:r>
      <w:r w:rsidRPr="00A24AB4">
        <w:rPr>
          <w:sz w:val="24"/>
          <w:szCs w:val="24"/>
        </w:rPr>
        <w:t>; обоснование и постановку решаемой задачи; описание выполненных разработок; анализ полученных результатов.</w:t>
      </w:r>
    </w:p>
    <w:p w14:paraId="2D6BCF89" w14:textId="77777777" w:rsidR="00AC3FE4" w:rsidRPr="00A24AB4" w:rsidRDefault="00AC3FE4" w:rsidP="00AC3FE4">
      <w:pPr>
        <w:ind w:firstLine="709"/>
        <w:jc w:val="both"/>
        <w:rPr>
          <w:sz w:val="24"/>
          <w:szCs w:val="24"/>
        </w:rPr>
      </w:pPr>
      <w:r w:rsidRPr="00A24AB4">
        <w:rPr>
          <w:sz w:val="24"/>
          <w:szCs w:val="24"/>
        </w:rPr>
        <w:t>В заключении необходимо перечислить полученные результаты проведенных исследований или разработок и оценить степень выполнения поставленной задачи.</w:t>
      </w:r>
    </w:p>
    <w:p w14:paraId="1C058ED7" w14:textId="77777777" w:rsidR="00AC3FE4" w:rsidRPr="00A24AB4" w:rsidRDefault="00AC3FE4" w:rsidP="00AC3FE4">
      <w:pPr>
        <w:ind w:firstLine="709"/>
        <w:jc w:val="both"/>
        <w:rPr>
          <w:sz w:val="24"/>
          <w:szCs w:val="24"/>
        </w:rPr>
      </w:pPr>
      <w:r w:rsidRPr="00A24AB4">
        <w:rPr>
          <w:sz w:val="24"/>
          <w:szCs w:val="24"/>
        </w:rPr>
        <w:t>Сведения об источниках приводятся в соответствии с требованиями нормативных правовых актов.</w:t>
      </w:r>
    </w:p>
    <w:p w14:paraId="1C45A04E" w14:textId="77777777" w:rsidR="00AC3FE4" w:rsidRPr="00A24AB4" w:rsidRDefault="00AC3FE4" w:rsidP="00AC3FE4">
      <w:pPr>
        <w:ind w:firstLine="709"/>
        <w:jc w:val="both"/>
        <w:rPr>
          <w:sz w:val="24"/>
          <w:szCs w:val="24"/>
        </w:rPr>
      </w:pPr>
      <w:r w:rsidRPr="00A24AB4">
        <w:rPr>
          <w:sz w:val="24"/>
          <w:szCs w:val="24"/>
        </w:rPr>
        <w:t>В приложения рекомендуется включать материалы, связанные с выполненной ВКР, которые по каким-либо причинам не могут быть включены в основную часть.</w:t>
      </w:r>
    </w:p>
    <w:p w14:paraId="36238DC7" w14:textId="77777777" w:rsidR="00AC3FE4" w:rsidRPr="00A24AB4" w:rsidRDefault="00AC3FE4" w:rsidP="00AC3FE4">
      <w:pPr>
        <w:ind w:left="709"/>
        <w:contextualSpacing/>
        <w:jc w:val="both"/>
        <w:rPr>
          <w:rFonts w:eastAsia="Times New Roman"/>
          <w:b/>
          <w:sz w:val="24"/>
          <w:szCs w:val="24"/>
        </w:rPr>
      </w:pPr>
    </w:p>
    <w:p w14:paraId="0D02E30A" w14:textId="77777777" w:rsidR="00AC3FE4" w:rsidRPr="00A24AB4" w:rsidRDefault="00AC3FE4" w:rsidP="00AC3FE4">
      <w:pPr>
        <w:ind w:left="709"/>
        <w:contextualSpacing/>
        <w:jc w:val="both"/>
        <w:rPr>
          <w:rFonts w:eastAsia="Times New Roman"/>
          <w:b/>
          <w:sz w:val="24"/>
          <w:szCs w:val="24"/>
        </w:rPr>
      </w:pPr>
      <w:r w:rsidRPr="00A24AB4">
        <w:rPr>
          <w:rFonts w:eastAsia="Times New Roman"/>
          <w:b/>
          <w:sz w:val="24"/>
          <w:szCs w:val="24"/>
        </w:rPr>
        <w:t>4.4 Порядок оценки результатов ВКР.</w:t>
      </w:r>
    </w:p>
    <w:p w14:paraId="42CC9EA5"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По завершению студентом ВКР руководитель пишет отзыв.</w:t>
      </w:r>
    </w:p>
    <w:p w14:paraId="3EEEF9A2"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 xml:space="preserve">Законченная выпускная квалификационная работы с подписями руководителя, всех консультантов и исполнителя (студента) рецензируется специалистами, хорошо владеющими вопросами, связанными с тематикой ВКР. </w:t>
      </w:r>
    </w:p>
    <w:p w14:paraId="70EB7F96"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Рецензия должна включать:</w:t>
      </w:r>
    </w:p>
    <w:p w14:paraId="158A7F20"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w:t>
      </w:r>
      <w:r w:rsidRPr="00A24AB4">
        <w:rPr>
          <w:rFonts w:eastAsia="Times New Roman"/>
          <w:sz w:val="24"/>
          <w:szCs w:val="24"/>
        </w:rPr>
        <w:tab/>
        <w:t>заключение о соответствии ВКР заданию;</w:t>
      </w:r>
    </w:p>
    <w:p w14:paraId="7D3BBC2C"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w:t>
      </w:r>
      <w:r w:rsidRPr="00A24AB4">
        <w:rPr>
          <w:rFonts w:eastAsia="Times New Roman"/>
          <w:sz w:val="24"/>
          <w:szCs w:val="24"/>
        </w:rPr>
        <w:tab/>
        <w:t>оценку качества выполнения каждого раздела ВКР;</w:t>
      </w:r>
    </w:p>
    <w:p w14:paraId="77AEE41C"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w:t>
      </w:r>
      <w:r w:rsidRPr="00A24AB4">
        <w:rPr>
          <w:rFonts w:eastAsia="Times New Roman"/>
          <w:sz w:val="24"/>
          <w:szCs w:val="24"/>
        </w:rPr>
        <w:tab/>
        <w:t>оценку степени проработки, новизны и оригинальности решений, принятых в ВКР, использования современных методов расчета, технологических и организационных решений, экономических обоснований;</w:t>
      </w:r>
    </w:p>
    <w:p w14:paraId="0B71F764"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w:t>
      </w:r>
      <w:r w:rsidRPr="00A24AB4">
        <w:rPr>
          <w:rFonts w:eastAsia="Times New Roman"/>
          <w:sz w:val="24"/>
          <w:szCs w:val="24"/>
        </w:rPr>
        <w:tab/>
        <w:t>перечень положительных качеств ВКР и его недостатков;</w:t>
      </w:r>
    </w:p>
    <w:p w14:paraId="2E2C7C7D"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w:t>
      </w:r>
      <w:r w:rsidRPr="00A24AB4">
        <w:rPr>
          <w:rFonts w:eastAsia="Times New Roman"/>
          <w:sz w:val="24"/>
          <w:szCs w:val="24"/>
        </w:rPr>
        <w:tab/>
        <w:t>оценку ВКР в целом.</w:t>
      </w:r>
    </w:p>
    <w:p w14:paraId="7BB093FC"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Содержание рецензии доводится до сведения студента не позднее, чем за день до защиты ВКР.</w:t>
      </w:r>
    </w:p>
    <w:p w14:paraId="402A1CD0"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ВКР оценивается по пятибалльной шкале.</w:t>
      </w:r>
    </w:p>
    <w:p w14:paraId="2AA0318E"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Оценка «отлично» ставится, когда ВКР посвящёна актуальной теме, базируется на анализе существующей проблемы, а автор продемонстрировал необходимые знания в данной области.</w:t>
      </w:r>
    </w:p>
    <w:p w14:paraId="5E99CDD4"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Оценка «хорошо» ставится, когда ВКР посвящена актуальной теме, базируется на анализе существующей проблемы, а автор продемонстрировал необходимые знания в данной области, но при этом работа имеет ряд несущественных недостатков.</w:t>
      </w:r>
    </w:p>
    <w:p w14:paraId="4D7A3587"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Оценка «удовлетворительно» выставляется в случае, если автор продемонстрировал слабые знания в рассматриваемой области, а в самой работе допущены значительные ошибки.</w:t>
      </w:r>
    </w:p>
    <w:p w14:paraId="64644B04" w14:textId="77777777" w:rsidR="00AC3FE4" w:rsidRPr="00A24AB4" w:rsidRDefault="00AC3FE4" w:rsidP="00AC3FE4">
      <w:pPr>
        <w:ind w:firstLine="709"/>
        <w:contextualSpacing/>
        <w:jc w:val="both"/>
        <w:rPr>
          <w:rFonts w:eastAsia="Times New Roman"/>
          <w:sz w:val="24"/>
          <w:szCs w:val="24"/>
        </w:rPr>
      </w:pPr>
      <w:r w:rsidRPr="00A24AB4">
        <w:rPr>
          <w:rFonts w:eastAsia="Times New Roman"/>
          <w:sz w:val="24"/>
          <w:szCs w:val="24"/>
        </w:rPr>
        <w:t>Оценка «неудовлетворительно» выставляется, когда в ВКР выявлены факты плагиата основных результатов, наблюдается необоснованность полученных выводов и их несоответствие реальной ситуации в данной области.</w:t>
      </w:r>
    </w:p>
    <w:p w14:paraId="769EC386" w14:textId="77777777" w:rsidR="00AC3FE4" w:rsidRPr="00A24AB4" w:rsidRDefault="00AC3FE4" w:rsidP="00AC3FE4">
      <w:pPr>
        <w:ind w:firstLine="709"/>
        <w:contextualSpacing/>
        <w:jc w:val="both"/>
        <w:rPr>
          <w:rFonts w:eastAsia="Times New Roman"/>
          <w:b/>
          <w:sz w:val="24"/>
          <w:szCs w:val="24"/>
        </w:rPr>
      </w:pPr>
    </w:p>
    <w:p w14:paraId="43BFDB2C" w14:textId="77777777" w:rsidR="00AC3FE4" w:rsidRPr="00A24AB4" w:rsidRDefault="00AC3FE4" w:rsidP="00AC3FE4">
      <w:pPr>
        <w:ind w:firstLine="709"/>
        <w:contextualSpacing/>
        <w:jc w:val="both"/>
        <w:rPr>
          <w:rFonts w:eastAsia="Times New Roman"/>
          <w:b/>
          <w:sz w:val="24"/>
          <w:szCs w:val="24"/>
        </w:rPr>
      </w:pPr>
      <w:r w:rsidRPr="00A24AB4">
        <w:rPr>
          <w:rFonts w:eastAsia="Times New Roman"/>
          <w:b/>
          <w:sz w:val="24"/>
          <w:szCs w:val="24"/>
        </w:rPr>
        <w:t>4.5 Порядок оценки защиты ВКР.</w:t>
      </w:r>
    </w:p>
    <w:p w14:paraId="32480B9D" w14:textId="77777777" w:rsidR="00AC3FE4" w:rsidRPr="00A24AB4" w:rsidRDefault="00AC3FE4" w:rsidP="00AC3FE4">
      <w:pPr>
        <w:ind w:firstLine="709"/>
        <w:jc w:val="both"/>
        <w:rPr>
          <w:sz w:val="24"/>
          <w:szCs w:val="24"/>
        </w:rPr>
      </w:pPr>
      <w:r w:rsidRPr="00A24AB4">
        <w:rPr>
          <w:sz w:val="24"/>
          <w:szCs w:val="24"/>
        </w:rPr>
        <w:lastRenderedPageBreak/>
        <w:t xml:space="preserve">При определении оценки по защите </w:t>
      </w:r>
      <w:r w:rsidRPr="00A24AB4">
        <w:rPr>
          <w:rFonts w:eastAsia="Times New Roman"/>
          <w:sz w:val="24"/>
          <w:szCs w:val="24"/>
        </w:rPr>
        <w:t>ВКР</w:t>
      </w:r>
      <w:r w:rsidRPr="00A24AB4">
        <w:rPr>
          <w:sz w:val="24"/>
          <w:szCs w:val="24"/>
        </w:rPr>
        <w:t xml:space="preserve"> учитываются: качество устного доклада выпускника, свободное владение материалом работы, глубина и точность ответов на вопросы, отзыв руководителя и рецензия.</w:t>
      </w:r>
    </w:p>
    <w:p w14:paraId="10F25DB4" w14:textId="77777777" w:rsidR="00AC3FE4" w:rsidRPr="00A24AB4" w:rsidRDefault="00AC3FE4" w:rsidP="00AC3FE4">
      <w:pPr>
        <w:ind w:firstLine="709"/>
        <w:jc w:val="both"/>
        <w:rPr>
          <w:sz w:val="24"/>
          <w:szCs w:val="24"/>
        </w:rPr>
      </w:pPr>
      <w:r w:rsidRPr="00A24AB4">
        <w:rPr>
          <w:sz w:val="24"/>
          <w:szCs w:val="24"/>
        </w:rPr>
        <w:t xml:space="preserve">Результаты защиты </w:t>
      </w:r>
      <w:r w:rsidRPr="00A24AB4">
        <w:rPr>
          <w:rFonts w:eastAsia="Times New Roman"/>
          <w:sz w:val="24"/>
          <w:szCs w:val="24"/>
        </w:rPr>
        <w:t>ВКР</w:t>
      </w:r>
      <w:r w:rsidRPr="00A24AB4">
        <w:rPr>
          <w:sz w:val="24"/>
          <w:szCs w:val="24"/>
        </w:rPr>
        <w:t xml:space="preserve">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14:paraId="3D0189CC" w14:textId="77777777" w:rsidR="00AC3FE4" w:rsidRPr="00A24AB4" w:rsidRDefault="00AC3FE4" w:rsidP="00AC3FE4">
      <w:pPr>
        <w:ind w:firstLine="709"/>
        <w:jc w:val="both"/>
        <w:rPr>
          <w:sz w:val="24"/>
          <w:szCs w:val="24"/>
        </w:rPr>
      </w:pPr>
      <w:r w:rsidRPr="00A24AB4">
        <w:rPr>
          <w:sz w:val="24"/>
          <w:szCs w:val="24"/>
        </w:rPr>
        <w:t xml:space="preserve">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w:t>
      </w:r>
    </w:p>
    <w:p w14:paraId="7F1034EB" w14:textId="77777777" w:rsidR="00AC3FE4" w:rsidRPr="00A24AB4" w:rsidRDefault="00AC3FE4" w:rsidP="00AC3FE4">
      <w:pPr>
        <w:ind w:firstLine="709"/>
        <w:jc w:val="both"/>
        <w:rPr>
          <w:sz w:val="24"/>
          <w:szCs w:val="24"/>
        </w:rPr>
      </w:pPr>
      <w:r w:rsidRPr="00A24AB4">
        <w:rPr>
          <w:sz w:val="24"/>
          <w:szCs w:val="24"/>
        </w:rPr>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14:paraId="2BCB0519" w14:textId="77777777" w:rsidR="00AC3FE4" w:rsidRPr="00A24AB4" w:rsidRDefault="00AC3FE4" w:rsidP="00AC3FE4">
      <w:pPr>
        <w:ind w:firstLine="709"/>
        <w:jc w:val="both"/>
        <w:rPr>
          <w:sz w:val="24"/>
          <w:szCs w:val="28"/>
        </w:rPr>
      </w:pPr>
      <w:r w:rsidRPr="00A24AB4">
        <w:rPr>
          <w:sz w:val="24"/>
          <w:szCs w:val="24"/>
        </w:rPr>
        <w:t>Повторное прохождение ГИА для одного, лица назначается образовательной</w:t>
      </w:r>
      <w:r w:rsidRPr="00A24AB4">
        <w:rPr>
          <w:sz w:val="24"/>
          <w:szCs w:val="28"/>
        </w:rPr>
        <w:t xml:space="preserve"> организацией не более двух раз.</w:t>
      </w:r>
    </w:p>
    <w:p w14:paraId="268F4EF3" w14:textId="77777777" w:rsidR="00AC3FE4" w:rsidRPr="00A24AB4" w:rsidRDefault="00AC3FE4" w:rsidP="00F82F66">
      <w:pPr>
        <w:shd w:val="clear" w:color="auto" w:fill="FFFFFF"/>
        <w:spacing w:line="276" w:lineRule="auto"/>
        <w:ind w:firstLine="698"/>
        <w:jc w:val="both"/>
        <w:rPr>
          <w:sz w:val="24"/>
          <w:szCs w:val="24"/>
        </w:rPr>
      </w:pPr>
    </w:p>
    <w:sectPr w:rsidR="00AC3FE4" w:rsidRPr="00A24AB4" w:rsidSect="001E38BB">
      <w:pgSz w:w="11909" w:h="16834"/>
      <w:pgMar w:top="1174" w:right="569" w:bottom="851" w:left="1685"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EA3BC" w14:textId="77777777" w:rsidR="00EF053B" w:rsidRDefault="00EF053B" w:rsidP="00887E55">
      <w:r>
        <w:separator/>
      </w:r>
    </w:p>
  </w:endnote>
  <w:endnote w:type="continuationSeparator" w:id="0">
    <w:p w14:paraId="05A4B7D7" w14:textId="77777777" w:rsidR="00EF053B" w:rsidRDefault="00EF053B" w:rsidP="0088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CC"/>
    <w:family w:val="modern"/>
    <w:pitch w:val="fixed"/>
    <w:sig w:usb0="E10002FF" w:usb1="4000FCFF" w:usb2="00000009" w:usb3="00000000" w:csb0="0000019F" w:csb1="00000000"/>
  </w:font>
  <w:font w:name="Lohit Hindi">
    <w:altName w:val="MS Gothic"/>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Liberation Serif">
    <w:altName w:val="MS Gothic"/>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NewtonC">
    <w:altName w:val="Times New Roman"/>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Times New Roman Полужирный">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B1456" w14:textId="77777777" w:rsidR="00717867" w:rsidRDefault="00717867">
    <w:pPr>
      <w:pStyle w:val="a8"/>
      <w:jc w:val="right"/>
    </w:pPr>
    <w:r>
      <w:fldChar w:fldCharType="begin"/>
    </w:r>
    <w:r>
      <w:instrText xml:space="preserve"> PAGE   \* MERGEFORMAT </w:instrText>
    </w:r>
    <w:r>
      <w:fldChar w:fldCharType="separate"/>
    </w:r>
    <w:r w:rsidR="00397F82">
      <w:rPr>
        <w:noProof/>
      </w:rPr>
      <w:t>1</w:t>
    </w:r>
    <w:r>
      <w:fldChar w:fldCharType="end"/>
    </w:r>
  </w:p>
  <w:p w14:paraId="1C57FC70" w14:textId="77777777" w:rsidR="00717867" w:rsidRDefault="00717867">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1C207" w14:textId="77777777" w:rsidR="00717867" w:rsidRDefault="00717867" w:rsidP="00F250DF">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235D5080" w14:textId="77777777" w:rsidR="00717867" w:rsidRDefault="00717867" w:rsidP="00F250DF">
    <w:pPr>
      <w:pStyle w:val="a8"/>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E301" w14:textId="467BFD9F" w:rsidR="00717867" w:rsidRPr="002A1A18" w:rsidRDefault="00717867" w:rsidP="002A1A18">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5127C" w14:textId="77777777" w:rsidR="00717867" w:rsidRDefault="00717867" w:rsidP="00B06660">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1D82BF91" w14:textId="77777777" w:rsidR="00717867" w:rsidRDefault="00717867" w:rsidP="00B06660">
    <w:pPr>
      <w:pStyle w:val="a8"/>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C2B40" w14:textId="1DBDA105" w:rsidR="00717867" w:rsidRPr="002A1A18" w:rsidRDefault="00717867" w:rsidP="002A1A18">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84E06" w14:textId="0ED6F1A5" w:rsidR="00717867" w:rsidRPr="002A1A18" w:rsidRDefault="00717867" w:rsidP="002A1A18">
    <w:pPr>
      <w:pStyle w:val="a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DD2BF" w14:textId="77777777" w:rsidR="00717867" w:rsidRDefault="0071786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14C59" w14:textId="6700FC97" w:rsidR="00717867" w:rsidRPr="002A1A18" w:rsidRDefault="00717867" w:rsidP="002A1A18">
    <w:pPr>
      <w:pStyle w:val="a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F5610" w14:textId="4FAB91DB" w:rsidR="00717867" w:rsidRDefault="00717867">
    <w:pPr>
      <w:pStyle w:val="a8"/>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57213" w14:textId="77777777" w:rsidR="00717867" w:rsidRDefault="00717867" w:rsidP="0073413A">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23464F18" w14:textId="77777777" w:rsidR="00717867" w:rsidRDefault="00717867" w:rsidP="0073413A">
    <w:pPr>
      <w:pStyle w:val="a8"/>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43A73" w14:textId="3E4487C5" w:rsidR="00717867" w:rsidRDefault="00717867">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1033"/>
      <w:showingPlcHdr/>
    </w:sdtPr>
    <w:sdtContent>
      <w:p w14:paraId="21266FDE" w14:textId="77777777" w:rsidR="00717867" w:rsidRDefault="00717867">
        <w:pPr>
          <w:pStyle w:val="a8"/>
          <w:jc w:val="center"/>
        </w:pPr>
        <w:r>
          <w:t xml:space="preserve">     </w:t>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3E00F" w14:textId="77777777" w:rsidR="00717867" w:rsidRDefault="00717867" w:rsidP="0073413A">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C977158" w14:textId="77777777" w:rsidR="00717867" w:rsidRDefault="00717867" w:rsidP="0073413A">
    <w:pPr>
      <w:pStyle w:val="a8"/>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C9191" w14:textId="56A46A0B" w:rsidR="00717867" w:rsidRDefault="00717867">
    <w:pPr>
      <w:pStyle w:val="a8"/>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1ED00" w14:textId="77777777" w:rsidR="00717867" w:rsidRDefault="00717867" w:rsidP="0073413A">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129DE26F" w14:textId="77777777" w:rsidR="00717867" w:rsidRDefault="00717867" w:rsidP="0073413A">
    <w:pPr>
      <w:pStyle w:val="a8"/>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D5CA1" w14:textId="5388DD40" w:rsidR="00717867" w:rsidRDefault="00717867">
    <w:pPr>
      <w:pStyle w:val="a8"/>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3D36B" w14:textId="449CCCAC" w:rsidR="00717867" w:rsidRPr="002A1A18" w:rsidRDefault="00717867" w:rsidP="002A1A18">
    <w:pPr>
      <w:pStyle w:val="a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C5D38" w14:textId="17973992" w:rsidR="00717867" w:rsidRPr="002A1A18" w:rsidRDefault="00717867" w:rsidP="002A1A18">
    <w:pPr>
      <w:pStyle w:val="a8"/>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5CB60" w14:textId="669FB2B2" w:rsidR="00717867" w:rsidRDefault="00717867">
    <w:pPr>
      <w:pStyle w:val="a8"/>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76E04" w14:textId="1F8866E4" w:rsidR="00717867" w:rsidRPr="002A1A18" w:rsidRDefault="00717867" w:rsidP="002A1A18">
    <w:pPr>
      <w:pStyle w:val="a8"/>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4298" w14:textId="77777777" w:rsidR="00717867" w:rsidRDefault="00717867" w:rsidP="0073413A">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025179DE" w14:textId="77777777" w:rsidR="00717867" w:rsidRDefault="00717867" w:rsidP="0073413A">
    <w:pPr>
      <w:pStyle w:val="a8"/>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92118" w14:textId="19EF2110" w:rsidR="00717867" w:rsidRDefault="00717867">
    <w:pPr>
      <w:pStyle w:val="a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AF019" w14:textId="15175C95" w:rsidR="00717867" w:rsidRDefault="00717867">
    <w:pPr>
      <w:pStyle w:val="a8"/>
      <w:jc w:val="center"/>
    </w:pPr>
  </w:p>
  <w:p w14:paraId="6239CE2A" w14:textId="77777777" w:rsidR="00717867" w:rsidRPr="00887E55" w:rsidRDefault="00717867">
    <w:pPr>
      <w:pStyle w:val="a8"/>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45ACD" w14:textId="77777777" w:rsidR="00717867" w:rsidRDefault="00717867" w:rsidP="0073413A">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0BAC498F" w14:textId="77777777" w:rsidR="00717867" w:rsidRDefault="00717867" w:rsidP="0073413A">
    <w:pPr>
      <w:pStyle w:val="a8"/>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63408" w14:textId="70D3CB3E" w:rsidR="00717867" w:rsidRDefault="00717867">
    <w:pPr>
      <w:pStyle w:val="a8"/>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07B5" w14:textId="77777777" w:rsidR="00717867" w:rsidRDefault="00717867" w:rsidP="0073413A">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269EA869" w14:textId="77777777" w:rsidR="00717867" w:rsidRDefault="00717867" w:rsidP="0073413A">
    <w:pPr>
      <w:pStyle w:val="a8"/>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377D2" w14:textId="55CB53A7" w:rsidR="00717867" w:rsidRDefault="00717867">
    <w:pPr>
      <w:pStyle w:val="a8"/>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F99A3" w14:textId="77777777" w:rsidR="00717867" w:rsidRDefault="00717867">
    <w:pPr>
      <w:pStyle w:val="a8"/>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81D3A" w14:textId="74551165" w:rsidR="00717867" w:rsidRPr="002A1A18" w:rsidRDefault="00717867" w:rsidP="002A1A18">
    <w:pPr>
      <w:pStyle w:val="a8"/>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DE4A5" w14:textId="77777777" w:rsidR="00717867" w:rsidRPr="006C7F76" w:rsidRDefault="00717867" w:rsidP="006C7F76">
    <w:pPr>
      <w:pStyle w:val="a8"/>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3C667" w14:textId="77777777" w:rsidR="00717867" w:rsidRDefault="00717867" w:rsidP="0073413A">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1A3F1757" w14:textId="77777777" w:rsidR="00717867" w:rsidRDefault="00717867" w:rsidP="0073413A">
    <w:pPr>
      <w:pStyle w:val="a8"/>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48B47" w14:textId="7E8946D3" w:rsidR="00717867" w:rsidRPr="002A1A18" w:rsidRDefault="00717867" w:rsidP="002A1A18">
    <w:pPr>
      <w:pStyle w:val="a8"/>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69E52" w14:textId="77777777" w:rsidR="00717867" w:rsidRDefault="00717867" w:rsidP="004F6EF8">
    <w:pPr>
      <w:pStyle w:val="a8"/>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6364A952" w14:textId="77777777" w:rsidR="00717867" w:rsidRDefault="0071786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E7E84" w14:textId="77777777" w:rsidR="00717867" w:rsidRDefault="00717867" w:rsidP="00100400">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77A87666" w14:textId="77777777" w:rsidR="00717867" w:rsidRDefault="00717867" w:rsidP="00100400">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69305" w14:textId="7B696367" w:rsidR="00717867" w:rsidRPr="002A1A18" w:rsidRDefault="00717867" w:rsidP="002A1A18">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E2F45" w14:textId="77777777" w:rsidR="00717867" w:rsidRDefault="00717867" w:rsidP="00F250DF">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10A866E6" w14:textId="77777777" w:rsidR="00717867" w:rsidRDefault="00717867" w:rsidP="00F250DF">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510B7" w14:textId="7EED2379" w:rsidR="00717867" w:rsidRPr="0095641C" w:rsidRDefault="00717867">
    <w:pPr>
      <w:pStyle w:val="a8"/>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798D5" w14:textId="77777777" w:rsidR="00717867" w:rsidRDefault="00717867" w:rsidP="00F250DF">
    <w:pPr>
      <w:pStyle w:val="a8"/>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0A7EFA4D" w14:textId="77777777" w:rsidR="00717867" w:rsidRDefault="00717867" w:rsidP="00F250DF">
    <w:pPr>
      <w:pStyle w:val="a8"/>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9941C" w14:textId="5EAA4DEA" w:rsidR="00717867" w:rsidRDefault="00717867">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0E676" w14:textId="77777777" w:rsidR="00EF053B" w:rsidRDefault="00EF053B" w:rsidP="00887E55">
      <w:r>
        <w:separator/>
      </w:r>
    </w:p>
  </w:footnote>
  <w:footnote w:type="continuationSeparator" w:id="0">
    <w:p w14:paraId="57A0E61D" w14:textId="77777777" w:rsidR="00EF053B" w:rsidRDefault="00EF053B" w:rsidP="00887E55">
      <w:r>
        <w:continuationSeparator/>
      </w:r>
    </w:p>
  </w:footnote>
  <w:footnote w:id="1">
    <w:p w14:paraId="1E020D4C" w14:textId="77777777" w:rsidR="00717867" w:rsidRPr="00B35E5F" w:rsidRDefault="00717867" w:rsidP="006F5EF0">
      <w:pPr>
        <w:pStyle w:val="af2"/>
        <w:jc w:val="both"/>
      </w:pPr>
      <w:r w:rsidRPr="00B35E5F">
        <w:rPr>
          <w:rStyle w:val="af4"/>
        </w:rPr>
        <w:footnoteRef/>
      </w:r>
      <w:r w:rsidRPr="00B35E5F">
        <w:rPr>
          <w:rFonts w:eastAsia="Times New Roman"/>
        </w:rPr>
        <w:t xml:space="preserve">Приказ Министерства труда и социальной защиты Российской Федерации от 29 сентября 2014 г. № 667н </w:t>
      </w:r>
      <w:r w:rsidRPr="00B35E5F">
        <w:rPr>
          <w:rFonts w:eastAsia="Times New Roman"/>
        </w:rPr>
        <w:br/>
      </w:r>
      <w:r w:rsidRPr="00B35E5F">
        <w:rPr>
          <w:rFonts w:eastAsia="Times New Roman"/>
          <w:spacing w:val="-1"/>
        </w:rPr>
        <w:t xml:space="preserve">«О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w:t>
      </w:r>
      <w:r w:rsidRPr="00B35E5F">
        <w:rPr>
          <w:rFonts w:eastAsia="Times New Roman"/>
          <w:spacing w:val="9"/>
        </w:rPr>
        <w:t>2014</w:t>
      </w:r>
      <w:r w:rsidRPr="00B35E5F">
        <w:rPr>
          <w:rFonts w:eastAsia="Times New Roman"/>
          <w:spacing w:val="-1"/>
        </w:rPr>
        <w:t xml:space="preserve"> г., регистрационный № 34779)</w:t>
      </w:r>
    </w:p>
  </w:footnote>
  <w:footnote w:id="2">
    <w:p w14:paraId="4D32501E" w14:textId="77777777" w:rsidR="00717867" w:rsidRPr="00B35E5F" w:rsidRDefault="00717867" w:rsidP="008D2EA4">
      <w:pPr>
        <w:pStyle w:val="af2"/>
        <w:jc w:val="both"/>
        <w:rPr>
          <w:iCs/>
        </w:rPr>
      </w:pPr>
      <w:r w:rsidRPr="00B35E5F">
        <w:rPr>
          <w:rStyle w:val="af4"/>
          <w:iCs/>
        </w:rPr>
        <w:footnoteRef/>
      </w:r>
      <w:r w:rsidRPr="00B35E5F">
        <w:rPr>
          <w:iCs/>
          <w:shd w:val="clear" w:color="auto" w:fill="FFFFFF"/>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3">
    <w:p w14:paraId="1E386166" w14:textId="77777777" w:rsidR="00717867" w:rsidRPr="00B35E5F" w:rsidRDefault="00717867" w:rsidP="00375C41">
      <w:pPr>
        <w:pStyle w:val="af2"/>
        <w:jc w:val="both"/>
      </w:pPr>
      <w:r w:rsidRPr="00B35E5F">
        <w:rPr>
          <w:rStyle w:val="af4"/>
        </w:rPr>
        <w:footnoteRef/>
      </w:r>
      <w:r w:rsidRPr="00B35E5F">
        <w:t xml:space="preserve"> 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4">
    <w:p w14:paraId="5480C8FC" w14:textId="77777777" w:rsidR="00717867" w:rsidRPr="00B35E5F" w:rsidRDefault="00717867" w:rsidP="006648C2">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профессионального модуля</w:t>
      </w:r>
    </w:p>
  </w:footnote>
  <w:footnote w:id="5">
    <w:p w14:paraId="231649B6" w14:textId="77777777" w:rsidR="00717867" w:rsidRPr="00B35E5F" w:rsidRDefault="00717867" w:rsidP="001F62F6">
      <w:pPr>
        <w:pStyle w:val="af2"/>
        <w:jc w:val="both"/>
      </w:pPr>
      <w:r w:rsidRPr="00B35E5F">
        <w:rPr>
          <w:rStyle w:val="af4"/>
        </w:rPr>
        <w:footnoteRef/>
      </w:r>
      <w:r w:rsidRPr="00B35E5F">
        <w:t xml:space="preserve"> </w:t>
      </w:r>
      <w:r w:rsidRPr="00B35E5F">
        <w:rPr>
          <w:rStyle w:val="affb"/>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6">
    <w:p w14:paraId="29168530" w14:textId="77777777" w:rsidR="00717867" w:rsidRPr="00B35E5F" w:rsidRDefault="00717867" w:rsidP="00E167C3">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профессионального модуля</w:t>
      </w:r>
    </w:p>
  </w:footnote>
  <w:footnote w:id="7">
    <w:p w14:paraId="0790909A" w14:textId="77777777" w:rsidR="00717867" w:rsidRPr="00B35E5F" w:rsidRDefault="00717867" w:rsidP="00070BD1">
      <w:pPr>
        <w:pStyle w:val="af2"/>
        <w:jc w:val="both"/>
      </w:pPr>
      <w:r w:rsidRPr="00B35E5F">
        <w:rPr>
          <w:rStyle w:val="af4"/>
        </w:rPr>
        <w:footnoteRef/>
      </w:r>
      <w:r w:rsidRPr="00B35E5F">
        <w:t xml:space="preserve"> </w:t>
      </w:r>
      <w:r w:rsidRPr="00B35E5F">
        <w:rPr>
          <w:rStyle w:val="affb"/>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8">
    <w:p w14:paraId="50080669" w14:textId="77777777" w:rsidR="00717867" w:rsidRPr="00B35E5F" w:rsidRDefault="00717867" w:rsidP="000C6E49">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профессионального модуля</w:t>
      </w:r>
    </w:p>
  </w:footnote>
  <w:footnote w:id="9">
    <w:p w14:paraId="729DC77D" w14:textId="77777777" w:rsidR="00717867" w:rsidRPr="00B35E5F" w:rsidRDefault="00717867" w:rsidP="00C26EAD">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профессионального модуля</w:t>
      </w:r>
    </w:p>
  </w:footnote>
  <w:footnote w:id="10">
    <w:p w14:paraId="1B3CE92F" w14:textId="77777777" w:rsidR="00717867" w:rsidRPr="00B35E5F" w:rsidRDefault="00717867" w:rsidP="00910C17">
      <w:pPr>
        <w:pStyle w:val="af2"/>
        <w:jc w:val="both"/>
      </w:pPr>
      <w:r w:rsidRPr="00B35E5F">
        <w:rPr>
          <w:rStyle w:val="af4"/>
        </w:rPr>
        <w:footnoteRef/>
      </w:r>
      <w:r w:rsidRPr="00B35E5F">
        <w:t xml:space="preserve"> </w:t>
      </w:r>
      <w:r w:rsidRPr="00B35E5F">
        <w:rPr>
          <w:rStyle w:val="affb"/>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1">
    <w:p w14:paraId="0ACA801A" w14:textId="77777777" w:rsidR="00717867" w:rsidRPr="00B35E5F" w:rsidRDefault="00717867" w:rsidP="00336072">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профессионального модуля</w:t>
      </w:r>
    </w:p>
  </w:footnote>
  <w:footnote w:id="12">
    <w:p w14:paraId="603A67EC" w14:textId="77777777" w:rsidR="00717867" w:rsidRPr="00B35E5F" w:rsidRDefault="00717867" w:rsidP="006B4BBD">
      <w:pPr>
        <w:pStyle w:val="af2"/>
        <w:jc w:val="both"/>
      </w:pPr>
      <w:r w:rsidRPr="00B35E5F">
        <w:rPr>
          <w:rStyle w:val="af4"/>
        </w:rPr>
        <w:footnoteRef/>
      </w:r>
      <w:r w:rsidRPr="00B35E5F">
        <w:t xml:space="preserve"> </w:t>
      </w:r>
      <w:r w:rsidRPr="00B35E5F">
        <w:rPr>
          <w:rStyle w:val="affb"/>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3">
    <w:p w14:paraId="3BB1B29C" w14:textId="77777777" w:rsidR="00717867" w:rsidRPr="00B35E5F" w:rsidRDefault="00717867" w:rsidP="00E31B83">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профессионального модуля</w:t>
      </w:r>
    </w:p>
  </w:footnote>
  <w:footnote w:id="14">
    <w:p w14:paraId="2B1DD766" w14:textId="77777777" w:rsidR="00717867" w:rsidRPr="00B35E5F" w:rsidRDefault="00717867" w:rsidP="00E31B83">
      <w:pPr>
        <w:pStyle w:val="af2"/>
        <w:jc w:val="both"/>
        <w:rPr>
          <w:i/>
        </w:rPr>
      </w:pPr>
      <w:r w:rsidRPr="00B35E5F">
        <w:rPr>
          <w:rStyle w:val="af4"/>
          <w:i/>
        </w:rPr>
        <w:footnoteRef/>
      </w:r>
      <w:r w:rsidRPr="00B35E5F">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15">
    <w:p w14:paraId="32DD3DE5" w14:textId="77777777" w:rsidR="00717867" w:rsidRPr="00B35E5F" w:rsidRDefault="00717867" w:rsidP="00B06660">
      <w:pPr>
        <w:pStyle w:val="af2"/>
        <w:jc w:val="both"/>
        <w:rPr>
          <w:rFonts w:eastAsia="Times New Roman"/>
        </w:rPr>
      </w:pPr>
      <w:r w:rsidRPr="00B35E5F">
        <w:rPr>
          <w:rStyle w:val="af4"/>
          <w:rFonts w:eastAsia="Times New Roman"/>
        </w:rPr>
        <w:footnoteRef/>
      </w:r>
      <w:r w:rsidRPr="00B35E5F">
        <w:rPr>
          <w:rFonts w:eastAsia="Times New Roman"/>
        </w:rPr>
        <w:t xml:space="preserve"> </w:t>
      </w:r>
      <w:r w:rsidRPr="00B35E5F">
        <w:rPr>
          <w:rStyle w:val="affb"/>
          <w:rFonts w:eastAsia="Times New Roman"/>
          <w:i w:val="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6">
    <w:p w14:paraId="6C9C4BDC" w14:textId="77777777" w:rsidR="00717867" w:rsidRPr="00B35E5F" w:rsidRDefault="00717867" w:rsidP="00B06660">
      <w:pPr>
        <w:pStyle w:val="af2"/>
      </w:pPr>
      <w:r w:rsidRPr="00B35E5F">
        <w:rPr>
          <w:rStyle w:val="af4"/>
        </w:rPr>
        <w:footnoteRef/>
      </w:r>
      <w:r w:rsidRPr="00B35E5F">
        <w:t xml:space="preserve"> М</w:t>
      </w:r>
      <w:r w:rsidRPr="00B35E5F">
        <w:rPr>
          <w:iCs/>
        </w:rPr>
        <w:t>огут быть приведены коды личностных результатов реализации программы воспитания в соответствии с Приложением 3 ПООП.</w:t>
      </w:r>
    </w:p>
  </w:footnote>
  <w:footnote w:id="17">
    <w:p w14:paraId="431736AD" w14:textId="77777777" w:rsidR="00717867" w:rsidRPr="00B35E5F" w:rsidRDefault="00717867" w:rsidP="00E31B83">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18">
    <w:p w14:paraId="6C995925" w14:textId="77777777" w:rsidR="00717867" w:rsidRPr="00B35E5F" w:rsidRDefault="00717867" w:rsidP="00593B02">
      <w:pPr>
        <w:pStyle w:val="af2"/>
        <w:jc w:val="both"/>
        <w:rPr>
          <w:rFonts w:eastAsia="Times New Roman"/>
        </w:rPr>
      </w:pPr>
      <w:r w:rsidRPr="00B35E5F">
        <w:rPr>
          <w:rStyle w:val="af4"/>
          <w:rFonts w:eastAsia="Times New Roman"/>
        </w:rPr>
        <w:footnoteRef/>
      </w:r>
      <w:r w:rsidRPr="00B35E5F">
        <w:rPr>
          <w:rFonts w:eastAsia="Times New Roman"/>
        </w:rPr>
        <w:t xml:space="preserve"> </w:t>
      </w:r>
      <w:r w:rsidRPr="00B35E5F">
        <w:rPr>
          <w:rStyle w:val="affb"/>
          <w:rFonts w:eastAsia="Times New Roman"/>
          <w:i w:val="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19">
    <w:p w14:paraId="51FDD986" w14:textId="77777777" w:rsidR="00717867" w:rsidRPr="00B35E5F" w:rsidRDefault="00717867" w:rsidP="00FB17CD">
      <w:pPr>
        <w:pStyle w:val="af2"/>
      </w:pPr>
      <w:r w:rsidRPr="00B35E5F">
        <w:rPr>
          <w:rStyle w:val="af4"/>
        </w:rPr>
        <w:footnoteRef/>
      </w:r>
      <w:r w:rsidRPr="00B35E5F">
        <w:t xml:space="preserve"> М</w:t>
      </w:r>
      <w:r w:rsidRPr="00B35E5F">
        <w:rPr>
          <w:iCs/>
        </w:rPr>
        <w:t>огут быть приведены коды личностных результатов реализации программы воспитания в соответствии с Приложением 3 ПООП.</w:t>
      </w:r>
    </w:p>
  </w:footnote>
  <w:footnote w:id="20">
    <w:p w14:paraId="128ED7E7" w14:textId="77777777" w:rsidR="00717867" w:rsidRPr="00B35E5F" w:rsidRDefault="00717867" w:rsidP="00F54F3A">
      <w:pPr>
        <w:pStyle w:val="af2"/>
      </w:pPr>
      <w:r w:rsidRPr="00B35E5F">
        <w:rPr>
          <w:rStyle w:val="af4"/>
        </w:rPr>
        <w:footnoteRef/>
      </w:r>
      <w:r w:rsidRPr="00B35E5F">
        <w:t xml:space="preserve"> В ходе оценивания могут быть учтены личностные результаты.</w:t>
      </w:r>
    </w:p>
  </w:footnote>
  <w:footnote w:id="21">
    <w:p w14:paraId="0CFD73D1" w14:textId="77777777" w:rsidR="00717867" w:rsidRPr="00B35E5F" w:rsidRDefault="00717867" w:rsidP="00C03015">
      <w:pPr>
        <w:pStyle w:val="af2"/>
        <w:jc w:val="both"/>
        <w:rPr>
          <w:rFonts w:eastAsia="Times New Roman"/>
        </w:rPr>
      </w:pPr>
      <w:r w:rsidRPr="00B35E5F">
        <w:rPr>
          <w:rStyle w:val="af4"/>
          <w:rFonts w:eastAsia="Times New Roman"/>
        </w:rPr>
        <w:footnoteRef/>
      </w:r>
      <w:r w:rsidRPr="00B35E5F">
        <w:rPr>
          <w:rFonts w:eastAsia="Times New Roman"/>
        </w:rPr>
        <w:t xml:space="preserve"> </w:t>
      </w:r>
      <w:r w:rsidRPr="00B35E5F">
        <w:rPr>
          <w:rStyle w:val="affb"/>
          <w:rFonts w:eastAsia="Times New Roman"/>
          <w:i w:val="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2">
    <w:p w14:paraId="4AEEF0C0"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23">
    <w:p w14:paraId="0DCAF948" w14:textId="77777777" w:rsidR="00717867" w:rsidRPr="00B35E5F" w:rsidRDefault="00717867" w:rsidP="00EF5D48">
      <w:pPr>
        <w:pStyle w:val="af2"/>
        <w:jc w:val="both"/>
        <w:rPr>
          <w:i/>
        </w:rPr>
      </w:pPr>
      <w:r w:rsidRPr="00B35E5F">
        <w:rPr>
          <w:rStyle w:val="af4"/>
          <w:i/>
        </w:rPr>
        <w:footnoteRef/>
      </w:r>
      <w:r w:rsidRPr="00B35E5F">
        <w:rPr>
          <w:i/>
        </w:rPr>
        <w:t xml:space="preserve"> 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24">
    <w:p w14:paraId="7250C38F" w14:textId="77777777" w:rsidR="00717867" w:rsidRPr="00B35E5F" w:rsidRDefault="00717867" w:rsidP="00BC1459">
      <w:pPr>
        <w:pStyle w:val="af2"/>
        <w:jc w:val="both"/>
        <w:rPr>
          <w:rFonts w:eastAsia="Times New Roman"/>
        </w:rPr>
      </w:pPr>
      <w:r w:rsidRPr="00B35E5F">
        <w:rPr>
          <w:rStyle w:val="af4"/>
          <w:rFonts w:eastAsia="Times New Roman"/>
        </w:rPr>
        <w:footnoteRef/>
      </w:r>
      <w:r w:rsidRPr="00B35E5F">
        <w:rPr>
          <w:rFonts w:eastAsia="Times New Roman"/>
        </w:rPr>
        <w:t xml:space="preserve"> </w:t>
      </w:r>
      <w:r w:rsidRPr="00B35E5F">
        <w:rPr>
          <w:rStyle w:val="affb"/>
          <w:rFonts w:eastAsia="Times New Roman"/>
          <w:i w:val="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5">
    <w:p w14:paraId="1F6B2C5A" w14:textId="77777777" w:rsidR="00717867" w:rsidRPr="00B35E5F" w:rsidRDefault="00717867" w:rsidP="006D25D8">
      <w:pPr>
        <w:pStyle w:val="af2"/>
      </w:pPr>
      <w:r w:rsidRPr="00B35E5F">
        <w:rPr>
          <w:rStyle w:val="af4"/>
          <w:i/>
        </w:rPr>
        <w:footnoteRef/>
      </w:r>
      <w:r w:rsidRPr="00B35E5F">
        <w:rPr>
          <w:i/>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26">
    <w:p w14:paraId="7114CD41"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27">
    <w:p w14:paraId="233EFB49"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28">
    <w:p w14:paraId="6D9145A5" w14:textId="77777777" w:rsidR="00717867" w:rsidRPr="00B35E5F" w:rsidRDefault="00717867" w:rsidP="00FE58BD">
      <w:pPr>
        <w:pStyle w:val="af2"/>
        <w:jc w:val="both"/>
      </w:pPr>
      <w:r w:rsidRPr="00B35E5F">
        <w:rPr>
          <w:rStyle w:val="af4"/>
        </w:rPr>
        <w:footnoteRef/>
      </w:r>
      <w:r w:rsidRPr="00B35E5F">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9">
    <w:p w14:paraId="3A2D0328"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30">
    <w:p w14:paraId="7929B9AF" w14:textId="77777777" w:rsidR="00717867" w:rsidRPr="00B35E5F" w:rsidRDefault="00717867" w:rsidP="00CA4347">
      <w:pPr>
        <w:pStyle w:val="af2"/>
        <w:jc w:val="both"/>
      </w:pPr>
      <w:r w:rsidRPr="00B35E5F">
        <w:rPr>
          <w:rStyle w:val="af4"/>
        </w:rPr>
        <w:footnoteRef/>
      </w:r>
      <w:r w:rsidRPr="00B35E5F">
        <w:t xml:space="preserve"> 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1">
    <w:p w14:paraId="50C55A65" w14:textId="77777777" w:rsidR="00717867" w:rsidRPr="00B35E5F" w:rsidRDefault="00717867" w:rsidP="00CA4347">
      <w:pPr>
        <w:pStyle w:val="af2"/>
      </w:pPr>
      <w:r w:rsidRPr="00B35E5F">
        <w:rPr>
          <w:rStyle w:val="af4"/>
        </w:rPr>
        <w:footnoteRef/>
      </w:r>
      <w:r w:rsidRPr="00B35E5F">
        <w:t xml:space="preserve"> В соответствии с Приложением 3 ПООП.</w:t>
      </w:r>
    </w:p>
  </w:footnote>
  <w:footnote w:id="32">
    <w:p w14:paraId="559E9E97"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33">
    <w:p w14:paraId="73A3249F"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34">
    <w:p w14:paraId="062DA53B"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35">
    <w:p w14:paraId="6A7B089D"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36">
    <w:p w14:paraId="3E29BD38" w14:textId="77777777" w:rsidR="00717867" w:rsidRPr="00B35E5F" w:rsidRDefault="00717867" w:rsidP="00FE58BD">
      <w:pPr>
        <w:pStyle w:val="af2"/>
      </w:pPr>
      <w:r w:rsidRPr="00B35E5F">
        <w:rPr>
          <w:rStyle w:val="af4"/>
          <w:i/>
        </w:rPr>
        <w:footnoteRef/>
      </w:r>
      <w:r w:rsidRPr="00B35E5F">
        <w:rPr>
          <w:i/>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37">
    <w:p w14:paraId="5D3BCED0"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38">
    <w:p w14:paraId="624CCFBA" w14:textId="77777777" w:rsidR="00717867" w:rsidRPr="00B35E5F" w:rsidRDefault="00717867" w:rsidP="00FE58BD">
      <w:pPr>
        <w:pStyle w:val="af2"/>
      </w:pPr>
      <w:r w:rsidRPr="00B35E5F">
        <w:rPr>
          <w:rStyle w:val="af4"/>
          <w:i/>
        </w:rPr>
        <w:footnoteRef/>
      </w:r>
      <w:r w:rsidRPr="00B35E5F">
        <w:rPr>
          <w:i/>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p>
  </w:footnote>
  <w:footnote w:id="39">
    <w:p w14:paraId="0A25D269"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40">
    <w:p w14:paraId="200057A0" w14:textId="77777777" w:rsidR="00717867" w:rsidRPr="00B35E5F" w:rsidRDefault="00717867" w:rsidP="00EF5D48">
      <w:pPr>
        <w:pStyle w:val="af2"/>
      </w:pPr>
      <w:r w:rsidRPr="00B35E5F">
        <w:rPr>
          <w:rStyle w:val="af4"/>
        </w:rPr>
        <w:footnoteRef/>
      </w:r>
      <w:r w:rsidRPr="00B35E5F">
        <w:t xml:space="preserve">  Личностные результаты обучающихся учитываются в ходе оценки результатов освоения учебной дисциплины.</w:t>
      </w:r>
    </w:p>
  </w:footnote>
  <w:footnote w:id="41">
    <w:p w14:paraId="66482BD3" w14:textId="77777777" w:rsidR="00717867" w:rsidRPr="00B35E5F" w:rsidRDefault="00717867" w:rsidP="004B38CF">
      <w:pPr>
        <w:pStyle w:val="af2"/>
        <w:jc w:val="both"/>
        <w:rPr>
          <w:i/>
          <w:iCs/>
        </w:rPr>
      </w:pPr>
      <w:r w:rsidRPr="00B35E5F">
        <w:rPr>
          <w:rStyle w:val="af4"/>
        </w:rPr>
        <w:footnoteRef/>
      </w:r>
      <w:r w:rsidRPr="00B35E5F">
        <w:t xml:space="preserve"> </w:t>
      </w:r>
      <w:r w:rsidRPr="00B35E5F">
        <w:rPr>
          <w:i/>
          <w:iCs/>
        </w:rPr>
        <w:t>В рабочей программе воспитания, включенной в ООП образовательной организации, указываются конкретные фамилии, имена и отчества исполнителей программы.</w:t>
      </w:r>
    </w:p>
  </w:footnote>
  <w:footnote w:id="42">
    <w:p w14:paraId="34453C6D" w14:textId="77777777" w:rsidR="00717867" w:rsidRPr="00B35E5F" w:rsidRDefault="00717867" w:rsidP="004831CD">
      <w:pPr>
        <w:pStyle w:val="af2"/>
        <w:rPr>
          <w:i/>
          <w:iCs/>
        </w:rPr>
      </w:pPr>
      <w:r w:rsidRPr="00B35E5F">
        <w:rPr>
          <w:rStyle w:val="af4"/>
          <w:i/>
          <w:iCs/>
        </w:rPr>
        <w:footnoteRef/>
      </w:r>
      <w:r w:rsidRPr="00B35E5F">
        <w:rPr>
          <w:i/>
          <w:iCs/>
        </w:rPr>
        <w:t xml:space="preserve"> Личностные результаты освоения образовательной программы не подлежат персонифицированной оценке. Успехи обучающегося в достижении личностных результатов фиксируются способами, определенными образовательной организацией самостоятельно (например, портфолио, в т.ч. цифровое, стена (карта и др.) достижений и др.).</w:t>
      </w:r>
    </w:p>
  </w:footnote>
  <w:footnote w:id="43">
    <w:p w14:paraId="1CF3018C" w14:textId="77777777" w:rsidR="00717867" w:rsidRPr="002C4F7D" w:rsidRDefault="00717867" w:rsidP="00E44A14">
      <w:pPr>
        <w:pStyle w:val="af2"/>
      </w:pPr>
      <w:r w:rsidRPr="002C4F7D">
        <w:rPr>
          <w:rStyle w:val="af4"/>
          <w:i/>
          <w:iCs/>
        </w:rPr>
        <w:footnoteRef/>
      </w:r>
      <w:r w:rsidRPr="002C4F7D">
        <w:rPr>
          <w:i/>
          <w:iCs/>
        </w:rPr>
        <w:t xml:space="preserve"> Образовательная организация оставляет за собой право определить критерии оценки достижения личностных результатов, сократить или дополнить предложенный примерной рабочей программой воспитания. По окончании работы над разделом снимается курсивное начертание текста и удаляется сноска.</w:t>
      </w:r>
    </w:p>
  </w:footnote>
  <w:footnote w:id="44">
    <w:p w14:paraId="48771DF9" w14:textId="77777777" w:rsidR="00717867" w:rsidRPr="00B35E5F" w:rsidRDefault="00717867" w:rsidP="00D5779D">
      <w:pPr>
        <w:pStyle w:val="af2"/>
        <w:jc w:val="both"/>
        <w:rPr>
          <w:iCs/>
          <w:sz w:val="16"/>
          <w:szCs w:val="16"/>
        </w:rPr>
      </w:pPr>
      <w:r w:rsidRPr="00B35E5F">
        <w:rPr>
          <w:rStyle w:val="af4"/>
          <w:sz w:val="16"/>
          <w:szCs w:val="16"/>
        </w:rPr>
        <w:footnoteRef/>
      </w:r>
      <w:r w:rsidRPr="00B35E5F">
        <w:rPr>
          <w:sz w:val="16"/>
          <w:szCs w:val="16"/>
        </w:rPr>
        <w:t xml:space="preserve"> </w:t>
      </w:r>
      <w:r w:rsidRPr="00B35E5F">
        <w:rPr>
          <w:iCs/>
          <w:sz w:val="16"/>
          <w:szCs w:val="16"/>
        </w:rPr>
        <w:t>В примерном календарном плане указаны государственные праздники Российской Федерации. В него также должны быть включены ключевые даты, которые значимы на уровне субъекта Российской Федерации, а также для отраслей, под нужды которых осуществляется подготовка кадров в образовательной организации.</w:t>
      </w:r>
    </w:p>
  </w:footnote>
  <w:footnote w:id="45">
    <w:p w14:paraId="1CC5A6EF" w14:textId="77777777" w:rsidR="00717867" w:rsidRPr="00B35E5F" w:rsidRDefault="00717867" w:rsidP="007B1B0C">
      <w:pPr>
        <w:pStyle w:val="af2"/>
        <w:jc w:val="both"/>
        <w:rPr>
          <w:iCs/>
          <w:sz w:val="16"/>
          <w:szCs w:val="16"/>
        </w:rPr>
      </w:pPr>
      <w:r w:rsidRPr="00B35E5F">
        <w:rPr>
          <w:rStyle w:val="af4"/>
          <w:iCs/>
          <w:sz w:val="16"/>
          <w:szCs w:val="16"/>
        </w:rPr>
        <w:footnoteRef/>
      </w:r>
      <w:r w:rsidRPr="00B35E5F">
        <w:rPr>
          <w:iCs/>
          <w:sz w:val="16"/>
          <w:szCs w:val="16"/>
        </w:rPr>
        <w:t xml:space="preserve"> Здесь и далее – наименование должностей приведены для примера.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1042"/>
      <w:docPartObj>
        <w:docPartGallery w:val="Page Numbers (Top of Page)"/>
        <w:docPartUnique/>
      </w:docPartObj>
    </w:sdtPr>
    <w:sdtContent>
      <w:p w14:paraId="4A933DC4" w14:textId="1AAEBA60" w:rsidR="00717867" w:rsidRDefault="00717867">
        <w:pPr>
          <w:pStyle w:val="a6"/>
          <w:jc w:val="center"/>
        </w:pPr>
        <w:r>
          <w:fldChar w:fldCharType="begin"/>
        </w:r>
        <w:r>
          <w:instrText xml:space="preserve"> PAGE   \* MERGEFORMAT </w:instrText>
        </w:r>
        <w:r>
          <w:fldChar w:fldCharType="separate"/>
        </w:r>
        <w:r w:rsidR="00397F82">
          <w:rPr>
            <w:noProof/>
          </w:rPr>
          <w:t>25</w:t>
        </w:r>
        <w:r>
          <w:rPr>
            <w:noProof/>
          </w:rPr>
          <w:fldChar w:fldCharType="end"/>
        </w:r>
      </w:p>
    </w:sdtContent>
  </w:sdt>
  <w:p w14:paraId="0DB554C9" w14:textId="77777777" w:rsidR="00717867" w:rsidRDefault="0071786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584456"/>
      <w:docPartObj>
        <w:docPartGallery w:val="Page Numbers (Top of Page)"/>
        <w:docPartUnique/>
      </w:docPartObj>
    </w:sdtPr>
    <w:sdtContent>
      <w:p w14:paraId="0A0264E4" w14:textId="7E2843F0" w:rsidR="00717867" w:rsidRDefault="00717867">
        <w:pPr>
          <w:pStyle w:val="a6"/>
          <w:jc w:val="center"/>
        </w:pPr>
        <w:r>
          <w:fldChar w:fldCharType="begin"/>
        </w:r>
        <w:r>
          <w:instrText>PAGE   \* MERGEFORMAT</w:instrText>
        </w:r>
        <w:r>
          <w:fldChar w:fldCharType="separate"/>
        </w:r>
        <w:r w:rsidR="00397F82">
          <w:rPr>
            <w:noProof/>
          </w:rPr>
          <w:t>198</w:t>
        </w:r>
        <w:r>
          <w:fldChar w:fldCharType="end"/>
        </w:r>
      </w:p>
    </w:sdtContent>
  </w:sdt>
  <w:p w14:paraId="23C6C6DC" w14:textId="77777777" w:rsidR="00717867" w:rsidRDefault="0071786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D8B4C" w14:textId="77777777" w:rsidR="00717867" w:rsidRDefault="0071786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87264"/>
      <w:docPartObj>
        <w:docPartGallery w:val="Page Numbers (Top of Page)"/>
        <w:docPartUnique/>
      </w:docPartObj>
    </w:sdtPr>
    <w:sdtContent>
      <w:p w14:paraId="7D32A8C5" w14:textId="58768246" w:rsidR="00717867" w:rsidRDefault="00717867">
        <w:pPr>
          <w:pStyle w:val="a6"/>
          <w:jc w:val="center"/>
        </w:pPr>
        <w:r>
          <w:fldChar w:fldCharType="begin"/>
        </w:r>
        <w:r>
          <w:instrText>PAGE   \* MERGEFORMAT</w:instrText>
        </w:r>
        <w:r>
          <w:fldChar w:fldCharType="separate"/>
        </w:r>
        <w:r w:rsidR="00397F82">
          <w:rPr>
            <w:noProof/>
          </w:rPr>
          <w:t>321</w:t>
        </w:r>
        <w:r>
          <w:fldChar w:fldCharType="end"/>
        </w:r>
      </w:p>
    </w:sdtContent>
  </w:sdt>
  <w:p w14:paraId="5BFB32C6" w14:textId="77777777" w:rsidR="00717867" w:rsidRDefault="0071786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62972" w14:textId="77777777" w:rsidR="00717867" w:rsidRDefault="0071786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42E5A88"/>
    <w:lvl w:ilvl="0">
      <w:numFmt w:val="bullet"/>
      <w:lvlText w:val="*"/>
      <w:lvlJc w:val="left"/>
    </w:lvl>
  </w:abstractNum>
  <w:abstractNum w:abstractNumId="1" w15:restartNumberingAfterBreak="0">
    <w:nsid w:val="00000002"/>
    <w:multiLevelType w:val="singleLevel"/>
    <w:tmpl w:val="00000002"/>
    <w:name w:val="WW8Num2"/>
    <w:lvl w:ilvl="0">
      <w:start w:val="1"/>
      <w:numFmt w:val="decimal"/>
      <w:lvlText w:val="%1."/>
      <w:lvlJc w:val="left"/>
      <w:pPr>
        <w:tabs>
          <w:tab w:val="num" w:pos="644"/>
        </w:tabs>
        <w:ind w:left="644" w:hanging="360"/>
      </w:pPr>
      <w:rPr>
        <w:rFonts w:cs="Times New Roman"/>
        <w:b/>
      </w:rPr>
    </w:lvl>
  </w:abstractNum>
  <w:abstractNum w:abstractNumId="2" w15:restartNumberingAfterBreak="0">
    <w:nsid w:val="00000003"/>
    <w:multiLevelType w:val="singleLevel"/>
    <w:tmpl w:val="00000003"/>
    <w:name w:val="WW8Num3"/>
    <w:lvl w:ilvl="0">
      <w:numFmt w:val="bullet"/>
      <w:lvlText w:val="-"/>
      <w:lvlJc w:val="left"/>
      <w:pPr>
        <w:tabs>
          <w:tab w:val="num" w:pos="1144"/>
        </w:tabs>
        <w:ind w:left="1144" w:hanging="360"/>
      </w:pPr>
      <w:rPr>
        <w:rFonts w:ascii="OpenSymbol" w:hAnsi="OpenSymbol"/>
      </w:rPr>
    </w:lvl>
  </w:abstractNum>
  <w:abstractNum w:abstractNumId="3" w15:restartNumberingAfterBreak="0">
    <w:nsid w:val="00000005"/>
    <w:multiLevelType w:val="multilevel"/>
    <w:tmpl w:val="00000005"/>
    <w:name w:val="WW8Num6"/>
    <w:lvl w:ilvl="0">
      <w:start w:val="1"/>
      <w:numFmt w:val="decimal"/>
      <w:lvlText w:val="%1."/>
      <w:lvlJc w:val="left"/>
      <w:pPr>
        <w:tabs>
          <w:tab w:val="num" w:pos="360"/>
        </w:tabs>
        <w:ind w:left="360" w:hanging="360"/>
      </w:pPr>
      <w:rPr>
        <w:rFonts w:cs="Times New Roman"/>
        <w:b/>
      </w:rPr>
    </w:lvl>
    <w:lvl w:ilvl="1">
      <w:start w:val="2"/>
      <w:numFmt w:val="decimal"/>
      <w:lvlText w:val="%1.%2."/>
      <w:lvlJc w:val="left"/>
      <w:pPr>
        <w:tabs>
          <w:tab w:val="num" w:pos="360"/>
        </w:tabs>
        <w:ind w:left="360" w:hanging="360"/>
      </w:pPr>
      <w:rPr>
        <w:rFonts w:cs="Times New Roman"/>
        <w:b/>
      </w:rPr>
    </w:lvl>
    <w:lvl w:ilvl="2">
      <w:start w:val="1"/>
      <w:numFmt w:val="decimal"/>
      <w:lvlText w:val="%1.%2.%3."/>
      <w:lvlJc w:val="left"/>
      <w:pPr>
        <w:tabs>
          <w:tab w:val="num" w:pos="720"/>
        </w:tabs>
        <w:ind w:left="720" w:hanging="720"/>
      </w:pPr>
      <w:rPr>
        <w:rFonts w:cs="Times New Roman"/>
        <w:b/>
      </w:rPr>
    </w:lvl>
    <w:lvl w:ilvl="3">
      <w:start w:val="1"/>
      <w:numFmt w:val="decimal"/>
      <w:lvlText w:val="%1.%2.%3.%4."/>
      <w:lvlJc w:val="left"/>
      <w:pPr>
        <w:tabs>
          <w:tab w:val="num" w:pos="720"/>
        </w:tabs>
        <w:ind w:left="720" w:hanging="72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4" w15:restartNumberingAfterBreak="0">
    <w:nsid w:val="00000006"/>
    <w:multiLevelType w:val="multilevel"/>
    <w:tmpl w:val="00000006"/>
    <w:name w:val="WW8Num7"/>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15:restartNumberingAfterBreak="0">
    <w:nsid w:val="00000008"/>
    <w:multiLevelType w:val="multilevel"/>
    <w:tmpl w:val="00000008"/>
    <w:name w:val="WW8Num10"/>
    <w:lvl w:ilvl="0">
      <w:numFmt w:val="bullet"/>
      <w:lvlText w:val="-"/>
      <w:lvlJc w:val="left"/>
      <w:pPr>
        <w:tabs>
          <w:tab w:val="num" w:pos="1068"/>
        </w:tabs>
        <w:ind w:left="1068" w:hanging="708"/>
      </w:pPr>
      <w:rPr>
        <w:rFonts w:ascii="Times New Roman" w:hAnsi="Times New Roman" w:cs="Times New Roman"/>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B"/>
    <w:multiLevelType w:val="singleLevel"/>
    <w:tmpl w:val="CAA6ED0A"/>
    <w:name w:val="WW8Num11"/>
    <w:lvl w:ilvl="0">
      <w:start w:val="1"/>
      <w:numFmt w:val="decimal"/>
      <w:lvlText w:val="%1."/>
      <w:lvlJc w:val="left"/>
      <w:pPr>
        <w:tabs>
          <w:tab w:val="num" w:pos="0"/>
        </w:tabs>
        <w:ind w:left="643" w:hanging="360"/>
      </w:pPr>
      <w:rPr>
        <w:rFonts w:cs="Times New Roman"/>
        <w:b w:val="0"/>
        <w:color w:val="000000"/>
        <w:spacing w:val="-14"/>
        <w:w w:val="107"/>
        <w:sz w:val="28"/>
        <w:szCs w:val="28"/>
      </w:rPr>
    </w:lvl>
  </w:abstractNum>
  <w:abstractNum w:abstractNumId="7" w15:restartNumberingAfterBreak="0">
    <w:nsid w:val="000B61A1"/>
    <w:multiLevelType w:val="hybridMultilevel"/>
    <w:tmpl w:val="702842C6"/>
    <w:lvl w:ilvl="0" w:tplc="CA7EE7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0711383"/>
    <w:multiLevelType w:val="hybridMultilevel"/>
    <w:tmpl w:val="85F2F476"/>
    <w:lvl w:ilvl="0" w:tplc="1C147656">
      <w:start w:val="1"/>
      <w:numFmt w:val="decimal"/>
      <w:lvlText w:val="%1."/>
      <w:lvlJc w:val="left"/>
      <w:pPr>
        <w:ind w:left="720" w:hanging="360"/>
      </w:pPr>
      <w:rPr>
        <w:rFonts w:ascii="Times New Roman" w:hAnsi="Times New Roman" w:cs="Times New Roman" w:hint="default"/>
        <w:color w:val="222222"/>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00E207B5"/>
    <w:multiLevelType w:val="hybridMultilevel"/>
    <w:tmpl w:val="867CBEF0"/>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510D4C"/>
    <w:multiLevelType w:val="hybridMultilevel"/>
    <w:tmpl w:val="8240724C"/>
    <w:lvl w:ilvl="0" w:tplc="6B82FA08">
      <w:start w:val="1"/>
      <w:numFmt w:val="decimal"/>
      <w:lvlText w:val="%1."/>
      <w:lvlJc w:val="left"/>
      <w:pPr>
        <w:ind w:left="720" w:hanging="360"/>
      </w:pPr>
      <w:rPr>
        <w:b w:val="0"/>
        <w:bCs/>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2BB6B93"/>
    <w:multiLevelType w:val="hybridMultilevel"/>
    <w:tmpl w:val="73A288FC"/>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845960"/>
    <w:multiLevelType w:val="multilevel"/>
    <w:tmpl w:val="99F4B0CC"/>
    <w:lvl w:ilvl="0">
      <w:start w:val="1"/>
      <w:numFmt w:val="decimal"/>
      <w:lvlText w:val="%1."/>
      <w:lvlJc w:val="left"/>
      <w:pPr>
        <w:ind w:left="0" w:firstLine="0"/>
      </w:pPr>
      <w:rPr>
        <w:rFonts w:ascii="Times New Roman" w:hAnsi="Times New Roman" w:cs="Times New Roman" w:hint="default"/>
        <w:color w:val="auto"/>
      </w:rPr>
    </w:lvl>
    <w:lvl w:ilvl="1">
      <w:start w:val="2"/>
      <w:numFmt w:val="decimal"/>
      <w:isLgl/>
      <w:lvlText w:val="%1.%2."/>
      <w:lvlJc w:val="left"/>
      <w:pPr>
        <w:ind w:left="405" w:hanging="405"/>
      </w:pPr>
      <w:rPr>
        <w:rFonts w:eastAsiaTheme="minorEastAsia" w:hint="default"/>
      </w:rPr>
    </w:lvl>
    <w:lvl w:ilvl="2">
      <w:start w:val="1"/>
      <w:numFmt w:val="decimal"/>
      <w:isLgl/>
      <w:lvlText w:val="%1.%2.%3."/>
      <w:lvlJc w:val="left"/>
      <w:pPr>
        <w:ind w:left="720" w:hanging="720"/>
      </w:pPr>
      <w:rPr>
        <w:rFonts w:eastAsiaTheme="minorEastAsia" w:hint="default"/>
      </w:rPr>
    </w:lvl>
    <w:lvl w:ilvl="3">
      <w:start w:val="1"/>
      <w:numFmt w:val="decimal"/>
      <w:isLgl/>
      <w:lvlText w:val="%1.%2.%3.%4."/>
      <w:lvlJc w:val="left"/>
      <w:pPr>
        <w:ind w:left="720" w:hanging="720"/>
      </w:pPr>
      <w:rPr>
        <w:rFonts w:eastAsiaTheme="minorEastAsia" w:hint="default"/>
      </w:rPr>
    </w:lvl>
    <w:lvl w:ilvl="4">
      <w:start w:val="1"/>
      <w:numFmt w:val="decimal"/>
      <w:isLgl/>
      <w:lvlText w:val="%1.%2.%3.%4.%5."/>
      <w:lvlJc w:val="left"/>
      <w:pPr>
        <w:ind w:left="1080" w:hanging="1080"/>
      </w:pPr>
      <w:rPr>
        <w:rFonts w:eastAsiaTheme="minorEastAsia" w:hint="default"/>
      </w:rPr>
    </w:lvl>
    <w:lvl w:ilvl="5">
      <w:start w:val="1"/>
      <w:numFmt w:val="decimal"/>
      <w:isLgl/>
      <w:lvlText w:val="%1.%2.%3.%4.%5.%6."/>
      <w:lvlJc w:val="left"/>
      <w:pPr>
        <w:ind w:left="1080" w:hanging="1080"/>
      </w:pPr>
      <w:rPr>
        <w:rFonts w:eastAsiaTheme="minorEastAsia" w:hint="default"/>
      </w:rPr>
    </w:lvl>
    <w:lvl w:ilvl="6">
      <w:start w:val="1"/>
      <w:numFmt w:val="decimal"/>
      <w:isLgl/>
      <w:lvlText w:val="%1.%2.%3.%4.%5.%6.%7."/>
      <w:lvlJc w:val="left"/>
      <w:pPr>
        <w:ind w:left="1440" w:hanging="1440"/>
      </w:pPr>
      <w:rPr>
        <w:rFonts w:eastAsiaTheme="minorEastAsia" w:hint="default"/>
      </w:rPr>
    </w:lvl>
    <w:lvl w:ilvl="7">
      <w:start w:val="1"/>
      <w:numFmt w:val="decimal"/>
      <w:isLgl/>
      <w:lvlText w:val="%1.%2.%3.%4.%5.%6.%7.%8."/>
      <w:lvlJc w:val="left"/>
      <w:pPr>
        <w:ind w:left="1440" w:hanging="1440"/>
      </w:pPr>
      <w:rPr>
        <w:rFonts w:eastAsiaTheme="minorEastAsia" w:hint="default"/>
      </w:rPr>
    </w:lvl>
    <w:lvl w:ilvl="8">
      <w:start w:val="1"/>
      <w:numFmt w:val="decimal"/>
      <w:isLgl/>
      <w:lvlText w:val="%1.%2.%3.%4.%5.%6.%7.%8.%9."/>
      <w:lvlJc w:val="left"/>
      <w:pPr>
        <w:ind w:left="1800" w:hanging="1800"/>
      </w:pPr>
      <w:rPr>
        <w:rFonts w:eastAsiaTheme="minorEastAsia" w:hint="default"/>
      </w:rPr>
    </w:lvl>
  </w:abstractNum>
  <w:abstractNum w:abstractNumId="13" w15:restartNumberingAfterBreak="0">
    <w:nsid w:val="04B94E88"/>
    <w:multiLevelType w:val="hybridMultilevel"/>
    <w:tmpl w:val="3D10FDB8"/>
    <w:lvl w:ilvl="0" w:tplc="E9089026">
      <w:start w:val="4"/>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5571809"/>
    <w:multiLevelType w:val="hybridMultilevel"/>
    <w:tmpl w:val="6A104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64C48D3"/>
    <w:multiLevelType w:val="hybridMultilevel"/>
    <w:tmpl w:val="4E78D56E"/>
    <w:lvl w:ilvl="0" w:tplc="6AEAF7C2">
      <w:start w:val="1"/>
      <w:numFmt w:val="bullet"/>
      <w:lvlText w:val="-"/>
      <w:lvlJc w:val="left"/>
      <w:pPr>
        <w:ind w:left="720" w:hanging="360"/>
      </w:pPr>
      <w:rPr>
        <w:rFonts w:ascii="Times New Roman" w:eastAsia="Times New Roman" w:hAnsi="Times New Roman" w:cs="Times New Roman" w:hint="default"/>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CB49F9"/>
    <w:multiLevelType w:val="hybridMultilevel"/>
    <w:tmpl w:val="20A841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074D5194"/>
    <w:multiLevelType w:val="hybridMultilevel"/>
    <w:tmpl w:val="BA7CC00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7544E27"/>
    <w:multiLevelType w:val="hybridMultilevel"/>
    <w:tmpl w:val="F9805560"/>
    <w:lvl w:ilvl="0" w:tplc="B324F8A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D319EE"/>
    <w:multiLevelType w:val="hybridMultilevel"/>
    <w:tmpl w:val="F6FA5CC2"/>
    <w:lvl w:ilvl="0" w:tplc="63EA920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1" w15:restartNumberingAfterBreak="0">
    <w:nsid w:val="0BDE02C3"/>
    <w:multiLevelType w:val="hybridMultilevel"/>
    <w:tmpl w:val="3294E1AA"/>
    <w:lvl w:ilvl="0" w:tplc="641A950A">
      <w:start w:val="1"/>
      <w:numFmt w:val="bullet"/>
      <w:lvlText w:val=""/>
      <w:lvlJc w:val="left"/>
      <w:pPr>
        <w:tabs>
          <w:tab w:val="num" w:pos="0"/>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0D2F6787"/>
    <w:multiLevelType w:val="hybridMultilevel"/>
    <w:tmpl w:val="DFDA4EEC"/>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0D74075"/>
    <w:multiLevelType w:val="multilevel"/>
    <w:tmpl w:val="03C034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0FD6E05"/>
    <w:multiLevelType w:val="hybridMultilevel"/>
    <w:tmpl w:val="8CF61E00"/>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118F5127"/>
    <w:multiLevelType w:val="hybridMultilevel"/>
    <w:tmpl w:val="01D80E30"/>
    <w:lvl w:ilvl="0" w:tplc="AE3E31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1BC0BE2"/>
    <w:multiLevelType w:val="hybridMultilevel"/>
    <w:tmpl w:val="1EEA3BE2"/>
    <w:lvl w:ilvl="0" w:tplc="A6F695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30" w15:restartNumberingAfterBreak="0">
    <w:nsid w:val="13E27219"/>
    <w:multiLevelType w:val="hybridMultilevel"/>
    <w:tmpl w:val="F0B85B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405254A"/>
    <w:multiLevelType w:val="multilevel"/>
    <w:tmpl w:val="62303DB8"/>
    <w:lvl w:ilvl="0">
      <w:start w:val="1"/>
      <w:numFmt w:val="decimal"/>
      <w:lvlText w:val="%1."/>
      <w:lvlJc w:val="left"/>
      <w:pPr>
        <w:ind w:left="1353" w:hanging="360"/>
      </w:pPr>
    </w:lvl>
    <w:lvl w:ilvl="1">
      <w:start w:val="1"/>
      <w:numFmt w:val="decimal"/>
      <w:isLgl/>
      <w:lvlText w:val="%1.%2."/>
      <w:lvlJc w:val="left"/>
      <w:pPr>
        <w:ind w:left="1702" w:hanging="360"/>
      </w:pPr>
      <w:rPr>
        <w:rFonts w:hint="default"/>
      </w:rPr>
    </w:lvl>
    <w:lvl w:ilvl="2">
      <w:start w:val="1"/>
      <w:numFmt w:val="decimal"/>
      <w:isLgl/>
      <w:lvlText w:val="%1.%2.%3."/>
      <w:lvlJc w:val="left"/>
      <w:pPr>
        <w:ind w:left="2411"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469" w:hanging="1080"/>
      </w:pPr>
      <w:rPr>
        <w:rFonts w:hint="default"/>
      </w:rPr>
    </w:lvl>
    <w:lvl w:ilvl="5">
      <w:start w:val="1"/>
      <w:numFmt w:val="decimal"/>
      <w:isLgl/>
      <w:lvlText w:val="%1.%2.%3.%4.%5.%6."/>
      <w:lvlJc w:val="left"/>
      <w:pPr>
        <w:ind w:left="3818"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76" w:hanging="1440"/>
      </w:pPr>
      <w:rPr>
        <w:rFonts w:hint="default"/>
      </w:rPr>
    </w:lvl>
    <w:lvl w:ilvl="8">
      <w:start w:val="1"/>
      <w:numFmt w:val="decimal"/>
      <w:isLgl/>
      <w:lvlText w:val="%1.%2.%3.%4.%5.%6.%7.%8.%9."/>
      <w:lvlJc w:val="left"/>
      <w:pPr>
        <w:ind w:left="5585" w:hanging="1800"/>
      </w:pPr>
      <w:rPr>
        <w:rFonts w:hint="default"/>
      </w:rPr>
    </w:lvl>
  </w:abstractNum>
  <w:abstractNum w:abstractNumId="32" w15:restartNumberingAfterBreak="0">
    <w:nsid w:val="15452154"/>
    <w:multiLevelType w:val="hybridMultilevel"/>
    <w:tmpl w:val="860272A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5B447F8"/>
    <w:multiLevelType w:val="hybridMultilevel"/>
    <w:tmpl w:val="0D0CE420"/>
    <w:lvl w:ilvl="0" w:tplc="2B42E00E">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15:restartNumberingAfterBreak="0">
    <w:nsid w:val="15C55B68"/>
    <w:multiLevelType w:val="multilevel"/>
    <w:tmpl w:val="59BE28CA"/>
    <w:lvl w:ilvl="0">
      <w:start w:val="1"/>
      <w:numFmt w:val="decimal"/>
      <w:lvlText w:val="%1."/>
      <w:lvlJc w:val="left"/>
      <w:pPr>
        <w:ind w:left="720" w:hanging="360"/>
      </w:pPr>
      <w:rPr>
        <w:b w:val="0"/>
        <w:bCs w:val="0"/>
      </w:rPr>
    </w:lvl>
    <w:lvl w:ilvl="1">
      <w:start w:val="2"/>
      <w:numFmt w:val="decimal"/>
      <w:isLgl/>
      <w:lvlText w:val="%1.%2."/>
      <w:lvlJc w:val="left"/>
      <w:pPr>
        <w:ind w:left="1074" w:hanging="54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5" w15:restartNumberingAfterBreak="0">
    <w:nsid w:val="17C066EC"/>
    <w:multiLevelType w:val="hybridMultilevel"/>
    <w:tmpl w:val="0972DC10"/>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7CA58CE"/>
    <w:multiLevelType w:val="hybridMultilevel"/>
    <w:tmpl w:val="62C0F58E"/>
    <w:lvl w:ilvl="0" w:tplc="D6483AB8">
      <w:start w:val="1"/>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19517B12"/>
    <w:multiLevelType w:val="hybridMultilevel"/>
    <w:tmpl w:val="6728E888"/>
    <w:lvl w:ilvl="0" w:tplc="AE3E3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B53704D"/>
    <w:multiLevelType w:val="hybridMultilevel"/>
    <w:tmpl w:val="04769EB4"/>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15:restartNumberingAfterBreak="0">
    <w:nsid w:val="1E8629E8"/>
    <w:multiLevelType w:val="hybridMultilevel"/>
    <w:tmpl w:val="E6D29064"/>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0133F7E"/>
    <w:multiLevelType w:val="hybridMultilevel"/>
    <w:tmpl w:val="13C6E7D6"/>
    <w:lvl w:ilvl="0" w:tplc="A6F69598">
      <w:start w:val="1"/>
      <w:numFmt w:val="bullet"/>
      <w:lvlText w:val="-"/>
      <w:lvlJc w:val="left"/>
      <w:pPr>
        <w:ind w:left="1737" w:hanging="360"/>
      </w:pPr>
      <w:rPr>
        <w:rFonts w:ascii="Courier New" w:hAnsi="Courier New" w:hint="default"/>
      </w:rPr>
    </w:lvl>
    <w:lvl w:ilvl="1" w:tplc="04190003" w:tentative="1">
      <w:start w:val="1"/>
      <w:numFmt w:val="bullet"/>
      <w:lvlText w:val="o"/>
      <w:lvlJc w:val="left"/>
      <w:pPr>
        <w:ind w:left="2457" w:hanging="360"/>
      </w:pPr>
      <w:rPr>
        <w:rFonts w:ascii="Courier New" w:hAnsi="Courier New" w:hint="default"/>
      </w:rPr>
    </w:lvl>
    <w:lvl w:ilvl="2" w:tplc="04190005" w:tentative="1">
      <w:start w:val="1"/>
      <w:numFmt w:val="bullet"/>
      <w:lvlText w:val=""/>
      <w:lvlJc w:val="left"/>
      <w:pPr>
        <w:ind w:left="3177" w:hanging="360"/>
      </w:pPr>
      <w:rPr>
        <w:rFonts w:ascii="Wingdings" w:hAnsi="Wingdings" w:hint="default"/>
      </w:rPr>
    </w:lvl>
    <w:lvl w:ilvl="3" w:tplc="04190001" w:tentative="1">
      <w:start w:val="1"/>
      <w:numFmt w:val="bullet"/>
      <w:lvlText w:val=""/>
      <w:lvlJc w:val="left"/>
      <w:pPr>
        <w:ind w:left="3897" w:hanging="360"/>
      </w:pPr>
      <w:rPr>
        <w:rFonts w:ascii="Symbol" w:hAnsi="Symbol" w:hint="default"/>
      </w:rPr>
    </w:lvl>
    <w:lvl w:ilvl="4" w:tplc="04190003" w:tentative="1">
      <w:start w:val="1"/>
      <w:numFmt w:val="bullet"/>
      <w:lvlText w:val="o"/>
      <w:lvlJc w:val="left"/>
      <w:pPr>
        <w:ind w:left="4617" w:hanging="360"/>
      </w:pPr>
      <w:rPr>
        <w:rFonts w:ascii="Courier New" w:hAnsi="Courier New" w:hint="default"/>
      </w:rPr>
    </w:lvl>
    <w:lvl w:ilvl="5" w:tplc="04190005" w:tentative="1">
      <w:start w:val="1"/>
      <w:numFmt w:val="bullet"/>
      <w:lvlText w:val=""/>
      <w:lvlJc w:val="left"/>
      <w:pPr>
        <w:ind w:left="5337" w:hanging="360"/>
      </w:pPr>
      <w:rPr>
        <w:rFonts w:ascii="Wingdings" w:hAnsi="Wingdings" w:hint="default"/>
      </w:rPr>
    </w:lvl>
    <w:lvl w:ilvl="6" w:tplc="04190001" w:tentative="1">
      <w:start w:val="1"/>
      <w:numFmt w:val="bullet"/>
      <w:lvlText w:val=""/>
      <w:lvlJc w:val="left"/>
      <w:pPr>
        <w:ind w:left="6057" w:hanging="360"/>
      </w:pPr>
      <w:rPr>
        <w:rFonts w:ascii="Symbol" w:hAnsi="Symbol" w:hint="default"/>
      </w:rPr>
    </w:lvl>
    <w:lvl w:ilvl="7" w:tplc="04190003" w:tentative="1">
      <w:start w:val="1"/>
      <w:numFmt w:val="bullet"/>
      <w:lvlText w:val="o"/>
      <w:lvlJc w:val="left"/>
      <w:pPr>
        <w:ind w:left="6777" w:hanging="360"/>
      </w:pPr>
      <w:rPr>
        <w:rFonts w:ascii="Courier New" w:hAnsi="Courier New" w:hint="default"/>
      </w:rPr>
    </w:lvl>
    <w:lvl w:ilvl="8" w:tplc="04190005" w:tentative="1">
      <w:start w:val="1"/>
      <w:numFmt w:val="bullet"/>
      <w:lvlText w:val=""/>
      <w:lvlJc w:val="left"/>
      <w:pPr>
        <w:ind w:left="7497" w:hanging="360"/>
      </w:pPr>
      <w:rPr>
        <w:rFonts w:ascii="Wingdings" w:hAnsi="Wingdings" w:hint="default"/>
      </w:rPr>
    </w:lvl>
  </w:abstractNum>
  <w:abstractNum w:abstractNumId="42" w15:restartNumberingAfterBreak="0">
    <w:nsid w:val="20C13534"/>
    <w:multiLevelType w:val="hybridMultilevel"/>
    <w:tmpl w:val="4358E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1E57C96"/>
    <w:multiLevelType w:val="hybridMultilevel"/>
    <w:tmpl w:val="AD2861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2584C6E"/>
    <w:multiLevelType w:val="hybridMultilevel"/>
    <w:tmpl w:val="C3807A60"/>
    <w:lvl w:ilvl="0" w:tplc="E974CE9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2D2155B"/>
    <w:multiLevelType w:val="hybridMultilevel"/>
    <w:tmpl w:val="E53A94D0"/>
    <w:lvl w:ilvl="0" w:tplc="891C7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3AA5992"/>
    <w:multiLevelType w:val="hybridMultilevel"/>
    <w:tmpl w:val="709EEB7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4C7303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8" w15:restartNumberingAfterBreak="0">
    <w:nsid w:val="24C972EA"/>
    <w:multiLevelType w:val="hybridMultilevel"/>
    <w:tmpl w:val="7FF2EAD2"/>
    <w:lvl w:ilvl="0" w:tplc="A6F695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53B0EA0"/>
    <w:multiLevelType w:val="hybridMultilevel"/>
    <w:tmpl w:val="85AEFBD6"/>
    <w:lvl w:ilvl="0" w:tplc="D8DC12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25C829C6"/>
    <w:multiLevelType w:val="hybridMultilevel"/>
    <w:tmpl w:val="A80A2C6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6E01C75"/>
    <w:multiLevelType w:val="hybridMultilevel"/>
    <w:tmpl w:val="CDB633FE"/>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7760E16"/>
    <w:multiLevelType w:val="hybridMultilevel"/>
    <w:tmpl w:val="B32E5AF0"/>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7B03DDD"/>
    <w:multiLevelType w:val="hybridMultilevel"/>
    <w:tmpl w:val="EAB8161C"/>
    <w:lvl w:ilvl="0" w:tplc="8E0E21F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297C2B05"/>
    <w:multiLevelType w:val="multilevel"/>
    <w:tmpl w:val="5EEC10DC"/>
    <w:lvl w:ilvl="0">
      <w:start w:val="1"/>
      <w:numFmt w:val="decimal"/>
      <w:lvlText w:val="%1."/>
      <w:lvlJc w:val="left"/>
      <w:pPr>
        <w:tabs>
          <w:tab w:val="num" w:pos="720"/>
        </w:tabs>
        <w:ind w:left="720" w:hanging="360"/>
      </w:pPr>
      <w:rPr>
        <w:b w:val="0"/>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29804CBD"/>
    <w:multiLevelType w:val="hybridMultilevel"/>
    <w:tmpl w:val="9D10DFEA"/>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9ED1A57"/>
    <w:multiLevelType w:val="hybridMultilevel"/>
    <w:tmpl w:val="811ED3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2A704479"/>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8" w15:restartNumberingAfterBreak="0">
    <w:nsid w:val="2B0D3CB4"/>
    <w:multiLevelType w:val="hybridMultilevel"/>
    <w:tmpl w:val="92AEC0E0"/>
    <w:lvl w:ilvl="0" w:tplc="D1C4CBD2">
      <w:start w:val="1"/>
      <w:numFmt w:val="decimal"/>
      <w:lvlText w:val="%1."/>
      <w:lvlJc w:val="left"/>
      <w:pPr>
        <w:ind w:left="720" w:hanging="360"/>
      </w:pPr>
      <w:rPr>
        <w:b w:val="0"/>
        <w:bCs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B7A2447"/>
    <w:multiLevelType w:val="hybridMultilevel"/>
    <w:tmpl w:val="0D782036"/>
    <w:lvl w:ilvl="0" w:tplc="419EC61E">
      <w:start w:val="1"/>
      <w:numFmt w:val="bullet"/>
      <w:pStyle w:val="a"/>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BB871D4"/>
    <w:multiLevelType w:val="hybridMultilevel"/>
    <w:tmpl w:val="F84C2754"/>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BBE412A"/>
    <w:multiLevelType w:val="hybridMultilevel"/>
    <w:tmpl w:val="020CF0CE"/>
    <w:lvl w:ilvl="0" w:tplc="D6C00990">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3" w15:restartNumberingAfterBreak="0">
    <w:nsid w:val="2C95164F"/>
    <w:multiLevelType w:val="hybridMultilevel"/>
    <w:tmpl w:val="043254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4" w15:restartNumberingAfterBreak="0">
    <w:nsid w:val="2D1112D7"/>
    <w:multiLevelType w:val="hybridMultilevel"/>
    <w:tmpl w:val="D47C4E36"/>
    <w:lvl w:ilvl="0" w:tplc="A6F695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EA07387"/>
    <w:multiLevelType w:val="hybridMultilevel"/>
    <w:tmpl w:val="26807F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2F201A02"/>
    <w:multiLevelType w:val="hybridMultilevel"/>
    <w:tmpl w:val="32B6D60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FEB135E"/>
    <w:multiLevelType w:val="hybridMultilevel"/>
    <w:tmpl w:val="42DC6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32D73132"/>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9" w15:restartNumberingAfterBreak="0">
    <w:nsid w:val="330622FE"/>
    <w:multiLevelType w:val="singleLevel"/>
    <w:tmpl w:val="25942134"/>
    <w:lvl w:ilvl="0">
      <w:start w:val="1"/>
      <w:numFmt w:val="decimal"/>
      <w:lvlText w:val="3.%1."/>
      <w:legacy w:legacy="1" w:legacySpace="0" w:legacyIndent="497"/>
      <w:lvlJc w:val="left"/>
      <w:rPr>
        <w:rFonts w:ascii="Times New Roman" w:hAnsi="Times New Roman" w:cs="Times New Roman" w:hint="default"/>
        <w:b w:val="0"/>
        <w:bCs/>
      </w:rPr>
    </w:lvl>
  </w:abstractNum>
  <w:abstractNum w:abstractNumId="70" w15:restartNumberingAfterBreak="0">
    <w:nsid w:val="330D4390"/>
    <w:multiLevelType w:val="hybridMultilevel"/>
    <w:tmpl w:val="50227B30"/>
    <w:lvl w:ilvl="0" w:tplc="A6F695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3840DDA"/>
    <w:multiLevelType w:val="multilevel"/>
    <w:tmpl w:val="9AC40048"/>
    <w:lvl w:ilvl="0">
      <w:start w:val="3"/>
      <w:numFmt w:val="decimal"/>
      <w:lvlText w:val="%1."/>
      <w:lvlJc w:val="left"/>
      <w:pPr>
        <w:tabs>
          <w:tab w:val="num" w:pos="720"/>
        </w:tabs>
        <w:ind w:left="720" w:hanging="360"/>
      </w:pPr>
      <w:rPr>
        <w:rFonts w:hint="default"/>
        <w:b w:val="0"/>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339353E7"/>
    <w:multiLevelType w:val="hybridMultilevel"/>
    <w:tmpl w:val="546C46C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3A87620"/>
    <w:multiLevelType w:val="hybridMultilevel"/>
    <w:tmpl w:val="1E283CEE"/>
    <w:lvl w:ilvl="0" w:tplc="F69EB0EC">
      <w:start w:val="1"/>
      <w:numFmt w:val="decimal"/>
      <w:lvlText w:val="%1."/>
      <w:lvlJc w:val="left"/>
      <w:pPr>
        <w:ind w:left="862" w:hanging="360"/>
      </w:pPr>
      <w:rPr>
        <w:b w:val="0"/>
        <w:i w:val="0"/>
        <w:iCs/>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4" w15:restartNumberingAfterBreak="0">
    <w:nsid w:val="34DF0412"/>
    <w:multiLevelType w:val="hybridMultilevel"/>
    <w:tmpl w:val="88602CA4"/>
    <w:lvl w:ilvl="0" w:tplc="EAA6A57A">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75" w15:restartNumberingAfterBreak="0">
    <w:nsid w:val="34E44FC9"/>
    <w:multiLevelType w:val="hybridMultilevel"/>
    <w:tmpl w:val="20107D9A"/>
    <w:lvl w:ilvl="0" w:tplc="A3C0A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5400D45"/>
    <w:multiLevelType w:val="hybridMultilevel"/>
    <w:tmpl w:val="35D6AC92"/>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35426536"/>
    <w:multiLevelType w:val="hybridMultilevel"/>
    <w:tmpl w:val="FE9AEA7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55F2F34"/>
    <w:multiLevelType w:val="hybridMultilevel"/>
    <w:tmpl w:val="16AAD766"/>
    <w:lvl w:ilvl="0" w:tplc="A6F695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57C1827"/>
    <w:multiLevelType w:val="multilevel"/>
    <w:tmpl w:val="A920B38E"/>
    <w:lvl w:ilvl="0">
      <w:start w:val="4"/>
      <w:numFmt w:val="decimal"/>
      <w:lvlText w:val="%1"/>
      <w:lvlJc w:val="left"/>
      <w:pPr>
        <w:ind w:left="360" w:hanging="360"/>
      </w:pPr>
      <w:rPr>
        <w:rFonts w:cs="Times New Roman" w:hint="default"/>
      </w:rPr>
    </w:lvl>
    <w:lvl w:ilvl="1">
      <w:start w:val="7"/>
      <w:numFmt w:val="decimal"/>
      <w:lvlText w:val="%1.%2"/>
      <w:lvlJc w:val="left"/>
      <w:pPr>
        <w:ind w:left="1320" w:hanging="360"/>
      </w:pPr>
      <w:rPr>
        <w:rFonts w:cs="Times New Roman" w:hint="default"/>
      </w:rPr>
    </w:lvl>
    <w:lvl w:ilvl="2">
      <w:start w:val="1"/>
      <w:numFmt w:val="decimal"/>
      <w:lvlText w:val="%1.%2.%3"/>
      <w:lvlJc w:val="left"/>
      <w:pPr>
        <w:ind w:left="2640" w:hanging="720"/>
      </w:pPr>
      <w:rPr>
        <w:rFonts w:cs="Times New Roman" w:hint="default"/>
      </w:rPr>
    </w:lvl>
    <w:lvl w:ilvl="3">
      <w:start w:val="1"/>
      <w:numFmt w:val="decimal"/>
      <w:lvlText w:val="%1.%2.%3.%4"/>
      <w:lvlJc w:val="left"/>
      <w:pPr>
        <w:ind w:left="3600" w:hanging="720"/>
      </w:pPr>
      <w:rPr>
        <w:rFonts w:cs="Times New Roman" w:hint="default"/>
      </w:rPr>
    </w:lvl>
    <w:lvl w:ilvl="4">
      <w:start w:val="1"/>
      <w:numFmt w:val="decimal"/>
      <w:lvlText w:val="%1.%2.%3.%4.%5"/>
      <w:lvlJc w:val="left"/>
      <w:pPr>
        <w:ind w:left="4920" w:hanging="1080"/>
      </w:pPr>
      <w:rPr>
        <w:rFonts w:cs="Times New Roman" w:hint="default"/>
      </w:rPr>
    </w:lvl>
    <w:lvl w:ilvl="5">
      <w:start w:val="1"/>
      <w:numFmt w:val="decimal"/>
      <w:lvlText w:val="%1.%2.%3.%4.%5.%6"/>
      <w:lvlJc w:val="left"/>
      <w:pPr>
        <w:ind w:left="5880" w:hanging="1080"/>
      </w:pPr>
      <w:rPr>
        <w:rFonts w:cs="Times New Roman" w:hint="default"/>
      </w:rPr>
    </w:lvl>
    <w:lvl w:ilvl="6">
      <w:start w:val="1"/>
      <w:numFmt w:val="decimal"/>
      <w:lvlText w:val="%1.%2.%3.%4.%5.%6.%7"/>
      <w:lvlJc w:val="left"/>
      <w:pPr>
        <w:ind w:left="7200" w:hanging="1440"/>
      </w:pPr>
      <w:rPr>
        <w:rFonts w:cs="Times New Roman" w:hint="default"/>
      </w:rPr>
    </w:lvl>
    <w:lvl w:ilvl="7">
      <w:start w:val="1"/>
      <w:numFmt w:val="decimal"/>
      <w:lvlText w:val="%1.%2.%3.%4.%5.%6.%7.%8"/>
      <w:lvlJc w:val="left"/>
      <w:pPr>
        <w:ind w:left="8160" w:hanging="1440"/>
      </w:pPr>
      <w:rPr>
        <w:rFonts w:cs="Times New Roman" w:hint="default"/>
      </w:rPr>
    </w:lvl>
    <w:lvl w:ilvl="8">
      <w:start w:val="1"/>
      <w:numFmt w:val="decimal"/>
      <w:lvlText w:val="%1.%2.%3.%4.%5.%6.%7.%8.%9"/>
      <w:lvlJc w:val="left"/>
      <w:pPr>
        <w:ind w:left="9480" w:hanging="1800"/>
      </w:pPr>
      <w:rPr>
        <w:rFonts w:cs="Times New Roman" w:hint="default"/>
      </w:rPr>
    </w:lvl>
  </w:abstractNum>
  <w:abstractNum w:abstractNumId="80" w15:restartNumberingAfterBreak="0">
    <w:nsid w:val="35B6421A"/>
    <w:multiLevelType w:val="hybridMultilevel"/>
    <w:tmpl w:val="85B6FA4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8F436AB"/>
    <w:multiLevelType w:val="hybridMultilevel"/>
    <w:tmpl w:val="FCB0AE2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8FF4489"/>
    <w:multiLevelType w:val="hybridMultilevel"/>
    <w:tmpl w:val="9288DF4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4" w15:restartNumberingAfterBreak="0">
    <w:nsid w:val="3D6D326E"/>
    <w:multiLevelType w:val="hybridMultilevel"/>
    <w:tmpl w:val="E4AA0E4C"/>
    <w:lvl w:ilvl="0" w:tplc="AE3E31E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60" w:hanging="360"/>
      </w:pPr>
      <w:rPr>
        <w:rFonts w:ascii="Courier New" w:hAnsi="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85"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15:restartNumberingAfterBreak="0">
    <w:nsid w:val="3E2B26F1"/>
    <w:multiLevelType w:val="hybridMultilevel"/>
    <w:tmpl w:val="0630AA9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F776E12"/>
    <w:multiLevelType w:val="hybridMultilevel"/>
    <w:tmpl w:val="558C658C"/>
    <w:lvl w:ilvl="0" w:tplc="369A44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F8E5BC9"/>
    <w:multiLevelType w:val="hybridMultilevel"/>
    <w:tmpl w:val="D3B676C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00000FC"/>
    <w:multiLevelType w:val="hybridMultilevel"/>
    <w:tmpl w:val="FD509B1E"/>
    <w:lvl w:ilvl="0" w:tplc="0C184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00A0812"/>
    <w:multiLevelType w:val="hybridMultilevel"/>
    <w:tmpl w:val="719A90DE"/>
    <w:lvl w:ilvl="0" w:tplc="A6F695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2770438"/>
    <w:multiLevelType w:val="hybridMultilevel"/>
    <w:tmpl w:val="0C964854"/>
    <w:lvl w:ilvl="0" w:tplc="0C184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29626F3"/>
    <w:multiLevelType w:val="hybridMultilevel"/>
    <w:tmpl w:val="FD846354"/>
    <w:lvl w:ilvl="0" w:tplc="0C184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3556328"/>
    <w:multiLevelType w:val="multilevel"/>
    <w:tmpl w:val="A7CCE4F2"/>
    <w:lvl w:ilvl="0">
      <w:start w:val="1"/>
      <w:numFmt w:val="decimal"/>
      <w:lvlText w:val="%1."/>
      <w:lvlJc w:val="left"/>
      <w:pPr>
        <w:tabs>
          <w:tab w:val="num" w:pos="720"/>
        </w:tabs>
        <w:ind w:left="720" w:hanging="360"/>
      </w:pPr>
      <w:rPr>
        <w:rFonts w:hint="default"/>
        <w:b w:val="0"/>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464C1094"/>
    <w:multiLevelType w:val="hybridMultilevel"/>
    <w:tmpl w:val="96BC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15:restartNumberingAfterBreak="0">
    <w:nsid w:val="46FF7687"/>
    <w:multiLevelType w:val="hybridMultilevel"/>
    <w:tmpl w:val="C72EC3FC"/>
    <w:lvl w:ilvl="0" w:tplc="369A44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9074DB3"/>
    <w:multiLevelType w:val="multilevel"/>
    <w:tmpl w:val="59BE28CA"/>
    <w:lvl w:ilvl="0">
      <w:start w:val="1"/>
      <w:numFmt w:val="decimal"/>
      <w:lvlText w:val="%1."/>
      <w:lvlJc w:val="left"/>
      <w:pPr>
        <w:ind w:left="720" w:hanging="360"/>
      </w:pPr>
      <w:rPr>
        <w:b w:val="0"/>
        <w:bCs w:val="0"/>
      </w:rPr>
    </w:lvl>
    <w:lvl w:ilvl="1">
      <w:start w:val="2"/>
      <w:numFmt w:val="decimal"/>
      <w:isLgl/>
      <w:lvlText w:val="%1.%2."/>
      <w:lvlJc w:val="left"/>
      <w:pPr>
        <w:ind w:left="1074" w:hanging="54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97" w15:restartNumberingAfterBreak="0">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98" w15:restartNumberingAfterBreak="0">
    <w:nsid w:val="4B4266D9"/>
    <w:multiLevelType w:val="hybridMultilevel"/>
    <w:tmpl w:val="C9484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B566AB1"/>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00" w15:restartNumberingAfterBreak="0">
    <w:nsid w:val="4C0811A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1" w15:restartNumberingAfterBreak="0">
    <w:nsid w:val="4CDC582D"/>
    <w:multiLevelType w:val="hybridMultilevel"/>
    <w:tmpl w:val="FD845BEC"/>
    <w:lvl w:ilvl="0" w:tplc="60ECA092">
      <w:start w:val="1"/>
      <w:numFmt w:val="bullet"/>
      <w:lvlText w:val=""/>
      <w:lvlJc w:val="left"/>
      <w:pPr>
        <w:ind w:left="644"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2" w15:restartNumberingAfterBreak="0">
    <w:nsid w:val="4D556B8D"/>
    <w:multiLevelType w:val="multilevel"/>
    <w:tmpl w:val="1540840C"/>
    <w:lvl w:ilvl="0">
      <w:start w:val="4"/>
      <w:numFmt w:val="decimal"/>
      <w:lvlText w:val="%1."/>
      <w:lvlJc w:val="left"/>
      <w:pPr>
        <w:ind w:left="1353" w:hanging="360"/>
      </w:pPr>
      <w:rPr>
        <w:rFonts w:hint="default"/>
      </w:rPr>
    </w:lvl>
    <w:lvl w:ilvl="1">
      <w:start w:val="1"/>
      <w:numFmt w:val="decimal"/>
      <w:isLgl/>
      <w:lvlText w:val="%1.%2."/>
      <w:lvlJc w:val="left"/>
      <w:pPr>
        <w:ind w:left="1702" w:hanging="360"/>
      </w:pPr>
      <w:rPr>
        <w:rFonts w:hint="default"/>
      </w:rPr>
    </w:lvl>
    <w:lvl w:ilvl="2">
      <w:start w:val="1"/>
      <w:numFmt w:val="decimal"/>
      <w:isLgl/>
      <w:lvlText w:val="%1.%2.%3."/>
      <w:lvlJc w:val="left"/>
      <w:pPr>
        <w:ind w:left="2411"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469" w:hanging="1080"/>
      </w:pPr>
      <w:rPr>
        <w:rFonts w:hint="default"/>
      </w:rPr>
    </w:lvl>
    <w:lvl w:ilvl="5">
      <w:start w:val="1"/>
      <w:numFmt w:val="decimal"/>
      <w:isLgl/>
      <w:lvlText w:val="%1.%2.%3.%4.%5.%6."/>
      <w:lvlJc w:val="left"/>
      <w:pPr>
        <w:ind w:left="3818"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76" w:hanging="1440"/>
      </w:pPr>
      <w:rPr>
        <w:rFonts w:hint="default"/>
      </w:rPr>
    </w:lvl>
    <w:lvl w:ilvl="8">
      <w:start w:val="1"/>
      <w:numFmt w:val="decimal"/>
      <w:isLgl/>
      <w:lvlText w:val="%1.%2.%3.%4.%5.%6.%7.%8.%9."/>
      <w:lvlJc w:val="left"/>
      <w:pPr>
        <w:ind w:left="5585" w:hanging="1800"/>
      </w:pPr>
      <w:rPr>
        <w:rFonts w:hint="default"/>
      </w:rPr>
    </w:lvl>
  </w:abstractNum>
  <w:abstractNum w:abstractNumId="103" w15:restartNumberingAfterBreak="0">
    <w:nsid w:val="4DA74C45"/>
    <w:multiLevelType w:val="hybridMultilevel"/>
    <w:tmpl w:val="F0B85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E264F31"/>
    <w:multiLevelType w:val="hybridMultilevel"/>
    <w:tmpl w:val="EA02FA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F9A7D76"/>
    <w:multiLevelType w:val="hybridMultilevel"/>
    <w:tmpl w:val="ECB2F39C"/>
    <w:lvl w:ilvl="0" w:tplc="EAA6A5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15:restartNumberingAfterBreak="0">
    <w:nsid w:val="504D4DA1"/>
    <w:multiLevelType w:val="hybridMultilevel"/>
    <w:tmpl w:val="AFD61296"/>
    <w:lvl w:ilvl="0" w:tplc="CA7EE7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0EE02E5"/>
    <w:multiLevelType w:val="hybridMultilevel"/>
    <w:tmpl w:val="803057A0"/>
    <w:lvl w:ilvl="0" w:tplc="EAA6A57A">
      <w:start w:val="1"/>
      <w:numFmt w:val="bullet"/>
      <w:lvlText w:val=""/>
      <w:lvlJc w:val="left"/>
      <w:pPr>
        <w:ind w:left="1039" w:hanging="360"/>
      </w:pPr>
      <w:rPr>
        <w:rFonts w:ascii="Symbol" w:hAnsi="Symbol" w:hint="default"/>
      </w:rPr>
    </w:lvl>
    <w:lvl w:ilvl="1" w:tplc="04190003" w:tentative="1">
      <w:start w:val="1"/>
      <w:numFmt w:val="bullet"/>
      <w:lvlText w:val="o"/>
      <w:lvlJc w:val="left"/>
      <w:pPr>
        <w:ind w:left="1759" w:hanging="360"/>
      </w:pPr>
      <w:rPr>
        <w:rFonts w:ascii="Courier New" w:hAnsi="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108" w15:restartNumberingAfterBreak="0">
    <w:nsid w:val="52B9527F"/>
    <w:multiLevelType w:val="hybridMultilevel"/>
    <w:tmpl w:val="0BD67C24"/>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3482DAE"/>
    <w:multiLevelType w:val="multilevel"/>
    <w:tmpl w:val="7678624C"/>
    <w:lvl w:ilvl="0">
      <w:start w:val="1"/>
      <w:numFmt w:val="decimal"/>
      <w:lvlText w:val="%1."/>
      <w:lvlJc w:val="left"/>
      <w:pPr>
        <w:ind w:left="1353" w:hanging="360"/>
      </w:pPr>
      <w:rPr>
        <w:sz w:val="24"/>
        <w:szCs w:val="24"/>
      </w:rPr>
    </w:lvl>
    <w:lvl w:ilvl="1">
      <w:start w:val="1"/>
      <w:numFmt w:val="decimal"/>
      <w:isLgl/>
      <w:lvlText w:val="%1.%2."/>
      <w:lvlJc w:val="left"/>
      <w:pPr>
        <w:ind w:left="1702" w:hanging="360"/>
      </w:pPr>
      <w:rPr>
        <w:rFonts w:hint="default"/>
      </w:rPr>
    </w:lvl>
    <w:lvl w:ilvl="2">
      <w:start w:val="1"/>
      <w:numFmt w:val="decimal"/>
      <w:isLgl/>
      <w:lvlText w:val="%1.%2.%3."/>
      <w:lvlJc w:val="left"/>
      <w:pPr>
        <w:ind w:left="2411"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469" w:hanging="1080"/>
      </w:pPr>
      <w:rPr>
        <w:rFonts w:hint="default"/>
      </w:rPr>
    </w:lvl>
    <w:lvl w:ilvl="5">
      <w:start w:val="1"/>
      <w:numFmt w:val="decimal"/>
      <w:isLgl/>
      <w:lvlText w:val="%1.%2.%3.%4.%5.%6."/>
      <w:lvlJc w:val="left"/>
      <w:pPr>
        <w:ind w:left="3818"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76" w:hanging="1440"/>
      </w:pPr>
      <w:rPr>
        <w:rFonts w:hint="default"/>
      </w:rPr>
    </w:lvl>
    <w:lvl w:ilvl="8">
      <w:start w:val="1"/>
      <w:numFmt w:val="decimal"/>
      <w:isLgl/>
      <w:lvlText w:val="%1.%2.%3.%4.%5.%6.%7.%8.%9."/>
      <w:lvlJc w:val="left"/>
      <w:pPr>
        <w:ind w:left="5585" w:hanging="1800"/>
      </w:pPr>
      <w:rPr>
        <w:rFonts w:hint="default"/>
      </w:rPr>
    </w:lvl>
  </w:abstractNum>
  <w:abstractNum w:abstractNumId="110" w15:restartNumberingAfterBreak="0">
    <w:nsid w:val="534F551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1" w15:restartNumberingAfterBreak="0">
    <w:nsid w:val="53A519F8"/>
    <w:multiLevelType w:val="hybridMultilevel"/>
    <w:tmpl w:val="D84A3934"/>
    <w:lvl w:ilvl="0" w:tplc="A6F69598">
      <w:start w:val="1"/>
      <w:numFmt w:val="bullet"/>
      <w:lvlText w:val="-"/>
      <w:lvlJc w:val="left"/>
      <w:pPr>
        <w:ind w:left="821" w:hanging="360"/>
      </w:pPr>
      <w:rPr>
        <w:rFonts w:ascii="Courier New" w:hAnsi="Courier New" w:hint="default"/>
      </w:rPr>
    </w:lvl>
    <w:lvl w:ilvl="1" w:tplc="04190003" w:tentative="1">
      <w:start w:val="1"/>
      <w:numFmt w:val="bullet"/>
      <w:lvlText w:val="o"/>
      <w:lvlJc w:val="left"/>
      <w:pPr>
        <w:ind w:left="1541" w:hanging="360"/>
      </w:pPr>
      <w:rPr>
        <w:rFonts w:ascii="Courier New" w:hAnsi="Courier New" w:hint="default"/>
      </w:rPr>
    </w:lvl>
    <w:lvl w:ilvl="2" w:tplc="04190005" w:tentative="1">
      <w:start w:val="1"/>
      <w:numFmt w:val="bullet"/>
      <w:lvlText w:val=""/>
      <w:lvlJc w:val="left"/>
      <w:pPr>
        <w:ind w:left="2261" w:hanging="360"/>
      </w:pPr>
      <w:rPr>
        <w:rFonts w:ascii="Wingdings" w:hAnsi="Wingdings" w:hint="default"/>
      </w:rPr>
    </w:lvl>
    <w:lvl w:ilvl="3" w:tplc="04190001" w:tentative="1">
      <w:start w:val="1"/>
      <w:numFmt w:val="bullet"/>
      <w:lvlText w:val=""/>
      <w:lvlJc w:val="left"/>
      <w:pPr>
        <w:ind w:left="2981" w:hanging="360"/>
      </w:pPr>
      <w:rPr>
        <w:rFonts w:ascii="Symbol" w:hAnsi="Symbol" w:hint="default"/>
      </w:rPr>
    </w:lvl>
    <w:lvl w:ilvl="4" w:tplc="04190003" w:tentative="1">
      <w:start w:val="1"/>
      <w:numFmt w:val="bullet"/>
      <w:lvlText w:val="o"/>
      <w:lvlJc w:val="left"/>
      <w:pPr>
        <w:ind w:left="3701" w:hanging="360"/>
      </w:pPr>
      <w:rPr>
        <w:rFonts w:ascii="Courier New" w:hAnsi="Courier New" w:hint="default"/>
      </w:rPr>
    </w:lvl>
    <w:lvl w:ilvl="5" w:tplc="04190005" w:tentative="1">
      <w:start w:val="1"/>
      <w:numFmt w:val="bullet"/>
      <w:lvlText w:val=""/>
      <w:lvlJc w:val="left"/>
      <w:pPr>
        <w:ind w:left="4421" w:hanging="360"/>
      </w:pPr>
      <w:rPr>
        <w:rFonts w:ascii="Wingdings" w:hAnsi="Wingdings" w:hint="default"/>
      </w:rPr>
    </w:lvl>
    <w:lvl w:ilvl="6" w:tplc="04190001" w:tentative="1">
      <w:start w:val="1"/>
      <w:numFmt w:val="bullet"/>
      <w:lvlText w:val=""/>
      <w:lvlJc w:val="left"/>
      <w:pPr>
        <w:ind w:left="5141" w:hanging="360"/>
      </w:pPr>
      <w:rPr>
        <w:rFonts w:ascii="Symbol" w:hAnsi="Symbol" w:hint="default"/>
      </w:rPr>
    </w:lvl>
    <w:lvl w:ilvl="7" w:tplc="04190003" w:tentative="1">
      <w:start w:val="1"/>
      <w:numFmt w:val="bullet"/>
      <w:lvlText w:val="o"/>
      <w:lvlJc w:val="left"/>
      <w:pPr>
        <w:ind w:left="5861" w:hanging="360"/>
      </w:pPr>
      <w:rPr>
        <w:rFonts w:ascii="Courier New" w:hAnsi="Courier New" w:hint="default"/>
      </w:rPr>
    </w:lvl>
    <w:lvl w:ilvl="8" w:tplc="04190005" w:tentative="1">
      <w:start w:val="1"/>
      <w:numFmt w:val="bullet"/>
      <w:lvlText w:val=""/>
      <w:lvlJc w:val="left"/>
      <w:pPr>
        <w:ind w:left="6581" w:hanging="360"/>
      </w:pPr>
      <w:rPr>
        <w:rFonts w:ascii="Wingdings" w:hAnsi="Wingdings" w:hint="default"/>
      </w:rPr>
    </w:lvl>
  </w:abstractNum>
  <w:abstractNum w:abstractNumId="112" w15:restartNumberingAfterBreak="0">
    <w:nsid w:val="545179B1"/>
    <w:multiLevelType w:val="hybridMultilevel"/>
    <w:tmpl w:val="A06CE966"/>
    <w:lvl w:ilvl="0" w:tplc="8E4A33B6">
      <w:start w:val="1"/>
      <w:numFmt w:val="decimal"/>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4883F81"/>
    <w:multiLevelType w:val="multilevel"/>
    <w:tmpl w:val="11949B20"/>
    <w:lvl w:ilvl="0">
      <w:start w:val="1"/>
      <w:numFmt w:val="decimal"/>
      <w:lvlText w:val="%1."/>
      <w:legacy w:legacy="1" w:legacySpace="0" w:legacyIndent="360"/>
      <w:lvlJc w:val="left"/>
      <w:rPr>
        <w:rFonts w:ascii="Times New Roman" w:hAnsi="Times New Roman" w:cs="Times New Roman" w:hint="default"/>
      </w:rPr>
    </w:lvl>
    <w:lvl w:ilvl="1">
      <w:start w:val="1"/>
      <w:numFmt w:val="decimal"/>
      <w:isLgl/>
      <w:lvlText w:val="%1.%2."/>
      <w:lvlJc w:val="left"/>
      <w:pPr>
        <w:ind w:left="894" w:hanging="540"/>
      </w:pPr>
      <w:rPr>
        <w:rFonts w:hint="default"/>
        <w:b/>
      </w:rPr>
    </w:lvl>
    <w:lvl w:ilvl="2">
      <w:start w:val="2"/>
      <w:numFmt w:val="decimal"/>
      <w:isLgl/>
      <w:lvlText w:val="%1.%2.%3."/>
      <w:lvlJc w:val="left"/>
      <w:pPr>
        <w:ind w:left="1428" w:hanging="720"/>
      </w:pPr>
      <w:rPr>
        <w:rFonts w:hint="default"/>
        <w:b/>
      </w:rPr>
    </w:lvl>
    <w:lvl w:ilvl="3">
      <w:start w:val="1"/>
      <w:numFmt w:val="decimal"/>
      <w:isLgl/>
      <w:lvlText w:val="%1.%2.%3.%4."/>
      <w:lvlJc w:val="left"/>
      <w:pPr>
        <w:ind w:left="1782"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850" w:hanging="1080"/>
      </w:pPr>
      <w:rPr>
        <w:rFonts w:hint="default"/>
        <w:b/>
      </w:rPr>
    </w:lvl>
    <w:lvl w:ilvl="6">
      <w:start w:val="1"/>
      <w:numFmt w:val="decimal"/>
      <w:isLgl/>
      <w:lvlText w:val="%1.%2.%3.%4.%5.%6.%7."/>
      <w:lvlJc w:val="left"/>
      <w:pPr>
        <w:ind w:left="3564" w:hanging="1440"/>
      </w:pPr>
      <w:rPr>
        <w:rFonts w:hint="default"/>
        <w:b/>
      </w:rPr>
    </w:lvl>
    <w:lvl w:ilvl="7">
      <w:start w:val="1"/>
      <w:numFmt w:val="decimal"/>
      <w:isLgl/>
      <w:lvlText w:val="%1.%2.%3.%4.%5.%6.%7.%8."/>
      <w:lvlJc w:val="left"/>
      <w:pPr>
        <w:ind w:left="3918" w:hanging="1440"/>
      </w:pPr>
      <w:rPr>
        <w:rFonts w:hint="default"/>
        <w:b/>
      </w:rPr>
    </w:lvl>
    <w:lvl w:ilvl="8">
      <w:start w:val="1"/>
      <w:numFmt w:val="decimal"/>
      <w:isLgl/>
      <w:lvlText w:val="%1.%2.%3.%4.%5.%6.%7.%8.%9."/>
      <w:lvlJc w:val="left"/>
      <w:pPr>
        <w:ind w:left="4632" w:hanging="1800"/>
      </w:pPr>
      <w:rPr>
        <w:rFonts w:hint="default"/>
        <w:b/>
      </w:rPr>
    </w:lvl>
  </w:abstractNum>
  <w:abstractNum w:abstractNumId="114" w15:restartNumberingAfterBreak="0">
    <w:nsid w:val="56BA5699"/>
    <w:multiLevelType w:val="hybridMultilevel"/>
    <w:tmpl w:val="C8D4FC3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7BF1207"/>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16" w15:restartNumberingAfterBreak="0">
    <w:nsid w:val="57D96181"/>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17" w15:restartNumberingAfterBreak="0">
    <w:nsid w:val="58D662F6"/>
    <w:multiLevelType w:val="hybridMultilevel"/>
    <w:tmpl w:val="183AA97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8EB71AC"/>
    <w:multiLevelType w:val="hybridMultilevel"/>
    <w:tmpl w:val="7E88BFB4"/>
    <w:lvl w:ilvl="0" w:tplc="40963DE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A0E214A"/>
    <w:multiLevelType w:val="multilevel"/>
    <w:tmpl w:val="62303DB8"/>
    <w:lvl w:ilvl="0">
      <w:start w:val="1"/>
      <w:numFmt w:val="decimal"/>
      <w:lvlText w:val="%1."/>
      <w:lvlJc w:val="left"/>
      <w:pPr>
        <w:ind w:left="1353" w:hanging="360"/>
      </w:pPr>
    </w:lvl>
    <w:lvl w:ilvl="1">
      <w:start w:val="1"/>
      <w:numFmt w:val="decimal"/>
      <w:isLgl/>
      <w:lvlText w:val="%1.%2."/>
      <w:lvlJc w:val="left"/>
      <w:pPr>
        <w:ind w:left="1702" w:hanging="360"/>
      </w:pPr>
      <w:rPr>
        <w:rFonts w:hint="default"/>
      </w:rPr>
    </w:lvl>
    <w:lvl w:ilvl="2">
      <w:start w:val="1"/>
      <w:numFmt w:val="decimal"/>
      <w:isLgl/>
      <w:lvlText w:val="%1.%2.%3."/>
      <w:lvlJc w:val="left"/>
      <w:pPr>
        <w:ind w:left="2411"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469" w:hanging="1080"/>
      </w:pPr>
      <w:rPr>
        <w:rFonts w:hint="default"/>
      </w:rPr>
    </w:lvl>
    <w:lvl w:ilvl="5">
      <w:start w:val="1"/>
      <w:numFmt w:val="decimal"/>
      <w:isLgl/>
      <w:lvlText w:val="%1.%2.%3.%4.%5.%6."/>
      <w:lvlJc w:val="left"/>
      <w:pPr>
        <w:ind w:left="3818"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76" w:hanging="1440"/>
      </w:pPr>
      <w:rPr>
        <w:rFonts w:hint="default"/>
      </w:rPr>
    </w:lvl>
    <w:lvl w:ilvl="8">
      <w:start w:val="1"/>
      <w:numFmt w:val="decimal"/>
      <w:isLgl/>
      <w:lvlText w:val="%1.%2.%3.%4.%5.%6.%7.%8.%9."/>
      <w:lvlJc w:val="left"/>
      <w:pPr>
        <w:ind w:left="5585" w:hanging="1800"/>
      </w:pPr>
      <w:rPr>
        <w:rFonts w:hint="default"/>
      </w:rPr>
    </w:lvl>
  </w:abstractNum>
  <w:abstractNum w:abstractNumId="120" w15:restartNumberingAfterBreak="0">
    <w:nsid w:val="5C3937E6"/>
    <w:multiLevelType w:val="multilevel"/>
    <w:tmpl w:val="6930C944"/>
    <w:lvl w:ilvl="0">
      <w:start w:val="1"/>
      <w:numFmt w:val="decimal"/>
      <w:lvlText w:val="%1."/>
      <w:lvlJc w:val="left"/>
      <w:pPr>
        <w:ind w:left="720" w:hanging="360"/>
      </w:pPr>
      <w:rPr>
        <w:b w:val="0"/>
        <w:bCs w:val="0"/>
        <w:i w:val="0"/>
      </w:rPr>
    </w:lvl>
    <w:lvl w:ilvl="1">
      <w:start w:val="2"/>
      <w:numFmt w:val="decimal"/>
      <w:isLgl/>
      <w:lvlText w:val="%1.%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21"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5D0266AB"/>
    <w:multiLevelType w:val="hybridMultilevel"/>
    <w:tmpl w:val="E85A4EEC"/>
    <w:lvl w:ilvl="0" w:tplc="A3C0A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5" w15:restartNumberingAfterBreak="0">
    <w:nsid w:val="5E5B013B"/>
    <w:multiLevelType w:val="hybridMultilevel"/>
    <w:tmpl w:val="AACCD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E9C5573"/>
    <w:multiLevelType w:val="hybridMultilevel"/>
    <w:tmpl w:val="B8C8597A"/>
    <w:lvl w:ilvl="0" w:tplc="5610FF9C">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7" w15:restartNumberingAfterBreak="0">
    <w:nsid w:val="5FBA1D63"/>
    <w:multiLevelType w:val="multilevel"/>
    <w:tmpl w:val="3330337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60197451"/>
    <w:multiLevelType w:val="hybridMultilevel"/>
    <w:tmpl w:val="FFFFFFFF"/>
    <w:lvl w:ilvl="0" w:tplc="4C26C6BE">
      <w:numFmt w:val="bullet"/>
      <w:lvlText w:val="-"/>
      <w:lvlJc w:val="left"/>
      <w:pPr>
        <w:ind w:left="103" w:hanging="471"/>
      </w:pPr>
      <w:rPr>
        <w:rFonts w:ascii="Times New Roman" w:eastAsia="Times New Roman" w:hAnsi="Times New Roman" w:hint="default"/>
        <w:w w:val="99"/>
        <w:sz w:val="24"/>
      </w:rPr>
    </w:lvl>
    <w:lvl w:ilvl="1" w:tplc="07721648">
      <w:numFmt w:val="bullet"/>
      <w:lvlText w:val="•"/>
      <w:lvlJc w:val="left"/>
      <w:pPr>
        <w:ind w:left="484" w:hanging="471"/>
      </w:pPr>
      <w:rPr>
        <w:rFonts w:hint="default"/>
      </w:rPr>
    </w:lvl>
    <w:lvl w:ilvl="2" w:tplc="1024AF34">
      <w:numFmt w:val="bullet"/>
      <w:lvlText w:val="•"/>
      <w:lvlJc w:val="left"/>
      <w:pPr>
        <w:ind w:left="869" w:hanging="471"/>
      </w:pPr>
      <w:rPr>
        <w:rFonts w:hint="default"/>
      </w:rPr>
    </w:lvl>
    <w:lvl w:ilvl="3" w:tplc="EC8A0A14">
      <w:numFmt w:val="bullet"/>
      <w:lvlText w:val="•"/>
      <w:lvlJc w:val="left"/>
      <w:pPr>
        <w:ind w:left="1253" w:hanging="471"/>
      </w:pPr>
      <w:rPr>
        <w:rFonts w:hint="default"/>
      </w:rPr>
    </w:lvl>
    <w:lvl w:ilvl="4" w:tplc="F8080E74">
      <w:numFmt w:val="bullet"/>
      <w:lvlText w:val="•"/>
      <w:lvlJc w:val="left"/>
      <w:pPr>
        <w:ind w:left="1638" w:hanging="471"/>
      </w:pPr>
      <w:rPr>
        <w:rFonts w:hint="default"/>
      </w:rPr>
    </w:lvl>
    <w:lvl w:ilvl="5" w:tplc="C4D6BBD8">
      <w:numFmt w:val="bullet"/>
      <w:lvlText w:val="•"/>
      <w:lvlJc w:val="left"/>
      <w:pPr>
        <w:ind w:left="2022" w:hanging="471"/>
      </w:pPr>
      <w:rPr>
        <w:rFonts w:hint="default"/>
      </w:rPr>
    </w:lvl>
    <w:lvl w:ilvl="6" w:tplc="FDE6ED84">
      <w:numFmt w:val="bullet"/>
      <w:lvlText w:val="•"/>
      <w:lvlJc w:val="left"/>
      <w:pPr>
        <w:ind w:left="2407" w:hanging="471"/>
      </w:pPr>
      <w:rPr>
        <w:rFonts w:hint="default"/>
      </w:rPr>
    </w:lvl>
    <w:lvl w:ilvl="7" w:tplc="9F285C24">
      <w:numFmt w:val="bullet"/>
      <w:lvlText w:val="•"/>
      <w:lvlJc w:val="left"/>
      <w:pPr>
        <w:ind w:left="2791" w:hanging="471"/>
      </w:pPr>
      <w:rPr>
        <w:rFonts w:hint="default"/>
      </w:rPr>
    </w:lvl>
    <w:lvl w:ilvl="8" w:tplc="69F8A88A">
      <w:numFmt w:val="bullet"/>
      <w:lvlText w:val="•"/>
      <w:lvlJc w:val="left"/>
      <w:pPr>
        <w:ind w:left="3176" w:hanging="471"/>
      </w:pPr>
      <w:rPr>
        <w:rFonts w:hint="default"/>
      </w:rPr>
    </w:lvl>
  </w:abstractNum>
  <w:abstractNum w:abstractNumId="129" w15:restartNumberingAfterBreak="0">
    <w:nsid w:val="617D5539"/>
    <w:multiLevelType w:val="hybridMultilevel"/>
    <w:tmpl w:val="EA02FA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33703C2"/>
    <w:multiLevelType w:val="hybridMultilevel"/>
    <w:tmpl w:val="CE0E6C94"/>
    <w:lvl w:ilvl="0" w:tplc="E974CE9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6422413A"/>
    <w:multiLevelType w:val="hybridMultilevel"/>
    <w:tmpl w:val="26807F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15:restartNumberingAfterBreak="0">
    <w:nsid w:val="64876355"/>
    <w:multiLevelType w:val="hybridMultilevel"/>
    <w:tmpl w:val="91E80722"/>
    <w:lvl w:ilvl="0" w:tplc="0F966488">
      <w:start w:val="1"/>
      <w:numFmt w:val="decimal"/>
      <w:lvlText w:val="%1."/>
      <w:lvlJc w:val="left"/>
      <w:pPr>
        <w:ind w:left="1211" w:hanging="360"/>
      </w:pPr>
      <w:rPr>
        <w:rFonts w:cs="Times New Roman" w:hint="default"/>
        <w:b w:val="0"/>
        <w:bCs w:val="0"/>
        <w:sz w:val="24"/>
        <w:szCs w:val="24"/>
      </w:rPr>
    </w:lvl>
    <w:lvl w:ilvl="1" w:tplc="04190019" w:tentative="1">
      <w:start w:val="1"/>
      <w:numFmt w:val="lowerLetter"/>
      <w:lvlText w:val="%2."/>
      <w:lvlJc w:val="left"/>
      <w:pPr>
        <w:ind w:left="1950" w:hanging="360"/>
      </w:pPr>
      <w:rPr>
        <w:rFonts w:cs="Times New Roman"/>
      </w:rPr>
    </w:lvl>
    <w:lvl w:ilvl="2" w:tplc="0419001B" w:tentative="1">
      <w:start w:val="1"/>
      <w:numFmt w:val="lowerRoman"/>
      <w:lvlText w:val="%3."/>
      <w:lvlJc w:val="right"/>
      <w:pPr>
        <w:ind w:left="2670" w:hanging="180"/>
      </w:pPr>
      <w:rPr>
        <w:rFonts w:cs="Times New Roman"/>
      </w:rPr>
    </w:lvl>
    <w:lvl w:ilvl="3" w:tplc="0419000F" w:tentative="1">
      <w:start w:val="1"/>
      <w:numFmt w:val="decimal"/>
      <w:lvlText w:val="%4."/>
      <w:lvlJc w:val="left"/>
      <w:pPr>
        <w:ind w:left="3390" w:hanging="360"/>
      </w:pPr>
      <w:rPr>
        <w:rFonts w:cs="Times New Roman"/>
      </w:rPr>
    </w:lvl>
    <w:lvl w:ilvl="4" w:tplc="04190019" w:tentative="1">
      <w:start w:val="1"/>
      <w:numFmt w:val="lowerLetter"/>
      <w:lvlText w:val="%5."/>
      <w:lvlJc w:val="left"/>
      <w:pPr>
        <w:ind w:left="4110" w:hanging="360"/>
      </w:pPr>
      <w:rPr>
        <w:rFonts w:cs="Times New Roman"/>
      </w:rPr>
    </w:lvl>
    <w:lvl w:ilvl="5" w:tplc="0419001B" w:tentative="1">
      <w:start w:val="1"/>
      <w:numFmt w:val="lowerRoman"/>
      <w:lvlText w:val="%6."/>
      <w:lvlJc w:val="right"/>
      <w:pPr>
        <w:ind w:left="4830" w:hanging="180"/>
      </w:pPr>
      <w:rPr>
        <w:rFonts w:cs="Times New Roman"/>
      </w:rPr>
    </w:lvl>
    <w:lvl w:ilvl="6" w:tplc="0419000F" w:tentative="1">
      <w:start w:val="1"/>
      <w:numFmt w:val="decimal"/>
      <w:lvlText w:val="%7."/>
      <w:lvlJc w:val="left"/>
      <w:pPr>
        <w:ind w:left="5550" w:hanging="360"/>
      </w:pPr>
      <w:rPr>
        <w:rFonts w:cs="Times New Roman"/>
      </w:rPr>
    </w:lvl>
    <w:lvl w:ilvl="7" w:tplc="04190019" w:tentative="1">
      <w:start w:val="1"/>
      <w:numFmt w:val="lowerLetter"/>
      <w:lvlText w:val="%8."/>
      <w:lvlJc w:val="left"/>
      <w:pPr>
        <w:ind w:left="6270" w:hanging="360"/>
      </w:pPr>
      <w:rPr>
        <w:rFonts w:cs="Times New Roman"/>
      </w:rPr>
    </w:lvl>
    <w:lvl w:ilvl="8" w:tplc="0419001B" w:tentative="1">
      <w:start w:val="1"/>
      <w:numFmt w:val="lowerRoman"/>
      <w:lvlText w:val="%9."/>
      <w:lvlJc w:val="right"/>
      <w:pPr>
        <w:ind w:left="6990" w:hanging="180"/>
      </w:pPr>
      <w:rPr>
        <w:rFonts w:cs="Times New Roman"/>
      </w:rPr>
    </w:lvl>
  </w:abstractNum>
  <w:abstractNum w:abstractNumId="133" w15:restartNumberingAfterBreak="0">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34" w15:restartNumberingAfterBreak="0">
    <w:nsid w:val="655F4532"/>
    <w:multiLevelType w:val="hybridMultilevel"/>
    <w:tmpl w:val="85F2F476"/>
    <w:lvl w:ilvl="0" w:tplc="FFFFFFFF">
      <w:start w:val="1"/>
      <w:numFmt w:val="decimal"/>
      <w:lvlText w:val="%1."/>
      <w:lvlJc w:val="left"/>
      <w:pPr>
        <w:ind w:left="720" w:hanging="360"/>
      </w:pPr>
      <w:rPr>
        <w:rFonts w:ascii="Times New Roman" w:hAnsi="Times New Roman" w:cs="Times New Roman" w:hint="default"/>
        <w:color w:val="222222"/>
        <w:sz w:val="24"/>
        <w:szCs w:val="24"/>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35" w15:restartNumberingAfterBreak="0">
    <w:nsid w:val="67643938"/>
    <w:multiLevelType w:val="hybridMultilevel"/>
    <w:tmpl w:val="4BA431A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67AC03FC"/>
    <w:multiLevelType w:val="hybridMultilevel"/>
    <w:tmpl w:val="11B25BF6"/>
    <w:lvl w:ilvl="0" w:tplc="641A950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15:restartNumberingAfterBreak="0">
    <w:nsid w:val="67E4526E"/>
    <w:multiLevelType w:val="multilevel"/>
    <w:tmpl w:val="5EEC10DC"/>
    <w:lvl w:ilvl="0">
      <w:start w:val="1"/>
      <w:numFmt w:val="decimal"/>
      <w:lvlText w:val="%1."/>
      <w:lvlJc w:val="left"/>
      <w:pPr>
        <w:tabs>
          <w:tab w:val="num" w:pos="720"/>
        </w:tabs>
        <w:ind w:left="720" w:hanging="360"/>
      </w:pPr>
      <w:rPr>
        <w:b w:val="0"/>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68722BB2"/>
    <w:multiLevelType w:val="hybridMultilevel"/>
    <w:tmpl w:val="CFD250E6"/>
    <w:lvl w:ilvl="0" w:tplc="14A0A61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8E13C08"/>
    <w:multiLevelType w:val="hybridMultilevel"/>
    <w:tmpl w:val="7B9A64D4"/>
    <w:lvl w:ilvl="0" w:tplc="95AEC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A8843EA"/>
    <w:multiLevelType w:val="hybridMultilevel"/>
    <w:tmpl w:val="9BF0C0FC"/>
    <w:lvl w:ilvl="0" w:tplc="A05678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15:restartNumberingAfterBreak="0">
    <w:nsid w:val="6ADD0008"/>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42" w15:restartNumberingAfterBreak="0">
    <w:nsid w:val="6BB30B80"/>
    <w:multiLevelType w:val="hybridMultilevel"/>
    <w:tmpl w:val="B31CF0E4"/>
    <w:lvl w:ilvl="0" w:tplc="EAA6A57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3" w15:restartNumberingAfterBreak="0">
    <w:nsid w:val="6CA7224A"/>
    <w:multiLevelType w:val="hybridMultilevel"/>
    <w:tmpl w:val="A246E38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ED66A3C"/>
    <w:multiLevelType w:val="hybridMultilevel"/>
    <w:tmpl w:val="F544E090"/>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EE52314"/>
    <w:multiLevelType w:val="hybridMultilevel"/>
    <w:tmpl w:val="94260A8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051106F"/>
    <w:multiLevelType w:val="multilevel"/>
    <w:tmpl w:val="62303DB8"/>
    <w:lvl w:ilvl="0">
      <w:start w:val="1"/>
      <w:numFmt w:val="decimal"/>
      <w:lvlText w:val="%1."/>
      <w:lvlJc w:val="left"/>
      <w:pPr>
        <w:ind w:left="1353" w:hanging="360"/>
      </w:pPr>
    </w:lvl>
    <w:lvl w:ilvl="1">
      <w:start w:val="1"/>
      <w:numFmt w:val="decimal"/>
      <w:isLgl/>
      <w:lvlText w:val="%1.%2."/>
      <w:lvlJc w:val="left"/>
      <w:pPr>
        <w:ind w:left="1702" w:hanging="360"/>
      </w:pPr>
      <w:rPr>
        <w:rFonts w:hint="default"/>
      </w:rPr>
    </w:lvl>
    <w:lvl w:ilvl="2">
      <w:start w:val="1"/>
      <w:numFmt w:val="decimal"/>
      <w:isLgl/>
      <w:lvlText w:val="%1.%2.%3."/>
      <w:lvlJc w:val="left"/>
      <w:pPr>
        <w:ind w:left="2411"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469" w:hanging="1080"/>
      </w:pPr>
      <w:rPr>
        <w:rFonts w:hint="default"/>
      </w:rPr>
    </w:lvl>
    <w:lvl w:ilvl="5">
      <w:start w:val="1"/>
      <w:numFmt w:val="decimal"/>
      <w:isLgl/>
      <w:lvlText w:val="%1.%2.%3.%4.%5.%6."/>
      <w:lvlJc w:val="left"/>
      <w:pPr>
        <w:ind w:left="3818"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76" w:hanging="1440"/>
      </w:pPr>
      <w:rPr>
        <w:rFonts w:hint="default"/>
      </w:rPr>
    </w:lvl>
    <w:lvl w:ilvl="8">
      <w:start w:val="1"/>
      <w:numFmt w:val="decimal"/>
      <w:isLgl/>
      <w:lvlText w:val="%1.%2.%3.%4.%5.%6.%7.%8.%9."/>
      <w:lvlJc w:val="left"/>
      <w:pPr>
        <w:ind w:left="5585" w:hanging="1800"/>
      </w:pPr>
      <w:rPr>
        <w:rFonts w:hint="default"/>
      </w:rPr>
    </w:lvl>
  </w:abstractNum>
  <w:abstractNum w:abstractNumId="148" w15:restartNumberingAfterBreak="0">
    <w:nsid w:val="70B47822"/>
    <w:multiLevelType w:val="hybridMultilevel"/>
    <w:tmpl w:val="1320332C"/>
    <w:lvl w:ilvl="0" w:tplc="A6F695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0"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1FB01C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52" w15:restartNumberingAfterBreak="0">
    <w:nsid w:val="72976D9C"/>
    <w:multiLevelType w:val="hybridMultilevel"/>
    <w:tmpl w:val="24960944"/>
    <w:lvl w:ilvl="0" w:tplc="72D02A96">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15:restartNumberingAfterBreak="0">
    <w:nsid w:val="7314074C"/>
    <w:multiLevelType w:val="hybridMultilevel"/>
    <w:tmpl w:val="8E888594"/>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73D46C2D"/>
    <w:multiLevelType w:val="hybridMultilevel"/>
    <w:tmpl w:val="9538146E"/>
    <w:lvl w:ilvl="0" w:tplc="AE3E3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745E18EF"/>
    <w:multiLevelType w:val="hybridMultilevel"/>
    <w:tmpl w:val="7E88BFB4"/>
    <w:lvl w:ilvl="0" w:tplc="40963DE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48E348E"/>
    <w:multiLevelType w:val="hybridMultilevel"/>
    <w:tmpl w:val="BEBE1CB8"/>
    <w:lvl w:ilvl="0" w:tplc="FFFFFFFF">
      <w:start w:val="1"/>
      <w:numFmt w:val="decimal"/>
      <w:lvlText w:val="%1."/>
      <w:lvlJc w:val="left"/>
      <w:pPr>
        <w:ind w:left="862" w:hanging="360"/>
      </w:pPr>
      <w:rPr>
        <w:rFonts w:cs="Times New Roman"/>
        <w:b/>
      </w:rPr>
    </w:lvl>
    <w:lvl w:ilvl="1" w:tplc="FFFFFFFF" w:tentative="1">
      <w:start w:val="1"/>
      <w:numFmt w:val="lowerLetter"/>
      <w:lvlText w:val="%2."/>
      <w:lvlJc w:val="left"/>
      <w:pPr>
        <w:ind w:left="1582" w:hanging="360"/>
      </w:pPr>
      <w:rPr>
        <w:rFonts w:cs="Times New Roman"/>
      </w:rPr>
    </w:lvl>
    <w:lvl w:ilvl="2" w:tplc="FFFFFFFF" w:tentative="1">
      <w:start w:val="1"/>
      <w:numFmt w:val="lowerRoman"/>
      <w:lvlText w:val="%3."/>
      <w:lvlJc w:val="right"/>
      <w:pPr>
        <w:ind w:left="2302" w:hanging="180"/>
      </w:pPr>
      <w:rPr>
        <w:rFonts w:cs="Times New Roman"/>
      </w:rPr>
    </w:lvl>
    <w:lvl w:ilvl="3" w:tplc="FFFFFFFF" w:tentative="1">
      <w:start w:val="1"/>
      <w:numFmt w:val="decimal"/>
      <w:lvlText w:val="%4."/>
      <w:lvlJc w:val="left"/>
      <w:pPr>
        <w:ind w:left="3022" w:hanging="360"/>
      </w:pPr>
      <w:rPr>
        <w:rFonts w:cs="Times New Roman"/>
      </w:rPr>
    </w:lvl>
    <w:lvl w:ilvl="4" w:tplc="FFFFFFFF" w:tentative="1">
      <w:start w:val="1"/>
      <w:numFmt w:val="lowerLetter"/>
      <w:lvlText w:val="%5."/>
      <w:lvlJc w:val="left"/>
      <w:pPr>
        <w:ind w:left="3742" w:hanging="360"/>
      </w:pPr>
      <w:rPr>
        <w:rFonts w:cs="Times New Roman"/>
      </w:rPr>
    </w:lvl>
    <w:lvl w:ilvl="5" w:tplc="FFFFFFFF" w:tentative="1">
      <w:start w:val="1"/>
      <w:numFmt w:val="lowerRoman"/>
      <w:lvlText w:val="%6."/>
      <w:lvlJc w:val="right"/>
      <w:pPr>
        <w:ind w:left="4462" w:hanging="180"/>
      </w:pPr>
      <w:rPr>
        <w:rFonts w:cs="Times New Roman"/>
      </w:rPr>
    </w:lvl>
    <w:lvl w:ilvl="6" w:tplc="FFFFFFFF" w:tentative="1">
      <w:start w:val="1"/>
      <w:numFmt w:val="decimal"/>
      <w:lvlText w:val="%7."/>
      <w:lvlJc w:val="left"/>
      <w:pPr>
        <w:ind w:left="5182" w:hanging="360"/>
      </w:pPr>
      <w:rPr>
        <w:rFonts w:cs="Times New Roman"/>
      </w:rPr>
    </w:lvl>
    <w:lvl w:ilvl="7" w:tplc="FFFFFFFF" w:tentative="1">
      <w:start w:val="1"/>
      <w:numFmt w:val="lowerLetter"/>
      <w:lvlText w:val="%8."/>
      <w:lvlJc w:val="left"/>
      <w:pPr>
        <w:ind w:left="5902" w:hanging="360"/>
      </w:pPr>
      <w:rPr>
        <w:rFonts w:cs="Times New Roman"/>
      </w:rPr>
    </w:lvl>
    <w:lvl w:ilvl="8" w:tplc="FFFFFFFF" w:tentative="1">
      <w:start w:val="1"/>
      <w:numFmt w:val="lowerRoman"/>
      <w:lvlText w:val="%9."/>
      <w:lvlJc w:val="right"/>
      <w:pPr>
        <w:ind w:left="6622" w:hanging="180"/>
      </w:pPr>
      <w:rPr>
        <w:rFonts w:cs="Times New Roman"/>
      </w:rPr>
    </w:lvl>
  </w:abstractNum>
  <w:abstractNum w:abstractNumId="157" w15:restartNumberingAfterBreak="0">
    <w:nsid w:val="76446A6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58" w15:restartNumberingAfterBreak="0">
    <w:nsid w:val="78D30235"/>
    <w:multiLevelType w:val="hybridMultilevel"/>
    <w:tmpl w:val="766C9850"/>
    <w:lvl w:ilvl="0" w:tplc="B2EC8870">
      <w:start w:val="1"/>
      <w:numFmt w:val="decimal"/>
      <w:lvlText w:val="%1."/>
      <w:lvlJc w:val="left"/>
      <w:pPr>
        <w:ind w:left="862" w:hanging="360"/>
      </w:pPr>
      <w:rPr>
        <w:rFonts w:cs="Times New Roman"/>
        <w:b w:val="0"/>
        <w:bCs/>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59" w15:restartNumberingAfterBreak="0">
    <w:nsid w:val="79354A81"/>
    <w:multiLevelType w:val="hybridMultilevel"/>
    <w:tmpl w:val="0812D506"/>
    <w:lvl w:ilvl="0" w:tplc="E974CE9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79D76FE7"/>
    <w:multiLevelType w:val="multilevel"/>
    <w:tmpl w:val="62303DB8"/>
    <w:lvl w:ilvl="0">
      <w:start w:val="1"/>
      <w:numFmt w:val="decimal"/>
      <w:lvlText w:val="%1."/>
      <w:lvlJc w:val="left"/>
      <w:pPr>
        <w:ind w:left="1353" w:hanging="360"/>
      </w:pPr>
    </w:lvl>
    <w:lvl w:ilvl="1">
      <w:start w:val="1"/>
      <w:numFmt w:val="decimal"/>
      <w:isLgl/>
      <w:lvlText w:val="%1.%2."/>
      <w:lvlJc w:val="left"/>
      <w:pPr>
        <w:ind w:left="1702" w:hanging="360"/>
      </w:pPr>
      <w:rPr>
        <w:rFonts w:hint="default"/>
      </w:rPr>
    </w:lvl>
    <w:lvl w:ilvl="2">
      <w:start w:val="1"/>
      <w:numFmt w:val="decimal"/>
      <w:isLgl/>
      <w:lvlText w:val="%1.%2.%3."/>
      <w:lvlJc w:val="left"/>
      <w:pPr>
        <w:ind w:left="2411"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469" w:hanging="1080"/>
      </w:pPr>
      <w:rPr>
        <w:rFonts w:hint="default"/>
      </w:rPr>
    </w:lvl>
    <w:lvl w:ilvl="5">
      <w:start w:val="1"/>
      <w:numFmt w:val="decimal"/>
      <w:isLgl/>
      <w:lvlText w:val="%1.%2.%3.%4.%5.%6."/>
      <w:lvlJc w:val="left"/>
      <w:pPr>
        <w:ind w:left="3818"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76" w:hanging="1440"/>
      </w:pPr>
      <w:rPr>
        <w:rFonts w:hint="default"/>
      </w:rPr>
    </w:lvl>
    <w:lvl w:ilvl="8">
      <w:start w:val="1"/>
      <w:numFmt w:val="decimal"/>
      <w:isLgl/>
      <w:lvlText w:val="%1.%2.%3.%4.%5.%6.%7.%8.%9."/>
      <w:lvlJc w:val="left"/>
      <w:pPr>
        <w:ind w:left="5585" w:hanging="1800"/>
      </w:pPr>
      <w:rPr>
        <w:rFonts w:hint="default"/>
      </w:rPr>
    </w:lvl>
  </w:abstractNum>
  <w:abstractNum w:abstractNumId="161" w15:restartNumberingAfterBreak="0">
    <w:nsid w:val="7A276DA4"/>
    <w:multiLevelType w:val="hybridMultilevel"/>
    <w:tmpl w:val="1570E2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15:restartNumberingAfterBreak="0">
    <w:nsid w:val="7C2A1A79"/>
    <w:multiLevelType w:val="hybridMultilevel"/>
    <w:tmpl w:val="F0B85B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7DB14894"/>
    <w:multiLevelType w:val="hybridMultilevel"/>
    <w:tmpl w:val="9872B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EDE50D5"/>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num w:numId="1">
    <w:abstractNumId w:val="0"/>
    <w:lvlOverride w:ilvl="0">
      <w:lvl w:ilvl="0">
        <w:start w:val="65535"/>
        <w:numFmt w:val="bullet"/>
        <w:lvlText w:val="-"/>
        <w:legacy w:legacy="1" w:legacySpace="0" w:legacyIndent="705"/>
        <w:lvlJc w:val="left"/>
        <w:rPr>
          <w:rFonts w:ascii="Times New Roman" w:hAnsi="Times New Roman" w:cs="Times New Roman" w:hint="default"/>
        </w:rPr>
      </w:lvl>
    </w:lvlOverride>
  </w:num>
  <w:num w:numId="2">
    <w:abstractNumId w:val="69"/>
  </w:num>
  <w:num w:numId="3">
    <w:abstractNumId w:val="113"/>
  </w:num>
  <w:num w:numId="4">
    <w:abstractNumId w:val="59"/>
  </w:num>
  <w:num w:numId="5">
    <w:abstractNumId w:val="98"/>
  </w:num>
  <w:num w:numId="6">
    <w:abstractNumId w:val="109"/>
  </w:num>
  <w:num w:numId="7">
    <w:abstractNumId w:val="12"/>
  </w:num>
  <w:num w:numId="8">
    <w:abstractNumId w:val="121"/>
  </w:num>
  <w:num w:numId="9">
    <w:abstractNumId w:val="150"/>
  </w:num>
  <w:num w:numId="10">
    <w:abstractNumId w:val="125"/>
  </w:num>
  <w:num w:numId="11">
    <w:abstractNumId w:val="110"/>
  </w:num>
  <w:num w:numId="12">
    <w:abstractNumId w:val="151"/>
  </w:num>
  <w:num w:numId="13">
    <w:abstractNumId w:val="47"/>
  </w:num>
  <w:num w:numId="14">
    <w:abstractNumId w:val="97"/>
  </w:num>
  <w:num w:numId="15">
    <w:abstractNumId w:val="133"/>
  </w:num>
  <w:num w:numId="16">
    <w:abstractNumId w:val="83"/>
  </w:num>
  <w:num w:numId="17">
    <w:abstractNumId w:val="26"/>
  </w:num>
  <w:num w:numId="18">
    <w:abstractNumId w:val="124"/>
  </w:num>
  <w:num w:numId="19">
    <w:abstractNumId w:val="62"/>
  </w:num>
  <w:num w:numId="20">
    <w:abstractNumId w:val="22"/>
  </w:num>
  <w:num w:numId="21">
    <w:abstractNumId w:val="149"/>
  </w:num>
  <w:num w:numId="22">
    <w:abstractNumId w:val="39"/>
  </w:num>
  <w:num w:numId="23">
    <w:abstractNumId w:val="101"/>
  </w:num>
  <w:num w:numId="24">
    <w:abstractNumId w:val="51"/>
  </w:num>
  <w:num w:numId="25">
    <w:abstractNumId w:val="60"/>
  </w:num>
  <w:num w:numId="26">
    <w:abstractNumId w:val="91"/>
  </w:num>
  <w:num w:numId="27">
    <w:abstractNumId w:val="128"/>
  </w:num>
  <w:num w:numId="28">
    <w:abstractNumId w:val="111"/>
  </w:num>
  <w:num w:numId="29">
    <w:abstractNumId w:val="41"/>
  </w:num>
  <w:num w:numId="30">
    <w:abstractNumId w:val="89"/>
  </w:num>
  <w:num w:numId="31">
    <w:abstractNumId w:val="161"/>
  </w:num>
  <w:num w:numId="32">
    <w:abstractNumId w:val="92"/>
  </w:num>
  <w:num w:numId="33">
    <w:abstractNumId w:val="40"/>
  </w:num>
  <w:num w:numId="34">
    <w:abstractNumId w:val="20"/>
  </w:num>
  <w:num w:numId="35">
    <w:abstractNumId w:val="144"/>
  </w:num>
  <w:num w:numId="36">
    <w:abstractNumId w:val="119"/>
  </w:num>
  <w:num w:numId="37">
    <w:abstractNumId w:val="152"/>
  </w:num>
  <w:num w:numId="38">
    <w:abstractNumId w:val="138"/>
  </w:num>
  <w:num w:numId="39">
    <w:abstractNumId w:val="86"/>
  </w:num>
  <w:num w:numId="40">
    <w:abstractNumId w:val="46"/>
  </w:num>
  <w:num w:numId="41">
    <w:abstractNumId w:val="108"/>
  </w:num>
  <w:num w:numId="42">
    <w:abstractNumId w:val="43"/>
  </w:num>
  <w:num w:numId="43">
    <w:abstractNumId w:val="142"/>
  </w:num>
  <w:num w:numId="44">
    <w:abstractNumId w:val="7"/>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4"/>
  </w:num>
  <w:num w:numId="47">
    <w:abstractNumId w:val="84"/>
  </w:num>
  <w:num w:numId="48">
    <w:abstractNumId w:val="75"/>
  </w:num>
  <w:num w:numId="49">
    <w:abstractNumId w:val="123"/>
  </w:num>
  <w:num w:numId="50">
    <w:abstractNumId w:val="139"/>
  </w:num>
  <w:num w:numId="51">
    <w:abstractNumId w:val="107"/>
  </w:num>
  <w:num w:numId="52">
    <w:abstractNumId w:val="74"/>
  </w:num>
  <w:num w:numId="53">
    <w:abstractNumId w:val="55"/>
  </w:num>
  <w:num w:numId="54">
    <w:abstractNumId w:val="50"/>
  </w:num>
  <w:num w:numId="55">
    <w:abstractNumId w:val="25"/>
  </w:num>
  <w:num w:numId="56">
    <w:abstractNumId w:val="38"/>
  </w:num>
  <w:num w:numId="57">
    <w:abstractNumId w:val="52"/>
  </w:num>
  <w:num w:numId="58">
    <w:abstractNumId w:val="77"/>
  </w:num>
  <w:num w:numId="59">
    <w:abstractNumId w:val="145"/>
  </w:num>
  <w:num w:numId="60">
    <w:abstractNumId w:val="35"/>
  </w:num>
  <w:num w:numId="61">
    <w:abstractNumId w:val="32"/>
  </w:num>
  <w:num w:numId="62">
    <w:abstractNumId w:val="88"/>
  </w:num>
  <w:num w:numId="63">
    <w:abstractNumId w:val="9"/>
  </w:num>
  <w:num w:numId="64">
    <w:abstractNumId w:val="80"/>
  </w:num>
  <w:num w:numId="65">
    <w:abstractNumId w:val="135"/>
  </w:num>
  <w:num w:numId="66">
    <w:abstractNumId w:val="114"/>
  </w:num>
  <w:num w:numId="67">
    <w:abstractNumId w:val="82"/>
  </w:num>
  <w:num w:numId="68">
    <w:abstractNumId w:val="146"/>
  </w:num>
  <w:num w:numId="69">
    <w:abstractNumId w:val="66"/>
  </w:num>
  <w:num w:numId="70">
    <w:abstractNumId w:val="19"/>
  </w:num>
  <w:num w:numId="71">
    <w:abstractNumId w:val="117"/>
  </w:num>
  <w:num w:numId="72">
    <w:abstractNumId w:val="158"/>
  </w:num>
  <w:num w:numId="73">
    <w:abstractNumId w:val="153"/>
  </w:num>
  <w:num w:numId="74">
    <w:abstractNumId w:val="76"/>
  </w:num>
  <w:num w:numId="75">
    <w:abstractNumId w:val="27"/>
  </w:num>
  <w:num w:numId="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num>
  <w:num w:numId="78">
    <w:abstractNumId w:val="106"/>
  </w:num>
  <w:num w:numId="79">
    <w:abstractNumId w:val="33"/>
  </w:num>
  <w:num w:numId="80">
    <w:abstractNumId w:val="137"/>
  </w:num>
  <w:num w:numId="81">
    <w:abstractNumId w:val="73"/>
  </w:num>
  <w:num w:numId="82">
    <w:abstractNumId w:val="34"/>
  </w:num>
  <w:num w:numId="83">
    <w:abstractNumId w:val="103"/>
  </w:num>
  <w:num w:numId="84">
    <w:abstractNumId w:val="157"/>
  </w:num>
  <w:num w:numId="85">
    <w:abstractNumId w:val="147"/>
  </w:num>
  <w:num w:numId="86">
    <w:abstractNumId w:val="160"/>
  </w:num>
  <w:num w:numId="87">
    <w:abstractNumId w:val="68"/>
  </w:num>
  <w:num w:numId="88">
    <w:abstractNumId w:val="129"/>
  </w:num>
  <w:num w:numId="89">
    <w:abstractNumId w:val="85"/>
  </w:num>
  <w:num w:numId="90">
    <w:abstractNumId w:val="2"/>
  </w:num>
  <w:num w:numId="91">
    <w:abstractNumId w:val="56"/>
  </w:num>
  <w:num w:numId="92">
    <w:abstractNumId w:val="130"/>
  </w:num>
  <w:num w:numId="93">
    <w:abstractNumId w:val="159"/>
  </w:num>
  <w:num w:numId="94">
    <w:abstractNumId w:val="29"/>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5"/>
  </w:num>
  <w:num w:numId="96">
    <w:abstractNumId w:val="17"/>
  </w:num>
  <w:num w:numId="97">
    <w:abstractNumId w:val="63"/>
  </w:num>
  <w:num w:numId="98">
    <w:abstractNumId w:val="14"/>
  </w:num>
  <w:num w:numId="99">
    <w:abstractNumId w:val="21"/>
  </w:num>
  <w:num w:numId="100">
    <w:abstractNumId w:val="15"/>
  </w:num>
  <w:num w:numId="101">
    <w:abstractNumId w:val="72"/>
  </w:num>
  <w:num w:numId="102">
    <w:abstractNumId w:val="45"/>
  </w:num>
  <w:num w:numId="103">
    <w:abstractNumId w:val="143"/>
  </w:num>
  <w:num w:numId="104">
    <w:abstractNumId w:val="99"/>
  </w:num>
  <w:num w:numId="105">
    <w:abstractNumId w:val="53"/>
  </w:num>
  <w:num w:numId="106">
    <w:abstractNumId w:val="79"/>
  </w:num>
  <w:num w:numId="107">
    <w:abstractNumId w:val="148"/>
  </w:num>
  <w:num w:numId="108">
    <w:abstractNumId w:val="23"/>
  </w:num>
  <w:num w:numId="109">
    <w:abstractNumId w:val="11"/>
  </w:num>
  <w:num w:numId="110">
    <w:abstractNumId w:val="78"/>
  </w:num>
  <w:num w:numId="111">
    <w:abstractNumId w:val="28"/>
  </w:num>
  <w:num w:numId="112">
    <w:abstractNumId w:val="65"/>
  </w:num>
  <w:num w:numId="113">
    <w:abstractNumId w:val="120"/>
  </w:num>
  <w:num w:numId="114">
    <w:abstractNumId w:val="18"/>
  </w:num>
  <w:num w:numId="115">
    <w:abstractNumId w:val="136"/>
  </w:num>
  <w:num w:numId="116">
    <w:abstractNumId w:val="64"/>
  </w:num>
  <w:num w:numId="117">
    <w:abstractNumId w:val="115"/>
  </w:num>
  <w:num w:numId="118">
    <w:abstractNumId w:val="57"/>
  </w:num>
  <w:num w:numId="119">
    <w:abstractNumId w:val="116"/>
  </w:num>
  <w:num w:numId="120">
    <w:abstractNumId w:val="164"/>
  </w:num>
  <w:num w:numId="121">
    <w:abstractNumId w:val="90"/>
  </w:num>
  <w:num w:numId="122">
    <w:abstractNumId w:val="70"/>
  </w:num>
  <w:num w:numId="123">
    <w:abstractNumId w:val="48"/>
  </w:num>
  <w:num w:numId="124">
    <w:abstractNumId w:val="81"/>
  </w:num>
  <w:num w:numId="125">
    <w:abstractNumId w:val="44"/>
  </w:num>
  <w:num w:numId="126">
    <w:abstractNumId w:val="126"/>
  </w:num>
  <w:num w:numId="127">
    <w:abstractNumId w:val="131"/>
  </w:num>
  <w:num w:numId="128">
    <w:abstractNumId w:val="10"/>
  </w:num>
  <w:num w:numId="129">
    <w:abstractNumId w:val="58"/>
  </w:num>
  <w:num w:numId="130">
    <w:abstractNumId w:val="132"/>
  </w:num>
  <w:num w:numId="131">
    <w:abstractNumId w:val="155"/>
  </w:num>
  <w:num w:numId="132">
    <w:abstractNumId w:val="118"/>
  </w:num>
  <w:num w:numId="133">
    <w:abstractNumId w:val="36"/>
  </w:num>
  <w:num w:numId="134">
    <w:abstractNumId w:val="163"/>
  </w:num>
  <w:num w:numId="135">
    <w:abstractNumId w:val="122"/>
  </w:num>
  <w:num w:numId="136">
    <w:abstractNumId w:val="42"/>
  </w:num>
  <w:num w:numId="137">
    <w:abstractNumId w:val="31"/>
  </w:num>
  <w:num w:numId="138">
    <w:abstractNumId w:val="100"/>
  </w:num>
  <w:num w:numId="139">
    <w:abstractNumId w:val="140"/>
  </w:num>
  <w:num w:numId="140">
    <w:abstractNumId w:val="13"/>
  </w:num>
  <w:num w:numId="141">
    <w:abstractNumId w:val="102"/>
  </w:num>
  <w:num w:numId="142">
    <w:abstractNumId w:val="141"/>
  </w:num>
  <w:num w:numId="143">
    <w:abstractNumId w:val="71"/>
  </w:num>
  <w:num w:numId="144">
    <w:abstractNumId w:val="104"/>
  </w:num>
  <w:num w:numId="145">
    <w:abstractNumId w:val="49"/>
  </w:num>
  <w:num w:numId="146">
    <w:abstractNumId w:val="156"/>
  </w:num>
  <w:num w:numId="1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2"/>
  </w:num>
  <w:num w:numId="150">
    <w:abstractNumId w:val="30"/>
  </w:num>
  <w:num w:numId="151">
    <w:abstractNumId w:val="54"/>
  </w:num>
  <w:num w:numId="152">
    <w:abstractNumId w:val="87"/>
  </w:num>
  <w:num w:numId="153">
    <w:abstractNumId w:val="8"/>
  </w:num>
  <w:num w:numId="154">
    <w:abstractNumId w:val="93"/>
  </w:num>
  <w:num w:numId="155">
    <w:abstractNumId w:val="24"/>
  </w:num>
  <w:num w:numId="156">
    <w:abstractNumId w:val="112"/>
  </w:num>
  <w:num w:numId="157">
    <w:abstractNumId w:val="61"/>
  </w:num>
  <w:num w:numId="158">
    <w:abstractNumId w:val="95"/>
  </w:num>
  <w:num w:numId="159">
    <w:abstractNumId w:val="96"/>
  </w:num>
  <w:num w:numId="160">
    <w:abstractNumId w:val="127"/>
  </w:num>
  <w:num w:numId="161">
    <w:abstractNumId w:val="134"/>
  </w:num>
  <w:num w:numId="162">
    <w:abstractNumId w:val="16"/>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053"/>
    <w:rsid w:val="0000075F"/>
    <w:rsid w:val="00000FCE"/>
    <w:rsid w:val="00001119"/>
    <w:rsid w:val="0000130A"/>
    <w:rsid w:val="0000160F"/>
    <w:rsid w:val="000025DC"/>
    <w:rsid w:val="000026A7"/>
    <w:rsid w:val="000034D2"/>
    <w:rsid w:val="00003A43"/>
    <w:rsid w:val="0000452A"/>
    <w:rsid w:val="00006159"/>
    <w:rsid w:val="000065E9"/>
    <w:rsid w:val="0000699D"/>
    <w:rsid w:val="00006F9E"/>
    <w:rsid w:val="000075C5"/>
    <w:rsid w:val="00010804"/>
    <w:rsid w:val="00011B9D"/>
    <w:rsid w:val="00011E61"/>
    <w:rsid w:val="000139A2"/>
    <w:rsid w:val="00014385"/>
    <w:rsid w:val="0001483F"/>
    <w:rsid w:val="00014A3D"/>
    <w:rsid w:val="00014C11"/>
    <w:rsid w:val="00015724"/>
    <w:rsid w:val="00015874"/>
    <w:rsid w:val="00017ABA"/>
    <w:rsid w:val="000202B2"/>
    <w:rsid w:val="00020302"/>
    <w:rsid w:val="00020E16"/>
    <w:rsid w:val="000222AA"/>
    <w:rsid w:val="00022568"/>
    <w:rsid w:val="000235CF"/>
    <w:rsid w:val="00023626"/>
    <w:rsid w:val="00023863"/>
    <w:rsid w:val="000241F3"/>
    <w:rsid w:val="000254BE"/>
    <w:rsid w:val="0002577E"/>
    <w:rsid w:val="00025DB6"/>
    <w:rsid w:val="000265E8"/>
    <w:rsid w:val="00027BA6"/>
    <w:rsid w:val="00031392"/>
    <w:rsid w:val="000318B0"/>
    <w:rsid w:val="00031A03"/>
    <w:rsid w:val="0003216A"/>
    <w:rsid w:val="0003216F"/>
    <w:rsid w:val="0003268E"/>
    <w:rsid w:val="000354CA"/>
    <w:rsid w:val="000366C2"/>
    <w:rsid w:val="000367E8"/>
    <w:rsid w:val="00036937"/>
    <w:rsid w:val="00037A2F"/>
    <w:rsid w:val="000401BB"/>
    <w:rsid w:val="00040591"/>
    <w:rsid w:val="00040608"/>
    <w:rsid w:val="000413ED"/>
    <w:rsid w:val="000416D8"/>
    <w:rsid w:val="00041D2F"/>
    <w:rsid w:val="0004303C"/>
    <w:rsid w:val="00043139"/>
    <w:rsid w:val="00043C0A"/>
    <w:rsid w:val="0004499B"/>
    <w:rsid w:val="00045965"/>
    <w:rsid w:val="00045ACE"/>
    <w:rsid w:val="000464F7"/>
    <w:rsid w:val="00047AE0"/>
    <w:rsid w:val="000509AF"/>
    <w:rsid w:val="000516F9"/>
    <w:rsid w:val="00052B51"/>
    <w:rsid w:val="00053456"/>
    <w:rsid w:val="000548F1"/>
    <w:rsid w:val="0005555F"/>
    <w:rsid w:val="00055A94"/>
    <w:rsid w:val="0005618D"/>
    <w:rsid w:val="0005646B"/>
    <w:rsid w:val="000564C5"/>
    <w:rsid w:val="00057321"/>
    <w:rsid w:val="000574A6"/>
    <w:rsid w:val="0005755A"/>
    <w:rsid w:val="000578B8"/>
    <w:rsid w:val="00060FAB"/>
    <w:rsid w:val="0006120C"/>
    <w:rsid w:val="00064AB3"/>
    <w:rsid w:val="000652F0"/>
    <w:rsid w:val="000655AB"/>
    <w:rsid w:val="000675A5"/>
    <w:rsid w:val="00067B51"/>
    <w:rsid w:val="00070BD1"/>
    <w:rsid w:val="00071009"/>
    <w:rsid w:val="0007123E"/>
    <w:rsid w:val="00071D1D"/>
    <w:rsid w:val="0007544B"/>
    <w:rsid w:val="00076179"/>
    <w:rsid w:val="00080EBA"/>
    <w:rsid w:val="000810A7"/>
    <w:rsid w:val="000815B7"/>
    <w:rsid w:val="000815F7"/>
    <w:rsid w:val="00081734"/>
    <w:rsid w:val="000817A9"/>
    <w:rsid w:val="00081ABD"/>
    <w:rsid w:val="0008262E"/>
    <w:rsid w:val="00083B88"/>
    <w:rsid w:val="0008565C"/>
    <w:rsid w:val="000869F1"/>
    <w:rsid w:val="0009444E"/>
    <w:rsid w:val="00094C21"/>
    <w:rsid w:val="000951CC"/>
    <w:rsid w:val="00095276"/>
    <w:rsid w:val="00095A96"/>
    <w:rsid w:val="00095D1F"/>
    <w:rsid w:val="00097642"/>
    <w:rsid w:val="000A091C"/>
    <w:rsid w:val="000A0A83"/>
    <w:rsid w:val="000A1456"/>
    <w:rsid w:val="000A1BD6"/>
    <w:rsid w:val="000A26ED"/>
    <w:rsid w:val="000A4209"/>
    <w:rsid w:val="000A4F43"/>
    <w:rsid w:val="000A6365"/>
    <w:rsid w:val="000A7B90"/>
    <w:rsid w:val="000A7DB9"/>
    <w:rsid w:val="000B0721"/>
    <w:rsid w:val="000B0AE9"/>
    <w:rsid w:val="000B0E8C"/>
    <w:rsid w:val="000B12B6"/>
    <w:rsid w:val="000B1DC5"/>
    <w:rsid w:val="000B2E22"/>
    <w:rsid w:val="000B3895"/>
    <w:rsid w:val="000B3CA5"/>
    <w:rsid w:val="000B5406"/>
    <w:rsid w:val="000B6282"/>
    <w:rsid w:val="000B6B62"/>
    <w:rsid w:val="000C07BC"/>
    <w:rsid w:val="000C1C76"/>
    <w:rsid w:val="000C1C80"/>
    <w:rsid w:val="000C2567"/>
    <w:rsid w:val="000C2610"/>
    <w:rsid w:val="000C2758"/>
    <w:rsid w:val="000C2A3D"/>
    <w:rsid w:val="000C2A85"/>
    <w:rsid w:val="000C6E49"/>
    <w:rsid w:val="000C77B8"/>
    <w:rsid w:val="000C794D"/>
    <w:rsid w:val="000C7CC8"/>
    <w:rsid w:val="000C7E6E"/>
    <w:rsid w:val="000C7F18"/>
    <w:rsid w:val="000D0072"/>
    <w:rsid w:val="000D0524"/>
    <w:rsid w:val="000D077D"/>
    <w:rsid w:val="000D1062"/>
    <w:rsid w:val="000D1EBD"/>
    <w:rsid w:val="000D2099"/>
    <w:rsid w:val="000D2147"/>
    <w:rsid w:val="000D2460"/>
    <w:rsid w:val="000D33C1"/>
    <w:rsid w:val="000D4E32"/>
    <w:rsid w:val="000D50B4"/>
    <w:rsid w:val="000D5BEF"/>
    <w:rsid w:val="000D63CF"/>
    <w:rsid w:val="000D6D98"/>
    <w:rsid w:val="000D6E85"/>
    <w:rsid w:val="000D7A2C"/>
    <w:rsid w:val="000E02CA"/>
    <w:rsid w:val="000E0332"/>
    <w:rsid w:val="000E070A"/>
    <w:rsid w:val="000E2026"/>
    <w:rsid w:val="000E2C41"/>
    <w:rsid w:val="000E3693"/>
    <w:rsid w:val="000E4757"/>
    <w:rsid w:val="000E506C"/>
    <w:rsid w:val="000E5762"/>
    <w:rsid w:val="000E714D"/>
    <w:rsid w:val="000E7757"/>
    <w:rsid w:val="000F0B7D"/>
    <w:rsid w:val="000F14E3"/>
    <w:rsid w:val="000F162A"/>
    <w:rsid w:val="000F1643"/>
    <w:rsid w:val="000F2452"/>
    <w:rsid w:val="000F27D8"/>
    <w:rsid w:val="000F2A39"/>
    <w:rsid w:val="000F3299"/>
    <w:rsid w:val="000F3895"/>
    <w:rsid w:val="000F40F4"/>
    <w:rsid w:val="000F4A0C"/>
    <w:rsid w:val="000F558D"/>
    <w:rsid w:val="000F6CFF"/>
    <w:rsid w:val="000F7B12"/>
    <w:rsid w:val="000F7DBA"/>
    <w:rsid w:val="00100400"/>
    <w:rsid w:val="00100602"/>
    <w:rsid w:val="00100F87"/>
    <w:rsid w:val="00101855"/>
    <w:rsid w:val="00102161"/>
    <w:rsid w:val="00102D48"/>
    <w:rsid w:val="00103123"/>
    <w:rsid w:val="00103389"/>
    <w:rsid w:val="0010342A"/>
    <w:rsid w:val="00103889"/>
    <w:rsid w:val="00103A4C"/>
    <w:rsid w:val="001052F5"/>
    <w:rsid w:val="00105893"/>
    <w:rsid w:val="00105B24"/>
    <w:rsid w:val="00106A13"/>
    <w:rsid w:val="00107533"/>
    <w:rsid w:val="0011057A"/>
    <w:rsid w:val="001119E5"/>
    <w:rsid w:val="001136AC"/>
    <w:rsid w:val="0011373C"/>
    <w:rsid w:val="00115275"/>
    <w:rsid w:val="001166CD"/>
    <w:rsid w:val="00117D8F"/>
    <w:rsid w:val="0012053E"/>
    <w:rsid w:val="0012057E"/>
    <w:rsid w:val="001207FB"/>
    <w:rsid w:val="001211AD"/>
    <w:rsid w:val="0012129C"/>
    <w:rsid w:val="00121F3B"/>
    <w:rsid w:val="00124E56"/>
    <w:rsid w:val="00124ED9"/>
    <w:rsid w:val="00124F6A"/>
    <w:rsid w:val="00126126"/>
    <w:rsid w:val="0012738E"/>
    <w:rsid w:val="001275D2"/>
    <w:rsid w:val="001300EC"/>
    <w:rsid w:val="001301AA"/>
    <w:rsid w:val="00130809"/>
    <w:rsid w:val="00130DCD"/>
    <w:rsid w:val="00130FDF"/>
    <w:rsid w:val="0013154A"/>
    <w:rsid w:val="00132FE0"/>
    <w:rsid w:val="0013379F"/>
    <w:rsid w:val="00134F2C"/>
    <w:rsid w:val="001350BD"/>
    <w:rsid w:val="00136073"/>
    <w:rsid w:val="001371EB"/>
    <w:rsid w:val="001377FD"/>
    <w:rsid w:val="001400B1"/>
    <w:rsid w:val="00140BA2"/>
    <w:rsid w:val="00140E0A"/>
    <w:rsid w:val="00140EF2"/>
    <w:rsid w:val="00141175"/>
    <w:rsid w:val="001412DD"/>
    <w:rsid w:val="0014157F"/>
    <w:rsid w:val="00141DE4"/>
    <w:rsid w:val="00142329"/>
    <w:rsid w:val="00142359"/>
    <w:rsid w:val="001444AB"/>
    <w:rsid w:val="00144739"/>
    <w:rsid w:val="00145159"/>
    <w:rsid w:val="001454EA"/>
    <w:rsid w:val="00145FE2"/>
    <w:rsid w:val="00146D2A"/>
    <w:rsid w:val="00150995"/>
    <w:rsid w:val="001518ED"/>
    <w:rsid w:val="001519FE"/>
    <w:rsid w:val="00152AFA"/>
    <w:rsid w:val="001544EB"/>
    <w:rsid w:val="00154A85"/>
    <w:rsid w:val="00154B49"/>
    <w:rsid w:val="001602D1"/>
    <w:rsid w:val="00161185"/>
    <w:rsid w:val="001613DB"/>
    <w:rsid w:val="00161C4A"/>
    <w:rsid w:val="001635AD"/>
    <w:rsid w:val="001640BE"/>
    <w:rsid w:val="00164213"/>
    <w:rsid w:val="001645E4"/>
    <w:rsid w:val="00164A9F"/>
    <w:rsid w:val="00164E8A"/>
    <w:rsid w:val="00166048"/>
    <w:rsid w:val="00167F2F"/>
    <w:rsid w:val="001700CD"/>
    <w:rsid w:val="001705D1"/>
    <w:rsid w:val="00170A95"/>
    <w:rsid w:val="00171EEB"/>
    <w:rsid w:val="001725F0"/>
    <w:rsid w:val="00173857"/>
    <w:rsid w:val="00173914"/>
    <w:rsid w:val="00173C34"/>
    <w:rsid w:val="00175E4A"/>
    <w:rsid w:val="001762A5"/>
    <w:rsid w:val="001766D8"/>
    <w:rsid w:val="00176752"/>
    <w:rsid w:val="00176E7C"/>
    <w:rsid w:val="00177766"/>
    <w:rsid w:val="00177D01"/>
    <w:rsid w:val="00177D24"/>
    <w:rsid w:val="00183A5A"/>
    <w:rsid w:val="00184580"/>
    <w:rsid w:val="00184B4A"/>
    <w:rsid w:val="00185534"/>
    <w:rsid w:val="00186464"/>
    <w:rsid w:val="0019062C"/>
    <w:rsid w:val="0019089D"/>
    <w:rsid w:val="00191C60"/>
    <w:rsid w:val="00191F92"/>
    <w:rsid w:val="00192003"/>
    <w:rsid w:val="0019230C"/>
    <w:rsid w:val="001926ED"/>
    <w:rsid w:val="00192FDB"/>
    <w:rsid w:val="00193624"/>
    <w:rsid w:val="00193E39"/>
    <w:rsid w:val="00194C39"/>
    <w:rsid w:val="00196734"/>
    <w:rsid w:val="0019687C"/>
    <w:rsid w:val="0019707B"/>
    <w:rsid w:val="001977FD"/>
    <w:rsid w:val="00197A6B"/>
    <w:rsid w:val="001A0096"/>
    <w:rsid w:val="001A1349"/>
    <w:rsid w:val="001A153F"/>
    <w:rsid w:val="001A1993"/>
    <w:rsid w:val="001A1D67"/>
    <w:rsid w:val="001A4A9C"/>
    <w:rsid w:val="001A60BA"/>
    <w:rsid w:val="001A656B"/>
    <w:rsid w:val="001A66AF"/>
    <w:rsid w:val="001A72AA"/>
    <w:rsid w:val="001B0072"/>
    <w:rsid w:val="001B02B8"/>
    <w:rsid w:val="001B0B95"/>
    <w:rsid w:val="001B1CAD"/>
    <w:rsid w:val="001B29FB"/>
    <w:rsid w:val="001B37F9"/>
    <w:rsid w:val="001B456D"/>
    <w:rsid w:val="001B4B55"/>
    <w:rsid w:val="001B4B7D"/>
    <w:rsid w:val="001B5746"/>
    <w:rsid w:val="001B634F"/>
    <w:rsid w:val="001B68B2"/>
    <w:rsid w:val="001B6B6B"/>
    <w:rsid w:val="001B6BFE"/>
    <w:rsid w:val="001C1F1B"/>
    <w:rsid w:val="001C680B"/>
    <w:rsid w:val="001C7289"/>
    <w:rsid w:val="001C741D"/>
    <w:rsid w:val="001C7F20"/>
    <w:rsid w:val="001C7F4A"/>
    <w:rsid w:val="001D0AB0"/>
    <w:rsid w:val="001D140A"/>
    <w:rsid w:val="001D17D8"/>
    <w:rsid w:val="001D48C8"/>
    <w:rsid w:val="001D4B85"/>
    <w:rsid w:val="001D5725"/>
    <w:rsid w:val="001D59FF"/>
    <w:rsid w:val="001D5C0A"/>
    <w:rsid w:val="001D5CAF"/>
    <w:rsid w:val="001D6153"/>
    <w:rsid w:val="001D6BEB"/>
    <w:rsid w:val="001D6FFE"/>
    <w:rsid w:val="001E146B"/>
    <w:rsid w:val="001E1E08"/>
    <w:rsid w:val="001E38BB"/>
    <w:rsid w:val="001E3E50"/>
    <w:rsid w:val="001E5A6C"/>
    <w:rsid w:val="001E5A8C"/>
    <w:rsid w:val="001E6208"/>
    <w:rsid w:val="001E7621"/>
    <w:rsid w:val="001E7FBD"/>
    <w:rsid w:val="001F0BE1"/>
    <w:rsid w:val="001F21E4"/>
    <w:rsid w:val="001F2B32"/>
    <w:rsid w:val="001F35D5"/>
    <w:rsid w:val="001F440E"/>
    <w:rsid w:val="001F5B1F"/>
    <w:rsid w:val="001F62F6"/>
    <w:rsid w:val="001F65B5"/>
    <w:rsid w:val="001F691A"/>
    <w:rsid w:val="001F6CED"/>
    <w:rsid w:val="001F7B45"/>
    <w:rsid w:val="001F7DA2"/>
    <w:rsid w:val="00203A9A"/>
    <w:rsid w:val="00205282"/>
    <w:rsid w:val="002061CA"/>
    <w:rsid w:val="00206B1A"/>
    <w:rsid w:val="00206D6B"/>
    <w:rsid w:val="002100F0"/>
    <w:rsid w:val="002105FB"/>
    <w:rsid w:val="00210718"/>
    <w:rsid w:val="00210983"/>
    <w:rsid w:val="0021100F"/>
    <w:rsid w:val="0021152C"/>
    <w:rsid w:val="002118AB"/>
    <w:rsid w:val="00211D3C"/>
    <w:rsid w:val="00212519"/>
    <w:rsid w:val="0021345F"/>
    <w:rsid w:val="00213790"/>
    <w:rsid w:val="002162B4"/>
    <w:rsid w:val="0021641F"/>
    <w:rsid w:val="00216C02"/>
    <w:rsid w:val="00220B27"/>
    <w:rsid w:val="00221856"/>
    <w:rsid w:val="00222AF1"/>
    <w:rsid w:val="00223992"/>
    <w:rsid w:val="00223DB2"/>
    <w:rsid w:val="00224978"/>
    <w:rsid w:val="00224CDB"/>
    <w:rsid w:val="002258C8"/>
    <w:rsid w:val="00226A26"/>
    <w:rsid w:val="0022719C"/>
    <w:rsid w:val="002307B0"/>
    <w:rsid w:val="00230AD0"/>
    <w:rsid w:val="00230B18"/>
    <w:rsid w:val="00230D98"/>
    <w:rsid w:val="00230EAA"/>
    <w:rsid w:val="00231387"/>
    <w:rsid w:val="002318EF"/>
    <w:rsid w:val="00231B1B"/>
    <w:rsid w:val="00232053"/>
    <w:rsid w:val="00232AFB"/>
    <w:rsid w:val="002335FB"/>
    <w:rsid w:val="00234AFE"/>
    <w:rsid w:val="0023550E"/>
    <w:rsid w:val="00235EE7"/>
    <w:rsid w:val="0023683D"/>
    <w:rsid w:val="00237CF4"/>
    <w:rsid w:val="0024079A"/>
    <w:rsid w:val="0024088F"/>
    <w:rsid w:val="00240A00"/>
    <w:rsid w:val="002420C2"/>
    <w:rsid w:val="002423DC"/>
    <w:rsid w:val="002432C5"/>
    <w:rsid w:val="00243385"/>
    <w:rsid w:val="002434C9"/>
    <w:rsid w:val="00244A15"/>
    <w:rsid w:val="00244BD8"/>
    <w:rsid w:val="00245532"/>
    <w:rsid w:val="002460F5"/>
    <w:rsid w:val="00246568"/>
    <w:rsid w:val="0024727C"/>
    <w:rsid w:val="00247787"/>
    <w:rsid w:val="00250675"/>
    <w:rsid w:val="002512C0"/>
    <w:rsid w:val="00251505"/>
    <w:rsid w:val="00251CF5"/>
    <w:rsid w:val="00253716"/>
    <w:rsid w:val="002544E8"/>
    <w:rsid w:val="00254553"/>
    <w:rsid w:val="00255421"/>
    <w:rsid w:val="00256320"/>
    <w:rsid w:val="00257184"/>
    <w:rsid w:val="00257232"/>
    <w:rsid w:val="00257358"/>
    <w:rsid w:val="00257F82"/>
    <w:rsid w:val="00262363"/>
    <w:rsid w:val="002637E6"/>
    <w:rsid w:val="00263851"/>
    <w:rsid w:val="00263B50"/>
    <w:rsid w:val="0026564F"/>
    <w:rsid w:val="00265758"/>
    <w:rsid w:val="002679A0"/>
    <w:rsid w:val="00267A1D"/>
    <w:rsid w:val="00271889"/>
    <w:rsid w:val="00271911"/>
    <w:rsid w:val="00271B8E"/>
    <w:rsid w:val="0027221D"/>
    <w:rsid w:val="00273103"/>
    <w:rsid w:val="00273577"/>
    <w:rsid w:val="002735BB"/>
    <w:rsid w:val="00273778"/>
    <w:rsid w:val="00274177"/>
    <w:rsid w:val="00276782"/>
    <w:rsid w:val="00276BAD"/>
    <w:rsid w:val="0027753C"/>
    <w:rsid w:val="00280B3C"/>
    <w:rsid w:val="00281EA0"/>
    <w:rsid w:val="0028222A"/>
    <w:rsid w:val="00282783"/>
    <w:rsid w:val="00284FDB"/>
    <w:rsid w:val="002863E6"/>
    <w:rsid w:val="0028701B"/>
    <w:rsid w:val="00287493"/>
    <w:rsid w:val="00293203"/>
    <w:rsid w:val="00294099"/>
    <w:rsid w:val="0029422D"/>
    <w:rsid w:val="002960C4"/>
    <w:rsid w:val="0029718E"/>
    <w:rsid w:val="0029720E"/>
    <w:rsid w:val="00297B47"/>
    <w:rsid w:val="002A02D2"/>
    <w:rsid w:val="002A0F1C"/>
    <w:rsid w:val="002A11A5"/>
    <w:rsid w:val="002A1A18"/>
    <w:rsid w:val="002A306F"/>
    <w:rsid w:val="002A3F87"/>
    <w:rsid w:val="002A4166"/>
    <w:rsid w:val="002A41BA"/>
    <w:rsid w:val="002A4344"/>
    <w:rsid w:val="002A4C48"/>
    <w:rsid w:val="002A5A60"/>
    <w:rsid w:val="002A5E70"/>
    <w:rsid w:val="002A69DA"/>
    <w:rsid w:val="002A6E71"/>
    <w:rsid w:val="002A6F29"/>
    <w:rsid w:val="002B0C8E"/>
    <w:rsid w:val="002B1032"/>
    <w:rsid w:val="002B1428"/>
    <w:rsid w:val="002B1808"/>
    <w:rsid w:val="002B203F"/>
    <w:rsid w:val="002B284E"/>
    <w:rsid w:val="002B39D8"/>
    <w:rsid w:val="002B5194"/>
    <w:rsid w:val="002B78B1"/>
    <w:rsid w:val="002B7B44"/>
    <w:rsid w:val="002B7B90"/>
    <w:rsid w:val="002C01BB"/>
    <w:rsid w:val="002C0BA8"/>
    <w:rsid w:val="002C10A6"/>
    <w:rsid w:val="002C1439"/>
    <w:rsid w:val="002C1A04"/>
    <w:rsid w:val="002C1E2F"/>
    <w:rsid w:val="002C3229"/>
    <w:rsid w:val="002C3965"/>
    <w:rsid w:val="002C3B4D"/>
    <w:rsid w:val="002C3D2C"/>
    <w:rsid w:val="002C4886"/>
    <w:rsid w:val="002C6C8F"/>
    <w:rsid w:val="002C7831"/>
    <w:rsid w:val="002C7B03"/>
    <w:rsid w:val="002D03A8"/>
    <w:rsid w:val="002D1CA3"/>
    <w:rsid w:val="002D2965"/>
    <w:rsid w:val="002D3259"/>
    <w:rsid w:val="002D46D5"/>
    <w:rsid w:val="002D5D35"/>
    <w:rsid w:val="002D5DAE"/>
    <w:rsid w:val="002D7D06"/>
    <w:rsid w:val="002D7F66"/>
    <w:rsid w:val="002E06DC"/>
    <w:rsid w:val="002E277F"/>
    <w:rsid w:val="002E37FA"/>
    <w:rsid w:val="002E4EFA"/>
    <w:rsid w:val="002E5A0C"/>
    <w:rsid w:val="002E7460"/>
    <w:rsid w:val="002F136D"/>
    <w:rsid w:val="002F140F"/>
    <w:rsid w:val="002F20C5"/>
    <w:rsid w:val="002F2610"/>
    <w:rsid w:val="002F2CF2"/>
    <w:rsid w:val="002F386C"/>
    <w:rsid w:val="002F3DC2"/>
    <w:rsid w:val="002F57CC"/>
    <w:rsid w:val="002F5FF3"/>
    <w:rsid w:val="00301CAA"/>
    <w:rsid w:val="00302840"/>
    <w:rsid w:val="0030338A"/>
    <w:rsid w:val="003036D4"/>
    <w:rsid w:val="003038F4"/>
    <w:rsid w:val="0030443E"/>
    <w:rsid w:val="00304CF8"/>
    <w:rsid w:val="003053BD"/>
    <w:rsid w:val="0030582C"/>
    <w:rsid w:val="0030614C"/>
    <w:rsid w:val="003063C1"/>
    <w:rsid w:val="00306BED"/>
    <w:rsid w:val="00306DC8"/>
    <w:rsid w:val="00306E88"/>
    <w:rsid w:val="00307246"/>
    <w:rsid w:val="00307F77"/>
    <w:rsid w:val="0031196B"/>
    <w:rsid w:val="0031197A"/>
    <w:rsid w:val="003119EF"/>
    <w:rsid w:val="00311C96"/>
    <w:rsid w:val="00312825"/>
    <w:rsid w:val="0031295A"/>
    <w:rsid w:val="00312F06"/>
    <w:rsid w:val="0031345C"/>
    <w:rsid w:val="00314164"/>
    <w:rsid w:val="00315042"/>
    <w:rsid w:val="00316DCB"/>
    <w:rsid w:val="00317F7A"/>
    <w:rsid w:val="003208D7"/>
    <w:rsid w:val="003211A6"/>
    <w:rsid w:val="003214DF"/>
    <w:rsid w:val="00321C3D"/>
    <w:rsid w:val="00322065"/>
    <w:rsid w:val="00322243"/>
    <w:rsid w:val="00322C61"/>
    <w:rsid w:val="00322F03"/>
    <w:rsid w:val="00323B79"/>
    <w:rsid w:val="00324E4E"/>
    <w:rsid w:val="00324E9D"/>
    <w:rsid w:val="0032527D"/>
    <w:rsid w:val="00325EE6"/>
    <w:rsid w:val="00327619"/>
    <w:rsid w:val="00327665"/>
    <w:rsid w:val="00327C66"/>
    <w:rsid w:val="00330673"/>
    <w:rsid w:val="00331AF2"/>
    <w:rsid w:val="0033291D"/>
    <w:rsid w:val="003335C1"/>
    <w:rsid w:val="0033529A"/>
    <w:rsid w:val="00335A58"/>
    <w:rsid w:val="00335E05"/>
    <w:rsid w:val="00336072"/>
    <w:rsid w:val="003378E0"/>
    <w:rsid w:val="00337E27"/>
    <w:rsid w:val="00337F2E"/>
    <w:rsid w:val="00341E9C"/>
    <w:rsid w:val="00343A21"/>
    <w:rsid w:val="00346810"/>
    <w:rsid w:val="00350026"/>
    <w:rsid w:val="003500F2"/>
    <w:rsid w:val="0035057D"/>
    <w:rsid w:val="00350B9A"/>
    <w:rsid w:val="00350DC7"/>
    <w:rsid w:val="00350EC7"/>
    <w:rsid w:val="00354DFF"/>
    <w:rsid w:val="00355809"/>
    <w:rsid w:val="00355BDD"/>
    <w:rsid w:val="00355D30"/>
    <w:rsid w:val="003561F0"/>
    <w:rsid w:val="00356810"/>
    <w:rsid w:val="0035737F"/>
    <w:rsid w:val="003578FE"/>
    <w:rsid w:val="00357BE5"/>
    <w:rsid w:val="00357E26"/>
    <w:rsid w:val="003600F7"/>
    <w:rsid w:val="003604FE"/>
    <w:rsid w:val="003608EF"/>
    <w:rsid w:val="003611E4"/>
    <w:rsid w:val="00361404"/>
    <w:rsid w:val="00363157"/>
    <w:rsid w:val="00363479"/>
    <w:rsid w:val="0036349D"/>
    <w:rsid w:val="00363A80"/>
    <w:rsid w:val="00363D28"/>
    <w:rsid w:val="00364BE5"/>
    <w:rsid w:val="003661FB"/>
    <w:rsid w:val="00366232"/>
    <w:rsid w:val="00366AAE"/>
    <w:rsid w:val="0036785B"/>
    <w:rsid w:val="00367CFD"/>
    <w:rsid w:val="00370720"/>
    <w:rsid w:val="0037086D"/>
    <w:rsid w:val="00371E60"/>
    <w:rsid w:val="00372317"/>
    <w:rsid w:val="0037256C"/>
    <w:rsid w:val="00372DAC"/>
    <w:rsid w:val="00373138"/>
    <w:rsid w:val="0037434E"/>
    <w:rsid w:val="0037450A"/>
    <w:rsid w:val="00374749"/>
    <w:rsid w:val="00375AA9"/>
    <w:rsid w:val="00375C41"/>
    <w:rsid w:val="003761E5"/>
    <w:rsid w:val="003762D2"/>
    <w:rsid w:val="003767CB"/>
    <w:rsid w:val="00377EC2"/>
    <w:rsid w:val="00381D7D"/>
    <w:rsid w:val="003822F6"/>
    <w:rsid w:val="00382E81"/>
    <w:rsid w:val="003833DD"/>
    <w:rsid w:val="00385B51"/>
    <w:rsid w:val="00385CBC"/>
    <w:rsid w:val="0038638D"/>
    <w:rsid w:val="003869EE"/>
    <w:rsid w:val="00386FE3"/>
    <w:rsid w:val="003901F8"/>
    <w:rsid w:val="003906D0"/>
    <w:rsid w:val="00390B30"/>
    <w:rsid w:val="00392DD8"/>
    <w:rsid w:val="003931EA"/>
    <w:rsid w:val="003940E1"/>
    <w:rsid w:val="00395551"/>
    <w:rsid w:val="00395D1E"/>
    <w:rsid w:val="00396811"/>
    <w:rsid w:val="0039688A"/>
    <w:rsid w:val="003968FF"/>
    <w:rsid w:val="00396AC8"/>
    <w:rsid w:val="00397F82"/>
    <w:rsid w:val="003A0A98"/>
    <w:rsid w:val="003A0E85"/>
    <w:rsid w:val="003A1A9D"/>
    <w:rsid w:val="003A242F"/>
    <w:rsid w:val="003A39FE"/>
    <w:rsid w:val="003A3B9B"/>
    <w:rsid w:val="003A407D"/>
    <w:rsid w:val="003A4F78"/>
    <w:rsid w:val="003A5168"/>
    <w:rsid w:val="003A53FA"/>
    <w:rsid w:val="003A5F50"/>
    <w:rsid w:val="003A6157"/>
    <w:rsid w:val="003A6407"/>
    <w:rsid w:val="003A677E"/>
    <w:rsid w:val="003A6982"/>
    <w:rsid w:val="003A7523"/>
    <w:rsid w:val="003A76AB"/>
    <w:rsid w:val="003B033D"/>
    <w:rsid w:val="003B03B6"/>
    <w:rsid w:val="003B1349"/>
    <w:rsid w:val="003B3911"/>
    <w:rsid w:val="003B3E57"/>
    <w:rsid w:val="003B3F67"/>
    <w:rsid w:val="003B42DF"/>
    <w:rsid w:val="003B42EA"/>
    <w:rsid w:val="003B4694"/>
    <w:rsid w:val="003B5D98"/>
    <w:rsid w:val="003B650F"/>
    <w:rsid w:val="003B65DA"/>
    <w:rsid w:val="003B7220"/>
    <w:rsid w:val="003B7D1C"/>
    <w:rsid w:val="003C27C6"/>
    <w:rsid w:val="003C2ECB"/>
    <w:rsid w:val="003C3FD8"/>
    <w:rsid w:val="003C5E28"/>
    <w:rsid w:val="003C64B0"/>
    <w:rsid w:val="003C674E"/>
    <w:rsid w:val="003C6B13"/>
    <w:rsid w:val="003C7587"/>
    <w:rsid w:val="003D0A18"/>
    <w:rsid w:val="003D0B46"/>
    <w:rsid w:val="003D132D"/>
    <w:rsid w:val="003D13CC"/>
    <w:rsid w:val="003D308A"/>
    <w:rsid w:val="003D3399"/>
    <w:rsid w:val="003D41DD"/>
    <w:rsid w:val="003D47B2"/>
    <w:rsid w:val="003D4DBD"/>
    <w:rsid w:val="003D59AC"/>
    <w:rsid w:val="003D663A"/>
    <w:rsid w:val="003D6DEF"/>
    <w:rsid w:val="003D7328"/>
    <w:rsid w:val="003D770A"/>
    <w:rsid w:val="003E0A70"/>
    <w:rsid w:val="003E0BF6"/>
    <w:rsid w:val="003E11CB"/>
    <w:rsid w:val="003E1870"/>
    <w:rsid w:val="003E1B17"/>
    <w:rsid w:val="003E44C8"/>
    <w:rsid w:val="003E47A3"/>
    <w:rsid w:val="003E4FC4"/>
    <w:rsid w:val="003E593A"/>
    <w:rsid w:val="003E5FB5"/>
    <w:rsid w:val="003F0B58"/>
    <w:rsid w:val="003F0F62"/>
    <w:rsid w:val="003F2157"/>
    <w:rsid w:val="003F2D46"/>
    <w:rsid w:val="003F346A"/>
    <w:rsid w:val="003F5750"/>
    <w:rsid w:val="003F5C44"/>
    <w:rsid w:val="003F6ABF"/>
    <w:rsid w:val="003F7B2C"/>
    <w:rsid w:val="003F7FB2"/>
    <w:rsid w:val="00400372"/>
    <w:rsid w:val="00401997"/>
    <w:rsid w:val="00401D7F"/>
    <w:rsid w:val="00402286"/>
    <w:rsid w:val="00402E46"/>
    <w:rsid w:val="00402F0A"/>
    <w:rsid w:val="00403CCD"/>
    <w:rsid w:val="00404510"/>
    <w:rsid w:val="004045FE"/>
    <w:rsid w:val="00404C83"/>
    <w:rsid w:val="00405234"/>
    <w:rsid w:val="00405488"/>
    <w:rsid w:val="00405D84"/>
    <w:rsid w:val="00407F95"/>
    <w:rsid w:val="00410580"/>
    <w:rsid w:val="0041156E"/>
    <w:rsid w:val="00411C30"/>
    <w:rsid w:val="00413F0C"/>
    <w:rsid w:val="004145CD"/>
    <w:rsid w:val="00414C5E"/>
    <w:rsid w:val="004151D0"/>
    <w:rsid w:val="00416274"/>
    <w:rsid w:val="00417629"/>
    <w:rsid w:val="00417FFB"/>
    <w:rsid w:val="004204FE"/>
    <w:rsid w:val="00420C83"/>
    <w:rsid w:val="004210F9"/>
    <w:rsid w:val="00421894"/>
    <w:rsid w:val="00421D68"/>
    <w:rsid w:val="00422482"/>
    <w:rsid w:val="00422DDD"/>
    <w:rsid w:val="00422F44"/>
    <w:rsid w:val="00423154"/>
    <w:rsid w:val="00423919"/>
    <w:rsid w:val="00424881"/>
    <w:rsid w:val="00424C60"/>
    <w:rsid w:val="00424F55"/>
    <w:rsid w:val="00425993"/>
    <w:rsid w:val="00426915"/>
    <w:rsid w:val="00427891"/>
    <w:rsid w:val="00427CFB"/>
    <w:rsid w:val="004316E3"/>
    <w:rsid w:val="00431C71"/>
    <w:rsid w:val="0043223B"/>
    <w:rsid w:val="004328CC"/>
    <w:rsid w:val="00432C9A"/>
    <w:rsid w:val="00432EE8"/>
    <w:rsid w:val="00432F31"/>
    <w:rsid w:val="00434E63"/>
    <w:rsid w:val="00435048"/>
    <w:rsid w:val="00435A29"/>
    <w:rsid w:val="00435D2A"/>
    <w:rsid w:val="004364D8"/>
    <w:rsid w:val="004379F8"/>
    <w:rsid w:val="00437BF2"/>
    <w:rsid w:val="00437CF8"/>
    <w:rsid w:val="00440242"/>
    <w:rsid w:val="00440B2C"/>
    <w:rsid w:val="00440BFE"/>
    <w:rsid w:val="00440C4D"/>
    <w:rsid w:val="004412DC"/>
    <w:rsid w:val="004415E9"/>
    <w:rsid w:val="004447BA"/>
    <w:rsid w:val="00445B66"/>
    <w:rsid w:val="00445B98"/>
    <w:rsid w:val="004469A8"/>
    <w:rsid w:val="00446A9D"/>
    <w:rsid w:val="0045185D"/>
    <w:rsid w:val="00452C13"/>
    <w:rsid w:val="00452E31"/>
    <w:rsid w:val="00453755"/>
    <w:rsid w:val="00453CCA"/>
    <w:rsid w:val="00455CB5"/>
    <w:rsid w:val="0045609E"/>
    <w:rsid w:val="00457125"/>
    <w:rsid w:val="00457DC6"/>
    <w:rsid w:val="00460101"/>
    <w:rsid w:val="0046031A"/>
    <w:rsid w:val="00460B22"/>
    <w:rsid w:val="0046213D"/>
    <w:rsid w:val="00463F9A"/>
    <w:rsid w:val="00465B8C"/>
    <w:rsid w:val="00466318"/>
    <w:rsid w:val="00466639"/>
    <w:rsid w:val="00470BC3"/>
    <w:rsid w:val="00471156"/>
    <w:rsid w:val="00471F08"/>
    <w:rsid w:val="00473EEA"/>
    <w:rsid w:val="00474B69"/>
    <w:rsid w:val="00475C19"/>
    <w:rsid w:val="004768A2"/>
    <w:rsid w:val="00476B86"/>
    <w:rsid w:val="00476C52"/>
    <w:rsid w:val="00477F0F"/>
    <w:rsid w:val="004801BA"/>
    <w:rsid w:val="00480C7A"/>
    <w:rsid w:val="0048137C"/>
    <w:rsid w:val="004831CD"/>
    <w:rsid w:val="0048371D"/>
    <w:rsid w:val="0048401E"/>
    <w:rsid w:val="00484168"/>
    <w:rsid w:val="004848DC"/>
    <w:rsid w:val="00484A0A"/>
    <w:rsid w:val="00485B32"/>
    <w:rsid w:val="004864C2"/>
    <w:rsid w:val="00486D30"/>
    <w:rsid w:val="00486E8A"/>
    <w:rsid w:val="004900EE"/>
    <w:rsid w:val="004907BE"/>
    <w:rsid w:val="004908B7"/>
    <w:rsid w:val="00491860"/>
    <w:rsid w:val="004926E6"/>
    <w:rsid w:val="00493BA8"/>
    <w:rsid w:val="0049402C"/>
    <w:rsid w:val="004949A0"/>
    <w:rsid w:val="00494C61"/>
    <w:rsid w:val="00495E6F"/>
    <w:rsid w:val="0049698A"/>
    <w:rsid w:val="004A001D"/>
    <w:rsid w:val="004A02F8"/>
    <w:rsid w:val="004A0437"/>
    <w:rsid w:val="004A0D07"/>
    <w:rsid w:val="004A0FBB"/>
    <w:rsid w:val="004A11D9"/>
    <w:rsid w:val="004A1994"/>
    <w:rsid w:val="004A3CFD"/>
    <w:rsid w:val="004A3EE0"/>
    <w:rsid w:val="004A3F68"/>
    <w:rsid w:val="004A423E"/>
    <w:rsid w:val="004A4C89"/>
    <w:rsid w:val="004A4F84"/>
    <w:rsid w:val="004A4FE0"/>
    <w:rsid w:val="004A5712"/>
    <w:rsid w:val="004A7ECB"/>
    <w:rsid w:val="004B046D"/>
    <w:rsid w:val="004B084B"/>
    <w:rsid w:val="004B17C0"/>
    <w:rsid w:val="004B2A9B"/>
    <w:rsid w:val="004B2D6D"/>
    <w:rsid w:val="004B38CF"/>
    <w:rsid w:val="004B3CF3"/>
    <w:rsid w:val="004B47BF"/>
    <w:rsid w:val="004B51F4"/>
    <w:rsid w:val="004B57D8"/>
    <w:rsid w:val="004B612D"/>
    <w:rsid w:val="004B6220"/>
    <w:rsid w:val="004B70B6"/>
    <w:rsid w:val="004B778D"/>
    <w:rsid w:val="004C0328"/>
    <w:rsid w:val="004C07A3"/>
    <w:rsid w:val="004C0B6C"/>
    <w:rsid w:val="004C0FDC"/>
    <w:rsid w:val="004C19E5"/>
    <w:rsid w:val="004C1E80"/>
    <w:rsid w:val="004C23CE"/>
    <w:rsid w:val="004C3A98"/>
    <w:rsid w:val="004C4045"/>
    <w:rsid w:val="004C66EE"/>
    <w:rsid w:val="004C6B18"/>
    <w:rsid w:val="004C786A"/>
    <w:rsid w:val="004C7E9E"/>
    <w:rsid w:val="004D1125"/>
    <w:rsid w:val="004D1234"/>
    <w:rsid w:val="004D16FB"/>
    <w:rsid w:val="004D3B99"/>
    <w:rsid w:val="004D412C"/>
    <w:rsid w:val="004D41CD"/>
    <w:rsid w:val="004D64C7"/>
    <w:rsid w:val="004D66BE"/>
    <w:rsid w:val="004D6DBF"/>
    <w:rsid w:val="004D7104"/>
    <w:rsid w:val="004D7950"/>
    <w:rsid w:val="004E14B6"/>
    <w:rsid w:val="004E208C"/>
    <w:rsid w:val="004E2A76"/>
    <w:rsid w:val="004E2DEC"/>
    <w:rsid w:val="004E2FE3"/>
    <w:rsid w:val="004E32F9"/>
    <w:rsid w:val="004E36DD"/>
    <w:rsid w:val="004E3AD9"/>
    <w:rsid w:val="004E48C1"/>
    <w:rsid w:val="004E5537"/>
    <w:rsid w:val="004E6A04"/>
    <w:rsid w:val="004E7490"/>
    <w:rsid w:val="004E7836"/>
    <w:rsid w:val="004E7EB4"/>
    <w:rsid w:val="004F0E3B"/>
    <w:rsid w:val="004F1789"/>
    <w:rsid w:val="004F1C1E"/>
    <w:rsid w:val="004F26FE"/>
    <w:rsid w:val="004F2CC6"/>
    <w:rsid w:val="004F35B1"/>
    <w:rsid w:val="004F37C3"/>
    <w:rsid w:val="004F6960"/>
    <w:rsid w:val="004F6EF8"/>
    <w:rsid w:val="00502581"/>
    <w:rsid w:val="00502886"/>
    <w:rsid w:val="005041A7"/>
    <w:rsid w:val="00506572"/>
    <w:rsid w:val="00506586"/>
    <w:rsid w:val="00506AAD"/>
    <w:rsid w:val="00506E33"/>
    <w:rsid w:val="00507A50"/>
    <w:rsid w:val="00510A76"/>
    <w:rsid w:val="00510DD4"/>
    <w:rsid w:val="0051229C"/>
    <w:rsid w:val="00512B91"/>
    <w:rsid w:val="00512E78"/>
    <w:rsid w:val="00515A49"/>
    <w:rsid w:val="00515BFD"/>
    <w:rsid w:val="00517E72"/>
    <w:rsid w:val="005202E5"/>
    <w:rsid w:val="00520A81"/>
    <w:rsid w:val="00520F7E"/>
    <w:rsid w:val="005210AF"/>
    <w:rsid w:val="00521ADA"/>
    <w:rsid w:val="00521C89"/>
    <w:rsid w:val="00522B0B"/>
    <w:rsid w:val="005239B3"/>
    <w:rsid w:val="0052440B"/>
    <w:rsid w:val="00524963"/>
    <w:rsid w:val="00525417"/>
    <w:rsid w:val="0052592C"/>
    <w:rsid w:val="00525CD7"/>
    <w:rsid w:val="005261A5"/>
    <w:rsid w:val="00526E9E"/>
    <w:rsid w:val="00526F0F"/>
    <w:rsid w:val="00527097"/>
    <w:rsid w:val="00527C19"/>
    <w:rsid w:val="00530560"/>
    <w:rsid w:val="00531D8F"/>
    <w:rsid w:val="00533882"/>
    <w:rsid w:val="00535698"/>
    <w:rsid w:val="0053629B"/>
    <w:rsid w:val="00536DAC"/>
    <w:rsid w:val="005371C3"/>
    <w:rsid w:val="005411BF"/>
    <w:rsid w:val="005415CD"/>
    <w:rsid w:val="00542389"/>
    <w:rsid w:val="00542E20"/>
    <w:rsid w:val="005433C3"/>
    <w:rsid w:val="00544797"/>
    <w:rsid w:val="00544E23"/>
    <w:rsid w:val="005450C2"/>
    <w:rsid w:val="005457E6"/>
    <w:rsid w:val="00545E68"/>
    <w:rsid w:val="00546439"/>
    <w:rsid w:val="005476D9"/>
    <w:rsid w:val="00550CE4"/>
    <w:rsid w:val="00551381"/>
    <w:rsid w:val="00551645"/>
    <w:rsid w:val="00551C71"/>
    <w:rsid w:val="00551F4A"/>
    <w:rsid w:val="0055279E"/>
    <w:rsid w:val="005530C5"/>
    <w:rsid w:val="00554A67"/>
    <w:rsid w:val="00555876"/>
    <w:rsid w:val="005567F4"/>
    <w:rsid w:val="00556F8E"/>
    <w:rsid w:val="005570C0"/>
    <w:rsid w:val="00557809"/>
    <w:rsid w:val="00560048"/>
    <w:rsid w:val="00560507"/>
    <w:rsid w:val="00561D30"/>
    <w:rsid w:val="00561EE6"/>
    <w:rsid w:val="00561EFD"/>
    <w:rsid w:val="00562B93"/>
    <w:rsid w:val="00563AC7"/>
    <w:rsid w:val="00563F14"/>
    <w:rsid w:val="00565968"/>
    <w:rsid w:val="005670EA"/>
    <w:rsid w:val="005677B2"/>
    <w:rsid w:val="005710D7"/>
    <w:rsid w:val="00571396"/>
    <w:rsid w:val="00571815"/>
    <w:rsid w:val="00573C4C"/>
    <w:rsid w:val="00573F96"/>
    <w:rsid w:val="00575E9A"/>
    <w:rsid w:val="005760A6"/>
    <w:rsid w:val="00577D4E"/>
    <w:rsid w:val="00581990"/>
    <w:rsid w:val="00582711"/>
    <w:rsid w:val="00582974"/>
    <w:rsid w:val="00582F24"/>
    <w:rsid w:val="0058383A"/>
    <w:rsid w:val="00583BF0"/>
    <w:rsid w:val="00584320"/>
    <w:rsid w:val="005848CB"/>
    <w:rsid w:val="00585F42"/>
    <w:rsid w:val="0058611B"/>
    <w:rsid w:val="00586728"/>
    <w:rsid w:val="00587803"/>
    <w:rsid w:val="00591067"/>
    <w:rsid w:val="00591A4B"/>
    <w:rsid w:val="00591BDE"/>
    <w:rsid w:val="00591C7D"/>
    <w:rsid w:val="00591FF2"/>
    <w:rsid w:val="0059222D"/>
    <w:rsid w:val="00593961"/>
    <w:rsid w:val="00593B02"/>
    <w:rsid w:val="00595012"/>
    <w:rsid w:val="00595CD4"/>
    <w:rsid w:val="00595F8C"/>
    <w:rsid w:val="0059627A"/>
    <w:rsid w:val="005967E9"/>
    <w:rsid w:val="00596832"/>
    <w:rsid w:val="00597381"/>
    <w:rsid w:val="005A0F55"/>
    <w:rsid w:val="005A1605"/>
    <w:rsid w:val="005A1796"/>
    <w:rsid w:val="005A253E"/>
    <w:rsid w:val="005A367F"/>
    <w:rsid w:val="005A3682"/>
    <w:rsid w:val="005A4241"/>
    <w:rsid w:val="005A523A"/>
    <w:rsid w:val="005A5354"/>
    <w:rsid w:val="005A6617"/>
    <w:rsid w:val="005A71B8"/>
    <w:rsid w:val="005B0DCF"/>
    <w:rsid w:val="005B0E41"/>
    <w:rsid w:val="005B20A9"/>
    <w:rsid w:val="005B218D"/>
    <w:rsid w:val="005B2203"/>
    <w:rsid w:val="005B2656"/>
    <w:rsid w:val="005B270D"/>
    <w:rsid w:val="005B6214"/>
    <w:rsid w:val="005B6F3A"/>
    <w:rsid w:val="005B7A3F"/>
    <w:rsid w:val="005C0DD5"/>
    <w:rsid w:val="005C1216"/>
    <w:rsid w:val="005C19A1"/>
    <w:rsid w:val="005C200A"/>
    <w:rsid w:val="005C3BF8"/>
    <w:rsid w:val="005C46B5"/>
    <w:rsid w:val="005C4D76"/>
    <w:rsid w:val="005C63C5"/>
    <w:rsid w:val="005C6486"/>
    <w:rsid w:val="005C707E"/>
    <w:rsid w:val="005D0184"/>
    <w:rsid w:val="005D02C0"/>
    <w:rsid w:val="005D1789"/>
    <w:rsid w:val="005D451C"/>
    <w:rsid w:val="005D47AE"/>
    <w:rsid w:val="005D4B3C"/>
    <w:rsid w:val="005D4EF3"/>
    <w:rsid w:val="005D516B"/>
    <w:rsid w:val="005D639F"/>
    <w:rsid w:val="005D698A"/>
    <w:rsid w:val="005D7826"/>
    <w:rsid w:val="005E1430"/>
    <w:rsid w:val="005E1576"/>
    <w:rsid w:val="005E1D85"/>
    <w:rsid w:val="005E1EEE"/>
    <w:rsid w:val="005E205D"/>
    <w:rsid w:val="005E24CD"/>
    <w:rsid w:val="005E3124"/>
    <w:rsid w:val="005E3771"/>
    <w:rsid w:val="005E394E"/>
    <w:rsid w:val="005E45FB"/>
    <w:rsid w:val="005E4D96"/>
    <w:rsid w:val="005E5D54"/>
    <w:rsid w:val="005E627F"/>
    <w:rsid w:val="005E62F6"/>
    <w:rsid w:val="005F3083"/>
    <w:rsid w:val="005F360B"/>
    <w:rsid w:val="005F415B"/>
    <w:rsid w:val="005F4361"/>
    <w:rsid w:val="005F49DC"/>
    <w:rsid w:val="005F4CBE"/>
    <w:rsid w:val="005F7098"/>
    <w:rsid w:val="005F7876"/>
    <w:rsid w:val="005F7FDD"/>
    <w:rsid w:val="00600A9F"/>
    <w:rsid w:val="00601997"/>
    <w:rsid w:val="00601BD6"/>
    <w:rsid w:val="00602A84"/>
    <w:rsid w:val="00602FB5"/>
    <w:rsid w:val="00603867"/>
    <w:rsid w:val="00603DEE"/>
    <w:rsid w:val="00605B04"/>
    <w:rsid w:val="006062B1"/>
    <w:rsid w:val="006070AC"/>
    <w:rsid w:val="006078AF"/>
    <w:rsid w:val="00607C0F"/>
    <w:rsid w:val="006117AF"/>
    <w:rsid w:val="00611B04"/>
    <w:rsid w:val="00611B61"/>
    <w:rsid w:val="0061304B"/>
    <w:rsid w:val="00614340"/>
    <w:rsid w:val="00614A52"/>
    <w:rsid w:val="00615010"/>
    <w:rsid w:val="00615901"/>
    <w:rsid w:val="00616D65"/>
    <w:rsid w:val="006176EC"/>
    <w:rsid w:val="00617EF4"/>
    <w:rsid w:val="00620554"/>
    <w:rsid w:val="006206E4"/>
    <w:rsid w:val="00621FE6"/>
    <w:rsid w:val="006226BC"/>
    <w:rsid w:val="006239FF"/>
    <w:rsid w:val="00625B1D"/>
    <w:rsid w:val="00627047"/>
    <w:rsid w:val="00627B3E"/>
    <w:rsid w:val="00630FE6"/>
    <w:rsid w:val="0063135C"/>
    <w:rsid w:val="006318C0"/>
    <w:rsid w:val="006320D1"/>
    <w:rsid w:val="0063235D"/>
    <w:rsid w:val="00632529"/>
    <w:rsid w:val="006326BD"/>
    <w:rsid w:val="0063279E"/>
    <w:rsid w:val="00632936"/>
    <w:rsid w:val="00632A56"/>
    <w:rsid w:val="006330BD"/>
    <w:rsid w:val="00635210"/>
    <w:rsid w:val="00640EEB"/>
    <w:rsid w:val="0064143C"/>
    <w:rsid w:val="00642299"/>
    <w:rsid w:val="006423FC"/>
    <w:rsid w:val="0064397C"/>
    <w:rsid w:val="00643C48"/>
    <w:rsid w:val="00645E3F"/>
    <w:rsid w:val="006468A0"/>
    <w:rsid w:val="0064737B"/>
    <w:rsid w:val="00647747"/>
    <w:rsid w:val="00650A1D"/>
    <w:rsid w:val="00650E7E"/>
    <w:rsid w:val="006513C5"/>
    <w:rsid w:val="00651D82"/>
    <w:rsid w:val="00652912"/>
    <w:rsid w:val="00652CB3"/>
    <w:rsid w:val="00653520"/>
    <w:rsid w:val="00653948"/>
    <w:rsid w:val="00654078"/>
    <w:rsid w:val="00655369"/>
    <w:rsid w:val="00655610"/>
    <w:rsid w:val="00655620"/>
    <w:rsid w:val="0065573A"/>
    <w:rsid w:val="0065643C"/>
    <w:rsid w:val="00656E73"/>
    <w:rsid w:val="0065718F"/>
    <w:rsid w:val="006601E7"/>
    <w:rsid w:val="006609D4"/>
    <w:rsid w:val="00660FF1"/>
    <w:rsid w:val="00661775"/>
    <w:rsid w:val="0066291D"/>
    <w:rsid w:val="0066425A"/>
    <w:rsid w:val="006648C2"/>
    <w:rsid w:val="0066568A"/>
    <w:rsid w:val="006667A8"/>
    <w:rsid w:val="00666BAE"/>
    <w:rsid w:val="006678A9"/>
    <w:rsid w:val="00670284"/>
    <w:rsid w:val="00670AA1"/>
    <w:rsid w:val="00670B60"/>
    <w:rsid w:val="006718C8"/>
    <w:rsid w:val="0067268E"/>
    <w:rsid w:val="00672695"/>
    <w:rsid w:val="00672F04"/>
    <w:rsid w:val="00673F27"/>
    <w:rsid w:val="006757BB"/>
    <w:rsid w:val="00675D2A"/>
    <w:rsid w:val="006767F7"/>
    <w:rsid w:val="00676D72"/>
    <w:rsid w:val="00677216"/>
    <w:rsid w:val="00680262"/>
    <w:rsid w:val="006827DB"/>
    <w:rsid w:val="006828A8"/>
    <w:rsid w:val="00682B4F"/>
    <w:rsid w:val="00682C18"/>
    <w:rsid w:val="00683B4B"/>
    <w:rsid w:val="00683DA2"/>
    <w:rsid w:val="00683FB7"/>
    <w:rsid w:val="00684F05"/>
    <w:rsid w:val="00686AF8"/>
    <w:rsid w:val="00686BCF"/>
    <w:rsid w:val="00686CFD"/>
    <w:rsid w:val="00687751"/>
    <w:rsid w:val="00687993"/>
    <w:rsid w:val="0069077C"/>
    <w:rsid w:val="006908B1"/>
    <w:rsid w:val="00690A3C"/>
    <w:rsid w:val="00690C7C"/>
    <w:rsid w:val="0069231B"/>
    <w:rsid w:val="0069367B"/>
    <w:rsid w:val="00693946"/>
    <w:rsid w:val="00693D4B"/>
    <w:rsid w:val="00693DD4"/>
    <w:rsid w:val="00693E19"/>
    <w:rsid w:val="006949A9"/>
    <w:rsid w:val="00694EA6"/>
    <w:rsid w:val="00695B4B"/>
    <w:rsid w:val="00696C95"/>
    <w:rsid w:val="00697417"/>
    <w:rsid w:val="006A129B"/>
    <w:rsid w:val="006A133E"/>
    <w:rsid w:val="006A1EFD"/>
    <w:rsid w:val="006A292F"/>
    <w:rsid w:val="006A3301"/>
    <w:rsid w:val="006A3A23"/>
    <w:rsid w:val="006A3CC0"/>
    <w:rsid w:val="006A3EC5"/>
    <w:rsid w:val="006A4018"/>
    <w:rsid w:val="006A5367"/>
    <w:rsid w:val="006A5ACD"/>
    <w:rsid w:val="006A6F77"/>
    <w:rsid w:val="006A7140"/>
    <w:rsid w:val="006A72AD"/>
    <w:rsid w:val="006A7401"/>
    <w:rsid w:val="006A75F5"/>
    <w:rsid w:val="006B3369"/>
    <w:rsid w:val="006B3A5E"/>
    <w:rsid w:val="006B4367"/>
    <w:rsid w:val="006B4833"/>
    <w:rsid w:val="006B4BBD"/>
    <w:rsid w:val="006B5CC4"/>
    <w:rsid w:val="006B6AF5"/>
    <w:rsid w:val="006C0508"/>
    <w:rsid w:val="006C0C8B"/>
    <w:rsid w:val="006C283E"/>
    <w:rsid w:val="006C29D0"/>
    <w:rsid w:val="006C309C"/>
    <w:rsid w:val="006C3764"/>
    <w:rsid w:val="006C46CC"/>
    <w:rsid w:val="006C4BE6"/>
    <w:rsid w:val="006C4D79"/>
    <w:rsid w:val="006C6E7D"/>
    <w:rsid w:val="006C6EB1"/>
    <w:rsid w:val="006C7F76"/>
    <w:rsid w:val="006D25D8"/>
    <w:rsid w:val="006D2704"/>
    <w:rsid w:val="006D40DD"/>
    <w:rsid w:val="006D44B6"/>
    <w:rsid w:val="006D50BC"/>
    <w:rsid w:val="006D5C1D"/>
    <w:rsid w:val="006D6317"/>
    <w:rsid w:val="006E0AF8"/>
    <w:rsid w:val="006E1397"/>
    <w:rsid w:val="006E1BB9"/>
    <w:rsid w:val="006E1FAB"/>
    <w:rsid w:val="006E2BED"/>
    <w:rsid w:val="006E2E89"/>
    <w:rsid w:val="006E3182"/>
    <w:rsid w:val="006E35F7"/>
    <w:rsid w:val="006E5CF6"/>
    <w:rsid w:val="006E6171"/>
    <w:rsid w:val="006E78B4"/>
    <w:rsid w:val="006F0110"/>
    <w:rsid w:val="006F0F9E"/>
    <w:rsid w:val="006F19FE"/>
    <w:rsid w:val="006F1A5E"/>
    <w:rsid w:val="006F1B16"/>
    <w:rsid w:val="006F21AD"/>
    <w:rsid w:val="006F27D5"/>
    <w:rsid w:val="006F2988"/>
    <w:rsid w:val="006F2F7E"/>
    <w:rsid w:val="006F3C54"/>
    <w:rsid w:val="006F480F"/>
    <w:rsid w:val="006F4D1F"/>
    <w:rsid w:val="006F4EC1"/>
    <w:rsid w:val="006F5704"/>
    <w:rsid w:val="006F5708"/>
    <w:rsid w:val="006F5EF0"/>
    <w:rsid w:val="006F5F42"/>
    <w:rsid w:val="006F66DF"/>
    <w:rsid w:val="006F6C13"/>
    <w:rsid w:val="006F6D79"/>
    <w:rsid w:val="006F709E"/>
    <w:rsid w:val="00700501"/>
    <w:rsid w:val="00700A48"/>
    <w:rsid w:val="00700CF9"/>
    <w:rsid w:val="00701582"/>
    <w:rsid w:val="007028A2"/>
    <w:rsid w:val="007028D8"/>
    <w:rsid w:val="0070311C"/>
    <w:rsid w:val="00703866"/>
    <w:rsid w:val="0070544C"/>
    <w:rsid w:val="00706023"/>
    <w:rsid w:val="007064C7"/>
    <w:rsid w:val="00706A12"/>
    <w:rsid w:val="007106A3"/>
    <w:rsid w:val="007114DB"/>
    <w:rsid w:val="00711AF0"/>
    <w:rsid w:val="00713099"/>
    <w:rsid w:val="0071371E"/>
    <w:rsid w:val="00714360"/>
    <w:rsid w:val="00714383"/>
    <w:rsid w:val="00715D90"/>
    <w:rsid w:val="00715FB7"/>
    <w:rsid w:val="0071736D"/>
    <w:rsid w:val="00717867"/>
    <w:rsid w:val="00717F11"/>
    <w:rsid w:val="007206F0"/>
    <w:rsid w:val="00720748"/>
    <w:rsid w:val="0072111C"/>
    <w:rsid w:val="007216E7"/>
    <w:rsid w:val="00721B80"/>
    <w:rsid w:val="00721FD9"/>
    <w:rsid w:val="007221B7"/>
    <w:rsid w:val="00722393"/>
    <w:rsid w:val="007223C2"/>
    <w:rsid w:val="00723823"/>
    <w:rsid w:val="00723F44"/>
    <w:rsid w:val="0072440B"/>
    <w:rsid w:val="0072566F"/>
    <w:rsid w:val="0072638F"/>
    <w:rsid w:val="00726691"/>
    <w:rsid w:val="00726D42"/>
    <w:rsid w:val="00727C2A"/>
    <w:rsid w:val="00727F0C"/>
    <w:rsid w:val="00730C2D"/>
    <w:rsid w:val="0073134C"/>
    <w:rsid w:val="00731FE9"/>
    <w:rsid w:val="007325D2"/>
    <w:rsid w:val="00732653"/>
    <w:rsid w:val="00732701"/>
    <w:rsid w:val="0073413A"/>
    <w:rsid w:val="00735B4C"/>
    <w:rsid w:val="00735F41"/>
    <w:rsid w:val="00736349"/>
    <w:rsid w:val="00736F48"/>
    <w:rsid w:val="0073787A"/>
    <w:rsid w:val="007414AA"/>
    <w:rsid w:val="0074197F"/>
    <w:rsid w:val="00742E0A"/>
    <w:rsid w:val="00744029"/>
    <w:rsid w:val="0074478B"/>
    <w:rsid w:val="00744E38"/>
    <w:rsid w:val="00744ECB"/>
    <w:rsid w:val="00745EF1"/>
    <w:rsid w:val="00746121"/>
    <w:rsid w:val="00746630"/>
    <w:rsid w:val="00746693"/>
    <w:rsid w:val="0074723B"/>
    <w:rsid w:val="00747274"/>
    <w:rsid w:val="00747B78"/>
    <w:rsid w:val="00747DF2"/>
    <w:rsid w:val="0075012C"/>
    <w:rsid w:val="00751603"/>
    <w:rsid w:val="00751BBA"/>
    <w:rsid w:val="00751DC3"/>
    <w:rsid w:val="0075208D"/>
    <w:rsid w:val="00753126"/>
    <w:rsid w:val="00755139"/>
    <w:rsid w:val="00755A4C"/>
    <w:rsid w:val="00756C14"/>
    <w:rsid w:val="007573D5"/>
    <w:rsid w:val="00757514"/>
    <w:rsid w:val="00760D71"/>
    <w:rsid w:val="00760DBC"/>
    <w:rsid w:val="00760E55"/>
    <w:rsid w:val="00760E78"/>
    <w:rsid w:val="00761DCA"/>
    <w:rsid w:val="007625D3"/>
    <w:rsid w:val="00762ED5"/>
    <w:rsid w:val="00763938"/>
    <w:rsid w:val="007652C4"/>
    <w:rsid w:val="0076557C"/>
    <w:rsid w:val="00767033"/>
    <w:rsid w:val="007674E6"/>
    <w:rsid w:val="007711A3"/>
    <w:rsid w:val="007721D9"/>
    <w:rsid w:val="007725AC"/>
    <w:rsid w:val="00773B82"/>
    <w:rsid w:val="00773C20"/>
    <w:rsid w:val="00776DEF"/>
    <w:rsid w:val="00777128"/>
    <w:rsid w:val="00781FBC"/>
    <w:rsid w:val="00782335"/>
    <w:rsid w:val="00783530"/>
    <w:rsid w:val="00783DDB"/>
    <w:rsid w:val="007849C8"/>
    <w:rsid w:val="007852E7"/>
    <w:rsid w:val="007862EE"/>
    <w:rsid w:val="007877A6"/>
    <w:rsid w:val="00787AB9"/>
    <w:rsid w:val="0079092F"/>
    <w:rsid w:val="007912DC"/>
    <w:rsid w:val="007918A1"/>
    <w:rsid w:val="00792232"/>
    <w:rsid w:val="00793947"/>
    <w:rsid w:val="00793C37"/>
    <w:rsid w:val="0079411F"/>
    <w:rsid w:val="0079523C"/>
    <w:rsid w:val="007952A9"/>
    <w:rsid w:val="00795D54"/>
    <w:rsid w:val="00795E94"/>
    <w:rsid w:val="007A1033"/>
    <w:rsid w:val="007A2CB7"/>
    <w:rsid w:val="007A2FF9"/>
    <w:rsid w:val="007A358F"/>
    <w:rsid w:val="007A3642"/>
    <w:rsid w:val="007A4066"/>
    <w:rsid w:val="007A448F"/>
    <w:rsid w:val="007A5AD2"/>
    <w:rsid w:val="007A5E91"/>
    <w:rsid w:val="007A665E"/>
    <w:rsid w:val="007A7633"/>
    <w:rsid w:val="007B04F1"/>
    <w:rsid w:val="007B0F16"/>
    <w:rsid w:val="007B145F"/>
    <w:rsid w:val="007B1B0C"/>
    <w:rsid w:val="007B2567"/>
    <w:rsid w:val="007B3ACF"/>
    <w:rsid w:val="007B3F30"/>
    <w:rsid w:val="007B49A3"/>
    <w:rsid w:val="007B4CCB"/>
    <w:rsid w:val="007B6E1B"/>
    <w:rsid w:val="007C02CC"/>
    <w:rsid w:val="007C077D"/>
    <w:rsid w:val="007C3817"/>
    <w:rsid w:val="007C48E6"/>
    <w:rsid w:val="007C4978"/>
    <w:rsid w:val="007C7945"/>
    <w:rsid w:val="007C7A0C"/>
    <w:rsid w:val="007D091B"/>
    <w:rsid w:val="007D0BE3"/>
    <w:rsid w:val="007D16A0"/>
    <w:rsid w:val="007D1939"/>
    <w:rsid w:val="007D28C9"/>
    <w:rsid w:val="007D34B2"/>
    <w:rsid w:val="007D3A95"/>
    <w:rsid w:val="007D7029"/>
    <w:rsid w:val="007D7E37"/>
    <w:rsid w:val="007E00DD"/>
    <w:rsid w:val="007E04A0"/>
    <w:rsid w:val="007E05C8"/>
    <w:rsid w:val="007E0943"/>
    <w:rsid w:val="007E0AFF"/>
    <w:rsid w:val="007E18A1"/>
    <w:rsid w:val="007E1BD2"/>
    <w:rsid w:val="007E1EBC"/>
    <w:rsid w:val="007E3C48"/>
    <w:rsid w:val="007E43E6"/>
    <w:rsid w:val="007E5152"/>
    <w:rsid w:val="007E6295"/>
    <w:rsid w:val="007E70C7"/>
    <w:rsid w:val="007F013C"/>
    <w:rsid w:val="007F0530"/>
    <w:rsid w:val="007F0EAC"/>
    <w:rsid w:val="007F1B7C"/>
    <w:rsid w:val="007F26CC"/>
    <w:rsid w:val="007F2926"/>
    <w:rsid w:val="007F3A29"/>
    <w:rsid w:val="007F3DF3"/>
    <w:rsid w:val="007F43EA"/>
    <w:rsid w:val="007F56A7"/>
    <w:rsid w:val="007F6101"/>
    <w:rsid w:val="007F682D"/>
    <w:rsid w:val="007F7855"/>
    <w:rsid w:val="007F7C88"/>
    <w:rsid w:val="008001BA"/>
    <w:rsid w:val="00800C89"/>
    <w:rsid w:val="008017A0"/>
    <w:rsid w:val="00801886"/>
    <w:rsid w:val="00801EE4"/>
    <w:rsid w:val="00802BB8"/>
    <w:rsid w:val="00802F8C"/>
    <w:rsid w:val="00810C35"/>
    <w:rsid w:val="0081198D"/>
    <w:rsid w:val="00812D8D"/>
    <w:rsid w:val="00813558"/>
    <w:rsid w:val="0081396D"/>
    <w:rsid w:val="00813B12"/>
    <w:rsid w:val="00814404"/>
    <w:rsid w:val="00815103"/>
    <w:rsid w:val="008156CA"/>
    <w:rsid w:val="00815A95"/>
    <w:rsid w:val="00816BDE"/>
    <w:rsid w:val="0082144D"/>
    <w:rsid w:val="00822A01"/>
    <w:rsid w:val="00822CFF"/>
    <w:rsid w:val="0082346E"/>
    <w:rsid w:val="0082760D"/>
    <w:rsid w:val="00831B91"/>
    <w:rsid w:val="00831D47"/>
    <w:rsid w:val="00832582"/>
    <w:rsid w:val="008328B9"/>
    <w:rsid w:val="00833753"/>
    <w:rsid w:val="0083378E"/>
    <w:rsid w:val="008346D4"/>
    <w:rsid w:val="00835377"/>
    <w:rsid w:val="00835F05"/>
    <w:rsid w:val="0083639F"/>
    <w:rsid w:val="00836E53"/>
    <w:rsid w:val="008377F8"/>
    <w:rsid w:val="00840464"/>
    <w:rsid w:val="008406E8"/>
    <w:rsid w:val="00841A79"/>
    <w:rsid w:val="00841B2D"/>
    <w:rsid w:val="00842293"/>
    <w:rsid w:val="00843005"/>
    <w:rsid w:val="00844397"/>
    <w:rsid w:val="00845354"/>
    <w:rsid w:val="008459CB"/>
    <w:rsid w:val="00846078"/>
    <w:rsid w:val="008465D3"/>
    <w:rsid w:val="00850109"/>
    <w:rsid w:val="008503F8"/>
    <w:rsid w:val="00850B80"/>
    <w:rsid w:val="0085214C"/>
    <w:rsid w:val="00852310"/>
    <w:rsid w:val="008525F0"/>
    <w:rsid w:val="0085289D"/>
    <w:rsid w:val="0085294C"/>
    <w:rsid w:val="00852CBB"/>
    <w:rsid w:val="00852D21"/>
    <w:rsid w:val="0085321C"/>
    <w:rsid w:val="00853DEA"/>
    <w:rsid w:val="00853E2C"/>
    <w:rsid w:val="00854324"/>
    <w:rsid w:val="008545FC"/>
    <w:rsid w:val="00854635"/>
    <w:rsid w:val="00854859"/>
    <w:rsid w:val="0085645E"/>
    <w:rsid w:val="00856C9B"/>
    <w:rsid w:val="00857083"/>
    <w:rsid w:val="008601C6"/>
    <w:rsid w:val="00860B8B"/>
    <w:rsid w:val="00862DFA"/>
    <w:rsid w:val="00863008"/>
    <w:rsid w:val="00863408"/>
    <w:rsid w:val="00866409"/>
    <w:rsid w:val="008665D7"/>
    <w:rsid w:val="00870FCF"/>
    <w:rsid w:val="0087171F"/>
    <w:rsid w:val="00872024"/>
    <w:rsid w:val="00872157"/>
    <w:rsid w:val="0087245A"/>
    <w:rsid w:val="00873C31"/>
    <w:rsid w:val="008741BE"/>
    <w:rsid w:val="008753A9"/>
    <w:rsid w:val="00875C6F"/>
    <w:rsid w:val="00875D46"/>
    <w:rsid w:val="00876262"/>
    <w:rsid w:val="0087781D"/>
    <w:rsid w:val="008802B7"/>
    <w:rsid w:val="008803B2"/>
    <w:rsid w:val="008814F7"/>
    <w:rsid w:val="00881CBD"/>
    <w:rsid w:val="008822A0"/>
    <w:rsid w:val="00882446"/>
    <w:rsid w:val="00883C78"/>
    <w:rsid w:val="00883CCC"/>
    <w:rsid w:val="0088409B"/>
    <w:rsid w:val="008846B9"/>
    <w:rsid w:val="00887E55"/>
    <w:rsid w:val="008906C2"/>
    <w:rsid w:val="00890C2F"/>
    <w:rsid w:val="00891165"/>
    <w:rsid w:val="00891856"/>
    <w:rsid w:val="00891C13"/>
    <w:rsid w:val="00891DBF"/>
    <w:rsid w:val="008926E4"/>
    <w:rsid w:val="008933CF"/>
    <w:rsid w:val="00893A70"/>
    <w:rsid w:val="00893F6A"/>
    <w:rsid w:val="00895292"/>
    <w:rsid w:val="00896552"/>
    <w:rsid w:val="00896CA3"/>
    <w:rsid w:val="00897ED5"/>
    <w:rsid w:val="00897F3B"/>
    <w:rsid w:val="008A1D60"/>
    <w:rsid w:val="008A1EB7"/>
    <w:rsid w:val="008A33C2"/>
    <w:rsid w:val="008A34FB"/>
    <w:rsid w:val="008A47A0"/>
    <w:rsid w:val="008A4B18"/>
    <w:rsid w:val="008A6CB8"/>
    <w:rsid w:val="008A6F92"/>
    <w:rsid w:val="008A7C58"/>
    <w:rsid w:val="008B07FE"/>
    <w:rsid w:val="008B12B6"/>
    <w:rsid w:val="008B214A"/>
    <w:rsid w:val="008B3B1A"/>
    <w:rsid w:val="008B4CCF"/>
    <w:rsid w:val="008B55AF"/>
    <w:rsid w:val="008B56A9"/>
    <w:rsid w:val="008B5CC1"/>
    <w:rsid w:val="008B6F86"/>
    <w:rsid w:val="008C0A7C"/>
    <w:rsid w:val="008C2434"/>
    <w:rsid w:val="008C2814"/>
    <w:rsid w:val="008C2893"/>
    <w:rsid w:val="008C2ABF"/>
    <w:rsid w:val="008C576B"/>
    <w:rsid w:val="008C5FA9"/>
    <w:rsid w:val="008C736F"/>
    <w:rsid w:val="008C7BDA"/>
    <w:rsid w:val="008C7D60"/>
    <w:rsid w:val="008D198E"/>
    <w:rsid w:val="008D265B"/>
    <w:rsid w:val="008D28B4"/>
    <w:rsid w:val="008D2EA4"/>
    <w:rsid w:val="008D3AB0"/>
    <w:rsid w:val="008D3F1A"/>
    <w:rsid w:val="008D4846"/>
    <w:rsid w:val="008D4AF0"/>
    <w:rsid w:val="008D537D"/>
    <w:rsid w:val="008D5EE1"/>
    <w:rsid w:val="008D789A"/>
    <w:rsid w:val="008E1019"/>
    <w:rsid w:val="008E10AD"/>
    <w:rsid w:val="008E12B7"/>
    <w:rsid w:val="008E1367"/>
    <w:rsid w:val="008E29F9"/>
    <w:rsid w:val="008E2A9B"/>
    <w:rsid w:val="008E328F"/>
    <w:rsid w:val="008E39BF"/>
    <w:rsid w:val="008E39E1"/>
    <w:rsid w:val="008E3D40"/>
    <w:rsid w:val="008E416A"/>
    <w:rsid w:val="008E490C"/>
    <w:rsid w:val="008E5F0A"/>
    <w:rsid w:val="008E64A2"/>
    <w:rsid w:val="008E6B03"/>
    <w:rsid w:val="008E7025"/>
    <w:rsid w:val="008F0354"/>
    <w:rsid w:val="008F0ACB"/>
    <w:rsid w:val="008F0FE3"/>
    <w:rsid w:val="008F16DD"/>
    <w:rsid w:val="008F260F"/>
    <w:rsid w:val="008F30C4"/>
    <w:rsid w:val="008F3FB1"/>
    <w:rsid w:val="008F428E"/>
    <w:rsid w:val="008F6208"/>
    <w:rsid w:val="008F6926"/>
    <w:rsid w:val="008F6B18"/>
    <w:rsid w:val="008F77CF"/>
    <w:rsid w:val="008F7829"/>
    <w:rsid w:val="008F7903"/>
    <w:rsid w:val="00900055"/>
    <w:rsid w:val="009003DC"/>
    <w:rsid w:val="0090052B"/>
    <w:rsid w:val="00901240"/>
    <w:rsid w:val="00901B81"/>
    <w:rsid w:val="009021DA"/>
    <w:rsid w:val="0090239E"/>
    <w:rsid w:val="00902D46"/>
    <w:rsid w:val="00902F4D"/>
    <w:rsid w:val="00903BBB"/>
    <w:rsid w:val="0090413B"/>
    <w:rsid w:val="0090438C"/>
    <w:rsid w:val="00906E85"/>
    <w:rsid w:val="00906EAB"/>
    <w:rsid w:val="00907884"/>
    <w:rsid w:val="0091061E"/>
    <w:rsid w:val="00910C17"/>
    <w:rsid w:val="00910E32"/>
    <w:rsid w:val="009111D1"/>
    <w:rsid w:val="0091258F"/>
    <w:rsid w:val="0091262E"/>
    <w:rsid w:val="00913360"/>
    <w:rsid w:val="00914630"/>
    <w:rsid w:val="0091571C"/>
    <w:rsid w:val="009158AC"/>
    <w:rsid w:val="009166F3"/>
    <w:rsid w:val="00916D92"/>
    <w:rsid w:val="009177F9"/>
    <w:rsid w:val="00920045"/>
    <w:rsid w:val="00920065"/>
    <w:rsid w:val="009207F6"/>
    <w:rsid w:val="009209C5"/>
    <w:rsid w:val="009210BD"/>
    <w:rsid w:val="0092168D"/>
    <w:rsid w:val="00923D6B"/>
    <w:rsid w:val="009242FE"/>
    <w:rsid w:val="0092584E"/>
    <w:rsid w:val="00925F9E"/>
    <w:rsid w:val="00926511"/>
    <w:rsid w:val="009272B7"/>
    <w:rsid w:val="009308D8"/>
    <w:rsid w:val="00930F22"/>
    <w:rsid w:val="00932566"/>
    <w:rsid w:val="00933105"/>
    <w:rsid w:val="009348DF"/>
    <w:rsid w:val="009349F8"/>
    <w:rsid w:val="009368B7"/>
    <w:rsid w:val="009413DD"/>
    <w:rsid w:val="00941A81"/>
    <w:rsid w:val="00941B0A"/>
    <w:rsid w:val="009421F7"/>
    <w:rsid w:val="00944138"/>
    <w:rsid w:val="009466D8"/>
    <w:rsid w:val="009477BB"/>
    <w:rsid w:val="00947CCA"/>
    <w:rsid w:val="00947EB5"/>
    <w:rsid w:val="00950F11"/>
    <w:rsid w:val="00951256"/>
    <w:rsid w:val="009526FB"/>
    <w:rsid w:val="00952E47"/>
    <w:rsid w:val="0095411B"/>
    <w:rsid w:val="00955332"/>
    <w:rsid w:val="00956AA2"/>
    <w:rsid w:val="00956B55"/>
    <w:rsid w:val="00956CCA"/>
    <w:rsid w:val="009607B1"/>
    <w:rsid w:val="00961CCA"/>
    <w:rsid w:val="00962A22"/>
    <w:rsid w:val="009631F9"/>
    <w:rsid w:val="00963C61"/>
    <w:rsid w:val="00964FD9"/>
    <w:rsid w:val="0096590A"/>
    <w:rsid w:val="00966083"/>
    <w:rsid w:val="00967D08"/>
    <w:rsid w:val="00970970"/>
    <w:rsid w:val="00970A7C"/>
    <w:rsid w:val="009714B5"/>
    <w:rsid w:val="009716E2"/>
    <w:rsid w:val="0097209C"/>
    <w:rsid w:val="00972164"/>
    <w:rsid w:val="00972900"/>
    <w:rsid w:val="00973B75"/>
    <w:rsid w:val="009748DD"/>
    <w:rsid w:val="00975383"/>
    <w:rsid w:val="009760B6"/>
    <w:rsid w:val="00976909"/>
    <w:rsid w:val="009770A0"/>
    <w:rsid w:val="00977617"/>
    <w:rsid w:val="00977708"/>
    <w:rsid w:val="00977C9B"/>
    <w:rsid w:val="00980AE1"/>
    <w:rsid w:val="00980E4E"/>
    <w:rsid w:val="00981034"/>
    <w:rsid w:val="009838C6"/>
    <w:rsid w:val="00984463"/>
    <w:rsid w:val="00985136"/>
    <w:rsid w:val="00985976"/>
    <w:rsid w:val="00987295"/>
    <w:rsid w:val="0098781C"/>
    <w:rsid w:val="0098799F"/>
    <w:rsid w:val="00990A0D"/>
    <w:rsid w:val="0099141E"/>
    <w:rsid w:val="00992089"/>
    <w:rsid w:val="009939A4"/>
    <w:rsid w:val="009939C1"/>
    <w:rsid w:val="00994C47"/>
    <w:rsid w:val="00996F4A"/>
    <w:rsid w:val="0099762D"/>
    <w:rsid w:val="009A0B6F"/>
    <w:rsid w:val="009A1B50"/>
    <w:rsid w:val="009A1CB6"/>
    <w:rsid w:val="009A3410"/>
    <w:rsid w:val="009A4DC6"/>
    <w:rsid w:val="009A5256"/>
    <w:rsid w:val="009A5D24"/>
    <w:rsid w:val="009A61AD"/>
    <w:rsid w:val="009A6A06"/>
    <w:rsid w:val="009A7071"/>
    <w:rsid w:val="009A7DD9"/>
    <w:rsid w:val="009B01B6"/>
    <w:rsid w:val="009B01E9"/>
    <w:rsid w:val="009B07BB"/>
    <w:rsid w:val="009B17AB"/>
    <w:rsid w:val="009B1E1E"/>
    <w:rsid w:val="009B3184"/>
    <w:rsid w:val="009B3C97"/>
    <w:rsid w:val="009B4316"/>
    <w:rsid w:val="009B46BA"/>
    <w:rsid w:val="009B48A4"/>
    <w:rsid w:val="009B504F"/>
    <w:rsid w:val="009B6A7E"/>
    <w:rsid w:val="009B6DCF"/>
    <w:rsid w:val="009B7510"/>
    <w:rsid w:val="009B7F2B"/>
    <w:rsid w:val="009C0DDC"/>
    <w:rsid w:val="009C129D"/>
    <w:rsid w:val="009C160C"/>
    <w:rsid w:val="009C17B2"/>
    <w:rsid w:val="009C180C"/>
    <w:rsid w:val="009C2229"/>
    <w:rsid w:val="009C2C8D"/>
    <w:rsid w:val="009C3082"/>
    <w:rsid w:val="009C41AB"/>
    <w:rsid w:val="009C5A12"/>
    <w:rsid w:val="009D045E"/>
    <w:rsid w:val="009D0A51"/>
    <w:rsid w:val="009D139C"/>
    <w:rsid w:val="009D16EA"/>
    <w:rsid w:val="009D1C6B"/>
    <w:rsid w:val="009D2F14"/>
    <w:rsid w:val="009D307E"/>
    <w:rsid w:val="009D367B"/>
    <w:rsid w:val="009D4E96"/>
    <w:rsid w:val="009D56BA"/>
    <w:rsid w:val="009D57FF"/>
    <w:rsid w:val="009D598F"/>
    <w:rsid w:val="009D5B28"/>
    <w:rsid w:val="009D790B"/>
    <w:rsid w:val="009D7FD2"/>
    <w:rsid w:val="009E1218"/>
    <w:rsid w:val="009E16B7"/>
    <w:rsid w:val="009E19F0"/>
    <w:rsid w:val="009E3CB0"/>
    <w:rsid w:val="009E5039"/>
    <w:rsid w:val="009E63ED"/>
    <w:rsid w:val="009E6F3D"/>
    <w:rsid w:val="009E727D"/>
    <w:rsid w:val="009E75A8"/>
    <w:rsid w:val="009E7DEB"/>
    <w:rsid w:val="009F2791"/>
    <w:rsid w:val="009F2921"/>
    <w:rsid w:val="009F2D1F"/>
    <w:rsid w:val="009F2D5D"/>
    <w:rsid w:val="009F2E9F"/>
    <w:rsid w:val="009F79DE"/>
    <w:rsid w:val="00A012BB"/>
    <w:rsid w:val="00A02357"/>
    <w:rsid w:val="00A03300"/>
    <w:rsid w:val="00A049A4"/>
    <w:rsid w:val="00A05189"/>
    <w:rsid w:val="00A05AB1"/>
    <w:rsid w:val="00A05B97"/>
    <w:rsid w:val="00A06321"/>
    <w:rsid w:val="00A10EE0"/>
    <w:rsid w:val="00A115D1"/>
    <w:rsid w:val="00A11781"/>
    <w:rsid w:val="00A129C1"/>
    <w:rsid w:val="00A134C0"/>
    <w:rsid w:val="00A14D30"/>
    <w:rsid w:val="00A15443"/>
    <w:rsid w:val="00A15BA8"/>
    <w:rsid w:val="00A16C5C"/>
    <w:rsid w:val="00A17998"/>
    <w:rsid w:val="00A200AC"/>
    <w:rsid w:val="00A20307"/>
    <w:rsid w:val="00A20F54"/>
    <w:rsid w:val="00A21197"/>
    <w:rsid w:val="00A21C3A"/>
    <w:rsid w:val="00A21DCD"/>
    <w:rsid w:val="00A233CC"/>
    <w:rsid w:val="00A23451"/>
    <w:rsid w:val="00A23A97"/>
    <w:rsid w:val="00A24AB4"/>
    <w:rsid w:val="00A24BA4"/>
    <w:rsid w:val="00A24C98"/>
    <w:rsid w:val="00A2570C"/>
    <w:rsid w:val="00A26E7F"/>
    <w:rsid w:val="00A30242"/>
    <w:rsid w:val="00A302F7"/>
    <w:rsid w:val="00A30E01"/>
    <w:rsid w:val="00A31441"/>
    <w:rsid w:val="00A31578"/>
    <w:rsid w:val="00A324DF"/>
    <w:rsid w:val="00A33675"/>
    <w:rsid w:val="00A3373C"/>
    <w:rsid w:val="00A33C31"/>
    <w:rsid w:val="00A35252"/>
    <w:rsid w:val="00A35F83"/>
    <w:rsid w:val="00A36CDA"/>
    <w:rsid w:val="00A37EEE"/>
    <w:rsid w:val="00A40BDD"/>
    <w:rsid w:val="00A40EED"/>
    <w:rsid w:val="00A4177C"/>
    <w:rsid w:val="00A42163"/>
    <w:rsid w:val="00A423FC"/>
    <w:rsid w:val="00A431EC"/>
    <w:rsid w:val="00A433DC"/>
    <w:rsid w:val="00A43546"/>
    <w:rsid w:val="00A43CFC"/>
    <w:rsid w:val="00A43F0C"/>
    <w:rsid w:val="00A44371"/>
    <w:rsid w:val="00A458AA"/>
    <w:rsid w:val="00A47636"/>
    <w:rsid w:val="00A478B3"/>
    <w:rsid w:val="00A47EE6"/>
    <w:rsid w:val="00A5032E"/>
    <w:rsid w:val="00A503FD"/>
    <w:rsid w:val="00A510C6"/>
    <w:rsid w:val="00A517E4"/>
    <w:rsid w:val="00A51A79"/>
    <w:rsid w:val="00A524DD"/>
    <w:rsid w:val="00A52D7C"/>
    <w:rsid w:val="00A53228"/>
    <w:rsid w:val="00A538A2"/>
    <w:rsid w:val="00A53A52"/>
    <w:rsid w:val="00A54ED7"/>
    <w:rsid w:val="00A550BC"/>
    <w:rsid w:val="00A557A6"/>
    <w:rsid w:val="00A55898"/>
    <w:rsid w:val="00A5772A"/>
    <w:rsid w:val="00A57ED7"/>
    <w:rsid w:val="00A6149D"/>
    <w:rsid w:val="00A61C81"/>
    <w:rsid w:val="00A63774"/>
    <w:rsid w:val="00A641D5"/>
    <w:rsid w:val="00A64BBE"/>
    <w:rsid w:val="00A64C64"/>
    <w:rsid w:val="00A6574A"/>
    <w:rsid w:val="00A6648E"/>
    <w:rsid w:val="00A66798"/>
    <w:rsid w:val="00A67491"/>
    <w:rsid w:val="00A708DC"/>
    <w:rsid w:val="00A70E60"/>
    <w:rsid w:val="00A717AC"/>
    <w:rsid w:val="00A717BB"/>
    <w:rsid w:val="00A72870"/>
    <w:rsid w:val="00A72ACE"/>
    <w:rsid w:val="00A73CE1"/>
    <w:rsid w:val="00A751FD"/>
    <w:rsid w:val="00A759B8"/>
    <w:rsid w:val="00A7655B"/>
    <w:rsid w:val="00A7666F"/>
    <w:rsid w:val="00A76FEB"/>
    <w:rsid w:val="00A77AE6"/>
    <w:rsid w:val="00A80C32"/>
    <w:rsid w:val="00A81996"/>
    <w:rsid w:val="00A81C66"/>
    <w:rsid w:val="00A81F12"/>
    <w:rsid w:val="00A8243F"/>
    <w:rsid w:val="00A82BA1"/>
    <w:rsid w:val="00A8352A"/>
    <w:rsid w:val="00A8491F"/>
    <w:rsid w:val="00A84B4B"/>
    <w:rsid w:val="00A85C4A"/>
    <w:rsid w:val="00A8704D"/>
    <w:rsid w:val="00A87465"/>
    <w:rsid w:val="00A87B2D"/>
    <w:rsid w:val="00A91201"/>
    <w:rsid w:val="00A91374"/>
    <w:rsid w:val="00A928B4"/>
    <w:rsid w:val="00A929E4"/>
    <w:rsid w:val="00A94CD5"/>
    <w:rsid w:val="00A94E0B"/>
    <w:rsid w:val="00A95037"/>
    <w:rsid w:val="00A96C9C"/>
    <w:rsid w:val="00A977C1"/>
    <w:rsid w:val="00AA18FA"/>
    <w:rsid w:val="00AA2C49"/>
    <w:rsid w:val="00AA3ADD"/>
    <w:rsid w:val="00AA46CA"/>
    <w:rsid w:val="00AA5768"/>
    <w:rsid w:val="00AA6459"/>
    <w:rsid w:val="00AA7639"/>
    <w:rsid w:val="00AA78C8"/>
    <w:rsid w:val="00AA7D50"/>
    <w:rsid w:val="00AA7EFB"/>
    <w:rsid w:val="00AB083F"/>
    <w:rsid w:val="00AB0F1A"/>
    <w:rsid w:val="00AB1627"/>
    <w:rsid w:val="00AB2B08"/>
    <w:rsid w:val="00AB2B40"/>
    <w:rsid w:val="00AB2EC5"/>
    <w:rsid w:val="00AB338A"/>
    <w:rsid w:val="00AB3892"/>
    <w:rsid w:val="00AB424B"/>
    <w:rsid w:val="00AB5AC4"/>
    <w:rsid w:val="00AB6584"/>
    <w:rsid w:val="00AB6ABF"/>
    <w:rsid w:val="00AB7222"/>
    <w:rsid w:val="00AB759A"/>
    <w:rsid w:val="00AB7997"/>
    <w:rsid w:val="00AB7B0E"/>
    <w:rsid w:val="00AB7E82"/>
    <w:rsid w:val="00AC0381"/>
    <w:rsid w:val="00AC0494"/>
    <w:rsid w:val="00AC0C1B"/>
    <w:rsid w:val="00AC134A"/>
    <w:rsid w:val="00AC13B2"/>
    <w:rsid w:val="00AC193F"/>
    <w:rsid w:val="00AC2BAF"/>
    <w:rsid w:val="00AC3FE4"/>
    <w:rsid w:val="00AC499E"/>
    <w:rsid w:val="00AC6F51"/>
    <w:rsid w:val="00AC73B5"/>
    <w:rsid w:val="00AC75AA"/>
    <w:rsid w:val="00AC7B21"/>
    <w:rsid w:val="00AC7E80"/>
    <w:rsid w:val="00AD0AA1"/>
    <w:rsid w:val="00AD0F38"/>
    <w:rsid w:val="00AD207B"/>
    <w:rsid w:val="00AD2C9F"/>
    <w:rsid w:val="00AD2CDD"/>
    <w:rsid w:val="00AD3DCE"/>
    <w:rsid w:val="00AD3F95"/>
    <w:rsid w:val="00AD472F"/>
    <w:rsid w:val="00AD4923"/>
    <w:rsid w:val="00AD5EF8"/>
    <w:rsid w:val="00AD7036"/>
    <w:rsid w:val="00AE12BF"/>
    <w:rsid w:val="00AE187C"/>
    <w:rsid w:val="00AE226D"/>
    <w:rsid w:val="00AE23B1"/>
    <w:rsid w:val="00AE262C"/>
    <w:rsid w:val="00AE27D3"/>
    <w:rsid w:val="00AE283C"/>
    <w:rsid w:val="00AE5CA2"/>
    <w:rsid w:val="00AE5D3D"/>
    <w:rsid w:val="00AE6B36"/>
    <w:rsid w:val="00AE6D36"/>
    <w:rsid w:val="00AF0005"/>
    <w:rsid w:val="00AF1093"/>
    <w:rsid w:val="00AF187A"/>
    <w:rsid w:val="00AF26DA"/>
    <w:rsid w:val="00AF2C8B"/>
    <w:rsid w:val="00AF3383"/>
    <w:rsid w:val="00AF45C9"/>
    <w:rsid w:val="00AF4D02"/>
    <w:rsid w:val="00AF55DE"/>
    <w:rsid w:val="00AF5B0E"/>
    <w:rsid w:val="00AF70ED"/>
    <w:rsid w:val="00AF73C6"/>
    <w:rsid w:val="00AF7C2E"/>
    <w:rsid w:val="00AF7D0A"/>
    <w:rsid w:val="00AF7EDE"/>
    <w:rsid w:val="00B00169"/>
    <w:rsid w:val="00B005E7"/>
    <w:rsid w:val="00B007C7"/>
    <w:rsid w:val="00B00ECB"/>
    <w:rsid w:val="00B01201"/>
    <w:rsid w:val="00B013AD"/>
    <w:rsid w:val="00B03832"/>
    <w:rsid w:val="00B0434D"/>
    <w:rsid w:val="00B04753"/>
    <w:rsid w:val="00B051A4"/>
    <w:rsid w:val="00B06660"/>
    <w:rsid w:val="00B06B72"/>
    <w:rsid w:val="00B07285"/>
    <w:rsid w:val="00B07AB7"/>
    <w:rsid w:val="00B07C7B"/>
    <w:rsid w:val="00B104C8"/>
    <w:rsid w:val="00B10F50"/>
    <w:rsid w:val="00B1350D"/>
    <w:rsid w:val="00B13D34"/>
    <w:rsid w:val="00B13EE4"/>
    <w:rsid w:val="00B142E9"/>
    <w:rsid w:val="00B1472F"/>
    <w:rsid w:val="00B1477D"/>
    <w:rsid w:val="00B14B58"/>
    <w:rsid w:val="00B15D2E"/>
    <w:rsid w:val="00B16174"/>
    <w:rsid w:val="00B16889"/>
    <w:rsid w:val="00B16E50"/>
    <w:rsid w:val="00B1731A"/>
    <w:rsid w:val="00B17698"/>
    <w:rsid w:val="00B2015F"/>
    <w:rsid w:val="00B20F69"/>
    <w:rsid w:val="00B21200"/>
    <w:rsid w:val="00B21EA5"/>
    <w:rsid w:val="00B2247F"/>
    <w:rsid w:val="00B22898"/>
    <w:rsid w:val="00B22B67"/>
    <w:rsid w:val="00B23B35"/>
    <w:rsid w:val="00B23BBC"/>
    <w:rsid w:val="00B24CF8"/>
    <w:rsid w:val="00B24D39"/>
    <w:rsid w:val="00B2529F"/>
    <w:rsid w:val="00B2568D"/>
    <w:rsid w:val="00B25C5E"/>
    <w:rsid w:val="00B2602A"/>
    <w:rsid w:val="00B269AB"/>
    <w:rsid w:val="00B26CC4"/>
    <w:rsid w:val="00B26D34"/>
    <w:rsid w:val="00B27A13"/>
    <w:rsid w:val="00B30086"/>
    <w:rsid w:val="00B300D3"/>
    <w:rsid w:val="00B302D4"/>
    <w:rsid w:val="00B31131"/>
    <w:rsid w:val="00B313C6"/>
    <w:rsid w:val="00B320F9"/>
    <w:rsid w:val="00B321C1"/>
    <w:rsid w:val="00B32CAE"/>
    <w:rsid w:val="00B336C4"/>
    <w:rsid w:val="00B3410A"/>
    <w:rsid w:val="00B34F55"/>
    <w:rsid w:val="00B356E3"/>
    <w:rsid w:val="00B35734"/>
    <w:rsid w:val="00B358FF"/>
    <w:rsid w:val="00B35E5F"/>
    <w:rsid w:val="00B36198"/>
    <w:rsid w:val="00B3638E"/>
    <w:rsid w:val="00B368FB"/>
    <w:rsid w:val="00B369F5"/>
    <w:rsid w:val="00B36A39"/>
    <w:rsid w:val="00B36E6F"/>
    <w:rsid w:val="00B36FA2"/>
    <w:rsid w:val="00B37963"/>
    <w:rsid w:val="00B40989"/>
    <w:rsid w:val="00B409B5"/>
    <w:rsid w:val="00B410E8"/>
    <w:rsid w:val="00B41119"/>
    <w:rsid w:val="00B41846"/>
    <w:rsid w:val="00B41DC6"/>
    <w:rsid w:val="00B42D9C"/>
    <w:rsid w:val="00B4593F"/>
    <w:rsid w:val="00B46168"/>
    <w:rsid w:val="00B46483"/>
    <w:rsid w:val="00B469B0"/>
    <w:rsid w:val="00B46CA0"/>
    <w:rsid w:val="00B46DD0"/>
    <w:rsid w:val="00B4744A"/>
    <w:rsid w:val="00B47840"/>
    <w:rsid w:val="00B5014E"/>
    <w:rsid w:val="00B52975"/>
    <w:rsid w:val="00B52BD6"/>
    <w:rsid w:val="00B52EBD"/>
    <w:rsid w:val="00B53676"/>
    <w:rsid w:val="00B5367E"/>
    <w:rsid w:val="00B5370F"/>
    <w:rsid w:val="00B538C3"/>
    <w:rsid w:val="00B5412A"/>
    <w:rsid w:val="00B54420"/>
    <w:rsid w:val="00B55DC9"/>
    <w:rsid w:val="00B560A8"/>
    <w:rsid w:val="00B571DA"/>
    <w:rsid w:val="00B57844"/>
    <w:rsid w:val="00B600F5"/>
    <w:rsid w:val="00B61285"/>
    <w:rsid w:val="00B6307A"/>
    <w:rsid w:val="00B63275"/>
    <w:rsid w:val="00B638B8"/>
    <w:rsid w:val="00B64163"/>
    <w:rsid w:val="00B64236"/>
    <w:rsid w:val="00B64249"/>
    <w:rsid w:val="00B64863"/>
    <w:rsid w:val="00B65AE9"/>
    <w:rsid w:val="00B6629E"/>
    <w:rsid w:val="00B70C08"/>
    <w:rsid w:val="00B7112C"/>
    <w:rsid w:val="00B71976"/>
    <w:rsid w:val="00B71BC8"/>
    <w:rsid w:val="00B73B4A"/>
    <w:rsid w:val="00B7464F"/>
    <w:rsid w:val="00B75CBA"/>
    <w:rsid w:val="00B765B3"/>
    <w:rsid w:val="00B77613"/>
    <w:rsid w:val="00B77AAB"/>
    <w:rsid w:val="00B80209"/>
    <w:rsid w:val="00B80A19"/>
    <w:rsid w:val="00B81124"/>
    <w:rsid w:val="00B82633"/>
    <w:rsid w:val="00B8292B"/>
    <w:rsid w:val="00B82C79"/>
    <w:rsid w:val="00B82DC7"/>
    <w:rsid w:val="00B83647"/>
    <w:rsid w:val="00B84861"/>
    <w:rsid w:val="00B85C3D"/>
    <w:rsid w:val="00B8614B"/>
    <w:rsid w:val="00B86A41"/>
    <w:rsid w:val="00B86E8A"/>
    <w:rsid w:val="00B90F0D"/>
    <w:rsid w:val="00B912BF"/>
    <w:rsid w:val="00B9300A"/>
    <w:rsid w:val="00B93120"/>
    <w:rsid w:val="00B93AFE"/>
    <w:rsid w:val="00B948EE"/>
    <w:rsid w:val="00B951C9"/>
    <w:rsid w:val="00B96949"/>
    <w:rsid w:val="00B96FAF"/>
    <w:rsid w:val="00B97B85"/>
    <w:rsid w:val="00B97D54"/>
    <w:rsid w:val="00BA0B1E"/>
    <w:rsid w:val="00BA13F8"/>
    <w:rsid w:val="00BA2BDF"/>
    <w:rsid w:val="00BA2DE3"/>
    <w:rsid w:val="00BA30C9"/>
    <w:rsid w:val="00BA3FA4"/>
    <w:rsid w:val="00BA424B"/>
    <w:rsid w:val="00BA502B"/>
    <w:rsid w:val="00BA57BA"/>
    <w:rsid w:val="00BA5B7B"/>
    <w:rsid w:val="00BB0210"/>
    <w:rsid w:val="00BB0853"/>
    <w:rsid w:val="00BB093E"/>
    <w:rsid w:val="00BB1356"/>
    <w:rsid w:val="00BB16F0"/>
    <w:rsid w:val="00BB18B3"/>
    <w:rsid w:val="00BB43D4"/>
    <w:rsid w:val="00BB5326"/>
    <w:rsid w:val="00BB5D45"/>
    <w:rsid w:val="00BB631B"/>
    <w:rsid w:val="00BB73CF"/>
    <w:rsid w:val="00BC05AB"/>
    <w:rsid w:val="00BC102B"/>
    <w:rsid w:val="00BC1459"/>
    <w:rsid w:val="00BC16F1"/>
    <w:rsid w:val="00BC19A5"/>
    <w:rsid w:val="00BC2DD0"/>
    <w:rsid w:val="00BC38EE"/>
    <w:rsid w:val="00BC48D3"/>
    <w:rsid w:val="00BC4A59"/>
    <w:rsid w:val="00BC4AAD"/>
    <w:rsid w:val="00BC5319"/>
    <w:rsid w:val="00BC587A"/>
    <w:rsid w:val="00BC7513"/>
    <w:rsid w:val="00BD0B63"/>
    <w:rsid w:val="00BD1A48"/>
    <w:rsid w:val="00BD2144"/>
    <w:rsid w:val="00BD21DB"/>
    <w:rsid w:val="00BD28F9"/>
    <w:rsid w:val="00BD4AF8"/>
    <w:rsid w:val="00BD4D16"/>
    <w:rsid w:val="00BD4FA7"/>
    <w:rsid w:val="00BD5072"/>
    <w:rsid w:val="00BD5707"/>
    <w:rsid w:val="00BD6325"/>
    <w:rsid w:val="00BD68B6"/>
    <w:rsid w:val="00BD6C14"/>
    <w:rsid w:val="00BD6F6D"/>
    <w:rsid w:val="00BE0224"/>
    <w:rsid w:val="00BE05D4"/>
    <w:rsid w:val="00BE0722"/>
    <w:rsid w:val="00BE0BDC"/>
    <w:rsid w:val="00BE1063"/>
    <w:rsid w:val="00BE1B71"/>
    <w:rsid w:val="00BE1F6E"/>
    <w:rsid w:val="00BE2034"/>
    <w:rsid w:val="00BE2215"/>
    <w:rsid w:val="00BE3141"/>
    <w:rsid w:val="00BE3D43"/>
    <w:rsid w:val="00BE3EDD"/>
    <w:rsid w:val="00BE46ED"/>
    <w:rsid w:val="00BE573E"/>
    <w:rsid w:val="00BE67BD"/>
    <w:rsid w:val="00BE69FC"/>
    <w:rsid w:val="00BE6F81"/>
    <w:rsid w:val="00BE711B"/>
    <w:rsid w:val="00BE744A"/>
    <w:rsid w:val="00BF12EA"/>
    <w:rsid w:val="00BF1B61"/>
    <w:rsid w:val="00BF2282"/>
    <w:rsid w:val="00BF3FDD"/>
    <w:rsid w:val="00BF3FEC"/>
    <w:rsid w:val="00BF4258"/>
    <w:rsid w:val="00BF4C57"/>
    <w:rsid w:val="00BF4D8B"/>
    <w:rsid w:val="00BF5CDC"/>
    <w:rsid w:val="00BF5EA6"/>
    <w:rsid w:val="00BF665A"/>
    <w:rsid w:val="00BF670B"/>
    <w:rsid w:val="00BF6D16"/>
    <w:rsid w:val="00BF7113"/>
    <w:rsid w:val="00BF7ACC"/>
    <w:rsid w:val="00BF7EB9"/>
    <w:rsid w:val="00C0041D"/>
    <w:rsid w:val="00C00A13"/>
    <w:rsid w:val="00C014F8"/>
    <w:rsid w:val="00C01ACB"/>
    <w:rsid w:val="00C01B3C"/>
    <w:rsid w:val="00C02221"/>
    <w:rsid w:val="00C02700"/>
    <w:rsid w:val="00C03015"/>
    <w:rsid w:val="00C03DB7"/>
    <w:rsid w:val="00C04CA1"/>
    <w:rsid w:val="00C058AA"/>
    <w:rsid w:val="00C064F1"/>
    <w:rsid w:val="00C06BAA"/>
    <w:rsid w:val="00C07A7B"/>
    <w:rsid w:val="00C07C9D"/>
    <w:rsid w:val="00C10248"/>
    <w:rsid w:val="00C10424"/>
    <w:rsid w:val="00C10470"/>
    <w:rsid w:val="00C11271"/>
    <w:rsid w:val="00C12066"/>
    <w:rsid w:val="00C120EC"/>
    <w:rsid w:val="00C12118"/>
    <w:rsid w:val="00C1253C"/>
    <w:rsid w:val="00C12840"/>
    <w:rsid w:val="00C12AA5"/>
    <w:rsid w:val="00C143EB"/>
    <w:rsid w:val="00C14973"/>
    <w:rsid w:val="00C15843"/>
    <w:rsid w:val="00C175FA"/>
    <w:rsid w:val="00C179B6"/>
    <w:rsid w:val="00C211BD"/>
    <w:rsid w:val="00C213A5"/>
    <w:rsid w:val="00C2232D"/>
    <w:rsid w:val="00C2275B"/>
    <w:rsid w:val="00C22CB6"/>
    <w:rsid w:val="00C23A36"/>
    <w:rsid w:val="00C23DFB"/>
    <w:rsid w:val="00C24857"/>
    <w:rsid w:val="00C249B4"/>
    <w:rsid w:val="00C256F7"/>
    <w:rsid w:val="00C2613F"/>
    <w:rsid w:val="00C265FB"/>
    <w:rsid w:val="00C266F9"/>
    <w:rsid w:val="00C26EAD"/>
    <w:rsid w:val="00C270F3"/>
    <w:rsid w:val="00C27BB5"/>
    <w:rsid w:val="00C27F88"/>
    <w:rsid w:val="00C310D0"/>
    <w:rsid w:val="00C322DC"/>
    <w:rsid w:val="00C327A5"/>
    <w:rsid w:val="00C337CB"/>
    <w:rsid w:val="00C35945"/>
    <w:rsid w:val="00C35AF1"/>
    <w:rsid w:val="00C366BD"/>
    <w:rsid w:val="00C37CE8"/>
    <w:rsid w:val="00C41A2A"/>
    <w:rsid w:val="00C42EA2"/>
    <w:rsid w:val="00C436E4"/>
    <w:rsid w:val="00C43ABC"/>
    <w:rsid w:val="00C45EA9"/>
    <w:rsid w:val="00C506C9"/>
    <w:rsid w:val="00C50D21"/>
    <w:rsid w:val="00C51897"/>
    <w:rsid w:val="00C51C48"/>
    <w:rsid w:val="00C51F02"/>
    <w:rsid w:val="00C52D51"/>
    <w:rsid w:val="00C53466"/>
    <w:rsid w:val="00C54CD3"/>
    <w:rsid w:val="00C55F5B"/>
    <w:rsid w:val="00C5604A"/>
    <w:rsid w:val="00C561DD"/>
    <w:rsid w:val="00C563A6"/>
    <w:rsid w:val="00C56C79"/>
    <w:rsid w:val="00C570A1"/>
    <w:rsid w:val="00C57358"/>
    <w:rsid w:val="00C6099A"/>
    <w:rsid w:val="00C617AF"/>
    <w:rsid w:val="00C62EF1"/>
    <w:rsid w:val="00C634E3"/>
    <w:rsid w:val="00C6387E"/>
    <w:rsid w:val="00C64021"/>
    <w:rsid w:val="00C644DA"/>
    <w:rsid w:val="00C64A5D"/>
    <w:rsid w:val="00C64D32"/>
    <w:rsid w:val="00C64E61"/>
    <w:rsid w:val="00C651A1"/>
    <w:rsid w:val="00C65766"/>
    <w:rsid w:val="00C659DE"/>
    <w:rsid w:val="00C65DDE"/>
    <w:rsid w:val="00C66403"/>
    <w:rsid w:val="00C701E0"/>
    <w:rsid w:val="00C710A9"/>
    <w:rsid w:val="00C720D0"/>
    <w:rsid w:val="00C72120"/>
    <w:rsid w:val="00C72B5F"/>
    <w:rsid w:val="00C733EA"/>
    <w:rsid w:val="00C74E8C"/>
    <w:rsid w:val="00C757B9"/>
    <w:rsid w:val="00C762A7"/>
    <w:rsid w:val="00C772DC"/>
    <w:rsid w:val="00C7794A"/>
    <w:rsid w:val="00C8019C"/>
    <w:rsid w:val="00C80D5A"/>
    <w:rsid w:val="00C8120E"/>
    <w:rsid w:val="00C821B5"/>
    <w:rsid w:val="00C82A0A"/>
    <w:rsid w:val="00C82B6A"/>
    <w:rsid w:val="00C83708"/>
    <w:rsid w:val="00C849C8"/>
    <w:rsid w:val="00C85731"/>
    <w:rsid w:val="00C8690F"/>
    <w:rsid w:val="00C86A37"/>
    <w:rsid w:val="00C87232"/>
    <w:rsid w:val="00C87294"/>
    <w:rsid w:val="00C877A6"/>
    <w:rsid w:val="00C901E1"/>
    <w:rsid w:val="00C90564"/>
    <w:rsid w:val="00C90AAB"/>
    <w:rsid w:val="00C91144"/>
    <w:rsid w:val="00C91B97"/>
    <w:rsid w:val="00C927F6"/>
    <w:rsid w:val="00C9289D"/>
    <w:rsid w:val="00C94D2E"/>
    <w:rsid w:val="00C95474"/>
    <w:rsid w:val="00C95762"/>
    <w:rsid w:val="00C96284"/>
    <w:rsid w:val="00C963B8"/>
    <w:rsid w:val="00C96522"/>
    <w:rsid w:val="00C9789E"/>
    <w:rsid w:val="00CA0199"/>
    <w:rsid w:val="00CA0570"/>
    <w:rsid w:val="00CA2303"/>
    <w:rsid w:val="00CA24B1"/>
    <w:rsid w:val="00CA29EB"/>
    <w:rsid w:val="00CA3CDC"/>
    <w:rsid w:val="00CA3F38"/>
    <w:rsid w:val="00CA4347"/>
    <w:rsid w:val="00CA44BF"/>
    <w:rsid w:val="00CA590D"/>
    <w:rsid w:val="00CA6715"/>
    <w:rsid w:val="00CA6804"/>
    <w:rsid w:val="00CA6A3E"/>
    <w:rsid w:val="00CA6C58"/>
    <w:rsid w:val="00CA704E"/>
    <w:rsid w:val="00CA7923"/>
    <w:rsid w:val="00CB07AD"/>
    <w:rsid w:val="00CB1438"/>
    <w:rsid w:val="00CB1AC5"/>
    <w:rsid w:val="00CB2082"/>
    <w:rsid w:val="00CB334F"/>
    <w:rsid w:val="00CB3A1D"/>
    <w:rsid w:val="00CB40E6"/>
    <w:rsid w:val="00CB41E8"/>
    <w:rsid w:val="00CB43EE"/>
    <w:rsid w:val="00CB46C0"/>
    <w:rsid w:val="00CB471E"/>
    <w:rsid w:val="00CB4992"/>
    <w:rsid w:val="00CB4AF1"/>
    <w:rsid w:val="00CB7222"/>
    <w:rsid w:val="00CB73BF"/>
    <w:rsid w:val="00CB74AC"/>
    <w:rsid w:val="00CC03B7"/>
    <w:rsid w:val="00CC213A"/>
    <w:rsid w:val="00CC216D"/>
    <w:rsid w:val="00CC22C8"/>
    <w:rsid w:val="00CC3CED"/>
    <w:rsid w:val="00CC435D"/>
    <w:rsid w:val="00CC4910"/>
    <w:rsid w:val="00CC4A11"/>
    <w:rsid w:val="00CC5F41"/>
    <w:rsid w:val="00CC7061"/>
    <w:rsid w:val="00CC72C1"/>
    <w:rsid w:val="00CC7E76"/>
    <w:rsid w:val="00CD118A"/>
    <w:rsid w:val="00CD124B"/>
    <w:rsid w:val="00CD1F31"/>
    <w:rsid w:val="00CD2022"/>
    <w:rsid w:val="00CD2DC7"/>
    <w:rsid w:val="00CD3116"/>
    <w:rsid w:val="00CD466F"/>
    <w:rsid w:val="00CD583F"/>
    <w:rsid w:val="00CD5BB5"/>
    <w:rsid w:val="00CD67FF"/>
    <w:rsid w:val="00CD7467"/>
    <w:rsid w:val="00CD7731"/>
    <w:rsid w:val="00CE05E1"/>
    <w:rsid w:val="00CE15E4"/>
    <w:rsid w:val="00CE18E4"/>
    <w:rsid w:val="00CE22A6"/>
    <w:rsid w:val="00CE27B5"/>
    <w:rsid w:val="00CE2BDF"/>
    <w:rsid w:val="00CE3E95"/>
    <w:rsid w:val="00CE47C1"/>
    <w:rsid w:val="00CE51D0"/>
    <w:rsid w:val="00CE5625"/>
    <w:rsid w:val="00CE5B5D"/>
    <w:rsid w:val="00CE6360"/>
    <w:rsid w:val="00CE6A99"/>
    <w:rsid w:val="00CE7083"/>
    <w:rsid w:val="00CF0A57"/>
    <w:rsid w:val="00CF0A5F"/>
    <w:rsid w:val="00CF0FE0"/>
    <w:rsid w:val="00CF2937"/>
    <w:rsid w:val="00CF3CBE"/>
    <w:rsid w:val="00CF4687"/>
    <w:rsid w:val="00CF5BB6"/>
    <w:rsid w:val="00CF62D2"/>
    <w:rsid w:val="00D00D4C"/>
    <w:rsid w:val="00D01875"/>
    <w:rsid w:val="00D01B60"/>
    <w:rsid w:val="00D020CF"/>
    <w:rsid w:val="00D02EC8"/>
    <w:rsid w:val="00D031B2"/>
    <w:rsid w:val="00D04E5C"/>
    <w:rsid w:val="00D0669F"/>
    <w:rsid w:val="00D07F65"/>
    <w:rsid w:val="00D10325"/>
    <w:rsid w:val="00D104B1"/>
    <w:rsid w:val="00D110F7"/>
    <w:rsid w:val="00D12A62"/>
    <w:rsid w:val="00D13A56"/>
    <w:rsid w:val="00D1401D"/>
    <w:rsid w:val="00D1549C"/>
    <w:rsid w:val="00D15BB3"/>
    <w:rsid w:val="00D15C99"/>
    <w:rsid w:val="00D15EC2"/>
    <w:rsid w:val="00D20BDD"/>
    <w:rsid w:val="00D21595"/>
    <w:rsid w:val="00D2289C"/>
    <w:rsid w:val="00D23192"/>
    <w:rsid w:val="00D236E1"/>
    <w:rsid w:val="00D2425A"/>
    <w:rsid w:val="00D24754"/>
    <w:rsid w:val="00D24C3D"/>
    <w:rsid w:val="00D24E04"/>
    <w:rsid w:val="00D24E26"/>
    <w:rsid w:val="00D261EC"/>
    <w:rsid w:val="00D268FD"/>
    <w:rsid w:val="00D26A8D"/>
    <w:rsid w:val="00D27351"/>
    <w:rsid w:val="00D273E8"/>
    <w:rsid w:val="00D27A09"/>
    <w:rsid w:val="00D27F76"/>
    <w:rsid w:val="00D30DCE"/>
    <w:rsid w:val="00D31F38"/>
    <w:rsid w:val="00D33CEF"/>
    <w:rsid w:val="00D3468D"/>
    <w:rsid w:val="00D34EC1"/>
    <w:rsid w:val="00D34FF0"/>
    <w:rsid w:val="00D3621E"/>
    <w:rsid w:val="00D36B2D"/>
    <w:rsid w:val="00D36E32"/>
    <w:rsid w:val="00D37BFC"/>
    <w:rsid w:val="00D37C3D"/>
    <w:rsid w:val="00D37D3C"/>
    <w:rsid w:val="00D40B26"/>
    <w:rsid w:val="00D40DE5"/>
    <w:rsid w:val="00D423B8"/>
    <w:rsid w:val="00D428D5"/>
    <w:rsid w:val="00D42DC4"/>
    <w:rsid w:val="00D431D4"/>
    <w:rsid w:val="00D43549"/>
    <w:rsid w:val="00D43574"/>
    <w:rsid w:val="00D43671"/>
    <w:rsid w:val="00D440E2"/>
    <w:rsid w:val="00D454DA"/>
    <w:rsid w:val="00D45CF8"/>
    <w:rsid w:val="00D467F5"/>
    <w:rsid w:val="00D4732C"/>
    <w:rsid w:val="00D5051F"/>
    <w:rsid w:val="00D5106D"/>
    <w:rsid w:val="00D51B9C"/>
    <w:rsid w:val="00D522AD"/>
    <w:rsid w:val="00D524F6"/>
    <w:rsid w:val="00D52C2D"/>
    <w:rsid w:val="00D52DAA"/>
    <w:rsid w:val="00D52F5C"/>
    <w:rsid w:val="00D53A85"/>
    <w:rsid w:val="00D53BEE"/>
    <w:rsid w:val="00D53EF0"/>
    <w:rsid w:val="00D54254"/>
    <w:rsid w:val="00D54A83"/>
    <w:rsid w:val="00D54BF1"/>
    <w:rsid w:val="00D5530A"/>
    <w:rsid w:val="00D555E1"/>
    <w:rsid w:val="00D55626"/>
    <w:rsid w:val="00D55EC8"/>
    <w:rsid w:val="00D563EA"/>
    <w:rsid w:val="00D568DD"/>
    <w:rsid w:val="00D5738C"/>
    <w:rsid w:val="00D57481"/>
    <w:rsid w:val="00D576E4"/>
    <w:rsid w:val="00D5779D"/>
    <w:rsid w:val="00D61CAF"/>
    <w:rsid w:val="00D61E65"/>
    <w:rsid w:val="00D62FE5"/>
    <w:rsid w:val="00D6366E"/>
    <w:rsid w:val="00D63C61"/>
    <w:rsid w:val="00D65612"/>
    <w:rsid w:val="00D65D34"/>
    <w:rsid w:val="00D66A92"/>
    <w:rsid w:val="00D70E24"/>
    <w:rsid w:val="00D7178B"/>
    <w:rsid w:val="00D71964"/>
    <w:rsid w:val="00D730DB"/>
    <w:rsid w:val="00D73B43"/>
    <w:rsid w:val="00D73D0C"/>
    <w:rsid w:val="00D73DB0"/>
    <w:rsid w:val="00D7501B"/>
    <w:rsid w:val="00D753BC"/>
    <w:rsid w:val="00D75C6C"/>
    <w:rsid w:val="00D768D9"/>
    <w:rsid w:val="00D76A46"/>
    <w:rsid w:val="00D77D77"/>
    <w:rsid w:val="00D80235"/>
    <w:rsid w:val="00D8057B"/>
    <w:rsid w:val="00D814C7"/>
    <w:rsid w:val="00D818CC"/>
    <w:rsid w:val="00D82015"/>
    <w:rsid w:val="00D826C0"/>
    <w:rsid w:val="00D83F57"/>
    <w:rsid w:val="00D84B04"/>
    <w:rsid w:val="00D85282"/>
    <w:rsid w:val="00D8547E"/>
    <w:rsid w:val="00D871F2"/>
    <w:rsid w:val="00D8747B"/>
    <w:rsid w:val="00D8778E"/>
    <w:rsid w:val="00D87838"/>
    <w:rsid w:val="00D90661"/>
    <w:rsid w:val="00D90EE6"/>
    <w:rsid w:val="00D912B6"/>
    <w:rsid w:val="00D91414"/>
    <w:rsid w:val="00D915A1"/>
    <w:rsid w:val="00D91E99"/>
    <w:rsid w:val="00D92B09"/>
    <w:rsid w:val="00D940FA"/>
    <w:rsid w:val="00D94F98"/>
    <w:rsid w:val="00D95CEF"/>
    <w:rsid w:val="00D965D3"/>
    <w:rsid w:val="00D96D25"/>
    <w:rsid w:val="00D97702"/>
    <w:rsid w:val="00D97E3F"/>
    <w:rsid w:val="00DA06CE"/>
    <w:rsid w:val="00DA10F0"/>
    <w:rsid w:val="00DA19DD"/>
    <w:rsid w:val="00DA2E68"/>
    <w:rsid w:val="00DA460C"/>
    <w:rsid w:val="00DA5F1C"/>
    <w:rsid w:val="00DA6396"/>
    <w:rsid w:val="00DA63A5"/>
    <w:rsid w:val="00DA725C"/>
    <w:rsid w:val="00DA7E5B"/>
    <w:rsid w:val="00DB0797"/>
    <w:rsid w:val="00DB2D8B"/>
    <w:rsid w:val="00DB5339"/>
    <w:rsid w:val="00DB5535"/>
    <w:rsid w:val="00DB5B61"/>
    <w:rsid w:val="00DB5B6B"/>
    <w:rsid w:val="00DB617D"/>
    <w:rsid w:val="00DC0C78"/>
    <w:rsid w:val="00DC2204"/>
    <w:rsid w:val="00DC28E6"/>
    <w:rsid w:val="00DC3004"/>
    <w:rsid w:val="00DC372A"/>
    <w:rsid w:val="00DC37F0"/>
    <w:rsid w:val="00DC67AF"/>
    <w:rsid w:val="00DC7196"/>
    <w:rsid w:val="00DC722B"/>
    <w:rsid w:val="00DD12E9"/>
    <w:rsid w:val="00DD18E7"/>
    <w:rsid w:val="00DD3308"/>
    <w:rsid w:val="00DD3D03"/>
    <w:rsid w:val="00DD62B9"/>
    <w:rsid w:val="00DD6333"/>
    <w:rsid w:val="00DD752D"/>
    <w:rsid w:val="00DD7FF3"/>
    <w:rsid w:val="00DE05BD"/>
    <w:rsid w:val="00DE0861"/>
    <w:rsid w:val="00DE0F4A"/>
    <w:rsid w:val="00DE18CC"/>
    <w:rsid w:val="00DE2602"/>
    <w:rsid w:val="00DE4E89"/>
    <w:rsid w:val="00DE5033"/>
    <w:rsid w:val="00DE51EF"/>
    <w:rsid w:val="00DE546D"/>
    <w:rsid w:val="00DE5868"/>
    <w:rsid w:val="00DE59AC"/>
    <w:rsid w:val="00DE5F4F"/>
    <w:rsid w:val="00DE696A"/>
    <w:rsid w:val="00DE74E0"/>
    <w:rsid w:val="00DF07BD"/>
    <w:rsid w:val="00DF10CC"/>
    <w:rsid w:val="00DF2E59"/>
    <w:rsid w:val="00DF3CE5"/>
    <w:rsid w:val="00DF3F7B"/>
    <w:rsid w:val="00DF4687"/>
    <w:rsid w:val="00DF4756"/>
    <w:rsid w:val="00DF5436"/>
    <w:rsid w:val="00DF6374"/>
    <w:rsid w:val="00DF6B58"/>
    <w:rsid w:val="00DF73D3"/>
    <w:rsid w:val="00DF76D5"/>
    <w:rsid w:val="00DF7DD4"/>
    <w:rsid w:val="00E004A0"/>
    <w:rsid w:val="00E005BC"/>
    <w:rsid w:val="00E02A8E"/>
    <w:rsid w:val="00E03E4E"/>
    <w:rsid w:val="00E04C0B"/>
    <w:rsid w:val="00E050E2"/>
    <w:rsid w:val="00E05317"/>
    <w:rsid w:val="00E057C3"/>
    <w:rsid w:val="00E06B8D"/>
    <w:rsid w:val="00E07CCC"/>
    <w:rsid w:val="00E10498"/>
    <w:rsid w:val="00E10AC6"/>
    <w:rsid w:val="00E11677"/>
    <w:rsid w:val="00E1182F"/>
    <w:rsid w:val="00E11CF5"/>
    <w:rsid w:val="00E154E1"/>
    <w:rsid w:val="00E157DB"/>
    <w:rsid w:val="00E15ECC"/>
    <w:rsid w:val="00E167C3"/>
    <w:rsid w:val="00E20328"/>
    <w:rsid w:val="00E20848"/>
    <w:rsid w:val="00E20DFB"/>
    <w:rsid w:val="00E20E49"/>
    <w:rsid w:val="00E21C1D"/>
    <w:rsid w:val="00E2247D"/>
    <w:rsid w:val="00E23100"/>
    <w:rsid w:val="00E23959"/>
    <w:rsid w:val="00E2410B"/>
    <w:rsid w:val="00E242A5"/>
    <w:rsid w:val="00E246F4"/>
    <w:rsid w:val="00E2755A"/>
    <w:rsid w:val="00E31068"/>
    <w:rsid w:val="00E313BB"/>
    <w:rsid w:val="00E319C9"/>
    <w:rsid w:val="00E31B2D"/>
    <w:rsid w:val="00E31B83"/>
    <w:rsid w:val="00E3357B"/>
    <w:rsid w:val="00E33ABB"/>
    <w:rsid w:val="00E34EC3"/>
    <w:rsid w:val="00E35D5C"/>
    <w:rsid w:val="00E360F3"/>
    <w:rsid w:val="00E36D33"/>
    <w:rsid w:val="00E36D97"/>
    <w:rsid w:val="00E37040"/>
    <w:rsid w:val="00E37DF7"/>
    <w:rsid w:val="00E409E0"/>
    <w:rsid w:val="00E411F5"/>
    <w:rsid w:val="00E42223"/>
    <w:rsid w:val="00E4275E"/>
    <w:rsid w:val="00E42FD4"/>
    <w:rsid w:val="00E437D8"/>
    <w:rsid w:val="00E449FD"/>
    <w:rsid w:val="00E44A14"/>
    <w:rsid w:val="00E45A85"/>
    <w:rsid w:val="00E4661E"/>
    <w:rsid w:val="00E46A3A"/>
    <w:rsid w:val="00E46A67"/>
    <w:rsid w:val="00E511BE"/>
    <w:rsid w:val="00E5153A"/>
    <w:rsid w:val="00E51700"/>
    <w:rsid w:val="00E51D70"/>
    <w:rsid w:val="00E521E4"/>
    <w:rsid w:val="00E523BD"/>
    <w:rsid w:val="00E5398C"/>
    <w:rsid w:val="00E53DA8"/>
    <w:rsid w:val="00E541A1"/>
    <w:rsid w:val="00E560E7"/>
    <w:rsid w:val="00E603B3"/>
    <w:rsid w:val="00E60C44"/>
    <w:rsid w:val="00E6123E"/>
    <w:rsid w:val="00E6176B"/>
    <w:rsid w:val="00E61F7A"/>
    <w:rsid w:val="00E6212B"/>
    <w:rsid w:val="00E62BC7"/>
    <w:rsid w:val="00E655AE"/>
    <w:rsid w:val="00E669DA"/>
    <w:rsid w:val="00E6774A"/>
    <w:rsid w:val="00E6780C"/>
    <w:rsid w:val="00E67DD9"/>
    <w:rsid w:val="00E7081A"/>
    <w:rsid w:val="00E7143F"/>
    <w:rsid w:val="00E71A00"/>
    <w:rsid w:val="00E721EA"/>
    <w:rsid w:val="00E7299E"/>
    <w:rsid w:val="00E73DC0"/>
    <w:rsid w:val="00E74493"/>
    <w:rsid w:val="00E7459C"/>
    <w:rsid w:val="00E74BE1"/>
    <w:rsid w:val="00E75A83"/>
    <w:rsid w:val="00E75D4E"/>
    <w:rsid w:val="00E76781"/>
    <w:rsid w:val="00E80529"/>
    <w:rsid w:val="00E81813"/>
    <w:rsid w:val="00E81C89"/>
    <w:rsid w:val="00E82068"/>
    <w:rsid w:val="00E83C98"/>
    <w:rsid w:val="00E83D8C"/>
    <w:rsid w:val="00E84279"/>
    <w:rsid w:val="00E842BF"/>
    <w:rsid w:val="00E84D7F"/>
    <w:rsid w:val="00E85C44"/>
    <w:rsid w:val="00E86168"/>
    <w:rsid w:val="00E86226"/>
    <w:rsid w:val="00E9035D"/>
    <w:rsid w:val="00E9085D"/>
    <w:rsid w:val="00E91317"/>
    <w:rsid w:val="00E91E24"/>
    <w:rsid w:val="00E92FD9"/>
    <w:rsid w:val="00E93182"/>
    <w:rsid w:val="00E94AF5"/>
    <w:rsid w:val="00E95C2B"/>
    <w:rsid w:val="00E95D97"/>
    <w:rsid w:val="00E96753"/>
    <w:rsid w:val="00E96D31"/>
    <w:rsid w:val="00EA00EB"/>
    <w:rsid w:val="00EA0A32"/>
    <w:rsid w:val="00EA1298"/>
    <w:rsid w:val="00EA13B9"/>
    <w:rsid w:val="00EA161C"/>
    <w:rsid w:val="00EA30A9"/>
    <w:rsid w:val="00EA4563"/>
    <w:rsid w:val="00EA4697"/>
    <w:rsid w:val="00EA4DC0"/>
    <w:rsid w:val="00EA5870"/>
    <w:rsid w:val="00EA5E78"/>
    <w:rsid w:val="00EA5ED8"/>
    <w:rsid w:val="00EA5FD7"/>
    <w:rsid w:val="00EA665F"/>
    <w:rsid w:val="00EA7558"/>
    <w:rsid w:val="00EB016A"/>
    <w:rsid w:val="00EB1B4B"/>
    <w:rsid w:val="00EB29B6"/>
    <w:rsid w:val="00EB2A1E"/>
    <w:rsid w:val="00EB2DB3"/>
    <w:rsid w:val="00EB34F6"/>
    <w:rsid w:val="00EB40BB"/>
    <w:rsid w:val="00EB5190"/>
    <w:rsid w:val="00EB5D0F"/>
    <w:rsid w:val="00EB6456"/>
    <w:rsid w:val="00EB717D"/>
    <w:rsid w:val="00EB7332"/>
    <w:rsid w:val="00EB75AF"/>
    <w:rsid w:val="00EC0F4E"/>
    <w:rsid w:val="00EC2DBA"/>
    <w:rsid w:val="00EC3603"/>
    <w:rsid w:val="00EC3D6D"/>
    <w:rsid w:val="00EC4694"/>
    <w:rsid w:val="00EC47F4"/>
    <w:rsid w:val="00EC4945"/>
    <w:rsid w:val="00EC4ACF"/>
    <w:rsid w:val="00EC5998"/>
    <w:rsid w:val="00EC5B7F"/>
    <w:rsid w:val="00ED1216"/>
    <w:rsid w:val="00ED1289"/>
    <w:rsid w:val="00ED1D34"/>
    <w:rsid w:val="00ED2929"/>
    <w:rsid w:val="00ED4D34"/>
    <w:rsid w:val="00ED4EBB"/>
    <w:rsid w:val="00ED4F87"/>
    <w:rsid w:val="00ED6025"/>
    <w:rsid w:val="00EE040F"/>
    <w:rsid w:val="00EE0CE4"/>
    <w:rsid w:val="00EE180D"/>
    <w:rsid w:val="00EE189E"/>
    <w:rsid w:val="00EE2FD0"/>
    <w:rsid w:val="00EE2FDA"/>
    <w:rsid w:val="00EE42C8"/>
    <w:rsid w:val="00EE4785"/>
    <w:rsid w:val="00EE4AD0"/>
    <w:rsid w:val="00EE61F2"/>
    <w:rsid w:val="00EE648B"/>
    <w:rsid w:val="00EE6E0A"/>
    <w:rsid w:val="00EF053B"/>
    <w:rsid w:val="00EF0DF8"/>
    <w:rsid w:val="00EF1D48"/>
    <w:rsid w:val="00EF49FE"/>
    <w:rsid w:val="00EF5D48"/>
    <w:rsid w:val="00EF6119"/>
    <w:rsid w:val="00EF6C36"/>
    <w:rsid w:val="00EF6D0C"/>
    <w:rsid w:val="00EF7627"/>
    <w:rsid w:val="00EF790C"/>
    <w:rsid w:val="00F00501"/>
    <w:rsid w:val="00F00DEA"/>
    <w:rsid w:val="00F019A3"/>
    <w:rsid w:val="00F027BF"/>
    <w:rsid w:val="00F03E73"/>
    <w:rsid w:val="00F05257"/>
    <w:rsid w:val="00F0665C"/>
    <w:rsid w:val="00F0676F"/>
    <w:rsid w:val="00F0696D"/>
    <w:rsid w:val="00F072CC"/>
    <w:rsid w:val="00F07894"/>
    <w:rsid w:val="00F102D4"/>
    <w:rsid w:val="00F108D1"/>
    <w:rsid w:val="00F11ED9"/>
    <w:rsid w:val="00F13B27"/>
    <w:rsid w:val="00F1402D"/>
    <w:rsid w:val="00F14E0B"/>
    <w:rsid w:val="00F16C09"/>
    <w:rsid w:val="00F1704A"/>
    <w:rsid w:val="00F1722D"/>
    <w:rsid w:val="00F17682"/>
    <w:rsid w:val="00F1788A"/>
    <w:rsid w:val="00F17FFD"/>
    <w:rsid w:val="00F2066D"/>
    <w:rsid w:val="00F210F3"/>
    <w:rsid w:val="00F218CD"/>
    <w:rsid w:val="00F21AF6"/>
    <w:rsid w:val="00F222B6"/>
    <w:rsid w:val="00F223BE"/>
    <w:rsid w:val="00F22707"/>
    <w:rsid w:val="00F22EA2"/>
    <w:rsid w:val="00F24AB1"/>
    <w:rsid w:val="00F24C78"/>
    <w:rsid w:val="00F250DF"/>
    <w:rsid w:val="00F25102"/>
    <w:rsid w:val="00F25DF0"/>
    <w:rsid w:val="00F260FB"/>
    <w:rsid w:val="00F26903"/>
    <w:rsid w:val="00F27419"/>
    <w:rsid w:val="00F27AC1"/>
    <w:rsid w:val="00F318C4"/>
    <w:rsid w:val="00F32268"/>
    <w:rsid w:val="00F322CD"/>
    <w:rsid w:val="00F3385B"/>
    <w:rsid w:val="00F33A55"/>
    <w:rsid w:val="00F34C7C"/>
    <w:rsid w:val="00F35A3B"/>
    <w:rsid w:val="00F36485"/>
    <w:rsid w:val="00F377AB"/>
    <w:rsid w:val="00F37BC7"/>
    <w:rsid w:val="00F40681"/>
    <w:rsid w:val="00F41320"/>
    <w:rsid w:val="00F41457"/>
    <w:rsid w:val="00F4467A"/>
    <w:rsid w:val="00F448F7"/>
    <w:rsid w:val="00F449E2"/>
    <w:rsid w:val="00F44ABB"/>
    <w:rsid w:val="00F45B50"/>
    <w:rsid w:val="00F46548"/>
    <w:rsid w:val="00F46F0C"/>
    <w:rsid w:val="00F4707D"/>
    <w:rsid w:val="00F500BB"/>
    <w:rsid w:val="00F5143D"/>
    <w:rsid w:val="00F52910"/>
    <w:rsid w:val="00F53180"/>
    <w:rsid w:val="00F537BA"/>
    <w:rsid w:val="00F548D4"/>
    <w:rsid w:val="00F54F3A"/>
    <w:rsid w:val="00F56F2C"/>
    <w:rsid w:val="00F570B6"/>
    <w:rsid w:val="00F5725E"/>
    <w:rsid w:val="00F573C0"/>
    <w:rsid w:val="00F57919"/>
    <w:rsid w:val="00F57970"/>
    <w:rsid w:val="00F57F61"/>
    <w:rsid w:val="00F60D14"/>
    <w:rsid w:val="00F62B0B"/>
    <w:rsid w:val="00F6318A"/>
    <w:rsid w:val="00F6530E"/>
    <w:rsid w:val="00F659FA"/>
    <w:rsid w:val="00F673F1"/>
    <w:rsid w:val="00F67C6E"/>
    <w:rsid w:val="00F70D6A"/>
    <w:rsid w:val="00F735A3"/>
    <w:rsid w:val="00F735F8"/>
    <w:rsid w:val="00F7447F"/>
    <w:rsid w:val="00F745F5"/>
    <w:rsid w:val="00F74DD3"/>
    <w:rsid w:val="00F75B4E"/>
    <w:rsid w:val="00F76D27"/>
    <w:rsid w:val="00F774E5"/>
    <w:rsid w:val="00F80AFA"/>
    <w:rsid w:val="00F80E59"/>
    <w:rsid w:val="00F82053"/>
    <w:rsid w:val="00F820FA"/>
    <w:rsid w:val="00F822AF"/>
    <w:rsid w:val="00F82AE1"/>
    <w:rsid w:val="00F82F66"/>
    <w:rsid w:val="00F83371"/>
    <w:rsid w:val="00F836CA"/>
    <w:rsid w:val="00F846EB"/>
    <w:rsid w:val="00F85814"/>
    <w:rsid w:val="00F86562"/>
    <w:rsid w:val="00F86638"/>
    <w:rsid w:val="00F878EE"/>
    <w:rsid w:val="00F87F9C"/>
    <w:rsid w:val="00F908E0"/>
    <w:rsid w:val="00F91039"/>
    <w:rsid w:val="00F916E7"/>
    <w:rsid w:val="00F91ED0"/>
    <w:rsid w:val="00F925AF"/>
    <w:rsid w:val="00F94EA2"/>
    <w:rsid w:val="00F94FF8"/>
    <w:rsid w:val="00F9537F"/>
    <w:rsid w:val="00F956AA"/>
    <w:rsid w:val="00F9585D"/>
    <w:rsid w:val="00F96059"/>
    <w:rsid w:val="00F96157"/>
    <w:rsid w:val="00F96426"/>
    <w:rsid w:val="00F9654B"/>
    <w:rsid w:val="00F96B1E"/>
    <w:rsid w:val="00FA171F"/>
    <w:rsid w:val="00FA29C1"/>
    <w:rsid w:val="00FA2E5D"/>
    <w:rsid w:val="00FA450D"/>
    <w:rsid w:val="00FA540A"/>
    <w:rsid w:val="00FA5F65"/>
    <w:rsid w:val="00FA667D"/>
    <w:rsid w:val="00FA7229"/>
    <w:rsid w:val="00FA7ACA"/>
    <w:rsid w:val="00FA7F4F"/>
    <w:rsid w:val="00FB0322"/>
    <w:rsid w:val="00FB0E83"/>
    <w:rsid w:val="00FB17CD"/>
    <w:rsid w:val="00FB1C69"/>
    <w:rsid w:val="00FB1DA0"/>
    <w:rsid w:val="00FB2405"/>
    <w:rsid w:val="00FB2770"/>
    <w:rsid w:val="00FB4428"/>
    <w:rsid w:val="00FB456B"/>
    <w:rsid w:val="00FB4607"/>
    <w:rsid w:val="00FB4B2A"/>
    <w:rsid w:val="00FB51A9"/>
    <w:rsid w:val="00FB5771"/>
    <w:rsid w:val="00FB57E7"/>
    <w:rsid w:val="00FB5A9A"/>
    <w:rsid w:val="00FB5B90"/>
    <w:rsid w:val="00FB6E91"/>
    <w:rsid w:val="00FB77B4"/>
    <w:rsid w:val="00FC0BD2"/>
    <w:rsid w:val="00FC15CC"/>
    <w:rsid w:val="00FC16A3"/>
    <w:rsid w:val="00FC2505"/>
    <w:rsid w:val="00FC3A68"/>
    <w:rsid w:val="00FC4451"/>
    <w:rsid w:val="00FC48E5"/>
    <w:rsid w:val="00FC5565"/>
    <w:rsid w:val="00FC5589"/>
    <w:rsid w:val="00FC57AE"/>
    <w:rsid w:val="00FC5B12"/>
    <w:rsid w:val="00FC5C51"/>
    <w:rsid w:val="00FC6501"/>
    <w:rsid w:val="00FC7CFD"/>
    <w:rsid w:val="00FD0691"/>
    <w:rsid w:val="00FD0DFA"/>
    <w:rsid w:val="00FD20A8"/>
    <w:rsid w:val="00FD38CE"/>
    <w:rsid w:val="00FD400B"/>
    <w:rsid w:val="00FD627C"/>
    <w:rsid w:val="00FD66EE"/>
    <w:rsid w:val="00FD66F5"/>
    <w:rsid w:val="00FE003C"/>
    <w:rsid w:val="00FE0588"/>
    <w:rsid w:val="00FE1217"/>
    <w:rsid w:val="00FE1F8C"/>
    <w:rsid w:val="00FE25DE"/>
    <w:rsid w:val="00FE260A"/>
    <w:rsid w:val="00FE2913"/>
    <w:rsid w:val="00FE2AEB"/>
    <w:rsid w:val="00FE32B5"/>
    <w:rsid w:val="00FE3EBB"/>
    <w:rsid w:val="00FE4D74"/>
    <w:rsid w:val="00FE5218"/>
    <w:rsid w:val="00FE58BD"/>
    <w:rsid w:val="00FE5C86"/>
    <w:rsid w:val="00FE5DB7"/>
    <w:rsid w:val="00FE63B6"/>
    <w:rsid w:val="00FE79DE"/>
    <w:rsid w:val="00FE7D51"/>
    <w:rsid w:val="00FF08E3"/>
    <w:rsid w:val="00FF1C73"/>
    <w:rsid w:val="00FF2C9B"/>
    <w:rsid w:val="00FF2DD2"/>
    <w:rsid w:val="00FF3FB7"/>
    <w:rsid w:val="00FF423E"/>
    <w:rsid w:val="00FF55C6"/>
    <w:rsid w:val="00FF6A2A"/>
    <w:rsid w:val="00FF6BF9"/>
    <w:rsid w:val="00FF7C48"/>
    <w:rsid w:val="00FF7E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ECA248"/>
  <w15:docId w15:val="{EB94FC87-AC0F-4BFC-8B4B-95BADF8E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F162A"/>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0"/>
    <w:next w:val="a0"/>
    <w:link w:val="10"/>
    <w:qFormat/>
    <w:rsid w:val="000F32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9"/>
    <w:qFormat/>
    <w:rsid w:val="004E2FE3"/>
    <w:pPr>
      <w:keepNext/>
      <w:widowControl/>
      <w:autoSpaceDE/>
      <w:autoSpaceDN/>
      <w:adjustRightInd/>
      <w:spacing w:before="240" w:after="60"/>
      <w:outlineLvl w:val="1"/>
    </w:pPr>
    <w:rPr>
      <w:rFonts w:ascii="Arial" w:eastAsia="Times New Roman" w:hAnsi="Arial"/>
      <w:b/>
      <w:bCs/>
      <w:i/>
      <w:iCs/>
      <w:sz w:val="28"/>
      <w:szCs w:val="28"/>
    </w:rPr>
  </w:style>
  <w:style w:type="paragraph" w:styleId="3">
    <w:name w:val="heading 3"/>
    <w:basedOn w:val="a0"/>
    <w:next w:val="a0"/>
    <w:link w:val="30"/>
    <w:uiPriority w:val="99"/>
    <w:qFormat/>
    <w:rsid w:val="000F3299"/>
    <w:pPr>
      <w:keepNext/>
      <w:widowControl/>
      <w:autoSpaceDE/>
      <w:autoSpaceDN/>
      <w:adjustRightInd/>
      <w:spacing w:before="240" w:after="60"/>
      <w:ind w:left="2160" w:hanging="360"/>
      <w:outlineLvl w:val="2"/>
    </w:pPr>
    <w:rPr>
      <w:rFonts w:ascii="Arial" w:eastAsia="Times New Roman" w:hAnsi="Arial" w:cs="Arial"/>
      <w:b/>
      <w:bCs/>
      <w:sz w:val="26"/>
      <w:szCs w:val="26"/>
      <w:lang w:eastAsia="ar-SA"/>
    </w:rPr>
  </w:style>
  <w:style w:type="paragraph" w:styleId="4">
    <w:name w:val="heading 4"/>
    <w:basedOn w:val="a0"/>
    <w:link w:val="40"/>
    <w:uiPriority w:val="99"/>
    <w:qFormat/>
    <w:rsid w:val="000F3299"/>
    <w:pPr>
      <w:widowControl/>
      <w:autoSpaceDE/>
      <w:autoSpaceDN/>
      <w:adjustRightInd/>
      <w:spacing w:before="100" w:beforeAutospacing="1" w:after="100" w:afterAutospacing="1"/>
      <w:outlineLvl w:val="3"/>
    </w:pPr>
    <w:rPr>
      <w:rFonts w:eastAsia="Times New Roman"/>
      <w:b/>
      <w:bCs/>
      <w:sz w:val="24"/>
      <w:szCs w:val="24"/>
    </w:rPr>
  </w:style>
  <w:style w:type="paragraph" w:styleId="5">
    <w:name w:val="heading 5"/>
    <w:basedOn w:val="a0"/>
    <w:next w:val="a0"/>
    <w:link w:val="50"/>
    <w:uiPriority w:val="99"/>
    <w:qFormat/>
    <w:rsid w:val="0005618D"/>
    <w:pPr>
      <w:keepNext/>
      <w:keepLines/>
      <w:widowControl/>
      <w:autoSpaceDE/>
      <w:autoSpaceDN/>
      <w:adjustRightInd/>
      <w:spacing w:before="220" w:after="40"/>
      <w:contextualSpacing/>
      <w:outlineLvl w:val="4"/>
    </w:pPr>
    <w:rPr>
      <w:rFonts w:eastAsia="PMingLiU"/>
      <w:b/>
      <w:color w:val="000000"/>
      <w:sz w:val="22"/>
      <w:szCs w:val="22"/>
    </w:rPr>
  </w:style>
  <w:style w:type="paragraph" w:styleId="6">
    <w:name w:val="heading 6"/>
    <w:basedOn w:val="a0"/>
    <w:next w:val="a0"/>
    <w:link w:val="60"/>
    <w:uiPriority w:val="99"/>
    <w:qFormat/>
    <w:rsid w:val="0005618D"/>
    <w:pPr>
      <w:keepNext/>
      <w:keepLines/>
      <w:widowControl/>
      <w:autoSpaceDE/>
      <w:autoSpaceDN/>
      <w:adjustRightInd/>
      <w:spacing w:before="200" w:after="40"/>
      <w:contextualSpacing/>
      <w:outlineLvl w:val="5"/>
    </w:pPr>
    <w:rPr>
      <w:rFonts w:eastAsia="PMingLiU"/>
      <w:b/>
      <w:color w:val="000000"/>
    </w:rPr>
  </w:style>
  <w:style w:type="paragraph" w:styleId="7">
    <w:name w:val="heading 7"/>
    <w:basedOn w:val="a0"/>
    <w:next w:val="a0"/>
    <w:link w:val="70"/>
    <w:uiPriority w:val="99"/>
    <w:unhideWhenUsed/>
    <w:qFormat/>
    <w:rsid w:val="0005618D"/>
    <w:pPr>
      <w:widowControl/>
      <w:autoSpaceDE/>
      <w:autoSpaceDN/>
      <w:adjustRightInd/>
      <w:spacing w:before="240" w:after="60" w:line="259" w:lineRule="auto"/>
      <w:outlineLvl w:val="6"/>
    </w:pPr>
    <w:rPr>
      <w:rFonts w:ascii="Calibri" w:eastAsia="Times New Roman" w:hAnsi="Calibri"/>
      <w:sz w:val="24"/>
      <w:szCs w:val="24"/>
      <w:lang w:eastAsia="en-US"/>
    </w:rPr>
  </w:style>
  <w:style w:type="paragraph" w:styleId="8">
    <w:name w:val="heading 8"/>
    <w:basedOn w:val="a0"/>
    <w:next w:val="a0"/>
    <w:link w:val="80"/>
    <w:uiPriority w:val="99"/>
    <w:qFormat/>
    <w:rsid w:val="006D25D8"/>
    <w:pPr>
      <w:keepNext/>
      <w:keepLines/>
      <w:widowControl/>
      <w:autoSpaceDE/>
      <w:autoSpaceDN/>
      <w:adjustRightInd/>
      <w:spacing w:before="40"/>
      <w:outlineLvl w:val="7"/>
    </w:pPr>
    <w:rPr>
      <w:rFonts w:ascii="Cambria" w:eastAsia="Times New Roman" w:hAnsi="Cambria"/>
      <w:color w:val="272727"/>
      <w:sz w:val="21"/>
      <w:szCs w:val="21"/>
    </w:rPr>
  </w:style>
  <w:style w:type="paragraph" w:styleId="9">
    <w:name w:val="heading 9"/>
    <w:basedOn w:val="a0"/>
    <w:next w:val="a0"/>
    <w:link w:val="90"/>
    <w:uiPriority w:val="99"/>
    <w:qFormat/>
    <w:rsid w:val="006D25D8"/>
    <w:pPr>
      <w:keepNext/>
      <w:keepLines/>
      <w:widowControl/>
      <w:autoSpaceDE/>
      <w:autoSpaceDN/>
      <w:adjustRightInd/>
      <w:spacing w:before="40"/>
      <w:outlineLvl w:val="8"/>
    </w:pPr>
    <w:rPr>
      <w:rFonts w:ascii="Cambria" w:eastAsia="Times New Roman"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F3299"/>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uiPriority w:val="99"/>
    <w:rsid w:val="000F3299"/>
    <w:rPr>
      <w:rFonts w:ascii="Arial" w:eastAsia="Times New Roman" w:hAnsi="Arial" w:cs="Arial"/>
      <w:b/>
      <w:bCs/>
      <w:sz w:val="26"/>
      <w:szCs w:val="26"/>
      <w:lang w:eastAsia="ar-SA"/>
    </w:rPr>
  </w:style>
  <w:style w:type="character" w:customStyle="1" w:styleId="40">
    <w:name w:val="Заголовок 4 Знак"/>
    <w:basedOn w:val="a1"/>
    <w:link w:val="4"/>
    <w:uiPriority w:val="99"/>
    <w:rsid w:val="000F3299"/>
    <w:rPr>
      <w:rFonts w:ascii="Times New Roman" w:eastAsia="Times New Roman" w:hAnsi="Times New Roman" w:cs="Times New Roman"/>
      <w:b/>
      <w:bCs/>
      <w:sz w:val="24"/>
      <w:szCs w:val="24"/>
    </w:rPr>
  </w:style>
  <w:style w:type="paragraph" w:styleId="a4">
    <w:name w:val="List Paragraph"/>
    <w:aliases w:val="Содержание. 2 уровень,List Paragraph"/>
    <w:basedOn w:val="a0"/>
    <w:link w:val="a5"/>
    <w:uiPriority w:val="34"/>
    <w:qFormat/>
    <w:rsid w:val="00A3373C"/>
    <w:pPr>
      <w:ind w:left="720"/>
      <w:contextualSpacing/>
    </w:pPr>
  </w:style>
  <w:style w:type="character" w:customStyle="1" w:styleId="a5">
    <w:name w:val="Абзац списка Знак"/>
    <w:aliases w:val="Содержание. 2 уровень Знак,List Paragraph Знак"/>
    <w:link w:val="a4"/>
    <w:uiPriority w:val="34"/>
    <w:qFormat/>
    <w:rsid w:val="00720748"/>
    <w:rPr>
      <w:rFonts w:ascii="Times New Roman" w:hAnsi="Times New Roman" w:cs="Times New Roman"/>
      <w:sz w:val="20"/>
      <w:szCs w:val="20"/>
    </w:rPr>
  </w:style>
  <w:style w:type="paragraph" w:styleId="a6">
    <w:name w:val="header"/>
    <w:basedOn w:val="a0"/>
    <w:link w:val="a7"/>
    <w:uiPriority w:val="99"/>
    <w:unhideWhenUsed/>
    <w:rsid w:val="00887E55"/>
    <w:pPr>
      <w:tabs>
        <w:tab w:val="center" w:pos="4677"/>
        <w:tab w:val="right" w:pos="9355"/>
      </w:tabs>
    </w:pPr>
  </w:style>
  <w:style w:type="character" w:customStyle="1" w:styleId="a7">
    <w:name w:val="Верхний колонтитул Знак"/>
    <w:basedOn w:val="a1"/>
    <w:link w:val="a6"/>
    <w:uiPriority w:val="99"/>
    <w:rsid w:val="00887E55"/>
    <w:rPr>
      <w:rFonts w:ascii="Times New Roman" w:hAnsi="Times New Roman" w:cs="Times New Roman"/>
      <w:sz w:val="20"/>
      <w:szCs w:val="20"/>
    </w:rPr>
  </w:style>
  <w:style w:type="paragraph" w:styleId="a8">
    <w:name w:val="footer"/>
    <w:aliases w:val="Нижний колонтитул Знак Знак Знак,Нижний колонтитул1,Нижний колонтитул Знак Знак"/>
    <w:basedOn w:val="a0"/>
    <w:link w:val="a9"/>
    <w:uiPriority w:val="99"/>
    <w:unhideWhenUsed/>
    <w:qFormat/>
    <w:rsid w:val="00887E55"/>
    <w:pPr>
      <w:tabs>
        <w:tab w:val="center" w:pos="4677"/>
        <w:tab w:val="right" w:pos="9355"/>
      </w:tabs>
    </w:p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1"/>
    <w:link w:val="a8"/>
    <w:uiPriority w:val="99"/>
    <w:rsid w:val="00887E55"/>
    <w:rPr>
      <w:rFonts w:ascii="Times New Roman" w:hAnsi="Times New Roman" w:cs="Times New Roman"/>
      <w:sz w:val="20"/>
      <w:szCs w:val="20"/>
    </w:rPr>
  </w:style>
  <w:style w:type="table" w:styleId="aa">
    <w:name w:val="Table Grid"/>
    <w:basedOn w:val="a2"/>
    <w:uiPriority w:val="59"/>
    <w:rsid w:val="000069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qFormat/>
    <w:rsid w:val="008601C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
    <w:name w:val="Прижатый влево"/>
    <w:basedOn w:val="a0"/>
    <w:next w:val="a0"/>
    <w:uiPriority w:val="99"/>
    <w:qFormat/>
    <w:rsid w:val="00E84D7F"/>
    <w:rPr>
      <w:rFonts w:ascii="Arial" w:eastAsia="Times New Roman" w:hAnsi="Arial" w:cs="Arial"/>
      <w:sz w:val="26"/>
      <w:szCs w:val="26"/>
    </w:rPr>
  </w:style>
  <w:style w:type="character" w:styleId="ac">
    <w:name w:val="Strong"/>
    <w:basedOn w:val="a1"/>
    <w:uiPriority w:val="22"/>
    <w:qFormat/>
    <w:rsid w:val="00B15D2E"/>
    <w:rPr>
      <w:b/>
      <w:bCs/>
    </w:rPr>
  </w:style>
  <w:style w:type="character" w:customStyle="1" w:styleId="21">
    <w:name w:val="Основной текст (2)"/>
    <w:basedOn w:val="a1"/>
    <w:uiPriority w:val="99"/>
    <w:rsid w:val="008A7C58"/>
    <w:rPr>
      <w:rFonts w:ascii="Times New Roman" w:eastAsia="Times New Roman" w:hAnsi="Times New Roman" w:cs="Times New Roman"/>
      <w:b w:val="0"/>
      <w:bCs w:val="0"/>
      <w:i w:val="0"/>
      <w:iCs w:val="0"/>
      <w:smallCaps w:val="0"/>
      <w:strike w:val="0"/>
      <w:spacing w:val="0"/>
      <w:sz w:val="27"/>
      <w:szCs w:val="27"/>
    </w:rPr>
  </w:style>
  <w:style w:type="character" w:customStyle="1" w:styleId="213pt0pt">
    <w:name w:val="Основной текст (2) + 13 pt;Интервал 0 pt"/>
    <w:basedOn w:val="a1"/>
    <w:rsid w:val="008A7C58"/>
    <w:rPr>
      <w:rFonts w:ascii="Times New Roman" w:eastAsia="Times New Roman" w:hAnsi="Times New Roman" w:cs="Times New Roman"/>
      <w:b w:val="0"/>
      <w:bCs w:val="0"/>
      <w:i w:val="0"/>
      <w:iCs w:val="0"/>
      <w:smallCaps w:val="0"/>
      <w:strike w:val="0"/>
      <w:spacing w:val="10"/>
      <w:sz w:val="26"/>
      <w:szCs w:val="26"/>
    </w:rPr>
  </w:style>
  <w:style w:type="character" w:customStyle="1" w:styleId="s13">
    <w:name w:val="s13"/>
    <w:basedOn w:val="a1"/>
    <w:rsid w:val="00C85731"/>
  </w:style>
  <w:style w:type="paragraph" w:customStyle="1" w:styleId="11">
    <w:name w:val="Текст1"/>
    <w:basedOn w:val="a0"/>
    <w:rsid w:val="00C85731"/>
    <w:pPr>
      <w:widowControl/>
      <w:autoSpaceDE/>
      <w:autoSpaceDN/>
      <w:adjustRightInd/>
    </w:pPr>
    <w:rPr>
      <w:rFonts w:ascii="Consolas" w:eastAsia="Calibri" w:hAnsi="Consolas"/>
      <w:sz w:val="21"/>
      <w:szCs w:val="21"/>
      <w:lang w:eastAsia="ar-SA"/>
    </w:rPr>
  </w:style>
  <w:style w:type="paragraph" w:styleId="ad">
    <w:name w:val="Normal (Web)"/>
    <w:aliases w:val="Обычный (Web)1,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0"/>
    <w:link w:val="ae"/>
    <w:uiPriority w:val="99"/>
    <w:unhideWhenUsed/>
    <w:qFormat/>
    <w:rsid w:val="00AF7EDE"/>
    <w:pPr>
      <w:widowControl/>
      <w:autoSpaceDE/>
      <w:autoSpaceDN/>
      <w:adjustRightInd/>
      <w:spacing w:before="100" w:beforeAutospacing="1" w:after="100" w:afterAutospacing="1"/>
    </w:pPr>
    <w:rPr>
      <w:rFonts w:eastAsia="Times New Roman"/>
      <w:sz w:val="24"/>
      <w:szCs w:val="24"/>
    </w:rPr>
  </w:style>
  <w:style w:type="character" w:styleId="af">
    <w:name w:val="Hyperlink"/>
    <w:basedOn w:val="a1"/>
    <w:uiPriority w:val="99"/>
    <w:unhideWhenUsed/>
    <w:rsid w:val="00AF7EDE"/>
    <w:rPr>
      <w:color w:val="0000FF" w:themeColor="hyperlink"/>
      <w:u w:val="single"/>
    </w:rPr>
  </w:style>
  <w:style w:type="paragraph" w:styleId="af0">
    <w:name w:val="No Spacing"/>
    <w:link w:val="af1"/>
    <w:uiPriority w:val="1"/>
    <w:qFormat/>
    <w:rsid w:val="00D104B1"/>
    <w:pPr>
      <w:spacing w:after="0" w:line="240" w:lineRule="auto"/>
    </w:pPr>
    <w:rPr>
      <w:rFonts w:ascii="Calibri" w:eastAsia="Times New Roman" w:hAnsi="Calibri" w:cs="Times New Roman"/>
    </w:rPr>
  </w:style>
  <w:style w:type="character" w:customStyle="1" w:styleId="af1">
    <w:name w:val="Без интервала Знак"/>
    <w:basedOn w:val="a1"/>
    <w:link w:val="af0"/>
    <w:uiPriority w:val="99"/>
    <w:rsid w:val="000F3299"/>
    <w:rPr>
      <w:rFonts w:ascii="Calibri" w:eastAsia="Times New Roman" w:hAnsi="Calibri" w:cs="Times New Roman"/>
    </w:rPr>
  </w:style>
  <w:style w:type="paragraph" w:styleId="31">
    <w:name w:val="Body Text Indent 3"/>
    <w:basedOn w:val="a0"/>
    <w:link w:val="32"/>
    <w:uiPriority w:val="99"/>
    <w:rsid w:val="00D104B1"/>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1"/>
    <w:link w:val="31"/>
    <w:uiPriority w:val="99"/>
    <w:rsid w:val="00D104B1"/>
    <w:rPr>
      <w:rFonts w:ascii="Times New Roman" w:eastAsia="Times New Roman" w:hAnsi="Times New Roman" w:cs="Times New Roman"/>
      <w:sz w:val="16"/>
      <w:szCs w:val="16"/>
    </w:rPr>
  </w:style>
  <w:style w:type="paragraph" w:customStyle="1" w:styleId="Style14">
    <w:name w:val="Style14"/>
    <w:basedOn w:val="a0"/>
    <w:rsid w:val="00D104B1"/>
    <w:rPr>
      <w:rFonts w:eastAsia="Times New Roman"/>
      <w:sz w:val="24"/>
      <w:szCs w:val="24"/>
    </w:rPr>
  </w:style>
  <w:style w:type="character" w:customStyle="1" w:styleId="FontStyle29">
    <w:name w:val="Font Style29"/>
    <w:basedOn w:val="a1"/>
    <w:rsid w:val="00D104B1"/>
    <w:rPr>
      <w:rFonts w:ascii="Times New Roman" w:hAnsi="Times New Roman" w:cs="Times New Roman"/>
      <w:sz w:val="26"/>
      <w:szCs w:val="26"/>
    </w:rPr>
  </w:style>
  <w:style w:type="paragraph" w:styleId="a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3"/>
    <w:uiPriority w:val="99"/>
    <w:unhideWhenUsed/>
    <w:qFormat/>
    <w:rsid w:val="006F5EF0"/>
  </w:style>
  <w:style w:type="character" w:customStyle="1" w:styleId="a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2"/>
    <w:uiPriority w:val="99"/>
    <w:rsid w:val="006F5EF0"/>
    <w:rPr>
      <w:rFonts w:ascii="Times New Roman" w:hAnsi="Times New Roman" w:cs="Times New Roman"/>
      <w:sz w:val="20"/>
      <w:szCs w:val="20"/>
    </w:rPr>
  </w:style>
  <w:style w:type="character" w:styleId="af4">
    <w:name w:val="footnote reference"/>
    <w:aliases w:val="Знак сноски-FN,Ciae niinee-FN,AЗнак сноски зел"/>
    <w:basedOn w:val="a1"/>
    <w:uiPriority w:val="99"/>
    <w:unhideWhenUsed/>
    <w:rsid w:val="006F5EF0"/>
    <w:rPr>
      <w:vertAlign w:val="superscript"/>
    </w:rPr>
  </w:style>
  <w:style w:type="paragraph" w:styleId="af5">
    <w:name w:val="Body Text"/>
    <w:basedOn w:val="a0"/>
    <w:link w:val="af6"/>
    <w:unhideWhenUsed/>
    <w:rsid w:val="000F3299"/>
    <w:pPr>
      <w:spacing w:after="120"/>
    </w:pPr>
  </w:style>
  <w:style w:type="character" w:customStyle="1" w:styleId="af6">
    <w:name w:val="Основной текст Знак"/>
    <w:basedOn w:val="a1"/>
    <w:link w:val="af5"/>
    <w:rsid w:val="000F3299"/>
    <w:rPr>
      <w:rFonts w:ascii="Times New Roman" w:hAnsi="Times New Roman" w:cs="Times New Roman"/>
      <w:sz w:val="20"/>
      <w:szCs w:val="20"/>
    </w:rPr>
  </w:style>
  <w:style w:type="paragraph" w:customStyle="1" w:styleId="af7">
    <w:name w:val="литер"/>
    <w:basedOn w:val="a0"/>
    <w:rsid w:val="000F3299"/>
    <w:pPr>
      <w:widowControl/>
      <w:autoSpaceDE/>
      <w:autoSpaceDN/>
      <w:adjustRightInd/>
      <w:ind w:left="397" w:hanging="397"/>
    </w:pPr>
    <w:rPr>
      <w:rFonts w:eastAsia="Times New Roman"/>
      <w:sz w:val="24"/>
      <w:szCs w:val="24"/>
    </w:rPr>
  </w:style>
  <w:style w:type="character" w:customStyle="1" w:styleId="41">
    <w:name w:val="Основной текст (4)_"/>
    <w:basedOn w:val="a1"/>
    <w:link w:val="42"/>
    <w:uiPriority w:val="99"/>
    <w:locked/>
    <w:rsid w:val="000F3299"/>
    <w:rPr>
      <w:rFonts w:ascii="Times New Roman" w:eastAsia="Times New Roman" w:hAnsi="Times New Roman" w:cs="Times New Roman"/>
      <w:sz w:val="19"/>
      <w:szCs w:val="19"/>
      <w:shd w:val="clear" w:color="auto" w:fill="FFFFFF"/>
    </w:rPr>
  </w:style>
  <w:style w:type="paragraph" w:customStyle="1" w:styleId="42">
    <w:name w:val="Основной текст (4)"/>
    <w:basedOn w:val="a0"/>
    <w:link w:val="41"/>
    <w:uiPriority w:val="99"/>
    <w:rsid w:val="000F3299"/>
    <w:pPr>
      <w:widowControl/>
      <w:shd w:val="clear" w:color="auto" w:fill="FFFFFF"/>
      <w:autoSpaceDE/>
      <w:autoSpaceDN/>
      <w:adjustRightInd/>
      <w:spacing w:after="60" w:line="0" w:lineRule="atLeast"/>
      <w:jc w:val="center"/>
    </w:pPr>
    <w:rPr>
      <w:rFonts w:eastAsia="Times New Roman"/>
      <w:sz w:val="19"/>
      <w:szCs w:val="19"/>
    </w:rPr>
  </w:style>
  <w:style w:type="character" w:styleId="af8">
    <w:name w:val="page number"/>
    <w:basedOn w:val="a1"/>
    <w:uiPriority w:val="99"/>
    <w:unhideWhenUsed/>
    <w:rsid w:val="000F3299"/>
  </w:style>
  <w:style w:type="paragraph" w:styleId="af9">
    <w:name w:val="Plain Text"/>
    <w:basedOn w:val="a0"/>
    <w:link w:val="afa"/>
    <w:uiPriority w:val="99"/>
    <w:rsid w:val="00D2425A"/>
    <w:pPr>
      <w:widowControl/>
      <w:autoSpaceDE/>
      <w:autoSpaceDN/>
      <w:adjustRightInd/>
    </w:pPr>
    <w:rPr>
      <w:rFonts w:ascii="Courier New" w:eastAsia="Times New Roman" w:hAnsi="Courier New"/>
    </w:rPr>
  </w:style>
  <w:style w:type="character" w:customStyle="1" w:styleId="afa">
    <w:name w:val="Текст Знак"/>
    <w:basedOn w:val="a1"/>
    <w:link w:val="af9"/>
    <w:uiPriority w:val="99"/>
    <w:rsid w:val="00D2425A"/>
    <w:rPr>
      <w:rFonts w:ascii="Courier New" w:eastAsia="Times New Roman" w:hAnsi="Courier New" w:cs="Times New Roman"/>
      <w:sz w:val="20"/>
      <w:szCs w:val="20"/>
    </w:rPr>
  </w:style>
  <w:style w:type="paragraph" w:styleId="afb">
    <w:name w:val="caption"/>
    <w:basedOn w:val="a0"/>
    <w:qFormat/>
    <w:rsid w:val="00BD1A48"/>
    <w:pPr>
      <w:widowControl/>
      <w:autoSpaceDE/>
      <w:autoSpaceDN/>
      <w:adjustRightInd/>
      <w:jc w:val="center"/>
    </w:pPr>
    <w:rPr>
      <w:rFonts w:eastAsia="Times New Roman"/>
      <w:sz w:val="24"/>
    </w:rPr>
  </w:style>
  <w:style w:type="table" w:customStyle="1" w:styleId="12">
    <w:name w:val="Сетка таблицы1"/>
    <w:basedOn w:val="a2"/>
    <w:next w:val="aa"/>
    <w:uiPriority w:val="99"/>
    <w:rsid w:val="00BD1A4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0"/>
    <w:link w:val="23"/>
    <w:unhideWhenUsed/>
    <w:rsid w:val="00F46548"/>
    <w:pPr>
      <w:spacing w:after="120" w:line="480" w:lineRule="auto"/>
    </w:pPr>
  </w:style>
  <w:style w:type="character" w:customStyle="1" w:styleId="23">
    <w:name w:val="Основной текст 2 Знак"/>
    <w:basedOn w:val="a1"/>
    <w:link w:val="22"/>
    <w:rsid w:val="00F46548"/>
    <w:rPr>
      <w:rFonts w:ascii="Times New Roman" w:hAnsi="Times New Roman" w:cs="Times New Roman"/>
      <w:sz w:val="20"/>
      <w:szCs w:val="20"/>
    </w:rPr>
  </w:style>
  <w:style w:type="paragraph" w:customStyle="1" w:styleId="210">
    <w:name w:val="Основной текст с отступом 21"/>
    <w:basedOn w:val="a0"/>
    <w:uiPriority w:val="99"/>
    <w:rsid w:val="00F46548"/>
    <w:pPr>
      <w:autoSpaceDE/>
      <w:autoSpaceDN/>
      <w:adjustRightInd/>
      <w:ind w:firstLine="567"/>
      <w:jc w:val="both"/>
    </w:pPr>
    <w:rPr>
      <w:rFonts w:eastAsia="Times New Roman"/>
      <w:sz w:val="28"/>
    </w:rPr>
  </w:style>
  <w:style w:type="paragraph" w:customStyle="1" w:styleId="211">
    <w:name w:val="Основной текст 21"/>
    <w:basedOn w:val="a0"/>
    <w:rsid w:val="00F46548"/>
    <w:pPr>
      <w:autoSpaceDE/>
      <w:autoSpaceDN/>
      <w:adjustRightInd/>
      <w:ind w:firstLine="580"/>
      <w:jc w:val="both"/>
    </w:pPr>
    <w:rPr>
      <w:rFonts w:eastAsia="Times New Roman"/>
      <w:spacing w:val="-4"/>
      <w:sz w:val="28"/>
    </w:rPr>
  </w:style>
  <w:style w:type="paragraph" w:customStyle="1" w:styleId="a">
    <w:name w:val="Перечисление для таблиц"/>
    <w:basedOn w:val="a0"/>
    <w:rsid w:val="002D1CA3"/>
    <w:pPr>
      <w:widowControl/>
      <w:numPr>
        <w:numId w:val="4"/>
      </w:numPr>
      <w:tabs>
        <w:tab w:val="clear" w:pos="644"/>
        <w:tab w:val="left" w:pos="227"/>
      </w:tabs>
      <w:autoSpaceDE/>
      <w:autoSpaceDN/>
      <w:adjustRightInd/>
      <w:ind w:left="227" w:hanging="227"/>
      <w:jc w:val="both"/>
    </w:pPr>
    <w:rPr>
      <w:rFonts w:eastAsia="Times New Roman"/>
      <w:sz w:val="22"/>
      <w:szCs w:val="22"/>
    </w:rPr>
  </w:style>
  <w:style w:type="table" w:customStyle="1" w:styleId="24">
    <w:name w:val="Сетка таблицы2"/>
    <w:basedOn w:val="a2"/>
    <w:next w:val="aa"/>
    <w:uiPriority w:val="99"/>
    <w:rsid w:val="002D1CA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1"/>
    <w:rsid w:val="006F0F9E"/>
  </w:style>
  <w:style w:type="character" w:customStyle="1" w:styleId="WW8Num2z0">
    <w:name w:val="WW8Num2z0"/>
    <w:uiPriority w:val="99"/>
    <w:rsid w:val="009770A0"/>
    <w:rPr>
      <w:b/>
    </w:rPr>
  </w:style>
  <w:style w:type="character" w:customStyle="1" w:styleId="WW8Num3z0">
    <w:name w:val="WW8Num3z0"/>
    <w:uiPriority w:val="99"/>
    <w:rsid w:val="009770A0"/>
    <w:rPr>
      <w:rFonts w:ascii="OpenSymbol" w:hAnsi="OpenSymbol"/>
    </w:rPr>
  </w:style>
  <w:style w:type="character" w:customStyle="1" w:styleId="WW8Num4z0">
    <w:name w:val="WW8Num4z0"/>
    <w:uiPriority w:val="99"/>
    <w:rsid w:val="009770A0"/>
    <w:rPr>
      <w:b/>
    </w:rPr>
  </w:style>
  <w:style w:type="character" w:customStyle="1" w:styleId="WW8Num5z1">
    <w:name w:val="WW8Num5z1"/>
    <w:rsid w:val="009770A0"/>
    <w:rPr>
      <w:b/>
      <w:sz w:val="32"/>
    </w:rPr>
  </w:style>
  <w:style w:type="character" w:customStyle="1" w:styleId="WW8Num6z0">
    <w:name w:val="WW8Num6z0"/>
    <w:uiPriority w:val="99"/>
    <w:rsid w:val="009770A0"/>
    <w:rPr>
      <w:b/>
    </w:rPr>
  </w:style>
  <w:style w:type="character" w:customStyle="1" w:styleId="33">
    <w:name w:val="Основной шрифт абзаца3"/>
    <w:rsid w:val="009770A0"/>
  </w:style>
  <w:style w:type="character" w:customStyle="1" w:styleId="25">
    <w:name w:val="Основной шрифт абзаца2"/>
    <w:rsid w:val="009770A0"/>
  </w:style>
  <w:style w:type="character" w:customStyle="1" w:styleId="WW8Num9z0">
    <w:name w:val="WW8Num9z0"/>
    <w:uiPriority w:val="99"/>
    <w:rsid w:val="009770A0"/>
    <w:rPr>
      <w:rFonts w:ascii="Symbol" w:hAnsi="Symbol"/>
      <w:color w:val="000000"/>
      <w:sz w:val="16"/>
    </w:rPr>
  </w:style>
  <w:style w:type="character" w:customStyle="1" w:styleId="WW8Num9z1">
    <w:name w:val="WW8Num9z1"/>
    <w:rsid w:val="009770A0"/>
    <w:rPr>
      <w:rFonts w:ascii="Courier New" w:hAnsi="Courier New"/>
    </w:rPr>
  </w:style>
  <w:style w:type="character" w:customStyle="1" w:styleId="WW8Num9z2">
    <w:name w:val="WW8Num9z2"/>
    <w:rsid w:val="009770A0"/>
    <w:rPr>
      <w:rFonts w:ascii="Wingdings" w:hAnsi="Wingdings"/>
    </w:rPr>
  </w:style>
  <w:style w:type="character" w:customStyle="1" w:styleId="WW8Num9z3">
    <w:name w:val="WW8Num9z3"/>
    <w:rsid w:val="009770A0"/>
    <w:rPr>
      <w:rFonts w:ascii="Symbol" w:hAnsi="Symbol"/>
    </w:rPr>
  </w:style>
  <w:style w:type="character" w:customStyle="1" w:styleId="WW8Num13z1">
    <w:name w:val="WW8Num13z1"/>
    <w:rsid w:val="009770A0"/>
    <w:rPr>
      <w:b/>
      <w:sz w:val="32"/>
    </w:rPr>
  </w:style>
  <w:style w:type="character" w:customStyle="1" w:styleId="13">
    <w:name w:val="Основной шрифт абзаца1"/>
    <w:uiPriority w:val="99"/>
    <w:rsid w:val="009770A0"/>
  </w:style>
  <w:style w:type="character" w:customStyle="1" w:styleId="14">
    <w:name w:val="Знак Знак1"/>
    <w:uiPriority w:val="99"/>
    <w:rsid w:val="009770A0"/>
    <w:rPr>
      <w:rFonts w:cs="Times New Roman"/>
      <w:sz w:val="32"/>
      <w:lang w:val="ru-RU" w:eastAsia="ar-SA" w:bidi="ar-SA"/>
    </w:rPr>
  </w:style>
  <w:style w:type="character" w:customStyle="1" w:styleId="afc">
    <w:name w:val="Знак Знак"/>
    <w:uiPriority w:val="99"/>
    <w:rsid w:val="009770A0"/>
    <w:rPr>
      <w:rFonts w:cs="Times New Roman"/>
      <w:sz w:val="24"/>
      <w:szCs w:val="24"/>
      <w:lang w:val="ru-RU" w:eastAsia="ar-SA" w:bidi="ar-SA"/>
    </w:rPr>
  </w:style>
  <w:style w:type="character" w:customStyle="1" w:styleId="afd">
    <w:name w:val="Символ сноски"/>
    <w:rsid w:val="009770A0"/>
    <w:rPr>
      <w:rFonts w:cs="Times New Roman"/>
      <w:vertAlign w:val="superscript"/>
    </w:rPr>
  </w:style>
  <w:style w:type="character" w:customStyle="1" w:styleId="34">
    <w:name w:val="Знак Знак3"/>
    <w:uiPriority w:val="99"/>
    <w:rsid w:val="009770A0"/>
    <w:rPr>
      <w:rFonts w:cs="Times New Roman"/>
      <w:sz w:val="32"/>
      <w:lang w:val="ru-RU" w:eastAsia="ar-SA" w:bidi="ar-SA"/>
    </w:rPr>
  </w:style>
  <w:style w:type="paragraph" w:customStyle="1" w:styleId="15">
    <w:name w:val="Заголовок1"/>
    <w:basedOn w:val="a0"/>
    <w:next w:val="af5"/>
    <w:uiPriority w:val="99"/>
    <w:qFormat/>
    <w:rsid w:val="009770A0"/>
    <w:pPr>
      <w:keepNext/>
      <w:widowControl/>
      <w:suppressAutoHyphens/>
      <w:autoSpaceDE/>
      <w:autoSpaceDN/>
      <w:adjustRightInd/>
      <w:spacing w:before="240" w:after="120"/>
    </w:pPr>
    <w:rPr>
      <w:rFonts w:ascii="Arial" w:eastAsia="Times New Roman" w:hAnsi="Arial" w:cs="Lohit Hindi"/>
      <w:sz w:val="28"/>
      <w:szCs w:val="28"/>
      <w:lang w:eastAsia="ar-SA"/>
    </w:rPr>
  </w:style>
  <w:style w:type="paragraph" w:styleId="afe">
    <w:name w:val="List"/>
    <w:basedOn w:val="a0"/>
    <w:uiPriority w:val="99"/>
    <w:rsid w:val="009770A0"/>
    <w:pPr>
      <w:widowControl/>
      <w:suppressAutoHyphens/>
      <w:autoSpaceDE/>
      <w:autoSpaceDN/>
      <w:adjustRightInd/>
      <w:ind w:left="283" w:hanging="283"/>
    </w:pPr>
    <w:rPr>
      <w:rFonts w:ascii="Arial" w:eastAsia="Times New Roman" w:hAnsi="Arial" w:cs="Wingdings"/>
      <w:sz w:val="24"/>
      <w:szCs w:val="28"/>
      <w:lang w:eastAsia="ar-SA"/>
    </w:rPr>
  </w:style>
  <w:style w:type="paragraph" w:customStyle="1" w:styleId="35">
    <w:name w:val="Название3"/>
    <w:basedOn w:val="a0"/>
    <w:rsid w:val="009770A0"/>
    <w:pPr>
      <w:widowControl/>
      <w:suppressLineNumbers/>
      <w:suppressAutoHyphens/>
      <w:autoSpaceDE/>
      <w:autoSpaceDN/>
      <w:adjustRightInd/>
      <w:spacing w:before="120" w:after="120"/>
    </w:pPr>
    <w:rPr>
      <w:rFonts w:eastAsia="Times New Roman"/>
      <w:i/>
      <w:iCs/>
      <w:sz w:val="24"/>
      <w:szCs w:val="24"/>
      <w:lang w:eastAsia="ar-SA"/>
    </w:rPr>
  </w:style>
  <w:style w:type="paragraph" w:customStyle="1" w:styleId="36">
    <w:name w:val="Указатель3"/>
    <w:basedOn w:val="a0"/>
    <w:rsid w:val="009770A0"/>
    <w:pPr>
      <w:widowControl/>
      <w:suppressLineNumbers/>
      <w:suppressAutoHyphens/>
      <w:autoSpaceDE/>
      <w:autoSpaceDN/>
      <w:adjustRightInd/>
    </w:pPr>
    <w:rPr>
      <w:rFonts w:eastAsia="Times New Roman"/>
      <w:lang w:eastAsia="ar-SA"/>
    </w:rPr>
  </w:style>
  <w:style w:type="paragraph" w:customStyle="1" w:styleId="26">
    <w:name w:val="Название2"/>
    <w:basedOn w:val="a0"/>
    <w:rsid w:val="009770A0"/>
    <w:pPr>
      <w:widowControl/>
      <w:suppressLineNumbers/>
      <w:suppressAutoHyphens/>
      <w:autoSpaceDE/>
      <w:autoSpaceDN/>
      <w:adjustRightInd/>
      <w:spacing w:before="120" w:after="120"/>
    </w:pPr>
    <w:rPr>
      <w:rFonts w:eastAsia="Times New Roman"/>
      <w:i/>
      <w:iCs/>
      <w:sz w:val="24"/>
      <w:szCs w:val="24"/>
      <w:lang w:eastAsia="ar-SA"/>
    </w:rPr>
  </w:style>
  <w:style w:type="paragraph" w:customStyle="1" w:styleId="27">
    <w:name w:val="Указатель2"/>
    <w:basedOn w:val="a0"/>
    <w:rsid w:val="009770A0"/>
    <w:pPr>
      <w:widowControl/>
      <w:suppressLineNumbers/>
      <w:suppressAutoHyphens/>
      <w:autoSpaceDE/>
      <w:autoSpaceDN/>
      <w:adjustRightInd/>
    </w:pPr>
    <w:rPr>
      <w:rFonts w:eastAsia="Times New Roman"/>
      <w:lang w:eastAsia="ar-SA"/>
    </w:rPr>
  </w:style>
  <w:style w:type="paragraph" w:customStyle="1" w:styleId="16">
    <w:name w:val="Название1"/>
    <w:basedOn w:val="a0"/>
    <w:rsid w:val="009770A0"/>
    <w:pPr>
      <w:widowControl/>
      <w:suppressLineNumbers/>
      <w:suppressAutoHyphens/>
      <w:autoSpaceDE/>
      <w:autoSpaceDN/>
      <w:adjustRightInd/>
      <w:spacing w:before="120" w:after="120"/>
    </w:pPr>
    <w:rPr>
      <w:rFonts w:eastAsia="Times New Roman" w:cs="Lohit Hindi"/>
      <w:i/>
      <w:iCs/>
      <w:sz w:val="24"/>
      <w:szCs w:val="24"/>
      <w:lang w:eastAsia="ar-SA"/>
    </w:rPr>
  </w:style>
  <w:style w:type="paragraph" w:customStyle="1" w:styleId="17">
    <w:name w:val="Указатель1"/>
    <w:basedOn w:val="a0"/>
    <w:uiPriority w:val="99"/>
    <w:rsid w:val="009770A0"/>
    <w:pPr>
      <w:widowControl/>
      <w:suppressLineNumbers/>
      <w:suppressAutoHyphens/>
      <w:autoSpaceDE/>
      <w:autoSpaceDN/>
      <w:adjustRightInd/>
    </w:pPr>
    <w:rPr>
      <w:rFonts w:eastAsia="Times New Roman" w:cs="Lohit Hindi"/>
      <w:lang w:eastAsia="ar-SA"/>
    </w:rPr>
  </w:style>
  <w:style w:type="paragraph" w:customStyle="1" w:styleId="18">
    <w:name w:val="Название объекта1"/>
    <w:basedOn w:val="a0"/>
    <w:rsid w:val="009770A0"/>
    <w:pPr>
      <w:widowControl/>
      <w:suppressAutoHyphens/>
      <w:autoSpaceDE/>
      <w:autoSpaceDN/>
      <w:adjustRightInd/>
      <w:jc w:val="center"/>
    </w:pPr>
    <w:rPr>
      <w:rFonts w:eastAsia="Times New Roman"/>
      <w:sz w:val="24"/>
      <w:lang w:eastAsia="ar-SA"/>
    </w:rPr>
  </w:style>
  <w:style w:type="paragraph" w:customStyle="1" w:styleId="19">
    <w:name w:val="Абзац списка1"/>
    <w:aliases w:val="List Paragraph1"/>
    <w:basedOn w:val="a0"/>
    <w:uiPriority w:val="99"/>
    <w:rsid w:val="009770A0"/>
    <w:pPr>
      <w:widowControl/>
      <w:suppressAutoHyphens/>
      <w:autoSpaceDE/>
      <w:autoSpaceDN/>
      <w:adjustRightInd/>
      <w:spacing w:after="200" w:line="276" w:lineRule="auto"/>
      <w:ind w:left="720"/>
    </w:pPr>
    <w:rPr>
      <w:rFonts w:ascii="Calibri" w:eastAsia="Times New Roman" w:hAnsi="Calibri"/>
      <w:sz w:val="22"/>
      <w:szCs w:val="22"/>
      <w:lang w:eastAsia="ar-SA"/>
    </w:rPr>
  </w:style>
  <w:style w:type="paragraph" w:customStyle="1" w:styleId="28">
    <w:name w:val="Знак2"/>
    <w:basedOn w:val="a0"/>
    <w:uiPriority w:val="99"/>
    <w:rsid w:val="009770A0"/>
    <w:pPr>
      <w:widowControl/>
      <w:tabs>
        <w:tab w:val="left" w:pos="708"/>
      </w:tabs>
      <w:suppressAutoHyphens/>
      <w:autoSpaceDE/>
      <w:autoSpaceDN/>
      <w:adjustRightInd/>
      <w:spacing w:after="160" w:line="240" w:lineRule="exact"/>
    </w:pPr>
    <w:rPr>
      <w:rFonts w:ascii="Verdana" w:eastAsia="Times New Roman" w:hAnsi="Verdana" w:cs="Verdana"/>
      <w:lang w:val="en-US" w:eastAsia="ar-SA"/>
    </w:rPr>
  </w:style>
  <w:style w:type="paragraph" w:styleId="aff">
    <w:name w:val="Title"/>
    <w:basedOn w:val="a0"/>
    <w:next w:val="aff0"/>
    <w:link w:val="aff1"/>
    <w:uiPriority w:val="99"/>
    <w:qFormat/>
    <w:rsid w:val="009770A0"/>
    <w:pPr>
      <w:widowControl/>
      <w:suppressAutoHyphens/>
      <w:autoSpaceDE/>
      <w:autoSpaceDN/>
      <w:adjustRightInd/>
      <w:jc w:val="center"/>
    </w:pPr>
    <w:rPr>
      <w:rFonts w:ascii="Cambria" w:eastAsia="Times New Roman" w:hAnsi="Cambria"/>
      <w:b/>
      <w:bCs/>
      <w:kern w:val="28"/>
      <w:sz w:val="32"/>
      <w:szCs w:val="32"/>
      <w:lang w:eastAsia="ar-SA"/>
    </w:rPr>
  </w:style>
  <w:style w:type="paragraph" w:styleId="aff0">
    <w:name w:val="Subtitle"/>
    <w:basedOn w:val="15"/>
    <w:next w:val="af5"/>
    <w:link w:val="aff2"/>
    <w:uiPriority w:val="11"/>
    <w:qFormat/>
    <w:rsid w:val="009770A0"/>
    <w:pPr>
      <w:jc w:val="center"/>
    </w:pPr>
    <w:rPr>
      <w:rFonts w:ascii="Cambria" w:hAnsi="Cambria" w:cs="Times New Roman"/>
      <w:sz w:val="24"/>
      <w:szCs w:val="24"/>
    </w:rPr>
  </w:style>
  <w:style w:type="character" w:customStyle="1" w:styleId="aff2">
    <w:name w:val="Подзаголовок Знак"/>
    <w:basedOn w:val="a1"/>
    <w:link w:val="aff0"/>
    <w:uiPriority w:val="11"/>
    <w:rsid w:val="009770A0"/>
    <w:rPr>
      <w:rFonts w:ascii="Cambria" w:eastAsia="Times New Roman" w:hAnsi="Cambria" w:cs="Times New Roman"/>
      <w:sz w:val="24"/>
      <w:szCs w:val="24"/>
      <w:lang w:eastAsia="ar-SA"/>
    </w:rPr>
  </w:style>
  <w:style w:type="character" w:customStyle="1" w:styleId="aff1">
    <w:name w:val="Название Знак"/>
    <w:basedOn w:val="a1"/>
    <w:link w:val="aff"/>
    <w:uiPriority w:val="99"/>
    <w:rsid w:val="009770A0"/>
    <w:rPr>
      <w:rFonts w:ascii="Cambria" w:eastAsia="Times New Roman" w:hAnsi="Cambria" w:cs="Times New Roman"/>
      <w:b/>
      <w:bCs/>
      <w:kern w:val="28"/>
      <w:sz w:val="32"/>
      <w:szCs w:val="32"/>
      <w:lang w:eastAsia="ar-SA"/>
    </w:rPr>
  </w:style>
  <w:style w:type="paragraph" w:customStyle="1" w:styleId="aff3">
    <w:name w:val="Ответ"/>
    <w:basedOn w:val="a0"/>
    <w:rsid w:val="009770A0"/>
    <w:pPr>
      <w:widowControl/>
      <w:suppressAutoHyphens/>
      <w:autoSpaceDE/>
      <w:autoSpaceDN/>
      <w:adjustRightInd/>
      <w:ind w:left="595" w:hanging="198"/>
      <w:jc w:val="both"/>
    </w:pPr>
    <w:rPr>
      <w:rFonts w:eastAsia="Times New Roman"/>
      <w:lang w:eastAsia="ar-SA"/>
    </w:rPr>
  </w:style>
  <w:style w:type="paragraph" w:customStyle="1" w:styleId="2110">
    <w:name w:val="Основной текст с отступом 211"/>
    <w:basedOn w:val="a0"/>
    <w:rsid w:val="009770A0"/>
    <w:pPr>
      <w:widowControl/>
      <w:suppressAutoHyphens/>
      <w:autoSpaceDE/>
      <w:autoSpaceDN/>
      <w:adjustRightInd/>
      <w:spacing w:after="120" w:line="480" w:lineRule="auto"/>
      <w:ind w:left="283"/>
    </w:pPr>
    <w:rPr>
      <w:rFonts w:eastAsia="Times New Roman"/>
      <w:sz w:val="24"/>
      <w:szCs w:val="24"/>
      <w:lang w:eastAsia="ar-SA"/>
    </w:rPr>
  </w:style>
  <w:style w:type="paragraph" w:customStyle="1" w:styleId="212">
    <w:name w:val="Знак21"/>
    <w:basedOn w:val="a0"/>
    <w:uiPriority w:val="99"/>
    <w:rsid w:val="009770A0"/>
    <w:pPr>
      <w:widowControl/>
      <w:tabs>
        <w:tab w:val="left" w:pos="708"/>
      </w:tabs>
      <w:suppressAutoHyphens/>
      <w:autoSpaceDE/>
      <w:autoSpaceDN/>
      <w:adjustRightInd/>
      <w:spacing w:after="160" w:line="240" w:lineRule="exact"/>
    </w:pPr>
    <w:rPr>
      <w:rFonts w:ascii="Verdana" w:eastAsia="Times New Roman" w:hAnsi="Verdana" w:cs="Verdana"/>
      <w:lang w:val="en-US" w:eastAsia="ar-SA"/>
    </w:rPr>
  </w:style>
  <w:style w:type="paragraph" w:styleId="aff4">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0"/>
    <w:link w:val="aff5"/>
    <w:uiPriority w:val="99"/>
    <w:rsid w:val="009770A0"/>
    <w:pPr>
      <w:widowControl/>
      <w:suppressAutoHyphens/>
      <w:autoSpaceDE/>
      <w:autoSpaceDN/>
      <w:adjustRightInd/>
      <w:spacing w:after="120"/>
      <w:ind w:left="283"/>
    </w:pPr>
    <w:rPr>
      <w:rFonts w:eastAsia="Times New Roman"/>
      <w:sz w:val="24"/>
      <w:szCs w:val="24"/>
      <w:lang w:eastAsia="ar-SA"/>
    </w:rPr>
  </w:style>
  <w:style w:type="character" w:customStyle="1" w:styleId="aff5">
    <w:name w:val="Основной текст с отступом Знак"/>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1"/>
    <w:link w:val="aff4"/>
    <w:uiPriority w:val="99"/>
    <w:rsid w:val="009770A0"/>
    <w:rPr>
      <w:rFonts w:ascii="Times New Roman" w:eastAsia="Times New Roman" w:hAnsi="Times New Roman" w:cs="Times New Roman"/>
      <w:sz w:val="24"/>
      <w:szCs w:val="24"/>
      <w:lang w:eastAsia="ar-SA"/>
    </w:rPr>
  </w:style>
  <w:style w:type="paragraph" w:customStyle="1" w:styleId="110">
    <w:name w:val="Абзац списка11"/>
    <w:basedOn w:val="a0"/>
    <w:uiPriority w:val="99"/>
    <w:rsid w:val="009770A0"/>
    <w:pPr>
      <w:widowControl/>
      <w:suppressAutoHyphens/>
      <w:autoSpaceDE/>
      <w:autoSpaceDN/>
      <w:adjustRightInd/>
      <w:ind w:left="720"/>
    </w:pPr>
    <w:rPr>
      <w:rFonts w:eastAsia="Times New Roman"/>
      <w:sz w:val="24"/>
      <w:szCs w:val="24"/>
      <w:lang w:eastAsia="ar-SA"/>
    </w:rPr>
  </w:style>
  <w:style w:type="paragraph" w:customStyle="1" w:styleId="aff6">
    <w:name w:val="Содержимое таблицы"/>
    <w:basedOn w:val="a0"/>
    <w:uiPriority w:val="99"/>
    <w:rsid w:val="009770A0"/>
    <w:pPr>
      <w:suppressLineNumbers/>
      <w:suppressAutoHyphens/>
      <w:autoSpaceDE/>
      <w:autoSpaceDN/>
      <w:adjustRightInd/>
    </w:pPr>
    <w:rPr>
      <w:rFonts w:ascii="Arial" w:eastAsia="Times New Roman" w:hAnsi="Arial"/>
      <w:kern w:val="1"/>
      <w:szCs w:val="24"/>
      <w:lang w:eastAsia="ar-SA"/>
    </w:rPr>
  </w:style>
  <w:style w:type="paragraph" w:customStyle="1" w:styleId="1a">
    <w:name w:val="Схема документа1"/>
    <w:basedOn w:val="a0"/>
    <w:rsid w:val="009770A0"/>
    <w:pPr>
      <w:widowControl/>
      <w:shd w:val="clear" w:color="auto" w:fill="000080"/>
      <w:suppressAutoHyphens/>
      <w:autoSpaceDE/>
      <w:autoSpaceDN/>
      <w:adjustRightInd/>
    </w:pPr>
    <w:rPr>
      <w:rFonts w:ascii="Tahoma" w:eastAsia="Times New Roman" w:hAnsi="Tahoma" w:cs="Tahoma"/>
      <w:lang w:eastAsia="ar-SA"/>
    </w:rPr>
  </w:style>
  <w:style w:type="paragraph" w:customStyle="1" w:styleId="aff7">
    <w:name w:val="Заголовок таблицы"/>
    <w:basedOn w:val="aff6"/>
    <w:uiPriority w:val="99"/>
    <w:rsid w:val="009770A0"/>
    <w:pPr>
      <w:jc w:val="center"/>
    </w:pPr>
    <w:rPr>
      <w:b/>
      <w:bCs/>
    </w:rPr>
  </w:style>
  <w:style w:type="paragraph" w:customStyle="1" w:styleId="aff8">
    <w:name w:val="Содержимое врезки"/>
    <w:basedOn w:val="af5"/>
    <w:rsid w:val="009770A0"/>
    <w:pPr>
      <w:widowControl/>
      <w:suppressAutoHyphens/>
      <w:autoSpaceDE/>
      <w:autoSpaceDN/>
      <w:adjustRightInd/>
    </w:pPr>
    <w:rPr>
      <w:rFonts w:eastAsia="Times New Roman"/>
      <w:lang w:eastAsia="ar-SA"/>
    </w:rPr>
  </w:style>
  <w:style w:type="paragraph" w:styleId="aff9">
    <w:name w:val="Balloon Text"/>
    <w:basedOn w:val="a0"/>
    <w:link w:val="affa"/>
    <w:uiPriority w:val="99"/>
    <w:rsid w:val="009770A0"/>
    <w:pPr>
      <w:widowControl/>
      <w:suppressAutoHyphens/>
      <w:autoSpaceDE/>
      <w:autoSpaceDN/>
      <w:adjustRightInd/>
    </w:pPr>
    <w:rPr>
      <w:rFonts w:ascii="Tahoma" w:eastAsia="Times New Roman" w:hAnsi="Tahoma" w:cs="Tahoma"/>
      <w:sz w:val="16"/>
      <w:szCs w:val="16"/>
      <w:lang w:eastAsia="ar-SA"/>
    </w:rPr>
  </w:style>
  <w:style w:type="character" w:customStyle="1" w:styleId="affa">
    <w:name w:val="Текст выноски Знак"/>
    <w:basedOn w:val="a1"/>
    <w:link w:val="aff9"/>
    <w:uiPriority w:val="99"/>
    <w:rsid w:val="009770A0"/>
    <w:rPr>
      <w:rFonts w:ascii="Tahoma" w:eastAsia="Times New Roman" w:hAnsi="Tahoma" w:cs="Tahoma"/>
      <w:sz w:val="16"/>
      <w:szCs w:val="16"/>
      <w:lang w:eastAsia="ar-SA"/>
    </w:rPr>
  </w:style>
  <w:style w:type="paragraph" w:styleId="1b">
    <w:name w:val="toc 1"/>
    <w:basedOn w:val="a0"/>
    <w:next w:val="a0"/>
    <w:link w:val="1c"/>
    <w:autoRedefine/>
    <w:uiPriority w:val="39"/>
    <w:rsid w:val="009770A0"/>
    <w:pPr>
      <w:widowControl/>
      <w:suppressAutoHyphens/>
      <w:autoSpaceDE/>
      <w:autoSpaceDN/>
      <w:adjustRightInd/>
    </w:pPr>
    <w:rPr>
      <w:rFonts w:eastAsia="Times New Roman"/>
      <w:lang w:eastAsia="ar-SA"/>
    </w:rPr>
  </w:style>
  <w:style w:type="character" w:customStyle="1" w:styleId="111">
    <w:name w:val="Знак Знак11"/>
    <w:uiPriority w:val="99"/>
    <w:locked/>
    <w:rsid w:val="009770A0"/>
    <w:rPr>
      <w:rFonts w:cs="Times New Roman"/>
      <w:sz w:val="24"/>
      <w:szCs w:val="24"/>
      <w:lang w:eastAsia="ar-SA" w:bidi="ar-SA"/>
    </w:rPr>
  </w:style>
  <w:style w:type="paragraph" w:customStyle="1" w:styleId="c8">
    <w:name w:val="c8"/>
    <w:basedOn w:val="a0"/>
    <w:rsid w:val="006078AF"/>
    <w:pPr>
      <w:widowControl/>
      <w:autoSpaceDE/>
      <w:autoSpaceDN/>
      <w:adjustRightInd/>
      <w:spacing w:before="100" w:beforeAutospacing="1" w:after="100" w:afterAutospacing="1"/>
    </w:pPr>
    <w:rPr>
      <w:rFonts w:eastAsia="Times New Roman"/>
      <w:sz w:val="24"/>
      <w:szCs w:val="24"/>
    </w:rPr>
  </w:style>
  <w:style w:type="paragraph" w:customStyle="1" w:styleId="c11">
    <w:name w:val="c11"/>
    <w:basedOn w:val="a0"/>
    <w:rsid w:val="003335C1"/>
    <w:pPr>
      <w:widowControl/>
      <w:autoSpaceDE/>
      <w:autoSpaceDN/>
      <w:adjustRightInd/>
      <w:spacing w:before="100" w:beforeAutospacing="1" w:after="100" w:afterAutospacing="1"/>
    </w:pPr>
    <w:rPr>
      <w:rFonts w:eastAsia="Times New Roman"/>
      <w:sz w:val="24"/>
      <w:szCs w:val="24"/>
    </w:rPr>
  </w:style>
  <w:style w:type="paragraph" w:customStyle="1" w:styleId="Style3">
    <w:name w:val="Style3"/>
    <w:basedOn w:val="a0"/>
    <w:uiPriority w:val="99"/>
    <w:rsid w:val="008C2893"/>
    <w:rPr>
      <w:rFonts w:eastAsia="Times New Roman"/>
      <w:sz w:val="24"/>
      <w:szCs w:val="24"/>
    </w:rPr>
  </w:style>
  <w:style w:type="paragraph" w:customStyle="1" w:styleId="Style10">
    <w:name w:val="Style10"/>
    <w:basedOn w:val="a0"/>
    <w:uiPriority w:val="99"/>
    <w:rsid w:val="008C2893"/>
    <w:rPr>
      <w:rFonts w:eastAsia="Times New Roman"/>
      <w:sz w:val="24"/>
      <w:szCs w:val="24"/>
    </w:rPr>
  </w:style>
  <w:style w:type="character" w:customStyle="1" w:styleId="FontStyle15">
    <w:name w:val="Font Style15"/>
    <w:basedOn w:val="a1"/>
    <w:uiPriority w:val="99"/>
    <w:rsid w:val="008C2893"/>
    <w:rPr>
      <w:rFonts w:ascii="Times New Roman" w:hAnsi="Times New Roman" w:cs="Times New Roman"/>
      <w:sz w:val="26"/>
      <w:szCs w:val="26"/>
    </w:rPr>
  </w:style>
  <w:style w:type="paragraph" w:customStyle="1" w:styleId="Style9">
    <w:name w:val="Style9"/>
    <w:basedOn w:val="a0"/>
    <w:rsid w:val="008C2893"/>
    <w:rPr>
      <w:rFonts w:eastAsia="Times New Roman"/>
      <w:sz w:val="24"/>
      <w:szCs w:val="24"/>
    </w:rPr>
  </w:style>
  <w:style w:type="character" w:customStyle="1" w:styleId="c3">
    <w:name w:val="c3"/>
    <w:basedOn w:val="a1"/>
    <w:uiPriority w:val="99"/>
    <w:rsid w:val="00800C89"/>
  </w:style>
  <w:style w:type="character" w:customStyle="1" w:styleId="c2">
    <w:name w:val="c2"/>
    <w:basedOn w:val="a1"/>
    <w:rsid w:val="00800C89"/>
  </w:style>
  <w:style w:type="character" w:styleId="affb">
    <w:name w:val="Emphasis"/>
    <w:qFormat/>
    <w:rsid w:val="00800C89"/>
    <w:rPr>
      <w:i/>
      <w:iCs/>
    </w:rPr>
  </w:style>
  <w:style w:type="character" w:customStyle="1" w:styleId="apple-converted-space">
    <w:name w:val="apple-converted-space"/>
    <w:rsid w:val="00956CCA"/>
  </w:style>
  <w:style w:type="character" w:customStyle="1" w:styleId="20">
    <w:name w:val="Заголовок 2 Знак"/>
    <w:basedOn w:val="a1"/>
    <w:link w:val="2"/>
    <w:uiPriority w:val="99"/>
    <w:rsid w:val="004E2FE3"/>
    <w:rPr>
      <w:rFonts w:ascii="Arial" w:eastAsia="Times New Roman" w:hAnsi="Arial" w:cs="Times New Roman"/>
      <w:b/>
      <w:bCs/>
      <w:i/>
      <w:iCs/>
      <w:sz w:val="28"/>
      <w:szCs w:val="28"/>
    </w:rPr>
  </w:style>
  <w:style w:type="character" w:customStyle="1" w:styleId="blk">
    <w:name w:val="blk"/>
    <w:rsid w:val="004E2FE3"/>
  </w:style>
  <w:style w:type="paragraph" w:styleId="29">
    <w:name w:val="List 2"/>
    <w:basedOn w:val="a0"/>
    <w:uiPriority w:val="99"/>
    <w:rsid w:val="004E2FE3"/>
    <w:pPr>
      <w:widowControl/>
      <w:autoSpaceDE/>
      <w:autoSpaceDN/>
      <w:adjustRightInd/>
      <w:spacing w:before="120" w:after="120"/>
      <w:ind w:left="720" w:hanging="360"/>
      <w:jc w:val="both"/>
    </w:pPr>
    <w:rPr>
      <w:rFonts w:ascii="Arial" w:eastAsia="Batang" w:hAnsi="Arial"/>
      <w:szCs w:val="24"/>
      <w:lang w:eastAsia="ko-KR"/>
    </w:rPr>
  </w:style>
  <w:style w:type="paragraph" w:styleId="2a">
    <w:name w:val="toc 2"/>
    <w:basedOn w:val="a0"/>
    <w:next w:val="a0"/>
    <w:autoRedefine/>
    <w:uiPriority w:val="39"/>
    <w:rsid w:val="004E2FE3"/>
    <w:pPr>
      <w:widowControl/>
      <w:autoSpaceDE/>
      <w:autoSpaceDN/>
      <w:adjustRightInd/>
      <w:spacing w:before="120"/>
      <w:ind w:left="240"/>
    </w:pPr>
    <w:rPr>
      <w:rFonts w:ascii="Calibri" w:eastAsia="Times New Roman" w:hAnsi="Calibri" w:cs="Calibri"/>
      <w:i/>
      <w:iCs/>
    </w:rPr>
  </w:style>
  <w:style w:type="paragraph" w:styleId="37">
    <w:name w:val="toc 3"/>
    <w:basedOn w:val="a0"/>
    <w:next w:val="a0"/>
    <w:autoRedefine/>
    <w:uiPriority w:val="39"/>
    <w:rsid w:val="004E2FE3"/>
    <w:pPr>
      <w:widowControl/>
      <w:autoSpaceDE/>
      <w:autoSpaceDN/>
      <w:adjustRightInd/>
      <w:ind w:left="480"/>
    </w:pPr>
    <w:rPr>
      <w:rFonts w:eastAsia="Times New Roman"/>
      <w:sz w:val="28"/>
      <w:szCs w:val="28"/>
    </w:rPr>
  </w:style>
  <w:style w:type="character" w:customStyle="1" w:styleId="FootnoteTextChar">
    <w:name w:val="Footnote Text Char"/>
    <w:locked/>
    <w:rsid w:val="004E2FE3"/>
    <w:rPr>
      <w:rFonts w:ascii="Times New Roman" w:hAnsi="Times New Roman"/>
      <w:sz w:val="20"/>
      <w:lang w:eastAsia="ru-RU"/>
    </w:rPr>
  </w:style>
  <w:style w:type="paragraph" w:customStyle="1" w:styleId="ConsPlusNormal">
    <w:name w:val="ConsPlusNormal"/>
    <w:uiPriority w:val="99"/>
    <w:qFormat/>
    <w:rsid w:val="004E2FE3"/>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12">
    <w:name w:val="Текст примечания Знак11"/>
    <w:uiPriority w:val="99"/>
    <w:rsid w:val="004E2FE3"/>
    <w:rPr>
      <w:rFonts w:cs="Times New Roman"/>
      <w:sz w:val="20"/>
      <w:szCs w:val="20"/>
    </w:rPr>
  </w:style>
  <w:style w:type="paragraph" w:styleId="affc">
    <w:name w:val="annotation text"/>
    <w:basedOn w:val="a0"/>
    <w:link w:val="affd"/>
    <w:uiPriority w:val="99"/>
    <w:unhideWhenUsed/>
    <w:rsid w:val="004E2FE3"/>
    <w:pPr>
      <w:widowControl/>
      <w:autoSpaceDE/>
      <w:autoSpaceDN/>
      <w:adjustRightInd/>
    </w:pPr>
    <w:rPr>
      <w:rFonts w:ascii="Calibri" w:eastAsia="Times New Roman" w:hAnsi="Calibri"/>
    </w:rPr>
  </w:style>
  <w:style w:type="character" w:customStyle="1" w:styleId="affd">
    <w:name w:val="Текст примечания Знак"/>
    <w:basedOn w:val="a1"/>
    <w:link w:val="affc"/>
    <w:uiPriority w:val="99"/>
    <w:rsid w:val="004E2FE3"/>
    <w:rPr>
      <w:rFonts w:ascii="Calibri" w:eastAsia="Times New Roman" w:hAnsi="Calibri" w:cs="Times New Roman"/>
      <w:sz w:val="20"/>
      <w:szCs w:val="20"/>
    </w:rPr>
  </w:style>
  <w:style w:type="character" w:customStyle="1" w:styleId="1d">
    <w:name w:val="Текст примечания Знак1"/>
    <w:uiPriority w:val="99"/>
    <w:rsid w:val="004E2FE3"/>
    <w:rPr>
      <w:rFonts w:cs="Times New Roman"/>
      <w:sz w:val="20"/>
      <w:szCs w:val="20"/>
    </w:rPr>
  </w:style>
  <w:style w:type="character" w:customStyle="1" w:styleId="113">
    <w:name w:val="Тема примечания Знак11"/>
    <w:uiPriority w:val="99"/>
    <w:rsid w:val="004E2FE3"/>
    <w:rPr>
      <w:rFonts w:cs="Times New Roman"/>
      <w:b/>
      <w:bCs/>
      <w:sz w:val="20"/>
      <w:szCs w:val="20"/>
    </w:rPr>
  </w:style>
  <w:style w:type="paragraph" w:styleId="affe">
    <w:name w:val="annotation subject"/>
    <w:basedOn w:val="affc"/>
    <w:next w:val="affc"/>
    <w:link w:val="afff"/>
    <w:uiPriority w:val="99"/>
    <w:unhideWhenUsed/>
    <w:rsid w:val="004E2FE3"/>
    <w:rPr>
      <w:rFonts w:ascii="Times New Roman" w:hAnsi="Times New Roman"/>
      <w:b/>
      <w:bCs/>
    </w:rPr>
  </w:style>
  <w:style w:type="character" w:customStyle="1" w:styleId="afff">
    <w:name w:val="Тема примечания Знак"/>
    <w:basedOn w:val="affd"/>
    <w:link w:val="affe"/>
    <w:uiPriority w:val="99"/>
    <w:rsid w:val="004E2FE3"/>
    <w:rPr>
      <w:rFonts w:ascii="Times New Roman" w:eastAsia="Times New Roman" w:hAnsi="Times New Roman" w:cs="Times New Roman"/>
      <w:b/>
      <w:bCs/>
      <w:sz w:val="20"/>
      <w:szCs w:val="20"/>
    </w:rPr>
  </w:style>
  <w:style w:type="character" w:customStyle="1" w:styleId="1e">
    <w:name w:val="Тема примечания Знак1"/>
    <w:uiPriority w:val="99"/>
    <w:rsid w:val="004E2FE3"/>
    <w:rPr>
      <w:rFonts w:cs="Times New Roman"/>
      <w:b/>
      <w:bCs/>
      <w:sz w:val="20"/>
      <w:szCs w:val="20"/>
    </w:rPr>
  </w:style>
  <w:style w:type="paragraph" w:styleId="2b">
    <w:name w:val="Body Text Indent 2"/>
    <w:basedOn w:val="a0"/>
    <w:link w:val="2c"/>
    <w:rsid w:val="004E2FE3"/>
    <w:pPr>
      <w:widowControl/>
      <w:autoSpaceDE/>
      <w:autoSpaceDN/>
      <w:adjustRightInd/>
      <w:spacing w:after="120" w:line="480" w:lineRule="auto"/>
      <w:ind w:left="283"/>
    </w:pPr>
    <w:rPr>
      <w:rFonts w:eastAsia="Times New Roman"/>
      <w:sz w:val="24"/>
      <w:szCs w:val="24"/>
    </w:rPr>
  </w:style>
  <w:style w:type="character" w:customStyle="1" w:styleId="2c">
    <w:name w:val="Основной текст с отступом 2 Знак"/>
    <w:basedOn w:val="a1"/>
    <w:link w:val="2b"/>
    <w:rsid w:val="004E2FE3"/>
    <w:rPr>
      <w:rFonts w:ascii="Times New Roman" w:eastAsia="Times New Roman" w:hAnsi="Times New Roman" w:cs="Times New Roman"/>
      <w:sz w:val="24"/>
      <w:szCs w:val="24"/>
    </w:rPr>
  </w:style>
  <w:style w:type="character" w:customStyle="1" w:styleId="afff0">
    <w:name w:val="Цветовое выделение"/>
    <w:uiPriority w:val="99"/>
    <w:rsid w:val="004E2FE3"/>
    <w:rPr>
      <w:b/>
      <w:color w:val="26282F"/>
    </w:rPr>
  </w:style>
  <w:style w:type="character" w:customStyle="1" w:styleId="afff1">
    <w:name w:val="Гипертекстовая ссылка"/>
    <w:uiPriority w:val="99"/>
    <w:rsid w:val="004E2FE3"/>
    <w:rPr>
      <w:b/>
      <w:color w:val="106BBE"/>
    </w:rPr>
  </w:style>
  <w:style w:type="character" w:customStyle="1" w:styleId="afff2">
    <w:name w:val="Активная гипертекстовая ссылка"/>
    <w:uiPriority w:val="99"/>
    <w:rsid w:val="004E2FE3"/>
    <w:rPr>
      <w:b/>
      <w:color w:val="106BBE"/>
      <w:u w:val="single"/>
    </w:rPr>
  </w:style>
  <w:style w:type="paragraph" w:customStyle="1" w:styleId="afff3">
    <w:name w:val="Внимание"/>
    <w:basedOn w:val="a0"/>
    <w:next w:val="a0"/>
    <w:uiPriority w:val="99"/>
    <w:qFormat/>
    <w:rsid w:val="004E2FE3"/>
    <w:pPr>
      <w:spacing w:before="240" w:after="240" w:line="360" w:lineRule="auto"/>
      <w:ind w:left="420" w:right="420" w:firstLine="300"/>
      <w:jc w:val="both"/>
    </w:pPr>
    <w:rPr>
      <w:rFonts w:eastAsia="Times New Roman"/>
      <w:sz w:val="24"/>
      <w:szCs w:val="24"/>
      <w:shd w:val="clear" w:color="auto" w:fill="F5F3DA"/>
    </w:rPr>
  </w:style>
  <w:style w:type="paragraph" w:customStyle="1" w:styleId="afff4">
    <w:name w:val="Внимание: криминал!!"/>
    <w:basedOn w:val="afff3"/>
    <w:next w:val="a0"/>
    <w:uiPriority w:val="99"/>
    <w:qFormat/>
    <w:rsid w:val="004E2FE3"/>
  </w:style>
  <w:style w:type="paragraph" w:customStyle="1" w:styleId="afff5">
    <w:name w:val="Внимание: недобросовестность!"/>
    <w:basedOn w:val="afff3"/>
    <w:next w:val="a0"/>
    <w:uiPriority w:val="99"/>
    <w:qFormat/>
    <w:rsid w:val="004E2FE3"/>
  </w:style>
  <w:style w:type="character" w:customStyle="1" w:styleId="afff6">
    <w:name w:val="Выделение для Базового Поиска"/>
    <w:uiPriority w:val="99"/>
    <w:rsid w:val="004E2FE3"/>
    <w:rPr>
      <w:b/>
      <w:color w:val="0058A9"/>
    </w:rPr>
  </w:style>
  <w:style w:type="character" w:customStyle="1" w:styleId="afff7">
    <w:name w:val="Выделение для Базового Поиска (курсив)"/>
    <w:uiPriority w:val="99"/>
    <w:rsid w:val="004E2FE3"/>
    <w:rPr>
      <w:b/>
      <w:i/>
      <w:color w:val="0058A9"/>
    </w:rPr>
  </w:style>
  <w:style w:type="paragraph" w:customStyle="1" w:styleId="afff8">
    <w:name w:val="Дочерний элемент списка"/>
    <w:basedOn w:val="a0"/>
    <w:next w:val="a0"/>
    <w:uiPriority w:val="99"/>
    <w:qFormat/>
    <w:rsid w:val="004E2FE3"/>
    <w:pPr>
      <w:spacing w:line="360" w:lineRule="auto"/>
      <w:jc w:val="both"/>
    </w:pPr>
    <w:rPr>
      <w:rFonts w:eastAsia="Times New Roman"/>
      <w:color w:val="868381"/>
    </w:rPr>
  </w:style>
  <w:style w:type="paragraph" w:customStyle="1" w:styleId="afff9">
    <w:name w:val="Основное меню (преемственное)"/>
    <w:basedOn w:val="a0"/>
    <w:next w:val="a0"/>
    <w:uiPriority w:val="99"/>
    <w:qFormat/>
    <w:rsid w:val="004E2FE3"/>
    <w:pPr>
      <w:spacing w:line="360" w:lineRule="auto"/>
      <w:ind w:firstLine="720"/>
      <w:jc w:val="both"/>
    </w:pPr>
    <w:rPr>
      <w:rFonts w:ascii="Verdana" w:eastAsia="Times New Roman" w:hAnsi="Verdana" w:cs="Verdana"/>
      <w:sz w:val="22"/>
      <w:szCs w:val="22"/>
    </w:rPr>
  </w:style>
  <w:style w:type="paragraph" w:customStyle="1" w:styleId="114">
    <w:name w:val="Заголовок11"/>
    <w:basedOn w:val="afff9"/>
    <w:next w:val="a0"/>
    <w:uiPriority w:val="99"/>
    <w:rsid w:val="004E2FE3"/>
    <w:rPr>
      <w:b/>
      <w:bCs/>
      <w:color w:val="0058A9"/>
      <w:shd w:val="clear" w:color="auto" w:fill="ECE9D8"/>
    </w:rPr>
  </w:style>
  <w:style w:type="paragraph" w:customStyle="1" w:styleId="afffa">
    <w:name w:val="Заголовок группы контролов"/>
    <w:basedOn w:val="a0"/>
    <w:next w:val="a0"/>
    <w:uiPriority w:val="99"/>
    <w:qFormat/>
    <w:rsid w:val="004E2FE3"/>
    <w:pPr>
      <w:spacing w:line="360" w:lineRule="auto"/>
      <w:ind w:firstLine="720"/>
      <w:jc w:val="both"/>
    </w:pPr>
    <w:rPr>
      <w:rFonts w:eastAsia="Times New Roman"/>
      <w:b/>
      <w:bCs/>
      <w:color w:val="000000"/>
      <w:sz w:val="24"/>
      <w:szCs w:val="24"/>
    </w:rPr>
  </w:style>
  <w:style w:type="paragraph" w:customStyle="1" w:styleId="afffb">
    <w:name w:val="Заголовок для информации об изменениях"/>
    <w:basedOn w:val="1"/>
    <w:next w:val="a0"/>
    <w:uiPriority w:val="99"/>
    <w:qFormat/>
    <w:rsid w:val="004E2FE3"/>
    <w:pPr>
      <w:widowControl/>
      <w:spacing w:before="0" w:after="240" w:line="360" w:lineRule="auto"/>
      <w:jc w:val="center"/>
      <w:outlineLvl w:val="9"/>
    </w:pPr>
    <w:rPr>
      <w:rFonts w:ascii="Times New Roman" w:eastAsia="Times New Roman" w:hAnsi="Times New Roman" w:cs="Times New Roman"/>
      <w:b w:val="0"/>
      <w:bCs w:val="0"/>
      <w:color w:val="auto"/>
      <w:sz w:val="18"/>
      <w:szCs w:val="18"/>
      <w:shd w:val="clear" w:color="auto" w:fill="FFFFFF"/>
    </w:rPr>
  </w:style>
  <w:style w:type="paragraph" w:customStyle="1" w:styleId="afffc">
    <w:name w:val="Заголовок распахивающейся части диалога"/>
    <w:basedOn w:val="a0"/>
    <w:next w:val="a0"/>
    <w:uiPriority w:val="99"/>
    <w:qFormat/>
    <w:rsid w:val="004E2FE3"/>
    <w:pPr>
      <w:spacing w:line="360" w:lineRule="auto"/>
      <w:ind w:firstLine="720"/>
      <w:jc w:val="both"/>
    </w:pPr>
    <w:rPr>
      <w:rFonts w:eastAsia="Times New Roman"/>
      <w:i/>
      <w:iCs/>
      <w:color w:val="000080"/>
      <w:sz w:val="22"/>
      <w:szCs w:val="22"/>
    </w:rPr>
  </w:style>
  <w:style w:type="character" w:customStyle="1" w:styleId="afffd">
    <w:name w:val="Заголовок своего сообщения"/>
    <w:uiPriority w:val="99"/>
    <w:rsid w:val="004E2FE3"/>
    <w:rPr>
      <w:b/>
      <w:color w:val="26282F"/>
    </w:rPr>
  </w:style>
  <w:style w:type="paragraph" w:customStyle="1" w:styleId="afffe">
    <w:name w:val="Заголовок статьи"/>
    <w:basedOn w:val="a0"/>
    <w:next w:val="a0"/>
    <w:uiPriority w:val="99"/>
    <w:qFormat/>
    <w:rsid w:val="004E2FE3"/>
    <w:pPr>
      <w:spacing w:line="360" w:lineRule="auto"/>
      <w:ind w:left="1612" w:hanging="892"/>
      <w:jc w:val="both"/>
    </w:pPr>
    <w:rPr>
      <w:rFonts w:eastAsia="Times New Roman"/>
      <w:sz w:val="24"/>
      <w:szCs w:val="24"/>
    </w:rPr>
  </w:style>
  <w:style w:type="character" w:customStyle="1" w:styleId="affff">
    <w:name w:val="Заголовок чужого сообщения"/>
    <w:uiPriority w:val="99"/>
    <w:rsid w:val="004E2FE3"/>
    <w:rPr>
      <w:b/>
      <w:color w:val="FF0000"/>
    </w:rPr>
  </w:style>
  <w:style w:type="paragraph" w:customStyle="1" w:styleId="affff0">
    <w:name w:val="Заголовок ЭР (левое окно)"/>
    <w:basedOn w:val="a0"/>
    <w:next w:val="a0"/>
    <w:uiPriority w:val="99"/>
    <w:qFormat/>
    <w:rsid w:val="004E2FE3"/>
    <w:pPr>
      <w:spacing w:before="300" w:after="250" w:line="360" w:lineRule="auto"/>
      <w:jc w:val="center"/>
    </w:pPr>
    <w:rPr>
      <w:rFonts w:eastAsia="Times New Roman"/>
      <w:b/>
      <w:bCs/>
      <w:color w:val="26282F"/>
      <w:sz w:val="26"/>
      <w:szCs w:val="26"/>
    </w:rPr>
  </w:style>
  <w:style w:type="paragraph" w:customStyle="1" w:styleId="affff1">
    <w:name w:val="Заголовок ЭР (правое окно)"/>
    <w:basedOn w:val="affff0"/>
    <w:next w:val="a0"/>
    <w:uiPriority w:val="99"/>
    <w:qFormat/>
    <w:rsid w:val="004E2FE3"/>
    <w:pPr>
      <w:spacing w:after="0"/>
      <w:jc w:val="left"/>
    </w:pPr>
  </w:style>
  <w:style w:type="paragraph" w:customStyle="1" w:styleId="affff2">
    <w:name w:val="Интерактивный заголовок"/>
    <w:basedOn w:val="114"/>
    <w:next w:val="a0"/>
    <w:uiPriority w:val="99"/>
    <w:qFormat/>
    <w:rsid w:val="004E2FE3"/>
    <w:rPr>
      <w:u w:val="single"/>
    </w:rPr>
  </w:style>
  <w:style w:type="paragraph" w:customStyle="1" w:styleId="affff3">
    <w:name w:val="Текст информации об изменениях"/>
    <w:basedOn w:val="a0"/>
    <w:next w:val="a0"/>
    <w:uiPriority w:val="99"/>
    <w:qFormat/>
    <w:rsid w:val="004E2FE3"/>
    <w:pPr>
      <w:spacing w:line="360" w:lineRule="auto"/>
      <w:ind w:firstLine="720"/>
      <w:jc w:val="both"/>
    </w:pPr>
    <w:rPr>
      <w:rFonts w:eastAsia="Times New Roman"/>
      <w:color w:val="353842"/>
      <w:sz w:val="18"/>
      <w:szCs w:val="18"/>
    </w:rPr>
  </w:style>
  <w:style w:type="paragraph" w:customStyle="1" w:styleId="affff4">
    <w:name w:val="Информация об изменениях"/>
    <w:basedOn w:val="affff3"/>
    <w:next w:val="a0"/>
    <w:uiPriority w:val="99"/>
    <w:qFormat/>
    <w:rsid w:val="004E2FE3"/>
    <w:pPr>
      <w:spacing w:before="180"/>
      <w:ind w:left="360" w:right="360" w:firstLine="0"/>
    </w:pPr>
    <w:rPr>
      <w:shd w:val="clear" w:color="auto" w:fill="EAEFED"/>
    </w:rPr>
  </w:style>
  <w:style w:type="paragraph" w:customStyle="1" w:styleId="affff5">
    <w:name w:val="Текст (справка)"/>
    <w:basedOn w:val="a0"/>
    <w:next w:val="a0"/>
    <w:uiPriority w:val="99"/>
    <w:qFormat/>
    <w:rsid w:val="004E2FE3"/>
    <w:pPr>
      <w:spacing w:line="360" w:lineRule="auto"/>
      <w:ind w:left="170" w:right="170"/>
    </w:pPr>
    <w:rPr>
      <w:rFonts w:eastAsia="Times New Roman"/>
      <w:sz w:val="24"/>
      <w:szCs w:val="24"/>
    </w:rPr>
  </w:style>
  <w:style w:type="paragraph" w:customStyle="1" w:styleId="affff6">
    <w:name w:val="Комментарий"/>
    <w:basedOn w:val="affff5"/>
    <w:next w:val="a0"/>
    <w:uiPriority w:val="99"/>
    <w:qFormat/>
    <w:rsid w:val="004E2FE3"/>
    <w:pPr>
      <w:spacing w:before="75"/>
      <w:ind w:right="0"/>
      <w:jc w:val="both"/>
    </w:pPr>
    <w:rPr>
      <w:color w:val="353842"/>
      <w:shd w:val="clear" w:color="auto" w:fill="F0F0F0"/>
    </w:rPr>
  </w:style>
  <w:style w:type="paragraph" w:customStyle="1" w:styleId="affff7">
    <w:name w:val="Информация об изменениях документа"/>
    <w:basedOn w:val="affff6"/>
    <w:next w:val="a0"/>
    <w:uiPriority w:val="99"/>
    <w:qFormat/>
    <w:rsid w:val="004E2FE3"/>
    <w:rPr>
      <w:i/>
      <w:iCs/>
    </w:rPr>
  </w:style>
  <w:style w:type="paragraph" w:customStyle="1" w:styleId="affff8">
    <w:name w:val="Текст (лев. подпись)"/>
    <w:basedOn w:val="a0"/>
    <w:next w:val="a0"/>
    <w:uiPriority w:val="99"/>
    <w:qFormat/>
    <w:rsid w:val="004E2FE3"/>
    <w:pPr>
      <w:spacing w:line="360" w:lineRule="auto"/>
    </w:pPr>
    <w:rPr>
      <w:rFonts w:eastAsia="Times New Roman"/>
      <w:sz w:val="24"/>
      <w:szCs w:val="24"/>
    </w:rPr>
  </w:style>
  <w:style w:type="paragraph" w:customStyle="1" w:styleId="affff9">
    <w:name w:val="Колонтитул (левый)"/>
    <w:basedOn w:val="affff8"/>
    <w:next w:val="a0"/>
    <w:uiPriority w:val="99"/>
    <w:qFormat/>
    <w:rsid w:val="004E2FE3"/>
    <w:rPr>
      <w:sz w:val="14"/>
      <w:szCs w:val="14"/>
    </w:rPr>
  </w:style>
  <w:style w:type="paragraph" w:customStyle="1" w:styleId="affffa">
    <w:name w:val="Текст (прав. подпись)"/>
    <w:basedOn w:val="a0"/>
    <w:next w:val="a0"/>
    <w:uiPriority w:val="99"/>
    <w:qFormat/>
    <w:rsid w:val="004E2FE3"/>
    <w:pPr>
      <w:spacing w:line="360" w:lineRule="auto"/>
      <w:jc w:val="right"/>
    </w:pPr>
    <w:rPr>
      <w:rFonts w:eastAsia="Times New Roman"/>
      <w:sz w:val="24"/>
      <w:szCs w:val="24"/>
    </w:rPr>
  </w:style>
  <w:style w:type="paragraph" w:customStyle="1" w:styleId="affffb">
    <w:name w:val="Колонтитул (правый)"/>
    <w:basedOn w:val="affffa"/>
    <w:next w:val="a0"/>
    <w:uiPriority w:val="99"/>
    <w:qFormat/>
    <w:rsid w:val="004E2FE3"/>
    <w:rPr>
      <w:sz w:val="14"/>
      <w:szCs w:val="14"/>
    </w:rPr>
  </w:style>
  <w:style w:type="paragraph" w:customStyle="1" w:styleId="affffc">
    <w:name w:val="Комментарий пользователя"/>
    <w:basedOn w:val="affff6"/>
    <w:next w:val="a0"/>
    <w:uiPriority w:val="99"/>
    <w:qFormat/>
    <w:rsid w:val="004E2FE3"/>
    <w:pPr>
      <w:jc w:val="left"/>
    </w:pPr>
    <w:rPr>
      <w:shd w:val="clear" w:color="auto" w:fill="FFDFE0"/>
    </w:rPr>
  </w:style>
  <w:style w:type="paragraph" w:customStyle="1" w:styleId="affffd">
    <w:name w:val="Куда обратиться?"/>
    <w:basedOn w:val="afff3"/>
    <w:next w:val="a0"/>
    <w:uiPriority w:val="99"/>
    <w:qFormat/>
    <w:rsid w:val="004E2FE3"/>
  </w:style>
  <w:style w:type="paragraph" w:customStyle="1" w:styleId="affffe">
    <w:name w:val="Моноширинный"/>
    <w:basedOn w:val="a0"/>
    <w:next w:val="a0"/>
    <w:uiPriority w:val="99"/>
    <w:qFormat/>
    <w:rsid w:val="004E2FE3"/>
    <w:pPr>
      <w:spacing w:line="360" w:lineRule="auto"/>
    </w:pPr>
    <w:rPr>
      <w:rFonts w:ascii="Courier New" w:eastAsia="Times New Roman" w:hAnsi="Courier New" w:cs="Courier New"/>
      <w:sz w:val="24"/>
      <w:szCs w:val="24"/>
    </w:rPr>
  </w:style>
  <w:style w:type="character" w:customStyle="1" w:styleId="afffff">
    <w:name w:val="Найденные слова"/>
    <w:uiPriority w:val="99"/>
    <w:rsid w:val="004E2FE3"/>
    <w:rPr>
      <w:b/>
      <w:color w:val="26282F"/>
      <w:shd w:val="clear" w:color="auto" w:fill="FFF580"/>
    </w:rPr>
  </w:style>
  <w:style w:type="paragraph" w:customStyle="1" w:styleId="afffff0">
    <w:name w:val="Напишите нам"/>
    <w:basedOn w:val="a0"/>
    <w:next w:val="a0"/>
    <w:uiPriority w:val="99"/>
    <w:qFormat/>
    <w:rsid w:val="004E2FE3"/>
    <w:pPr>
      <w:spacing w:before="90" w:after="90" w:line="360" w:lineRule="auto"/>
      <w:ind w:left="180" w:right="180"/>
      <w:jc w:val="both"/>
    </w:pPr>
    <w:rPr>
      <w:rFonts w:eastAsia="Times New Roman"/>
      <w:shd w:val="clear" w:color="auto" w:fill="EFFFAD"/>
    </w:rPr>
  </w:style>
  <w:style w:type="character" w:customStyle="1" w:styleId="afffff1">
    <w:name w:val="Не вступил в силу"/>
    <w:uiPriority w:val="99"/>
    <w:rsid w:val="004E2FE3"/>
    <w:rPr>
      <w:b/>
      <w:color w:val="000000"/>
      <w:shd w:val="clear" w:color="auto" w:fill="D8EDE8"/>
    </w:rPr>
  </w:style>
  <w:style w:type="paragraph" w:customStyle="1" w:styleId="afffff2">
    <w:name w:val="Необходимые документы"/>
    <w:basedOn w:val="afff3"/>
    <w:next w:val="a0"/>
    <w:uiPriority w:val="99"/>
    <w:qFormat/>
    <w:rsid w:val="004E2FE3"/>
    <w:pPr>
      <w:ind w:firstLine="118"/>
    </w:pPr>
  </w:style>
  <w:style w:type="paragraph" w:customStyle="1" w:styleId="afffff3">
    <w:name w:val="Нормальный (таблица)"/>
    <w:basedOn w:val="a0"/>
    <w:next w:val="a0"/>
    <w:uiPriority w:val="99"/>
    <w:qFormat/>
    <w:rsid w:val="004E2FE3"/>
    <w:pPr>
      <w:spacing w:line="360" w:lineRule="auto"/>
      <w:jc w:val="both"/>
    </w:pPr>
    <w:rPr>
      <w:rFonts w:eastAsia="Times New Roman"/>
      <w:sz w:val="24"/>
      <w:szCs w:val="24"/>
    </w:rPr>
  </w:style>
  <w:style w:type="paragraph" w:customStyle="1" w:styleId="afffff4">
    <w:name w:val="Таблицы (моноширинный)"/>
    <w:basedOn w:val="a0"/>
    <w:next w:val="a0"/>
    <w:uiPriority w:val="99"/>
    <w:qFormat/>
    <w:rsid w:val="004E2FE3"/>
    <w:pPr>
      <w:spacing w:line="360" w:lineRule="auto"/>
    </w:pPr>
    <w:rPr>
      <w:rFonts w:ascii="Courier New" w:eastAsia="Times New Roman" w:hAnsi="Courier New" w:cs="Courier New"/>
      <w:sz w:val="24"/>
      <w:szCs w:val="24"/>
    </w:rPr>
  </w:style>
  <w:style w:type="paragraph" w:customStyle="1" w:styleId="afffff5">
    <w:name w:val="Оглавление"/>
    <w:basedOn w:val="afffff4"/>
    <w:next w:val="a0"/>
    <w:link w:val="afffff6"/>
    <w:uiPriority w:val="99"/>
    <w:qFormat/>
    <w:rsid w:val="004E2FE3"/>
    <w:pPr>
      <w:ind w:left="140"/>
    </w:pPr>
  </w:style>
  <w:style w:type="character" w:customStyle="1" w:styleId="afffff7">
    <w:name w:val="Опечатки"/>
    <w:uiPriority w:val="99"/>
    <w:rsid w:val="004E2FE3"/>
    <w:rPr>
      <w:color w:val="FF0000"/>
    </w:rPr>
  </w:style>
  <w:style w:type="paragraph" w:customStyle="1" w:styleId="afffff8">
    <w:name w:val="Переменная часть"/>
    <w:basedOn w:val="afff9"/>
    <w:next w:val="a0"/>
    <w:uiPriority w:val="99"/>
    <w:qFormat/>
    <w:rsid w:val="004E2FE3"/>
    <w:rPr>
      <w:sz w:val="18"/>
      <w:szCs w:val="18"/>
    </w:rPr>
  </w:style>
  <w:style w:type="paragraph" w:customStyle="1" w:styleId="afffff9">
    <w:name w:val="Подвал для информации об изменениях"/>
    <w:basedOn w:val="1"/>
    <w:next w:val="a0"/>
    <w:uiPriority w:val="99"/>
    <w:qFormat/>
    <w:rsid w:val="004E2FE3"/>
    <w:pPr>
      <w:widowControl/>
      <w:spacing w:after="240" w:line="360" w:lineRule="auto"/>
      <w:jc w:val="center"/>
      <w:outlineLvl w:val="9"/>
    </w:pPr>
    <w:rPr>
      <w:rFonts w:ascii="Times New Roman" w:eastAsia="Times New Roman" w:hAnsi="Times New Roman" w:cs="Times New Roman"/>
      <w:b w:val="0"/>
      <w:bCs w:val="0"/>
      <w:color w:val="auto"/>
      <w:sz w:val="18"/>
      <w:szCs w:val="18"/>
    </w:rPr>
  </w:style>
  <w:style w:type="paragraph" w:customStyle="1" w:styleId="afffffa">
    <w:name w:val="Подзаголовок для информации об изменениях"/>
    <w:basedOn w:val="affff3"/>
    <w:next w:val="a0"/>
    <w:uiPriority w:val="99"/>
    <w:qFormat/>
    <w:rsid w:val="004E2FE3"/>
    <w:rPr>
      <w:b/>
      <w:bCs/>
    </w:rPr>
  </w:style>
  <w:style w:type="paragraph" w:customStyle="1" w:styleId="afffffb">
    <w:name w:val="Подчёркнуный текст"/>
    <w:basedOn w:val="a0"/>
    <w:next w:val="a0"/>
    <w:uiPriority w:val="99"/>
    <w:qFormat/>
    <w:rsid w:val="004E2FE3"/>
    <w:pPr>
      <w:pBdr>
        <w:bottom w:val="single" w:sz="4" w:space="0" w:color="auto"/>
      </w:pBdr>
      <w:spacing w:line="360" w:lineRule="auto"/>
      <w:ind w:firstLine="720"/>
      <w:jc w:val="both"/>
    </w:pPr>
    <w:rPr>
      <w:rFonts w:eastAsia="Times New Roman"/>
      <w:sz w:val="24"/>
      <w:szCs w:val="24"/>
    </w:rPr>
  </w:style>
  <w:style w:type="paragraph" w:customStyle="1" w:styleId="afffffc">
    <w:name w:val="Постоянная часть"/>
    <w:basedOn w:val="afff9"/>
    <w:next w:val="a0"/>
    <w:uiPriority w:val="99"/>
    <w:qFormat/>
    <w:rsid w:val="004E2FE3"/>
    <w:rPr>
      <w:sz w:val="20"/>
      <w:szCs w:val="20"/>
    </w:rPr>
  </w:style>
  <w:style w:type="paragraph" w:customStyle="1" w:styleId="afffffd">
    <w:name w:val="Пример."/>
    <w:basedOn w:val="afff3"/>
    <w:next w:val="a0"/>
    <w:uiPriority w:val="99"/>
    <w:qFormat/>
    <w:rsid w:val="004E2FE3"/>
  </w:style>
  <w:style w:type="paragraph" w:customStyle="1" w:styleId="afffffe">
    <w:name w:val="Примечание."/>
    <w:basedOn w:val="afff3"/>
    <w:next w:val="a0"/>
    <w:uiPriority w:val="99"/>
    <w:qFormat/>
    <w:rsid w:val="004E2FE3"/>
  </w:style>
  <w:style w:type="character" w:customStyle="1" w:styleId="affffff">
    <w:name w:val="Продолжение ссылки"/>
    <w:uiPriority w:val="99"/>
    <w:rsid w:val="004E2FE3"/>
  </w:style>
  <w:style w:type="paragraph" w:customStyle="1" w:styleId="affffff0">
    <w:name w:val="Словарная статья"/>
    <w:basedOn w:val="a0"/>
    <w:next w:val="a0"/>
    <w:uiPriority w:val="99"/>
    <w:qFormat/>
    <w:rsid w:val="004E2FE3"/>
    <w:pPr>
      <w:spacing w:line="360" w:lineRule="auto"/>
      <w:ind w:right="118"/>
      <w:jc w:val="both"/>
    </w:pPr>
    <w:rPr>
      <w:rFonts w:eastAsia="Times New Roman"/>
      <w:sz w:val="24"/>
      <w:szCs w:val="24"/>
    </w:rPr>
  </w:style>
  <w:style w:type="character" w:customStyle="1" w:styleId="affffff1">
    <w:name w:val="Сравнение редакций"/>
    <w:uiPriority w:val="99"/>
    <w:rsid w:val="004E2FE3"/>
    <w:rPr>
      <w:b/>
      <w:color w:val="26282F"/>
    </w:rPr>
  </w:style>
  <w:style w:type="character" w:customStyle="1" w:styleId="affffff2">
    <w:name w:val="Сравнение редакций. Добавленный фрагмент"/>
    <w:uiPriority w:val="99"/>
    <w:rsid w:val="004E2FE3"/>
    <w:rPr>
      <w:color w:val="000000"/>
      <w:shd w:val="clear" w:color="auto" w:fill="C1D7FF"/>
    </w:rPr>
  </w:style>
  <w:style w:type="character" w:customStyle="1" w:styleId="affffff3">
    <w:name w:val="Сравнение редакций. Удаленный фрагмент"/>
    <w:uiPriority w:val="99"/>
    <w:rsid w:val="004E2FE3"/>
    <w:rPr>
      <w:color w:val="000000"/>
      <w:shd w:val="clear" w:color="auto" w:fill="C4C413"/>
    </w:rPr>
  </w:style>
  <w:style w:type="paragraph" w:customStyle="1" w:styleId="affffff4">
    <w:name w:val="Ссылка на официальную публикацию"/>
    <w:basedOn w:val="a0"/>
    <w:next w:val="a0"/>
    <w:uiPriority w:val="99"/>
    <w:qFormat/>
    <w:rsid w:val="004E2FE3"/>
    <w:pPr>
      <w:spacing w:line="360" w:lineRule="auto"/>
      <w:ind w:firstLine="720"/>
      <w:jc w:val="both"/>
    </w:pPr>
    <w:rPr>
      <w:rFonts w:eastAsia="Times New Roman"/>
      <w:sz w:val="24"/>
      <w:szCs w:val="24"/>
    </w:rPr>
  </w:style>
  <w:style w:type="character" w:customStyle="1" w:styleId="affffff5">
    <w:name w:val="Ссылка на утративший силу документ"/>
    <w:uiPriority w:val="99"/>
    <w:rsid w:val="004E2FE3"/>
    <w:rPr>
      <w:b/>
      <w:color w:val="749232"/>
    </w:rPr>
  </w:style>
  <w:style w:type="paragraph" w:customStyle="1" w:styleId="affffff6">
    <w:name w:val="Текст в таблице"/>
    <w:basedOn w:val="afffff3"/>
    <w:next w:val="a0"/>
    <w:uiPriority w:val="99"/>
    <w:qFormat/>
    <w:rsid w:val="004E2FE3"/>
    <w:pPr>
      <w:ind w:firstLine="500"/>
    </w:pPr>
  </w:style>
  <w:style w:type="paragraph" w:customStyle="1" w:styleId="affffff7">
    <w:name w:val="Текст ЭР (см. также)"/>
    <w:basedOn w:val="a0"/>
    <w:next w:val="a0"/>
    <w:uiPriority w:val="99"/>
    <w:qFormat/>
    <w:rsid w:val="004E2FE3"/>
    <w:pPr>
      <w:spacing w:before="200" w:line="360" w:lineRule="auto"/>
    </w:pPr>
    <w:rPr>
      <w:rFonts w:eastAsia="Times New Roman"/>
    </w:rPr>
  </w:style>
  <w:style w:type="paragraph" w:customStyle="1" w:styleId="affffff8">
    <w:name w:val="Технический комментарий"/>
    <w:basedOn w:val="a0"/>
    <w:next w:val="a0"/>
    <w:uiPriority w:val="99"/>
    <w:qFormat/>
    <w:rsid w:val="004E2FE3"/>
    <w:pPr>
      <w:spacing w:line="360" w:lineRule="auto"/>
    </w:pPr>
    <w:rPr>
      <w:rFonts w:eastAsia="Times New Roman"/>
      <w:color w:val="463F31"/>
      <w:sz w:val="24"/>
      <w:szCs w:val="24"/>
      <w:shd w:val="clear" w:color="auto" w:fill="FFFFA6"/>
    </w:rPr>
  </w:style>
  <w:style w:type="character" w:customStyle="1" w:styleId="affffff9">
    <w:name w:val="Утратил силу"/>
    <w:uiPriority w:val="99"/>
    <w:rsid w:val="004E2FE3"/>
    <w:rPr>
      <w:b/>
      <w:strike/>
      <w:color w:val="666600"/>
    </w:rPr>
  </w:style>
  <w:style w:type="paragraph" w:customStyle="1" w:styleId="affffffa">
    <w:name w:val="Формула"/>
    <w:basedOn w:val="a0"/>
    <w:next w:val="a0"/>
    <w:uiPriority w:val="99"/>
    <w:qFormat/>
    <w:rsid w:val="004E2FE3"/>
    <w:pPr>
      <w:spacing w:before="240" w:after="240" w:line="360" w:lineRule="auto"/>
      <w:ind w:left="420" w:right="420" w:firstLine="300"/>
      <w:jc w:val="both"/>
    </w:pPr>
    <w:rPr>
      <w:rFonts w:eastAsia="Times New Roman"/>
      <w:sz w:val="24"/>
      <w:szCs w:val="24"/>
      <w:shd w:val="clear" w:color="auto" w:fill="F5F3DA"/>
    </w:rPr>
  </w:style>
  <w:style w:type="paragraph" w:customStyle="1" w:styleId="affffffb">
    <w:name w:val="Центрированный (таблица)"/>
    <w:basedOn w:val="afffff3"/>
    <w:next w:val="a0"/>
    <w:uiPriority w:val="99"/>
    <w:qFormat/>
    <w:rsid w:val="004E2FE3"/>
    <w:pPr>
      <w:jc w:val="center"/>
    </w:pPr>
  </w:style>
  <w:style w:type="paragraph" w:customStyle="1" w:styleId="-">
    <w:name w:val="ЭР-содержание (правое окно)"/>
    <w:basedOn w:val="a0"/>
    <w:next w:val="a0"/>
    <w:uiPriority w:val="99"/>
    <w:qFormat/>
    <w:rsid w:val="004E2FE3"/>
    <w:pPr>
      <w:spacing w:before="300" w:line="360" w:lineRule="auto"/>
    </w:pPr>
    <w:rPr>
      <w:rFonts w:eastAsia="Times New Roman"/>
      <w:sz w:val="24"/>
      <w:szCs w:val="24"/>
    </w:rPr>
  </w:style>
  <w:style w:type="character" w:styleId="affffffc">
    <w:name w:val="annotation reference"/>
    <w:uiPriority w:val="99"/>
    <w:unhideWhenUsed/>
    <w:rsid w:val="004E2FE3"/>
    <w:rPr>
      <w:rFonts w:cs="Times New Roman"/>
      <w:sz w:val="16"/>
    </w:rPr>
  </w:style>
  <w:style w:type="paragraph" w:styleId="43">
    <w:name w:val="toc 4"/>
    <w:basedOn w:val="a0"/>
    <w:next w:val="a0"/>
    <w:autoRedefine/>
    <w:uiPriority w:val="99"/>
    <w:rsid w:val="004E2FE3"/>
    <w:pPr>
      <w:widowControl/>
      <w:autoSpaceDE/>
      <w:autoSpaceDN/>
      <w:adjustRightInd/>
      <w:ind w:left="720"/>
    </w:pPr>
    <w:rPr>
      <w:rFonts w:ascii="Calibri" w:eastAsia="Times New Roman" w:hAnsi="Calibri" w:cs="Calibri"/>
    </w:rPr>
  </w:style>
  <w:style w:type="paragraph" w:styleId="51">
    <w:name w:val="toc 5"/>
    <w:basedOn w:val="a0"/>
    <w:next w:val="a0"/>
    <w:autoRedefine/>
    <w:uiPriority w:val="99"/>
    <w:rsid w:val="004E2FE3"/>
    <w:pPr>
      <w:widowControl/>
      <w:autoSpaceDE/>
      <w:autoSpaceDN/>
      <w:adjustRightInd/>
      <w:ind w:left="960"/>
    </w:pPr>
    <w:rPr>
      <w:rFonts w:ascii="Calibri" w:eastAsia="Times New Roman" w:hAnsi="Calibri" w:cs="Calibri"/>
    </w:rPr>
  </w:style>
  <w:style w:type="paragraph" w:styleId="61">
    <w:name w:val="toc 6"/>
    <w:basedOn w:val="a0"/>
    <w:next w:val="a0"/>
    <w:autoRedefine/>
    <w:uiPriority w:val="99"/>
    <w:rsid w:val="004E2FE3"/>
    <w:pPr>
      <w:widowControl/>
      <w:autoSpaceDE/>
      <w:autoSpaceDN/>
      <w:adjustRightInd/>
      <w:ind w:left="1200"/>
    </w:pPr>
    <w:rPr>
      <w:rFonts w:ascii="Calibri" w:eastAsia="Times New Roman" w:hAnsi="Calibri" w:cs="Calibri"/>
    </w:rPr>
  </w:style>
  <w:style w:type="paragraph" w:styleId="71">
    <w:name w:val="toc 7"/>
    <w:basedOn w:val="a0"/>
    <w:next w:val="a0"/>
    <w:autoRedefine/>
    <w:uiPriority w:val="99"/>
    <w:rsid w:val="004E2FE3"/>
    <w:pPr>
      <w:widowControl/>
      <w:autoSpaceDE/>
      <w:autoSpaceDN/>
      <w:adjustRightInd/>
      <w:ind w:left="1440"/>
    </w:pPr>
    <w:rPr>
      <w:rFonts w:ascii="Calibri" w:eastAsia="Times New Roman" w:hAnsi="Calibri" w:cs="Calibri"/>
    </w:rPr>
  </w:style>
  <w:style w:type="paragraph" w:styleId="81">
    <w:name w:val="toc 8"/>
    <w:basedOn w:val="a0"/>
    <w:next w:val="a0"/>
    <w:autoRedefine/>
    <w:uiPriority w:val="99"/>
    <w:rsid w:val="004E2FE3"/>
    <w:pPr>
      <w:widowControl/>
      <w:autoSpaceDE/>
      <w:autoSpaceDN/>
      <w:adjustRightInd/>
      <w:ind w:left="1680"/>
    </w:pPr>
    <w:rPr>
      <w:rFonts w:ascii="Calibri" w:eastAsia="Times New Roman" w:hAnsi="Calibri" w:cs="Calibri"/>
    </w:rPr>
  </w:style>
  <w:style w:type="paragraph" w:styleId="91">
    <w:name w:val="toc 9"/>
    <w:basedOn w:val="a0"/>
    <w:next w:val="a0"/>
    <w:autoRedefine/>
    <w:uiPriority w:val="99"/>
    <w:rsid w:val="004E2FE3"/>
    <w:pPr>
      <w:widowControl/>
      <w:autoSpaceDE/>
      <w:autoSpaceDN/>
      <w:adjustRightInd/>
      <w:ind w:left="1920"/>
    </w:pPr>
    <w:rPr>
      <w:rFonts w:ascii="Calibri" w:eastAsia="Times New Roman" w:hAnsi="Calibri" w:cs="Calibri"/>
    </w:rPr>
  </w:style>
  <w:style w:type="paragraph" w:customStyle="1" w:styleId="s1">
    <w:name w:val="s_1"/>
    <w:basedOn w:val="a0"/>
    <w:uiPriority w:val="99"/>
    <w:qFormat/>
    <w:rsid w:val="004E2FE3"/>
    <w:pPr>
      <w:widowControl/>
      <w:autoSpaceDE/>
      <w:autoSpaceDN/>
      <w:adjustRightInd/>
      <w:spacing w:before="100" w:beforeAutospacing="1" w:after="100" w:afterAutospacing="1"/>
    </w:pPr>
    <w:rPr>
      <w:rFonts w:eastAsia="Times New Roman"/>
      <w:sz w:val="24"/>
      <w:szCs w:val="24"/>
    </w:rPr>
  </w:style>
  <w:style w:type="paragraph" w:styleId="affffffd">
    <w:name w:val="endnote text"/>
    <w:basedOn w:val="a0"/>
    <w:link w:val="affffffe"/>
    <w:uiPriority w:val="99"/>
    <w:semiHidden/>
    <w:unhideWhenUsed/>
    <w:rsid w:val="004E2FE3"/>
    <w:pPr>
      <w:widowControl/>
      <w:autoSpaceDE/>
      <w:autoSpaceDN/>
      <w:adjustRightInd/>
    </w:pPr>
    <w:rPr>
      <w:rFonts w:ascii="Calibri" w:eastAsia="Times New Roman" w:hAnsi="Calibri"/>
    </w:rPr>
  </w:style>
  <w:style w:type="character" w:customStyle="1" w:styleId="affffffe">
    <w:name w:val="Текст концевой сноски Знак"/>
    <w:basedOn w:val="a1"/>
    <w:link w:val="affffffd"/>
    <w:uiPriority w:val="99"/>
    <w:semiHidden/>
    <w:rsid w:val="004E2FE3"/>
    <w:rPr>
      <w:rFonts w:ascii="Calibri" w:eastAsia="Times New Roman" w:hAnsi="Calibri" w:cs="Times New Roman"/>
      <w:sz w:val="20"/>
      <w:szCs w:val="20"/>
    </w:rPr>
  </w:style>
  <w:style w:type="character" w:styleId="afffffff">
    <w:name w:val="endnote reference"/>
    <w:uiPriority w:val="99"/>
    <w:semiHidden/>
    <w:unhideWhenUsed/>
    <w:rsid w:val="004E2FE3"/>
    <w:rPr>
      <w:rFonts w:cs="Times New Roman"/>
      <w:vertAlign w:val="superscript"/>
    </w:rPr>
  </w:style>
  <w:style w:type="character" w:customStyle="1" w:styleId="50">
    <w:name w:val="Заголовок 5 Знак"/>
    <w:basedOn w:val="a1"/>
    <w:link w:val="5"/>
    <w:uiPriority w:val="99"/>
    <w:rsid w:val="0005618D"/>
    <w:rPr>
      <w:rFonts w:ascii="Times New Roman" w:eastAsia="PMingLiU" w:hAnsi="Times New Roman" w:cs="Times New Roman"/>
      <w:b/>
      <w:color w:val="000000"/>
    </w:rPr>
  </w:style>
  <w:style w:type="character" w:customStyle="1" w:styleId="60">
    <w:name w:val="Заголовок 6 Знак"/>
    <w:basedOn w:val="a1"/>
    <w:link w:val="6"/>
    <w:uiPriority w:val="99"/>
    <w:rsid w:val="0005618D"/>
    <w:rPr>
      <w:rFonts w:ascii="Times New Roman" w:eastAsia="PMingLiU" w:hAnsi="Times New Roman" w:cs="Times New Roman"/>
      <w:b/>
      <w:color w:val="000000"/>
      <w:sz w:val="20"/>
      <w:szCs w:val="20"/>
    </w:rPr>
  </w:style>
  <w:style w:type="character" w:customStyle="1" w:styleId="70">
    <w:name w:val="Заголовок 7 Знак"/>
    <w:basedOn w:val="a1"/>
    <w:link w:val="7"/>
    <w:uiPriority w:val="99"/>
    <w:rsid w:val="0005618D"/>
    <w:rPr>
      <w:rFonts w:ascii="Calibri" w:eastAsia="Times New Roman" w:hAnsi="Calibri" w:cs="Times New Roman"/>
      <w:sz w:val="24"/>
      <w:szCs w:val="24"/>
      <w:lang w:eastAsia="en-US"/>
    </w:rPr>
  </w:style>
  <w:style w:type="character" w:customStyle="1" w:styleId="38">
    <w:name w:val="Основной текст (3)_"/>
    <w:link w:val="39"/>
    <w:uiPriority w:val="99"/>
    <w:locked/>
    <w:rsid w:val="0005618D"/>
    <w:rPr>
      <w:b/>
      <w:shd w:val="clear" w:color="auto" w:fill="FFFFFF"/>
    </w:rPr>
  </w:style>
  <w:style w:type="paragraph" w:customStyle="1" w:styleId="39">
    <w:name w:val="Основной текст (3)"/>
    <w:basedOn w:val="a0"/>
    <w:link w:val="38"/>
    <w:uiPriority w:val="99"/>
    <w:rsid w:val="0005618D"/>
    <w:pPr>
      <w:shd w:val="clear" w:color="auto" w:fill="FFFFFF"/>
      <w:autoSpaceDE/>
      <w:autoSpaceDN/>
      <w:adjustRightInd/>
      <w:spacing w:before="6300" w:line="240" w:lineRule="atLeast"/>
      <w:ind w:hanging="260"/>
      <w:jc w:val="center"/>
    </w:pPr>
    <w:rPr>
      <w:rFonts w:asciiTheme="minorHAnsi" w:hAnsiTheme="minorHAnsi" w:cstheme="minorBidi"/>
      <w:b/>
      <w:sz w:val="22"/>
      <w:szCs w:val="22"/>
    </w:rPr>
  </w:style>
  <w:style w:type="character" w:customStyle="1" w:styleId="afffffff0">
    <w:name w:val="Основной текст_"/>
    <w:link w:val="1f"/>
    <w:locked/>
    <w:rsid w:val="0005618D"/>
    <w:rPr>
      <w:rFonts w:ascii="Arial" w:hAnsi="Arial"/>
      <w:sz w:val="16"/>
      <w:shd w:val="clear" w:color="auto" w:fill="FFFFFF"/>
    </w:rPr>
  </w:style>
  <w:style w:type="paragraph" w:customStyle="1" w:styleId="1f">
    <w:name w:val="Основной текст1"/>
    <w:basedOn w:val="a0"/>
    <w:link w:val="afffffff0"/>
    <w:uiPriority w:val="99"/>
    <w:rsid w:val="0005618D"/>
    <w:pPr>
      <w:shd w:val="clear" w:color="auto" w:fill="FFFFFF"/>
      <w:autoSpaceDE/>
      <w:autoSpaceDN/>
      <w:adjustRightInd/>
      <w:spacing w:before="60" w:after="120" w:line="221" w:lineRule="exact"/>
      <w:jc w:val="both"/>
    </w:pPr>
    <w:rPr>
      <w:rFonts w:ascii="Arial" w:hAnsi="Arial" w:cstheme="minorBidi"/>
      <w:sz w:val="16"/>
      <w:szCs w:val="22"/>
    </w:rPr>
  </w:style>
  <w:style w:type="character" w:customStyle="1" w:styleId="FontStyle11">
    <w:name w:val="Font Style11"/>
    <w:uiPriority w:val="99"/>
    <w:rsid w:val="0005618D"/>
    <w:rPr>
      <w:rFonts w:ascii="Times New Roman" w:hAnsi="Times New Roman" w:cs="Times New Roman" w:hint="default"/>
      <w:sz w:val="28"/>
      <w:szCs w:val="28"/>
    </w:rPr>
  </w:style>
  <w:style w:type="character" w:customStyle="1" w:styleId="c5">
    <w:name w:val="c5"/>
    <w:rsid w:val="0005618D"/>
  </w:style>
  <w:style w:type="paragraph" w:customStyle="1" w:styleId="c6">
    <w:name w:val="c6"/>
    <w:basedOn w:val="a0"/>
    <w:uiPriority w:val="99"/>
    <w:rsid w:val="0005618D"/>
    <w:pPr>
      <w:autoSpaceDE/>
      <w:autoSpaceDN/>
      <w:adjustRightInd/>
      <w:spacing w:before="100" w:beforeAutospacing="1" w:after="100" w:afterAutospacing="1"/>
      <w:jc w:val="both"/>
    </w:pPr>
    <w:rPr>
      <w:rFonts w:eastAsia="Times New Roman" w:cs="Calibri"/>
      <w:sz w:val="24"/>
      <w:szCs w:val="24"/>
    </w:rPr>
  </w:style>
  <w:style w:type="paragraph" w:styleId="HTML">
    <w:name w:val="HTML Preformatted"/>
    <w:basedOn w:val="a0"/>
    <w:link w:val="HTML0"/>
    <w:uiPriority w:val="99"/>
    <w:rsid w:val="00056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pPr>
    <w:rPr>
      <w:rFonts w:ascii="Courier New" w:eastAsia="Times New Roman" w:hAnsi="Courier New"/>
    </w:rPr>
  </w:style>
  <w:style w:type="character" w:customStyle="1" w:styleId="HTML0">
    <w:name w:val="Стандартный HTML Знак"/>
    <w:basedOn w:val="a1"/>
    <w:link w:val="HTML"/>
    <w:uiPriority w:val="99"/>
    <w:rsid w:val="0005618D"/>
    <w:rPr>
      <w:rFonts w:ascii="Courier New" w:eastAsia="Times New Roman" w:hAnsi="Courier New" w:cs="Times New Roman"/>
      <w:sz w:val="20"/>
      <w:szCs w:val="20"/>
    </w:rPr>
  </w:style>
  <w:style w:type="paragraph" w:customStyle="1" w:styleId="author">
    <w:name w:val="author"/>
    <w:basedOn w:val="a0"/>
    <w:uiPriority w:val="99"/>
    <w:rsid w:val="0005618D"/>
    <w:pPr>
      <w:autoSpaceDE/>
      <w:autoSpaceDN/>
      <w:adjustRightInd/>
      <w:spacing w:before="100" w:beforeAutospacing="1" w:after="100" w:afterAutospacing="1"/>
      <w:jc w:val="both"/>
    </w:pPr>
    <w:rPr>
      <w:rFonts w:eastAsia="Times New Roman" w:cs="Calibri"/>
      <w:sz w:val="24"/>
      <w:szCs w:val="24"/>
    </w:rPr>
  </w:style>
  <w:style w:type="paragraph" w:customStyle="1" w:styleId="red">
    <w:name w:val="red"/>
    <w:basedOn w:val="a0"/>
    <w:uiPriority w:val="99"/>
    <w:rsid w:val="0005618D"/>
    <w:pPr>
      <w:autoSpaceDE/>
      <w:autoSpaceDN/>
      <w:adjustRightInd/>
      <w:spacing w:before="100" w:beforeAutospacing="1" w:after="100" w:afterAutospacing="1"/>
      <w:jc w:val="both"/>
    </w:pPr>
    <w:rPr>
      <w:rFonts w:eastAsia="Times New Roman" w:cs="Calibri"/>
      <w:sz w:val="24"/>
      <w:szCs w:val="24"/>
    </w:rPr>
  </w:style>
  <w:style w:type="paragraph" w:customStyle="1" w:styleId="blue">
    <w:name w:val="blue"/>
    <w:basedOn w:val="a0"/>
    <w:uiPriority w:val="99"/>
    <w:rsid w:val="0005618D"/>
    <w:pPr>
      <w:autoSpaceDE/>
      <w:autoSpaceDN/>
      <w:adjustRightInd/>
      <w:spacing w:before="100" w:beforeAutospacing="1" w:after="100" w:afterAutospacing="1"/>
      <w:jc w:val="both"/>
    </w:pPr>
    <w:rPr>
      <w:rFonts w:eastAsia="Times New Roman" w:cs="Calibri"/>
      <w:sz w:val="24"/>
      <w:szCs w:val="24"/>
    </w:rPr>
  </w:style>
  <w:style w:type="paragraph" w:customStyle="1" w:styleId="bpx">
    <w:name w:val="bpx"/>
    <w:basedOn w:val="a0"/>
    <w:uiPriority w:val="99"/>
    <w:rsid w:val="0005618D"/>
    <w:pPr>
      <w:autoSpaceDE/>
      <w:autoSpaceDN/>
      <w:adjustRightInd/>
      <w:spacing w:before="100" w:beforeAutospacing="1" w:after="100" w:afterAutospacing="1"/>
      <w:jc w:val="both"/>
    </w:pPr>
    <w:rPr>
      <w:rFonts w:eastAsia="Times New Roman" w:cs="Calibri"/>
      <w:sz w:val="24"/>
      <w:szCs w:val="24"/>
    </w:rPr>
  </w:style>
  <w:style w:type="character" w:customStyle="1" w:styleId="c19">
    <w:name w:val="c19"/>
    <w:uiPriority w:val="99"/>
    <w:rsid w:val="0005618D"/>
  </w:style>
  <w:style w:type="character" w:styleId="afffffff1">
    <w:name w:val="FollowedHyperlink"/>
    <w:uiPriority w:val="99"/>
    <w:rsid w:val="0005618D"/>
    <w:rPr>
      <w:color w:val="800080"/>
      <w:u w:val="single"/>
    </w:rPr>
  </w:style>
  <w:style w:type="paragraph" w:customStyle="1" w:styleId="Style4">
    <w:name w:val="Style4"/>
    <w:basedOn w:val="a0"/>
    <w:uiPriority w:val="99"/>
    <w:rsid w:val="0005618D"/>
    <w:pPr>
      <w:spacing w:line="432" w:lineRule="exact"/>
      <w:ind w:firstLine="710"/>
      <w:jc w:val="both"/>
    </w:pPr>
    <w:rPr>
      <w:rFonts w:eastAsia="Times New Roman" w:cs="Calibri"/>
      <w:sz w:val="24"/>
      <w:szCs w:val="24"/>
    </w:rPr>
  </w:style>
  <w:style w:type="character" w:customStyle="1" w:styleId="FontStyle17">
    <w:name w:val="Font Style17"/>
    <w:uiPriority w:val="99"/>
    <w:rsid w:val="0005618D"/>
    <w:rPr>
      <w:rFonts w:ascii="Times New Roman" w:hAnsi="Times New Roman" w:cs="Times New Roman"/>
      <w:sz w:val="28"/>
      <w:szCs w:val="28"/>
    </w:rPr>
  </w:style>
  <w:style w:type="character" w:customStyle="1" w:styleId="FontStyle14">
    <w:name w:val="Font Style14"/>
    <w:uiPriority w:val="99"/>
    <w:rsid w:val="0005618D"/>
    <w:rPr>
      <w:rFonts w:ascii="Times New Roman" w:hAnsi="Times New Roman" w:cs="Times New Roman"/>
      <w:sz w:val="28"/>
      <w:szCs w:val="28"/>
    </w:rPr>
  </w:style>
  <w:style w:type="character" w:customStyle="1" w:styleId="FontStyle12">
    <w:name w:val="Font Style12"/>
    <w:uiPriority w:val="99"/>
    <w:rsid w:val="0005618D"/>
    <w:rPr>
      <w:rFonts w:ascii="Times New Roman" w:hAnsi="Times New Roman" w:cs="Times New Roman"/>
      <w:sz w:val="28"/>
      <w:szCs w:val="28"/>
    </w:rPr>
  </w:style>
  <w:style w:type="paragraph" w:customStyle="1" w:styleId="Style5">
    <w:name w:val="Style5"/>
    <w:basedOn w:val="a0"/>
    <w:uiPriority w:val="99"/>
    <w:rsid w:val="0005618D"/>
    <w:pPr>
      <w:spacing w:line="494" w:lineRule="exact"/>
      <w:jc w:val="right"/>
    </w:pPr>
    <w:rPr>
      <w:rFonts w:eastAsia="Times New Roman" w:cs="Calibri"/>
      <w:sz w:val="24"/>
      <w:szCs w:val="24"/>
    </w:rPr>
  </w:style>
  <w:style w:type="paragraph" w:customStyle="1" w:styleId="Style2">
    <w:name w:val="Style2"/>
    <w:basedOn w:val="a0"/>
    <w:uiPriority w:val="99"/>
    <w:rsid w:val="0005618D"/>
    <w:pPr>
      <w:spacing w:line="498" w:lineRule="exact"/>
      <w:ind w:firstLine="326"/>
      <w:jc w:val="both"/>
    </w:pPr>
    <w:rPr>
      <w:rFonts w:eastAsia="Times New Roman" w:cs="Calibri"/>
      <w:sz w:val="24"/>
      <w:szCs w:val="24"/>
    </w:rPr>
  </w:style>
  <w:style w:type="paragraph" w:customStyle="1" w:styleId="Style6">
    <w:name w:val="Style6"/>
    <w:basedOn w:val="a0"/>
    <w:uiPriority w:val="99"/>
    <w:rsid w:val="0005618D"/>
    <w:pPr>
      <w:jc w:val="both"/>
    </w:pPr>
    <w:rPr>
      <w:rFonts w:eastAsia="Times New Roman" w:cs="Calibri"/>
      <w:sz w:val="24"/>
      <w:szCs w:val="24"/>
    </w:rPr>
  </w:style>
  <w:style w:type="character" w:customStyle="1" w:styleId="FontStyle13">
    <w:name w:val="Font Style13"/>
    <w:uiPriority w:val="99"/>
    <w:rsid w:val="0005618D"/>
    <w:rPr>
      <w:rFonts w:ascii="Times New Roman" w:hAnsi="Times New Roman" w:cs="Times New Roman"/>
      <w:i/>
      <w:iCs/>
      <w:smallCaps/>
      <w:spacing w:val="20"/>
      <w:sz w:val="24"/>
      <w:szCs w:val="24"/>
    </w:rPr>
  </w:style>
  <w:style w:type="character" w:customStyle="1" w:styleId="FontStyle18">
    <w:name w:val="Font Style18"/>
    <w:uiPriority w:val="99"/>
    <w:rsid w:val="0005618D"/>
    <w:rPr>
      <w:rFonts w:ascii="Times New Roman" w:hAnsi="Times New Roman" w:cs="Times New Roman"/>
      <w:sz w:val="28"/>
      <w:szCs w:val="28"/>
    </w:rPr>
  </w:style>
  <w:style w:type="character" w:customStyle="1" w:styleId="FontStyle24">
    <w:name w:val="Font Style24"/>
    <w:uiPriority w:val="99"/>
    <w:rsid w:val="0005618D"/>
    <w:rPr>
      <w:rFonts w:ascii="Times New Roman" w:hAnsi="Times New Roman" w:cs="Times New Roman"/>
      <w:b/>
      <w:bCs/>
      <w:smallCaps/>
      <w:sz w:val="22"/>
      <w:szCs w:val="22"/>
    </w:rPr>
  </w:style>
  <w:style w:type="paragraph" w:customStyle="1" w:styleId="Style8">
    <w:name w:val="Style8"/>
    <w:basedOn w:val="a0"/>
    <w:uiPriority w:val="99"/>
    <w:rsid w:val="0005618D"/>
    <w:pPr>
      <w:jc w:val="both"/>
    </w:pPr>
    <w:rPr>
      <w:rFonts w:ascii="Georgia" w:eastAsia="Times New Roman" w:hAnsi="Georgia" w:cs="Georgia"/>
      <w:sz w:val="24"/>
      <w:szCs w:val="24"/>
    </w:rPr>
  </w:style>
  <w:style w:type="character" w:customStyle="1" w:styleId="afffffff2">
    <w:name w:val="Основной Знак"/>
    <w:link w:val="afffffff3"/>
    <w:locked/>
    <w:rsid w:val="0005618D"/>
    <w:rPr>
      <w:rFonts w:ascii="NewtonCSanPin" w:hAnsi="NewtonCSanPin"/>
      <w:color w:val="000000"/>
      <w:sz w:val="21"/>
      <w:szCs w:val="21"/>
    </w:rPr>
  </w:style>
  <w:style w:type="paragraph" w:customStyle="1" w:styleId="afffffff3">
    <w:name w:val="Основной"/>
    <w:basedOn w:val="a0"/>
    <w:link w:val="afffffff2"/>
    <w:rsid w:val="0005618D"/>
    <w:pPr>
      <w:spacing w:line="214" w:lineRule="atLeast"/>
      <w:ind w:firstLine="283"/>
      <w:jc w:val="both"/>
    </w:pPr>
    <w:rPr>
      <w:rFonts w:ascii="NewtonCSanPin" w:hAnsi="NewtonCSanPin" w:cstheme="minorBidi"/>
      <w:color w:val="000000"/>
      <w:sz w:val="21"/>
      <w:szCs w:val="21"/>
    </w:rPr>
  </w:style>
  <w:style w:type="character" w:customStyle="1" w:styleId="Zag11">
    <w:name w:val="Zag_11"/>
    <w:rsid w:val="0005618D"/>
    <w:rPr>
      <w:color w:val="000000"/>
      <w:w w:val="100"/>
    </w:rPr>
  </w:style>
  <w:style w:type="paragraph" w:customStyle="1" w:styleId="p">
    <w:name w:val="p"/>
    <w:basedOn w:val="a0"/>
    <w:rsid w:val="0005618D"/>
    <w:pPr>
      <w:autoSpaceDE/>
      <w:autoSpaceDN/>
      <w:adjustRightInd/>
      <w:spacing w:before="100" w:beforeAutospacing="1" w:after="100" w:afterAutospacing="1"/>
      <w:jc w:val="both"/>
    </w:pPr>
    <w:rPr>
      <w:rFonts w:eastAsia="Times New Roman"/>
      <w:sz w:val="24"/>
      <w:szCs w:val="24"/>
    </w:rPr>
  </w:style>
  <w:style w:type="paragraph" w:customStyle="1" w:styleId="p1">
    <w:name w:val="p1"/>
    <w:basedOn w:val="a0"/>
    <w:rsid w:val="0005618D"/>
    <w:pPr>
      <w:autoSpaceDE/>
      <w:autoSpaceDN/>
      <w:adjustRightInd/>
      <w:spacing w:before="100" w:beforeAutospacing="1" w:after="100" w:afterAutospacing="1"/>
      <w:jc w:val="both"/>
    </w:pPr>
    <w:rPr>
      <w:rFonts w:eastAsia="Times New Roman"/>
      <w:sz w:val="24"/>
      <w:szCs w:val="24"/>
    </w:rPr>
  </w:style>
  <w:style w:type="paragraph" w:customStyle="1" w:styleId="2d">
    <w:name w:val="Абзац списка2"/>
    <w:basedOn w:val="a0"/>
    <w:uiPriority w:val="99"/>
    <w:rsid w:val="0005618D"/>
    <w:pPr>
      <w:autoSpaceDE/>
      <w:autoSpaceDN/>
      <w:adjustRightInd/>
      <w:spacing w:line="276" w:lineRule="auto"/>
      <w:ind w:left="720"/>
      <w:contextualSpacing/>
      <w:jc w:val="both"/>
    </w:pPr>
    <w:rPr>
      <w:rFonts w:eastAsia="Times New Roman"/>
      <w:sz w:val="24"/>
      <w:szCs w:val="22"/>
      <w:lang w:eastAsia="en-US"/>
    </w:rPr>
  </w:style>
  <w:style w:type="character" w:customStyle="1" w:styleId="FontStyle57">
    <w:name w:val="Font Style57"/>
    <w:rsid w:val="0005618D"/>
    <w:rPr>
      <w:rFonts w:ascii="Times New Roman" w:hAnsi="Times New Roman" w:cs="Times New Roman"/>
      <w:sz w:val="20"/>
      <w:szCs w:val="20"/>
    </w:rPr>
  </w:style>
  <w:style w:type="character" w:customStyle="1" w:styleId="FontStyle44">
    <w:name w:val="Font Style44"/>
    <w:uiPriority w:val="99"/>
    <w:rsid w:val="0005618D"/>
    <w:rPr>
      <w:rFonts w:ascii="Arial Narrow" w:hAnsi="Arial Narrow" w:cs="Arial Narrow"/>
      <w:sz w:val="20"/>
      <w:szCs w:val="20"/>
    </w:rPr>
  </w:style>
  <w:style w:type="character" w:customStyle="1" w:styleId="FontStyle42">
    <w:name w:val="Font Style42"/>
    <w:rsid w:val="0005618D"/>
    <w:rPr>
      <w:rFonts w:ascii="Arial Narrow" w:hAnsi="Arial Narrow" w:cs="Arial Narrow"/>
      <w:b/>
      <w:bCs/>
      <w:sz w:val="20"/>
      <w:szCs w:val="20"/>
    </w:rPr>
  </w:style>
  <w:style w:type="paragraph" w:customStyle="1" w:styleId="afffffff4">
    <w:name w:val="Знак"/>
    <w:basedOn w:val="a0"/>
    <w:uiPriority w:val="99"/>
    <w:rsid w:val="0005618D"/>
    <w:pPr>
      <w:autoSpaceDE/>
      <w:autoSpaceDN/>
      <w:adjustRightInd/>
      <w:spacing w:after="160" w:line="240" w:lineRule="exact"/>
      <w:jc w:val="both"/>
    </w:pPr>
    <w:rPr>
      <w:rFonts w:ascii="Verdana" w:eastAsia="Times New Roman" w:hAnsi="Verdana"/>
    </w:rPr>
  </w:style>
  <w:style w:type="paragraph" w:customStyle="1" w:styleId="Style29">
    <w:name w:val="Style29"/>
    <w:basedOn w:val="a0"/>
    <w:uiPriority w:val="99"/>
    <w:rsid w:val="0005618D"/>
    <w:pPr>
      <w:spacing w:line="258" w:lineRule="exact"/>
      <w:jc w:val="both"/>
    </w:pPr>
    <w:rPr>
      <w:rFonts w:eastAsia="Times New Roman"/>
      <w:sz w:val="24"/>
      <w:szCs w:val="24"/>
    </w:rPr>
  </w:style>
  <w:style w:type="paragraph" w:customStyle="1" w:styleId="Style31">
    <w:name w:val="Style31"/>
    <w:basedOn w:val="a0"/>
    <w:uiPriority w:val="99"/>
    <w:rsid w:val="0005618D"/>
    <w:pPr>
      <w:spacing w:line="278" w:lineRule="exact"/>
      <w:jc w:val="center"/>
    </w:pPr>
    <w:rPr>
      <w:rFonts w:eastAsia="Times New Roman"/>
      <w:sz w:val="24"/>
      <w:szCs w:val="24"/>
    </w:rPr>
  </w:style>
  <w:style w:type="character" w:customStyle="1" w:styleId="FontStyle95">
    <w:name w:val="Font Style95"/>
    <w:uiPriority w:val="99"/>
    <w:rsid w:val="0005618D"/>
    <w:rPr>
      <w:rFonts w:ascii="Times New Roman" w:hAnsi="Times New Roman" w:cs="Times New Roman"/>
      <w:sz w:val="20"/>
      <w:szCs w:val="20"/>
    </w:rPr>
  </w:style>
  <w:style w:type="character" w:customStyle="1" w:styleId="FontStyle125">
    <w:name w:val="Font Style125"/>
    <w:uiPriority w:val="99"/>
    <w:rsid w:val="0005618D"/>
    <w:rPr>
      <w:rFonts w:ascii="Times New Roman" w:hAnsi="Times New Roman" w:cs="Times New Roman"/>
      <w:b/>
      <w:bCs/>
      <w:sz w:val="20"/>
      <w:szCs w:val="20"/>
    </w:rPr>
  </w:style>
  <w:style w:type="paragraph" w:customStyle="1" w:styleId="Style27">
    <w:name w:val="Style27"/>
    <w:basedOn w:val="a0"/>
    <w:uiPriority w:val="99"/>
    <w:rsid w:val="0005618D"/>
    <w:pPr>
      <w:spacing w:line="274" w:lineRule="exact"/>
      <w:jc w:val="both"/>
    </w:pPr>
    <w:rPr>
      <w:rFonts w:eastAsia="Times New Roman"/>
      <w:sz w:val="24"/>
      <w:szCs w:val="24"/>
    </w:rPr>
  </w:style>
  <w:style w:type="paragraph" w:customStyle="1" w:styleId="Style46">
    <w:name w:val="Style46"/>
    <w:basedOn w:val="a0"/>
    <w:uiPriority w:val="99"/>
    <w:rsid w:val="0005618D"/>
    <w:pPr>
      <w:spacing w:line="280" w:lineRule="exact"/>
      <w:jc w:val="both"/>
    </w:pPr>
    <w:rPr>
      <w:rFonts w:eastAsia="Times New Roman"/>
      <w:sz w:val="24"/>
      <w:szCs w:val="24"/>
    </w:rPr>
  </w:style>
  <w:style w:type="character" w:customStyle="1" w:styleId="FontStyle58">
    <w:name w:val="Font Style58"/>
    <w:uiPriority w:val="99"/>
    <w:rsid w:val="0005618D"/>
    <w:rPr>
      <w:rFonts w:ascii="Times New Roman" w:hAnsi="Times New Roman" w:cs="Times New Roman"/>
      <w:b/>
      <w:bCs/>
      <w:sz w:val="22"/>
      <w:szCs w:val="22"/>
    </w:rPr>
  </w:style>
  <w:style w:type="character" w:customStyle="1" w:styleId="FontStyle70">
    <w:name w:val="Font Style70"/>
    <w:uiPriority w:val="99"/>
    <w:rsid w:val="0005618D"/>
    <w:rPr>
      <w:rFonts w:ascii="Times New Roman" w:hAnsi="Times New Roman" w:cs="Times New Roman"/>
      <w:sz w:val="22"/>
      <w:szCs w:val="22"/>
    </w:rPr>
  </w:style>
  <w:style w:type="paragraph" w:customStyle="1" w:styleId="213">
    <w:name w:val="Знак Знак2 Знак Знак Знак1 Знак Знак Знак Знак Знак Знак Знак Знак Знак Знак Знак Знак Знак Знак Знак Знак Знак Знак"/>
    <w:basedOn w:val="a0"/>
    <w:rsid w:val="0005618D"/>
    <w:pPr>
      <w:autoSpaceDE/>
      <w:autoSpaceDN/>
      <w:adjustRightInd/>
      <w:spacing w:after="160" w:line="240" w:lineRule="exact"/>
      <w:jc w:val="both"/>
    </w:pPr>
    <w:rPr>
      <w:rFonts w:ascii="Verdana" w:eastAsia="Times New Roman" w:hAnsi="Verdana"/>
      <w:lang w:val="en-US" w:eastAsia="en-US"/>
    </w:rPr>
  </w:style>
  <w:style w:type="paragraph" w:customStyle="1" w:styleId="214">
    <w:name w:val="Знак Знак2 Знак Знак Знак1 Знак Знак Знак Знак Знак Знак Знак Знак Знак Знак Знак Знак Знак Знак Знак Знак Знак Знак Знак Знак Знак Знак Знак Знак"/>
    <w:basedOn w:val="a0"/>
    <w:rsid w:val="0005618D"/>
    <w:pPr>
      <w:autoSpaceDE/>
      <w:autoSpaceDN/>
      <w:adjustRightInd/>
      <w:spacing w:after="160" w:line="240" w:lineRule="exact"/>
      <w:jc w:val="both"/>
    </w:pPr>
    <w:rPr>
      <w:rFonts w:ascii="Verdana" w:eastAsia="Times New Roman" w:hAnsi="Verdana"/>
      <w:lang w:val="en-US" w:eastAsia="en-US"/>
    </w:rPr>
  </w:style>
  <w:style w:type="paragraph" w:customStyle="1" w:styleId="Textbody">
    <w:name w:val="Text body"/>
    <w:basedOn w:val="a0"/>
    <w:uiPriority w:val="99"/>
    <w:rsid w:val="0005618D"/>
    <w:pPr>
      <w:suppressAutoHyphens/>
      <w:autoSpaceDE/>
      <w:autoSpaceDN/>
      <w:adjustRightInd/>
      <w:ind w:firstLine="850"/>
      <w:jc w:val="both"/>
      <w:textAlignment w:val="baseline"/>
    </w:pPr>
    <w:rPr>
      <w:rFonts w:ascii="Liberation Serif" w:eastAsia="Times New Roman" w:hAnsi="Liberation Serif" w:cs="Liberation Serif"/>
      <w:kern w:val="1"/>
      <w:sz w:val="24"/>
      <w:szCs w:val="24"/>
      <w:lang w:eastAsia="hi-IN" w:bidi="hi-IN"/>
    </w:rPr>
  </w:style>
  <w:style w:type="character" w:customStyle="1" w:styleId="st">
    <w:name w:val="st"/>
    <w:uiPriority w:val="99"/>
    <w:rsid w:val="0005618D"/>
    <w:rPr>
      <w:rFonts w:cs="Times New Roman"/>
    </w:rPr>
  </w:style>
  <w:style w:type="character" w:customStyle="1" w:styleId="1f0">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05618D"/>
    <w:rPr>
      <w:sz w:val="24"/>
      <w:szCs w:val="24"/>
    </w:rPr>
  </w:style>
  <w:style w:type="paragraph" w:customStyle="1" w:styleId="1f1">
    <w:name w:val="Без интервала1"/>
    <w:uiPriority w:val="99"/>
    <w:rsid w:val="0005618D"/>
    <w:pPr>
      <w:spacing w:after="0" w:line="240" w:lineRule="auto"/>
    </w:pPr>
    <w:rPr>
      <w:rFonts w:ascii="Calibri" w:eastAsia="Calibri" w:hAnsi="Calibri" w:cs="Calibri"/>
    </w:rPr>
  </w:style>
  <w:style w:type="paragraph" w:customStyle="1" w:styleId="xl63">
    <w:name w:val="xl63"/>
    <w:basedOn w:val="a0"/>
    <w:rsid w:val="0005618D"/>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64">
    <w:name w:val="xl64"/>
    <w:basedOn w:val="a0"/>
    <w:rsid w:val="0005618D"/>
    <w:pPr>
      <w:widowControl/>
      <w:pBdr>
        <w:top w:val="single" w:sz="4" w:space="0" w:color="auto"/>
        <w:left w:val="single" w:sz="4" w:space="0" w:color="auto"/>
        <w:bottom w:val="single" w:sz="4" w:space="0" w:color="auto"/>
        <w:right w:val="single" w:sz="4" w:space="0" w:color="auto"/>
      </w:pBdr>
      <w:shd w:val="clear" w:color="auto" w:fill="CCC0DA"/>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65">
    <w:name w:val="xl65"/>
    <w:basedOn w:val="a0"/>
    <w:rsid w:val="0005618D"/>
    <w:pPr>
      <w:widowControl/>
      <w:pBdr>
        <w:top w:val="single" w:sz="4" w:space="0" w:color="auto"/>
        <w:left w:val="single" w:sz="4" w:space="0" w:color="auto"/>
        <w:bottom w:val="single" w:sz="4" w:space="0" w:color="auto"/>
        <w:right w:val="single" w:sz="4" w:space="0" w:color="auto"/>
      </w:pBdr>
      <w:shd w:val="clear" w:color="auto" w:fill="CCC0DA"/>
      <w:autoSpaceDE/>
      <w:autoSpaceDN/>
      <w:adjustRightInd/>
      <w:spacing w:before="100" w:beforeAutospacing="1" w:after="100" w:afterAutospacing="1"/>
      <w:jc w:val="center"/>
    </w:pPr>
    <w:rPr>
      <w:rFonts w:ascii="Arial" w:eastAsia="Calibri" w:hAnsi="Arial" w:cs="Arial"/>
      <w:sz w:val="32"/>
      <w:szCs w:val="32"/>
    </w:rPr>
  </w:style>
  <w:style w:type="paragraph" w:customStyle="1" w:styleId="xl66">
    <w:name w:val="xl66"/>
    <w:basedOn w:val="a0"/>
    <w:rsid w:val="0005618D"/>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67">
    <w:name w:val="xl67"/>
    <w:basedOn w:val="a0"/>
    <w:rsid w:val="0005618D"/>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pPr>
    <w:rPr>
      <w:rFonts w:ascii="Arial" w:eastAsia="Calibri" w:hAnsi="Arial" w:cs="Arial"/>
      <w:sz w:val="32"/>
      <w:szCs w:val="32"/>
    </w:rPr>
  </w:style>
  <w:style w:type="paragraph" w:customStyle="1" w:styleId="xl68">
    <w:name w:val="xl68"/>
    <w:basedOn w:val="a0"/>
    <w:rsid w:val="0005618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Calibri" w:hAnsi="Arial" w:cs="Arial"/>
      <w:sz w:val="24"/>
      <w:szCs w:val="24"/>
    </w:rPr>
  </w:style>
  <w:style w:type="paragraph" w:customStyle="1" w:styleId="xl69">
    <w:name w:val="xl69"/>
    <w:basedOn w:val="a0"/>
    <w:rsid w:val="0005618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70">
    <w:name w:val="xl70"/>
    <w:basedOn w:val="a0"/>
    <w:rsid w:val="0005618D"/>
    <w:pPr>
      <w:widowControl/>
      <w:autoSpaceDE/>
      <w:autoSpaceDN/>
      <w:adjustRightInd/>
      <w:spacing w:before="100" w:beforeAutospacing="1" w:after="100" w:afterAutospacing="1"/>
    </w:pPr>
    <w:rPr>
      <w:rFonts w:ascii="Arial" w:eastAsia="Calibri" w:hAnsi="Arial" w:cs="Arial"/>
      <w:sz w:val="28"/>
      <w:szCs w:val="28"/>
    </w:rPr>
  </w:style>
  <w:style w:type="paragraph" w:customStyle="1" w:styleId="xl71">
    <w:name w:val="xl71"/>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color w:val="FFFFFF"/>
      <w:sz w:val="28"/>
      <w:szCs w:val="28"/>
    </w:rPr>
  </w:style>
  <w:style w:type="paragraph" w:customStyle="1" w:styleId="xl72">
    <w:name w:val="xl72"/>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color w:val="FFFFFF"/>
      <w:sz w:val="28"/>
      <w:szCs w:val="28"/>
    </w:rPr>
  </w:style>
  <w:style w:type="paragraph" w:customStyle="1" w:styleId="xl73">
    <w:name w:val="xl73"/>
    <w:basedOn w:val="a0"/>
    <w:rsid w:val="0005618D"/>
    <w:pPr>
      <w:widowControl/>
      <w:autoSpaceDE/>
      <w:autoSpaceDN/>
      <w:adjustRightInd/>
      <w:spacing w:before="100" w:beforeAutospacing="1" w:after="100" w:afterAutospacing="1"/>
    </w:pPr>
    <w:rPr>
      <w:rFonts w:ascii="Arial" w:eastAsia="Calibri" w:hAnsi="Arial" w:cs="Arial"/>
      <w:b/>
      <w:bCs/>
      <w:sz w:val="28"/>
      <w:szCs w:val="28"/>
    </w:rPr>
  </w:style>
  <w:style w:type="paragraph" w:customStyle="1" w:styleId="xl74">
    <w:name w:val="xl74"/>
    <w:basedOn w:val="a0"/>
    <w:rsid w:val="0005618D"/>
    <w:pPr>
      <w:widowControl/>
      <w:pBdr>
        <w:top w:val="single" w:sz="4" w:space="0" w:color="auto"/>
        <w:left w:val="single" w:sz="4" w:space="0" w:color="auto"/>
        <w:bottom w:val="single" w:sz="4" w:space="0" w:color="auto"/>
        <w:right w:val="single" w:sz="4" w:space="0" w:color="auto"/>
      </w:pBdr>
      <w:shd w:val="clear" w:color="auto" w:fill="CCC0DA"/>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75">
    <w:name w:val="xl75"/>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76">
    <w:name w:val="xl76"/>
    <w:basedOn w:val="a0"/>
    <w:rsid w:val="0005618D"/>
    <w:pPr>
      <w:widowControl/>
      <w:autoSpaceDE/>
      <w:autoSpaceDN/>
      <w:adjustRightInd/>
      <w:spacing w:before="100" w:beforeAutospacing="1" w:after="100" w:afterAutospacing="1"/>
    </w:pPr>
    <w:rPr>
      <w:rFonts w:ascii="Arial" w:eastAsia="Calibri" w:hAnsi="Arial" w:cs="Arial"/>
      <w:sz w:val="32"/>
      <w:szCs w:val="32"/>
    </w:rPr>
  </w:style>
  <w:style w:type="paragraph" w:customStyle="1" w:styleId="xl77">
    <w:name w:val="xl77"/>
    <w:basedOn w:val="a0"/>
    <w:rsid w:val="0005618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78">
    <w:name w:val="xl78"/>
    <w:basedOn w:val="a0"/>
    <w:rsid w:val="0005618D"/>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pPr>
    <w:rPr>
      <w:rFonts w:ascii="Arial" w:eastAsia="Calibri" w:hAnsi="Arial" w:cs="Arial"/>
      <w:sz w:val="32"/>
      <w:szCs w:val="32"/>
    </w:rPr>
  </w:style>
  <w:style w:type="paragraph" w:customStyle="1" w:styleId="xl79">
    <w:name w:val="xl79"/>
    <w:basedOn w:val="a0"/>
    <w:rsid w:val="0005618D"/>
    <w:pPr>
      <w:widowControl/>
      <w:autoSpaceDE/>
      <w:autoSpaceDN/>
      <w:adjustRightInd/>
      <w:spacing w:before="100" w:beforeAutospacing="1" w:after="100" w:afterAutospacing="1"/>
    </w:pPr>
    <w:rPr>
      <w:rFonts w:ascii="Arial" w:eastAsia="Calibri" w:hAnsi="Arial" w:cs="Arial"/>
      <w:sz w:val="28"/>
      <w:szCs w:val="28"/>
    </w:rPr>
  </w:style>
  <w:style w:type="paragraph" w:customStyle="1" w:styleId="xl80">
    <w:name w:val="xl80"/>
    <w:basedOn w:val="a0"/>
    <w:rsid w:val="0005618D"/>
    <w:pPr>
      <w:widowControl/>
      <w:autoSpaceDE/>
      <w:autoSpaceDN/>
      <w:adjustRightInd/>
      <w:spacing w:before="100" w:beforeAutospacing="1" w:after="100" w:afterAutospacing="1"/>
      <w:jc w:val="center"/>
    </w:pPr>
    <w:rPr>
      <w:rFonts w:ascii="Arial" w:eastAsia="Calibri" w:hAnsi="Arial" w:cs="Arial"/>
      <w:sz w:val="28"/>
      <w:szCs w:val="28"/>
    </w:rPr>
  </w:style>
  <w:style w:type="paragraph" w:customStyle="1" w:styleId="xl81">
    <w:name w:val="xl81"/>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82">
    <w:name w:val="xl82"/>
    <w:basedOn w:val="a0"/>
    <w:rsid w:val="0005618D"/>
    <w:pPr>
      <w:widowControl/>
      <w:pBdr>
        <w:top w:val="single" w:sz="4" w:space="0" w:color="auto"/>
        <w:left w:val="single" w:sz="4" w:space="0" w:color="auto"/>
        <w:bottom w:val="single" w:sz="4" w:space="0" w:color="auto"/>
        <w:right w:val="single" w:sz="4" w:space="0" w:color="auto"/>
      </w:pBdr>
      <w:shd w:val="clear" w:color="auto" w:fill="FABF8F"/>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83">
    <w:name w:val="xl83"/>
    <w:basedOn w:val="a0"/>
    <w:rsid w:val="0005618D"/>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pPr>
    <w:rPr>
      <w:rFonts w:ascii="Arial" w:eastAsia="Calibri" w:hAnsi="Arial" w:cs="Arial"/>
      <w:sz w:val="32"/>
      <w:szCs w:val="32"/>
    </w:rPr>
  </w:style>
  <w:style w:type="paragraph" w:customStyle="1" w:styleId="xl84">
    <w:name w:val="xl84"/>
    <w:basedOn w:val="a0"/>
    <w:rsid w:val="0005618D"/>
    <w:pPr>
      <w:widowControl/>
      <w:pBdr>
        <w:top w:val="single" w:sz="4" w:space="0" w:color="auto"/>
        <w:bottom w:val="single" w:sz="4" w:space="0" w:color="auto"/>
        <w:right w:val="single" w:sz="4" w:space="0" w:color="auto"/>
      </w:pBdr>
      <w:shd w:val="clear" w:color="auto" w:fill="FFFF00"/>
      <w:autoSpaceDE/>
      <w:autoSpaceDN/>
      <w:adjustRightInd/>
      <w:spacing w:before="100" w:beforeAutospacing="1" w:after="100" w:afterAutospacing="1"/>
    </w:pPr>
    <w:rPr>
      <w:rFonts w:ascii="Arial" w:eastAsia="Calibri" w:hAnsi="Arial" w:cs="Arial"/>
      <w:sz w:val="32"/>
      <w:szCs w:val="32"/>
    </w:rPr>
  </w:style>
  <w:style w:type="paragraph" w:customStyle="1" w:styleId="xl85">
    <w:name w:val="xl85"/>
    <w:basedOn w:val="a0"/>
    <w:rsid w:val="0005618D"/>
    <w:pPr>
      <w:widowControl/>
      <w:pBdr>
        <w:top w:val="single" w:sz="4" w:space="0" w:color="auto"/>
        <w:left w:val="single" w:sz="4" w:space="0" w:color="auto"/>
        <w:bottom w:val="single" w:sz="4" w:space="0" w:color="auto"/>
        <w:right w:val="single" w:sz="4" w:space="0" w:color="auto"/>
      </w:pBdr>
      <w:shd w:val="clear" w:color="auto" w:fill="FABF8F"/>
      <w:autoSpaceDE/>
      <w:autoSpaceDN/>
      <w:adjustRightInd/>
      <w:spacing w:before="100" w:beforeAutospacing="1" w:after="100" w:afterAutospacing="1"/>
    </w:pPr>
    <w:rPr>
      <w:rFonts w:ascii="Arial" w:eastAsia="Calibri" w:hAnsi="Arial" w:cs="Arial"/>
      <w:b/>
      <w:bCs/>
      <w:sz w:val="32"/>
      <w:szCs w:val="32"/>
    </w:rPr>
  </w:style>
  <w:style w:type="paragraph" w:customStyle="1" w:styleId="xl86">
    <w:name w:val="xl86"/>
    <w:basedOn w:val="a0"/>
    <w:rsid w:val="0005618D"/>
    <w:pPr>
      <w:widowControl/>
      <w:pBdr>
        <w:top w:val="single" w:sz="4" w:space="0" w:color="auto"/>
        <w:left w:val="single" w:sz="4" w:space="0" w:color="auto"/>
        <w:bottom w:val="single" w:sz="4" w:space="0" w:color="auto"/>
        <w:right w:val="single" w:sz="4" w:space="0" w:color="auto"/>
      </w:pBdr>
      <w:shd w:val="clear" w:color="auto" w:fill="FABF8F"/>
      <w:autoSpaceDE/>
      <w:autoSpaceDN/>
      <w:adjustRightInd/>
      <w:spacing w:before="100" w:beforeAutospacing="1" w:after="100" w:afterAutospacing="1"/>
    </w:pPr>
    <w:rPr>
      <w:rFonts w:ascii="Arial" w:eastAsia="Calibri" w:hAnsi="Arial" w:cs="Arial"/>
      <w:b/>
      <w:bCs/>
      <w:sz w:val="32"/>
      <w:szCs w:val="32"/>
    </w:rPr>
  </w:style>
  <w:style w:type="paragraph" w:customStyle="1" w:styleId="xl87">
    <w:name w:val="xl87"/>
    <w:basedOn w:val="a0"/>
    <w:rsid w:val="0005618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Calibri" w:hAnsi="Arial" w:cs="Arial"/>
      <w:sz w:val="32"/>
      <w:szCs w:val="32"/>
    </w:rPr>
  </w:style>
  <w:style w:type="paragraph" w:customStyle="1" w:styleId="xl88">
    <w:name w:val="xl88"/>
    <w:basedOn w:val="a0"/>
    <w:rsid w:val="0005618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Calibri" w:hAnsi="Arial" w:cs="Arial"/>
      <w:sz w:val="32"/>
      <w:szCs w:val="32"/>
    </w:rPr>
  </w:style>
  <w:style w:type="paragraph" w:customStyle="1" w:styleId="xl89">
    <w:name w:val="xl89"/>
    <w:basedOn w:val="a0"/>
    <w:rsid w:val="0005618D"/>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Arial" w:eastAsia="Calibri" w:hAnsi="Arial" w:cs="Arial"/>
      <w:sz w:val="32"/>
      <w:szCs w:val="32"/>
    </w:rPr>
  </w:style>
  <w:style w:type="paragraph" w:customStyle="1" w:styleId="xl90">
    <w:name w:val="xl90"/>
    <w:basedOn w:val="a0"/>
    <w:rsid w:val="0005618D"/>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Arial" w:eastAsia="Calibri" w:hAnsi="Arial" w:cs="Arial"/>
      <w:sz w:val="32"/>
      <w:szCs w:val="32"/>
    </w:rPr>
  </w:style>
  <w:style w:type="paragraph" w:customStyle="1" w:styleId="xl91">
    <w:name w:val="xl91"/>
    <w:basedOn w:val="a0"/>
    <w:rsid w:val="0005618D"/>
    <w:pPr>
      <w:widowControl/>
      <w:pBdr>
        <w:top w:val="single" w:sz="4" w:space="0" w:color="auto"/>
        <w:left w:val="single" w:sz="4" w:space="0" w:color="auto"/>
        <w:bottom w:val="single" w:sz="4" w:space="0" w:color="auto"/>
        <w:right w:val="single" w:sz="4" w:space="0" w:color="auto"/>
      </w:pBdr>
      <w:shd w:val="clear" w:color="auto" w:fill="A1F5C3"/>
      <w:autoSpaceDE/>
      <w:autoSpaceDN/>
      <w:adjustRightInd/>
      <w:spacing w:before="100" w:beforeAutospacing="1" w:after="100" w:afterAutospacing="1"/>
    </w:pPr>
    <w:rPr>
      <w:rFonts w:ascii="Arial" w:eastAsia="Calibri" w:hAnsi="Arial" w:cs="Arial"/>
      <w:b/>
      <w:bCs/>
      <w:sz w:val="32"/>
      <w:szCs w:val="32"/>
    </w:rPr>
  </w:style>
  <w:style w:type="paragraph" w:customStyle="1" w:styleId="xl92">
    <w:name w:val="xl92"/>
    <w:basedOn w:val="a0"/>
    <w:rsid w:val="0005618D"/>
    <w:pPr>
      <w:widowControl/>
      <w:pBdr>
        <w:top w:val="single" w:sz="4" w:space="0" w:color="auto"/>
        <w:left w:val="single" w:sz="4" w:space="0" w:color="auto"/>
        <w:bottom w:val="single" w:sz="4" w:space="0" w:color="auto"/>
        <w:right w:val="single" w:sz="4" w:space="0" w:color="auto"/>
      </w:pBdr>
      <w:shd w:val="clear" w:color="auto" w:fill="FCD5B4"/>
      <w:autoSpaceDE/>
      <w:autoSpaceDN/>
      <w:adjustRightInd/>
      <w:spacing w:before="100" w:beforeAutospacing="1" w:after="100" w:afterAutospacing="1"/>
    </w:pPr>
    <w:rPr>
      <w:rFonts w:ascii="Arial" w:eastAsia="Calibri" w:hAnsi="Arial" w:cs="Arial"/>
      <w:b/>
      <w:bCs/>
      <w:sz w:val="32"/>
      <w:szCs w:val="32"/>
    </w:rPr>
  </w:style>
  <w:style w:type="paragraph" w:customStyle="1" w:styleId="xl93">
    <w:name w:val="xl93"/>
    <w:basedOn w:val="a0"/>
    <w:rsid w:val="0005618D"/>
    <w:pPr>
      <w:widowControl/>
      <w:pBdr>
        <w:top w:val="single" w:sz="4" w:space="0" w:color="auto"/>
        <w:left w:val="single" w:sz="4" w:space="0" w:color="auto"/>
        <w:bottom w:val="single" w:sz="4" w:space="0" w:color="auto"/>
        <w:right w:val="single" w:sz="4" w:space="0" w:color="auto"/>
      </w:pBdr>
      <w:shd w:val="clear" w:color="auto" w:fill="FCD5B4"/>
      <w:autoSpaceDE/>
      <w:autoSpaceDN/>
      <w:adjustRightInd/>
      <w:spacing w:before="100" w:beforeAutospacing="1" w:after="100" w:afterAutospacing="1"/>
    </w:pPr>
    <w:rPr>
      <w:rFonts w:ascii="Arial" w:eastAsia="Calibri" w:hAnsi="Arial" w:cs="Arial"/>
      <w:b/>
      <w:bCs/>
      <w:sz w:val="32"/>
      <w:szCs w:val="32"/>
    </w:rPr>
  </w:style>
  <w:style w:type="paragraph" w:customStyle="1" w:styleId="xl94">
    <w:name w:val="xl94"/>
    <w:basedOn w:val="a0"/>
    <w:rsid w:val="0005618D"/>
    <w:pPr>
      <w:widowControl/>
      <w:pBdr>
        <w:top w:val="single" w:sz="4" w:space="0" w:color="auto"/>
        <w:left w:val="single" w:sz="4" w:space="0" w:color="auto"/>
        <w:bottom w:val="single" w:sz="4" w:space="0" w:color="auto"/>
        <w:right w:val="single" w:sz="4" w:space="0" w:color="auto"/>
      </w:pBdr>
      <w:shd w:val="clear" w:color="auto" w:fill="A1F5C3"/>
      <w:autoSpaceDE/>
      <w:autoSpaceDN/>
      <w:adjustRightInd/>
      <w:spacing w:before="100" w:beforeAutospacing="1" w:after="100" w:afterAutospacing="1"/>
    </w:pPr>
    <w:rPr>
      <w:rFonts w:ascii="Arial" w:eastAsia="Calibri" w:hAnsi="Arial" w:cs="Arial"/>
      <w:b/>
      <w:bCs/>
      <w:sz w:val="32"/>
      <w:szCs w:val="32"/>
    </w:rPr>
  </w:style>
  <w:style w:type="paragraph" w:customStyle="1" w:styleId="xl95">
    <w:name w:val="xl95"/>
    <w:basedOn w:val="a0"/>
    <w:rsid w:val="0005618D"/>
    <w:pPr>
      <w:widowControl/>
      <w:pBdr>
        <w:top w:val="single" w:sz="4" w:space="0" w:color="auto"/>
        <w:left w:val="single" w:sz="4" w:space="0" w:color="auto"/>
        <w:bottom w:val="single" w:sz="4" w:space="0" w:color="auto"/>
        <w:right w:val="single" w:sz="4" w:space="0" w:color="auto"/>
      </w:pBdr>
      <w:shd w:val="clear" w:color="auto" w:fill="FABF8F"/>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96">
    <w:name w:val="xl96"/>
    <w:basedOn w:val="a0"/>
    <w:rsid w:val="0005618D"/>
    <w:pPr>
      <w:widowControl/>
      <w:autoSpaceDE/>
      <w:autoSpaceDN/>
      <w:adjustRightInd/>
      <w:spacing w:before="100" w:beforeAutospacing="1" w:after="100" w:afterAutospacing="1"/>
    </w:pPr>
    <w:rPr>
      <w:rFonts w:ascii="Arial" w:eastAsia="Calibri" w:hAnsi="Arial" w:cs="Arial"/>
      <w:b/>
      <w:bCs/>
      <w:sz w:val="32"/>
      <w:szCs w:val="32"/>
    </w:rPr>
  </w:style>
  <w:style w:type="paragraph" w:customStyle="1" w:styleId="xl97">
    <w:name w:val="xl97"/>
    <w:basedOn w:val="a0"/>
    <w:rsid w:val="0005618D"/>
    <w:pPr>
      <w:widowControl/>
      <w:pBdr>
        <w:top w:val="single" w:sz="4" w:space="0" w:color="auto"/>
        <w:left w:val="single" w:sz="4" w:space="0" w:color="auto"/>
        <w:bottom w:val="single" w:sz="4" w:space="0" w:color="auto"/>
        <w:right w:val="single" w:sz="4" w:space="0" w:color="auto"/>
      </w:pBdr>
      <w:shd w:val="clear" w:color="auto" w:fill="CBF9DE"/>
      <w:autoSpaceDE/>
      <w:autoSpaceDN/>
      <w:adjustRightInd/>
      <w:spacing w:before="100" w:beforeAutospacing="1" w:after="100" w:afterAutospacing="1"/>
    </w:pPr>
    <w:rPr>
      <w:rFonts w:ascii="Arial" w:eastAsia="Calibri" w:hAnsi="Arial" w:cs="Arial"/>
      <w:b/>
      <w:bCs/>
      <w:sz w:val="32"/>
      <w:szCs w:val="32"/>
    </w:rPr>
  </w:style>
  <w:style w:type="paragraph" w:customStyle="1" w:styleId="xl98">
    <w:name w:val="xl98"/>
    <w:basedOn w:val="a0"/>
    <w:rsid w:val="0005618D"/>
    <w:pPr>
      <w:widowControl/>
      <w:pBdr>
        <w:top w:val="single" w:sz="4" w:space="0" w:color="auto"/>
        <w:left w:val="single" w:sz="4" w:space="0" w:color="auto"/>
        <w:bottom w:val="single" w:sz="4" w:space="0" w:color="auto"/>
        <w:right w:val="single" w:sz="4" w:space="0" w:color="auto"/>
      </w:pBdr>
      <w:shd w:val="clear" w:color="auto" w:fill="CBF9DE"/>
      <w:autoSpaceDE/>
      <w:autoSpaceDN/>
      <w:adjustRightInd/>
      <w:spacing w:before="100" w:beforeAutospacing="1" w:after="100" w:afterAutospacing="1"/>
    </w:pPr>
    <w:rPr>
      <w:rFonts w:ascii="Arial" w:eastAsia="Calibri" w:hAnsi="Arial" w:cs="Arial"/>
      <w:b/>
      <w:bCs/>
      <w:sz w:val="32"/>
      <w:szCs w:val="32"/>
    </w:rPr>
  </w:style>
  <w:style w:type="paragraph" w:customStyle="1" w:styleId="xl99">
    <w:name w:val="xl99"/>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color w:val="FFFFFF"/>
      <w:sz w:val="32"/>
      <w:szCs w:val="32"/>
    </w:rPr>
  </w:style>
  <w:style w:type="paragraph" w:customStyle="1" w:styleId="xl100">
    <w:name w:val="xl100"/>
    <w:basedOn w:val="a0"/>
    <w:rsid w:val="0005618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Calibri" w:hAnsi="Arial" w:cs="Arial"/>
      <w:sz w:val="32"/>
      <w:szCs w:val="32"/>
    </w:rPr>
  </w:style>
  <w:style w:type="paragraph" w:customStyle="1" w:styleId="xl101">
    <w:name w:val="xl101"/>
    <w:basedOn w:val="a0"/>
    <w:rsid w:val="0005618D"/>
    <w:pPr>
      <w:widowControl/>
      <w:pBdr>
        <w:top w:val="single" w:sz="4" w:space="0" w:color="auto"/>
        <w:left w:val="single" w:sz="4" w:space="0" w:color="auto"/>
        <w:bottom w:val="single" w:sz="4" w:space="0" w:color="auto"/>
        <w:right w:val="single" w:sz="4" w:space="0" w:color="auto"/>
      </w:pBdr>
      <w:shd w:val="clear" w:color="auto" w:fill="CCC0DA"/>
      <w:autoSpaceDE/>
      <w:autoSpaceDN/>
      <w:adjustRightInd/>
      <w:spacing w:before="100" w:beforeAutospacing="1" w:after="100" w:afterAutospacing="1"/>
      <w:jc w:val="center"/>
    </w:pPr>
    <w:rPr>
      <w:rFonts w:ascii="Arial" w:eastAsia="Calibri" w:hAnsi="Arial" w:cs="Arial"/>
      <w:sz w:val="32"/>
      <w:szCs w:val="32"/>
    </w:rPr>
  </w:style>
  <w:style w:type="paragraph" w:customStyle="1" w:styleId="xl102">
    <w:name w:val="xl102"/>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sz w:val="32"/>
      <w:szCs w:val="32"/>
    </w:rPr>
  </w:style>
  <w:style w:type="paragraph" w:customStyle="1" w:styleId="xl103">
    <w:name w:val="xl103"/>
    <w:basedOn w:val="a0"/>
    <w:rsid w:val="0005618D"/>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center"/>
    </w:pPr>
    <w:rPr>
      <w:rFonts w:ascii="Arial" w:eastAsia="Calibri" w:hAnsi="Arial" w:cs="Arial"/>
      <w:sz w:val="32"/>
      <w:szCs w:val="32"/>
    </w:rPr>
  </w:style>
  <w:style w:type="paragraph" w:customStyle="1" w:styleId="xl104">
    <w:name w:val="xl104"/>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sz w:val="32"/>
      <w:szCs w:val="32"/>
    </w:rPr>
  </w:style>
  <w:style w:type="paragraph" w:customStyle="1" w:styleId="xl105">
    <w:name w:val="xl105"/>
    <w:basedOn w:val="a0"/>
    <w:rsid w:val="0005618D"/>
    <w:pPr>
      <w:widowControl/>
      <w:pBdr>
        <w:top w:val="single" w:sz="4" w:space="0" w:color="auto"/>
        <w:left w:val="single" w:sz="4" w:space="0" w:color="auto"/>
        <w:bottom w:val="single" w:sz="4" w:space="0" w:color="auto"/>
        <w:right w:val="single" w:sz="4" w:space="0" w:color="auto"/>
      </w:pBdr>
      <w:shd w:val="clear" w:color="auto" w:fill="FABF8F"/>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106">
    <w:name w:val="xl106"/>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107">
    <w:name w:val="xl107"/>
    <w:basedOn w:val="a0"/>
    <w:rsid w:val="0005618D"/>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108">
    <w:name w:val="xl108"/>
    <w:basedOn w:val="a0"/>
    <w:rsid w:val="0005618D"/>
    <w:pPr>
      <w:widowControl/>
      <w:pBdr>
        <w:top w:val="single" w:sz="4" w:space="0" w:color="auto"/>
        <w:left w:val="single" w:sz="4" w:space="0" w:color="auto"/>
        <w:bottom w:val="single" w:sz="4" w:space="0" w:color="auto"/>
        <w:right w:val="single" w:sz="4" w:space="0" w:color="auto"/>
      </w:pBdr>
      <w:shd w:val="clear" w:color="auto" w:fill="FABF8F"/>
      <w:autoSpaceDE/>
      <w:autoSpaceDN/>
      <w:adjustRightInd/>
      <w:spacing w:before="100" w:beforeAutospacing="1" w:after="100" w:afterAutospacing="1"/>
      <w:jc w:val="center"/>
    </w:pPr>
    <w:rPr>
      <w:rFonts w:ascii="Arial" w:eastAsia="Calibri" w:hAnsi="Arial" w:cs="Arial"/>
      <w:sz w:val="28"/>
      <w:szCs w:val="28"/>
    </w:rPr>
  </w:style>
  <w:style w:type="paragraph" w:customStyle="1" w:styleId="xl109">
    <w:name w:val="xl109"/>
    <w:basedOn w:val="a0"/>
    <w:rsid w:val="0005618D"/>
    <w:pPr>
      <w:widowControl/>
      <w:pBdr>
        <w:top w:val="single" w:sz="4" w:space="0" w:color="auto"/>
        <w:left w:val="single" w:sz="4" w:space="0" w:color="auto"/>
        <w:bottom w:val="single" w:sz="4" w:space="0" w:color="auto"/>
        <w:right w:val="single" w:sz="4" w:space="0" w:color="auto"/>
      </w:pBdr>
      <w:shd w:val="clear" w:color="auto" w:fill="FABF8F"/>
      <w:autoSpaceDE/>
      <w:autoSpaceDN/>
      <w:adjustRightInd/>
      <w:spacing w:before="100" w:beforeAutospacing="1" w:after="100" w:afterAutospacing="1"/>
      <w:jc w:val="center"/>
    </w:pPr>
    <w:rPr>
      <w:rFonts w:ascii="Arial" w:eastAsia="Calibri" w:hAnsi="Arial" w:cs="Arial"/>
      <w:sz w:val="32"/>
      <w:szCs w:val="32"/>
    </w:rPr>
  </w:style>
  <w:style w:type="paragraph" w:customStyle="1" w:styleId="xl110">
    <w:name w:val="xl110"/>
    <w:basedOn w:val="a0"/>
    <w:rsid w:val="0005618D"/>
    <w:pPr>
      <w:widowControl/>
      <w:pBdr>
        <w:top w:val="single" w:sz="4" w:space="0" w:color="auto"/>
        <w:left w:val="single" w:sz="4" w:space="0" w:color="auto"/>
        <w:bottom w:val="single" w:sz="4" w:space="0" w:color="auto"/>
        <w:right w:val="single" w:sz="4" w:space="0" w:color="auto"/>
      </w:pBdr>
      <w:shd w:val="clear" w:color="auto" w:fill="FCD5B4"/>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111">
    <w:name w:val="xl111"/>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pPr>
    <w:rPr>
      <w:rFonts w:ascii="Arial" w:eastAsia="Calibri" w:hAnsi="Arial" w:cs="Arial"/>
      <w:b/>
      <w:bCs/>
      <w:color w:val="FFFFFF"/>
      <w:sz w:val="32"/>
      <w:szCs w:val="32"/>
    </w:rPr>
  </w:style>
  <w:style w:type="paragraph" w:customStyle="1" w:styleId="xl112">
    <w:name w:val="xl112"/>
    <w:basedOn w:val="a0"/>
    <w:rsid w:val="0005618D"/>
    <w:pPr>
      <w:widowControl/>
      <w:pBdr>
        <w:top w:val="single" w:sz="4" w:space="0" w:color="auto"/>
        <w:left w:val="single" w:sz="4" w:space="0" w:color="auto"/>
        <w:bottom w:val="single" w:sz="4" w:space="0" w:color="auto"/>
        <w:right w:val="single" w:sz="4" w:space="0" w:color="auto"/>
      </w:pBdr>
      <w:shd w:val="clear" w:color="auto" w:fill="A1F5C3"/>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113">
    <w:name w:val="xl113"/>
    <w:basedOn w:val="a0"/>
    <w:rsid w:val="0005618D"/>
    <w:pPr>
      <w:widowControl/>
      <w:pBdr>
        <w:top w:val="single" w:sz="4" w:space="0" w:color="auto"/>
        <w:left w:val="single" w:sz="4" w:space="0" w:color="auto"/>
        <w:bottom w:val="single" w:sz="4" w:space="0" w:color="auto"/>
        <w:right w:val="single" w:sz="4" w:space="0" w:color="auto"/>
      </w:pBdr>
      <w:shd w:val="clear" w:color="auto" w:fill="9AF4BE"/>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114">
    <w:name w:val="xl114"/>
    <w:basedOn w:val="a0"/>
    <w:rsid w:val="0005618D"/>
    <w:pPr>
      <w:widowControl/>
      <w:pBdr>
        <w:top w:val="single" w:sz="4" w:space="0" w:color="auto"/>
        <w:left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115">
    <w:name w:val="xl115"/>
    <w:basedOn w:val="a0"/>
    <w:rsid w:val="0005618D"/>
    <w:pPr>
      <w:widowControl/>
      <w:pBdr>
        <w:top w:val="single" w:sz="4" w:space="0" w:color="auto"/>
        <w:left w:val="single" w:sz="4" w:space="0" w:color="auto"/>
        <w:bottom w:val="single" w:sz="4" w:space="0" w:color="auto"/>
        <w:right w:val="single" w:sz="4" w:space="0" w:color="auto"/>
      </w:pBdr>
      <w:shd w:val="clear" w:color="auto" w:fill="CBF9DE"/>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116">
    <w:name w:val="xl116"/>
    <w:basedOn w:val="a0"/>
    <w:rsid w:val="0005618D"/>
    <w:pPr>
      <w:widowControl/>
      <w:pBdr>
        <w:top w:val="single" w:sz="4" w:space="0" w:color="auto"/>
        <w:left w:val="single" w:sz="4" w:space="0" w:color="auto"/>
        <w:bottom w:val="single" w:sz="4" w:space="0" w:color="auto"/>
        <w:right w:val="single" w:sz="4" w:space="0" w:color="auto"/>
      </w:pBdr>
      <w:shd w:val="clear" w:color="auto" w:fill="CCC0DA"/>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117">
    <w:name w:val="xl117"/>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118">
    <w:name w:val="xl118"/>
    <w:basedOn w:val="a0"/>
    <w:rsid w:val="0005618D"/>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Calibri" w:hAnsi="Arial" w:cs="Arial"/>
      <w:sz w:val="32"/>
      <w:szCs w:val="32"/>
    </w:rPr>
  </w:style>
  <w:style w:type="paragraph" w:customStyle="1" w:styleId="xl119">
    <w:name w:val="xl119"/>
    <w:basedOn w:val="a0"/>
    <w:rsid w:val="0005618D"/>
    <w:pPr>
      <w:widowControl/>
      <w:pBdr>
        <w:top w:val="single" w:sz="4" w:space="0" w:color="auto"/>
        <w:bottom w:val="single" w:sz="4" w:space="0" w:color="auto"/>
        <w:right w:val="single" w:sz="4" w:space="0" w:color="auto"/>
      </w:pBdr>
      <w:shd w:val="clear" w:color="auto" w:fill="CCC0DA"/>
      <w:autoSpaceDE/>
      <w:autoSpaceDN/>
      <w:adjustRightInd/>
      <w:spacing w:before="100" w:beforeAutospacing="1" w:after="100" w:afterAutospacing="1"/>
      <w:jc w:val="center"/>
    </w:pPr>
    <w:rPr>
      <w:rFonts w:ascii="Arial" w:eastAsia="Calibri" w:hAnsi="Arial" w:cs="Arial"/>
      <w:sz w:val="32"/>
      <w:szCs w:val="32"/>
    </w:rPr>
  </w:style>
  <w:style w:type="paragraph" w:customStyle="1" w:styleId="xl120">
    <w:name w:val="xl120"/>
    <w:basedOn w:val="a0"/>
    <w:rsid w:val="0005618D"/>
    <w:pPr>
      <w:widowControl/>
      <w:pBdr>
        <w:top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sz w:val="32"/>
      <w:szCs w:val="32"/>
    </w:rPr>
  </w:style>
  <w:style w:type="paragraph" w:customStyle="1" w:styleId="xl121">
    <w:name w:val="xl121"/>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color w:val="FFFFFF"/>
      <w:sz w:val="32"/>
      <w:szCs w:val="32"/>
    </w:rPr>
  </w:style>
  <w:style w:type="paragraph" w:customStyle="1" w:styleId="xl122">
    <w:name w:val="xl122"/>
    <w:basedOn w:val="a0"/>
    <w:rsid w:val="0005618D"/>
    <w:pPr>
      <w:widowControl/>
      <w:pBdr>
        <w:top w:val="single" w:sz="4" w:space="0" w:color="auto"/>
        <w:bottom w:val="single" w:sz="4" w:space="0" w:color="auto"/>
        <w:right w:val="single" w:sz="4" w:space="0" w:color="auto"/>
      </w:pBdr>
      <w:shd w:val="clear" w:color="auto" w:fill="FFFF00"/>
      <w:autoSpaceDE/>
      <w:autoSpaceDN/>
      <w:adjustRightInd/>
      <w:spacing w:before="100" w:beforeAutospacing="1" w:after="100" w:afterAutospacing="1"/>
      <w:jc w:val="center"/>
    </w:pPr>
    <w:rPr>
      <w:rFonts w:ascii="Arial" w:eastAsia="Calibri" w:hAnsi="Arial" w:cs="Arial"/>
      <w:sz w:val="32"/>
      <w:szCs w:val="32"/>
    </w:rPr>
  </w:style>
  <w:style w:type="paragraph" w:customStyle="1" w:styleId="xl123">
    <w:name w:val="xl123"/>
    <w:basedOn w:val="a0"/>
    <w:rsid w:val="0005618D"/>
    <w:pPr>
      <w:widowControl/>
      <w:pBdr>
        <w:top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color w:val="FFFFFF"/>
      <w:sz w:val="32"/>
      <w:szCs w:val="32"/>
    </w:rPr>
  </w:style>
  <w:style w:type="paragraph" w:customStyle="1" w:styleId="xl124">
    <w:name w:val="xl124"/>
    <w:basedOn w:val="a0"/>
    <w:rsid w:val="0005618D"/>
    <w:pPr>
      <w:widowControl/>
      <w:pBdr>
        <w:top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color w:val="FFFFFF"/>
      <w:sz w:val="32"/>
      <w:szCs w:val="32"/>
    </w:rPr>
  </w:style>
  <w:style w:type="paragraph" w:customStyle="1" w:styleId="xl125">
    <w:name w:val="xl125"/>
    <w:basedOn w:val="a0"/>
    <w:rsid w:val="0005618D"/>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126">
    <w:name w:val="xl126"/>
    <w:basedOn w:val="a0"/>
    <w:rsid w:val="0005618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127">
    <w:name w:val="xl127"/>
    <w:basedOn w:val="a0"/>
    <w:rsid w:val="0005618D"/>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128">
    <w:name w:val="xl128"/>
    <w:basedOn w:val="a0"/>
    <w:rsid w:val="0005618D"/>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pPr>
    <w:rPr>
      <w:rFonts w:ascii="Arial" w:eastAsia="Calibri" w:hAnsi="Arial" w:cs="Arial"/>
      <w:b/>
      <w:bCs/>
      <w:sz w:val="32"/>
      <w:szCs w:val="32"/>
    </w:rPr>
  </w:style>
  <w:style w:type="paragraph" w:customStyle="1" w:styleId="xl129">
    <w:name w:val="xl129"/>
    <w:basedOn w:val="a0"/>
    <w:rsid w:val="0005618D"/>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Arial" w:eastAsia="Calibri" w:hAnsi="Arial" w:cs="Arial"/>
      <w:b/>
      <w:bCs/>
      <w:sz w:val="32"/>
      <w:szCs w:val="32"/>
    </w:rPr>
  </w:style>
  <w:style w:type="paragraph" w:customStyle="1" w:styleId="xl130">
    <w:name w:val="xl130"/>
    <w:basedOn w:val="a0"/>
    <w:rsid w:val="0005618D"/>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ascii="Arial" w:eastAsia="Calibri" w:hAnsi="Arial" w:cs="Arial"/>
      <w:b/>
      <w:bCs/>
      <w:sz w:val="32"/>
      <w:szCs w:val="32"/>
    </w:rPr>
  </w:style>
  <w:style w:type="paragraph" w:customStyle="1" w:styleId="xl131">
    <w:name w:val="xl131"/>
    <w:basedOn w:val="a0"/>
    <w:rsid w:val="0005618D"/>
    <w:pPr>
      <w:widowControl/>
      <w:pBdr>
        <w:bottom w:val="single" w:sz="4" w:space="0" w:color="auto"/>
      </w:pBdr>
      <w:autoSpaceDE/>
      <w:autoSpaceDN/>
      <w:adjustRightInd/>
      <w:spacing w:before="100" w:beforeAutospacing="1" w:after="100" w:afterAutospacing="1"/>
      <w:jc w:val="center"/>
    </w:pPr>
    <w:rPr>
      <w:rFonts w:ascii="Arial" w:eastAsia="Calibri" w:hAnsi="Arial" w:cs="Arial"/>
      <w:b/>
      <w:bCs/>
      <w:sz w:val="40"/>
      <w:szCs w:val="40"/>
    </w:rPr>
  </w:style>
  <w:style w:type="paragraph" w:customStyle="1" w:styleId="xl132">
    <w:name w:val="xl132"/>
    <w:basedOn w:val="a0"/>
    <w:rsid w:val="0005618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133">
    <w:name w:val="xl133"/>
    <w:basedOn w:val="a0"/>
    <w:rsid w:val="0005618D"/>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134">
    <w:name w:val="xl134"/>
    <w:basedOn w:val="a0"/>
    <w:rsid w:val="0005618D"/>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font5">
    <w:name w:val="font5"/>
    <w:basedOn w:val="a0"/>
    <w:rsid w:val="0005618D"/>
    <w:pPr>
      <w:widowControl/>
      <w:autoSpaceDE/>
      <w:autoSpaceDN/>
      <w:adjustRightInd/>
      <w:spacing w:before="100" w:beforeAutospacing="1" w:after="100" w:afterAutospacing="1"/>
    </w:pPr>
    <w:rPr>
      <w:rFonts w:ascii="Arial" w:eastAsia="Calibri" w:hAnsi="Arial" w:cs="Arial"/>
      <w:sz w:val="32"/>
      <w:szCs w:val="32"/>
    </w:rPr>
  </w:style>
  <w:style w:type="paragraph" w:customStyle="1" w:styleId="xl135">
    <w:name w:val="xl135"/>
    <w:basedOn w:val="a0"/>
    <w:rsid w:val="0005618D"/>
    <w:pPr>
      <w:widowControl/>
      <w:pBdr>
        <w:top w:val="single" w:sz="4" w:space="0" w:color="auto"/>
        <w:left w:val="single" w:sz="4" w:space="0" w:color="auto"/>
        <w:bottom w:val="single" w:sz="4" w:space="0" w:color="auto"/>
        <w:right w:val="single" w:sz="4" w:space="0" w:color="auto"/>
      </w:pBdr>
      <w:shd w:val="clear" w:color="auto" w:fill="00B050"/>
      <w:autoSpaceDE/>
      <w:autoSpaceDN/>
      <w:adjustRightInd/>
      <w:spacing w:before="100" w:beforeAutospacing="1" w:after="100" w:afterAutospacing="1"/>
    </w:pPr>
    <w:rPr>
      <w:rFonts w:ascii="Arial" w:eastAsia="Calibri" w:hAnsi="Arial" w:cs="Arial"/>
      <w:sz w:val="32"/>
      <w:szCs w:val="32"/>
    </w:rPr>
  </w:style>
  <w:style w:type="paragraph" w:customStyle="1" w:styleId="xl136">
    <w:name w:val="xl136"/>
    <w:basedOn w:val="a0"/>
    <w:rsid w:val="0005618D"/>
    <w:pPr>
      <w:widowControl/>
      <w:pBdr>
        <w:top w:val="single" w:sz="4" w:space="0" w:color="auto"/>
        <w:left w:val="single" w:sz="4" w:space="0" w:color="auto"/>
        <w:bottom w:val="single" w:sz="4" w:space="0" w:color="auto"/>
        <w:right w:val="single" w:sz="4" w:space="0" w:color="auto"/>
      </w:pBdr>
      <w:shd w:val="clear" w:color="auto" w:fill="00B050"/>
      <w:autoSpaceDE/>
      <w:autoSpaceDN/>
      <w:adjustRightInd/>
      <w:spacing w:before="100" w:beforeAutospacing="1" w:after="100" w:afterAutospacing="1"/>
    </w:pPr>
    <w:rPr>
      <w:rFonts w:ascii="Arial" w:eastAsia="Calibri" w:hAnsi="Arial" w:cs="Arial"/>
      <w:sz w:val="32"/>
      <w:szCs w:val="32"/>
    </w:rPr>
  </w:style>
  <w:style w:type="paragraph" w:customStyle="1" w:styleId="xl137">
    <w:name w:val="xl137"/>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color w:val="FF0000"/>
      <w:sz w:val="32"/>
      <w:szCs w:val="32"/>
    </w:rPr>
  </w:style>
  <w:style w:type="paragraph" w:customStyle="1" w:styleId="xl138">
    <w:name w:val="xl138"/>
    <w:basedOn w:val="a0"/>
    <w:rsid w:val="0005618D"/>
    <w:pPr>
      <w:widowControl/>
      <w:pBdr>
        <w:top w:val="single" w:sz="4" w:space="0" w:color="auto"/>
        <w:left w:val="single" w:sz="4" w:space="0" w:color="auto"/>
        <w:bottom w:val="single" w:sz="4" w:space="0" w:color="auto"/>
        <w:right w:val="single" w:sz="4" w:space="0" w:color="auto"/>
      </w:pBdr>
      <w:shd w:val="clear" w:color="auto" w:fill="00B050"/>
      <w:autoSpaceDE/>
      <w:autoSpaceDN/>
      <w:adjustRightInd/>
      <w:spacing w:before="100" w:beforeAutospacing="1" w:after="100" w:afterAutospacing="1"/>
      <w:jc w:val="center"/>
    </w:pPr>
    <w:rPr>
      <w:rFonts w:ascii="Arial" w:eastAsia="Calibri" w:hAnsi="Arial" w:cs="Arial"/>
      <w:sz w:val="32"/>
      <w:szCs w:val="32"/>
    </w:rPr>
  </w:style>
  <w:style w:type="paragraph" w:customStyle="1" w:styleId="xl139">
    <w:name w:val="xl139"/>
    <w:basedOn w:val="a0"/>
    <w:rsid w:val="0005618D"/>
    <w:pPr>
      <w:widowControl/>
      <w:pBdr>
        <w:top w:val="single" w:sz="4" w:space="0" w:color="auto"/>
        <w:left w:val="single" w:sz="4" w:space="0" w:color="auto"/>
        <w:right w:val="single" w:sz="4" w:space="0" w:color="auto"/>
      </w:pBdr>
      <w:shd w:val="clear" w:color="auto" w:fill="FFFFFF"/>
      <w:autoSpaceDE/>
      <w:autoSpaceDN/>
      <w:adjustRightInd/>
      <w:spacing w:before="100" w:beforeAutospacing="1" w:after="100" w:afterAutospacing="1"/>
    </w:pPr>
    <w:rPr>
      <w:rFonts w:eastAsia="Calibri"/>
      <w:sz w:val="32"/>
      <w:szCs w:val="32"/>
    </w:rPr>
  </w:style>
  <w:style w:type="paragraph" w:customStyle="1" w:styleId="xl140">
    <w:name w:val="xl140"/>
    <w:basedOn w:val="a0"/>
    <w:rsid w:val="0005618D"/>
    <w:pPr>
      <w:widowControl/>
      <w:pBdr>
        <w:top w:val="single" w:sz="4" w:space="0" w:color="auto"/>
        <w:left w:val="single" w:sz="4" w:space="0" w:color="auto"/>
        <w:right w:val="single" w:sz="4" w:space="0" w:color="auto"/>
      </w:pBdr>
      <w:shd w:val="clear" w:color="auto" w:fill="FFFFFF"/>
      <w:autoSpaceDE/>
      <w:autoSpaceDN/>
      <w:adjustRightInd/>
      <w:spacing w:before="100" w:beforeAutospacing="1" w:after="100" w:afterAutospacing="1"/>
    </w:pPr>
    <w:rPr>
      <w:rFonts w:eastAsia="Calibri"/>
      <w:sz w:val="32"/>
      <w:szCs w:val="32"/>
    </w:rPr>
  </w:style>
  <w:style w:type="paragraph" w:customStyle="1" w:styleId="xl141">
    <w:name w:val="xl141"/>
    <w:basedOn w:val="a0"/>
    <w:rsid w:val="0005618D"/>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142">
    <w:name w:val="xl142"/>
    <w:basedOn w:val="a0"/>
    <w:rsid w:val="0005618D"/>
    <w:pPr>
      <w:widowControl/>
      <w:autoSpaceDE/>
      <w:autoSpaceDN/>
      <w:adjustRightInd/>
      <w:spacing w:before="100" w:beforeAutospacing="1" w:after="100" w:afterAutospacing="1"/>
    </w:pPr>
    <w:rPr>
      <w:rFonts w:eastAsia="Calibri"/>
      <w:b/>
      <w:bCs/>
      <w:sz w:val="32"/>
      <w:szCs w:val="32"/>
    </w:rPr>
  </w:style>
  <w:style w:type="paragraph" w:customStyle="1" w:styleId="xl143">
    <w:name w:val="xl143"/>
    <w:basedOn w:val="a0"/>
    <w:rsid w:val="0005618D"/>
    <w:pPr>
      <w:widowControl/>
      <w:pBdr>
        <w:top w:val="single" w:sz="4" w:space="0" w:color="auto"/>
        <w:left w:val="single" w:sz="4" w:space="0" w:color="auto"/>
        <w:bottom w:val="single" w:sz="4" w:space="0" w:color="auto"/>
        <w:right w:val="single" w:sz="4" w:space="0" w:color="auto"/>
      </w:pBdr>
      <w:shd w:val="clear" w:color="auto" w:fill="FF0000"/>
      <w:autoSpaceDE/>
      <w:autoSpaceDN/>
      <w:adjustRightInd/>
      <w:spacing w:before="100" w:beforeAutospacing="1" w:after="100" w:afterAutospacing="1"/>
      <w:jc w:val="center"/>
    </w:pPr>
    <w:rPr>
      <w:rFonts w:ascii="Arial" w:eastAsia="Calibri" w:hAnsi="Arial" w:cs="Arial"/>
      <w:b/>
      <w:bCs/>
      <w:color w:val="FFFFFF"/>
      <w:sz w:val="32"/>
      <w:szCs w:val="32"/>
    </w:rPr>
  </w:style>
  <w:style w:type="paragraph" w:customStyle="1" w:styleId="xl144">
    <w:name w:val="xl144"/>
    <w:basedOn w:val="a0"/>
    <w:rsid w:val="0005618D"/>
    <w:pPr>
      <w:widowControl/>
      <w:pBdr>
        <w:top w:val="single" w:sz="4" w:space="0" w:color="auto"/>
        <w:left w:val="single" w:sz="4" w:space="0" w:color="auto"/>
        <w:bottom w:val="single" w:sz="4" w:space="0" w:color="auto"/>
        <w:right w:val="single" w:sz="4" w:space="0" w:color="auto"/>
      </w:pBdr>
      <w:shd w:val="clear" w:color="auto" w:fill="00B050"/>
      <w:autoSpaceDE/>
      <w:autoSpaceDN/>
      <w:adjustRightInd/>
      <w:spacing w:before="100" w:beforeAutospacing="1" w:after="100" w:afterAutospacing="1"/>
      <w:jc w:val="center"/>
    </w:pPr>
    <w:rPr>
      <w:rFonts w:ascii="Arial" w:eastAsia="Calibri" w:hAnsi="Arial" w:cs="Arial"/>
      <w:b/>
      <w:bCs/>
      <w:color w:val="000000"/>
      <w:sz w:val="32"/>
      <w:szCs w:val="32"/>
    </w:rPr>
  </w:style>
  <w:style w:type="paragraph" w:customStyle="1" w:styleId="xl145">
    <w:name w:val="xl145"/>
    <w:basedOn w:val="a0"/>
    <w:rsid w:val="0005618D"/>
    <w:pPr>
      <w:widowControl/>
      <w:pBdr>
        <w:top w:val="single" w:sz="4" w:space="0" w:color="auto"/>
        <w:left w:val="single" w:sz="4" w:space="0" w:color="auto"/>
        <w:bottom w:val="single" w:sz="4" w:space="0" w:color="auto"/>
        <w:right w:val="single" w:sz="4" w:space="0" w:color="auto"/>
      </w:pBdr>
      <w:shd w:val="clear" w:color="auto" w:fill="00B050"/>
      <w:autoSpaceDE/>
      <w:autoSpaceDN/>
      <w:adjustRightInd/>
      <w:spacing w:before="100" w:beforeAutospacing="1" w:after="100" w:afterAutospacing="1"/>
      <w:jc w:val="center"/>
    </w:pPr>
    <w:rPr>
      <w:rFonts w:ascii="Arial" w:eastAsia="Calibri" w:hAnsi="Arial" w:cs="Arial"/>
      <w:b/>
      <w:bCs/>
      <w:color w:val="000000"/>
      <w:sz w:val="32"/>
      <w:szCs w:val="32"/>
    </w:rPr>
  </w:style>
  <w:style w:type="paragraph" w:customStyle="1" w:styleId="xl146">
    <w:name w:val="xl146"/>
    <w:basedOn w:val="a0"/>
    <w:rsid w:val="0005618D"/>
    <w:pPr>
      <w:widowControl/>
      <w:pBdr>
        <w:top w:val="single" w:sz="4" w:space="0" w:color="auto"/>
        <w:left w:val="single" w:sz="4" w:space="0" w:color="auto"/>
        <w:bottom w:val="single" w:sz="4" w:space="0" w:color="auto"/>
        <w:right w:val="single" w:sz="4" w:space="0" w:color="auto"/>
      </w:pBdr>
      <w:shd w:val="clear" w:color="auto" w:fill="81F1AE"/>
      <w:autoSpaceDE/>
      <w:autoSpaceDN/>
      <w:adjustRightInd/>
      <w:spacing w:before="100" w:beforeAutospacing="1" w:after="100" w:afterAutospacing="1"/>
      <w:jc w:val="center"/>
    </w:pPr>
    <w:rPr>
      <w:rFonts w:ascii="Arial" w:eastAsia="Calibri" w:hAnsi="Arial" w:cs="Arial"/>
      <w:b/>
      <w:bCs/>
      <w:sz w:val="32"/>
      <w:szCs w:val="32"/>
    </w:rPr>
  </w:style>
  <w:style w:type="paragraph" w:customStyle="1" w:styleId="xl147">
    <w:name w:val="xl147"/>
    <w:basedOn w:val="a0"/>
    <w:rsid w:val="0005618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148">
    <w:name w:val="xl148"/>
    <w:basedOn w:val="a0"/>
    <w:rsid w:val="0005618D"/>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Calibri" w:hAnsi="Arial" w:cs="Arial"/>
      <w:b/>
      <w:bCs/>
      <w:sz w:val="28"/>
      <w:szCs w:val="28"/>
    </w:rPr>
  </w:style>
  <w:style w:type="paragraph" w:customStyle="1" w:styleId="xl149">
    <w:name w:val="xl149"/>
    <w:basedOn w:val="a0"/>
    <w:rsid w:val="0005618D"/>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pPr>
    <w:rPr>
      <w:rFonts w:ascii="Arial" w:eastAsia="Calibri" w:hAnsi="Arial" w:cs="Arial"/>
      <w:b/>
      <w:bCs/>
      <w:sz w:val="32"/>
      <w:szCs w:val="32"/>
    </w:rPr>
  </w:style>
  <w:style w:type="paragraph" w:customStyle="1" w:styleId="xl150">
    <w:name w:val="xl150"/>
    <w:basedOn w:val="a0"/>
    <w:rsid w:val="0005618D"/>
    <w:pPr>
      <w:widowControl/>
      <w:pBdr>
        <w:bottom w:val="single" w:sz="4" w:space="0" w:color="auto"/>
      </w:pBdr>
      <w:autoSpaceDE/>
      <w:autoSpaceDN/>
      <w:adjustRightInd/>
      <w:spacing w:before="100" w:beforeAutospacing="1" w:after="100" w:afterAutospacing="1"/>
      <w:jc w:val="center"/>
    </w:pPr>
    <w:rPr>
      <w:rFonts w:ascii="Arial" w:eastAsia="Calibri" w:hAnsi="Arial" w:cs="Arial"/>
      <w:b/>
      <w:bCs/>
      <w:sz w:val="40"/>
      <w:szCs w:val="40"/>
    </w:rPr>
  </w:style>
  <w:style w:type="character" w:customStyle="1" w:styleId="1f2">
    <w:name w:val="Слабое выделение1"/>
    <w:rsid w:val="0005618D"/>
    <w:rPr>
      <w:rFonts w:cs="Times New Roman"/>
      <w:i/>
      <w:iCs/>
      <w:color w:val="404040"/>
    </w:rPr>
  </w:style>
  <w:style w:type="character" w:customStyle="1" w:styleId="92">
    <w:name w:val="Основной текст + 9"/>
    <w:aliases w:val="5 pt,Не полужирный1,Интервал 0 pt2,Основной текст + 11,Оглавление + 6,Интервал 1 pt,Основной текст (5) + 12,5 pt2,Не курсив,Интервал 0 pt3,Полужирный5,Основной текст (6) + 10,5 pt1,Полужирный1"/>
    <w:uiPriority w:val="99"/>
    <w:rsid w:val="0005618D"/>
    <w:rPr>
      <w:rFonts w:ascii="Times New Roman" w:hAnsi="Times New Roman"/>
      <w:b/>
      <w:color w:val="000000"/>
      <w:spacing w:val="5"/>
      <w:w w:val="100"/>
      <w:position w:val="0"/>
      <w:sz w:val="19"/>
      <w:u w:val="none"/>
      <w:lang w:val="ru-RU"/>
    </w:rPr>
  </w:style>
  <w:style w:type="paragraph" w:customStyle="1" w:styleId="93">
    <w:name w:val="Основной текст9"/>
    <w:basedOn w:val="a0"/>
    <w:uiPriority w:val="99"/>
    <w:rsid w:val="0005618D"/>
    <w:pPr>
      <w:shd w:val="clear" w:color="auto" w:fill="FFFFFF"/>
      <w:autoSpaceDE/>
      <w:autoSpaceDN/>
      <w:adjustRightInd/>
      <w:spacing w:before="300" w:after="60" w:line="245" w:lineRule="exact"/>
      <w:ind w:hanging="580"/>
      <w:jc w:val="both"/>
    </w:pPr>
    <w:rPr>
      <w:rFonts w:ascii="Arial" w:eastAsia="Times New Roman" w:hAnsi="Arial" w:cs="Arial"/>
      <w:sz w:val="18"/>
      <w:szCs w:val="18"/>
      <w:lang w:eastAsia="en-US"/>
    </w:rPr>
  </w:style>
  <w:style w:type="character" w:customStyle="1" w:styleId="1f3">
    <w:name w:val="Заголовок №1_"/>
    <w:link w:val="1f4"/>
    <w:uiPriority w:val="99"/>
    <w:locked/>
    <w:rsid w:val="0005618D"/>
    <w:rPr>
      <w:rFonts w:ascii="Times New Roman" w:hAnsi="Times New Roman"/>
      <w:sz w:val="31"/>
      <w:shd w:val="clear" w:color="auto" w:fill="FFFFFF"/>
    </w:rPr>
  </w:style>
  <w:style w:type="paragraph" w:customStyle="1" w:styleId="1f4">
    <w:name w:val="Заголовок №1"/>
    <w:basedOn w:val="a0"/>
    <w:link w:val="1f3"/>
    <w:uiPriority w:val="99"/>
    <w:rsid w:val="0005618D"/>
    <w:pPr>
      <w:widowControl/>
      <w:shd w:val="clear" w:color="auto" w:fill="FFFFFF"/>
      <w:autoSpaceDE/>
      <w:autoSpaceDN/>
      <w:adjustRightInd/>
      <w:spacing w:before="4020" w:after="480" w:line="240" w:lineRule="atLeast"/>
      <w:outlineLvl w:val="0"/>
    </w:pPr>
    <w:rPr>
      <w:rFonts w:cstheme="minorBidi"/>
      <w:sz w:val="31"/>
      <w:szCs w:val="22"/>
    </w:rPr>
  </w:style>
  <w:style w:type="paragraph" w:customStyle="1" w:styleId="msonormalcxspmiddle">
    <w:name w:val="msonormalcxspmiddle"/>
    <w:basedOn w:val="a0"/>
    <w:uiPriority w:val="99"/>
    <w:rsid w:val="0005618D"/>
    <w:pPr>
      <w:widowControl/>
      <w:autoSpaceDE/>
      <w:autoSpaceDN/>
      <w:adjustRightInd/>
      <w:spacing w:before="100" w:beforeAutospacing="1" w:after="100" w:afterAutospacing="1"/>
    </w:pPr>
    <w:rPr>
      <w:rFonts w:eastAsia="Times New Roman"/>
      <w:sz w:val="24"/>
      <w:szCs w:val="24"/>
    </w:rPr>
  </w:style>
  <w:style w:type="paragraph" w:customStyle="1" w:styleId="msonormalcxsplast">
    <w:name w:val="msonormalcxsplast"/>
    <w:basedOn w:val="a0"/>
    <w:uiPriority w:val="99"/>
    <w:rsid w:val="0005618D"/>
    <w:pPr>
      <w:widowControl/>
      <w:autoSpaceDE/>
      <w:autoSpaceDN/>
      <w:adjustRightInd/>
      <w:spacing w:before="100" w:beforeAutospacing="1" w:after="100" w:afterAutospacing="1"/>
    </w:pPr>
    <w:rPr>
      <w:rFonts w:eastAsia="Times New Roman"/>
      <w:sz w:val="24"/>
      <w:szCs w:val="24"/>
    </w:rPr>
  </w:style>
  <w:style w:type="character" w:customStyle="1" w:styleId="1f5">
    <w:name w:val="Основной текст Знак1"/>
    <w:basedOn w:val="a1"/>
    <w:semiHidden/>
    <w:rsid w:val="0005618D"/>
    <w:rPr>
      <w:sz w:val="22"/>
      <w:szCs w:val="22"/>
      <w:lang w:eastAsia="en-US"/>
    </w:rPr>
  </w:style>
  <w:style w:type="character" w:customStyle="1" w:styleId="130">
    <w:name w:val="Текст примечания Знак13"/>
    <w:uiPriority w:val="99"/>
    <w:semiHidden/>
    <w:rsid w:val="0005618D"/>
    <w:rPr>
      <w:rFonts w:cs="Times New Roman"/>
      <w:sz w:val="20"/>
      <w:szCs w:val="20"/>
    </w:rPr>
  </w:style>
  <w:style w:type="character" w:customStyle="1" w:styleId="120">
    <w:name w:val="Текст примечания Знак12"/>
    <w:uiPriority w:val="99"/>
    <w:semiHidden/>
    <w:rsid w:val="0005618D"/>
    <w:rPr>
      <w:rFonts w:cs="Times New Roman"/>
      <w:sz w:val="20"/>
      <w:szCs w:val="20"/>
    </w:rPr>
  </w:style>
  <w:style w:type="character" w:customStyle="1" w:styleId="131">
    <w:name w:val="Тема примечания Знак13"/>
    <w:uiPriority w:val="99"/>
    <w:semiHidden/>
    <w:rsid w:val="0005618D"/>
    <w:rPr>
      <w:rFonts w:ascii="Times New Roman" w:hAnsi="Times New Roman" w:cs="Times New Roman"/>
      <w:b/>
      <w:bCs/>
      <w:sz w:val="20"/>
      <w:szCs w:val="20"/>
    </w:rPr>
  </w:style>
  <w:style w:type="character" w:customStyle="1" w:styleId="121">
    <w:name w:val="Тема примечания Знак12"/>
    <w:uiPriority w:val="99"/>
    <w:semiHidden/>
    <w:rsid w:val="0005618D"/>
    <w:rPr>
      <w:rFonts w:ascii="Times New Roman" w:hAnsi="Times New Roman" w:cs="Times New Roman"/>
      <w:b/>
      <w:bCs/>
      <w:sz w:val="20"/>
      <w:szCs w:val="20"/>
    </w:rPr>
  </w:style>
  <w:style w:type="table" w:customStyle="1" w:styleId="TableNormal">
    <w:name w:val="Table Normal"/>
    <w:uiPriority w:val="2"/>
    <w:qFormat/>
    <w:rsid w:val="0005618D"/>
    <w:pPr>
      <w:spacing w:after="0" w:line="240" w:lineRule="auto"/>
    </w:pPr>
    <w:rPr>
      <w:rFonts w:ascii="Times New Roman" w:eastAsia="PMingLiU" w:hAnsi="Times New Roman" w:cs="Times New Roman"/>
      <w:color w:val="000000"/>
      <w:sz w:val="20"/>
      <w:szCs w:val="20"/>
    </w:rPr>
    <w:tblPr>
      <w:tblCellMar>
        <w:top w:w="0" w:type="dxa"/>
        <w:left w:w="0" w:type="dxa"/>
        <w:bottom w:w="0" w:type="dxa"/>
        <w:right w:w="0" w:type="dxa"/>
      </w:tblCellMar>
    </w:tblPr>
  </w:style>
  <w:style w:type="character" w:customStyle="1" w:styleId="post-b1">
    <w:name w:val="post-b1"/>
    <w:rsid w:val="0005618D"/>
    <w:rPr>
      <w:rFonts w:cs="Times New Roman"/>
      <w:b/>
      <w:bCs/>
    </w:rPr>
  </w:style>
  <w:style w:type="paragraph" w:customStyle="1" w:styleId="book-authors">
    <w:name w:val="book-authors"/>
    <w:basedOn w:val="a0"/>
    <w:rsid w:val="0005618D"/>
    <w:pPr>
      <w:widowControl/>
      <w:autoSpaceDE/>
      <w:autoSpaceDN/>
      <w:adjustRightInd/>
      <w:spacing w:before="100" w:beforeAutospacing="1" w:after="100" w:afterAutospacing="1"/>
    </w:pPr>
    <w:rPr>
      <w:rFonts w:eastAsia="PMingLiU"/>
      <w:sz w:val="24"/>
      <w:szCs w:val="24"/>
      <w:lang w:eastAsia="zh-TW"/>
    </w:rPr>
  </w:style>
  <w:style w:type="paragraph" w:customStyle="1" w:styleId="book-summary">
    <w:name w:val="book-summary"/>
    <w:basedOn w:val="a0"/>
    <w:rsid w:val="0005618D"/>
    <w:pPr>
      <w:widowControl/>
      <w:autoSpaceDE/>
      <w:autoSpaceDN/>
      <w:adjustRightInd/>
      <w:spacing w:before="100" w:beforeAutospacing="1" w:after="100" w:afterAutospacing="1"/>
    </w:pPr>
    <w:rPr>
      <w:rFonts w:eastAsia="PMingLiU"/>
      <w:sz w:val="24"/>
      <w:szCs w:val="24"/>
      <w:lang w:eastAsia="zh-TW"/>
    </w:rPr>
  </w:style>
  <w:style w:type="paragraph" w:customStyle="1" w:styleId="normal-p">
    <w:name w:val="normal-p"/>
    <w:basedOn w:val="a0"/>
    <w:rsid w:val="0005618D"/>
    <w:pPr>
      <w:widowControl/>
      <w:autoSpaceDE/>
      <w:autoSpaceDN/>
      <w:adjustRightInd/>
      <w:spacing w:after="150"/>
    </w:pPr>
    <w:rPr>
      <w:rFonts w:eastAsia="PMingLiU"/>
      <w:sz w:val="24"/>
      <w:szCs w:val="24"/>
      <w:lang w:eastAsia="zh-TW"/>
    </w:rPr>
  </w:style>
  <w:style w:type="character" w:customStyle="1" w:styleId="normal-h">
    <w:name w:val="normal-h"/>
    <w:rsid w:val="0005618D"/>
    <w:rPr>
      <w:rFonts w:cs="Times New Roman"/>
    </w:rPr>
  </w:style>
  <w:style w:type="table" w:customStyle="1" w:styleId="TableGrid">
    <w:name w:val="TableGrid"/>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TableGrid1">
    <w:name w:val="TableGrid1"/>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character" w:customStyle="1" w:styleId="spelling-content-entity">
    <w:name w:val="spelling-content-entity"/>
    <w:rsid w:val="0005618D"/>
    <w:rPr>
      <w:rFonts w:cs="Times New Roman"/>
    </w:rPr>
  </w:style>
  <w:style w:type="character" w:customStyle="1" w:styleId="FontStyle31">
    <w:name w:val="Font Style31"/>
    <w:uiPriority w:val="99"/>
    <w:rsid w:val="0005618D"/>
    <w:rPr>
      <w:rFonts w:ascii="Times New Roman" w:hAnsi="Times New Roman"/>
      <w:sz w:val="16"/>
    </w:rPr>
  </w:style>
  <w:style w:type="character" w:customStyle="1" w:styleId="l6">
    <w:name w:val="l6"/>
    <w:rsid w:val="0005618D"/>
  </w:style>
  <w:style w:type="character" w:customStyle="1" w:styleId="small">
    <w:name w:val="small"/>
    <w:rsid w:val="0005618D"/>
    <w:rPr>
      <w:rFonts w:cs="Times New Roman"/>
    </w:rPr>
  </w:style>
  <w:style w:type="table" w:styleId="1f6">
    <w:name w:val="Table Grid 1"/>
    <w:basedOn w:val="a2"/>
    <w:uiPriority w:val="99"/>
    <w:rsid w:val="0005618D"/>
    <w:pPr>
      <w:spacing w:after="0" w:line="240" w:lineRule="auto"/>
    </w:pPr>
    <w:rPr>
      <w:rFonts w:ascii="Times New Roman" w:eastAsia="PMingLiU"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82">
    <w:name w:val="Основной текст (8)_"/>
    <w:link w:val="83"/>
    <w:locked/>
    <w:rsid w:val="0005618D"/>
    <w:rPr>
      <w:rFonts w:eastAsia="Arial Unicode MS"/>
      <w:i/>
      <w:sz w:val="27"/>
      <w:shd w:val="clear" w:color="auto" w:fill="FFFFFF"/>
    </w:rPr>
  </w:style>
  <w:style w:type="paragraph" w:customStyle="1" w:styleId="83">
    <w:name w:val="Основной текст (8)"/>
    <w:basedOn w:val="a0"/>
    <w:link w:val="82"/>
    <w:rsid w:val="0005618D"/>
    <w:pPr>
      <w:widowControl/>
      <w:shd w:val="clear" w:color="auto" w:fill="FFFFFF"/>
      <w:autoSpaceDE/>
      <w:autoSpaceDN/>
      <w:adjustRightInd/>
      <w:spacing w:line="240" w:lineRule="atLeast"/>
    </w:pPr>
    <w:rPr>
      <w:rFonts w:asciiTheme="minorHAnsi" w:eastAsia="Arial Unicode MS" w:hAnsiTheme="minorHAnsi" w:cstheme="minorBidi"/>
      <w:i/>
      <w:sz w:val="27"/>
      <w:szCs w:val="22"/>
    </w:rPr>
  </w:style>
  <w:style w:type="character" w:customStyle="1" w:styleId="52">
    <w:name w:val="Основной текст (5)_"/>
    <w:link w:val="53"/>
    <w:uiPriority w:val="99"/>
    <w:locked/>
    <w:rsid w:val="0005618D"/>
    <w:rPr>
      <w:shd w:val="clear" w:color="auto" w:fill="FFFFFF"/>
    </w:rPr>
  </w:style>
  <w:style w:type="character" w:customStyle="1" w:styleId="72">
    <w:name w:val="Основной текст (7)_"/>
    <w:link w:val="73"/>
    <w:uiPriority w:val="99"/>
    <w:locked/>
    <w:rsid w:val="0005618D"/>
    <w:rPr>
      <w:sz w:val="27"/>
      <w:shd w:val="clear" w:color="auto" w:fill="FFFFFF"/>
    </w:rPr>
  </w:style>
  <w:style w:type="character" w:customStyle="1" w:styleId="3a">
    <w:name w:val="Заголовок №3_"/>
    <w:link w:val="310"/>
    <w:locked/>
    <w:rsid w:val="0005618D"/>
    <w:rPr>
      <w:b/>
      <w:sz w:val="27"/>
      <w:shd w:val="clear" w:color="auto" w:fill="FFFFFF"/>
    </w:rPr>
  </w:style>
  <w:style w:type="character" w:customStyle="1" w:styleId="74">
    <w:name w:val="Основной текст (7) + Полужирный4"/>
    <w:rsid w:val="0005618D"/>
    <w:rPr>
      <w:b/>
      <w:sz w:val="27"/>
    </w:rPr>
  </w:style>
  <w:style w:type="character" w:customStyle="1" w:styleId="2e">
    <w:name w:val="Заголовок №2_"/>
    <w:link w:val="215"/>
    <w:uiPriority w:val="99"/>
    <w:locked/>
    <w:rsid w:val="0005618D"/>
    <w:rPr>
      <w:b/>
      <w:sz w:val="27"/>
      <w:shd w:val="clear" w:color="auto" w:fill="FFFFFF"/>
      <w:lang w:val="en-US" w:eastAsia="en-US"/>
    </w:rPr>
  </w:style>
  <w:style w:type="character" w:customStyle="1" w:styleId="2f">
    <w:name w:val="Заголовок №2"/>
    <w:rsid w:val="0005618D"/>
    <w:rPr>
      <w:b/>
      <w:sz w:val="27"/>
      <w:u w:val="single"/>
      <w:lang w:val="en-US" w:eastAsia="en-US"/>
    </w:rPr>
  </w:style>
  <w:style w:type="character" w:customStyle="1" w:styleId="730">
    <w:name w:val="Основной текст (7) + Полужирный3"/>
    <w:rsid w:val="0005618D"/>
    <w:rPr>
      <w:b/>
      <w:sz w:val="27"/>
    </w:rPr>
  </w:style>
  <w:style w:type="character" w:customStyle="1" w:styleId="710">
    <w:name w:val="Основной текст (7) + Полужирный1"/>
    <w:rsid w:val="0005618D"/>
    <w:rPr>
      <w:b/>
      <w:sz w:val="27"/>
    </w:rPr>
  </w:style>
  <w:style w:type="paragraph" w:customStyle="1" w:styleId="53">
    <w:name w:val="Основной текст (5)"/>
    <w:basedOn w:val="a0"/>
    <w:link w:val="52"/>
    <w:rsid w:val="0005618D"/>
    <w:pPr>
      <w:widowControl/>
      <w:shd w:val="clear" w:color="auto" w:fill="FFFFFF"/>
      <w:autoSpaceDE/>
      <w:autoSpaceDN/>
      <w:adjustRightInd/>
      <w:spacing w:after="480" w:line="274" w:lineRule="exact"/>
      <w:jc w:val="both"/>
    </w:pPr>
    <w:rPr>
      <w:rFonts w:asciiTheme="minorHAnsi" w:hAnsiTheme="minorHAnsi" w:cstheme="minorBidi"/>
      <w:sz w:val="22"/>
      <w:szCs w:val="22"/>
    </w:rPr>
  </w:style>
  <w:style w:type="paragraph" w:customStyle="1" w:styleId="73">
    <w:name w:val="Основной текст (7)"/>
    <w:basedOn w:val="a0"/>
    <w:link w:val="72"/>
    <w:uiPriority w:val="99"/>
    <w:rsid w:val="0005618D"/>
    <w:pPr>
      <w:widowControl/>
      <w:shd w:val="clear" w:color="auto" w:fill="FFFFFF"/>
      <w:autoSpaceDE/>
      <w:autoSpaceDN/>
      <w:adjustRightInd/>
      <w:spacing w:before="480" w:after="60" w:line="240" w:lineRule="atLeast"/>
      <w:ind w:hanging="340"/>
    </w:pPr>
    <w:rPr>
      <w:rFonts w:asciiTheme="minorHAnsi" w:hAnsiTheme="minorHAnsi" w:cstheme="minorBidi"/>
      <w:sz w:val="27"/>
      <w:szCs w:val="22"/>
    </w:rPr>
  </w:style>
  <w:style w:type="paragraph" w:customStyle="1" w:styleId="310">
    <w:name w:val="Заголовок №31"/>
    <w:basedOn w:val="a0"/>
    <w:link w:val="3a"/>
    <w:rsid w:val="0005618D"/>
    <w:pPr>
      <w:widowControl/>
      <w:shd w:val="clear" w:color="auto" w:fill="FFFFFF"/>
      <w:autoSpaceDE/>
      <w:autoSpaceDN/>
      <w:adjustRightInd/>
      <w:spacing w:after="300" w:line="326" w:lineRule="exact"/>
      <w:jc w:val="center"/>
      <w:outlineLvl w:val="2"/>
    </w:pPr>
    <w:rPr>
      <w:rFonts w:asciiTheme="minorHAnsi" w:hAnsiTheme="minorHAnsi" w:cstheme="minorBidi"/>
      <w:b/>
      <w:sz w:val="27"/>
      <w:szCs w:val="22"/>
    </w:rPr>
  </w:style>
  <w:style w:type="paragraph" w:customStyle="1" w:styleId="215">
    <w:name w:val="Заголовок №21"/>
    <w:basedOn w:val="a0"/>
    <w:link w:val="2e"/>
    <w:rsid w:val="0005618D"/>
    <w:pPr>
      <w:widowControl/>
      <w:shd w:val="clear" w:color="auto" w:fill="FFFFFF"/>
      <w:autoSpaceDE/>
      <w:autoSpaceDN/>
      <w:adjustRightInd/>
      <w:spacing w:before="60" w:after="420" w:line="240" w:lineRule="atLeast"/>
      <w:outlineLvl w:val="1"/>
    </w:pPr>
    <w:rPr>
      <w:rFonts w:asciiTheme="minorHAnsi" w:hAnsiTheme="minorHAnsi" w:cstheme="minorBidi"/>
      <w:b/>
      <w:sz w:val="27"/>
      <w:szCs w:val="22"/>
      <w:lang w:val="en-US" w:eastAsia="en-US"/>
    </w:rPr>
  </w:style>
  <w:style w:type="paragraph" w:customStyle="1" w:styleId="115">
    <w:name w:val="Заголовок №11"/>
    <w:basedOn w:val="a0"/>
    <w:uiPriority w:val="99"/>
    <w:rsid w:val="0005618D"/>
    <w:pPr>
      <w:widowControl/>
      <w:shd w:val="clear" w:color="auto" w:fill="FFFFFF"/>
      <w:autoSpaceDE/>
      <w:autoSpaceDN/>
      <w:adjustRightInd/>
      <w:spacing w:after="300" w:line="322" w:lineRule="exact"/>
      <w:jc w:val="center"/>
      <w:outlineLvl w:val="0"/>
    </w:pPr>
    <w:rPr>
      <w:rFonts w:ascii="Calibri" w:eastAsia="PMingLiU" w:hAnsi="Calibri"/>
      <w:b/>
      <w:bCs/>
      <w:sz w:val="27"/>
      <w:szCs w:val="27"/>
    </w:rPr>
  </w:style>
  <w:style w:type="character" w:customStyle="1" w:styleId="150">
    <w:name w:val="Основной текст (15)_"/>
    <w:link w:val="151"/>
    <w:uiPriority w:val="99"/>
    <w:locked/>
    <w:rsid w:val="0005618D"/>
    <w:rPr>
      <w:rFonts w:eastAsia="Arial Unicode MS"/>
      <w:sz w:val="19"/>
      <w:shd w:val="clear" w:color="auto" w:fill="FFFFFF"/>
    </w:rPr>
  </w:style>
  <w:style w:type="paragraph" w:customStyle="1" w:styleId="151">
    <w:name w:val="Основной текст (15)"/>
    <w:basedOn w:val="a0"/>
    <w:link w:val="150"/>
    <w:uiPriority w:val="99"/>
    <w:rsid w:val="0005618D"/>
    <w:pPr>
      <w:widowControl/>
      <w:shd w:val="clear" w:color="auto" w:fill="FFFFFF"/>
      <w:autoSpaceDE/>
      <w:autoSpaceDN/>
      <w:adjustRightInd/>
      <w:spacing w:line="240" w:lineRule="atLeast"/>
    </w:pPr>
    <w:rPr>
      <w:rFonts w:asciiTheme="minorHAnsi" w:eastAsia="Arial Unicode MS" w:hAnsiTheme="minorHAnsi" w:cstheme="minorBidi"/>
      <w:sz w:val="19"/>
      <w:szCs w:val="22"/>
    </w:rPr>
  </w:style>
  <w:style w:type="character" w:customStyle="1" w:styleId="apple-style-span">
    <w:name w:val="apple-style-span"/>
    <w:rsid w:val="0005618D"/>
    <w:rPr>
      <w:rFonts w:cs="Times New Roman"/>
    </w:rPr>
  </w:style>
  <w:style w:type="table" w:styleId="-2">
    <w:name w:val="Table Web 2"/>
    <w:basedOn w:val="a2"/>
    <w:uiPriority w:val="99"/>
    <w:rsid w:val="0005618D"/>
    <w:pPr>
      <w:spacing w:after="0" w:line="240" w:lineRule="auto"/>
    </w:pPr>
    <w:rPr>
      <w:rFonts w:ascii="Times New Roman" w:eastAsia="PMingLiU"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70">
    <w:name w:val="Основной текст (17)_"/>
    <w:link w:val="171"/>
    <w:locked/>
    <w:rsid w:val="0005618D"/>
    <w:rPr>
      <w:rFonts w:eastAsia="Arial Unicode MS"/>
      <w:i/>
      <w:sz w:val="23"/>
      <w:shd w:val="clear" w:color="auto" w:fill="FFFFFF"/>
    </w:rPr>
  </w:style>
  <w:style w:type="paragraph" w:customStyle="1" w:styleId="171">
    <w:name w:val="Основной текст (17)"/>
    <w:basedOn w:val="a0"/>
    <w:link w:val="170"/>
    <w:rsid w:val="0005618D"/>
    <w:pPr>
      <w:widowControl/>
      <w:shd w:val="clear" w:color="auto" w:fill="FFFFFF"/>
      <w:autoSpaceDE/>
      <w:autoSpaceDN/>
      <w:adjustRightInd/>
      <w:spacing w:line="240" w:lineRule="atLeast"/>
    </w:pPr>
    <w:rPr>
      <w:rFonts w:asciiTheme="minorHAnsi" w:eastAsia="Arial Unicode MS" w:hAnsiTheme="minorHAnsi" w:cstheme="minorBidi"/>
      <w:i/>
      <w:sz w:val="23"/>
      <w:szCs w:val="22"/>
    </w:rPr>
  </w:style>
  <w:style w:type="paragraph" w:customStyle="1" w:styleId="510">
    <w:name w:val="Основной текст (5)1"/>
    <w:basedOn w:val="a0"/>
    <w:uiPriority w:val="99"/>
    <w:rsid w:val="0005618D"/>
    <w:pPr>
      <w:widowControl/>
      <w:shd w:val="clear" w:color="auto" w:fill="FFFFFF"/>
      <w:autoSpaceDE/>
      <w:autoSpaceDN/>
      <w:adjustRightInd/>
      <w:spacing w:after="360" w:line="274" w:lineRule="exact"/>
      <w:jc w:val="both"/>
    </w:pPr>
    <w:rPr>
      <w:rFonts w:ascii="Calibri" w:eastAsia="Arial Unicode MS" w:hAnsi="Calibri"/>
      <w:sz w:val="22"/>
      <w:szCs w:val="22"/>
    </w:rPr>
  </w:style>
  <w:style w:type="character" w:customStyle="1" w:styleId="132">
    <w:name w:val="Основной текст (13)"/>
    <w:rsid w:val="0005618D"/>
    <w:rPr>
      <w:rFonts w:eastAsia="Arial Unicode MS"/>
      <w:b/>
      <w:sz w:val="19"/>
      <w:lang w:val="ru-RU" w:eastAsia="ru-RU"/>
    </w:rPr>
  </w:style>
  <w:style w:type="character" w:customStyle="1" w:styleId="160">
    <w:name w:val="Основной текст (16)_"/>
    <w:link w:val="161"/>
    <w:locked/>
    <w:rsid w:val="0005618D"/>
    <w:rPr>
      <w:rFonts w:eastAsia="Arial Unicode MS"/>
      <w:b/>
      <w:i/>
      <w:sz w:val="19"/>
      <w:shd w:val="clear" w:color="auto" w:fill="FFFFFF"/>
    </w:rPr>
  </w:style>
  <w:style w:type="paragraph" w:customStyle="1" w:styleId="161">
    <w:name w:val="Основной текст (16)"/>
    <w:basedOn w:val="a0"/>
    <w:link w:val="160"/>
    <w:rsid w:val="0005618D"/>
    <w:pPr>
      <w:widowControl/>
      <w:shd w:val="clear" w:color="auto" w:fill="FFFFFF"/>
      <w:autoSpaceDE/>
      <w:autoSpaceDN/>
      <w:adjustRightInd/>
      <w:spacing w:line="240" w:lineRule="atLeast"/>
    </w:pPr>
    <w:rPr>
      <w:rFonts w:asciiTheme="minorHAnsi" w:eastAsia="Arial Unicode MS" w:hAnsiTheme="minorHAnsi" w:cstheme="minorBidi"/>
      <w:b/>
      <w:i/>
      <w:sz w:val="19"/>
      <w:szCs w:val="22"/>
    </w:rPr>
  </w:style>
  <w:style w:type="character" w:styleId="HTML1">
    <w:name w:val="HTML Cite"/>
    <w:uiPriority w:val="99"/>
    <w:unhideWhenUsed/>
    <w:rsid w:val="0005618D"/>
    <w:rPr>
      <w:rFonts w:cs="Times New Roman"/>
      <w:i/>
    </w:rPr>
  </w:style>
  <w:style w:type="paragraph" w:customStyle="1" w:styleId="1f7">
    <w:name w:val="Тема примечания1"/>
    <w:basedOn w:val="affc"/>
    <w:next w:val="affc"/>
    <w:uiPriority w:val="99"/>
    <w:unhideWhenUsed/>
    <w:rsid w:val="0005618D"/>
    <w:rPr>
      <w:rFonts w:eastAsia="Calibri" w:cs="Arial"/>
      <w:b/>
      <w:bCs/>
      <w:sz w:val="22"/>
      <w:szCs w:val="22"/>
      <w:lang w:eastAsia="en-US"/>
    </w:rPr>
  </w:style>
  <w:style w:type="character" w:customStyle="1" w:styleId="1f8">
    <w:name w:val="Просмотренная гиперссылка1"/>
    <w:uiPriority w:val="99"/>
    <w:semiHidden/>
    <w:unhideWhenUsed/>
    <w:rsid w:val="0005618D"/>
    <w:rPr>
      <w:rFonts w:cs="Times New Roman"/>
      <w:color w:val="800080"/>
      <w:u w:val="single"/>
    </w:rPr>
  </w:style>
  <w:style w:type="table" w:customStyle="1" w:styleId="TableNormal1">
    <w:name w:val="Table Normal1"/>
    <w:uiPriority w:val="2"/>
    <w:qFormat/>
    <w:rsid w:val="0005618D"/>
    <w:pPr>
      <w:spacing w:after="0" w:line="240" w:lineRule="auto"/>
    </w:pPr>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2">
    <w:name w:val="TableGrid2"/>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TableGrid11">
    <w:name w:val="TableGrid11"/>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116">
    <w:name w:val="Сетка таблицы 11"/>
    <w:basedOn w:val="a2"/>
    <w:next w:val="1f6"/>
    <w:uiPriority w:val="99"/>
    <w:rsid w:val="0005618D"/>
    <w:pPr>
      <w:spacing w:after="0" w:line="240" w:lineRule="auto"/>
    </w:pPr>
    <w:rPr>
      <w:rFonts w:ascii="Times New Roman" w:eastAsia="PMingLiU"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
    <w:name w:val="Веб-таблица 21"/>
    <w:basedOn w:val="a2"/>
    <w:next w:val="-2"/>
    <w:rsid w:val="0005618D"/>
    <w:pPr>
      <w:spacing w:after="0" w:line="240" w:lineRule="auto"/>
    </w:pPr>
    <w:rPr>
      <w:rFonts w:ascii="Times New Roman" w:eastAsia="PMingLiU"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b">
    <w:name w:val="Сетка таблицы3"/>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next w:val="aa"/>
    <w:uiPriority w:val="5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a"/>
    <w:uiPriority w:val="5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Тема примечания Знак2"/>
    <w:uiPriority w:val="99"/>
    <w:semiHidden/>
    <w:rsid w:val="0005618D"/>
    <w:rPr>
      <w:rFonts w:ascii="Times New Roman" w:hAnsi="Times New Roman" w:cs="Times New Roman"/>
      <w:b/>
      <w:bCs/>
      <w:sz w:val="20"/>
      <w:szCs w:val="20"/>
    </w:rPr>
  </w:style>
  <w:style w:type="table" w:customStyle="1" w:styleId="122">
    <w:name w:val="Сетка таблицы12"/>
    <w:basedOn w:val="a2"/>
    <w:next w:val="aa"/>
    <w:uiPriority w:val="5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2"/>
    <w:next w:val="aa"/>
    <w:uiPriority w:val="59"/>
    <w:locked/>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qFormat/>
    <w:rsid w:val="0005618D"/>
    <w:pPr>
      <w:spacing w:after="0" w:line="240" w:lineRule="auto"/>
    </w:pPr>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3">
    <w:name w:val="TableGrid3"/>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TableGrid12">
    <w:name w:val="TableGrid12"/>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123">
    <w:name w:val="Сетка таблицы 12"/>
    <w:basedOn w:val="a2"/>
    <w:next w:val="1f6"/>
    <w:uiPriority w:val="99"/>
    <w:rsid w:val="0005618D"/>
    <w:pPr>
      <w:spacing w:after="0" w:line="240" w:lineRule="auto"/>
    </w:pPr>
    <w:rPr>
      <w:rFonts w:ascii="Times New Roman" w:eastAsia="PMingLiU"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
    <w:name w:val="Веб-таблица 22"/>
    <w:basedOn w:val="a2"/>
    <w:next w:val="-2"/>
    <w:rsid w:val="0005618D"/>
    <w:pPr>
      <w:spacing w:after="0" w:line="240" w:lineRule="auto"/>
    </w:pPr>
    <w:rPr>
      <w:rFonts w:ascii="Times New Roman" w:eastAsia="PMingLiU"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Сетка таблицы22"/>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a"/>
    <w:uiPriority w:val="5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2"/>
    <w:next w:val="aa"/>
    <w:uiPriority w:val="99"/>
    <w:locked/>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qFormat/>
    <w:rsid w:val="0005618D"/>
    <w:pPr>
      <w:spacing w:after="0" w:line="240" w:lineRule="auto"/>
    </w:pPr>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4">
    <w:name w:val="TableGrid4"/>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TableGrid13">
    <w:name w:val="TableGrid13"/>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134">
    <w:name w:val="Сетка таблицы 13"/>
    <w:basedOn w:val="a2"/>
    <w:next w:val="1f6"/>
    <w:uiPriority w:val="99"/>
    <w:rsid w:val="0005618D"/>
    <w:pPr>
      <w:spacing w:after="0" w:line="240" w:lineRule="auto"/>
    </w:pPr>
    <w:rPr>
      <w:rFonts w:ascii="Times New Roman" w:eastAsia="PMingLiU"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
    <w:name w:val="Веб-таблица 23"/>
    <w:basedOn w:val="a2"/>
    <w:next w:val="-2"/>
    <w:rsid w:val="0005618D"/>
    <w:pPr>
      <w:spacing w:after="0" w:line="240" w:lineRule="auto"/>
    </w:pPr>
    <w:rPr>
      <w:rFonts w:ascii="Times New Roman" w:eastAsia="PMingLiU"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Сетка таблицы23"/>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qFormat/>
    <w:rsid w:val="0005618D"/>
    <w:pPr>
      <w:spacing w:after="0" w:line="240" w:lineRule="auto"/>
    </w:pPr>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5">
    <w:name w:val="TableGrid5"/>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TableGrid14">
    <w:name w:val="TableGrid14"/>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141">
    <w:name w:val="Сетка таблицы 14"/>
    <w:basedOn w:val="a2"/>
    <w:next w:val="1f6"/>
    <w:uiPriority w:val="99"/>
    <w:rsid w:val="0005618D"/>
    <w:pPr>
      <w:spacing w:after="0" w:line="240" w:lineRule="auto"/>
    </w:pPr>
    <w:rPr>
      <w:rFonts w:ascii="Times New Roman" w:eastAsia="PMingLiU"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
    <w:name w:val="Веб-таблица 24"/>
    <w:basedOn w:val="a2"/>
    <w:next w:val="-2"/>
    <w:rsid w:val="0005618D"/>
    <w:pPr>
      <w:spacing w:after="0" w:line="240" w:lineRule="auto"/>
    </w:pPr>
    <w:rPr>
      <w:rFonts w:ascii="Times New Roman" w:eastAsia="PMingLiU"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80">
    <w:name w:val="Сетка таблицы18"/>
    <w:basedOn w:val="a2"/>
    <w:next w:val="aa"/>
    <w:uiPriority w:val="39"/>
    <w:locked/>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05618D"/>
    <w:pPr>
      <w:spacing w:after="0" w:line="240" w:lineRule="auto"/>
    </w:pPr>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21">
    <w:name w:val="TableGrid21"/>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TableGrid111">
    <w:name w:val="TableGrid111"/>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1111">
    <w:name w:val="Сетка таблицы 111"/>
    <w:basedOn w:val="a2"/>
    <w:next w:val="1f6"/>
    <w:uiPriority w:val="99"/>
    <w:rsid w:val="0005618D"/>
    <w:pPr>
      <w:spacing w:after="0" w:line="240" w:lineRule="auto"/>
    </w:pPr>
    <w:rPr>
      <w:rFonts w:ascii="Times New Roman" w:eastAsia="PMingLiU"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
    <w:name w:val="Веб-таблица 211"/>
    <w:basedOn w:val="a2"/>
    <w:next w:val="-2"/>
    <w:rsid w:val="0005618D"/>
    <w:pPr>
      <w:spacing w:after="0" w:line="240" w:lineRule="auto"/>
    </w:pPr>
    <w:rPr>
      <w:rFonts w:ascii="Times New Roman" w:eastAsia="PMingLiU"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Сетка таблицы24"/>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a"/>
    <w:uiPriority w:val="9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a"/>
    <w:uiPriority w:val="39"/>
    <w:locked/>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05618D"/>
    <w:pPr>
      <w:spacing w:after="0" w:line="240" w:lineRule="auto"/>
    </w:pPr>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31">
    <w:name w:val="TableGrid31"/>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TableGrid121">
    <w:name w:val="TableGrid121"/>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1211">
    <w:name w:val="Сетка таблицы 121"/>
    <w:basedOn w:val="a2"/>
    <w:next w:val="1f6"/>
    <w:rsid w:val="0005618D"/>
    <w:pPr>
      <w:spacing w:after="0" w:line="240" w:lineRule="auto"/>
    </w:pPr>
    <w:rPr>
      <w:rFonts w:ascii="Times New Roman" w:eastAsia="PMingLiU"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1">
    <w:name w:val="Веб-таблица 221"/>
    <w:basedOn w:val="a2"/>
    <w:next w:val="-2"/>
    <w:rsid w:val="0005618D"/>
    <w:pPr>
      <w:spacing w:after="0" w:line="240" w:lineRule="auto"/>
    </w:pPr>
    <w:rPr>
      <w:rFonts w:ascii="Times New Roman" w:eastAsia="PMingLiU"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
    <w:name w:val="Сетка таблицы22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a"/>
    <w:uiPriority w:val="39"/>
    <w:locked/>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05618D"/>
    <w:pPr>
      <w:spacing w:after="0" w:line="240" w:lineRule="auto"/>
    </w:pPr>
    <w:rPr>
      <w:rFonts w:ascii="Times New Roman" w:eastAsia="PMingLiU" w:hAnsi="Times New Roman" w:cs="Times New Roman"/>
      <w:color w:val="000000"/>
      <w:sz w:val="20"/>
      <w:szCs w:val="20"/>
    </w:rPr>
    <w:tblPr>
      <w:tblCellMar>
        <w:top w:w="0" w:type="dxa"/>
        <w:left w:w="0" w:type="dxa"/>
        <w:bottom w:w="0" w:type="dxa"/>
        <w:right w:w="0" w:type="dxa"/>
      </w:tblCellMar>
    </w:tblPr>
  </w:style>
  <w:style w:type="table" w:customStyle="1" w:styleId="TableGrid41">
    <w:name w:val="TableGrid41"/>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TableGrid131">
    <w:name w:val="TableGrid131"/>
    <w:rsid w:val="0005618D"/>
    <w:pPr>
      <w:spacing w:after="0" w:line="240" w:lineRule="auto"/>
    </w:pPr>
    <w:rPr>
      <w:rFonts w:ascii="Calibri" w:eastAsia="PMingLiU" w:hAnsi="Calibri" w:cs="Times New Roman"/>
    </w:rPr>
    <w:tblPr>
      <w:tblCellMar>
        <w:top w:w="0" w:type="dxa"/>
        <w:left w:w="0" w:type="dxa"/>
        <w:bottom w:w="0" w:type="dxa"/>
        <w:right w:w="0" w:type="dxa"/>
      </w:tblCellMar>
    </w:tblPr>
  </w:style>
  <w:style w:type="table" w:customStyle="1" w:styleId="1311">
    <w:name w:val="Сетка таблицы 131"/>
    <w:basedOn w:val="a2"/>
    <w:next w:val="1f6"/>
    <w:rsid w:val="0005618D"/>
    <w:pPr>
      <w:spacing w:after="0" w:line="240" w:lineRule="auto"/>
    </w:pPr>
    <w:rPr>
      <w:rFonts w:ascii="Times New Roman" w:eastAsia="PMingLiU"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1">
    <w:name w:val="Веб-таблица 231"/>
    <w:basedOn w:val="a2"/>
    <w:next w:val="-2"/>
    <w:rsid w:val="0005618D"/>
    <w:pPr>
      <w:spacing w:after="0" w:line="240" w:lineRule="auto"/>
    </w:pPr>
    <w:rPr>
      <w:rFonts w:ascii="Times New Roman" w:eastAsia="PMingLiU"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
    <w:name w:val="Сетка таблицы23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next w:val="aa"/>
    <w:uiPriority w:val="39"/>
    <w:rsid w:val="0005618D"/>
    <w:pPr>
      <w:spacing w:after="0" w:line="240" w:lineRule="auto"/>
    </w:pPr>
    <w:rPr>
      <w:rFonts w:ascii="Calibri" w:eastAsia="PMingLiU"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TimesNewRoman">
    <w:name w:val="Основной текст (2) + Times New Roman"/>
    <w:aliases w:val="10 pt"/>
    <w:uiPriority w:val="99"/>
    <w:rsid w:val="0005618D"/>
    <w:rPr>
      <w:rFonts w:ascii="Times New Roman" w:hAnsi="Times New Roman" w:cs="Times New Roman"/>
      <w:color w:val="000000"/>
      <w:spacing w:val="0"/>
      <w:w w:val="100"/>
      <w:position w:val="0"/>
      <w:sz w:val="20"/>
      <w:szCs w:val="20"/>
      <w:u w:val="none"/>
      <w:lang w:val="ru-RU" w:eastAsia="ru-RU"/>
    </w:rPr>
  </w:style>
  <w:style w:type="paragraph" w:customStyle="1" w:styleId="-1">
    <w:name w:val="Подзаголовок - 1"/>
    <w:basedOn w:val="3"/>
    <w:rsid w:val="0005618D"/>
    <w:pPr>
      <w:spacing w:before="60"/>
      <w:ind w:left="0" w:firstLine="0"/>
      <w:jc w:val="center"/>
    </w:pPr>
    <w:rPr>
      <w:rFonts w:cs="Times New Roman"/>
      <w:bCs w:val="0"/>
      <w:spacing w:val="16"/>
      <w:sz w:val="28"/>
      <w:szCs w:val="20"/>
      <w:lang w:eastAsia="ru-RU"/>
    </w:rPr>
  </w:style>
  <w:style w:type="character" w:customStyle="1" w:styleId="name">
    <w:name w:val="name"/>
    <w:rsid w:val="0005618D"/>
  </w:style>
  <w:style w:type="paragraph" w:customStyle="1" w:styleId="htmllist">
    <w:name w:val="html_list"/>
    <w:basedOn w:val="a0"/>
    <w:rsid w:val="0005618D"/>
    <w:pPr>
      <w:widowControl/>
      <w:autoSpaceDE/>
      <w:autoSpaceDN/>
      <w:adjustRightInd/>
      <w:ind w:left="360" w:hanging="360"/>
      <w:jc w:val="both"/>
    </w:pPr>
    <w:rPr>
      <w:rFonts w:eastAsia="Times New Roman"/>
      <w:sz w:val="24"/>
      <w:szCs w:val="24"/>
    </w:rPr>
  </w:style>
  <w:style w:type="character" w:customStyle="1" w:styleId="linkstyle">
    <w:name w:val="link_style"/>
    <w:rsid w:val="0005618D"/>
    <w:rPr>
      <w:color w:val="0000FF"/>
      <w:u w:val="single"/>
    </w:rPr>
  </w:style>
  <w:style w:type="paragraph" w:customStyle="1" w:styleId="htmlparagraph">
    <w:name w:val="html_paragraph"/>
    <w:basedOn w:val="a0"/>
    <w:rsid w:val="0005618D"/>
    <w:pPr>
      <w:widowControl/>
      <w:autoSpaceDE/>
      <w:autoSpaceDN/>
      <w:adjustRightInd/>
      <w:ind w:firstLine="720"/>
      <w:jc w:val="both"/>
    </w:pPr>
    <w:rPr>
      <w:rFonts w:eastAsia="Times New Roman"/>
      <w:sz w:val="24"/>
      <w:szCs w:val="24"/>
    </w:rPr>
  </w:style>
  <w:style w:type="paragraph" w:customStyle="1" w:styleId="xl151">
    <w:name w:val="xl151"/>
    <w:basedOn w:val="a0"/>
    <w:rsid w:val="0005618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32"/>
      <w:szCs w:val="32"/>
    </w:rPr>
  </w:style>
  <w:style w:type="paragraph" w:customStyle="1" w:styleId="xl152">
    <w:name w:val="xl152"/>
    <w:basedOn w:val="a0"/>
    <w:rsid w:val="0005618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32"/>
      <w:szCs w:val="32"/>
    </w:rPr>
  </w:style>
  <w:style w:type="paragraph" w:customStyle="1" w:styleId="xl153">
    <w:name w:val="xl153"/>
    <w:basedOn w:val="a0"/>
    <w:rsid w:val="0005618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32"/>
      <w:szCs w:val="32"/>
    </w:rPr>
  </w:style>
  <w:style w:type="paragraph" w:customStyle="1" w:styleId="xl154">
    <w:name w:val="xl154"/>
    <w:basedOn w:val="a0"/>
    <w:rsid w:val="0005618D"/>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Arial" w:eastAsia="Times New Roman" w:hAnsi="Arial" w:cs="Arial"/>
      <w:b/>
      <w:bCs/>
      <w:sz w:val="32"/>
      <w:szCs w:val="32"/>
    </w:rPr>
  </w:style>
  <w:style w:type="paragraph" w:customStyle="1" w:styleId="xl155">
    <w:name w:val="xl155"/>
    <w:basedOn w:val="a0"/>
    <w:rsid w:val="0005618D"/>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32"/>
      <w:szCs w:val="32"/>
    </w:rPr>
  </w:style>
  <w:style w:type="paragraph" w:customStyle="1" w:styleId="xl156">
    <w:name w:val="xl156"/>
    <w:basedOn w:val="a0"/>
    <w:rsid w:val="0005618D"/>
    <w:pPr>
      <w:widowControl/>
      <w:pBdr>
        <w:top w:val="single" w:sz="4" w:space="0" w:color="auto"/>
        <w:left w:val="single" w:sz="4" w:space="0" w:color="auto"/>
        <w:bottom w:val="single" w:sz="4" w:space="0" w:color="auto"/>
      </w:pBdr>
      <w:shd w:val="clear" w:color="auto" w:fill="FFFFFF"/>
      <w:autoSpaceDE/>
      <w:autoSpaceDN/>
      <w:adjustRightInd/>
      <w:spacing w:before="100" w:beforeAutospacing="1" w:after="100" w:afterAutospacing="1"/>
    </w:pPr>
    <w:rPr>
      <w:rFonts w:ascii="Arial" w:eastAsia="Times New Roman" w:hAnsi="Arial" w:cs="Arial"/>
      <w:b/>
      <w:bCs/>
      <w:sz w:val="32"/>
      <w:szCs w:val="32"/>
    </w:rPr>
  </w:style>
  <w:style w:type="paragraph" w:customStyle="1" w:styleId="xl157">
    <w:name w:val="xl157"/>
    <w:basedOn w:val="a0"/>
    <w:rsid w:val="0005618D"/>
    <w:pPr>
      <w:widowControl/>
      <w:pBdr>
        <w:top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ascii="Arial" w:eastAsia="Times New Roman" w:hAnsi="Arial" w:cs="Arial"/>
      <w:b/>
      <w:bCs/>
      <w:sz w:val="32"/>
      <w:szCs w:val="32"/>
    </w:rPr>
  </w:style>
  <w:style w:type="character" w:styleId="afffffff5">
    <w:name w:val="Subtle Emphasis"/>
    <w:basedOn w:val="a1"/>
    <w:uiPriority w:val="99"/>
    <w:qFormat/>
    <w:rsid w:val="0005618D"/>
    <w:rPr>
      <w:i/>
      <w:iCs/>
      <w:color w:val="404040" w:themeColor="text1" w:themeTint="BF"/>
    </w:rPr>
  </w:style>
  <w:style w:type="character" w:customStyle="1" w:styleId="1f9">
    <w:name w:val="Неразрешенное упоминание1"/>
    <w:basedOn w:val="a1"/>
    <w:uiPriority w:val="99"/>
    <w:semiHidden/>
    <w:unhideWhenUsed/>
    <w:rsid w:val="00DF07BD"/>
    <w:rPr>
      <w:color w:val="605E5C"/>
      <w:shd w:val="clear" w:color="auto" w:fill="E1DFDD"/>
    </w:rPr>
  </w:style>
  <w:style w:type="character" w:customStyle="1" w:styleId="ae">
    <w:name w:val="Обычный (веб) Знак"/>
    <w:aliases w:val="Обычный (Web)1 Знак,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d"/>
    <w:uiPriority w:val="99"/>
    <w:locked/>
    <w:rsid w:val="00DF07BD"/>
    <w:rPr>
      <w:rFonts w:ascii="Times New Roman" w:eastAsia="Times New Roman" w:hAnsi="Times New Roman" w:cs="Times New Roman"/>
      <w:sz w:val="24"/>
      <w:szCs w:val="24"/>
    </w:rPr>
  </w:style>
  <w:style w:type="paragraph" w:customStyle="1" w:styleId="TableParagraph">
    <w:name w:val="Table Paragraph"/>
    <w:basedOn w:val="a0"/>
    <w:uiPriority w:val="1"/>
    <w:qFormat/>
    <w:rsid w:val="00DF07BD"/>
    <w:pPr>
      <w:adjustRightInd/>
      <w:ind w:left="9"/>
    </w:pPr>
    <w:rPr>
      <w:rFonts w:eastAsia="Times New Roman"/>
      <w:sz w:val="22"/>
      <w:szCs w:val="22"/>
      <w:lang w:eastAsia="en-US"/>
    </w:rPr>
  </w:style>
  <w:style w:type="character" w:customStyle="1" w:styleId="c0">
    <w:name w:val="c0"/>
    <w:basedOn w:val="a1"/>
    <w:uiPriority w:val="99"/>
    <w:rsid w:val="00421D68"/>
  </w:style>
  <w:style w:type="character" w:customStyle="1" w:styleId="45">
    <w:name w:val="Название4"/>
    <w:basedOn w:val="a1"/>
    <w:rsid w:val="002D03A8"/>
  </w:style>
  <w:style w:type="character" w:customStyle="1" w:styleId="biblio-record-text">
    <w:name w:val="biblio-record-text"/>
    <w:basedOn w:val="a1"/>
    <w:rsid w:val="00AB5AC4"/>
  </w:style>
  <w:style w:type="character" w:customStyle="1" w:styleId="2f1">
    <w:name w:val="Неразрешенное упоминание2"/>
    <w:basedOn w:val="a1"/>
    <w:uiPriority w:val="99"/>
    <w:semiHidden/>
    <w:unhideWhenUsed/>
    <w:rsid w:val="00D0669F"/>
    <w:rPr>
      <w:color w:val="605E5C"/>
      <w:shd w:val="clear" w:color="auto" w:fill="E1DFDD"/>
    </w:rPr>
  </w:style>
  <w:style w:type="character" w:customStyle="1" w:styleId="80">
    <w:name w:val="Заголовок 8 Знак"/>
    <w:basedOn w:val="a1"/>
    <w:link w:val="8"/>
    <w:uiPriority w:val="99"/>
    <w:rsid w:val="006D25D8"/>
    <w:rPr>
      <w:rFonts w:ascii="Cambria" w:eastAsia="Times New Roman" w:hAnsi="Cambria" w:cs="Times New Roman"/>
      <w:color w:val="272727"/>
      <w:sz w:val="21"/>
      <w:szCs w:val="21"/>
    </w:rPr>
  </w:style>
  <w:style w:type="character" w:customStyle="1" w:styleId="90">
    <w:name w:val="Заголовок 9 Знак"/>
    <w:basedOn w:val="a1"/>
    <w:link w:val="9"/>
    <w:uiPriority w:val="99"/>
    <w:rsid w:val="006D25D8"/>
    <w:rPr>
      <w:rFonts w:ascii="Cambria" w:eastAsia="Times New Roman" w:hAnsi="Cambria" w:cs="Times New Roman"/>
      <w:i/>
      <w:iCs/>
      <w:color w:val="272727"/>
      <w:sz w:val="21"/>
      <w:szCs w:val="21"/>
    </w:rPr>
  </w:style>
  <w:style w:type="character" w:customStyle="1" w:styleId="Heading5Char">
    <w:name w:val="Heading 5 Char"/>
    <w:basedOn w:val="a1"/>
    <w:uiPriority w:val="99"/>
    <w:semiHidden/>
    <w:locked/>
    <w:rsid w:val="006D25D8"/>
    <w:rPr>
      <w:rFonts w:ascii="Calibri" w:hAnsi="Calibri" w:cs="Times New Roman"/>
      <w:b/>
      <w:i/>
      <w:sz w:val="26"/>
    </w:rPr>
  </w:style>
  <w:style w:type="character" w:customStyle="1" w:styleId="BodyText2Char">
    <w:name w:val="Body Text 2 Char"/>
    <w:basedOn w:val="a1"/>
    <w:uiPriority w:val="99"/>
    <w:locked/>
    <w:rsid w:val="006D25D8"/>
    <w:rPr>
      <w:rFonts w:ascii="Times New Roman" w:hAnsi="Times New Roman" w:cs="Times New Roman"/>
      <w:sz w:val="24"/>
    </w:rPr>
  </w:style>
  <w:style w:type="character" w:customStyle="1" w:styleId="1fa">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locked/>
    <w:rsid w:val="006D25D8"/>
    <w:rPr>
      <w:rFonts w:ascii="Times New Roman" w:hAnsi="Times New Roman"/>
      <w:sz w:val="20"/>
      <w:lang w:val="en-US"/>
    </w:rPr>
  </w:style>
  <w:style w:type="character" w:customStyle="1" w:styleId="CommentTextChar">
    <w:name w:val="Comment Text Char"/>
    <w:uiPriority w:val="99"/>
    <w:locked/>
    <w:rsid w:val="006D25D8"/>
    <w:rPr>
      <w:rFonts w:ascii="Times New Roman" w:hAnsi="Times New Roman"/>
      <w:sz w:val="20"/>
    </w:rPr>
  </w:style>
  <w:style w:type="character" w:customStyle="1" w:styleId="CommentSubjectChar">
    <w:name w:val="Comment Subject Char"/>
    <w:uiPriority w:val="99"/>
    <w:locked/>
    <w:rsid w:val="006D25D8"/>
    <w:rPr>
      <w:b/>
    </w:rPr>
  </w:style>
  <w:style w:type="character" w:customStyle="1" w:styleId="s10">
    <w:name w:val="s1"/>
    <w:uiPriority w:val="99"/>
    <w:rsid w:val="006D25D8"/>
  </w:style>
  <w:style w:type="paragraph" w:customStyle="1" w:styleId="2f2">
    <w:name w:val="Заголовок2"/>
    <w:basedOn w:val="afff9"/>
    <w:next w:val="a0"/>
    <w:uiPriority w:val="99"/>
    <w:rsid w:val="006D25D8"/>
    <w:rPr>
      <w:b/>
      <w:bCs/>
      <w:color w:val="0058A9"/>
      <w:shd w:val="clear" w:color="auto" w:fill="ECE9D8"/>
    </w:rPr>
  </w:style>
  <w:style w:type="paragraph" w:customStyle="1" w:styleId="Standard">
    <w:name w:val="Standard"/>
    <w:rsid w:val="006D25D8"/>
    <w:pPr>
      <w:suppressAutoHyphens/>
      <w:autoSpaceDN w:val="0"/>
      <w:spacing w:before="120" w:after="120" w:line="240" w:lineRule="auto"/>
      <w:textAlignment w:val="baseline"/>
    </w:pPr>
    <w:rPr>
      <w:rFonts w:ascii="Calibri" w:eastAsia="Times New Roman" w:hAnsi="Calibri" w:cs="Times New Roman"/>
      <w:kern w:val="3"/>
      <w:sz w:val="24"/>
      <w:szCs w:val="24"/>
    </w:rPr>
  </w:style>
  <w:style w:type="character" w:customStyle="1" w:styleId="SubtitleChar">
    <w:name w:val="Subtitle Char"/>
    <w:basedOn w:val="a1"/>
    <w:uiPriority w:val="99"/>
    <w:locked/>
    <w:rsid w:val="006D25D8"/>
    <w:rPr>
      <w:rFonts w:ascii="Cambria" w:hAnsi="Cambria" w:cs="Times New Roman"/>
      <w:sz w:val="24"/>
    </w:rPr>
  </w:style>
  <w:style w:type="character" w:customStyle="1" w:styleId="2f3">
    <w:name w:val="Знак Знак2"/>
    <w:uiPriority w:val="99"/>
    <w:semiHidden/>
    <w:rsid w:val="006D25D8"/>
    <w:rPr>
      <w:rFonts w:ascii="Tahoma" w:hAnsi="Tahoma"/>
      <w:sz w:val="16"/>
      <w:lang w:val="ru-RU" w:eastAsia="ru-RU"/>
    </w:rPr>
  </w:style>
  <w:style w:type="paragraph" w:customStyle="1" w:styleId="006">
    <w:name w:val="006_Основн_об_тит"/>
    <w:link w:val="0060"/>
    <w:uiPriority w:val="99"/>
    <w:rsid w:val="006D25D8"/>
    <w:pPr>
      <w:autoSpaceDE w:val="0"/>
      <w:autoSpaceDN w:val="0"/>
      <w:adjustRightInd w:val="0"/>
      <w:spacing w:after="0" w:line="248" w:lineRule="atLeast"/>
      <w:ind w:firstLine="283"/>
      <w:jc w:val="both"/>
    </w:pPr>
    <w:rPr>
      <w:rFonts w:ascii="Calibri" w:eastAsia="Calibri" w:hAnsi="Calibri" w:cs="Times New Roman"/>
    </w:rPr>
  </w:style>
  <w:style w:type="character" w:customStyle="1" w:styleId="0060">
    <w:name w:val="006_Основн_об_тит Знак"/>
    <w:link w:val="006"/>
    <w:uiPriority w:val="99"/>
    <w:locked/>
    <w:rsid w:val="006D25D8"/>
    <w:rPr>
      <w:rFonts w:ascii="Calibri" w:eastAsia="Calibri" w:hAnsi="Calibri" w:cs="Times New Roman"/>
    </w:rPr>
  </w:style>
  <w:style w:type="character" w:customStyle="1" w:styleId="217">
    <w:name w:val="Знак Знак21"/>
    <w:uiPriority w:val="99"/>
    <w:semiHidden/>
    <w:rsid w:val="006D25D8"/>
    <w:rPr>
      <w:rFonts w:ascii="Tahoma" w:hAnsi="Tahoma"/>
      <w:sz w:val="16"/>
      <w:lang w:val="ru-RU" w:eastAsia="ru-RU"/>
    </w:rPr>
  </w:style>
  <w:style w:type="character" w:customStyle="1" w:styleId="222">
    <w:name w:val="Знак Знак22"/>
    <w:uiPriority w:val="99"/>
    <w:rsid w:val="006D25D8"/>
    <w:rPr>
      <w:sz w:val="24"/>
      <w:lang w:val="ru-RU" w:eastAsia="ru-RU"/>
    </w:rPr>
  </w:style>
  <w:style w:type="paragraph" w:customStyle="1" w:styleId="223">
    <w:name w:val="Знак22"/>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character" w:customStyle="1" w:styleId="124">
    <w:name w:val="Знак Знак12"/>
    <w:uiPriority w:val="99"/>
    <w:rsid w:val="006D25D8"/>
    <w:rPr>
      <w:sz w:val="24"/>
      <w:lang w:val="ru-RU" w:eastAsia="ru-RU"/>
    </w:rPr>
  </w:style>
  <w:style w:type="character" w:customStyle="1" w:styleId="46">
    <w:name w:val="Знак Знак4"/>
    <w:uiPriority w:val="99"/>
    <w:rsid w:val="006D25D8"/>
    <w:rPr>
      <w:rFonts w:ascii="Cambria" w:hAnsi="Cambria"/>
      <w:sz w:val="24"/>
      <w:lang w:val="ru-RU" w:eastAsia="ru-RU"/>
    </w:rPr>
  </w:style>
  <w:style w:type="character" w:customStyle="1" w:styleId="rvts7">
    <w:name w:val="rvts7"/>
    <w:uiPriority w:val="99"/>
    <w:rsid w:val="006D25D8"/>
  </w:style>
  <w:style w:type="paragraph" w:customStyle="1" w:styleId="1fb">
    <w:name w:val="Знак1"/>
    <w:basedOn w:val="a0"/>
    <w:uiPriority w:val="99"/>
    <w:rsid w:val="006D25D8"/>
    <w:pPr>
      <w:widowControl/>
      <w:autoSpaceDE/>
      <w:autoSpaceDN/>
      <w:adjustRightInd/>
      <w:spacing w:after="160" w:line="240" w:lineRule="exact"/>
    </w:pPr>
    <w:rPr>
      <w:rFonts w:ascii="Verdana" w:eastAsia="Times New Roman" w:hAnsi="Verdana" w:cs="Verdana"/>
      <w:lang w:val="en-US" w:eastAsia="en-US"/>
    </w:rPr>
  </w:style>
  <w:style w:type="paragraph" w:customStyle="1" w:styleId="3c">
    <w:name w:val="Знак3"/>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character" w:customStyle="1" w:styleId="55">
    <w:name w:val="Знак Знак5"/>
    <w:uiPriority w:val="99"/>
    <w:rsid w:val="006D25D8"/>
    <w:rPr>
      <w:rFonts w:ascii="Calibri" w:hAnsi="Calibri"/>
      <w:b/>
      <w:sz w:val="28"/>
      <w:lang w:val="ru-RU" w:eastAsia="ru-RU"/>
    </w:rPr>
  </w:style>
  <w:style w:type="paragraph" w:customStyle="1" w:styleId="142">
    <w:name w:val="Абзац списка14"/>
    <w:basedOn w:val="a0"/>
    <w:uiPriority w:val="99"/>
    <w:rsid w:val="006D25D8"/>
    <w:pPr>
      <w:widowControl/>
      <w:autoSpaceDE/>
      <w:autoSpaceDN/>
      <w:adjustRightInd/>
      <w:spacing w:after="200" w:line="276" w:lineRule="auto"/>
      <w:ind w:left="720"/>
    </w:pPr>
    <w:rPr>
      <w:rFonts w:ascii="Calibri" w:eastAsia="Times New Roman" w:hAnsi="Calibri" w:cs="Calibri"/>
      <w:sz w:val="22"/>
      <w:szCs w:val="22"/>
      <w:lang w:eastAsia="en-US"/>
    </w:rPr>
  </w:style>
  <w:style w:type="character" w:customStyle="1" w:styleId="135">
    <w:name w:val="Знак Знак13"/>
    <w:uiPriority w:val="99"/>
    <w:locked/>
    <w:rsid w:val="006D25D8"/>
    <w:rPr>
      <w:rFonts w:ascii="Arial" w:hAnsi="Arial"/>
      <w:b/>
      <w:kern w:val="32"/>
      <w:sz w:val="32"/>
      <w:lang w:val="ru-RU" w:eastAsia="ru-RU"/>
    </w:rPr>
  </w:style>
  <w:style w:type="character" w:customStyle="1" w:styleId="authors">
    <w:name w:val="authors"/>
    <w:uiPriority w:val="99"/>
    <w:rsid w:val="006D25D8"/>
  </w:style>
  <w:style w:type="character" w:customStyle="1" w:styleId="year">
    <w:name w:val="year"/>
    <w:uiPriority w:val="99"/>
    <w:rsid w:val="006D25D8"/>
  </w:style>
  <w:style w:type="paragraph" w:customStyle="1" w:styleId="afffffff6">
    <w:name w:val="Стиль"/>
    <w:uiPriority w:val="99"/>
    <w:rsid w:val="006D25D8"/>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64">
    <w:name w:val="Знак Знак6"/>
    <w:uiPriority w:val="99"/>
    <w:rsid w:val="006D25D8"/>
    <w:rPr>
      <w:sz w:val="24"/>
      <w:lang w:val="ru-RU" w:eastAsia="ru-RU"/>
    </w:rPr>
  </w:style>
  <w:style w:type="character" w:customStyle="1" w:styleId="312">
    <w:name w:val="Знак Знак31"/>
    <w:uiPriority w:val="99"/>
    <w:locked/>
    <w:rsid w:val="006D25D8"/>
    <w:rPr>
      <w:sz w:val="24"/>
      <w:lang w:val="ru-RU" w:eastAsia="ru-RU"/>
    </w:rPr>
  </w:style>
  <w:style w:type="character" w:customStyle="1" w:styleId="143">
    <w:name w:val="Знак Знак14"/>
    <w:uiPriority w:val="99"/>
    <w:locked/>
    <w:rsid w:val="006D25D8"/>
    <w:rPr>
      <w:rFonts w:ascii="Segoe UI" w:hAnsi="Segoe UI"/>
      <w:sz w:val="18"/>
      <w:lang w:val="ru-RU" w:eastAsia="ru-RU"/>
    </w:rPr>
  </w:style>
  <w:style w:type="paragraph" w:customStyle="1" w:styleId="47">
    <w:name w:val="Знак4"/>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paragraph" w:customStyle="1" w:styleId="56">
    <w:name w:val="Знак5"/>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character" w:customStyle="1" w:styleId="s4">
    <w:name w:val="s4"/>
    <w:uiPriority w:val="99"/>
    <w:rsid w:val="006D25D8"/>
  </w:style>
  <w:style w:type="character" w:customStyle="1" w:styleId="c51">
    <w:name w:val="c51"/>
    <w:uiPriority w:val="99"/>
    <w:rsid w:val="006D25D8"/>
  </w:style>
  <w:style w:type="character" w:customStyle="1" w:styleId="153">
    <w:name w:val="Знак Знак15"/>
    <w:uiPriority w:val="99"/>
    <w:locked/>
    <w:rsid w:val="006D25D8"/>
    <w:rPr>
      <w:lang w:val="en-US" w:eastAsia="ru-RU"/>
    </w:rPr>
  </w:style>
  <w:style w:type="paragraph" w:customStyle="1" w:styleId="232">
    <w:name w:val="Знак23"/>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paragraph" w:customStyle="1" w:styleId="241">
    <w:name w:val="Знак24"/>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paragraph" w:customStyle="1" w:styleId="250">
    <w:name w:val="Знак25"/>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paragraph" w:customStyle="1" w:styleId="260">
    <w:name w:val="Знак26"/>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character" w:customStyle="1" w:styleId="hl">
    <w:name w:val="hl"/>
    <w:uiPriority w:val="99"/>
    <w:rsid w:val="006D25D8"/>
  </w:style>
  <w:style w:type="paragraph" w:customStyle="1" w:styleId="270">
    <w:name w:val="Знак27"/>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paragraph" w:customStyle="1" w:styleId="280">
    <w:name w:val="Знак28"/>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paragraph" w:customStyle="1" w:styleId="290">
    <w:name w:val="Знак29"/>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character" w:customStyle="1" w:styleId="76">
    <w:name w:val="Знак Знак7"/>
    <w:uiPriority w:val="99"/>
    <w:rsid w:val="006D25D8"/>
    <w:rPr>
      <w:sz w:val="24"/>
      <w:lang w:val="ru-RU" w:eastAsia="ru-RU"/>
    </w:rPr>
  </w:style>
  <w:style w:type="paragraph" w:customStyle="1" w:styleId="2100">
    <w:name w:val="Знак210"/>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character" w:customStyle="1" w:styleId="163">
    <w:name w:val="Знак Знак16"/>
    <w:uiPriority w:val="99"/>
    <w:rsid w:val="006D25D8"/>
    <w:rPr>
      <w:sz w:val="24"/>
      <w:lang w:val="ru-RU" w:eastAsia="ru-RU"/>
    </w:rPr>
  </w:style>
  <w:style w:type="paragraph" w:styleId="3d">
    <w:name w:val="Body Text 3"/>
    <w:basedOn w:val="a0"/>
    <w:link w:val="3e"/>
    <w:uiPriority w:val="99"/>
    <w:rsid w:val="006D25D8"/>
    <w:pPr>
      <w:autoSpaceDE/>
      <w:autoSpaceDN/>
      <w:adjustRightInd/>
      <w:jc w:val="both"/>
    </w:pPr>
    <w:rPr>
      <w:rFonts w:ascii="Calibri" w:eastAsia="Times New Roman" w:hAnsi="Calibri"/>
      <w:sz w:val="16"/>
      <w:szCs w:val="16"/>
    </w:rPr>
  </w:style>
  <w:style w:type="character" w:customStyle="1" w:styleId="3e">
    <w:name w:val="Основной текст 3 Знак"/>
    <w:basedOn w:val="a1"/>
    <w:link w:val="3d"/>
    <w:uiPriority w:val="99"/>
    <w:rsid w:val="006D25D8"/>
    <w:rPr>
      <w:rFonts w:ascii="Calibri" w:eastAsia="Times New Roman" w:hAnsi="Calibri" w:cs="Times New Roman"/>
      <w:sz w:val="16"/>
      <w:szCs w:val="16"/>
    </w:rPr>
  </w:style>
  <w:style w:type="character" w:customStyle="1" w:styleId="afffffff7">
    <w:name w:val="текст Знак"/>
    <w:aliases w:val="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Основной текст 1 Знак Знак Знак Знак Знак Знак"/>
    <w:uiPriority w:val="99"/>
    <w:rsid w:val="006D25D8"/>
    <w:rPr>
      <w:sz w:val="24"/>
      <w:lang w:val="ru-RU" w:eastAsia="ru-RU"/>
    </w:rPr>
  </w:style>
  <w:style w:type="character" w:customStyle="1" w:styleId="412">
    <w:name w:val="Знак Знак41"/>
    <w:uiPriority w:val="99"/>
    <w:locked/>
    <w:rsid w:val="006D25D8"/>
  </w:style>
  <w:style w:type="character" w:customStyle="1" w:styleId="85">
    <w:name w:val="Знак Знак8"/>
    <w:uiPriority w:val="99"/>
    <w:locked/>
    <w:rsid w:val="006D25D8"/>
  </w:style>
  <w:style w:type="paragraph" w:customStyle="1" w:styleId="2112">
    <w:name w:val="Знак211"/>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character" w:customStyle="1" w:styleId="95">
    <w:name w:val="Знак Знак9"/>
    <w:uiPriority w:val="99"/>
    <w:locked/>
    <w:rsid w:val="006D25D8"/>
    <w:rPr>
      <w:sz w:val="24"/>
      <w:lang w:val="ru-RU" w:eastAsia="ru-RU"/>
    </w:rPr>
  </w:style>
  <w:style w:type="paragraph" w:customStyle="1" w:styleId="2120">
    <w:name w:val="Знак212"/>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character" w:customStyle="1" w:styleId="181">
    <w:name w:val="Знак Знак18"/>
    <w:uiPriority w:val="99"/>
    <w:locked/>
    <w:rsid w:val="006D25D8"/>
    <w:rPr>
      <w:rFonts w:ascii="Arial" w:hAnsi="Arial"/>
      <w:b/>
      <w:kern w:val="32"/>
      <w:sz w:val="32"/>
      <w:lang w:val="ru-RU" w:eastAsia="ru-RU"/>
    </w:rPr>
  </w:style>
  <w:style w:type="character" w:customStyle="1" w:styleId="173">
    <w:name w:val="Знак Знак17"/>
    <w:uiPriority w:val="99"/>
    <w:locked/>
    <w:rsid w:val="006D25D8"/>
    <w:rPr>
      <w:rFonts w:ascii="Arial" w:hAnsi="Arial"/>
      <w:b/>
      <w:i/>
      <w:sz w:val="28"/>
      <w:lang w:val="ru-RU" w:eastAsia="ru-RU"/>
    </w:rPr>
  </w:style>
  <w:style w:type="character" w:customStyle="1" w:styleId="1611">
    <w:name w:val="Знак Знак161"/>
    <w:uiPriority w:val="99"/>
    <w:locked/>
    <w:rsid w:val="006D25D8"/>
    <w:rPr>
      <w:b/>
      <w:sz w:val="27"/>
      <w:lang w:val="ru-RU" w:eastAsia="ru-RU"/>
    </w:rPr>
  </w:style>
  <w:style w:type="character" w:customStyle="1" w:styleId="1511">
    <w:name w:val="Знак Знак151"/>
    <w:uiPriority w:val="99"/>
    <w:locked/>
    <w:rsid w:val="006D25D8"/>
    <w:rPr>
      <w:rFonts w:ascii="Calibri" w:hAnsi="Calibri"/>
      <w:b/>
      <w:sz w:val="24"/>
      <w:lang w:val="ru-RU" w:eastAsia="ru-RU"/>
    </w:rPr>
  </w:style>
  <w:style w:type="paragraph" w:customStyle="1" w:styleId="1112">
    <w:name w:val="Знак Знак111"/>
    <w:basedOn w:val="a0"/>
    <w:uiPriority w:val="99"/>
    <w:rsid w:val="006D25D8"/>
    <w:pPr>
      <w:widowControl/>
      <w:autoSpaceDE/>
      <w:autoSpaceDN/>
      <w:adjustRightInd/>
      <w:spacing w:after="160" w:line="240" w:lineRule="exact"/>
    </w:pPr>
    <w:rPr>
      <w:rFonts w:ascii="Verdana" w:eastAsia="Times New Roman" w:hAnsi="Verdana" w:cs="Verdana"/>
      <w:lang w:val="en-US" w:eastAsia="en-US"/>
    </w:rPr>
  </w:style>
  <w:style w:type="character" w:customStyle="1" w:styleId="mw-headline">
    <w:name w:val="mw-headline"/>
    <w:uiPriority w:val="99"/>
    <w:rsid w:val="006D25D8"/>
  </w:style>
  <w:style w:type="character" w:customStyle="1" w:styleId="nowrap">
    <w:name w:val="nowrap"/>
    <w:uiPriority w:val="99"/>
    <w:rsid w:val="006D25D8"/>
  </w:style>
  <w:style w:type="character" w:customStyle="1" w:styleId="105">
    <w:name w:val="Знак Знак10"/>
    <w:uiPriority w:val="99"/>
    <w:locked/>
    <w:rsid w:val="006D25D8"/>
    <w:rPr>
      <w:rFonts w:ascii="Calibri" w:hAnsi="Calibri"/>
      <w:sz w:val="28"/>
      <w:lang w:val="ru-RU" w:eastAsia="ru-RU"/>
    </w:rPr>
  </w:style>
  <w:style w:type="character" w:customStyle="1" w:styleId="912">
    <w:name w:val="Знак Знак91"/>
    <w:uiPriority w:val="99"/>
    <w:locked/>
    <w:rsid w:val="006D25D8"/>
    <w:rPr>
      <w:rFonts w:ascii="Calibri" w:hAnsi="Calibri"/>
      <w:sz w:val="28"/>
      <w:lang w:val="ru-RU" w:eastAsia="ru-RU"/>
    </w:rPr>
  </w:style>
  <w:style w:type="character" w:customStyle="1" w:styleId="812">
    <w:name w:val="Знак Знак81"/>
    <w:uiPriority w:val="99"/>
    <w:locked/>
    <w:rsid w:val="006D25D8"/>
    <w:rPr>
      <w:rFonts w:ascii="Calibri" w:hAnsi="Calibri"/>
      <w:lang w:val="en-US" w:eastAsia="ru-RU"/>
    </w:rPr>
  </w:style>
  <w:style w:type="character" w:customStyle="1" w:styleId="612">
    <w:name w:val="Знак Знак61"/>
    <w:uiPriority w:val="99"/>
    <w:locked/>
    <w:rsid w:val="006D25D8"/>
    <w:rPr>
      <w:rFonts w:ascii="Segoe UI" w:hAnsi="Segoe UI"/>
      <w:sz w:val="18"/>
      <w:lang w:val="ru-RU" w:eastAsia="ru-RU"/>
    </w:rPr>
  </w:style>
  <w:style w:type="character" w:customStyle="1" w:styleId="512">
    <w:name w:val="Знак Знак51"/>
    <w:uiPriority w:val="99"/>
    <w:locked/>
    <w:rsid w:val="006D25D8"/>
    <w:rPr>
      <w:rFonts w:ascii="Calibri" w:hAnsi="Calibri"/>
      <w:sz w:val="24"/>
      <w:lang w:val="ru-RU" w:eastAsia="ru-RU"/>
    </w:rPr>
  </w:style>
  <w:style w:type="character" w:customStyle="1" w:styleId="422">
    <w:name w:val="Знак Знак42"/>
    <w:uiPriority w:val="99"/>
    <w:locked/>
    <w:rsid w:val="006D25D8"/>
  </w:style>
  <w:style w:type="character" w:customStyle="1" w:styleId="322">
    <w:name w:val="Знак Знак32"/>
    <w:uiPriority w:val="99"/>
    <w:locked/>
    <w:rsid w:val="006D25D8"/>
    <w:rPr>
      <w:b/>
    </w:rPr>
  </w:style>
  <w:style w:type="character" w:customStyle="1" w:styleId="233">
    <w:name w:val="Знак Знак23"/>
    <w:uiPriority w:val="99"/>
    <w:locked/>
    <w:rsid w:val="006D25D8"/>
    <w:rPr>
      <w:rFonts w:ascii="Calibri" w:hAnsi="Calibri"/>
      <w:sz w:val="24"/>
      <w:lang w:val="ru-RU" w:eastAsia="ru-RU"/>
    </w:rPr>
  </w:style>
  <w:style w:type="character" w:customStyle="1" w:styleId="1100">
    <w:name w:val="Знак Знак110"/>
    <w:uiPriority w:val="99"/>
    <w:semiHidden/>
    <w:locked/>
    <w:rsid w:val="006D25D8"/>
    <w:rPr>
      <w:rFonts w:ascii="Calibri" w:hAnsi="Calibri"/>
      <w:lang w:val="ru-RU" w:eastAsia="ru-RU"/>
    </w:rPr>
  </w:style>
  <w:style w:type="paragraph" w:styleId="3f">
    <w:name w:val="List 3"/>
    <w:basedOn w:val="a0"/>
    <w:uiPriority w:val="99"/>
    <w:rsid w:val="006D25D8"/>
    <w:pPr>
      <w:widowControl/>
      <w:autoSpaceDE/>
      <w:autoSpaceDN/>
      <w:adjustRightInd/>
      <w:ind w:left="849" w:hanging="283"/>
    </w:pPr>
    <w:rPr>
      <w:rFonts w:ascii="Calibri" w:eastAsia="Times New Roman" w:hAnsi="Calibri"/>
      <w:sz w:val="24"/>
      <w:szCs w:val="24"/>
    </w:rPr>
  </w:style>
  <w:style w:type="character" w:customStyle="1" w:styleId="190">
    <w:name w:val="Знак Знак19"/>
    <w:uiPriority w:val="99"/>
    <w:rsid w:val="006D25D8"/>
    <w:rPr>
      <w:rFonts w:ascii="Cambria" w:hAnsi="Cambria"/>
      <w:sz w:val="24"/>
      <w:lang w:val="ru-RU" w:eastAsia="ru-RU"/>
    </w:rPr>
  </w:style>
  <w:style w:type="paragraph" w:customStyle="1" w:styleId="headertext">
    <w:name w:val="headertext"/>
    <w:basedOn w:val="a0"/>
    <w:uiPriority w:val="99"/>
    <w:rsid w:val="006D25D8"/>
    <w:pPr>
      <w:widowControl/>
      <w:autoSpaceDE/>
      <w:autoSpaceDN/>
      <w:adjustRightInd/>
      <w:spacing w:before="144" w:after="144"/>
    </w:pPr>
    <w:rPr>
      <w:rFonts w:ascii="Calibri" w:eastAsia="Times New Roman" w:hAnsi="Calibri"/>
      <w:sz w:val="24"/>
      <w:szCs w:val="24"/>
    </w:rPr>
  </w:style>
  <w:style w:type="character" w:customStyle="1" w:styleId="FontStyle20">
    <w:name w:val="Font Style20"/>
    <w:uiPriority w:val="99"/>
    <w:rsid w:val="006D25D8"/>
    <w:rPr>
      <w:rFonts w:ascii="Times New Roman" w:hAnsi="Times New Roman"/>
      <w:sz w:val="24"/>
    </w:rPr>
  </w:style>
  <w:style w:type="character" w:customStyle="1" w:styleId="FontStyle21">
    <w:name w:val="Font Style21"/>
    <w:uiPriority w:val="99"/>
    <w:rsid w:val="006D25D8"/>
    <w:rPr>
      <w:rFonts w:ascii="Times New Roman" w:hAnsi="Times New Roman"/>
      <w:sz w:val="26"/>
    </w:rPr>
  </w:style>
  <w:style w:type="character" w:customStyle="1" w:styleId="1312">
    <w:name w:val="Знак Знак131"/>
    <w:uiPriority w:val="99"/>
    <w:locked/>
    <w:rsid w:val="006D25D8"/>
    <w:rPr>
      <w:rFonts w:ascii="Arial" w:hAnsi="Arial"/>
      <w:b/>
      <w:i/>
      <w:sz w:val="28"/>
      <w:lang w:val="ru-RU" w:eastAsia="ru-RU"/>
    </w:rPr>
  </w:style>
  <w:style w:type="character" w:customStyle="1" w:styleId="1411">
    <w:name w:val="Знак Знак141"/>
    <w:uiPriority w:val="99"/>
    <w:locked/>
    <w:rsid w:val="006D25D8"/>
    <w:rPr>
      <w:rFonts w:ascii="Arial" w:hAnsi="Arial"/>
      <w:b/>
      <w:kern w:val="32"/>
      <w:sz w:val="32"/>
      <w:lang w:val="ru-RU" w:eastAsia="ru-RU"/>
    </w:rPr>
  </w:style>
  <w:style w:type="character" w:customStyle="1" w:styleId="1212">
    <w:name w:val="Знак Знак121"/>
    <w:uiPriority w:val="99"/>
    <w:locked/>
    <w:rsid w:val="006D25D8"/>
    <w:rPr>
      <w:rFonts w:ascii="Arial" w:hAnsi="Arial"/>
      <w:b/>
      <w:i/>
      <w:sz w:val="28"/>
    </w:rPr>
  </w:style>
  <w:style w:type="character" w:customStyle="1" w:styleId="712">
    <w:name w:val="Знак Знак71"/>
    <w:uiPriority w:val="99"/>
    <w:locked/>
    <w:rsid w:val="006D25D8"/>
    <w:rPr>
      <w:rFonts w:ascii="Times New Roman" w:hAnsi="Times New Roman"/>
      <w:sz w:val="20"/>
      <w:lang w:val="en-US"/>
    </w:rPr>
  </w:style>
  <w:style w:type="character" w:customStyle="1" w:styleId="Bodytext2">
    <w:name w:val="Body text (2)_"/>
    <w:link w:val="Bodytext21"/>
    <w:uiPriority w:val="99"/>
    <w:locked/>
    <w:rsid w:val="006D25D8"/>
    <w:rPr>
      <w:sz w:val="27"/>
      <w:shd w:val="clear" w:color="auto" w:fill="FFFFFF"/>
    </w:rPr>
  </w:style>
  <w:style w:type="paragraph" w:customStyle="1" w:styleId="Bodytext21">
    <w:name w:val="Body text (2)1"/>
    <w:basedOn w:val="a0"/>
    <w:link w:val="Bodytext2"/>
    <w:uiPriority w:val="99"/>
    <w:rsid w:val="006D25D8"/>
    <w:pPr>
      <w:widowControl/>
      <w:shd w:val="clear" w:color="auto" w:fill="FFFFFF"/>
      <w:autoSpaceDE/>
      <w:autoSpaceDN/>
      <w:adjustRightInd/>
      <w:spacing w:after="60" w:line="317" w:lineRule="exact"/>
      <w:ind w:hanging="320"/>
      <w:jc w:val="center"/>
    </w:pPr>
    <w:rPr>
      <w:rFonts w:asciiTheme="minorHAnsi" w:hAnsiTheme="minorHAnsi" w:cstheme="minorBidi"/>
      <w:sz w:val="27"/>
      <w:szCs w:val="22"/>
      <w:shd w:val="clear" w:color="auto" w:fill="FFFFFF"/>
    </w:rPr>
  </w:style>
  <w:style w:type="paragraph" w:customStyle="1" w:styleId="2f4">
    <w:name w:val="Знак2 Знак Знак"/>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paragraph" w:customStyle="1" w:styleId="2f5">
    <w:name w:val="Знак2 Знак Знак Знак Знак Знак Знак Знак Знак Знак Знак Знак"/>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paragraph" w:customStyle="1" w:styleId="2f6">
    <w:name w:val="Знак2 Знак Знак Знак Знак Знак Знак Знак Знак"/>
    <w:basedOn w:val="a0"/>
    <w:uiPriority w:val="99"/>
    <w:rsid w:val="006D25D8"/>
    <w:pPr>
      <w:widowControl/>
      <w:autoSpaceDE/>
      <w:autoSpaceDN/>
      <w:adjustRightInd/>
      <w:spacing w:after="160" w:line="240" w:lineRule="exact"/>
    </w:pPr>
    <w:rPr>
      <w:rFonts w:ascii="Verdana" w:eastAsia="Times New Roman" w:hAnsi="Verdana" w:cs="Verdana"/>
      <w:lang w:val="en-US" w:eastAsia="en-US"/>
    </w:rPr>
  </w:style>
  <w:style w:type="paragraph" w:customStyle="1" w:styleId="136">
    <w:name w:val="Абзац списка13"/>
    <w:basedOn w:val="a0"/>
    <w:uiPriority w:val="99"/>
    <w:rsid w:val="006D25D8"/>
    <w:pPr>
      <w:widowControl/>
      <w:autoSpaceDE/>
      <w:autoSpaceDN/>
      <w:adjustRightInd/>
      <w:ind w:left="720"/>
    </w:pPr>
    <w:rPr>
      <w:rFonts w:ascii="Calibri" w:eastAsia="Times New Roman" w:hAnsi="Calibri" w:cs="Calibri"/>
      <w:sz w:val="22"/>
      <w:szCs w:val="22"/>
      <w:lang w:eastAsia="en-US"/>
    </w:rPr>
  </w:style>
  <w:style w:type="character" w:customStyle="1" w:styleId="fontstyle01">
    <w:name w:val="fontstyle01"/>
    <w:rsid w:val="006D25D8"/>
    <w:rPr>
      <w:rFonts w:ascii="NewtonC" w:hAnsi="NewtonC"/>
      <w:color w:val="auto"/>
      <w:sz w:val="22"/>
    </w:rPr>
  </w:style>
  <w:style w:type="paragraph" w:customStyle="1" w:styleId="Style15">
    <w:name w:val="Style15"/>
    <w:basedOn w:val="a0"/>
    <w:uiPriority w:val="99"/>
    <w:rsid w:val="006D25D8"/>
    <w:pPr>
      <w:spacing w:line="287" w:lineRule="exact"/>
      <w:ind w:firstLine="715"/>
      <w:jc w:val="both"/>
    </w:pPr>
    <w:rPr>
      <w:rFonts w:ascii="Arial" w:eastAsia="Times New Roman" w:hAnsi="Arial" w:cs="Arial"/>
      <w:sz w:val="24"/>
      <w:szCs w:val="24"/>
    </w:rPr>
  </w:style>
  <w:style w:type="paragraph" w:customStyle="1" w:styleId="Style45">
    <w:name w:val="Style45"/>
    <w:basedOn w:val="a0"/>
    <w:uiPriority w:val="99"/>
    <w:rsid w:val="006D25D8"/>
    <w:pPr>
      <w:spacing w:line="288" w:lineRule="exact"/>
    </w:pPr>
    <w:rPr>
      <w:rFonts w:ascii="Arial" w:eastAsia="Times New Roman" w:hAnsi="Arial" w:cs="Arial"/>
      <w:sz w:val="24"/>
      <w:szCs w:val="24"/>
    </w:rPr>
  </w:style>
  <w:style w:type="paragraph" w:customStyle="1" w:styleId="Style16">
    <w:name w:val="Style16"/>
    <w:basedOn w:val="a0"/>
    <w:uiPriority w:val="99"/>
    <w:rsid w:val="006D25D8"/>
    <w:pPr>
      <w:spacing w:line="288" w:lineRule="exact"/>
      <w:ind w:firstLine="730"/>
    </w:pPr>
    <w:rPr>
      <w:rFonts w:ascii="Arial" w:eastAsia="Times New Roman" w:hAnsi="Arial" w:cs="Arial"/>
      <w:sz w:val="24"/>
      <w:szCs w:val="24"/>
    </w:rPr>
  </w:style>
  <w:style w:type="character" w:customStyle="1" w:styleId="FontStyle62">
    <w:name w:val="Font Style62"/>
    <w:uiPriority w:val="99"/>
    <w:rsid w:val="006D25D8"/>
    <w:rPr>
      <w:rFonts w:ascii="Arial" w:hAnsi="Arial"/>
      <w:sz w:val="22"/>
    </w:rPr>
  </w:style>
  <w:style w:type="character" w:customStyle="1" w:styleId="FontStyle69">
    <w:name w:val="Font Style69"/>
    <w:uiPriority w:val="99"/>
    <w:rsid w:val="006D25D8"/>
    <w:rPr>
      <w:rFonts w:ascii="Arial" w:hAnsi="Arial"/>
      <w:sz w:val="20"/>
    </w:rPr>
  </w:style>
  <w:style w:type="character" w:customStyle="1" w:styleId="FontStyle97">
    <w:name w:val="Font Style97"/>
    <w:uiPriority w:val="99"/>
    <w:rsid w:val="006D25D8"/>
    <w:rPr>
      <w:rFonts w:ascii="Arial" w:hAnsi="Arial"/>
      <w:sz w:val="20"/>
    </w:rPr>
  </w:style>
  <w:style w:type="character" w:customStyle="1" w:styleId="FontStyle81">
    <w:name w:val="Font Style81"/>
    <w:uiPriority w:val="99"/>
    <w:rsid w:val="006D25D8"/>
    <w:rPr>
      <w:rFonts w:ascii="Arial" w:hAnsi="Arial"/>
      <w:i/>
      <w:sz w:val="22"/>
    </w:rPr>
  </w:style>
  <w:style w:type="character" w:customStyle="1" w:styleId="FontStyle106">
    <w:name w:val="Font Style106"/>
    <w:uiPriority w:val="99"/>
    <w:rsid w:val="006D25D8"/>
    <w:rPr>
      <w:rFonts w:ascii="Arial" w:hAnsi="Arial"/>
      <w:sz w:val="22"/>
    </w:rPr>
  </w:style>
  <w:style w:type="paragraph" w:customStyle="1" w:styleId="consplusnormal0">
    <w:name w:val="consplusnormal"/>
    <w:basedOn w:val="a0"/>
    <w:uiPriority w:val="99"/>
    <w:rsid w:val="006D25D8"/>
    <w:pPr>
      <w:widowControl/>
      <w:autoSpaceDE/>
      <w:autoSpaceDN/>
      <w:adjustRightInd/>
      <w:spacing w:before="100" w:beforeAutospacing="1" w:after="100" w:afterAutospacing="1"/>
    </w:pPr>
    <w:rPr>
      <w:rFonts w:ascii="Calibri" w:eastAsia="Times New Roman" w:hAnsi="Calibri"/>
      <w:sz w:val="24"/>
      <w:szCs w:val="24"/>
    </w:rPr>
  </w:style>
  <w:style w:type="character" w:customStyle="1" w:styleId="b-serp-urlitem">
    <w:name w:val="b-serp-url__item"/>
    <w:uiPriority w:val="99"/>
    <w:rsid w:val="006D25D8"/>
    <w:rPr>
      <w:rFonts w:ascii="Times New Roman" w:hAnsi="Times New Roman"/>
    </w:rPr>
  </w:style>
  <w:style w:type="character" w:customStyle="1" w:styleId="b-serp-urlmark">
    <w:name w:val="b-serp-url__mark"/>
    <w:uiPriority w:val="99"/>
    <w:rsid w:val="006D25D8"/>
    <w:rPr>
      <w:rFonts w:ascii="Times New Roman" w:hAnsi="Times New Roman"/>
    </w:rPr>
  </w:style>
  <w:style w:type="character" w:customStyle="1" w:styleId="144">
    <w:name w:val="Основной текст Знак14"/>
    <w:uiPriority w:val="99"/>
    <w:semiHidden/>
    <w:rsid w:val="006D25D8"/>
    <w:rPr>
      <w:color w:val="000000"/>
    </w:rPr>
  </w:style>
  <w:style w:type="character" w:customStyle="1" w:styleId="1c">
    <w:name w:val="Оглавление 1 Знак"/>
    <w:link w:val="1b"/>
    <w:uiPriority w:val="99"/>
    <w:locked/>
    <w:rsid w:val="006D25D8"/>
    <w:rPr>
      <w:rFonts w:ascii="Times New Roman" w:eastAsia="Times New Roman" w:hAnsi="Times New Roman" w:cs="Times New Roman"/>
      <w:sz w:val="20"/>
      <w:szCs w:val="20"/>
      <w:lang w:eastAsia="ar-SA"/>
    </w:rPr>
  </w:style>
  <w:style w:type="character" w:customStyle="1" w:styleId="2f7">
    <w:name w:val="Основной текст (2)_"/>
    <w:link w:val="218"/>
    <w:uiPriority w:val="99"/>
    <w:locked/>
    <w:rsid w:val="006D25D8"/>
    <w:rPr>
      <w:i/>
      <w:spacing w:val="1"/>
      <w:sz w:val="25"/>
      <w:shd w:val="clear" w:color="auto" w:fill="FFFFFF"/>
    </w:rPr>
  </w:style>
  <w:style w:type="paragraph" w:customStyle="1" w:styleId="218">
    <w:name w:val="Основной текст (2)1"/>
    <w:basedOn w:val="a0"/>
    <w:link w:val="2f7"/>
    <w:uiPriority w:val="99"/>
    <w:rsid w:val="006D25D8"/>
    <w:pPr>
      <w:shd w:val="clear" w:color="auto" w:fill="FFFFFF"/>
      <w:autoSpaceDE/>
      <w:autoSpaceDN/>
      <w:adjustRightInd/>
      <w:spacing w:before="420" w:after="6360" w:line="322" w:lineRule="exact"/>
      <w:jc w:val="center"/>
    </w:pPr>
    <w:rPr>
      <w:rFonts w:asciiTheme="minorHAnsi" w:hAnsiTheme="minorHAnsi" w:cstheme="minorBidi"/>
      <w:i/>
      <w:spacing w:val="1"/>
      <w:sz w:val="25"/>
      <w:szCs w:val="22"/>
      <w:shd w:val="clear" w:color="auto" w:fill="FFFFFF"/>
    </w:rPr>
  </w:style>
  <w:style w:type="character" w:customStyle="1" w:styleId="2f8">
    <w:name w:val="Основной текст (2) + Не курсив"/>
    <w:uiPriority w:val="99"/>
    <w:rsid w:val="006D25D8"/>
    <w:rPr>
      <w:rFonts w:ascii="Times New Roman" w:hAnsi="Times New Roman"/>
      <w:spacing w:val="1"/>
      <w:sz w:val="25"/>
      <w:u w:val="none"/>
    </w:rPr>
  </w:style>
  <w:style w:type="character" w:customStyle="1" w:styleId="afffffff8">
    <w:name w:val="Основной текст + Курсив"/>
    <w:uiPriority w:val="99"/>
    <w:rsid w:val="006D25D8"/>
    <w:rPr>
      <w:rFonts w:ascii="Times New Roman" w:hAnsi="Times New Roman"/>
      <w:i/>
      <w:color w:val="000000"/>
      <w:spacing w:val="1"/>
      <w:sz w:val="25"/>
      <w:u w:val="none"/>
    </w:rPr>
  </w:style>
  <w:style w:type="character" w:customStyle="1" w:styleId="96">
    <w:name w:val="Основной текст Знак9"/>
    <w:uiPriority w:val="99"/>
    <w:semiHidden/>
    <w:rsid w:val="006D25D8"/>
    <w:rPr>
      <w:color w:val="000000"/>
    </w:rPr>
  </w:style>
  <w:style w:type="character" w:customStyle="1" w:styleId="afffffff9">
    <w:name w:val="Подпись к таблице_"/>
    <w:link w:val="1fc"/>
    <w:uiPriority w:val="99"/>
    <w:locked/>
    <w:rsid w:val="006D25D8"/>
    <w:rPr>
      <w:spacing w:val="1"/>
      <w:sz w:val="25"/>
      <w:shd w:val="clear" w:color="auto" w:fill="FFFFFF"/>
    </w:rPr>
  </w:style>
  <w:style w:type="paragraph" w:customStyle="1" w:styleId="1fc">
    <w:name w:val="Подпись к таблице1"/>
    <w:basedOn w:val="a0"/>
    <w:link w:val="afffffff9"/>
    <w:uiPriority w:val="99"/>
    <w:rsid w:val="006D25D8"/>
    <w:pPr>
      <w:shd w:val="clear" w:color="auto" w:fill="FFFFFF"/>
      <w:autoSpaceDE/>
      <w:autoSpaceDN/>
      <w:adjustRightInd/>
      <w:spacing w:line="240" w:lineRule="atLeast"/>
    </w:pPr>
    <w:rPr>
      <w:rFonts w:asciiTheme="minorHAnsi" w:hAnsiTheme="minorHAnsi" w:cstheme="minorBidi"/>
      <w:spacing w:val="1"/>
      <w:sz w:val="25"/>
      <w:szCs w:val="22"/>
      <w:shd w:val="clear" w:color="auto" w:fill="FFFFFF"/>
    </w:rPr>
  </w:style>
  <w:style w:type="character" w:customStyle="1" w:styleId="106">
    <w:name w:val="Основной текст + 10"/>
    <w:aliases w:val="5 pt6,Полужирный"/>
    <w:uiPriority w:val="99"/>
    <w:rsid w:val="006D25D8"/>
    <w:rPr>
      <w:rFonts w:ascii="Times New Roman" w:hAnsi="Times New Roman"/>
      <w:b/>
      <w:color w:val="000000"/>
      <w:spacing w:val="1"/>
      <w:sz w:val="21"/>
      <w:u w:val="none"/>
    </w:rPr>
  </w:style>
  <w:style w:type="character" w:customStyle="1" w:styleId="1020">
    <w:name w:val="Основной текст + 102"/>
    <w:aliases w:val="5 pt5,Курсив,Интервал 0 pt"/>
    <w:uiPriority w:val="99"/>
    <w:rsid w:val="006D25D8"/>
    <w:rPr>
      <w:rFonts w:ascii="Times New Roman" w:hAnsi="Times New Roman"/>
      <w:i/>
      <w:color w:val="000000"/>
      <w:spacing w:val="-2"/>
      <w:sz w:val="21"/>
      <w:u w:val="none"/>
    </w:rPr>
  </w:style>
  <w:style w:type="character" w:customStyle="1" w:styleId="afffffffa">
    <w:name w:val="Подпись к таблице + Курсив"/>
    <w:uiPriority w:val="99"/>
    <w:rsid w:val="006D25D8"/>
    <w:rPr>
      <w:rFonts w:ascii="Times New Roman" w:hAnsi="Times New Roman"/>
      <w:i/>
      <w:spacing w:val="1"/>
      <w:sz w:val="25"/>
      <w:u w:val="none"/>
    </w:rPr>
  </w:style>
  <w:style w:type="character" w:customStyle="1" w:styleId="afffffffb">
    <w:name w:val="Подпись к таблице"/>
    <w:uiPriority w:val="99"/>
    <w:rsid w:val="006D25D8"/>
    <w:rPr>
      <w:rFonts w:ascii="Times New Roman" w:hAnsi="Times New Roman"/>
      <w:spacing w:val="1"/>
      <w:sz w:val="25"/>
      <w:u w:val="single"/>
    </w:rPr>
  </w:style>
  <w:style w:type="character" w:customStyle="1" w:styleId="1fd">
    <w:name w:val="Подпись к таблице + Курсив1"/>
    <w:uiPriority w:val="99"/>
    <w:rsid w:val="006D25D8"/>
    <w:rPr>
      <w:rFonts w:ascii="Times New Roman" w:hAnsi="Times New Roman"/>
      <w:i/>
      <w:spacing w:val="1"/>
      <w:sz w:val="25"/>
      <w:u w:val="single"/>
    </w:rPr>
  </w:style>
  <w:style w:type="character" w:customStyle="1" w:styleId="1010">
    <w:name w:val="Основной текст + 101"/>
    <w:aliases w:val="5 pt4,Курсив1,Интервал 0 pt7"/>
    <w:uiPriority w:val="99"/>
    <w:rsid w:val="006D25D8"/>
    <w:rPr>
      <w:rFonts w:ascii="Times New Roman" w:hAnsi="Times New Roman"/>
      <w:i/>
      <w:color w:val="000000"/>
      <w:spacing w:val="-2"/>
      <w:sz w:val="21"/>
      <w:u w:val="none"/>
    </w:rPr>
  </w:style>
  <w:style w:type="character" w:customStyle="1" w:styleId="154">
    <w:name w:val="Основной текст + 15"/>
    <w:aliases w:val="5 pt3,Интервал 0 pt6"/>
    <w:uiPriority w:val="99"/>
    <w:rsid w:val="006D25D8"/>
    <w:rPr>
      <w:rFonts w:ascii="Times New Roman" w:hAnsi="Times New Roman"/>
      <w:color w:val="000000"/>
      <w:spacing w:val="0"/>
      <w:sz w:val="31"/>
      <w:u w:val="none"/>
    </w:rPr>
  </w:style>
  <w:style w:type="character" w:customStyle="1" w:styleId="18pt">
    <w:name w:val="Основной текст + 18 pt"/>
    <w:aliases w:val="Полужирный2,Интервал 0 pt5"/>
    <w:uiPriority w:val="99"/>
    <w:rsid w:val="006D25D8"/>
    <w:rPr>
      <w:rFonts w:ascii="Times New Roman" w:hAnsi="Times New Roman"/>
      <w:b/>
      <w:noProof/>
      <w:color w:val="000000"/>
      <w:spacing w:val="0"/>
      <w:sz w:val="36"/>
      <w:u w:val="none"/>
    </w:rPr>
  </w:style>
  <w:style w:type="character" w:customStyle="1" w:styleId="18pt1">
    <w:name w:val="Основной текст + 18 pt1"/>
    <w:aliases w:val="Интервал 0 pt4"/>
    <w:uiPriority w:val="99"/>
    <w:rsid w:val="006D25D8"/>
    <w:rPr>
      <w:rFonts w:ascii="Times New Roman" w:hAnsi="Times New Roman"/>
      <w:noProof/>
      <w:color w:val="000000"/>
      <w:spacing w:val="0"/>
      <w:sz w:val="36"/>
      <w:u w:val="none"/>
    </w:rPr>
  </w:style>
  <w:style w:type="character" w:customStyle="1" w:styleId="65">
    <w:name w:val="Основной текст (6)_"/>
    <w:link w:val="66"/>
    <w:uiPriority w:val="99"/>
    <w:locked/>
    <w:rsid w:val="006D25D8"/>
    <w:rPr>
      <w:noProof/>
      <w:shd w:val="clear" w:color="auto" w:fill="FFFFFF"/>
    </w:rPr>
  </w:style>
  <w:style w:type="paragraph" w:customStyle="1" w:styleId="66">
    <w:name w:val="Основной текст (6)"/>
    <w:basedOn w:val="a0"/>
    <w:link w:val="65"/>
    <w:uiPriority w:val="99"/>
    <w:rsid w:val="006D25D8"/>
    <w:pPr>
      <w:shd w:val="clear" w:color="auto" w:fill="FFFFFF"/>
      <w:autoSpaceDE/>
      <w:autoSpaceDN/>
      <w:adjustRightInd/>
      <w:spacing w:after="360" w:line="240" w:lineRule="atLeast"/>
    </w:pPr>
    <w:rPr>
      <w:rFonts w:asciiTheme="minorHAnsi" w:hAnsiTheme="minorHAnsi" w:cstheme="minorBidi"/>
      <w:noProof/>
      <w:sz w:val="22"/>
      <w:szCs w:val="22"/>
      <w:shd w:val="clear" w:color="auto" w:fill="FFFFFF"/>
    </w:rPr>
  </w:style>
  <w:style w:type="character" w:customStyle="1" w:styleId="2f9">
    <w:name w:val="Подпись к таблице (2)_"/>
    <w:link w:val="2fa"/>
    <w:uiPriority w:val="99"/>
    <w:locked/>
    <w:rsid w:val="006D25D8"/>
    <w:rPr>
      <w:i/>
      <w:spacing w:val="-2"/>
      <w:sz w:val="21"/>
      <w:shd w:val="clear" w:color="auto" w:fill="FFFFFF"/>
    </w:rPr>
  </w:style>
  <w:style w:type="paragraph" w:customStyle="1" w:styleId="2fa">
    <w:name w:val="Подпись к таблице (2)"/>
    <w:basedOn w:val="a0"/>
    <w:link w:val="2f9"/>
    <w:uiPriority w:val="99"/>
    <w:rsid w:val="006D25D8"/>
    <w:pPr>
      <w:shd w:val="clear" w:color="auto" w:fill="FFFFFF"/>
      <w:autoSpaceDE/>
      <w:autoSpaceDN/>
      <w:adjustRightInd/>
      <w:spacing w:line="274" w:lineRule="exact"/>
      <w:jc w:val="both"/>
    </w:pPr>
    <w:rPr>
      <w:rFonts w:asciiTheme="minorHAnsi" w:hAnsiTheme="minorHAnsi" w:cstheme="minorBidi"/>
      <w:i/>
      <w:spacing w:val="-2"/>
      <w:sz w:val="21"/>
      <w:szCs w:val="22"/>
      <w:shd w:val="clear" w:color="auto" w:fill="FFFFFF"/>
    </w:rPr>
  </w:style>
  <w:style w:type="character" w:customStyle="1" w:styleId="4pt">
    <w:name w:val="Основной текст + 4 pt"/>
    <w:aliases w:val="Интервал 0 pt1"/>
    <w:uiPriority w:val="99"/>
    <w:rsid w:val="006D25D8"/>
    <w:rPr>
      <w:rFonts w:ascii="Times New Roman" w:hAnsi="Times New Roman"/>
      <w:noProof/>
      <w:color w:val="000000"/>
      <w:spacing w:val="0"/>
      <w:sz w:val="8"/>
      <w:u w:val="none"/>
    </w:rPr>
  </w:style>
  <w:style w:type="character" w:customStyle="1" w:styleId="afffffffc">
    <w:name w:val="Колонтитул_"/>
    <w:link w:val="1fe"/>
    <w:uiPriority w:val="99"/>
    <w:locked/>
    <w:rsid w:val="006D25D8"/>
    <w:rPr>
      <w:b/>
      <w:spacing w:val="4"/>
      <w:shd w:val="clear" w:color="auto" w:fill="FFFFFF"/>
    </w:rPr>
  </w:style>
  <w:style w:type="paragraph" w:customStyle="1" w:styleId="1fe">
    <w:name w:val="Колонтитул1"/>
    <w:basedOn w:val="a0"/>
    <w:link w:val="afffffffc"/>
    <w:uiPriority w:val="99"/>
    <w:rsid w:val="006D25D8"/>
    <w:pPr>
      <w:shd w:val="clear" w:color="auto" w:fill="FFFFFF"/>
      <w:autoSpaceDE/>
      <w:autoSpaceDN/>
      <w:adjustRightInd/>
      <w:spacing w:line="298" w:lineRule="exact"/>
      <w:jc w:val="center"/>
    </w:pPr>
    <w:rPr>
      <w:rFonts w:asciiTheme="minorHAnsi" w:hAnsiTheme="minorHAnsi" w:cstheme="minorBidi"/>
      <w:b/>
      <w:spacing w:val="4"/>
      <w:sz w:val="22"/>
      <w:szCs w:val="22"/>
      <w:shd w:val="clear" w:color="auto" w:fill="FFFFFF"/>
    </w:rPr>
  </w:style>
  <w:style w:type="character" w:customStyle="1" w:styleId="1ff">
    <w:name w:val="Текст выноски Знак1"/>
    <w:uiPriority w:val="99"/>
    <w:semiHidden/>
    <w:rsid w:val="006D25D8"/>
    <w:rPr>
      <w:rFonts w:ascii="Tahoma" w:hAnsi="Tahoma"/>
      <w:sz w:val="16"/>
    </w:rPr>
  </w:style>
  <w:style w:type="character" w:customStyle="1" w:styleId="BalloonTextChar1">
    <w:name w:val="Balloon Text Char1"/>
    <w:uiPriority w:val="99"/>
    <w:semiHidden/>
    <w:rsid w:val="006D25D8"/>
    <w:rPr>
      <w:rFonts w:ascii="Times New Roman" w:hAnsi="Times New Roman"/>
      <w:color w:val="000000"/>
      <w:sz w:val="2"/>
    </w:rPr>
  </w:style>
  <w:style w:type="paragraph" w:customStyle="1" w:styleId="Style11">
    <w:name w:val="Style11"/>
    <w:basedOn w:val="a0"/>
    <w:uiPriority w:val="99"/>
    <w:rsid w:val="006D25D8"/>
    <w:rPr>
      <w:rFonts w:ascii="Lucida Sans Unicode" w:eastAsia="Times New Roman" w:hAnsi="Lucida Sans Unicode" w:cs="Lucida Sans Unicode"/>
      <w:sz w:val="24"/>
      <w:szCs w:val="24"/>
    </w:rPr>
  </w:style>
  <w:style w:type="paragraph" w:customStyle="1" w:styleId="Style22">
    <w:name w:val="Style22"/>
    <w:basedOn w:val="a0"/>
    <w:uiPriority w:val="99"/>
    <w:rsid w:val="006D25D8"/>
    <w:pPr>
      <w:spacing w:line="278" w:lineRule="exact"/>
    </w:pPr>
    <w:rPr>
      <w:rFonts w:ascii="Calibri" w:eastAsia="Times New Roman" w:hAnsi="Calibri"/>
      <w:sz w:val="24"/>
      <w:szCs w:val="24"/>
    </w:rPr>
  </w:style>
  <w:style w:type="character" w:customStyle="1" w:styleId="FontStyle33">
    <w:name w:val="Font Style33"/>
    <w:uiPriority w:val="99"/>
    <w:rsid w:val="006D25D8"/>
    <w:rPr>
      <w:rFonts w:ascii="Times New Roman" w:hAnsi="Times New Roman"/>
      <w:b/>
      <w:sz w:val="22"/>
    </w:rPr>
  </w:style>
  <w:style w:type="character" w:customStyle="1" w:styleId="afffff6">
    <w:name w:val="Оглавление_"/>
    <w:link w:val="afffff5"/>
    <w:uiPriority w:val="99"/>
    <w:locked/>
    <w:rsid w:val="006D25D8"/>
    <w:rPr>
      <w:rFonts w:ascii="Courier New" w:eastAsia="Times New Roman" w:hAnsi="Courier New" w:cs="Courier New"/>
      <w:sz w:val="24"/>
      <w:szCs w:val="24"/>
    </w:rPr>
  </w:style>
  <w:style w:type="character" w:customStyle="1" w:styleId="211pt">
    <w:name w:val="Основной текст (2) + 11 pt"/>
    <w:uiPriority w:val="99"/>
    <w:rsid w:val="006D25D8"/>
    <w:rPr>
      <w:rFonts w:ascii="Times New Roman" w:hAnsi="Times New Roman"/>
      <w:color w:val="000000"/>
      <w:spacing w:val="0"/>
      <w:w w:val="100"/>
      <w:position w:val="0"/>
      <w:sz w:val="22"/>
      <w:u w:val="none"/>
      <w:lang w:val="ru-RU" w:eastAsia="ru-RU"/>
    </w:rPr>
  </w:style>
  <w:style w:type="paragraph" w:customStyle="1" w:styleId="p20">
    <w:name w:val="p20"/>
    <w:basedOn w:val="a0"/>
    <w:uiPriority w:val="99"/>
    <w:rsid w:val="006D25D8"/>
    <w:pPr>
      <w:widowControl/>
      <w:autoSpaceDE/>
      <w:autoSpaceDN/>
      <w:adjustRightInd/>
      <w:spacing w:before="100" w:beforeAutospacing="1" w:after="100" w:afterAutospacing="1"/>
    </w:pPr>
    <w:rPr>
      <w:rFonts w:ascii="Calibri" w:eastAsia="Times New Roman" w:hAnsi="Calibri"/>
      <w:sz w:val="24"/>
      <w:szCs w:val="24"/>
    </w:rPr>
  </w:style>
  <w:style w:type="character" w:customStyle="1" w:styleId="5TimesNewRoman2">
    <w:name w:val="Основной текст (5) + Times New Roman2"/>
    <w:aliases w:val="Не полужирный,Основной текст + 9 pt"/>
    <w:uiPriority w:val="99"/>
    <w:rsid w:val="006D25D8"/>
    <w:rPr>
      <w:rFonts w:ascii="Times New Roman" w:hAnsi="Times New Roman"/>
      <w:b/>
      <w:spacing w:val="0"/>
      <w:sz w:val="22"/>
    </w:rPr>
  </w:style>
  <w:style w:type="character" w:customStyle="1" w:styleId="CommentTextChar2">
    <w:name w:val="Comment Text Char2"/>
    <w:uiPriority w:val="99"/>
    <w:locked/>
    <w:rsid w:val="006D25D8"/>
    <w:rPr>
      <w:rFonts w:ascii="Times New Roman" w:hAnsi="Times New Roman"/>
      <w:sz w:val="20"/>
      <w:lang w:eastAsia="ru-RU"/>
    </w:rPr>
  </w:style>
  <w:style w:type="character" w:customStyle="1" w:styleId="ListParagraphChar">
    <w:name w:val="List Paragraph Char"/>
    <w:aliases w:val="Содержание. 2 уровень Char"/>
    <w:uiPriority w:val="99"/>
    <w:locked/>
    <w:rsid w:val="006D25D8"/>
    <w:rPr>
      <w:rFonts w:ascii="Calibri" w:hAnsi="Calibri"/>
      <w:sz w:val="20"/>
      <w:lang w:eastAsia="ru-RU"/>
    </w:rPr>
  </w:style>
  <w:style w:type="character" w:customStyle="1" w:styleId="622">
    <w:name w:val="Знак Знак62"/>
    <w:uiPriority w:val="99"/>
    <w:locked/>
    <w:rsid w:val="006D25D8"/>
    <w:rPr>
      <w:rFonts w:ascii="Times New Roman" w:hAnsi="Times New Roman"/>
      <w:sz w:val="20"/>
      <w:lang w:val="en-US"/>
    </w:rPr>
  </w:style>
  <w:style w:type="character" w:customStyle="1" w:styleId="630">
    <w:name w:val="Знак Знак63"/>
    <w:uiPriority w:val="99"/>
    <w:locked/>
    <w:rsid w:val="006D25D8"/>
    <w:rPr>
      <w:rFonts w:ascii="Times New Roman" w:hAnsi="Times New Roman"/>
      <w:sz w:val="20"/>
      <w:lang w:val="en-US"/>
    </w:rPr>
  </w:style>
  <w:style w:type="paragraph" w:customStyle="1" w:styleId="125">
    <w:name w:val="Абзац списка12"/>
    <w:basedOn w:val="a0"/>
    <w:uiPriority w:val="99"/>
    <w:rsid w:val="006D25D8"/>
    <w:pPr>
      <w:widowControl/>
      <w:autoSpaceDE/>
      <w:autoSpaceDN/>
      <w:adjustRightInd/>
      <w:ind w:left="720"/>
    </w:pPr>
    <w:rPr>
      <w:rFonts w:ascii="Calibri" w:eastAsia="Times New Roman" w:hAnsi="Calibri" w:cs="Calibri"/>
      <w:sz w:val="22"/>
      <w:szCs w:val="22"/>
      <w:lang w:eastAsia="en-US"/>
    </w:rPr>
  </w:style>
  <w:style w:type="character" w:customStyle="1" w:styleId="640">
    <w:name w:val="Знак Знак64"/>
    <w:uiPriority w:val="99"/>
    <w:locked/>
    <w:rsid w:val="006D25D8"/>
    <w:rPr>
      <w:rFonts w:ascii="Times New Roman" w:hAnsi="Times New Roman"/>
      <w:sz w:val="20"/>
      <w:lang w:val="en-US"/>
    </w:rPr>
  </w:style>
  <w:style w:type="paragraph" w:customStyle="1" w:styleId="1122">
    <w:name w:val="Знак Знак112"/>
    <w:basedOn w:val="a0"/>
    <w:uiPriority w:val="99"/>
    <w:rsid w:val="006D25D8"/>
    <w:pPr>
      <w:widowControl/>
      <w:autoSpaceDE/>
      <w:autoSpaceDN/>
      <w:adjustRightInd/>
      <w:spacing w:after="160" w:line="240" w:lineRule="exact"/>
    </w:pPr>
    <w:rPr>
      <w:rFonts w:ascii="Verdana" w:eastAsia="Times New Roman" w:hAnsi="Verdana" w:cs="Verdana"/>
      <w:lang w:val="en-US" w:eastAsia="en-US"/>
    </w:rPr>
  </w:style>
  <w:style w:type="character" w:customStyle="1" w:styleId="822">
    <w:name w:val="Знак Знак82"/>
    <w:uiPriority w:val="99"/>
    <w:locked/>
    <w:rsid w:val="006D25D8"/>
    <w:rPr>
      <w:rFonts w:ascii="Calibri" w:hAnsi="Calibri"/>
      <w:lang w:val="en-US" w:eastAsia="ru-RU"/>
    </w:rPr>
  </w:style>
  <w:style w:type="paragraph" w:customStyle="1" w:styleId="afffffffd">
    <w:name w:val="Базовый"/>
    <w:link w:val="afffffffe"/>
    <w:uiPriority w:val="99"/>
    <w:rsid w:val="006D25D8"/>
    <w:pPr>
      <w:suppressAutoHyphens/>
      <w:spacing w:after="0" w:line="240" w:lineRule="auto"/>
    </w:pPr>
    <w:rPr>
      <w:rFonts w:ascii="Times New Roman" w:eastAsia="Calibri" w:hAnsi="Times New Roman" w:cs="Times New Roman"/>
    </w:rPr>
  </w:style>
  <w:style w:type="character" w:customStyle="1" w:styleId="afffffffe">
    <w:name w:val="Базовый Знак"/>
    <w:link w:val="afffffffd"/>
    <w:uiPriority w:val="99"/>
    <w:locked/>
    <w:rsid w:val="006D25D8"/>
    <w:rPr>
      <w:rFonts w:ascii="Times New Roman" w:eastAsia="Calibri" w:hAnsi="Times New Roman" w:cs="Times New Roman"/>
    </w:rPr>
  </w:style>
  <w:style w:type="paragraph" w:customStyle="1" w:styleId="punkt">
    <w:name w:val="punkt"/>
    <w:basedOn w:val="a0"/>
    <w:uiPriority w:val="99"/>
    <w:rsid w:val="006D25D8"/>
    <w:pPr>
      <w:widowControl/>
      <w:autoSpaceDE/>
      <w:autoSpaceDN/>
      <w:adjustRightInd/>
      <w:spacing w:before="100" w:beforeAutospacing="1" w:after="100" w:afterAutospacing="1"/>
      <w:jc w:val="center"/>
    </w:pPr>
    <w:rPr>
      <w:rFonts w:eastAsia="Times New Roman"/>
      <w:b/>
      <w:bCs/>
      <w:sz w:val="29"/>
      <w:szCs w:val="29"/>
    </w:rPr>
  </w:style>
  <w:style w:type="character" w:customStyle="1" w:styleId="200">
    <w:name w:val="Основной текст (20)"/>
    <w:link w:val="201"/>
    <w:uiPriority w:val="99"/>
    <w:locked/>
    <w:rsid w:val="006D25D8"/>
    <w:rPr>
      <w:i/>
      <w:shd w:val="clear" w:color="auto" w:fill="FFFFFF"/>
    </w:rPr>
  </w:style>
  <w:style w:type="paragraph" w:customStyle="1" w:styleId="201">
    <w:name w:val="Основной текст (20)1"/>
    <w:basedOn w:val="a0"/>
    <w:link w:val="200"/>
    <w:uiPriority w:val="99"/>
    <w:rsid w:val="006D25D8"/>
    <w:pPr>
      <w:widowControl/>
      <w:shd w:val="clear" w:color="auto" w:fill="FFFFFF"/>
      <w:autoSpaceDE/>
      <w:autoSpaceDN/>
      <w:adjustRightInd/>
      <w:spacing w:line="197" w:lineRule="exact"/>
      <w:ind w:hanging="300"/>
    </w:pPr>
    <w:rPr>
      <w:rFonts w:asciiTheme="minorHAnsi" w:hAnsiTheme="minorHAnsi" w:cstheme="minorBidi"/>
      <w:i/>
      <w:sz w:val="22"/>
      <w:szCs w:val="22"/>
      <w:shd w:val="clear" w:color="auto" w:fill="FFFFFF"/>
    </w:rPr>
  </w:style>
  <w:style w:type="paragraph" w:customStyle="1" w:styleId="1ff0">
    <w:name w:val="Стиль1"/>
    <w:basedOn w:val="1"/>
    <w:link w:val="1ff1"/>
    <w:uiPriority w:val="99"/>
    <w:rsid w:val="006D25D8"/>
    <w:pPr>
      <w:keepLines w:val="0"/>
      <w:widowControl/>
      <w:autoSpaceDE/>
      <w:autoSpaceDN/>
      <w:adjustRightInd/>
      <w:spacing w:before="240" w:after="60"/>
      <w:jc w:val="center"/>
    </w:pPr>
    <w:rPr>
      <w:rFonts w:ascii="Times New Roman" w:eastAsia="Calibri" w:hAnsi="Times New Roman" w:cs="Times New Roman"/>
      <w:bCs w:val="0"/>
      <w:color w:val="auto"/>
      <w:kern w:val="32"/>
      <w:sz w:val="24"/>
      <w:szCs w:val="20"/>
    </w:rPr>
  </w:style>
  <w:style w:type="paragraph" w:customStyle="1" w:styleId="2fb">
    <w:name w:val="Стиль2"/>
    <w:basedOn w:val="2"/>
    <w:link w:val="2fc"/>
    <w:uiPriority w:val="99"/>
    <w:rsid w:val="006D25D8"/>
    <w:pPr>
      <w:spacing w:before="120"/>
      <w:ind w:firstLine="709"/>
    </w:pPr>
    <w:rPr>
      <w:rFonts w:ascii="Times New Roman" w:eastAsia="Calibri" w:hAnsi="Times New Roman"/>
      <w:bCs w:val="0"/>
      <w:i w:val="0"/>
      <w:iCs w:val="0"/>
      <w:sz w:val="24"/>
      <w:szCs w:val="20"/>
    </w:rPr>
  </w:style>
  <w:style w:type="character" w:customStyle="1" w:styleId="1ff1">
    <w:name w:val="Стиль1 Знак"/>
    <w:link w:val="1ff0"/>
    <w:uiPriority w:val="99"/>
    <w:locked/>
    <w:rsid w:val="006D25D8"/>
    <w:rPr>
      <w:rFonts w:ascii="Times New Roman" w:eastAsia="Calibri" w:hAnsi="Times New Roman" w:cs="Times New Roman"/>
      <w:b/>
      <w:kern w:val="32"/>
      <w:sz w:val="24"/>
      <w:szCs w:val="20"/>
    </w:rPr>
  </w:style>
  <w:style w:type="paragraph" w:customStyle="1" w:styleId="3f0">
    <w:name w:val="Стиль3"/>
    <w:basedOn w:val="3"/>
    <w:link w:val="3f1"/>
    <w:uiPriority w:val="99"/>
    <w:rsid w:val="006D25D8"/>
    <w:pPr>
      <w:spacing w:after="120"/>
      <w:ind w:left="0" w:firstLine="0"/>
    </w:pPr>
    <w:rPr>
      <w:rFonts w:ascii="Times New Roman" w:eastAsia="Calibri" w:hAnsi="Times New Roman" w:cs="Times New Roman"/>
      <w:bCs w:val="0"/>
      <w:sz w:val="24"/>
      <w:szCs w:val="20"/>
      <w:lang w:eastAsia="ru-RU"/>
    </w:rPr>
  </w:style>
  <w:style w:type="character" w:customStyle="1" w:styleId="2fc">
    <w:name w:val="Стиль2 Знак"/>
    <w:link w:val="2fb"/>
    <w:uiPriority w:val="99"/>
    <w:locked/>
    <w:rsid w:val="006D25D8"/>
    <w:rPr>
      <w:rFonts w:ascii="Times New Roman" w:eastAsia="Calibri" w:hAnsi="Times New Roman" w:cs="Times New Roman"/>
      <w:b/>
      <w:sz w:val="24"/>
      <w:szCs w:val="20"/>
    </w:rPr>
  </w:style>
  <w:style w:type="paragraph" w:customStyle="1" w:styleId="ListParagraph2">
    <w:name w:val="List Paragraph2"/>
    <w:basedOn w:val="a0"/>
    <w:uiPriority w:val="99"/>
    <w:rsid w:val="006D25D8"/>
    <w:pPr>
      <w:widowControl/>
      <w:autoSpaceDE/>
      <w:autoSpaceDN/>
      <w:adjustRightInd/>
      <w:spacing w:line="276" w:lineRule="auto"/>
      <w:ind w:left="720"/>
      <w:contextualSpacing/>
      <w:jc w:val="both"/>
    </w:pPr>
    <w:rPr>
      <w:rFonts w:ascii="Calibri" w:eastAsia="Calibri" w:hAnsi="Calibri" w:cs="Calibri"/>
      <w:sz w:val="22"/>
      <w:szCs w:val="22"/>
    </w:rPr>
  </w:style>
  <w:style w:type="character" w:customStyle="1" w:styleId="3f1">
    <w:name w:val="Стиль3 Знак"/>
    <w:link w:val="3f0"/>
    <w:uiPriority w:val="99"/>
    <w:locked/>
    <w:rsid w:val="006D25D8"/>
    <w:rPr>
      <w:rFonts w:ascii="Times New Roman" w:eastAsia="Calibri" w:hAnsi="Times New Roman" w:cs="Times New Roman"/>
      <w:b/>
      <w:sz w:val="24"/>
      <w:szCs w:val="20"/>
    </w:rPr>
  </w:style>
  <w:style w:type="paragraph" w:customStyle="1" w:styleId="c10">
    <w:name w:val="c10"/>
    <w:basedOn w:val="a0"/>
    <w:uiPriority w:val="99"/>
    <w:rsid w:val="006D25D8"/>
    <w:pPr>
      <w:widowControl/>
      <w:autoSpaceDE/>
      <w:autoSpaceDN/>
      <w:adjustRightInd/>
      <w:spacing w:before="100" w:beforeAutospacing="1" w:after="100" w:afterAutospacing="1"/>
    </w:pPr>
    <w:rPr>
      <w:rFonts w:ascii="Calibri" w:eastAsia="Times New Roman" w:hAnsi="Calibri"/>
      <w:sz w:val="24"/>
      <w:szCs w:val="24"/>
    </w:rPr>
  </w:style>
  <w:style w:type="paragraph" w:customStyle="1" w:styleId="NoSpacing3">
    <w:name w:val="No Spacing3"/>
    <w:uiPriority w:val="99"/>
    <w:rsid w:val="006D25D8"/>
    <w:pPr>
      <w:spacing w:after="0" w:line="240" w:lineRule="auto"/>
      <w:jc w:val="both"/>
    </w:pPr>
    <w:rPr>
      <w:rFonts w:ascii="Times New Roman" w:eastAsia="Calibri" w:hAnsi="Times New Roman" w:cs="Times New Roman"/>
      <w:sz w:val="24"/>
      <w:szCs w:val="24"/>
    </w:rPr>
  </w:style>
  <w:style w:type="paragraph" w:customStyle="1" w:styleId="77">
    <w:name w:val="Основной текст7"/>
    <w:basedOn w:val="a0"/>
    <w:uiPriority w:val="99"/>
    <w:rsid w:val="006D25D8"/>
    <w:pPr>
      <w:shd w:val="clear" w:color="auto" w:fill="FFFFFF"/>
      <w:autoSpaceDE/>
      <w:autoSpaceDN/>
      <w:adjustRightInd/>
      <w:spacing w:after="360" w:line="241" w:lineRule="exact"/>
      <w:ind w:hanging="660"/>
      <w:jc w:val="center"/>
    </w:pPr>
    <w:rPr>
      <w:rFonts w:eastAsia="Calibri"/>
    </w:rPr>
  </w:style>
  <w:style w:type="paragraph" w:styleId="affffffff">
    <w:name w:val="Document Map"/>
    <w:basedOn w:val="a0"/>
    <w:link w:val="affffffff0"/>
    <w:uiPriority w:val="99"/>
    <w:semiHidden/>
    <w:rsid w:val="006D25D8"/>
    <w:pPr>
      <w:widowControl/>
      <w:autoSpaceDE/>
      <w:autoSpaceDN/>
      <w:adjustRightInd/>
      <w:spacing w:after="200" w:line="276" w:lineRule="auto"/>
    </w:pPr>
    <w:rPr>
      <w:rFonts w:ascii="Tahoma" w:eastAsia="Times New Roman" w:hAnsi="Tahoma"/>
      <w:sz w:val="16"/>
      <w:szCs w:val="16"/>
    </w:rPr>
  </w:style>
  <w:style w:type="character" w:customStyle="1" w:styleId="affffffff0">
    <w:name w:val="Схема документа Знак"/>
    <w:basedOn w:val="a1"/>
    <w:link w:val="affffffff"/>
    <w:uiPriority w:val="99"/>
    <w:semiHidden/>
    <w:rsid w:val="006D25D8"/>
    <w:rPr>
      <w:rFonts w:ascii="Tahoma" w:eastAsia="Times New Roman" w:hAnsi="Tahoma" w:cs="Times New Roman"/>
      <w:sz w:val="16"/>
      <w:szCs w:val="16"/>
    </w:rPr>
  </w:style>
  <w:style w:type="character" w:customStyle="1" w:styleId="value">
    <w:name w:val="value"/>
    <w:uiPriority w:val="99"/>
    <w:rsid w:val="006D25D8"/>
  </w:style>
  <w:style w:type="character" w:customStyle="1" w:styleId="hilight">
    <w:name w:val="hilight"/>
    <w:uiPriority w:val="99"/>
    <w:rsid w:val="006D25D8"/>
  </w:style>
  <w:style w:type="character" w:customStyle="1" w:styleId="head">
    <w:name w:val="head"/>
    <w:uiPriority w:val="99"/>
    <w:rsid w:val="006D25D8"/>
  </w:style>
  <w:style w:type="character" w:customStyle="1" w:styleId="CharAttribute0">
    <w:name w:val="CharAttribute0"/>
    <w:uiPriority w:val="99"/>
    <w:rsid w:val="006D25D8"/>
    <w:rPr>
      <w:rFonts w:ascii="Times New Roman" w:eastAsia="Times New Roman"/>
    </w:rPr>
  </w:style>
  <w:style w:type="paragraph" w:customStyle="1" w:styleId="Pa13">
    <w:name w:val="Pa13"/>
    <w:basedOn w:val="Default"/>
    <w:next w:val="Default"/>
    <w:uiPriority w:val="99"/>
    <w:rsid w:val="006D25D8"/>
    <w:pPr>
      <w:spacing w:line="241" w:lineRule="atLeast"/>
    </w:pPr>
    <w:rPr>
      <w:rFonts w:ascii="NewtonC" w:eastAsia="Times New Roman" w:hAnsi="NewtonC"/>
      <w:color w:val="auto"/>
    </w:rPr>
  </w:style>
  <w:style w:type="character" w:customStyle="1" w:styleId="A30">
    <w:name w:val="A3"/>
    <w:uiPriority w:val="99"/>
    <w:rsid w:val="006D25D8"/>
    <w:rPr>
      <w:color w:val="000000"/>
      <w:sz w:val="18"/>
    </w:rPr>
  </w:style>
  <w:style w:type="character" w:customStyle="1" w:styleId="affffffff1">
    <w:name w:val="Основной текст + Полужирный"/>
    <w:uiPriority w:val="99"/>
    <w:rsid w:val="006D25D8"/>
    <w:rPr>
      <w:rFonts w:ascii="Times New Roman" w:hAnsi="Times New Roman"/>
      <w:b/>
      <w:color w:val="000000"/>
      <w:spacing w:val="0"/>
      <w:w w:val="100"/>
      <w:position w:val="0"/>
      <w:sz w:val="24"/>
      <w:shd w:val="clear" w:color="auto" w:fill="FFFFFF"/>
      <w:lang w:val="ru-RU" w:eastAsia="ru-RU"/>
    </w:rPr>
  </w:style>
  <w:style w:type="paragraph" w:customStyle="1" w:styleId="2140">
    <w:name w:val="Знак214"/>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character" w:customStyle="1" w:styleId="TimesNewRoman">
    <w:name w:val="Основной текст + Times New Roman"/>
    <w:aliases w:val="10,5 pt7"/>
    <w:uiPriority w:val="99"/>
    <w:rsid w:val="006D25D8"/>
    <w:rPr>
      <w:rFonts w:ascii="Times New Roman" w:hAnsi="Times New Roman"/>
      <w:color w:val="000000"/>
      <w:spacing w:val="-10"/>
      <w:w w:val="100"/>
      <w:position w:val="0"/>
      <w:sz w:val="21"/>
      <w:shd w:val="clear" w:color="auto" w:fill="FFFFFF"/>
      <w:lang w:val="ru-RU"/>
    </w:rPr>
  </w:style>
  <w:style w:type="paragraph" w:customStyle="1" w:styleId="Style1">
    <w:name w:val="Style 1"/>
    <w:basedOn w:val="a0"/>
    <w:uiPriority w:val="99"/>
    <w:rsid w:val="006D25D8"/>
    <w:pPr>
      <w:autoSpaceDE/>
      <w:autoSpaceDN/>
      <w:adjustRightInd/>
      <w:ind w:firstLine="720"/>
    </w:pPr>
    <w:rPr>
      <w:rFonts w:eastAsia="Times New Roman"/>
      <w:noProof/>
      <w:color w:val="000000"/>
    </w:rPr>
  </w:style>
  <w:style w:type="paragraph" w:customStyle="1" w:styleId="1ff2">
    <w:name w:val="мак1"/>
    <w:basedOn w:val="a0"/>
    <w:uiPriority w:val="99"/>
    <w:rsid w:val="006D25D8"/>
    <w:pPr>
      <w:widowControl/>
      <w:autoSpaceDE/>
      <w:autoSpaceDN/>
      <w:adjustRightInd/>
      <w:spacing w:line="360" w:lineRule="auto"/>
      <w:ind w:firstLine="567"/>
      <w:jc w:val="both"/>
    </w:pPr>
    <w:rPr>
      <w:rFonts w:eastAsia="Times New Roman"/>
      <w:sz w:val="24"/>
      <w:szCs w:val="24"/>
    </w:rPr>
  </w:style>
  <w:style w:type="paragraph" w:customStyle="1" w:styleId="413">
    <w:name w:val="Основной текст (4)1"/>
    <w:basedOn w:val="a0"/>
    <w:uiPriority w:val="99"/>
    <w:rsid w:val="006D25D8"/>
    <w:pPr>
      <w:widowControl/>
      <w:shd w:val="clear" w:color="auto" w:fill="FFFFFF"/>
      <w:autoSpaceDE/>
      <w:autoSpaceDN/>
      <w:adjustRightInd/>
      <w:spacing w:before="120" w:line="115" w:lineRule="exact"/>
    </w:pPr>
    <w:rPr>
      <w:rFonts w:eastAsia="Times New Roman"/>
      <w:b/>
      <w:bCs/>
      <w:i/>
      <w:iCs/>
      <w:spacing w:val="-10"/>
      <w:sz w:val="19"/>
      <w:szCs w:val="19"/>
    </w:rPr>
  </w:style>
  <w:style w:type="character" w:customStyle="1" w:styleId="2fd">
    <w:name w:val="Основной текст (2) + Полужирный"/>
    <w:uiPriority w:val="99"/>
    <w:rsid w:val="006D25D8"/>
    <w:rPr>
      <w:b/>
      <w:color w:val="000000"/>
      <w:w w:val="100"/>
      <w:position w:val="0"/>
      <w:sz w:val="18"/>
      <w:shd w:val="clear" w:color="auto" w:fill="FFFFFF"/>
      <w:lang w:val="ru-RU" w:eastAsia="ru-RU"/>
    </w:rPr>
  </w:style>
  <w:style w:type="character" w:customStyle="1" w:styleId="WW8Num5z0">
    <w:name w:val="WW8Num5z0"/>
    <w:uiPriority w:val="99"/>
    <w:rsid w:val="006D25D8"/>
    <w:rPr>
      <w:b/>
    </w:rPr>
  </w:style>
  <w:style w:type="character" w:customStyle="1" w:styleId="WW8Num7z0">
    <w:name w:val="WW8Num7z0"/>
    <w:uiPriority w:val="99"/>
    <w:rsid w:val="006D25D8"/>
    <w:rPr>
      <w:rFonts w:ascii="Symbol" w:hAnsi="Symbol"/>
    </w:rPr>
  </w:style>
  <w:style w:type="character" w:customStyle="1" w:styleId="WW8Num8z0">
    <w:name w:val="WW8Num8z0"/>
    <w:uiPriority w:val="99"/>
    <w:rsid w:val="006D25D8"/>
    <w:rPr>
      <w:b/>
    </w:rPr>
  </w:style>
  <w:style w:type="character" w:customStyle="1" w:styleId="WW8Num10z0">
    <w:name w:val="WW8Num10z0"/>
    <w:uiPriority w:val="99"/>
    <w:rsid w:val="006D25D8"/>
    <w:rPr>
      <w:rFonts w:ascii="Times New Roman" w:hAnsi="Times New Roman"/>
      <w:sz w:val="26"/>
    </w:rPr>
  </w:style>
  <w:style w:type="character" w:customStyle="1" w:styleId="WW8Num11z0">
    <w:name w:val="WW8Num11z0"/>
    <w:uiPriority w:val="99"/>
    <w:rsid w:val="006D25D8"/>
    <w:rPr>
      <w:sz w:val="22"/>
    </w:rPr>
  </w:style>
  <w:style w:type="character" w:customStyle="1" w:styleId="WW8Num12z0">
    <w:name w:val="WW8Num12z0"/>
    <w:uiPriority w:val="99"/>
    <w:rsid w:val="006D25D8"/>
    <w:rPr>
      <w:b/>
    </w:rPr>
  </w:style>
  <w:style w:type="character" w:customStyle="1" w:styleId="WW8Num13z0">
    <w:name w:val="WW8Num13z0"/>
    <w:uiPriority w:val="99"/>
    <w:rsid w:val="006D25D8"/>
    <w:rPr>
      <w:b/>
    </w:rPr>
  </w:style>
  <w:style w:type="character" w:customStyle="1" w:styleId="WW8Num14z0">
    <w:name w:val="WW8Num14z0"/>
    <w:uiPriority w:val="99"/>
    <w:rsid w:val="006D25D8"/>
    <w:rPr>
      <w:sz w:val="22"/>
    </w:rPr>
  </w:style>
  <w:style w:type="character" w:customStyle="1" w:styleId="WW8Num15z0">
    <w:name w:val="WW8Num15z0"/>
    <w:uiPriority w:val="99"/>
    <w:rsid w:val="006D25D8"/>
    <w:rPr>
      <w:rFonts w:ascii="Symbol" w:hAnsi="Symbol"/>
    </w:rPr>
  </w:style>
  <w:style w:type="character" w:customStyle="1" w:styleId="WW8Num1z0">
    <w:name w:val="WW8Num1z0"/>
    <w:uiPriority w:val="99"/>
    <w:rsid w:val="006D25D8"/>
  </w:style>
  <w:style w:type="character" w:customStyle="1" w:styleId="WW8Num1z1">
    <w:name w:val="WW8Num1z1"/>
    <w:uiPriority w:val="99"/>
    <w:rsid w:val="006D25D8"/>
  </w:style>
  <w:style w:type="character" w:customStyle="1" w:styleId="WW8Num1z2">
    <w:name w:val="WW8Num1z2"/>
    <w:uiPriority w:val="99"/>
    <w:rsid w:val="006D25D8"/>
  </w:style>
  <w:style w:type="character" w:customStyle="1" w:styleId="WW8Num1z3">
    <w:name w:val="WW8Num1z3"/>
    <w:uiPriority w:val="99"/>
    <w:rsid w:val="006D25D8"/>
  </w:style>
  <w:style w:type="character" w:customStyle="1" w:styleId="WW8Num1z4">
    <w:name w:val="WW8Num1z4"/>
    <w:uiPriority w:val="99"/>
    <w:rsid w:val="006D25D8"/>
  </w:style>
  <w:style w:type="character" w:customStyle="1" w:styleId="WW8Num1z5">
    <w:name w:val="WW8Num1z5"/>
    <w:uiPriority w:val="99"/>
    <w:rsid w:val="006D25D8"/>
  </w:style>
  <w:style w:type="character" w:customStyle="1" w:styleId="WW8Num1z6">
    <w:name w:val="WW8Num1z6"/>
    <w:uiPriority w:val="99"/>
    <w:rsid w:val="006D25D8"/>
  </w:style>
  <w:style w:type="character" w:customStyle="1" w:styleId="WW8Num1z7">
    <w:name w:val="WW8Num1z7"/>
    <w:uiPriority w:val="99"/>
    <w:rsid w:val="006D25D8"/>
  </w:style>
  <w:style w:type="character" w:customStyle="1" w:styleId="WW8Num1z8">
    <w:name w:val="WW8Num1z8"/>
    <w:uiPriority w:val="99"/>
    <w:rsid w:val="006D25D8"/>
  </w:style>
  <w:style w:type="character" w:customStyle="1" w:styleId="Absatz-Standardschriftart">
    <w:name w:val="Absatz-Standardschriftart"/>
    <w:uiPriority w:val="99"/>
    <w:rsid w:val="006D25D8"/>
  </w:style>
  <w:style w:type="character" w:customStyle="1" w:styleId="WW-Absatz-Standardschriftart">
    <w:name w:val="WW-Absatz-Standardschriftart"/>
    <w:uiPriority w:val="99"/>
    <w:rsid w:val="006D25D8"/>
  </w:style>
  <w:style w:type="character" w:customStyle="1" w:styleId="WW-Absatz-Standardschriftart1">
    <w:name w:val="WW-Absatz-Standardschriftart1"/>
    <w:uiPriority w:val="99"/>
    <w:rsid w:val="006D25D8"/>
  </w:style>
  <w:style w:type="character" w:customStyle="1" w:styleId="WW-Absatz-Standardschriftart11">
    <w:name w:val="WW-Absatz-Standardschriftart11"/>
    <w:uiPriority w:val="99"/>
    <w:rsid w:val="006D25D8"/>
  </w:style>
  <w:style w:type="character" w:customStyle="1" w:styleId="WW-Absatz-Standardschriftart111">
    <w:name w:val="WW-Absatz-Standardschriftart111"/>
    <w:uiPriority w:val="99"/>
    <w:rsid w:val="006D25D8"/>
  </w:style>
  <w:style w:type="character" w:customStyle="1" w:styleId="WW-Absatz-Standardschriftart1111">
    <w:name w:val="WW-Absatz-Standardschriftart1111"/>
    <w:uiPriority w:val="99"/>
    <w:rsid w:val="006D25D8"/>
  </w:style>
  <w:style w:type="character" w:customStyle="1" w:styleId="WW8Num3z1">
    <w:name w:val="WW8Num3z1"/>
    <w:uiPriority w:val="99"/>
    <w:rsid w:val="006D25D8"/>
    <w:rPr>
      <w:rFonts w:ascii="Courier New" w:hAnsi="Courier New"/>
    </w:rPr>
  </w:style>
  <w:style w:type="character" w:customStyle="1" w:styleId="WW8Num3z2">
    <w:name w:val="WW8Num3z2"/>
    <w:uiPriority w:val="99"/>
    <w:rsid w:val="006D25D8"/>
    <w:rPr>
      <w:rFonts w:ascii="Wingdings" w:hAnsi="Wingdings"/>
    </w:rPr>
  </w:style>
  <w:style w:type="character" w:customStyle="1" w:styleId="WW8Num6z1">
    <w:name w:val="WW8Num6z1"/>
    <w:uiPriority w:val="99"/>
    <w:rsid w:val="006D25D8"/>
    <w:rPr>
      <w:rFonts w:ascii="Courier New" w:hAnsi="Courier New"/>
    </w:rPr>
  </w:style>
  <w:style w:type="character" w:customStyle="1" w:styleId="WW8Num6z2">
    <w:name w:val="WW8Num6z2"/>
    <w:uiPriority w:val="99"/>
    <w:rsid w:val="006D25D8"/>
    <w:rPr>
      <w:rFonts w:ascii="Wingdings" w:hAnsi="Wingdings"/>
    </w:rPr>
  </w:style>
  <w:style w:type="character" w:customStyle="1" w:styleId="WW8Num7z1">
    <w:name w:val="WW8Num7z1"/>
    <w:uiPriority w:val="99"/>
    <w:rsid w:val="006D25D8"/>
    <w:rPr>
      <w:rFonts w:ascii="Courier New" w:hAnsi="Courier New"/>
    </w:rPr>
  </w:style>
  <w:style w:type="character" w:customStyle="1" w:styleId="WW8Num7z2">
    <w:name w:val="WW8Num7z2"/>
    <w:uiPriority w:val="99"/>
    <w:rsid w:val="006D25D8"/>
    <w:rPr>
      <w:rFonts w:ascii="Wingdings" w:hAnsi="Wingdings"/>
    </w:rPr>
  </w:style>
  <w:style w:type="character" w:customStyle="1" w:styleId="WW8Num11z1">
    <w:name w:val="WW8Num11z1"/>
    <w:uiPriority w:val="99"/>
    <w:rsid w:val="006D25D8"/>
    <w:rPr>
      <w:sz w:val="32"/>
    </w:rPr>
  </w:style>
  <w:style w:type="character" w:customStyle="1" w:styleId="WW8Num16z0">
    <w:name w:val="WW8Num16z0"/>
    <w:uiPriority w:val="99"/>
    <w:rsid w:val="006D25D8"/>
    <w:rPr>
      <w:b/>
    </w:rPr>
  </w:style>
  <w:style w:type="character" w:customStyle="1" w:styleId="WW8Num17z0">
    <w:name w:val="WW8Num17z0"/>
    <w:uiPriority w:val="99"/>
    <w:rsid w:val="006D25D8"/>
  </w:style>
  <w:style w:type="character" w:customStyle="1" w:styleId="WW8Num18z0">
    <w:name w:val="WW8Num18z0"/>
    <w:uiPriority w:val="99"/>
    <w:rsid w:val="006D25D8"/>
    <w:rPr>
      <w:sz w:val="24"/>
    </w:rPr>
  </w:style>
  <w:style w:type="character" w:customStyle="1" w:styleId="WW8Num23z0">
    <w:name w:val="WW8Num23z0"/>
    <w:uiPriority w:val="99"/>
    <w:rsid w:val="006D25D8"/>
    <w:rPr>
      <w:sz w:val="22"/>
    </w:rPr>
  </w:style>
  <w:style w:type="character" w:customStyle="1" w:styleId="WW8Num24z0">
    <w:name w:val="WW8Num24z0"/>
    <w:uiPriority w:val="99"/>
    <w:rsid w:val="006D25D8"/>
    <w:rPr>
      <w:rFonts w:ascii="Symbol" w:hAnsi="Symbol"/>
    </w:rPr>
  </w:style>
  <w:style w:type="character" w:customStyle="1" w:styleId="WW8Num24z1">
    <w:name w:val="WW8Num24z1"/>
    <w:uiPriority w:val="99"/>
    <w:rsid w:val="006D25D8"/>
    <w:rPr>
      <w:rFonts w:ascii="Courier New" w:hAnsi="Courier New"/>
    </w:rPr>
  </w:style>
  <w:style w:type="character" w:customStyle="1" w:styleId="WW8Num24z2">
    <w:name w:val="WW8Num24z2"/>
    <w:uiPriority w:val="99"/>
    <w:rsid w:val="006D25D8"/>
    <w:rPr>
      <w:rFonts w:ascii="Wingdings" w:hAnsi="Wingdings"/>
    </w:rPr>
  </w:style>
  <w:style w:type="character" w:customStyle="1" w:styleId="WW8Num29z1">
    <w:name w:val="WW8Num29z1"/>
    <w:uiPriority w:val="99"/>
    <w:rsid w:val="006D25D8"/>
    <w:rPr>
      <w:sz w:val="28"/>
    </w:rPr>
  </w:style>
  <w:style w:type="character" w:customStyle="1" w:styleId="WW8Num30z0">
    <w:name w:val="WW8Num30z0"/>
    <w:uiPriority w:val="99"/>
    <w:rsid w:val="006D25D8"/>
    <w:rPr>
      <w:sz w:val="24"/>
    </w:rPr>
  </w:style>
  <w:style w:type="character" w:customStyle="1" w:styleId="WW8Num31z0">
    <w:name w:val="WW8Num31z0"/>
    <w:uiPriority w:val="99"/>
    <w:rsid w:val="006D25D8"/>
    <w:rPr>
      <w:rFonts w:ascii="Symbol" w:hAnsi="Symbol"/>
    </w:rPr>
  </w:style>
  <w:style w:type="character" w:customStyle="1" w:styleId="WW8Num31z1">
    <w:name w:val="WW8Num31z1"/>
    <w:uiPriority w:val="99"/>
    <w:rsid w:val="006D25D8"/>
    <w:rPr>
      <w:rFonts w:ascii="Courier New" w:hAnsi="Courier New"/>
    </w:rPr>
  </w:style>
  <w:style w:type="character" w:customStyle="1" w:styleId="WW8Num31z2">
    <w:name w:val="WW8Num31z2"/>
    <w:uiPriority w:val="99"/>
    <w:rsid w:val="006D25D8"/>
    <w:rPr>
      <w:rFonts w:ascii="Wingdings" w:hAnsi="Wingdings"/>
    </w:rPr>
  </w:style>
  <w:style w:type="character" w:customStyle="1" w:styleId="WW8Num32z0">
    <w:name w:val="WW8Num32z0"/>
    <w:uiPriority w:val="99"/>
    <w:rsid w:val="006D25D8"/>
    <w:rPr>
      <w:sz w:val="22"/>
    </w:rPr>
  </w:style>
  <w:style w:type="character" w:customStyle="1" w:styleId="WW8Num33z0">
    <w:name w:val="WW8Num33z0"/>
    <w:uiPriority w:val="99"/>
    <w:rsid w:val="006D25D8"/>
    <w:rPr>
      <w:rFonts w:ascii="Symbol" w:hAnsi="Symbol"/>
    </w:rPr>
  </w:style>
  <w:style w:type="character" w:customStyle="1" w:styleId="WW8Num33z1">
    <w:name w:val="WW8Num33z1"/>
    <w:uiPriority w:val="99"/>
    <w:rsid w:val="006D25D8"/>
    <w:rPr>
      <w:rFonts w:ascii="Courier New" w:hAnsi="Courier New"/>
    </w:rPr>
  </w:style>
  <w:style w:type="character" w:customStyle="1" w:styleId="WW8Num33z2">
    <w:name w:val="WW8Num33z2"/>
    <w:uiPriority w:val="99"/>
    <w:rsid w:val="006D25D8"/>
    <w:rPr>
      <w:rFonts w:ascii="Wingdings" w:hAnsi="Wingdings"/>
    </w:rPr>
  </w:style>
  <w:style w:type="paragraph" w:customStyle="1" w:styleId="3f2">
    <w:name w:val="Заголовок3"/>
    <w:basedOn w:val="a0"/>
    <w:next w:val="af5"/>
    <w:uiPriority w:val="99"/>
    <w:rsid w:val="006D25D8"/>
    <w:pPr>
      <w:keepNext/>
      <w:widowControl/>
      <w:autoSpaceDE/>
      <w:autoSpaceDN/>
      <w:adjustRightInd/>
      <w:spacing w:before="240" w:after="120" w:line="276" w:lineRule="auto"/>
    </w:pPr>
    <w:rPr>
      <w:rFonts w:ascii="Arial" w:eastAsia="SimSun" w:hAnsi="Arial" w:cs="Mangal"/>
      <w:sz w:val="28"/>
      <w:szCs w:val="28"/>
      <w:lang w:eastAsia="ar-SA"/>
    </w:rPr>
  </w:style>
  <w:style w:type="paragraph" w:customStyle="1" w:styleId="Style12">
    <w:name w:val="Style1"/>
    <w:basedOn w:val="a0"/>
    <w:uiPriority w:val="99"/>
    <w:rsid w:val="006D25D8"/>
    <w:pPr>
      <w:autoSpaceDN/>
      <w:adjustRightInd/>
    </w:pPr>
    <w:rPr>
      <w:rFonts w:ascii="Calibri" w:eastAsia="Times New Roman" w:hAnsi="Calibri" w:cs="Calibri"/>
      <w:sz w:val="24"/>
      <w:szCs w:val="24"/>
      <w:lang w:eastAsia="ar-SA"/>
    </w:rPr>
  </w:style>
  <w:style w:type="paragraph" w:customStyle="1" w:styleId="Pa21">
    <w:name w:val="Pa21"/>
    <w:basedOn w:val="a0"/>
    <w:next w:val="a0"/>
    <w:uiPriority w:val="99"/>
    <w:rsid w:val="006D25D8"/>
    <w:pPr>
      <w:widowControl/>
      <w:autoSpaceDN/>
      <w:adjustRightInd/>
      <w:spacing w:before="120" w:after="80" w:line="201" w:lineRule="atLeast"/>
    </w:pPr>
    <w:rPr>
      <w:rFonts w:eastAsia="Times New Roman"/>
      <w:sz w:val="24"/>
      <w:szCs w:val="24"/>
      <w:lang w:eastAsia="ar-SA"/>
    </w:rPr>
  </w:style>
  <w:style w:type="character" w:customStyle="1" w:styleId="-0">
    <w:name w:val="Интернет-ссылка"/>
    <w:uiPriority w:val="99"/>
    <w:rsid w:val="006D25D8"/>
    <w:rPr>
      <w:color w:val="0000FF"/>
      <w:u w:val="single"/>
      <w:lang w:val="ru-RU" w:eastAsia="ru-RU"/>
    </w:rPr>
  </w:style>
  <w:style w:type="paragraph" w:customStyle="1" w:styleId="affffffff2">
    <w:name w:val="Îáû÷íûé"/>
    <w:uiPriority w:val="99"/>
    <w:rsid w:val="006D25D8"/>
    <w:pPr>
      <w:spacing w:after="0" w:line="240" w:lineRule="auto"/>
    </w:pPr>
    <w:rPr>
      <w:rFonts w:ascii="Times New Roman" w:eastAsia="Times New Roman" w:hAnsi="Times New Roman" w:cs="Times New Roman"/>
      <w:sz w:val="20"/>
      <w:szCs w:val="20"/>
    </w:rPr>
  </w:style>
  <w:style w:type="paragraph" w:customStyle="1" w:styleId="Style59">
    <w:name w:val="Style59"/>
    <w:basedOn w:val="a0"/>
    <w:uiPriority w:val="99"/>
    <w:rsid w:val="006D25D8"/>
    <w:pPr>
      <w:spacing w:line="274" w:lineRule="exact"/>
      <w:ind w:firstLine="283"/>
      <w:jc w:val="both"/>
    </w:pPr>
    <w:rPr>
      <w:rFonts w:eastAsia="Times New Roman"/>
      <w:sz w:val="24"/>
      <w:szCs w:val="24"/>
    </w:rPr>
  </w:style>
  <w:style w:type="paragraph" w:customStyle="1" w:styleId="Style40">
    <w:name w:val="Style40"/>
    <w:basedOn w:val="a0"/>
    <w:uiPriority w:val="99"/>
    <w:rsid w:val="006D25D8"/>
    <w:pPr>
      <w:spacing w:line="272" w:lineRule="exact"/>
    </w:pPr>
    <w:rPr>
      <w:rFonts w:eastAsia="Times New Roman"/>
      <w:sz w:val="24"/>
      <w:szCs w:val="24"/>
    </w:rPr>
  </w:style>
  <w:style w:type="character" w:customStyle="1" w:styleId="FontStyle99">
    <w:name w:val="Font Style99"/>
    <w:uiPriority w:val="99"/>
    <w:rsid w:val="006D25D8"/>
    <w:rPr>
      <w:rFonts w:ascii="Times New Roman" w:hAnsi="Times New Roman"/>
      <w:sz w:val="20"/>
    </w:rPr>
  </w:style>
  <w:style w:type="paragraph" w:customStyle="1" w:styleId="Style7">
    <w:name w:val="Style7"/>
    <w:basedOn w:val="a0"/>
    <w:uiPriority w:val="99"/>
    <w:rsid w:val="006D25D8"/>
    <w:pPr>
      <w:spacing w:line="226" w:lineRule="exact"/>
      <w:ind w:hanging="192"/>
    </w:pPr>
    <w:rPr>
      <w:rFonts w:eastAsia="Times New Roman"/>
      <w:sz w:val="24"/>
      <w:szCs w:val="24"/>
    </w:rPr>
  </w:style>
  <w:style w:type="paragraph" w:customStyle="1" w:styleId="Style13">
    <w:name w:val="Style13"/>
    <w:basedOn w:val="a0"/>
    <w:uiPriority w:val="99"/>
    <w:rsid w:val="006D25D8"/>
    <w:rPr>
      <w:rFonts w:eastAsia="Times New Roman"/>
      <w:sz w:val="24"/>
      <w:szCs w:val="24"/>
    </w:rPr>
  </w:style>
  <w:style w:type="character" w:customStyle="1" w:styleId="FontStyle16">
    <w:name w:val="Font Style16"/>
    <w:uiPriority w:val="99"/>
    <w:rsid w:val="006D25D8"/>
    <w:rPr>
      <w:rFonts w:ascii="Times New Roman" w:hAnsi="Times New Roman"/>
      <w:sz w:val="20"/>
    </w:rPr>
  </w:style>
  <w:style w:type="character" w:customStyle="1" w:styleId="FontStyle19">
    <w:name w:val="Font Style19"/>
    <w:uiPriority w:val="99"/>
    <w:rsid w:val="006D25D8"/>
    <w:rPr>
      <w:rFonts w:ascii="Times New Roman" w:hAnsi="Times New Roman"/>
      <w:b/>
      <w:i/>
      <w:sz w:val="16"/>
    </w:rPr>
  </w:style>
  <w:style w:type="table" w:customStyle="1" w:styleId="155">
    <w:name w:val="Сетка таблицы 15"/>
    <w:uiPriority w:val="99"/>
    <w:rsid w:val="006D25D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2130">
    <w:name w:val="Знак213"/>
    <w:basedOn w:val="a0"/>
    <w:uiPriority w:val="99"/>
    <w:rsid w:val="006D25D8"/>
    <w:pPr>
      <w:widowControl/>
      <w:tabs>
        <w:tab w:val="left" w:pos="708"/>
      </w:tabs>
      <w:autoSpaceDE/>
      <w:autoSpaceDN/>
      <w:adjustRightInd/>
      <w:spacing w:after="160" w:line="240" w:lineRule="exact"/>
    </w:pPr>
    <w:rPr>
      <w:rFonts w:ascii="Verdana" w:eastAsia="Times New Roman" w:hAnsi="Verdana" w:cs="Verdana"/>
      <w:lang w:val="en-US" w:eastAsia="en-US"/>
    </w:rPr>
  </w:style>
  <w:style w:type="numbering" w:customStyle="1" w:styleId="WWNum47">
    <w:name w:val="WWNum47"/>
    <w:rsid w:val="006D25D8"/>
    <w:pPr>
      <w:numPr>
        <w:numId w:val="20"/>
      </w:numPr>
    </w:pPr>
  </w:style>
  <w:style w:type="numbering" w:customStyle="1" w:styleId="WWNum44">
    <w:name w:val="WWNum44"/>
    <w:rsid w:val="006D25D8"/>
    <w:pPr>
      <w:numPr>
        <w:numId w:val="17"/>
      </w:numPr>
    </w:pPr>
  </w:style>
  <w:style w:type="numbering" w:customStyle="1" w:styleId="WWNum49">
    <w:name w:val="WWNum49"/>
    <w:rsid w:val="006D25D8"/>
    <w:pPr>
      <w:numPr>
        <w:numId w:val="22"/>
      </w:numPr>
    </w:pPr>
  </w:style>
  <w:style w:type="numbering" w:customStyle="1" w:styleId="WWNum46">
    <w:name w:val="WWNum46"/>
    <w:rsid w:val="006D25D8"/>
    <w:pPr>
      <w:numPr>
        <w:numId w:val="19"/>
      </w:numPr>
    </w:pPr>
  </w:style>
  <w:style w:type="numbering" w:customStyle="1" w:styleId="WWNum43">
    <w:name w:val="WWNum43"/>
    <w:rsid w:val="006D25D8"/>
    <w:pPr>
      <w:numPr>
        <w:numId w:val="16"/>
      </w:numPr>
    </w:pPr>
  </w:style>
  <w:style w:type="numbering" w:customStyle="1" w:styleId="WWNum41">
    <w:name w:val="WWNum41"/>
    <w:rsid w:val="006D25D8"/>
    <w:pPr>
      <w:numPr>
        <w:numId w:val="14"/>
      </w:numPr>
    </w:pPr>
  </w:style>
  <w:style w:type="numbering" w:customStyle="1" w:styleId="WWNum45">
    <w:name w:val="WWNum45"/>
    <w:rsid w:val="006D25D8"/>
    <w:pPr>
      <w:numPr>
        <w:numId w:val="18"/>
      </w:numPr>
    </w:pPr>
  </w:style>
  <w:style w:type="numbering" w:customStyle="1" w:styleId="WWNum42">
    <w:name w:val="WWNum42"/>
    <w:rsid w:val="006D25D8"/>
    <w:pPr>
      <w:numPr>
        <w:numId w:val="15"/>
      </w:numPr>
    </w:pPr>
  </w:style>
  <w:style w:type="numbering" w:customStyle="1" w:styleId="WWNum48">
    <w:name w:val="WWNum48"/>
    <w:rsid w:val="006D25D8"/>
    <w:pPr>
      <w:numPr>
        <w:numId w:val="21"/>
      </w:numPr>
    </w:pPr>
  </w:style>
  <w:style w:type="paragraph" w:styleId="affffffff3">
    <w:name w:val="Revision"/>
    <w:hidden/>
    <w:uiPriority w:val="99"/>
    <w:semiHidden/>
    <w:rsid w:val="006D25D8"/>
    <w:pPr>
      <w:spacing w:after="0" w:line="240" w:lineRule="auto"/>
    </w:pPr>
    <w:rPr>
      <w:rFonts w:ascii="Calibri" w:eastAsia="Calibri" w:hAnsi="Calibri" w:cs="Times New Roman"/>
      <w:lang w:eastAsia="en-US"/>
    </w:rPr>
  </w:style>
  <w:style w:type="paragraph" w:styleId="2fe">
    <w:name w:val="Quote"/>
    <w:basedOn w:val="a0"/>
    <w:next w:val="a0"/>
    <w:link w:val="2ff"/>
    <w:uiPriority w:val="29"/>
    <w:qFormat/>
    <w:rsid w:val="006D25D8"/>
    <w:pPr>
      <w:widowControl/>
      <w:autoSpaceDE/>
      <w:autoSpaceDN/>
      <w:adjustRightInd/>
      <w:spacing w:before="200" w:after="160" w:line="276" w:lineRule="auto"/>
      <w:ind w:left="864" w:right="864"/>
      <w:jc w:val="center"/>
    </w:pPr>
    <w:rPr>
      <w:rFonts w:ascii="Calibri" w:eastAsia="Calibri" w:hAnsi="Calibri"/>
      <w:i/>
      <w:iCs/>
      <w:color w:val="404040" w:themeColor="text1" w:themeTint="BF"/>
      <w:sz w:val="22"/>
      <w:szCs w:val="22"/>
      <w:lang w:eastAsia="en-US"/>
    </w:rPr>
  </w:style>
  <w:style w:type="character" w:customStyle="1" w:styleId="2ff">
    <w:name w:val="Цитата 2 Знак"/>
    <w:basedOn w:val="a1"/>
    <w:link w:val="2fe"/>
    <w:uiPriority w:val="29"/>
    <w:rsid w:val="006D25D8"/>
    <w:rPr>
      <w:rFonts w:ascii="Calibri" w:eastAsia="Calibri" w:hAnsi="Calibri" w:cs="Times New Roman"/>
      <w:i/>
      <w:iCs/>
      <w:color w:val="404040" w:themeColor="text1" w:themeTint="BF"/>
      <w:lang w:eastAsia="en-US"/>
    </w:rPr>
  </w:style>
  <w:style w:type="paragraph" w:customStyle="1" w:styleId="s16">
    <w:name w:val="s_16"/>
    <w:basedOn w:val="a0"/>
    <w:rsid w:val="00910C17"/>
    <w:pPr>
      <w:widowControl/>
      <w:autoSpaceDE/>
      <w:autoSpaceDN/>
      <w:adjustRightInd/>
      <w:spacing w:before="100" w:beforeAutospacing="1" w:after="100" w:afterAutospacing="1"/>
    </w:pPr>
    <w:rPr>
      <w:rFonts w:eastAsia="Times New Roman"/>
      <w:sz w:val="24"/>
      <w:szCs w:val="24"/>
    </w:rPr>
  </w:style>
  <w:style w:type="character" w:customStyle="1" w:styleId="book-griff">
    <w:name w:val="book-griff"/>
    <w:basedOn w:val="a1"/>
    <w:rsid w:val="00555876"/>
  </w:style>
  <w:style w:type="character" w:customStyle="1" w:styleId="HeaderChar1">
    <w:name w:val="Header Char1"/>
    <w:uiPriority w:val="99"/>
    <w:semiHidden/>
    <w:locked/>
    <w:rsid w:val="00103389"/>
    <w:rPr>
      <w:sz w:val="24"/>
    </w:rPr>
  </w:style>
  <w:style w:type="paragraph" w:customStyle="1" w:styleId="DecimalAligned">
    <w:name w:val="Decimal Aligned"/>
    <w:basedOn w:val="a0"/>
    <w:uiPriority w:val="99"/>
    <w:rsid w:val="00103389"/>
    <w:pPr>
      <w:widowControl/>
      <w:tabs>
        <w:tab w:val="decimal" w:pos="360"/>
      </w:tabs>
      <w:autoSpaceDE/>
      <w:autoSpaceDN/>
      <w:adjustRightInd/>
      <w:spacing w:after="200" w:line="276" w:lineRule="auto"/>
    </w:pPr>
    <w:rPr>
      <w:rFonts w:ascii="Calibri" w:eastAsia="Times New Roman" w:hAnsi="Calibri"/>
      <w:sz w:val="22"/>
      <w:szCs w:val="22"/>
      <w:lang w:eastAsia="en-US"/>
    </w:rPr>
  </w:style>
  <w:style w:type="character" w:customStyle="1" w:styleId="1ff3">
    <w:name w:val="Верхний колонтитул Знак1"/>
    <w:uiPriority w:val="99"/>
    <w:semiHidden/>
    <w:rsid w:val="00103389"/>
    <w:rPr>
      <w:rFonts w:ascii="Times New Roman" w:hAnsi="Times New Roman"/>
      <w:sz w:val="24"/>
      <w:szCs w:val="24"/>
    </w:rPr>
  </w:style>
  <w:style w:type="character" w:customStyle="1" w:styleId="3f3">
    <w:name w:val="Неразрешенное упоминание3"/>
    <w:uiPriority w:val="99"/>
    <w:semiHidden/>
    <w:rsid w:val="00103389"/>
    <w:rPr>
      <w:color w:val="605E5C"/>
      <w:shd w:val="clear" w:color="auto" w:fill="E1DFDD"/>
    </w:rPr>
  </w:style>
  <w:style w:type="character" w:customStyle="1" w:styleId="219">
    <w:name w:val="Основной текст 2 Знак1"/>
    <w:semiHidden/>
    <w:rsid w:val="00103389"/>
    <w:rPr>
      <w:rFonts w:ascii="Times New Roman" w:hAnsi="Times New Roman"/>
      <w:sz w:val="24"/>
      <w:szCs w:val="24"/>
    </w:rPr>
  </w:style>
  <w:style w:type="character" w:customStyle="1" w:styleId="21a">
    <w:name w:val="Основной текст с отступом 2 Знак1"/>
    <w:semiHidden/>
    <w:rsid w:val="00103389"/>
    <w:rPr>
      <w:rFonts w:ascii="Times New Roman" w:hAnsi="Times New Roman"/>
      <w:sz w:val="24"/>
      <w:szCs w:val="24"/>
    </w:rPr>
  </w:style>
  <w:style w:type="character" w:customStyle="1" w:styleId="1ff4">
    <w:name w:val="Текст концевой сноски Знак1"/>
    <w:uiPriority w:val="99"/>
    <w:semiHidden/>
    <w:rsid w:val="00103389"/>
    <w:rPr>
      <w:rFonts w:ascii="Times New Roman" w:hAnsi="Times New Roman"/>
    </w:rPr>
  </w:style>
  <w:style w:type="paragraph" w:customStyle="1" w:styleId="3f4">
    <w:name w:val="Основной текст3"/>
    <w:basedOn w:val="a0"/>
    <w:rsid w:val="00103389"/>
    <w:pPr>
      <w:widowControl/>
      <w:shd w:val="clear" w:color="auto" w:fill="FFFFFF"/>
      <w:autoSpaceDE/>
      <w:autoSpaceDN/>
      <w:adjustRightInd/>
      <w:spacing w:after="600" w:line="312" w:lineRule="exact"/>
      <w:jc w:val="center"/>
    </w:pPr>
    <w:rPr>
      <w:rFonts w:eastAsia="Times New Roman"/>
      <w:sz w:val="25"/>
      <w:szCs w:val="25"/>
    </w:rPr>
  </w:style>
  <w:style w:type="table" w:customStyle="1" w:styleId="191">
    <w:name w:val="Сетка таблицы19"/>
    <w:basedOn w:val="a2"/>
    <w:next w:val="aa"/>
    <w:uiPriority w:val="59"/>
    <w:rsid w:val="0010338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103389"/>
    <w:pPr>
      <w:widowControl/>
      <w:autoSpaceDE/>
      <w:autoSpaceDN/>
      <w:adjustRightInd/>
      <w:spacing w:before="100" w:beforeAutospacing="1" w:after="100" w:afterAutospacing="1"/>
    </w:pPr>
    <w:rPr>
      <w:rFonts w:eastAsia="Times New Roman"/>
      <w:sz w:val="24"/>
      <w:szCs w:val="24"/>
    </w:rPr>
  </w:style>
  <w:style w:type="paragraph" w:customStyle="1" w:styleId="xl158">
    <w:name w:val="xl158"/>
    <w:basedOn w:val="a0"/>
    <w:rsid w:val="00103389"/>
    <w:pPr>
      <w:widowControl/>
      <w:pBdr>
        <w:bottom w:val="single" w:sz="8" w:space="0" w:color="auto"/>
        <w:right w:val="single" w:sz="8"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159">
    <w:name w:val="xl159"/>
    <w:basedOn w:val="a0"/>
    <w:rsid w:val="00103389"/>
    <w:pPr>
      <w:widowControl/>
      <w:pBdr>
        <w:bottom w:val="single" w:sz="8" w:space="0" w:color="auto"/>
        <w:right w:val="single" w:sz="8" w:space="0" w:color="auto"/>
      </w:pBdr>
      <w:shd w:val="clear" w:color="000000" w:fill="BFBFBF"/>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60">
    <w:name w:val="xl160"/>
    <w:basedOn w:val="a0"/>
    <w:rsid w:val="00103389"/>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161">
    <w:name w:val="xl161"/>
    <w:basedOn w:val="a0"/>
    <w:rsid w:val="00103389"/>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b/>
      <w:bCs/>
      <w:i/>
      <w:iCs/>
      <w:sz w:val="16"/>
      <w:szCs w:val="16"/>
    </w:rPr>
  </w:style>
  <w:style w:type="paragraph" w:customStyle="1" w:styleId="xl162">
    <w:name w:val="xl162"/>
    <w:basedOn w:val="a0"/>
    <w:rsid w:val="00103389"/>
    <w:pPr>
      <w:widowControl/>
      <w:pBdr>
        <w:top w:val="single" w:sz="8" w:space="0" w:color="auto"/>
        <w:bottom w:val="single" w:sz="8" w:space="0" w:color="auto"/>
        <w:right w:val="single" w:sz="8" w:space="0" w:color="auto"/>
      </w:pBdr>
      <w:shd w:val="clear" w:color="000000" w:fill="A9D08E"/>
      <w:autoSpaceDE/>
      <w:autoSpaceDN/>
      <w:adjustRightInd/>
      <w:spacing w:before="100" w:beforeAutospacing="1" w:after="100" w:afterAutospacing="1"/>
      <w:jc w:val="center"/>
      <w:textAlignment w:val="center"/>
    </w:pPr>
    <w:rPr>
      <w:rFonts w:eastAsia="Times New Roman"/>
      <w:sz w:val="24"/>
      <w:szCs w:val="24"/>
    </w:rPr>
  </w:style>
  <w:style w:type="paragraph" w:customStyle="1" w:styleId="xl163">
    <w:name w:val="xl163"/>
    <w:basedOn w:val="a0"/>
    <w:rsid w:val="00103389"/>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eastAsia="Times New Roman"/>
      <w:b/>
      <w:bCs/>
      <w:color w:val="000000"/>
      <w:sz w:val="14"/>
      <w:szCs w:val="14"/>
    </w:rPr>
  </w:style>
  <w:style w:type="paragraph" w:customStyle="1" w:styleId="xl164">
    <w:name w:val="xl164"/>
    <w:basedOn w:val="a0"/>
    <w:rsid w:val="00103389"/>
    <w:pPr>
      <w:widowControl/>
      <w:pBdr>
        <w:bottom w:val="single" w:sz="8" w:space="0" w:color="auto"/>
        <w:right w:val="single" w:sz="8" w:space="0" w:color="auto"/>
      </w:pBdr>
      <w:shd w:val="clear" w:color="000000" w:fill="FFFFFF"/>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65">
    <w:name w:val="xl165"/>
    <w:basedOn w:val="a0"/>
    <w:rsid w:val="00103389"/>
    <w:pPr>
      <w:widowControl/>
      <w:pBdr>
        <w:bottom w:val="single" w:sz="8" w:space="0" w:color="auto"/>
        <w:right w:val="single" w:sz="8" w:space="0" w:color="auto"/>
      </w:pBdr>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66">
    <w:name w:val="xl166"/>
    <w:basedOn w:val="a0"/>
    <w:rsid w:val="00103389"/>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167">
    <w:name w:val="xl167"/>
    <w:basedOn w:val="a0"/>
    <w:rsid w:val="00103389"/>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168">
    <w:name w:val="xl168"/>
    <w:basedOn w:val="a0"/>
    <w:rsid w:val="00103389"/>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b/>
      <w:bCs/>
      <w:color w:val="000000"/>
      <w:sz w:val="14"/>
      <w:szCs w:val="14"/>
    </w:rPr>
  </w:style>
  <w:style w:type="paragraph" w:customStyle="1" w:styleId="xl169">
    <w:name w:val="xl169"/>
    <w:basedOn w:val="a0"/>
    <w:rsid w:val="00103389"/>
    <w:pPr>
      <w:widowControl/>
      <w:pBdr>
        <w:top w:val="single" w:sz="4"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70">
    <w:name w:val="xl170"/>
    <w:basedOn w:val="a0"/>
    <w:rsid w:val="00103389"/>
    <w:pPr>
      <w:widowControl/>
      <w:pBdr>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eastAsia="Times New Roman"/>
      <w:b/>
      <w:bCs/>
      <w:i/>
      <w:iCs/>
      <w:sz w:val="14"/>
      <w:szCs w:val="14"/>
    </w:rPr>
  </w:style>
  <w:style w:type="paragraph" w:customStyle="1" w:styleId="xl171">
    <w:name w:val="xl171"/>
    <w:basedOn w:val="a0"/>
    <w:rsid w:val="00103389"/>
    <w:pPr>
      <w:widowControl/>
      <w:pBdr>
        <w:top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72">
    <w:name w:val="xl172"/>
    <w:basedOn w:val="a0"/>
    <w:rsid w:val="00103389"/>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73">
    <w:name w:val="xl173"/>
    <w:basedOn w:val="a0"/>
    <w:rsid w:val="00103389"/>
    <w:pPr>
      <w:widowControl/>
      <w:pBdr>
        <w:top w:val="single" w:sz="8" w:space="0" w:color="auto"/>
        <w:left w:val="single" w:sz="8" w:space="0" w:color="auto"/>
        <w:right w:val="single" w:sz="8" w:space="0" w:color="auto"/>
      </w:pBdr>
      <w:shd w:val="clear" w:color="000000" w:fill="D9D9D9"/>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74">
    <w:name w:val="xl174"/>
    <w:basedOn w:val="a0"/>
    <w:rsid w:val="00103389"/>
    <w:pPr>
      <w:widowControl/>
      <w:pBdr>
        <w:left w:val="single" w:sz="8" w:space="0" w:color="auto"/>
        <w:bottom w:val="single" w:sz="8" w:space="0" w:color="auto"/>
        <w:right w:val="single" w:sz="8" w:space="0" w:color="auto"/>
      </w:pBdr>
      <w:shd w:val="clear" w:color="000000" w:fill="D9D9D9"/>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75">
    <w:name w:val="xl175"/>
    <w:basedOn w:val="a0"/>
    <w:rsid w:val="00103389"/>
    <w:pPr>
      <w:widowControl/>
      <w:pBdr>
        <w:top w:val="single" w:sz="8" w:space="0" w:color="auto"/>
        <w:left w:val="single" w:sz="8" w:space="0" w:color="auto"/>
        <w:right w:val="single" w:sz="8" w:space="0" w:color="auto"/>
      </w:pBdr>
      <w:shd w:val="clear" w:color="000000" w:fill="D9D9D9"/>
      <w:autoSpaceDE/>
      <w:autoSpaceDN/>
      <w:adjustRightInd/>
      <w:spacing w:before="100" w:beforeAutospacing="1" w:after="100" w:afterAutospacing="1"/>
      <w:jc w:val="center"/>
      <w:textAlignment w:val="center"/>
    </w:pPr>
    <w:rPr>
      <w:rFonts w:eastAsia="Times New Roman"/>
      <w:color w:val="0563C1"/>
      <w:sz w:val="24"/>
      <w:szCs w:val="24"/>
      <w:u w:val="single"/>
    </w:rPr>
  </w:style>
  <w:style w:type="paragraph" w:customStyle="1" w:styleId="xl176">
    <w:name w:val="xl176"/>
    <w:basedOn w:val="a0"/>
    <w:rsid w:val="00103389"/>
    <w:pPr>
      <w:widowControl/>
      <w:pBdr>
        <w:left w:val="single" w:sz="8" w:space="0" w:color="auto"/>
        <w:bottom w:val="single" w:sz="8" w:space="0" w:color="auto"/>
        <w:right w:val="single" w:sz="8" w:space="0" w:color="auto"/>
      </w:pBdr>
      <w:shd w:val="clear" w:color="000000" w:fill="D9D9D9"/>
      <w:autoSpaceDE/>
      <w:autoSpaceDN/>
      <w:adjustRightInd/>
      <w:spacing w:before="100" w:beforeAutospacing="1" w:after="100" w:afterAutospacing="1"/>
      <w:jc w:val="center"/>
      <w:textAlignment w:val="center"/>
    </w:pPr>
    <w:rPr>
      <w:rFonts w:eastAsia="Times New Roman"/>
      <w:color w:val="0563C1"/>
      <w:sz w:val="24"/>
      <w:szCs w:val="24"/>
      <w:u w:val="single"/>
    </w:rPr>
  </w:style>
  <w:style w:type="paragraph" w:customStyle="1" w:styleId="xl177">
    <w:name w:val="xl177"/>
    <w:basedOn w:val="a0"/>
    <w:rsid w:val="00103389"/>
    <w:pPr>
      <w:widowControl/>
      <w:pBdr>
        <w:left w:val="single" w:sz="8" w:space="0" w:color="auto"/>
        <w:bottom w:val="single" w:sz="8" w:space="0" w:color="auto"/>
      </w:pBdr>
      <w:autoSpaceDE/>
      <w:autoSpaceDN/>
      <w:adjustRightInd/>
      <w:spacing w:before="100" w:beforeAutospacing="1" w:after="100" w:afterAutospacing="1"/>
      <w:textAlignment w:val="center"/>
    </w:pPr>
    <w:rPr>
      <w:rFonts w:eastAsia="Times New Roman"/>
      <w:b/>
      <w:bCs/>
      <w:i/>
      <w:iCs/>
      <w:sz w:val="16"/>
      <w:szCs w:val="16"/>
    </w:rPr>
  </w:style>
  <w:style w:type="paragraph" w:customStyle="1" w:styleId="xl178">
    <w:name w:val="xl178"/>
    <w:basedOn w:val="a0"/>
    <w:rsid w:val="00103389"/>
    <w:pPr>
      <w:widowControl/>
      <w:pBdr>
        <w:bottom w:val="single" w:sz="8" w:space="0" w:color="auto"/>
      </w:pBdr>
      <w:autoSpaceDE/>
      <w:autoSpaceDN/>
      <w:adjustRightInd/>
      <w:spacing w:before="100" w:beforeAutospacing="1" w:after="100" w:afterAutospacing="1"/>
      <w:textAlignment w:val="center"/>
    </w:pPr>
    <w:rPr>
      <w:rFonts w:eastAsia="Times New Roman"/>
      <w:b/>
      <w:bCs/>
      <w:i/>
      <w:iCs/>
      <w:sz w:val="16"/>
      <w:szCs w:val="16"/>
    </w:rPr>
  </w:style>
  <w:style w:type="paragraph" w:customStyle="1" w:styleId="xl179">
    <w:name w:val="xl179"/>
    <w:basedOn w:val="a0"/>
    <w:rsid w:val="0010338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80">
    <w:name w:val="xl180"/>
    <w:basedOn w:val="a0"/>
    <w:rsid w:val="00103389"/>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81">
    <w:name w:val="xl181"/>
    <w:basedOn w:val="a0"/>
    <w:rsid w:val="0010338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82">
    <w:name w:val="xl182"/>
    <w:basedOn w:val="a0"/>
    <w:rsid w:val="00103389"/>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83">
    <w:name w:val="xl183"/>
    <w:basedOn w:val="a0"/>
    <w:rsid w:val="0010338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84">
    <w:name w:val="xl184"/>
    <w:basedOn w:val="a0"/>
    <w:rsid w:val="00103389"/>
    <w:pPr>
      <w:widowControl/>
      <w:pBdr>
        <w:right w:val="single" w:sz="8" w:space="0" w:color="auto"/>
      </w:pBdr>
      <w:shd w:val="clear" w:color="000000" w:fill="FFFFFF"/>
      <w:autoSpaceDE/>
      <w:autoSpaceDN/>
      <w:adjustRightInd/>
      <w:spacing w:before="100" w:beforeAutospacing="1" w:after="100" w:afterAutospacing="1"/>
      <w:textAlignment w:val="center"/>
    </w:pPr>
    <w:rPr>
      <w:rFonts w:eastAsia="Times New Roman"/>
      <w:sz w:val="24"/>
      <w:szCs w:val="24"/>
    </w:rPr>
  </w:style>
  <w:style w:type="paragraph" w:customStyle="1" w:styleId="xl185">
    <w:name w:val="xl185"/>
    <w:basedOn w:val="a0"/>
    <w:rsid w:val="00103389"/>
    <w:pPr>
      <w:widowControl/>
      <w:pBdr>
        <w:top w:val="single" w:sz="8" w:space="0" w:color="auto"/>
        <w:bottom w:val="single" w:sz="8" w:space="0" w:color="auto"/>
      </w:pBdr>
      <w:shd w:val="clear" w:color="000000" w:fill="FFFFFF"/>
      <w:autoSpaceDE/>
      <w:autoSpaceDN/>
      <w:adjustRightInd/>
      <w:spacing w:before="100" w:beforeAutospacing="1" w:after="100" w:afterAutospacing="1"/>
      <w:jc w:val="center"/>
      <w:textAlignment w:val="center"/>
    </w:pPr>
    <w:rPr>
      <w:rFonts w:eastAsia="Times New Roman"/>
      <w:sz w:val="24"/>
      <w:szCs w:val="24"/>
    </w:rPr>
  </w:style>
  <w:style w:type="paragraph" w:customStyle="1" w:styleId="xl186">
    <w:name w:val="xl186"/>
    <w:basedOn w:val="a0"/>
    <w:rsid w:val="00103389"/>
    <w:pPr>
      <w:widowControl/>
      <w:pBdr>
        <w:bottom w:val="single" w:sz="8" w:space="0" w:color="auto"/>
        <w:right w:val="single" w:sz="8"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187">
    <w:name w:val="xl187"/>
    <w:basedOn w:val="a0"/>
    <w:rsid w:val="00103389"/>
    <w:pPr>
      <w:widowControl/>
      <w:pBdr>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eastAsia="Times New Roman"/>
      <w:b/>
      <w:bCs/>
      <w:i/>
      <w:iCs/>
      <w:sz w:val="14"/>
      <w:szCs w:val="14"/>
    </w:rPr>
  </w:style>
  <w:style w:type="paragraph" w:customStyle="1" w:styleId="xl188">
    <w:name w:val="xl188"/>
    <w:basedOn w:val="a0"/>
    <w:rsid w:val="00103389"/>
    <w:pPr>
      <w:widowControl/>
      <w:pBdr>
        <w:bottom w:val="single" w:sz="8" w:space="0" w:color="auto"/>
        <w:right w:val="single" w:sz="8" w:space="0" w:color="auto"/>
      </w:pBdr>
      <w:shd w:val="clear" w:color="000000" w:fill="FFFF00"/>
      <w:autoSpaceDE/>
      <w:autoSpaceDN/>
      <w:adjustRightInd/>
      <w:spacing w:before="100" w:beforeAutospacing="1" w:after="100" w:afterAutospacing="1"/>
      <w:textAlignment w:val="center"/>
    </w:pPr>
    <w:rPr>
      <w:rFonts w:eastAsia="Times New Roman"/>
      <w:sz w:val="16"/>
      <w:szCs w:val="16"/>
    </w:rPr>
  </w:style>
  <w:style w:type="paragraph" w:customStyle="1" w:styleId="xl189">
    <w:name w:val="xl189"/>
    <w:basedOn w:val="a0"/>
    <w:rsid w:val="00103389"/>
    <w:pPr>
      <w:widowControl/>
      <w:pBdr>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eastAsia="Times New Roman"/>
      <w:b/>
      <w:bCs/>
      <w:i/>
      <w:iCs/>
      <w:sz w:val="14"/>
      <w:szCs w:val="14"/>
    </w:rPr>
  </w:style>
  <w:style w:type="paragraph" w:customStyle="1" w:styleId="xl190">
    <w:name w:val="xl190"/>
    <w:basedOn w:val="a0"/>
    <w:rsid w:val="00103389"/>
    <w:pPr>
      <w:widowControl/>
      <w:pBdr>
        <w:right w:val="single" w:sz="8" w:space="0" w:color="auto"/>
      </w:pBdr>
      <w:shd w:val="clear" w:color="000000" w:fill="CFAFE7"/>
      <w:autoSpaceDE/>
      <w:autoSpaceDN/>
      <w:adjustRightInd/>
      <w:spacing w:before="100" w:beforeAutospacing="1" w:after="100" w:afterAutospacing="1"/>
      <w:textAlignment w:val="center"/>
    </w:pPr>
    <w:rPr>
      <w:rFonts w:eastAsia="Times New Roman"/>
      <w:sz w:val="24"/>
      <w:szCs w:val="24"/>
    </w:rPr>
  </w:style>
  <w:style w:type="paragraph" w:customStyle="1" w:styleId="xl191">
    <w:name w:val="xl191"/>
    <w:basedOn w:val="a0"/>
    <w:rsid w:val="00103389"/>
    <w:pPr>
      <w:widowControl/>
      <w:pBdr>
        <w:top w:val="single" w:sz="8" w:space="0" w:color="auto"/>
        <w:bottom w:val="single" w:sz="8" w:space="0" w:color="auto"/>
      </w:pBdr>
      <w:shd w:val="clear" w:color="000000" w:fill="CFAFE7"/>
      <w:autoSpaceDE/>
      <w:autoSpaceDN/>
      <w:adjustRightInd/>
      <w:spacing w:before="100" w:beforeAutospacing="1" w:after="100" w:afterAutospacing="1"/>
      <w:jc w:val="center"/>
      <w:textAlignment w:val="center"/>
    </w:pPr>
    <w:rPr>
      <w:rFonts w:eastAsia="Times New Roman"/>
      <w:sz w:val="24"/>
      <w:szCs w:val="24"/>
    </w:rPr>
  </w:style>
  <w:style w:type="paragraph" w:customStyle="1" w:styleId="xl192">
    <w:name w:val="xl192"/>
    <w:basedOn w:val="a0"/>
    <w:rsid w:val="00103389"/>
    <w:pPr>
      <w:widowControl/>
      <w:pBdr>
        <w:bottom w:val="single" w:sz="8" w:space="0" w:color="auto"/>
        <w:right w:val="single" w:sz="8" w:space="0" w:color="auto"/>
      </w:pBdr>
      <w:shd w:val="clear" w:color="000000" w:fill="CFAFE7"/>
      <w:autoSpaceDE/>
      <w:autoSpaceDN/>
      <w:adjustRightInd/>
      <w:spacing w:before="100" w:beforeAutospacing="1" w:after="100" w:afterAutospacing="1"/>
      <w:textAlignment w:val="center"/>
    </w:pPr>
    <w:rPr>
      <w:rFonts w:eastAsia="Times New Roman"/>
      <w:sz w:val="18"/>
      <w:szCs w:val="18"/>
    </w:rPr>
  </w:style>
  <w:style w:type="paragraph" w:customStyle="1" w:styleId="xl193">
    <w:name w:val="xl193"/>
    <w:basedOn w:val="a0"/>
    <w:rsid w:val="00103389"/>
    <w:pPr>
      <w:widowControl/>
      <w:pBdr>
        <w:bottom w:val="single" w:sz="8" w:space="0" w:color="auto"/>
        <w:right w:val="single" w:sz="8" w:space="0" w:color="auto"/>
      </w:pBdr>
      <w:shd w:val="clear" w:color="000000" w:fill="CFAFE7"/>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94">
    <w:name w:val="xl194"/>
    <w:basedOn w:val="a0"/>
    <w:rsid w:val="00103389"/>
    <w:pPr>
      <w:widowControl/>
      <w:pBdr>
        <w:bottom w:val="single" w:sz="8" w:space="0" w:color="auto"/>
        <w:right w:val="single" w:sz="8" w:space="0" w:color="auto"/>
      </w:pBdr>
      <w:shd w:val="clear" w:color="000000" w:fill="CFAFE7"/>
      <w:autoSpaceDE/>
      <w:autoSpaceDN/>
      <w:adjustRightInd/>
      <w:spacing w:before="100" w:beforeAutospacing="1" w:after="100" w:afterAutospacing="1"/>
      <w:textAlignment w:val="center"/>
    </w:pPr>
    <w:rPr>
      <w:rFonts w:eastAsia="Times New Roman"/>
      <w:sz w:val="16"/>
      <w:szCs w:val="16"/>
    </w:rPr>
  </w:style>
  <w:style w:type="paragraph" w:customStyle="1" w:styleId="xl195">
    <w:name w:val="xl195"/>
    <w:basedOn w:val="a0"/>
    <w:rsid w:val="00103389"/>
    <w:pPr>
      <w:widowControl/>
      <w:pBdr>
        <w:bottom w:val="single" w:sz="8" w:space="0" w:color="auto"/>
        <w:right w:val="single" w:sz="8" w:space="0" w:color="auto"/>
      </w:pBdr>
      <w:shd w:val="clear" w:color="000000" w:fill="CFAFE7"/>
      <w:autoSpaceDE/>
      <w:autoSpaceDN/>
      <w:adjustRightInd/>
      <w:spacing w:before="100" w:beforeAutospacing="1" w:after="100" w:afterAutospacing="1"/>
      <w:textAlignment w:val="center"/>
    </w:pPr>
    <w:rPr>
      <w:rFonts w:eastAsia="Times New Roman"/>
      <w:color w:val="0563C1"/>
      <w:sz w:val="24"/>
      <w:szCs w:val="24"/>
      <w:u w:val="single"/>
    </w:rPr>
  </w:style>
  <w:style w:type="paragraph" w:customStyle="1" w:styleId="xl196">
    <w:name w:val="xl196"/>
    <w:basedOn w:val="a0"/>
    <w:rsid w:val="00103389"/>
    <w:pPr>
      <w:widowControl/>
      <w:pBdr>
        <w:bottom w:val="single" w:sz="8" w:space="0" w:color="auto"/>
        <w:right w:val="single" w:sz="8" w:space="0" w:color="auto"/>
      </w:pBdr>
      <w:shd w:val="clear" w:color="000000" w:fill="CFAFE7"/>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97">
    <w:name w:val="xl197"/>
    <w:basedOn w:val="a0"/>
    <w:rsid w:val="00103389"/>
    <w:pPr>
      <w:widowControl/>
      <w:pBdr>
        <w:bottom w:val="single" w:sz="8" w:space="0" w:color="auto"/>
        <w:right w:val="single" w:sz="8" w:space="0" w:color="auto"/>
      </w:pBdr>
      <w:shd w:val="clear" w:color="000000" w:fill="CFAFE7"/>
      <w:autoSpaceDE/>
      <w:autoSpaceDN/>
      <w:adjustRightInd/>
      <w:spacing w:before="100" w:beforeAutospacing="1" w:after="100" w:afterAutospacing="1"/>
      <w:jc w:val="both"/>
      <w:textAlignment w:val="center"/>
    </w:pPr>
    <w:rPr>
      <w:rFonts w:eastAsia="Times New Roman"/>
      <w:sz w:val="16"/>
      <w:szCs w:val="16"/>
    </w:rPr>
  </w:style>
  <w:style w:type="paragraph" w:customStyle="1" w:styleId="xl198">
    <w:name w:val="xl198"/>
    <w:basedOn w:val="a0"/>
    <w:rsid w:val="00103389"/>
    <w:pPr>
      <w:widowControl/>
      <w:pBdr>
        <w:top w:val="single" w:sz="4" w:space="0" w:color="auto"/>
        <w:left w:val="single" w:sz="4" w:space="0" w:color="auto"/>
        <w:bottom w:val="single" w:sz="4" w:space="0" w:color="auto"/>
        <w:right w:val="single" w:sz="4" w:space="0" w:color="auto"/>
      </w:pBdr>
      <w:shd w:val="clear" w:color="000000" w:fill="CFAFE7"/>
      <w:autoSpaceDE/>
      <w:autoSpaceDN/>
      <w:adjustRightInd/>
      <w:spacing w:before="100" w:beforeAutospacing="1" w:after="100" w:afterAutospacing="1"/>
      <w:textAlignment w:val="center"/>
    </w:pPr>
    <w:rPr>
      <w:rFonts w:eastAsia="Times New Roman"/>
      <w:sz w:val="16"/>
      <w:szCs w:val="16"/>
    </w:rPr>
  </w:style>
  <w:style w:type="paragraph" w:customStyle="1" w:styleId="xl199">
    <w:name w:val="xl199"/>
    <w:basedOn w:val="a0"/>
    <w:rsid w:val="00103389"/>
    <w:pPr>
      <w:widowControl/>
      <w:pBdr>
        <w:left w:val="single" w:sz="4" w:space="0" w:color="auto"/>
        <w:bottom w:val="single" w:sz="4" w:space="0" w:color="auto"/>
        <w:right w:val="single" w:sz="4" w:space="0" w:color="auto"/>
      </w:pBdr>
      <w:shd w:val="clear" w:color="000000" w:fill="CFAFE7"/>
      <w:autoSpaceDE/>
      <w:autoSpaceDN/>
      <w:adjustRightInd/>
      <w:spacing w:before="100" w:beforeAutospacing="1" w:after="100" w:afterAutospacing="1"/>
      <w:textAlignment w:val="center"/>
    </w:pPr>
    <w:rPr>
      <w:rFonts w:eastAsia="Times New Roman"/>
      <w:b/>
      <w:bCs/>
      <w:i/>
      <w:iCs/>
      <w:sz w:val="16"/>
      <w:szCs w:val="16"/>
    </w:rPr>
  </w:style>
  <w:style w:type="paragraph" w:customStyle="1" w:styleId="xl200">
    <w:name w:val="xl200"/>
    <w:basedOn w:val="a0"/>
    <w:rsid w:val="00103389"/>
    <w:pPr>
      <w:widowControl/>
      <w:pBdr>
        <w:top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201">
    <w:name w:val="xl201"/>
    <w:basedOn w:val="a0"/>
    <w:rsid w:val="00103389"/>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202">
    <w:name w:val="xl202"/>
    <w:basedOn w:val="a0"/>
    <w:rsid w:val="00103389"/>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203">
    <w:name w:val="xl203"/>
    <w:basedOn w:val="a0"/>
    <w:rsid w:val="00103389"/>
    <w:pPr>
      <w:widowControl/>
      <w:pBdr>
        <w:top w:val="single" w:sz="8" w:space="0" w:color="auto"/>
        <w:bottom w:val="single" w:sz="8"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204">
    <w:name w:val="xl204"/>
    <w:basedOn w:val="a0"/>
    <w:rsid w:val="00103389"/>
    <w:pPr>
      <w:widowControl/>
      <w:pBdr>
        <w:left w:val="single" w:sz="8" w:space="0" w:color="auto"/>
        <w:bottom w:val="single" w:sz="8" w:space="0" w:color="auto"/>
      </w:pBdr>
      <w:autoSpaceDE/>
      <w:autoSpaceDN/>
      <w:adjustRightInd/>
      <w:spacing w:before="100" w:beforeAutospacing="1" w:after="100" w:afterAutospacing="1"/>
      <w:textAlignment w:val="center"/>
    </w:pPr>
    <w:rPr>
      <w:rFonts w:eastAsia="Times New Roman"/>
      <w:b/>
      <w:bCs/>
      <w:i/>
      <w:iCs/>
      <w:sz w:val="16"/>
      <w:szCs w:val="16"/>
    </w:rPr>
  </w:style>
  <w:style w:type="paragraph" w:customStyle="1" w:styleId="xl205">
    <w:name w:val="xl205"/>
    <w:basedOn w:val="a0"/>
    <w:rsid w:val="00103389"/>
    <w:pPr>
      <w:widowControl/>
      <w:pBdr>
        <w:bottom w:val="single" w:sz="8" w:space="0" w:color="auto"/>
      </w:pBdr>
      <w:autoSpaceDE/>
      <w:autoSpaceDN/>
      <w:adjustRightInd/>
      <w:spacing w:before="100" w:beforeAutospacing="1" w:after="100" w:afterAutospacing="1"/>
      <w:textAlignment w:val="center"/>
    </w:pPr>
    <w:rPr>
      <w:rFonts w:eastAsia="Times New Roman"/>
      <w:b/>
      <w:bCs/>
      <w:i/>
      <w:iCs/>
      <w:sz w:val="16"/>
      <w:szCs w:val="16"/>
    </w:rPr>
  </w:style>
  <w:style w:type="paragraph" w:customStyle="1" w:styleId="xl206">
    <w:name w:val="xl206"/>
    <w:basedOn w:val="a0"/>
    <w:rsid w:val="0010338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207">
    <w:name w:val="xl207"/>
    <w:basedOn w:val="a0"/>
    <w:rsid w:val="00103389"/>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208">
    <w:name w:val="xl208"/>
    <w:basedOn w:val="a0"/>
    <w:rsid w:val="0010338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209">
    <w:name w:val="xl209"/>
    <w:basedOn w:val="a0"/>
    <w:rsid w:val="00103389"/>
    <w:pPr>
      <w:widowControl/>
      <w:pBdr>
        <w:top w:val="single" w:sz="8" w:space="0" w:color="auto"/>
        <w:left w:val="single" w:sz="8" w:space="0" w:color="auto"/>
        <w:bottom w:val="single" w:sz="8"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210">
    <w:name w:val="xl210"/>
    <w:basedOn w:val="a0"/>
    <w:rsid w:val="00103389"/>
    <w:pPr>
      <w:widowControl/>
      <w:pBdr>
        <w:top w:val="single" w:sz="8" w:space="0" w:color="auto"/>
        <w:bottom w:val="single" w:sz="8"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211">
    <w:name w:val="xl211"/>
    <w:basedOn w:val="a0"/>
    <w:rsid w:val="00103389"/>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212">
    <w:name w:val="xl212"/>
    <w:basedOn w:val="a0"/>
    <w:rsid w:val="00103389"/>
    <w:pPr>
      <w:widowControl/>
      <w:pBdr>
        <w:top w:val="single" w:sz="4" w:space="0" w:color="auto"/>
        <w:left w:val="single" w:sz="4" w:space="0" w:color="auto"/>
        <w:right w:val="single" w:sz="4" w:space="0" w:color="auto"/>
      </w:pBdr>
      <w:shd w:val="clear" w:color="000000" w:fill="D9D9D9"/>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13">
    <w:name w:val="xl213"/>
    <w:basedOn w:val="a0"/>
    <w:rsid w:val="00103389"/>
    <w:pPr>
      <w:widowControl/>
      <w:pBdr>
        <w:top w:val="single" w:sz="4" w:space="0" w:color="auto"/>
        <w:left w:val="single" w:sz="4" w:space="0" w:color="auto"/>
        <w:right w:val="single" w:sz="4" w:space="0" w:color="auto"/>
      </w:pBdr>
      <w:shd w:val="clear" w:color="000000" w:fill="A9D08E"/>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14">
    <w:name w:val="xl214"/>
    <w:basedOn w:val="a0"/>
    <w:rsid w:val="00103389"/>
    <w:pPr>
      <w:widowControl/>
      <w:pBdr>
        <w:top w:val="single" w:sz="4" w:space="0" w:color="auto"/>
        <w:left w:val="single" w:sz="4" w:space="0" w:color="auto"/>
        <w:right w:val="single" w:sz="4" w:space="0" w:color="auto"/>
      </w:pBdr>
      <w:shd w:val="clear" w:color="000000" w:fill="FFFF00"/>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15">
    <w:name w:val="xl215"/>
    <w:basedOn w:val="a0"/>
    <w:rsid w:val="00103389"/>
    <w:pPr>
      <w:widowControl/>
      <w:pBdr>
        <w:top w:val="single" w:sz="4" w:space="0" w:color="auto"/>
        <w:left w:val="single" w:sz="4" w:space="0" w:color="auto"/>
        <w:right w:val="single" w:sz="4" w:space="0" w:color="auto"/>
      </w:pBdr>
      <w:shd w:val="clear" w:color="000000" w:fill="D9D9D9"/>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16">
    <w:name w:val="xl216"/>
    <w:basedOn w:val="a0"/>
    <w:rsid w:val="00103389"/>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17">
    <w:name w:val="xl217"/>
    <w:basedOn w:val="a0"/>
    <w:rsid w:val="00103389"/>
    <w:pPr>
      <w:widowControl/>
      <w:pBdr>
        <w:top w:val="single" w:sz="4" w:space="0" w:color="auto"/>
        <w:left w:val="single" w:sz="4" w:space="0" w:color="auto"/>
        <w:right w:val="single" w:sz="4" w:space="0" w:color="auto"/>
      </w:pBdr>
      <w:shd w:val="clear" w:color="000000" w:fill="8EA9DB"/>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18">
    <w:name w:val="xl218"/>
    <w:basedOn w:val="a0"/>
    <w:rsid w:val="00103389"/>
    <w:pPr>
      <w:widowControl/>
      <w:pBdr>
        <w:right w:val="single" w:sz="8" w:space="0" w:color="auto"/>
      </w:pBdr>
      <w:shd w:val="clear" w:color="000000" w:fill="A9D08E"/>
      <w:autoSpaceDE/>
      <w:autoSpaceDN/>
      <w:adjustRightInd/>
      <w:spacing w:before="100" w:beforeAutospacing="1" w:after="100" w:afterAutospacing="1"/>
      <w:textAlignment w:val="center"/>
    </w:pPr>
    <w:rPr>
      <w:rFonts w:eastAsia="Times New Roman"/>
      <w:sz w:val="16"/>
      <w:szCs w:val="16"/>
    </w:rPr>
  </w:style>
  <w:style w:type="paragraph" w:customStyle="1" w:styleId="xl219">
    <w:name w:val="xl219"/>
    <w:basedOn w:val="a0"/>
    <w:rsid w:val="00103389"/>
    <w:pPr>
      <w:widowControl/>
      <w:pBdr>
        <w:top w:val="single" w:sz="4" w:space="0" w:color="auto"/>
        <w:left w:val="single" w:sz="4" w:space="0" w:color="auto"/>
      </w:pBdr>
      <w:shd w:val="clear" w:color="000000" w:fill="D9D9D9"/>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20">
    <w:name w:val="xl220"/>
    <w:basedOn w:val="a0"/>
    <w:rsid w:val="00103389"/>
    <w:pPr>
      <w:widowControl/>
      <w:pBdr>
        <w:top w:val="single" w:sz="4" w:space="0" w:color="auto"/>
        <w:left w:val="single" w:sz="8" w:space="0" w:color="auto"/>
        <w:right w:val="single" w:sz="4" w:space="0" w:color="auto"/>
      </w:pBdr>
      <w:shd w:val="clear" w:color="000000" w:fill="8EA9DB"/>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21">
    <w:name w:val="xl221"/>
    <w:basedOn w:val="a0"/>
    <w:rsid w:val="00103389"/>
    <w:pPr>
      <w:widowControl/>
      <w:pBdr>
        <w:top w:val="single" w:sz="4" w:space="0" w:color="auto"/>
        <w:left w:val="single" w:sz="4" w:space="0" w:color="auto"/>
        <w:right w:val="single" w:sz="8" w:space="0" w:color="auto"/>
      </w:pBdr>
      <w:shd w:val="clear" w:color="000000" w:fill="8EA9DB"/>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22">
    <w:name w:val="xl222"/>
    <w:basedOn w:val="a0"/>
    <w:rsid w:val="00103389"/>
    <w:pPr>
      <w:widowControl/>
      <w:pBdr>
        <w:top w:val="single" w:sz="4" w:space="0" w:color="auto"/>
        <w:right w:val="single" w:sz="4" w:space="0" w:color="auto"/>
      </w:pBdr>
      <w:shd w:val="clear" w:color="000000" w:fill="FFFF00"/>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23">
    <w:name w:val="xl223"/>
    <w:basedOn w:val="a0"/>
    <w:rsid w:val="00103389"/>
    <w:pPr>
      <w:widowControl/>
      <w:pBdr>
        <w:top w:val="single" w:sz="4" w:space="0" w:color="auto"/>
        <w:left w:val="single" w:sz="4" w:space="0" w:color="auto"/>
        <w:right w:val="single" w:sz="4" w:space="0" w:color="auto"/>
      </w:pBdr>
      <w:shd w:val="clear" w:color="000000" w:fill="CFAFE7"/>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24">
    <w:name w:val="xl224"/>
    <w:basedOn w:val="a0"/>
    <w:rsid w:val="00103389"/>
    <w:pPr>
      <w:widowControl/>
      <w:pBdr>
        <w:top w:val="single" w:sz="4" w:space="0" w:color="auto"/>
        <w:left w:val="single" w:sz="4" w:space="0" w:color="auto"/>
        <w:right w:val="single" w:sz="4" w:space="0" w:color="auto"/>
      </w:pBdr>
      <w:shd w:val="clear" w:color="000000" w:fill="FF0000"/>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25">
    <w:name w:val="xl225"/>
    <w:basedOn w:val="a0"/>
    <w:rsid w:val="00103389"/>
    <w:pPr>
      <w:widowControl/>
      <w:pBdr>
        <w:top w:val="single" w:sz="4" w:space="0" w:color="auto"/>
        <w:left w:val="single" w:sz="4" w:space="0" w:color="auto"/>
      </w:pBdr>
      <w:shd w:val="clear" w:color="000000" w:fill="FF0000"/>
      <w:autoSpaceDE/>
      <w:autoSpaceDN/>
      <w:adjustRightInd/>
      <w:spacing w:before="100" w:beforeAutospacing="1" w:after="100" w:afterAutospacing="1"/>
      <w:jc w:val="both"/>
      <w:textAlignment w:val="center"/>
    </w:pPr>
    <w:rPr>
      <w:rFonts w:eastAsia="Times New Roman"/>
      <w:b/>
      <w:bCs/>
      <w:color w:val="000000"/>
      <w:sz w:val="16"/>
      <w:szCs w:val="16"/>
    </w:rPr>
  </w:style>
  <w:style w:type="paragraph" w:customStyle="1" w:styleId="xl226">
    <w:name w:val="xl226"/>
    <w:basedOn w:val="a0"/>
    <w:rsid w:val="00103389"/>
    <w:pPr>
      <w:widowControl/>
      <w:pBdr>
        <w:top w:val="single" w:sz="8" w:space="0" w:color="auto"/>
        <w:left w:val="single" w:sz="8" w:space="0" w:color="auto"/>
        <w:bottom w:val="single" w:sz="8" w:space="0" w:color="auto"/>
        <w:right w:val="single" w:sz="8" w:space="0" w:color="auto"/>
      </w:pBdr>
      <w:shd w:val="clear" w:color="000000" w:fill="D9D9D9"/>
      <w:autoSpaceDE/>
      <w:autoSpaceDN/>
      <w:adjustRightInd/>
      <w:spacing w:before="100" w:beforeAutospacing="1" w:after="100" w:afterAutospacing="1"/>
      <w:textAlignment w:val="center"/>
    </w:pPr>
    <w:rPr>
      <w:rFonts w:eastAsia="Times New Roman"/>
      <w:b/>
      <w:bCs/>
      <w:sz w:val="16"/>
      <w:szCs w:val="16"/>
    </w:rPr>
  </w:style>
  <w:style w:type="paragraph" w:customStyle="1" w:styleId="xl227">
    <w:name w:val="xl227"/>
    <w:basedOn w:val="a0"/>
    <w:rsid w:val="00103389"/>
    <w:pPr>
      <w:widowControl/>
      <w:pBdr>
        <w:top w:val="single" w:sz="8" w:space="0" w:color="auto"/>
        <w:bottom w:val="single" w:sz="8" w:space="0" w:color="auto"/>
      </w:pBdr>
      <w:shd w:val="clear" w:color="000000" w:fill="D9D9D9"/>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228">
    <w:name w:val="xl228"/>
    <w:basedOn w:val="a0"/>
    <w:rsid w:val="00103389"/>
    <w:pPr>
      <w:widowControl/>
      <w:pBdr>
        <w:top w:val="single" w:sz="8" w:space="0" w:color="auto"/>
        <w:left w:val="single" w:sz="4" w:space="0" w:color="auto"/>
        <w:bottom w:val="single" w:sz="8" w:space="0" w:color="auto"/>
        <w:right w:val="single" w:sz="4" w:space="0" w:color="auto"/>
      </w:pBdr>
      <w:shd w:val="clear" w:color="000000" w:fill="D9D9D9"/>
      <w:autoSpaceDE/>
      <w:autoSpaceDN/>
      <w:adjustRightInd/>
      <w:spacing w:before="100" w:beforeAutospacing="1" w:after="100" w:afterAutospacing="1"/>
      <w:textAlignment w:val="center"/>
    </w:pPr>
    <w:rPr>
      <w:rFonts w:eastAsia="Times New Roman"/>
      <w:b/>
      <w:bCs/>
      <w:color w:val="000000"/>
      <w:sz w:val="14"/>
      <w:szCs w:val="14"/>
    </w:rPr>
  </w:style>
  <w:style w:type="paragraph" w:customStyle="1" w:styleId="xl229">
    <w:name w:val="xl229"/>
    <w:basedOn w:val="a0"/>
    <w:rsid w:val="00103389"/>
    <w:pPr>
      <w:widowControl/>
      <w:pBdr>
        <w:top w:val="single" w:sz="8" w:space="0" w:color="auto"/>
        <w:left w:val="single" w:sz="4" w:space="0" w:color="auto"/>
        <w:bottom w:val="single" w:sz="8" w:space="0" w:color="auto"/>
        <w:right w:val="single" w:sz="4" w:space="0" w:color="auto"/>
      </w:pBdr>
      <w:shd w:val="clear" w:color="000000" w:fill="A9D08E"/>
      <w:autoSpaceDE/>
      <w:autoSpaceDN/>
      <w:adjustRightInd/>
      <w:spacing w:before="100" w:beforeAutospacing="1" w:after="100" w:afterAutospacing="1"/>
      <w:textAlignment w:val="center"/>
    </w:pPr>
    <w:rPr>
      <w:rFonts w:eastAsia="Times New Roman"/>
      <w:b/>
      <w:bCs/>
      <w:color w:val="000000"/>
      <w:sz w:val="14"/>
      <w:szCs w:val="14"/>
    </w:rPr>
  </w:style>
  <w:style w:type="paragraph" w:customStyle="1" w:styleId="xl230">
    <w:name w:val="xl230"/>
    <w:basedOn w:val="a0"/>
    <w:rsid w:val="00103389"/>
    <w:pPr>
      <w:widowControl/>
      <w:pBdr>
        <w:top w:val="single" w:sz="8" w:space="0" w:color="auto"/>
        <w:left w:val="single" w:sz="4" w:space="0" w:color="auto"/>
        <w:bottom w:val="single" w:sz="8" w:space="0" w:color="auto"/>
        <w:right w:val="single" w:sz="4" w:space="0" w:color="auto"/>
      </w:pBdr>
      <w:shd w:val="clear" w:color="000000" w:fill="FFFF00"/>
      <w:autoSpaceDE/>
      <w:autoSpaceDN/>
      <w:adjustRightInd/>
      <w:spacing w:before="100" w:beforeAutospacing="1" w:after="100" w:afterAutospacing="1"/>
      <w:textAlignment w:val="center"/>
    </w:pPr>
    <w:rPr>
      <w:rFonts w:eastAsia="Times New Roman"/>
      <w:b/>
      <w:bCs/>
      <w:color w:val="000000"/>
      <w:sz w:val="14"/>
      <w:szCs w:val="14"/>
    </w:rPr>
  </w:style>
  <w:style w:type="paragraph" w:customStyle="1" w:styleId="xl231">
    <w:name w:val="xl231"/>
    <w:basedOn w:val="a0"/>
    <w:rsid w:val="00103389"/>
    <w:pPr>
      <w:widowControl/>
      <w:pBdr>
        <w:top w:val="single" w:sz="8" w:space="0" w:color="auto"/>
        <w:left w:val="single" w:sz="4" w:space="0" w:color="auto"/>
        <w:bottom w:val="single" w:sz="8"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b/>
      <w:bCs/>
      <w:color w:val="000000"/>
      <w:sz w:val="14"/>
      <w:szCs w:val="14"/>
    </w:rPr>
  </w:style>
  <w:style w:type="paragraph" w:customStyle="1" w:styleId="xl232">
    <w:name w:val="xl232"/>
    <w:basedOn w:val="a0"/>
    <w:rsid w:val="00103389"/>
    <w:pPr>
      <w:widowControl/>
      <w:pBdr>
        <w:top w:val="single" w:sz="8" w:space="0" w:color="auto"/>
        <w:left w:val="single" w:sz="4" w:space="0" w:color="auto"/>
        <w:bottom w:val="single" w:sz="8" w:space="0" w:color="auto"/>
        <w:right w:val="single" w:sz="4" w:space="0" w:color="auto"/>
      </w:pBdr>
      <w:shd w:val="clear" w:color="000000" w:fill="8EA9DB"/>
      <w:autoSpaceDE/>
      <w:autoSpaceDN/>
      <w:adjustRightInd/>
      <w:spacing w:before="100" w:beforeAutospacing="1" w:after="100" w:afterAutospacing="1"/>
      <w:textAlignment w:val="center"/>
    </w:pPr>
    <w:rPr>
      <w:rFonts w:eastAsia="Times New Roman"/>
      <w:b/>
      <w:bCs/>
      <w:color w:val="000000"/>
      <w:sz w:val="14"/>
      <w:szCs w:val="14"/>
    </w:rPr>
  </w:style>
  <w:style w:type="paragraph" w:customStyle="1" w:styleId="xl233">
    <w:name w:val="xl233"/>
    <w:basedOn w:val="a0"/>
    <w:rsid w:val="00103389"/>
    <w:pPr>
      <w:widowControl/>
      <w:pBdr>
        <w:top w:val="single" w:sz="8" w:space="0" w:color="auto"/>
        <w:bottom w:val="single" w:sz="8" w:space="0" w:color="auto"/>
        <w:right w:val="single" w:sz="8" w:space="0" w:color="auto"/>
      </w:pBdr>
      <w:shd w:val="clear" w:color="000000" w:fill="A9D08E"/>
      <w:autoSpaceDE/>
      <w:autoSpaceDN/>
      <w:adjustRightInd/>
      <w:spacing w:before="100" w:beforeAutospacing="1" w:after="100" w:afterAutospacing="1"/>
      <w:textAlignment w:val="center"/>
    </w:pPr>
    <w:rPr>
      <w:rFonts w:eastAsia="Times New Roman"/>
      <w:sz w:val="16"/>
      <w:szCs w:val="16"/>
    </w:rPr>
  </w:style>
  <w:style w:type="paragraph" w:customStyle="1" w:styleId="xl234">
    <w:name w:val="xl234"/>
    <w:basedOn w:val="a0"/>
    <w:rsid w:val="00103389"/>
    <w:pPr>
      <w:widowControl/>
      <w:pBdr>
        <w:top w:val="single" w:sz="8" w:space="0" w:color="auto"/>
        <w:left w:val="single" w:sz="4" w:space="0" w:color="auto"/>
        <w:bottom w:val="single" w:sz="8" w:space="0" w:color="auto"/>
        <w:right w:val="single" w:sz="4" w:space="0" w:color="auto"/>
      </w:pBdr>
      <w:shd w:val="clear" w:color="000000" w:fill="CFAFE7"/>
      <w:autoSpaceDE/>
      <w:autoSpaceDN/>
      <w:adjustRightInd/>
      <w:spacing w:before="100" w:beforeAutospacing="1" w:after="100" w:afterAutospacing="1"/>
      <w:textAlignment w:val="center"/>
    </w:pPr>
    <w:rPr>
      <w:rFonts w:eastAsia="Times New Roman"/>
      <w:b/>
      <w:bCs/>
      <w:color w:val="000000"/>
      <w:sz w:val="14"/>
      <w:szCs w:val="14"/>
    </w:rPr>
  </w:style>
  <w:style w:type="paragraph" w:customStyle="1" w:styleId="xl235">
    <w:name w:val="xl235"/>
    <w:basedOn w:val="a0"/>
    <w:rsid w:val="00103389"/>
    <w:pPr>
      <w:widowControl/>
      <w:pBdr>
        <w:top w:val="single" w:sz="8" w:space="0" w:color="auto"/>
        <w:left w:val="single" w:sz="4" w:space="0" w:color="auto"/>
        <w:bottom w:val="single" w:sz="8" w:space="0" w:color="auto"/>
        <w:right w:val="single" w:sz="4" w:space="0" w:color="auto"/>
      </w:pBdr>
      <w:shd w:val="clear" w:color="000000" w:fill="FF0000"/>
      <w:autoSpaceDE/>
      <w:autoSpaceDN/>
      <w:adjustRightInd/>
      <w:spacing w:before="100" w:beforeAutospacing="1" w:after="100" w:afterAutospacing="1"/>
      <w:textAlignment w:val="center"/>
    </w:pPr>
    <w:rPr>
      <w:rFonts w:eastAsia="Times New Roman"/>
      <w:b/>
      <w:bCs/>
      <w:color w:val="000000"/>
      <w:sz w:val="14"/>
      <w:szCs w:val="14"/>
    </w:rPr>
  </w:style>
  <w:style w:type="paragraph" w:customStyle="1" w:styleId="xl236">
    <w:name w:val="xl236"/>
    <w:basedOn w:val="a0"/>
    <w:rsid w:val="00103389"/>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237">
    <w:name w:val="xl237"/>
    <w:basedOn w:val="a0"/>
    <w:rsid w:val="00103389"/>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238">
    <w:name w:val="xl238"/>
    <w:basedOn w:val="a0"/>
    <w:rsid w:val="00103389"/>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239">
    <w:name w:val="xl239"/>
    <w:basedOn w:val="a0"/>
    <w:rsid w:val="00103389"/>
    <w:pPr>
      <w:widowControl/>
      <w:pBdr>
        <w:bottom w:val="single" w:sz="4" w:space="0" w:color="auto"/>
      </w:pBdr>
      <w:shd w:val="clear" w:color="000000" w:fill="FF0000"/>
      <w:autoSpaceDE/>
      <w:autoSpaceDN/>
      <w:adjustRightInd/>
      <w:spacing w:before="100" w:beforeAutospacing="1" w:after="100" w:afterAutospacing="1"/>
      <w:textAlignment w:val="center"/>
    </w:pPr>
    <w:rPr>
      <w:rFonts w:eastAsia="Times New Roman"/>
      <w:sz w:val="16"/>
      <w:szCs w:val="16"/>
    </w:rPr>
  </w:style>
  <w:style w:type="paragraph" w:customStyle="1" w:styleId="xl240">
    <w:name w:val="xl240"/>
    <w:basedOn w:val="a0"/>
    <w:rsid w:val="00103389"/>
    <w:pPr>
      <w:widowControl/>
      <w:pBdr>
        <w:bottom w:val="single" w:sz="8" w:space="0" w:color="auto"/>
        <w:right w:val="single" w:sz="8" w:space="0" w:color="auto"/>
      </w:pBdr>
      <w:shd w:val="clear" w:color="000000" w:fill="A6A6A6"/>
      <w:autoSpaceDE/>
      <w:autoSpaceDN/>
      <w:adjustRightInd/>
      <w:spacing w:before="100" w:beforeAutospacing="1" w:after="100" w:afterAutospacing="1"/>
      <w:textAlignment w:val="center"/>
    </w:pPr>
    <w:rPr>
      <w:rFonts w:eastAsia="Times New Roman"/>
      <w:sz w:val="16"/>
      <w:szCs w:val="16"/>
    </w:rPr>
  </w:style>
  <w:style w:type="paragraph" w:customStyle="1" w:styleId="xl241">
    <w:name w:val="xl241"/>
    <w:basedOn w:val="a0"/>
    <w:rsid w:val="00103389"/>
    <w:pPr>
      <w:widowControl/>
      <w:shd w:val="clear" w:color="000000" w:fill="D9D9D9"/>
      <w:autoSpaceDE/>
      <w:autoSpaceDN/>
      <w:adjustRightInd/>
      <w:spacing w:before="100" w:beforeAutospacing="1" w:after="100" w:afterAutospacing="1"/>
      <w:jc w:val="both"/>
      <w:textAlignment w:val="center"/>
    </w:pPr>
    <w:rPr>
      <w:rFonts w:eastAsia="Times New Roman"/>
      <w:b/>
      <w:bCs/>
      <w:sz w:val="16"/>
      <w:szCs w:val="16"/>
    </w:rPr>
  </w:style>
  <w:style w:type="paragraph" w:customStyle="1" w:styleId="xl242">
    <w:name w:val="xl242"/>
    <w:basedOn w:val="a0"/>
    <w:rsid w:val="00103389"/>
    <w:pPr>
      <w:widowControl/>
      <w:pBdr>
        <w:top w:val="single" w:sz="8" w:space="0" w:color="auto"/>
        <w:left w:val="single" w:sz="8" w:space="0" w:color="auto"/>
        <w:right w:val="single" w:sz="8" w:space="0" w:color="auto"/>
      </w:pBdr>
      <w:shd w:val="clear" w:color="000000" w:fill="D9D9D9"/>
      <w:autoSpaceDE/>
      <w:autoSpaceDN/>
      <w:adjustRightInd/>
      <w:spacing w:before="100" w:beforeAutospacing="1" w:after="100" w:afterAutospacing="1"/>
      <w:textAlignment w:val="center"/>
    </w:pPr>
    <w:rPr>
      <w:rFonts w:eastAsia="Times New Roman"/>
      <w:sz w:val="16"/>
      <w:szCs w:val="16"/>
    </w:rPr>
  </w:style>
  <w:style w:type="paragraph" w:customStyle="1" w:styleId="xl243">
    <w:name w:val="xl243"/>
    <w:basedOn w:val="a0"/>
    <w:rsid w:val="00103389"/>
    <w:pPr>
      <w:widowControl/>
      <w:pBdr>
        <w:top w:val="single" w:sz="4" w:space="0" w:color="auto"/>
        <w:left w:val="single" w:sz="4" w:space="0" w:color="auto"/>
        <w:bottom w:val="single" w:sz="4" w:space="0" w:color="auto"/>
      </w:pBdr>
      <w:shd w:val="clear" w:color="000000" w:fill="FF0000"/>
      <w:autoSpaceDE/>
      <w:autoSpaceDN/>
      <w:adjustRightInd/>
      <w:spacing w:before="100" w:beforeAutospacing="1" w:after="100" w:afterAutospacing="1"/>
      <w:textAlignment w:val="center"/>
    </w:pPr>
    <w:rPr>
      <w:rFonts w:eastAsia="Times New Roman"/>
      <w:sz w:val="16"/>
      <w:szCs w:val="16"/>
    </w:rPr>
  </w:style>
  <w:style w:type="paragraph" w:customStyle="1" w:styleId="xl244">
    <w:name w:val="xl244"/>
    <w:basedOn w:val="a0"/>
    <w:rsid w:val="00103389"/>
    <w:pPr>
      <w:widowControl/>
      <w:pBdr>
        <w:bottom w:val="single" w:sz="8"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245">
    <w:name w:val="xl245"/>
    <w:basedOn w:val="a0"/>
    <w:rsid w:val="00103389"/>
    <w:pPr>
      <w:widowControl/>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jc w:val="center"/>
    </w:pPr>
    <w:rPr>
      <w:rFonts w:eastAsia="Times New Roman"/>
      <w:sz w:val="24"/>
      <w:szCs w:val="24"/>
    </w:rPr>
  </w:style>
  <w:style w:type="paragraph" w:customStyle="1" w:styleId="xl246">
    <w:name w:val="xl246"/>
    <w:basedOn w:val="a0"/>
    <w:rsid w:val="00103389"/>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pPr>
    <w:rPr>
      <w:rFonts w:eastAsia="Times New Roman"/>
      <w:sz w:val="24"/>
      <w:szCs w:val="24"/>
    </w:rPr>
  </w:style>
  <w:style w:type="paragraph" w:customStyle="1" w:styleId="xl247">
    <w:name w:val="xl247"/>
    <w:basedOn w:val="a0"/>
    <w:rsid w:val="00103389"/>
    <w:pPr>
      <w:widowControl/>
      <w:pBdr>
        <w:top w:val="single" w:sz="4" w:space="0" w:color="auto"/>
        <w:left w:val="single" w:sz="8" w:space="0" w:color="auto"/>
        <w:bottom w:val="single" w:sz="4" w:space="0" w:color="auto"/>
        <w:right w:val="single" w:sz="8" w:space="0" w:color="auto"/>
      </w:pBdr>
      <w:shd w:val="clear" w:color="000000" w:fill="A6A6A6"/>
      <w:autoSpaceDE/>
      <w:autoSpaceDN/>
      <w:adjustRightInd/>
      <w:spacing w:before="100" w:beforeAutospacing="1" w:after="100" w:afterAutospacing="1"/>
      <w:jc w:val="center"/>
      <w:textAlignment w:val="center"/>
    </w:pPr>
    <w:rPr>
      <w:rFonts w:eastAsia="Times New Roman"/>
      <w:sz w:val="16"/>
      <w:szCs w:val="16"/>
    </w:rPr>
  </w:style>
  <w:style w:type="paragraph" w:customStyle="1" w:styleId="xl248">
    <w:name w:val="xl248"/>
    <w:basedOn w:val="a0"/>
    <w:rsid w:val="00103389"/>
    <w:pPr>
      <w:widowControl/>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249">
    <w:name w:val="xl249"/>
    <w:basedOn w:val="a0"/>
    <w:rsid w:val="00103389"/>
    <w:pPr>
      <w:widowControl/>
      <w:pBdr>
        <w:top w:val="single" w:sz="4" w:space="0" w:color="auto"/>
        <w:left w:val="single" w:sz="8" w:space="0" w:color="auto"/>
        <w:bottom w:val="single" w:sz="8" w:space="0" w:color="auto"/>
        <w:right w:val="single" w:sz="8" w:space="0" w:color="auto"/>
      </w:pBdr>
      <w:shd w:val="clear" w:color="000000" w:fill="A6A6A6"/>
      <w:autoSpaceDE/>
      <w:autoSpaceDN/>
      <w:adjustRightInd/>
      <w:spacing w:before="100" w:beforeAutospacing="1" w:after="100" w:afterAutospacing="1"/>
      <w:jc w:val="center"/>
      <w:textAlignment w:val="center"/>
    </w:pPr>
    <w:rPr>
      <w:rFonts w:eastAsia="Times New Roman"/>
      <w:sz w:val="16"/>
      <w:szCs w:val="16"/>
    </w:rPr>
  </w:style>
  <w:style w:type="table" w:customStyle="1" w:styleId="202">
    <w:name w:val="Сетка таблицы20"/>
    <w:basedOn w:val="a2"/>
    <w:next w:val="aa"/>
    <w:uiPriority w:val="39"/>
    <w:rsid w:val="00103389"/>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2"/>
    <w:uiPriority w:val="99"/>
    <w:rsid w:val="00103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103389"/>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table" w:customStyle="1" w:styleId="251">
    <w:name w:val="Сетка таблицы25"/>
    <w:basedOn w:val="a2"/>
    <w:uiPriority w:val="99"/>
    <w:rsid w:val="00103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uiPriority w:val="99"/>
    <w:rsid w:val="00103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2"/>
    <w:uiPriority w:val="99"/>
    <w:rsid w:val="00103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2"/>
    <w:next w:val="aa"/>
    <w:uiPriority w:val="99"/>
    <w:rsid w:val="00103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2"/>
    <w:uiPriority w:val="99"/>
    <w:rsid w:val="00103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2"/>
    <w:next w:val="aa"/>
    <w:uiPriority w:val="99"/>
    <w:rsid w:val="00103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103389"/>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48">
    <w:name w:val="Неразрешенное упоминание4"/>
    <w:basedOn w:val="a1"/>
    <w:uiPriority w:val="99"/>
    <w:semiHidden/>
    <w:unhideWhenUsed/>
    <w:rsid w:val="00836E53"/>
    <w:rPr>
      <w:color w:val="605E5C"/>
      <w:shd w:val="clear" w:color="auto" w:fill="E1DFDD"/>
    </w:rPr>
  </w:style>
  <w:style w:type="character" w:customStyle="1" w:styleId="UnresolvedMention">
    <w:name w:val="Unresolved Mention"/>
    <w:basedOn w:val="a1"/>
    <w:uiPriority w:val="99"/>
    <w:semiHidden/>
    <w:unhideWhenUsed/>
    <w:rsid w:val="00AF5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50037">
      <w:bodyDiv w:val="1"/>
      <w:marLeft w:val="0"/>
      <w:marRight w:val="0"/>
      <w:marTop w:val="0"/>
      <w:marBottom w:val="0"/>
      <w:divBdr>
        <w:top w:val="none" w:sz="0" w:space="0" w:color="auto"/>
        <w:left w:val="none" w:sz="0" w:space="0" w:color="auto"/>
        <w:bottom w:val="none" w:sz="0" w:space="0" w:color="auto"/>
        <w:right w:val="none" w:sz="0" w:space="0" w:color="auto"/>
      </w:divBdr>
    </w:div>
    <w:div w:id="141049845">
      <w:bodyDiv w:val="1"/>
      <w:marLeft w:val="0"/>
      <w:marRight w:val="0"/>
      <w:marTop w:val="0"/>
      <w:marBottom w:val="0"/>
      <w:divBdr>
        <w:top w:val="none" w:sz="0" w:space="0" w:color="auto"/>
        <w:left w:val="none" w:sz="0" w:space="0" w:color="auto"/>
        <w:bottom w:val="none" w:sz="0" w:space="0" w:color="auto"/>
        <w:right w:val="none" w:sz="0" w:space="0" w:color="auto"/>
      </w:divBdr>
    </w:div>
    <w:div w:id="168713969">
      <w:bodyDiv w:val="1"/>
      <w:marLeft w:val="0"/>
      <w:marRight w:val="0"/>
      <w:marTop w:val="0"/>
      <w:marBottom w:val="0"/>
      <w:divBdr>
        <w:top w:val="none" w:sz="0" w:space="0" w:color="auto"/>
        <w:left w:val="none" w:sz="0" w:space="0" w:color="auto"/>
        <w:bottom w:val="none" w:sz="0" w:space="0" w:color="auto"/>
        <w:right w:val="none" w:sz="0" w:space="0" w:color="auto"/>
      </w:divBdr>
    </w:div>
    <w:div w:id="176237389">
      <w:bodyDiv w:val="1"/>
      <w:marLeft w:val="0"/>
      <w:marRight w:val="0"/>
      <w:marTop w:val="0"/>
      <w:marBottom w:val="0"/>
      <w:divBdr>
        <w:top w:val="none" w:sz="0" w:space="0" w:color="auto"/>
        <w:left w:val="none" w:sz="0" w:space="0" w:color="auto"/>
        <w:bottom w:val="none" w:sz="0" w:space="0" w:color="auto"/>
        <w:right w:val="none" w:sz="0" w:space="0" w:color="auto"/>
      </w:divBdr>
    </w:div>
    <w:div w:id="210464297">
      <w:bodyDiv w:val="1"/>
      <w:marLeft w:val="0"/>
      <w:marRight w:val="0"/>
      <w:marTop w:val="0"/>
      <w:marBottom w:val="0"/>
      <w:divBdr>
        <w:top w:val="none" w:sz="0" w:space="0" w:color="auto"/>
        <w:left w:val="none" w:sz="0" w:space="0" w:color="auto"/>
        <w:bottom w:val="none" w:sz="0" w:space="0" w:color="auto"/>
        <w:right w:val="none" w:sz="0" w:space="0" w:color="auto"/>
      </w:divBdr>
    </w:div>
    <w:div w:id="240910403">
      <w:bodyDiv w:val="1"/>
      <w:marLeft w:val="0"/>
      <w:marRight w:val="0"/>
      <w:marTop w:val="0"/>
      <w:marBottom w:val="0"/>
      <w:divBdr>
        <w:top w:val="none" w:sz="0" w:space="0" w:color="auto"/>
        <w:left w:val="none" w:sz="0" w:space="0" w:color="auto"/>
        <w:bottom w:val="none" w:sz="0" w:space="0" w:color="auto"/>
        <w:right w:val="none" w:sz="0" w:space="0" w:color="auto"/>
      </w:divBdr>
      <w:divsChild>
        <w:div w:id="16197553">
          <w:marLeft w:val="0"/>
          <w:marRight w:val="0"/>
          <w:marTop w:val="0"/>
          <w:marBottom w:val="0"/>
          <w:divBdr>
            <w:top w:val="none" w:sz="0" w:space="0" w:color="auto"/>
            <w:left w:val="none" w:sz="0" w:space="0" w:color="auto"/>
            <w:bottom w:val="none" w:sz="0" w:space="0" w:color="auto"/>
            <w:right w:val="none" w:sz="0" w:space="0" w:color="auto"/>
          </w:divBdr>
        </w:div>
        <w:div w:id="68355280">
          <w:marLeft w:val="0"/>
          <w:marRight w:val="0"/>
          <w:marTop w:val="0"/>
          <w:marBottom w:val="0"/>
          <w:divBdr>
            <w:top w:val="none" w:sz="0" w:space="0" w:color="auto"/>
            <w:left w:val="none" w:sz="0" w:space="0" w:color="auto"/>
            <w:bottom w:val="none" w:sz="0" w:space="0" w:color="auto"/>
            <w:right w:val="none" w:sz="0" w:space="0" w:color="auto"/>
          </w:divBdr>
        </w:div>
        <w:div w:id="105278323">
          <w:marLeft w:val="0"/>
          <w:marRight w:val="0"/>
          <w:marTop w:val="0"/>
          <w:marBottom w:val="0"/>
          <w:divBdr>
            <w:top w:val="none" w:sz="0" w:space="0" w:color="auto"/>
            <w:left w:val="none" w:sz="0" w:space="0" w:color="auto"/>
            <w:bottom w:val="none" w:sz="0" w:space="0" w:color="auto"/>
            <w:right w:val="none" w:sz="0" w:space="0" w:color="auto"/>
          </w:divBdr>
        </w:div>
        <w:div w:id="157499133">
          <w:marLeft w:val="0"/>
          <w:marRight w:val="0"/>
          <w:marTop w:val="0"/>
          <w:marBottom w:val="0"/>
          <w:divBdr>
            <w:top w:val="none" w:sz="0" w:space="0" w:color="auto"/>
            <w:left w:val="none" w:sz="0" w:space="0" w:color="auto"/>
            <w:bottom w:val="none" w:sz="0" w:space="0" w:color="auto"/>
            <w:right w:val="none" w:sz="0" w:space="0" w:color="auto"/>
          </w:divBdr>
        </w:div>
        <w:div w:id="186875726">
          <w:marLeft w:val="0"/>
          <w:marRight w:val="0"/>
          <w:marTop w:val="0"/>
          <w:marBottom w:val="0"/>
          <w:divBdr>
            <w:top w:val="none" w:sz="0" w:space="0" w:color="auto"/>
            <w:left w:val="none" w:sz="0" w:space="0" w:color="auto"/>
            <w:bottom w:val="none" w:sz="0" w:space="0" w:color="auto"/>
            <w:right w:val="none" w:sz="0" w:space="0" w:color="auto"/>
          </w:divBdr>
        </w:div>
        <w:div w:id="264925434">
          <w:marLeft w:val="0"/>
          <w:marRight w:val="0"/>
          <w:marTop w:val="0"/>
          <w:marBottom w:val="0"/>
          <w:divBdr>
            <w:top w:val="none" w:sz="0" w:space="0" w:color="auto"/>
            <w:left w:val="none" w:sz="0" w:space="0" w:color="auto"/>
            <w:bottom w:val="none" w:sz="0" w:space="0" w:color="auto"/>
            <w:right w:val="none" w:sz="0" w:space="0" w:color="auto"/>
          </w:divBdr>
        </w:div>
        <w:div w:id="266160974">
          <w:marLeft w:val="0"/>
          <w:marRight w:val="0"/>
          <w:marTop w:val="0"/>
          <w:marBottom w:val="0"/>
          <w:divBdr>
            <w:top w:val="none" w:sz="0" w:space="0" w:color="auto"/>
            <w:left w:val="none" w:sz="0" w:space="0" w:color="auto"/>
            <w:bottom w:val="none" w:sz="0" w:space="0" w:color="auto"/>
            <w:right w:val="none" w:sz="0" w:space="0" w:color="auto"/>
          </w:divBdr>
        </w:div>
        <w:div w:id="269825539">
          <w:marLeft w:val="0"/>
          <w:marRight w:val="0"/>
          <w:marTop w:val="0"/>
          <w:marBottom w:val="0"/>
          <w:divBdr>
            <w:top w:val="none" w:sz="0" w:space="0" w:color="auto"/>
            <w:left w:val="none" w:sz="0" w:space="0" w:color="auto"/>
            <w:bottom w:val="none" w:sz="0" w:space="0" w:color="auto"/>
            <w:right w:val="none" w:sz="0" w:space="0" w:color="auto"/>
          </w:divBdr>
        </w:div>
        <w:div w:id="316569776">
          <w:marLeft w:val="0"/>
          <w:marRight w:val="0"/>
          <w:marTop w:val="0"/>
          <w:marBottom w:val="0"/>
          <w:divBdr>
            <w:top w:val="none" w:sz="0" w:space="0" w:color="auto"/>
            <w:left w:val="none" w:sz="0" w:space="0" w:color="auto"/>
            <w:bottom w:val="none" w:sz="0" w:space="0" w:color="auto"/>
            <w:right w:val="none" w:sz="0" w:space="0" w:color="auto"/>
          </w:divBdr>
        </w:div>
        <w:div w:id="343437566">
          <w:marLeft w:val="0"/>
          <w:marRight w:val="0"/>
          <w:marTop w:val="0"/>
          <w:marBottom w:val="0"/>
          <w:divBdr>
            <w:top w:val="none" w:sz="0" w:space="0" w:color="auto"/>
            <w:left w:val="none" w:sz="0" w:space="0" w:color="auto"/>
            <w:bottom w:val="none" w:sz="0" w:space="0" w:color="auto"/>
            <w:right w:val="none" w:sz="0" w:space="0" w:color="auto"/>
          </w:divBdr>
        </w:div>
        <w:div w:id="399209170">
          <w:marLeft w:val="0"/>
          <w:marRight w:val="0"/>
          <w:marTop w:val="0"/>
          <w:marBottom w:val="0"/>
          <w:divBdr>
            <w:top w:val="none" w:sz="0" w:space="0" w:color="auto"/>
            <w:left w:val="none" w:sz="0" w:space="0" w:color="auto"/>
            <w:bottom w:val="none" w:sz="0" w:space="0" w:color="auto"/>
            <w:right w:val="none" w:sz="0" w:space="0" w:color="auto"/>
          </w:divBdr>
        </w:div>
        <w:div w:id="439690827">
          <w:marLeft w:val="0"/>
          <w:marRight w:val="0"/>
          <w:marTop w:val="0"/>
          <w:marBottom w:val="0"/>
          <w:divBdr>
            <w:top w:val="none" w:sz="0" w:space="0" w:color="auto"/>
            <w:left w:val="none" w:sz="0" w:space="0" w:color="auto"/>
            <w:bottom w:val="none" w:sz="0" w:space="0" w:color="auto"/>
            <w:right w:val="none" w:sz="0" w:space="0" w:color="auto"/>
          </w:divBdr>
        </w:div>
        <w:div w:id="450635844">
          <w:marLeft w:val="0"/>
          <w:marRight w:val="0"/>
          <w:marTop w:val="0"/>
          <w:marBottom w:val="0"/>
          <w:divBdr>
            <w:top w:val="none" w:sz="0" w:space="0" w:color="auto"/>
            <w:left w:val="none" w:sz="0" w:space="0" w:color="auto"/>
            <w:bottom w:val="none" w:sz="0" w:space="0" w:color="auto"/>
            <w:right w:val="none" w:sz="0" w:space="0" w:color="auto"/>
          </w:divBdr>
        </w:div>
        <w:div w:id="465465197">
          <w:marLeft w:val="0"/>
          <w:marRight w:val="0"/>
          <w:marTop w:val="0"/>
          <w:marBottom w:val="0"/>
          <w:divBdr>
            <w:top w:val="none" w:sz="0" w:space="0" w:color="auto"/>
            <w:left w:val="none" w:sz="0" w:space="0" w:color="auto"/>
            <w:bottom w:val="none" w:sz="0" w:space="0" w:color="auto"/>
            <w:right w:val="none" w:sz="0" w:space="0" w:color="auto"/>
          </w:divBdr>
        </w:div>
        <w:div w:id="513033853">
          <w:marLeft w:val="0"/>
          <w:marRight w:val="0"/>
          <w:marTop w:val="0"/>
          <w:marBottom w:val="0"/>
          <w:divBdr>
            <w:top w:val="none" w:sz="0" w:space="0" w:color="auto"/>
            <w:left w:val="none" w:sz="0" w:space="0" w:color="auto"/>
            <w:bottom w:val="none" w:sz="0" w:space="0" w:color="auto"/>
            <w:right w:val="none" w:sz="0" w:space="0" w:color="auto"/>
          </w:divBdr>
        </w:div>
        <w:div w:id="544827915">
          <w:marLeft w:val="0"/>
          <w:marRight w:val="0"/>
          <w:marTop w:val="0"/>
          <w:marBottom w:val="0"/>
          <w:divBdr>
            <w:top w:val="none" w:sz="0" w:space="0" w:color="auto"/>
            <w:left w:val="none" w:sz="0" w:space="0" w:color="auto"/>
            <w:bottom w:val="none" w:sz="0" w:space="0" w:color="auto"/>
            <w:right w:val="none" w:sz="0" w:space="0" w:color="auto"/>
          </w:divBdr>
        </w:div>
        <w:div w:id="586579054">
          <w:marLeft w:val="0"/>
          <w:marRight w:val="0"/>
          <w:marTop w:val="0"/>
          <w:marBottom w:val="0"/>
          <w:divBdr>
            <w:top w:val="none" w:sz="0" w:space="0" w:color="auto"/>
            <w:left w:val="none" w:sz="0" w:space="0" w:color="auto"/>
            <w:bottom w:val="none" w:sz="0" w:space="0" w:color="auto"/>
            <w:right w:val="none" w:sz="0" w:space="0" w:color="auto"/>
          </w:divBdr>
        </w:div>
        <w:div w:id="605698327">
          <w:marLeft w:val="0"/>
          <w:marRight w:val="0"/>
          <w:marTop w:val="0"/>
          <w:marBottom w:val="0"/>
          <w:divBdr>
            <w:top w:val="none" w:sz="0" w:space="0" w:color="auto"/>
            <w:left w:val="none" w:sz="0" w:space="0" w:color="auto"/>
            <w:bottom w:val="none" w:sz="0" w:space="0" w:color="auto"/>
            <w:right w:val="none" w:sz="0" w:space="0" w:color="auto"/>
          </w:divBdr>
        </w:div>
        <w:div w:id="625431094">
          <w:marLeft w:val="0"/>
          <w:marRight w:val="0"/>
          <w:marTop w:val="0"/>
          <w:marBottom w:val="0"/>
          <w:divBdr>
            <w:top w:val="none" w:sz="0" w:space="0" w:color="auto"/>
            <w:left w:val="none" w:sz="0" w:space="0" w:color="auto"/>
            <w:bottom w:val="none" w:sz="0" w:space="0" w:color="auto"/>
            <w:right w:val="none" w:sz="0" w:space="0" w:color="auto"/>
          </w:divBdr>
        </w:div>
        <w:div w:id="639728970">
          <w:marLeft w:val="0"/>
          <w:marRight w:val="0"/>
          <w:marTop w:val="0"/>
          <w:marBottom w:val="0"/>
          <w:divBdr>
            <w:top w:val="none" w:sz="0" w:space="0" w:color="auto"/>
            <w:left w:val="none" w:sz="0" w:space="0" w:color="auto"/>
            <w:bottom w:val="none" w:sz="0" w:space="0" w:color="auto"/>
            <w:right w:val="none" w:sz="0" w:space="0" w:color="auto"/>
          </w:divBdr>
        </w:div>
        <w:div w:id="659768524">
          <w:marLeft w:val="0"/>
          <w:marRight w:val="0"/>
          <w:marTop w:val="0"/>
          <w:marBottom w:val="0"/>
          <w:divBdr>
            <w:top w:val="none" w:sz="0" w:space="0" w:color="auto"/>
            <w:left w:val="none" w:sz="0" w:space="0" w:color="auto"/>
            <w:bottom w:val="none" w:sz="0" w:space="0" w:color="auto"/>
            <w:right w:val="none" w:sz="0" w:space="0" w:color="auto"/>
          </w:divBdr>
        </w:div>
        <w:div w:id="703755070">
          <w:marLeft w:val="0"/>
          <w:marRight w:val="0"/>
          <w:marTop w:val="0"/>
          <w:marBottom w:val="0"/>
          <w:divBdr>
            <w:top w:val="none" w:sz="0" w:space="0" w:color="auto"/>
            <w:left w:val="none" w:sz="0" w:space="0" w:color="auto"/>
            <w:bottom w:val="none" w:sz="0" w:space="0" w:color="auto"/>
            <w:right w:val="none" w:sz="0" w:space="0" w:color="auto"/>
          </w:divBdr>
        </w:div>
        <w:div w:id="730229031">
          <w:marLeft w:val="0"/>
          <w:marRight w:val="0"/>
          <w:marTop w:val="0"/>
          <w:marBottom w:val="0"/>
          <w:divBdr>
            <w:top w:val="none" w:sz="0" w:space="0" w:color="auto"/>
            <w:left w:val="none" w:sz="0" w:space="0" w:color="auto"/>
            <w:bottom w:val="none" w:sz="0" w:space="0" w:color="auto"/>
            <w:right w:val="none" w:sz="0" w:space="0" w:color="auto"/>
          </w:divBdr>
        </w:div>
        <w:div w:id="821192847">
          <w:marLeft w:val="0"/>
          <w:marRight w:val="0"/>
          <w:marTop w:val="0"/>
          <w:marBottom w:val="0"/>
          <w:divBdr>
            <w:top w:val="none" w:sz="0" w:space="0" w:color="auto"/>
            <w:left w:val="none" w:sz="0" w:space="0" w:color="auto"/>
            <w:bottom w:val="none" w:sz="0" w:space="0" w:color="auto"/>
            <w:right w:val="none" w:sz="0" w:space="0" w:color="auto"/>
          </w:divBdr>
        </w:div>
        <w:div w:id="849029614">
          <w:marLeft w:val="0"/>
          <w:marRight w:val="0"/>
          <w:marTop w:val="0"/>
          <w:marBottom w:val="0"/>
          <w:divBdr>
            <w:top w:val="none" w:sz="0" w:space="0" w:color="auto"/>
            <w:left w:val="none" w:sz="0" w:space="0" w:color="auto"/>
            <w:bottom w:val="none" w:sz="0" w:space="0" w:color="auto"/>
            <w:right w:val="none" w:sz="0" w:space="0" w:color="auto"/>
          </w:divBdr>
        </w:div>
        <w:div w:id="864364919">
          <w:marLeft w:val="0"/>
          <w:marRight w:val="0"/>
          <w:marTop w:val="0"/>
          <w:marBottom w:val="0"/>
          <w:divBdr>
            <w:top w:val="none" w:sz="0" w:space="0" w:color="auto"/>
            <w:left w:val="none" w:sz="0" w:space="0" w:color="auto"/>
            <w:bottom w:val="none" w:sz="0" w:space="0" w:color="auto"/>
            <w:right w:val="none" w:sz="0" w:space="0" w:color="auto"/>
          </w:divBdr>
        </w:div>
        <w:div w:id="890729234">
          <w:marLeft w:val="0"/>
          <w:marRight w:val="0"/>
          <w:marTop w:val="0"/>
          <w:marBottom w:val="0"/>
          <w:divBdr>
            <w:top w:val="none" w:sz="0" w:space="0" w:color="auto"/>
            <w:left w:val="none" w:sz="0" w:space="0" w:color="auto"/>
            <w:bottom w:val="none" w:sz="0" w:space="0" w:color="auto"/>
            <w:right w:val="none" w:sz="0" w:space="0" w:color="auto"/>
          </w:divBdr>
        </w:div>
        <w:div w:id="972055688">
          <w:marLeft w:val="0"/>
          <w:marRight w:val="0"/>
          <w:marTop w:val="0"/>
          <w:marBottom w:val="0"/>
          <w:divBdr>
            <w:top w:val="none" w:sz="0" w:space="0" w:color="auto"/>
            <w:left w:val="none" w:sz="0" w:space="0" w:color="auto"/>
            <w:bottom w:val="none" w:sz="0" w:space="0" w:color="auto"/>
            <w:right w:val="none" w:sz="0" w:space="0" w:color="auto"/>
          </w:divBdr>
        </w:div>
        <w:div w:id="1000961274">
          <w:marLeft w:val="0"/>
          <w:marRight w:val="0"/>
          <w:marTop w:val="0"/>
          <w:marBottom w:val="0"/>
          <w:divBdr>
            <w:top w:val="none" w:sz="0" w:space="0" w:color="auto"/>
            <w:left w:val="none" w:sz="0" w:space="0" w:color="auto"/>
            <w:bottom w:val="none" w:sz="0" w:space="0" w:color="auto"/>
            <w:right w:val="none" w:sz="0" w:space="0" w:color="auto"/>
          </w:divBdr>
        </w:div>
        <w:div w:id="1041902896">
          <w:marLeft w:val="0"/>
          <w:marRight w:val="0"/>
          <w:marTop w:val="0"/>
          <w:marBottom w:val="0"/>
          <w:divBdr>
            <w:top w:val="none" w:sz="0" w:space="0" w:color="auto"/>
            <w:left w:val="none" w:sz="0" w:space="0" w:color="auto"/>
            <w:bottom w:val="none" w:sz="0" w:space="0" w:color="auto"/>
            <w:right w:val="none" w:sz="0" w:space="0" w:color="auto"/>
          </w:divBdr>
        </w:div>
        <w:div w:id="1064572074">
          <w:marLeft w:val="0"/>
          <w:marRight w:val="0"/>
          <w:marTop w:val="0"/>
          <w:marBottom w:val="0"/>
          <w:divBdr>
            <w:top w:val="none" w:sz="0" w:space="0" w:color="auto"/>
            <w:left w:val="none" w:sz="0" w:space="0" w:color="auto"/>
            <w:bottom w:val="none" w:sz="0" w:space="0" w:color="auto"/>
            <w:right w:val="none" w:sz="0" w:space="0" w:color="auto"/>
          </w:divBdr>
        </w:div>
        <w:div w:id="1103265516">
          <w:marLeft w:val="0"/>
          <w:marRight w:val="0"/>
          <w:marTop w:val="0"/>
          <w:marBottom w:val="0"/>
          <w:divBdr>
            <w:top w:val="none" w:sz="0" w:space="0" w:color="auto"/>
            <w:left w:val="none" w:sz="0" w:space="0" w:color="auto"/>
            <w:bottom w:val="none" w:sz="0" w:space="0" w:color="auto"/>
            <w:right w:val="none" w:sz="0" w:space="0" w:color="auto"/>
          </w:divBdr>
        </w:div>
        <w:div w:id="1148472395">
          <w:marLeft w:val="0"/>
          <w:marRight w:val="0"/>
          <w:marTop w:val="0"/>
          <w:marBottom w:val="0"/>
          <w:divBdr>
            <w:top w:val="none" w:sz="0" w:space="0" w:color="auto"/>
            <w:left w:val="none" w:sz="0" w:space="0" w:color="auto"/>
            <w:bottom w:val="none" w:sz="0" w:space="0" w:color="auto"/>
            <w:right w:val="none" w:sz="0" w:space="0" w:color="auto"/>
          </w:divBdr>
        </w:div>
        <w:div w:id="1281107958">
          <w:marLeft w:val="0"/>
          <w:marRight w:val="0"/>
          <w:marTop w:val="0"/>
          <w:marBottom w:val="0"/>
          <w:divBdr>
            <w:top w:val="none" w:sz="0" w:space="0" w:color="auto"/>
            <w:left w:val="none" w:sz="0" w:space="0" w:color="auto"/>
            <w:bottom w:val="none" w:sz="0" w:space="0" w:color="auto"/>
            <w:right w:val="none" w:sz="0" w:space="0" w:color="auto"/>
          </w:divBdr>
        </w:div>
        <w:div w:id="1282225870">
          <w:marLeft w:val="0"/>
          <w:marRight w:val="0"/>
          <w:marTop w:val="0"/>
          <w:marBottom w:val="0"/>
          <w:divBdr>
            <w:top w:val="none" w:sz="0" w:space="0" w:color="auto"/>
            <w:left w:val="none" w:sz="0" w:space="0" w:color="auto"/>
            <w:bottom w:val="none" w:sz="0" w:space="0" w:color="auto"/>
            <w:right w:val="none" w:sz="0" w:space="0" w:color="auto"/>
          </w:divBdr>
        </w:div>
        <w:div w:id="1304038865">
          <w:marLeft w:val="0"/>
          <w:marRight w:val="0"/>
          <w:marTop w:val="0"/>
          <w:marBottom w:val="0"/>
          <w:divBdr>
            <w:top w:val="none" w:sz="0" w:space="0" w:color="auto"/>
            <w:left w:val="none" w:sz="0" w:space="0" w:color="auto"/>
            <w:bottom w:val="none" w:sz="0" w:space="0" w:color="auto"/>
            <w:right w:val="none" w:sz="0" w:space="0" w:color="auto"/>
          </w:divBdr>
        </w:div>
        <w:div w:id="1313483912">
          <w:marLeft w:val="0"/>
          <w:marRight w:val="0"/>
          <w:marTop w:val="0"/>
          <w:marBottom w:val="0"/>
          <w:divBdr>
            <w:top w:val="none" w:sz="0" w:space="0" w:color="auto"/>
            <w:left w:val="none" w:sz="0" w:space="0" w:color="auto"/>
            <w:bottom w:val="none" w:sz="0" w:space="0" w:color="auto"/>
            <w:right w:val="none" w:sz="0" w:space="0" w:color="auto"/>
          </w:divBdr>
        </w:div>
        <w:div w:id="1347290196">
          <w:marLeft w:val="0"/>
          <w:marRight w:val="0"/>
          <w:marTop w:val="0"/>
          <w:marBottom w:val="0"/>
          <w:divBdr>
            <w:top w:val="none" w:sz="0" w:space="0" w:color="auto"/>
            <w:left w:val="none" w:sz="0" w:space="0" w:color="auto"/>
            <w:bottom w:val="none" w:sz="0" w:space="0" w:color="auto"/>
            <w:right w:val="none" w:sz="0" w:space="0" w:color="auto"/>
          </w:divBdr>
        </w:div>
        <w:div w:id="1350133613">
          <w:marLeft w:val="0"/>
          <w:marRight w:val="0"/>
          <w:marTop w:val="0"/>
          <w:marBottom w:val="0"/>
          <w:divBdr>
            <w:top w:val="none" w:sz="0" w:space="0" w:color="auto"/>
            <w:left w:val="none" w:sz="0" w:space="0" w:color="auto"/>
            <w:bottom w:val="none" w:sz="0" w:space="0" w:color="auto"/>
            <w:right w:val="none" w:sz="0" w:space="0" w:color="auto"/>
          </w:divBdr>
        </w:div>
        <w:div w:id="1350183601">
          <w:marLeft w:val="0"/>
          <w:marRight w:val="0"/>
          <w:marTop w:val="0"/>
          <w:marBottom w:val="0"/>
          <w:divBdr>
            <w:top w:val="none" w:sz="0" w:space="0" w:color="auto"/>
            <w:left w:val="none" w:sz="0" w:space="0" w:color="auto"/>
            <w:bottom w:val="none" w:sz="0" w:space="0" w:color="auto"/>
            <w:right w:val="none" w:sz="0" w:space="0" w:color="auto"/>
          </w:divBdr>
        </w:div>
        <w:div w:id="1364328975">
          <w:marLeft w:val="0"/>
          <w:marRight w:val="0"/>
          <w:marTop w:val="0"/>
          <w:marBottom w:val="0"/>
          <w:divBdr>
            <w:top w:val="none" w:sz="0" w:space="0" w:color="auto"/>
            <w:left w:val="none" w:sz="0" w:space="0" w:color="auto"/>
            <w:bottom w:val="none" w:sz="0" w:space="0" w:color="auto"/>
            <w:right w:val="none" w:sz="0" w:space="0" w:color="auto"/>
          </w:divBdr>
        </w:div>
        <w:div w:id="1367750609">
          <w:marLeft w:val="0"/>
          <w:marRight w:val="0"/>
          <w:marTop w:val="0"/>
          <w:marBottom w:val="0"/>
          <w:divBdr>
            <w:top w:val="none" w:sz="0" w:space="0" w:color="auto"/>
            <w:left w:val="none" w:sz="0" w:space="0" w:color="auto"/>
            <w:bottom w:val="none" w:sz="0" w:space="0" w:color="auto"/>
            <w:right w:val="none" w:sz="0" w:space="0" w:color="auto"/>
          </w:divBdr>
        </w:div>
        <w:div w:id="1394699660">
          <w:marLeft w:val="0"/>
          <w:marRight w:val="0"/>
          <w:marTop w:val="0"/>
          <w:marBottom w:val="0"/>
          <w:divBdr>
            <w:top w:val="none" w:sz="0" w:space="0" w:color="auto"/>
            <w:left w:val="none" w:sz="0" w:space="0" w:color="auto"/>
            <w:bottom w:val="none" w:sz="0" w:space="0" w:color="auto"/>
            <w:right w:val="none" w:sz="0" w:space="0" w:color="auto"/>
          </w:divBdr>
        </w:div>
        <w:div w:id="1412777004">
          <w:marLeft w:val="0"/>
          <w:marRight w:val="0"/>
          <w:marTop w:val="0"/>
          <w:marBottom w:val="0"/>
          <w:divBdr>
            <w:top w:val="none" w:sz="0" w:space="0" w:color="auto"/>
            <w:left w:val="none" w:sz="0" w:space="0" w:color="auto"/>
            <w:bottom w:val="none" w:sz="0" w:space="0" w:color="auto"/>
            <w:right w:val="none" w:sz="0" w:space="0" w:color="auto"/>
          </w:divBdr>
        </w:div>
        <w:div w:id="1432505818">
          <w:marLeft w:val="0"/>
          <w:marRight w:val="0"/>
          <w:marTop w:val="0"/>
          <w:marBottom w:val="0"/>
          <w:divBdr>
            <w:top w:val="none" w:sz="0" w:space="0" w:color="auto"/>
            <w:left w:val="none" w:sz="0" w:space="0" w:color="auto"/>
            <w:bottom w:val="none" w:sz="0" w:space="0" w:color="auto"/>
            <w:right w:val="none" w:sz="0" w:space="0" w:color="auto"/>
          </w:divBdr>
        </w:div>
        <w:div w:id="1439059490">
          <w:marLeft w:val="0"/>
          <w:marRight w:val="0"/>
          <w:marTop w:val="0"/>
          <w:marBottom w:val="0"/>
          <w:divBdr>
            <w:top w:val="none" w:sz="0" w:space="0" w:color="auto"/>
            <w:left w:val="none" w:sz="0" w:space="0" w:color="auto"/>
            <w:bottom w:val="none" w:sz="0" w:space="0" w:color="auto"/>
            <w:right w:val="none" w:sz="0" w:space="0" w:color="auto"/>
          </w:divBdr>
        </w:div>
        <w:div w:id="1445343091">
          <w:marLeft w:val="0"/>
          <w:marRight w:val="0"/>
          <w:marTop w:val="0"/>
          <w:marBottom w:val="0"/>
          <w:divBdr>
            <w:top w:val="none" w:sz="0" w:space="0" w:color="auto"/>
            <w:left w:val="none" w:sz="0" w:space="0" w:color="auto"/>
            <w:bottom w:val="none" w:sz="0" w:space="0" w:color="auto"/>
            <w:right w:val="none" w:sz="0" w:space="0" w:color="auto"/>
          </w:divBdr>
        </w:div>
        <w:div w:id="1458716065">
          <w:marLeft w:val="0"/>
          <w:marRight w:val="0"/>
          <w:marTop w:val="0"/>
          <w:marBottom w:val="0"/>
          <w:divBdr>
            <w:top w:val="none" w:sz="0" w:space="0" w:color="auto"/>
            <w:left w:val="none" w:sz="0" w:space="0" w:color="auto"/>
            <w:bottom w:val="none" w:sz="0" w:space="0" w:color="auto"/>
            <w:right w:val="none" w:sz="0" w:space="0" w:color="auto"/>
          </w:divBdr>
        </w:div>
        <w:div w:id="1468938565">
          <w:marLeft w:val="0"/>
          <w:marRight w:val="0"/>
          <w:marTop w:val="0"/>
          <w:marBottom w:val="0"/>
          <w:divBdr>
            <w:top w:val="none" w:sz="0" w:space="0" w:color="auto"/>
            <w:left w:val="none" w:sz="0" w:space="0" w:color="auto"/>
            <w:bottom w:val="none" w:sz="0" w:space="0" w:color="auto"/>
            <w:right w:val="none" w:sz="0" w:space="0" w:color="auto"/>
          </w:divBdr>
        </w:div>
        <w:div w:id="1520240721">
          <w:marLeft w:val="0"/>
          <w:marRight w:val="0"/>
          <w:marTop w:val="0"/>
          <w:marBottom w:val="0"/>
          <w:divBdr>
            <w:top w:val="none" w:sz="0" w:space="0" w:color="auto"/>
            <w:left w:val="none" w:sz="0" w:space="0" w:color="auto"/>
            <w:bottom w:val="none" w:sz="0" w:space="0" w:color="auto"/>
            <w:right w:val="none" w:sz="0" w:space="0" w:color="auto"/>
          </w:divBdr>
        </w:div>
        <w:div w:id="1555384327">
          <w:marLeft w:val="0"/>
          <w:marRight w:val="0"/>
          <w:marTop w:val="0"/>
          <w:marBottom w:val="0"/>
          <w:divBdr>
            <w:top w:val="none" w:sz="0" w:space="0" w:color="auto"/>
            <w:left w:val="none" w:sz="0" w:space="0" w:color="auto"/>
            <w:bottom w:val="none" w:sz="0" w:space="0" w:color="auto"/>
            <w:right w:val="none" w:sz="0" w:space="0" w:color="auto"/>
          </w:divBdr>
        </w:div>
        <w:div w:id="1642155270">
          <w:marLeft w:val="0"/>
          <w:marRight w:val="0"/>
          <w:marTop w:val="0"/>
          <w:marBottom w:val="0"/>
          <w:divBdr>
            <w:top w:val="none" w:sz="0" w:space="0" w:color="auto"/>
            <w:left w:val="none" w:sz="0" w:space="0" w:color="auto"/>
            <w:bottom w:val="none" w:sz="0" w:space="0" w:color="auto"/>
            <w:right w:val="none" w:sz="0" w:space="0" w:color="auto"/>
          </w:divBdr>
        </w:div>
        <w:div w:id="1651863954">
          <w:marLeft w:val="0"/>
          <w:marRight w:val="0"/>
          <w:marTop w:val="0"/>
          <w:marBottom w:val="0"/>
          <w:divBdr>
            <w:top w:val="none" w:sz="0" w:space="0" w:color="auto"/>
            <w:left w:val="none" w:sz="0" w:space="0" w:color="auto"/>
            <w:bottom w:val="none" w:sz="0" w:space="0" w:color="auto"/>
            <w:right w:val="none" w:sz="0" w:space="0" w:color="auto"/>
          </w:divBdr>
        </w:div>
        <w:div w:id="1787119588">
          <w:marLeft w:val="0"/>
          <w:marRight w:val="0"/>
          <w:marTop w:val="0"/>
          <w:marBottom w:val="0"/>
          <w:divBdr>
            <w:top w:val="none" w:sz="0" w:space="0" w:color="auto"/>
            <w:left w:val="none" w:sz="0" w:space="0" w:color="auto"/>
            <w:bottom w:val="none" w:sz="0" w:space="0" w:color="auto"/>
            <w:right w:val="none" w:sz="0" w:space="0" w:color="auto"/>
          </w:divBdr>
        </w:div>
        <w:div w:id="1788887688">
          <w:marLeft w:val="0"/>
          <w:marRight w:val="0"/>
          <w:marTop w:val="0"/>
          <w:marBottom w:val="0"/>
          <w:divBdr>
            <w:top w:val="none" w:sz="0" w:space="0" w:color="auto"/>
            <w:left w:val="none" w:sz="0" w:space="0" w:color="auto"/>
            <w:bottom w:val="none" w:sz="0" w:space="0" w:color="auto"/>
            <w:right w:val="none" w:sz="0" w:space="0" w:color="auto"/>
          </w:divBdr>
        </w:div>
        <w:div w:id="1814710866">
          <w:marLeft w:val="0"/>
          <w:marRight w:val="0"/>
          <w:marTop w:val="0"/>
          <w:marBottom w:val="0"/>
          <w:divBdr>
            <w:top w:val="none" w:sz="0" w:space="0" w:color="auto"/>
            <w:left w:val="none" w:sz="0" w:space="0" w:color="auto"/>
            <w:bottom w:val="none" w:sz="0" w:space="0" w:color="auto"/>
            <w:right w:val="none" w:sz="0" w:space="0" w:color="auto"/>
          </w:divBdr>
        </w:div>
        <w:div w:id="1931311921">
          <w:marLeft w:val="0"/>
          <w:marRight w:val="0"/>
          <w:marTop w:val="0"/>
          <w:marBottom w:val="0"/>
          <w:divBdr>
            <w:top w:val="none" w:sz="0" w:space="0" w:color="auto"/>
            <w:left w:val="none" w:sz="0" w:space="0" w:color="auto"/>
            <w:bottom w:val="none" w:sz="0" w:space="0" w:color="auto"/>
            <w:right w:val="none" w:sz="0" w:space="0" w:color="auto"/>
          </w:divBdr>
        </w:div>
        <w:div w:id="1937903258">
          <w:marLeft w:val="0"/>
          <w:marRight w:val="0"/>
          <w:marTop w:val="0"/>
          <w:marBottom w:val="0"/>
          <w:divBdr>
            <w:top w:val="none" w:sz="0" w:space="0" w:color="auto"/>
            <w:left w:val="none" w:sz="0" w:space="0" w:color="auto"/>
            <w:bottom w:val="none" w:sz="0" w:space="0" w:color="auto"/>
            <w:right w:val="none" w:sz="0" w:space="0" w:color="auto"/>
          </w:divBdr>
        </w:div>
        <w:div w:id="1995523789">
          <w:marLeft w:val="0"/>
          <w:marRight w:val="0"/>
          <w:marTop w:val="0"/>
          <w:marBottom w:val="0"/>
          <w:divBdr>
            <w:top w:val="none" w:sz="0" w:space="0" w:color="auto"/>
            <w:left w:val="none" w:sz="0" w:space="0" w:color="auto"/>
            <w:bottom w:val="none" w:sz="0" w:space="0" w:color="auto"/>
            <w:right w:val="none" w:sz="0" w:space="0" w:color="auto"/>
          </w:divBdr>
        </w:div>
        <w:div w:id="2005351496">
          <w:marLeft w:val="0"/>
          <w:marRight w:val="0"/>
          <w:marTop w:val="0"/>
          <w:marBottom w:val="0"/>
          <w:divBdr>
            <w:top w:val="none" w:sz="0" w:space="0" w:color="auto"/>
            <w:left w:val="none" w:sz="0" w:space="0" w:color="auto"/>
            <w:bottom w:val="none" w:sz="0" w:space="0" w:color="auto"/>
            <w:right w:val="none" w:sz="0" w:space="0" w:color="auto"/>
          </w:divBdr>
        </w:div>
        <w:div w:id="2093964996">
          <w:marLeft w:val="0"/>
          <w:marRight w:val="0"/>
          <w:marTop w:val="0"/>
          <w:marBottom w:val="0"/>
          <w:divBdr>
            <w:top w:val="none" w:sz="0" w:space="0" w:color="auto"/>
            <w:left w:val="none" w:sz="0" w:space="0" w:color="auto"/>
            <w:bottom w:val="none" w:sz="0" w:space="0" w:color="auto"/>
            <w:right w:val="none" w:sz="0" w:space="0" w:color="auto"/>
          </w:divBdr>
        </w:div>
      </w:divsChild>
    </w:div>
    <w:div w:id="266086631">
      <w:bodyDiv w:val="1"/>
      <w:marLeft w:val="0"/>
      <w:marRight w:val="0"/>
      <w:marTop w:val="0"/>
      <w:marBottom w:val="0"/>
      <w:divBdr>
        <w:top w:val="none" w:sz="0" w:space="0" w:color="auto"/>
        <w:left w:val="none" w:sz="0" w:space="0" w:color="auto"/>
        <w:bottom w:val="none" w:sz="0" w:space="0" w:color="auto"/>
        <w:right w:val="none" w:sz="0" w:space="0" w:color="auto"/>
      </w:divBdr>
    </w:div>
    <w:div w:id="318460327">
      <w:bodyDiv w:val="1"/>
      <w:marLeft w:val="0"/>
      <w:marRight w:val="0"/>
      <w:marTop w:val="0"/>
      <w:marBottom w:val="0"/>
      <w:divBdr>
        <w:top w:val="none" w:sz="0" w:space="0" w:color="auto"/>
        <w:left w:val="none" w:sz="0" w:space="0" w:color="auto"/>
        <w:bottom w:val="none" w:sz="0" w:space="0" w:color="auto"/>
        <w:right w:val="none" w:sz="0" w:space="0" w:color="auto"/>
      </w:divBdr>
    </w:div>
    <w:div w:id="346446908">
      <w:bodyDiv w:val="1"/>
      <w:marLeft w:val="0"/>
      <w:marRight w:val="0"/>
      <w:marTop w:val="0"/>
      <w:marBottom w:val="0"/>
      <w:divBdr>
        <w:top w:val="none" w:sz="0" w:space="0" w:color="auto"/>
        <w:left w:val="none" w:sz="0" w:space="0" w:color="auto"/>
        <w:bottom w:val="none" w:sz="0" w:space="0" w:color="auto"/>
        <w:right w:val="none" w:sz="0" w:space="0" w:color="auto"/>
      </w:divBdr>
    </w:div>
    <w:div w:id="383601333">
      <w:bodyDiv w:val="1"/>
      <w:marLeft w:val="0"/>
      <w:marRight w:val="0"/>
      <w:marTop w:val="0"/>
      <w:marBottom w:val="0"/>
      <w:divBdr>
        <w:top w:val="none" w:sz="0" w:space="0" w:color="auto"/>
        <w:left w:val="none" w:sz="0" w:space="0" w:color="auto"/>
        <w:bottom w:val="none" w:sz="0" w:space="0" w:color="auto"/>
        <w:right w:val="none" w:sz="0" w:space="0" w:color="auto"/>
      </w:divBdr>
      <w:divsChild>
        <w:div w:id="1155800108">
          <w:marLeft w:val="0"/>
          <w:marRight w:val="0"/>
          <w:marTop w:val="0"/>
          <w:marBottom w:val="0"/>
          <w:divBdr>
            <w:top w:val="none" w:sz="0" w:space="0" w:color="auto"/>
            <w:left w:val="none" w:sz="0" w:space="0" w:color="auto"/>
            <w:bottom w:val="none" w:sz="0" w:space="0" w:color="auto"/>
            <w:right w:val="none" w:sz="0" w:space="0" w:color="auto"/>
          </w:divBdr>
        </w:div>
        <w:div w:id="1565917902">
          <w:marLeft w:val="0"/>
          <w:marRight w:val="0"/>
          <w:marTop w:val="0"/>
          <w:marBottom w:val="0"/>
          <w:divBdr>
            <w:top w:val="none" w:sz="0" w:space="0" w:color="auto"/>
            <w:left w:val="none" w:sz="0" w:space="0" w:color="auto"/>
            <w:bottom w:val="none" w:sz="0" w:space="0" w:color="auto"/>
            <w:right w:val="none" w:sz="0" w:space="0" w:color="auto"/>
          </w:divBdr>
        </w:div>
      </w:divsChild>
    </w:div>
    <w:div w:id="528758553">
      <w:bodyDiv w:val="1"/>
      <w:marLeft w:val="0"/>
      <w:marRight w:val="0"/>
      <w:marTop w:val="0"/>
      <w:marBottom w:val="0"/>
      <w:divBdr>
        <w:top w:val="none" w:sz="0" w:space="0" w:color="auto"/>
        <w:left w:val="none" w:sz="0" w:space="0" w:color="auto"/>
        <w:bottom w:val="none" w:sz="0" w:space="0" w:color="auto"/>
        <w:right w:val="none" w:sz="0" w:space="0" w:color="auto"/>
      </w:divBdr>
    </w:div>
    <w:div w:id="622657742">
      <w:bodyDiv w:val="1"/>
      <w:marLeft w:val="0"/>
      <w:marRight w:val="0"/>
      <w:marTop w:val="0"/>
      <w:marBottom w:val="0"/>
      <w:divBdr>
        <w:top w:val="none" w:sz="0" w:space="0" w:color="auto"/>
        <w:left w:val="none" w:sz="0" w:space="0" w:color="auto"/>
        <w:bottom w:val="none" w:sz="0" w:space="0" w:color="auto"/>
        <w:right w:val="none" w:sz="0" w:space="0" w:color="auto"/>
      </w:divBdr>
    </w:div>
    <w:div w:id="1026712312">
      <w:bodyDiv w:val="1"/>
      <w:marLeft w:val="0"/>
      <w:marRight w:val="0"/>
      <w:marTop w:val="0"/>
      <w:marBottom w:val="0"/>
      <w:divBdr>
        <w:top w:val="none" w:sz="0" w:space="0" w:color="auto"/>
        <w:left w:val="none" w:sz="0" w:space="0" w:color="auto"/>
        <w:bottom w:val="none" w:sz="0" w:space="0" w:color="auto"/>
        <w:right w:val="none" w:sz="0" w:space="0" w:color="auto"/>
      </w:divBdr>
    </w:div>
    <w:div w:id="1038238339">
      <w:bodyDiv w:val="1"/>
      <w:marLeft w:val="0"/>
      <w:marRight w:val="0"/>
      <w:marTop w:val="0"/>
      <w:marBottom w:val="0"/>
      <w:divBdr>
        <w:top w:val="none" w:sz="0" w:space="0" w:color="auto"/>
        <w:left w:val="none" w:sz="0" w:space="0" w:color="auto"/>
        <w:bottom w:val="none" w:sz="0" w:space="0" w:color="auto"/>
        <w:right w:val="none" w:sz="0" w:space="0" w:color="auto"/>
      </w:divBdr>
      <w:divsChild>
        <w:div w:id="571736633">
          <w:marLeft w:val="0"/>
          <w:marRight w:val="0"/>
          <w:marTop w:val="0"/>
          <w:marBottom w:val="0"/>
          <w:divBdr>
            <w:top w:val="none" w:sz="0" w:space="0" w:color="auto"/>
            <w:left w:val="none" w:sz="0" w:space="0" w:color="auto"/>
            <w:bottom w:val="none" w:sz="0" w:space="0" w:color="auto"/>
            <w:right w:val="none" w:sz="0" w:space="0" w:color="auto"/>
          </w:divBdr>
        </w:div>
        <w:div w:id="1055083212">
          <w:marLeft w:val="0"/>
          <w:marRight w:val="0"/>
          <w:marTop w:val="0"/>
          <w:marBottom w:val="0"/>
          <w:divBdr>
            <w:top w:val="none" w:sz="0" w:space="0" w:color="auto"/>
            <w:left w:val="none" w:sz="0" w:space="0" w:color="auto"/>
            <w:bottom w:val="none" w:sz="0" w:space="0" w:color="auto"/>
            <w:right w:val="none" w:sz="0" w:space="0" w:color="auto"/>
          </w:divBdr>
        </w:div>
        <w:div w:id="1349988183">
          <w:marLeft w:val="0"/>
          <w:marRight w:val="0"/>
          <w:marTop w:val="0"/>
          <w:marBottom w:val="0"/>
          <w:divBdr>
            <w:top w:val="none" w:sz="0" w:space="0" w:color="auto"/>
            <w:left w:val="none" w:sz="0" w:space="0" w:color="auto"/>
            <w:bottom w:val="none" w:sz="0" w:space="0" w:color="auto"/>
            <w:right w:val="none" w:sz="0" w:space="0" w:color="auto"/>
          </w:divBdr>
        </w:div>
      </w:divsChild>
    </w:div>
    <w:div w:id="1048141796">
      <w:bodyDiv w:val="1"/>
      <w:marLeft w:val="0"/>
      <w:marRight w:val="0"/>
      <w:marTop w:val="0"/>
      <w:marBottom w:val="0"/>
      <w:divBdr>
        <w:top w:val="none" w:sz="0" w:space="0" w:color="auto"/>
        <w:left w:val="none" w:sz="0" w:space="0" w:color="auto"/>
        <w:bottom w:val="none" w:sz="0" w:space="0" w:color="auto"/>
        <w:right w:val="none" w:sz="0" w:space="0" w:color="auto"/>
      </w:divBdr>
    </w:div>
    <w:div w:id="1184899475">
      <w:bodyDiv w:val="1"/>
      <w:marLeft w:val="0"/>
      <w:marRight w:val="0"/>
      <w:marTop w:val="0"/>
      <w:marBottom w:val="0"/>
      <w:divBdr>
        <w:top w:val="none" w:sz="0" w:space="0" w:color="auto"/>
        <w:left w:val="none" w:sz="0" w:space="0" w:color="auto"/>
        <w:bottom w:val="none" w:sz="0" w:space="0" w:color="auto"/>
        <w:right w:val="none" w:sz="0" w:space="0" w:color="auto"/>
      </w:divBdr>
      <w:divsChild>
        <w:div w:id="57825975">
          <w:marLeft w:val="0"/>
          <w:marRight w:val="0"/>
          <w:marTop w:val="0"/>
          <w:marBottom w:val="0"/>
          <w:divBdr>
            <w:top w:val="none" w:sz="0" w:space="0" w:color="auto"/>
            <w:left w:val="none" w:sz="0" w:space="0" w:color="auto"/>
            <w:bottom w:val="none" w:sz="0" w:space="0" w:color="auto"/>
            <w:right w:val="none" w:sz="0" w:space="0" w:color="auto"/>
          </w:divBdr>
        </w:div>
        <w:div w:id="132984625">
          <w:marLeft w:val="0"/>
          <w:marRight w:val="0"/>
          <w:marTop w:val="0"/>
          <w:marBottom w:val="0"/>
          <w:divBdr>
            <w:top w:val="none" w:sz="0" w:space="0" w:color="auto"/>
            <w:left w:val="none" w:sz="0" w:space="0" w:color="auto"/>
            <w:bottom w:val="none" w:sz="0" w:space="0" w:color="auto"/>
            <w:right w:val="none" w:sz="0" w:space="0" w:color="auto"/>
          </w:divBdr>
        </w:div>
        <w:div w:id="146291789">
          <w:marLeft w:val="0"/>
          <w:marRight w:val="0"/>
          <w:marTop w:val="0"/>
          <w:marBottom w:val="0"/>
          <w:divBdr>
            <w:top w:val="none" w:sz="0" w:space="0" w:color="auto"/>
            <w:left w:val="none" w:sz="0" w:space="0" w:color="auto"/>
            <w:bottom w:val="none" w:sz="0" w:space="0" w:color="auto"/>
            <w:right w:val="none" w:sz="0" w:space="0" w:color="auto"/>
          </w:divBdr>
        </w:div>
        <w:div w:id="221255278">
          <w:marLeft w:val="0"/>
          <w:marRight w:val="0"/>
          <w:marTop w:val="0"/>
          <w:marBottom w:val="0"/>
          <w:divBdr>
            <w:top w:val="none" w:sz="0" w:space="0" w:color="auto"/>
            <w:left w:val="none" w:sz="0" w:space="0" w:color="auto"/>
            <w:bottom w:val="none" w:sz="0" w:space="0" w:color="auto"/>
            <w:right w:val="none" w:sz="0" w:space="0" w:color="auto"/>
          </w:divBdr>
        </w:div>
        <w:div w:id="540048544">
          <w:marLeft w:val="0"/>
          <w:marRight w:val="0"/>
          <w:marTop w:val="0"/>
          <w:marBottom w:val="0"/>
          <w:divBdr>
            <w:top w:val="none" w:sz="0" w:space="0" w:color="auto"/>
            <w:left w:val="none" w:sz="0" w:space="0" w:color="auto"/>
            <w:bottom w:val="none" w:sz="0" w:space="0" w:color="auto"/>
            <w:right w:val="none" w:sz="0" w:space="0" w:color="auto"/>
          </w:divBdr>
        </w:div>
        <w:div w:id="551043075">
          <w:marLeft w:val="0"/>
          <w:marRight w:val="0"/>
          <w:marTop w:val="0"/>
          <w:marBottom w:val="0"/>
          <w:divBdr>
            <w:top w:val="none" w:sz="0" w:space="0" w:color="auto"/>
            <w:left w:val="none" w:sz="0" w:space="0" w:color="auto"/>
            <w:bottom w:val="none" w:sz="0" w:space="0" w:color="auto"/>
            <w:right w:val="none" w:sz="0" w:space="0" w:color="auto"/>
          </w:divBdr>
        </w:div>
        <w:div w:id="789788424">
          <w:marLeft w:val="0"/>
          <w:marRight w:val="0"/>
          <w:marTop w:val="0"/>
          <w:marBottom w:val="0"/>
          <w:divBdr>
            <w:top w:val="none" w:sz="0" w:space="0" w:color="auto"/>
            <w:left w:val="none" w:sz="0" w:space="0" w:color="auto"/>
            <w:bottom w:val="none" w:sz="0" w:space="0" w:color="auto"/>
            <w:right w:val="none" w:sz="0" w:space="0" w:color="auto"/>
          </w:divBdr>
        </w:div>
        <w:div w:id="846946990">
          <w:marLeft w:val="0"/>
          <w:marRight w:val="0"/>
          <w:marTop w:val="0"/>
          <w:marBottom w:val="0"/>
          <w:divBdr>
            <w:top w:val="none" w:sz="0" w:space="0" w:color="auto"/>
            <w:left w:val="none" w:sz="0" w:space="0" w:color="auto"/>
            <w:bottom w:val="none" w:sz="0" w:space="0" w:color="auto"/>
            <w:right w:val="none" w:sz="0" w:space="0" w:color="auto"/>
          </w:divBdr>
        </w:div>
        <w:div w:id="924189993">
          <w:marLeft w:val="0"/>
          <w:marRight w:val="0"/>
          <w:marTop w:val="0"/>
          <w:marBottom w:val="0"/>
          <w:divBdr>
            <w:top w:val="none" w:sz="0" w:space="0" w:color="auto"/>
            <w:left w:val="none" w:sz="0" w:space="0" w:color="auto"/>
            <w:bottom w:val="none" w:sz="0" w:space="0" w:color="auto"/>
            <w:right w:val="none" w:sz="0" w:space="0" w:color="auto"/>
          </w:divBdr>
        </w:div>
        <w:div w:id="1042635885">
          <w:marLeft w:val="0"/>
          <w:marRight w:val="0"/>
          <w:marTop w:val="0"/>
          <w:marBottom w:val="0"/>
          <w:divBdr>
            <w:top w:val="none" w:sz="0" w:space="0" w:color="auto"/>
            <w:left w:val="none" w:sz="0" w:space="0" w:color="auto"/>
            <w:bottom w:val="none" w:sz="0" w:space="0" w:color="auto"/>
            <w:right w:val="none" w:sz="0" w:space="0" w:color="auto"/>
          </w:divBdr>
        </w:div>
        <w:div w:id="1154570944">
          <w:marLeft w:val="0"/>
          <w:marRight w:val="0"/>
          <w:marTop w:val="0"/>
          <w:marBottom w:val="0"/>
          <w:divBdr>
            <w:top w:val="none" w:sz="0" w:space="0" w:color="auto"/>
            <w:left w:val="none" w:sz="0" w:space="0" w:color="auto"/>
            <w:bottom w:val="none" w:sz="0" w:space="0" w:color="auto"/>
            <w:right w:val="none" w:sz="0" w:space="0" w:color="auto"/>
          </w:divBdr>
        </w:div>
        <w:div w:id="1519930394">
          <w:marLeft w:val="0"/>
          <w:marRight w:val="0"/>
          <w:marTop w:val="0"/>
          <w:marBottom w:val="0"/>
          <w:divBdr>
            <w:top w:val="none" w:sz="0" w:space="0" w:color="auto"/>
            <w:left w:val="none" w:sz="0" w:space="0" w:color="auto"/>
            <w:bottom w:val="none" w:sz="0" w:space="0" w:color="auto"/>
            <w:right w:val="none" w:sz="0" w:space="0" w:color="auto"/>
          </w:divBdr>
        </w:div>
        <w:div w:id="1691759275">
          <w:marLeft w:val="0"/>
          <w:marRight w:val="0"/>
          <w:marTop w:val="0"/>
          <w:marBottom w:val="0"/>
          <w:divBdr>
            <w:top w:val="none" w:sz="0" w:space="0" w:color="auto"/>
            <w:left w:val="none" w:sz="0" w:space="0" w:color="auto"/>
            <w:bottom w:val="none" w:sz="0" w:space="0" w:color="auto"/>
            <w:right w:val="none" w:sz="0" w:space="0" w:color="auto"/>
          </w:divBdr>
        </w:div>
        <w:div w:id="1816330721">
          <w:marLeft w:val="0"/>
          <w:marRight w:val="0"/>
          <w:marTop w:val="0"/>
          <w:marBottom w:val="0"/>
          <w:divBdr>
            <w:top w:val="none" w:sz="0" w:space="0" w:color="auto"/>
            <w:left w:val="none" w:sz="0" w:space="0" w:color="auto"/>
            <w:bottom w:val="none" w:sz="0" w:space="0" w:color="auto"/>
            <w:right w:val="none" w:sz="0" w:space="0" w:color="auto"/>
          </w:divBdr>
        </w:div>
        <w:div w:id="1996181810">
          <w:marLeft w:val="0"/>
          <w:marRight w:val="0"/>
          <w:marTop w:val="0"/>
          <w:marBottom w:val="0"/>
          <w:divBdr>
            <w:top w:val="none" w:sz="0" w:space="0" w:color="auto"/>
            <w:left w:val="none" w:sz="0" w:space="0" w:color="auto"/>
            <w:bottom w:val="none" w:sz="0" w:space="0" w:color="auto"/>
            <w:right w:val="none" w:sz="0" w:space="0" w:color="auto"/>
          </w:divBdr>
        </w:div>
        <w:div w:id="2040929419">
          <w:marLeft w:val="0"/>
          <w:marRight w:val="0"/>
          <w:marTop w:val="0"/>
          <w:marBottom w:val="0"/>
          <w:divBdr>
            <w:top w:val="none" w:sz="0" w:space="0" w:color="auto"/>
            <w:left w:val="none" w:sz="0" w:space="0" w:color="auto"/>
            <w:bottom w:val="none" w:sz="0" w:space="0" w:color="auto"/>
            <w:right w:val="none" w:sz="0" w:space="0" w:color="auto"/>
          </w:divBdr>
        </w:div>
        <w:div w:id="2061980699">
          <w:marLeft w:val="0"/>
          <w:marRight w:val="0"/>
          <w:marTop w:val="0"/>
          <w:marBottom w:val="0"/>
          <w:divBdr>
            <w:top w:val="none" w:sz="0" w:space="0" w:color="auto"/>
            <w:left w:val="none" w:sz="0" w:space="0" w:color="auto"/>
            <w:bottom w:val="none" w:sz="0" w:space="0" w:color="auto"/>
            <w:right w:val="none" w:sz="0" w:space="0" w:color="auto"/>
          </w:divBdr>
        </w:div>
      </w:divsChild>
    </w:div>
    <w:div w:id="1236669309">
      <w:bodyDiv w:val="1"/>
      <w:marLeft w:val="0"/>
      <w:marRight w:val="0"/>
      <w:marTop w:val="0"/>
      <w:marBottom w:val="0"/>
      <w:divBdr>
        <w:top w:val="none" w:sz="0" w:space="0" w:color="auto"/>
        <w:left w:val="none" w:sz="0" w:space="0" w:color="auto"/>
        <w:bottom w:val="none" w:sz="0" w:space="0" w:color="auto"/>
        <w:right w:val="none" w:sz="0" w:space="0" w:color="auto"/>
      </w:divBdr>
    </w:div>
    <w:div w:id="1256480558">
      <w:bodyDiv w:val="1"/>
      <w:marLeft w:val="0"/>
      <w:marRight w:val="0"/>
      <w:marTop w:val="0"/>
      <w:marBottom w:val="0"/>
      <w:divBdr>
        <w:top w:val="none" w:sz="0" w:space="0" w:color="auto"/>
        <w:left w:val="none" w:sz="0" w:space="0" w:color="auto"/>
        <w:bottom w:val="none" w:sz="0" w:space="0" w:color="auto"/>
        <w:right w:val="none" w:sz="0" w:space="0" w:color="auto"/>
      </w:divBdr>
    </w:div>
    <w:div w:id="1328435290">
      <w:bodyDiv w:val="1"/>
      <w:marLeft w:val="0"/>
      <w:marRight w:val="0"/>
      <w:marTop w:val="0"/>
      <w:marBottom w:val="0"/>
      <w:divBdr>
        <w:top w:val="none" w:sz="0" w:space="0" w:color="auto"/>
        <w:left w:val="none" w:sz="0" w:space="0" w:color="auto"/>
        <w:bottom w:val="none" w:sz="0" w:space="0" w:color="auto"/>
        <w:right w:val="none" w:sz="0" w:space="0" w:color="auto"/>
      </w:divBdr>
    </w:div>
    <w:div w:id="1426462034">
      <w:bodyDiv w:val="1"/>
      <w:marLeft w:val="0"/>
      <w:marRight w:val="0"/>
      <w:marTop w:val="0"/>
      <w:marBottom w:val="0"/>
      <w:divBdr>
        <w:top w:val="none" w:sz="0" w:space="0" w:color="auto"/>
        <w:left w:val="none" w:sz="0" w:space="0" w:color="auto"/>
        <w:bottom w:val="none" w:sz="0" w:space="0" w:color="auto"/>
        <w:right w:val="none" w:sz="0" w:space="0" w:color="auto"/>
      </w:divBdr>
    </w:div>
    <w:div w:id="1467696795">
      <w:bodyDiv w:val="1"/>
      <w:marLeft w:val="0"/>
      <w:marRight w:val="0"/>
      <w:marTop w:val="0"/>
      <w:marBottom w:val="0"/>
      <w:divBdr>
        <w:top w:val="none" w:sz="0" w:space="0" w:color="auto"/>
        <w:left w:val="none" w:sz="0" w:space="0" w:color="auto"/>
        <w:bottom w:val="none" w:sz="0" w:space="0" w:color="auto"/>
        <w:right w:val="none" w:sz="0" w:space="0" w:color="auto"/>
      </w:divBdr>
    </w:div>
    <w:div w:id="1474784890">
      <w:bodyDiv w:val="1"/>
      <w:marLeft w:val="0"/>
      <w:marRight w:val="0"/>
      <w:marTop w:val="0"/>
      <w:marBottom w:val="0"/>
      <w:divBdr>
        <w:top w:val="none" w:sz="0" w:space="0" w:color="auto"/>
        <w:left w:val="none" w:sz="0" w:space="0" w:color="auto"/>
        <w:bottom w:val="none" w:sz="0" w:space="0" w:color="auto"/>
        <w:right w:val="none" w:sz="0" w:space="0" w:color="auto"/>
      </w:divBdr>
    </w:div>
    <w:div w:id="1504590282">
      <w:bodyDiv w:val="1"/>
      <w:marLeft w:val="0"/>
      <w:marRight w:val="0"/>
      <w:marTop w:val="0"/>
      <w:marBottom w:val="0"/>
      <w:divBdr>
        <w:top w:val="none" w:sz="0" w:space="0" w:color="auto"/>
        <w:left w:val="none" w:sz="0" w:space="0" w:color="auto"/>
        <w:bottom w:val="none" w:sz="0" w:space="0" w:color="auto"/>
        <w:right w:val="none" w:sz="0" w:space="0" w:color="auto"/>
      </w:divBdr>
    </w:div>
    <w:div w:id="1578519384">
      <w:bodyDiv w:val="1"/>
      <w:marLeft w:val="0"/>
      <w:marRight w:val="0"/>
      <w:marTop w:val="0"/>
      <w:marBottom w:val="0"/>
      <w:divBdr>
        <w:top w:val="none" w:sz="0" w:space="0" w:color="auto"/>
        <w:left w:val="none" w:sz="0" w:space="0" w:color="auto"/>
        <w:bottom w:val="none" w:sz="0" w:space="0" w:color="auto"/>
        <w:right w:val="none" w:sz="0" w:space="0" w:color="auto"/>
      </w:divBdr>
    </w:div>
    <w:div w:id="1603999836">
      <w:bodyDiv w:val="1"/>
      <w:marLeft w:val="0"/>
      <w:marRight w:val="0"/>
      <w:marTop w:val="0"/>
      <w:marBottom w:val="0"/>
      <w:divBdr>
        <w:top w:val="none" w:sz="0" w:space="0" w:color="auto"/>
        <w:left w:val="none" w:sz="0" w:space="0" w:color="auto"/>
        <w:bottom w:val="none" w:sz="0" w:space="0" w:color="auto"/>
        <w:right w:val="none" w:sz="0" w:space="0" w:color="auto"/>
      </w:divBdr>
    </w:div>
    <w:div w:id="1653755381">
      <w:bodyDiv w:val="1"/>
      <w:marLeft w:val="0"/>
      <w:marRight w:val="0"/>
      <w:marTop w:val="0"/>
      <w:marBottom w:val="0"/>
      <w:divBdr>
        <w:top w:val="none" w:sz="0" w:space="0" w:color="auto"/>
        <w:left w:val="none" w:sz="0" w:space="0" w:color="auto"/>
        <w:bottom w:val="none" w:sz="0" w:space="0" w:color="auto"/>
        <w:right w:val="none" w:sz="0" w:space="0" w:color="auto"/>
      </w:divBdr>
    </w:div>
    <w:div w:id="1704792743">
      <w:bodyDiv w:val="1"/>
      <w:marLeft w:val="0"/>
      <w:marRight w:val="0"/>
      <w:marTop w:val="0"/>
      <w:marBottom w:val="0"/>
      <w:divBdr>
        <w:top w:val="none" w:sz="0" w:space="0" w:color="auto"/>
        <w:left w:val="none" w:sz="0" w:space="0" w:color="auto"/>
        <w:bottom w:val="none" w:sz="0" w:space="0" w:color="auto"/>
        <w:right w:val="none" w:sz="0" w:space="0" w:color="auto"/>
      </w:divBdr>
      <w:divsChild>
        <w:div w:id="56364587">
          <w:marLeft w:val="0"/>
          <w:marRight w:val="0"/>
          <w:marTop w:val="0"/>
          <w:marBottom w:val="0"/>
          <w:divBdr>
            <w:top w:val="none" w:sz="0" w:space="0" w:color="auto"/>
            <w:left w:val="none" w:sz="0" w:space="0" w:color="auto"/>
            <w:bottom w:val="none" w:sz="0" w:space="0" w:color="auto"/>
            <w:right w:val="none" w:sz="0" w:space="0" w:color="auto"/>
          </w:divBdr>
        </w:div>
        <w:div w:id="64962408">
          <w:marLeft w:val="0"/>
          <w:marRight w:val="0"/>
          <w:marTop w:val="0"/>
          <w:marBottom w:val="0"/>
          <w:divBdr>
            <w:top w:val="none" w:sz="0" w:space="0" w:color="auto"/>
            <w:left w:val="none" w:sz="0" w:space="0" w:color="auto"/>
            <w:bottom w:val="none" w:sz="0" w:space="0" w:color="auto"/>
            <w:right w:val="none" w:sz="0" w:space="0" w:color="auto"/>
          </w:divBdr>
        </w:div>
        <w:div w:id="76053738">
          <w:marLeft w:val="0"/>
          <w:marRight w:val="0"/>
          <w:marTop w:val="0"/>
          <w:marBottom w:val="0"/>
          <w:divBdr>
            <w:top w:val="none" w:sz="0" w:space="0" w:color="auto"/>
            <w:left w:val="none" w:sz="0" w:space="0" w:color="auto"/>
            <w:bottom w:val="none" w:sz="0" w:space="0" w:color="auto"/>
            <w:right w:val="none" w:sz="0" w:space="0" w:color="auto"/>
          </w:divBdr>
        </w:div>
        <w:div w:id="106782117">
          <w:marLeft w:val="0"/>
          <w:marRight w:val="0"/>
          <w:marTop w:val="0"/>
          <w:marBottom w:val="0"/>
          <w:divBdr>
            <w:top w:val="none" w:sz="0" w:space="0" w:color="auto"/>
            <w:left w:val="none" w:sz="0" w:space="0" w:color="auto"/>
            <w:bottom w:val="none" w:sz="0" w:space="0" w:color="auto"/>
            <w:right w:val="none" w:sz="0" w:space="0" w:color="auto"/>
          </w:divBdr>
        </w:div>
        <w:div w:id="121314926">
          <w:marLeft w:val="0"/>
          <w:marRight w:val="0"/>
          <w:marTop w:val="0"/>
          <w:marBottom w:val="0"/>
          <w:divBdr>
            <w:top w:val="none" w:sz="0" w:space="0" w:color="auto"/>
            <w:left w:val="none" w:sz="0" w:space="0" w:color="auto"/>
            <w:bottom w:val="none" w:sz="0" w:space="0" w:color="auto"/>
            <w:right w:val="none" w:sz="0" w:space="0" w:color="auto"/>
          </w:divBdr>
        </w:div>
        <w:div w:id="150799542">
          <w:marLeft w:val="0"/>
          <w:marRight w:val="0"/>
          <w:marTop w:val="0"/>
          <w:marBottom w:val="0"/>
          <w:divBdr>
            <w:top w:val="none" w:sz="0" w:space="0" w:color="auto"/>
            <w:left w:val="none" w:sz="0" w:space="0" w:color="auto"/>
            <w:bottom w:val="none" w:sz="0" w:space="0" w:color="auto"/>
            <w:right w:val="none" w:sz="0" w:space="0" w:color="auto"/>
          </w:divBdr>
        </w:div>
        <w:div w:id="414782801">
          <w:marLeft w:val="0"/>
          <w:marRight w:val="0"/>
          <w:marTop w:val="0"/>
          <w:marBottom w:val="0"/>
          <w:divBdr>
            <w:top w:val="none" w:sz="0" w:space="0" w:color="auto"/>
            <w:left w:val="none" w:sz="0" w:space="0" w:color="auto"/>
            <w:bottom w:val="none" w:sz="0" w:space="0" w:color="auto"/>
            <w:right w:val="none" w:sz="0" w:space="0" w:color="auto"/>
          </w:divBdr>
        </w:div>
        <w:div w:id="434519636">
          <w:marLeft w:val="0"/>
          <w:marRight w:val="0"/>
          <w:marTop w:val="0"/>
          <w:marBottom w:val="0"/>
          <w:divBdr>
            <w:top w:val="none" w:sz="0" w:space="0" w:color="auto"/>
            <w:left w:val="none" w:sz="0" w:space="0" w:color="auto"/>
            <w:bottom w:val="none" w:sz="0" w:space="0" w:color="auto"/>
            <w:right w:val="none" w:sz="0" w:space="0" w:color="auto"/>
          </w:divBdr>
        </w:div>
        <w:div w:id="474569966">
          <w:marLeft w:val="0"/>
          <w:marRight w:val="0"/>
          <w:marTop w:val="0"/>
          <w:marBottom w:val="0"/>
          <w:divBdr>
            <w:top w:val="none" w:sz="0" w:space="0" w:color="auto"/>
            <w:left w:val="none" w:sz="0" w:space="0" w:color="auto"/>
            <w:bottom w:val="none" w:sz="0" w:space="0" w:color="auto"/>
            <w:right w:val="none" w:sz="0" w:space="0" w:color="auto"/>
          </w:divBdr>
        </w:div>
        <w:div w:id="503251949">
          <w:marLeft w:val="0"/>
          <w:marRight w:val="0"/>
          <w:marTop w:val="0"/>
          <w:marBottom w:val="0"/>
          <w:divBdr>
            <w:top w:val="none" w:sz="0" w:space="0" w:color="auto"/>
            <w:left w:val="none" w:sz="0" w:space="0" w:color="auto"/>
            <w:bottom w:val="none" w:sz="0" w:space="0" w:color="auto"/>
            <w:right w:val="none" w:sz="0" w:space="0" w:color="auto"/>
          </w:divBdr>
        </w:div>
        <w:div w:id="587733945">
          <w:marLeft w:val="0"/>
          <w:marRight w:val="0"/>
          <w:marTop w:val="0"/>
          <w:marBottom w:val="0"/>
          <w:divBdr>
            <w:top w:val="none" w:sz="0" w:space="0" w:color="auto"/>
            <w:left w:val="none" w:sz="0" w:space="0" w:color="auto"/>
            <w:bottom w:val="none" w:sz="0" w:space="0" w:color="auto"/>
            <w:right w:val="none" w:sz="0" w:space="0" w:color="auto"/>
          </w:divBdr>
        </w:div>
        <w:div w:id="595943488">
          <w:marLeft w:val="0"/>
          <w:marRight w:val="0"/>
          <w:marTop w:val="0"/>
          <w:marBottom w:val="0"/>
          <w:divBdr>
            <w:top w:val="none" w:sz="0" w:space="0" w:color="auto"/>
            <w:left w:val="none" w:sz="0" w:space="0" w:color="auto"/>
            <w:bottom w:val="none" w:sz="0" w:space="0" w:color="auto"/>
            <w:right w:val="none" w:sz="0" w:space="0" w:color="auto"/>
          </w:divBdr>
        </w:div>
        <w:div w:id="600261633">
          <w:marLeft w:val="0"/>
          <w:marRight w:val="0"/>
          <w:marTop w:val="0"/>
          <w:marBottom w:val="0"/>
          <w:divBdr>
            <w:top w:val="none" w:sz="0" w:space="0" w:color="auto"/>
            <w:left w:val="none" w:sz="0" w:space="0" w:color="auto"/>
            <w:bottom w:val="none" w:sz="0" w:space="0" w:color="auto"/>
            <w:right w:val="none" w:sz="0" w:space="0" w:color="auto"/>
          </w:divBdr>
        </w:div>
        <w:div w:id="681051041">
          <w:marLeft w:val="0"/>
          <w:marRight w:val="0"/>
          <w:marTop w:val="0"/>
          <w:marBottom w:val="0"/>
          <w:divBdr>
            <w:top w:val="none" w:sz="0" w:space="0" w:color="auto"/>
            <w:left w:val="none" w:sz="0" w:space="0" w:color="auto"/>
            <w:bottom w:val="none" w:sz="0" w:space="0" w:color="auto"/>
            <w:right w:val="none" w:sz="0" w:space="0" w:color="auto"/>
          </w:divBdr>
        </w:div>
        <w:div w:id="689992454">
          <w:marLeft w:val="0"/>
          <w:marRight w:val="0"/>
          <w:marTop w:val="0"/>
          <w:marBottom w:val="0"/>
          <w:divBdr>
            <w:top w:val="none" w:sz="0" w:space="0" w:color="auto"/>
            <w:left w:val="none" w:sz="0" w:space="0" w:color="auto"/>
            <w:bottom w:val="none" w:sz="0" w:space="0" w:color="auto"/>
            <w:right w:val="none" w:sz="0" w:space="0" w:color="auto"/>
          </w:divBdr>
        </w:div>
        <w:div w:id="724109952">
          <w:marLeft w:val="0"/>
          <w:marRight w:val="0"/>
          <w:marTop w:val="0"/>
          <w:marBottom w:val="0"/>
          <w:divBdr>
            <w:top w:val="none" w:sz="0" w:space="0" w:color="auto"/>
            <w:left w:val="none" w:sz="0" w:space="0" w:color="auto"/>
            <w:bottom w:val="none" w:sz="0" w:space="0" w:color="auto"/>
            <w:right w:val="none" w:sz="0" w:space="0" w:color="auto"/>
          </w:divBdr>
        </w:div>
        <w:div w:id="732045977">
          <w:marLeft w:val="0"/>
          <w:marRight w:val="0"/>
          <w:marTop w:val="0"/>
          <w:marBottom w:val="0"/>
          <w:divBdr>
            <w:top w:val="none" w:sz="0" w:space="0" w:color="auto"/>
            <w:left w:val="none" w:sz="0" w:space="0" w:color="auto"/>
            <w:bottom w:val="none" w:sz="0" w:space="0" w:color="auto"/>
            <w:right w:val="none" w:sz="0" w:space="0" w:color="auto"/>
          </w:divBdr>
        </w:div>
        <w:div w:id="753749724">
          <w:marLeft w:val="0"/>
          <w:marRight w:val="0"/>
          <w:marTop w:val="0"/>
          <w:marBottom w:val="0"/>
          <w:divBdr>
            <w:top w:val="none" w:sz="0" w:space="0" w:color="auto"/>
            <w:left w:val="none" w:sz="0" w:space="0" w:color="auto"/>
            <w:bottom w:val="none" w:sz="0" w:space="0" w:color="auto"/>
            <w:right w:val="none" w:sz="0" w:space="0" w:color="auto"/>
          </w:divBdr>
        </w:div>
        <w:div w:id="771437829">
          <w:marLeft w:val="0"/>
          <w:marRight w:val="0"/>
          <w:marTop w:val="0"/>
          <w:marBottom w:val="0"/>
          <w:divBdr>
            <w:top w:val="none" w:sz="0" w:space="0" w:color="auto"/>
            <w:left w:val="none" w:sz="0" w:space="0" w:color="auto"/>
            <w:bottom w:val="none" w:sz="0" w:space="0" w:color="auto"/>
            <w:right w:val="none" w:sz="0" w:space="0" w:color="auto"/>
          </w:divBdr>
        </w:div>
        <w:div w:id="828179811">
          <w:marLeft w:val="0"/>
          <w:marRight w:val="0"/>
          <w:marTop w:val="0"/>
          <w:marBottom w:val="0"/>
          <w:divBdr>
            <w:top w:val="none" w:sz="0" w:space="0" w:color="auto"/>
            <w:left w:val="none" w:sz="0" w:space="0" w:color="auto"/>
            <w:bottom w:val="none" w:sz="0" w:space="0" w:color="auto"/>
            <w:right w:val="none" w:sz="0" w:space="0" w:color="auto"/>
          </w:divBdr>
        </w:div>
        <w:div w:id="838422041">
          <w:marLeft w:val="0"/>
          <w:marRight w:val="0"/>
          <w:marTop w:val="0"/>
          <w:marBottom w:val="0"/>
          <w:divBdr>
            <w:top w:val="none" w:sz="0" w:space="0" w:color="auto"/>
            <w:left w:val="none" w:sz="0" w:space="0" w:color="auto"/>
            <w:bottom w:val="none" w:sz="0" w:space="0" w:color="auto"/>
            <w:right w:val="none" w:sz="0" w:space="0" w:color="auto"/>
          </w:divBdr>
        </w:div>
        <w:div w:id="840001287">
          <w:marLeft w:val="0"/>
          <w:marRight w:val="0"/>
          <w:marTop w:val="0"/>
          <w:marBottom w:val="0"/>
          <w:divBdr>
            <w:top w:val="none" w:sz="0" w:space="0" w:color="auto"/>
            <w:left w:val="none" w:sz="0" w:space="0" w:color="auto"/>
            <w:bottom w:val="none" w:sz="0" w:space="0" w:color="auto"/>
            <w:right w:val="none" w:sz="0" w:space="0" w:color="auto"/>
          </w:divBdr>
        </w:div>
        <w:div w:id="853228630">
          <w:marLeft w:val="0"/>
          <w:marRight w:val="0"/>
          <w:marTop w:val="0"/>
          <w:marBottom w:val="0"/>
          <w:divBdr>
            <w:top w:val="none" w:sz="0" w:space="0" w:color="auto"/>
            <w:left w:val="none" w:sz="0" w:space="0" w:color="auto"/>
            <w:bottom w:val="none" w:sz="0" w:space="0" w:color="auto"/>
            <w:right w:val="none" w:sz="0" w:space="0" w:color="auto"/>
          </w:divBdr>
        </w:div>
        <w:div w:id="854421405">
          <w:marLeft w:val="0"/>
          <w:marRight w:val="0"/>
          <w:marTop w:val="0"/>
          <w:marBottom w:val="0"/>
          <w:divBdr>
            <w:top w:val="none" w:sz="0" w:space="0" w:color="auto"/>
            <w:left w:val="none" w:sz="0" w:space="0" w:color="auto"/>
            <w:bottom w:val="none" w:sz="0" w:space="0" w:color="auto"/>
            <w:right w:val="none" w:sz="0" w:space="0" w:color="auto"/>
          </w:divBdr>
        </w:div>
        <w:div w:id="859777205">
          <w:marLeft w:val="0"/>
          <w:marRight w:val="0"/>
          <w:marTop w:val="0"/>
          <w:marBottom w:val="0"/>
          <w:divBdr>
            <w:top w:val="none" w:sz="0" w:space="0" w:color="auto"/>
            <w:left w:val="none" w:sz="0" w:space="0" w:color="auto"/>
            <w:bottom w:val="none" w:sz="0" w:space="0" w:color="auto"/>
            <w:right w:val="none" w:sz="0" w:space="0" w:color="auto"/>
          </w:divBdr>
        </w:div>
        <w:div w:id="882056135">
          <w:marLeft w:val="0"/>
          <w:marRight w:val="0"/>
          <w:marTop w:val="0"/>
          <w:marBottom w:val="0"/>
          <w:divBdr>
            <w:top w:val="none" w:sz="0" w:space="0" w:color="auto"/>
            <w:left w:val="none" w:sz="0" w:space="0" w:color="auto"/>
            <w:bottom w:val="none" w:sz="0" w:space="0" w:color="auto"/>
            <w:right w:val="none" w:sz="0" w:space="0" w:color="auto"/>
          </w:divBdr>
        </w:div>
        <w:div w:id="928319609">
          <w:marLeft w:val="0"/>
          <w:marRight w:val="0"/>
          <w:marTop w:val="0"/>
          <w:marBottom w:val="0"/>
          <w:divBdr>
            <w:top w:val="none" w:sz="0" w:space="0" w:color="auto"/>
            <w:left w:val="none" w:sz="0" w:space="0" w:color="auto"/>
            <w:bottom w:val="none" w:sz="0" w:space="0" w:color="auto"/>
            <w:right w:val="none" w:sz="0" w:space="0" w:color="auto"/>
          </w:divBdr>
        </w:div>
        <w:div w:id="1014308402">
          <w:marLeft w:val="0"/>
          <w:marRight w:val="0"/>
          <w:marTop w:val="0"/>
          <w:marBottom w:val="0"/>
          <w:divBdr>
            <w:top w:val="none" w:sz="0" w:space="0" w:color="auto"/>
            <w:left w:val="none" w:sz="0" w:space="0" w:color="auto"/>
            <w:bottom w:val="none" w:sz="0" w:space="0" w:color="auto"/>
            <w:right w:val="none" w:sz="0" w:space="0" w:color="auto"/>
          </w:divBdr>
        </w:div>
        <w:div w:id="1075543466">
          <w:marLeft w:val="0"/>
          <w:marRight w:val="0"/>
          <w:marTop w:val="0"/>
          <w:marBottom w:val="0"/>
          <w:divBdr>
            <w:top w:val="none" w:sz="0" w:space="0" w:color="auto"/>
            <w:left w:val="none" w:sz="0" w:space="0" w:color="auto"/>
            <w:bottom w:val="none" w:sz="0" w:space="0" w:color="auto"/>
            <w:right w:val="none" w:sz="0" w:space="0" w:color="auto"/>
          </w:divBdr>
        </w:div>
        <w:div w:id="1184830970">
          <w:marLeft w:val="0"/>
          <w:marRight w:val="0"/>
          <w:marTop w:val="0"/>
          <w:marBottom w:val="0"/>
          <w:divBdr>
            <w:top w:val="none" w:sz="0" w:space="0" w:color="auto"/>
            <w:left w:val="none" w:sz="0" w:space="0" w:color="auto"/>
            <w:bottom w:val="none" w:sz="0" w:space="0" w:color="auto"/>
            <w:right w:val="none" w:sz="0" w:space="0" w:color="auto"/>
          </w:divBdr>
        </w:div>
        <w:div w:id="1261375168">
          <w:marLeft w:val="0"/>
          <w:marRight w:val="0"/>
          <w:marTop w:val="0"/>
          <w:marBottom w:val="0"/>
          <w:divBdr>
            <w:top w:val="none" w:sz="0" w:space="0" w:color="auto"/>
            <w:left w:val="none" w:sz="0" w:space="0" w:color="auto"/>
            <w:bottom w:val="none" w:sz="0" w:space="0" w:color="auto"/>
            <w:right w:val="none" w:sz="0" w:space="0" w:color="auto"/>
          </w:divBdr>
        </w:div>
        <w:div w:id="1336569952">
          <w:marLeft w:val="0"/>
          <w:marRight w:val="0"/>
          <w:marTop w:val="0"/>
          <w:marBottom w:val="0"/>
          <w:divBdr>
            <w:top w:val="none" w:sz="0" w:space="0" w:color="auto"/>
            <w:left w:val="none" w:sz="0" w:space="0" w:color="auto"/>
            <w:bottom w:val="none" w:sz="0" w:space="0" w:color="auto"/>
            <w:right w:val="none" w:sz="0" w:space="0" w:color="auto"/>
          </w:divBdr>
        </w:div>
        <w:div w:id="1358190651">
          <w:marLeft w:val="0"/>
          <w:marRight w:val="0"/>
          <w:marTop w:val="0"/>
          <w:marBottom w:val="0"/>
          <w:divBdr>
            <w:top w:val="none" w:sz="0" w:space="0" w:color="auto"/>
            <w:left w:val="none" w:sz="0" w:space="0" w:color="auto"/>
            <w:bottom w:val="none" w:sz="0" w:space="0" w:color="auto"/>
            <w:right w:val="none" w:sz="0" w:space="0" w:color="auto"/>
          </w:divBdr>
        </w:div>
        <w:div w:id="1363283439">
          <w:marLeft w:val="0"/>
          <w:marRight w:val="0"/>
          <w:marTop w:val="0"/>
          <w:marBottom w:val="0"/>
          <w:divBdr>
            <w:top w:val="none" w:sz="0" w:space="0" w:color="auto"/>
            <w:left w:val="none" w:sz="0" w:space="0" w:color="auto"/>
            <w:bottom w:val="none" w:sz="0" w:space="0" w:color="auto"/>
            <w:right w:val="none" w:sz="0" w:space="0" w:color="auto"/>
          </w:divBdr>
        </w:div>
        <w:div w:id="1367489509">
          <w:marLeft w:val="0"/>
          <w:marRight w:val="0"/>
          <w:marTop w:val="0"/>
          <w:marBottom w:val="0"/>
          <w:divBdr>
            <w:top w:val="none" w:sz="0" w:space="0" w:color="auto"/>
            <w:left w:val="none" w:sz="0" w:space="0" w:color="auto"/>
            <w:bottom w:val="none" w:sz="0" w:space="0" w:color="auto"/>
            <w:right w:val="none" w:sz="0" w:space="0" w:color="auto"/>
          </w:divBdr>
        </w:div>
        <w:div w:id="1382678817">
          <w:marLeft w:val="0"/>
          <w:marRight w:val="0"/>
          <w:marTop w:val="0"/>
          <w:marBottom w:val="0"/>
          <w:divBdr>
            <w:top w:val="none" w:sz="0" w:space="0" w:color="auto"/>
            <w:left w:val="none" w:sz="0" w:space="0" w:color="auto"/>
            <w:bottom w:val="none" w:sz="0" w:space="0" w:color="auto"/>
            <w:right w:val="none" w:sz="0" w:space="0" w:color="auto"/>
          </w:divBdr>
        </w:div>
        <w:div w:id="1387948248">
          <w:marLeft w:val="0"/>
          <w:marRight w:val="0"/>
          <w:marTop w:val="0"/>
          <w:marBottom w:val="0"/>
          <w:divBdr>
            <w:top w:val="none" w:sz="0" w:space="0" w:color="auto"/>
            <w:left w:val="none" w:sz="0" w:space="0" w:color="auto"/>
            <w:bottom w:val="none" w:sz="0" w:space="0" w:color="auto"/>
            <w:right w:val="none" w:sz="0" w:space="0" w:color="auto"/>
          </w:divBdr>
        </w:div>
        <w:div w:id="1463693314">
          <w:marLeft w:val="0"/>
          <w:marRight w:val="0"/>
          <w:marTop w:val="0"/>
          <w:marBottom w:val="0"/>
          <w:divBdr>
            <w:top w:val="none" w:sz="0" w:space="0" w:color="auto"/>
            <w:left w:val="none" w:sz="0" w:space="0" w:color="auto"/>
            <w:bottom w:val="none" w:sz="0" w:space="0" w:color="auto"/>
            <w:right w:val="none" w:sz="0" w:space="0" w:color="auto"/>
          </w:divBdr>
        </w:div>
        <w:div w:id="1478573959">
          <w:marLeft w:val="0"/>
          <w:marRight w:val="0"/>
          <w:marTop w:val="0"/>
          <w:marBottom w:val="0"/>
          <w:divBdr>
            <w:top w:val="none" w:sz="0" w:space="0" w:color="auto"/>
            <w:left w:val="none" w:sz="0" w:space="0" w:color="auto"/>
            <w:bottom w:val="none" w:sz="0" w:space="0" w:color="auto"/>
            <w:right w:val="none" w:sz="0" w:space="0" w:color="auto"/>
          </w:divBdr>
        </w:div>
        <w:div w:id="1507405675">
          <w:marLeft w:val="0"/>
          <w:marRight w:val="0"/>
          <w:marTop w:val="0"/>
          <w:marBottom w:val="0"/>
          <w:divBdr>
            <w:top w:val="none" w:sz="0" w:space="0" w:color="auto"/>
            <w:left w:val="none" w:sz="0" w:space="0" w:color="auto"/>
            <w:bottom w:val="none" w:sz="0" w:space="0" w:color="auto"/>
            <w:right w:val="none" w:sz="0" w:space="0" w:color="auto"/>
          </w:divBdr>
        </w:div>
        <w:div w:id="1545410508">
          <w:marLeft w:val="0"/>
          <w:marRight w:val="0"/>
          <w:marTop w:val="0"/>
          <w:marBottom w:val="0"/>
          <w:divBdr>
            <w:top w:val="none" w:sz="0" w:space="0" w:color="auto"/>
            <w:left w:val="none" w:sz="0" w:space="0" w:color="auto"/>
            <w:bottom w:val="none" w:sz="0" w:space="0" w:color="auto"/>
            <w:right w:val="none" w:sz="0" w:space="0" w:color="auto"/>
          </w:divBdr>
        </w:div>
        <w:div w:id="1573615829">
          <w:marLeft w:val="0"/>
          <w:marRight w:val="0"/>
          <w:marTop w:val="0"/>
          <w:marBottom w:val="0"/>
          <w:divBdr>
            <w:top w:val="none" w:sz="0" w:space="0" w:color="auto"/>
            <w:left w:val="none" w:sz="0" w:space="0" w:color="auto"/>
            <w:bottom w:val="none" w:sz="0" w:space="0" w:color="auto"/>
            <w:right w:val="none" w:sz="0" w:space="0" w:color="auto"/>
          </w:divBdr>
        </w:div>
        <w:div w:id="1578200031">
          <w:marLeft w:val="0"/>
          <w:marRight w:val="0"/>
          <w:marTop w:val="0"/>
          <w:marBottom w:val="0"/>
          <w:divBdr>
            <w:top w:val="none" w:sz="0" w:space="0" w:color="auto"/>
            <w:left w:val="none" w:sz="0" w:space="0" w:color="auto"/>
            <w:bottom w:val="none" w:sz="0" w:space="0" w:color="auto"/>
            <w:right w:val="none" w:sz="0" w:space="0" w:color="auto"/>
          </w:divBdr>
        </w:div>
        <w:div w:id="1659529120">
          <w:marLeft w:val="0"/>
          <w:marRight w:val="0"/>
          <w:marTop w:val="0"/>
          <w:marBottom w:val="0"/>
          <w:divBdr>
            <w:top w:val="none" w:sz="0" w:space="0" w:color="auto"/>
            <w:left w:val="none" w:sz="0" w:space="0" w:color="auto"/>
            <w:bottom w:val="none" w:sz="0" w:space="0" w:color="auto"/>
            <w:right w:val="none" w:sz="0" w:space="0" w:color="auto"/>
          </w:divBdr>
        </w:div>
        <w:div w:id="1700277155">
          <w:marLeft w:val="0"/>
          <w:marRight w:val="0"/>
          <w:marTop w:val="0"/>
          <w:marBottom w:val="0"/>
          <w:divBdr>
            <w:top w:val="none" w:sz="0" w:space="0" w:color="auto"/>
            <w:left w:val="none" w:sz="0" w:space="0" w:color="auto"/>
            <w:bottom w:val="none" w:sz="0" w:space="0" w:color="auto"/>
            <w:right w:val="none" w:sz="0" w:space="0" w:color="auto"/>
          </w:divBdr>
        </w:div>
        <w:div w:id="1706833138">
          <w:marLeft w:val="0"/>
          <w:marRight w:val="0"/>
          <w:marTop w:val="0"/>
          <w:marBottom w:val="0"/>
          <w:divBdr>
            <w:top w:val="none" w:sz="0" w:space="0" w:color="auto"/>
            <w:left w:val="none" w:sz="0" w:space="0" w:color="auto"/>
            <w:bottom w:val="none" w:sz="0" w:space="0" w:color="auto"/>
            <w:right w:val="none" w:sz="0" w:space="0" w:color="auto"/>
          </w:divBdr>
        </w:div>
        <w:div w:id="1921479153">
          <w:marLeft w:val="0"/>
          <w:marRight w:val="0"/>
          <w:marTop w:val="0"/>
          <w:marBottom w:val="0"/>
          <w:divBdr>
            <w:top w:val="none" w:sz="0" w:space="0" w:color="auto"/>
            <w:left w:val="none" w:sz="0" w:space="0" w:color="auto"/>
            <w:bottom w:val="none" w:sz="0" w:space="0" w:color="auto"/>
            <w:right w:val="none" w:sz="0" w:space="0" w:color="auto"/>
          </w:divBdr>
        </w:div>
        <w:div w:id="1935284905">
          <w:marLeft w:val="0"/>
          <w:marRight w:val="0"/>
          <w:marTop w:val="0"/>
          <w:marBottom w:val="0"/>
          <w:divBdr>
            <w:top w:val="none" w:sz="0" w:space="0" w:color="auto"/>
            <w:left w:val="none" w:sz="0" w:space="0" w:color="auto"/>
            <w:bottom w:val="none" w:sz="0" w:space="0" w:color="auto"/>
            <w:right w:val="none" w:sz="0" w:space="0" w:color="auto"/>
          </w:divBdr>
        </w:div>
        <w:div w:id="1959532543">
          <w:marLeft w:val="0"/>
          <w:marRight w:val="0"/>
          <w:marTop w:val="0"/>
          <w:marBottom w:val="0"/>
          <w:divBdr>
            <w:top w:val="none" w:sz="0" w:space="0" w:color="auto"/>
            <w:left w:val="none" w:sz="0" w:space="0" w:color="auto"/>
            <w:bottom w:val="none" w:sz="0" w:space="0" w:color="auto"/>
            <w:right w:val="none" w:sz="0" w:space="0" w:color="auto"/>
          </w:divBdr>
        </w:div>
        <w:div w:id="2055033914">
          <w:marLeft w:val="0"/>
          <w:marRight w:val="0"/>
          <w:marTop w:val="0"/>
          <w:marBottom w:val="0"/>
          <w:divBdr>
            <w:top w:val="none" w:sz="0" w:space="0" w:color="auto"/>
            <w:left w:val="none" w:sz="0" w:space="0" w:color="auto"/>
            <w:bottom w:val="none" w:sz="0" w:space="0" w:color="auto"/>
            <w:right w:val="none" w:sz="0" w:space="0" w:color="auto"/>
          </w:divBdr>
        </w:div>
        <w:div w:id="2081906618">
          <w:marLeft w:val="0"/>
          <w:marRight w:val="0"/>
          <w:marTop w:val="0"/>
          <w:marBottom w:val="0"/>
          <w:divBdr>
            <w:top w:val="none" w:sz="0" w:space="0" w:color="auto"/>
            <w:left w:val="none" w:sz="0" w:space="0" w:color="auto"/>
            <w:bottom w:val="none" w:sz="0" w:space="0" w:color="auto"/>
            <w:right w:val="none" w:sz="0" w:space="0" w:color="auto"/>
          </w:divBdr>
        </w:div>
        <w:div w:id="2095786272">
          <w:marLeft w:val="0"/>
          <w:marRight w:val="0"/>
          <w:marTop w:val="0"/>
          <w:marBottom w:val="0"/>
          <w:divBdr>
            <w:top w:val="none" w:sz="0" w:space="0" w:color="auto"/>
            <w:left w:val="none" w:sz="0" w:space="0" w:color="auto"/>
            <w:bottom w:val="none" w:sz="0" w:space="0" w:color="auto"/>
            <w:right w:val="none" w:sz="0" w:space="0" w:color="auto"/>
          </w:divBdr>
        </w:div>
      </w:divsChild>
    </w:div>
    <w:div w:id="1741169839">
      <w:bodyDiv w:val="1"/>
      <w:marLeft w:val="0"/>
      <w:marRight w:val="0"/>
      <w:marTop w:val="0"/>
      <w:marBottom w:val="0"/>
      <w:divBdr>
        <w:top w:val="none" w:sz="0" w:space="0" w:color="auto"/>
        <w:left w:val="none" w:sz="0" w:space="0" w:color="auto"/>
        <w:bottom w:val="none" w:sz="0" w:space="0" w:color="auto"/>
        <w:right w:val="none" w:sz="0" w:space="0" w:color="auto"/>
      </w:divBdr>
    </w:div>
    <w:div w:id="1892036028">
      <w:bodyDiv w:val="1"/>
      <w:marLeft w:val="0"/>
      <w:marRight w:val="0"/>
      <w:marTop w:val="0"/>
      <w:marBottom w:val="0"/>
      <w:divBdr>
        <w:top w:val="none" w:sz="0" w:space="0" w:color="auto"/>
        <w:left w:val="none" w:sz="0" w:space="0" w:color="auto"/>
        <w:bottom w:val="none" w:sz="0" w:space="0" w:color="auto"/>
        <w:right w:val="none" w:sz="0" w:space="0" w:color="auto"/>
      </w:divBdr>
      <w:divsChild>
        <w:div w:id="2171959">
          <w:marLeft w:val="0"/>
          <w:marRight w:val="0"/>
          <w:marTop w:val="0"/>
          <w:marBottom w:val="0"/>
          <w:divBdr>
            <w:top w:val="none" w:sz="0" w:space="0" w:color="auto"/>
            <w:left w:val="none" w:sz="0" w:space="0" w:color="auto"/>
            <w:bottom w:val="none" w:sz="0" w:space="0" w:color="auto"/>
            <w:right w:val="none" w:sz="0" w:space="0" w:color="auto"/>
          </w:divBdr>
        </w:div>
        <w:div w:id="273901839">
          <w:marLeft w:val="0"/>
          <w:marRight w:val="0"/>
          <w:marTop w:val="0"/>
          <w:marBottom w:val="0"/>
          <w:divBdr>
            <w:top w:val="none" w:sz="0" w:space="0" w:color="auto"/>
            <w:left w:val="none" w:sz="0" w:space="0" w:color="auto"/>
            <w:bottom w:val="none" w:sz="0" w:space="0" w:color="auto"/>
            <w:right w:val="none" w:sz="0" w:space="0" w:color="auto"/>
          </w:divBdr>
        </w:div>
        <w:div w:id="1787309869">
          <w:marLeft w:val="0"/>
          <w:marRight w:val="0"/>
          <w:marTop w:val="0"/>
          <w:marBottom w:val="0"/>
          <w:divBdr>
            <w:top w:val="none" w:sz="0" w:space="0" w:color="auto"/>
            <w:left w:val="none" w:sz="0" w:space="0" w:color="auto"/>
            <w:bottom w:val="none" w:sz="0" w:space="0" w:color="auto"/>
            <w:right w:val="none" w:sz="0" w:space="0" w:color="auto"/>
          </w:divBdr>
        </w:div>
        <w:div w:id="1929076162">
          <w:marLeft w:val="0"/>
          <w:marRight w:val="0"/>
          <w:marTop w:val="0"/>
          <w:marBottom w:val="0"/>
          <w:divBdr>
            <w:top w:val="none" w:sz="0" w:space="0" w:color="auto"/>
            <w:left w:val="none" w:sz="0" w:space="0" w:color="auto"/>
            <w:bottom w:val="none" w:sz="0" w:space="0" w:color="auto"/>
            <w:right w:val="none" w:sz="0" w:space="0" w:color="auto"/>
          </w:divBdr>
        </w:div>
      </w:divsChild>
    </w:div>
    <w:div w:id="1907564924">
      <w:bodyDiv w:val="1"/>
      <w:marLeft w:val="0"/>
      <w:marRight w:val="0"/>
      <w:marTop w:val="0"/>
      <w:marBottom w:val="0"/>
      <w:divBdr>
        <w:top w:val="none" w:sz="0" w:space="0" w:color="auto"/>
        <w:left w:val="none" w:sz="0" w:space="0" w:color="auto"/>
        <w:bottom w:val="none" w:sz="0" w:space="0" w:color="auto"/>
        <w:right w:val="none" w:sz="0" w:space="0" w:color="auto"/>
      </w:divBdr>
    </w:div>
    <w:div w:id="1910187311">
      <w:bodyDiv w:val="1"/>
      <w:marLeft w:val="0"/>
      <w:marRight w:val="0"/>
      <w:marTop w:val="0"/>
      <w:marBottom w:val="0"/>
      <w:divBdr>
        <w:top w:val="none" w:sz="0" w:space="0" w:color="auto"/>
        <w:left w:val="none" w:sz="0" w:space="0" w:color="auto"/>
        <w:bottom w:val="none" w:sz="0" w:space="0" w:color="auto"/>
        <w:right w:val="none" w:sz="0" w:space="0" w:color="auto"/>
      </w:divBdr>
    </w:div>
    <w:div w:id="1940406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urait.ru/bcode/448454" TargetMode="External"/><Relationship Id="rId21" Type="http://schemas.openxmlformats.org/officeDocument/2006/relationships/footer" Target="footer10.xml"/><Relationship Id="rId34" Type="http://schemas.openxmlformats.org/officeDocument/2006/relationships/hyperlink" Target="https://e.lanbook.com/book/256115" TargetMode="External"/><Relationship Id="rId42" Type="http://schemas.openxmlformats.org/officeDocument/2006/relationships/hyperlink" Target="https://e.lanbook.com/book/198284" TargetMode="External"/><Relationship Id="rId47" Type="http://schemas.openxmlformats.org/officeDocument/2006/relationships/hyperlink" Target="https://e.lanbook.com/book/156380" TargetMode="External"/><Relationship Id="rId50" Type="http://schemas.openxmlformats.org/officeDocument/2006/relationships/footer" Target="footer18.xml"/><Relationship Id="rId55" Type="http://schemas.openxmlformats.org/officeDocument/2006/relationships/hyperlink" Target="https://e.lanbook.com/book/230390" TargetMode="External"/><Relationship Id="rId63" Type="http://schemas.openxmlformats.org/officeDocument/2006/relationships/hyperlink" Target="https://e.lanbook.com/book/185903" TargetMode="External"/><Relationship Id="rId68" Type="http://schemas.openxmlformats.org/officeDocument/2006/relationships/hyperlink" Target="https://e.lanbook.com/book/173798" TargetMode="External"/><Relationship Id="rId76" Type="http://schemas.openxmlformats.org/officeDocument/2006/relationships/hyperlink" Target="https://urait.ru/bcode/489664" TargetMode="External"/><Relationship Id="rId84" Type="http://schemas.openxmlformats.org/officeDocument/2006/relationships/hyperlink" Target="https://e.lanbook.com/book/224681" TargetMode="External"/><Relationship Id="rId89" Type="http://schemas.openxmlformats.org/officeDocument/2006/relationships/footer" Target="footer35.xml"/><Relationship Id="rId97" Type="http://schemas.openxmlformats.org/officeDocument/2006/relationships/hyperlink" Target="https://&#1083;&#1080;&#1076;&#1077;&#1088;&#1099;&#1088;&#1086;&#1089;&#1089;&#1080;&#1080;.&#1088;&#1092;/" TargetMode="External"/><Relationship Id="rId7" Type="http://schemas.openxmlformats.org/officeDocument/2006/relationships/endnotes" Target="endnotes.xml"/><Relationship Id="rId71" Type="http://schemas.openxmlformats.org/officeDocument/2006/relationships/footer" Target="footer26.xml"/><Relationship Id="rId92" Type="http://schemas.openxmlformats.org/officeDocument/2006/relationships/footer" Target="footer38.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urait.ru/bcode/475086" TargetMode="External"/><Relationship Id="rId11" Type="http://schemas.openxmlformats.org/officeDocument/2006/relationships/header" Target="header2.xml"/><Relationship Id="rId24" Type="http://schemas.openxmlformats.org/officeDocument/2006/relationships/footer" Target="footer12.xml"/><Relationship Id="rId32" Type="http://schemas.openxmlformats.org/officeDocument/2006/relationships/hyperlink" Target="https://e.lanbook.com/book/193389" TargetMode="External"/><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hyperlink" Target="https://e.lanbook.com/book/174986" TargetMode="External"/><Relationship Id="rId53" Type="http://schemas.openxmlformats.org/officeDocument/2006/relationships/footer" Target="footer21.xml"/><Relationship Id="rId58" Type="http://schemas.openxmlformats.org/officeDocument/2006/relationships/hyperlink" Target="https://e.lanbook.com/book/153645" TargetMode="External"/><Relationship Id="rId66" Type="http://schemas.openxmlformats.org/officeDocument/2006/relationships/hyperlink" Target="https://e.lanbook.com/book/200465" TargetMode="External"/><Relationship Id="rId74" Type="http://schemas.openxmlformats.org/officeDocument/2006/relationships/footer" Target="footer28.xml"/><Relationship Id="rId79" Type="http://schemas.openxmlformats.org/officeDocument/2006/relationships/hyperlink" Target="https://e.lanbook.com/book/183250" TargetMode="External"/><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oter" Target="footer23.xml"/><Relationship Id="rId82" Type="http://schemas.openxmlformats.org/officeDocument/2006/relationships/hyperlink" Target="https://e.lanbook.com/book/198467" TargetMode="External"/><Relationship Id="rId90" Type="http://schemas.openxmlformats.org/officeDocument/2006/relationships/footer" Target="footer36.xml"/><Relationship Id="rId95" Type="http://schemas.openxmlformats.org/officeDocument/2006/relationships/hyperlink" Target="https://rsv.ru/" TargetMode="External"/><Relationship Id="rId19" Type="http://schemas.openxmlformats.org/officeDocument/2006/relationships/footer" Target="footer8.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hyperlink" Target="http://www.urait.ru/book/angliyskiy-yazyk-leksiko-grammaticheskoe-posobie-v-2-ch-chast-1-437048" TargetMode="External"/><Relationship Id="rId30" Type="http://schemas.openxmlformats.org/officeDocument/2006/relationships/hyperlink" Target="https://e.lanbook.com/book/171416" TargetMode="External"/><Relationship Id="rId35" Type="http://schemas.openxmlformats.org/officeDocument/2006/relationships/hyperlink" Target="https://e.lanbook.com/book/148019" TargetMode="External"/><Relationship Id="rId43" Type="http://schemas.openxmlformats.org/officeDocument/2006/relationships/hyperlink" Target="https://e.lanbook.com/book/209126" TargetMode="External"/><Relationship Id="rId48" Type="http://schemas.openxmlformats.org/officeDocument/2006/relationships/hyperlink" Target="https://urait.ru/bcode/493239" TargetMode="External"/><Relationship Id="rId56" Type="http://schemas.openxmlformats.org/officeDocument/2006/relationships/hyperlink" Target="https://e.lanbook.com/book/200444" TargetMode="External"/><Relationship Id="rId64" Type="http://schemas.openxmlformats.org/officeDocument/2006/relationships/hyperlink" Target="https://e.lanbook.com/book/193370" TargetMode="External"/><Relationship Id="rId69" Type="http://schemas.openxmlformats.org/officeDocument/2006/relationships/hyperlink" Target="https://e.lanbook.com/book/231491" TargetMode="External"/><Relationship Id="rId77" Type="http://schemas.openxmlformats.org/officeDocument/2006/relationships/hyperlink" Target="https://e.lanbook.com/book/148194" TargetMode="Externa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19.xml"/><Relationship Id="rId72" Type="http://schemas.openxmlformats.org/officeDocument/2006/relationships/hyperlink" Target="https://e.lanbook.com/book/133099" TargetMode="External"/><Relationship Id="rId80" Type="http://schemas.openxmlformats.org/officeDocument/2006/relationships/footer" Target="footer30.xml"/><Relationship Id="rId85" Type="http://schemas.openxmlformats.org/officeDocument/2006/relationships/footer" Target="footer32.xml"/><Relationship Id="rId93" Type="http://schemas.openxmlformats.org/officeDocument/2006/relationships/hyperlink" Target="https://urait.ru/bcode/497577" TargetMode="External"/><Relationship Id="rId98" Type="http://schemas.openxmlformats.org/officeDocument/2006/relationships/hyperlink" Target="https://onf.ru" TargetMode="External"/><Relationship Id="rId3" Type="http://schemas.openxmlformats.org/officeDocument/2006/relationships/styles" Target="styles.xml"/><Relationship Id="rId12" Type="http://schemas.openxmlformats.org/officeDocument/2006/relationships/hyperlink" Target="file:///E:\!%20&#1060;&#1043;&#1054;&#1057;%20&#1080;%20&#1055;&#1054;&#1054;&#1055;%20&#1057;&#1055;&#1054;\1%20&#1060;&#1043;&#1054;&#1057;%20&#1080;%20&#1055;&#1054;&#1054;&#1055;%20&#1057;&#1055;&#1054;%202021\&#1056;&#1072;&#1079;&#1088;&#1072;&#1073;&#1086;&#1090;&#1082;&#1080;%20&#1060;&#1043;&#1054;&#1057;%20&#1080;%20&#1055;&#1054;&#1054;&#1055;%20&#1057;&#1055;&#1054;%202021\&#1055;&#1056;&#1054;&#1045;&#1050;&#1058;%20&#1060;&#1043;&#1054;&#1057;%20&#1089;&#1087;&#1077;&#1094;.%2035.02__2021\&#1055;&#1054;&#1054;&#1055;_21\&#1055;&#1054;&#1054;&#1055;_35.02.09_21\&#1055;&#1059;&#1055;\&#1054;&#1073;&#1088;&#1072;&#1079;&#1094;&#1099;%20&#1059;&#1055;%20&#1080;%20&#1050;&#1059;&#1043;%202021\&#1055;&#1088;&#1080;&#1084;&#1077;&#1088;&#1085;&#1099;&#1081;%20&#1059;&#1055;%20&#1080;%20&#1050;&#1059;&#1043;%20&#1089;&#1087;&#1077;&#1094;.%2035.02.09_&#1082;&#1086;&#1088;.xlsx" TargetMode="External"/><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hyperlink" Target="https://urait.ru/bcode/491016" TargetMode="External"/><Relationship Id="rId38" Type="http://schemas.openxmlformats.org/officeDocument/2006/relationships/footer" Target="footer15.xml"/><Relationship Id="rId46" Type="http://schemas.openxmlformats.org/officeDocument/2006/relationships/hyperlink" Target="https://e.lanbook.com/book/207539" TargetMode="External"/><Relationship Id="rId59" Type="http://schemas.openxmlformats.org/officeDocument/2006/relationships/hyperlink" Target="https://www.urait.ru/bcode/" TargetMode="External"/><Relationship Id="rId67" Type="http://schemas.openxmlformats.org/officeDocument/2006/relationships/hyperlink" Target="https://e.lanbook.com/book/254684" TargetMode="External"/><Relationship Id="rId20" Type="http://schemas.openxmlformats.org/officeDocument/2006/relationships/footer" Target="footer9.xml"/><Relationship Id="rId41" Type="http://schemas.openxmlformats.org/officeDocument/2006/relationships/footer" Target="footer17.xml"/><Relationship Id="rId54" Type="http://schemas.openxmlformats.org/officeDocument/2006/relationships/hyperlink" Target="https://e.lanbook.com/book/208562" TargetMode="External"/><Relationship Id="rId62" Type="http://schemas.openxmlformats.org/officeDocument/2006/relationships/footer" Target="footer24.xml"/><Relationship Id="rId70" Type="http://schemas.openxmlformats.org/officeDocument/2006/relationships/footer" Target="footer25.xml"/><Relationship Id="rId75" Type="http://schemas.openxmlformats.org/officeDocument/2006/relationships/footer" Target="footer29.xml"/><Relationship Id="rId83" Type="http://schemas.openxmlformats.org/officeDocument/2006/relationships/hyperlink" Target="https://e.lanbook.com/book/223427" TargetMode="External"/><Relationship Id="rId88" Type="http://schemas.openxmlformats.org/officeDocument/2006/relationships/footer" Target="footer34.xml"/><Relationship Id="rId91" Type="http://schemas.openxmlformats.org/officeDocument/2006/relationships/footer" Target="footer37.xml"/><Relationship Id="rId96" Type="http://schemas.openxmlformats.org/officeDocument/2006/relationships/hyperlink" Target="https://bolshayaperemena.onli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e.lanbook.com/book/247391" TargetMode="External"/><Relationship Id="rId28" Type="http://schemas.openxmlformats.org/officeDocument/2006/relationships/hyperlink" Target="http://www.urait.ru/book/angliyskiy-yazyk-dlya-kolledzhey-a2-b2-427572" TargetMode="External"/><Relationship Id="rId36" Type="http://schemas.openxmlformats.org/officeDocument/2006/relationships/footer" Target="footer14.xml"/><Relationship Id="rId49" Type="http://schemas.openxmlformats.org/officeDocument/2006/relationships/hyperlink" Target="https://urait.ru/bcode/477258" TargetMode="External"/><Relationship Id="rId57" Type="http://schemas.openxmlformats.org/officeDocument/2006/relationships/hyperlink" Target="https://e.lanbook.com/book/195439" TargetMode="External"/><Relationship Id="rId10" Type="http://schemas.openxmlformats.org/officeDocument/2006/relationships/footer" Target="footer2.xml"/><Relationship Id="rId31" Type="http://schemas.openxmlformats.org/officeDocument/2006/relationships/hyperlink" Target="https://e.lanbook.com/book/178059" TargetMode="External"/><Relationship Id="rId44" Type="http://schemas.openxmlformats.org/officeDocument/2006/relationships/hyperlink" Target="https://e.lanbook.com/book/174985" TargetMode="External"/><Relationship Id="rId52" Type="http://schemas.openxmlformats.org/officeDocument/2006/relationships/footer" Target="footer20.xml"/><Relationship Id="rId60" Type="http://schemas.openxmlformats.org/officeDocument/2006/relationships/footer" Target="footer22.xml"/><Relationship Id="rId65" Type="http://schemas.openxmlformats.org/officeDocument/2006/relationships/hyperlink" Target="https://e.lanbook.com/book/179035" TargetMode="External"/><Relationship Id="rId73" Type="http://schemas.openxmlformats.org/officeDocument/2006/relationships/footer" Target="footer27.xml"/><Relationship Id="rId78" Type="http://schemas.openxmlformats.org/officeDocument/2006/relationships/hyperlink" Target="http://e.lanbook.com/book/168600" TargetMode="External"/><Relationship Id="rId81" Type="http://schemas.openxmlformats.org/officeDocument/2006/relationships/footer" Target="footer31.xml"/><Relationship Id="rId86" Type="http://schemas.openxmlformats.org/officeDocument/2006/relationships/footer" Target="footer33.xml"/><Relationship Id="rId94" Type="http://schemas.openxmlformats.org/officeDocument/2006/relationships/footer" Target="footer39.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7.xml"/><Relationship Id="rId39"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B99C1-61FB-4DCC-B68B-E6D3F99B8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365</Pages>
  <Words>94127</Words>
  <Characters>536524</Characters>
  <Application>Microsoft Office Word</Application>
  <DocSecurity>0</DocSecurity>
  <Lines>4471</Lines>
  <Paragraphs>1258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629393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Molodoy</dc:creator>
  <cp:keywords/>
  <dc:description/>
  <cp:lastModifiedBy>1-2</cp:lastModifiedBy>
  <cp:revision>1</cp:revision>
  <cp:lastPrinted>2024-02-13T09:03:00Z</cp:lastPrinted>
  <dcterms:created xsi:type="dcterms:W3CDTF">2022-09-09T08:48:00Z</dcterms:created>
  <dcterms:modified xsi:type="dcterms:W3CDTF">2024-02-13T09:03:00Z</dcterms:modified>
</cp:coreProperties>
</file>